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6BC4" w:rsidRDefault="004350ED" w:rsidP="00404D84">
      <w:pPr>
        <w:pStyle w:val="Heading1"/>
      </w:pPr>
      <w:r>
        <w:t>neg – saudi courts 1 – bfhr 2019</w:t>
      </w:r>
    </w:p>
    <w:p w:rsidR="00CE5E41" w:rsidRDefault="00CE5E41" w:rsidP="00CE5E41"/>
    <w:p w:rsidR="00CE5E41" w:rsidRDefault="00CE5E41" w:rsidP="00CE5E41">
      <w:bookmarkStart w:id="0" w:name="_GoBack"/>
      <w:r>
        <w:t>Thanks to Adrian, Alexa, Bernard, Ethan, Henry, Roman, and Suchetas for all of their work on the Saudi Courts aff/neg files</w:t>
      </w:r>
    </w:p>
    <w:bookmarkEnd w:id="0"/>
    <w:p w:rsidR="00CE5E41" w:rsidRDefault="00CE5E41" w:rsidP="00CE5E41"/>
    <w:p w:rsidR="00CE5E41" w:rsidRDefault="00CE5E41" w:rsidP="00CE5E41">
      <w:r>
        <w:t xml:space="preserve">Neg offense in this file:  </w:t>
      </w:r>
    </w:p>
    <w:p w:rsidR="00CE5E41" w:rsidRDefault="00CE5E41" w:rsidP="00CE5E41"/>
    <w:p w:rsidR="00CE5E41" w:rsidRDefault="00CE5E41" w:rsidP="00CE5E41">
      <w:r>
        <w:t xml:space="preserve">-executive war powers good, which is covered in the following areas:  </w:t>
      </w:r>
    </w:p>
    <w:p w:rsidR="00CE5E41" w:rsidRDefault="00CE5E41" w:rsidP="00CE5E41">
      <w:r>
        <w:t>---congress asserting war powers bad (war powers adv)</w:t>
      </w:r>
    </w:p>
    <w:p w:rsidR="00CE5E41" w:rsidRDefault="00CE5E41" w:rsidP="00CE5E41">
      <w:r>
        <w:t>---i-law bad (i-law adv)</w:t>
      </w:r>
    </w:p>
    <w:p w:rsidR="00CE5E41" w:rsidRDefault="00CE5E41" w:rsidP="00CE5E41">
      <w:r>
        <w:t>---executive flexibility da</w:t>
      </w:r>
    </w:p>
    <w:p w:rsidR="00CE5E41" w:rsidRDefault="00CE5E41" w:rsidP="00CE5E41">
      <w:r>
        <w:t>---drones good (war powers adv)</w:t>
      </w:r>
    </w:p>
    <w:p w:rsidR="00CE5E41" w:rsidRDefault="00CE5E41" w:rsidP="00CE5E41"/>
    <w:p w:rsidR="00CE5E41" w:rsidRDefault="00CE5E41" w:rsidP="00CE5E41">
      <w:r>
        <w:t>-“gold standard” nuclear deal bad</w:t>
      </w:r>
    </w:p>
    <w:p w:rsidR="00CE5E41" w:rsidRDefault="00CE5E41" w:rsidP="00CE5E41"/>
    <w:p w:rsidR="00CE5E41" w:rsidRDefault="00CE5E41" w:rsidP="00CE5E41">
      <w:r>
        <w:t xml:space="preserve">-middle east war good </w:t>
      </w:r>
    </w:p>
    <w:p w:rsidR="00CE5E41" w:rsidRDefault="00CE5E41" w:rsidP="00CE5E41"/>
    <w:p w:rsidR="00CE5E41" w:rsidRDefault="00CE5E41" w:rsidP="00CE5E41">
      <w:r>
        <w:t xml:space="preserve">-yemen war good </w:t>
      </w:r>
    </w:p>
    <w:p w:rsidR="00CE5E41" w:rsidRDefault="00CE5E41" w:rsidP="00CE5E41"/>
    <w:p w:rsidR="00CE5E41" w:rsidRDefault="00CE5E41" w:rsidP="00CE5E41">
      <w:r>
        <w:t xml:space="preserve">-legislative veto DA </w:t>
      </w:r>
    </w:p>
    <w:p w:rsidR="00CE5E41" w:rsidRDefault="00CE5E41" w:rsidP="00CE5E41"/>
    <w:p w:rsidR="00CE5E41" w:rsidRDefault="00CE5E41" w:rsidP="00CE5E41">
      <w:r>
        <w:t>-court politics DA</w:t>
      </w:r>
    </w:p>
    <w:p w:rsidR="00CE5E41" w:rsidRPr="00CE5E41" w:rsidRDefault="00CE5E41" w:rsidP="00CE5E41"/>
    <w:p w:rsidR="004F2731" w:rsidRPr="004F2731" w:rsidRDefault="004F2731" w:rsidP="004F2731">
      <w:pPr>
        <w:pStyle w:val="Heading1"/>
      </w:pPr>
      <w:r>
        <w:t>case</w:t>
      </w:r>
    </w:p>
    <w:p w:rsidR="00053B93" w:rsidRDefault="00053B93" w:rsidP="00053B93"/>
    <w:p w:rsidR="00152BD9" w:rsidRDefault="000129E8" w:rsidP="000129E8">
      <w:pPr>
        <w:pStyle w:val="Heading2"/>
      </w:pPr>
      <w:r>
        <w:t>war powers adv</w:t>
      </w:r>
    </w:p>
    <w:p w:rsidR="004F2731" w:rsidRPr="004F2731" w:rsidRDefault="004F2731" w:rsidP="004F2731"/>
    <w:p w:rsidR="006E7FB4" w:rsidRDefault="006E7FB4" w:rsidP="006E7FB4">
      <w:pPr>
        <w:pStyle w:val="Heading3"/>
      </w:pPr>
      <w:r>
        <w:t>1nc no solvency</w:t>
      </w:r>
    </w:p>
    <w:p w:rsidR="006E7FB4" w:rsidRDefault="006E7FB4" w:rsidP="006E7FB4">
      <w:pPr>
        <w:pStyle w:val="Heading4"/>
      </w:pPr>
      <w:r>
        <w:t xml:space="preserve">Justiciability limitations </w:t>
      </w:r>
      <w:r w:rsidRPr="003E3B2F">
        <w:rPr>
          <w:u w:val="single"/>
        </w:rPr>
        <w:t>moot</w:t>
      </w:r>
      <w:r>
        <w:t xml:space="preserve"> court action and give the executive </w:t>
      </w:r>
      <w:r w:rsidRPr="00574B5E">
        <w:rPr>
          <w:u w:val="single"/>
        </w:rPr>
        <w:t>the final decision</w:t>
      </w:r>
      <w:r>
        <w:t xml:space="preserve"> over </w:t>
      </w:r>
      <w:r w:rsidRPr="00574B5E">
        <w:rPr>
          <w:u w:val="single"/>
        </w:rPr>
        <w:t>the scope</w:t>
      </w:r>
      <w:r>
        <w:t xml:space="preserve"> of executive power.</w:t>
      </w:r>
    </w:p>
    <w:p w:rsidR="006E7FB4" w:rsidRPr="00363534" w:rsidRDefault="006E7FB4" w:rsidP="006E7FB4">
      <w:r w:rsidRPr="00363534">
        <w:rPr>
          <w:rStyle w:val="Style13ptBold"/>
        </w:rPr>
        <w:t>Marshall ‘8</w:t>
      </w:r>
      <w:r>
        <w:t xml:space="preserve"> </w:t>
      </w:r>
      <w:r w:rsidRPr="00363534">
        <w:rPr>
          <w:sz w:val="16"/>
          <w:szCs w:val="16"/>
        </w:rPr>
        <w:t xml:space="preserve">(William P. Marshall, Kenan Professor of Law @ the University of North Carolina, "ELEVEN REASONS WHY PRESIDENTIAL POWER INEVITABLY EXPANDS AND WHY IT MATTERS," Boston University Law Review; Vol. 88, 2008, accessed through </w:t>
      </w:r>
      <w:r w:rsidRPr="00563643">
        <w:rPr>
          <w:i/>
          <w:iCs/>
          <w:sz w:val="16"/>
          <w:szCs w:val="16"/>
        </w:rPr>
        <w:t>HeinOnline</w:t>
      </w:r>
      <w:r w:rsidRPr="00363534">
        <w:rPr>
          <w:sz w:val="16"/>
          <w:szCs w:val="16"/>
        </w:rPr>
        <w:t xml:space="preserve"> (https://heinonline.org/HOL/P?h=hein.journals/bulr88&amp;i=529), SB).</w:t>
      </w:r>
    </w:p>
    <w:p w:rsidR="006E7FB4" w:rsidRDefault="006E7FB4" w:rsidP="006E7FB4">
      <w:pPr>
        <w:rPr>
          <w:sz w:val="16"/>
        </w:rPr>
      </w:pPr>
      <w:r w:rsidRPr="003E3B2F">
        <w:rPr>
          <w:rStyle w:val="StyleUnderline"/>
        </w:rPr>
        <w:t>The expansion of presidential power is</w:t>
      </w:r>
      <w:r w:rsidRPr="003544E1">
        <w:rPr>
          <w:sz w:val="16"/>
        </w:rPr>
        <w:t xml:space="preserve"> also </w:t>
      </w:r>
      <w:r w:rsidRPr="003E3B2F">
        <w:rPr>
          <w:rStyle w:val="StyleUnderline"/>
        </w:rPr>
        <w:t>a product of executive branch</w:t>
      </w:r>
      <w:r>
        <w:rPr>
          <w:rStyle w:val="StyleUnderline"/>
        </w:rPr>
        <w:t xml:space="preserve"> </w:t>
      </w:r>
      <w:r w:rsidRPr="003E3B2F">
        <w:rPr>
          <w:rStyle w:val="StyleUnderline"/>
        </w:rPr>
        <w:t xml:space="preserve">lawyering. </w:t>
      </w:r>
      <w:r w:rsidRPr="003544E1">
        <w:rPr>
          <w:rStyle w:val="Emphasis"/>
        </w:rPr>
        <w:t>Because of justiciability limitations</w:t>
      </w:r>
      <w:r w:rsidRPr="003E3B2F">
        <w:rPr>
          <w:rStyle w:val="StyleUnderline"/>
        </w:rPr>
        <w:t>,</w:t>
      </w:r>
      <w:r w:rsidRPr="003544E1">
        <w:rPr>
          <w:sz w:val="16"/>
        </w:rPr>
        <w:t xml:space="preserve"> many of the questions surrounding </w:t>
      </w:r>
      <w:r w:rsidRPr="003544E1">
        <w:rPr>
          <w:rStyle w:val="Emphasis"/>
        </w:rPr>
        <w:t>the scope of presidential power, such as war powers</w:t>
      </w:r>
      <w:r w:rsidRPr="003E3B2F">
        <w:rPr>
          <w:rStyle w:val="StyleUnderline"/>
        </w:rPr>
        <w:t>,</w:t>
      </w:r>
      <w:r w:rsidRPr="003544E1">
        <w:rPr>
          <w:sz w:val="16"/>
        </w:rPr>
        <w:t xml:space="preserve">38 </w:t>
      </w:r>
      <w:r w:rsidRPr="003544E1">
        <w:rPr>
          <w:rStyle w:val="Emphasis"/>
        </w:rPr>
        <w:t>never reach the courts.</w:t>
      </w:r>
      <w:r w:rsidRPr="003544E1">
        <w:rPr>
          <w:sz w:val="16"/>
        </w:rPr>
        <w:t xml:space="preserve"> In these circumstances, </w:t>
      </w:r>
      <w:r w:rsidRPr="003544E1">
        <w:rPr>
          <w:rStyle w:val="Emphasis"/>
        </w:rPr>
        <w:t>the</w:t>
      </w:r>
      <w:r w:rsidRPr="003544E1">
        <w:rPr>
          <w:sz w:val="16"/>
        </w:rPr>
        <w:t xml:space="preserve"> Department of Justice (</w:t>
      </w:r>
      <w:r w:rsidRPr="003544E1">
        <w:rPr>
          <w:rStyle w:val="Emphasis"/>
        </w:rPr>
        <w:t>DOJ</w:t>
      </w:r>
      <w:r w:rsidRPr="003544E1">
        <w:rPr>
          <w:sz w:val="16"/>
        </w:rPr>
        <w:t xml:space="preserve">) </w:t>
      </w:r>
      <w:r w:rsidRPr="003544E1">
        <w:rPr>
          <w:rStyle w:val="Emphasis"/>
        </w:rPr>
        <w:t>and its</w:t>
      </w:r>
      <w:r w:rsidRPr="003544E1">
        <w:rPr>
          <w:sz w:val="16"/>
        </w:rPr>
        <w:t xml:space="preserve"> Office of Legal Counsel (</w:t>
      </w:r>
      <w:r w:rsidRPr="003544E1">
        <w:rPr>
          <w:rStyle w:val="Emphasis"/>
        </w:rPr>
        <w:t>OLC</w:t>
      </w:r>
      <w:r w:rsidRPr="003544E1">
        <w:rPr>
          <w:sz w:val="16"/>
        </w:rPr>
        <w:t xml:space="preserve">), the division that is charged with advising the President as to the scope of his or her powers, </w:t>
      </w:r>
      <w:r w:rsidRPr="003544E1">
        <w:rPr>
          <w:rStyle w:val="Emphasis"/>
        </w:rPr>
        <w:t>are the final legal authorities</w:t>
      </w:r>
      <w:r>
        <w:rPr>
          <w:rStyle w:val="StyleUnderline"/>
        </w:rPr>
        <w:t xml:space="preserve"> </w:t>
      </w:r>
      <w:r w:rsidRPr="003544E1">
        <w:rPr>
          <w:sz w:val="16"/>
        </w:rPr>
        <w:t xml:space="preserve">40 </w:t>
      </w:r>
      <w:r w:rsidRPr="003544E1">
        <w:rPr>
          <w:rStyle w:val="Emphasis"/>
        </w:rPr>
        <w:t>opining on these issues.</w:t>
      </w:r>
      <w:r>
        <w:rPr>
          <w:rStyle w:val="StyleUnderline"/>
        </w:rPr>
        <w:t xml:space="preserve"> </w:t>
      </w:r>
      <w:r w:rsidRPr="00A34EE6">
        <w:rPr>
          <w:rStyle w:val="StyleUnderline"/>
        </w:rPr>
        <w:t>This means</w:t>
      </w:r>
      <w:r w:rsidRPr="003544E1">
        <w:rPr>
          <w:sz w:val="16"/>
        </w:rPr>
        <w:t xml:space="preserve">, in effect, </w:t>
      </w:r>
      <w:r w:rsidRPr="00A34EE6">
        <w:rPr>
          <w:rStyle w:val="StyleUnderline"/>
        </w:rPr>
        <w:t xml:space="preserve">that </w:t>
      </w:r>
      <w:r w:rsidRPr="003544E1">
        <w:rPr>
          <w:rStyle w:val="Emphasis"/>
        </w:rPr>
        <w:t>the executive branch is the final judge of its own authority.</w:t>
      </w:r>
      <w:r w:rsidRPr="003544E1">
        <w:rPr>
          <w:sz w:val="16"/>
        </w:rPr>
        <w:t xml:space="preserve"> Not surprisingly, </w:t>
      </w:r>
      <w:r w:rsidRPr="003544E1">
        <w:rPr>
          <w:rStyle w:val="Emphasis"/>
        </w:rPr>
        <w:t>this dynamic leads to broad interpretations of executive power</w:t>
      </w:r>
      <w:r w:rsidRPr="00A34EE6">
        <w:rPr>
          <w:rStyle w:val="StyleUnderline"/>
        </w:rPr>
        <w:t xml:space="preserve"> for a variety of reasons.</w:t>
      </w:r>
      <w:r w:rsidRPr="003544E1">
        <w:rPr>
          <w:sz w:val="16"/>
        </w:rPr>
        <w:t xml:space="preserve">4 1 </w:t>
      </w:r>
      <w:r w:rsidRPr="00A34EE6">
        <w:rPr>
          <w:rStyle w:val="StyleUnderline"/>
        </w:rPr>
        <w:t xml:space="preserve">To begin with, the </w:t>
      </w:r>
      <w:r w:rsidRPr="003544E1">
        <w:rPr>
          <w:rStyle w:val="StyleUnderline"/>
        </w:rPr>
        <w:t>President,</w:t>
      </w:r>
      <w:r>
        <w:rPr>
          <w:rStyle w:val="StyleUnderline"/>
        </w:rPr>
        <w:t xml:space="preserve"> </w:t>
      </w:r>
      <w:r w:rsidRPr="003544E1">
        <w:rPr>
          <w:rStyle w:val="StyleUnderline"/>
        </w:rPr>
        <w:t xml:space="preserve">simply by [their] </w:t>
      </w:r>
      <w:r w:rsidRPr="003544E1">
        <w:rPr>
          <w:strike/>
          <w:sz w:val="16"/>
        </w:rPr>
        <w:t>his</w:t>
      </w:r>
      <w:r w:rsidRPr="003544E1">
        <w:rPr>
          <w:sz w:val="16"/>
        </w:rPr>
        <w:t xml:space="preserve"> </w:t>
      </w:r>
      <w:r w:rsidRPr="003544E1">
        <w:rPr>
          <w:rStyle w:val="StyleUnderline"/>
        </w:rPr>
        <w:t>power of appointment, can assure that</w:t>
      </w:r>
      <w:r>
        <w:rPr>
          <w:rStyle w:val="StyleUnderline"/>
        </w:rPr>
        <w:t xml:space="preserve"> their</w:t>
      </w:r>
      <w:r w:rsidRPr="003544E1">
        <w:rPr>
          <w:sz w:val="16"/>
        </w:rPr>
        <w:t xml:space="preserve"> </w:t>
      </w:r>
      <w:r w:rsidRPr="003544E1">
        <w:rPr>
          <w:strike/>
          <w:sz w:val="16"/>
        </w:rPr>
        <w:t>his</w:t>
      </w:r>
      <w:r w:rsidRPr="003544E1">
        <w:rPr>
          <w:sz w:val="16"/>
        </w:rPr>
        <w:t xml:space="preserve"> </w:t>
      </w:r>
      <w:r w:rsidRPr="003544E1">
        <w:rPr>
          <w:rStyle w:val="StyleUnderline"/>
        </w:rPr>
        <w:t>Attorney General</w:t>
      </w:r>
      <w:r>
        <w:rPr>
          <w:rStyle w:val="StyleUnderline"/>
        </w:rPr>
        <w:t xml:space="preserve"> </w:t>
      </w:r>
      <w:r w:rsidRPr="003544E1">
        <w:rPr>
          <w:rStyle w:val="StyleUnderline"/>
        </w:rPr>
        <w:t>views the primary duty of the office</w:t>
      </w:r>
      <w:r w:rsidRPr="003544E1">
        <w:rPr>
          <w:sz w:val="16"/>
        </w:rPr>
        <w:t xml:space="preserve"> is </w:t>
      </w:r>
      <w:r w:rsidRPr="003544E1">
        <w:rPr>
          <w:rStyle w:val="StyleUnderline"/>
        </w:rPr>
        <w:t>to empower the administration and not</w:t>
      </w:r>
      <w:r>
        <w:rPr>
          <w:rStyle w:val="StyleUnderline"/>
        </w:rPr>
        <w:t xml:space="preserve"> </w:t>
      </w:r>
      <w:r w:rsidRPr="003544E1">
        <w:rPr>
          <w:sz w:val="16"/>
        </w:rPr>
        <w:t xml:space="preserve">to some abstract, dispassionate view of </w:t>
      </w:r>
      <w:r w:rsidRPr="003544E1">
        <w:rPr>
          <w:rStyle w:val="StyleUnderline"/>
        </w:rPr>
        <w:t>the law.</w:t>
      </w:r>
      <w:r w:rsidRPr="003544E1">
        <w:rPr>
          <w:sz w:val="16"/>
        </w:rPr>
        <w:t xml:space="preserve">42 President Kennedy selected his brother to be Attorney General, President Nixon his campaign manager. Neither appointment, I suspect, was based on the desire to have a recalcitrant DOJ. Moreover, even when the President chooses a person renowned for her independence, </w:t>
      </w:r>
      <w:r w:rsidRPr="003544E1">
        <w:rPr>
          <w:rStyle w:val="StyleUnderline"/>
        </w:rPr>
        <w:t>the pressures to bend to the President's will are considerable.</w:t>
      </w:r>
      <w:r>
        <w:rPr>
          <w:rStyle w:val="StyleUnderline"/>
        </w:rPr>
        <w:t xml:space="preserve"> </w:t>
      </w:r>
      <w:r w:rsidRPr="003544E1">
        <w:rPr>
          <w:sz w:val="16"/>
        </w:rPr>
        <w:t xml:space="preserve">Not only does </w:t>
      </w:r>
      <w:r w:rsidRPr="003544E1">
        <w:rPr>
          <w:rStyle w:val="StyleUnderline"/>
        </w:rPr>
        <w:t>the Attorney General act under the threat of removal, but [the person]</w:t>
      </w:r>
      <w:r w:rsidRPr="003544E1">
        <w:rPr>
          <w:sz w:val="16"/>
        </w:rPr>
        <w:t xml:space="preserve"> </w:t>
      </w:r>
      <w:r w:rsidRPr="003544E1">
        <w:rPr>
          <w:strike/>
          <w:sz w:val="16"/>
        </w:rPr>
        <w:t>she</w:t>
      </w:r>
      <w:r w:rsidRPr="003544E1">
        <w:rPr>
          <w:sz w:val="16"/>
        </w:rPr>
        <w:t xml:space="preserve"> </w:t>
      </w:r>
      <w:r w:rsidRPr="003544E1">
        <w:rPr>
          <w:rStyle w:val="StyleUnderline"/>
        </w:rPr>
        <w:t>is</w:t>
      </w:r>
      <w:r>
        <w:rPr>
          <w:rStyle w:val="StyleUnderline"/>
        </w:rPr>
        <w:t xml:space="preserve"> </w:t>
      </w:r>
      <w:r w:rsidRPr="003544E1">
        <w:rPr>
          <w:rStyle w:val="StyleUnderline"/>
        </w:rPr>
        <w:t>likely to feel beholden to the President and bound</w:t>
      </w:r>
      <w:r w:rsidRPr="003544E1">
        <w:rPr>
          <w:sz w:val="16"/>
        </w:rPr>
        <w:t xml:space="preserve">, at least in part, </w:t>
      </w:r>
      <w:r w:rsidRPr="003544E1">
        <w:rPr>
          <w:rStyle w:val="StyleUnderline"/>
        </w:rPr>
        <w:t>by personal</w:t>
      </w:r>
      <w:r>
        <w:rPr>
          <w:rStyle w:val="StyleUnderline"/>
        </w:rPr>
        <w:t xml:space="preserve"> </w:t>
      </w:r>
      <w:r w:rsidRPr="003544E1">
        <w:rPr>
          <w:rStyle w:val="StyleUnderline"/>
        </w:rPr>
        <w:t>loyalty.</w:t>
      </w:r>
      <w:r w:rsidRPr="003544E1">
        <w:rPr>
          <w:sz w:val="16"/>
        </w:rPr>
        <w:t>43</w:t>
      </w:r>
    </w:p>
    <w:p w:rsidR="006E7FB4" w:rsidRDefault="006E7FB4" w:rsidP="006E7FB4"/>
    <w:p w:rsidR="006E7FB4" w:rsidRDefault="006E7FB4" w:rsidP="006E7FB4">
      <w:pPr>
        <w:pStyle w:val="Heading4"/>
      </w:pPr>
      <w:r>
        <w:t xml:space="preserve">Judicial deference to the whims of executive perogative is structurally inevitable – the best the plan can achieve is the </w:t>
      </w:r>
      <w:r>
        <w:rPr>
          <w:u w:val="single"/>
        </w:rPr>
        <w:t>inconsistent application</w:t>
      </w:r>
      <w:r>
        <w:t xml:space="preserve"> of precedent that utterly fails to comply with the rule of law standards established in their internal link ev</w:t>
      </w:r>
    </w:p>
    <w:p w:rsidR="006E7FB4" w:rsidRDefault="006E7FB4" w:rsidP="006E7FB4">
      <w:r>
        <w:rPr>
          <w:b/>
        </w:rPr>
        <w:t xml:space="preserve">Posner and Vermeule 10 </w:t>
      </w:r>
      <w:r>
        <w:t xml:space="preserve">[Eric, professor of law at the University of Chicago, and Adrian, professor of law at Harvard, </w:t>
      </w:r>
      <w:r>
        <w:rPr>
          <w:u w:val="single"/>
        </w:rPr>
        <w:t>The Executive Unbound</w:t>
      </w:r>
      <w:r>
        <w:t>, 2010, p. 52-54]</w:t>
      </w:r>
    </w:p>
    <w:p w:rsidR="006E7FB4" w:rsidRPr="000B15EC" w:rsidRDefault="006E7FB4" w:rsidP="006E7FB4"/>
    <w:p w:rsidR="006E7FB4" w:rsidRDefault="006E7FB4" w:rsidP="006E7FB4">
      <w:r w:rsidRPr="00F346D1">
        <w:rPr>
          <w:sz w:val="16"/>
        </w:rPr>
        <w:t xml:space="preserve">THE COURTS We now turn from Congress to the courts, the other main hope of liberal legalism. In both economic and security crises, courts are marginal participants. Here </w:t>
      </w:r>
      <w:r w:rsidRPr="0026431A">
        <w:rPr>
          <w:rStyle w:val="StyleUnderline"/>
        </w:rPr>
        <w:t xml:space="preserve">two Schmittian themes are relevant: that </w:t>
      </w:r>
      <w:r w:rsidRPr="00626F8F">
        <w:rPr>
          <w:rStyle w:val="StyleUnderline"/>
          <w:highlight w:val="green"/>
        </w:rPr>
        <w:t>courts come too late to the crisis to make a real difference</w:t>
      </w:r>
      <w:r w:rsidRPr="0026431A">
        <w:rPr>
          <w:rStyle w:val="StyleUnderline"/>
        </w:rPr>
        <w:t xml:space="preserve"> in many cases, </w:t>
      </w:r>
      <w:r w:rsidRPr="00626F8F">
        <w:rPr>
          <w:rStyle w:val="StyleUnderline"/>
          <w:highlight w:val="green"/>
        </w:rPr>
        <w:t>and</w:t>
      </w:r>
      <w:r w:rsidRPr="0026431A">
        <w:rPr>
          <w:rStyle w:val="StyleUnderline"/>
        </w:rPr>
        <w:t xml:space="preserve"> that </w:t>
      </w:r>
      <w:r w:rsidRPr="00626F8F">
        <w:rPr>
          <w:rStyle w:val="StyleUnderline"/>
          <w:highlight w:val="green"/>
        </w:rPr>
        <w:t>courts have</w:t>
      </w:r>
      <w:r w:rsidRPr="0026431A">
        <w:rPr>
          <w:rStyle w:val="StyleUnderline"/>
        </w:rPr>
        <w:t xml:space="preserve"> pragmatic and </w:t>
      </w:r>
      <w:r w:rsidRPr="00626F8F">
        <w:rPr>
          <w:rStyle w:val="StyleUnderline"/>
          <w:highlight w:val="green"/>
        </w:rPr>
        <w:t>political incentives to defer to the executive</w:t>
      </w:r>
      <w:r w:rsidRPr="00F346D1">
        <w:rPr>
          <w:sz w:val="16"/>
        </w:rPr>
        <w:t xml:space="preserve">, whatever the nominal standard of review. The largest problem, underlying these mechanisms, is that </w:t>
      </w:r>
      <w:r w:rsidRPr="00626F8F">
        <w:rPr>
          <w:rStyle w:val="Emphasis"/>
          <w:highlight w:val="green"/>
        </w:rPr>
        <w:t>courts possess legal authority but not robust political legitimacy</w:t>
      </w:r>
      <w:r w:rsidRPr="00F346D1">
        <w:rPr>
          <w:sz w:val="16"/>
        </w:rPr>
        <w:t xml:space="preserve">. Legality and legitimacy diverge in crisis conditions, and the divergence causes courts to assume a restrained role. We take up these points in turn. The Timing of Review A basic feature of judicial review in most Anglo-American legal systems is that courts rely upon the initiative of private parties to bring suits, which the courts then adjudicate as “cases and controversies” rather than as abstract legal questions. This means that </w:t>
      </w:r>
      <w:r w:rsidRPr="0026431A">
        <w:rPr>
          <w:rStyle w:val="StyleUnderline"/>
        </w:rPr>
        <w:t xml:space="preserve">there is always a time lag, of greater or lesser duration, between the adoption of controversial government measures and the issuance of judicial opinions on their legal validity ensures that </w:t>
      </w:r>
      <w:r w:rsidRPr="00626F8F">
        <w:rPr>
          <w:rStyle w:val="StyleUnderline"/>
          <w:highlight w:val="green"/>
        </w:rPr>
        <w:t xml:space="preserve">courts are </w:t>
      </w:r>
      <w:r w:rsidRPr="00626F8F">
        <w:rPr>
          <w:rStyle w:val="Emphasis"/>
          <w:highlight w:val="green"/>
        </w:rPr>
        <w:t>less likely to set precedents while crises are hot,</w:t>
      </w:r>
      <w:r w:rsidRPr="00626F8F">
        <w:rPr>
          <w:sz w:val="16"/>
          <w:highlight w:val="green"/>
        </w:rPr>
        <w:t xml:space="preserve"> </w:t>
      </w:r>
      <w:r w:rsidRPr="00626F8F">
        <w:rPr>
          <w:rStyle w:val="StyleUnderline"/>
          <w:highlight w:val="green"/>
        </w:rPr>
        <w:t>precedents</w:t>
      </w:r>
      <w:r w:rsidRPr="00F346D1">
        <w:rPr>
          <w:sz w:val="16"/>
        </w:rPr>
        <w:t xml:space="preserve"> that</w:t>
      </w:r>
      <w:r w:rsidRPr="0026431A">
        <w:rPr>
          <w:rStyle w:val="Emphasis"/>
        </w:rPr>
        <w:t xml:space="preserve"> </w:t>
      </w:r>
      <w:r w:rsidRPr="00626F8F">
        <w:rPr>
          <w:rStyle w:val="Emphasis"/>
          <w:highlight w:val="green"/>
        </w:rPr>
        <w:t>will be warped by the emotions of the day</w:t>
      </w:r>
      <w:r w:rsidRPr="0026431A">
        <w:rPr>
          <w:rStyle w:val="StyleUnderline"/>
        </w:rPr>
        <w:t xml:space="preserve"> or by the political power of aroused majorities</w:t>
      </w:r>
      <w:r w:rsidRPr="00F346D1">
        <w:rPr>
          <w:sz w:val="16"/>
        </w:rPr>
        <w:t xml:space="preserve">.70 Delayed review has severe costs, however. For one thing, courts often face a fait accompli. Although it is sometimes possible to strangle new programs in the crib, once those measures are up and running, it is all the more difficult for courts to order that they be abolished. This may be because new measures create new constituencies or otherwise entrench themselves, creating a ratchet effect, but the simpler hypothesis is just that officials and the public believe that the measures have worked well enough. Most simply, returning to the pre-emergency status quo by judicial order seems unthinkable; doing so would just re-create the conditions that led the legislature and executive to take emergency measures in the first place. For another thing, </w:t>
      </w:r>
      <w:r w:rsidRPr="0026431A">
        <w:rPr>
          <w:rStyle w:val="StyleUnderline"/>
        </w:rPr>
        <w:t>even if courts could overturn or restrict emergency measures, by the time their review occurs, those measures will by their nature already have worked, or not</w:t>
      </w:r>
      <w:r w:rsidRPr="00F346D1">
        <w:rPr>
          <w:sz w:val="16"/>
        </w:rPr>
        <w:t xml:space="preserve">. </w:t>
      </w:r>
      <w:r w:rsidRPr="0026431A">
        <w:rPr>
          <w:rStyle w:val="StyleUnderline"/>
        </w:rPr>
        <w:t>If they have worked,</w:t>
      </w:r>
      <w:r w:rsidRPr="00F346D1">
        <w:rPr>
          <w:sz w:val="16"/>
        </w:rPr>
        <w:t xml:space="preserve"> or at least if there is a widespread sense that the crisis has passed, </w:t>
      </w:r>
      <w:r w:rsidRPr="0026431A">
        <w:rPr>
          <w:rStyle w:val="StyleUnderline"/>
        </w:rPr>
        <w:t>then the legislators and public may not much care whether the courts invalidate the emergency measures after the fact</w:t>
      </w:r>
      <w:r w:rsidRPr="00F346D1">
        <w:rPr>
          <w:sz w:val="16"/>
        </w:rPr>
        <w:t xml:space="preserve">. By the time the courts issue a final pronouncement on any constitutional challenges to the EESA, the program will either have increased liquidity and stabilized financial markets, or not. In either case, </w:t>
      </w:r>
      <w:r w:rsidRPr="0026431A">
        <w:rPr>
          <w:rStyle w:val="StyleUnderline"/>
        </w:rPr>
        <w:t xml:space="preserve">the legal challenges will interest constitutional lawyers, but will </w:t>
      </w:r>
      <w:r w:rsidRPr="0026431A">
        <w:rPr>
          <w:rStyle w:val="Emphasis"/>
        </w:rPr>
        <w:t>lack practical significance</w:t>
      </w:r>
      <w:r w:rsidRPr="00F346D1">
        <w:rPr>
          <w:sz w:val="16"/>
        </w:rPr>
        <w:t xml:space="preserve">. Intensity of Review Another dimension of review is intensity rather than timing. At the level of constitutional law, </w:t>
      </w:r>
      <w:r w:rsidRPr="0026431A">
        <w:rPr>
          <w:rStyle w:val="StyleUnderline"/>
        </w:rPr>
        <w:t>the overall record is that courts tend to defer heavily to the executive in times of crisis, only reasserting themselves once the public sense of imminent threat has passed</w:t>
      </w:r>
      <w:r w:rsidRPr="00F346D1">
        <w:rPr>
          <w:sz w:val="16"/>
        </w:rPr>
        <w:t xml:space="preserve">. As we will discuss in chapter 3, federal courts deciding administrative cases after 9/11 have tended to defer to the government’s assertion of security interests, although more large number work is necessary to understand the precise contours of the phenomenon. Schmitt occasionally argued that the administrative state would actually increase the power of judges, insofar as liberal legislatures would attempt to compensate for broad delegations to the executive by creating broad rights of judicial review; consider the Administrative Procedure Act (APA), which postdates Schmitt’s claim. It is entirely consistent with the broader tenor of Schmitt’s thought, however, to observe that </w:t>
      </w:r>
      <w:r w:rsidRPr="0026431A">
        <w:rPr>
          <w:rStyle w:val="StyleUnderline"/>
        </w:rPr>
        <w:t>the very political forces that constrain legislatures to enact broad delegations in times of crisis also hamper judges</w:t>
      </w:r>
      <w:r w:rsidRPr="00F346D1">
        <w:rPr>
          <w:sz w:val="16"/>
        </w:rPr>
        <w:t xml:space="preserve">, including judges applying APA-style review. </w:t>
      </w:r>
      <w:r w:rsidRPr="0026431A">
        <w:rPr>
          <w:rStyle w:val="StyleUnderline"/>
        </w:rPr>
        <w:t>While their nominal power of review may be vast, the judges cannot exercise it to the full in times of crisis.</w:t>
      </w:r>
      <w:r>
        <w:rPr>
          <w:rStyle w:val="StyleUnderline"/>
        </w:rPr>
        <w:t xml:space="preserve"> </w:t>
      </w:r>
      <w:r w:rsidRPr="00F346D1">
        <w:rPr>
          <w:sz w:val="16"/>
        </w:rPr>
        <w:t xml:space="preserve">Legality and Legitimacy At a higher level of abstraction, </w:t>
      </w:r>
      <w:r w:rsidRPr="00626F8F">
        <w:rPr>
          <w:rStyle w:val="StyleUnderline"/>
          <w:highlight w:val="green"/>
        </w:rPr>
        <w:t>the basic problem underlying judicial review of emergency measures is the divergence between the courts’ legal powers and their political legitimacy in times of perceived crisis</w:t>
      </w:r>
      <w:r w:rsidRPr="00F346D1">
        <w:rPr>
          <w:sz w:val="16"/>
        </w:rPr>
        <w:t xml:space="preserve">. </w:t>
      </w:r>
      <w:r w:rsidRPr="0026431A">
        <w:rPr>
          <w:rStyle w:val="StyleUnderline"/>
        </w:rPr>
        <w:t xml:space="preserve">As Schmitt pointed out, </w:t>
      </w:r>
      <w:r w:rsidRPr="00626F8F">
        <w:rPr>
          <w:rStyle w:val="StyleUnderline"/>
          <w:highlight w:val="green"/>
        </w:rPr>
        <w:t>emergency measures can be</w:t>
      </w:r>
      <w:r w:rsidRPr="0026431A">
        <w:rPr>
          <w:rStyle w:val="StyleUnderline"/>
        </w:rPr>
        <w:t xml:space="preserve"> “exceptional” in the sense that although </w:t>
      </w:r>
      <w:r w:rsidRPr="00626F8F">
        <w:rPr>
          <w:rStyle w:val="StyleUnderline"/>
          <w:highlight w:val="green"/>
        </w:rPr>
        <w:t>illegal</w:t>
      </w:r>
      <w:r w:rsidRPr="00F346D1">
        <w:rPr>
          <w:sz w:val="16"/>
        </w:rPr>
        <w:t xml:space="preserve">, or of dubious legality, </w:t>
      </w:r>
      <w:r w:rsidRPr="00626F8F">
        <w:rPr>
          <w:rStyle w:val="StyleUnderline"/>
          <w:highlight w:val="green"/>
        </w:rPr>
        <w:t>they may nonetheless be politically legitimate</w:t>
      </w:r>
      <w:r w:rsidRPr="00F346D1">
        <w:rPr>
          <w:sz w:val="16"/>
        </w:rPr>
        <w:t xml:space="preserve">, if they respond to the public’s sense of the necessities of the situation.71 Domesticating this point and applying it to the practical operation of the administrative state, courts reviewing emergency measures may be on strong legal ground, but will tend to lack the political legitimacy needed to invalidate emergency legislation or the executive’s emergency regulations. Anticipating this, courts pull in their horns. </w:t>
      </w:r>
      <w:r w:rsidRPr="0026431A">
        <w:rPr>
          <w:rStyle w:val="StyleUnderline"/>
        </w:rPr>
        <w:t>When the public sense of crisis passes, legality and legitimacy will once again pull in tandem; courts then have more freedom to invalidate emergency measures, but it is less important whether or not they do so,</w:t>
      </w:r>
      <w:r w:rsidRPr="00F346D1">
        <w:rPr>
          <w:sz w:val="16"/>
        </w:rPr>
        <w:t xml:space="preserve"> as the emergency measure will in large part have already worked, or not. </w:t>
      </w:r>
      <w:r w:rsidRPr="00626F8F">
        <w:rPr>
          <w:rStyle w:val="StyleUnderline"/>
          <w:highlight w:val="green"/>
        </w:rPr>
        <w:t>The precedents set after the sense of crisis has passed may be calmer and more deliberative</w:t>
      </w:r>
      <w:r w:rsidRPr="00F346D1">
        <w:rPr>
          <w:sz w:val="16"/>
        </w:rPr>
        <w:t>, and thus of higher epistemic quality—this is the claim of the common lawyers, which resembles an application of the Madisonian vision to the courts—</w:t>
      </w:r>
      <w:r w:rsidRPr="00626F8F">
        <w:rPr>
          <w:rStyle w:val="StyleUnderline"/>
          <w:highlight w:val="green"/>
        </w:rPr>
        <w:t xml:space="preserve">but the public will </w:t>
      </w:r>
      <w:r w:rsidRPr="00626F8F">
        <w:rPr>
          <w:rStyle w:val="Emphasis"/>
          <w:highlight w:val="green"/>
        </w:rPr>
        <w:t>not take much notice of those precedents</w:t>
      </w:r>
      <w:r w:rsidRPr="00626F8F">
        <w:rPr>
          <w:rStyle w:val="StyleUnderline"/>
          <w:highlight w:val="green"/>
        </w:rPr>
        <w:t xml:space="preserve">, and they will have </w:t>
      </w:r>
      <w:r w:rsidRPr="00626F8F">
        <w:rPr>
          <w:rStyle w:val="Emphasis"/>
          <w:highlight w:val="green"/>
        </w:rPr>
        <w:t>little sticking power when the next crisis rolls around</w:t>
      </w:r>
      <w:r w:rsidRPr="0026431A">
        <w:rPr>
          <w:rStyle w:val="Emphasis"/>
        </w:rPr>
        <w:t>.</w:t>
      </w:r>
    </w:p>
    <w:p w:rsidR="006E7FB4" w:rsidRDefault="006E7FB4" w:rsidP="006E7FB4"/>
    <w:p w:rsidR="006E7FB4" w:rsidRPr="004F33A7" w:rsidRDefault="006E7FB4" w:rsidP="006E7FB4">
      <w:pPr>
        <w:pStyle w:val="Heading4"/>
      </w:pPr>
      <w:r>
        <w:t>But even though they can’t solve, their interference will still undermine short-term executive decision-making</w:t>
      </w:r>
    </w:p>
    <w:p w:rsidR="006E7FB4" w:rsidRDefault="006E7FB4" w:rsidP="006E7FB4">
      <w:r>
        <w:rPr>
          <w:b/>
        </w:rPr>
        <w:t xml:space="preserve">Posner and Vermeule 7 </w:t>
      </w:r>
      <w:r w:rsidRPr="0020545B">
        <w:t>[</w:t>
      </w:r>
      <w:r>
        <w:t xml:space="preserve">Eric, Kirkland and Ellis Professor of Law at the University of Chicago Law School and Adrian, professor at Harvard Law School, </w:t>
      </w:r>
      <w:r>
        <w:rPr>
          <w:u w:val="single"/>
        </w:rPr>
        <w:t xml:space="preserve">Terror in the Balance: Security, Liberty, and the </w:t>
      </w:r>
      <w:r w:rsidRPr="00AF66E7">
        <w:rPr>
          <w:u w:val="single"/>
        </w:rPr>
        <w:t>Courts</w:t>
      </w:r>
      <w:r w:rsidRPr="0020545B">
        <w:t>,</w:t>
      </w:r>
      <w:r>
        <w:t xml:space="preserve"> 2007, </w:t>
      </w:r>
      <w:r w:rsidRPr="00AF66E7">
        <w:t>p</w:t>
      </w:r>
      <w:r>
        <w:t>. 30-31]</w:t>
      </w:r>
    </w:p>
    <w:p w:rsidR="006E7FB4" w:rsidRDefault="006E7FB4" w:rsidP="006E7FB4"/>
    <w:p w:rsidR="006E7FB4" w:rsidRPr="009C6384" w:rsidRDefault="006E7FB4" w:rsidP="006E7FB4">
      <w:pPr>
        <w:rPr>
          <w:sz w:val="16"/>
        </w:rPr>
      </w:pPr>
      <w:r w:rsidRPr="009C6384">
        <w:rPr>
          <w:sz w:val="16"/>
        </w:rPr>
        <w:t xml:space="preserve">As a matter of fact, this baseline picture is almost certainly incorrect. Government does not always act rationally; sometimes government officials enjoy agency slack and use it to engage in self-dealing, opportunism, or other welfare-reducing actions; </w:t>
      </w:r>
      <w:r w:rsidRPr="008D1E74">
        <w:rPr>
          <w:rStyle w:val="StyleUnderline"/>
        </w:rPr>
        <w:t>sometimes government officials act as tightly constrained agents for the majority and enact policies that oppress minorities</w:t>
      </w:r>
      <w:r w:rsidRPr="009C6384">
        <w:rPr>
          <w:sz w:val="16"/>
        </w:rPr>
        <w:t xml:space="preserve">. But the baseline picture helps us to clarify the position we will defend: government is not more likely to do these things during emergencies than during normal times, whereas </w:t>
      </w:r>
      <w:r w:rsidRPr="00626F8F">
        <w:rPr>
          <w:rStyle w:val="StyleUnderline"/>
          <w:highlight w:val="green"/>
        </w:rPr>
        <w:t>courts are less able to police</w:t>
      </w:r>
      <w:r w:rsidRPr="008D1E74">
        <w:rPr>
          <w:rStyle w:val="StyleUnderline"/>
        </w:rPr>
        <w:t xml:space="preserve"> such </w:t>
      </w:r>
      <w:r w:rsidRPr="00626F8F">
        <w:rPr>
          <w:rStyle w:val="StyleUnderline"/>
          <w:highlight w:val="green"/>
        </w:rPr>
        <w:t>behavior during emergencies than during normal times. This is an empirical and institutional claim</w:t>
      </w:r>
      <w:r w:rsidRPr="009C6384">
        <w:rPr>
          <w:sz w:val="16"/>
        </w:rPr>
        <w:t xml:space="preserve">, which we shall support in every succeeding chapter, not a conceptual claim. </w:t>
      </w:r>
      <w:r w:rsidRPr="00626F8F">
        <w:rPr>
          <w:rStyle w:val="StyleUnderline"/>
          <w:highlight w:val="green"/>
        </w:rPr>
        <w:t>If courts were perfectly informed and well motivated, then they might weed out bad</w:t>
      </w:r>
      <w:r w:rsidRPr="008D1E74">
        <w:rPr>
          <w:rStyle w:val="StyleUnderline"/>
        </w:rPr>
        <w:t xml:space="preserve"> emergency </w:t>
      </w:r>
      <w:r w:rsidRPr="00626F8F">
        <w:rPr>
          <w:rStyle w:val="StyleUnderline"/>
          <w:highlight w:val="green"/>
        </w:rPr>
        <w:t>policies</w:t>
      </w:r>
      <w:r w:rsidRPr="008D1E74">
        <w:rPr>
          <w:rStyle w:val="StyleUnderline"/>
        </w:rPr>
        <w:t xml:space="preserve"> chosen by irrational or ill-motivated governments.</w:t>
      </w:r>
      <w:r w:rsidRPr="009C6384">
        <w:rPr>
          <w:sz w:val="16"/>
        </w:rPr>
        <w:t xml:space="preserve"> </w:t>
      </w:r>
      <w:r w:rsidRPr="00626F8F">
        <w:rPr>
          <w:rStyle w:val="Emphasis"/>
          <w:highlight w:val="green"/>
        </w:rPr>
        <w:t>But we just do not have courts of that sort</w:t>
      </w:r>
      <w:r w:rsidRPr="009C6384">
        <w:rPr>
          <w:sz w:val="16"/>
        </w:rPr>
        <w:t xml:space="preserve">. </w:t>
      </w:r>
      <w:r w:rsidRPr="008D1E74">
        <w:rPr>
          <w:rStyle w:val="StyleUnderline"/>
        </w:rPr>
        <w:t>In particular cases, judges may do better than government at assessing the relative likelihood of threats to security and liberty</w:t>
      </w:r>
      <w:r w:rsidRPr="009C6384">
        <w:rPr>
          <w:sz w:val="16"/>
        </w:rPr>
        <w:t xml:space="preserve"> or the overall costs of particular policies. </w:t>
      </w:r>
      <w:r w:rsidRPr="008D1E74">
        <w:rPr>
          <w:rStyle w:val="StyleUnderline"/>
        </w:rPr>
        <w:t xml:space="preserve">But this will be wholly fortuitous, and </w:t>
      </w:r>
      <w:r w:rsidRPr="00626F8F">
        <w:rPr>
          <w:rStyle w:val="StyleUnderline"/>
          <w:highlight w:val="green"/>
        </w:rPr>
        <w:t xml:space="preserve">judges who think they have guessed better than government </w:t>
      </w:r>
      <w:r w:rsidRPr="00626F8F">
        <w:rPr>
          <w:rStyle w:val="Emphasis"/>
          <w:highlight w:val="green"/>
        </w:rPr>
        <w:t>may guess worse instead</w:t>
      </w:r>
      <w:r w:rsidRPr="009C6384">
        <w:rPr>
          <w:sz w:val="16"/>
        </w:rPr>
        <w:t xml:space="preserve">. Judges are generalists, and </w:t>
      </w:r>
      <w:r w:rsidRPr="008D1E74">
        <w:rPr>
          <w:rStyle w:val="StyleUnderline"/>
        </w:rPr>
        <w:t xml:space="preserve">the </w:t>
      </w:r>
      <w:r w:rsidRPr="00626F8F">
        <w:rPr>
          <w:rStyle w:val="StyleUnderline"/>
          <w:highlight w:val="green"/>
        </w:rPr>
        <w:t>political insulation</w:t>
      </w:r>
      <w:r w:rsidRPr="008D1E74">
        <w:rPr>
          <w:rStyle w:val="StyleUnderline"/>
        </w:rPr>
        <w:t xml:space="preserve"> that protects them from current politics also </w:t>
      </w:r>
      <w:r w:rsidRPr="00626F8F">
        <w:rPr>
          <w:rStyle w:val="StyleUnderline"/>
          <w:highlight w:val="green"/>
        </w:rPr>
        <w:t>deprives them of information</w:t>
      </w:r>
      <w:r w:rsidRPr="009C6384">
        <w:rPr>
          <w:sz w:val="16"/>
        </w:rPr>
        <w:t xml:space="preserve">,33 </w:t>
      </w:r>
      <w:r w:rsidRPr="008D1E74">
        <w:rPr>
          <w:rStyle w:val="StyleUnderline"/>
        </w:rPr>
        <w:t xml:space="preserve">especially information </w:t>
      </w:r>
      <w:r w:rsidRPr="00626F8F">
        <w:rPr>
          <w:rStyle w:val="StyleUnderline"/>
          <w:highlight w:val="green"/>
        </w:rPr>
        <w:t xml:space="preserve">about </w:t>
      </w:r>
      <w:r w:rsidRPr="00626F8F">
        <w:rPr>
          <w:rStyle w:val="Emphasis"/>
          <w:highlight w:val="green"/>
        </w:rPr>
        <w:t>novel security threats</w:t>
      </w:r>
      <w:r w:rsidRPr="00626F8F">
        <w:rPr>
          <w:rStyle w:val="StyleUnderline"/>
          <w:highlight w:val="green"/>
        </w:rPr>
        <w:t xml:space="preserve"> and </w:t>
      </w:r>
      <w:r w:rsidRPr="00626F8F">
        <w:rPr>
          <w:rStyle w:val="Emphasis"/>
          <w:highlight w:val="green"/>
        </w:rPr>
        <w:t>necessary responses</w:t>
      </w:r>
      <w:r w:rsidRPr="008D1E74">
        <w:rPr>
          <w:rStyle w:val="StyleUnderline"/>
        </w:rPr>
        <w:t xml:space="preserve"> to those threats</w:t>
      </w:r>
      <w:r w:rsidRPr="009C6384">
        <w:rPr>
          <w:sz w:val="16"/>
        </w:rPr>
        <w:t xml:space="preserve">. </w:t>
      </w:r>
      <w:r w:rsidRPr="008D1E74">
        <w:rPr>
          <w:rStyle w:val="StyleUnderline"/>
        </w:rPr>
        <w:t>If government can make mistakes and adopt unjustified security measures, then judges can make mistakes as well, sometimes invalidating justified security measures</w:t>
      </w:r>
      <w:r w:rsidRPr="009C6384">
        <w:rPr>
          <w:sz w:val="16"/>
        </w:rPr>
        <w:t xml:space="preserve">. On this comparative institutional view, </w:t>
      </w:r>
      <w:r w:rsidRPr="00246CD7">
        <w:rPr>
          <w:rStyle w:val="StyleUnderline"/>
        </w:rPr>
        <w:t>there is no general reason to think that judges can do better than government at balancing security and liberty during emergencies</w:t>
      </w:r>
      <w:r w:rsidRPr="009C6384">
        <w:rPr>
          <w:sz w:val="16"/>
        </w:rPr>
        <w:t xml:space="preserve">. </w:t>
      </w:r>
      <w:r w:rsidRPr="00626F8F">
        <w:rPr>
          <w:rStyle w:val="Emphasis"/>
          <w:highlight w:val="green"/>
        </w:rPr>
        <w:t>Constitutional rules do no good</w:t>
      </w:r>
      <w:r w:rsidRPr="00626F8F">
        <w:rPr>
          <w:rStyle w:val="StyleUnderline"/>
          <w:highlight w:val="green"/>
        </w:rPr>
        <w:t>, and some harm, if they block government’s attempts to adjust the balance as threats wax and wane</w:t>
      </w:r>
      <w:r w:rsidRPr="00626F8F">
        <w:rPr>
          <w:sz w:val="16"/>
          <w:highlight w:val="green"/>
        </w:rPr>
        <w:t>.</w:t>
      </w:r>
      <w:r w:rsidRPr="009C6384">
        <w:rPr>
          <w:sz w:val="16"/>
        </w:rPr>
        <w:t xml:space="preserve"> </w:t>
      </w:r>
      <w:r w:rsidRPr="00246CD7">
        <w:rPr>
          <w:rStyle w:val="StyleUnderline"/>
        </w:rPr>
        <w:t xml:space="preserve">When </w:t>
      </w:r>
      <w:r w:rsidRPr="00626F8F">
        <w:rPr>
          <w:rStyle w:val="StyleUnderline"/>
          <w:highlight w:val="green"/>
        </w:rPr>
        <w:t>judges</w:t>
      </w:r>
      <w:r w:rsidRPr="009C6384">
        <w:rPr>
          <w:sz w:val="16"/>
        </w:rPr>
        <w:t xml:space="preserve"> or academic commentators </w:t>
      </w:r>
      <w:r w:rsidRPr="00246CD7">
        <w:rPr>
          <w:rStyle w:val="StyleUnderline"/>
        </w:rPr>
        <w:t xml:space="preserve">say that government has wrongly assessed the net benefits or costs of some security policy or other, </w:t>
      </w:r>
      <w:r w:rsidRPr="00246CD7">
        <w:rPr>
          <w:rStyle w:val="Emphasis"/>
        </w:rPr>
        <w:t xml:space="preserve">they </w:t>
      </w:r>
      <w:r w:rsidRPr="00626F8F">
        <w:rPr>
          <w:rStyle w:val="Emphasis"/>
          <w:highlight w:val="green"/>
        </w:rPr>
        <w:t>are amateurs playing at security policy</w:t>
      </w:r>
      <w:r w:rsidRPr="009C6384">
        <w:rPr>
          <w:sz w:val="16"/>
        </w:rPr>
        <w:t>, and there is no reason to expect that courts can improve upon government’s emergency policies in any systematic way.</w:t>
      </w:r>
    </w:p>
    <w:p w:rsidR="006E7FB4" w:rsidRPr="009877ED" w:rsidRDefault="006E7FB4" w:rsidP="006E7FB4"/>
    <w:p w:rsidR="00152BD9" w:rsidRDefault="000129E8" w:rsidP="000129E8">
      <w:pPr>
        <w:pStyle w:val="Heading3"/>
      </w:pPr>
      <w:r>
        <w:t>1nc congress bad</w:t>
      </w:r>
    </w:p>
    <w:p w:rsidR="00152BD9" w:rsidRDefault="00152BD9" w:rsidP="00152BD9">
      <w:pPr>
        <w:pStyle w:val="Heading4"/>
      </w:pPr>
      <w:r>
        <w:t xml:space="preserve">Empowering Congress is </w:t>
      </w:r>
      <w:r>
        <w:rPr>
          <w:u w:val="single"/>
        </w:rPr>
        <w:t>more likely</w:t>
      </w:r>
      <w:r>
        <w:t xml:space="preserve"> to lead to escalation because of </w:t>
      </w:r>
      <w:r>
        <w:rPr>
          <w:u w:val="single"/>
        </w:rPr>
        <w:t>political pressure</w:t>
      </w:r>
      <w:r>
        <w:t xml:space="preserve"> --- the plan </w:t>
      </w:r>
      <w:r>
        <w:rPr>
          <w:u w:val="single"/>
        </w:rPr>
        <w:t>shuts down</w:t>
      </w:r>
      <w:r>
        <w:t xml:space="preserve"> executive capacity to </w:t>
      </w:r>
      <w:r>
        <w:rPr>
          <w:u w:val="single"/>
        </w:rPr>
        <w:t>restrain</w:t>
      </w:r>
      <w:r>
        <w:t xml:space="preserve"> foreign policy </w:t>
      </w:r>
    </w:p>
    <w:p w:rsidR="00152BD9" w:rsidRDefault="00152BD9" w:rsidP="00152BD9">
      <w:r w:rsidRPr="00B00117">
        <w:rPr>
          <w:rStyle w:val="Style13ptBold"/>
        </w:rPr>
        <w:t>Holmes 10</w:t>
      </w:r>
      <w:r>
        <w:rPr>
          <w:rStyle w:val="Style13ptBold"/>
        </w:rPr>
        <w:t xml:space="preserve"> </w:t>
      </w:r>
      <w:r>
        <w:rPr>
          <w:rStyle w:val="Style13ptBold"/>
          <w:b w:val="0"/>
        </w:rPr>
        <w:t>[Stephen</w:t>
      </w:r>
      <w:r>
        <w:t>, the Walter E. Meyer Professor of Law at NYU, 4/8/10, “Salute!,” London Review of Books, Vol. 32, No. 7, p. 3-6]</w:t>
      </w:r>
    </w:p>
    <w:p w:rsidR="00152BD9" w:rsidRDefault="00152BD9" w:rsidP="00152BD9"/>
    <w:p w:rsidR="00152BD9" w:rsidRDefault="00152BD9" w:rsidP="00152BD9">
      <w:pPr>
        <w:rPr>
          <w:sz w:val="16"/>
        </w:rPr>
      </w:pPr>
      <w:r w:rsidRPr="006C6B5D">
        <w:rPr>
          <w:sz w:val="16"/>
        </w:rPr>
        <w:t xml:space="preserve">On the one hand, </w:t>
      </w:r>
      <w:r w:rsidRPr="00626F8F">
        <w:rPr>
          <w:rStyle w:val="StyleUnderline"/>
          <w:highlight w:val="green"/>
        </w:rPr>
        <w:t>Wills</w:t>
      </w:r>
      <w:r w:rsidRPr="00A86E10">
        <w:rPr>
          <w:rStyle w:val="StyleUnderline"/>
        </w:rPr>
        <w:t xml:space="preserve"> emphasises</w:t>
      </w:r>
      <w:r w:rsidRPr="006C6B5D">
        <w:rPr>
          <w:sz w:val="16"/>
        </w:rPr>
        <w:t xml:space="preserve"> the </w:t>
      </w:r>
      <w:r w:rsidRPr="00A86E10">
        <w:rPr>
          <w:rStyle w:val="StyleUnderline"/>
        </w:rPr>
        <w:t xml:space="preserve">constraints placed on postwar presidential discretion by the bureaucracy; on the other, he </w:t>
      </w:r>
      <w:r w:rsidRPr="00626F8F">
        <w:rPr>
          <w:rStyle w:val="Emphasis"/>
          <w:highlight w:val="green"/>
        </w:rPr>
        <w:t>denies</w:t>
      </w:r>
      <w:r w:rsidRPr="006C6B5D">
        <w:rPr>
          <w:sz w:val="16"/>
        </w:rPr>
        <w:t xml:space="preserve"> that </w:t>
      </w:r>
      <w:r w:rsidRPr="00626F8F">
        <w:rPr>
          <w:rStyle w:val="Emphasis"/>
          <w:highlight w:val="green"/>
        </w:rPr>
        <w:t>Congress ever gets in the president’s way</w:t>
      </w:r>
      <w:r w:rsidRPr="006C6B5D">
        <w:rPr>
          <w:sz w:val="16"/>
        </w:rPr>
        <w:t xml:space="preserve"> or forces him to do things he would rather avoid: </w:t>
      </w:r>
      <w:r w:rsidRPr="00A86E10">
        <w:rPr>
          <w:rStyle w:val="StyleUnderline"/>
        </w:rPr>
        <w:t>Bomb Power, he argues, gives the president the power to rule without consulting Congress</w:t>
      </w:r>
      <w:r w:rsidRPr="006C6B5D">
        <w:rPr>
          <w:sz w:val="16"/>
        </w:rPr>
        <w:t xml:space="preserve"> and, therefore, without facing any proper democratic accountability. To understand what is at stake here we need to recognise that </w:t>
      </w:r>
      <w:r w:rsidRPr="00A86E10">
        <w:rPr>
          <w:rStyle w:val="StyleUnderline"/>
        </w:rPr>
        <w:t>Wills has an originalist understanding of the</w:t>
      </w:r>
      <w:r w:rsidRPr="006C6B5D">
        <w:rPr>
          <w:sz w:val="16"/>
        </w:rPr>
        <w:t xml:space="preserve"> US </w:t>
      </w:r>
      <w:r w:rsidRPr="00A86E10">
        <w:rPr>
          <w:rStyle w:val="StyleUnderline"/>
        </w:rPr>
        <w:t>constitution as a system in which powers were shared</w:t>
      </w:r>
      <w:r w:rsidRPr="006C6B5D">
        <w:rPr>
          <w:sz w:val="16"/>
        </w:rPr>
        <w:t xml:space="preserve"> among the branches </w:t>
      </w:r>
      <w:r w:rsidRPr="00A86E10">
        <w:rPr>
          <w:rStyle w:val="StyleUnderline"/>
        </w:rPr>
        <w:t>but Congress was</w:t>
      </w:r>
      <w:r w:rsidRPr="006C6B5D">
        <w:rPr>
          <w:sz w:val="16"/>
        </w:rPr>
        <w:t xml:space="preserve"> nevertheless </w:t>
      </w:r>
      <w:r w:rsidRPr="00A86E10">
        <w:rPr>
          <w:rStyle w:val="StyleUnderline"/>
        </w:rPr>
        <w:t>supposed to predominate</w:t>
      </w:r>
      <w:r w:rsidRPr="006C6B5D">
        <w:rPr>
          <w:sz w:val="16"/>
        </w:rPr>
        <w:t xml:space="preserve">. In principle, he says, legislative supremacy should be compulsory in wartime just as it is in peacetime, because, according to the constitution, ‘Congress is the supreme judge of national security, not the president.’ It wasn’t that the framers underestimated threats to national security: on the contrary, they didn’t trust a single individual of uncertain virtue and wisdom (or his political loyalists) to make intelligent decisions in a truly serious crisis. This system eroded over time, but lingered on as the general peacetime practice until the Second World War, when Bomb Power gave it the coup de grâce and ‘caused a violent break in our whole governmental system’. In effect, </w:t>
      </w:r>
      <w:r w:rsidRPr="00A86E10">
        <w:rPr>
          <w:rStyle w:val="StyleUnderline"/>
        </w:rPr>
        <w:t xml:space="preserve">Wills uses this interpretation of the original constitution as a stick with which to beat the advocates of a more expansive view of executive power. </w:t>
      </w:r>
      <w:r w:rsidRPr="00626F8F">
        <w:rPr>
          <w:rStyle w:val="StyleUnderline"/>
          <w:highlight w:val="green"/>
        </w:rPr>
        <w:t>His examples</w:t>
      </w:r>
      <w:r w:rsidRPr="006C6B5D">
        <w:rPr>
          <w:sz w:val="16"/>
        </w:rPr>
        <w:t xml:space="preserve"> – from the dropping of the atomic bomb to the invasion of Iraq – </w:t>
      </w:r>
      <w:r w:rsidRPr="00626F8F">
        <w:rPr>
          <w:rStyle w:val="StyleUnderline"/>
          <w:highlight w:val="green"/>
        </w:rPr>
        <w:t>are</w:t>
      </w:r>
      <w:r w:rsidRPr="006C6B5D">
        <w:rPr>
          <w:sz w:val="16"/>
        </w:rPr>
        <w:t xml:space="preserve"> cautionary tales, </w:t>
      </w:r>
      <w:r w:rsidRPr="00626F8F">
        <w:rPr>
          <w:rStyle w:val="StyleUnderline"/>
          <w:highlight w:val="green"/>
        </w:rPr>
        <w:t>designed to illustrate</w:t>
      </w:r>
      <w:r w:rsidRPr="006C6B5D">
        <w:rPr>
          <w:sz w:val="16"/>
        </w:rPr>
        <w:t xml:space="preserve"> the morally disastrous </w:t>
      </w:r>
      <w:r w:rsidRPr="00626F8F">
        <w:rPr>
          <w:rStyle w:val="StyleUnderline"/>
          <w:highlight w:val="green"/>
        </w:rPr>
        <w:t>consequences of</w:t>
      </w:r>
      <w:r w:rsidRPr="00A86E10">
        <w:rPr>
          <w:rStyle w:val="StyleUnderline"/>
        </w:rPr>
        <w:t xml:space="preserve"> the president’s </w:t>
      </w:r>
      <w:r w:rsidRPr="00626F8F">
        <w:rPr>
          <w:rStyle w:val="StyleUnderline"/>
          <w:highlight w:val="green"/>
        </w:rPr>
        <w:t>refusal to involve Congress</w:t>
      </w:r>
      <w:r w:rsidRPr="006C6B5D">
        <w:rPr>
          <w:sz w:val="16"/>
        </w:rPr>
        <w:t xml:space="preserve"> in national security decisions. </w:t>
      </w:r>
      <w:r w:rsidRPr="00626F8F">
        <w:rPr>
          <w:rStyle w:val="StyleUnderline"/>
          <w:highlight w:val="green"/>
        </w:rPr>
        <w:t xml:space="preserve">The </w:t>
      </w:r>
      <w:r w:rsidRPr="00626F8F">
        <w:rPr>
          <w:rStyle w:val="Emphasis"/>
          <w:highlight w:val="green"/>
        </w:rPr>
        <w:t>problem with</w:t>
      </w:r>
      <w:r w:rsidRPr="00A86E10">
        <w:rPr>
          <w:rStyle w:val="Emphasis"/>
        </w:rPr>
        <w:t xml:space="preserve"> this</w:t>
      </w:r>
      <w:r w:rsidRPr="006C6B5D">
        <w:rPr>
          <w:sz w:val="16"/>
        </w:rPr>
        <w:t xml:space="preserve"> sort of </w:t>
      </w:r>
      <w:r w:rsidRPr="00626F8F">
        <w:rPr>
          <w:rStyle w:val="Emphasis"/>
          <w:highlight w:val="green"/>
        </w:rPr>
        <w:t>argument by example</w:t>
      </w:r>
      <w:r w:rsidRPr="00626F8F">
        <w:rPr>
          <w:rStyle w:val="StyleUnderline"/>
          <w:highlight w:val="green"/>
        </w:rPr>
        <w:t xml:space="preserve"> is</w:t>
      </w:r>
      <w:r w:rsidRPr="00A86E10">
        <w:rPr>
          <w:rStyle w:val="StyleUnderline"/>
        </w:rPr>
        <w:t xml:space="preserve"> the existence of </w:t>
      </w:r>
      <w:r w:rsidRPr="00626F8F">
        <w:rPr>
          <w:rStyle w:val="Emphasis"/>
          <w:highlight w:val="green"/>
        </w:rPr>
        <w:t>equally telling counter-examples</w:t>
      </w:r>
      <w:r w:rsidRPr="00626F8F">
        <w:rPr>
          <w:rStyle w:val="StyleUnderline"/>
          <w:highlight w:val="green"/>
        </w:rPr>
        <w:t>. Truman</w:t>
      </w:r>
      <w:r w:rsidRPr="006C6B5D">
        <w:rPr>
          <w:sz w:val="16"/>
        </w:rPr>
        <w:t xml:space="preserve"> may have </w:t>
      </w:r>
      <w:r w:rsidRPr="00626F8F">
        <w:rPr>
          <w:rStyle w:val="StyleUnderline"/>
          <w:highlight w:val="green"/>
        </w:rPr>
        <w:t>approved</w:t>
      </w:r>
      <w:r w:rsidRPr="006C6B5D">
        <w:rPr>
          <w:sz w:val="16"/>
        </w:rPr>
        <w:t xml:space="preserve"> the attacks on </w:t>
      </w:r>
      <w:r w:rsidRPr="00626F8F">
        <w:rPr>
          <w:rStyle w:val="StyleUnderline"/>
          <w:highlight w:val="green"/>
        </w:rPr>
        <w:t>Hiroshima</w:t>
      </w:r>
      <w:r w:rsidRPr="006C6B5D">
        <w:rPr>
          <w:sz w:val="16"/>
        </w:rPr>
        <w:t xml:space="preserve"> and Nagasaki </w:t>
      </w:r>
      <w:r w:rsidRPr="00A86E10">
        <w:rPr>
          <w:rStyle w:val="StyleUnderline"/>
        </w:rPr>
        <w:t xml:space="preserve">partly </w:t>
      </w:r>
      <w:r w:rsidRPr="00626F8F">
        <w:rPr>
          <w:rStyle w:val="StyleUnderline"/>
          <w:highlight w:val="green"/>
        </w:rPr>
        <w:t xml:space="preserve">because he was </w:t>
      </w:r>
      <w:r w:rsidRPr="00626F8F">
        <w:rPr>
          <w:rStyle w:val="Emphasis"/>
          <w:highlight w:val="green"/>
        </w:rPr>
        <w:t>afraid of being impeached</w:t>
      </w:r>
      <w:r w:rsidRPr="006C6B5D">
        <w:rPr>
          <w:sz w:val="16"/>
        </w:rPr>
        <w:t xml:space="preserve"> after the war </w:t>
      </w:r>
      <w:r w:rsidRPr="00A86E10">
        <w:rPr>
          <w:rStyle w:val="Emphasis"/>
        </w:rPr>
        <w:t>if he didn’t</w:t>
      </w:r>
      <w:r w:rsidRPr="006C6B5D">
        <w:rPr>
          <w:sz w:val="16"/>
        </w:rPr>
        <w:t xml:space="preserve">. But if this is true, it suggests that </w:t>
      </w:r>
      <w:r w:rsidRPr="00626F8F">
        <w:rPr>
          <w:rStyle w:val="StyleUnderline"/>
          <w:highlight w:val="green"/>
        </w:rPr>
        <w:t>democratic accountability</w:t>
      </w:r>
      <w:r w:rsidRPr="00A86E10">
        <w:rPr>
          <w:rStyle w:val="StyleUnderline"/>
        </w:rPr>
        <w:t>, far from</w:t>
      </w:r>
      <w:r w:rsidRPr="006C6B5D">
        <w:rPr>
          <w:sz w:val="16"/>
        </w:rPr>
        <w:t xml:space="preserve"> being a holy of holies </w:t>
      </w:r>
      <w:r w:rsidRPr="00A86E10">
        <w:rPr>
          <w:rStyle w:val="StyleUnderline"/>
        </w:rPr>
        <w:t xml:space="preserve">as Wills suggests, </w:t>
      </w:r>
      <w:r w:rsidRPr="00626F8F">
        <w:rPr>
          <w:rStyle w:val="StyleUnderline"/>
          <w:highlight w:val="green"/>
        </w:rPr>
        <w:t xml:space="preserve">is </w:t>
      </w:r>
      <w:r w:rsidRPr="00626F8F">
        <w:rPr>
          <w:rStyle w:val="Emphasis"/>
          <w:highlight w:val="green"/>
        </w:rPr>
        <w:t>not dependable in</w:t>
      </w:r>
      <w:r w:rsidRPr="00A86E10">
        <w:rPr>
          <w:rStyle w:val="Emphasis"/>
        </w:rPr>
        <w:t xml:space="preserve"> its </w:t>
      </w:r>
      <w:r w:rsidRPr="00626F8F">
        <w:rPr>
          <w:rStyle w:val="Emphasis"/>
          <w:highlight w:val="green"/>
        </w:rPr>
        <w:t>consequences</w:t>
      </w:r>
      <w:r w:rsidRPr="006C6B5D">
        <w:rPr>
          <w:sz w:val="16"/>
        </w:rPr>
        <w:t xml:space="preserve">. Conversely, </w:t>
      </w:r>
      <w:r w:rsidRPr="00626F8F">
        <w:rPr>
          <w:rStyle w:val="StyleUnderline"/>
          <w:highlight w:val="green"/>
        </w:rPr>
        <w:t>Truman went over</w:t>
      </w:r>
      <w:r w:rsidRPr="00A86E10">
        <w:rPr>
          <w:rStyle w:val="StyleUnderline"/>
        </w:rPr>
        <w:t xml:space="preserve"> the heads of </w:t>
      </w:r>
      <w:r w:rsidRPr="00626F8F">
        <w:rPr>
          <w:rStyle w:val="StyleUnderline"/>
          <w:highlight w:val="green"/>
        </w:rPr>
        <w:t>Congress when he fired</w:t>
      </w:r>
      <w:r w:rsidRPr="00A86E10">
        <w:rPr>
          <w:rStyle w:val="StyleUnderline"/>
        </w:rPr>
        <w:t xml:space="preserve"> the </w:t>
      </w:r>
      <w:r w:rsidRPr="00A86E10">
        <w:rPr>
          <w:rStyle w:val="Emphasis"/>
        </w:rPr>
        <w:t>immensely popular</w:t>
      </w:r>
      <w:r w:rsidRPr="006C6B5D">
        <w:rPr>
          <w:sz w:val="16"/>
        </w:rPr>
        <w:t xml:space="preserve"> General </w:t>
      </w:r>
      <w:r w:rsidRPr="00626F8F">
        <w:rPr>
          <w:rStyle w:val="StyleUnderline"/>
          <w:highlight w:val="green"/>
        </w:rPr>
        <w:t>MacArthur</w:t>
      </w:r>
      <w:r w:rsidRPr="00A86E10">
        <w:rPr>
          <w:rStyle w:val="StyleUnderline"/>
        </w:rPr>
        <w:t xml:space="preserve">, who was </w:t>
      </w:r>
      <w:r w:rsidRPr="00626F8F">
        <w:rPr>
          <w:rStyle w:val="StyleUnderline"/>
          <w:highlight w:val="green"/>
        </w:rPr>
        <w:t>urging</w:t>
      </w:r>
      <w:r w:rsidRPr="00A86E10">
        <w:rPr>
          <w:rStyle w:val="StyleUnderline"/>
        </w:rPr>
        <w:t xml:space="preserve"> a </w:t>
      </w:r>
      <w:r w:rsidRPr="00626F8F">
        <w:rPr>
          <w:rStyle w:val="Emphasis"/>
          <w:highlight w:val="green"/>
        </w:rPr>
        <w:t>massive nuclear strike on China</w:t>
      </w:r>
      <w:r w:rsidRPr="00A86E10">
        <w:rPr>
          <w:rStyle w:val="StyleUnderline"/>
        </w:rPr>
        <w:t>. Far from embodying Bomb Power, in this case Truman acted as a bulwark against it.</w:t>
      </w:r>
      <w:r>
        <w:rPr>
          <w:rStyle w:val="StyleUnderline"/>
        </w:rPr>
        <w:t xml:space="preserve"> </w:t>
      </w:r>
      <w:r w:rsidRPr="001C1E2E">
        <w:rPr>
          <w:rStyle w:val="StyleUnderline"/>
        </w:rPr>
        <w:t>Wills is so convinced of the danger of excluding Congress</w:t>
      </w:r>
      <w:r w:rsidRPr="001C1E2E">
        <w:rPr>
          <w:sz w:val="16"/>
        </w:rPr>
        <w:t xml:space="preserve"> from secret operations that </w:t>
      </w:r>
      <w:r w:rsidRPr="001C1E2E">
        <w:rPr>
          <w:rStyle w:val="StyleUnderline"/>
        </w:rPr>
        <w:t xml:space="preserve">he tends to </w:t>
      </w:r>
      <w:r w:rsidRPr="001C1E2E">
        <w:rPr>
          <w:rStyle w:val="Emphasis"/>
        </w:rPr>
        <w:t>forget the</w:t>
      </w:r>
      <w:r w:rsidRPr="001C1E2E">
        <w:rPr>
          <w:sz w:val="16"/>
        </w:rPr>
        <w:t xml:space="preserve"> occasional </w:t>
      </w:r>
      <w:r w:rsidRPr="001C1E2E">
        <w:rPr>
          <w:rStyle w:val="Emphasis"/>
        </w:rPr>
        <w:t>benefits of the president’s insulation from Congress</w:t>
      </w:r>
      <w:r w:rsidRPr="001C1E2E">
        <w:rPr>
          <w:rStyle w:val="StyleUnderline"/>
        </w:rPr>
        <w:t>. Eisenhower refused</w:t>
      </w:r>
      <w:r w:rsidRPr="001C1E2E">
        <w:rPr>
          <w:sz w:val="16"/>
        </w:rPr>
        <w:t xml:space="preserve"> Joseph </w:t>
      </w:r>
      <w:r w:rsidRPr="001C1E2E">
        <w:rPr>
          <w:rStyle w:val="StyleUnderline"/>
        </w:rPr>
        <w:t>McCarthy’s demand</w:t>
      </w:r>
      <w:r w:rsidRPr="001C1E2E">
        <w:rPr>
          <w:sz w:val="16"/>
        </w:rPr>
        <w:t xml:space="preserve"> that </w:t>
      </w:r>
      <w:r w:rsidRPr="001C1E2E">
        <w:rPr>
          <w:rStyle w:val="StyleUnderline"/>
        </w:rPr>
        <w:t>he hand over</w:t>
      </w:r>
      <w:r w:rsidRPr="006C6B5D">
        <w:rPr>
          <w:sz w:val="16"/>
        </w:rPr>
        <w:t xml:space="preserve"> the </w:t>
      </w:r>
      <w:r w:rsidRPr="00A86E10">
        <w:rPr>
          <w:rStyle w:val="StyleUnderline"/>
        </w:rPr>
        <w:t>names of the Pentagon officials who issued security clearances</w:t>
      </w:r>
      <w:r w:rsidRPr="006C6B5D">
        <w:rPr>
          <w:sz w:val="16"/>
        </w:rPr>
        <w:t>. In this case, unmentioned by Wills, a constitutionally controversial extension of executive privilege protected the country from rabid anti-Communism, illustrating the positive role that the executive branch itself has to play in any effective system of checks and balances.</w:t>
      </w:r>
      <w:r>
        <w:rPr>
          <w:sz w:val="16"/>
        </w:rPr>
        <w:t xml:space="preserve"> </w:t>
      </w:r>
      <w:r w:rsidRPr="006C6B5D">
        <w:rPr>
          <w:sz w:val="16"/>
        </w:rPr>
        <w:t xml:space="preserve">The </w:t>
      </w:r>
      <w:r w:rsidRPr="00A86E10">
        <w:rPr>
          <w:rStyle w:val="StyleUnderline"/>
        </w:rPr>
        <w:t>panic over</w:t>
      </w:r>
      <w:r w:rsidRPr="006C6B5D">
        <w:rPr>
          <w:sz w:val="16"/>
        </w:rPr>
        <w:t xml:space="preserve"> national </w:t>
      </w:r>
      <w:r w:rsidRPr="00A86E10">
        <w:rPr>
          <w:rStyle w:val="StyleUnderline"/>
        </w:rPr>
        <w:t xml:space="preserve">security during the Cold War, as Wills sees it, was </w:t>
      </w:r>
      <w:r w:rsidRPr="00A86E10">
        <w:rPr>
          <w:rStyle w:val="Emphasis"/>
        </w:rPr>
        <w:t>entirely caused by the national security apparatus</w:t>
      </w:r>
      <w:r w:rsidRPr="006C6B5D">
        <w:rPr>
          <w:sz w:val="16"/>
        </w:rPr>
        <w:t xml:space="preserve">, which ensnared fair-minded congressmen and citizens in a web of pernicious lies. ‘The sense of emergency came from a vast overestimation of the Soviet power,’ he claims, implying that a baseless inflation of the enemy’s capacity was hatched inside the incubation chamber of the executive branch. </w:t>
      </w:r>
      <w:r w:rsidRPr="00A86E10">
        <w:rPr>
          <w:rStyle w:val="StyleUnderline"/>
        </w:rPr>
        <w:t>This is a strange picture of the Cold War</w:t>
      </w:r>
      <w:r w:rsidRPr="006C6B5D">
        <w:rPr>
          <w:sz w:val="16"/>
        </w:rPr>
        <w:t>, especially for a man of Wills’s background. Before he became an outspoken liberal in the 1960s, he was a protégé of the arch-conservative William Buckley Jr. And, as Wills mentions, Buckley himself had been a disciple of James Burnham. Buckley and Burnham were two of the influential intellectuals who fanned the flames of anti-Communism in the 1950s from outside the national security establishment.</w:t>
      </w:r>
      <w:r>
        <w:rPr>
          <w:sz w:val="16"/>
        </w:rPr>
        <w:t xml:space="preserve"> </w:t>
      </w:r>
      <w:r w:rsidRPr="006C6B5D">
        <w:rPr>
          <w:sz w:val="16"/>
        </w:rPr>
        <w:t xml:space="preserve">The </w:t>
      </w:r>
      <w:r w:rsidRPr="00626F8F">
        <w:rPr>
          <w:rStyle w:val="StyleUnderline"/>
          <w:highlight w:val="green"/>
        </w:rPr>
        <w:t>hawkish policies Wills</w:t>
      </w:r>
      <w:r w:rsidRPr="006C6B5D">
        <w:rPr>
          <w:sz w:val="16"/>
        </w:rPr>
        <w:t xml:space="preserve"> most </w:t>
      </w:r>
      <w:r w:rsidRPr="00626F8F">
        <w:rPr>
          <w:rStyle w:val="StyleUnderline"/>
          <w:highlight w:val="green"/>
        </w:rPr>
        <w:t xml:space="preserve">dislikes </w:t>
      </w:r>
      <w:r w:rsidRPr="00626F8F">
        <w:rPr>
          <w:rStyle w:val="Emphasis"/>
          <w:highlight w:val="green"/>
        </w:rPr>
        <w:t>were not</w:t>
      </w:r>
      <w:r w:rsidRPr="00A86E10">
        <w:rPr>
          <w:rStyle w:val="Emphasis"/>
        </w:rPr>
        <w:t xml:space="preserve"> simply </w:t>
      </w:r>
      <w:r w:rsidRPr="00626F8F">
        <w:rPr>
          <w:rStyle w:val="Emphasis"/>
          <w:highlight w:val="green"/>
        </w:rPr>
        <w:t>products of an executive</w:t>
      </w:r>
      <w:r w:rsidRPr="00A86E10">
        <w:rPr>
          <w:rStyle w:val="Emphasis"/>
        </w:rPr>
        <w:t xml:space="preserve"> branch </w:t>
      </w:r>
      <w:r w:rsidRPr="00626F8F">
        <w:rPr>
          <w:rStyle w:val="Emphasis"/>
          <w:highlight w:val="green"/>
        </w:rPr>
        <w:t>insulated from Congress</w:t>
      </w:r>
      <w:r w:rsidRPr="00A86E10">
        <w:rPr>
          <w:rStyle w:val="StyleUnderline"/>
        </w:rPr>
        <w:t xml:space="preserve"> and the democratic process. On the contrary</w:t>
      </w:r>
      <w:r w:rsidRPr="006C6B5D">
        <w:rPr>
          <w:sz w:val="16"/>
        </w:rPr>
        <w:t xml:space="preserve">, as Julian Zelizer documents in his remarkable study Arsenal of Democracy, </w:t>
      </w:r>
      <w:r w:rsidRPr="00A86E10">
        <w:rPr>
          <w:rStyle w:val="StyleUnderline"/>
        </w:rPr>
        <w:t xml:space="preserve">many of </w:t>
      </w:r>
      <w:r w:rsidRPr="00626F8F">
        <w:rPr>
          <w:rStyle w:val="StyleUnderline"/>
          <w:highlight w:val="green"/>
        </w:rPr>
        <w:t xml:space="preserve">the </w:t>
      </w:r>
      <w:r w:rsidRPr="00626F8F">
        <w:rPr>
          <w:rStyle w:val="Emphasis"/>
          <w:highlight w:val="green"/>
        </w:rPr>
        <w:t>most aggressive</w:t>
      </w:r>
      <w:r w:rsidRPr="00A86E10">
        <w:rPr>
          <w:rStyle w:val="StyleUnderline"/>
        </w:rPr>
        <w:t xml:space="preserve"> Cold War policies </w:t>
      </w:r>
      <w:r w:rsidRPr="00626F8F">
        <w:rPr>
          <w:rStyle w:val="StyleUnderline"/>
          <w:highlight w:val="green"/>
        </w:rPr>
        <w:t>resulted from attempts by</w:t>
      </w:r>
      <w:r w:rsidRPr="00A86E10">
        <w:rPr>
          <w:rStyle w:val="StyleUnderline"/>
        </w:rPr>
        <w:t xml:space="preserve"> incumbent </w:t>
      </w:r>
      <w:r w:rsidRPr="00626F8F">
        <w:rPr>
          <w:rStyle w:val="StyleUnderline"/>
          <w:highlight w:val="green"/>
        </w:rPr>
        <w:t>presidents to fend off the charge</w:t>
      </w:r>
      <w:r w:rsidRPr="00A86E10">
        <w:rPr>
          <w:rStyle w:val="StyleUnderline"/>
        </w:rPr>
        <w:t xml:space="preserve"> that </w:t>
      </w:r>
      <w:r w:rsidRPr="00626F8F">
        <w:rPr>
          <w:rStyle w:val="StyleUnderline"/>
          <w:highlight w:val="green"/>
        </w:rPr>
        <w:t>they were weak on</w:t>
      </w:r>
      <w:r w:rsidRPr="00A86E10">
        <w:rPr>
          <w:rStyle w:val="StyleUnderline"/>
        </w:rPr>
        <w:t xml:space="preserve"> national </w:t>
      </w:r>
      <w:r w:rsidRPr="00626F8F">
        <w:rPr>
          <w:rStyle w:val="StyleUnderline"/>
          <w:highlight w:val="green"/>
        </w:rPr>
        <w:t>security</w:t>
      </w:r>
      <w:r w:rsidRPr="006C6B5D">
        <w:rPr>
          <w:sz w:val="16"/>
        </w:rPr>
        <w:t>.</w:t>
      </w:r>
      <w:r w:rsidRPr="006C6B5D">
        <w:rPr>
          <w:rFonts w:ascii="Times New Roman" w:hAnsi="Times New Roman" w:cs="Times New Roman"/>
          <w:sz w:val="16"/>
        </w:rPr>
        <w:t>​</w:t>
      </w:r>
      <w:r w:rsidRPr="006C6B5D">
        <w:rPr>
          <w:rFonts w:ascii="MS Gothic" w:eastAsia="MS Gothic" w:hAnsi="MS Gothic" w:cs="MS Gothic" w:hint="eastAsia"/>
          <w:sz w:val="16"/>
        </w:rPr>
        <w:t>＊</w:t>
      </w:r>
      <w:r w:rsidRPr="006C6B5D">
        <w:rPr>
          <w:sz w:val="16"/>
        </w:rPr>
        <w:t xml:space="preserve"> Feverish and sometimes </w:t>
      </w:r>
      <w:r w:rsidRPr="00626F8F">
        <w:rPr>
          <w:rStyle w:val="Emphasis"/>
          <w:highlight w:val="green"/>
        </w:rPr>
        <w:t>unhinged</w:t>
      </w:r>
      <w:r w:rsidRPr="00626F8F">
        <w:rPr>
          <w:rStyle w:val="StyleUnderline"/>
          <w:highlight w:val="green"/>
        </w:rPr>
        <w:t xml:space="preserve"> responses</w:t>
      </w:r>
      <w:r w:rsidRPr="00A86E10">
        <w:rPr>
          <w:rStyle w:val="StyleUnderline"/>
        </w:rPr>
        <w:t xml:space="preserve"> to the Communist threat</w:t>
      </w:r>
      <w:r w:rsidRPr="006C6B5D">
        <w:rPr>
          <w:sz w:val="16"/>
        </w:rPr>
        <w:t xml:space="preserve"> (such as Truman’s loyalty programme) </w:t>
      </w:r>
      <w:r w:rsidRPr="00626F8F">
        <w:rPr>
          <w:rStyle w:val="StyleUnderline"/>
          <w:highlight w:val="green"/>
        </w:rPr>
        <w:t xml:space="preserve">arose </w:t>
      </w:r>
      <w:r w:rsidRPr="00626F8F">
        <w:rPr>
          <w:rStyle w:val="Emphasis"/>
          <w:highlight w:val="green"/>
        </w:rPr>
        <w:t>not from an insulated executive</w:t>
      </w:r>
      <w:r w:rsidRPr="00626F8F">
        <w:rPr>
          <w:rStyle w:val="StyleUnderline"/>
          <w:highlight w:val="green"/>
        </w:rPr>
        <w:t xml:space="preserve"> so much as one </w:t>
      </w:r>
      <w:r w:rsidRPr="00626F8F">
        <w:rPr>
          <w:rStyle w:val="Emphasis"/>
          <w:highlight w:val="green"/>
        </w:rPr>
        <w:t>forced to answer to</w:t>
      </w:r>
      <w:r w:rsidRPr="006C6B5D">
        <w:rPr>
          <w:sz w:val="16"/>
        </w:rPr>
        <w:t xml:space="preserve"> a </w:t>
      </w:r>
      <w:r w:rsidRPr="00626F8F">
        <w:rPr>
          <w:rStyle w:val="Emphasis"/>
          <w:highlight w:val="green"/>
        </w:rPr>
        <w:t>public opinion</w:t>
      </w:r>
      <w:r w:rsidRPr="006C6B5D">
        <w:rPr>
          <w:sz w:val="16"/>
        </w:rPr>
        <w:t xml:space="preserve"> the </w:t>
      </w:r>
      <w:r w:rsidRPr="00626F8F">
        <w:rPr>
          <w:rStyle w:val="Emphasis"/>
          <w:highlight w:val="green"/>
        </w:rPr>
        <w:t>politicians</w:t>
      </w:r>
      <w:r w:rsidRPr="006C6B5D">
        <w:rPr>
          <w:sz w:val="16"/>
        </w:rPr>
        <w:t xml:space="preserve"> and media </w:t>
      </w:r>
      <w:r w:rsidRPr="00A86E10">
        <w:rPr>
          <w:rStyle w:val="StyleUnderline"/>
        </w:rPr>
        <w:t>had already done much to inflame</w:t>
      </w:r>
      <w:r w:rsidRPr="006C6B5D">
        <w:rPr>
          <w:sz w:val="16"/>
        </w:rPr>
        <w:t>.</w:t>
      </w:r>
      <w:r>
        <w:rPr>
          <w:sz w:val="16"/>
        </w:rPr>
        <w:t xml:space="preserve"> </w:t>
      </w:r>
      <w:r w:rsidRPr="006C6B5D">
        <w:rPr>
          <w:sz w:val="16"/>
        </w:rPr>
        <w:t xml:space="preserve">Presidents are inevitably besieged by well organised and richly endowed social forces. </w:t>
      </w:r>
      <w:r w:rsidRPr="00A86E10">
        <w:rPr>
          <w:rStyle w:val="StyleUnderline"/>
        </w:rPr>
        <w:t>Wills</w:t>
      </w:r>
      <w:r w:rsidRPr="006C6B5D">
        <w:rPr>
          <w:sz w:val="16"/>
        </w:rPr>
        <w:t xml:space="preserve"> recognises this when he writes about presidents as prisoners. But he forgets the same paradox when laying blame for all manner of misconduct on the unrestrained executive branch. He </w:t>
      </w:r>
      <w:r w:rsidRPr="00A86E10">
        <w:rPr>
          <w:rStyle w:val="StyleUnderline"/>
        </w:rPr>
        <w:t>describes the Cuban Missile Crisis as ‘the supreme example of the use of secrecy as a Congress deceiver’</w:t>
      </w:r>
      <w:r w:rsidRPr="006C6B5D">
        <w:rPr>
          <w:sz w:val="16"/>
        </w:rPr>
        <w:t>. Challenging a national myth, he argues that Kennedy ‘irresponsibly raised the temperature of the crisis’ by asserting publicly that the Soviet missiles recently stationed in Cuba were offensive not defensive weapons. Castro and the ‘restrained and responsible’ Khrushchev, Wills says, were only trying to defend Cuba against American invasion, which was completely justified given Bobby Kennedy’s deranged plotting to overthrow Castro after the Bay of Pigs.</w:t>
      </w:r>
      <w:r>
        <w:rPr>
          <w:sz w:val="16"/>
        </w:rPr>
        <w:t xml:space="preserve"> </w:t>
      </w:r>
      <w:r w:rsidRPr="006C6B5D">
        <w:rPr>
          <w:sz w:val="16"/>
        </w:rPr>
        <w:t xml:space="preserve">This revisionist approach is well worth considering on its merits, </w:t>
      </w:r>
      <w:r w:rsidRPr="00A86E10">
        <w:rPr>
          <w:rStyle w:val="StyleUnderline"/>
        </w:rPr>
        <w:t>but</w:t>
      </w:r>
      <w:r w:rsidRPr="006C6B5D">
        <w:rPr>
          <w:sz w:val="16"/>
        </w:rPr>
        <w:t xml:space="preserve"> in this context </w:t>
      </w:r>
      <w:r w:rsidRPr="00A86E10">
        <w:rPr>
          <w:rStyle w:val="StyleUnderline"/>
        </w:rPr>
        <w:t>one detail stands out</w:t>
      </w:r>
      <w:r w:rsidRPr="006C6B5D">
        <w:rPr>
          <w:sz w:val="16"/>
        </w:rPr>
        <w:t xml:space="preserve">: namely, </w:t>
      </w:r>
      <w:r w:rsidRPr="00626F8F">
        <w:rPr>
          <w:rStyle w:val="StyleUnderline"/>
          <w:highlight w:val="green"/>
        </w:rPr>
        <w:t>Kennedy</w:t>
      </w:r>
      <w:r w:rsidRPr="00A86E10">
        <w:rPr>
          <w:rStyle w:val="StyleUnderline"/>
        </w:rPr>
        <w:t>’s remark</w:t>
      </w:r>
      <w:r w:rsidRPr="006C6B5D">
        <w:rPr>
          <w:sz w:val="16"/>
        </w:rPr>
        <w:t xml:space="preserve">, cited here without comment, that </w:t>
      </w:r>
      <w:r w:rsidRPr="00A86E10">
        <w:rPr>
          <w:rStyle w:val="StyleUnderline"/>
        </w:rPr>
        <w:t>he hoped to avoid ‘a Munich’</w:t>
      </w:r>
      <w:r w:rsidRPr="006C6B5D">
        <w:rPr>
          <w:sz w:val="16"/>
        </w:rPr>
        <w:t xml:space="preserve">. That is to say, </w:t>
      </w:r>
      <w:r w:rsidRPr="006C6B5D">
        <w:rPr>
          <w:rStyle w:val="StyleUnderline"/>
        </w:rPr>
        <w:t xml:space="preserve">he </w:t>
      </w:r>
      <w:r w:rsidRPr="00626F8F">
        <w:rPr>
          <w:rStyle w:val="StyleUnderline"/>
          <w:highlight w:val="green"/>
        </w:rPr>
        <w:t>raised the temp</w:t>
      </w:r>
      <w:r w:rsidRPr="006C6B5D">
        <w:rPr>
          <w:rStyle w:val="StyleUnderline"/>
        </w:rPr>
        <w:t xml:space="preserve">erature </w:t>
      </w:r>
      <w:r w:rsidRPr="00626F8F">
        <w:rPr>
          <w:rStyle w:val="StyleUnderline"/>
          <w:highlight w:val="green"/>
        </w:rPr>
        <w:t xml:space="preserve">of the crisis </w:t>
      </w:r>
      <w:r w:rsidRPr="001C1E2E">
        <w:rPr>
          <w:rStyle w:val="Emphasis"/>
        </w:rPr>
        <w:t>not because the presidency was insulated from Congress</w:t>
      </w:r>
      <w:r w:rsidRPr="001C1E2E">
        <w:rPr>
          <w:rStyle w:val="StyleUnderline"/>
        </w:rPr>
        <w:t xml:space="preserve"> but,</w:t>
      </w:r>
      <w:r w:rsidRPr="001C1E2E">
        <w:rPr>
          <w:sz w:val="16"/>
        </w:rPr>
        <w:t xml:space="preserve"> on the contrar</w:t>
      </w:r>
      <w:r w:rsidRPr="006C6B5D">
        <w:rPr>
          <w:sz w:val="16"/>
        </w:rPr>
        <w:t xml:space="preserve">y, </w:t>
      </w:r>
      <w:r w:rsidRPr="00626F8F">
        <w:rPr>
          <w:rStyle w:val="Emphasis"/>
          <w:highlight w:val="green"/>
        </w:rPr>
        <w:t>because</w:t>
      </w:r>
      <w:r w:rsidRPr="00A004BD">
        <w:rPr>
          <w:rStyle w:val="Emphasis"/>
        </w:rPr>
        <w:t xml:space="preserve"> </w:t>
      </w:r>
      <w:r w:rsidRPr="00626F8F">
        <w:rPr>
          <w:rStyle w:val="Emphasis"/>
          <w:highlight w:val="green"/>
        </w:rPr>
        <w:t>he was afraid of</w:t>
      </w:r>
      <w:r w:rsidRPr="00A004BD">
        <w:rPr>
          <w:rStyle w:val="Emphasis"/>
        </w:rPr>
        <w:t xml:space="preserve"> being lambasted</w:t>
      </w:r>
      <w:r w:rsidRPr="006C6B5D">
        <w:rPr>
          <w:rStyle w:val="StyleUnderline"/>
        </w:rPr>
        <w:t xml:space="preserve"> as a spineless appeaser of Moscow </w:t>
      </w:r>
      <w:r w:rsidRPr="00A004BD">
        <w:rPr>
          <w:rStyle w:val="StyleUnderline"/>
        </w:rPr>
        <w:t xml:space="preserve">by </w:t>
      </w:r>
      <w:r w:rsidRPr="00626F8F">
        <w:rPr>
          <w:rStyle w:val="Emphasis"/>
          <w:highlight w:val="green"/>
        </w:rPr>
        <w:t>congressional Republicans</w:t>
      </w:r>
      <w:r w:rsidRPr="006C6B5D">
        <w:rPr>
          <w:rStyle w:val="StyleUnderline"/>
        </w:rPr>
        <w:t>. A similar story can be told about</w:t>
      </w:r>
      <w:r w:rsidRPr="006C6B5D">
        <w:rPr>
          <w:sz w:val="16"/>
        </w:rPr>
        <w:t xml:space="preserve"> Lyndon </w:t>
      </w:r>
      <w:r w:rsidRPr="006C6B5D">
        <w:rPr>
          <w:rStyle w:val="StyleUnderline"/>
        </w:rPr>
        <w:t>Johnson, who</w:t>
      </w:r>
      <w:r w:rsidRPr="006C6B5D">
        <w:rPr>
          <w:sz w:val="16"/>
        </w:rPr>
        <w:t xml:space="preserve">, remembering that Truman had been politically undone by the charge of having lost China, </w:t>
      </w:r>
      <w:r w:rsidRPr="006C6B5D">
        <w:rPr>
          <w:rStyle w:val="StyleUnderline"/>
        </w:rPr>
        <w:t xml:space="preserve">escalated the Vietnam War in the run-up to the 1966 </w:t>
      </w:r>
      <w:r w:rsidRPr="001C1E2E">
        <w:rPr>
          <w:rStyle w:val="StyleUnderline"/>
        </w:rPr>
        <w:t>midterm elections</w:t>
      </w:r>
      <w:r w:rsidRPr="001C1E2E">
        <w:rPr>
          <w:sz w:val="16"/>
        </w:rPr>
        <w:t>.</w:t>
      </w:r>
      <w:r>
        <w:rPr>
          <w:sz w:val="16"/>
        </w:rPr>
        <w:t xml:space="preserve"> </w:t>
      </w:r>
      <w:r w:rsidRPr="001C1E2E">
        <w:rPr>
          <w:rStyle w:val="StyleUnderline"/>
        </w:rPr>
        <w:t xml:space="preserve">Parties </w:t>
      </w:r>
      <w:r w:rsidRPr="001C1E2E">
        <w:rPr>
          <w:rStyle w:val="Emphasis"/>
        </w:rPr>
        <w:t>compete to outdo each other in hawkish policies</w:t>
      </w:r>
      <w:r w:rsidRPr="001C1E2E">
        <w:rPr>
          <w:rStyle w:val="StyleUnderline"/>
        </w:rPr>
        <w:t xml:space="preserve"> because voters respond to assertions of toughness in the face of real or imagined enemies. Wills acknowledges this</w:t>
      </w:r>
      <w:r w:rsidRPr="001C1E2E">
        <w:rPr>
          <w:sz w:val="16"/>
        </w:rPr>
        <w:t xml:space="preserve"> dangerous</w:t>
      </w:r>
      <w:r w:rsidRPr="006C6B5D">
        <w:rPr>
          <w:sz w:val="16"/>
        </w:rPr>
        <w:t xml:space="preserve"> dynamic </w:t>
      </w:r>
      <w:r w:rsidRPr="006C6B5D">
        <w:rPr>
          <w:rStyle w:val="Emphasis"/>
        </w:rPr>
        <w:t>only in a few scattered passages</w:t>
      </w:r>
      <w:r w:rsidRPr="006C6B5D">
        <w:rPr>
          <w:sz w:val="16"/>
        </w:rPr>
        <w:t xml:space="preserve">. One concerns Jimmy Carter, a single-term president who was smeared by Republicans as being soft on national security. As president, Carter ‘did not destroy any foreign regimes, a fact that made the right wing consider him a wimp’. </w:t>
      </w:r>
      <w:r w:rsidRPr="006C6B5D">
        <w:rPr>
          <w:rStyle w:val="StyleUnderline"/>
        </w:rPr>
        <w:t xml:space="preserve">Obama’s need to parry such attacks may have played a </w:t>
      </w:r>
      <w:r w:rsidRPr="006C6B5D">
        <w:rPr>
          <w:rStyle w:val="Emphasis"/>
        </w:rPr>
        <w:t>greater role than his capture by the bureaucracy</w:t>
      </w:r>
      <w:r w:rsidRPr="006C6B5D">
        <w:rPr>
          <w:rStyle w:val="StyleUnderline"/>
        </w:rPr>
        <w:t xml:space="preserve"> in his failure to stop</w:t>
      </w:r>
      <w:r w:rsidRPr="006C6B5D">
        <w:rPr>
          <w:sz w:val="16"/>
        </w:rPr>
        <w:t xml:space="preserve"> some of </w:t>
      </w:r>
      <w:r w:rsidRPr="006C6B5D">
        <w:rPr>
          <w:rStyle w:val="StyleUnderline"/>
        </w:rPr>
        <w:t>Bush’s</w:t>
      </w:r>
      <w:r w:rsidRPr="006C6B5D">
        <w:rPr>
          <w:sz w:val="16"/>
        </w:rPr>
        <w:t xml:space="preserve"> most controversial national </w:t>
      </w:r>
      <w:r w:rsidRPr="006C6B5D">
        <w:rPr>
          <w:rStyle w:val="StyleUnderline"/>
        </w:rPr>
        <w:t>security programmes</w:t>
      </w:r>
      <w:r w:rsidRPr="006C6B5D">
        <w:rPr>
          <w:sz w:val="16"/>
        </w:rPr>
        <w:t>.</w:t>
      </w:r>
    </w:p>
    <w:p w:rsidR="00152BD9" w:rsidRDefault="00152BD9" w:rsidP="00152BD9">
      <w:pPr>
        <w:rPr>
          <w:sz w:val="16"/>
        </w:rPr>
      </w:pPr>
    </w:p>
    <w:p w:rsidR="00152BD9" w:rsidRPr="0043588C" w:rsidRDefault="00152BD9" w:rsidP="00152BD9">
      <w:pPr>
        <w:pStyle w:val="Heading4"/>
      </w:pPr>
      <w:r>
        <w:t xml:space="preserve">Congressional input </w:t>
      </w:r>
      <w:r w:rsidRPr="0043588C">
        <w:rPr>
          <w:u w:val="single"/>
        </w:rPr>
        <w:t>doesn’t improve policy</w:t>
      </w:r>
      <w:r>
        <w:t>---</w:t>
      </w:r>
      <w:r w:rsidRPr="0043588C">
        <w:rPr>
          <w:u w:val="single"/>
        </w:rPr>
        <w:t>limited bandwidth</w:t>
      </w:r>
      <w:r w:rsidRPr="0043588C">
        <w:t xml:space="preserve"> and </w:t>
      </w:r>
      <w:r w:rsidRPr="0043588C">
        <w:rPr>
          <w:u w:val="single"/>
        </w:rPr>
        <w:t>inability</w:t>
      </w:r>
      <w:r w:rsidRPr="0043588C">
        <w:t xml:space="preserve"> to </w:t>
      </w:r>
      <w:r w:rsidRPr="0043588C">
        <w:rPr>
          <w:u w:val="single"/>
        </w:rPr>
        <w:t>monitor</w:t>
      </w:r>
      <w:r w:rsidRPr="0043588C">
        <w:t xml:space="preserve"> changing behavior </w:t>
      </w:r>
    </w:p>
    <w:p w:rsidR="00152BD9" w:rsidRDefault="00152BD9" w:rsidP="00152BD9">
      <w:r w:rsidRPr="0043588C">
        <w:rPr>
          <w:rStyle w:val="Style13ptBold"/>
        </w:rPr>
        <w:t>Abebe 11</w:t>
      </w:r>
      <w:r w:rsidRPr="0043588C">
        <w:t xml:space="preserve"> [Assistant Professor and Kirkland &amp; Ellis Professor, University of Chicago Law School, and Eric Posner, </w:t>
      </w:r>
      <w:r>
        <w:t>“</w:t>
      </w:r>
      <w:r w:rsidRPr="0043588C">
        <w:t>The Flaws of Foreign Affairs Legalism,</w:t>
      </w:r>
      <w:r>
        <w:t>”</w:t>
      </w:r>
      <w:r w:rsidRPr="0043588C">
        <w:t xml:space="preserve"> </w:t>
      </w:r>
      <w:hyperlink r:id="rId6" w:history="1">
        <w:r w:rsidRPr="00B7384B">
          <w:rPr>
            <w:rStyle w:val="Hyperlink"/>
          </w:rPr>
          <w:t>https://chicagounbound.uchicago.edu/cgi/viewcontent.cgi?referer=https://scholar.google.com/&amp;httpsredir=1&amp;article=7847&amp;context=journal_articles</w:t>
        </w:r>
      </w:hyperlink>
      <w:r w:rsidRPr="0043588C">
        <w:t>]</w:t>
      </w:r>
    </w:p>
    <w:p w:rsidR="00152BD9" w:rsidRPr="0043588C" w:rsidRDefault="00152BD9" w:rsidP="00152BD9"/>
    <w:p w:rsidR="00152BD9" w:rsidRPr="001210B9" w:rsidRDefault="00152BD9" w:rsidP="00152BD9">
      <w:pPr>
        <w:rPr>
          <w:sz w:val="16"/>
        </w:rPr>
      </w:pPr>
      <w:r w:rsidRPr="00626F8F">
        <w:rPr>
          <w:highlight w:val="green"/>
          <w:u w:val="single"/>
        </w:rPr>
        <w:t xml:space="preserve">How could a legislature address </w:t>
      </w:r>
      <w:r w:rsidRPr="00BC6753">
        <w:rPr>
          <w:b/>
          <w:u w:val="single"/>
          <w:bdr w:val="single" w:sz="8" w:space="0" w:color="auto"/>
        </w:rPr>
        <w:t xml:space="preserve">these </w:t>
      </w:r>
      <w:r w:rsidRPr="00626F8F">
        <w:rPr>
          <w:b/>
          <w:highlight w:val="green"/>
          <w:u w:val="single"/>
          <w:bdr w:val="single" w:sz="8" w:space="0" w:color="auto"/>
        </w:rPr>
        <w:t>complexities</w:t>
      </w:r>
      <w:r w:rsidRPr="00626F8F">
        <w:rPr>
          <w:highlight w:val="green"/>
          <w:u w:val="single"/>
        </w:rPr>
        <w:t>?</w:t>
      </w:r>
      <w:r w:rsidRPr="001210B9">
        <w:rPr>
          <w:sz w:val="16"/>
        </w:rPr>
        <w:t xml:space="preserve"> A modern legislature such as the U.S. </w:t>
      </w:r>
      <w:r w:rsidRPr="00626F8F">
        <w:rPr>
          <w:highlight w:val="green"/>
          <w:u w:val="single"/>
        </w:rPr>
        <w:t xml:space="preserve">Congress has an </w:t>
      </w:r>
      <w:r w:rsidRPr="00626F8F">
        <w:rPr>
          <w:b/>
          <w:highlight w:val="green"/>
          <w:u w:val="single"/>
          <w:bdr w:val="single" w:sz="8" w:space="0" w:color="auto"/>
        </w:rPr>
        <w:t xml:space="preserve">enormous amount </w:t>
      </w:r>
      <w:r w:rsidRPr="00626F8F">
        <w:rPr>
          <w:highlight w:val="green"/>
          <w:u w:val="single"/>
        </w:rPr>
        <w:t xml:space="preserve">of </w:t>
      </w:r>
      <w:r w:rsidRPr="00626F8F">
        <w:rPr>
          <w:b/>
          <w:highlight w:val="green"/>
          <w:u w:val="single"/>
          <w:bdr w:val="single" w:sz="8" w:space="0" w:color="auto"/>
        </w:rPr>
        <w:t>business</w:t>
      </w:r>
      <w:r w:rsidRPr="005977E6">
        <w:rPr>
          <w:u w:val="single"/>
        </w:rPr>
        <w:t xml:space="preserve">. </w:t>
      </w:r>
      <w:r w:rsidRPr="001210B9">
        <w:rPr>
          <w:sz w:val="16"/>
        </w:rPr>
        <w:t xml:space="preserve">Accordingly, </w:t>
      </w:r>
      <w:r w:rsidRPr="00626F8F">
        <w:rPr>
          <w:highlight w:val="green"/>
          <w:u w:val="single"/>
        </w:rPr>
        <w:t xml:space="preserve">it </w:t>
      </w:r>
      <w:r w:rsidRPr="00626F8F">
        <w:rPr>
          <w:b/>
          <w:sz w:val="24"/>
          <w:highlight w:val="green"/>
          <w:u w:val="single"/>
          <w:bdr w:val="single" w:sz="8" w:space="0" w:color="auto"/>
        </w:rPr>
        <w:t>could not address a particular relationship</w:t>
      </w:r>
      <w:r w:rsidRPr="0043588C">
        <w:rPr>
          <w:sz w:val="24"/>
          <w:u w:val="single"/>
        </w:rPr>
        <w:t xml:space="preserve"> </w:t>
      </w:r>
      <w:r w:rsidRPr="005977E6">
        <w:rPr>
          <w:u w:val="single"/>
        </w:rPr>
        <w:t xml:space="preserve">with foreign countries </w:t>
      </w:r>
      <w:r w:rsidRPr="00626F8F">
        <w:rPr>
          <w:b/>
          <w:highlight w:val="green"/>
          <w:u w:val="single"/>
          <w:bdr w:val="single" w:sz="8" w:space="0" w:color="auto"/>
        </w:rPr>
        <w:t>on</w:t>
      </w:r>
      <w:r w:rsidRPr="00626F8F">
        <w:rPr>
          <w:highlight w:val="green"/>
          <w:u w:val="single"/>
        </w:rPr>
        <w:t xml:space="preserve"> an </w:t>
      </w:r>
      <w:r w:rsidRPr="00626F8F">
        <w:rPr>
          <w:b/>
          <w:sz w:val="24"/>
          <w:highlight w:val="green"/>
          <w:u w:val="single"/>
          <w:bdr w:val="single" w:sz="8" w:space="0" w:color="auto"/>
        </w:rPr>
        <w:t>ad hoc basis</w:t>
      </w:r>
      <w:r w:rsidRPr="00626F8F">
        <w:rPr>
          <w:highlight w:val="green"/>
          <w:u w:val="single"/>
        </w:rPr>
        <w:t>, as events dictate.</w:t>
      </w:r>
      <w:r w:rsidRPr="001210B9">
        <w:rPr>
          <w:sz w:val="16"/>
        </w:rPr>
        <w:t xml:space="preserve"> In principle, </w:t>
      </w:r>
      <w:r w:rsidRPr="00626F8F">
        <w:rPr>
          <w:highlight w:val="green"/>
          <w:u w:val="single"/>
        </w:rPr>
        <w:t>it could pass a statute that in great detail explains</w:t>
      </w:r>
      <w:r w:rsidRPr="001210B9">
        <w:rPr>
          <w:sz w:val="16"/>
        </w:rPr>
        <w:t xml:space="preserve"> that </w:t>
      </w:r>
      <w:r w:rsidRPr="00626F8F">
        <w:rPr>
          <w:highlight w:val="green"/>
          <w:u w:val="single"/>
        </w:rPr>
        <w:t xml:space="preserve">the President must do </w:t>
      </w:r>
      <w:r w:rsidRPr="005977E6">
        <w:rPr>
          <w:u w:val="single"/>
        </w:rPr>
        <w:t>X if the country does Y, where X could be lowering tariff barriers</w:t>
      </w:r>
      <w:r w:rsidRPr="001210B9">
        <w:rPr>
          <w:sz w:val="16"/>
        </w:rPr>
        <w:t xml:space="preserve"> (by a certain amount) and </w:t>
      </w:r>
      <w:r w:rsidRPr="005977E6">
        <w:rPr>
          <w:u w:val="single"/>
        </w:rPr>
        <w:t xml:space="preserve">Y could be providing military assistance. </w:t>
      </w:r>
      <w:r w:rsidRPr="00626F8F">
        <w:rPr>
          <w:highlight w:val="green"/>
          <w:u w:val="single"/>
        </w:rPr>
        <w:t>But,</w:t>
      </w:r>
      <w:r w:rsidRPr="005977E6">
        <w:rPr>
          <w:u w:val="single"/>
        </w:rPr>
        <w:t xml:space="preserve"> </w:t>
      </w:r>
      <w:r w:rsidRPr="00626F8F">
        <w:rPr>
          <w:highlight w:val="green"/>
          <w:u w:val="single"/>
        </w:rPr>
        <w:t>given</w:t>
      </w:r>
      <w:r w:rsidRPr="001210B9">
        <w:rPr>
          <w:sz w:val="16"/>
        </w:rPr>
        <w:t xml:space="preserve"> the </w:t>
      </w:r>
      <w:r w:rsidRPr="00626F8F">
        <w:rPr>
          <w:b/>
          <w:highlight w:val="green"/>
          <w:u w:val="single"/>
          <w:bdr w:val="single" w:sz="8" w:space="0" w:color="auto"/>
        </w:rPr>
        <w:t>fluidity</w:t>
      </w:r>
      <w:r w:rsidRPr="00626F8F">
        <w:rPr>
          <w:highlight w:val="green"/>
          <w:u w:val="single"/>
        </w:rPr>
        <w:t xml:space="preserve"> and </w:t>
      </w:r>
      <w:r w:rsidRPr="00626F8F">
        <w:rPr>
          <w:b/>
          <w:highlight w:val="green"/>
          <w:u w:val="single"/>
          <w:bdr w:val="single" w:sz="8" w:space="0" w:color="auto"/>
        </w:rPr>
        <w:t>unpredictability</w:t>
      </w:r>
      <w:r w:rsidRPr="00626F8F">
        <w:rPr>
          <w:highlight w:val="green"/>
          <w:u w:val="single"/>
        </w:rPr>
        <w:t xml:space="preserve"> of foreign affairs, and Congress's </w:t>
      </w:r>
      <w:r w:rsidRPr="00626F8F">
        <w:rPr>
          <w:b/>
          <w:highlight w:val="green"/>
          <w:u w:val="single"/>
          <w:bdr w:val="single" w:sz="8" w:space="0" w:color="auto"/>
        </w:rPr>
        <w:t>limited time</w:t>
      </w:r>
      <w:r w:rsidRPr="00626F8F">
        <w:rPr>
          <w:highlight w:val="green"/>
          <w:u w:val="single"/>
        </w:rPr>
        <w:t xml:space="preserve"> and </w:t>
      </w:r>
      <w:r w:rsidRPr="00626F8F">
        <w:rPr>
          <w:b/>
          <w:highlight w:val="green"/>
          <w:u w:val="single"/>
          <w:bdr w:val="single" w:sz="8" w:space="0" w:color="auto"/>
        </w:rPr>
        <w:t>resources</w:t>
      </w:r>
      <w:r w:rsidRPr="00626F8F">
        <w:rPr>
          <w:highlight w:val="green"/>
          <w:u w:val="single"/>
        </w:rPr>
        <w:t xml:space="preserve"> for evaluating relationships</w:t>
      </w:r>
      <w:r w:rsidRPr="005977E6">
        <w:rPr>
          <w:u w:val="single"/>
        </w:rPr>
        <w:t xml:space="preserve"> with dozens of countries, </w:t>
      </w:r>
      <w:r w:rsidRPr="00626F8F">
        <w:rPr>
          <w:highlight w:val="green"/>
          <w:u w:val="single"/>
        </w:rPr>
        <w:t>such</w:t>
      </w:r>
      <w:r w:rsidRPr="005977E6">
        <w:rPr>
          <w:u w:val="single"/>
        </w:rPr>
        <w:t xml:space="preserve"> a statute </w:t>
      </w:r>
      <w:r w:rsidRPr="00626F8F">
        <w:rPr>
          <w:highlight w:val="green"/>
          <w:u w:val="single"/>
        </w:rPr>
        <w:t xml:space="preserve">would be </w:t>
      </w:r>
      <w:r w:rsidRPr="00626F8F">
        <w:rPr>
          <w:b/>
          <w:highlight w:val="green"/>
          <w:u w:val="single"/>
          <w:bdr w:val="single" w:sz="8" w:space="0" w:color="auto"/>
        </w:rPr>
        <w:t>hard to</w:t>
      </w:r>
      <w:r w:rsidRPr="00626F8F">
        <w:rPr>
          <w:highlight w:val="green"/>
          <w:u w:val="single"/>
        </w:rPr>
        <w:t xml:space="preserve"> imagine.</w:t>
      </w:r>
      <w:r w:rsidRPr="005977E6">
        <w:rPr>
          <w:u w:val="single"/>
        </w:rPr>
        <w:t xml:space="preserve"> While Congress sets tariff policy by incorporating executive-negotiated trade treaties, it</w:t>
      </w:r>
      <w:r w:rsidRPr="001210B9">
        <w:rPr>
          <w:sz w:val="16"/>
        </w:rPr>
        <w:t xml:space="preserve"> also has </w:t>
      </w:r>
      <w:r w:rsidRPr="005977E6">
        <w:rPr>
          <w:u w:val="single"/>
        </w:rPr>
        <w:t>delegated immense authority to the executive</w:t>
      </w:r>
      <w:r w:rsidRPr="001210B9">
        <w:rPr>
          <w:sz w:val="16"/>
        </w:rPr>
        <w:t xml:space="preserve"> to suspend trade, impose sanctions, and </w:t>
      </w:r>
      <w:r w:rsidRPr="005977E6">
        <w:rPr>
          <w:u w:val="single"/>
        </w:rPr>
        <w:t>punish and reward foreign countries that are uncooperative</w:t>
      </w:r>
      <w:r w:rsidRPr="001210B9">
        <w:rPr>
          <w:sz w:val="16"/>
        </w:rPr>
        <w:t xml:space="preserve"> in other ways.</w:t>
      </w:r>
    </w:p>
    <w:p w:rsidR="00152BD9" w:rsidRDefault="00152BD9" w:rsidP="00152BD9">
      <w:pPr>
        <w:rPr>
          <w:u w:val="single"/>
        </w:rPr>
      </w:pPr>
      <w:r w:rsidRPr="001210B9">
        <w:rPr>
          <w:sz w:val="16"/>
        </w:rPr>
        <w:t xml:space="preserve">Congress also delegates in domestic matters, but not as frequently nor as completely. Consider tax policy. Congress sets taxes, which apply to hundreds of millions of people. The sheer volume of affected persons means that only very general rules can be used to regulate. It is impossible for the government to have an individual relationship with every person or firm the way it does with foreign countries. As a result, the government cannot adjust its relationships to people on an individual basis, as it can with foreign countries. But </w:t>
      </w:r>
      <w:r w:rsidRPr="00626F8F">
        <w:rPr>
          <w:b/>
          <w:highlight w:val="green"/>
          <w:u w:val="single"/>
          <w:bdr w:val="single" w:sz="8" w:space="0" w:color="auto"/>
        </w:rPr>
        <w:t>relationships with other nations,</w:t>
      </w:r>
      <w:r w:rsidRPr="005977E6">
        <w:rPr>
          <w:u w:val="single"/>
        </w:rPr>
        <w:t xml:space="preserve"> which </w:t>
      </w:r>
      <w:r w:rsidRPr="00626F8F">
        <w:rPr>
          <w:b/>
          <w:highlight w:val="green"/>
          <w:u w:val="single"/>
          <w:bdr w:val="single" w:sz="8" w:space="0" w:color="auto"/>
        </w:rPr>
        <w:t>require constant adjustment</w:t>
      </w:r>
      <w:r w:rsidRPr="005977E6">
        <w:rPr>
          <w:u w:val="single"/>
        </w:rPr>
        <w:t xml:space="preserve"> in light of </w:t>
      </w:r>
      <w:r w:rsidRPr="00BC6753">
        <w:rPr>
          <w:b/>
          <w:u w:val="single"/>
          <w:bdr w:val="single" w:sz="8" w:space="0" w:color="auto"/>
        </w:rPr>
        <w:t>changing events</w:t>
      </w:r>
      <w:r w:rsidRPr="005977E6">
        <w:rPr>
          <w:u w:val="single"/>
        </w:rPr>
        <w:t xml:space="preserve"> and </w:t>
      </w:r>
      <w:r w:rsidRPr="001210B9">
        <w:rPr>
          <w:sz w:val="16"/>
        </w:rPr>
        <w:t xml:space="preserve">the </w:t>
      </w:r>
      <w:r w:rsidRPr="00BC6753">
        <w:rPr>
          <w:b/>
          <w:u w:val="single"/>
          <w:bdr w:val="single" w:sz="8" w:space="0" w:color="auto"/>
        </w:rPr>
        <w:t>behavior</w:t>
      </w:r>
      <w:r w:rsidRPr="005977E6">
        <w:rPr>
          <w:u w:val="single"/>
        </w:rPr>
        <w:t xml:space="preserve"> of the party on the other side, </w:t>
      </w:r>
      <w:r w:rsidRPr="00626F8F">
        <w:rPr>
          <w:highlight w:val="green"/>
          <w:u w:val="single"/>
        </w:rPr>
        <w:t xml:space="preserve">involve </w:t>
      </w:r>
      <w:r w:rsidRPr="00626F8F">
        <w:rPr>
          <w:b/>
          <w:highlight w:val="green"/>
          <w:u w:val="single"/>
          <w:bdr w:val="single" w:sz="8" w:space="0" w:color="auto"/>
        </w:rPr>
        <w:t>constant monitoring</w:t>
      </w:r>
      <w:r w:rsidRPr="00626F8F">
        <w:rPr>
          <w:highlight w:val="green"/>
          <w:u w:val="single"/>
        </w:rPr>
        <w:t xml:space="preserve"> and</w:t>
      </w:r>
      <w:r w:rsidRPr="005977E6">
        <w:rPr>
          <w:u w:val="single"/>
        </w:rPr>
        <w:t xml:space="preserve"> a </w:t>
      </w:r>
      <w:r w:rsidRPr="00626F8F">
        <w:rPr>
          <w:b/>
          <w:highlight w:val="green"/>
          <w:u w:val="single"/>
          <w:bdr w:val="single" w:sz="8" w:space="0" w:color="auto"/>
        </w:rPr>
        <w:t>consistent</w:t>
      </w:r>
      <w:r w:rsidRPr="00626F8F">
        <w:rPr>
          <w:highlight w:val="green"/>
          <w:u w:val="single"/>
        </w:rPr>
        <w:t xml:space="preserve"> course of </w:t>
      </w:r>
      <w:r w:rsidRPr="00626F8F">
        <w:rPr>
          <w:b/>
          <w:highlight w:val="green"/>
          <w:u w:val="single"/>
          <w:bdr w:val="single" w:sz="8" w:space="0" w:color="auto"/>
        </w:rPr>
        <w:t>action</w:t>
      </w:r>
      <w:r w:rsidRPr="00626F8F">
        <w:rPr>
          <w:highlight w:val="green"/>
          <w:u w:val="single"/>
        </w:rPr>
        <w:t xml:space="preserve">. </w:t>
      </w:r>
      <w:r w:rsidRPr="00626F8F">
        <w:rPr>
          <w:b/>
          <w:highlight w:val="green"/>
          <w:u w:val="single"/>
          <w:bdr w:val="single" w:sz="8" w:space="0" w:color="auto"/>
        </w:rPr>
        <w:t>Congress is institutionally disabled</w:t>
      </w:r>
      <w:r w:rsidRPr="00626F8F">
        <w:rPr>
          <w:highlight w:val="green"/>
          <w:u w:val="single"/>
        </w:rPr>
        <w:t xml:space="preserve"> from</w:t>
      </w:r>
      <w:r w:rsidRPr="005977E6">
        <w:rPr>
          <w:u w:val="single"/>
        </w:rPr>
        <w:t xml:space="preserve"> engaging in </w:t>
      </w:r>
      <w:r w:rsidRPr="00626F8F">
        <w:rPr>
          <w:highlight w:val="green"/>
          <w:u w:val="single"/>
        </w:rPr>
        <w:t>such behavior</w:t>
      </w:r>
      <w:r w:rsidRPr="005977E6">
        <w:rPr>
          <w:u w:val="single"/>
        </w:rPr>
        <w:t>.</w:t>
      </w:r>
    </w:p>
    <w:p w:rsidR="00152BD9" w:rsidRDefault="00152BD9" w:rsidP="00152BD9">
      <w:pPr>
        <w:rPr>
          <w:u w:val="single"/>
        </w:rPr>
      </w:pPr>
    </w:p>
    <w:p w:rsidR="00152BD9" w:rsidRPr="00813EA4" w:rsidRDefault="00152BD9" w:rsidP="00152BD9">
      <w:pPr>
        <w:pStyle w:val="Heading4"/>
      </w:pPr>
      <w:r w:rsidRPr="00813EA4">
        <w:t xml:space="preserve">Plan’s restrictions fail --- Trumanite bureaucracy </w:t>
      </w:r>
    </w:p>
    <w:p w:rsidR="00152BD9" w:rsidRPr="00813EA4" w:rsidRDefault="00152BD9" w:rsidP="00152BD9">
      <w:r w:rsidRPr="00813EA4">
        <w:rPr>
          <w:b/>
        </w:rPr>
        <w:t>Glennon 14</w:t>
      </w:r>
      <w:r w:rsidRPr="00813EA4">
        <w:t>—Professor of International Law, Fletcher School of Law and Diplomacy, Tufts University [Trumanites=“the network of several hundred high-level military, intelligence, diplomatic, and law enforcement officials within the Executive Branch who are responsible for national security policymaking”]</w:t>
      </w:r>
    </w:p>
    <w:p w:rsidR="00152BD9" w:rsidRPr="00813EA4" w:rsidRDefault="00152BD9" w:rsidP="00152BD9">
      <w:pPr>
        <w:rPr>
          <w:sz w:val="16"/>
          <w:szCs w:val="16"/>
        </w:rPr>
      </w:pPr>
      <w:r w:rsidRPr="00813EA4">
        <w:rPr>
          <w:sz w:val="16"/>
          <w:szCs w:val="16"/>
        </w:rPr>
        <w:t xml:space="preserve"> (Michael, “National Security and Double Government”, Harvard National Security Journal / Vol. 5, pg 1-114, dml)</w:t>
      </w:r>
    </w:p>
    <w:p w:rsidR="00152BD9" w:rsidRPr="00813EA4" w:rsidRDefault="00152BD9" w:rsidP="00152BD9"/>
    <w:p w:rsidR="00152BD9" w:rsidRPr="00813EA4" w:rsidRDefault="00152BD9" w:rsidP="00152BD9">
      <w:r w:rsidRPr="00813EA4">
        <w:rPr>
          <w:rStyle w:val="StyleUnderline"/>
        </w:rPr>
        <w:t>The first set of potential remedies aspires to tone up</w:t>
      </w:r>
      <w:r w:rsidRPr="00813EA4">
        <w:rPr>
          <w:sz w:val="16"/>
        </w:rPr>
        <w:t xml:space="preserve"> </w:t>
      </w:r>
      <w:r w:rsidRPr="00813EA4">
        <w:rPr>
          <w:rStyle w:val="StyleUnderline"/>
        </w:rPr>
        <w:t>Madisonian muscles</w:t>
      </w:r>
      <w:r w:rsidRPr="00813EA4">
        <w:rPr>
          <w:sz w:val="16"/>
        </w:rPr>
        <w:t xml:space="preserve"> one by one </w:t>
      </w:r>
      <w:r w:rsidRPr="00813EA4">
        <w:rPr>
          <w:rStyle w:val="StyleUnderline"/>
        </w:rPr>
        <w:t xml:space="preserve">with </w:t>
      </w:r>
      <w:r w:rsidRPr="00626F8F">
        <w:rPr>
          <w:rStyle w:val="StyleUnderline"/>
          <w:highlight w:val="green"/>
        </w:rPr>
        <w:t xml:space="preserve">ad hoc </w:t>
      </w:r>
      <w:r w:rsidRPr="00626F8F">
        <w:rPr>
          <w:rStyle w:val="Emphasis"/>
          <w:highlight w:val="green"/>
        </w:rPr>
        <w:t>legislative</w:t>
      </w:r>
      <w:r w:rsidRPr="00626F8F">
        <w:rPr>
          <w:rStyle w:val="StyleUnderline"/>
          <w:highlight w:val="green"/>
        </w:rPr>
        <w:t xml:space="preserve"> and </w:t>
      </w:r>
      <w:r w:rsidRPr="00626F8F">
        <w:rPr>
          <w:rStyle w:val="Emphasis"/>
          <w:highlight w:val="green"/>
        </w:rPr>
        <w:t>judicial</w:t>
      </w:r>
      <w:r w:rsidRPr="00626F8F">
        <w:rPr>
          <w:rStyle w:val="StyleUnderline"/>
          <w:highlight w:val="green"/>
        </w:rPr>
        <w:t xml:space="preserve"> reforms, by</w:t>
      </w:r>
      <w:r w:rsidRPr="00813EA4">
        <w:rPr>
          <w:sz w:val="16"/>
        </w:rPr>
        <w:t xml:space="preserve">, say, </w:t>
      </w:r>
      <w:r w:rsidRPr="00813EA4">
        <w:rPr>
          <w:rStyle w:val="StyleUnderline"/>
        </w:rPr>
        <w:t>narrowing the scope of the state secrets privilege</w:t>
      </w:r>
      <w:r w:rsidRPr="00813EA4">
        <w:rPr>
          <w:sz w:val="16"/>
        </w:rPr>
        <w:t xml:space="preserve">; permitting the recipients of national security letters at least to make their receipt public; broadening standing requirements; </w:t>
      </w:r>
      <w:r w:rsidRPr="00626F8F">
        <w:rPr>
          <w:rStyle w:val="StyleUnderline"/>
          <w:highlight w:val="green"/>
        </w:rPr>
        <w:t>improving congressional oversight of</w:t>
      </w:r>
      <w:r w:rsidRPr="00813EA4">
        <w:rPr>
          <w:sz w:val="16"/>
        </w:rPr>
        <w:t xml:space="preserve"> covert operations, including </w:t>
      </w:r>
      <w:r w:rsidRPr="00626F8F">
        <w:rPr>
          <w:rStyle w:val="Emphasis"/>
          <w:highlight w:val="green"/>
        </w:rPr>
        <w:t>drone killings</w:t>
      </w:r>
      <w:r w:rsidRPr="00626F8F">
        <w:rPr>
          <w:highlight w:val="green"/>
          <w:u w:val="single"/>
        </w:rPr>
        <w:t xml:space="preserve"> </w:t>
      </w:r>
      <w:r w:rsidRPr="00813EA4">
        <w:rPr>
          <w:rStyle w:val="StyleUnderline"/>
        </w:rPr>
        <w:t xml:space="preserve">and </w:t>
      </w:r>
      <w:r w:rsidRPr="00813EA4">
        <w:rPr>
          <w:rStyle w:val="Emphasis"/>
        </w:rPr>
        <w:t>cyber operations</w:t>
      </w:r>
      <w:r w:rsidRPr="00813EA4">
        <w:rPr>
          <w:rStyle w:val="StyleUnderline"/>
        </w:rPr>
        <w:t xml:space="preserve">; </w:t>
      </w:r>
      <w:r w:rsidRPr="00626F8F">
        <w:rPr>
          <w:rStyle w:val="StyleUnderline"/>
          <w:highlight w:val="green"/>
        </w:rPr>
        <w:t xml:space="preserve">or strengthening </w:t>
      </w:r>
      <w:r w:rsidRPr="00626F8F">
        <w:rPr>
          <w:rStyle w:val="Emphasis"/>
          <w:highlight w:val="green"/>
        </w:rPr>
        <w:t>statutory constraints</w:t>
      </w:r>
      <w:r w:rsidRPr="00626F8F">
        <w:rPr>
          <w:rStyle w:val="StyleUnderline"/>
          <w:highlight w:val="green"/>
        </w:rPr>
        <w:t xml:space="preserve"> like</w:t>
      </w:r>
      <w:r w:rsidRPr="00813EA4">
        <w:rPr>
          <w:sz w:val="16"/>
        </w:rPr>
        <w:t xml:space="preserve"> FISA545 and </w:t>
      </w:r>
      <w:r w:rsidRPr="00626F8F">
        <w:rPr>
          <w:rStyle w:val="StyleUnderline"/>
          <w:highlight w:val="green"/>
        </w:rPr>
        <w:t>the W</w:t>
      </w:r>
      <w:r w:rsidRPr="00813EA4">
        <w:rPr>
          <w:rStyle w:val="StyleUnderline"/>
        </w:rPr>
        <w:t xml:space="preserve">ar </w:t>
      </w:r>
      <w:r w:rsidRPr="00626F8F">
        <w:rPr>
          <w:rStyle w:val="StyleUnderline"/>
          <w:highlight w:val="green"/>
        </w:rPr>
        <w:t>P</w:t>
      </w:r>
      <w:r w:rsidRPr="00813EA4">
        <w:rPr>
          <w:rStyle w:val="StyleUnderline"/>
        </w:rPr>
        <w:t xml:space="preserve">owers </w:t>
      </w:r>
      <w:r w:rsidRPr="00626F8F">
        <w:rPr>
          <w:rStyle w:val="StyleUnderline"/>
          <w:highlight w:val="green"/>
        </w:rPr>
        <w:t>R</w:t>
      </w:r>
      <w:r w:rsidRPr="00813EA4">
        <w:rPr>
          <w:rStyle w:val="StyleUnderline"/>
        </w:rPr>
        <w:t>esolution</w:t>
      </w:r>
      <w:r w:rsidRPr="00813EA4">
        <w:rPr>
          <w:sz w:val="16"/>
        </w:rPr>
        <w:t xml:space="preserve">.546 </w:t>
      </w:r>
      <w:r w:rsidRPr="00813EA4">
        <w:rPr>
          <w:rStyle w:val="StyleUnderline"/>
        </w:rPr>
        <w:t xml:space="preserve">Law reviews brim with such proposals. But </w:t>
      </w:r>
      <w:r w:rsidRPr="00626F8F">
        <w:rPr>
          <w:rStyle w:val="StyleUnderline"/>
          <w:highlight w:val="green"/>
        </w:rPr>
        <w:t xml:space="preserve">their stopgap approach </w:t>
      </w:r>
      <w:r w:rsidRPr="00813EA4">
        <w:rPr>
          <w:rStyle w:val="StyleUnderline"/>
        </w:rPr>
        <w:t xml:space="preserve">has been tried repeatedly since the Trumanite network’s emergence. </w:t>
      </w:r>
      <w:r w:rsidRPr="00813EA4">
        <w:rPr>
          <w:rStyle w:val="Emphasis"/>
          <w:sz w:val="28"/>
          <w:szCs w:val="28"/>
        </w:rPr>
        <w:t xml:space="preserve">Its </w:t>
      </w:r>
      <w:r w:rsidRPr="00626F8F">
        <w:rPr>
          <w:rStyle w:val="Emphasis"/>
          <w:sz w:val="28"/>
          <w:szCs w:val="28"/>
          <w:highlight w:val="green"/>
        </w:rPr>
        <w:t>futility is now glaring</w:t>
      </w:r>
      <w:r w:rsidRPr="00813EA4">
        <w:rPr>
          <w:rStyle w:val="StyleUnderline"/>
        </w:rPr>
        <w:t>. Why such efforts would be any more fruitful in the future is hard to understand</w:t>
      </w:r>
      <w:r w:rsidRPr="00813EA4">
        <w:rPr>
          <w:sz w:val="16"/>
        </w:rPr>
        <w:t xml:space="preserve">. </w:t>
      </w:r>
      <w:r w:rsidRPr="00813EA4">
        <w:rPr>
          <w:rStyle w:val="StyleUnderline"/>
        </w:rPr>
        <w:t>The Trumanites are committed to the rule of law</w:t>
      </w:r>
      <w:r w:rsidRPr="00813EA4">
        <w:rPr>
          <w:sz w:val="16"/>
        </w:rPr>
        <w:t xml:space="preserve"> and their sincerity is not in doubt, </w:t>
      </w:r>
      <w:r w:rsidRPr="00813EA4">
        <w:rPr>
          <w:rStyle w:val="StyleUnderline"/>
        </w:rPr>
        <w:t xml:space="preserve">but </w:t>
      </w:r>
      <w:r w:rsidRPr="00626F8F">
        <w:rPr>
          <w:rStyle w:val="StyleUnderline"/>
          <w:highlight w:val="green"/>
        </w:rPr>
        <w:t>the</w:t>
      </w:r>
      <w:r w:rsidRPr="00813EA4">
        <w:rPr>
          <w:rStyle w:val="StyleUnderline"/>
        </w:rPr>
        <w:t xml:space="preserve"> rule of </w:t>
      </w:r>
      <w:r w:rsidRPr="00626F8F">
        <w:rPr>
          <w:rStyle w:val="StyleUnderline"/>
          <w:highlight w:val="green"/>
        </w:rPr>
        <w:t>law</w:t>
      </w:r>
      <w:r w:rsidRPr="00813EA4">
        <w:rPr>
          <w:rStyle w:val="StyleUnderline"/>
        </w:rPr>
        <w:t xml:space="preserve"> to which they are committed </w:t>
      </w:r>
      <w:r w:rsidRPr="00626F8F">
        <w:rPr>
          <w:rStyle w:val="StyleUnderline"/>
          <w:highlight w:val="green"/>
        </w:rPr>
        <w:t xml:space="preserve">is </w:t>
      </w:r>
      <w:r w:rsidRPr="00813EA4">
        <w:rPr>
          <w:rStyle w:val="Emphasis"/>
        </w:rPr>
        <w:t xml:space="preserve">largely </w:t>
      </w:r>
      <w:r w:rsidRPr="00626F8F">
        <w:rPr>
          <w:rStyle w:val="Emphasis"/>
          <w:highlight w:val="green"/>
        </w:rPr>
        <w:t>devoid</w:t>
      </w:r>
      <w:r w:rsidRPr="00626F8F">
        <w:rPr>
          <w:rStyle w:val="StyleUnderline"/>
          <w:highlight w:val="green"/>
        </w:rPr>
        <w:t xml:space="preserve"> of meaningful constraints</w:t>
      </w:r>
      <w:r w:rsidRPr="00813EA4">
        <w:rPr>
          <w:sz w:val="16"/>
        </w:rPr>
        <w:t xml:space="preserve">.547 </w:t>
      </w:r>
      <w:r w:rsidRPr="00813EA4">
        <w:rPr>
          <w:rStyle w:val="StyleUnderline"/>
        </w:rPr>
        <w:t xml:space="preserve">Continued focus on </w:t>
      </w:r>
      <w:r w:rsidRPr="00626F8F">
        <w:rPr>
          <w:rStyle w:val="StyleUnderline"/>
          <w:highlight w:val="green"/>
        </w:rPr>
        <w:t xml:space="preserve">legalist band-aids </w:t>
      </w:r>
      <w:r w:rsidRPr="00813EA4">
        <w:rPr>
          <w:rStyle w:val="StyleUnderline"/>
        </w:rPr>
        <w:t xml:space="preserve">merely </w:t>
      </w:r>
      <w:r w:rsidRPr="00626F8F">
        <w:rPr>
          <w:rStyle w:val="StyleUnderline"/>
          <w:highlight w:val="green"/>
        </w:rPr>
        <w:t>buttresses the illusion that the</w:t>
      </w:r>
      <w:r w:rsidRPr="00813EA4">
        <w:rPr>
          <w:sz w:val="16"/>
          <w:szCs w:val="16"/>
        </w:rPr>
        <w:t xml:space="preserve"> Madisonian </w:t>
      </w:r>
      <w:r w:rsidRPr="00626F8F">
        <w:rPr>
          <w:rStyle w:val="StyleUnderline"/>
          <w:highlight w:val="green"/>
        </w:rPr>
        <w:t xml:space="preserve">institutions are alive </w:t>
      </w:r>
      <w:r w:rsidRPr="00813EA4">
        <w:rPr>
          <w:rStyle w:val="StyleUnderline"/>
        </w:rPr>
        <w:t>and well</w:t>
      </w:r>
      <w:r w:rsidRPr="00813EA4">
        <w:rPr>
          <w:sz w:val="16"/>
        </w:rPr>
        <w:t>—</w:t>
      </w:r>
      <w:r w:rsidRPr="00626F8F">
        <w:rPr>
          <w:rStyle w:val="StyleUnderline"/>
          <w:highlight w:val="green"/>
        </w:rPr>
        <w:t xml:space="preserve">and </w:t>
      </w:r>
      <w:r w:rsidRPr="00813EA4">
        <w:rPr>
          <w:rStyle w:val="StyleUnderline"/>
        </w:rPr>
        <w:t xml:space="preserve">with that illusion, </w:t>
      </w:r>
      <w:r w:rsidRPr="00626F8F">
        <w:rPr>
          <w:rStyle w:val="StyleUnderline"/>
          <w:highlight w:val="green"/>
        </w:rPr>
        <w:t xml:space="preserve">an entire narrative </w:t>
      </w:r>
      <w:r w:rsidRPr="00813EA4">
        <w:rPr>
          <w:rStyle w:val="StyleUnderline"/>
        </w:rPr>
        <w:t xml:space="preserve">premised on the assumption that it is merely a matter </w:t>
      </w:r>
      <w:r w:rsidRPr="00626F8F">
        <w:rPr>
          <w:rStyle w:val="StyleUnderline"/>
          <w:highlight w:val="green"/>
        </w:rPr>
        <w:t xml:space="preserve">of </w:t>
      </w:r>
      <w:r w:rsidRPr="00626F8F">
        <w:rPr>
          <w:rStyle w:val="Emphasis"/>
          <w:highlight w:val="green"/>
        </w:rPr>
        <w:t>identifying a solution</w:t>
      </w:r>
      <w:r w:rsidRPr="00626F8F">
        <w:rPr>
          <w:rStyle w:val="StyleUnderline"/>
          <w:highlight w:val="green"/>
        </w:rPr>
        <w:t xml:space="preserve"> and </w:t>
      </w:r>
      <w:r w:rsidRPr="00626F8F">
        <w:rPr>
          <w:rStyle w:val="Emphasis"/>
          <w:highlight w:val="green"/>
        </w:rPr>
        <w:t xml:space="preserve">looking to </w:t>
      </w:r>
      <w:r w:rsidRPr="00813EA4">
        <w:rPr>
          <w:rStyle w:val="Emphasis"/>
        </w:rPr>
        <w:t>the</w:t>
      </w:r>
      <w:r w:rsidRPr="00813EA4">
        <w:t xml:space="preserve"> </w:t>
      </w:r>
      <w:r w:rsidRPr="00813EA4">
        <w:rPr>
          <w:sz w:val="16"/>
        </w:rPr>
        <w:t xml:space="preserve">Madisonian </w:t>
      </w:r>
      <w:r w:rsidRPr="00626F8F">
        <w:rPr>
          <w:rStyle w:val="Emphasis"/>
          <w:highlight w:val="green"/>
        </w:rPr>
        <w:t xml:space="preserve">institutions </w:t>
      </w:r>
      <w:r w:rsidRPr="00813EA4">
        <w:rPr>
          <w:rStyle w:val="Emphasis"/>
        </w:rPr>
        <w:t>to effect it</w:t>
      </w:r>
      <w:r w:rsidRPr="00813EA4">
        <w:rPr>
          <w:rStyle w:val="StyleUnderline"/>
        </w:rPr>
        <w:t>.</w:t>
      </w:r>
      <w:r w:rsidRPr="00626F8F">
        <w:rPr>
          <w:rStyle w:val="StyleUnderline"/>
          <w:highlight w:val="green"/>
        </w:rPr>
        <w:t xml:space="preserve"> </w:t>
      </w:r>
      <w:r w:rsidRPr="00626F8F">
        <w:rPr>
          <w:rStyle w:val="Emphasis"/>
          <w:sz w:val="28"/>
          <w:szCs w:val="28"/>
          <w:highlight w:val="green"/>
        </w:rPr>
        <w:t>That frame deflects attention from the underlying malady</w:t>
      </w:r>
      <w:r w:rsidRPr="00626F8F">
        <w:rPr>
          <w:rStyle w:val="StyleUnderline"/>
          <w:highlight w:val="green"/>
        </w:rPr>
        <w:t>. What is needed</w:t>
      </w:r>
      <w:r w:rsidRPr="00813EA4">
        <w:rPr>
          <w:sz w:val="16"/>
        </w:rPr>
        <w:t xml:space="preserve">, if Bagehot’s theory is correct, </w:t>
      </w:r>
      <w:r w:rsidRPr="00626F8F">
        <w:rPr>
          <w:rStyle w:val="StyleUnderline"/>
          <w:highlight w:val="green"/>
        </w:rPr>
        <w:t xml:space="preserve">is </w:t>
      </w:r>
      <w:r w:rsidRPr="00813EA4">
        <w:rPr>
          <w:rStyle w:val="StyleUnderline"/>
        </w:rPr>
        <w:t xml:space="preserve">a fundamental </w:t>
      </w:r>
      <w:r w:rsidRPr="00626F8F">
        <w:rPr>
          <w:rStyle w:val="StyleUnderline"/>
          <w:highlight w:val="green"/>
        </w:rPr>
        <w:t xml:space="preserve">change in </w:t>
      </w:r>
      <w:r w:rsidRPr="00626F8F">
        <w:rPr>
          <w:rStyle w:val="Emphasis"/>
          <w:highlight w:val="green"/>
        </w:rPr>
        <w:t xml:space="preserve">the </w:t>
      </w:r>
      <w:r w:rsidRPr="00813EA4">
        <w:rPr>
          <w:rStyle w:val="Emphasis"/>
        </w:rPr>
        <w:t xml:space="preserve">very </w:t>
      </w:r>
      <w:r w:rsidRPr="00626F8F">
        <w:rPr>
          <w:rStyle w:val="Emphasis"/>
          <w:highlight w:val="green"/>
        </w:rPr>
        <w:t>discourse</w:t>
      </w:r>
      <w:r w:rsidRPr="00626F8F">
        <w:rPr>
          <w:rStyle w:val="StyleUnderline"/>
          <w:highlight w:val="green"/>
        </w:rPr>
        <w:t xml:space="preserve"> within which</w:t>
      </w:r>
      <w:r w:rsidRPr="00813EA4">
        <w:rPr>
          <w:rStyle w:val="StyleUnderline"/>
        </w:rPr>
        <w:t xml:space="preserve"> U.S. national </w:t>
      </w:r>
      <w:r w:rsidRPr="00626F8F">
        <w:rPr>
          <w:rStyle w:val="StyleUnderline"/>
          <w:highlight w:val="green"/>
        </w:rPr>
        <w:t>security policy is made</w:t>
      </w:r>
      <w:r w:rsidRPr="00813EA4">
        <w:rPr>
          <w:sz w:val="16"/>
        </w:rPr>
        <w:t xml:space="preserve">. For </w:t>
      </w:r>
      <w:r w:rsidRPr="00813EA4">
        <w:rPr>
          <w:rStyle w:val="StyleUnderline"/>
        </w:rPr>
        <w:t xml:space="preserve">the question is no longer: </w:t>
      </w:r>
      <w:r w:rsidRPr="00813EA4">
        <w:rPr>
          <w:rStyle w:val="Emphasis"/>
        </w:rPr>
        <w:t>What should the government do?</w:t>
      </w:r>
      <w:r w:rsidRPr="00813EA4">
        <w:rPr>
          <w:rStyle w:val="StyleUnderline"/>
        </w:rPr>
        <w:t xml:space="preserve"> </w:t>
      </w:r>
      <w:r w:rsidRPr="00626F8F">
        <w:rPr>
          <w:rStyle w:val="StyleUnderline"/>
          <w:highlight w:val="green"/>
        </w:rPr>
        <w:t>The questions</w:t>
      </w:r>
      <w:r w:rsidRPr="00813EA4">
        <w:rPr>
          <w:rStyle w:val="StyleUnderline"/>
        </w:rPr>
        <w:t xml:space="preserve"> now </w:t>
      </w:r>
      <w:r w:rsidRPr="00626F8F">
        <w:rPr>
          <w:rStyle w:val="StyleUnderline"/>
          <w:highlight w:val="green"/>
        </w:rPr>
        <w:t xml:space="preserve">are: </w:t>
      </w:r>
      <w:r w:rsidRPr="00626F8F">
        <w:rPr>
          <w:rStyle w:val="Emphasis"/>
          <w:sz w:val="28"/>
          <w:szCs w:val="28"/>
          <w:highlight w:val="green"/>
        </w:rPr>
        <w:t>What should be done about the government?</w:t>
      </w:r>
      <w:r w:rsidRPr="00813EA4">
        <w:rPr>
          <w:rStyle w:val="StyleUnderline"/>
        </w:rPr>
        <w:t xml:space="preserve"> What can be done about the government? What are the responsibilities </w:t>
      </w:r>
      <w:r w:rsidRPr="00813EA4">
        <w:rPr>
          <w:rStyle w:val="Emphasis"/>
        </w:rPr>
        <w:t>not of the government</w:t>
      </w:r>
      <w:r w:rsidRPr="00813EA4">
        <w:rPr>
          <w:rStyle w:val="StyleUnderline"/>
        </w:rPr>
        <w:t xml:space="preserve"> but </w:t>
      </w:r>
      <w:r w:rsidRPr="00813EA4">
        <w:rPr>
          <w:rStyle w:val="Emphasis"/>
          <w:sz w:val="28"/>
          <w:szCs w:val="28"/>
        </w:rPr>
        <w:t>of the people?</w:t>
      </w:r>
    </w:p>
    <w:p w:rsidR="00152BD9" w:rsidRDefault="000129E8" w:rsidP="000129E8">
      <w:pPr>
        <w:pStyle w:val="Heading3"/>
      </w:pPr>
      <w:r>
        <w:t>2nc congress bad</w:t>
      </w:r>
    </w:p>
    <w:p w:rsidR="00152BD9" w:rsidRPr="00AA7ADF" w:rsidRDefault="00152BD9" w:rsidP="006E7FB4">
      <w:pPr>
        <w:pStyle w:val="Heading4"/>
      </w:pPr>
      <w:r>
        <w:t xml:space="preserve">Empowering Congress is </w:t>
      </w:r>
      <w:r>
        <w:rPr>
          <w:u w:val="single"/>
        </w:rPr>
        <w:t>worse</w:t>
      </w:r>
      <w:r>
        <w:t xml:space="preserve"> for every aff internal link---</w:t>
      </w:r>
      <w:r>
        <w:rPr>
          <w:u w:val="single"/>
        </w:rPr>
        <w:t>structural factors</w:t>
      </w:r>
      <w:r>
        <w:t xml:space="preserve"> make it counterproductive, </w:t>
      </w:r>
      <w:r>
        <w:rPr>
          <w:u w:val="single"/>
        </w:rPr>
        <w:t>no</w:t>
      </w:r>
      <w:r>
        <w:t xml:space="preserve"> amount of “political will” args can answer this </w:t>
      </w:r>
    </w:p>
    <w:p w:rsidR="00152BD9" w:rsidRPr="00AA7ADF" w:rsidRDefault="00152BD9" w:rsidP="00152BD9">
      <w:r w:rsidRPr="00AA7ADF">
        <w:t xml:space="preserve">Matt </w:t>
      </w:r>
      <w:r w:rsidRPr="00AA7ADF">
        <w:rPr>
          <w:rStyle w:val="Style13ptBold"/>
        </w:rPr>
        <w:t>Yglesias 11</w:t>
      </w:r>
      <w:r w:rsidRPr="00AA7ADF">
        <w:t>, senior editor at the Center for American Progress Action Fund, 2/7/11, “The Constitution in Danger,” http://prospect.org/article/constitution-danger</w:t>
      </w:r>
    </w:p>
    <w:p w:rsidR="00152BD9" w:rsidRPr="00AA7ADF" w:rsidRDefault="00152BD9" w:rsidP="00152BD9">
      <w:pPr>
        <w:rPr>
          <w:sz w:val="16"/>
        </w:rPr>
      </w:pPr>
      <w:r w:rsidRPr="00AA7ADF">
        <w:rPr>
          <w:sz w:val="16"/>
        </w:rPr>
        <w:t xml:space="preserve">These flaws aside, </w:t>
      </w:r>
      <w:r w:rsidRPr="00AA7ADF">
        <w:rPr>
          <w:rStyle w:val="StyleUnderline"/>
        </w:rPr>
        <w:t>the main thrust of Wills' book is a</w:t>
      </w:r>
      <w:r w:rsidRPr="00AA7ADF">
        <w:rPr>
          <w:sz w:val="16"/>
        </w:rPr>
        <w:t xml:space="preserve"> lively and enlightening </w:t>
      </w:r>
      <w:r w:rsidRPr="00AA7ADF">
        <w:rPr>
          <w:rStyle w:val="StyleUnderline"/>
        </w:rPr>
        <w:t>narrative of</w:t>
      </w:r>
      <w:r w:rsidRPr="00AA7ADF">
        <w:rPr>
          <w:sz w:val="16"/>
        </w:rPr>
        <w:t xml:space="preserve"> the sundry </w:t>
      </w:r>
      <w:r w:rsidRPr="00AA7ADF">
        <w:rPr>
          <w:rStyle w:val="StyleUnderline"/>
        </w:rPr>
        <w:t>blunders</w:t>
      </w:r>
      <w:r w:rsidRPr="00AA7ADF">
        <w:rPr>
          <w:sz w:val="16"/>
        </w:rPr>
        <w:t xml:space="preserve"> and mishaps </w:t>
      </w:r>
      <w:r w:rsidRPr="00AA7ADF">
        <w:rPr>
          <w:rStyle w:val="StyleUnderline"/>
        </w:rPr>
        <w:t>into which presidents have been induced through the false promise of secrecy and unilateral action</w:t>
      </w:r>
      <w:r w:rsidRPr="00AA7ADF">
        <w:rPr>
          <w:sz w:val="16"/>
        </w:rPr>
        <w:t>. Without denying the existence of some legitimate need for confidentiality, Wills argues persuasively that the main practical impact of the growth of a vast shadow government has been to undermine accountability and create an open invitation to lawlessness. Very little in the whole sorry record of foreign coups, secret assassinations, covert bombing, shady arms deals, and ad-hoc intelligence gathering from Guatemala to Congo, Cambodia, Iran, Iraq, and beyond inspires confidence that extra-constitutional government has benefited the American people.</w:t>
      </w:r>
    </w:p>
    <w:p w:rsidR="00152BD9" w:rsidRPr="00AA7ADF" w:rsidRDefault="00152BD9" w:rsidP="00152BD9">
      <w:pPr>
        <w:rPr>
          <w:sz w:val="16"/>
        </w:rPr>
      </w:pPr>
      <w:r w:rsidRPr="00AA7ADF">
        <w:rPr>
          <w:sz w:val="16"/>
        </w:rPr>
        <w:t xml:space="preserve">The development of the institutions that undertake </w:t>
      </w:r>
      <w:r w:rsidRPr="00AA7ADF">
        <w:rPr>
          <w:rStyle w:val="StyleUnderline"/>
        </w:rPr>
        <w:t>this</w:t>
      </w:r>
      <w:r w:rsidRPr="00AA7ADF">
        <w:rPr>
          <w:sz w:val="16"/>
        </w:rPr>
        <w:t xml:space="preserve"> panoply of enterprises </w:t>
      </w:r>
      <w:r w:rsidRPr="00AA7ADF">
        <w:rPr>
          <w:rStyle w:val="StyleUnderline"/>
        </w:rPr>
        <w:t xml:space="preserve">is often represented as an increase in "presidential" or "executive" power, but this terminology may </w:t>
      </w:r>
      <w:r w:rsidRPr="00AA7ADF">
        <w:rPr>
          <w:rStyle w:val="Emphasis"/>
        </w:rPr>
        <w:t>obscure more than it reveals</w:t>
      </w:r>
      <w:r w:rsidRPr="00AA7ADF">
        <w:rPr>
          <w:rStyle w:val="StyleUnderline"/>
        </w:rPr>
        <w:t xml:space="preserve">. Compared to the prime ministers of Europe, Australia, Canada, and Japan, the president of the </w:t>
      </w:r>
      <w:r w:rsidRPr="00AA7ADF">
        <w:rPr>
          <w:rStyle w:val="Emphasis"/>
        </w:rPr>
        <w:t>U</w:t>
      </w:r>
      <w:r w:rsidRPr="00AA7ADF">
        <w:rPr>
          <w:sz w:val="16"/>
        </w:rPr>
        <w:t xml:space="preserve">nited </w:t>
      </w:r>
      <w:r w:rsidRPr="00AA7ADF">
        <w:rPr>
          <w:rStyle w:val="Emphasis"/>
        </w:rPr>
        <w:t>S</w:t>
      </w:r>
      <w:r w:rsidRPr="00AA7ADF">
        <w:rPr>
          <w:sz w:val="16"/>
        </w:rPr>
        <w:t xml:space="preserve">tates </w:t>
      </w:r>
      <w:r w:rsidRPr="00AA7ADF">
        <w:rPr>
          <w:rStyle w:val="StyleUnderline"/>
        </w:rPr>
        <w:t>is</w:t>
      </w:r>
      <w:r w:rsidRPr="00AA7ADF">
        <w:rPr>
          <w:sz w:val="16"/>
        </w:rPr>
        <w:t xml:space="preserve"> a </w:t>
      </w:r>
      <w:r w:rsidRPr="00AA7ADF">
        <w:rPr>
          <w:rStyle w:val="Emphasis"/>
        </w:rPr>
        <w:t>weak</w:t>
      </w:r>
      <w:r w:rsidRPr="00AA7ADF">
        <w:rPr>
          <w:sz w:val="16"/>
        </w:rPr>
        <w:t xml:space="preserve"> figure. The leader of a parliamentary majority doesn't have to negotiate tax policy with the opposition. </w:t>
      </w:r>
      <w:r w:rsidRPr="00AA7ADF">
        <w:rPr>
          <w:rStyle w:val="StyleUnderline"/>
        </w:rPr>
        <w:t>If European prime ministers are</w:t>
      </w:r>
      <w:r w:rsidRPr="00AA7ADF">
        <w:rPr>
          <w:sz w:val="16"/>
        </w:rPr>
        <w:t xml:space="preserve">, in practical terms, </w:t>
      </w:r>
      <w:r w:rsidRPr="00AA7ADF">
        <w:rPr>
          <w:rStyle w:val="StyleUnderline"/>
        </w:rPr>
        <w:t>less awesomely powerful than</w:t>
      </w:r>
      <w:r w:rsidRPr="00AA7ADF">
        <w:rPr>
          <w:sz w:val="16"/>
        </w:rPr>
        <w:t xml:space="preserve"> Barack </w:t>
      </w:r>
      <w:r w:rsidRPr="00AA7ADF">
        <w:rPr>
          <w:rStyle w:val="StyleUnderline"/>
        </w:rPr>
        <w:t xml:space="preserve">Obama, that's because Obama commands a </w:t>
      </w:r>
      <w:r w:rsidRPr="00AA7ADF">
        <w:rPr>
          <w:rStyle w:val="Emphasis"/>
        </w:rPr>
        <w:t>dramatically mightier national-security apparatus</w:t>
      </w:r>
      <w:r w:rsidRPr="00AA7ADF">
        <w:rPr>
          <w:rStyle w:val="StyleUnderline"/>
        </w:rPr>
        <w:t xml:space="preserve">, </w:t>
      </w:r>
      <w:r w:rsidRPr="00AA7ADF">
        <w:rPr>
          <w:rStyle w:val="Emphasis"/>
        </w:rPr>
        <w:t>not</w:t>
      </w:r>
      <w:r w:rsidRPr="00AA7ADF">
        <w:rPr>
          <w:rStyle w:val="StyleUnderline"/>
        </w:rPr>
        <w:t xml:space="preserve"> because the Constitution</w:t>
      </w:r>
      <w:r w:rsidRPr="00AA7ADF">
        <w:rPr>
          <w:sz w:val="16"/>
        </w:rPr>
        <w:t xml:space="preserve"> either de jure or </w:t>
      </w:r>
      <w:r w:rsidRPr="00AA7ADF">
        <w:rPr>
          <w:rStyle w:val="StyleUnderline"/>
        </w:rPr>
        <w:t>de facto affords him a particularly large say in the overall conduct of government</w:t>
      </w:r>
      <w:r w:rsidRPr="00AA7ADF">
        <w:rPr>
          <w:sz w:val="16"/>
        </w:rPr>
        <w:t>.</w:t>
      </w:r>
    </w:p>
    <w:p w:rsidR="00152BD9" w:rsidRPr="00AA7ADF" w:rsidRDefault="00152BD9" w:rsidP="00152BD9">
      <w:pPr>
        <w:rPr>
          <w:sz w:val="16"/>
        </w:rPr>
      </w:pPr>
      <w:r w:rsidRPr="00AA7ADF">
        <w:rPr>
          <w:rStyle w:val="StyleUnderline"/>
        </w:rPr>
        <w:t>Rather</w:t>
      </w:r>
      <w:r w:rsidRPr="00AA7ADF">
        <w:rPr>
          <w:sz w:val="16"/>
        </w:rPr>
        <w:t xml:space="preserve">, as Bruce Ackerman helpfully suggests in The Decline and Fall of the American Republic, </w:t>
      </w:r>
      <w:r w:rsidRPr="00AA7ADF">
        <w:rPr>
          <w:rStyle w:val="StyleUnderline"/>
        </w:rPr>
        <w:t>the permanent military establishment has emerged as</w:t>
      </w:r>
      <w:r w:rsidRPr="00AA7ADF">
        <w:rPr>
          <w:sz w:val="16"/>
        </w:rPr>
        <w:t xml:space="preserve"> something like </w:t>
      </w:r>
      <w:r w:rsidRPr="00AA7ADF">
        <w:rPr>
          <w:rStyle w:val="StyleUnderline"/>
        </w:rPr>
        <w:t>a fourth branch of government</w:t>
      </w:r>
      <w:r w:rsidRPr="00AA7ADF">
        <w:rPr>
          <w:sz w:val="16"/>
        </w:rPr>
        <w:t>. Accounting for roughly half of the world's military spending, the American military is a force of unmatched power that's only semi-subordinated to the nation's elected officials.</w:t>
      </w:r>
    </w:p>
    <w:p w:rsidR="00152BD9" w:rsidRPr="00AA7ADF" w:rsidRDefault="00152BD9" w:rsidP="00152BD9">
      <w:pPr>
        <w:rPr>
          <w:sz w:val="16"/>
        </w:rPr>
      </w:pPr>
      <w:r w:rsidRPr="00AA7ADF">
        <w:rPr>
          <w:sz w:val="16"/>
        </w:rPr>
        <w:t>To Ackerman, this is one of several developments that portends the near certain collapse of the U.S. political system. The persuasiveness of his individual points varies, but the overall view is rather compelling. On the less compelling side, his argument that the Internet undermines the ability of party elites to check the emergence of "extremist" presidential nominees seems ungrounded in evidence. Ackerman sees Obama as an example of how this might work in the future, but despite Obama's self-presentation as an outsider, his campaign against Hillary Clinton enjoyed the backing of a wide range of party leaders, including Nancy Pelosi, Harry Reid, and former Senate Leader Tom Daschle, as well as the personnel networks associated with the Kennedy family. Clear-eyed examination of the Obama campaign, if anything, should reinforce one's sense of the centrality of party elites in the presidential nominating process.</w:t>
      </w:r>
    </w:p>
    <w:p w:rsidR="00152BD9" w:rsidRPr="00AA7ADF" w:rsidRDefault="00152BD9" w:rsidP="00152BD9">
      <w:pPr>
        <w:rPr>
          <w:sz w:val="16"/>
        </w:rPr>
      </w:pPr>
      <w:r w:rsidRPr="00AA7ADF">
        <w:rPr>
          <w:sz w:val="16"/>
        </w:rPr>
        <w:t>Ackerman is, however, a law professor rather than a campaign reporter, and on other points, his argument is persuasive. He observes, for example, that the construction of a kind of alternative legal system inside the executive branch (including the White House Counsel's Office and Office of Legal Counsel) creates an essentially impossible situation for recipients of possibly illegal commands from the president. Any doubts they have will be allayed by the president's lawyers, and the fact that they were acting in good faith on advice from duly vetted government attorneys will badly wound any effort at post-hoc accountability for lawbreaking.</w:t>
      </w:r>
    </w:p>
    <w:p w:rsidR="00152BD9" w:rsidRPr="00AA7ADF" w:rsidRDefault="00152BD9" w:rsidP="00152BD9">
      <w:pPr>
        <w:rPr>
          <w:sz w:val="16"/>
        </w:rPr>
      </w:pPr>
      <w:r w:rsidRPr="00AA7ADF">
        <w:rPr>
          <w:sz w:val="16"/>
        </w:rPr>
        <w:t>On a less subtle note, Ackerman observes that American elites are oddly complacent about the ticking time bomb of constitutional procedures for resolving disputed presidential elections. The role of the lame-duck Congress is a disaster waiting to happen. In 2000, the election didn't end with a showdown in Congress "only because the Supreme Court had intervened earlier to resolve the issue, and Gore had accepted the legitimacy of its decision." It's far from clear that participants in a future standoff would follow Gore's path. In the future, a more serious contestation of the results might plausibly involve military intervention.</w:t>
      </w:r>
    </w:p>
    <w:p w:rsidR="00152BD9" w:rsidRPr="00AA7ADF" w:rsidRDefault="00152BD9" w:rsidP="00152BD9">
      <w:pPr>
        <w:rPr>
          <w:sz w:val="16"/>
        </w:rPr>
      </w:pPr>
      <w:r w:rsidRPr="00AA7ADF">
        <w:rPr>
          <w:sz w:val="16"/>
        </w:rPr>
        <w:t>The most far-reaching element of Ackerman's critique, however, essentially recapitulates (as Ackerman acknowledges) the critique of the "perils of presidentialism" that the political scientist Juan Linz made 20 years ago.</w:t>
      </w:r>
    </w:p>
    <w:p w:rsidR="00152BD9" w:rsidRPr="00AA7ADF" w:rsidRDefault="00152BD9" w:rsidP="00152BD9">
      <w:pPr>
        <w:rPr>
          <w:sz w:val="16"/>
        </w:rPr>
      </w:pPr>
      <w:r w:rsidRPr="00AA7ADF">
        <w:rPr>
          <w:sz w:val="16"/>
        </w:rPr>
        <w:t>It's now commonplace for progressives to regret that Obama didn't move more swiftly between January and March 2009 to implement his agenda while his poll numbers were still high. The assumption here is that an aggressive political strategy would have forced Republicans to back down. But what if Republican senators, knowing full well that Obama's numbers would decline, refused to respond to a more aggressive strategy?</w:t>
      </w:r>
    </w:p>
    <w:p w:rsidR="00152BD9" w:rsidRPr="00AA7ADF" w:rsidRDefault="00152BD9" w:rsidP="00152BD9">
      <w:pPr>
        <w:rPr>
          <w:sz w:val="16"/>
        </w:rPr>
      </w:pPr>
      <w:r w:rsidRPr="00AA7ADF">
        <w:rPr>
          <w:sz w:val="16"/>
        </w:rPr>
        <w:t>Ackerman argues that we might find ourselves in a scenario where "the president is entirely unwilling to wait" since he knows that "if he is to take advantage of his momentary ascendancy, he must make his move now." Consequently, backed by public-opinion polls, the president "institutes his program by decree -- insisting that it is the only way to preempt a looming national emergency." If his co-partisans in Congress are willing to back him, impeachment will be impossible and "in the meantime, his White House staff and political appointees in the bureaucracy move expeditiously to transform the president's edicts into reality -- while the military watches and waits for a moment to intervene."</w:t>
      </w:r>
    </w:p>
    <w:p w:rsidR="00152BD9" w:rsidRPr="00AA7ADF" w:rsidRDefault="00152BD9" w:rsidP="00152BD9">
      <w:pPr>
        <w:rPr>
          <w:sz w:val="16"/>
        </w:rPr>
      </w:pPr>
      <w:r w:rsidRPr="00AA7ADF">
        <w:rPr>
          <w:sz w:val="16"/>
        </w:rPr>
        <w:t>The upshot would be, of course, the collapse of American democracy.</w:t>
      </w:r>
    </w:p>
    <w:p w:rsidR="00152BD9" w:rsidRPr="00AA7ADF" w:rsidRDefault="00152BD9" w:rsidP="00152BD9">
      <w:pPr>
        <w:rPr>
          <w:sz w:val="16"/>
        </w:rPr>
      </w:pPr>
      <w:r w:rsidRPr="00AA7ADF">
        <w:rPr>
          <w:sz w:val="16"/>
        </w:rPr>
        <w:t>Having walked up to the ledge of calling for radical institutional change, Ackerman shies away. Instead, along with various legal reforms he puts forward ideas like a national "deliberation day" and a national endowment for journalism as ways to curb political extremism. These ideas may have some merit, but they fail to grapple with the full force of the Linz critique. Linz's old observation that "</w:t>
      </w:r>
      <w:r w:rsidRPr="00AA7ADF">
        <w:rPr>
          <w:rStyle w:val="StyleUnderline"/>
        </w:rPr>
        <w:t xml:space="preserve">the vast majority of the stable democracies in the world today are parliamentary regimes" while "the only presidential democracy with a long history of constitutional continuity is the </w:t>
      </w:r>
      <w:r w:rsidRPr="00AA7ADF">
        <w:rPr>
          <w:rStyle w:val="Emphasis"/>
        </w:rPr>
        <w:t>U</w:t>
      </w:r>
      <w:r w:rsidRPr="00AA7ADF">
        <w:rPr>
          <w:sz w:val="16"/>
        </w:rPr>
        <w:t xml:space="preserve">nited </w:t>
      </w:r>
      <w:r w:rsidRPr="00AA7ADF">
        <w:rPr>
          <w:rStyle w:val="Emphasis"/>
        </w:rPr>
        <w:t>S</w:t>
      </w:r>
      <w:r w:rsidRPr="00AA7ADF">
        <w:rPr>
          <w:sz w:val="16"/>
        </w:rPr>
        <w:t xml:space="preserve">tates" remains true. </w:t>
      </w:r>
      <w:r w:rsidRPr="00AA7ADF">
        <w:rPr>
          <w:rStyle w:val="StyleUnderline"/>
        </w:rPr>
        <w:t xml:space="preserve">The basic problem is </w:t>
      </w:r>
      <w:r w:rsidRPr="00AA7ADF">
        <w:rPr>
          <w:rStyle w:val="Emphasis"/>
        </w:rPr>
        <w:t>not that presidents</w:t>
      </w:r>
      <w:r w:rsidRPr="00AA7ADF">
        <w:rPr>
          <w:rStyle w:val="StyleUnderline"/>
        </w:rPr>
        <w:t xml:space="preserve">, whether through government secrecy or legal manipulation, </w:t>
      </w:r>
      <w:r w:rsidRPr="00AA7ADF">
        <w:rPr>
          <w:rStyle w:val="Emphasis"/>
        </w:rPr>
        <w:t>have too much power</w:t>
      </w:r>
      <w:r w:rsidRPr="00AA7ADF">
        <w:rPr>
          <w:rStyle w:val="StyleUnderline"/>
        </w:rPr>
        <w:t xml:space="preserve"> nearly so much as it is that they have </w:t>
      </w:r>
      <w:r w:rsidRPr="00AA7ADF">
        <w:rPr>
          <w:rStyle w:val="Emphasis"/>
        </w:rPr>
        <w:t>too little</w:t>
      </w:r>
      <w:r w:rsidRPr="00AA7ADF">
        <w:rPr>
          <w:rStyle w:val="StyleUnderline"/>
        </w:rPr>
        <w:t xml:space="preserve">. A recently elected and broadly popular new </w:t>
      </w:r>
      <w:r w:rsidRPr="00AA7ADF">
        <w:rPr>
          <w:rStyle w:val="Emphasis"/>
        </w:rPr>
        <w:t>p</w:t>
      </w:r>
      <w:r w:rsidRPr="00AA7ADF">
        <w:rPr>
          <w:rStyle w:val="StyleUnderline"/>
        </w:rPr>
        <w:t xml:space="preserve">rime </w:t>
      </w:r>
      <w:r w:rsidRPr="00AA7ADF">
        <w:rPr>
          <w:rStyle w:val="Emphasis"/>
        </w:rPr>
        <w:t>m</w:t>
      </w:r>
      <w:r w:rsidRPr="00AA7ADF">
        <w:rPr>
          <w:rStyle w:val="StyleUnderline"/>
        </w:rPr>
        <w:t>inister will be able to set about enacting his legislative agenda with little problem</w:t>
      </w:r>
      <w:r w:rsidRPr="00AA7ADF">
        <w:rPr>
          <w:sz w:val="16"/>
        </w:rPr>
        <w:t xml:space="preserve">. By contrast, </w:t>
      </w:r>
      <w:r w:rsidRPr="00AA7ADF">
        <w:rPr>
          <w:rStyle w:val="StyleUnderline"/>
        </w:rPr>
        <w:t xml:space="preserve">a recently elected and broadly popular new president can find himself in a </w:t>
      </w:r>
      <w:r w:rsidRPr="00AA7ADF">
        <w:rPr>
          <w:rStyle w:val="Emphasis"/>
        </w:rPr>
        <w:t>standoff with a legislature that simply refuses to yield</w:t>
      </w:r>
      <w:r w:rsidRPr="00AA7ADF">
        <w:rPr>
          <w:rStyle w:val="StyleUnderline"/>
        </w:rPr>
        <w:t>. Under those circumstances,</w:t>
      </w:r>
      <w:r w:rsidRPr="00AA7ADF">
        <w:rPr>
          <w:sz w:val="16"/>
        </w:rPr>
        <w:t xml:space="preserve"> it's plausible that </w:t>
      </w:r>
      <w:r w:rsidRPr="00AA7ADF">
        <w:rPr>
          <w:rStyle w:val="StyleUnderline"/>
        </w:rPr>
        <w:t xml:space="preserve">large swaths of both the elite and the mass public will view </w:t>
      </w:r>
      <w:r w:rsidRPr="00AA7ADF">
        <w:rPr>
          <w:rStyle w:val="Emphasis"/>
        </w:rPr>
        <w:t>circumvention of the Constitution and the legislative process</w:t>
      </w:r>
      <w:r w:rsidRPr="00AA7ADF">
        <w:rPr>
          <w:rStyle w:val="StyleUnderline"/>
        </w:rPr>
        <w:t xml:space="preserve"> as fundamentally legitimate</w:t>
      </w:r>
      <w:r w:rsidRPr="00AA7ADF">
        <w:rPr>
          <w:sz w:val="16"/>
        </w:rPr>
        <w:t>.</w:t>
      </w:r>
    </w:p>
    <w:p w:rsidR="00152BD9" w:rsidRPr="00AA7ADF" w:rsidRDefault="00152BD9" w:rsidP="00152BD9">
      <w:pPr>
        <w:rPr>
          <w:sz w:val="16"/>
        </w:rPr>
      </w:pPr>
      <w:r w:rsidRPr="00AA7ADF">
        <w:rPr>
          <w:sz w:val="16"/>
        </w:rPr>
        <w:t xml:space="preserve">Linz suggested that </w:t>
      </w:r>
      <w:r w:rsidRPr="00AA7ADF">
        <w:rPr>
          <w:rStyle w:val="StyleUnderline"/>
        </w:rPr>
        <w:t xml:space="preserve">the reason the </w:t>
      </w:r>
      <w:r w:rsidRPr="00AA7ADF">
        <w:rPr>
          <w:rStyle w:val="Emphasis"/>
        </w:rPr>
        <w:t>U</w:t>
      </w:r>
      <w:r w:rsidRPr="00AA7ADF">
        <w:rPr>
          <w:sz w:val="16"/>
        </w:rPr>
        <w:t xml:space="preserve">nited </w:t>
      </w:r>
      <w:r w:rsidRPr="00AA7ADF">
        <w:rPr>
          <w:rStyle w:val="Emphasis"/>
        </w:rPr>
        <w:t>S</w:t>
      </w:r>
      <w:r w:rsidRPr="00AA7ADF">
        <w:rPr>
          <w:sz w:val="16"/>
        </w:rPr>
        <w:t xml:space="preserve">tates </w:t>
      </w:r>
      <w:r w:rsidRPr="00AA7ADF">
        <w:rPr>
          <w:rStyle w:val="StyleUnderline"/>
        </w:rPr>
        <w:t xml:space="preserve">could manage a presidential system was the </w:t>
      </w:r>
      <w:r w:rsidRPr="00AA7ADF">
        <w:rPr>
          <w:rStyle w:val="Emphasis"/>
        </w:rPr>
        <w:t>diffuse, nonideological character of the nation's political parties</w:t>
      </w:r>
      <w:r w:rsidRPr="00AA7ADF">
        <w:rPr>
          <w:rStyle w:val="StyleUnderline"/>
        </w:rPr>
        <w:t xml:space="preserve">. But if that helped us in the past, we're in </w:t>
      </w:r>
      <w:r w:rsidRPr="00AA7ADF">
        <w:rPr>
          <w:rStyle w:val="Emphasis"/>
        </w:rPr>
        <w:t>big trouble</w:t>
      </w:r>
      <w:r w:rsidRPr="00AA7ADF">
        <w:rPr>
          <w:sz w:val="16"/>
        </w:rPr>
        <w:t xml:space="preserve">. For better or for worse, </w:t>
      </w:r>
      <w:r w:rsidRPr="00AA7ADF">
        <w:rPr>
          <w:rStyle w:val="StyleUnderline"/>
        </w:rPr>
        <w:t xml:space="preserve">we've now got </w:t>
      </w:r>
      <w:r w:rsidRPr="00AA7ADF">
        <w:rPr>
          <w:rStyle w:val="Emphasis"/>
        </w:rPr>
        <w:t>ideologically disciplined parties</w:t>
      </w:r>
      <w:r w:rsidRPr="00AA7ADF">
        <w:rPr>
          <w:sz w:val="16"/>
        </w:rPr>
        <w:t>.</w:t>
      </w:r>
    </w:p>
    <w:p w:rsidR="00152BD9" w:rsidRPr="00AA7ADF" w:rsidRDefault="00152BD9" w:rsidP="00152BD9">
      <w:pPr>
        <w:rPr>
          <w:sz w:val="16"/>
        </w:rPr>
      </w:pPr>
      <w:r w:rsidRPr="00AA7ADF">
        <w:rPr>
          <w:sz w:val="16"/>
        </w:rPr>
        <w:t xml:space="preserve">Like Ackerman, </w:t>
      </w:r>
      <w:r w:rsidRPr="00AA7ADF">
        <w:rPr>
          <w:rStyle w:val="StyleUnderline"/>
        </w:rPr>
        <w:t xml:space="preserve">I see </w:t>
      </w:r>
      <w:r w:rsidRPr="00AA7ADF">
        <w:rPr>
          <w:rStyle w:val="Emphasis"/>
        </w:rPr>
        <w:t>nothing to be gained</w:t>
      </w:r>
      <w:r w:rsidRPr="00AA7ADF">
        <w:rPr>
          <w:rStyle w:val="StyleUnderline"/>
        </w:rPr>
        <w:t xml:space="preserve"> by fruitless calls for drastic revision of the Constitution</w:t>
      </w:r>
      <w:r w:rsidRPr="00AA7ADF">
        <w:rPr>
          <w:sz w:val="16"/>
        </w:rPr>
        <w:t xml:space="preserve"> and a shift to parliamentary democracy. But taking Linz seriously underscores the urgency of reforming the filibuster. Ackerman proposes a gradual phaseout only in the context of a "grand bargain" that would require Senate confirmation of top White House aides. I have no objection to that deal, but changing Congress is by far the more important of the tasks.</w:t>
      </w:r>
    </w:p>
    <w:p w:rsidR="00152BD9" w:rsidRPr="00AA7ADF" w:rsidRDefault="00152BD9" w:rsidP="00152BD9">
      <w:pPr>
        <w:rPr>
          <w:sz w:val="16"/>
        </w:rPr>
      </w:pPr>
      <w:r w:rsidRPr="00AA7ADF">
        <w:rPr>
          <w:rStyle w:val="StyleUnderline"/>
        </w:rPr>
        <w:t>The fundamental problem of the current constitutional setup is that Congress</w:t>
      </w:r>
      <w:r w:rsidRPr="00AA7ADF">
        <w:rPr>
          <w:sz w:val="16"/>
        </w:rPr>
        <w:t xml:space="preserve"> -- especially the Senate -- </w:t>
      </w:r>
      <w:r w:rsidRPr="00AA7ADF">
        <w:rPr>
          <w:rStyle w:val="StyleUnderline"/>
        </w:rPr>
        <w:t xml:space="preserve">has a level of </w:t>
      </w:r>
      <w:r w:rsidRPr="00AA7ADF">
        <w:rPr>
          <w:rStyle w:val="Emphasis"/>
        </w:rPr>
        <w:t>legal responsibility</w:t>
      </w:r>
      <w:r w:rsidRPr="00AA7ADF">
        <w:rPr>
          <w:rStyle w:val="StyleUnderline"/>
        </w:rPr>
        <w:t xml:space="preserve"> that's all out of proportion to the level of </w:t>
      </w:r>
      <w:r w:rsidRPr="00AA7ADF">
        <w:rPr>
          <w:rStyle w:val="Emphasis"/>
        </w:rPr>
        <w:t>public legitimacy</w:t>
      </w:r>
      <w:r w:rsidRPr="00AA7ADF">
        <w:rPr>
          <w:rStyle w:val="StyleUnderline"/>
        </w:rPr>
        <w:t xml:space="preserve"> it enjoys. Public-approval ratings for Congress are</w:t>
      </w:r>
      <w:r w:rsidRPr="00AA7ADF">
        <w:rPr>
          <w:sz w:val="16"/>
        </w:rPr>
        <w:t xml:space="preserve"> almost </w:t>
      </w:r>
      <w:r w:rsidRPr="00AA7ADF">
        <w:rPr>
          <w:rStyle w:val="Emphasis"/>
        </w:rPr>
        <w:t>laughably low</w:t>
      </w:r>
      <w:r w:rsidRPr="00AA7ADF">
        <w:rPr>
          <w:rStyle w:val="StyleUnderline"/>
        </w:rPr>
        <w:t xml:space="preserve"> and appear to be stuck in the cellar semi-</w:t>
      </w:r>
      <w:r w:rsidRPr="00AA7ADF">
        <w:rPr>
          <w:rStyle w:val="Emphasis"/>
        </w:rPr>
        <w:t>permanently</w:t>
      </w:r>
      <w:r w:rsidRPr="00AA7ADF">
        <w:rPr>
          <w:rStyle w:val="StyleUnderline"/>
        </w:rPr>
        <w:t>. Individual senators</w:t>
      </w:r>
      <w:r w:rsidRPr="00AA7ADF">
        <w:rPr>
          <w:sz w:val="16"/>
        </w:rPr>
        <w:t xml:space="preserve">, meanwhile, appear to </w:t>
      </w:r>
      <w:r w:rsidRPr="00AA7ADF">
        <w:rPr>
          <w:rStyle w:val="Emphasis"/>
        </w:rPr>
        <w:t>delight in the dysfunction of the system</w:t>
      </w:r>
      <w:r w:rsidRPr="00AA7ADF">
        <w:rPr>
          <w:sz w:val="16"/>
        </w:rPr>
        <w:t xml:space="preserve">, issuing a constant stream of self-congratulatory statements about "the world's greatest deliberative body" while </w:t>
      </w:r>
      <w:r w:rsidRPr="00AA7ADF">
        <w:rPr>
          <w:rStyle w:val="StyleUnderline"/>
        </w:rPr>
        <w:t>abuse of procedural rules grows with every passing year</w:t>
      </w:r>
      <w:r w:rsidRPr="00AA7ADF">
        <w:rPr>
          <w:sz w:val="16"/>
        </w:rPr>
        <w:t>.</w:t>
      </w:r>
    </w:p>
    <w:p w:rsidR="00152BD9" w:rsidRPr="00AA7ADF" w:rsidRDefault="00152BD9" w:rsidP="00152BD9">
      <w:pPr>
        <w:rPr>
          <w:sz w:val="16"/>
        </w:rPr>
      </w:pPr>
      <w:r w:rsidRPr="00AA7ADF">
        <w:rPr>
          <w:sz w:val="16"/>
        </w:rPr>
        <w:t xml:space="preserve">A country in which the uniformed military is persistently more popular than the civilian politicians of the executive branch, who, in turn, are persistently more popular than the members of Congress, is in an inherently precarious position. Under the circumstances, tinkering with the executive-branch legal process or </w:t>
      </w:r>
      <w:r w:rsidRPr="00AA7ADF">
        <w:rPr>
          <w:rStyle w:val="StyleUnderline"/>
        </w:rPr>
        <w:t>complaining about executive power grabs is</w:t>
      </w:r>
      <w:r w:rsidRPr="00AA7ADF">
        <w:rPr>
          <w:sz w:val="16"/>
        </w:rPr>
        <w:t xml:space="preserve">, in some ways, </w:t>
      </w:r>
      <w:r w:rsidRPr="00AA7ADF">
        <w:rPr>
          <w:rStyle w:val="Emphasis"/>
        </w:rPr>
        <w:t>beside the point</w:t>
      </w:r>
      <w:r w:rsidRPr="00AA7ADF">
        <w:rPr>
          <w:rStyle w:val="StyleUnderline"/>
        </w:rPr>
        <w:t>. Disproportionate political influence for the uniformed military is part of the price we pay for maintaining an enormous standing national-security apparatus</w:t>
      </w:r>
      <w:r w:rsidRPr="00AA7ADF">
        <w:rPr>
          <w:sz w:val="16"/>
        </w:rPr>
        <w:t>. During the Nazi and Soviet periods, it was clearly a price worth paying. Today, the calculation seems more questionable, but it's one that needs to be decided on much broader grounds than simply noting how poorly it coheres with the vision of the nation's founders.</w:t>
      </w:r>
    </w:p>
    <w:p w:rsidR="00152BD9" w:rsidRPr="00AA7ADF" w:rsidRDefault="00152BD9" w:rsidP="00152BD9">
      <w:r w:rsidRPr="00AA7ADF">
        <w:rPr>
          <w:sz w:val="16"/>
        </w:rPr>
        <w:t xml:space="preserve">Meanwhile, </w:t>
      </w:r>
      <w:r w:rsidRPr="00AA7ADF">
        <w:rPr>
          <w:rStyle w:val="StyleUnderline"/>
        </w:rPr>
        <w:t>those alarmed by</w:t>
      </w:r>
      <w:r w:rsidRPr="00AA7ADF">
        <w:rPr>
          <w:sz w:val="16"/>
        </w:rPr>
        <w:t xml:space="preserve"> the prospect of </w:t>
      </w:r>
      <w:r w:rsidRPr="00AA7ADF">
        <w:rPr>
          <w:rStyle w:val="StyleUnderline"/>
        </w:rPr>
        <w:t>an out-of-control executive should spend some time watching C-SPAN</w:t>
      </w:r>
      <w:r w:rsidRPr="00AA7ADF">
        <w:rPr>
          <w:sz w:val="16"/>
        </w:rPr>
        <w:t xml:space="preserve">. </w:t>
      </w:r>
      <w:r w:rsidRPr="00AA7ADF">
        <w:rPr>
          <w:rStyle w:val="Emphasis"/>
          <w:sz w:val="40"/>
        </w:rPr>
        <w:t>Debate</w:t>
      </w:r>
      <w:r w:rsidRPr="00AA7ADF">
        <w:rPr>
          <w:sz w:val="16"/>
        </w:rPr>
        <w:t xml:space="preserve">, as practiced </w:t>
      </w:r>
      <w:r w:rsidRPr="00AA7ADF">
        <w:rPr>
          <w:rStyle w:val="StyleUnderline"/>
        </w:rPr>
        <w:t xml:space="preserve">in the contemporary Congress, </w:t>
      </w:r>
      <w:r w:rsidRPr="00AA7ADF">
        <w:rPr>
          <w:rStyle w:val="Emphasis"/>
          <w:sz w:val="40"/>
        </w:rPr>
        <w:t>is a joke</w:t>
      </w:r>
      <w:r w:rsidRPr="00AA7ADF">
        <w:rPr>
          <w:rStyle w:val="StyleUnderline"/>
        </w:rPr>
        <w:t>. Congressional oversight of executive agencies is</w:t>
      </w:r>
      <w:r w:rsidRPr="00AA7ADF">
        <w:rPr>
          <w:sz w:val="16"/>
        </w:rPr>
        <w:t xml:space="preserve">, if anything, </w:t>
      </w:r>
      <w:r w:rsidRPr="00AA7ADF">
        <w:rPr>
          <w:rStyle w:val="Emphasis"/>
        </w:rPr>
        <w:t>even worse</w:t>
      </w:r>
      <w:r w:rsidRPr="00AA7ADF">
        <w:rPr>
          <w:sz w:val="16"/>
        </w:rPr>
        <w:t xml:space="preserve">: typically </w:t>
      </w:r>
      <w:r w:rsidRPr="00AA7ADF">
        <w:rPr>
          <w:rStyle w:val="StyleUnderline"/>
        </w:rPr>
        <w:t xml:space="preserve">nonexistent, until the president's party loses control of Congress and the </w:t>
      </w:r>
      <w:r w:rsidRPr="00AA7ADF">
        <w:rPr>
          <w:rStyle w:val="Emphasis"/>
        </w:rPr>
        <w:t>scandal-seeking grandstanding begins</w:t>
      </w:r>
      <w:r w:rsidRPr="00AA7ADF">
        <w:rPr>
          <w:rStyle w:val="StyleUnderline"/>
        </w:rPr>
        <w:t>. Three-day workweeks are the norm</w:t>
      </w:r>
      <w:r w:rsidRPr="00AA7ADF">
        <w:rPr>
          <w:sz w:val="16"/>
        </w:rPr>
        <w:t xml:space="preserve">, and </w:t>
      </w:r>
      <w:r w:rsidRPr="00AA7ADF">
        <w:rPr>
          <w:rStyle w:val="StyleUnderline"/>
        </w:rPr>
        <w:t>policy knowledge is so scarce</w:t>
      </w:r>
      <w:r w:rsidRPr="00AA7ADF">
        <w:rPr>
          <w:sz w:val="16"/>
        </w:rPr>
        <w:t xml:space="preserve"> that </w:t>
      </w:r>
      <w:r w:rsidRPr="00AA7ADF">
        <w:rPr>
          <w:rStyle w:val="Emphasis"/>
          <w:sz w:val="24"/>
        </w:rPr>
        <w:t>members are fundamentally ill-equipped to do the job</w:t>
      </w:r>
      <w:r w:rsidRPr="00AA7ADF">
        <w:rPr>
          <w:sz w:val="16"/>
        </w:rPr>
        <w:t>.</w:t>
      </w:r>
    </w:p>
    <w:p w:rsidR="00152BD9" w:rsidRPr="00AA7ADF" w:rsidRDefault="00152BD9" w:rsidP="00152BD9"/>
    <w:p w:rsidR="00152BD9" w:rsidRPr="00AA7ADF" w:rsidRDefault="00152BD9" w:rsidP="00152BD9">
      <w:pPr>
        <w:pStyle w:val="Heading4"/>
      </w:pPr>
      <w:r w:rsidRPr="00AA7ADF">
        <w:t xml:space="preserve">New statutory restrictions on executive authority invite </w:t>
      </w:r>
      <w:r w:rsidRPr="00AA7ADF">
        <w:rPr>
          <w:u w:val="single"/>
        </w:rPr>
        <w:t>Congressional micromanagement</w:t>
      </w:r>
      <w:r w:rsidRPr="00AA7ADF">
        <w:t xml:space="preserve"> that </w:t>
      </w:r>
      <w:r w:rsidRPr="00AA7ADF">
        <w:rPr>
          <w:u w:val="single"/>
        </w:rPr>
        <w:t>encourages new global crises</w:t>
      </w:r>
      <w:r w:rsidRPr="00AA7ADF">
        <w:t xml:space="preserve"> that prevents flexible response </w:t>
      </w:r>
    </w:p>
    <w:p w:rsidR="00152BD9" w:rsidRPr="00AA7ADF" w:rsidRDefault="00152BD9" w:rsidP="00152BD9">
      <w:r w:rsidRPr="00AA7ADF">
        <w:rPr>
          <w:b/>
        </w:rPr>
        <w:t xml:space="preserve">Nichols, 11 </w:t>
      </w:r>
      <w:r w:rsidRPr="00AA7ADF">
        <w:t xml:space="preserve">-  professor of National Security Affairs at the U.S. Naval War College and a fellow of the International Security Program and the Project on Managing the Atom at the John F. Kennedy School of Government at Harvard University (Thomas, “Repeal the War Powers Resolution” World Politics Review, 5/25, </w:t>
      </w:r>
      <w:hyperlink r:id="rId7" w:history="1">
        <w:r w:rsidRPr="00AA7ADF">
          <w:rPr>
            <w:rStyle w:val="Hyperlink"/>
          </w:rPr>
          <w:t>http://www.worldpoliticsreview.com/articles/8959/repeal-the-war-powers-resolution</w:t>
        </w:r>
      </w:hyperlink>
    </w:p>
    <w:p w:rsidR="00152BD9" w:rsidRPr="00AA7ADF" w:rsidRDefault="00152BD9" w:rsidP="00152BD9"/>
    <w:p w:rsidR="00152BD9" w:rsidRPr="00AA7ADF" w:rsidRDefault="00152BD9" w:rsidP="00152BD9">
      <w:pPr>
        <w:rPr>
          <w:sz w:val="12"/>
        </w:rPr>
      </w:pPr>
      <w:r w:rsidRPr="00AA7ADF">
        <w:rPr>
          <w:sz w:val="12"/>
        </w:rPr>
        <w:t xml:space="preserve">The debate over whether President Barack Obama violated the 1973 War Powers Resolution by committing U.S. forces to Operation Odyssey Dawn, including the drama of outraged legislators condemning yet another president for disregarding this curious law, was predictable. This most recent effort, like others before it, will probably come to nothing. But the </w:t>
      </w:r>
      <w:r w:rsidRPr="00AA7ADF">
        <w:rPr>
          <w:rStyle w:val="StyleUnderline"/>
        </w:rPr>
        <w:t>legislation itself is dangerous</w:t>
      </w:r>
      <w:r w:rsidRPr="00AA7ADF">
        <w:rPr>
          <w:sz w:val="12"/>
        </w:rPr>
        <w:t xml:space="preserve">, and the attempts to invoke it should stop. Republicans and Democrats now have an opportunity to remove the War Powers Resolution from our national life, and they should seize it. </w:t>
      </w:r>
      <w:r w:rsidRPr="00AA7ADF">
        <w:rPr>
          <w:rStyle w:val="StyleUnderline"/>
        </w:rPr>
        <w:t>There is an unavoidable tension in the Constitution between the president's role as commander in chief</w:t>
      </w:r>
      <w:r w:rsidRPr="00AA7ADF">
        <w:rPr>
          <w:sz w:val="12"/>
        </w:rPr>
        <w:t xml:space="preserve"> (Article II, section two) </w:t>
      </w:r>
      <w:r w:rsidRPr="00AA7ADF">
        <w:rPr>
          <w:rStyle w:val="StyleUnderline"/>
        </w:rPr>
        <w:t>and the power of Congress to declare war</w:t>
      </w:r>
      <w:r w:rsidRPr="00AA7ADF">
        <w:rPr>
          <w:sz w:val="12"/>
        </w:rPr>
        <w:t xml:space="preserve"> (Article I, section eight). Although Congress controls defense funding and the Senate must approve treaties, the legislature has little power over the actual execution of military operations. In the wake of Vietnam, an angry Congress tried to settle the matter by legislative fiat with the War Powers Resolution, passed over then-President Richard Nixon's veto in 1973. The important clauses of the resolution allow Congress to direct the withdrawal of U.S. forces from action no later than 60 days after the outbreak of hostilities, unless Congress declares war, extends the 60-day period or is unable to meet due to enemy action, such as a nuclear attack. This constitutes </w:t>
      </w:r>
      <w:r w:rsidRPr="00AA7ADF">
        <w:rPr>
          <w:rStyle w:val="StyleUnderline"/>
        </w:rPr>
        <w:t>a "legislative veto" over executive authority</w:t>
      </w:r>
      <w:r w:rsidRPr="00AA7ADF">
        <w:rPr>
          <w:sz w:val="12"/>
        </w:rPr>
        <w:t xml:space="preserve">, a concept ruled unconstitutional by the Supreme Court nearly 30 years ago. The War Powers Resolution itself has never been adjudicated by the Supreme Court, and from the 1983 invasion of Grenada to the 2011 NATO attack on Libya, presidents have traditionally ignored its requirements while eventually submitting reports that are "consistent with," but not in response to, the resolution. In the meantime, a familiar dance takes place, in which the president continues military action while any legislative opposition, otherwise powerless, briefly roils Washington for a week or two by threatening to invoke the resolution. It is a bipartisan game that </w:t>
      </w:r>
      <w:r w:rsidRPr="00AA7ADF">
        <w:rPr>
          <w:rStyle w:val="StyleUnderline"/>
        </w:rPr>
        <w:t>is</w:t>
      </w:r>
      <w:r w:rsidRPr="00AA7ADF">
        <w:rPr>
          <w:sz w:val="12"/>
        </w:rPr>
        <w:t xml:space="preserve"> </w:t>
      </w:r>
      <w:r w:rsidRPr="00AA7ADF">
        <w:rPr>
          <w:rStyle w:val="StyleUnderline"/>
        </w:rPr>
        <w:t>always ill-advised</w:t>
      </w:r>
      <w:r w:rsidRPr="00AA7ADF">
        <w:rPr>
          <w:sz w:val="12"/>
        </w:rPr>
        <w:t xml:space="preserve">, even with the best of intentions. More than 20 years ago, for example, President George H.W. Bush was convinced that Saddam Hussein's invasion of Kuwait had to be reversed or else his entire project of building a stable post-Cold War order would collapse. Republican Sen. John Heinz conferred at the time with a group of his GOP colleagues, who considered invoking the resolution. It was the law of the land, Heinz reasoned, even if his intention was to use it as a show of support for presidential action rather than as a legal roadblock. However, after considering the many constitutional and military risks involved, Heinz discarded the idea. Bush and the country would be spared the spectacle of a national debate over the president's powers, and Operation Desert Storm took place without further political complications. As the aide who wrote the memo that Heinz studied, outlining the dangers posed to U.S. national security by the War Powers Resolution, I am intimately familiar with this particular historical "what if" moment. The War Powers Resolution was a bad idea then, and it is a bad idea now. </w:t>
      </w:r>
      <w:r w:rsidRPr="00AA7ADF">
        <w:rPr>
          <w:rStyle w:val="StyleUnderline"/>
        </w:rPr>
        <w:t>As satisfying as it might be in the short term to hobble the president, both parties would come to regret the consequences of such political combat, not least because it would shift greater responsibility for military action onto</w:t>
      </w:r>
      <w:r w:rsidRPr="00AA7ADF">
        <w:rPr>
          <w:sz w:val="12"/>
        </w:rPr>
        <w:t xml:space="preserve"> a </w:t>
      </w:r>
      <w:r w:rsidRPr="00AA7ADF">
        <w:rPr>
          <w:rStyle w:val="StyleUnderline"/>
        </w:rPr>
        <w:t xml:space="preserve">Congress </w:t>
      </w:r>
      <w:r w:rsidRPr="00AA7ADF">
        <w:rPr>
          <w:sz w:val="12"/>
        </w:rPr>
        <w:t xml:space="preserve">that in the long run may not want it -- a point raised by then-Rep. Lee Hamilton and others during a failed 1995 effort to repeal the resolution. Worse, </w:t>
      </w:r>
      <w:r w:rsidRPr="00AA7ADF">
        <w:rPr>
          <w:rStyle w:val="StyleUnderline"/>
        </w:rPr>
        <w:t>the War Powers Act is dangerous to our troops and to our national security</w:t>
      </w:r>
      <w:r w:rsidRPr="00AA7ADF">
        <w:rPr>
          <w:sz w:val="12"/>
        </w:rPr>
        <w:t xml:space="preserve">. </w:t>
      </w:r>
      <w:r w:rsidRPr="00AA7ADF">
        <w:rPr>
          <w:rStyle w:val="StyleUnderline"/>
        </w:rPr>
        <w:t>Imagine if it were ever taken seriously as an ongoing restriction on military action: A crisis arises, and the president responds by deploying U.S. forces</w:t>
      </w:r>
      <w:r w:rsidRPr="00AA7ADF">
        <w:rPr>
          <w:sz w:val="12"/>
        </w:rPr>
        <w:t xml:space="preserve">, perhaps to support an ally or to enforce a United Nations resolution. The clock begins ticking, and after 60 days -- or sooner, if Congress so directs -- the president must recall U.S. troops. Thus, </w:t>
      </w:r>
      <w:r w:rsidRPr="00AA7ADF">
        <w:rPr>
          <w:rStyle w:val="StyleUnderline"/>
        </w:rPr>
        <w:t>the resolution</w:t>
      </w:r>
      <w:r w:rsidRPr="00AA7ADF">
        <w:rPr>
          <w:sz w:val="12"/>
        </w:rPr>
        <w:t xml:space="preserve"> in effect </w:t>
      </w:r>
      <w:r w:rsidRPr="00AA7ADF">
        <w:rPr>
          <w:rStyle w:val="StyleUnderline"/>
        </w:rPr>
        <w:t>tells any enemy that the best strategy against U.S. military force is to hunker down and wait</w:t>
      </w:r>
      <w:r w:rsidRPr="00AA7ADF">
        <w:rPr>
          <w:sz w:val="12"/>
        </w:rPr>
        <w:t xml:space="preserve"> out the 60-day period, </w:t>
      </w:r>
      <w:r w:rsidRPr="00AA7ADF">
        <w:rPr>
          <w:rStyle w:val="StyleUnderline"/>
        </w:rPr>
        <w:t>in hopes that the</w:t>
      </w:r>
      <w:r w:rsidRPr="00AA7ADF">
        <w:rPr>
          <w:sz w:val="12"/>
        </w:rPr>
        <w:t xml:space="preserve"> resulting </w:t>
      </w:r>
      <w:r w:rsidRPr="00AA7ADF">
        <w:rPr>
          <w:rStyle w:val="StyleUnderline"/>
        </w:rPr>
        <w:t>political fight in Washington will be messy enough to tear apart the nation and undermine Americans' will to fight</w:t>
      </w:r>
      <w:r w:rsidRPr="00AA7ADF">
        <w:rPr>
          <w:sz w:val="12"/>
        </w:rPr>
        <w:t xml:space="preserve">. It is folly to tell any potential enemy that he has 60 days to play one branch of the United States government off against another. </w:t>
      </w:r>
      <w:r w:rsidRPr="00AA7ADF">
        <w:rPr>
          <w:rStyle w:val="StyleUnderline"/>
        </w:rPr>
        <w:t>Presidents answer to the American people and</w:t>
      </w:r>
      <w:r w:rsidRPr="00AA7ADF">
        <w:rPr>
          <w:sz w:val="12"/>
        </w:rPr>
        <w:t xml:space="preserve">, in the most extreme instance, </w:t>
      </w:r>
      <w:r w:rsidRPr="00AA7ADF">
        <w:rPr>
          <w:rStyle w:val="StyleUnderline"/>
        </w:rPr>
        <w:t xml:space="preserve">to the Senate during impeachment. These mechanisms do not need to be superseded by a contested law that invites the </w:t>
      </w:r>
      <w:r w:rsidRPr="00AA7ADF">
        <w:rPr>
          <w:rStyle w:val="Emphasis"/>
        </w:rPr>
        <w:t>micromanagement of U.S. military operations by 535 additional commanders-in-chief</w:t>
      </w:r>
      <w:r w:rsidRPr="00AA7ADF">
        <w:rPr>
          <w:sz w:val="12"/>
        </w:rPr>
        <w:t xml:space="preserve">. Legislators from both parties now have a rare opportunity to exercise statesmanship. They can declare that their differences might be deep and principled, but that our political system cannot be shaken during a military conflict. </w:t>
      </w:r>
      <w:r w:rsidRPr="00AA7ADF">
        <w:rPr>
          <w:rStyle w:val="StyleUnderline"/>
        </w:rPr>
        <w:t>A</w:t>
      </w:r>
      <w:r w:rsidRPr="00AA7ADF">
        <w:rPr>
          <w:sz w:val="12"/>
        </w:rPr>
        <w:t xml:space="preserve"> bipartisan </w:t>
      </w:r>
      <w:r w:rsidRPr="00AA7ADF">
        <w:rPr>
          <w:rStyle w:val="StyleUnderline"/>
        </w:rPr>
        <w:t>move to repeal the War Powers Resolution</w:t>
      </w:r>
      <w:r w:rsidRPr="00AA7ADF">
        <w:rPr>
          <w:sz w:val="12"/>
        </w:rPr>
        <w:t xml:space="preserve"> -- and to protect the necessary ability of presidents to engage in military action now and in the future -- </w:t>
      </w:r>
      <w:r w:rsidRPr="00AA7ADF">
        <w:rPr>
          <w:rStyle w:val="StyleUnderline"/>
        </w:rPr>
        <w:t>would send a powerful message to dictators and terrorists who have always placed their hopes</w:t>
      </w:r>
      <w:r w:rsidRPr="00AA7ADF">
        <w:rPr>
          <w:sz w:val="12"/>
        </w:rPr>
        <w:t xml:space="preserve">, however vainly, </w:t>
      </w:r>
      <w:r w:rsidRPr="00AA7ADF">
        <w:rPr>
          <w:rStyle w:val="StyleUnderline"/>
        </w:rPr>
        <w:t>in a</w:t>
      </w:r>
      <w:r w:rsidRPr="00AA7ADF">
        <w:rPr>
          <w:sz w:val="12"/>
        </w:rPr>
        <w:t xml:space="preserve"> mistaken </w:t>
      </w:r>
      <w:r w:rsidRPr="00AA7ADF">
        <w:rPr>
          <w:rStyle w:val="StyleUnderline"/>
        </w:rPr>
        <w:t>belief that democracies are too divided and too weak to stop them</w:t>
      </w:r>
      <w:r w:rsidRPr="00AA7ADF">
        <w:rPr>
          <w:sz w:val="12"/>
        </w:rPr>
        <w:t>. The War Powers Resolution should be shelved, once and for all, as a danger not to any one president or party, but to the security of the United States.</w:t>
      </w:r>
    </w:p>
    <w:p w:rsidR="00152BD9" w:rsidRPr="00AA7ADF" w:rsidRDefault="00152BD9" w:rsidP="00152BD9">
      <w:pPr>
        <w:pStyle w:val="Heading4"/>
        <w:rPr>
          <w:rFonts w:ascii="TimesNewRomanPSMT" w:hAnsi="TimesNewRomanPSMT"/>
        </w:rPr>
      </w:pPr>
      <w:r w:rsidRPr="00AA7ADF">
        <w:t>Congressional intrusion is an existential threat</w:t>
      </w:r>
    </w:p>
    <w:p w:rsidR="00152BD9" w:rsidRPr="00AA7ADF" w:rsidRDefault="00152BD9" w:rsidP="00152BD9">
      <w:r w:rsidRPr="00AA7ADF">
        <w:rPr>
          <w:b/>
        </w:rPr>
        <w:t>Cronin, 98</w:t>
      </w:r>
      <w:r w:rsidRPr="00AA7ADF">
        <w:t xml:space="preserve"> - President of Whitman College, Political Scientist and Educator,  Taught at Colorado College, Princeton University, and the University of North Carolina (Thomas</w:t>
      </w:r>
      <w:r w:rsidRPr="00AA7ADF">
        <w:rPr>
          <w:rFonts w:hint="cs"/>
        </w:rPr>
        <w:t xml:space="preserve">, </w:t>
      </w:r>
      <w:r w:rsidRPr="00AA7ADF">
        <w:rPr>
          <w:u w:val="single"/>
        </w:rPr>
        <w:t>The Paradoxes of the American Presidency</w:t>
      </w:r>
      <w:r w:rsidRPr="00AA7ADF">
        <w:t>, pg. 203)</w:t>
      </w:r>
    </w:p>
    <w:p w:rsidR="00152BD9" w:rsidRPr="00AA7ADF" w:rsidRDefault="00152BD9" w:rsidP="00152BD9"/>
    <w:p w:rsidR="00152BD9" w:rsidRPr="00AA7ADF" w:rsidRDefault="00152BD9" w:rsidP="00152BD9">
      <w:r w:rsidRPr="00AA7ADF">
        <w:t xml:space="preserve">A central question during the 1970s was whether, in the wake of a somewhat diminished presidency, Congress could furnish the necessary leadership to govern the country.  Most people, including many members of Congress, did not think that Congress could play that role.  The routine answer as we enter the twenty-first century is that </w:t>
      </w:r>
      <w:r w:rsidRPr="00AA7ADF">
        <w:rPr>
          <w:u w:val="single"/>
        </w:rPr>
        <w:t xml:space="preserve">the </w:t>
      </w:r>
      <w:r w:rsidRPr="00AA7ADF">
        <w:rPr>
          <w:rStyle w:val="Emphasis"/>
        </w:rPr>
        <w:t>U</w:t>
      </w:r>
      <w:r w:rsidRPr="00AA7ADF">
        <w:rPr>
          <w:u w:val="single"/>
        </w:rPr>
        <w:t xml:space="preserve">nited </w:t>
      </w:r>
      <w:r w:rsidRPr="00AA7ADF">
        <w:rPr>
          <w:rStyle w:val="Emphasis"/>
        </w:rPr>
        <w:t>S</w:t>
      </w:r>
      <w:r w:rsidRPr="00AA7ADF">
        <w:rPr>
          <w:u w:val="single"/>
        </w:rPr>
        <w:t>tates needs a presidency of substantial power if we are to solve the trade, deficit, productivity, and other economic and national security problems we currently face.</w:t>
      </w:r>
      <w:r w:rsidRPr="00AA7ADF">
        <w:t xml:space="preserve">  </w:t>
      </w:r>
      <w:r w:rsidRPr="00AA7ADF">
        <w:rPr>
          <w:u w:val="single"/>
        </w:rPr>
        <w:t>We live in a continuous state of emergency.  Terrorism or nuclear warfare could destroy our country.  Global competition of almost every sort highlights the need for swift leadership and a certain amount of efficiency in government</w:t>
      </w:r>
      <w:r w:rsidRPr="00AA7ADF">
        <w:t xml:space="preserve">.  Many people realize, too, that weakening the presidency may, as often as not, strengthen the vast federal bureaucracy and its influence over how programs are implemented more than it would strengthen Congress.  </w:t>
      </w:r>
    </w:p>
    <w:p w:rsidR="00152BD9" w:rsidRPr="00AA7ADF" w:rsidRDefault="00152BD9" w:rsidP="00152BD9">
      <w:r w:rsidRPr="00AA7ADF">
        <w:rPr>
          <w:u w:val="single"/>
        </w:rPr>
        <w:t>Congress simply is not structured for sustained leadership and direction.  Power in Congress is too fragmented and dispersed</w:t>
      </w:r>
      <w:r w:rsidRPr="00AA7ADF">
        <w:t xml:space="preserve">.  Congress can, on occasion, provide leadership on various issues, yet </w:t>
      </w:r>
      <w:r w:rsidRPr="00AA7ADF">
        <w:rPr>
          <w:u w:val="single"/>
        </w:rPr>
        <w:t xml:space="preserve">it is far less able to adapt to changing demands and national or international crises that arise than is the presidency.  The presidency is a more fluid institution and thereby can usually more quickly adjust and adapt. </w:t>
      </w:r>
      <w:r w:rsidRPr="00AA7ADF">
        <w:t xml:space="preserve"> </w:t>
      </w:r>
    </w:p>
    <w:p w:rsidR="00152BD9" w:rsidRPr="00AA7ADF" w:rsidRDefault="00152BD9" w:rsidP="00152BD9">
      <w:r w:rsidRPr="00AA7ADF">
        <w:t xml:space="preserve">Congress's efforts to reassert itself were more a groping and often unsystematic, if well-intentioned, attempt to be taken seriously than a concerted effort to weaken the presidency. It did not take long for observers to appreciate that </w:t>
      </w:r>
      <w:r w:rsidRPr="00AA7ADF">
        <w:rPr>
          <w:rStyle w:val="StyleUnderline"/>
        </w:rPr>
        <w:t>when a president is unable to exercise authority</w:t>
      </w:r>
      <w:r w:rsidRPr="00AA7ADF">
        <w:t xml:space="preserve"> and leadership</w:t>
      </w:r>
      <w:r w:rsidRPr="00AA7ADF">
        <w:rPr>
          <w:rStyle w:val="StyleUnderline"/>
        </w:rPr>
        <w:t>, no one else can</w:t>
      </w:r>
      <w:r w:rsidRPr="00AA7ADF">
        <w:t xml:space="preserve"> usually </w:t>
      </w:r>
      <w:r w:rsidRPr="00AA7ADF">
        <w:rPr>
          <w:rStyle w:val="StyleUnderline"/>
        </w:rPr>
        <w:t>supply comparable initiative</w:t>
      </w:r>
      <w:r w:rsidRPr="00AA7ADF">
        <w:t>. Not only did we reaffirm the pre-Watergate view that the presidency is usually an effective instrument for innovation, experimentation, and progress, but a majority of Americans concurred that to the extent the country is governable on a national basis, it must be governed from the White House by a president and top advisers who can figure out a way to gain the cooperation of various coalitions.</w:t>
      </w:r>
    </w:p>
    <w:p w:rsidR="00152BD9" w:rsidRPr="00AA7ADF" w:rsidRDefault="00152BD9" w:rsidP="00152BD9">
      <w:pPr>
        <w:pStyle w:val="Heading4"/>
      </w:pPr>
      <w:r w:rsidRPr="00AA7ADF">
        <w:t>Undermining Presidential flexibility reduces the credibility of US deterrent strategies</w:t>
      </w:r>
    </w:p>
    <w:p w:rsidR="00152BD9" w:rsidRPr="00AA7ADF" w:rsidRDefault="00152BD9" w:rsidP="00152BD9">
      <w:r w:rsidRPr="00AA7ADF">
        <w:rPr>
          <w:b/>
        </w:rPr>
        <w:t xml:space="preserve">Waxman, 13 </w:t>
      </w:r>
      <w:r w:rsidRPr="00AA7ADF">
        <w:softHyphen/>
        <w:t>- Professor of Law, Columbia Law School; Adjunct Senior Fellow for Law and Foreign Policy, Council on Foreign Relations (Matthew, “The Constitutional Power To Threaten War” Yale Law Journal, SSRN)</w:t>
      </w:r>
    </w:p>
    <w:p w:rsidR="00152BD9" w:rsidRPr="00AA7ADF" w:rsidRDefault="00152BD9" w:rsidP="00152BD9"/>
    <w:p w:rsidR="00152BD9" w:rsidRDefault="00152BD9" w:rsidP="00152BD9">
      <w:r w:rsidRPr="00AA7ADF">
        <w:t xml:space="preserve">As a prescriptive matter, Part II also shows that examination of threatened force and the credibility requirements for its effectiveness calls into question many orthodoxies of the policy advantages and risks attendant to various allocations of legal war powers, including the existing one and proposed reforms.23 </w:t>
      </w:r>
      <w:r w:rsidRPr="00AA7ADF">
        <w:rPr>
          <w:rStyle w:val="StyleUnderline"/>
        </w:rPr>
        <w:t>Most functional arguments about war powers focus on fighting wars or hostile engagements</w:t>
      </w:r>
      <w:r w:rsidRPr="00AA7ADF">
        <w:t xml:space="preserve">, </w:t>
      </w:r>
      <w:r w:rsidRPr="00AA7ADF">
        <w:rPr>
          <w:rStyle w:val="StyleUnderline"/>
        </w:rPr>
        <w:t>but that is not</w:t>
      </w:r>
      <w:r w:rsidRPr="00AA7ADF">
        <w:t xml:space="preserve"> all – or even </w:t>
      </w:r>
      <w:r w:rsidRPr="00AA7ADF">
        <w:rPr>
          <w:rStyle w:val="StyleUnderline"/>
        </w:rPr>
        <w:t>predominantly – what the United States does with its military power. Much of the time it seeks to avert such clashes while achieving its foreign policy objectives: to bargain, coerce, deter</w:t>
      </w:r>
      <w:r w:rsidRPr="00AA7ADF">
        <w:t xml:space="preserve">.24 </w:t>
      </w:r>
      <w:r w:rsidRPr="00AA7ADF">
        <w:rPr>
          <w:rStyle w:val="StyleUnderline"/>
        </w:rPr>
        <w:t xml:space="preserve">The President’s flexibility to use force in turn affects decision-making about threatening it, with major implications for </w:t>
      </w:r>
      <w:r w:rsidRPr="00AA7ADF">
        <w:rPr>
          <w:rStyle w:val="Emphasis"/>
        </w:rPr>
        <w:t>securing peace or dragging the United States into conflicts</w:t>
      </w:r>
      <w:r w:rsidRPr="00AA7ADF">
        <w:t xml:space="preserve">. Moreover, </w:t>
      </w:r>
      <w:r w:rsidRPr="00AA7ADF">
        <w:rPr>
          <w:rStyle w:val="StyleUnderline"/>
        </w:rPr>
        <w:t>constitutional war power allocations affect potential conflicts not only because</w:t>
      </w:r>
      <w:r w:rsidRPr="00C01D7C">
        <w:rPr>
          <w:rStyle w:val="StyleUnderline"/>
        </w:rPr>
        <w:t xml:space="preserve"> they may constrain U.S. actions but because they may send signals and shape other states’ (including adversaries’) expectations of U.S. actions</w:t>
      </w:r>
      <w:r>
        <w:t>.25 That is, most analysis of war-powers law is inward-looking, focused on audiences internal to the U.S. government and polity, but thinking about threatened force prompts us to look outward, at how war-powers law affects external perceptions among adversaries and allies. Here, extant political science and strategic studies offer few clear conclusions, but they point the way toward more sophisticated and realistic policy assessment of legal doctrine and proposed reform.</w:t>
      </w:r>
    </w:p>
    <w:p w:rsidR="00152BD9" w:rsidRPr="00AA12FD" w:rsidRDefault="00152BD9" w:rsidP="00152BD9">
      <w:pPr>
        <w:rPr>
          <w:sz w:val="16"/>
        </w:rPr>
      </w:pPr>
    </w:p>
    <w:p w:rsidR="00152BD9" w:rsidRPr="00216552" w:rsidRDefault="00152BD9" w:rsidP="00152BD9"/>
    <w:p w:rsidR="00152BD9" w:rsidRDefault="000129E8" w:rsidP="000129E8">
      <w:pPr>
        <w:pStyle w:val="Heading3"/>
      </w:pPr>
      <w:r>
        <w:t xml:space="preserve">1nc </w:t>
      </w:r>
      <w:r w:rsidR="006E7FB4">
        <w:t>impact defense</w:t>
      </w:r>
    </w:p>
    <w:p w:rsidR="00152BD9" w:rsidRPr="00B2376E" w:rsidRDefault="00152BD9" w:rsidP="00152BD9">
      <w:pPr>
        <w:pStyle w:val="Heading4"/>
      </w:pPr>
      <w:r>
        <w:t xml:space="preserve">The national security bureaucracy </w:t>
      </w:r>
      <w:r>
        <w:rPr>
          <w:u w:val="single"/>
        </w:rPr>
        <w:t>prevents</w:t>
      </w:r>
      <w:r>
        <w:t xml:space="preserve"> any disruptive moves</w:t>
      </w:r>
    </w:p>
    <w:p w:rsidR="00152BD9" w:rsidRDefault="00152BD9" w:rsidP="00152BD9">
      <w:r w:rsidRPr="00B2376E">
        <w:rPr>
          <w:rStyle w:val="Style13ptBold"/>
        </w:rPr>
        <w:t>Reich 18</w:t>
      </w:r>
      <w:r w:rsidRPr="00342A0A">
        <w:t xml:space="preserve"> [Simon Reich is professor in the division of global affairs and department of political science at Rutgers University, Peter Dombrowski is professor of strategy in the strategic and operational research department at the Naval War College, Beyond the Tweets: President Trump’s Continuity in Military Operations, May, Strategic Studies Quarterly, </w:t>
      </w:r>
      <w:hyperlink r:id="rId8" w:history="1">
        <w:r w:rsidRPr="00E157A9">
          <w:rPr>
            <w:rStyle w:val="Hyperlink"/>
          </w:rPr>
          <w:t>http://www.airuniversity.af.mil/Portals/10/SSQ/documents/Volume-12_Issue-2/Dombrowski_Reich.pdf</w:t>
        </w:r>
      </w:hyperlink>
      <w:r w:rsidRPr="00342A0A">
        <w:t>]</w:t>
      </w:r>
    </w:p>
    <w:p w:rsidR="00152BD9" w:rsidRPr="00342A0A" w:rsidRDefault="00152BD9" w:rsidP="00152BD9"/>
    <w:p w:rsidR="00152BD9" w:rsidRPr="00B2376E" w:rsidRDefault="00152BD9" w:rsidP="00152BD9">
      <w:r w:rsidRPr="00B2376E">
        <w:t xml:space="preserve">Nonetheless, </w:t>
      </w:r>
      <w:r w:rsidRPr="005977E6">
        <w:rPr>
          <w:u w:val="single"/>
        </w:rPr>
        <w:t>although</w:t>
      </w:r>
      <w:r w:rsidRPr="00B2376E">
        <w:t xml:space="preserve"> operational </w:t>
      </w:r>
      <w:r w:rsidRPr="005977E6">
        <w:rPr>
          <w:u w:val="single"/>
        </w:rPr>
        <w:t>circumstances</w:t>
      </w:r>
      <w:r w:rsidRPr="00B2376E">
        <w:t xml:space="preserve"> may </w:t>
      </w:r>
      <w:r w:rsidRPr="005977E6">
        <w:rPr>
          <w:u w:val="single"/>
        </w:rPr>
        <w:t>evolve</w:t>
      </w:r>
      <w:r w:rsidRPr="00B2376E">
        <w:t xml:space="preserve"> over time, </w:t>
      </w:r>
      <w:r w:rsidRPr="005977E6">
        <w:rPr>
          <w:u w:val="single"/>
        </w:rPr>
        <w:t>presidents</w:t>
      </w:r>
      <w:r w:rsidRPr="00B2376E">
        <w:t xml:space="preserve"> generally </w:t>
      </w:r>
      <w:r w:rsidRPr="005977E6">
        <w:rPr>
          <w:u w:val="single"/>
        </w:rPr>
        <w:t>inherit</w:t>
      </w:r>
      <w:r w:rsidRPr="00B2376E">
        <w:t xml:space="preserve"> </w:t>
      </w:r>
      <w:r w:rsidRPr="005977E6">
        <w:rPr>
          <w:u w:val="single"/>
        </w:rPr>
        <w:t>the same</w:t>
      </w:r>
      <w:r w:rsidRPr="00B2376E">
        <w:t xml:space="preserve"> or similar </w:t>
      </w:r>
      <w:r w:rsidRPr="005977E6">
        <w:rPr>
          <w:u w:val="single"/>
        </w:rPr>
        <w:t>ones of</w:t>
      </w:r>
      <w:r w:rsidRPr="00B2376E">
        <w:t xml:space="preserve"> their </w:t>
      </w:r>
      <w:r w:rsidRPr="005977E6">
        <w:rPr>
          <w:u w:val="single"/>
        </w:rPr>
        <w:t>predecessors</w:t>
      </w:r>
      <w:r w:rsidRPr="00B2376E">
        <w:t xml:space="preserve">. President </w:t>
      </w:r>
      <w:r w:rsidRPr="00626F8F">
        <w:rPr>
          <w:highlight w:val="green"/>
          <w:u w:val="single"/>
        </w:rPr>
        <w:t>Trump—</w:t>
      </w:r>
      <w:r w:rsidRPr="00626F8F">
        <w:rPr>
          <w:b/>
          <w:highlight w:val="green"/>
          <w:u w:val="single"/>
          <w:bdr w:val="single" w:sz="8" w:space="0" w:color="auto"/>
        </w:rPr>
        <w:t>despite</w:t>
      </w:r>
      <w:r w:rsidRPr="00626F8F">
        <w:rPr>
          <w:highlight w:val="green"/>
          <w:u w:val="single"/>
        </w:rPr>
        <w:t xml:space="preserve"> his</w:t>
      </w:r>
      <w:r w:rsidRPr="005977E6">
        <w:rPr>
          <w:u w:val="single"/>
        </w:rPr>
        <w:t xml:space="preserve"> </w:t>
      </w:r>
      <w:r w:rsidRPr="00BC6753">
        <w:rPr>
          <w:b/>
          <w:u w:val="single"/>
          <w:bdr w:val="single" w:sz="8" w:space="0" w:color="auto"/>
        </w:rPr>
        <w:t xml:space="preserve">forthright </w:t>
      </w:r>
      <w:r w:rsidRPr="00626F8F">
        <w:rPr>
          <w:b/>
          <w:highlight w:val="green"/>
          <w:u w:val="single"/>
          <w:bdr w:val="single" w:sz="8" w:space="0" w:color="auto"/>
        </w:rPr>
        <w:t>approach</w:t>
      </w:r>
      <w:r w:rsidRPr="00626F8F">
        <w:rPr>
          <w:highlight w:val="green"/>
          <w:u w:val="single"/>
        </w:rPr>
        <w:t>—is</w:t>
      </w:r>
      <w:r w:rsidRPr="005977E6">
        <w:rPr>
          <w:u w:val="single"/>
        </w:rPr>
        <w:t xml:space="preserve"> as much </w:t>
      </w:r>
      <w:r w:rsidRPr="00B2376E">
        <w:t xml:space="preserve">of </w:t>
      </w:r>
      <w:r w:rsidRPr="005977E6">
        <w:rPr>
          <w:u w:val="single"/>
        </w:rPr>
        <w:t xml:space="preserve">a </w:t>
      </w:r>
      <w:r w:rsidRPr="00626F8F">
        <w:rPr>
          <w:b/>
          <w:highlight w:val="green"/>
          <w:u w:val="single"/>
          <w:bdr w:val="single" w:sz="8" w:space="0" w:color="auto"/>
        </w:rPr>
        <w:t>captive</w:t>
      </w:r>
      <w:r w:rsidRPr="00626F8F">
        <w:rPr>
          <w:highlight w:val="green"/>
        </w:rPr>
        <w:t xml:space="preserve"> </w:t>
      </w:r>
      <w:r w:rsidRPr="00626F8F">
        <w:rPr>
          <w:highlight w:val="green"/>
          <w:u w:val="single"/>
        </w:rPr>
        <w:t>to</w:t>
      </w:r>
      <w:r w:rsidRPr="00B2376E">
        <w:t xml:space="preserve"> </w:t>
      </w:r>
      <w:r w:rsidRPr="005977E6">
        <w:rPr>
          <w:u w:val="single"/>
        </w:rPr>
        <w:t>these constraints as</w:t>
      </w:r>
      <w:r w:rsidRPr="00B2376E">
        <w:t xml:space="preserve"> were his predecessors, George W. </w:t>
      </w:r>
      <w:r w:rsidRPr="005977E6">
        <w:rPr>
          <w:u w:val="single"/>
        </w:rPr>
        <w:t>Bush and</w:t>
      </w:r>
      <w:r w:rsidRPr="00B2376E">
        <w:t xml:space="preserve"> Barack </w:t>
      </w:r>
      <w:r w:rsidRPr="005977E6">
        <w:rPr>
          <w:u w:val="single"/>
        </w:rPr>
        <w:t>Obama</w:t>
      </w:r>
      <w:r w:rsidRPr="00B2376E">
        <w:t xml:space="preserve">. Despite the president and his advisors’ proclamation that they will pursue different approaches than those of previous administrations, </w:t>
      </w:r>
      <w:r w:rsidRPr="005977E6">
        <w:rPr>
          <w:u w:val="single"/>
        </w:rPr>
        <w:t xml:space="preserve">circumstances </w:t>
      </w:r>
      <w:r w:rsidRPr="00BC6753">
        <w:rPr>
          <w:b/>
          <w:u w:val="single"/>
          <w:bdr w:val="single" w:sz="8" w:space="0" w:color="auto"/>
        </w:rPr>
        <w:t>generally limit</w:t>
      </w:r>
      <w:r w:rsidRPr="005977E6">
        <w:rPr>
          <w:u w:val="single"/>
        </w:rPr>
        <w:t xml:space="preserve"> their degrees of freedom </w:t>
      </w:r>
      <w:r w:rsidRPr="00B2376E">
        <w:t>in the prosecution of military operations.</w:t>
      </w:r>
    </w:p>
    <w:p w:rsidR="00152BD9" w:rsidRPr="00B2376E" w:rsidRDefault="00152BD9" w:rsidP="00152BD9">
      <w:r w:rsidRPr="00B2376E">
        <w:t>Domestic Bureaucratic and Leadership Constraints on Military Operations</w:t>
      </w:r>
    </w:p>
    <w:p w:rsidR="00152BD9" w:rsidRPr="005977E6" w:rsidRDefault="00152BD9" w:rsidP="00152BD9">
      <w:pPr>
        <w:rPr>
          <w:u w:val="single"/>
        </w:rPr>
      </w:pPr>
      <w:r w:rsidRPr="00B2376E">
        <w:t xml:space="preserve">Furthermore, </w:t>
      </w:r>
      <w:r w:rsidRPr="005977E6">
        <w:rPr>
          <w:u w:val="single"/>
        </w:rPr>
        <w:t>presidents inherit</w:t>
      </w:r>
      <w:r w:rsidRPr="00B2376E">
        <w:t xml:space="preserve"> both the </w:t>
      </w:r>
      <w:r w:rsidRPr="005977E6">
        <w:rPr>
          <w:u w:val="single"/>
        </w:rPr>
        <w:t xml:space="preserve">domestic </w:t>
      </w:r>
      <w:r w:rsidRPr="00626F8F">
        <w:rPr>
          <w:b/>
          <w:highlight w:val="green"/>
          <w:u w:val="single"/>
          <w:bdr w:val="single" w:sz="8" w:space="0" w:color="auto"/>
        </w:rPr>
        <w:t>political</w:t>
      </w:r>
      <w:r w:rsidRPr="005977E6">
        <w:rPr>
          <w:u w:val="single"/>
        </w:rPr>
        <w:t xml:space="preserve">, </w:t>
      </w:r>
      <w:r w:rsidRPr="00626F8F">
        <w:rPr>
          <w:b/>
          <w:highlight w:val="green"/>
          <w:u w:val="single"/>
          <w:bdr w:val="single" w:sz="8" w:space="0" w:color="auto"/>
        </w:rPr>
        <w:t>bureaucratic</w:t>
      </w:r>
      <w:r w:rsidRPr="005977E6">
        <w:rPr>
          <w:u w:val="single"/>
        </w:rPr>
        <w:t xml:space="preserve">, and </w:t>
      </w:r>
      <w:r w:rsidRPr="00626F8F">
        <w:rPr>
          <w:b/>
          <w:highlight w:val="green"/>
          <w:u w:val="single"/>
          <w:bdr w:val="single" w:sz="8" w:space="0" w:color="auto"/>
        </w:rPr>
        <w:t>historical</w:t>
      </w:r>
      <w:r w:rsidRPr="005977E6">
        <w:rPr>
          <w:u w:val="single"/>
        </w:rPr>
        <w:t xml:space="preserve"> </w:t>
      </w:r>
      <w:r w:rsidRPr="00BC6753">
        <w:rPr>
          <w:b/>
          <w:u w:val="single"/>
          <w:bdr w:val="single" w:sz="8" w:space="0" w:color="auto"/>
        </w:rPr>
        <w:t>capabilities</w:t>
      </w:r>
      <w:r w:rsidRPr="005977E6">
        <w:rPr>
          <w:u w:val="single"/>
        </w:rPr>
        <w:t xml:space="preserve"> and </w:t>
      </w:r>
      <w:r w:rsidRPr="00626F8F">
        <w:rPr>
          <w:b/>
          <w:highlight w:val="green"/>
          <w:u w:val="single"/>
          <w:bdr w:val="single" w:sz="8" w:space="0" w:color="auto"/>
        </w:rPr>
        <w:t>constraints</w:t>
      </w:r>
      <w:r w:rsidRPr="005977E6">
        <w:rPr>
          <w:u w:val="single"/>
        </w:rPr>
        <w:t xml:space="preserve"> of the</w:t>
      </w:r>
      <w:r w:rsidRPr="00B2376E">
        <w:t xml:space="preserve"> American </w:t>
      </w:r>
      <w:r w:rsidRPr="00BC6753">
        <w:rPr>
          <w:b/>
          <w:u w:val="single"/>
          <w:bdr w:val="single" w:sz="8" w:space="0" w:color="auto"/>
        </w:rPr>
        <w:t>political system</w:t>
      </w:r>
      <w:r w:rsidRPr="005977E6">
        <w:rPr>
          <w:u w:val="single"/>
        </w:rPr>
        <w:t xml:space="preserve"> and </w:t>
      </w:r>
      <w:r w:rsidRPr="00BC6753">
        <w:rPr>
          <w:b/>
          <w:u w:val="single"/>
          <w:bdr w:val="single" w:sz="8" w:space="0" w:color="auto"/>
        </w:rPr>
        <w:t>national security state</w:t>
      </w:r>
      <w:r w:rsidRPr="005977E6">
        <w:rPr>
          <w:u w:val="single"/>
        </w:rPr>
        <w:t xml:space="preserve">. Incoming </w:t>
      </w:r>
      <w:r w:rsidRPr="00626F8F">
        <w:rPr>
          <w:highlight w:val="green"/>
          <w:u w:val="single"/>
        </w:rPr>
        <w:t xml:space="preserve">presidents </w:t>
      </w:r>
      <w:r w:rsidRPr="00626F8F">
        <w:rPr>
          <w:b/>
          <w:highlight w:val="green"/>
          <w:u w:val="single"/>
          <w:bdr w:val="single" w:sz="8" w:space="0" w:color="auto"/>
        </w:rPr>
        <w:t>invariably depend</w:t>
      </w:r>
      <w:r w:rsidRPr="00626F8F">
        <w:rPr>
          <w:highlight w:val="green"/>
          <w:u w:val="single"/>
        </w:rPr>
        <w:t xml:space="preserve"> on a</w:t>
      </w:r>
      <w:r w:rsidRPr="005977E6">
        <w:rPr>
          <w:u w:val="single"/>
        </w:rPr>
        <w:t xml:space="preserve"> national </w:t>
      </w:r>
      <w:r w:rsidRPr="00626F8F">
        <w:rPr>
          <w:highlight w:val="green"/>
          <w:u w:val="single"/>
        </w:rPr>
        <w:t xml:space="preserve">security structure developed over </w:t>
      </w:r>
      <w:r w:rsidRPr="00626F8F">
        <w:rPr>
          <w:b/>
          <w:highlight w:val="green"/>
          <w:u w:val="single"/>
          <w:bdr w:val="single" w:sz="8" w:space="0" w:color="auto"/>
        </w:rPr>
        <w:t>decades</w:t>
      </w:r>
      <w:r w:rsidRPr="005977E6">
        <w:rPr>
          <w:u w:val="single"/>
        </w:rPr>
        <w:t xml:space="preserve">. It includes, </w:t>
      </w:r>
      <w:r w:rsidRPr="00626F8F">
        <w:rPr>
          <w:b/>
          <w:highlight w:val="green"/>
          <w:u w:val="single"/>
          <w:bdr w:val="single" w:sz="8" w:space="0" w:color="auto"/>
        </w:rPr>
        <w:t>below the level of political appointees</w:t>
      </w:r>
      <w:r w:rsidRPr="005977E6">
        <w:rPr>
          <w:u w:val="single"/>
        </w:rPr>
        <w:t xml:space="preserve">, many of the </w:t>
      </w:r>
      <w:r w:rsidRPr="00BC6753">
        <w:rPr>
          <w:b/>
          <w:u w:val="single"/>
          <w:bdr w:val="single" w:sz="8" w:space="0" w:color="auto"/>
        </w:rPr>
        <w:t>same personnel</w:t>
      </w:r>
      <w:r w:rsidRPr="005977E6">
        <w:rPr>
          <w:u w:val="single"/>
        </w:rPr>
        <w:t xml:space="preserve"> and</w:t>
      </w:r>
      <w:r w:rsidRPr="00B2376E">
        <w:t xml:space="preserve">, of course, </w:t>
      </w:r>
      <w:r w:rsidRPr="00BC6753">
        <w:rPr>
          <w:b/>
          <w:u w:val="single"/>
          <w:bdr w:val="single" w:sz="8" w:space="0" w:color="auto"/>
        </w:rPr>
        <w:t>standard operating processes</w:t>
      </w:r>
      <w:r w:rsidRPr="005977E6">
        <w:rPr>
          <w:u w:val="single"/>
        </w:rPr>
        <w:t xml:space="preserve">, </w:t>
      </w:r>
      <w:r w:rsidRPr="00BC6753">
        <w:rPr>
          <w:b/>
          <w:u w:val="single"/>
          <w:bdr w:val="single" w:sz="8" w:space="0" w:color="auto"/>
        </w:rPr>
        <w:t>budgetary claim</w:t>
      </w:r>
      <w:r w:rsidRPr="005977E6">
        <w:rPr>
          <w:u w:val="single"/>
        </w:rPr>
        <w:t xml:space="preserve">s made by </w:t>
      </w:r>
      <w:r w:rsidRPr="00BC6753">
        <w:rPr>
          <w:b/>
          <w:u w:val="single"/>
          <w:bdr w:val="single" w:sz="8" w:space="0" w:color="auto"/>
        </w:rPr>
        <w:t>powerful</w:t>
      </w:r>
      <w:r w:rsidRPr="005977E6">
        <w:rPr>
          <w:u w:val="single"/>
        </w:rPr>
        <w:t xml:space="preserve"> congressional </w:t>
      </w:r>
      <w:r w:rsidRPr="00BC6753">
        <w:rPr>
          <w:b/>
          <w:u w:val="single"/>
          <w:bdr w:val="single" w:sz="8" w:space="0" w:color="auto"/>
        </w:rPr>
        <w:t>constituencies</w:t>
      </w:r>
      <w:r w:rsidRPr="005977E6">
        <w:rPr>
          <w:u w:val="single"/>
        </w:rPr>
        <w:t xml:space="preserve">, </w:t>
      </w:r>
      <w:r w:rsidRPr="00BC6753">
        <w:rPr>
          <w:b/>
          <w:u w:val="single"/>
          <w:bdr w:val="single" w:sz="8" w:space="0" w:color="auto"/>
        </w:rPr>
        <w:t>legal constraints</w:t>
      </w:r>
      <w:r w:rsidRPr="005977E6">
        <w:rPr>
          <w:u w:val="single"/>
        </w:rPr>
        <w:t xml:space="preserve">, </w:t>
      </w:r>
      <w:r w:rsidRPr="00BC6753">
        <w:rPr>
          <w:b/>
          <w:u w:val="single"/>
          <w:bdr w:val="single" w:sz="8" w:space="0" w:color="auto"/>
        </w:rPr>
        <w:t>administrative traditions</w:t>
      </w:r>
      <w:r w:rsidRPr="005977E6">
        <w:rPr>
          <w:u w:val="single"/>
        </w:rPr>
        <w:t xml:space="preserve">, and </w:t>
      </w:r>
      <w:r w:rsidRPr="00BC6753">
        <w:rPr>
          <w:b/>
          <w:u w:val="single"/>
          <w:bdr w:val="single" w:sz="8" w:space="0" w:color="auto"/>
        </w:rPr>
        <w:t>institutional cultures</w:t>
      </w:r>
      <w:r w:rsidRPr="00B2376E">
        <w:t xml:space="preserve">. The </w:t>
      </w:r>
      <w:r w:rsidRPr="00626F8F">
        <w:rPr>
          <w:highlight w:val="green"/>
          <w:u w:val="single"/>
        </w:rPr>
        <w:t>size and structure</w:t>
      </w:r>
      <w:r w:rsidRPr="005977E6">
        <w:rPr>
          <w:u w:val="single"/>
        </w:rPr>
        <w:t xml:space="preserve"> of the</w:t>
      </w:r>
      <w:r w:rsidRPr="00B2376E">
        <w:t xml:space="preserve"> national </w:t>
      </w:r>
      <w:r w:rsidRPr="005977E6">
        <w:rPr>
          <w:u w:val="single"/>
        </w:rPr>
        <w:t xml:space="preserve">security apparatus </w:t>
      </w:r>
      <w:r w:rsidRPr="00626F8F">
        <w:rPr>
          <w:highlight w:val="green"/>
          <w:u w:val="single"/>
        </w:rPr>
        <w:t>by default reinforces</w:t>
      </w:r>
      <w:r w:rsidRPr="00B2376E">
        <w:t xml:space="preserve"> a </w:t>
      </w:r>
      <w:r w:rsidRPr="005977E6">
        <w:rPr>
          <w:u w:val="single"/>
        </w:rPr>
        <w:t xml:space="preserve">propensity for </w:t>
      </w:r>
      <w:r w:rsidRPr="00626F8F">
        <w:rPr>
          <w:highlight w:val="green"/>
          <w:u w:val="single"/>
        </w:rPr>
        <w:t>continuity and can</w:t>
      </w:r>
      <w:r w:rsidRPr="00B2376E">
        <w:t xml:space="preserve"> therefore </w:t>
      </w:r>
      <w:r w:rsidRPr="00626F8F">
        <w:rPr>
          <w:highlight w:val="green"/>
          <w:u w:val="single"/>
        </w:rPr>
        <w:t>often undermine</w:t>
      </w:r>
      <w:r w:rsidRPr="00B2376E">
        <w:t xml:space="preserve"> the </w:t>
      </w:r>
      <w:r w:rsidRPr="00626F8F">
        <w:rPr>
          <w:highlight w:val="green"/>
          <w:u w:val="single"/>
        </w:rPr>
        <w:t>grand promises of politicians.</w:t>
      </w:r>
    </w:p>
    <w:p w:rsidR="00152BD9" w:rsidRPr="00B2376E" w:rsidRDefault="00152BD9" w:rsidP="00152BD9">
      <w:r w:rsidRPr="00B2376E">
        <w:t xml:space="preserve">As many journalists and scholars have documented, especially in the wake of 9/11, the national security state has inexorably grown, with a base budget increase of more than 50 percent between 2001 and 2016.12 With that has come an increase in the size of its bureaucracy. That bureaucracy, broadly defined, now includes the Department of Homeland Security and the various intelligence agencies, those responsible for managing the massive growth of government contractors and private security services, and departments specifically created to address new forms of conflict across the entire electromagnetic spectrum (including cyber and space). Pointedly, </w:t>
      </w:r>
      <w:r w:rsidRPr="005977E6">
        <w:rPr>
          <w:u w:val="single"/>
        </w:rPr>
        <w:t xml:space="preserve">national </w:t>
      </w:r>
      <w:r w:rsidRPr="00626F8F">
        <w:rPr>
          <w:highlight w:val="green"/>
          <w:u w:val="single"/>
        </w:rPr>
        <w:t>security professionals</w:t>
      </w:r>
      <w:r w:rsidRPr="00B2376E">
        <w:t xml:space="preserve">, regardless of their personal views and even any political differences, </w:t>
      </w:r>
      <w:r w:rsidRPr="00626F8F">
        <w:rPr>
          <w:b/>
          <w:highlight w:val="green"/>
          <w:u w:val="single"/>
          <w:bdr w:val="single" w:sz="8" w:space="0" w:color="auto"/>
        </w:rPr>
        <w:t>cannot</w:t>
      </w:r>
      <w:r w:rsidRPr="00BC6753">
        <w:rPr>
          <w:b/>
          <w:u w:val="single"/>
          <w:bdr w:val="single" w:sz="8" w:space="0" w:color="auto"/>
        </w:rPr>
        <w:t xml:space="preserve"> simply </w:t>
      </w:r>
      <w:r w:rsidRPr="00626F8F">
        <w:rPr>
          <w:b/>
          <w:highlight w:val="green"/>
          <w:u w:val="single"/>
          <w:bdr w:val="single" w:sz="8" w:space="0" w:color="auto"/>
        </w:rPr>
        <w:t>be ignored</w:t>
      </w:r>
      <w:r w:rsidRPr="00626F8F">
        <w:rPr>
          <w:highlight w:val="green"/>
          <w:u w:val="single"/>
        </w:rPr>
        <w:t xml:space="preserve">; they are </w:t>
      </w:r>
      <w:r w:rsidRPr="00626F8F">
        <w:rPr>
          <w:b/>
          <w:highlight w:val="green"/>
          <w:u w:val="single"/>
          <w:bdr w:val="single" w:sz="8" w:space="0" w:color="auto"/>
        </w:rPr>
        <w:t>necessary for policy and strategy implementation</w:t>
      </w:r>
      <w:r w:rsidRPr="005977E6">
        <w:rPr>
          <w:u w:val="single"/>
        </w:rPr>
        <w:t>.</w:t>
      </w:r>
      <w:r w:rsidRPr="00B2376E">
        <w:t xml:space="preserve"> Indeed, they are </w:t>
      </w:r>
      <w:r w:rsidRPr="00BC6753">
        <w:rPr>
          <w:b/>
          <w:u w:val="single"/>
          <w:bdr w:val="single" w:sz="8" w:space="0" w:color="auto"/>
        </w:rPr>
        <w:t>more valuable than ever</w:t>
      </w:r>
      <w:r w:rsidRPr="005977E6">
        <w:rPr>
          <w:u w:val="single"/>
        </w:rPr>
        <w:t xml:space="preserve"> in the absence of</w:t>
      </w:r>
      <w:r w:rsidRPr="00B2376E">
        <w:t xml:space="preserve"> more than half the number of </w:t>
      </w:r>
      <w:r w:rsidRPr="005977E6">
        <w:rPr>
          <w:u w:val="single"/>
        </w:rPr>
        <w:t>key appointees</w:t>
      </w:r>
      <w:r w:rsidRPr="00B2376E">
        <w:t xml:space="preserve">. Furthermore, </w:t>
      </w:r>
      <w:r w:rsidRPr="005977E6">
        <w:rPr>
          <w:u w:val="single"/>
        </w:rPr>
        <w:t>entirely consistent with</w:t>
      </w:r>
      <w:r w:rsidRPr="00B2376E">
        <w:t xml:space="preserve"> the classic </w:t>
      </w:r>
      <w:r w:rsidRPr="005977E6">
        <w:rPr>
          <w:u w:val="single"/>
        </w:rPr>
        <w:t xml:space="preserve">scholarship on bureaucratic and organizational behavior, their </w:t>
      </w:r>
      <w:r w:rsidRPr="00626F8F">
        <w:rPr>
          <w:highlight w:val="green"/>
          <w:u w:val="single"/>
        </w:rPr>
        <w:t>familiarity</w:t>
      </w:r>
      <w:r w:rsidRPr="005977E6">
        <w:rPr>
          <w:u w:val="single"/>
        </w:rPr>
        <w:t xml:space="preserve"> </w:t>
      </w:r>
      <w:r w:rsidRPr="00626F8F">
        <w:rPr>
          <w:highlight w:val="green"/>
          <w:u w:val="single"/>
        </w:rPr>
        <w:t>with</w:t>
      </w:r>
      <w:r w:rsidRPr="005977E6">
        <w:rPr>
          <w:u w:val="single"/>
        </w:rPr>
        <w:t xml:space="preserve"> ongoing </w:t>
      </w:r>
      <w:r w:rsidRPr="00626F8F">
        <w:rPr>
          <w:highlight w:val="green"/>
          <w:u w:val="single"/>
        </w:rPr>
        <w:t>operations and standard</w:t>
      </w:r>
      <w:r w:rsidRPr="005977E6">
        <w:rPr>
          <w:u w:val="single"/>
        </w:rPr>
        <w:t xml:space="preserve"> operating </w:t>
      </w:r>
      <w:r w:rsidRPr="00626F8F">
        <w:rPr>
          <w:highlight w:val="green"/>
          <w:u w:val="single"/>
        </w:rPr>
        <w:t>procedures</w:t>
      </w:r>
      <w:r w:rsidRPr="005977E6">
        <w:rPr>
          <w:u w:val="single"/>
        </w:rPr>
        <w:t xml:space="preserve"> generally </w:t>
      </w:r>
      <w:r w:rsidRPr="00626F8F">
        <w:rPr>
          <w:b/>
          <w:highlight w:val="green"/>
          <w:u w:val="single"/>
          <w:bdr w:val="single" w:sz="8" w:space="0" w:color="auto"/>
        </w:rPr>
        <w:t>reinforces</w:t>
      </w:r>
      <w:r w:rsidRPr="00626F8F">
        <w:rPr>
          <w:highlight w:val="green"/>
          <w:u w:val="single"/>
        </w:rPr>
        <w:t xml:space="preserve"> the</w:t>
      </w:r>
      <w:r w:rsidRPr="005977E6">
        <w:rPr>
          <w:u w:val="single"/>
        </w:rPr>
        <w:t xml:space="preserve"> strategic </w:t>
      </w:r>
      <w:r w:rsidRPr="00626F8F">
        <w:rPr>
          <w:b/>
          <w:highlight w:val="green"/>
          <w:u w:val="single"/>
          <w:bdr w:val="single" w:sz="8" w:space="0" w:color="auto"/>
        </w:rPr>
        <w:t>status quo</w:t>
      </w:r>
      <w:r w:rsidRPr="00626F8F">
        <w:rPr>
          <w:highlight w:val="green"/>
          <w:u w:val="single"/>
        </w:rPr>
        <w:t xml:space="preserve"> rather than radical change</w:t>
      </w:r>
      <w:r w:rsidRPr="00626F8F">
        <w:rPr>
          <w:highlight w:val="green"/>
        </w:rPr>
        <w:t>,</w:t>
      </w:r>
      <w:r w:rsidRPr="00B2376E">
        <w:t xml:space="preserve"> often </w:t>
      </w:r>
      <w:r w:rsidRPr="005977E6">
        <w:rPr>
          <w:u w:val="single"/>
        </w:rPr>
        <w:t>for fear of</w:t>
      </w:r>
      <w:r w:rsidRPr="00B2376E">
        <w:t xml:space="preserve"> the </w:t>
      </w:r>
      <w:r w:rsidRPr="005977E6">
        <w:rPr>
          <w:u w:val="single"/>
        </w:rPr>
        <w:t>unknown consequences of any major shift.</w:t>
      </w:r>
      <w:r w:rsidRPr="00B2376E">
        <w:t xml:space="preserve">13 Complete </w:t>
      </w:r>
      <w:r w:rsidRPr="005977E6">
        <w:rPr>
          <w:u w:val="single"/>
        </w:rPr>
        <w:t>withdrawal from Afghanistan</w:t>
      </w:r>
      <w:r w:rsidRPr="00B2376E">
        <w:t xml:space="preserve">, for example, </w:t>
      </w:r>
      <w:r w:rsidRPr="005977E6">
        <w:rPr>
          <w:u w:val="single"/>
        </w:rPr>
        <w:t>sounds good on a bumper sticker, but</w:t>
      </w:r>
      <w:r w:rsidRPr="00B2376E">
        <w:t xml:space="preserve"> the long-held concern of thereby </w:t>
      </w:r>
      <w:r w:rsidRPr="005977E6">
        <w:rPr>
          <w:u w:val="single"/>
        </w:rPr>
        <w:t>giving terrorists a base</w:t>
      </w:r>
      <w:r w:rsidRPr="00B2376E">
        <w:t xml:space="preserve"> from which to attack the United States </w:t>
      </w:r>
      <w:r w:rsidRPr="005977E6">
        <w:rPr>
          <w:u w:val="single"/>
        </w:rPr>
        <w:t>suggests otherwise</w:t>
      </w:r>
      <w:r w:rsidRPr="00B2376E">
        <w:t>.</w:t>
      </w:r>
    </w:p>
    <w:p w:rsidR="00152BD9" w:rsidRPr="00B2376E" w:rsidRDefault="00152BD9" w:rsidP="00152BD9">
      <w:r w:rsidRPr="00B2376E">
        <w:t xml:space="preserve">President </w:t>
      </w:r>
      <w:r w:rsidRPr="00626F8F">
        <w:rPr>
          <w:highlight w:val="green"/>
          <w:u w:val="single"/>
        </w:rPr>
        <w:t>Trump’s</w:t>
      </w:r>
      <w:r w:rsidRPr="00B2376E">
        <w:t xml:space="preserve"> choice of </w:t>
      </w:r>
      <w:r w:rsidRPr="00626F8F">
        <w:rPr>
          <w:highlight w:val="green"/>
          <w:u w:val="single"/>
        </w:rPr>
        <w:t>leadership</w:t>
      </w:r>
      <w:r w:rsidRPr="00B2376E">
        <w:t xml:space="preserve"> has </w:t>
      </w:r>
      <w:r w:rsidRPr="00626F8F">
        <w:rPr>
          <w:highlight w:val="green"/>
          <w:u w:val="single"/>
        </w:rPr>
        <w:t>reinforced this</w:t>
      </w:r>
      <w:r w:rsidRPr="00626F8F">
        <w:rPr>
          <w:highlight w:val="green"/>
        </w:rPr>
        <w:t xml:space="preserve"> </w:t>
      </w:r>
      <w:r w:rsidRPr="00B2376E">
        <w:t xml:space="preserve">trend. The </w:t>
      </w:r>
      <w:r w:rsidRPr="005977E6">
        <w:rPr>
          <w:u w:val="single"/>
        </w:rPr>
        <w:t>incoming leaders</w:t>
      </w:r>
      <w:r w:rsidRPr="00B2376E">
        <w:t xml:space="preserve"> of national security departments </w:t>
      </w:r>
      <w:r w:rsidRPr="005977E6">
        <w:rPr>
          <w:u w:val="single"/>
        </w:rPr>
        <w:t>often arrive intent on instituting dramatic strategic changes.</w:t>
      </w:r>
      <w:r w:rsidRPr="00B2376E">
        <w:t xml:space="preserve"> Sometimes they even succeed in some aspects, a notable example being the changes in immigration policy instituted by the Trump administration’s Departments of Justice and Homeland Security to date.14 President </w:t>
      </w:r>
      <w:r w:rsidRPr="00626F8F">
        <w:rPr>
          <w:highlight w:val="green"/>
          <w:u w:val="single"/>
        </w:rPr>
        <w:t>Trump chose</w:t>
      </w:r>
      <w:r w:rsidRPr="005977E6">
        <w:rPr>
          <w:u w:val="single"/>
        </w:rPr>
        <w:t>,</w:t>
      </w:r>
      <w:r w:rsidRPr="00B2376E">
        <w:t xml:space="preserve"> however, </w:t>
      </w:r>
      <w:r w:rsidRPr="005977E6">
        <w:rPr>
          <w:u w:val="single"/>
        </w:rPr>
        <w:t xml:space="preserve">to install three distinguished career </w:t>
      </w:r>
      <w:r w:rsidRPr="00626F8F">
        <w:rPr>
          <w:highlight w:val="green"/>
          <w:u w:val="single"/>
        </w:rPr>
        <w:t>military personnel</w:t>
      </w:r>
      <w:r w:rsidRPr="00B2376E">
        <w:t xml:space="preserve"> at the apex of his administration: Lt Gen H. R. McMaster as his second National Security Advisor, Gen James Mattis as secretary of Defense, and Gen John F. Kelly, initially as secretary of Homeland Defense and now chief of staff. Their extensive and distinguished military careers socialized them to view strategic challenges from a pragmatic, operational perspective rather than a dogmatic one. McMaster’s studious personal manner reputedly grated the president, eventually leading to his departure. But if reports are to be believed, President Trump regards Mattis and Kelly as credible and authoritative to the point where he routinely delegates strategy to them.15 It is not surprising, therefore, to discover that they reputedly favor institutionally and culturally embedded conventions, abjuring many of the president’s more radical proposals (as McMaster did) when it comes to force deployment.16 In effect, they recognize the contextual factors that operate in differing theaters of war—such as Secretary Mattis’ insistence on sustaining troop deployments in Eastern Europe—that often reinforce the propensity for continuity.17 Commentators, such as George Will, expressed an early concern that Trump’s third national security advisor, John Bolton, may adopt a more aggressive approach to force deployment.18 At this point, however, </w:t>
      </w:r>
      <w:r w:rsidRPr="00626F8F">
        <w:rPr>
          <w:highlight w:val="green"/>
          <w:u w:val="single"/>
        </w:rPr>
        <w:t xml:space="preserve">there is </w:t>
      </w:r>
      <w:r w:rsidRPr="00626F8F">
        <w:rPr>
          <w:b/>
          <w:highlight w:val="green"/>
          <w:u w:val="single"/>
          <w:bdr w:val="single" w:sz="8" w:space="0" w:color="auto"/>
        </w:rPr>
        <w:t>no ev</w:t>
      </w:r>
      <w:r w:rsidRPr="00BC6753">
        <w:rPr>
          <w:b/>
          <w:u w:val="single"/>
          <w:bdr w:val="single" w:sz="8" w:space="0" w:color="auto"/>
        </w:rPr>
        <w:t>idence</w:t>
      </w:r>
      <w:r w:rsidRPr="00B2376E">
        <w:t xml:space="preserve"> by which </w:t>
      </w:r>
      <w:r w:rsidRPr="00626F8F">
        <w:rPr>
          <w:highlight w:val="green"/>
          <w:u w:val="single"/>
        </w:rPr>
        <w:t>to measure</w:t>
      </w:r>
      <w:r w:rsidRPr="005977E6">
        <w:rPr>
          <w:u w:val="single"/>
        </w:rPr>
        <w:t xml:space="preserve"> the </w:t>
      </w:r>
      <w:r w:rsidRPr="00626F8F">
        <w:rPr>
          <w:highlight w:val="green"/>
          <w:u w:val="single"/>
        </w:rPr>
        <w:t xml:space="preserve">relationship between </w:t>
      </w:r>
      <w:r w:rsidRPr="00626F8F">
        <w:rPr>
          <w:b/>
          <w:highlight w:val="green"/>
          <w:u w:val="single"/>
          <w:bdr w:val="single" w:sz="8" w:space="0" w:color="auto"/>
        </w:rPr>
        <w:t>Bolton’s</w:t>
      </w:r>
      <w:r w:rsidRPr="00BC6753">
        <w:rPr>
          <w:b/>
          <w:u w:val="single"/>
          <w:bdr w:val="single" w:sz="8" w:space="0" w:color="auto"/>
        </w:rPr>
        <w:t xml:space="preserve"> fiery </w:t>
      </w:r>
      <w:r w:rsidRPr="00626F8F">
        <w:rPr>
          <w:b/>
          <w:highlight w:val="green"/>
          <w:u w:val="single"/>
          <w:bdr w:val="single" w:sz="8" w:space="0" w:color="auto"/>
        </w:rPr>
        <w:t>rhetoric</w:t>
      </w:r>
      <w:r w:rsidRPr="00626F8F">
        <w:rPr>
          <w:highlight w:val="green"/>
          <w:u w:val="single"/>
        </w:rPr>
        <w:t xml:space="preserve"> and</w:t>
      </w:r>
      <w:r w:rsidRPr="00B2376E">
        <w:t xml:space="preserve"> his </w:t>
      </w:r>
      <w:r w:rsidRPr="00626F8F">
        <w:rPr>
          <w:b/>
          <w:highlight w:val="green"/>
          <w:u w:val="single"/>
          <w:bdr w:val="single" w:sz="8" w:space="0" w:color="auto"/>
        </w:rPr>
        <w:t>prescriptions</w:t>
      </w:r>
      <w:r w:rsidRPr="005977E6">
        <w:rPr>
          <w:u w:val="single"/>
        </w:rPr>
        <w:t xml:space="preserve"> when it comes to deployments.</w:t>
      </w:r>
      <w:r w:rsidRPr="00B2376E">
        <w:t xml:space="preserve"> Time will tell if Bolton will be willing and able to impose new deployment patterns on both his more cautious colleagues and a possibly recalcitrant bureaucratic apparatus.</w:t>
      </w:r>
    </w:p>
    <w:p w:rsidR="006E7FB4" w:rsidRDefault="00152BD9" w:rsidP="006E7FB4">
      <w:r w:rsidRPr="00B2376E">
        <w:t xml:space="preserve">Thus, </w:t>
      </w:r>
      <w:r w:rsidRPr="005977E6">
        <w:rPr>
          <w:u w:val="single"/>
        </w:rPr>
        <w:t>while sounding a cautious note</w:t>
      </w:r>
      <w:r w:rsidRPr="00B2376E">
        <w:t xml:space="preserve">, the </w:t>
      </w:r>
      <w:r w:rsidRPr="005977E6">
        <w:rPr>
          <w:u w:val="single"/>
        </w:rPr>
        <w:t>available evidence</w:t>
      </w:r>
      <w:r w:rsidRPr="00B2376E">
        <w:t xml:space="preserve"> to date has </w:t>
      </w:r>
      <w:r w:rsidRPr="005977E6">
        <w:rPr>
          <w:u w:val="single"/>
        </w:rPr>
        <w:t>generated an ironic paradox in</w:t>
      </w:r>
      <w:r w:rsidRPr="00B2376E">
        <w:t xml:space="preserve"> President </w:t>
      </w:r>
      <w:r w:rsidRPr="005977E6">
        <w:rPr>
          <w:u w:val="single"/>
        </w:rPr>
        <w:t xml:space="preserve">Trump’s case. </w:t>
      </w:r>
      <w:r w:rsidRPr="00626F8F">
        <w:rPr>
          <w:highlight w:val="green"/>
          <w:u w:val="single"/>
        </w:rPr>
        <w:t xml:space="preserve">The </w:t>
      </w:r>
      <w:r w:rsidRPr="00626F8F">
        <w:rPr>
          <w:b/>
          <w:highlight w:val="green"/>
          <w:u w:val="single"/>
          <w:bdr w:val="single" w:sz="8" w:space="0" w:color="auto"/>
        </w:rPr>
        <w:t>vacuum</w:t>
      </w:r>
      <w:r w:rsidRPr="005977E6">
        <w:rPr>
          <w:u w:val="single"/>
        </w:rPr>
        <w:t xml:space="preserve"> created </w:t>
      </w:r>
      <w:r w:rsidRPr="00626F8F">
        <w:rPr>
          <w:highlight w:val="green"/>
          <w:u w:val="single"/>
        </w:rPr>
        <w:t>by</w:t>
      </w:r>
      <w:r w:rsidRPr="005977E6">
        <w:rPr>
          <w:u w:val="single"/>
        </w:rPr>
        <w:t xml:space="preserve"> his administration’s </w:t>
      </w:r>
      <w:r w:rsidRPr="00626F8F">
        <w:rPr>
          <w:highlight w:val="green"/>
          <w:u w:val="single"/>
        </w:rPr>
        <w:t>lack of senior appointments</w:t>
      </w:r>
      <w:r w:rsidRPr="005977E6">
        <w:rPr>
          <w:u w:val="single"/>
        </w:rPr>
        <w:t>, coupled with</w:t>
      </w:r>
      <w:r w:rsidRPr="00B2376E">
        <w:t xml:space="preserve"> the </w:t>
      </w:r>
      <w:r w:rsidRPr="005977E6">
        <w:rPr>
          <w:u w:val="single"/>
        </w:rPr>
        <w:t xml:space="preserve">training of many </w:t>
      </w:r>
      <w:r w:rsidRPr="00B2376E">
        <w:t xml:space="preserve">of those </w:t>
      </w:r>
      <w:r w:rsidRPr="005977E6">
        <w:rPr>
          <w:u w:val="single"/>
        </w:rPr>
        <w:t>he</w:t>
      </w:r>
      <w:r w:rsidRPr="00B2376E">
        <w:t xml:space="preserve"> has </w:t>
      </w:r>
      <w:r w:rsidRPr="005977E6">
        <w:rPr>
          <w:u w:val="single"/>
        </w:rPr>
        <w:t xml:space="preserve">appointed to leadership roles, </w:t>
      </w:r>
      <w:r w:rsidRPr="00B2376E">
        <w:t xml:space="preserve">has </w:t>
      </w:r>
      <w:r w:rsidRPr="005977E6">
        <w:rPr>
          <w:u w:val="single"/>
        </w:rPr>
        <w:t xml:space="preserve">collectively </w:t>
      </w:r>
      <w:r w:rsidRPr="00626F8F">
        <w:rPr>
          <w:b/>
          <w:highlight w:val="green"/>
          <w:u w:val="single"/>
          <w:bdr w:val="single" w:sz="8" w:space="0" w:color="auto"/>
        </w:rPr>
        <w:t>reinforced</w:t>
      </w:r>
      <w:r w:rsidRPr="005977E6">
        <w:rPr>
          <w:u w:val="single"/>
        </w:rPr>
        <w:t xml:space="preserve"> the </w:t>
      </w:r>
      <w:r w:rsidRPr="00626F8F">
        <w:rPr>
          <w:b/>
          <w:highlight w:val="green"/>
          <w:u w:val="single"/>
          <w:bdr w:val="single" w:sz="8" w:space="0" w:color="auto"/>
        </w:rPr>
        <w:t>natural tendency</w:t>
      </w:r>
      <w:r w:rsidRPr="00626F8F">
        <w:rPr>
          <w:highlight w:val="green"/>
          <w:u w:val="single"/>
        </w:rPr>
        <w:t xml:space="preserve"> to be circumspect</w:t>
      </w:r>
      <w:r w:rsidRPr="00B2376E">
        <w:t xml:space="preserve"> in </w:t>
      </w:r>
      <w:r w:rsidRPr="00626F8F">
        <w:rPr>
          <w:highlight w:val="green"/>
          <w:u w:val="single"/>
        </w:rPr>
        <w:t>instigating any major</w:t>
      </w:r>
      <w:r w:rsidRPr="005977E6">
        <w:rPr>
          <w:u w:val="single"/>
        </w:rPr>
        <w:t xml:space="preserve"> operational </w:t>
      </w:r>
      <w:r w:rsidRPr="00626F8F">
        <w:rPr>
          <w:highlight w:val="green"/>
          <w:u w:val="single"/>
        </w:rPr>
        <w:t>changes</w:t>
      </w:r>
      <w:r w:rsidRPr="005977E6">
        <w:rPr>
          <w:u w:val="single"/>
        </w:rPr>
        <w:t>.</w:t>
      </w:r>
    </w:p>
    <w:p w:rsidR="00152BD9" w:rsidRDefault="00152BD9" w:rsidP="006E7FB4"/>
    <w:p w:rsidR="00152BD9" w:rsidRDefault="00152BD9" w:rsidP="00152BD9">
      <w:pPr>
        <w:pStyle w:val="Heading4"/>
      </w:pPr>
      <w:r>
        <w:t xml:space="preserve">No Trump crisis instability impact---crises </w:t>
      </w:r>
      <w:r>
        <w:rPr>
          <w:u w:val="single"/>
        </w:rPr>
        <w:t>won’t happen</w:t>
      </w:r>
      <w:r>
        <w:t xml:space="preserve">, adversaries </w:t>
      </w:r>
      <w:r>
        <w:rPr>
          <w:u w:val="single"/>
        </w:rPr>
        <w:t>won’t escalate</w:t>
      </w:r>
      <w:r>
        <w:t xml:space="preserve"> them</w:t>
      </w:r>
    </w:p>
    <w:p w:rsidR="00152BD9" w:rsidRDefault="00152BD9" w:rsidP="00152BD9">
      <w:pPr>
        <w:rPr>
          <w:rStyle w:val="Hyperlink"/>
        </w:rPr>
      </w:pPr>
      <w:r>
        <w:rPr>
          <w:rStyle w:val="Style13ptBold"/>
        </w:rPr>
        <w:t xml:space="preserve">Drezner 17 </w:t>
      </w:r>
      <w:r>
        <w:rPr>
          <w:rStyle w:val="Style13ptBold"/>
          <w:b w:val="0"/>
        </w:rPr>
        <w:t>[Daniel</w:t>
      </w:r>
      <w:r>
        <w:t xml:space="preserve">, professor of international politics at the Fletcher School of Law and Diplomacy at Tufts University, 7/26/17, “Why Donald Trump might not face a foreign policy crisis anytime soon,” </w:t>
      </w:r>
      <w:hyperlink r:id="rId9" w:history="1">
        <w:r>
          <w:rPr>
            <w:rStyle w:val="Hyperlink"/>
          </w:rPr>
          <w:t>https://www.washingtonpost.com/news/posteverything/wp/2017/07/26/why-we-might-not-have-to-worry-about-how-donald-trump-will-handle-a-foreign-policy-crisis/?utm_term=.2651039a316b</w:t>
        </w:r>
      </w:hyperlink>
      <w:r>
        <w:rPr>
          <w:rStyle w:val="Hyperlink"/>
        </w:rPr>
        <w:t>]</w:t>
      </w:r>
    </w:p>
    <w:p w:rsidR="00152BD9" w:rsidRDefault="00152BD9" w:rsidP="00152BD9"/>
    <w:p w:rsidR="00152BD9" w:rsidRPr="00246124" w:rsidRDefault="00152BD9" w:rsidP="00152BD9">
      <w:pPr>
        <w:rPr>
          <w:sz w:val="16"/>
        </w:rPr>
      </w:pPr>
      <w:r>
        <w:rPr>
          <w:sz w:val="16"/>
        </w:rPr>
        <w:t xml:space="preserve">In light of the insanity of this week, GOP operative Rick Wilson asks </w:t>
      </w:r>
      <w:r>
        <w:rPr>
          <w:rStyle w:val="StyleUnderline"/>
        </w:rPr>
        <w:t>the question</w:t>
      </w:r>
      <w:r>
        <w:rPr>
          <w:sz w:val="16"/>
        </w:rPr>
        <w:t xml:space="preserve"> that international relations </w:t>
      </w:r>
      <w:r>
        <w:rPr>
          <w:rStyle w:val="StyleUnderline"/>
        </w:rPr>
        <w:t>experts</w:t>
      </w:r>
      <w:r>
        <w:rPr>
          <w:sz w:val="16"/>
        </w:rPr>
        <w:t xml:space="preserve"> like me </w:t>
      </w:r>
      <w:r>
        <w:rPr>
          <w:rStyle w:val="StyleUnderline"/>
        </w:rPr>
        <w:t>have been asking</w:t>
      </w:r>
      <w:r>
        <w:rPr>
          <w:sz w:val="16"/>
        </w:rPr>
        <w:t xml:space="preserve"> since January: </w:t>
      </w:r>
      <w:r w:rsidRPr="00626F8F">
        <w:rPr>
          <w:rStyle w:val="StyleUnderline"/>
          <w:highlight w:val="green"/>
        </w:rPr>
        <w:t>Imagine</w:t>
      </w:r>
      <w:r>
        <w:rPr>
          <w:sz w:val="16"/>
        </w:rPr>
        <w:t xml:space="preserve"> what happens </w:t>
      </w:r>
      <w:r>
        <w:rPr>
          <w:rStyle w:val="StyleUnderline"/>
        </w:rPr>
        <w:t xml:space="preserve">when we face </w:t>
      </w:r>
      <w:r w:rsidRPr="00626F8F">
        <w:rPr>
          <w:rStyle w:val="StyleUnderline"/>
          <w:highlight w:val="green"/>
        </w:rPr>
        <w:t xml:space="preserve">an </w:t>
      </w:r>
      <w:r w:rsidRPr="00626F8F">
        <w:rPr>
          <w:rStyle w:val="Emphasis"/>
          <w:highlight w:val="green"/>
        </w:rPr>
        <w:t>actual</w:t>
      </w:r>
      <w:r>
        <w:rPr>
          <w:rStyle w:val="Emphasis"/>
        </w:rPr>
        <w:t xml:space="preserve"> international </w:t>
      </w:r>
      <w:r w:rsidRPr="00626F8F">
        <w:rPr>
          <w:rStyle w:val="Emphasis"/>
          <w:highlight w:val="green"/>
        </w:rPr>
        <w:t>crisis</w:t>
      </w:r>
      <w:r>
        <w:rPr>
          <w:sz w:val="16"/>
        </w:rPr>
        <w:t xml:space="preserve">, a </w:t>
      </w:r>
      <w:r>
        <w:rPr>
          <w:rStyle w:val="StyleUnderline"/>
        </w:rPr>
        <w:t>major attack, or a natural disaster</w:t>
      </w:r>
      <w:r>
        <w:rPr>
          <w:sz w:val="16"/>
        </w:rPr>
        <w:t xml:space="preserve">. The hard-working staff here at Spoiler Alerts has been worrying about this for the past six months. But it is worth noting that </w:t>
      </w:r>
      <w:r w:rsidRPr="00626F8F">
        <w:rPr>
          <w:rStyle w:val="Emphasis"/>
          <w:highlight w:val="green"/>
        </w:rPr>
        <w:t>this dog has not barked</w:t>
      </w:r>
      <w:r>
        <w:rPr>
          <w:rStyle w:val="StyleUnderline"/>
        </w:rPr>
        <w:t>. So far there</w:t>
      </w:r>
      <w:r>
        <w:rPr>
          <w:sz w:val="16"/>
        </w:rPr>
        <w:t xml:space="preserve"> really </w:t>
      </w:r>
      <w:r>
        <w:rPr>
          <w:rStyle w:val="StyleUnderline"/>
        </w:rPr>
        <w:t>hasn’t been a major foreign policy crisis</w:t>
      </w:r>
      <w:r>
        <w:rPr>
          <w:sz w:val="16"/>
        </w:rPr>
        <w:t xml:space="preserve">. Oh, </w:t>
      </w:r>
      <w:r w:rsidRPr="00626F8F">
        <w:rPr>
          <w:rStyle w:val="StyleUnderline"/>
          <w:highlight w:val="green"/>
        </w:rPr>
        <w:t>sure, North Korea has been North Korea</w:t>
      </w:r>
      <w:r>
        <w:rPr>
          <w:sz w:val="16"/>
        </w:rPr>
        <w:t xml:space="preserve">. That is also the area of policy where the Trump administration has been the most conventional. The </w:t>
      </w:r>
      <w:r>
        <w:rPr>
          <w:rStyle w:val="StyleUnderline"/>
        </w:rPr>
        <w:t>Qatar</w:t>
      </w:r>
      <w:r>
        <w:rPr>
          <w:sz w:val="16"/>
        </w:rPr>
        <w:t xml:space="preserve"> situation </w:t>
      </w:r>
      <w:r>
        <w:rPr>
          <w:rStyle w:val="StyleUnderline"/>
        </w:rPr>
        <w:t>has been handled</w:t>
      </w:r>
      <w:r>
        <w:rPr>
          <w:sz w:val="16"/>
        </w:rPr>
        <w:t xml:space="preserve"> very </w:t>
      </w:r>
      <w:r>
        <w:rPr>
          <w:rStyle w:val="StyleUnderline"/>
        </w:rPr>
        <w:t xml:space="preserve">poorly, </w:t>
      </w:r>
      <w:r w:rsidRPr="00626F8F">
        <w:rPr>
          <w:rStyle w:val="StyleUnderline"/>
          <w:highlight w:val="green"/>
        </w:rPr>
        <w:t>but</w:t>
      </w:r>
      <w:r>
        <w:rPr>
          <w:sz w:val="16"/>
        </w:rPr>
        <w:t xml:space="preserve"> — with sincere apologies to the Qataris — this </w:t>
      </w:r>
      <w:r>
        <w:rPr>
          <w:rStyle w:val="StyleUnderline"/>
        </w:rPr>
        <w:t>does not</w:t>
      </w:r>
      <w:r>
        <w:rPr>
          <w:sz w:val="16"/>
        </w:rPr>
        <w:t xml:space="preserve"> yet </w:t>
      </w:r>
      <w:r>
        <w:rPr>
          <w:rStyle w:val="StyleUnderline"/>
        </w:rPr>
        <w:t>rise to the level of major foreign policy crisis</w:t>
      </w:r>
      <w:r>
        <w:rPr>
          <w:sz w:val="16"/>
        </w:rPr>
        <w:t xml:space="preserve">. Do not get me wrong. The </w:t>
      </w:r>
      <w:r w:rsidRPr="00626F8F">
        <w:rPr>
          <w:rStyle w:val="StyleUnderline"/>
          <w:highlight w:val="green"/>
        </w:rPr>
        <w:t>Trump</w:t>
      </w:r>
      <w:r>
        <w:rPr>
          <w:sz w:val="16"/>
        </w:rPr>
        <w:t xml:space="preserve"> administration has created a lot of its own crises, but the truth is that it </w:t>
      </w:r>
      <w:r w:rsidRPr="00626F8F">
        <w:rPr>
          <w:rStyle w:val="StyleUnderline"/>
          <w:highlight w:val="green"/>
        </w:rPr>
        <w:t>has not had</w:t>
      </w:r>
      <w:r>
        <w:rPr>
          <w:rStyle w:val="StyleUnderline"/>
        </w:rPr>
        <w:t xml:space="preserve"> to handle </w:t>
      </w:r>
      <w:r w:rsidRPr="00626F8F">
        <w:rPr>
          <w:rStyle w:val="StyleUnderline"/>
          <w:highlight w:val="green"/>
        </w:rPr>
        <w:t xml:space="preserve">any crisis </w:t>
      </w:r>
      <w:r w:rsidRPr="00626F8F">
        <w:rPr>
          <w:rStyle w:val="Emphasis"/>
          <w:highlight w:val="green"/>
        </w:rPr>
        <w:t>instigated by a</w:t>
      </w:r>
      <w:r>
        <w:rPr>
          <w:rStyle w:val="Emphasis"/>
        </w:rPr>
        <w:t xml:space="preserve"> foreign </w:t>
      </w:r>
      <w:r w:rsidRPr="00626F8F">
        <w:rPr>
          <w:rStyle w:val="Emphasis"/>
          <w:highlight w:val="green"/>
        </w:rPr>
        <w:t>adversary</w:t>
      </w:r>
      <w:r>
        <w:rPr>
          <w:sz w:val="16"/>
        </w:rPr>
        <w:t xml:space="preserve">. </w:t>
      </w:r>
      <w:r>
        <w:rPr>
          <w:rStyle w:val="StyleUnderline"/>
        </w:rPr>
        <w:t>I</w:t>
      </w:r>
      <w:r>
        <w:rPr>
          <w:sz w:val="16"/>
        </w:rPr>
        <w:t xml:space="preserve"> am beginning to </w:t>
      </w:r>
      <w:r>
        <w:rPr>
          <w:rStyle w:val="StyleUnderline"/>
        </w:rPr>
        <w:t xml:space="preserve">wonder if </w:t>
      </w:r>
      <w:r w:rsidRPr="00626F8F">
        <w:rPr>
          <w:rStyle w:val="StyleUnderline"/>
          <w:highlight w:val="green"/>
        </w:rPr>
        <w:t xml:space="preserve">this is </w:t>
      </w:r>
      <w:r w:rsidRPr="00626F8F">
        <w:rPr>
          <w:rStyle w:val="Emphasis"/>
          <w:highlight w:val="green"/>
        </w:rPr>
        <w:t>intentional</w:t>
      </w:r>
      <w:r>
        <w:rPr>
          <w:sz w:val="16"/>
        </w:rPr>
        <w:t xml:space="preserve">. This column falls under the category of “ideas that I am not even sure I totally buy but are worth pondering.” </w:t>
      </w:r>
      <w:r>
        <w:rPr>
          <w:rStyle w:val="StyleUnderline"/>
        </w:rPr>
        <w:t>It</w:t>
      </w:r>
      <w:r>
        <w:rPr>
          <w:sz w:val="16"/>
        </w:rPr>
        <w:t xml:space="preserve"> certainly </w:t>
      </w:r>
      <w:r>
        <w:rPr>
          <w:rStyle w:val="StyleUnderline"/>
        </w:rPr>
        <w:t>seems</w:t>
      </w:r>
      <w:r>
        <w:rPr>
          <w:sz w:val="16"/>
        </w:rPr>
        <w:t xml:space="preserve"> that </w:t>
      </w:r>
      <w:r>
        <w:rPr>
          <w:rStyle w:val="StyleUnderline"/>
        </w:rPr>
        <w:t>adversaries should be eager to trigger a crisis when the U</w:t>
      </w:r>
      <w:r>
        <w:rPr>
          <w:sz w:val="16"/>
        </w:rPr>
        <w:t xml:space="preserve">nited </w:t>
      </w:r>
      <w:r>
        <w:rPr>
          <w:rStyle w:val="StyleUnderline"/>
        </w:rPr>
        <w:t>S</w:t>
      </w:r>
      <w:r>
        <w:rPr>
          <w:sz w:val="16"/>
        </w:rPr>
        <w:t xml:space="preserve">tates </w:t>
      </w:r>
      <w:r>
        <w:rPr>
          <w:rStyle w:val="StyleUnderline"/>
        </w:rPr>
        <w:t>is in</w:t>
      </w:r>
      <w:r>
        <w:rPr>
          <w:sz w:val="16"/>
        </w:rPr>
        <w:t xml:space="preserve"> as much </w:t>
      </w:r>
      <w:r>
        <w:rPr>
          <w:rStyle w:val="StyleUnderline"/>
        </w:rPr>
        <w:t>turmoil</w:t>
      </w:r>
      <w:r>
        <w:rPr>
          <w:sz w:val="16"/>
        </w:rPr>
        <w:t xml:space="preserve"> as it is right now. </w:t>
      </w:r>
      <w:r>
        <w:rPr>
          <w:rStyle w:val="StyleUnderline"/>
        </w:rPr>
        <w:t>But</w:t>
      </w:r>
      <w:r>
        <w:rPr>
          <w:sz w:val="16"/>
        </w:rPr>
        <w:t xml:space="preserve"> there is another way to think about this. </w:t>
      </w:r>
      <w:r w:rsidRPr="00626F8F">
        <w:rPr>
          <w:rStyle w:val="StyleUnderline"/>
          <w:highlight w:val="green"/>
        </w:rPr>
        <w:t>If the U</w:t>
      </w:r>
      <w:r>
        <w:rPr>
          <w:sz w:val="16"/>
        </w:rPr>
        <w:t xml:space="preserve">nited </w:t>
      </w:r>
      <w:r w:rsidRPr="00626F8F">
        <w:rPr>
          <w:rStyle w:val="StyleUnderline"/>
          <w:highlight w:val="green"/>
        </w:rPr>
        <w:t>S</w:t>
      </w:r>
      <w:r>
        <w:rPr>
          <w:sz w:val="16"/>
        </w:rPr>
        <w:t xml:space="preserve">tates </w:t>
      </w:r>
      <w:r w:rsidRPr="00626F8F">
        <w:rPr>
          <w:rStyle w:val="StyleUnderline"/>
          <w:highlight w:val="green"/>
        </w:rPr>
        <w:t>is</w:t>
      </w:r>
      <w:r>
        <w:rPr>
          <w:rStyle w:val="StyleUnderline"/>
        </w:rPr>
        <w:t xml:space="preserve"> busy</w:t>
      </w:r>
      <w:r>
        <w:rPr>
          <w:sz w:val="16"/>
        </w:rPr>
        <w:t xml:space="preserve"> tearing itself apart and </w:t>
      </w:r>
      <w:r w:rsidRPr="00626F8F">
        <w:rPr>
          <w:rStyle w:val="StyleUnderline"/>
          <w:highlight w:val="green"/>
        </w:rPr>
        <w:t>weakening its long-term</w:t>
      </w:r>
      <w:r>
        <w:rPr>
          <w:rStyle w:val="StyleUnderline"/>
        </w:rPr>
        <w:t xml:space="preserve"> foundations of </w:t>
      </w:r>
      <w:r w:rsidRPr="00626F8F">
        <w:rPr>
          <w:rStyle w:val="StyleUnderline"/>
          <w:highlight w:val="green"/>
        </w:rPr>
        <w:t>power</w:t>
      </w:r>
      <w:r w:rsidRPr="00626F8F">
        <w:rPr>
          <w:sz w:val="16"/>
          <w:highlight w:val="green"/>
        </w:rPr>
        <w:t xml:space="preserve">, </w:t>
      </w:r>
      <w:r w:rsidRPr="00626F8F">
        <w:rPr>
          <w:rStyle w:val="Emphasis"/>
          <w:highlight w:val="green"/>
        </w:rPr>
        <w:t>why strike now when striking later improves the odds?</w:t>
      </w:r>
      <w:r>
        <w:rPr>
          <w:sz w:val="16"/>
        </w:rPr>
        <w:t xml:space="preserve"> With every passing day, the hegemon manages to self-destruct just a little bit more. With this dynamic, patience is a virtue. </w:t>
      </w:r>
      <w:r w:rsidRPr="00626F8F">
        <w:rPr>
          <w:rStyle w:val="StyleUnderline"/>
          <w:highlight w:val="green"/>
        </w:rPr>
        <w:t>For</w:t>
      </w:r>
      <w:r>
        <w:rPr>
          <w:sz w:val="16"/>
        </w:rPr>
        <w:t xml:space="preserve"> U.S. </w:t>
      </w:r>
      <w:r w:rsidRPr="00626F8F">
        <w:rPr>
          <w:rStyle w:val="StyleUnderline"/>
          <w:highlight w:val="green"/>
        </w:rPr>
        <w:t>adversaries, triggering a</w:t>
      </w:r>
      <w:r>
        <w:rPr>
          <w:rStyle w:val="StyleUnderline"/>
        </w:rPr>
        <w:t xml:space="preserve"> foreign policy </w:t>
      </w:r>
      <w:r w:rsidRPr="00626F8F">
        <w:rPr>
          <w:rStyle w:val="StyleUnderline"/>
          <w:highlight w:val="green"/>
        </w:rPr>
        <w:t>crisis risks</w:t>
      </w:r>
      <w:r>
        <w:rPr>
          <w:sz w:val="16"/>
        </w:rPr>
        <w:t xml:space="preserve"> doing </w:t>
      </w:r>
      <w:r>
        <w:rPr>
          <w:rStyle w:val="Emphasis"/>
        </w:rPr>
        <w:t>the one thing</w:t>
      </w:r>
      <w:r>
        <w:rPr>
          <w:sz w:val="16"/>
        </w:rPr>
        <w:t xml:space="preserve"> that the </w:t>
      </w:r>
      <w:r>
        <w:rPr>
          <w:rStyle w:val="StyleUnderline"/>
        </w:rPr>
        <w:t>Trump</w:t>
      </w:r>
      <w:r>
        <w:rPr>
          <w:sz w:val="16"/>
        </w:rPr>
        <w:t xml:space="preserve"> administration </w:t>
      </w:r>
      <w:r>
        <w:rPr>
          <w:rStyle w:val="StyleUnderline"/>
        </w:rPr>
        <w:t>has</w:t>
      </w:r>
      <w:r>
        <w:rPr>
          <w:sz w:val="16"/>
        </w:rPr>
        <w:t xml:space="preserve"> abjectly </w:t>
      </w:r>
      <w:r>
        <w:rPr>
          <w:rStyle w:val="StyleUnderline"/>
        </w:rPr>
        <w:t xml:space="preserve">failed </w:t>
      </w:r>
      <w:r w:rsidRPr="00626F8F">
        <w:rPr>
          <w:rStyle w:val="StyleUnderline"/>
          <w:highlight w:val="green"/>
        </w:rPr>
        <w:t>to</w:t>
      </w:r>
      <w:r>
        <w:rPr>
          <w:rStyle w:val="StyleUnderline"/>
        </w:rPr>
        <w:t xml:space="preserve"> do</w:t>
      </w:r>
      <w:r>
        <w:rPr>
          <w:sz w:val="16"/>
        </w:rPr>
        <w:t xml:space="preserve"> in its first six months: </w:t>
      </w:r>
      <w:r w:rsidRPr="00626F8F">
        <w:rPr>
          <w:rStyle w:val="Emphasis"/>
          <w:highlight w:val="green"/>
        </w:rPr>
        <w:t>rally Americans around the flag</w:t>
      </w:r>
      <w:r w:rsidRPr="00626F8F">
        <w:rPr>
          <w:rStyle w:val="StyleUnderline"/>
          <w:highlight w:val="green"/>
        </w:rPr>
        <w:t>. The U</w:t>
      </w:r>
      <w:r>
        <w:rPr>
          <w:sz w:val="16"/>
        </w:rPr>
        <w:t xml:space="preserve">nited </w:t>
      </w:r>
      <w:r w:rsidRPr="00626F8F">
        <w:rPr>
          <w:rStyle w:val="StyleUnderline"/>
          <w:highlight w:val="green"/>
        </w:rPr>
        <w:t>S</w:t>
      </w:r>
      <w:r>
        <w:rPr>
          <w:sz w:val="16"/>
        </w:rPr>
        <w:t xml:space="preserve">tates </w:t>
      </w:r>
      <w:r w:rsidRPr="00626F8F">
        <w:rPr>
          <w:rStyle w:val="StyleUnderline"/>
          <w:highlight w:val="green"/>
        </w:rPr>
        <w:t xml:space="preserve">retains </w:t>
      </w:r>
      <w:r w:rsidRPr="00626F8F">
        <w:rPr>
          <w:rStyle w:val="Emphasis"/>
          <w:highlight w:val="green"/>
        </w:rPr>
        <w:t>formidable resources</w:t>
      </w:r>
      <w:r w:rsidRPr="00626F8F">
        <w:rPr>
          <w:rStyle w:val="StyleUnderline"/>
          <w:highlight w:val="green"/>
        </w:rPr>
        <w:t>. The last thing a</w:t>
      </w:r>
      <w:r>
        <w:rPr>
          <w:rStyle w:val="StyleUnderline"/>
        </w:rPr>
        <w:t xml:space="preserve">ny </w:t>
      </w:r>
      <w:r w:rsidRPr="00626F8F">
        <w:rPr>
          <w:rStyle w:val="StyleUnderline"/>
          <w:highlight w:val="green"/>
        </w:rPr>
        <w:t xml:space="preserve">rival wants is to </w:t>
      </w:r>
      <w:r w:rsidRPr="00626F8F">
        <w:rPr>
          <w:rStyle w:val="Emphasis"/>
          <w:highlight w:val="green"/>
        </w:rPr>
        <w:t>renew America’s focus</w:t>
      </w:r>
      <w:r>
        <w:rPr>
          <w:rStyle w:val="Emphasis"/>
        </w:rPr>
        <w:t xml:space="preserve"> and purpose</w:t>
      </w:r>
      <w:r>
        <w:rPr>
          <w:rStyle w:val="StyleUnderline"/>
        </w:rPr>
        <w:t>. Doing nothing is easier</w:t>
      </w:r>
      <w:r>
        <w:rPr>
          <w:sz w:val="16"/>
        </w:rPr>
        <w:t xml:space="preserve">. If the United States continues on its current trajectory, then a future conflict looks far more promising than a current conflict. To be sure, an enervated United States will not encourage all foreign actors to not start a crisis. Smaller, more threatened actors such as the Islamic State, al-Qaeda or North Korea couldn’t care less about America’s internal divisions. And neither natural disasters nor asset markets will be deterred by the current dysfunction of the executive branch. A crisis could be instigated any day now. </w:t>
      </w:r>
      <w:r w:rsidRPr="00626F8F">
        <w:rPr>
          <w:rStyle w:val="StyleUnderline"/>
          <w:highlight w:val="green"/>
        </w:rPr>
        <w:t>For great or middle powers</w:t>
      </w:r>
      <w:r>
        <w:rPr>
          <w:sz w:val="16"/>
        </w:rPr>
        <w:t xml:space="preserve">, however, </w:t>
      </w:r>
      <w:r>
        <w:rPr>
          <w:rStyle w:val="StyleUnderline"/>
        </w:rPr>
        <w:t>the calculus might be</w:t>
      </w:r>
      <w:r>
        <w:rPr>
          <w:sz w:val="16"/>
        </w:rPr>
        <w:t xml:space="preserve"> different. </w:t>
      </w:r>
      <w:r>
        <w:rPr>
          <w:rStyle w:val="StyleUnderline"/>
        </w:rPr>
        <w:t>There is no evidence</w:t>
      </w:r>
      <w:r>
        <w:rPr>
          <w:sz w:val="16"/>
        </w:rPr>
        <w:t xml:space="preserve"> that </w:t>
      </w:r>
      <w:r>
        <w:rPr>
          <w:rStyle w:val="StyleUnderline"/>
        </w:rPr>
        <w:t>the Trump administration is getting its act together</w:t>
      </w:r>
      <w:r>
        <w:rPr>
          <w:sz w:val="16"/>
        </w:rPr>
        <w:t xml:space="preserve">. Indeed, Trump’s disenchantment with his secretary of state, national security adviser and attorney general suggests even more discord to come. </w:t>
      </w:r>
      <w:r w:rsidRPr="00626F8F">
        <w:rPr>
          <w:rStyle w:val="StyleUnderline"/>
          <w:highlight w:val="green"/>
        </w:rPr>
        <w:t>An American rival</w:t>
      </w:r>
      <w:r>
        <w:rPr>
          <w:sz w:val="16"/>
        </w:rPr>
        <w:t xml:space="preserve"> in world politics who has a decent shadow of the future </w:t>
      </w:r>
      <w:r w:rsidRPr="00626F8F">
        <w:rPr>
          <w:rStyle w:val="StyleUnderline"/>
          <w:highlight w:val="green"/>
        </w:rPr>
        <w:t>might</w:t>
      </w:r>
      <w:r>
        <w:rPr>
          <w:sz w:val="16"/>
        </w:rPr>
        <w:t xml:space="preserve"> look at what Trump is doing and </w:t>
      </w:r>
      <w:r w:rsidRPr="00626F8F">
        <w:rPr>
          <w:rStyle w:val="Emphasis"/>
          <w:highlight w:val="green"/>
        </w:rPr>
        <w:t>prefer acting later to acting now</w:t>
      </w:r>
      <w:r w:rsidRPr="00626F8F">
        <w:rPr>
          <w:rStyle w:val="StyleUnderline"/>
          <w:highlight w:val="green"/>
        </w:rPr>
        <w:t>. Let the chaos muppet continue</w:t>
      </w:r>
      <w:r>
        <w:rPr>
          <w:rStyle w:val="StyleUnderline"/>
        </w:rPr>
        <w:t xml:space="preserve"> to wreak his carnage</w:t>
      </w:r>
      <w:r>
        <w:rPr>
          <w:sz w:val="16"/>
        </w:rPr>
        <w:t>.</w:t>
      </w:r>
    </w:p>
    <w:p w:rsidR="00152BD9" w:rsidRPr="00766CB8" w:rsidRDefault="00152BD9" w:rsidP="00152BD9"/>
    <w:p w:rsidR="00152BD9" w:rsidRPr="000C0E98" w:rsidRDefault="00152BD9" w:rsidP="00152BD9"/>
    <w:p w:rsidR="00502D36" w:rsidRDefault="00502D36" w:rsidP="00502D36">
      <w:pPr>
        <w:pStyle w:val="Heading3"/>
        <w:rPr>
          <w:rStyle w:val="IntenseEmphasis"/>
        </w:rPr>
      </w:pPr>
      <w:r>
        <w:t>1nc drone norms</w:t>
      </w:r>
    </w:p>
    <w:p w:rsidR="00502D36" w:rsidRPr="00572ED9" w:rsidRDefault="00502D36" w:rsidP="00502D36">
      <w:pPr>
        <w:pStyle w:val="Heading4"/>
      </w:pPr>
      <w:r>
        <w:t xml:space="preserve">No impact to drone spread </w:t>
      </w:r>
      <w:r w:rsidRPr="00094060">
        <w:rPr>
          <w:u w:val="single"/>
        </w:rPr>
        <w:t>or</w:t>
      </w:r>
      <w:r>
        <w:t xml:space="preserve"> US norms</w:t>
      </w:r>
    </w:p>
    <w:p w:rsidR="00502D36" w:rsidRDefault="00502D36" w:rsidP="00502D36">
      <w:r w:rsidRPr="0079665A">
        <w:rPr>
          <w:rStyle w:val="Style13ptBold"/>
        </w:rPr>
        <w:t>Singh 12</w:t>
      </w:r>
      <w:r>
        <w:t xml:space="preserve"> (</w:t>
      </w:r>
      <w:r w:rsidRPr="0079665A">
        <w:t xml:space="preserve">Joseph Singh is a researcher at the Center for a New American Security. </w:t>
      </w:r>
      <w:r>
        <w:t>“Betting Against a Drone Arms Race,” http://nation.time.com/2012/08/13/betting-against-a-drone-arms-race/)</w:t>
      </w:r>
    </w:p>
    <w:p w:rsidR="00502D36" w:rsidRPr="0079665A" w:rsidRDefault="00502D36" w:rsidP="00502D36"/>
    <w:p w:rsidR="00502D36" w:rsidRDefault="00502D36" w:rsidP="00502D36">
      <w:pPr>
        <w:rPr>
          <w:rStyle w:val="StyleUnderline"/>
        </w:rPr>
      </w:pPr>
      <w:r w:rsidRPr="00626F8F">
        <w:rPr>
          <w:rStyle w:val="Emphasis"/>
          <w:highlight w:val="green"/>
        </w:rPr>
        <w:t>Bold predictions</w:t>
      </w:r>
      <w:r w:rsidRPr="00626F8F">
        <w:rPr>
          <w:sz w:val="14"/>
          <w:highlight w:val="green"/>
        </w:rPr>
        <w:t xml:space="preserve"> </w:t>
      </w:r>
      <w:r w:rsidRPr="00626F8F">
        <w:rPr>
          <w:rStyle w:val="StyleUnderline"/>
          <w:highlight w:val="green"/>
        </w:rPr>
        <w:t xml:space="preserve">of a </w:t>
      </w:r>
      <w:r w:rsidRPr="00912849">
        <w:rPr>
          <w:rStyle w:val="StyleUnderline"/>
        </w:rPr>
        <w:t xml:space="preserve">coming </w:t>
      </w:r>
      <w:r w:rsidRPr="00626F8F">
        <w:rPr>
          <w:rStyle w:val="StyleUnderline"/>
          <w:highlight w:val="green"/>
        </w:rPr>
        <w:t xml:space="preserve">drones </w:t>
      </w:r>
      <w:r w:rsidRPr="00912849">
        <w:rPr>
          <w:rStyle w:val="StyleUnderline"/>
        </w:rPr>
        <w:t xml:space="preserve">arms </w:t>
      </w:r>
      <w:r w:rsidRPr="00626F8F">
        <w:rPr>
          <w:rStyle w:val="StyleUnderline"/>
          <w:highlight w:val="green"/>
        </w:rPr>
        <w:t xml:space="preserve">race are all the rage </w:t>
      </w:r>
      <w:r w:rsidRPr="0079665A">
        <w:rPr>
          <w:rStyle w:val="StyleUnderline"/>
        </w:rPr>
        <w:t>since the uptake in their deployment under</w:t>
      </w:r>
      <w:r w:rsidRPr="003B4B0D">
        <w:rPr>
          <w:sz w:val="14"/>
        </w:rPr>
        <w:t xml:space="preserve"> the </w:t>
      </w:r>
      <w:r w:rsidRPr="0079665A">
        <w:rPr>
          <w:rStyle w:val="StyleUnderline"/>
        </w:rPr>
        <w:t>Obama</w:t>
      </w:r>
      <w:r w:rsidRPr="003B4B0D">
        <w:rPr>
          <w:sz w:val="14"/>
        </w:rPr>
        <w:t xml:space="preserve"> Administration. Noel Sharkey, for example, argues in an August 3 op-ed for the Guardian that rapidly developing drone technology — coupled with minimal military risk — portends an era in which states will become increasingly aggressive in their use of drones. As drones develop the ability to fly completely autonomously, Sharkey predicts a proliferation of their use that will set dangerous precedents, seemingly inviting hostile nations to use drones against one another. Yet, the narrow applications of current drone technology coupled with what we know about state behavior in the international system lend no credence to these ominous warnings. Indeed, critics seem overly-focused on the domestic implications of drone use. In a June piece for the Financial Times, Michael </w:t>
      </w:r>
      <w:r w:rsidRPr="0079665A">
        <w:rPr>
          <w:rStyle w:val="StyleUnderline"/>
        </w:rPr>
        <w:t>Ignatieff</w:t>
      </w:r>
      <w:r w:rsidRPr="003B4B0D">
        <w:rPr>
          <w:sz w:val="14"/>
        </w:rPr>
        <w:t xml:space="preserve"> </w:t>
      </w:r>
      <w:r w:rsidRPr="0079665A">
        <w:rPr>
          <w:rStyle w:val="StyleUnderline"/>
        </w:rPr>
        <w:t>writes</w:t>
      </w:r>
      <w:r w:rsidRPr="003B4B0D">
        <w:rPr>
          <w:sz w:val="14"/>
        </w:rPr>
        <w:t xml:space="preserve"> that “virtual </w:t>
      </w:r>
      <w:r w:rsidRPr="0079665A">
        <w:rPr>
          <w:rStyle w:val="StyleUnderline"/>
        </w:rPr>
        <w:t>technologies make it easier for democracies to wage war because they eliminate the risk of blood sacrifice</w:t>
      </w:r>
      <w:r w:rsidRPr="003B4B0D">
        <w:rPr>
          <w:sz w:val="14"/>
        </w:rPr>
        <w:t xml:space="preserve"> that once forced democratic peoples to be prudent.” Significant public support for the Obama Administration’s increasing deployment of drones would also seem to legitimate this claim. </w:t>
      </w:r>
      <w:r w:rsidRPr="00912849">
        <w:rPr>
          <w:rStyle w:val="StyleUnderline"/>
        </w:rPr>
        <w:t>Yet</w:t>
      </w:r>
      <w:r w:rsidRPr="0079665A">
        <w:rPr>
          <w:rStyle w:val="StyleUnderline"/>
        </w:rPr>
        <w:t xml:space="preserve">, </w:t>
      </w:r>
      <w:r w:rsidRPr="00626F8F">
        <w:rPr>
          <w:rStyle w:val="StyleUnderline"/>
          <w:highlight w:val="green"/>
        </w:rPr>
        <w:t>there remain</w:t>
      </w:r>
      <w:r w:rsidRPr="003B4B0D">
        <w:rPr>
          <w:sz w:val="14"/>
        </w:rPr>
        <w:t xml:space="preserve"> equally </w:t>
      </w:r>
      <w:r w:rsidRPr="00626F8F">
        <w:rPr>
          <w:rStyle w:val="Emphasis"/>
          <w:highlight w:val="green"/>
        </w:rPr>
        <w:t>serious diplomatic and political costs</w:t>
      </w:r>
      <w:r w:rsidRPr="003B4B0D">
        <w:rPr>
          <w:sz w:val="14"/>
        </w:rPr>
        <w:t xml:space="preserve"> </w:t>
      </w:r>
      <w:r w:rsidRPr="0079665A">
        <w:rPr>
          <w:rStyle w:val="StyleUnderline"/>
        </w:rPr>
        <w:t xml:space="preserve">that emanate </w:t>
      </w:r>
      <w:r w:rsidRPr="003B4B0D">
        <w:rPr>
          <w:rStyle w:val="StyleUnderline"/>
        </w:rPr>
        <w:t>from beyond a fickle electorate</w:t>
      </w:r>
      <w:r w:rsidRPr="003B4B0D">
        <w:rPr>
          <w:sz w:val="14"/>
        </w:rPr>
        <w:t xml:space="preserve">, </w:t>
      </w:r>
      <w:r w:rsidRPr="003B4B0D">
        <w:rPr>
          <w:rStyle w:val="StyleUnderline"/>
        </w:rPr>
        <w:t xml:space="preserve">which will prevent the likes of the increased drone aggression predicted by both Ignatieff and Sharkey. </w:t>
      </w:r>
      <w:r w:rsidRPr="003B4B0D">
        <w:rPr>
          <w:sz w:val="14"/>
        </w:rPr>
        <w:t xml:space="preserve">Most recently, </w:t>
      </w:r>
      <w:r w:rsidRPr="003B4B0D">
        <w:rPr>
          <w:rStyle w:val="StyleUnderline"/>
        </w:rPr>
        <w:t>the</w:t>
      </w:r>
      <w:r w:rsidRPr="003B4B0D">
        <w:rPr>
          <w:sz w:val="14"/>
        </w:rPr>
        <w:t xml:space="preserve"> serious </w:t>
      </w:r>
      <w:r w:rsidRPr="003B4B0D">
        <w:rPr>
          <w:rStyle w:val="StyleUnderline"/>
        </w:rPr>
        <w:t>diplomatic scuffle instigated by Syria’s</w:t>
      </w:r>
      <w:r w:rsidRPr="001F7333">
        <w:rPr>
          <w:rStyle w:val="StyleUnderline"/>
        </w:rPr>
        <w:t xml:space="preserve"> downing a Turkish recon</w:t>
      </w:r>
      <w:r w:rsidRPr="00912849">
        <w:rPr>
          <w:rStyle w:val="StyleUnderline"/>
        </w:rPr>
        <w:t xml:space="preserve">naissance </w:t>
      </w:r>
      <w:r w:rsidRPr="001F7333">
        <w:rPr>
          <w:rStyle w:val="StyleUnderline"/>
        </w:rPr>
        <w:t>plane</w:t>
      </w:r>
      <w:r w:rsidRPr="003B4B0D">
        <w:rPr>
          <w:sz w:val="14"/>
        </w:rPr>
        <w:t xml:space="preserve"> in June </w:t>
      </w:r>
      <w:r w:rsidRPr="00DC2AB9">
        <w:rPr>
          <w:rStyle w:val="StyleUnderline"/>
        </w:rPr>
        <w:t xml:space="preserve">illustrated </w:t>
      </w:r>
      <w:r w:rsidRPr="00912849">
        <w:rPr>
          <w:rStyle w:val="StyleUnderline"/>
        </w:rPr>
        <w:t>the very serious</w:t>
      </w:r>
      <w:r w:rsidRPr="0079665A">
        <w:rPr>
          <w:rStyle w:val="StyleUnderline"/>
        </w:rPr>
        <w:t xml:space="preserve"> </w:t>
      </w:r>
      <w:r w:rsidRPr="00DC2AB9">
        <w:rPr>
          <w:rStyle w:val="StyleUnderline"/>
        </w:rPr>
        <w:t>risks of operating</w:t>
      </w:r>
      <w:r w:rsidRPr="0079665A">
        <w:rPr>
          <w:rStyle w:val="StyleUnderline"/>
        </w:rPr>
        <w:t xml:space="preserve"> any </w:t>
      </w:r>
      <w:r w:rsidRPr="00912849">
        <w:rPr>
          <w:rStyle w:val="StyleUnderline"/>
        </w:rPr>
        <w:t xml:space="preserve">aircraft </w:t>
      </w:r>
      <w:r w:rsidRPr="00DC2AB9">
        <w:rPr>
          <w:rStyle w:val="StyleUnderline"/>
        </w:rPr>
        <w:t>in foreign territory.</w:t>
      </w:r>
      <w:r w:rsidRPr="003B4B0D">
        <w:rPr>
          <w:sz w:val="14"/>
        </w:rPr>
        <w:t xml:space="preserve"> </w:t>
      </w:r>
      <w:r w:rsidRPr="00626F8F">
        <w:rPr>
          <w:rStyle w:val="StyleUnderline"/>
          <w:highlight w:val="green"/>
        </w:rPr>
        <w:t>States</w:t>
      </w:r>
      <w:r w:rsidRPr="0079665A">
        <w:rPr>
          <w:rStyle w:val="StyleUnderline"/>
        </w:rPr>
        <w:t xml:space="preserve"> launching drones must </w:t>
      </w:r>
      <w:r w:rsidRPr="00626F8F">
        <w:rPr>
          <w:rStyle w:val="StyleUnderline"/>
          <w:highlight w:val="green"/>
        </w:rPr>
        <w:t>still weigh</w:t>
      </w:r>
      <w:r w:rsidRPr="0079665A">
        <w:rPr>
          <w:rStyle w:val="StyleUnderline"/>
        </w:rPr>
        <w:t xml:space="preserve"> the </w:t>
      </w:r>
      <w:r w:rsidRPr="00626F8F">
        <w:rPr>
          <w:rStyle w:val="Emphasis"/>
          <w:highlight w:val="green"/>
        </w:rPr>
        <w:t>diplomatic and political costs</w:t>
      </w:r>
      <w:r w:rsidRPr="003B4B0D">
        <w:rPr>
          <w:sz w:val="14"/>
        </w:rPr>
        <w:t xml:space="preserve"> of their actions, </w:t>
      </w:r>
      <w:r w:rsidRPr="003B4B0D">
        <w:rPr>
          <w:rStyle w:val="StyleUnderline"/>
        </w:rPr>
        <w:t>which make the calculation surrounding their use</w:t>
      </w:r>
      <w:r w:rsidRPr="003B4B0D">
        <w:rPr>
          <w:sz w:val="14"/>
        </w:rPr>
        <w:t xml:space="preserve"> </w:t>
      </w:r>
      <w:r w:rsidRPr="00626F8F">
        <w:rPr>
          <w:rStyle w:val="Emphasis"/>
          <w:highlight w:val="green"/>
        </w:rPr>
        <w:t>no</w:t>
      </w:r>
      <w:r w:rsidRPr="0079665A">
        <w:rPr>
          <w:rStyle w:val="Emphasis"/>
        </w:rPr>
        <w:t xml:space="preserve"> fundamentally </w:t>
      </w:r>
      <w:r w:rsidRPr="00626F8F">
        <w:rPr>
          <w:rStyle w:val="Emphasis"/>
          <w:highlight w:val="green"/>
        </w:rPr>
        <w:t xml:space="preserve">different to any </w:t>
      </w:r>
      <w:r w:rsidRPr="003B4B0D">
        <w:rPr>
          <w:rStyle w:val="Emphasis"/>
        </w:rPr>
        <w:t xml:space="preserve">other </w:t>
      </w:r>
      <w:r w:rsidRPr="00626F8F">
        <w:rPr>
          <w:rStyle w:val="Emphasis"/>
          <w:highlight w:val="green"/>
        </w:rPr>
        <w:t>aerial engagement</w:t>
      </w:r>
      <w:r w:rsidRPr="003B4B0D">
        <w:rPr>
          <w:sz w:val="14"/>
        </w:rPr>
        <w:t xml:space="preserve">. </w:t>
      </w:r>
      <w:r w:rsidRPr="0079665A">
        <w:rPr>
          <w:rStyle w:val="StyleUnderline"/>
        </w:rPr>
        <w:t>This recent bout</w:t>
      </w:r>
      <w:r w:rsidRPr="003B4B0D">
        <w:rPr>
          <w:sz w:val="14"/>
        </w:rPr>
        <w:t xml:space="preserve"> also </w:t>
      </w:r>
      <w:r w:rsidRPr="0079665A">
        <w:rPr>
          <w:rStyle w:val="StyleUnderline"/>
        </w:rPr>
        <w:t>illustrated a salient point regarding drone technology</w:t>
      </w:r>
      <w:r w:rsidRPr="003B4B0D">
        <w:rPr>
          <w:sz w:val="14"/>
        </w:rPr>
        <w:t xml:space="preserve">: </w:t>
      </w:r>
      <w:r w:rsidRPr="00912849">
        <w:rPr>
          <w:rStyle w:val="StyleUnderline"/>
        </w:rPr>
        <w:t>most states maintain</w:t>
      </w:r>
      <w:r w:rsidRPr="0079665A">
        <w:rPr>
          <w:rStyle w:val="StyleUnderline"/>
        </w:rPr>
        <w:t xml:space="preserve"> at least </w:t>
      </w:r>
      <w:r w:rsidRPr="00626F8F">
        <w:rPr>
          <w:rStyle w:val="StyleUnderline"/>
          <w:highlight w:val="green"/>
        </w:rPr>
        <w:t>minimal air d</w:t>
      </w:r>
      <w:r w:rsidRPr="003B4B0D">
        <w:rPr>
          <w:rStyle w:val="StyleUnderline"/>
        </w:rPr>
        <w:t>efenses</w:t>
      </w:r>
      <w:r w:rsidRPr="003B4B0D">
        <w:rPr>
          <w:sz w:val="14"/>
        </w:rPr>
        <w:t xml:space="preserve"> </w:t>
      </w:r>
      <w:r w:rsidRPr="00912849">
        <w:rPr>
          <w:rStyle w:val="Emphasis"/>
        </w:rPr>
        <w:t xml:space="preserve">that </w:t>
      </w:r>
      <w:r w:rsidRPr="00626F8F">
        <w:rPr>
          <w:rStyle w:val="Emphasis"/>
          <w:highlight w:val="green"/>
        </w:rPr>
        <w:t>can quickly detect and take down drones</w:t>
      </w:r>
      <w:r w:rsidRPr="0079665A">
        <w:rPr>
          <w:rStyle w:val="Emphasis"/>
        </w:rPr>
        <w:t>,</w:t>
      </w:r>
      <w:r w:rsidRPr="003B4B0D">
        <w:rPr>
          <w:sz w:val="14"/>
        </w:rPr>
        <w:t xml:space="preserve"> </w:t>
      </w:r>
      <w:r w:rsidRPr="0079665A">
        <w:rPr>
          <w:rStyle w:val="StyleUnderline"/>
        </w:rPr>
        <w:t>as the U.S. discovered when it employed drones at the onset of the Iraq invasion, while Saddam Hussein’s surface-to-air missiles were still active.</w:t>
      </w:r>
      <w:r>
        <w:rPr>
          <w:rStyle w:val="StyleUnderline"/>
        </w:rPr>
        <w:t xml:space="preserve"> </w:t>
      </w:r>
      <w:r w:rsidRPr="003B4B0D">
        <w:rPr>
          <w:sz w:val="14"/>
        </w:rPr>
        <w:t xml:space="preserve">What the U.S. also learned, however, was that </w:t>
      </w:r>
      <w:r w:rsidRPr="0079665A">
        <w:rPr>
          <w:rStyle w:val="StyleUnderline"/>
        </w:rPr>
        <w:t>drones constitute an effective military tool in an extremely narrow strategic context. They are well-suited either in direct support of a broader military campaign, or to conduct targeted killing operations</w:t>
      </w:r>
      <w:r w:rsidRPr="003B4B0D">
        <w:rPr>
          <w:sz w:val="14"/>
        </w:rPr>
        <w:t xml:space="preserve"> </w:t>
      </w:r>
      <w:r w:rsidRPr="0079665A">
        <w:rPr>
          <w:rStyle w:val="StyleUnderline"/>
        </w:rPr>
        <w:t>against a technologically unsophisticated enemy.</w:t>
      </w:r>
      <w:r>
        <w:rPr>
          <w:rStyle w:val="StyleUnderline"/>
        </w:rPr>
        <w:t xml:space="preserve"> </w:t>
      </w:r>
      <w:r w:rsidRPr="003B4B0D">
        <w:rPr>
          <w:sz w:val="14"/>
        </w:rPr>
        <w:t xml:space="preserve">In a nutshell, then, the very contexts in which we have seen drones deployed. Northern Pakistan, along with a few other regions in the world, remain conducive to drone usage given a lack of air defenses, poor media coverage, and difficulties in accessing the region. Non-state actors, on the other hand, have even more reasons to steer clear of drones: – First, they are wildly expensive. At $15 million, the average weaponized drone is less costly than an F-16 fighter jet, yet much pricier than the significantly cheaper, yet equally damaging options terrorist groups could pursue. – Those alternatives would also be relatively more difficult to trace back to an organization than an unmanned aerial vehicle, with all the technical and logistical planning its operation would pose. – Weaponized drones are not easily deployable. Most require runways in order to be launched, which means that any non-state actor would likely require state sponsorship to operate a drone. Such sponsorship is unlikely given the political and diplomatic consequences the sponsoring state would certainly face. – Finally, drones require an extensive team of on-the-ground experts to ensure their successful operation. According to the U.S. Air Force, 168 individuals are needed to operate a Predator drone, including a pilot, maintenance personnel and surveillance analysts. In short, </w:t>
      </w:r>
      <w:r w:rsidRPr="00912849">
        <w:rPr>
          <w:rStyle w:val="StyleUnderline"/>
        </w:rPr>
        <w:t>the doomsday drone scenario</w:t>
      </w:r>
      <w:r w:rsidRPr="003B4B0D">
        <w:rPr>
          <w:sz w:val="14"/>
        </w:rPr>
        <w:t xml:space="preserve"> Ignatieff and Sharkey predict </w:t>
      </w:r>
      <w:r w:rsidRPr="00912849">
        <w:rPr>
          <w:rStyle w:val="StyleUnderline"/>
        </w:rPr>
        <w:t>results from an excessive focus on</w:t>
      </w:r>
      <w:r w:rsidRPr="0079665A">
        <w:rPr>
          <w:rStyle w:val="StyleUnderline"/>
        </w:rPr>
        <w:t xml:space="preserve"> rapidly-evolving military </w:t>
      </w:r>
      <w:r w:rsidRPr="00912849">
        <w:rPr>
          <w:rStyle w:val="StyleUnderline"/>
        </w:rPr>
        <w:t>tech</w:t>
      </w:r>
      <w:r w:rsidRPr="0079665A">
        <w:rPr>
          <w:rStyle w:val="StyleUnderline"/>
        </w:rPr>
        <w:t>nology.</w:t>
      </w:r>
      <w:r>
        <w:rPr>
          <w:rStyle w:val="StyleUnderline"/>
        </w:rPr>
        <w:t xml:space="preserve"> </w:t>
      </w:r>
      <w:r w:rsidRPr="003B4B0D">
        <w:rPr>
          <w:sz w:val="14"/>
        </w:rPr>
        <w:t xml:space="preserve">Instead, </w:t>
      </w:r>
      <w:r w:rsidRPr="00DC2AB9">
        <w:rPr>
          <w:rStyle w:val="Emphasis"/>
        </w:rPr>
        <w:t>we must return to</w:t>
      </w:r>
      <w:r w:rsidRPr="0079665A">
        <w:rPr>
          <w:rStyle w:val="Emphasis"/>
        </w:rPr>
        <w:t xml:space="preserve"> what we know about </w:t>
      </w:r>
      <w:r w:rsidRPr="00DC2AB9">
        <w:rPr>
          <w:rStyle w:val="Emphasis"/>
        </w:rPr>
        <w:t>state behavior</w:t>
      </w:r>
      <w:r w:rsidRPr="003B4B0D">
        <w:rPr>
          <w:sz w:val="14"/>
        </w:rPr>
        <w:t xml:space="preserve"> </w:t>
      </w:r>
      <w:r w:rsidRPr="00912849">
        <w:rPr>
          <w:rStyle w:val="StyleUnderline"/>
        </w:rPr>
        <w:t>in an anarchistic international order.</w:t>
      </w:r>
      <w:r w:rsidRPr="003B4B0D">
        <w:rPr>
          <w:sz w:val="14"/>
        </w:rPr>
        <w:t xml:space="preserve"> </w:t>
      </w:r>
      <w:r w:rsidRPr="00626F8F">
        <w:rPr>
          <w:rStyle w:val="Emphasis"/>
          <w:highlight w:val="green"/>
        </w:rPr>
        <w:t>Nations will confront the same principles of deterrence</w:t>
      </w:r>
      <w:r w:rsidRPr="003B4B0D">
        <w:rPr>
          <w:sz w:val="14"/>
        </w:rPr>
        <w:t xml:space="preserve">, for example, </w:t>
      </w:r>
      <w:r w:rsidRPr="003B4B0D">
        <w:rPr>
          <w:rStyle w:val="StyleUnderline"/>
        </w:rPr>
        <w:t>when deciding to launch a targeted killing operation regardless of whether they conduct</w:t>
      </w:r>
      <w:r w:rsidRPr="00912849">
        <w:rPr>
          <w:rStyle w:val="StyleUnderline"/>
        </w:rPr>
        <w:t xml:space="preserve"> it through a drone or a covert</w:t>
      </w:r>
      <w:r w:rsidRPr="0079665A">
        <w:rPr>
          <w:rStyle w:val="StyleUnderline"/>
        </w:rPr>
        <w:t xml:space="preserve"> amphibious assault </w:t>
      </w:r>
      <w:r w:rsidRPr="00912849">
        <w:rPr>
          <w:rStyle w:val="StyleUnderline"/>
        </w:rPr>
        <w:t>team</w:t>
      </w:r>
      <w:r w:rsidRPr="0079665A">
        <w:rPr>
          <w:rStyle w:val="StyleUnderline"/>
        </w:rPr>
        <w:t>.</w:t>
      </w:r>
      <w:r>
        <w:rPr>
          <w:rStyle w:val="StyleUnderline"/>
        </w:rPr>
        <w:t xml:space="preserve"> </w:t>
      </w:r>
      <w:r w:rsidRPr="00626F8F">
        <w:rPr>
          <w:rStyle w:val="StyleUnderline"/>
          <w:highlight w:val="green"/>
        </w:rPr>
        <w:t>Drones</w:t>
      </w:r>
      <w:r w:rsidRPr="0079665A">
        <w:rPr>
          <w:rStyle w:val="StyleUnderline"/>
        </w:rPr>
        <w:t xml:space="preserve"> may make waging war more domestically palatable, but they </w:t>
      </w:r>
      <w:r w:rsidRPr="00626F8F">
        <w:rPr>
          <w:rStyle w:val="StyleUnderline"/>
          <w:highlight w:val="green"/>
        </w:rPr>
        <w:t>don’t change</w:t>
      </w:r>
      <w:r w:rsidRPr="0079665A">
        <w:rPr>
          <w:rStyle w:val="StyleUnderline"/>
        </w:rPr>
        <w:t xml:space="preserve"> the very serious </w:t>
      </w:r>
      <w:r w:rsidRPr="00626F8F">
        <w:rPr>
          <w:rStyle w:val="StyleUnderline"/>
          <w:highlight w:val="green"/>
        </w:rPr>
        <w:t>risks of retaliation</w:t>
      </w:r>
      <w:r w:rsidRPr="0079665A">
        <w:rPr>
          <w:rStyle w:val="StyleUnderline"/>
        </w:rPr>
        <w:t xml:space="preserve"> for an attacking state</w:t>
      </w:r>
      <w:r w:rsidRPr="003B4B0D">
        <w:rPr>
          <w:sz w:val="14"/>
        </w:rPr>
        <w:t xml:space="preserve">. </w:t>
      </w:r>
      <w:r w:rsidRPr="00626F8F">
        <w:rPr>
          <w:rStyle w:val="StyleUnderline"/>
          <w:highlight w:val="green"/>
        </w:rPr>
        <w:t xml:space="preserve">Any state </w:t>
      </w:r>
      <w:r w:rsidRPr="00912849">
        <w:rPr>
          <w:rStyle w:val="StyleUnderline"/>
        </w:rPr>
        <w:t xml:space="preserve">otherwise </w:t>
      </w:r>
      <w:r w:rsidRPr="00626F8F">
        <w:rPr>
          <w:rStyle w:val="StyleUnderline"/>
          <w:highlight w:val="green"/>
        </w:rPr>
        <w:t xml:space="preserve">deterred </w:t>
      </w:r>
      <w:r w:rsidRPr="00DC2AB9">
        <w:rPr>
          <w:rStyle w:val="StyleUnderline"/>
        </w:rPr>
        <w:t xml:space="preserve">from using force abroad </w:t>
      </w:r>
      <w:r w:rsidRPr="00626F8F">
        <w:rPr>
          <w:rStyle w:val="StyleUnderline"/>
          <w:highlight w:val="green"/>
        </w:rPr>
        <w:t>will not</w:t>
      </w:r>
      <w:r w:rsidRPr="0079665A">
        <w:rPr>
          <w:rStyle w:val="StyleUnderline"/>
        </w:rPr>
        <w:t xml:space="preserve"> significantly </w:t>
      </w:r>
      <w:r w:rsidRPr="00626F8F">
        <w:rPr>
          <w:rStyle w:val="StyleUnderline"/>
          <w:highlight w:val="green"/>
        </w:rPr>
        <w:t xml:space="preserve">increase </w:t>
      </w:r>
      <w:r w:rsidRPr="00DC2AB9">
        <w:rPr>
          <w:rStyle w:val="StyleUnderline"/>
        </w:rPr>
        <w:t xml:space="preserve">its </w:t>
      </w:r>
      <w:r w:rsidRPr="00626F8F">
        <w:rPr>
          <w:rStyle w:val="StyleUnderline"/>
          <w:highlight w:val="green"/>
        </w:rPr>
        <w:t xml:space="preserve">power projection </w:t>
      </w:r>
      <w:r w:rsidRPr="00DC2AB9">
        <w:rPr>
          <w:rStyle w:val="StyleUnderline"/>
        </w:rPr>
        <w:t>on account of acquiring drones</w:t>
      </w:r>
      <w:r w:rsidRPr="0079665A">
        <w:rPr>
          <w:rStyle w:val="StyleUnderline"/>
        </w:rPr>
        <w:t>.</w:t>
      </w:r>
      <w:r>
        <w:rPr>
          <w:rStyle w:val="StyleUnderline"/>
        </w:rPr>
        <w:t xml:space="preserve"> </w:t>
      </w:r>
      <w:r w:rsidRPr="003B4B0D">
        <w:rPr>
          <w:sz w:val="14"/>
        </w:rPr>
        <w:t xml:space="preserve">What’s more, </w:t>
      </w:r>
      <w:r w:rsidRPr="0079665A">
        <w:rPr>
          <w:rStyle w:val="StyleUnderline"/>
        </w:rPr>
        <w:t xml:space="preserve">the very </w:t>
      </w:r>
      <w:r w:rsidRPr="00626F8F">
        <w:rPr>
          <w:rStyle w:val="StyleUnderline"/>
          <w:highlight w:val="green"/>
        </w:rPr>
        <w:t xml:space="preserve">states whose use </w:t>
      </w:r>
      <w:r w:rsidRPr="0079665A">
        <w:rPr>
          <w:rStyle w:val="StyleUnderline"/>
        </w:rPr>
        <w:t xml:space="preserve">of drones </w:t>
      </w:r>
      <w:r w:rsidRPr="00626F8F">
        <w:rPr>
          <w:rStyle w:val="StyleUnderline"/>
          <w:highlight w:val="green"/>
        </w:rPr>
        <w:t xml:space="preserve">could threaten </w:t>
      </w:r>
      <w:r w:rsidRPr="0079665A">
        <w:rPr>
          <w:rStyle w:val="StyleUnderline"/>
        </w:rPr>
        <w:t xml:space="preserve">U.S. </w:t>
      </w:r>
      <w:r w:rsidRPr="00626F8F">
        <w:rPr>
          <w:rStyle w:val="StyleUnderline"/>
          <w:highlight w:val="green"/>
        </w:rPr>
        <w:t>security</w:t>
      </w:r>
      <w:r w:rsidRPr="00626F8F">
        <w:rPr>
          <w:sz w:val="14"/>
          <w:highlight w:val="green"/>
        </w:rPr>
        <w:t xml:space="preserve"> </w:t>
      </w:r>
      <w:r w:rsidRPr="003B4B0D">
        <w:rPr>
          <w:sz w:val="14"/>
        </w:rPr>
        <w:t xml:space="preserve">– countries </w:t>
      </w:r>
      <w:r w:rsidRPr="00626F8F">
        <w:rPr>
          <w:rStyle w:val="StyleUnderline"/>
          <w:highlight w:val="green"/>
        </w:rPr>
        <w:t>like China –</w:t>
      </w:r>
      <w:r w:rsidRPr="00626F8F">
        <w:rPr>
          <w:sz w:val="14"/>
          <w:highlight w:val="green"/>
        </w:rPr>
        <w:t xml:space="preserve"> </w:t>
      </w:r>
      <w:r w:rsidRPr="00626F8F">
        <w:rPr>
          <w:rStyle w:val="Emphasis"/>
          <w:highlight w:val="green"/>
        </w:rPr>
        <w:t>are not democratic</w:t>
      </w:r>
      <w:r w:rsidRPr="00626F8F">
        <w:rPr>
          <w:sz w:val="14"/>
          <w:highlight w:val="green"/>
        </w:rPr>
        <w:t xml:space="preserve">, </w:t>
      </w:r>
      <w:r w:rsidRPr="00626F8F">
        <w:rPr>
          <w:rStyle w:val="StyleUnderline"/>
          <w:highlight w:val="green"/>
        </w:rPr>
        <w:t xml:space="preserve">which means </w:t>
      </w:r>
      <w:r w:rsidRPr="0079665A">
        <w:rPr>
          <w:rStyle w:val="StyleUnderline"/>
        </w:rPr>
        <w:t xml:space="preserve">that the possible political </w:t>
      </w:r>
      <w:r w:rsidRPr="00626F8F">
        <w:rPr>
          <w:rStyle w:val="StyleUnderline"/>
          <w:highlight w:val="green"/>
        </w:rPr>
        <w:t xml:space="preserve">ramifications </w:t>
      </w:r>
      <w:r w:rsidRPr="003B4B0D">
        <w:rPr>
          <w:sz w:val="14"/>
        </w:rPr>
        <w:t xml:space="preserve">of the low risk of casualties resulting from drone use </w:t>
      </w:r>
      <w:r w:rsidRPr="00626F8F">
        <w:rPr>
          <w:rStyle w:val="StyleUnderline"/>
          <w:highlight w:val="green"/>
        </w:rPr>
        <w:t>are irrelevant</w:t>
      </w:r>
      <w:r w:rsidRPr="003B4B0D">
        <w:rPr>
          <w:sz w:val="14"/>
        </w:rPr>
        <w:t xml:space="preserve">. For all their military benefits, putting drones into play requires an ability to meet the political and security risks associated with their use. Despite these realities, there remain a host of defensible arguments one could employ to discredit the Obama drone strategy. The legal justification for targeted killings in areas not internationally recognized as war zones is uncertain at best. Further, the short-term gains yielded by targeted killing operations in Pakistan, Somalia and Yemen, while debilitating to Al Qaeda leadership in the short-term, may serve to destroy already tenacious bilateral relations in the region and radicalize local populations. Yet, </w:t>
      </w:r>
      <w:r w:rsidRPr="003B4B0D">
        <w:rPr>
          <w:rStyle w:val="StyleUnderline"/>
        </w:rPr>
        <w:t xml:space="preserve">the </w:t>
      </w:r>
      <w:r w:rsidRPr="00DC2AB9">
        <w:rPr>
          <w:rStyle w:val="StyleUnderline"/>
        </w:rPr>
        <w:t xml:space="preserve">past decade’s </w:t>
      </w:r>
      <w:r w:rsidRPr="00626F8F">
        <w:rPr>
          <w:rStyle w:val="StyleUnderline"/>
          <w:highlight w:val="green"/>
        </w:rPr>
        <w:t xml:space="preserve">experience </w:t>
      </w:r>
      <w:r w:rsidRPr="003B4B0D">
        <w:rPr>
          <w:rStyle w:val="StyleUnderline"/>
        </w:rPr>
        <w:t xml:space="preserve">with drones </w:t>
      </w:r>
      <w:r w:rsidRPr="00626F8F">
        <w:rPr>
          <w:rStyle w:val="StyleUnderline"/>
          <w:highlight w:val="green"/>
        </w:rPr>
        <w:t xml:space="preserve">bears no evidence of impending instability </w:t>
      </w:r>
      <w:r w:rsidRPr="00DC2AB9">
        <w:rPr>
          <w:rStyle w:val="StyleUnderline"/>
        </w:rPr>
        <w:t>in the global</w:t>
      </w:r>
      <w:r w:rsidRPr="0079665A">
        <w:rPr>
          <w:rStyle w:val="StyleUnderline"/>
        </w:rPr>
        <w:t xml:space="preserve"> strategic </w:t>
      </w:r>
      <w:r w:rsidRPr="00DC2AB9">
        <w:rPr>
          <w:rStyle w:val="StyleUnderline"/>
        </w:rPr>
        <w:t>landscape</w:t>
      </w:r>
      <w:r w:rsidRPr="003B4B0D">
        <w:rPr>
          <w:sz w:val="14"/>
        </w:rPr>
        <w:t xml:space="preserve">. </w:t>
      </w:r>
      <w:r w:rsidRPr="003B4B0D">
        <w:rPr>
          <w:rStyle w:val="StyleUnderline"/>
        </w:rPr>
        <w:t xml:space="preserve">Conflict </w:t>
      </w:r>
      <w:r w:rsidRPr="003B4B0D">
        <w:rPr>
          <w:rStyle w:val="Emphasis"/>
        </w:rPr>
        <w:t>may not be any less likely</w:t>
      </w:r>
      <w:r w:rsidRPr="003B4B0D">
        <w:rPr>
          <w:rStyle w:val="StyleUnderline"/>
        </w:rPr>
        <w:t xml:space="preserve"> in the era of drones, but the nature of 21st Century warfare remains </w:t>
      </w:r>
      <w:r w:rsidRPr="003B4B0D">
        <w:rPr>
          <w:rStyle w:val="Emphasis"/>
        </w:rPr>
        <w:t>fundamentally unaltered</w:t>
      </w:r>
      <w:r w:rsidRPr="003B4B0D">
        <w:rPr>
          <w:rStyle w:val="StyleUnderline"/>
        </w:rPr>
        <w:t xml:space="preserve"> despite</w:t>
      </w:r>
      <w:r w:rsidRPr="0079665A">
        <w:rPr>
          <w:rStyle w:val="StyleUnderline"/>
        </w:rPr>
        <w:t xml:space="preserve"> their arrival in large numbers.</w:t>
      </w:r>
    </w:p>
    <w:p w:rsidR="00502D36" w:rsidRPr="000F2D00" w:rsidRDefault="00502D36" w:rsidP="00502D36">
      <w:pPr>
        <w:pStyle w:val="Heading4"/>
      </w:pPr>
      <w:r>
        <w:t>Norms fail</w:t>
      </w:r>
      <w:r w:rsidRPr="000F2D00">
        <w:t xml:space="preserve"> and US </w:t>
      </w:r>
      <w:r>
        <w:t>can't</w:t>
      </w:r>
      <w:r w:rsidRPr="000F2D00">
        <w:t xml:space="preserve"> </w:t>
      </w:r>
      <w:r>
        <w:t>create them</w:t>
      </w:r>
    </w:p>
    <w:p w:rsidR="00502D36" w:rsidRDefault="00502D36" w:rsidP="00502D36">
      <w:pPr>
        <w:rPr>
          <w:rStyle w:val="Hyperlink"/>
        </w:rPr>
      </w:pPr>
      <w:r w:rsidRPr="00980771">
        <w:t xml:space="preserve">Max </w:t>
      </w:r>
      <w:r w:rsidRPr="00980771">
        <w:rPr>
          <w:rStyle w:val="Style13ptBold"/>
        </w:rPr>
        <w:t>Boot 11</w:t>
      </w:r>
      <w:r w:rsidRPr="00980771">
        <w:t xml:space="preserve">, the Jeane J. Kirkpatrick Senior Fellow in National Security Studies at the Council on Foreign Relations, 10/9/11, “We Cannot Afford to Stop Drone Strikes,” Commentary Magazine, </w:t>
      </w:r>
      <w:r w:rsidRPr="000073CC">
        <w:t>http://www.commentarymagazine.com/2011/10/09/drone-arms-race/</w:t>
      </w:r>
    </w:p>
    <w:p w:rsidR="00502D36" w:rsidRPr="00980771" w:rsidRDefault="00502D36" w:rsidP="00502D36"/>
    <w:p w:rsidR="00502D36" w:rsidRPr="000F2D00" w:rsidRDefault="00502D36" w:rsidP="00502D36">
      <w:pPr>
        <w:rPr>
          <w:sz w:val="14"/>
        </w:rPr>
      </w:pPr>
      <w:r w:rsidRPr="00626F8F">
        <w:rPr>
          <w:rStyle w:val="StyleUnderline"/>
          <w:highlight w:val="green"/>
        </w:rPr>
        <w:t>The N</w:t>
      </w:r>
      <w:r w:rsidRPr="00980771">
        <w:rPr>
          <w:rStyle w:val="StyleUnderline"/>
        </w:rPr>
        <w:t xml:space="preserve">ew </w:t>
      </w:r>
      <w:r w:rsidRPr="00626F8F">
        <w:rPr>
          <w:rStyle w:val="StyleUnderline"/>
          <w:highlight w:val="green"/>
        </w:rPr>
        <w:t>Y</w:t>
      </w:r>
      <w:r w:rsidRPr="00980771">
        <w:rPr>
          <w:rStyle w:val="StyleUnderline"/>
        </w:rPr>
        <w:t xml:space="preserve">ork </w:t>
      </w:r>
      <w:r w:rsidRPr="00626F8F">
        <w:rPr>
          <w:rStyle w:val="StyleUnderline"/>
          <w:highlight w:val="green"/>
        </w:rPr>
        <w:t>T</w:t>
      </w:r>
      <w:r w:rsidRPr="00980771">
        <w:rPr>
          <w:rStyle w:val="StyleUnderline"/>
        </w:rPr>
        <w:t xml:space="preserve">imes </w:t>
      </w:r>
      <w:r w:rsidRPr="00626F8F">
        <w:rPr>
          <w:rStyle w:val="StyleUnderline"/>
          <w:highlight w:val="green"/>
        </w:rPr>
        <w:t>engages in</w:t>
      </w:r>
      <w:r w:rsidRPr="000F2D00">
        <w:rPr>
          <w:sz w:val="14"/>
        </w:rPr>
        <w:t xml:space="preserve"> some </w:t>
      </w:r>
      <w:r w:rsidRPr="00626F8F">
        <w:rPr>
          <w:rStyle w:val="StyleStyleBoldUnderlineUnderlineapple-style-span6ptBoldK"/>
          <w:highlight w:val="green"/>
        </w:rPr>
        <w:t>scare-mongering</w:t>
      </w:r>
      <w:r w:rsidRPr="000F2D00">
        <w:rPr>
          <w:sz w:val="14"/>
        </w:rPr>
        <w:t xml:space="preserve"> today </w:t>
      </w:r>
      <w:r w:rsidRPr="00626F8F">
        <w:rPr>
          <w:rStyle w:val="StyleUnderline"/>
          <w:highlight w:val="green"/>
        </w:rPr>
        <w:t>about</w:t>
      </w:r>
      <w:r w:rsidRPr="00980771">
        <w:rPr>
          <w:rStyle w:val="StyleUnderline"/>
        </w:rPr>
        <w:t xml:space="preserve"> a </w:t>
      </w:r>
      <w:r w:rsidRPr="00626F8F">
        <w:rPr>
          <w:rStyle w:val="StyleUnderline"/>
          <w:highlight w:val="green"/>
        </w:rPr>
        <w:t>drone</w:t>
      </w:r>
      <w:r w:rsidRPr="000F2D00">
        <w:rPr>
          <w:sz w:val="14"/>
        </w:rPr>
        <w:t xml:space="preserve"> ams </w:t>
      </w:r>
      <w:r w:rsidRPr="00626F8F">
        <w:rPr>
          <w:rStyle w:val="StyleUnderline"/>
          <w:highlight w:val="green"/>
        </w:rPr>
        <w:t>race</w:t>
      </w:r>
      <w:r w:rsidRPr="000F2D00">
        <w:rPr>
          <w:sz w:val="14"/>
        </w:rPr>
        <w:t xml:space="preserve">. Scott Shane notes correctly other </w:t>
      </w:r>
      <w:r w:rsidRPr="00626F8F">
        <w:rPr>
          <w:rStyle w:val="StyleUnderline"/>
          <w:highlight w:val="green"/>
        </w:rPr>
        <w:t xml:space="preserve">nations such as China are building </w:t>
      </w:r>
      <w:r w:rsidRPr="00980771">
        <w:rPr>
          <w:rStyle w:val="StyleUnderline"/>
        </w:rPr>
        <w:t xml:space="preserve">their own </w:t>
      </w:r>
      <w:r w:rsidRPr="00626F8F">
        <w:rPr>
          <w:rStyle w:val="StyleUnderline"/>
          <w:highlight w:val="green"/>
        </w:rPr>
        <w:t>drones</w:t>
      </w:r>
      <w:r w:rsidRPr="00626F8F">
        <w:rPr>
          <w:sz w:val="14"/>
          <w:highlight w:val="green"/>
        </w:rPr>
        <w:t xml:space="preserve"> </w:t>
      </w:r>
      <w:r w:rsidRPr="000F2D00">
        <w:rPr>
          <w:sz w:val="14"/>
        </w:rPr>
        <w:t xml:space="preserve">and in the future U.S. forces could be attacked by them–our forces will not have a monopoly on their use forever. Fair enough, </w:t>
      </w:r>
      <w:r w:rsidRPr="00980771">
        <w:rPr>
          <w:rStyle w:val="StyleUnderline"/>
        </w:rPr>
        <w:t>but he goes further, suggesting our</w:t>
      </w:r>
      <w:r w:rsidRPr="000F2D00">
        <w:rPr>
          <w:sz w:val="14"/>
        </w:rPr>
        <w:t xml:space="preserve"> current </w:t>
      </w:r>
      <w:r w:rsidRPr="00980771">
        <w:rPr>
          <w:rStyle w:val="StyleUnderline"/>
        </w:rPr>
        <w:t>use of drones</w:t>
      </w:r>
      <w:r w:rsidRPr="000F2D00">
        <w:rPr>
          <w:sz w:val="14"/>
        </w:rPr>
        <w:t xml:space="preserve"> to target terrorists </w:t>
      </w:r>
      <w:r w:rsidRPr="00980771">
        <w:rPr>
          <w:rStyle w:val="StyleUnderline"/>
        </w:rPr>
        <w:t>will backfire:</w:t>
      </w:r>
      <w:r w:rsidRPr="000F2D00">
        <w:rPr>
          <w:sz w:val="14"/>
        </w:rPr>
        <w:t xml:space="preserve"> </w:t>
      </w:r>
      <w:r w:rsidRPr="00980771">
        <w:rPr>
          <w:rStyle w:val="StyleUnderline"/>
        </w:rPr>
        <w:t>If China</w:t>
      </w:r>
      <w:r w:rsidRPr="000F2D00">
        <w:rPr>
          <w:sz w:val="14"/>
        </w:rPr>
        <w:t xml:space="preserve">, for instance, </w:t>
      </w:r>
      <w:r w:rsidRPr="00980771">
        <w:rPr>
          <w:rStyle w:val="StyleUnderline"/>
        </w:rPr>
        <w:t>sends killer drones</w:t>
      </w:r>
      <w:r w:rsidRPr="000F2D00">
        <w:rPr>
          <w:sz w:val="14"/>
        </w:rPr>
        <w:t xml:space="preserve"> into Kazakhstan </w:t>
      </w:r>
      <w:r w:rsidRPr="00980771">
        <w:rPr>
          <w:rStyle w:val="StyleUnderline"/>
        </w:rPr>
        <w:t>to hunt</w:t>
      </w:r>
      <w:r w:rsidRPr="000F2D00">
        <w:rPr>
          <w:sz w:val="14"/>
        </w:rPr>
        <w:t xml:space="preserve"> minority </w:t>
      </w:r>
      <w:r w:rsidRPr="00980771">
        <w:rPr>
          <w:rStyle w:val="StyleUnderline"/>
        </w:rPr>
        <w:t>Uighur Muslims</w:t>
      </w:r>
      <w:r w:rsidRPr="000F2D00">
        <w:rPr>
          <w:sz w:val="14"/>
        </w:rPr>
        <w:t xml:space="preserve"> it accuses of plotting terrorism, </w:t>
      </w:r>
      <w:r w:rsidRPr="00980771">
        <w:rPr>
          <w:rStyle w:val="StyleUnderline"/>
        </w:rPr>
        <w:t>what will the U</w:t>
      </w:r>
      <w:r w:rsidRPr="000F2D00">
        <w:rPr>
          <w:sz w:val="14"/>
        </w:rPr>
        <w:t xml:space="preserve">nited </w:t>
      </w:r>
      <w:r w:rsidRPr="00980771">
        <w:rPr>
          <w:rStyle w:val="StyleUnderline"/>
        </w:rPr>
        <w:t>S</w:t>
      </w:r>
      <w:r w:rsidRPr="000F2D00">
        <w:rPr>
          <w:sz w:val="14"/>
        </w:rPr>
        <w:t xml:space="preserve">tates </w:t>
      </w:r>
      <w:r w:rsidRPr="00980771">
        <w:rPr>
          <w:rStyle w:val="StyleUnderline"/>
        </w:rPr>
        <w:t>say?</w:t>
      </w:r>
      <w:r w:rsidRPr="000F2D00">
        <w:rPr>
          <w:sz w:val="14"/>
        </w:rPr>
        <w:t xml:space="preserve"> What if India uses remotely controlled craft to hit terrorism suspects in Kashmir, or Russia sends drones after militants in the Caucasus? American officials who protest will likely find their own example thrown back at them. “The problem is that we’re creating an international norm” — asserting the right to strike preemptively against those we suspect of planning attacks, argues Dennis M. Gormley, a senior research fellow at the University of Pittsburgh and author of Missile Contagion, who has called for tougher export controls on American drone technology. “The </w:t>
      </w:r>
      <w:r w:rsidRPr="00626F8F">
        <w:rPr>
          <w:rStyle w:val="StyleUnderline"/>
          <w:highlight w:val="green"/>
        </w:rPr>
        <w:t>copycatting</w:t>
      </w:r>
      <w:r w:rsidRPr="000F2D00">
        <w:rPr>
          <w:sz w:val="14"/>
        </w:rPr>
        <w:t xml:space="preserve"> is what I worry about most.” This </w:t>
      </w:r>
      <w:r w:rsidRPr="00626F8F">
        <w:rPr>
          <w:rStyle w:val="StyleUnderline"/>
          <w:highlight w:val="green"/>
        </w:rPr>
        <w:t xml:space="preserve">is a familiar trope of </w:t>
      </w:r>
      <w:r w:rsidRPr="00980771">
        <w:rPr>
          <w:rStyle w:val="StyleUnderline"/>
        </w:rPr>
        <w:t xml:space="preserve">liberal </w:t>
      </w:r>
      <w:r w:rsidRPr="00626F8F">
        <w:rPr>
          <w:rStyle w:val="StyleUnderline"/>
          <w:highlight w:val="green"/>
        </w:rPr>
        <w:t>critics who are</w:t>
      </w:r>
      <w:r w:rsidRPr="000F2D00">
        <w:rPr>
          <w:sz w:val="14"/>
        </w:rPr>
        <w:t xml:space="preserve"> </w:t>
      </w:r>
      <w:r w:rsidRPr="000F2D00">
        <w:rPr>
          <w:rStyle w:val="StyleStyleBoldUnderlineUnderlineapple-style-span6ptBoldK"/>
        </w:rPr>
        <w:t xml:space="preserve">always </w:t>
      </w:r>
      <w:r w:rsidRPr="00626F8F">
        <w:rPr>
          <w:rStyle w:val="StyleStyleBoldUnderlineUnderlineapple-style-span6ptBoldK"/>
          <w:highlight w:val="green"/>
        </w:rPr>
        <w:t>claiming we should forego “X”</w:t>
      </w:r>
      <w:r w:rsidRPr="000F2D00">
        <w:rPr>
          <w:rStyle w:val="StyleStyleBoldUnderlineUnderlineapple-style-span6ptBoldK"/>
        </w:rPr>
        <w:t xml:space="preserve"> weapons system</w:t>
      </w:r>
      <w:r w:rsidRPr="000F2D00">
        <w:rPr>
          <w:sz w:val="14"/>
        </w:rPr>
        <w:t xml:space="preserve"> or capability, </w:t>
      </w:r>
      <w:r w:rsidRPr="00626F8F">
        <w:rPr>
          <w:rStyle w:val="StyleUnderline"/>
          <w:highlight w:val="green"/>
        </w:rPr>
        <w:t>otherwise our enemies will adopt it</w:t>
      </w:r>
      <w:r w:rsidRPr="00980771">
        <w:rPr>
          <w:rStyle w:val="StyleUnderline"/>
        </w:rPr>
        <w:t xml:space="preserve"> too.</w:t>
      </w:r>
      <w:r w:rsidRPr="000F2D00">
        <w:rPr>
          <w:sz w:val="14"/>
        </w:rPr>
        <w:t xml:space="preserve"> </w:t>
      </w:r>
      <w:r w:rsidRPr="00626F8F">
        <w:rPr>
          <w:rStyle w:val="StyleUnderline"/>
          <w:highlight w:val="green"/>
        </w:rPr>
        <w:t>We</w:t>
      </w:r>
      <w:r w:rsidRPr="00626F8F">
        <w:rPr>
          <w:sz w:val="14"/>
          <w:highlight w:val="green"/>
        </w:rPr>
        <w:t xml:space="preserve"> </w:t>
      </w:r>
      <w:r w:rsidRPr="000F2D00">
        <w:rPr>
          <w:sz w:val="14"/>
        </w:rPr>
        <w:t xml:space="preserve">have </w:t>
      </w:r>
      <w:r w:rsidRPr="00626F8F">
        <w:rPr>
          <w:rStyle w:val="StyleUnderline"/>
          <w:highlight w:val="green"/>
        </w:rPr>
        <w:t xml:space="preserve">heard this with </w:t>
      </w:r>
      <w:r w:rsidRPr="00980771">
        <w:rPr>
          <w:rStyle w:val="StyleUnderline"/>
        </w:rPr>
        <w:t>regard to ballistic missile defense</w:t>
      </w:r>
      <w:r w:rsidRPr="000F2D00">
        <w:rPr>
          <w:sz w:val="14"/>
        </w:rPr>
        <w:t xml:space="preserve">, </w:t>
      </w:r>
      <w:r w:rsidRPr="00626F8F">
        <w:rPr>
          <w:rStyle w:val="StyleUnderline"/>
          <w:highlight w:val="green"/>
        </w:rPr>
        <w:t>ballistic missiles, nuclear weapons</w:t>
      </w:r>
      <w:r w:rsidRPr="000F2D00">
        <w:rPr>
          <w:sz w:val="14"/>
        </w:rPr>
        <w:t xml:space="preserve">, chemical and biological weapons, </w:t>
      </w:r>
      <w:r w:rsidRPr="00626F8F">
        <w:rPr>
          <w:rStyle w:val="StyleUnderline"/>
          <w:highlight w:val="green"/>
        </w:rPr>
        <w:t>land mines</w:t>
      </w:r>
      <w:r w:rsidRPr="000F2D00">
        <w:rPr>
          <w:sz w:val="14"/>
        </w:rPr>
        <w:t xml:space="preserve">, </w:t>
      </w:r>
      <w:r w:rsidRPr="00980771">
        <w:rPr>
          <w:rStyle w:val="StyleUnderline"/>
        </w:rPr>
        <w:t xml:space="preserve">exploding bullets, </w:t>
      </w:r>
      <w:r w:rsidRPr="00626F8F">
        <w:rPr>
          <w:rStyle w:val="StyleUnderline"/>
          <w:highlight w:val="green"/>
        </w:rPr>
        <w:t xml:space="preserve">and other </w:t>
      </w:r>
      <w:r w:rsidRPr="000F2D00">
        <w:rPr>
          <w:rStyle w:val="StyleUnderline"/>
        </w:rPr>
        <w:t xml:space="preserve">fearsome </w:t>
      </w:r>
      <w:r w:rsidRPr="00626F8F">
        <w:rPr>
          <w:rStyle w:val="StyleUnderline"/>
          <w:highlight w:val="green"/>
        </w:rPr>
        <w:t>weapons</w:t>
      </w:r>
      <w:r w:rsidRPr="000F2D00">
        <w:rPr>
          <w:sz w:val="14"/>
        </w:rPr>
        <w:t xml:space="preserve">. Some have even suggested the U.S. should abjure the first use of nuclear weapons–and cut down our own arsenal–to encourage similar restraint from Iran. </w:t>
      </w:r>
      <w:r w:rsidRPr="00626F8F">
        <w:rPr>
          <w:rStyle w:val="StyleUnderline"/>
          <w:highlight w:val="green"/>
        </w:rPr>
        <w:t>The argument</w:t>
      </w:r>
      <w:r w:rsidRPr="00626F8F">
        <w:rPr>
          <w:sz w:val="14"/>
          <w:highlight w:val="green"/>
        </w:rPr>
        <w:t xml:space="preserve"> </w:t>
      </w:r>
      <w:r w:rsidRPr="000F2D00">
        <w:rPr>
          <w:rStyle w:val="StyleStyleBoldUnderlineUnderlineapple-style-span6ptBoldK"/>
        </w:rPr>
        <w:t>falls apart</w:t>
      </w:r>
      <w:r w:rsidRPr="000F2D00">
        <w:rPr>
          <w:sz w:val="14"/>
        </w:rPr>
        <w:t xml:space="preserve"> rather quickly </w:t>
      </w:r>
      <w:r w:rsidRPr="00980771">
        <w:rPr>
          <w:rStyle w:val="StyleUnderline"/>
        </w:rPr>
        <w:t xml:space="preserve">because it </w:t>
      </w:r>
      <w:r w:rsidRPr="00626F8F">
        <w:rPr>
          <w:rStyle w:val="StyleUnderline"/>
          <w:highlight w:val="green"/>
        </w:rPr>
        <w:t>is founded on a false premise</w:t>
      </w:r>
      <w:r w:rsidRPr="000F2D00">
        <w:rPr>
          <w:sz w:val="14"/>
        </w:rPr>
        <w:t xml:space="preserve">: that other nations will follow our example. In point of fact, Iran is hell-bent on getting nuclear weapons no matter what we do; </w:t>
      </w:r>
      <w:r w:rsidRPr="000F2D00">
        <w:rPr>
          <w:rStyle w:val="StyleStyleBoldUnderlineUnderlineapple-style-span6ptBoldK"/>
        </w:rPr>
        <w:t>China is hell-bent on getting drones</w:t>
      </w:r>
      <w:r w:rsidRPr="000F2D00">
        <w:rPr>
          <w:sz w:val="14"/>
        </w:rPr>
        <w:t xml:space="preserve">; and so forth. </w:t>
      </w:r>
      <w:r w:rsidRPr="000F2D00">
        <w:rPr>
          <w:rStyle w:val="StyleUnderline"/>
        </w:rPr>
        <w:t>Whether and under what circumstances they will use those weapons remains an open question</w:t>
      </w:r>
      <w:r w:rsidRPr="00980771">
        <w:rPr>
          <w:rStyle w:val="StyleUnderline"/>
        </w:rPr>
        <w:t xml:space="preserve">–but </w:t>
      </w:r>
      <w:r w:rsidRPr="00626F8F">
        <w:rPr>
          <w:rStyle w:val="StyleUnderline"/>
          <w:highlight w:val="green"/>
        </w:rPr>
        <w:t>there is</w:t>
      </w:r>
      <w:r w:rsidRPr="00626F8F">
        <w:rPr>
          <w:sz w:val="14"/>
          <w:highlight w:val="green"/>
        </w:rPr>
        <w:t xml:space="preserve"> </w:t>
      </w:r>
      <w:r w:rsidRPr="00626F8F">
        <w:rPr>
          <w:rStyle w:val="StyleStyleBoldUnderlineUnderlineapple-style-span6ptBoldK"/>
          <w:highlight w:val="green"/>
        </w:rPr>
        <w:t>little reason</w:t>
      </w:r>
      <w:r w:rsidRPr="00626F8F">
        <w:rPr>
          <w:sz w:val="14"/>
          <w:highlight w:val="green"/>
        </w:rPr>
        <w:t xml:space="preserve"> </w:t>
      </w:r>
      <w:r w:rsidRPr="000F2D00">
        <w:rPr>
          <w:rStyle w:val="StyleUnderline"/>
        </w:rPr>
        <w:t>to think</w:t>
      </w:r>
      <w:r w:rsidRPr="000F2D00">
        <w:rPr>
          <w:sz w:val="14"/>
        </w:rPr>
        <w:t xml:space="preserve"> </w:t>
      </w:r>
      <w:r w:rsidRPr="000F2D00">
        <w:rPr>
          <w:rStyle w:val="StyleUnderline"/>
        </w:rPr>
        <w:t>self-</w:t>
      </w:r>
      <w:r w:rsidRPr="00626F8F">
        <w:rPr>
          <w:rStyle w:val="StyleUnderline"/>
          <w:highlight w:val="green"/>
        </w:rPr>
        <w:t>restraint</w:t>
      </w:r>
      <w:r w:rsidRPr="00980771">
        <w:rPr>
          <w:rStyle w:val="StyleUnderline"/>
        </w:rPr>
        <w:t xml:space="preserve"> on our part </w:t>
      </w:r>
      <w:r w:rsidRPr="00626F8F">
        <w:rPr>
          <w:rStyle w:val="StyleUnderline"/>
          <w:highlight w:val="green"/>
        </w:rPr>
        <w:t>will be matched</w:t>
      </w:r>
      <w:r w:rsidRPr="00980771">
        <w:rPr>
          <w:rStyle w:val="StyleUnderline"/>
        </w:rPr>
        <w:t xml:space="preserve"> by equal self-restraint on theirs</w:t>
      </w:r>
      <w:r w:rsidRPr="000F2D00">
        <w:rPr>
          <w:sz w:val="14"/>
        </w:rPr>
        <w:t xml:space="preserve">. </w:t>
      </w:r>
      <w:r w:rsidRPr="00626F8F">
        <w:rPr>
          <w:rStyle w:val="StyleUnderline"/>
          <w:highlight w:val="green"/>
        </w:rPr>
        <w:t xml:space="preserve">Is Pakistan avoiding nuking India because we haven’t </w:t>
      </w:r>
      <w:r w:rsidRPr="000F2D00">
        <w:rPr>
          <w:rStyle w:val="StyleUnderline"/>
        </w:rPr>
        <w:t xml:space="preserve">used nuclear weapons </w:t>
      </w:r>
      <w:r w:rsidRPr="00626F8F">
        <w:rPr>
          <w:rStyle w:val="StyleUnderline"/>
          <w:highlight w:val="green"/>
        </w:rPr>
        <w:t>since 1945? Hardly.</w:t>
      </w:r>
      <w:r w:rsidRPr="000F2D00">
        <w:rPr>
          <w:sz w:val="14"/>
        </w:rPr>
        <w:t xml:space="preserve"> The reason is that India has a powerful nuclear deterrent to use against Pakistan. If there is one lesson of history it is a strong deterrent is a better upholder of peace than is unilateral disarmament–</w:t>
      </w:r>
      <w:r w:rsidRPr="000F2D00">
        <w:rPr>
          <w:rStyle w:val="StyleUnderline"/>
        </w:rPr>
        <w:t>which is what</w:t>
      </w:r>
      <w:r w:rsidRPr="000F2D00">
        <w:rPr>
          <w:sz w:val="14"/>
        </w:rPr>
        <w:t xml:space="preserve"> the </w:t>
      </w:r>
      <w:r w:rsidRPr="000F2D00">
        <w:rPr>
          <w:rStyle w:val="StyleUnderline"/>
        </w:rPr>
        <w:t>N</w:t>
      </w:r>
      <w:r w:rsidRPr="000F2D00">
        <w:rPr>
          <w:sz w:val="14"/>
        </w:rPr>
        <w:t xml:space="preserve">ew </w:t>
      </w:r>
      <w:r w:rsidRPr="000F2D00">
        <w:rPr>
          <w:rStyle w:val="StyleUnderline"/>
        </w:rPr>
        <w:t>Y</w:t>
      </w:r>
      <w:r w:rsidRPr="000F2D00">
        <w:rPr>
          <w:sz w:val="14"/>
        </w:rPr>
        <w:t xml:space="preserve">ork </w:t>
      </w:r>
      <w:r w:rsidRPr="000F2D00">
        <w:rPr>
          <w:rStyle w:val="StyleUnderline"/>
        </w:rPr>
        <w:t>T</w:t>
      </w:r>
      <w:r w:rsidRPr="000F2D00">
        <w:rPr>
          <w:sz w:val="14"/>
        </w:rPr>
        <w:t xml:space="preserve">imes implicitly </w:t>
      </w:r>
      <w:r w:rsidRPr="000F2D00">
        <w:rPr>
          <w:rStyle w:val="StyleUnderline"/>
        </w:rPr>
        <w:t>suggests</w:t>
      </w:r>
      <w:r w:rsidRPr="000F2D00">
        <w:rPr>
          <w:sz w:val="14"/>
        </w:rPr>
        <w:t xml:space="preserve">. </w:t>
      </w:r>
      <w:r w:rsidRPr="00980771">
        <w:rPr>
          <w:rStyle w:val="StyleUnderline"/>
        </w:rPr>
        <w:t xml:space="preserve">Imagine </w:t>
      </w:r>
      <w:r w:rsidRPr="00626F8F">
        <w:rPr>
          <w:rStyle w:val="StyleUnderline"/>
          <w:highlight w:val="green"/>
        </w:rPr>
        <w:t xml:space="preserve">if we did refrain </w:t>
      </w:r>
      <w:r w:rsidRPr="000F2D00">
        <w:rPr>
          <w:rStyle w:val="StyleUnderline"/>
        </w:rPr>
        <w:t>from drone strikes against al-Qaeda</w:t>
      </w:r>
      <w:r w:rsidRPr="000F2D00">
        <w:rPr>
          <w:sz w:val="14"/>
        </w:rPr>
        <w:t>–</w:t>
      </w:r>
      <w:r w:rsidRPr="000F2D00">
        <w:rPr>
          <w:rStyle w:val="StyleUnderline"/>
        </w:rPr>
        <w:t>what would be the consequence?</w:t>
      </w:r>
      <w:r w:rsidRPr="000F2D00">
        <w:rPr>
          <w:sz w:val="14"/>
        </w:rPr>
        <w:t xml:space="preserve"> If we were to stop the strikes, </w:t>
      </w:r>
      <w:r w:rsidRPr="00626F8F">
        <w:rPr>
          <w:rStyle w:val="StyleUnderline"/>
          <w:highlight w:val="green"/>
        </w:rPr>
        <w:t xml:space="preserve">would China really </w:t>
      </w:r>
      <w:r w:rsidRPr="000F2D00">
        <w:rPr>
          <w:rStyle w:val="StyleUnderline"/>
        </w:rPr>
        <w:t xml:space="preserve">decide to </w:t>
      </w:r>
      <w:r w:rsidRPr="00626F8F">
        <w:rPr>
          <w:rStyle w:val="StyleUnderline"/>
          <w:highlight w:val="green"/>
        </w:rPr>
        <w:t xml:space="preserve">take a softer line </w:t>
      </w:r>
      <w:r w:rsidRPr="000F2D00">
        <w:rPr>
          <w:rStyle w:val="StyleUnderline"/>
        </w:rPr>
        <w:t xml:space="preserve">on Uighurs </w:t>
      </w:r>
      <w:r w:rsidRPr="00626F8F">
        <w:rPr>
          <w:rStyle w:val="StyleUnderline"/>
          <w:highlight w:val="green"/>
        </w:rPr>
        <w:t xml:space="preserve">or Russia on </w:t>
      </w:r>
      <w:r w:rsidRPr="000F2D00">
        <w:rPr>
          <w:rStyle w:val="StyleUnderline"/>
        </w:rPr>
        <w:t xml:space="preserve">Chechen </w:t>
      </w:r>
      <w:r w:rsidRPr="00626F8F">
        <w:rPr>
          <w:rStyle w:val="StyleUnderline"/>
          <w:highlight w:val="green"/>
        </w:rPr>
        <w:t>separatists?</w:t>
      </w:r>
      <w:r w:rsidRPr="00626F8F">
        <w:rPr>
          <w:sz w:val="14"/>
          <w:highlight w:val="green"/>
        </w:rPr>
        <w:t xml:space="preserve"> </w:t>
      </w:r>
      <w:r w:rsidRPr="00626F8F">
        <w:rPr>
          <w:rStyle w:val="StyleStyleBoldUnderlineUnderlineapple-style-span6ptBoldK"/>
          <w:highlight w:val="green"/>
        </w:rPr>
        <w:t>That seems unlikely</w:t>
      </w:r>
      <w:r w:rsidRPr="00626F8F">
        <w:rPr>
          <w:sz w:val="14"/>
          <w:highlight w:val="green"/>
        </w:rPr>
        <w:t xml:space="preserve"> </w:t>
      </w:r>
      <w:r w:rsidRPr="00626F8F">
        <w:rPr>
          <w:rStyle w:val="StyleUnderline"/>
          <w:highlight w:val="green"/>
        </w:rPr>
        <w:t>given</w:t>
      </w:r>
      <w:r w:rsidRPr="00980771">
        <w:rPr>
          <w:rStyle w:val="StyleUnderline"/>
        </w:rPr>
        <w:t xml:space="preserve"> the </w:t>
      </w:r>
      <w:r w:rsidRPr="00626F8F">
        <w:rPr>
          <w:rStyle w:val="StyleUnderline"/>
          <w:highlight w:val="green"/>
        </w:rPr>
        <w:t>viciousness those states already employ</w:t>
      </w:r>
      <w:r w:rsidRPr="00980771">
        <w:rPr>
          <w:rStyle w:val="StyleUnderline"/>
        </w:rPr>
        <w:t xml:space="preserve"> in their battles against ethnic separatists</w:t>
      </w:r>
      <w:r w:rsidRPr="000F2D00">
        <w:rPr>
          <w:sz w:val="14"/>
        </w:rPr>
        <w:t xml:space="preserve">–which at least in Russia’s case already includes the suspected assassination of Chechen leaders abroad. </w:t>
      </w:r>
      <w:r w:rsidRPr="00626F8F">
        <w:rPr>
          <w:rStyle w:val="Emphasis"/>
          <w:highlight w:val="green"/>
        </w:rPr>
        <w:t xml:space="preserve">What’s the difference between </w:t>
      </w:r>
      <w:r w:rsidRPr="00980771">
        <w:rPr>
          <w:rStyle w:val="Emphasis"/>
        </w:rPr>
        <w:t xml:space="preserve">sending </w:t>
      </w:r>
      <w:r w:rsidRPr="00626F8F">
        <w:rPr>
          <w:rStyle w:val="Emphasis"/>
          <w:highlight w:val="green"/>
        </w:rPr>
        <w:t xml:space="preserve">a hit team and </w:t>
      </w:r>
      <w:r w:rsidRPr="00980771">
        <w:rPr>
          <w:rStyle w:val="Emphasis"/>
        </w:rPr>
        <w:t xml:space="preserve">sending </w:t>
      </w:r>
      <w:r w:rsidRPr="00626F8F">
        <w:rPr>
          <w:rStyle w:val="Emphasis"/>
          <w:highlight w:val="green"/>
        </w:rPr>
        <w:t>a drone?</w:t>
      </w:r>
      <w:r>
        <w:rPr>
          <w:rStyle w:val="Emphasis"/>
        </w:rPr>
        <w:t xml:space="preserve"> </w:t>
      </w:r>
      <w:r w:rsidRPr="000F2D00">
        <w:rPr>
          <w:rStyle w:val="StyleUnderline"/>
        </w:rPr>
        <w:t>While a decision on our part to stop drone strikes would be</w:t>
      </w:r>
      <w:r w:rsidRPr="000F2D00">
        <w:rPr>
          <w:sz w:val="14"/>
        </w:rPr>
        <w:t xml:space="preserve"> </w:t>
      </w:r>
      <w:r w:rsidRPr="000F2D00">
        <w:rPr>
          <w:rStyle w:val="StyleStyleBoldUnderlineUnderlineapple-style-span6ptBoldK"/>
        </w:rPr>
        <w:t>unlikely to alter Russian or Chinese thinking</w:t>
      </w:r>
      <w:r w:rsidRPr="000F2D00">
        <w:rPr>
          <w:sz w:val="14"/>
        </w:rPr>
        <w:t xml:space="preserve">, </w:t>
      </w:r>
      <w:r w:rsidRPr="000F2D00">
        <w:rPr>
          <w:rStyle w:val="StyleUnderline"/>
        </w:rPr>
        <w:t>it would have one immediate consequence</w:t>
      </w:r>
      <w:r w:rsidRPr="000F2D00">
        <w:rPr>
          <w:sz w:val="14"/>
        </w:rPr>
        <w:t xml:space="preserve">: </w:t>
      </w:r>
      <w:r w:rsidRPr="000F2D00">
        <w:rPr>
          <w:rStyle w:val="StyleStyleBoldUnderlineUnderlineapple-style-span6ptBoldK"/>
        </w:rPr>
        <w:t>al-Qaeda would be strengthened</w:t>
      </w:r>
      <w:r w:rsidRPr="000F2D00">
        <w:rPr>
          <w:sz w:val="14"/>
        </w:rPr>
        <w:t xml:space="preserve"> </w:t>
      </w:r>
      <w:r w:rsidRPr="000F2D00">
        <w:rPr>
          <w:rStyle w:val="StyleUnderline"/>
        </w:rPr>
        <w:t>and could</w:t>
      </w:r>
      <w:r w:rsidRPr="000F2D00">
        <w:rPr>
          <w:sz w:val="14"/>
        </w:rPr>
        <w:t xml:space="preserve"> </w:t>
      </w:r>
      <w:r w:rsidRPr="000F2D00">
        <w:rPr>
          <w:rStyle w:val="StyleStyleBoldUnderlineUnderlineapple-style-span6ptBoldK"/>
        </w:rPr>
        <w:t>regenerate the ability to attack our homeland</w:t>
      </w:r>
      <w:r w:rsidRPr="000F2D00">
        <w:rPr>
          <w:sz w:val="14"/>
        </w:rPr>
        <w:t>. Drone strikes are the only effective weapon we have to combat terrorist groups in places like Pakistan or Yemen where we don’t have a lot of boots on the ground or a lot of cooperation from local authorities. We cannot afford to give them up in the vain hope it will encourage disarmament on the part of dictatorial states.</w:t>
      </w:r>
    </w:p>
    <w:p w:rsidR="00502D36" w:rsidRDefault="00502D36" w:rsidP="00502D36"/>
    <w:p w:rsidR="00502D36" w:rsidRDefault="00502D36" w:rsidP="00502D36">
      <w:pPr>
        <w:pStyle w:val="Heading3"/>
      </w:pPr>
      <w:r>
        <w:t>2nc no impact to drones</w:t>
      </w:r>
    </w:p>
    <w:p w:rsidR="00502D36" w:rsidRDefault="00502D36" w:rsidP="00502D36"/>
    <w:p w:rsidR="00502D36" w:rsidRPr="00094060" w:rsidRDefault="00502D36" w:rsidP="00502D36">
      <w:pPr>
        <w:pStyle w:val="Heading4"/>
      </w:pPr>
      <w:r>
        <w:t>Basic countermeasures solve—drones are only usable in permissive environments, creating a built in check to aggressive use</w:t>
      </w:r>
    </w:p>
    <w:p w:rsidR="00502D36" w:rsidRDefault="00502D36" w:rsidP="00502D36">
      <w:r w:rsidRPr="00980771">
        <w:t xml:space="preserve">Michael W. </w:t>
      </w:r>
      <w:r w:rsidRPr="00980771">
        <w:rPr>
          <w:rStyle w:val="Style13ptBold"/>
        </w:rPr>
        <w:t>Lewis 12</w:t>
      </w:r>
      <w:r w:rsidRPr="00980771">
        <w:t xml:space="preserve">, Associate Professor of Law at Ohio Northern University Pettit College of Law, Spring 2012, “ARTICLE: SYMPOSIUM: THE 2009 AIR AND MISSILE WARFARE MANUAL: A CRITICAL ANALYSIS: Drones and the Boundaries of the Battlefield,” Texas International Law Journal, p. lexis </w:t>
      </w:r>
    </w:p>
    <w:p w:rsidR="00502D36" w:rsidRPr="00980771" w:rsidRDefault="00502D36" w:rsidP="00502D36"/>
    <w:p w:rsidR="00502D36" w:rsidRPr="00094060" w:rsidRDefault="00502D36" w:rsidP="00502D36">
      <w:pPr>
        <w:rPr>
          <w:sz w:val="16"/>
        </w:rPr>
      </w:pPr>
      <w:r w:rsidRPr="00094060">
        <w:rPr>
          <w:sz w:val="16"/>
        </w:rPr>
        <w:t xml:space="preserve">Like any weapons system </w:t>
      </w:r>
      <w:r w:rsidRPr="00094060">
        <w:rPr>
          <w:rStyle w:val="StyleUnderline"/>
        </w:rPr>
        <w:t>drones have significant limitations</w:t>
      </w:r>
      <w:r w:rsidRPr="00094060">
        <w:rPr>
          <w:sz w:val="16"/>
        </w:rPr>
        <w:t xml:space="preserve"> in what they can achieve. </w:t>
      </w:r>
      <w:r w:rsidRPr="00626F8F">
        <w:rPr>
          <w:rStyle w:val="StyleUnderline"/>
          <w:highlight w:val="green"/>
        </w:rPr>
        <w:t>Drones</w:t>
      </w:r>
      <w:r w:rsidRPr="00980771">
        <w:rPr>
          <w:rStyle w:val="StyleUnderline"/>
        </w:rPr>
        <w:t xml:space="preserve"> </w:t>
      </w:r>
      <w:r w:rsidRPr="00626F8F">
        <w:rPr>
          <w:rStyle w:val="StyleUnderline"/>
          <w:highlight w:val="green"/>
        </w:rPr>
        <w:t>are</w:t>
      </w:r>
      <w:r w:rsidRPr="00094060">
        <w:rPr>
          <w:sz w:val="16"/>
        </w:rPr>
        <w:t xml:space="preserve"> </w:t>
      </w:r>
      <w:r w:rsidRPr="000F2D00">
        <w:rPr>
          <w:rStyle w:val="StyleStyleBoldUnderlineUnderlineapple-style-span6ptBoldK"/>
        </w:rPr>
        <w:t xml:space="preserve">extremely </w:t>
      </w:r>
      <w:r w:rsidRPr="00626F8F">
        <w:rPr>
          <w:rStyle w:val="StyleStyleBoldUnderlineUnderlineapple-style-span6ptBoldK"/>
          <w:highlight w:val="green"/>
        </w:rPr>
        <w:t>vulnerable</w:t>
      </w:r>
      <w:r w:rsidRPr="00626F8F">
        <w:rPr>
          <w:sz w:val="16"/>
          <w:highlight w:val="green"/>
        </w:rPr>
        <w:t xml:space="preserve"> </w:t>
      </w:r>
      <w:r w:rsidRPr="00626F8F">
        <w:rPr>
          <w:rStyle w:val="StyleUnderline"/>
          <w:highlight w:val="green"/>
        </w:rPr>
        <w:t>to any</w:t>
      </w:r>
      <w:r w:rsidRPr="00094060">
        <w:rPr>
          <w:sz w:val="16"/>
        </w:rPr>
        <w:t xml:space="preserve"> type of </w:t>
      </w:r>
      <w:r w:rsidRPr="00980771">
        <w:rPr>
          <w:rStyle w:val="StyleUnderline"/>
        </w:rPr>
        <w:t xml:space="preserve">sophisticated </w:t>
      </w:r>
      <w:r w:rsidRPr="00626F8F">
        <w:rPr>
          <w:rStyle w:val="StyleUnderline"/>
          <w:highlight w:val="green"/>
        </w:rPr>
        <w:t>air defense</w:t>
      </w:r>
      <w:r w:rsidRPr="00094060">
        <w:rPr>
          <w:sz w:val="16"/>
        </w:rPr>
        <w:t xml:space="preserve"> system. </w:t>
      </w:r>
      <w:r w:rsidRPr="00626F8F">
        <w:rPr>
          <w:rStyle w:val="StyleUnderline"/>
          <w:highlight w:val="green"/>
        </w:rPr>
        <w:t>They are slow</w:t>
      </w:r>
      <w:r w:rsidRPr="00094060">
        <w:rPr>
          <w:sz w:val="16"/>
        </w:rPr>
        <w:t xml:space="preserve">. Even the jet-powered Avenger recently purchased by the Air Force only has a top speed of around 460 miles per hour, n20 meaning that </w:t>
      </w:r>
      <w:r w:rsidRPr="00094060">
        <w:rPr>
          <w:rStyle w:val="StyleUnderline"/>
        </w:rPr>
        <w:t>it cannot escape from any manned fighter aircraft</w:t>
      </w:r>
      <w:r w:rsidRPr="00094060">
        <w:rPr>
          <w:sz w:val="16"/>
        </w:rPr>
        <w:t xml:space="preserve">, not even the outmoded 1970s-era fighters that are still used by a number of nations. n21 Not only are drones unable to escape manned fighter aircraft, </w:t>
      </w:r>
      <w:r w:rsidRPr="00094060">
        <w:rPr>
          <w:rStyle w:val="StyleUnderline"/>
        </w:rPr>
        <w:t>they also cannot hope to successfully fight them</w:t>
      </w:r>
      <w:r w:rsidRPr="00094060">
        <w:rPr>
          <w:sz w:val="16"/>
        </w:rPr>
        <w:t xml:space="preserve">. </w:t>
      </w:r>
      <w:r w:rsidRPr="00094060">
        <w:rPr>
          <w:rStyle w:val="StyleUnderline"/>
        </w:rPr>
        <w:t>Their air-to-air weapons systems are not as sophisticated as those of manned fighter aircraft</w:t>
      </w:r>
      <w:r w:rsidRPr="00094060">
        <w:rPr>
          <w:sz w:val="16"/>
        </w:rPr>
        <w:t xml:space="preserve">, n22 and in the dynamic environment of an air-to-air engagement, </w:t>
      </w:r>
      <w:r w:rsidRPr="00626F8F">
        <w:rPr>
          <w:rStyle w:val="StyleUnderline"/>
          <w:highlight w:val="green"/>
        </w:rPr>
        <w:t xml:space="preserve">the </w:t>
      </w:r>
      <w:r w:rsidRPr="00094060">
        <w:rPr>
          <w:rStyle w:val="StyleUnderline"/>
        </w:rPr>
        <w:t xml:space="preserve">drone </w:t>
      </w:r>
      <w:r w:rsidRPr="00626F8F">
        <w:rPr>
          <w:rStyle w:val="StyleUnderline"/>
          <w:highlight w:val="green"/>
        </w:rPr>
        <w:t>operator</w:t>
      </w:r>
      <w:r w:rsidRPr="00980771">
        <w:rPr>
          <w:rStyle w:val="StyleUnderline"/>
        </w:rPr>
        <w:t xml:space="preserve"> </w:t>
      </w:r>
      <w:r w:rsidRPr="00626F8F">
        <w:rPr>
          <w:rStyle w:val="StyleUnderline"/>
          <w:highlight w:val="green"/>
        </w:rPr>
        <w:t xml:space="preserve">could not hope to match </w:t>
      </w:r>
      <w:r w:rsidRPr="00094060">
        <w:rPr>
          <w:rStyle w:val="StyleUnderline"/>
        </w:rPr>
        <w:t xml:space="preserve">the </w:t>
      </w:r>
      <w:r w:rsidRPr="00626F8F">
        <w:rPr>
          <w:rStyle w:val="StyleUnderline"/>
          <w:highlight w:val="green"/>
        </w:rPr>
        <w:t>situational awareness</w:t>
      </w:r>
      <w:r w:rsidRPr="00094060">
        <w:rPr>
          <w:sz w:val="16"/>
        </w:rPr>
        <w:t xml:space="preserve"> n23 </w:t>
      </w:r>
      <w:r w:rsidRPr="00980771">
        <w:rPr>
          <w:rStyle w:val="StyleUnderline"/>
        </w:rPr>
        <w:t>of the pilot of manned fighter aircraft.</w:t>
      </w:r>
      <w:r w:rsidRPr="00094060">
        <w:rPr>
          <w:sz w:val="16"/>
        </w:rPr>
        <w:t xml:space="preserve"> As a result, </w:t>
      </w:r>
      <w:r w:rsidRPr="000F2D00">
        <w:rPr>
          <w:rStyle w:val="StyleStyleBoldUnderlineUnderlineapple-style-span6ptBoldK"/>
        </w:rPr>
        <w:t>the outcome of any air-to-air engagement between drones and manned fighters is a foregone conclusion</w:t>
      </w:r>
      <w:r w:rsidRPr="00094060">
        <w:rPr>
          <w:sz w:val="16"/>
        </w:rPr>
        <w:t xml:space="preserve">. Further, </w:t>
      </w:r>
      <w:r w:rsidRPr="00094060">
        <w:rPr>
          <w:rStyle w:val="StyleUnderline"/>
        </w:rPr>
        <w:t>drones are</w:t>
      </w:r>
      <w:r w:rsidRPr="00094060">
        <w:rPr>
          <w:sz w:val="16"/>
        </w:rPr>
        <w:t xml:space="preserve"> not only vulnerable to manned fighter aircraft, they are also </w:t>
      </w:r>
      <w:r w:rsidRPr="00094060">
        <w:rPr>
          <w:rStyle w:val="StyleUnderline"/>
        </w:rPr>
        <w:t>vulnerable to jamming</w:t>
      </w:r>
      <w:r w:rsidRPr="00094060">
        <w:rPr>
          <w:sz w:val="16"/>
        </w:rPr>
        <w:t xml:space="preserve">. Remotely piloted aircraft are dependent upon a continuous signal from their operators to keep them flying, and this signal is vulnerable to disruption and jamming. n24 </w:t>
      </w:r>
      <w:r w:rsidRPr="00626F8F">
        <w:rPr>
          <w:rStyle w:val="StyleUnderline"/>
          <w:highlight w:val="green"/>
        </w:rPr>
        <w:t>If drones were</w:t>
      </w:r>
      <w:r w:rsidRPr="00626F8F">
        <w:rPr>
          <w:sz w:val="16"/>
          <w:highlight w:val="green"/>
        </w:rPr>
        <w:t xml:space="preserve">  </w:t>
      </w:r>
      <w:r w:rsidRPr="00094060">
        <w:rPr>
          <w:sz w:val="16"/>
        </w:rPr>
        <w:t xml:space="preserve">[*299]  </w:t>
      </w:r>
      <w:r w:rsidRPr="00626F8F">
        <w:rPr>
          <w:rStyle w:val="StyleUnderline"/>
          <w:highlight w:val="green"/>
        </w:rPr>
        <w:t>perceived to be a serious threat</w:t>
      </w:r>
      <w:r w:rsidRPr="00626F8F">
        <w:rPr>
          <w:sz w:val="16"/>
          <w:highlight w:val="green"/>
        </w:rPr>
        <w:t xml:space="preserve"> </w:t>
      </w:r>
      <w:r w:rsidRPr="00094060">
        <w:rPr>
          <w:sz w:val="16"/>
        </w:rPr>
        <w:t xml:space="preserve">to an advanced military, a serious investment in </w:t>
      </w:r>
      <w:r w:rsidRPr="00626F8F">
        <w:rPr>
          <w:rStyle w:val="StyleUnderline"/>
          <w:highlight w:val="green"/>
        </w:rPr>
        <w:t>signal jamming or disruption</w:t>
      </w:r>
      <w:r w:rsidRPr="00626F8F">
        <w:rPr>
          <w:sz w:val="16"/>
          <w:highlight w:val="green"/>
        </w:rPr>
        <w:t xml:space="preserve"> </w:t>
      </w:r>
      <w:r w:rsidRPr="00094060">
        <w:rPr>
          <w:sz w:val="16"/>
        </w:rPr>
        <w:t xml:space="preserve">technology </w:t>
      </w:r>
      <w:r w:rsidRPr="00626F8F">
        <w:rPr>
          <w:rStyle w:val="StyleUnderline"/>
          <w:highlight w:val="green"/>
        </w:rPr>
        <w:t>could severely degrade</w:t>
      </w:r>
      <w:r w:rsidRPr="00626F8F">
        <w:rPr>
          <w:sz w:val="16"/>
          <w:highlight w:val="green"/>
        </w:rPr>
        <w:t xml:space="preserve"> </w:t>
      </w:r>
      <w:r w:rsidRPr="00094060">
        <w:rPr>
          <w:sz w:val="16"/>
        </w:rPr>
        <w:t xml:space="preserve">drone </w:t>
      </w:r>
      <w:r w:rsidRPr="00626F8F">
        <w:rPr>
          <w:rStyle w:val="StyleUnderline"/>
          <w:highlight w:val="green"/>
        </w:rPr>
        <w:t>operations</w:t>
      </w:r>
      <w:r w:rsidRPr="00626F8F">
        <w:rPr>
          <w:sz w:val="16"/>
          <w:highlight w:val="green"/>
        </w:rPr>
        <w:t xml:space="preserve"> </w:t>
      </w:r>
      <w:r w:rsidRPr="00094060">
        <w:rPr>
          <w:sz w:val="16"/>
        </w:rPr>
        <w:t>if it did not defeat them entirely. n25</w:t>
      </w:r>
    </w:p>
    <w:p w:rsidR="00502D36" w:rsidRPr="00094060" w:rsidRDefault="00502D36" w:rsidP="00502D36">
      <w:pPr>
        <w:rPr>
          <w:sz w:val="16"/>
        </w:rPr>
      </w:pPr>
      <w:r w:rsidRPr="00626F8F">
        <w:rPr>
          <w:rStyle w:val="StyleUnderline"/>
          <w:highlight w:val="green"/>
        </w:rPr>
        <w:t>These</w:t>
      </w:r>
      <w:r w:rsidRPr="00980771">
        <w:rPr>
          <w:rStyle w:val="StyleUnderline"/>
        </w:rPr>
        <w:t xml:space="preserve"> twin </w:t>
      </w:r>
      <w:r w:rsidRPr="00626F8F">
        <w:rPr>
          <w:rStyle w:val="StyleUnderline"/>
          <w:highlight w:val="green"/>
        </w:rPr>
        <w:t>vulnerabilities</w:t>
      </w:r>
      <w:r w:rsidRPr="00094060">
        <w:rPr>
          <w:sz w:val="16"/>
        </w:rPr>
        <w:t xml:space="preserve"> to manned aircraft and signal disruption could be mitigated with massive expenditures on drone development and signal delivery and encryption technology, n26 but these vulnerabilities </w:t>
      </w:r>
      <w:r w:rsidRPr="00626F8F">
        <w:rPr>
          <w:rStyle w:val="StyleStyleBoldUnderlineUnderlineapple-style-span6ptBoldK"/>
          <w:highlight w:val="green"/>
        </w:rPr>
        <w:t>could never be</w:t>
      </w:r>
      <w:r w:rsidRPr="000F2D00">
        <w:rPr>
          <w:rStyle w:val="StyleStyleBoldUnderlineUnderlineapple-style-span6ptBoldK"/>
        </w:rPr>
        <w:t xml:space="preserve"> completely </w:t>
      </w:r>
      <w:r w:rsidRPr="00626F8F">
        <w:rPr>
          <w:rStyle w:val="StyleStyleBoldUnderlineUnderlineapple-style-span6ptBoldK"/>
          <w:highlight w:val="green"/>
        </w:rPr>
        <w:t>eliminated</w:t>
      </w:r>
      <w:r w:rsidRPr="00094060">
        <w:rPr>
          <w:sz w:val="16"/>
        </w:rPr>
        <w:t xml:space="preserve">. Meanwhile, one of the principal advantages that drones provide - their low cost compared with manned aircraft n27 - would be swallowed up by any attempt to make these aircraft survivable against a sophisticated air defense system. As a result, </w:t>
      </w:r>
      <w:r w:rsidRPr="00626F8F">
        <w:rPr>
          <w:rStyle w:val="StyleUnderline"/>
          <w:highlight w:val="green"/>
        </w:rPr>
        <w:t>drones will be limited</w:t>
      </w:r>
      <w:r w:rsidRPr="00980771">
        <w:rPr>
          <w:rStyle w:val="StyleUnderline"/>
        </w:rPr>
        <w:t>, for the foreseeable future</w:t>
      </w:r>
      <w:r w:rsidRPr="00094060">
        <w:rPr>
          <w:sz w:val="16"/>
        </w:rPr>
        <w:t xml:space="preserve">, n28 </w:t>
      </w:r>
      <w:r w:rsidRPr="00626F8F">
        <w:rPr>
          <w:rStyle w:val="StyleUnderline"/>
          <w:highlight w:val="green"/>
        </w:rPr>
        <w:t xml:space="preserve">to </w:t>
      </w:r>
      <w:r w:rsidRPr="00094060">
        <w:rPr>
          <w:rStyle w:val="StyleUnderline"/>
        </w:rPr>
        <w:t>use in</w:t>
      </w:r>
      <w:r w:rsidRPr="00094060">
        <w:rPr>
          <w:sz w:val="16"/>
        </w:rPr>
        <w:t xml:space="preserve"> </w:t>
      </w:r>
      <w:r w:rsidRPr="00626F8F">
        <w:rPr>
          <w:rStyle w:val="StyleStyleBoldUnderlineUnderlineapple-style-span6ptBoldK"/>
          <w:highlight w:val="green"/>
        </w:rPr>
        <w:t>"permissive" environments</w:t>
      </w:r>
      <w:r w:rsidRPr="00094060">
        <w:rPr>
          <w:sz w:val="16"/>
        </w:rPr>
        <w:t xml:space="preserve"> </w:t>
      </w:r>
      <w:r w:rsidRPr="00980771">
        <w:rPr>
          <w:rStyle w:val="StyleUnderline"/>
        </w:rPr>
        <w:t>in which air defense systems are primitive</w:t>
      </w:r>
      <w:r w:rsidRPr="00094060">
        <w:rPr>
          <w:sz w:val="16"/>
        </w:rPr>
        <w:t xml:space="preserve"> n29 </w:t>
      </w:r>
      <w:r w:rsidRPr="00980771">
        <w:rPr>
          <w:rStyle w:val="StyleUnderline"/>
        </w:rPr>
        <w:t>or non-existent</w:t>
      </w:r>
      <w:r w:rsidRPr="00094060">
        <w:rPr>
          <w:sz w:val="16"/>
        </w:rPr>
        <w:t xml:space="preserve">. While it is possible to find (or create) such a permissive environment in an inter-state conflict, n30 </w:t>
      </w:r>
      <w:r w:rsidRPr="00094060">
        <w:rPr>
          <w:rStyle w:val="StyleUnderline"/>
        </w:rPr>
        <w:t>permissive environments that will allow for drone use will</w:t>
      </w:r>
      <w:r w:rsidRPr="00094060">
        <w:rPr>
          <w:sz w:val="16"/>
        </w:rPr>
        <w:t xml:space="preserve"> most often </w:t>
      </w:r>
      <w:r w:rsidRPr="000F2D00">
        <w:rPr>
          <w:rStyle w:val="StyleStyleBoldUnderlineUnderlineapple-style-span6ptBoldK"/>
        </w:rPr>
        <w:t>be found in counterinsurgency or counterterrorism operations</w:t>
      </w:r>
      <w:r w:rsidRPr="00094060">
        <w:rPr>
          <w:sz w:val="16"/>
        </w:rPr>
        <w:t>.</w:t>
      </w:r>
    </w:p>
    <w:p w:rsidR="00502D36" w:rsidRPr="00094060" w:rsidRDefault="00502D36" w:rsidP="00502D36">
      <w:pPr>
        <w:pStyle w:val="Heading4"/>
      </w:pPr>
      <w:r>
        <w:t>Reject their “conflict threshold” theory—ignores history of intervention</w:t>
      </w:r>
    </w:p>
    <w:p w:rsidR="00502D36" w:rsidRDefault="00502D36" w:rsidP="00502D36">
      <w:r>
        <w:t xml:space="preserve">Michael </w:t>
      </w:r>
      <w:r w:rsidRPr="00BA529C">
        <w:rPr>
          <w:rStyle w:val="Style13ptBold"/>
        </w:rPr>
        <w:t>Aaronson 13</w:t>
      </w:r>
      <w:r>
        <w:t>, Professorial Research Fellow and Executive Director of cii – the Centre for International Intervention – at the University of Surrey, and Adrian Johnson, Director of Publications at RUSI, the book reviews editor for the RUSI Journal, and chair of the RUSI Editorial Board, “Conclusion,” in Hitting the Target?: How New Capabilities are Shaping International Intervention, ed. Aaronson &amp; Johnson, http://www.rusi.org/downloads/assets/Hitting_the_Target.pdf</w:t>
      </w:r>
    </w:p>
    <w:p w:rsidR="00502D36" w:rsidRDefault="00502D36" w:rsidP="00502D36"/>
    <w:p w:rsidR="00502D36" w:rsidRPr="000D70B2" w:rsidRDefault="00502D36" w:rsidP="00502D36">
      <w:pPr>
        <w:rPr>
          <w:sz w:val="16"/>
        </w:rPr>
      </w:pPr>
      <w:r w:rsidRPr="00626F8F">
        <w:rPr>
          <w:rStyle w:val="StyleUnderline"/>
          <w:highlight w:val="green"/>
        </w:rPr>
        <w:t>Another</w:t>
      </w:r>
      <w:r w:rsidRPr="000D70B2">
        <w:rPr>
          <w:sz w:val="16"/>
        </w:rPr>
        <w:t xml:space="preserve">, more general, </w:t>
      </w:r>
      <w:r w:rsidRPr="00626F8F">
        <w:rPr>
          <w:rStyle w:val="StyleUnderline"/>
          <w:highlight w:val="green"/>
        </w:rPr>
        <w:t xml:space="preserve">criticism </w:t>
      </w:r>
      <w:r w:rsidRPr="00094060">
        <w:rPr>
          <w:rStyle w:val="StyleUnderline"/>
        </w:rPr>
        <w:t xml:space="preserve">of drones </w:t>
      </w:r>
      <w:r w:rsidRPr="00626F8F">
        <w:rPr>
          <w:rStyle w:val="StyleUnderline"/>
          <w:highlight w:val="green"/>
        </w:rPr>
        <w:t>is that</w:t>
      </w:r>
      <w:r w:rsidRPr="00CF69E4">
        <w:rPr>
          <w:rStyle w:val="StyleUnderline"/>
        </w:rPr>
        <w:t xml:space="preserve">, by offering the absence of personal and political risk, </w:t>
      </w:r>
      <w:r w:rsidRPr="00626F8F">
        <w:rPr>
          <w:rStyle w:val="StyleUnderline"/>
          <w:highlight w:val="green"/>
        </w:rPr>
        <w:t>they ‘lower the bar to war’</w:t>
      </w:r>
      <w:r w:rsidRPr="000D70B2">
        <w:rPr>
          <w:sz w:val="16"/>
        </w:rPr>
        <w:t xml:space="preserve">.8 By inducing a ‘false faith in the efficacy and morality of armed attack’, unmanned systems could ‘weaken the moral presumption against the use of force’.9 </w:t>
      </w:r>
    </w:p>
    <w:p w:rsidR="00502D36" w:rsidRPr="000D70B2" w:rsidRDefault="00502D36" w:rsidP="00502D36">
      <w:pPr>
        <w:rPr>
          <w:sz w:val="16"/>
          <w:szCs w:val="16"/>
        </w:rPr>
      </w:pPr>
      <w:r w:rsidRPr="000D70B2">
        <w:rPr>
          <w:sz w:val="16"/>
          <w:szCs w:val="16"/>
        </w:rPr>
        <w:t>These, too, are critiques that must be taken seriously. The decision to take military action must always be made heavily. If the object of war is to make a better peace, then it must be waged with due regard not just for one’s own cost in blood and treasure, but also for that of the adversary.</w:t>
      </w:r>
    </w:p>
    <w:p w:rsidR="00502D36" w:rsidRPr="00382656" w:rsidRDefault="00502D36" w:rsidP="00502D36">
      <w:pPr>
        <w:rPr>
          <w:sz w:val="14"/>
        </w:rPr>
      </w:pPr>
      <w:r w:rsidRPr="00382656">
        <w:rPr>
          <w:sz w:val="14"/>
        </w:rPr>
        <w:t xml:space="preserve">Yet </w:t>
      </w:r>
      <w:r w:rsidRPr="00626F8F">
        <w:rPr>
          <w:rStyle w:val="StyleUnderline"/>
          <w:highlight w:val="green"/>
        </w:rPr>
        <w:t xml:space="preserve">it is a mistake to ascribe too much to </w:t>
      </w:r>
      <w:r w:rsidRPr="00094060">
        <w:rPr>
          <w:rStyle w:val="StyleUnderline"/>
        </w:rPr>
        <w:t>technology as a dynamo of intervention</w:t>
      </w:r>
      <w:r w:rsidRPr="00094060">
        <w:rPr>
          <w:sz w:val="14"/>
        </w:rPr>
        <w:t xml:space="preserve"> itself. </w:t>
      </w:r>
      <w:r w:rsidRPr="00094060">
        <w:rPr>
          <w:rStyle w:val="StyleUnderline"/>
        </w:rPr>
        <w:t>It is true that major Western militaries now prepare for a</w:t>
      </w:r>
      <w:r w:rsidRPr="00CF69E4">
        <w:rPr>
          <w:rStyle w:val="StyleUnderline"/>
        </w:rPr>
        <w:t>n era of ‘light</w:t>
      </w:r>
      <w:r>
        <w:rPr>
          <w:rStyle w:val="StyleUnderline"/>
        </w:rPr>
        <w:t>-</w:t>
      </w:r>
      <w:r w:rsidRPr="00CF69E4">
        <w:rPr>
          <w:rStyle w:val="StyleUnderline"/>
        </w:rPr>
        <w:t>footprint’ intervention</w:t>
      </w:r>
      <w:r w:rsidRPr="00382656">
        <w:rPr>
          <w:sz w:val="14"/>
        </w:rPr>
        <w:t xml:space="preserve"> </w:t>
      </w:r>
      <w:r w:rsidRPr="00CF69E4">
        <w:rPr>
          <w:rStyle w:val="StyleUnderline"/>
        </w:rPr>
        <w:t>born of budget austerity and war exhaustion</w:t>
      </w:r>
      <w:r w:rsidRPr="00382656">
        <w:rPr>
          <w:sz w:val="14"/>
        </w:rPr>
        <w:t xml:space="preserve"> from the protracted counter-insurgencies of the post-9/11 era. </w:t>
      </w:r>
      <w:r w:rsidRPr="00CF69E4">
        <w:rPr>
          <w:rStyle w:val="StyleUnderline"/>
        </w:rPr>
        <w:t xml:space="preserve">But </w:t>
      </w:r>
      <w:r w:rsidRPr="00626F8F">
        <w:rPr>
          <w:rStyle w:val="StyleUnderline"/>
          <w:highlight w:val="green"/>
        </w:rPr>
        <w:t xml:space="preserve">the </w:t>
      </w:r>
      <w:r w:rsidRPr="00094060">
        <w:rPr>
          <w:rStyle w:val="StyleUnderline"/>
        </w:rPr>
        <w:t xml:space="preserve">Western </w:t>
      </w:r>
      <w:r w:rsidRPr="00626F8F">
        <w:rPr>
          <w:rStyle w:val="StyleUnderline"/>
          <w:highlight w:val="green"/>
        </w:rPr>
        <w:t>record of intervention has not been linear</w:t>
      </w:r>
      <w:r w:rsidRPr="00382656">
        <w:rPr>
          <w:sz w:val="14"/>
        </w:rPr>
        <w:t xml:space="preserve">. For the Libya intervention, there is the Syria non-intervention; the West intervened firmly in Bosnia in 1995, but only after the earlier failures resulted in the worst massacre in Europe since the Second World War at Srebrenica; </w:t>
      </w:r>
      <w:r w:rsidRPr="00CF69E4">
        <w:rPr>
          <w:rStyle w:val="StyleUnderline"/>
        </w:rPr>
        <w:t xml:space="preserve">the withdrawal from Somalia and the shameful </w:t>
      </w:r>
      <w:r w:rsidRPr="00094060">
        <w:rPr>
          <w:rStyle w:val="StyleUnderline"/>
        </w:rPr>
        <w:t>inaction over Rwanda sits in the historical record alongside the determined, forceful, sustained military action in Kosovo</w:t>
      </w:r>
      <w:r w:rsidRPr="00094060">
        <w:rPr>
          <w:sz w:val="14"/>
        </w:rPr>
        <w:t xml:space="preserve"> of 1999 and the preventative diplomacy in Macedonia of 2001. </w:t>
      </w:r>
      <w:r w:rsidRPr="00094060">
        <w:rPr>
          <w:rStyle w:val="StyleUnderline"/>
        </w:rPr>
        <w:t>Technological capabilities can</w:t>
      </w:r>
      <w:r w:rsidRPr="00094060">
        <w:rPr>
          <w:sz w:val="14"/>
        </w:rPr>
        <w:t xml:space="preserve"> </w:t>
      </w:r>
      <w:r w:rsidRPr="00094060">
        <w:rPr>
          <w:rStyle w:val="StyleUnderline"/>
        </w:rPr>
        <w:t>shape the form</w:t>
      </w:r>
      <w:r w:rsidRPr="00094060">
        <w:rPr>
          <w:sz w:val="14"/>
        </w:rPr>
        <w:t xml:space="preserve"> </w:t>
      </w:r>
      <w:r w:rsidRPr="00094060">
        <w:rPr>
          <w:rStyle w:val="StyleUnderline"/>
        </w:rPr>
        <w:t>of intervention, but</w:t>
      </w:r>
      <w:r w:rsidRPr="00382656">
        <w:rPr>
          <w:sz w:val="14"/>
        </w:rPr>
        <w:t xml:space="preserve"> ultimately </w:t>
      </w:r>
      <w:r w:rsidRPr="00626F8F">
        <w:rPr>
          <w:rStyle w:val="StyleUnderline"/>
          <w:highlight w:val="green"/>
        </w:rPr>
        <w:t>its drivers and determinants are political and moral</w:t>
      </w:r>
      <w:r w:rsidRPr="00382656">
        <w:rPr>
          <w:sz w:val="14"/>
        </w:rPr>
        <w:t>. President Sarkozy and Prime Minister Cameron, for instance, pushed for intervention in Libya on moral grounds despite serious equipment deficiencies that meant reliance on American assets – and, in the case of Cameron, much against the counsel of his own military.10</w:t>
      </w:r>
    </w:p>
    <w:p w:rsidR="00502D36" w:rsidRPr="00DB435A" w:rsidRDefault="00502D36" w:rsidP="00502D36">
      <w:pPr>
        <w:pStyle w:val="Heading4"/>
      </w:pPr>
      <w:r>
        <w:t xml:space="preserve">Even if they make it </w:t>
      </w:r>
      <w:r w:rsidRPr="00094060">
        <w:rPr>
          <w:u w:val="single"/>
        </w:rPr>
        <w:t>easier</w:t>
      </w:r>
      <w:r>
        <w:t xml:space="preserve"> to fight, their scenario means conflict would </w:t>
      </w:r>
      <w:r w:rsidRPr="00094060">
        <w:rPr>
          <w:u w:val="single"/>
        </w:rPr>
        <w:t>still occur</w:t>
      </w:r>
      <w:r>
        <w:t xml:space="preserve">, but with </w:t>
      </w:r>
      <w:r w:rsidRPr="00094060">
        <w:rPr>
          <w:u w:val="single"/>
        </w:rPr>
        <w:t>more damaging</w:t>
      </w:r>
      <w:r>
        <w:t xml:space="preserve"> weapons</w:t>
      </w:r>
    </w:p>
    <w:p w:rsidR="00502D36" w:rsidRDefault="00502D36" w:rsidP="00502D36">
      <w:pPr>
        <w:rPr>
          <w:rStyle w:val="Hyperlink"/>
        </w:rPr>
      </w:pPr>
      <w:r>
        <w:t xml:space="preserve">Kenneth </w:t>
      </w:r>
      <w:r w:rsidRPr="00233994">
        <w:rPr>
          <w:rStyle w:val="Style13ptBold"/>
        </w:rPr>
        <w:t>Anderson 1</w:t>
      </w:r>
      <w:r>
        <w:rPr>
          <w:rStyle w:val="Style13ptBold"/>
        </w:rPr>
        <w:t>1</w:t>
      </w:r>
      <w:r>
        <w:t xml:space="preserve">, Professor of International Law at American University, 10/9/11, “What Kind of Drones Arms Race Is Coming?,” </w:t>
      </w:r>
      <w:r w:rsidRPr="000073CC">
        <w:t>http://www.volokh.com/2011/10/09/what-kind-of-drones-arms-race-is-coming/#more-51516</w:t>
      </w:r>
    </w:p>
    <w:p w:rsidR="00502D36" w:rsidRDefault="00502D36" w:rsidP="00502D36"/>
    <w:p w:rsidR="00502D36" w:rsidRPr="00382656" w:rsidRDefault="00502D36" w:rsidP="00502D36">
      <w:pPr>
        <w:rPr>
          <w:sz w:val="16"/>
        </w:rPr>
      </w:pPr>
      <w:r w:rsidRPr="00382656">
        <w:rPr>
          <w:sz w:val="16"/>
        </w:rPr>
        <w:t xml:space="preserve">Then there </w:t>
      </w:r>
      <w:r w:rsidRPr="00626F8F">
        <w:rPr>
          <w:rStyle w:val="StyleUnderline"/>
          <w:highlight w:val="green"/>
        </w:rPr>
        <w:t>a</w:t>
      </w:r>
      <w:r w:rsidRPr="00DB435A">
        <w:rPr>
          <w:rStyle w:val="StyleUnderline"/>
        </w:rPr>
        <w:t xml:space="preserve"> further </w:t>
      </w:r>
      <w:r w:rsidRPr="00626F8F">
        <w:rPr>
          <w:rStyle w:val="StyleUnderline"/>
          <w:highlight w:val="green"/>
        </w:rPr>
        <w:t>idea that drones make it “too easy” to reach across borders</w:t>
      </w:r>
      <w:r w:rsidRPr="00382656">
        <w:rPr>
          <w:sz w:val="16"/>
        </w:rPr>
        <w:t xml:space="preserve"> </w:t>
      </w:r>
      <w:r w:rsidRPr="00DB435A">
        <w:rPr>
          <w:rStyle w:val="StyleUnderline"/>
        </w:rPr>
        <w:t>and that is the difference today</w:t>
      </w:r>
      <w:r w:rsidRPr="00382656">
        <w:rPr>
          <w:sz w:val="16"/>
        </w:rPr>
        <w:t xml:space="preserve">; </w:t>
      </w:r>
      <w:r w:rsidRPr="00DB435A">
        <w:rPr>
          <w:rStyle w:val="StyleUnderline"/>
        </w:rPr>
        <w:t>a long-standing legal doctrine suddenly made far too powerful by reason of new technology</w:t>
      </w:r>
      <w:r w:rsidRPr="00382656">
        <w:rPr>
          <w:sz w:val="16"/>
        </w:rPr>
        <w:t xml:space="preserve">.  </w:t>
      </w:r>
      <w:r w:rsidRPr="00626F8F">
        <w:rPr>
          <w:rStyle w:val="StyleUnderline"/>
          <w:highlight w:val="green"/>
        </w:rPr>
        <w:t>I am not convinced.  That drones</w:t>
      </w:r>
      <w:r w:rsidRPr="00626F8F">
        <w:rPr>
          <w:sz w:val="16"/>
          <w:highlight w:val="green"/>
        </w:rPr>
        <w:t xml:space="preserve"> </w:t>
      </w:r>
      <w:r w:rsidRPr="00382656">
        <w:rPr>
          <w:sz w:val="16"/>
        </w:rPr>
        <w:t xml:space="preserve">– precisely </w:t>
      </w:r>
      <w:r w:rsidRPr="00626F8F">
        <w:rPr>
          <w:rStyle w:val="StyleUnderline"/>
          <w:highlight w:val="green"/>
        </w:rPr>
        <w:t>because they are accepted as</w:t>
      </w:r>
      <w:r w:rsidRPr="00626F8F">
        <w:rPr>
          <w:sz w:val="16"/>
          <w:highlight w:val="green"/>
        </w:rPr>
        <w:t xml:space="preserve"> </w:t>
      </w:r>
      <w:r w:rsidRPr="00382656">
        <w:rPr>
          <w:sz w:val="16"/>
        </w:rPr>
        <w:t xml:space="preserve">both </w:t>
      </w:r>
      <w:r w:rsidRPr="00626F8F">
        <w:rPr>
          <w:rStyle w:val="StyleUnderline"/>
          <w:highlight w:val="green"/>
        </w:rPr>
        <w:t xml:space="preserve">more sparing of civilians </w:t>
      </w:r>
      <w:r w:rsidRPr="00382656">
        <w:rPr>
          <w:rStyle w:val="StyleUnderline"/>
        </w:rPr>
        <w:t>and more sparing of one’s own forces</w:t>
      </w:r>
      <w:r w:rsidRPr="00382656">
        <w:rPr>
          <w:sz w:val="16"/>
        </w:rPr>
        <w:t xml:space="preserve"> – </w:t>
      </w:r>
      <w:r w:rsidRPr="00626F8F">
        <w:rPr>
          <w:rStyle w:val="StyleUnderline"/>
          <w:highlight w:val="green"/>
        </w:rPr>
        <w:t>makes it “too easy” to use force</w:t>
      </w:r>
      <w:r w:rsidRPr="00382656">
        <w:rPr>
          <w:sz w:val="16"/>
        </w:rPr>
        <w:t xml:space="preserve">, reduces the disincentive against using force, </w:t>
      </w:r>
      <w:r w:rsidRPr="00626F8F">
        <w:rPr>
          <w:rStyle w:val="StyleUnderline"/>
          <w:highlight w:val="green"/>
        </w:rPr>
        <w:t xml:space="preserve">has proven irresistible to many as a criticism </w:t>
      </w:r>
      <w:r w:rsidRPr="00DB435A">
        <w:rPr>
          <w:rStyle w:val="StyleUnderline"/>
        </w:rPr>
        <w:t>of drones and targeted killing</w:t>
      </w:r>
      <w:r w:rsidRPr="00382656">
        <w:rPr>
          <w:sz w:val="16"/>
        </w:rPr>
        <w:t xml:space="preserve">. I address some of the questions in this draft article. Still, one consideration is simply that </w:t>
      </w:r>
      <w:r w:rsidRPr="00626F8F">
        <w:rPr>
          <w:rStyle w:val="StyleUnderline"/>
          <w:highlight w:val="green"/>
        </w:rPr>
        <w:t>the number of “resorts to force” is</w:t>
      </w:r>
      <w:r w:rsidRPr="00626F8F">
        <w:rPr>
          <w:sz w:val="16"/>
          <w:highlight w:val="green"/>
        </w:rPr>
        <w:t xml:space="preserve"> </w:t>
      </w:r>
      <w:r w:rsidRPr="00626F8F">
        <w:rPr>
          <w:rStyle w:val="StyleUnderline"/>
          <w:highlight w:val="green"/>
        </w:rPr>
        <w:t xml:space="preserve">not enough </w:t>
      </w:r>
      <w:r w:rsidRPr="00094060">
        <w:rPr>
          <w:rStyle w:val="StyleUnderline"/>
        </w:rPr>
        <w:t>to damn drones and targeted killing</w:t>
      </w:r>
      <w:r w:rsidRPr="00382656">
        <w:rPr>
          <w:sz w:val="16"/>
        </w:rPr>
        <w:t xml:space="preserve">. </w:t>
      </w:r>
      <w:r w:rsidRPr="00626F8F">
        <w:rPr>
          <w:rStyle w:val="StyleUnderline"/>
          <w:highlight w:val="green"/>
        </w:rPr>
        <w:t xml:space="preserve">One must also consider the intensity </w:t>
      </w:r>
      <w:r w:rsidRPr="00094060">
        <w:rPr>
          <w:rStyle w:val="StyleUnderline"/>
        </w:rPr>
        <w:t>of the fighting that ensues</w:t>
      </w:r>
      <w:r w:rsidRPr="00094060">
        <w:rPr>
          <w:sz w:val="16"/>
        </w:rPr>
        <w:t xml:space="preserve"> </w:t>
      </w:r>
      <w:r w:rsidRPr="00094060">
        <w:rPr>
          <w:rStyle w:val="StyleUnderline"/>
        </w:rPr>
        <w:t>by comparison to conventional war</w:t>
      </w:r>
      <w:r w:rsidRPr="00626F8F">
        <w:rPr>
          <w:sz w:val="16"/>
          <w:highlight w:val="green"/>
        </w:rPr>
        <w:t xml:space="preserve">, </w:t>
      </w:r>
      <w:r w:rsidRPr="00626F8F">
        <w:rPr>
          <w:rStyle w:val="StyleUnderline"/>
          <w:highlight w:val="green"/>
        </w:rPr>
        <w:t>as well as the question of whether they</w:t>
      </w:r>
      <w:r w:rsidRPr="00382656">
        <w:rPr>
          <w:sz w:val="16"/>
        </w:rPr>
        <w:t xml:space="preserve"> increase or </w:t>
      </w:r>
      <w:r w:rsidRPr="00626F8F">
        <w:rPr>
          <w:rStyle w:val="StyleUnderline"/>
          <w:highlight w:val="green"/>
        </w:rPr>
        <w:t>diminish</w:t>
      </w:r>
      <w:r w:rsidRPr="00DB435A">
        <w:rPr>
          <w:rStyle w:val="StyleUnderline"/>
        </w:rPr>
        <w:t xml:space="preserve"> the </w:t>
      </w:r>
      <w:r w:rsidRPr="00626F8F">
        <w:rPr>
          <w:rStyle w:val="StyleUnderline"/>
          <w:highlight w:val="green"/>
        </w:rPr>
        <w:t>damage</w:t>
      </w:r>
      <w:r w:rsidRPr="00DB435A">
        <w:rPr>
          <w:rStyle w:val="StyleUnderline"/>
        </w:rPr>
        <w:t xml:space="preserve"> that might otherwise arise from conventional wars </w:t>
      </w:r>
      <w:r w:rsidRPr="00626F8F">
        <w:rPr>
          <w:rStyle w:val="StyleUnderline"/>
          <w:highlight w:val="green"/>
        </w:rPr>
        <w:t>that take place in lieu of these</w:t>
      </w:r>
      <w:r w:rsidRPr="00DB435A">
        <w:rPr>
          <w:rStyle w:val="StyleUnderline"/>
        </w:rPr>
        <w:t xml:space="preserve"> more discrete uses of force</w:t>
      </w:r>
      <w:r w:rsidRPr="00382656">
        <w:rPr>
          <w:sz w:val="16"/>
        </w:rPr>
        <w:t>.</w:t>
      </w:r>
    </w:p>
    <w:p w:rsidR="00502D36" w:rsidRDefault="00502D36" w:rsidP="00502D36">
      <w:pPr>
        <w:pStyle w:val="Heading3"/>
      </w:pPr>
      <w:r>
        <w:t xml:space="preserve">2nc </w:t>
      </w:r>
      <w:r w:rsidR="007444C7">
        <w:t xml:space="preserve">drone </w:t>
      </w:r>
      <w:r>
        <w:t>norms fail</w:t>
      </w:r>
    </w:p>
    <w:p w:rsidR="00502D36" w:rsidRDefault="00502D36" w:rsidP="00502D36"/>
    <w:p w:rsidR="00502D36" w:rsidRDefault="00502D36" w:rsidP="00502D36">
      <w:pPr>
        <w:pStyle w:val="Heading4"/>
      </w:pPr>
      <w:r>
        <w:t>Even moderate norms fail—circumvention and prestige—subsumes “pressure”</w:t>
      </w:r>
    </w:p>
    <w:p w:rsidR="00502D36" w:rsidRDefault="00502D36" w:rsidP="00502D36">
      <w:r w:rsidRPr="00F47A11">
        <w:rPr>
          <w:rStyle w:val="Style13ptBold"/>
        </w:rPr>
        <w:t>McGinnis</w:t>
      </w:r>
      <w:r>
        <w:t xml:space="preserve">, senior professor – Northwestern Law, </w:t>
      </w:r>
      <w:r w:rsidRPr="00F47A11">
        <w:rPr>
          <w:rStyle w:val="Style13ptBold"/>
        </w:rPr>
        <w:t>‘10</w:t>
      </w:r>
    </w:p>
    <w:p w:rsidR="00502D36" w:rsidRDefault="00502D36" w:rsidP="00502D36">
      <w:r>
        <w:t>(John O. 104 Nw. U. L. Rev. Colloquy 366)</w:t>
      </w:r>
    </w:p>
    <w:p w:rsidR="00502D36" w:rsidRDefault="00502D36" w:rsidP="00502D36"/>
    <w:p w:rsidR="00502D36" w:rsidRDefault="00502D36" w:rsidP="00502D36">
      <w:pPr>
        <w:rPr>
          <w:rStyle w:val="StyleUnderline"/>
          <w:u w:val="none"/>
        </w:rPr>
      </w:pPr>
      <w:r w:rsidRPr="00960DF7">
        <w:rPr>
          <w:sz w:val="14"/>
        </w:rPr>
        <w:t>It is hard to overstate the extent to which advances in robotics, which are driven by AI, are transforming the United States military. During the Afghanistan and Iraq wars, more and more Unmanned Aerial Vehicles (</w:t>
      </w:r>
      <w:r w:rsidRPr="00626F8F">
        <w:rPr>
          <w:rStyle w:val="StyleUnderline"/>
          <w:highlight w:val="green"/>
        </w:rPr>
        <w:t>UAVs</w:t>
      </w:r>
      <w:r w:rsidRPr="00960DF7">
        <w:rPr>
          <w:sz w:val="14"/>
        </w:rPr>
        <w:t xml:space="preserve">) of different kinds were used. For example, in 2001, there were ten unmanned "Predators" in use, and at the end of 2007, there were 180. n42 Unmanned aircraft, which depend on substantial computational capacity, </w:t>
      </w:r>
      <w:r w:rsidRPr="00B346D8">
        <w:rPr>
          <w:rStyle w:val="StyleUnderline"/>
        </w:rPr>
        <w:t xml:space="preserve">are an increasingly important part of our military and </w:t>
      </w:r>
      <w:r w:rsidRPr="00626F8F">
        <w:rPr>
          <w:rStyle w:val="StyleUnderline"/>
          <w:highlight w:val="green"/>
        </w:rPr>
        <w:t>may</w:t>
      </w:r>
      <w:r w:rsidRPr="004519EA">
        <w:rPr>
          <w:rStyle w:val="StyleUnderline"/>
        </w:rPr>
        <w:t xml:space="preserve"> prove to </w:t>
      </w:r>
      <w:r w:rsidRPr="00626F8F">
        <w:rPr>
          <w:rStyle w:val="StyleUnderline"/>
          <w:highlight w:val="green"/>
        </w:rPr>
        <w:t>be the</w:t>
      </w:r>
      <w:r w:rsidRPr="00960DF7">
        <w:rPr>
          <w:sz w:val="14"/>
        </w:rPr>
        <w:t xml:space="preserve"> [*374] </w:t>
      </w:r>
      <w:r w:rsidRPr="00626F8F">
        <w:rPr>
          <w:rStyle w:val="StyleUnderline"/>
          <w:highlight w:val="green"/>
        </w:rPr>
        <w:t xml:space="preserve">majority </w:t>
      </w:r>
      <w:r w:rsidRPr="00960DF7">
        <w:rPr>
          <w:rStyle w:val="StyleUnderline"/>
        </w:rPr>
        <w:t xml:space="preserve">of aircraft </w:t>
      </w:r>
      <w:r w:rsidRPr="00626F8F">
        <w:rPr>
          <w:rStyle w:val="StyleUnderline"/>
          <w:highlight w:val="green"/>
        </w:rPr>
        <w:t>by 2020</w:t>
      </w:r>
      <w:r w:rsidRPr="004519EA">
        <w:rPr>
          <w:rStyle w:val="StyleUnderline"/>
        </w:rPr>
        <w:t>.</w:t>
      </w:r>
      <w:r w:rsidRPr="00960DF7">
        <w:rPr>
          <w:sz w:val="14"/>
        </w:rPr>
        <w:t xml:space="preserve"> n43 Even below the skies, </w:t>
      </w:r>
      <w:r w:rsidRPr="004519EA">
        <w:rPr>
          <w:rStyle w:val="StyleUnderline"/>
        </w:rPr>
        <w:t>robots perform im-portant tasks such as mine removal</w:t>
      </w:r>
      <w:r w:rsidRPr="00960DF7">
        <w:rPr>
          <w:sz w:val="14"/>
        </w:rPr>
        <w:t xml:space="preserve">. n44 Already in development are robots that would wield lasers as a kind of special infantryman focused on </w:t>
      </w:r>
      <w:r w:rsidRPr="004519EA">
        <w:rPr>
          <w:rStyle w:val="StyleUnderline"/>
        </w:rPr>
        <w:t xml:space="preserve">killing </w:t>
      </w:r>
      <w:r w:rsidRPr="00B346D8">
        <w:rPr>
          <w:rStyle w:val="StyleUnderline"/>
        </w:rPr>
        <w:t>snipers</w:t>
      </w:r>
      <w:r w:rsidRPr="00960DF7">
        <w:rPr>
          <w:sz w:val="14"/>
        </w:rPr>
        <w:t xml:space="preserve">. n45 </w:t>
      </w:r>
      <w:r w:rsidRPr="00B346D8">
        <w:rPr>
          <w:rStyle w:val="StyleUnderline"/>
        </w:rPr>
        <w:t>Others</w:t>
      </w:r>
      <w:r w:rsidRPr="00960DF7">
        <w:rPr>
          <w:sz w:val="14"/>
        </w:rPr>
        <w:t xml:space="preserve"> will </w:t>
      </w:r>
      <w:r w:rsidRPr="00B346D8">
        <w:rPr>
          <w:rStyle w:val="StyleUnderline"/>
        </w:rPr>
        <w:t>act as paramedics</w:t>
      </w:r>
      <w:r w:rsidRPr="00960DF7">
        <w:rPr>
          <w:sz w:val="14"/>
        </w:rPr>
        <w:t xml:space="preserve">. n46 </w:t>
      </w:r>
      <w:r w:rsidRPr="00B346D8">
        <w:rPr>
          <w:rStyle w:val="Emphasis"/>
        </w:rPr>
        <w:t xml:space="preserve">It is not an exaggeration to predict </w:t>
      </w:r>
      <w:r w:rsidRPr="00960DF7">
        <w:rPr>
          <w:rStyle w:val="Emphasis"/>
        </w:rPr>
        <w:t>that war twenty or twenty-five years from now may be fought predominantly by robots.</w:t>
      </w:r>
      <w:r w:rsidRPr="00960DF7">
        <w:rPr>
          <w:sz w:val="14"/>
        </w:rPr>
        <w:t xml:space="preserve"> The AI-driven battlefield gives rise to a different set of fears than those raised by the potential autonomy of AI. Here, the concern is that human malevolence will lead to these ever more capable machines wreaking ever more havoc and destruction. III. THE FUTILITY OF THE RELINQUISHMENT OF AI AND THE PROHIBITION OF BATTLEFIELD RO-BOTS </w:t>
      </w:r>
      <w:r w:rsidRPr="004519EA">
        <w:rPr>
          <w:rStyle w:val="StyleUnderline"/>
        </w:rPr>
        <w:t>Joy argues for</w:t>
      </w:r>
      <w:r w:rsidRPr="00960DF7">
        <w:rPr>
          <w:sz w:val="14"/>
        </w:rPr>
        <w:t xml:space="preserve"> "relinquishment"--i.e., the </w:t>
      </w:r>
      <w:r w:rsidRPr="004519EA">
        <w:rPr>
          <w:rStyle w:val="StyleUnderline"/>
        </w:rPr>
        <w:t>abandonment of</w:t>
      </w:r>
      <w:r w:rsidRPr="00960DF7">
        <w:rPr>
          <w:sz w:val="14"/>
        </w:rPr>
        <w:t xml:space="preserve"> technologies that can lead to strong AI. Those who are concerned about the use of AI technology on the battlefield would focus more specifically on </w:t>
      </w:r>
      <w:r w:rsidRPr="004519EA">
        <w:rPr>
          <w:rStyle w:val="StyleUnderline"/>
        </w:rPr>
        <w:t>weapons powered by AI.</w:t>
      </w:r>
      <w:r w:rsidRPr="00960DF7">
        <w:rPr>
          <w:sz w:val="14"/>
        </w:rPr>
        <w:t xml:space="preserve"> But </w:t>
      </w:r>
      <w:r w:rsidRPr="00626F8F">
        <w:rPr>
          <w:rStyle w:val="Emphasis"/>
          <w:highlight w:val="green"/>
        </w:rPr>
        <w:t>whether the objective is relinquishment or</w:t>
      </w:r>
      <w:r w:rsidRPr="00960DF7">
        <w:rPr>
          <w:sz w:val="14"/>
        </w:rPr>
        <w:t xml:space="preserve"> the </w:t>
      </w:r>
      <w:r w:rsidRPr="00626F8F">
        <w:rPr>
          <w:rStyle w:val="Emphasis"/>
          <w:highlight w:val="green"/>
        </w:rPr>
        <w:t>constraint</w:t>
      </w:r>
      <w:r w:rsidRPr="00960DF7">
        <w:rPr>
          <w:sz w:val="14"/>
        </w:rPr>
        <w:t xml:space="preserve"> of new weaponry, any such program must be translated into a specific set of </w:t>
      </w:r>
      <w:r w:rsidRPr="00626F8F">
        <w:rPr>
          <w:rStyle w:val="Emphasis"/>
          <w:highlight w:val="green"/>
        </w:rPr>
        <w:t>legal prohibitions</w:t>
      </w:r>
      <w:r w:rsidRPr="00960DF7">
        <w:rPr>
          <w:sz w:val="14"/>
        </w:rPr>
        <w:t xml:space="preserve">. These prohibitions, at least under current technology and current geopolitics, </w:t>
      </w:r>
      <w:r w:rsidRPr="00626F8F">
        <w:rPr>
          <w:rStyle w:val="Emphasis"/>
          <w:highlight w:val="green"/>
        </w:rPr>
        <w:t xml:space="preserve">are </w:t>
      </w:r>
      <w:r w:rsidRPr="00960DF7">
        <w:rPr>
          <w:rStyle w:val="Emphasis"/>
        </w:rPr>
        <w:t xml:space="preserve">certain to be </w:t>
      </w:r>
      <w:r w:rsidRPr="00626F8F">
        <w:rPr>
          <w:rStyle w:val="Emphasis"/>
          <w:highlight w:val="green"/>
        </w:rPr>
        <w:t>ineffective</w:t>
      </w:r>
      <w:r w:rsidRPr="004519EA">
        <w:rPr>
          <w:rStyle w:val="Emphasis"/>
        </w:rPr>
        <w:t>.</w:t>
      </w:r>
      <w:r w:rsidRPr="00960DF7">
        <w:rPr>
          <w:sz w:val="14"/>
        </w:rPr>
        <w:t xml:space="preserve"> Thus, </w:t>
      </w:r>
      <w:r w:rsidRPr="00626F8F">
        <w:rPr>
          <w:rStyle w:val="StyleUnderline"/>
          <w:highlight w:val="green"/>
        </w:rPr>
        <w:t>nations are unlikely to</w:t>
      </w:r>
      <w:r w:rsidRPr="004519EA">
        <w:rPr>
          <w:rStyle w:val="StyleUnderline"/>
        </w:rPr>
        <w:t xml:space="preserve"> unilaterally </w:t>
      </w:r>
      <w:r w:rsidRPr="00626F8F">
        <w:rPr>
          <w:rStyle w:val="StyleUnderline"/>
          <w:highlight w:val="green"/>
        </w:rPr>
        <w:t>relinquish the tech</w:t>
      </w:r>
      <w:r w:rsidRPr="004519EA">
        <w:rPr>
          <w:rStyle w:val="StyleUnderline"/>
        </w:rPr>
        <w:t>nology</w:t>
      </w:r>
      <w:r w:rsidRPr="00960DF7">
        <w:rPr>
          <w:sz w:val="14"/>
        </w:rPr>
        <w:t xml:space="preserve"> behind accelerating compu-tational power </w:t>
      </w:r>
      <w:r w:rsidRPr="004519EA">
        <w:rPr>
          <w:rStyle w:val="StyleUnderline"/>
        </w:rPr>
        <w:t>or</w:t>
      </w:r>
      <w:r w:rsidRPr="00960DF7">
        <w:rPr>
          <w:sz w:val="14"/>
        </w:rPr>
        <w:t xml:space="preserve"> the </w:t>
      </w:r>
      <w:r w:rsidRPr="004519EA">
        <w:rPr>
          <w:rStyle w:val="StyleUnderline"/>
        </w:rPr>
        <w:t>research</w:t>
      </w:r>
      <w:r w:rsidRPr="00960DF7">
        <w:rPr>
          <w:sz w:val="14"/>
        </w:rPr>
        <w:t xml:space="preserve"> to further accelerate that technology. Indeed, </w:t>
      </w:r>
      <w:r w:rsidRPr="004519EA">
        <w:rPr>
          <w:rStyle w:val="StyleUnderline"/>
        </w:rPr>
        <w:t>were the U</w:t>
      </w:r>
      <w:r w:rsidRPr="00960DF7">
        <w:rPr>
          <w:sz w:val="14"/>
        </w:rPr>
        <w:t xml:space="preserve">nited </w:t>
      </w:r>
      <w:r w:rsidRPr="004519EA">
        <w:rPr>
          <w:rStyle w:val="StyleUnderline"/>
        </w:rPr>
        <w:t>S</w:t>
      </w:r>
      <w:r w:rsidRPr="00960DF7">
        <w:rPr>
          <w:sz w:val="14"/>
        </w:rPr>
        <w:t xml:space="preserve">tates </w:t>
      </w:r>
      <w:r w:rsidRPr="004519EA">
        <w:rPr>
          <w:rStyle w:val="StyleUnderline"/>
        </w:rPr>
        <w:t>to relinquish</w:t>
      </w:r>
      <w:r w:rsidRPr="00960DF7">
        <w:rPr>
          <w:sz w:val="14"/>
        </w:rPr>
        <w:t xml:space="preserve"> such technology, </w:t>
      </w:r>
      <w:r w:rsidRPr="004519EA">
        <w:rPr>
          <w:rStyle w:val="StyleUnderline"/>
        </w:rPr>
        <w:t>the whole world would be the loser.</w:t>
      </w:r>
      <w:r w:rsidRPr="00960DF7">
        <w:rPr>
          <w:sz w:val="14"/>
        </w:rPr>
        <w:t xml:space="preserve"> The United States is both a flourishing commercial republic that benefits from global peace and prosperity, and the world's hegemon, capable of supplying the public goods of global peace and security. Because it gains a greater share of the prosperity that is afforded by peace than do other nations, it has incentives to shoulder the burdens to maintain a global peace that benefits not only the United States but the rest of the world. n47 </w:t>
      </w:r>
      <w:r w:rsidRPr="00960DF7">
        <w:rPr>
          <w:rStyle w:val="StyleUnderline"/>
        </w:rPr>
        <w:t>By relinquishing the power of AI,</w:t>
      </w:r>
      <w:r w:rsidRPr="004519EA">
        <w:rPr>
          <w:rStyle w:val="StyleUnderline"/>
        </w:rPr>
        <w:t xml:space="preserve"> </w:t>
      </w:r>
      <w:r w:rsidRPr="00626F8F">
        <w:rPr>
          <w:rStyle w:val="StyleUnderline"/>
          <w:highlight w:val="green"/>
        </w:rPr>
        <w:t>the U</w:t>
      </w:r>
      <w:r w:rsidRPr="00960DF7">
        <w:rPr>
          <w:sz w:val="14"/>
        </w:rPr>
        <w:t xml:space="preserve">nited </w:t>
      </w:r>
      <w:r w:rsidRPr="00626F8F">
        <w:rPr>
          <w:rStyle w:val="StyleUnderline"/>
          <w:highlight w:val="green"/>
        </w:rPr>
        <w:t>S</w:t>
      </w:r>
      <w:r w:rsidRPr="00960DF7">
        <w:rPr>
          <w:sz w:val="14"/>
        </w:rPr>
        <w:t xml:space="preserve">tates </w:t>
      </w:r>
      <w:r w:rsidRPr="00626F8F">
        <w:rPr>
          <w:rStyle w:val="StyleUnderline"/>
          <w:highlight w:val="green"/>
        </w:rPr>
        <w:t>would</w:t>
      </w:r>
      <w:r w:rsidRPr="004519EA">
        <w:rPr>
          <w:rStyle w:val="StyleUnderline"/>
        </w:rPr>
        <w:t xml:space="preserve"> in fact </w:t>
      </w:r>
      <w:r w:rsidRPr="00626F8F">
        <w:rPr>
          <w:rStyle w:val="StyleUnderline"/>
          <w:highlight w:val="green"/>
        </w:rPr>
        <w:t>be giving greater incentives to rogue nations to develop it.</w:t>
      </w:r>
      <w:r w:rsidRPr="004519EA">
        <w:rPr>
          <w:rStyle w:val="StyleUnderline"/>
        </w:rPr>
        <w:t xml:space="preserve"> </w:t>
      </w:r>
      <w:r w:rsidRPr="00960DF7">
        <w:rPr>
          <w:sz w:val="14"/>
        </w:rPr>
        <w:t xml:space="preserve">Thus, the only realistic alternative to unilateral relinquishment would be </w:t>
      </w:r>
      <w:r w:rsidRPr="00626F8F">
        <w:rPr>
          <w:rStyle w:val="StyleUnderline"/>
          <w:highlight w:val="green"/>
        </w:rPr>
        <w:t>a global agreement</w:t>
      </w:r>
      <w:r w:rsidRPr="00960DF7">
        <w:rPr>
          <w:sz w:val="14"/>
        </w:rPr>
        <w:t xml:space="preserve"> for relinquishment or regulation of AI-driven weaponry. But such an agreement </w:t>
      </w:r>
      <w:r w:rsidRPr="00626F8F">
        <w:rPr>
          <w:rStyle w:val="StyleUnderline"/>
          <w:highlight w:val="green"/>
        </w:rPr>
        <w:t>would face the same</w:t>
      </w:r>
      <w:r w:rsidRPr="004519EA">
        <w:rPr>
          <w:rStyle w:val="StyleUnderline"/>
        </w:rPr>
        <w:t xml:space="preserve"> insuperable </w:t>
      </w:r>
      <w:r w:rsidRPr="00626F8F">
        <w:rPr>
          <w:rStyle w:val="StyleUnderline"/>
          <w:highlight w:val="green"/>
        </w:rPr>
        <w:t>obstacles</w:t>
      </w:r>
      <w:r w:rsidRPr="004519EA">
        <w:rPr>
          <w:rStyle w:val="StyleUnderline"/>
        </w:rPr>
        <w:t xml:space="preserve"> nuclear </w:t>
      </w:r>
      <w:r w:rsidRPr="00626F8F">
        <w:rPr>
          <w:rStyle w:val="StyleUnderline"/>
          <w:highlight w:val="green"/>
        </w:rPr>
        <w:t>disarm</w:t>
      </w:r>
      <w:r w:rsidRPr="00960DF7">
        <w:rPr>
          <w:rStyle w:val="StyleUnderline"/>
        </w:rPr>
        <w:t>a-ment</w:t>
      </w:r>
      <w:r w:rsidRPr="004519EA">
        <w:rPr>
          <w:rStyle w:val="StyleUnderline"/>
        </w:rPr>
        <w:t xml:space="preserve"> has </w:t>
      </w:r>
      <w:r w:rsidRPr="00626F8F">
        <w:rPr>
          <w:rStyle w:val="StyleUnderline"/>
          <w:highlight w:val="green"/>
        </w:rPr>
        <w:t>faced</w:t>
      </w:r>
      <w:r w:rsidRPr="004519EA">
        <w:rPr>
          <w:rStyle w:val="StyleUnderline"/>
        </w:rPr>
        <w:t>.</w:t>
      </w:r>
      <w:r w:rsidRPr="00960DF7">
        <w:rPr>
          <w:sz w:val="14"/>
        </w:rPr>
        <w:t xml:space="preserve"> As recent events with Iran and North Korea demonstrate, n48 </w:t>
      </w:r>
      <w:r w:rsidRPr="004519EA">
        <w:rPr>
          <w:rStyle w:val="Emphasis"/>
        </w:rPr>
        <w:t>it seems</w:t>
      </w:r>
      <w:r w:rsidRPr="00960DF7">
        <w:rPr>
          <w:sz w:val="14"/>
        </w:rPr>
        <w:t xml:space="preserve"> difficult if not </w:t>
      </w:r>
      <w:r w:rsidRPr="004519EA">
        <w:rPr>
          <w:rStyle w:val="Emphasis"/>
        </w:rPr>
        <w:t>impossible</w:t>
      </w:r>
      <w:r w:rsidRPr="00960DF7">
        <w:rPr>
          <w:sz w:val="14"/>
        </w:rPr>
        <w:t xml:space="preserve"> </w:t>
      </w:r>
      <w:r w:rsidRPr="004519EA">
        <w:rPr>
          <w:rStyle w:val="StyleUnderline"/>
        </w:rPr>
        <w:t>to per-suade rogue nations</w:t>
      </w:r>
      <w:r w:rsidRPr="00960DF7">
        <w:rPr>
          <w:sz w:val="14"/>
        </w:rPr>
        <w:t xml:space="preserve"> [*375] </w:t>
      </w:r>
      <w:r w:rsidRPr="004519EA">
        <w:rPr>
          <w:rStyle w:val="StyleUnderline"/>
        </w:rPr>
        <w:t xml:space="preserve">to relinquish nuclear arms. </w:t>
      </w:r>
      <w:r w:rsidRPr="00626F8F">
        <w:rPr>
          <w:rStyle w:val="StyleUnderline"/>
          <w:highlight w:val="green"/>
        </w:rPr>
        <w:t>Not only are these</w:t>
      </w:r>
      <w:r w:rsidRPr="00626F8F">
        <w:rPr>
          <w:sz w:val="14"/>
          <w:highlight w:val="green"/>
        </w:rPr>
        <w:t xml:space="preserve"> </w:t>
      </w:r>
      <w:r w:rsidRPr="00960DF7">
        <w:rPr>
          <w:sz w:val="14"/>
        </w:rPr>
        <w:t xml:space="preserve">weapons </w:t>
      </w:r>
      <w:r w:rsidRPr="00626F8F">
        <w:rPr>
          <w:rStyle w:val="StyleUnderline"/>
          <w:highlight w:val="green"/>
        </w:rPr>
        <w:t>a source of</w:t>
      </w:r>
      <w:r w:rsidRPr="00626F8F">
        <w:rPr>
          <w:sz w:val="14"/>
          <w:highlight w:val="green"/>
        </w:rPr>
        <w:t xml:space="preserve"> </w:t>
      </w:r>
      <w:r w:rsidRPr="00960DF7">
        <w:rPr>
          <w:sz w:val="14"/>
        </w:rPr>
        <w:t xml:space="preserve">geopolitical </w:t>
      </w:r>
      <w:r w:rsidRPr="00626F8F">
        <w:rPr>
          <w:rStyle w:val="StyleUnderline"/>
          <w:highlight w:val="green"/>
        </w:rPr>
        <w:t>strength and prestige</w:t>
      </w:r>
      <w:r w:rsidRPr="00626F8F">
        <w:rPr>
          <w:sz w:val="14"/>
          <w:highlight w:val="green"/>
        </w:rPr>
        <w:t xml:space="preserve"> </w:t>
      </w:r>
      <w:r w:rsidRPr="00960DF7">
        <w:rPr>
          <w:sz w:val="14"/>
        </w:rPr>
        <w:t xml:space="preserve">for such nations, </w:t>
      </w:r>
      <w:r w:rsidRPr="00626F8F">
        <w:rPr>
          <w:rStyle w:val="StyleUnderline"/>
          <w:highlight w:val="green"/>
        </w:rPr>
        <w:t xml:space="preserve">but verifying </w:t>
      </w:r>
      <w:r w:rsidRPr="00960DF7">
        <w:rPr>
          <w:rStyle w:val="StyleUnderline"/>
        </w:rPr>
        <w:t>any prohibition on</w:t>
      </w:r>
      <w:r w:rsidRPr="00960DF7">
        <w:rPr>
          <w:sz w:val="14"/>
        </w:rPr>
        <w:t xml:space="preserve"> the preparation and </w:t>
      </w:r>
      <w:r w:rsidRPr="00960DF7">
        <w:rPr>
          <w:rStyle w:val="StyleUnderline"/>
        </w:rPr>
        <w:t>production of these weapon</w:t>
      </w:r>
      <w:r w:rsidRPr="004519EA">
        <w:rPr>
          <w:rStyle w:val="StyleUnderline"/>
        </w:rPr>
        <w:t xml:space="preserve">s </w:t>
      </w:r>
      <w:r w:rsidRPr="00626F8F">
        <w:rPr>
          <w:rStyle w:val="StyleUnderline"/>
          <w:highlight w:val="green"/>
        </w:rPr>
        <w:t xml:space="preserve">is </w:t>
      </w:r>
      <w:r w:rsidRPr="00960DF7">
        <w:rPr>
          <w:rStyle w:val="StyleUnderline"/>
        </w:rPr>
        <w:t xml:space="preserve">a task </w:t>
      </w:r>
      <w:r w:rsidRPr="00626F8F">
        <w:rPr>
          <w:rStyle w:val="StyleUnderline"/>
          <w:highlight w:val="green"/>
        </w:rPr>
        <w:t>beyond</w:t>
      </w:r>
      <w:r w:rsidRPr="004519EA">
        <w:rPr>
          <w:rStyle w:val="StyleUnderline"/>
        </w:rPr>
        <w:t xml:space="preserve"> the </w:t>
      </w:r>
      <w:r w:rsidRPr="00960DF7">
        <w:rPr>
          <w:rStyle w:val="StyleUnderline"/>
        </w:rPr>
        <w:t xml:space="preserve">capability of international </w:t>
      </w:r>
      <w:r w:rsidRPr="00626F8F">
        <w:rPr>
          <w:rStyle w:val="StyleUnderline"/>
          <w:highlight w:val="green"/>
        </w:rPr>
        <w:t>institutions</w:t>
      </w:r>
      <w:r w:rsidRPr="004519EA">
        <w:rPr>
          <w:rStyle w:val="StyleUnderline"/>
        </w:rPr>
        <w:t>. The verification problems are far greater with respect to</w:t>
      </w:r>
      <w:r w:rsidRPr="00960DF7">
        <w:rPr>
          <w:sz w:val="14"/>
        </w:rPr>
        <w:t xml:space="preserve"> the technologies relating to </w:t>
      </w:r>
      <w:r w:rsidRPr="004519EA">
        <w:rPr>
          <w:rStyle w:val="StyleUnderline"/>
        </w:rPr>
        <w:t>artificial intelligence.</w:t>
      </w:r>
      <w:r w:rsidRPr="00960DF7">
        <w:rPr>
          <w:sz w:val="14"/>
        </w:rPr>
        <w:t xml:space="preserve"> Relative-ly few technologies are involved in building a nuclear bomb, but arriving at strong artificial intelligence has many routes and still more that are likely to be discovered. Moreover, building a nuclear bomb requires substantial infrastruc-ture. n49 </w:t>
      </w:r>
      <w:r w:rsidRPr="004519EA">
        <w:rPr>
          <w:rStyle w:val="StyleUnderline"/>
        </w:rPr>
        <w:t xml:space="preserve">Artificial intelligence </w:t>
      </w:r>
      <w:r w:rsidRPr="00626F8F">
        <w:rPr>
          <w:rStyle w:val="StyleUnderline"/>
          <w:highlight w:val="green"/>
        </w:rPr>
        <w:t>research can be done in a garage</w:t>
      </w:r>
      <w:r w:rsidRPr="004519EA">
        <w:rPr>
          <w:rStyle w:val="StyleUnderline"/>
        </w:rPr>
        <w:t>.</w:t>
      </w:r>
      <w:r w:rsidRPr="00960DF7">
        <w:rPr>
          <w:sz w:val="14"/>
        </w:rPr>
        <w:t xml:space="preserve"> Constructing a nuclear bomb requires very substantial resources beyond that of most groups other than nation-states. n50 </w:t>
      </w:r>
      <w:r w:rsidRPr="004519EA">
        <w:rPr>
          <w:rStyle w:val="StyleUnderline"/>
        </w:rPr>
        <w:t>Researching artificial intelligence is done by institu-tions no richer than colleges and perhaps would require even less substantial resources</w:t>
      </w:r>
      <w:r w:rsidRPr="00F64CFA">
        <w:rPr>
          <w:rStyle w:val="StyleUnderline"/>
          <w:u w:val="none"/>
        </w:rPr>
        <w:t>.</w:t>
      </w:r>
    </w:p>
    <w:p w:rsidR="00502D36" w:rsidRPr="004519EA" w:rsidRDefault="00502D36" w:rsidP="00502D36">
      <w:pPr>
        <w:rPr>
          <w:rStyle w:val="StyleUnderline"/>
        </w:rPr>
      </w:pPr>
    </w:p>
    <w:p w:rsidR="00502D36" w:rsidRDefault="00502D36" w:rsidP="00502D36">
      <w:pPr>
        <w:pStyle w:val="Heading3"/>
      </w:pPr>
      <w:r>
        <w:t>1nc at: drones arms race</w:t>
      </w:r>
    </w:p>
    <w:p w:rsidR="00502D36" w:rsidRDefault="00502D36" w:rsidP="00502D36">
      <w:pPr>
        <w:pStyle w:val="Heading4"/>
      </w:pPr>
      <w:r>
        <w:t>No arms race—even Zenko agrees</w:t>
      </w:r>
    </w:p>
    <w:p w:rsidR="00502D36" w:rsidRDefault="00502D36" w:rsidP="00502D36">
      <w:r w:rsidRPr="005E161A">
        <w:rPr>
          <w:rStyle w:val="Style13ptBold"/>
        </w:rPr>
        <w:t>Zenko</w:t>
      </w:r>
      <w:r>
        <w:t xml:space="preserve">, Douglas Dillon fellow in the Center for Preventive Action – CFR, </w:t>
      </w:r>
      <w:r w:rsidRPr="005E161A">
        <w:rPr>
          <w:rStyle w:val="Style13ptBold"/>
        </w:rPr>
        <w:t>‘13</w:t>
      </w:r>
    </w:p>
    <w:p w:rsidR="00502D36" w:rsidRDefault="00502D36" w:rsidP="00502D36">
      <w:r>
        <w:t>(Micah, “U.S. Drone Strike Policies”, Council Special Report No. 65, January)</w:t>
      </w:r>
    </w:p>
    <w:p w:rsidR="00502D36" w:rsidRDefault="00502D36" w:rsidP="00502D36"/>
    <w:p w:rsidR="00502D36" w:rsidRPr="000F2D00" w:rsidRDefault="00502D36" w:rsidP="00502D36">
      <w:pPr>
        <w:rPr>
          <w:rStyle w:val="StyleUnderline"/>
        </w:rPr>
      </w:pPr>
      <w:r w:rsidRPr="00626F8F">
        <w:rPr>
          <w:rStyle w:val="StyleUnderline"/>
          <w:highlight w:val="green"/>
        </w:rPr>
        <w:t>There are</w:t>
      </w:r>
      <w:r w:rsidRPr="000F2D00">
        <w:rPr>
          <w:sz w:val="16"/>
        </w:rPr>
        <w:t xml:space="preserve"> also </w:t>
      </w:r>
      <w:r w:rsidRPr="00626F8F">
        <w:rPr>
          <w:rStyle w:val="StyleUnderline"/>
          <w:highlight w:val="green"/>
        </w:rPr>
        <w:t xml:space="preserve">few examples of </w:t>
      </w:r>
      <w:r w:rsidRPr="00626F8F">
        <w:rPr>
          <w:rStyle w:val="Emphasis"/>
          <w:highlight w:val="green"/>
        </w:rPr>
        <w:t>armed</w:t>
      </w:r>
      <w:r w:rsidRPr="00626F8F">
        <w:rPr>
          <w:rStyle w:val="StyleUnderline"/>
          <w:highlight w:val="green"/>
        </w:rPr>
        <w:t xml:space="preserve"> </w:t>
      </w:r>
      <w:r w:rsidRPr="000F2D00">
        <w:rPr>
          <w:rStyle w:val="StyleUnderline"/>
        </w:rPr>
        <w:t xml:space="preserve">drone </w:t>
      </w:r>
      <w:r w:rsidRPr="00626F8F">
        <w:rPr>
          <w:rStyle w:val="StyleUnderline"/>
          <w:highlight w:val="green"/>
        </w:rPr>
        <w:t xml:space="preserve">sales </w:t>
      </w:r>
      <w:r w:rsidRPr="000F2D00">
        <w:rPr>
          <w:rStyle w:val="StyleUnderline"/>
        </w:rPr>
        <w:t>by other countries. After the</w:t>
      </w:r>
      <w:r w:rsidRPr="000F2D00">
        <w:rPr>
          <w:sz w:val="16"/>
        </w:rPr>
        <w:t xml:space="preserve"> </w:t>
      </w:r>
      <w:r w:rsidRPr="000F2D00">
        <w:rPr>
          <w:rStyle w:val="Emphasis"/>
        </w:rPr>
        <w:t>U</w:t>
      </w:r>
      <w:r w:rsidRPr="000F2D00">
        <w:rPr>
          <w:sz w:val="16"/>
        </w:rPr>
        <w:t xml:space="preserve">nited </w:t>
      </w:r>
      <w:r w:rsidRPr="000F2D00">
        <w:rPr>
          <w:rStyle w:val="Emphasis"/>
        </w:rPr>
        <w:t>S</w:t>
      </w:r>
      <w:r w:rsidRPr="000F2D00">
        <w:rPr>
          <w:sz w:val="16"/>
        </w:rPr>
        <w:t xml:space="preserve">tates, </w:t>
      </w:r>
      <w:r w:rsidRPr="000F2D00">
        <w:rPr>
          <w:rStyle w:val="StyleUnderline"/>
        </w:rPr>
        <w:t>Israel has the most developed and varied drone capabilities</w:t>
      </w:r>
      <w:r w:rsidRPr="000F2D00">
        <w:rPr>
          <w:sz w:val="16"/>
        </w:rPr>
        <w:t xml:space="preserve">; according to the Stockholm International Peace Research Institute (SIPRI), Israel was responsible for 41 percent of drones exported between 2001 and 2011.57 </w:t>
      </w:r>
      <w:r w:rsidRPr="000F2D00">
        <w:rPr>
          <w:rStyle w:val="StyleUnderline"/>
        </w:rPr>
        <w:t xml:space="preserve">While </w:t>
      </w:r>
      <w:r w:rsidRPr="00626F8F">
        <w:rPr>
          <w:rStyle w:val="StyleUnderline"/>
          <w:highlight w:val="green"/>
        </w:rPr>
        <w:t xml:space="preserve">Israel </w:t>
      </w:r>
      <w:r w:rsidRPr="000F2D00">
        <w:rPr>
          <w:rStyle w:val="StyleUnderline"/>
        </w:rPr>
        <w:t>has used armed drones</w:t>
      </w:r>
      <w:r w:rsidRPr="000F2D00">
        <w:rPr>
          <w:sz w:val="16"/>
        </w:rPr>
        <w:t xml:space="preserve"> in the Palestinian territories </w:t>
      </w:r>
      <w:r w:rsidRPr="000F2D00">
        <w:rPr>
          <w:rStyle w:val="StyleUnderline"/>
        </w:rPr>
        <w:t xml:space="preserve">and is not a member of the MTCR, it has </w:t>
      </w:r>
      <w:r w:rsidRPr="000F2D00">
        <w:rPr>
          <w:rStyle w:val="Emphasis"/>
        </w:rPr>
        <w:t xml:space="preserve">pre- dominantly </w:t>
      </w:r>
      <w:r w:rsidRPr="00626F8F">
        <w:rPr>
          <w:rStyle w:val="Emphasis"/>
          <w:highlight w:val="green"/>
        </w:rPr>
        <w:t>sold surveillance drones</w:t>
      </w:r>
      <w:r w:rsidRPr="000F2D00">
        <w:rPr>
          <w:sz w:val="16"/>
        </w:rPr>
        <w:t xml:space="preserve"> </w:t>
      </w:r>
      <w:r w:rsidRPr="000F2D00">
        <w:rPr>
          <w:rStyle w:val="StyleUnderline"/>
        </w:rPr>
        <w:t>that lack hard points and electrical engineering.</w:t>
      </w:r>
      <w:r w:rsidRPr="000F2D00">
        <w:rPr>
          <w:sz w:val="16"/>
        </w:rPr>
        <w:t xml:space="preserve"> Israel reportedly sold the Harop, a short-range attack drone, to France, Germany, Turkey, and India. Furthermore, </w:t>
      </w:r>
      <w:r w:rsidRPr="00626F8F">
        <w:rPr>
          <w:rStyle w:val="StyleUnderline"/>
          <w:highlight w:val="green"/>
        </w:rPr>
        <w:t>Israel allows the</w:t>
      </w:r>
      <w:r w:rsidRPr="00626F8F">
        <w:rPr>
          <w:sz w:val="16"/>
          <w:highlight w:val="green"/>
        </w:rPr>
        <w:t xml:space="preserve"> </w:t>
      </w:r>
      <w:r w:rsidRPr="00626F8F">
        <w:rPr>
          <w:rStyle w:val="Emphasis"/>
          <w:highlight w:val="green"/>
        </w:rPr>
        <w:t>U</w:t>
      </w:r>
      <w:r w:rsidRPr="000F2D00">
        <w:rPr>
          <w:sz w:val="16"/>
        </w:rPr>
        <w:t xml:space="preserve">nited </w:t>
      </w:r>
      <w:r w:rsidRPr="00626F8F">
        <w:rPr>
          <w:rStyle w:val="Emphasis"/>
          <w:highlight w:val="green"/>
        </w:rPr>
        <w:t>S</w:t>
      </w:r>
      <w:r w:rsidRPr="000F2D00">
        <w:rPr>
          <w:sz w:val="16"/>
        </w:rPr>
        <w:t xml:space="preserve">tates </w:t>
      </w:r>
      <w:r w:rsidRPr="00626F8F">
        <w:rPr>
          <w:rStyle w:val="StyleUnderline"/>
          <w:highlight w:val="green"/>
        </w:rPr>
        <w:t xml:space="preserve">to veto transfers </w:t>
      </w:r>
      <w:r w:rsidRPr="000F2D00">
        <w:rPr>
          <w:rStyle w:val="StyleUnderline"/>
        </w:rPr>
        <w:t>of weapons with U.S.-origin technology to select states</w:t>
      </w:r>
      <w:r w:rsidRPr="000F2D00">
        <w:rPr>
          <w:sz w:val="16"/>
        </w:rPr>
        <w:t xml:space="preserve">, including China.58 </w:t>
      </w:r>
      <w:r w:rsidRPr="000F2D00">
        <w:rPr>
          <w:rStyle w:val="StyleUnderline"/>
        </w:rPr>
        <w:t xml:space="preserve">Other </w:t>
      </w:r>
      <w:r w:rsidRPr="00626F8F">
        <w:rPr>
          <w:rStyle w:val="StyleUnderline"/>
          <w:highlight w:val="green"/>
        </w:rPr>
        <w:t>states</w:t>
      </w:r>
      <w:r w:rsidRPr="000F2D00">
        <w:rPr>
          <w:rStyle w:val="StyleUnderline"/>
        </w:rPr>
        <w:t xml:space="preserve"> invested in developing and selling surveillance drones </w:t>
      </w:r>
      <w:r w:rsidRPr="00626F8F">
        <w:rPr>
          <w:rStyle w:val="StyleUnderline"/>
          <w:highlight w:val="green"/>
        </w:rPr>
        <w:t>have</w:t>
      </w:r>
      <w:r w:rsidRPr="000F2D00">
        <w:rPr>
          <w:rStyle w:val="StyleUnderline"/>
        </w:rPr>
        <w:t xml:space="preserve"> reportedly </w:t>
      </w:r>
      <w:r w:rsidRPr="00626F8F">
        <w:rPr>
          <w:rStyle w:val="Emphasis"/>
          <w:highlight w:val="green"/>
        </w:rPr>
        <w:t>refrained</w:t>
      </w:r>
      <w:r w:rsidRPr="00626F8F">
        <w:rPr>
          <w:rStyle w:val="StyleUnderline"/>
          <w:highlight w:val="green"/>
        </w:rPr>
        <w:t xml:space="preserve"> from selling</w:t>
      </w:r>
      <w:r w:rsidRPr="000F2D00">
        <w:rPr>
          <w:rStyle w:val="StyleUnderline"/>
        </w:rPr>
        <w:t xml:space="preserve"> fully </w:t>
      </w:r>
      <w:r w:rsidRPr="00626F8F">
        <w:rPr>
          <w:rStyle w:val="StyleUnderline"/>
          <w:highlight w:val="green"/>
        </w:rPr>
        <w:t>armed versions</w:t>
      </w:r>
      <w:r w:rsidRPr="000F2D00">
        <w:rPr>
          <w:rStyle w:val="StyleUnderline"/>
        </w:rPr>
        <w:t>.</w:t>
      </w:r>
      <w:r w:rsidRPr="000F2D00">
        <w:rPr>
          <w:sz w:val="16"/>
        </w:rPr>
        <w:t xml:space="preserve"> For example, </w:t>
      </w:r>
      <w:r w:rsidRPr="000F2D00">
        <w:rPr>
          <w:rStyle w:val="StyleUnderline"/>
        </w:rPr>
        <w:t>the UAE spent five years building the armed United-40 drone</w:t>
      </w:r>
      <w:r w:rsidRPr="000F2D00">
        <w:rPr>
          <w:sz w:val="16"/>
        </w:rPr>
        <w:t xml:space="preserve"> with an associated Namrod missile, </w:t>
      </w:r>
      <w:r w:rsidRPr="000F2D00">
        <w:rPr>
          <w:rStyle w:val="StyleUnderline"/>
        </w:rPr>
        <w:t>but there have been no reported deliveries</w:t>
      </w:r>
      <w:r w:rsidRPr="000F2D00">
        <w:rPr>
          <w:sz w:val="16"/>
        </w:rPr>
        <w:t xml:space="preserve">.59 A March 2011 analysis by the mar- keting research firm Lucintel projected that a “fully developed [armed drone] product will take another decade.”60 Based on current trends, </w:t>
      </w:r>
      <w:r w:rsidRPr="00626F8F">
        <w:rPr>
          <w:rStyle w:val="Emphasis"/>
          <w:highlight w:val="green"/>
        </w:rPr>
        <w:t>it is unlikely</w:t>
      </w:r>
      <w:r w:rsidRPr="000F2D00">
        <w:rPr>
          <w:rStyle w:val="Emphasis"/>
        </w:rPr>
        <w:t xml:space="preserve"> that </w:t>
      </w:r>
      <w:r w:rsidRPr="00626F8F">
        <w:rPr>
          <w:rStyle w:val="Emphasis"/>
          <w:highlight w:val="green"/>
        </w:rPr>
        <w:t>most states</w:t>
      </w:r>
      <w:r w:rsidRPr="000F2D00">
        <w:rPr>
          <w:rStyle w:val="Emphasis"/>
        </w:rPr>
        <w:t xml:space="preserve"> </w:t>
      </w:r>
      <w:r w:rsidRPr="00626F8F">
        <w:rPr>
          <w:rStyle w:val="Emphasis"/>
          <w:highlight w:val="green"/>
        </w:rPr>
        <w:t>will have</w:t>
      </w:r>
      <w:r w:rsidRPr="000F2D00">
        <w:rPr>
          <w:rStyle w:val="Emphasis"/>
        </w:rPr>
        <w:t>,</w:t>
      </w:r>
      <w:r w:rsidRPr="000F2D00">
        <w:rPr>
          <w:sz w:val="16"/>
        </w:rPr>
        <w:t xml:space="preserve"> within ten years, </w:t>
      </w:r>
      <w:r w:rsidRPr="00626F8F">
        <w:rPr>
          <w:rStyle w:val="Emphasis"/>
          <w:highlight w:val="green"/>
        </w:rPr>
        <w:t>the</w:t>
      </w:r>
      <w:r w:rsidRPr="000F2D00">
        <w:rPr>
          <w:rStyle w:val="Emphasis"/>
        </w:rPr>
        <w:t xml:space="preserve"> complete system </w:t>
      </w:r>
      <w:r w:rsidRPr="00626F8F">
        <w:rPr>
          <w:rStyle w:val="Emphasis"/>
          <w:highlight w:val="green"/>
        </w:rPr>
        <w:t>architecture</w:t>
      </w:r>
      <w:r w:rsidRPr="000F2D00">
        <w:rPr>
          <w:rStyle w:val="Emphasis"/>
        </w:rPr>
        <w:t xml:space="preserve"> </w:t>
      </w:r>
      <w:r w:rsidRPr="00626F8F">
        <w:rPr>
          <w:rStyle w:val="Emphasis"/>
          <w:highlight w:val="green"/>
        </w:rPr>
        <w:t xml:space="preserve">required to carry out </w:t>
      </w:r>
      <w:r w:rsidRPr="000F2D00">
        <w:rPr>
          <w:rStyle w:val="Emphasis"/>
        </w:rPr>
        <w:t xml:space="preserve">distant </w:t>
      </w:r>
      <w:r w:rsidRPr="00626F8F">
        <w:rPr>
          <w:rStyle w:val="Emphasis"/>
          <w:highlight w:val="green"/>
        </w:rPr>
        <w:t>drone strikes</w:t>
      </w:r>
      <w:r w:rsidRPr="000F2D00">
        <w:rPr>
          <w:sz w:val="16"/>
        </w:rPr>
        <w:t xml:space="preserve"> that would be </w:t>
      </w:r>
      <w:r w:rsidRPr="000F2D00">
        <w:rPr>
          <w:rStyle w:val="StyleUnderline"/>
        </w:rPr>
        <w:t xml:space="preserve">harmful to U.S. national interests. </w:t>
      </w:r>
      <w:r w:rsidRPr="000F2D00">
        <w:rPr>
          <w:sz w:val="16"/>
        </w:rPr>
        <w:t xml:space="preserve">However, </w:t>
      </w:r>
      <w:r w:rsidRPr="000F2D00">
        <w:rPr>
          <w:rStyle w:val="StyleUnderline"/>
        </w:rPr>
        <w:t xml:space="preserve">those </w:t>
      </w:r>
      <w:r w:rsidRPr="00626F8F">
        <w:rPr>
          <w:rStyle w:val="StyleUnderline"/>
          <w:highlight w:val="green"/>
        </w:rPr>
        <w:t xml:space="preserve">candidates </w:t>
      </w:r>
      <w:r w:rsidRPr="000F2D00">
        <w:rPr>
          <w:rStyle w:val="StyleUnderline"/>
        </w:rPr>
        <w:t>able to obtain this technology will</w:t>
      </w:r>
      <w:r w:rsidRPr="000F2D00">
        <w:rPr>
          <w:sz w:val="16"/>
        </w:rPr>
        <w:t xml:space="preserve"> most likely be states with the financial resources to purchase or the industrial base to manufacture tactical short-range armed drones with limited firepower that </w:t>
      </w:r>
      <w:r w:rsidRPr="00626F8F">
        <w:rPr>
          <w:rStyle w:val="StyleUnderline"/>
          <w:highlight w:val="green"/>
        </w:rPr>
        <w:t>lack</w:t>
      </w:r>
      <w:r w:rsidRPr="000F2D00">
        <w:rPr>
          <w:sz w:val="16"/>
        </w:rPr>
        <w:t xml:space="preserve"> the </w:t>
      </w:r>
      <w:r w:rsidRPr="00626F8F">
        <w:rPr>
          <w:rStyle w:val="StyleUnderline"/>
          <w:highlight w:val="green"/>
        </w:rPr>
        <w:t>precision</w:t>
      </w:r>
      <w:r w:rsidRPr="000F2D00">
        <w:rPr>
          <w:rStyle w:val="StyleUnderline"/>
        </w:rPr>
        <w:t xml:space="preserve"> of U.S. laser-guided munitions; the </w:t>
      </w:r>
      <w:r w:rsidRPr="00626F8F">
        <w:rPr>
          <w:rStyle w:val="StyleUnderline"/>
          <w:highlight w:val="green"/>
        </w:rPr>
        <w:t xml:space="preserve">intelligence </w:t>
      </w:r>
      <w:r w:rsidRPr="000F2D00">
        <w:rPr>
          <w:rStyle w:val="StyleUnderline"/>
        </w:rPr>
        <w:t xml:space="preserve">collection </w:t>
      </w:r>
      <w:r w:rsidRPr="00626F8F">
        <w:rPr>
          <w:rStyle w:val="StyleUnderline"/>
          <w:highlight w:val="green"/>
        </w:rPr>
        <w:t>and</w:t>
      </w:r>
      <w:r w:rsidRPr="000F2D00">
        <w:rPr>
          <w:rStyle w:val="StyleUnderline"/>
        </w:rPr>
        <w:t xml:space="preserve"> military </w:t>
      </w:r>
      <w:r w:rsidRPr="00626F8F">
        <w:rPr>
          <w:rStyle w:val="StyleUnderline"/>
          <w:highlight w:val="green"/>
        </w:rPr>
        <w:t>c</w:t>
      </w:r>
      <w:r w:rsidRPr="000F2D00">
        <w:rPr>
          <w:rStyle w:val="StyleUnderline"/>
        </w:rPr>
        <w:t>ommand</w:t>
      </w:r>
      <w:r w:rsidRPr="00626F8F">
        <w:rPr>
          <w:rStyle w:val="StyleUnderline"/>
          <w:highlight w:val="green"/>
        </w:rPr>
        <w:t>-and-c</w:t>
      </w:r>
      <w:r w:rsidRPr="000F2D00">
        <w:rPr>
          <w:rStyle w:val="StyleUnderline"/>
        </w:rPr>
        <w:t xml:space="preserve">ontrol capabilities </w:t>
      </w:r>
      <w:r w:rsidRPr="00626F8F">
        <w:rPr>
          <w:rStyle w:val="StyleUnderline"/>
          <w:highlight w:val="green"/>
        </w:rPr>
        <w:t>needed</w:t>
      </w:r>
      <w:r w:rsidRPr="000F2D00">
        <w:rPr>
          <w:rStyle w:val="StyleUnderline"/>
        </w:rPr>
        <w:t xml:space="preserve"> to deploy drones</w:t>
      </w:r>
      <w:r w:rsidRPr="000F2D00">
        <w:rPr>
          <w:sz w:val="16"/>
        </w:rPr>
        <w:t xml:space="preserve"> via line-of-sight communications; </w:t>
      </w:r>
      <w:r w:rsidRPr="000F2D00">
        <w:rPr>
          <w:rStyle w:val="StyleUnderline"/>
        </w:rPr>
        <w:t>and cross- border adversaries who currently face attacks or the threat of attacks by manned aircraft</w:t>
      </w:r>
      <w:r w:rsidRPr="000F2D00">
        <w:rPr>
          <w:sz w:val="16"/>
        </w:rPr>
        <w:t xml:space="preserve">, such as Israel into Lebanon, Egypt, or Syria; Russia into Georgia or Azerbaijan; Turkey into Iraq; and Saudi Arabia into Yemen. When compared to distant U.S. drone strikes, these contingen- cies do not require system-wide infrastructure and host-state support. </w:t>
      </w:r>
      <w:r w:rsidRPr="00626F8F">
        <w:rPr>
          <w:rStyle w:val="StyleUnderline"/>
          <w:highlight w:val="green"/>
        </w:rPr>
        <w:t xml:space="preserve">Given the costs </w:t>
      </w:r>
      <w:r w:rsidRPr="000F2D00">
        <w:rPr>
          <w:rStyle w:val="StyleUnderline"/>
        </w:rPr>
        <w:t xml:space="preserve">to conduct manned-aircraft strikes with minimal threat to pilots, </w:t>
      </w:r>
      <w:r w:rsidRPr="00626F8F">
        <w:rPr>
          <w:rStyle w:val="StyleUnderline"/>
          <w:highlight w:val="green"/>
        </w:rPr>
        <w:t xml:space="preserve">it is </w:t>
      </w:r>
      <w:r w:rsidRPr="00626F8F">
        <w:rPr>
          <w:rStyle w:val="Emphasis"/>
          <w:highlight w:val="green"/>
        </w:rPr>
        <w:t>questionable</w:t>
      </w:r>
      <w:r w:rsidRPr="00626F8F">
        <w:rPr>
          <w:rStyle w:val="StyleUnderline"/>
          <w:highlight w:val="green"/>
        </w:rPr>
        <w:t xml:space="preserve"> whether states will undertake</w:t>
      </w:r>
      <w:r w:rsidRPr="000F2D00">
        <w:rPr>
          <w:rStyle w:val="StyleUnderline"/>
        </w:rPr>
        <w:t xml:space="preserve"> </w:t>
      </w:r>
      <w:r w:rsidRPr="00626F8F">
        <w:rPr>
          <w:rStyle w:val="StyleUnderline"/>
          <w:highlight w:val="green"/>
        </w:rPr>
        <w:t>the</w:t>
      </w:r>
      <w:r w:rsidRPr="000F2D00">
        <w:rPr>
          <w:rStyle w:val="StyleUnderline"/>
        </w:rPr>
        <w:t xml:space="preserve"> </w:t>
      </w:r>
      <w:r w:rsidRPr="00626F8F">
        <w:rPr>
          <w:rStyle w:val="Emphasis"/>
          <w:highlight w:val="green"/>
        </w:rPr>
        <w:t>significant investment</w:t>
      </w:r>
      <w:r w:rsidRPr="00626F8F">
        <w:rPr>
          <w:rStyle w:val="StyleUnderline"/>
          <w:highlight w:val="green"/>
        </w:rPr>
        <w:t xml:space="preserve"> </w:t>
      </w:r>
      <w:r w:rsidRPr="00626F8F">
        <w:rPr>
          <w:rStyle w:val="Emphasis"/>
          <w:highlight w:val="green"/>
        </w:rPr>
        <w:t>required</w:t>
      </w:r>
      <w:r w:rsidRPr="000F2D00">
        <w:rPr>
          <w:rStyle w:val="StyleUnderline"/>
        </w:rPr>
        <w:t xml:space="preserve"> for armed drones in the near term.</w:t>
      </w:r>
    </w:p>
    <w:p w:rsidR="00502D36" w:rsidRDefault="00502D36" w:rsidP="00502D36">
      <w:pPr>
        <w:pStyle w:val="Heading4"/>
      </w:pPr>
      <w:r>
        <w:t>It’s too difficult</w:t>
      </w:r>
    </w:p>
    <w:p w:rsidR="00502D36" w:rsidRPr="00002D5C" w:rsidRDefault="00502D36" w:rsidP="00502D36">
      <w:r w:rsidRPr="000F2D00">
        <w:rPr>
          <w:b/>
        </w:rPr>
        <w:t>Gilli &amp; Gilli 13</w:t>
      </w:r>
      <w:r w:rsidRPr="00002D5C">
        <w:t>—PhD Candidates, Pol Sci, EUI (Andrea &amp; Mauro, Sept 3 2013, “Attack of the Drones: Should we fear the proliferation of unmanned aerial vehicles?,” SAGE Pub, RBatra)</w:t>
      </w:r>
    </w:p>
    <w:p w:rsidR="00502D36" w:rsidRDefault="00502D36" w:rsidP="00502D36">
      <w:pPr>
        <w:rPr>
          <w:rStyle w:val="Style13ptBold"/>
          <w:b w:val="0"/>
        </w:rPr>
      </w:pPr>
    </w:p>
    <w:p w:rsidR="00502D36" w:rsidRPr="000F2D00" w:rsidRDefault="00502D36" w:rsidP="00502D36">
      <w:pPr>
        <w:rPr>
          <w:sz w:val="16"/>
        </w:rPr>
      </w:pPr>
      <w:r w:rsidRPr="00626F8F">
        <w:rPr>
          <w:rStyle w:val="StyleUnderline"/>
          <w:highlight w:val="green"/>
        </w:rPr>
        <w:t>Concerns</w:t>
      </w:r>
      <w:r w:rsidRPr="00626F8F">
        <w:rPr>
          <w:sz w:val="16"/>
          <w:highlight w:val="green"/>
        </w:rPr>
        <w:t xml:space="preserve"> </w:t>
      </w:r>
      <w:r w:rsidRPr="000F2D00">
        <w:rPr>
          <w:sz w:val="16"/>
        </w:rPr>
        <w:t xml:space="preserve">about drones’ proliferation </w:t>
      </w:r>
      <w:r w:rsidRPr="00626F8F">
        <w:rPr>
          <w:rStyle w:val="StyleUnderline"/>
          <w:highlight w:val="green"/>
        </w:rPr>
        <w:t>are recurrent</w:t>
      </w:r>
      <w:r w:rsidRPr="00626F8F">
        <w:rPr>
          <w:sz w:val="16"/>
          <w:highlight w:val="green"/>
        </w:rPr>
        <w:t xml:space="preserve"> </w:t>
      </w:r>
      <w:r w:rsidRPr="000F2D00">
        <w:rPr>
          <w:sz w:val="16"/>
        </w:rPr>
        <w:t xml:space="preserve">both </w:t>
      </w:r>
      <w:r w:rsidRPr="00626F8F">
        <w:rPr>
          <w:rStyle w:val="StyleUnderline"/>
          <w:highlight w:val="green"/>
        </w:rPr>
        <w:t>in the</w:t>
      </w:r>
      <w:r w:rsidRPr="00626F8F">
        <w:rPr>
          <w:sz w:val="16"/>
          <w:highlight w:val="green"/>
        </w:rPr>
        <w:t xml:space="preserve"> </w:t>
      </w:r>
      <w:r w:rsidRPr="000F2D00">
        <w:rPr>
          <w:sz w:val="16"/>
        </w:rPr>
        <w:t xml:space="preserve">policy, </w:t>
      </w:r>
      <w:r w:rsidRPr="00626F8F">
        <w:rPr>
          <w:rStyle w:val="StyleUnderline"/>
          <w:highlight w:val="green"/>
        </w:rPr>
        <w:t>media</w:t>
      </w:r>
      <w:r w:rsidRPr="00626F8F">
        <w:rPr>
          <w:sz w:val="16"/>
          <w:highlight w:val="green"/>
        </w:rPr>
        <w:t xml:space="preserve"> </w:t>
      </w:r>
      <w:r w:rsidRPr="000F2D00">
        <w:rPr>
          <w:sz w:val="16"/>
        </w:rPr>
        <w:t xml:space="preserve">and academic debate. In this article, </w:t>
      </w:r>
      <w:r w:rsidRPr="000F2D00">
        <w:rPr>
          <w:rStyle w:val="StyleUnderline"/>
        </w:rPr>
        <w:t>we wanted to investigate whether such concerns are</w:t>
      </w:r>
      <w:r>
        <w:rPr>
          <w:rStyle w:val="StyleUnderline"/>
        </w:rPr>
        <w:t xml:space="preserve"> </w:t>
      </w:r>
      <w:r w:rsidRPr="000F2D00">
        <w:rPr>
          <w:rStyle w:val="StyleUnderline"/>
        </w:rPr>
        <w:t>justified</w:t>
      </w:r>
      <w:r w:rsidRPr="000F2D00">
        <w:rPr>
          <w:sz w:val="16"/>
        </w:rPr>
        <w:t xml:space="preserve"> and, more importantly, whether drones will truly spread quickly and widely as many claim. In order to assess this hypothesis, we have first identified four types of mission-specific UAVs to focus our attention on. Then, </w:t>
      </w:r>
      <w:r w:rsidRPr="00626F8F">
        <w:rPr>
          <w:rStyle w:val="StyleUnderline"/>
          <w:highlight w:val="green"/>
        </w:rPr>
        <w:t xml:space="preserve">we have broken down </w:t>
      </w:r>
      <w:r w:rsidRPr="000F2D00">
        <w:rPr>
          <w:rStyle w:val="StyleUnderline"/>
        </w:rPr>
        <w:t xml:space="preserve">drones’ </w:t>
      </w:r>
      <w:r w:rsidRPr="00626F8F">
        <w:rPr>
          <w:rStyle w:val="StyleUnderline"/>
          <w:highlight w:val="green"/>
        </w:rPr>
        <w:t xml:space="preserve">production </w:t>
      </w:r>
      <w:r w:rsidRPr="000F2D00">
        <w:rPr>
          <w:rStyle w:val="StyleUnderline"/>
        </w:rPr>
        <w:t xml:space="preserve">process </w:t>
      </w:r>
      <w:r w:rsidRPr="00626F8F">
        <w:rPr>
          <w:rStyle w:val="StyleUnderline"/>
          <w:highlight w:val="green"/>
        </w:rPr>
        <w:t>in three phases</w:t>
      </w:r>
      <w:r w:rsidRPr="000F2D00">
        <w:rPr>
          <w:sz w:val="16"/>
        </w:rPr>
        <w:t xml:space="preserve">: the production of the platform, the development of the components and the provision of the complements. </w:t>
      </w:r>
      <w:r w:rsidRPr="00626F8F">
        <w:rPr>
          <w:rStyle w:val="StyleUnderline"/>
          <w:highlight w:val="green"/>
        </w:rPr>
        <w:t>After showing all the difficulties</w:t>
      </w:r>
      <w:r w:rsidRPr="00626F8F">
        <w:rPr>
          <w:sz w:val="16"/>
          <w:highlight w:val="green"/>
        </w:rPr>
        <w:t xml:space="preserve"> </w:t>
      </w:r>
      <w:r w:rsidRPr="000F2D00">
        <w:rPr>
          <w:sz w:val="16"/>
        </w:rPr>
        <w:t xml:space="preserve">and challenges </w:t>
      </w:r>
      <w:r w:rsidRPr="00626F8F">
        <w:rPr>
          <w:rStyle w:val="StyleUnderline"/>
          <w:highlight w:val="green"/>
        </w:rPr>
        <w:t>these three phases entail, in our</w:t>
      </w:r>
      <w:r w:rsidRPr="00626F8F">
        <w:rPr>
          <w:sz w:val="16"/>
          <w:highlight w:val="green"/>
        </w:rPr>
        <w:t xml:space="preserve"> </w:t>
      </w:r>
      <w:r w:rsidRPr="000F2D00">
        <w:rPr>
          <w:sz w:val="16"/>
        </w:rPr>
        <w:t xml:space="preserve">only, preliminary, </w:t>
      </w:r>
      <w:r w:rsidRPr="00626F8F">
        <w:rPr>
          <w:rStyle w:val="StyleUnderline"/>
          <w:highlight w:val="green"/>
        </w:rPr>
        <w:t>empirical section, we have demonstrated</w:t>
      </w:r>
      <w:r w:rsidRPr="00626F8F">
        <w:rPr>
          <w:sz w:val="16"/>
          <w:highlight w:val="green"/>
        </w:rPr>
        <w:t xml:space="preserve"> </w:t>
      </w:r>
      <w:r w:rsidRPr="000F2D00">
        <w:rPr>
          <w:sz w:val="16"/>
        </w:rPr>
        <w:t xml:space="preserve">that – at least at the platform level – </w:t>
      </w:r>
      <w:r w:rsidRPr="000F2D00">
        <w:rPr>
          <w:rStyle w:val="StyleUnderline"/>
        </w:rPr>
        <w:t xml:space="preserve">the most </w:t>
      </w:r>
      <w:r w:rsidRPr="00626F8F">
        <w:rPr>
          <w:rStyle w:val="StyleUnderline"/>
          <w:highlight w:val="green"/>
        </w:rPr>
        <w:t>military capable drones have not proliferated</w:t>
      </w:r>
      <w:r w:rsidRPr="000F2D00">
        <w:rPr>
          <w:sz w:val="16"/>
        </w:rPr>
        <w:t xml:space="preserve"> quickly and widely. The main reason is that </w:t>
      </w:r>
      <w:r w:rsidRPr="00626F8F">
        <w:rPr>
          <w:rStyle w:val="StyleUnderline"/>
          <w:highlight w:val="green"/>
        </w:rPr>
        <w:t xml:space="preserve">drones are neither </w:t>
      </w:r>
      <w:r w:rsidRPr="000F2D00">
        <w:rPr>
          <w:rStyle w:val="StyleUnderline"/>
        </w:rPr>
        <w:t xml:space="preserve">as </w:t>
      </w:r>
      <w:r w:rsidRPr="00626F8F">
        <w:rPr>
          <w:rStyle w:val="StyleUnderline"/>
          <w:highlight w:val="green"/>
        </w:rPr>
        <w:t xml:space="preserve">cheap or simple to </w:t>
      </w:r>
      <w:r w:rsidRPr="000F2D00">
        <w:rPr>
          <w:rStyle w:val="StyleUnderline"/>
        </w:rPr>
        <w:t xml:space="preserve">acquire or </w:t>
      </w:r>
      <w:r w:rsidRPr="00626F8F">
        <w:rPr>
          <w:rStyle w:val="StyleUnderline"/>
          <w:highlight w:val="green"/>
        </w:rPr>
        <w:t>develop</w:t>
      </w:r>
      <w:r w:rsidRPr="000F2D00">
        <w:rPr>
          <w:sz w:val="16"/>
        </w:rPr>
        <w:t xml:space="preserve">. Future drafts of this research will present also the evidence demonstrating that UAVs’ </w:t>
      </w:r>
      <w:r w:rsidRPr="00626F8F">
        <w:rPr>
          <w:rStyle w:val="StyleUnderline"/>
          <w:highlight w:val="green"/>
        </w:rPr>
        <w:t xml:space="preserve">components and complements pose </w:t>
      </w:r>
      <w:r w:rsidRPr="000F2D00">
        <w:rPr>
          <w:rStyle w:val="StyleUnderline"/>
        </w:rPr>
        <w:t xml:space="preserve">similar – if not </w:t>
      </w:r>
      <w:r w:rsidRPr="00626F8F">
        <w:rPr>
          <w:rStyle w:val="StyleUnderline"/>
          <w:highlight w:val="green"/>
        </w:rPr>
        <w:t>superior – difficulties</w:t>
      </w:r>
      <w:r w:rsidRPr="000F2D00">
        <w:rPr>
          <w:sz w:val="16"/>
        </w:rPr>
        <w:t>. More specifically, with respect to the components, we will map drones’ supply-chain, providing ample evidence that some of their central systems and subsystems are very complicated to produce or difficult to acquire: advanced airborne sensors, precise air-launched missiles, stealth airframes and sophisticated propulsion engines are the most prominent examples. With respect to the complements, we will discuss all the difficulties and costs related to the development and provision of the infrastructural support drones require: from complex communications architectures to systems-of-systems integration, from battle-networks to military recruitment.</w:t>
      </w:r>
    </w:p>
    <w:p w:rsidR="00502D36" w:rsidRDefault="00502D36" w:rsidP="00502D36">
      <w:pPr>
        <w:pStyle w:val="Heading3"/>
      </w:pPr>
      <w:r>
        <w:t>2nc no arms race</w:t>
      </w:r>
    </w:p>
    <w:p w:rsidR="00502D36" w:rsidRDefault="00502D36" w:rsidP="00502D36">
      <w:pPr>
        <w:pStyle w:val="Heading4"/>
      </w:pPr>
      <w:r>
        <w:t>No risk of runaway drone norms</w:t>
      </w:r>
    </w:p>
    <w:p w:rsidR="00502D36" w:rsidRDefault="00502D36" w:rsidP="00502D36">
      <w:r w:rsidRPr="00373222">
        <w:rPr>
          <w:b/>
        </w:rPr>
        <w:t>Lewis and Crawford 2013</w:t>
      </w:r>
      <w:r>
        <w:t xml:space="preserve"> – *</w:t>
      </w:r>
      <w:r w:rsidRPr="00D07E9C">
        <w:t>Professor of Law at Ohio Northern University Pettit College of La</w:t>
      </w:r>
      <w:r>
        <w:t>w , **</w:t>
      </w:r>
      <w:r w:rsidRPr="00373222">
        <w:t xml:space="preserve"> </w:t>
      </w:r>
      <w:r w:rsidRPr="003A0702">
        <w:t>PhD, post-doctoral fellow and associate at the Sydney Centre for International Law</w:t>
      </w:r>
      <w:r>
        <w:t xml:space="preserve"> (Michael and Emily, Georgetown Journal of International Law, “DRONES AND DISTINCTION: HOW IHL ENCOURAGED THE RISE OF DRONES”, http://www.law.georgetown.edu/academics/law-journals/gjil/recent/upload/zsx00313001127.PDF)</w:t>
      </w:r>
    </w:p>
    <w:p w:rsidR="00502D36" w:rsidRDefault="00502D36" w:rsidP="00502D36"/>
    <w:p w:rsidR="00502D36" w:rsidRPr="003A0702" w:rsidRDefault="00502D36" w:rsidP="00502D36">
      <w:pPr>
        <w:rPr>
          <w:sz w:val="16"/>
        </w:rPr>
      </w:pPr>
      <w:r w:rsidRPr="003A0702">
        <w:rPr>
          <w:u w:val="single"/>
        </w:rPr>
        <w:t>Before discussing</w:t>
      </w:r>
      <w:r w:rsidRPr="003A0702">
        <w:rPr>
          <w:sz w:val="16"/>
        </w:rPr>
        <w:t xml:space="preserve"> the legal merits of the </w:t>
      </w:r>
      <w:r w:rsidRPr="003A0702">
        <w:rPr>
          <w:u w:val="single"/>
        </w:rPr>
        <w:t xml:space="preserve">norms </w:t>
      </w:r>
      <w:r w:rsidRPr="003A0702">
        <w:rPr>
          <w:sz w:val="16"/>
        </w:rPr>
        <w:t xml:space="preserve">that the United States is shaping through its present conduct of drone warfare, </w:t>
      </w:r>
      <w:r w:rsidRPr="00626F8F">
        <w:rPr>
          <w:highlight w:val="green"/>
          <w:u w:val="single"/>
        </w:rPr>
        <w:t>it is</w:t>
      </w:r>
      <w:r w:rsidRPr="003A0702">
        <w:rPr>
          <w:sz w:val="16"/>
        </w:rPr>
        <w:t xml:space="preserve"> first </w:t>
      </w:r>
      <w:r w:rsidRPr="00626F8F">
        <w:rPr>
          <w:highlight w:val="green"/>
          <w:u w:val="single"/>
        </w:rPr>
        <w:t xml:space="preserve">necessary to dispel a </w:t>
      </w:r>
      <w:r w:rsidRPr="00122292">
        <w:rPr>
          <w:b/>
          <w:u w:val="single"/>
        </w:rPr>
        <w:t xml:space="preserve">pervasive </w:t>
      </w:r>
      <w:r w:rsidRPr="00626F8F">
        <w:rPr>
          <w:b/>
          <w:highlight w:val="green"/>
          <w:u w:val="single"/>
        </w:rPr>
        <w:t xml:space="preserve">misconception </w:t>
      </w:r>
      <w:r w:rsidRPr="00122292">
        <w:rPr>
          <w:b/>
          <w:u w:val="single"/>
        </w:rPr>
        <w:t>about drones</w:t>
      </w:r>
      <w:r w:rsidRPr="00122292">
        <w:rPr>
          <w:sz w:val="16"/>
        </w:rPr>
        <w:t xml:space="preserve"> that Alston and </w:t>
      </w:r>
      <w:r w:rsidRPr="00122292">
        <w:rPr>
          <w:u w:val="single"/>
        </w:rPr>
        <w:t xml:space="preserve">many </w:t>
      </w:r>
      <w:r w:rsidRPr="00122292">
        <w:rPr>
          <w:sz w:val="16"/>
        </w:rPr>
        <w:t xml:space="preserve">other </w:t>
      </w:r>
      <w:r w:rsidRPr="00122292">
        <w:rPr>
          <w:u w:val="single"/>
        </w:rPr>
        <w:t>commentators have promulgated</w:t>
      </w:r>
      <w:r w:rsidRPr="00122292">
        <w:rPr>
          <w:sz w:val="16"/>
        </w:rPr>
        <w:t xml:space="preserve">. </w:t>
      </w:r>
      <w:r w:rsidRPr="00122292">
        <w:rPr>
          <w:u w:val="single"/>
        </w:rPr>
        <w:t>That misconcep</w:t>
      </w:r>
      <w:r w:rsidRPr="003A0702">
        <w:rPr>
          <w:u w:val="single"/>
        </w:rPr>
        <w:t xml:space="preserve">tion is </w:t>
      </w:r>
      <w:r w:rsidRPr="00626F8F">
        <w:rPr>
          <w:highlight w:val="green"/>
          <w:u w:val="single"/>
        </w:rPr>
        <w:t xml:space="preserve">that </w:t>
      </w:r>
      <w:r w:rsidRPr="00373222">
        <w:rPr>
          <w:u w:val="single"/>
        </w:rPr>
        <w:t>the</w:t>
      </w:r>
      <w:r w:rsidRPr="003A0702">
        <w:rPr>
          <w:u w:val="single"/>
        </w:rPr>
        <w:t xml:space="preserve"> current </w:t>
      </w:r>
      <w:r w:rsidRPr="00373222">
        <w:rPr>
          <w:u w:val="single"/>
        </w:rPr>
        <w:t xml:space="preserve">manner in which the </w:t>
      </w:r>
      <w:r w:rsidRPr="00626F8F">
        <w:rPr>
          <w:highlight w:val="green"/>
          <w:u w:val="single"/>
        </w:rPr>
        <w:t>U</w:t>
      </w:r>
      <w:r w:rsidRPr="003A0702">
        <w:rPr>
          <w:u w:val="single"/>
        </w:rPr>
        <w:t xml:space="preserve">nited </w:t>
      </w:r>
      <w:r w:rsidRPr="00626F8F">
        <w:rPr>
          <w:highlight w:val="green"/>
          <w:u w:val="single"/>
        </w:rPr>
        <w:t>S</w:t>
      </w:r>
      <w:r w:rsidRPr="003A0702">
        <w:rPr>
          <w:u w:val="single"/>
        </w:rPr>
        <w:t xml:space="preserve">tates </w:t>
      </w:r>
      <w:r w:rsidRPr="00373222">
        <w:rPr>
          <w:u w:val="single"/>
        </w:rPr>
        <w:t xml:space="preserve">is using </w:t>
      </w:r>
      <w:r w:rsidRPr="00626F8F">
        <w:rPr>
          <w:highlight w:val="green"/>
          <w:u w:val="single"/>
        </w:rPr>
        <w:t>drones</w:t>
      </w:r>
      <w:r w:rsidRPr="003A0702">
        <w:rPr>
          <w:sz w:val="16"/>
        </w:rPr>
        <w:t xml:space="preserve"> </w:t>
      </w:r>
      <w:r w:rsidRPr="00960148">
        <w:rPr>
          <w:sz w:val="16"/>
        </w:rPr>
        <w:t>broadly</w:t>
      </w:r>
      <w:r w:rsidRPr="003A0702">
        <w:rPr>
          <w:sz w:val="16"/>
        </w:rPr>
        <w:t xml:space="preserve"> </w:t>
      </w:r>
      <w:r w:rsidRPr="00626F8F">
        <w:rPr>
          <w:highlight w:val="green"/>
          <w:u w:val="single"/>
        </w:rPr>
        <w:t>justifies</w:t>
      </w:r>
      <w:r w:rsidRPr="003A0702">
        <w:rPr>
          <w:u w:val="single"/>
        </w:rPr>
        <w:t xml:space="preserve"> any </w:t>
      </w:r>
      <w:r w:rsidRPr="00122292">
        <w:rPr>
          <w:u w:val="single"/>
        </w:rPr>
        <w:t xml:space="preserve">use of drones by </w:t>
      </w:r>
      <w:r w:rsidRPr="00626F8F">
        <w:rPr>
          <w:highlight w:val="green"/>
          <w:u w:val="single"/>
        </w:rPr>
        <w:t>other countries</w:t>
      </w:r>
      <w:r w:rsidRPr="003A0702">
        <w:rPr>
          <w:sz w:val="16"/>
        </w:rPr>
        <w:t xml:space="preserve"> against the United States </w:t>
      </w:r>
      <w:r w:rsidRPr="003A0702">
        <w:rPr>
          <w:u w:val="single"/>
        </w:rPr>
        <w:t>and that drones represent a serious threat to the United States</w:t>
      </w:r>
      <w:r w:rsidRPr="003A0702">
        <w:rPr>
          <w:sz w:val="16"/>
        </w:rPr>
        <w:t xml:space="preserve">. 159 </w:t>
      </w:r>
      <w:r w:rsidRPr="00122292">
        <w:rPr>
          <w:u w:val="single"/>
        </w:rPr>
        <w:t xml:space="preserve">This misconception has spread so easily because </w:t>
      </w:r>
      <w:r w:rsidRPr="00626F8F">
        <w:rPr>
          <w:highlight w:val="green"/>
          <w:u w:val="single"/>
        </w:rPr>
        <w:t xml:space="preserve">the reciprocity theme is intuitively </w:t>
      </w:r>
      <w:r w:rsidRPr="00626F8F">
        <w:rPr>
          <w:rStyle w:val="StyleUnderline"/>
          <w:highlight w:val="green"/>
        </w:rPr>
        <w:t xml:space="preserve">appealing </w:t>
      </w:r>
      <w:r w:rsidRPr="00373222">
        <w:rPr>
          <w:rStyle w:val="StyleUnderline"/>
        </w:rPr>
        <w:t>and, to a point, legally correct</w:t>
      </w:r>
      <w:r w:rsidRPr="00373222">
        <w:rPr>
          <w:sz w:val="16"/>
        </w:rPr>
        <w:t xml:space="preserve">. </w:t>
      </w:r>
      <w:r w:rsidRPr="00373222">
        <w:rPr>
          <w:u w:val="single"/>
        </w:rPr>
        <w:t>It is true that whatever legal basis</w:t>
      </w:r>
      <w:r w:rsidRPr="00373222">
        <w:rPr>
          <w:sz w:val="16"/>
        </w:rPr>
        <w:t xml:space="preserve"> the United States offers for utilizing drones in Yemen, Pakistan, or Somalia </w:t>
      </w:r>
      <w:r w:rsidRPr="00373222">
        <w:rPr>
          <w:u w:val="single"/>
        </w:rPr>
        <w:t xml:space="preserve">must </w:t>
      </w:r>
      <w:r w:rsidRPr="00373222">
        <w:rPr>
          <w:sz w:val="16"/>
        </w:rPr>
        <w:t xml:space="preserve">also </w:t>
      </w:r>
      <w:r w:rsidRPr="00373222">
        <w:rPr>
          <w:u w:val="single"/>
        </w:rPr>
        <w:t>be available to any other nation</w:t>
      </w:r>
      <w:r w:rsidRPr="00373222">
        <w:rPr>
          <w:sz w:val="16"/>
        </w:rPr>
        <w:t xml:space="preserve"> wishing to use drones as well.</w:t>
      </w:r>
      <w:r w:rsidRPr="00122292">
        <w:rPr>
          <w:sz w:val="16"/>
        </w:rPr>
        <w:t xml:space="preserve"> </w:t>
      </w:r>
      <w:r w:rsidRPr="00626F8F">
        <w:rPr>
          <w:highlight w:val="green"/>
          <w:u w:val="single"/>
        </w:rPr>
        <w:t>However,</w:t>
      </w:r>
      <w:r w:rsidRPr="00122292">
        <w:rPr>
          <w:u w:val="single"/>
        </w:rPr>
        <w:t xml:space="preserve"> that does not mean that drones will be appearing over New York City anytime soon</w:t>
      </w:r>
      <w:r w:rsidRPr="00122292">
        <w:rPr>
          <w:sz w:val="16"/>
        </w:rPr>
        <w:t>, in large part b</w:t>
      </w:r>
      <w:r w:rsidRPr="003A0702">
        <w:rPr>
          <w:sz w:val="16"/>
        </w:rPr>
        <w:t xml:space="preserve">ecause </w:t>
      </w:r>
      <w:r w:rsidRPr="00626F8F">
        <w:rPr>
          <w:highlight w:val="green"/>
          <w:u w:val="single"/>
        </w:rPr>
        <w:t>drones are very vulnerable</w:t>
      </w:r>
      <w:r w:rsidRPr="003A0702">
        <w:rPr>
          <w:sz w:val="16"/>
        </w:rPr>
        <w:t xml:space="preserve"> to air defense systems and signal interruption </w:t>
      </w:r>
      <w:r w:rsidRPr="003A0702">
        <w:rPr>
          <w:u w:val="single"/>
        </w:rPr>
        <w:t xml:space="preserve">and </w:t>
      </w:r>
      <w:r w:rsidRPr="003A0702">
        <w:rPr>
          <w:sz w:val="16"/>
        </w:rPr>
        <w:t xml:space="preserve">because they are </w:t>
      </w:r>
      <w:r w:rsidRPr="003A0702">
        <w:rPr>
          <w:u w:val="single"/>
        </w:rPr>
        <w:t xml:space="preserve">particularly unsuited </w:t>
      </w:r>
      <w:r w:rsidRPr="00122292">
        <w:rPr>
          <w:u w:val="single"/>
        </w:rPr>
        <w:t>to use by terror groups</w:t>
      </w:r>
      <w:r w:rsidRPr="00122292">
        <w:rPr>
          <w:sz w:val="16"/>
        </w:rPr>
        <w:t xml:space="preserve">. 160 </w:t>
      </w:r>
      <w:r w:rsidRPr="00122292">
        <w:rPr>
          <w:u w:val="single"/>
        </w:rPr>
        <w:t>Even the most advanced drones</w:t>
      </w:r>
      <w:r w:rsidRPr="00122292">
        <w:rPr>
          <w:sz w:val="16"/>
        </w:rPr>
        <w:t xml:space="preserve"> that the United States possesses </w:t>
      </w:r>
      <w:r w:rsidRPr="00122292">
        <w:rPr>
          <w:u w:val="single"/>
        </w:rPr>
        <w:t>are relatively slow and vulnerable to fighters or surface-to-air missiles,</w:t>
      </w:r>
      <w:r w:rsidRPr="00122292">
        <w:rPr>
          <w:sz w:val="16"/>
        </w:rPr>
        <w:t xml:space="preserve"> mea</w:t>
      </w:r>
      <w:r w:rsidRPr="003A0702">
        <w:rPr>
          <w:sz w:val="16"/>
        </w:rPr>
        <w:t xml:space="preserve">ning that, </w:t>
      </w:r>
      <w:r w:rsidRPr="00626F8F">
        <w:rPr>
          <w:highlight w:val="green"/>
          <w:u w:val="single"/>
        </w:rPr>
        <w:t xml:space="preserve">as conventional weapons, drones </w:t>
      </w:r>
      <w:r w:rsidRPr="00122292">
        <w:rPr>
          <w:u w:val="single"/>
        </w:rPr>
        <w:t xml:space="preserve">would </w:t>
      </w:r>
      <w:r w:rsidRPr="00626F8F">
        <w:rPr>
          <w:highlight w:val="green"/>
          <w:u w:val="single"/>
        </w:rPr>
        <w:t xml:space="preserve">have limited utility </w:t>
      </w:r>
      <w:r w:rsidRPr="00122292">
        <w:rPr>
          <w:u w:val="single"/>
        </w:rPr>
        <w:t>in a traditional state-on-state armed conflict</w:t>
      </w:r>
      <w:r w:rsidRPr="00122292">
        <w:rPr>
          <w:sz w:val="16"/>
        </w:rPr>
        <w:t xml:space="preserve">. 161 Perhaps more importantly, </w:t>
      </w:r>
      <w:r w:rsidRPr="00122292">
        <w:rPr>
          <w:u w:val="single"/>
        </w:rPr>
        <w:t>the physical realities associated with using drones makes them of limited usefulness to terrorists</w:t>
      </w:r>
      <w:r w:rsidRPr="00122292">
        <w:rPr>
          <w:sz w:val="16"/>
        </w:rPr>
        <w:t xml:space="preserve">. Drones that are capable of carrying any significant payload need hard surfaced runways and significant maintenance support. Any drone </w:t>
      </w:r>
      <w:r w:rsidRPr="003A0702">
        <w:rPr>
          <w:sz w:val="16"/>
        </w:rPr>
        <w:t xml:space="preserve">returning to such facilities would be closely followed by U.S. forces, meaning that any drone used by terrorists would be a single strike proposition, and quite an expensive one at that. Therefore, </w:t>
      </w:r>
      <w:r w:rsidRPr="003A0702">
        <w:rPr>
          <w:u w:val="single"/>
        </w:rPr>
        <w:t>from a practical standpoint, car bombs, suicide bombs, and attacks on airliners remain by far the most credible threat</w:t>
      </w:r>
      <w:r w:rsidRPr="003A0702">
        <w:rPr>
          <w:sz w:val="16"/>
        </w:rPr>
        <w:t xml:space="preserve"> to the United States, regardless of how it pursues its drone policy.</w:t>
      </w:r>
    </w:p>
    <w:p w:rsidR="00502D36" w:rsidRPr="003A0702" w:rsidRDefault="00502D36" w:rsidP="00502D36">
      <w:pPr>
        <w:rPr>
          <w:sz w:val="16"/>
        </w:rPr>
      </w:pPr>
      <w:r w:rsidRPr="003A0702">
        <w:rPr>
          <w:sz w:val="16"/>
        </w:rPr>
        <w:t xml:space="preserve">But </w:t>
      </w:r>
      <w:r w:rsidRPr="003A0702">
        <w:rPr>
          <w:u w:val="single"/>
        </w:rPr>
        <w:t xml:space="preserve">the misconceptions </w:t>
      </w:r>
      <w:r w:rsidRPr="003A0702">
        <w:rPr>
          <w:sz w:val="16"/>
        </w:rPr>
        <w:t xml:space="preserve">concerning drones </w:t>
      </w:r>
      <w:r w:rsidRPr="003A0702">
        <w:rPr>
          <w:u w:val="single"/>
        </w:rPr>
        <w:t xml:space="preserve">are </w:t>
      </w:r>
      <w:r w:rsidRPr="003A0702">
        <w:rPr>
          <w:b/>
          <w:u w:val="single"/>
        </w:rPr>
        <w:t>not limited to the practical effects</w:t>
      </w:r>
      <w:r w:rsidRPr="003A0702">
        <w:rPr>
          <w:b/>
        </w:rPr>
        <w:t xml:space="preserve"> </w:t>
      </w:r>
      <w:r w:rsidRPr="003A0702">
        <w:rPr>
          <w:sz w:val="16"/>
        </w:rPr>
        <w:t xml:space="preserve">of U.S. drone policy. </w:t>
      </w:r>
      <w:r w:rsidRPr="00626F8F">
        <w:rPr>
          <w:highlight w:val="green"/>
          <w:u w:val="single"/>
        </w:rPr>
        <w:t>Legally, the U</w:t>
      </w:r>
      <w:r w:rsidRPr="003A0702">
        <w:rPr>
          <w:u w:val="single"/>
        </w:rPr>
        <w:t xml:space="preserve">nited </w:t>
      </w:r>
      <w:r w:rsidRPr="00626F8F">
        <w:rPr>
          <w:highlight w:val="green"/>
          <w:u w:val="single"/>
        </w:rPr>
        <w:t>S</w:t>
      </w:r>
      <w:r w:rsidRPr="003A0702">
        <w:rPr>
          <w:u w:val="single"/>
        </w:rPr>
        <w:t xml:space="preserve">tates’ </w:t>
      </w:r>
      <w:r w:rsidRPr="00626F8F">
        <w:rPr>
          <w:highlight w:val="green"/>
          <w:u w:val="single"/>
        </w:rPr>
        <w:t>position is not one of “ever-expanding entitlement</w:t>
      </w:r>
      <w:r w:rsidRPr="003A0702">
        <w:rPr>
          <w:sz w:val="16"/>
        </w:rPr>
        <w:t xml:space="preserve"> for itself to target individuals across the globe.” 162 </w:t>
      </w:r>
      <w:r w:rsidRPr="003A0702">
        <w:rPr>
          <w:u w:val="single"/>
        </w:rPr>
        <w:t>The “</w:t>
      </w:r>
      <w:r w:rsidRPr="00626F8F">
        <w:rPr>
          <w:highlight w:val="green"/>
          <w:u w:val="single"/>
        </w:rPr>
        <w:t>entitlement</w:t>
      </w:r>
      <w:r w:rsidRPr="003A0702">
        <w:rPr>
          <w:u w:val="single"/>
        </w:rPr>
        <w:t>”</w:t>
      </w:r>
      <w:r w:rsidRPr="003A0702">
        <w:rPr>
          <w:sz w:val="16"/>
        </w:rPr>
        <w:t xml:space="preserve"> to use drones, just like the entitlement to engage in any other action on the sovereign territory of another state, </w:t>
      </w:r>
      <w:r w:rsidRPr="00626F8F">
        <w:rPr>
          <w:highlight w:val="green"/>
          <w:u w:val="single"/>
        </w:rPr>
        <w:t xml:space="preserve">is largely based upon </w:t>
      </w:r>
      <w:r w:rsidRPr="003A0702">
        <w:rPr>
          <w:u w:val="single"/>
        </w:rPr>
        <w:t xml:space="preserve">the </w:t>
      </w:r>
      <w:r w:rsidRPr="00626F8F">
        <w:rPr>
          <w:highlight w:val="green"/>
          <w:u w:val="single"/>
        </w:rPr>
        <w:t xml:space="preserve">consent </w:t>
      </w:r>
      <w:r w:rsidRPr="003A0702">
        <w:rPr>
          <w:u w:val="single"/>
        </w:rPr>
        <w:t>of the nation in which drones are being used. It is clear that Yemen consented to the strikes</w:t>
      </w:r>
      <w:r w:rsidRPr="003A0702">
        <w:rPr>
          <w:sz w:val="16"/>
        </w:rPr>
        <w:t xml:space="preserve"> undertaken on its territory. 163 </w:t>
      </w:r>
      <w:r w:rsidRPr="003A0702">
        <w:rPr>
          <w:u w:val="single"/>
        </w:rPr>
        <w:t>This is supported by the WikiLeaks release</w:t>
      </w:r>
      <w:r w:rsidRPr="003A0702">
        <w:rPr>
          <w:sz w:val="16"/>
        </w:rPr>
        <w:t xml:space="preserve"> of cables indicating Yemeni government </w:t>
      </w:r>
      <w:r w:rsidRPr="00373222">
        <w:rPr>
          <w:sz w:val="16"/>
        </w:rPr>
        <w:t xml:space="preserve">consent for the actions taken there. 164 Likewise, </w:t>
      </w:r>
      <w:r w:rsidRPr="00373222">
        <w:rPr>
          <w:u w:val="single"/>
        </w:rPr>
        <w:t xml:space="preserve">there is evidence that the Pakistani government has privately consented </w:t>
      </w:r>
      <w:r w:rsidRPr="00373222">
        <w:rPr>
          <w:sz w:val="16"/>
        </w:rPr>
        <w:t xml:space="preserve">to most of the strikes that the States had conducted on its territory. 165 </w:t>
      </w:r>
      <w:r w:rsidRPr="00373222">
        <w:rPr>
          <w:u w:val="single"/>
        </w:rPr>
        <w:t>To the extent that the norm being shaped</w:t>
      </w:r>
      <w:r w:rsidRPr="00373222">
        <w:rPr>
          <w:sz w:val="16"/>
        </w:rPr>
        <w:t xml:space="preserve"> by U.S. behavior </w:t>
      </w:r>
      <w:r w:rsidRPr="00373222">
        <w:rPr>
          <w:u w:val="single"/>
        </w:rPr>
        <w:t>is limited to cases of consent,</w:t>
      </w:r>
      <w:r w:rsidRPr="00626F8F">
        <w:rPr>
          <w:highlight w:val="green"/>
          <w:u w:val="single"/>
        </w:rPr>
        <w:t xml:space="preserve"> it is hard to see how the U</w:t>
      </w:r>
      <w:r w:rsidRPr="00122292">
        <w:rPr>
          <w:u w:val="single"/>
        </w:rPr>
        <w:t xml:space="preserve">nited </w:t>
      </w:r>
      <w:r w:rsidRPr="00626F8F">
        <w:rPr>
          <w:highlight w:val="green"/>
          <w:u w:val="single"/>
        </w:rPr>
        <w:t>S</w:t>
      </w:r>
      <w:r w:rsidRPr="00122292">
        <w:rPr>
          <w:u w:val="single"/>
        </w:rPr>
        <w:t xml:space="preserve">tates </w:t>
      </w:r>
      <w:r w:rsidRPr="00626F8F">
        <w:rPr>
          <w:highlight w:val="green"/>
          <w:u w:val="single"/>
        </w:rPr>
        <w:t xml:space="preserve">will one day be </w:t>
      </w:r>
      <w:r w:rsidRPr="00626F8F">
        <w:rPr>
          <w:rStyle w:val="StyleUnderline"/>
          <w:highlight w:val="green"/>
        </w:rPr>
        <w:t>disadvantaged by that norm</w:t>
      </w:r>
      <w:r w:rsidRPr="003A0702">
        <w:rPr>
          <w:sz w:val="16"/>
        </w:rPr>
        <w:t>.</w:t>
      </w:r>
    </w:p>
    <w:p w:rsidR="00502D36" w:rsidRPr="003A0702" w:rsidRDefault="00502D36" w:rsidP="00502D36">
      <w:pPr>
        <w:rPr>
          <w:sz w:val="16"/>
        </w:rPr>
      </w:pPr>
      <w:r w:rsidRPr="003A0702">
        <w:rPr>
          <w:sz w:val="16"/>
        </w:rPr>
        <w:t xml:space="preserve">Outside of situations in which the host state consents to the strike, </w:t>
      </w:r>
      <w:r w:rsidRPr="003A0702">
        <w:rPr>
          <w:u w:val="single"/>
        </w:rPr>
        <w:t>the United States has only asserted an “entitlement” to target al Qaeda in situations where the host state has proven itself to be unable or unwilling</w:t>
      </w:r>
      <w:r w:rsidRPr="003A0702">
        <w:rPr>
          <w:sz w:val="16"/>
        </w:rPr>
        <w:t xml:space="preserve"> to incapacitate or expel al Qaeda from its territory. 166 It has long been established that states not involved in armed conflicts have a responsibility not to aid either belligerent. 167 </w:t>
      </w:r>
      <w:r w:rsidRPr="00626F8F">
        <w:rPr>
          <w:highlight w:val="green"/>
          <w:u w:val="single"/>
        </w:rPr>
        <w:t>The</w:t>
      </w:r>
      <w:r w:rsidRPr="003A0702">
        <w:rPr>
          <w:u w:val="single"/>
        </w:rPr>
        <w:t xml:space="preserve"> </w:t>
      </w:r>
      <w:r w:rsidRPr="00122292">
        <w:rPr>
          <w:u w:val="single"/>
        </w:rPr>
        <w:t xml:space="preserve">United States’ </w:t>
      </w:r>
      <w:r w:rsidRPr="00626F8F">
        <w:rPr>
          <w:highlight w:val="green"/>
          <w:u w:val="single"/>
        </w:rPr>
        <w:t xml:space="preserve">position </w:t>
      </w:r>
      <w:r w:rsidRPr="00373222">
        <w:rPr>
          <w:u w:val="single"/>
        </w:rPr>
        <w:t>that the law of armed conflict allows it to conduct proportional strikes against al Qaeda targets</w:t>
      </w:r>
      <w:r w:rsidRPr="00373222">
        <w:rPr>
          <w:sz w:val="16"/>
        </w:rPr>
        <w:t xml:space="preserve"> </w:t>
      </w:r>
      <w:r w:rsidRPr="00373222">
        <w:rPr>
          <w:u w:val="single"/>
        </w:rPr>
        <w:t>within states that have proven themselves to be unable or unwilling</w:t>
      </w:r>
      <w:r w:rsidRPr="00373222">
        <w:rPr>
          <w:sz w:val="16"/>
        </w:rPr>
        <w:t xml:space="preserve"> to incapacitate or expel those targets</w:t>
      </w:r>
      <w:r w:rsidRPr="003A0702">
        <w:rPr>
          <w:sz w:val="16"/>
        </w:rPr>
        <w:t xml:space="preserve"> </w:t>
      </w:r>
      <w:r w:rsidRPr="00626F8F">
        <w:rPr>
          <w:highlight w:val="green"/>
          <w:u w:val="single"/>
        </w:rPr>
        <w:t xml:space="preserve">cannot be fairly characterized as </w:t>
      </w:r>
      <w:r w:rsidRPr="00122292">
        <w:rPr>
          <w:u w:val="single"/>
        </w:rPr>
        <w:t xml:space="preserve">creating an </w:t>
      </w:r>
      <w:r w:rsidRPr="00626F8F">
        <w:rPr>
          <w:highlight w:val="green"/>
          <w:u w:val="single"/>
        </w:rPr>
        <w:t>“ever-expanding entitlement</w:t>
      </w:r>
      <w:r w:rsidRPr="003A0702">
        <w:rPr>
          <w:u w:val="single"/>
        </w:rPr>
        <w:t xml:space="preserve"> for itself to target individuals across the globe.”</w:t>
      </w:r>
      <w:r w:rsidRPr="003A0702">
        <w:rPr>
          <w:sz w:val="16"/>
        </w:rPr>
        <w:t xml:space="preserve"> 168</w:t>
      </w:r>
    </w:p>
    <w:p w:rsidR="00502D36" w:rsidRDefault="00502D36" w:rsidP="00502D36">
      <w:pPr>
        <w:pStyle w:val="Heading4"/>
      </w:pPr>
      <w:r>
        <w:t>Tech is difficult and integration is even harder—our studies are better</w:t>
      </w:r>
    </w:p>
    <w:p w:rsidR="00502D36" w:rsidRPr="00002D5C" w:rsidRDefault="00502D36" w:rsidP="00502D36">
      <w:r w:rsidRPr="000F4A6E">
        <w:rPr>
          <w:b/>
        </w:rPr>
        <w:t>Gilli &amp; Gilli 13</w:t>
      </w:r>
      <w:r w:rsidRPr="00002D5C">
        <w:t>—PhD Candidates, Pol Sci, EUI (Andrea &amp; Mauro, Sept 3 2013, “Attack of the Drones: Should we fear the proliferation of unmanned aerial vehicles?,” SAGE Pub)</w:t>
      </w:r>
    </w:p>
    <w:p w:rsidR="00502D36" w:rsidRDefault="00502D36" w:rsidP="00502D36"/>
    <w:p w:rsidR="00502D36" w:rsidRPr="00575CA9" w:rsidRDefault="00502D36" w:rsidP="00502D36">
      <w:pPr>
        <w:rPr>
          <w:sz w:val="16"/>
        </w:rPr>
      </w:pPr>
      <w:r w:rsidRPr="00575CA9">
        <w:rPr>
          <w:sz w:val="16"/>
        </w:rPr>
        <w:t>Third, regardless of these considerations, in contrast to the idea that drones</w:t>
      </w:r>
      <w:r>
        <w:rPr>
          <w:sz w:val="16"/>
        </w:rPr>
        <w:t xml:space="preserve"> </w:t>
      </w:r>
      <w:r w:rsidRPr="00575CA9">
        <w:rPr>
          <w:sz w:val="16"/>
        </w:rPr>
        <w:t xml:space="preserve">can spread quickly, </w:t>
      </w:r>
      <w:r w:rsidRPr="00C97D88">
        <w:rPr>
          <w:rStyle w:val="StyleUnderline"/>
        </w:rPr>
        <w:t xml:space="preserve">both </w:t>
      </w:r>
      <w:r w:rsidRPr="00626F8F">
        <w:rPr>
          <w:rStyle w:val="StyleUnderline"/>
          <w:highlight w:val="green"/>
        </w:rPr>
        <w:t xml:space="preserve">the US and European countries needed time and </w:t>
      </w:r>
      <w:r w:rsidRPr="000F4A6E">
        <w:rPr>
          <w:rStyle w:val="StyleUnderline"/>
        </w:rPr>
        <w:t>resources to achieve their current UCAVs</w:t>
      </w:r>
      <w:r w:rsidRPr="000F4A6E">
        <w:rPr>
          <w:sz w:val="16"/>
        </w:rPr>
        <w:t xml:space="preserve"> </w:t>
      </w:r>
      <w:r w:rsidRPr="000F4A6E">
        <w:rPr>
          <w:rStyle w:val="StyleUnderline"/>
        </w:rPr>
        <w:t>production capabilities.</w:t>
      </w:r>
      <w:r w:rsidRPr="00C97D88">
        <w:rPr>
          <w:rStyle w:val="StyleUnderline"/>
        </w:rPr>
        <w:t xml:space="preserve"> </w:t>
      </w:r>
      <w:r w:rsidRPr="000F4A6E">
        <w:rPr>
          <w:rStyle w:val="StyleUnderline"/>
        </w:rPr>
        <w:t>Most</w:t>
      </w:r>
      <w:r w:rsidRPr="00C97D88">
        <w:rPr>
          <w:rStyle w:val="StyleUnderline"/>
        </w:rPr>
        <w:t xml:space="preserve"> of the</w:t>
      </w:r>
      <w:r w:rsidRPr="00575CA9">
        <w:rPr>
          <w:sz w:val="16"/>
        </w:rPr>
        <w:t xml:space="preserve"> aforementioned</w:t>
      </w:r>
      <w:r>
        <w:rPr>
          <w:sz w:val="16"/>
        </w:rPr>
        <w:t xml:space="preserve"> </w:t>
      </w:r>
      <w:r w:rsidRPr="00626F8F">
        <w:rPr>
          <w:rStyle w:val="StyleUnderline"/>
          <w:highlight w:val="green"/>
        </w:rPr>
        <w:t>programs were launched over a decade ago</w:t>
      </w:r>
      <w:r w:rsidRPr="00575CA9">
        <w:rPr>
          <w:sz w:val="16"/>
        </w:rPr>
        <w:t xml:space="preserve">, </w:t>
      </w:r>
      <w:r w:rsidRPr="00C97D88">
        <w:rPr>
          <w:rStyle w:val="StyleUnderline"/>
        </w:rPr>
        <w:t>with investments running in</w:t>
      </w:r>
      <w:r w:rsidRPr="00575CA9">
        <w:rPr>
          <w:sz w:val="16"/>
        </w:rPr>
        <w:t xml:space="preserve"> the order of</w:t>
      </w:r>
      <w:r>
        <w:rPr>
          <w:sz w:val="16"/>
        </w:rPr>
        <w:t xml:space="preserve"> </w:t>
      </w:r>
      <w:r w:rsidRPr="00C97D88">
        <w:rPr>
          <w:rStyle w:val="StyleUnderline"/>
        </w:rPr>
        <w:t>hundreds of millions</w:t>
      </w:r>
      <w:r w:rsidRPr="00575CA9">
        <w:rPr>
          <w:sz w:val="16"/>
        </w:rPr>
        <w:t xml:space="preserve"> of dollars, at least. </w:t>
      </w:r>
      <w:r w:rsidRPr="00C97D88">
        <w:rPr>
          <w:rStyle w:val="StyleUnderline"/>
        </w:rPr>
        <w:t>Yet</w:t>
      </w:r>
      <w:r w:rsidRPr="00575CA9">
        <w:rPr>
          <w:sz w:val="16"/>
        </w:rPr>
        <w:t>, consistent with policy-makers’</w:t>
      </w:r>
      <w:r>
        <w:rPr>
          <w:sz w:val="16"/>
        </w:rPr>
        <w:t xml:space="preserve"> </w:t>
      </w:r>
      <w:r w:rsidRPr="00575CA9">
        <w:rPr>
          <w:sz w:val="16"/>
        </w:rPr>
        <w:t xml:space="preserve">technological plans, </w:t>
      </w:r>
      <w:r w:rsidRPr="00C97D88">
        <w:rPr>
          <w:rStyle w:val="StyleUnderline"/>
        </w:rPr>
        <w:t>no program has emerged yet</w:t>
      </w:r>
      <w:r w:rsidRPr="00575CA9">
        <w:rPr>
          <w:sz w:val="16"/>
        </w:rPr>
        <w:t>. For example, in 2005 the British</w:t>
      </w:r>
      <w:r>
        <w:rPr>
          <w:sz w:val="16"/>
        </w:rPr>
        <w:t xml:space="preserve"> </w:t>
      </w:r>
      <w:r w:rsidRPr="00575CA9">
        <w:rPr>
          <w:sz w:val="16"/>
        </w:rPr>
        <w:t>Defence Industrial Strategy, remarked that “targeted investment in UCAV technology</w:t>
      </w:r>
      <w:r>
        <w:rPr>
          <w:sz w:val="16"/>
        </w:rPr>
        <w:t xml:space="preserve"> </w:t>
      </w:r>
      <w:r w:rsidRPr="00575CA9">
        <w:rPr>
          <w:sz w:val="16"/>
        </w:rPr>
        <w:t>[…] would also ensure that we can make better informed decisions […] around 2010-</w:t>
      </w:r>
      <w:r>
        <w:rPr>
          <w:sz w:val="16"/>
        </w:rPr>
        <w:t xml:space="preserve"> </w:t>
      </w:r>
      <w:r w:rsidRPr="00575CA9">
        <w:rPr>
          <w:sz w:val="16"/>
        </w:rPr>
        <w:t>2015 […].”123 Put in another way, the UK started the Taranis program in 2005 for</w:t>
      </w:r>
      <w:r>
        <w:rPr>
          <w:sz w:val="16"/>
        </w:rPr>
        <w:t xml:space="preserve"> </w:t>
      </w:r>
      <w:r w:rsidRPr="00575CA9">
        <w:rPr>
          <w:sz w:val="16"/>
        </w:rPr>
        <w:t>being able, a decade later, to take decisions, and thus field a capability by 2020/25.</w:t>
      </w:r>
      <w:r>
        <w:rPr>
          <w:sz w:val="16"/>
        </w:rPr>
        <w:t xml:space="preserve"> </w:t>
      </w:r>
      <w:r w:rsidRPr="00575CA9">
        <w:rPr>
          <w:sz w:val="16"/>
        </w:rPr>
        <w:t xml:space="preserve">Whether this process is quick is a matter of opinions. However, </w:t>
      </w:r>
      <w:r w:rsidRPr="00C97D88">
        <w:rPr>
          <w:rStyle w:val="StyleUnderline"/>
        </w:rPr>
        <w:t xml:space="preserve">such </w:t>
      </w:r>
      <w:r w:rsidRPr="00626F8F">
        <w:rPr>
          <w:rStyle w:val="StyleUnderline"/>
          <w:highlight w:val="green"/>
        </w:rPr>
        <w:t xml:space="preserve">procurement times are analogous to </w:t>
      </w:r>
      <w:r w:rsidRPr="000F4A6E">
        <w:rPr>
          <w:rStyle w:val="StyleUnderline"/>
        </w:rPr>
        <w:t>traditional</w:t>
      </w:r>
      <w:r w:rsidRPr="00C97D88">
        <w:rPr>
          <w:rStyle w:val="StyleUnderline"/>
        </w:rPr>
        <w:t xml:space="preserve"> </w:t>
      </w:r>
      <w:r w:rsidRPr="00626F8F">
        <w:rPr>
          <w:rStyle w:val="StyleUnderline"/>
          <w:highlight w:val="green"/>
        </w:rPr>
        <w:t>combat aircrafts’</w:t>
      </w:r>
      <w:r w:rsidRPr="00575CA9">
        <w:rPr>
          <w:sz w:val="16"/>
        </w:rPr>
        <w:t>. Only General Atomics</w:t>
      </w:r>
      <w:r>
        <w:rPr>
          <w:sz w:val="16"/>
        </w:rPr>
        <w:t xml:space="preserve"> </w:t>
      </w:r>
      <w:r w:rsidRPr="00575CA9">
        <w:rPr>
          <w:sz w:val="16"/>
        </w:rPr>
        <w:t>Aeronautics’ Avenger required notably shorter development times: likely this is</w:t>
      </w:r>
      <w:r>
        <w:rPr>
          <w:sz w:val="16"/>
        </w:rPr>
        <w:t xml:space="preserve"> </w:t>
      </w:r>
      <w:r w:rsidRPr="00575CA9">
        <w:rPr>
          <w:sz w:val="16"/>
        </w:rPr>
        <w:t>because the company could build on its experience on the Predator and the Reaper –</w:t>
      </w:r>
      <w:r>
        <w:rPr>
          <w:sz w:val="16"/>
        </w:rPr>
        <w:t xml:space="preserve"> </w:t>
      </w:r>
      <w:r w:rsidRPr="00575CA9">
        <w:rPr>
          <w:sz w:val="16"/>
        </w:rPr>
        <w:t>in turn the product of decade-long work.124</w:t>
      </w:r>
    </w:p>
    <w:p w:rsidR="00502D36" w:rsidRPr="00575CA9" w:rsidRDefault="00502D36" w:rsidP="00502D36">
      <w:pPr>
        <w:rPr>
          <w:sz w:val="16"/>
        </w:rPr>
      </w:pPr>
      <w:r w:rsidRPr="00626F8F">
        <w:rPr>
          <w:rStyle w:val="StyleUnderline"/>
          <w:highlight w:val="green"/>
        </w:rPr>
        <w:t>It is possible</w:t>
      </w:r>
      <w:r w:rsidRPr="00C97D88">
        <w:rPr>
          <w:rStyle w:val="StyleUnderline"/>
        </w:rPr>
        <w:t xml:space="preserve"> that </w:t>
      </w:r>
      <w:r w:rsidRPr="00626F8F">
        <w:rPr>
          <w:rStyle w:val="StyleUnderline"/>
          <w:highlight w:val="green"/>
        </w:rPr>
        <w:t>China, India or Russia will</w:t>
      </w:r>
      <w:r w:rsidRPr="00575CA9">
        <w:rPr>
          <w:sz w:val="16"/>
        </w:rPr>
        <w:t xml:space="preserve"> soon </w:t>
      </w:r>
      <w:r w:rsidRPr="00626F8F">
        <w:rPr>
          <w:rStyle w:val="StyleUnderline"/>
          <w:highlight w:val="green"/>
        </w:rPr>
        <w:t xml:space="preserve">close the </w:t>
      </w:r>
      <w:r w:rsidRPr="000F4A6E">
        <w:rPr>
          <w:rStyle w:val="StyleUnderline"/>
        </w:rPr>
        <w:t>technological</w:t>
      </w:r>
      <w:r w:rsidRPr="00C97D88">
        <w:rPr>
          <w:rStyle w:val="StyleUnderline"/>
        </w:rPr>
        <w:t xml:space="preserve"> </w:t>
      </w:r>
      <w:r w:rsidRPr="00626F8F">
        <w:rPr>
          <w:rStyle w:val="StyleUnderline"/>
          <w:highlight w:val="green"/>
        </w:rPr>
        <w:t xml:space="preserve">gap </w:t>
      </w:r>
      <w:r w:rsidRPr="000F4A6E">
        <w:rPr>
          <w:rStyle w:val="StyleUnderline"/>
        </w:rPr>
        <w:t>with the US</w:t>
      </w:r>
      <w:r w:rsidRPr="000F4A6E">
        <w:rPr>
          <w:sz w:val="16"/>
        </w:rPr>
        <w:t xml:space="preserve">, and maybe they already are. However, </w:t>
      </w:r>
      <w:r w:rsidRPr="000F4A6E">
        <w:rPr>
          <w:rStyle w:val="StyleUnderline"/>
        </w:rPr>
        <w:t>the experience from</w:t>
      </w:r>
      <w:r w:rsidRPr="000F4A6E">
        <w:rPr>
          <w:sz w:val="16"/>
        </w:rPr>
        <w:t xml:space="preserve"> manned </w:t>
      </w:r>
      <w:r w:rsidRPr="000F4A6E">
        <w:rPr>
          <w:rStyle w:val="StyleUnderline"/>
        </w:rPr>
        <w:t>aircrafts warns skeptic</w:t>
      </w:r>
      <w:r w:rsidRPr="007460ED">
        <w:rPr>
          <w:rStyle w:val="StyleUnderline"/>
        </w:rPr>
        <w:t xml:space="preserve">ism about the ease and quickness of this </w:t>
      </w:r>
      <w:r w:rsidRPr="000F4A6E">
        <w:rPr>
          <w:rStyle w:val="StyleUnderline"/>
        </w:rPr>
        <w:t>process</w:t>
      </w:r>
      <w:r w:rsidRPr="000F4A6E">
        <w:rPr>
          <w:sz w:val="16"/>
        </w:rPr>
        <w:t>.125 In the end, as Saunders and</w:t>
      </w:r>
      <w:r w:rsidRPr="00575CA9">
        <w:rPr>
          <w:sz w:val="16"/>
        </w:rPr>
        <w:t xml:space="preserve"> Wiseman have pointed out, </w:t>
      </w:r>
      <w:r w:rsidRPr="00626F8F">
        <w:rPr>
          <w:rStyle w:val="StyleUnderline"/>
          <w:highlight w:val="green"/>
        </w:rPr>
        <w:t xml:space="preserve">even [d]eveloped countries with </w:t>
      </w:r>
      <w:r w:rsidRPr="007460ED">
        <w:rPr>
          <w:rStyle w:val="StyleUnderline"/>
        </w:rPr>
        <w:t xml:space="preserve">more </w:t>
      </w:r>
      <w:r w:rsidRPr="000F4A6E">
        <w:rPr>
          <w:rStyle w:val="StyleUnderline"/>
        </w:rPr>
        <w:t xml:space="preserve">advanced </w:t>
      </w:r>
      <w:r w:rsidRPr="00626F8F">
        <w:rPr>
          <w:rStyle w:val="StyleUnderline"/>
          <w:highlight w:val="green"/>
        </w:rPr>
        <w:t>tech</w:t>
      </w:r>
      <w:r w:rsidRPr="007460ED">
        <w:rPr>
          <w:rStyle w:val="StyleUnderline"/>
        </w:rPr>
        <w:t xml:space="preserve">no-industrial </w:t>
      </w:r>
      <w:r w:rsidRPr="00626F8F">
        <w:rPr>
          <w:rStyle w:val="StyleUnderline"/>
          <w:highlight w:val="green"/>
        </w:rPr>
        <w:t>bases</w:t>
      </w:r>
      <w:r w:rsidRPr="00C97D88">
        <w:rPr>
          <w:rStyle w:val="StyleUnderline"/>
        </w:rPr>
        <w:t xml:space="preserve"> than China, like Japan and</w:t>
      </w:r>
      <w:r>
        <w:rPr>
          <w:rStyle w:val="StyleUnderline"/>
        </w:rPr>
        <w:t xml:space="preserve"> </w:t>
      </w:r>
      <w:r w:rsidRPr="00C97D88">
        <w:rPr>
          <w:rStyle w:val="StyleUnderline"/>
        </w:rPr>
        <w:t xml:space="preserve">Taiwan, </w:t>
      </w:r>
      <w:r w:rsidRPr="00626F8F">
        <w:rPr>
          <w:rStyle w:val="StyleUnderline"/>
          <w:highlight w:val="green"/>
        </w:rPr>
        <w:t>have struggled to achieve</w:t>
      </w:r>
      <w:r w:rsidRPr="00C97D88">
        <w:rPr>
          <w:rStyle w:val="StyleUnderline"/>
        </w:rPr>
        <w:t xml:space="preserve"> the </w:t>
      </w:r>
      <w:r w:rsidRPr="000F4A6E">
        <w:rPr>
          <w:rStyle w:val="StyleUnderline"/>
        </w:rPr>
        <w:t xml:space="preserve">systems </w:t>
      </w:r>
      <w:r w:rsidRPr="00626F8F">
        <w:rPr>
          <w:rStyle w:val="StyleUnderline"/>
          <w:highlight w:val="green"/>
        </w:rPr>
        <w:t>integration</w:t>
      </w:r>
      <w:r w:rsidRPr="00C97D88">
        <w:rPr>
          <w:rStyle w:val="StyleUnderline"/>
        </w:rPr>
        <w:t xml:space="preserve"> know-</w:t>
      </w:r>
      <w:r w:rsidRPr="000F4A6E">
        <w:rPr>
          <w:rStyle w:val="StyleUnderline"/>
        </w:rPr>
        <w:t>how necessary to produce cutting-edge fighter aircraft</w:t>
      </w:r>
      <w:r w:rsidRPr="000F4A6E">
        <w:rPr>
          <w:sz w:val="16"/>
        </w:rPr>
        <w:t>.126</w:t>
      </w:r>
    </w:p>
    <w:p w:rsidR="00502D36" w:rsidRPr="00575CA9" w:rsidRDefault="00502D36" w:rsidP="00502D36">
      <w:pPr>
        <w:rPr>
          <w:sz w:val="16"/>
        </w:rPr>
      </w:pPr>
      <w:r w:rsidRPr="00C97D88">
        <w:rPr>
          <w:rStyle w:val="StyleUnderline"/>
        </w:rPr>
        <w:t xml:space="preserve">The </w:t>
      </w:r>
      <w:r w:rsidRPr="00626F8F">
        <w:rPr>
          <w:rStyle w:val="StyleUnderline"/>
          <w:highlight w:val="green"/>
        </w:rPr>
        <w:t>same</w:t>
      </w:r>
      <w:r w:rsidRPr="00C97D88">
        <w:rPr>
          <w:rStyle w:val="StyleUnderline"/>
        </w:rPr>
        <w:t xml:space="preserve"> is true also </w:t>
      </w:r>
      <w:r w:rsidRPr="00626F8F">
        <w:rPr>
          <w:rStyle w:val="StyleUnderline"/>
          <w:highlight w:val="green"/>
        </w:rPr>
        <w:t>for India, Israel and South Africa</w:t>
      </w:r>
      <w:r w:rsidRPr="007460ED">
        <w:rPr>
          <w:rStyle w:val="StyleUnderline"/>
        </w:rPr>
        <w:t>, whose attempts to</w:t>
      </w:r>
      <w:r>
        <w:rPr>
          <w:rStyle w:val="StyleUnderline"/>
        </w:rPr>
        <w:t xml:space="preserve"> </w:t>
      </w:r>
      <w:r w:rsidRPr="007460ED">
        <w:rPr>
          <w:rStyle w:val="StyleUnderline"/>
        </w:rPr>
        <w:t>develop an indigenous jet fighter have miserably failed</w:t>
      </w:r>
      <w:r w:rsidRPr="00575CA9">
        <w:rPr>
          <w:sz w:val="16"/>
        </w:rPr>
        <w:t xml:space="preserve">.127 In this sense, </w:t>
      </w:r>
      <w:r w:rsidRPr="00626F8F">
        <w:rPr>
          <w:rStyle w:val="StyleUnderline"/>
          <w:highlight w:val="green"/>
        </w:rPr>
        <w:t>observers closer to these dynamics have</w:t>
      </w:r>
      <w:r w:rsidRPr="00C97D88">
        <w:rPr>
          <w:rStyle w:val="StyleUnderline"/>
        </w:rPr>
        <w:t xml:space="preserve"> probably </w:t>
      </w:r>
      <w:r w:rsidRPr="00626F8F">
        <w:rPr>
          <w:rStyle w:val="StyleUnderline"/>
          <w:highlight w:val="green"/>
        </w:rPr>
        <w:t xml:space="preserve">a better grasp </w:t>
      </w:r>
      <w:r w:rsidRPr="000F4A6E">
        <w:rPr>
          <w:rStyle w:val="StyleUnderline"/>
        </w:rPr>
        <w:t>of reality.</w:t>
      </w:r>
      <w:r w:rsidRPr="00C97D88">
        <w:rPr>
          <w:rStyle w:val="StyleUnderline"/>
        </w:rPr>
        <w:t xml:space="preserve"> For example,</w:t>
      </w:r>
      <w:r>
        <w:rPr>
          <w:rStyle w:val="StyleUnderline"/>
        </w:rPr>
        <w:t xml:space="preserve"> </w:t>
      </w:r>
      <w:r w:rsidRPr="007460ED">
        <w:rPr>
          <w:rStyle w:val="StyleUnderline"/>
        </w:rPr>
        <w:t>according to Russian</w:t>
      </w:r>
      <w:r w:rsidRPr="00C97D88">
        <w:rPr>
          <w:rStyle w:val="StyleUnderline"/>
        </w:rPr>
        <w:t xml:space="preserve"> armed </w:t>
      </w:r>
      <w:r w:rsidRPr="007460ED">
        <w:rPr>
          <w:rStyle w:val="StyleUnderline"/>
        </w:rPr>
        <w:t xml:space="preserve">forces, </w:t>
      </w:r>
      <w:r w:rsidRPr="00626F8F">
        <w:rPr>
          <w:rStyle w:val="StyleUnderline"/>
          <w:highlight w:val="green"/>
        </w:rPr>
        <w:t xml:space="preserve">Russia lags at least 20 years </w:t>
      </w:r>
      <w:r w:rsidRPr="000F4A6E">
        <w:rPr>
          <w:rStyle w:val="StyleUnderline"/>
        </w:rPr>
        <w:t>behind in drones technology</w:t>
      </w:r>
      <w:r w:rsidRPr="00575CA9">
        <w:rPr>
          <w:sz w:val="16"/>
        </w:rPr>
        <w:t>.128</w:t>
      </w:r>
    </w:p>
    <w:p w:rsidR="00502D36" w:rsidRDefault="00502D36" w:rsidP="00502D36"/>
    <w:p w:rsidR="00502D36" w:rsidRPr="00502D36" w:rsidRDefault="00502D36" w:rsidP="00502D36">
      <w:pPr>
        <w:pStyle w:val="Heading3"/>
      </w:pPr>
      <w:r>
        <w:t>1nc drones good</w:t>
      </w:r>
    </w:p>
    <w:p w:rsidR="00502D36" w:rsidRDefault="00502D36" w:rsidP="00502D36">
      <w:pPr>
        <w:rPr>
          <w:sz w:val="16"/>
        </w:rPr>
      </w:pPr>
    </w:p>
    <w:p w:rsidR="00502D36" w:rsidRDefault="00502D36" w:rsidP="00502D36"/>
    <w:p w:rsidR="006E7FB4" w:rsidRDefault="006E7FB4" w:rsidP="006E7FB4">
      <w:pPr>
        <w:pStyle w:val="Heading4"/>
      </w:pPr>
      <w:r>
        <w:t>Unrestrained targeted killing is vital to counterterror.</w:t>
      </w:r>
    </w:p>
    <w:p w:rsidR="006E7FB4" w:rsidRPr="005959C3" w:rsidRDefault="006E7FB4" w:rsidP="006E7FB4">
      <w:r>
        <w:t xml:space="preserve">Kenneth </w:t>
      </w:r>
      <w:r w:rsidRPr="005E6638">
        <w:rPr>
          <w:rStyle w:val="Style13ptBold"/>
        </w:rPr>
        <w:t>Anderson</w:t>
      </w:r>
      <w:r>
        <w:t xml:space="preserve"> June 20</w:t>
      </w:r>
      <w:r w:rsidRPr="005E6638">
        <w:rPr>
          <w:rStyle w:val="Style13ptBold"/>
        </w:rPr>
        <w:t>13</w:t>
      </w:r>
      <w:r>
        <w:t xml:space="preserve"> – Professor of Law at the Washington School of Law.</w:t>
      </w:r>
      <w:r w:rsidRPr="003B62ED">
        <w:t xml:space="preserve"> ["</w:t>
      </w:r>
      <w:r>
        <w:t>The Case for Drones</w:t>
      </w:r>
      <w:r w:rsidRPr="003B62ED">
        <w:t xml:space="preserve">", Accessible Online at: </w:t>
      </w:r>
      <w:r w:rsidRPr="009C477C">
        <w:t>https://www.commentarymagazine.com/articles/the-case-for-drones/</w:t>
      </w:r>
      <w:r w:rsidRPr="003B62ED">
        <w:t>] @ AG</w:t>
      </w:r>
    </w:p>
    <w:p w:rsidR="006E7FB4" w:rsidRPr="00F42162" w:rsidRDefault="006E7FB4" w:rsidP="006E7FB4">
      <w:pPr>
        <w:rPr>
          <w:b/>
          <w:iCs/>
          <w:u w:val="single"/>
        </w:rPr>
      </w:pPr>
      <w:r w:rsidRPr="00391622">
        <w:rPr>
          <w:rStyle w:val="StyleUnderline"/>
        </w:rPr>
        <w:t xml:space="preserve">Targeted killing </w:t>
      </w:r>
      <w:r w:rsidRPr="00391622">
        <w:rPr>
          <w:rStyle w:val="Emphasis"/>
        </w:rPr>
        <w:t>of high-value terrorist targets</w:t>
      </w:r>
      <w:r w:rsidRPr="00BA05C7">
        <w:rPr>
          <w:sz w:val="16"/>
        </w:rPr>
        <w:t xml:space="preserve">, by contrast, </w:t>
      </w:r>
      <w:r w:rsidRPr="00391622">
        <w:rPr>
          <w:rStyle w:val="StyleUnderline"/>
        </w:rPr>
        <w:t xml:space="preserve">is the end result of </w:t>
      </w:r>
      <w:r w:rsidRPr="00391622">
        <w:rPr>
          <w:rStyle w:val="Emphasis"/>
        </w:rPr>
        <w:t>a long</w:t>
      </w:r>
      <w:r w:rsidRPr="00391622">
        <w:rPr>
          <w:rStyle w:val="StyleUnderline"/>
        </w:rPr>
        <w:t xml:space="preserve">, independent intelligence </w:t>
      </w:r>
      <w:r w:rsidRPr="00391622">
        <w:rPr>
          <w:rStyle w:val="Emphasis"/>
        </w:rPr>
        <w:t>process</w:t>
      </w:r>
      <w:r w:rsidRPr="00BA05C7">
        <w:rPr>
          <w:sz w:val="16"/>
        </w:rPr>
        <w:t>. What the drone adds to that intelligence might be considerable, through its surveillance capabilities—but mu</w:t>
      </w:r>
      <w:r w:rsidRPr="00391622">
        <w:rPr>
          <w:rStyle w:val="StyleUnderline"/>
        </w:rPr>
        <w:t xml:space="preserve">ch of the drone’s contribution will be tactical, providing intelligence that assists in the planning and execution of the strike itself, in order to pick the moment when there might be the </w:t>
      </w:r>
      <w:r w:rsidRPr="00391622">
        <w:rPr>
          <w:rStyle w:val="Emphasis"/>
        </w:rPr>
        <w:t>fewest civilian casualties</w:t>
      </w:r>
      <w:r w:rsidRPr="00BA05C7">
        <w:rPr>
          <w:sz w:val="16"/>
        </w:rPr>
        <w:t xml:space="preserve">. Nonetheless, in conjunction with high-quality intelligence, </w:t>
      </w:r>
      <w:r w:rsidRPr="00391622">
        <w:rPr>
          <w:rStyle w:val="Emphasis"/>
        </w:rPr>
        <w:t>drone warfare offers an unparalleled means to strike directly at terrorist organizations without needing a conventional or counterinsurgency approach</w:t>
      </w:r>
      <w:r w:rsidRPr="00BA05C7">
        <w:rPr>
          <w:sz w:val="16"/>
        </w:rPr>
        <w:t xml:space="preserve"> </w:t>
      </w:r>
      <w:r w:rsidRPr="00391622">
        <w:rPr>
          <w:rStyle w:val="StyleUnderline"/>
        </w:rPr>
        <w:t>to reach terrorist groups in their safe havens. It offers an offensive capability, rather than simply defensive measures, such as homeland security alone. Drone warfare offers a raiding strategy directly against the terrorists and their leadership</w:t>
      </w:r>
      <w:r w:rsidRPr="00BA05C7">
        <w:rPr>
          <w:sz w:val="16"/>
        </w:rPr>
        <w:t xml:space="preserve">. If one believes, as many of the critics of drone warfare do, that the proper strategies of counterterrorism are essentially defensive—including those that eschew the paradigm of armed conflict in favor of law enforcement and criminal law—then the strategic virtue of an offensive capability against the terrorists themselves will seem small. But that has not been American policy since 9/11, not under the Bush administration, not under the Obama administration—and not by the Congress of the United States, which has authorized hundreds of billions of dollars to fight the war on terror aggressively. </w:t>
      </w:r>
      <w:r w:rsidRPr="00391622">
        <w:rPr>
          <w:rStyle w:val="StyleUnderline"/>
        </w:rPr>
        <w:t>The United States has used many offensive methods in the past dozen years: Regime change of states offering safe havens, counterinsurgency war, special operations, military and intelligence assistance to regimes battling our common enemies are examples of the methods that are just of military nature. Drone warfare today is integrated with a much larger strategic counterterrorism target—one in which</w:t>
      </w:r>
      <w:r w:rsidRPr="00BA05C7">
        <w:rPr>
          <w:sz w:val="16"/>
        </w:rPr>
        <w:t xml:space="preserve">, as in Afghanistan in the late 1990s, </w:t>
      </w:r>
      <w:r w:rsidRPr="00391622">
        <w:rPr>
          <w:rStyle w:val="StyleUnderline"/>
        </w:rPr>
        <w:t>radical Islamist groups seize governance of whole populations and territories and provide not only safe haven, but also an honored central role to transnational terrorist groups</w:t>
      </w:r>
      <w:r w:rsidRPr="00BA05C7">
        <w:rPr>
          <w:sz w:val="16"/>
        </w:rPr>
        <w:t xml:space="preserve">. This is what current conflicts in Yemen and Mali threaten, in counterterrorism terms, and why the United States, along with France and even the UN, has moved to intervene militarily. </w:t>
      </w:r>
      <w:r w:rsidRPr="00BA05C7">
        <w:rPr>
          <w:rStyle w:val="StyleUnderline"/>
        </w:rPr>
        <w:t>Drone warfare</w:t>
      </w:r>
      <w:r w:rsidRPr="00BA05C7">
        <w:rPr>
          <w:sz w:val="16"/>
        </w:rPr>
        <w:t xml:space="preserve"> is just one element of overall strategy, but it </w:t>
      </w:r>
      <w:r w:rsidRPr="00BA05C7">
        <w:rPr>
          <w:rStyle w:val="Emphasis"/>
        </w:rPr>
        <w:t>has a clear utility in disrupting terrorist leadership</w:t>
      </w:r>
      <w:r w:rsidRPr="00BA05C7">
        <w:rPr>
          <w:sz w:val="16"/>
        </w:rPr>
        <w:t xml:space="preserve">. </w:t>
      </w:r>
      <w:r w:rsidRPr="00BA05C7">
        <w:rPr>
          <w:rStyle w:val="StyleUnderline"/>
        </w:rPr>
        <w:t xml:space="preserve">It makes the planning and execution of complex plots difficult if only because it is hard to plan for years down the road if you have some reason to think you will be struck down by a drone but have no idea when. The </w:t>
      </w:r>
      <w:r w:rsidRPr="00BA05C7">
        <w:rPr>
          <w:rStyle w:val="Emphasis"/>
        </w:rPr>
        <w:t>unpredictability and terrifying anticipation</w:t>
      </w:r>
      <w:r w:rsidRPr="00BA05C7">
        <w:rPr>
          <w:rStyle w:val="StyleUnderline"/>
        </w:rPr>
        <w:t xml:space="preserve"> of sudden attack,</w:t>
      </w:r>
      <w:r w:rsidRPr="00BA05C7">
        <w:rPr>
          <w:sz w:val="16"/>
        </w:rPr>
        <w:t xml:space="preserve"> </w:t>
      </w:r>
      <w:r w:rsidRPr="00BA05C7">
        <w:rPr>
          <w:rStyle w:val="StyleUnderline"/>
        </w:rPr>
        <w:t>which terrorists have acknowledged in communications</w:t>
      </w:r>
      <w:r w:rsidRPr="00BA05C7">
        <w:rPr>
          <w:sz w:val="16"/>
        </w:rPr>
        <w:t xml:space="preserve">, </w:t>
      </w:r>
      <w:r w:rsidRPr="00BA05C7">
        <w:rPr>
          <w:rStyle w:val="StyleUnderline"/>
        </w:rPr>
        <w:t>have a significant impact on planning and organizational effectiveness</w:t>
      </w:r>
      <w:r w:rsidRPr="00BA05C7">
        <w:rPr>
          <w:sz w:val="16"/>
        </w:rPr>
        <w:t xml:space="preserve">. This is all subject to objections, of course, and the objections generally fall into three categories: unnecessary, ineffective, or counterproductive. There are some who argue that drone warfare is unnecessary because the right approach is simply to defend the homeland from within the homeland; among liberals this is often a way of saying, fight terrorists with law enforcement and criminal law, while among some conservatives it corresponds closely with the resurgence of right-wing isolationism. Other </w:t>
      </w:r>
      <w:r w:rsidRPr="00BA05C7">
        <w:rPr>
          <w:rStyle w:val="StyleUnderline"/>
        </w:rPr>
        <w:t>critics argue that drone warfare is ineffective because killing one operational commander merely means that another rises</w:t>
      </w:r>
      <w:r w:rsidRPr="00BA05C7">
        <w:rPr>
          <w:sz w:val="16"/>
        </w:rPr>
        <w:t xml:space="preserve"> to take his place. This is the source of the oft-heard remark that drone warfare is a “whack-a-mole” strategy: Kill one here and another pops up there. Drone warfare is nothing more than a tactic masquerading as a strategy, it is said. Worse, it indulges one of the oldest and most seductive quests of modern military technology, the one that says you can win a war from the air alone. </w:t>
      </w:r>
      <w:r w:rsidRPr="00BA05C7">
        <w:rPr>
          <w:rStyle w:val="Emphasis"/>
        </w:rPr>
        <w:t>The whack-a-mole criticism is wildly overstated</w:t>
      </w:r>
      <w:r w:rsidRPr="00BA05C7">
        <w:rPr>
          <w:sz w:val="16"/>
        </w:rPr>
        <w:t xml:space="preserve"> </w:t>
      </w:r>
      <w:r w:rsidRPr="00BA05C7">
        <w:rPr>
          <w:rStyle w:val="StyleUnderline"/>
        </w:rPr>
        <w:t xml:space="preserve">and, as a matter of terrorist leadership, simply not true. Captured terrorist communications show that qualified and </w:t>
      </w:r>
      <w:r w:rsidRPr="00BA05C7">
        <w:rPr>
          <w:rStyle w:val="Emphasis"/>
        </w:rPr>
        <w:t>experienced operational commanders are not so easy to come by</w:t>
      </w:r>
      <w:r w:rsidRPr="00BA05C7">
        <w:rPr>
          <w:sz w:val="16"/>
        </w:rPr>
        <w:t xml:space="preserve">. One can argue that the failure to carry off large-scale attacks in the West is the result of the defensive hardening of targets and better homeland security, which is certainly true; but </w:t>
      </w:r>
      <w:r w:rsidRPr="00BA05C7">
        <w:rPr>
          <w:rStyle w:val="Emphasis"/>
        </w:rPr>
        <w:t>culling the ranks of terrorist leaders and the resulting inability to plan another 9/11 is also critical.</w:t>
      </w:r>
    </w:p>
    <w:p w:rsidR="00AD2366" w:rsidRPr="00D82B48" w:rsidRDefault="00AD2366" w:rsidP="00AD2366">
      <w:pPr>
        <w:pStyle w:val="Heading4"/>
        <w:rPr>
          <w:rFonts w:cstheme="minorHAnsi"/>
        </w:rPr>
      </w:pPr>
      <w:r>
        <w:rPr>
          <w:rFonts w:cstheme="minorHAnsi"/>
        </w:rPr>
        <w:t xml:space="preserve">Ineffective counter-terror causes WMD attacks </w:t>
      </w:r>
    </w:p>
    <w:p w:rsidR="00AD2366" w:rsidRPr="00D82B48" w:rsidRDefault="00AD2366" w:rsidP="00AD2366">
      <w:pPr>
        <w:rPr>
          <w:rFonts w:cstheme="minorHAnsi"/>
        </w:rPr>
      </w:pPr>
      <w:r w:rsidRPr="00D82B48">
        <w:rPr>
          <w:rFonts w:cstheme="minorHAnsi"/>
        </w:rPr>
        <w:t xml:space="preserve">Richard </w:t>
      </w:r>
      <w:r w:rsidRPr="00D82B48">
        <w:rPr>
          <w:rStyle w:val="Style13ptBold"/>
          <w:rFonts w:cstheme="minorHAnsi"/>
        </w:rPr>
        <w:t>Schoeberl 18</w:t>
      </w:r>
      <w:r w:rsidRPr="00D82B48">
        <w:rPr>
          <w:rFonts w:cstheme="minorHAnsi"/>
        </w:rPr>
        <w:t>. Program Chair of Criminology and Homeland Security at Martin Methodist College; over 22 years of security and law enforcement experience, including the FBI and the CIA’s National Counterterrorism Center; acting unit chief of the International Terrorism Operations Section. “CBRNE Weapons &amp; Islamic State – A Bad Combination.” Domestic Prepardness. 4/25/2018. https://www.domesticpreparedness.com/resilience/cbrne-weapons-islamic-state-a-bad-combination/</w:t>
      </w:r>
    </w:p>
    <w:p w:rsidR="00AD2366" w:rsidRPr="00D82B48" w:rsidRDefault="00AD2366" w:rsidP="00AD2366">
      <w:pPr>
        <w:rPr>
          <w:rFonts w:cstheme="minorHAnsi"/>
          <w:b/>
        </w:rPr>
      </w:pPr>
      <w:r w:rsidRPr="00D82B48">
        <w:rPr>
          <w:rFonts w:cstheme="minorHAnsi"/>
          <w:b/>
        </w:rPr>
        <w:t xml:space="preserve">CBRNE – chemical, biological, radiological, nuclear, and explosive </w:t>
      </w:r>
    </w:p>
    <w:p w:rsidR="00AD2366" w:rsidRPr="00D82B48" w:rsidRDefault="00AD2366" w:rsidP="00AD2366">
      <w:pPr>
        <w:rPr>
          <w:rStyle w:val="StyleUnderline"/>
          <w:rFonts w:cstheme="minorHAnsi"/>
          <w:sz w:val="16"/>
        </w:rPr>
      </w:pPr>
      <w:r w:rsidRPr="00134DA7">
        <w:rPr>
          <w:rStyle w:val="StyleUnderline"/>
          <w:rFonts w:cstheme="minorHAnsi"/>
          <w:highlight w:val="green"/>
        </w:rPr>
        <w:t xml:space="preserve">The </w:t>
      </w:r>
      <w:r w:rsidRPr="00134DA7">
        <w:rPr>
          <w:rStyle w:val="Emphasis"/>
          <w:rFonts w:cstheme="minorHAnsi"/>
          <w:highlight w:val="green"/>
        </w:rPr>
        <w:t>black market</w:t>
      </w:r>
      <w:r w:rsidRPr="00134DA7">
        <w:rPr>
          <w:rStyle w:val="StyleUnderline"/>
          <w:rFonts w:cstheme="minorHAnsi"/>
          <w:highlight w:val="green"/>
        </w:rPr>
        <w:t xml:space="preserve"> would be a </w:t>
      </w:r>
      <w:r w:rsidRPr="00134DA7">
        <w:rPr>
          <w:rStyle w:val="Emphasis"/>
          <w:rFonts w:cstheme="minorHAnsi"/>
          <w:highlight w:val="green"/>
        </w:rPr>
        <w:t>clear path</w:t>
      </w:r>
      <w:r w:rsidRPr="00D82B48">
        <w:rPr>
          <w:rStyle w:val="StyleUnderline"/>
          <w:rFonts w:cstheme="minorHAnsi"/>
        </w:rPr>
        <w:t xml:space="preserve"> for</w:t>
      </w:r>
      <w:r w:rsidRPr="00D82B48">
        <w:rPr>
          <w:rFonts w:cstheme="minorHAnsi"/>
        </w:rPr>
        <w:t xml:space="preserve"> the </w:t>
      </w:r>
      <w:r w:rsidRPr="00D82B48">
        <w:rPr>
          <w:rStyle w:val="Emphasis"/>
          <w:rFonts w:cstheme="minorHAnsi"/>
        </w:rPr>
        <w:t>I</w:t>
      </w:r>
      <w:r w:rsidRPr="00D82B48">
        <w:rPr>
          <w:rFonts w:cstheme="minorHAnsi"/>
        </w:rPr>
        <w:t xml:space="preserve">slamic </w:t>
      </w:r>
      <w:r w:rsidRPr="00D82B48">
        <w:rPr>
          <w:rStyle w:val="Emphasis"/>
          <w:rFonts w:cstheme="minorHAnsi"/>
        </w:rPr>
        <w:t>S</w:t>
      </w:r>
      <w:r w:rsidRPr="00D82B48">
        <w:rPr>
          <w:rFonts w:cstheme="minorHAnsi"/>
        </w:rPr>
        <w:t xml:space="preserve">tate </w:t>
      </w:r>
      <w:r w:rsidRPr="00134DA7">
        <w:rPr>
          <w:rStyle w:val="StyleUnderline"/>
          <w:rFonts w:cstheme="minorHAnsi"/>
          <w:highlight w:val="green"/>
        </w:rPr>
        <w:t>to obtain materials</w:t>
      </w:r>
      <w:r w:rsidRPr="00D82B48">
        <w:rPr>
          <w:rFonts w:cstheme="minorHAnsi"/>
        </w:rPr>
        <w:t xml:space="preserve"> that could be </w:t>
      </w:r>
      <w:r w:rsidRPr="00134DA7">
        <w:rPr>
          <w:rStyle w:val="StyleUnderline"/>
          <w:rFonts w:cstheme="minorHAnsi"/>
          <w:highlight w:val="green"/>
        </w:rPr>
        <w:t xml:space="preserve">used in a </w:t>
      </w:r>
      <w:r w:rsidRPr="00134DA7">
        <w:rPr>
          <w:rStyle w:val="Emphasis"/>
          <w:rFonts w:cstheme="minorHAnsi"/>
          <w:highlight w:val="green"/>
        </w:rPr>
        <w:t>CBRNE attack</w:t>
      </w:r>
      <w:r w:rsidRPr="00D82B48">
        <w:rPr>
          <w:rFonts w:cstheme="minorHAnsi"/>
        </w:rPr>
        <w:t xml:space="preserve">. In 2015, </w:t>
      </w:r>
      <w:r w:rsidRPr="00D82B48">
        <w:rPr>
          <w:rStyle w:val="StyleUnderline"/>
          <w:rFonts w:cstheme="minorHAnsi"/>
        </w:rPr>
        <w:t>the</w:t>
      </w:r>
      <w:r w:rsidRPr="00D82B48">
        <w:rPr>
          <w:rFonts w:cstheme="minorHAnsi"/>
        </w:rPr>
        <w:t xml:space="preserve"> Federal Bureau of Investigation (</w:t>
      </w:r>
      <w:r w:rsidRPr="00D82B48">
        <w:rPr>
          <w:rStyle w:val="StyleUnderline"/>
          <w:rFonts w:cstheme="minorHAnsi"/>
        </w:rPr>
        <w:t>FBI</w:t>
      </w:r>
      <w:r w:rsidRPr="00D82B48">
        <w:rPr>
          <w:rFonts w:cstheme="minorHAnsi"/>
        </w:rPr>
        <w:t xml:space="preserve">) and Moldovan investigators </w:t>
      </w:r>
      <w:r w:rsidRPr="00D82B48">
        <w:rPr>
          <w:rStyle w:val="StyleUnderline"/>
          <w:rFonts w:cstheme="minorHAnsi"/>
        </w:rPr>
        <w:t>ran a sting operation against a</w:t>
      </w:r>
      <w:r w:rsidRPr="00D82B48">
        <w:rPr>
          <w:rFonts w:cstheme="minorHAnsi"/>
        </w:rPr>
        <w:t xml:space="preserve"> suspected </w:t>
      </w:r>
      <w:r w:rsidRPr="00D82B48">
        <w:rPr>
          <w:rStyle w:val="StyleUnderline"/>
          <w:rFonts w:cstheme="minorHAnsi"/>
        </w:rPr>
        <w:t>arms smuggler</w:t>
      </w:r>
      <w:r w:rsidRPr="00D82B48">
        <w:rPr>
          <w:rFonts w:cstheme="minorHAnsi"/>
        </w:rPr>
        <w:t xml:space="preserve"> in Moldovia </w:t>
      </w:r>
      <w:r w:rsidRPr="00D82B48">
        <w:rPr>
          <w:rStyle w:val="StyleUnderline"/>
          <w:rFonts w:cstheme="minorHAnsi"/>
        </w:rPr>
        <w:t>attempting to sell to</w:t>
      </w:r>
      <w:r w:rsidRPr="00D82B48">
        <w:rPr>
          <w:rFonts w:cstheme="minorHAnsi"/>
        </w:rPr>
        <w:t xml:space="preserve"> what he thought was a representative from </w:t>
      </w:r>
      <w:r w:rsidRPr="00D82B48">
        <w:rPr>
          <w:rStyle w:val="StyleUnderline"/>
          <w:rFonts w:cstheme="minorHAnsi"/>
        </w:rPr>
        <w:t>the</w:t>
      </w:r>
      <w:r w:rsidRPr="00D82B48">
        <w:rPr>
          <w:rFonts w:cstheme="minorHAnsi"/>
        </w:rPr>
        <w:t xml:space="preserve"> </w:t>
      </w:r>
      <w:r w:rsidRPr="00D82B48">
        <w:rPr>
          <w:rStyle w:val="Emphasis"/>
          <w:rFonts w:cstheme="minorHAnsi"/>
        </w:rPr>
        <w:t>I</w:t>
      </w:r>
      <w:r w:rsidRPr="00D82B48">
        <w:rPr>
          <w:rFonts w:cstheme="minorHAnsi"/>
        </w:rPr>
        <w:t xml:space="preserve">slamic </w:t>
      </w:r>
      <w:r w:rsidRPr="00D82B48">
        <w:rPr>
          <w:rStyle w:val="Emphasis"/>
          <w:rFonts w:cstheme="minorHAnsi"/>
        </w:rPr>
        <w:t>S</w:t>
      </w:r>
      <w:r w:rsidRPr="00D82B48">
        <w:rPr>
          <w:rFonts w:cstheme="minorHAnsi"/>
        </w:rPr>
        <w:t xml:space="preserve">tate </w:t>
      </w:r>
      <w:r w:rsidRPr="00D82B48">
        <w:rPr>
          <w:rStyle w:val="Emphasis"/>
          <w:rFonts w:cstheme="minorHAnsi"/>
        </w:rPr>
        <w:t>high-grade uranium</w:t>
      </w:r>
      <w:r w:rsidRPr="00D82B48">
        <w:rPr>
          <w:rFonts w:cstheme="minorHAnsi"/>
        </w:rPr>
        <w:t xml:space="preserve"> (Cesium 137). The smuggler was intentionally seeking a Middle Eastern buyer, so the weapon could be used on “the Americans.” </w:t>
      </w:r>
      <w:r w:rsidRPr="00D82B48">
        <w:rPr>
          <w:rStyle w:val="StyleUnderline"/>
          <w:rFonts w:cstheme="minorHAnsi"/>
        </w:rPr>
        <w:t>As indicated in the recent</w:t>
      </w:r>
      <w:r w:rsidRPr="00D82B48">
        <w:rPr>
          <w:rFonts w:cstheme="minorHAnsi"/>
        </w:rPr>
        <w:t xml:space="preserve"> 2018 </w:t>
      </w:r>
      <w:r w:rsidRPr="00D82B48">
        <w:rPr>
          <w:rStyle w:val="StyleUnderline"/>
          <w:rFonts w:cstheme="minorHAnsi"/>
        </w:rPr>
        <w:t>Worldwide Threat Assessment Intelligence report, produced by the</w:t>
      </w:r>
      <w:r w:rsidRPr="00D82B48">
        <w:rPr>
          <w:rFonts w:cstheme="minorHAnsi"/>
        </w:rPr>
        <w:t xml:space="preserve"> </w:t>
      </w:r>
      <w:r w:rsidRPr="00D82B48">
        <w:rPr>
          <w:rStyle w:val="Emphasis"/>
          <w:rFonts w:cstheme="minorHAnsi"/>
        </w:rPr>
        <w:t>D</w:t>
      </w:r>
      <w:r w:rsidRPr="00D82B48">
        <w:rPr>
          <w:rFonts w:cstheme="minorHAnsi"/>
        </w:rPr>
        <w:t xml:space="preserve">irector of </w:t>
      </w:r>
      <w:r w:rsidRPr="00D82B48">
        <w:rPr>
          <w:rStyle w:val="Emphasis"/>
          <w:rFonts w:cstheme="minorHAnsi"/>
        </w:rPr>
        <w:t>N</w:t>
      </w:r>
      <w:r w:rsidRPr="00D82B48">
        <w:rPr>
          <w:rFonts w:cstheme="minorHAnsi"/>
        </w:rPr>
        <w:t xml:space="preserve">ational </w:t>
      </w:r>
      <w:r w:rsidRPr="00D82B48">
        <w:rPr>
          <w:rStyle w:val="Emphasis"/>
          <w:rFonts w:cstheme="minorHAnsi"/>
        </w:rPr>
        <w:t>I</w:t>
      </w:r>
      <w:r w:rsidRPr="00D82B48">
        <w:rPr>
          <w:rFonts w:cstheme="minorHAnsi"/>
        </w:rPr>
        <w:t xml:space="preserve">ntelligence, </w:t>
      </w:r>
      <w:r w:rsidRPr="00D82B48">
        <w:rPr>
          <w:rStyle w:val="StyleUnderline"/>
          <w:rFonts w:cstheme="minorHAnsi"/>
        </w:rPr>
        <w:t xml:space="preserve">both </w:t>
      </w:r>
      <w:r w:rsidRPr="00134DA7">
        <w:rPr>
          <w:rStyle w:val="Emphasis"/>
          <w:rFonts w:cstheme="minorHAnsi"/>
          <w:highlight w:val="green"/>
        </w:rPr>
        <w:t>state</w:t>
      </w:r>
      <w:r w:rsidRPr="00134DA7">
        <w:rPr>
          <w:rStyle w:val="StyleUnderline"/>
          <w:rFonts w:cstheme="minorHAnsi"/>
          <w:highlight w:val="green"/>
        </w:rPr>
        <w:t xml:space="preserve"> and </w:t>
      </w:r>
      <w:r w:rsidRPr="00134DA7">
        <w:rPr>
          <w:rStyle w:val="Emphasis"/>
          <w:rFonts w:cstheme="minorHAnsi"/>
          <w:highlight w:val="green"/>
        </w:rPr>
        <w:t>non-state actors</w:t>
      </w:r>
      <w:r w:rsidRPr="00D82B48">
        <w:rPr>
          <w:rStyle w:val="StyleUnderline"/>
          <w:rFonts w:cstheme="minorHAnsi"/>
        </w:rPr>
        <w:t xml:space="preserve"> have</w:t>
      </w:r>
      <w:r w:rsidRPr="00D82B48">
        <w:rPr>
          <w:rFonts w:cstheme="minorHAnsi"/>
        </w:rPr>
        <w:t xml:space="preserve"> already </w:t>
      </w:r>
      <w:r w:rsidRPr="00134DA7">
        <w:rPr>
          <w:rStyle w:val="StyleUnderline"/>
          <w:rFonts w:cstheme="minorHAnsi"/>
          <w:highlight w:val="green"/>
        </w:rPr>
        <w:t>demonstrated</w:t>
      </w:r>
      <w:r w:rsidRPr="00D82B48">
        <w:rPr>
          <w:rStyle w:val="StyleUnderline"/>
          <w:rFonts w:cstheme="minorHAnsi"/>
        </w:rPr>
        <w:t xml:space="preserve"> the </w:t>
      </w:r>
      <w:r w:rsidRPr="00134DA7">
        <w:rPr>
          <w:rStyle w:val="StyleUnderline"/>
          <w:rFonts w:cstheme="minorHAnsi"/>
          <w:highlight w:val="green"/>
        </w:rPr>
        <w:t>development and use</w:t>
      </w:r>
      <w:r w:rsidRPr="00D82B48">
        <w:rPr>
          <w:rStyle w:val="StyleUnderline"/>
          <w:rFonts w:cstheme="minorHAnsi"/>
        </w:rPr>
        <w:t xml:space="preserve"> of CBRNE weaponry</w:t>
      </w:r>
      <w:r w:rsidRPr="00D82B48">
        <w:rPr>
          <w:rFonts w:cstheme="minorHAnsi"/>
        </w:rPr>
        <w:t>. The report emphasizes that, “</w:t>
      </w:r>
      <w:r w:rsidRPr="00D82B48">
        <w:rPr>
          <w:rStyle w:val="StyleUnderline"/>
          <w:rFonts w:cstheme="minorHAnsi"/>
        </w:rPr>
        <w:t>chemical materials and</w:t>
      </w:r>
      <w:r w:rsidRPr="00D82B48">
        <w:rPr>
          <w:rFonts w:cstheme="minorHAnsi"/>
        </w:rPr>
        <w:t xml:space="preserve"> </w:t>
      </w:r>
      <w:r w:rsidRPr="00134DA7">
        <w:rPr>
          <w:rStyle w:val="Emphasis"/>
          <w:rFonts w:cstheme="minorHAnsi"/>
          <w:highlight w:val="green"/>
        </w:rPr>
        <w:t>tech</w:t>
      </w:r>
      <w:r w:rsidRPr="00D82B48">
        <w:rPr>
          <w:rFonts w:cstheme="minorHAnsi"/>
        </w:rPr>
        <w:t xml:space="preserve">nologies – </w:t>
      </w:r>
      <w:r w:rsidRPr="00D82B48">
        <w:rPr>
          <w:rStyle w:val="StyleUnderline"/>
          <w:rFonts w:cstheme="minorHAnsi"/>
        </w:rPr>
        <w:t xml:space="preserve">almost always </w:t>
      </w:r>
      <w:r w:rsidRPr="00D82B48">
        <w:rPr>
          <w:rStyle w:val="Emphasis"/>
          <w:rFonts w:cstheme="minorHAnsi"/>
        </w:rPr>
        <w:t>dual-use</w:t>
      </w:r>
      <w:r w:rsidRPr="00D82B48">
        <w:rPr>
          <w:rFonts w:cstheme="minorHAnsi"/>
        </w:rPr>
        <w:t xml:space="preserve"> – </w:t>
      </w:r>
      <w:r w:rsidRPr="00134DA7">
        <w:rPr>
          <w:rStyle w:val="Emphasis"/>
          <w:rFonts w:cstheme="minorHAnsi"/>
          <w:highlight w:val="green"/>
        </w:rPr>
        <w:t>move easily</w:t>
      </w:r>
      <w:r w:rsidRPr="00134DA7">
        <w:rPr>
          <w:rStyle w:val="StyleUnderline"/>
          <w:rFonts w:cstheme="minorHAnsi"/>
          <w:highlight w:val="green"/>
        </w:rPr>
        <w:t xml:space="preserve"> in the</w:t>
      </w:r>
      <w:r w:rsidRPr="00134DA7">
        <w:rPr>
          <w:rFonts w:cstheme="minorHAnsi"/>
          <w:highlight w:val="green"/>
        </w:rPr>
        <w:t xml:space="preserve"> </w:t>
      </w:r>
      <w:r w:rsidRPr="00134DA7">
        <w:rPr>
          <w:rStyle w:val="Emphasis"/>
          <w:rFonts w:cstheme="minorHAnsi"/>
          <w:highlight w:val="green"/>
        </w:rPr>
        <w:t>globalized economy</w:t>
      </w:r>
      <w:r w:rsidRPr="00134DA7">
        <w:rPr>
          <w:rStyle w:val="StyleUnderline"/>
          <w:rFonts w:cstheme="minorHAnsi"/>
          <w:highlight w:val="green"/>
        </w:rPr>
        <w:t xml:space="preserve">, as do </w:t>
      </w:r>
      <w:r w:rsidRPr="00134DA7">
        <w:rPr>
          <w:rStyle w:val="Emphasis"/>
          <w:rFonts w:cstheme="minorHAnsi"/>
          <w:highlight w:val="green"/>
        </w:rPr>
        <w:t>personnel</w:t>
      </w:r>
      <w:r w:rsidRPr="00134DA7">
        <w:rPr>
          <w:rStyle w:val="StyleUnderline"/>
          <w:rFonts w:cstheme="minorHAnsi"/>
          <w:highlight w:val="green"/>
        </w:rPr>
        <w:t xml:space="preserve"> with</w:t>
      </w:r>
      <w:r w:rsidRPr="00D82B48">
        <w:rPr>
          <w:rStyle w:val="StyleUnderline"/>
          <w:rFonts w:cstheme="minorHAnsi"/>
        </w:rPr>
        <w:t xml:space="preserve"> the </w:t>
      </w:r>
      <w:r w:rsidRPr="00D82B48">
        <w:rPr>
          <w:rStyle w:val="Emphasis"/>
          <w:rFonts w:cstheme="minorHAnsi"/>
        </w:rPr>
        <w:t xml:space="preserve">scientific </w:t>
      </w:r>
      <w:r w:rsidRPr="00134DA7">
        <w:rPr>
          <w:rStyle w:val="Emphasis"/>
          <w:rFonts w:cstheme="minorHAnsi"/>
          <w:highlight w:val="green"/>
        </w:rPr>
        <w:t>expertise</w:t>
      </w:r>
      <w:r w:rsidRPr="00D82B48">
        <w:rPr>
          <w:rStyle w:val="StyleUnderline"/>
          <w:rFonts w:cstheme="minorHAnsi"/>
        </w:rPr>
        <w:t xml:space="preserve"> to design and use them</w:t>
      </w:r>
      <w:r w:rsidRPr="00D82B48">
        <w:rPr>
          <w:rFonts w:cstheme="minorHAnsi"/>
        </w:rPr>
        <w:t xml:space="preserve"> for legitimate and illegitimate purposes.” The </w:t>
      </w:r>
      <w:r w:rsidRPr="00D82B48">
        <w:rPr>
          <w:rStyle w:val="Emphasis"/>
          <w:rFonts w:cstheme="minorHAnsi"/>
        </w:rPr>
        <w:t>I</w:t>
      </w:r>
      <w:r w:rsidRPr="00D82B48">
        <w:rPr>
          <w:rFonts w:cstheme="minorHAnsi"/>
        </w:rPr>
        <w:t xml:space="preserve">slamic </w:t>
      </w:r>
      <w:r w:rsidRPr="00D82B48">
        <w:rPr>
          <w:rStyle w:val="Emphasis"/>
          <w:rFonts w:cstheme="minorHAnsi"/>
        </w:rPr>
        <w:t>S</w:t>
      </w:r>
      <w:r w:rsidRPr="00D82B48">
        <w:rPr>
          <w:rFonts w:cstheme="minorHAnsi"/>
        </w:rPr>
        <w:t xml:space="preserve">tate </w:t>
      </w:r>
      <w:r w:rsidRPr="00D82B48">
        <w:rPr>
          <w:rStyle w:val="StyleUnderline"/>
          <w:rFonts w:cstheme="minorHAnsi"/>
        </w:rPr>
        <w:t xml:space="preserve">is the first non-state actor to combine a </w:t>
      </w:r>
      <w:r w:rsidRPr="00D82B48">
        <w:rPr>
          <w:rStyle w:val="Emphasis"/>
          <w:rFonts w:cstheme="minorHAnsi"/>
        </w:rPr>
        <w:t>projectile delivery system</w:t>
      </w:r>
      <w:r w:rsidRPr="00D82B48">
        <w:rPr>
          <w:rFonts w:cstheme="minorHAnsi"/>
        </w:rPr>
        <w:t xml:space="preserve"> </w:t>
      </w:r>
      <w:r w:rsidRPr="00D82B48">
        <w:rPr>
          <w:rStyle w:val="StyleUnderline"/>
          <w:rFonts w:cstheme="minorHAnsi"/>
        </w:rPr>
        <w:t>with a banned chemical warfare agent</w:t>
      </w:r>
      <w:r w:rsidRPr="00D82B48">
        <w:rPr>
          <w:rFonts w:cstheme="minorHAnsi"/>
        </w:rPr>
        <w:t xml:space="preserve">, according to the Combating Terrorism Center. </w:t>
      </w:r>
      <w:r w:rsidRPr="00134DA7">
        <w:rPr>
          <w:rStyle w:val="StyleUnderline"/>
          <w:rFonts w:cstheme="minorHAnsi"/>
          <w:highlight w:val="green"/>
        </w:rPr>
        <w:t>According to</w:t>
      </w:r>
      <w:r w:rsidRPr="00D82B48">
        <w:rPr>
          <w:rStyle w:val="StyleUnderline"/>
          <w:rFonts w:cstheme="minorHAnsi"/>
        </w:rPr>
        <w:t xml:space="preserve"> a </w:t>
      </w:r>
      <w:r w:rsidRPr="00134DA7">
        <w:rPr>
          <w:rStyle w:val="Emphasis"/>
          <w:rFonts w:cstheme="minorHAnsi"/>
          <w:highlight w:val="green"/>
        </w:rPr>
        <w:t>NATO</w:t>
      </w:r>
      <w:r w:rsidRPr="00D82B48">
        <w:rPr>
          <w:rStyle w:val="Emphasis"/>
          <w:rFonts w:cstheme="minorHAnsi"/>
        </w:rPr>
        <w:t xml:space="preserve"> Review report</w:t>
      </w:r>
      <w:r w:rsidRPr="00D82B48">
        <w:rPr>
          <w:rStyle w:val="StyleUnderline"/>
          <w:rFonts w:cstheme="minorHAnsi"/>
        </w:rPr>
        <w:t xml:space="preserve">, </w:t>
      </w:r>
      <w:r w:rsidRPr="00134DA7">
        <w:rPr>
          <w:rStyle w:val="StyleUnderline"/>
          <w:rFonts w:cstheme="minorHAnsi"/>
          <w:highlight w:val="green"/>
        </w:rPr>
        <w:t>there is a</w:t>
      </w:r>
      <w:r w:rsidRPr="00D82B48">
        <w:rPr>
          <w:rFonts w:cstheme="minorHAnsi"/>
        </w:rPr>
        <w:t xml:space="preserve"> “</w:t>
      </w:r>
      <w:r w:rsidRPr="00134DA7">
        <w:rPr>
          <w:rStyle w:val="Emphasis"/>
          <w:rFonts w:cstheme="minorHAnsi"/>
          <w:highlight w:val="green"/>
        </w:rPr>
        <w:t>very real</w:t>
      </w:r>
      <w:r w:rsidRPr="00D82B48">
        <w:rPr>
          <w:rFonts w:cstheme="minorHAnsi"/>
        </w:rPr>
        <w:t xml:space="preserve"> – but not yet fully identified </w:t>
      </w:r>
      <w:r w:rsidRPr="00134DA7">
        <w:rPr>
          <w:rStyle w:val="StyleUnderline"/>
          <w:rFonts w:cstheme="minorHAnsi"/>
          <w:highlight w:val="green"/>
        </w:rPr>
        <w:t>risk</w:t>
      </w:r>
      <w:r w:rsidRPr="00D82B48">
        <w:rPr>
          <w:rFonts w:cstheme="minorHAnsi"/>
        </w:rPr>
        <w:t xml:space="preserve"> – </w:t>
      </w:r>
      <w:r w:rsidRPr="00134DA7">
        <w:rPr>
          <w:rStyle w:val="StyleUnderline"/>
          <w:rFonts w:cstheme="minorHAnsi"/>
          <w:highlight w:val="green"/>
        </w:rPr>
        <w:t>of</w:t>
      </w:r>
      <w:r w:rsidRPr="00D82B48">
        <w:rPr>
          <w:rStyle w:val="StyleUnderline"/>
          <w:rFonts w:cstheme="minorHAnsi"/>
        </w:rPr>
        <w:t xml:space="preserve"> foreign fighters in the</w:t>
      </w:r>
      <w:r w:rsidRPr="00D82B48">
        <w:rPr>
          <w:rFonts w:cstheme="minorHAnsi"/>
        </w:rPr>
        <w:t xml:space="preserve"> </w:t>
      </w:r>
      <w:r w:rsidRPr="00134DA7">
        <w:rPr>
          <w:rStyle w:val="Emphasis"/>
          <w:rFonts w:cstheme="minorHAnsi"/>
          <w:highlight w:val="green"/>
        </w:rPr>
        <w:t>I</w:t>
      </w:r>
      <w:r w:rsidRPr="00D82B48">
        <w:rPr>
          <w:rFonts w:cstheme="minorHAnsi"/>
        </w:rPr>
        <w:t xml:space="preserve">slamic </w:t>
      </w:r>
      <w:r w:rsidRPr="00134DA7">
        <w:rPr>
          <w:rStyle w:val="Emphasis"/>
          <w:rFonts w:cstheme="minorHAnsi"/>
          <w:highlight w:val="green"/>
        </w:rPr>
        <w:t>S</w:t>
      </w:r>
      <w:r w:rsidRPr="00D82B48">
        <w:rPr>
          <w:rFonts w:cstheme="minorHAnsi"/>
        </w:rPr>
        <w:t xml:space="preserve">tate’s ranks </w:t>
      </w:r>
      <w:r w:rsidRPr="00134DA7">
        <w:rPr>
          <w:rStyle w:val="StyleUnderline"/>
          <w:rFonts w:cstheme="minorHAnsi"/>
          <w:highlight w:val="green"/>
        </w:rPr>
        <w:t>using</w:t>
      </w:r>
      <w:r w:rsidRPr="00D82B48">
        <w:rPr>
          <w:rStyle w:val="StyleUnderline"/>
          <w:rFonts w:cstheme="minorHAnsi"/>
        </w:rPr>
        <w:t xml:space="preserve"> chemical, biological, radiological or nuclear</w:t>
      </w:r>
      <w:r w:rsidRPr="00D82B48">
        <w:rPr>
          <w:rFonts w:cstheme="minorHAnsi"/>
        </w:rPr>
        <w:t xml:space="preserve"> (</w:t>
      </w:r>
      <w:r w:rsidRPr="00134DA7">
        <w:rPr>
          <w:rStyle w:val="Emphasis"/>
          <w:rFonts w:cstheme="minorHAnsi"/>
          <w:highlight w:val="green"/>
        </w:rPr>
        <w:t>CBRN</w:t>
      </w:r>
      <w:r w:rsidRPr="00D82B48">
        <w:rPr>
          <w:rFonts w:cstheme="minorHAnsi"/>
        </w:rPr>
        <w:t xml:space="preserve">) </w:t>
      </w:r>
      <w:r w:rsidRPr="00D82B48">
        <w:rPr>
          <w:rStyle w:val="StyleUnderline"/>
          <w:rFonts w:cstheme="minorHAnsi"/>
        </w:rPr>
        <w:t xml:space="preserve">materials as weapons of terror </w:t>
      </w:r>
      <w:r w:rsidRPr="00134DA7">
        <w:rPr>
          <w:rStyle w:val="StyleUnderline"/>
          <w:rFonts w:cstheme="minorHAnsi"/>
          <w:highlight w:val="green"/>
        </w:rPr>
        <w:t>against the West</w:t>
      </w:r>
      <w:r w:rsidRPr="00D82B48">
        <w:rPr>
          <w:rFonts w:cstheme="minorHAnsi"/>
        </w:rPr>
        <w:t xml:space="preserve">.” </w:t>
      </w:r>
      <w:r w:rsidRPr="00D82B48">
        <w:rPr>
          <w:rStyle w:val="StyleUnderline"/>
          <w:rFonts w:cstheme="minorHAnsi"/>
        </w:rPr>
        <w:t>Like al-Qaida, the</w:t>
      </w:r>
      <w:r w:rsidRPr="00D82B48">
        <w:rPr>
          <w:rFonts w:cstheme="minorHAnsi"/>
        </w:rPr>
        <w:t xml:space="preserve"> </w:t>
      </w:r>
      <w:r w:rsidRPr="00D82B48">
        <w:rPr>
          <w:rStyle w:val="Emphasis"/>
          <w:rFonts w:cstheme="minorHAnsi"/>
        </w:rPr>
        <w:t>I</w:t>
      </w:r>
      <w:r w:rsidRPr="00D82B48">
        <w:rPr>
          <w:rFonts w:cstheme="minorHAnsi"/>
        </w:rPr>
        <w:t xml:space="preserve">slamic </w:t>
      </w:r>
      <w:r w:rsidRPr="00D82B48">
        <w:rPr>
          <w:rStyle w:val="Emphasis"/>
          <w:rFonts w:cstheme="minorHAnsi"/>
        </w:rPr>
        <w:t>S</w:t>
      </w:r>
      <w:r w:rsidRPr="00D82B48">
        <w:rPr>
          <w:rFonts w:cstheme="minorHAnsi"/>
        </w:rPr>
        <w:t xml:space="preserve">tate </w:t>
      </w:r>
      <w:r w:rsidRPr="00D82B48">
        <w:rPr>
          <w:rStyle w:val="StyleUnderline"/>
          <w:rFonts w:cstheme="minorHAnsi"/>
        </w:rPr>
        <w:t>has</w:t>
      </w:r>
      <w:r w:rsidRPr="00D82B48">
        <w:rPr>
          <w:rFonts w:cstheme="minorHAnsi"/>
        </w:rPr>
        <w:t xml:space="preserve"> also </w:t>
      </w:r>
      <w:r w:rsidRPr="00D82B48">
        <w:rPr>
          <w:rStyle w:val="StyleUnderline"/>
          <w:rFonts w:cstheme="minorHAnsi"/>
        </w:rPr>
        <w:t>sought</w:t>
      </w:r>
      <w:r w:rsidRPr="00D82B48">
        <w:rPr>
          <w:rFonts w:cstheme="minorHAnsi"/>
        </w:rPr>
        <w:t xml:space="preserve"> the use of </w:t>
      </w:r>
      <w:r w:rsidRPr="00D82B48">
        <w:rPr>
          <w:rStyle w:val="StyleUnderline"/>
          <w:rFonts w:cstheme="minorHAnsi"/>
        </w:rPr>
        <w:t>chemical and biological weapons</w:t>
      </w:r>
      <w:r w:rsidRPr="00D82B48">
        <w:rPr>
          <w:rFonts w:cstheme="minorHAnsi"/>
        </w:rPr>
        <w:t xml:space="preserve">. Although al-Qaida’s efforts were merely aspirational at best, the </w:t>
      </w:r>
      <w:r w:rsidRPr="00134DA7">
        <w:rPr>
          <w:rStyle w:val="Emphasis"/>
          <w:rFonts w:cstheme="minorHAnsi"/>
          <w:highlight w:val="green"/>
        </w:rPr>
        <w:t>I</w:t>
      </w:r>
      <w:r w:rsidRPr="00D82B48">
        <w:rPr>
          <w:rFonts w:cstheme="minorHAnsi"/>
        </w:rPr>
        <w:t xml:space="preserve">slamic </w:t>
      </w:r>
      <w:r w:rsidRPr="00134DA7">
        <w:rPr>
          <w:rStyle w:val="Emphasis"/>
          <w:rFonts w:cstheme="minorHAnsi"/>
          <w:highlight w:val="green"/>
        </w:rPr>
        <w:t>S</w:t>
      </w:r>
      <w:r w:rsidRPr="00D82B48">
        <w:rPr>
          <w:rFonts w:cstheme="minorHAnsi"/>
        </w:rPr>
        <w:t xml:space="preserve">tate </w:t>
      </w:r>
      <w:r w:rsidRPr="00D82B48">
        <w:rPr>
          <w:rStyle w:val="Emphasis"/>
          <w:rFonts w:cstheme="minorHAnsi"/>
        </w:rPr>
        <w:t xml:space="preserve">actually </w:t>
      </w:r>
      <w:r w:rsidRPr="00134DA7">
        <w:rPr>
          <w:rStyle w:val="Emphasis"/>
          <w:rFonts w:cstheme="minorHAnsi"/>
          <w:highlight w:val="green"/>
        </w:rPr>
        <w:t>achieved</w:t>
      </w:r>
      <w:r w:rsidRPr="00D82B48">
        <w:rPr>
          <w:rFonts w:cstheme="minorHAnsi"/>
        </w:rPr>
        <w:t xml:space="preserve"> </w:t>
      </w:r>
      <w:r w:rsidRPr="00D82B48">
        <w:rPr>
          <w:rStyle w:val="StyleUnderline"/>
          <w:rFonts w:cstheme="minorHAnsi"/>
        </w:rPr>
        <w:t xml:space="preserve">the goal of </w:t>
      </w:r>
      <w:r w:rsidRPr="00134DA7">
        <w:rPr>
          <w:rStyle w:val="Emphasis"/>
          <w:rFonts w:cstheme="minorHAnsi"/>
          <w:highlight w:val="green"/>
        </w:rPr>
        <w:t>c</w:t>
      </w:r>
      <w:r w:rsidRPr="00D82B48">
        <w:rPr>
          <w:rStyle w:val="StyleUnderline"/>
          <w:rFonts w:cstheme="minorHAnsi"/>
        </w:rPr>
        <w:t xml:space="preserve">hemical </w:t>
      </w:r>
      <w:r w:rsidRPr="00134DA7">
        <w:rPr>
          <w:rStyle w:val="Emphasis"/>
          <w:rFonts w:cstheme="minorHAnsi"/>
          <w:highlight w:val="green"/>
        </w:rPr>
        <w:t>w</w:t>
      </w:r>
      <w:r w:rsidRPr="00D82B48">
        <w:rPr>
          <w:rStyle w:val="StyleUnderline"/>
          <w:rFonts w:cstheme="minorHAnsi"/>
        </w:rPr>
        <w:t xml:space="preserve">eapon </w:t>
      </w:r>
      <w:r w:rsidRPr="00134DA7">
        <w:rPr>
          <w:rStyle w:val="StyleUnderline"/>
          <w:rFonts w:cstheme="minorHAnsi"/>
          <w:highlight w:val="green"/>
        </w:rPr>
        <w:t>acquisition</w:t>
      </w:r>
      <w:r w:rsidRPr="00D82B48">
        <w:rPr>
          <w:rFonts w:cstheme="minorHAnsi"/>
        </w:rPr>
        <w:t>. During congressional testimony in 2016, the then Director of National Intelligence James Clapper stated that the Islamic State’s use of chemical weapons is the first time a terrorist organization has done such since 1995, when the organization Aum Shinrikyo used sarin gas on the subway in Tokyo. The United Nations has been investigating the use of chemical weapons in Syria and Iraq and have concluded the Islamic State has acquired and used chemical weapons on many occasions. According to the 2018 Worldwide Threat Assessment, the Islamic State has been previously linked to sulfur mustard attacks and several chemical weapons attacks within Syria and Iraq. Experts believe the Islamic State’s arsenal of weapons includes mustard gas and chlorine. Michael Morell, former Central Intelligence Agency (CIA) deputy and acting director, stated that “</w:t>
      </w:r>
      <w:r w:rsidRPr="00D82B48">
        <w:rPr>
          <w:rStyle w:val="StyleUnderline"/>
          <w:rFonts w:cstheme="minorHAnsi"/>
        </w:rPr>
        <w:t>ISIS has for some time said that they want to acquire</w:t>
      </w:r>
      <w:r w:rsidRPr="00D82B48">
        <w:rPr>
          <w:rFonts w:cstheme="minorHAnsi"/>
        </w:rPr>
        <w:t xml:space="preserve"> </w:t>
      </w:r>
      <w:r w:rsidRPr="00D82B48">
        <w:rPr>
          <w:rStyle w:val="Emphasis"/>
          <w:rFonts w:cstheme="minorHAnsi"/>
        </w:rPr>
        <w:t>w</w:t>
      </w:r>
      <w:r w:rsidRPr="00D82B48">
        <w:rPr>
          <w:rFonts w:cstheme="minorHAnsi"/>
        </w:rPr>
        <w:t xml:space="preserve">eapons of </w:t>
      </w:r>
      <w:r w:rsidRPr="00D82B48">
        <w:rPr>
          <w:rStyle w:val="Emphasis"/>
          <w:rFonts w:cstheme="minorHAnsi"/>
        </w:rPr>
        <w:t>m</w:t>
      </w:r>
      <w:r w:rsidRPr="00D82B48">
        <w:rPr>
          <w:rFonts w:cstheme="minorHAnsi"/>
        </w:rPr>
        <w:t xml:space="preserve">ass </w:t>
      </w:r>
      <w:r w:rsidRPr="00D82B48">
        <w:rPr>
          <w:rStyle w:val="Emphasis"/>
          <w:rFonts w:cstheme="minorHAnsi"/>
        </w:rPr>
        <w:t>d</w:t>
      </w:r>
      <w:r w:rsidRPr="00D82B48">
        <w:rPr>
          <w:rFonts w:cstheme="minorHAnsi"/>
        </w:rPr>
        <w:t xml:space="preserve">estruction </w:t>
      </w:r>
      <w:r w:rsidRPr="00D82B48">
        <w:rPr>
          <w:rStyle w:val="StyleUnderline"/>
          <w:rFonts w:cstheme="minorHAnsi"/>
        </w:rPr>
        <w:t>and to use them and they’ve actually been able to manufacture chemical weapons</w:t>
      </w:r>
      <w:r w:rsidRPr="00D82B48">
        <w:rPr>
          <w:rFonts w:cstheme="minorHAnsi"/>
        </w:rPr>
        <w:t xml:space="preserve"> in Iraq and Syria </w:t>
      </w:r>
      <w:r w:rsidRPr="00D82B48">
        <w:rPr>
          <w:rStyle w:val="StyleUnderline"/>
          <w:rFonts w:cstheme="minorHAnsi"/>
        </w:rPr>
        <w:t>and use them on the battlefield</w:t>
      </w:r>
      <w:r w:rsidRPr="00D82B48">
        <w:rPr>
          <w:rFonts w:cstheme="minorHAnsi"/>
        </w:rPr>
        <w:t xml:space="preserve">.” Following a thwarted attack in Paris, France, in 2015, then French Prime Minister Manuel Valls discussed before Parliament the possibility of the Islamic State using CBRNE weaponry against the West, saying, “I say it with all the precautions needed. But we know and bear in mind that there is also a risk of chemical or bacteriological weapons.” The West has reason to be with the Islamic State’s desire to employ CBRNE attacks. </w:t>
      </w:r>
      <w:r w:rsidRPr="00D82B48">
        <w:rPr>
          <w:rStyle w:val="StyleUnderline"/>
          <w:rFonts w:cstheme="minorHAnsi"/>
        </w:rPr>
        <w:t>A laptop was recovered in the battlefield in 2014 from an</w:t>
      </w:r>
      <w:r w:rsidRPr="00D82B48">
        <w:rPr>
          <w:rFonts w:cstheme="minorHAnsi"/>
        </w:rPr>
        <w:t xml:space="preserve"> </w:t>
      </w:r>
      <w:r w:rsidRPr="00D82B48">
        <w:rPr>
          <w:rStyle w:val="Emphasis"/>
          <w:rFonts w:cstheme="minorHAnsi"/>
        </w:rPr>
        <w:t>I</w:t>
      </w:r>
      <w:r w:rsidRPr="00D82B48">
        <w:rPr>
          <w:rFonts w:cstheme="minorHAnsi"/>
        </w:rPr>
        <w:t xml:space="preserve">slamic </w:t>
      </w:r>
      <w:r w:rsidRPr="00D82B48">
        <w:rPr>
          <w:rStyle w:val="Emphasis"/>
          <w:rFonts w:cstheme="minorHAnsi"/>
        </w:rPr>
        <w:t>S</w:t>
      </w:r>
      <w:r w:rsidRPr="00D82B48">
        <w:rPr>
          <w:rFonts w:cstheme="minorHAnsi"/>
        </w:rPr>
        <w:t xml:space="preserve">tate </w:t>
      </w:r>
      <w:r w:rsidRPr="00D82B48">
        <w:rPr>
          <w:rStyle w:val="StyleUnderline"/>
          <w:rFonts w:cstheme="minorHAnsi"/>
        </w:rPr>
        <w:t>stronghold inside Syria</w:t>
      </w:r>
      <w:r w:rsidRPr="00D82B48">
        <w:rPr>
          <w:rFonts w:cstheme="minorHAnsi"/>
        </w:rPr>
        <w:t xml:space="preserve">. </w:t>
      </w:r>
      <w:r w:rsidRPr="00D82B48">
        <w:rPr>
          <w:rStyle w:val="Emphasis"/>
          <w:rFonts w:cstheme="minorHAnsi"/>
        </w:rPr>
        <w:t>Info</w:t>
      </w:r>
      <w:r w:rsidRPr="00D82B48">
        <w:rPr>
          <w:rFonts w:cstheme="minorHAnsi"/>
        </w:rPr>
        <w:t xml:space="preserve">rmation </w:t>
      </w:r>
      <w:r w:rsidRPr="00D82B48">
        <w:rPr>
          <w:rStyle w:val="StyleUnderline"/>
          <w:rFonts w:cstheme="minorHAnsi"/>
        </w:rPr>
        <w:t>within the laptop</w:t>
      </w:r>
      <w:r w:rsidRPr="00D82B48">
        <w:rPr>
          <w:rFonts w:cstheme="minorHAnsi"/>
        </w:rPr>
        <w:t>, aside from jihadist instructional propaganda on bomb making, wa</w:t>
      </w:r>
      <w:r w:rsidRPr="00D82B48">
        <w:rPr>
          <w:rStyle w:val="StyleUnderline"/>
          <w:rFonts w:cstheme="minorHAnsi"/>
        </w:rPr>
        <w:t xml:space="preserve">s a 19-page instructional document discussing the development of biological weapons </w:t>
      </w:r>
      <w:r w:rsidRPr="00134DA7">
        <w:rPr>
          <w:rStyle w:val="StyleUnderline"/>
          <w:rFonts w:cstheme="minorHAnsi"/>
          <w:highlight w:val="green"/>
        </w:rPr>
        <w:t>and instructions</w:t>
      </w:r>
      <w:r w:rsidRPr="00D82B48">
        <w:rPr>
          <w:rStyle w:val="StyleUnderline"/>
          <w:rFonts w:cstheme="minorHAnsi"/>
        </w:rPr>
        <w:t xml:space="preserve"> on how </w:t>
      </w:r>
      <w:r w:rsidRPr="00134DA7">
        <w:rPr>
          <w:rStyle w:val="StyleUnderline"/>
          <w:rFonts w:cstheme="minorHAnsi"/>
          <w:highlight w:val="green"/>
        </w:rPr>
        <w:t xml:space="preserve">to </w:t>
      </w:r>
      <w:r w:rsidRPr="00134DA7">
        <w:rPr>
          <w:rStyle w:val="Emphasis"/>
          <w:rFonts w:cstheme="minorHAnsi"/>
          <w:highlight w:val="green"/>
        </w:rPr>
        <w:t>weaponize the</w:t>
      </w:r>
      <w:r w:rsidRPr="00D82B48">
        <w:rPr>
          <w:rStyle w:val="Emphasis"/>
          <w:rFonts w:cstheme="minorHAnsi"/>
        </w:rPr>
        <w:t xml:space="preserve"> bubonic </w:t>
      </w:r>
      <w:r w:rsidRPr="00134DA7">
        <w:rPr>
          <w:rStyle w:val="Emphasis"/>
          <w:rFonts w:cstheme="minorHAnsi"/>
          <w:highlight w:val="green"/>
        </w:rPr>
        <w:t>plague</w:t>
      </w:r>
      <w:r w:rsidRPr="00D82B48">
        <w:rPr>
          <w:rFonts w:cstheme="minorHAnsi"/>
        </w:rPr>
        <w:t xml:space="preserve">. </w:t>
      </w:r>
      <w:r w:rsidRPr="00D82B48">
        <w:rPr>
          <w:rStyle w:val="StyleUnderline"/>
          <w:rFonts w:cstheme="minorHAnsi"/>
        </w:rPr>
        <w:t>The laptop</w:t>
      </w:r>
      <w:r w:rsidRPr="00D82B48">
        <w:rPr>
          <w:rFonts w:cstheme="minorHAnsi"/>
        </w:rPr>
        <w:t xml:space="preserve"> also </w:t>
      </w:r>
      <w:r w:rsidRPr="00D82B48">
        <w:rPr>
          <w:rStyle w:val="StyleUnderline"/>
          <w:rFonts w:cstheme="minorHAnsi"/>
        </w:rPr>
        <w:t>contained a 26-page fatwa on the use of</w:t>
      </w:r>
      <w:r w:rsidRPr="00D82B48">
        <w:rPr>
          <w:rFonts w:cstheme="minorHAnsi"/>
        </w:rPr>
        <w:t xml:space="preserve"> </w:t>
      </w:r>
      <w:r w:rsidRPr="00D82B48">
        <w:rPr>
          <w:rStyle w:val="Emphasis"/>
          <w:rFonts w:cstheme="minorHAnsi"/>
        </w:rPr>
        <w:t>w</w:t>
      </w:r>
      <w:r w:rsidRPr="00D82B48">
        <w:rPr>
          <w:rFonts w:cstheme="minorHAnsi"/>
        </w:rPr>
        <w:t xml:space="preserve">eapons of </w:t>
      </w:r>
      <w:r w:rsidRPr="00D82B48">
        <w:rPr>
          <w:rStyle w:val="Emphasis"/>
          <w:rFonts w:cstheme="minorHAnsi"/>
        </w:rPr>
        <w:t>m</w:t>
      </w:r>
      <w:r w:rsidRPr="00D82B48">
        <w:rPr>
          <w:rFonts w:cstheme="minorHAnsi"/>
        </w:rPr>
        <w:t xml:space="preserve">ass </w:t>
      </w:r>
      <w:r w:rsidRPr="00D82B48">
        <w:rPr>
          <w:rStyle w:val="Emphasis"/>
          <w:rFonts w:cstheme="minorHAnsi"/>
        </w:rPr>
        <w:t>d</w:t>
      </w:r>
      <w:r w:rsidRPr="00D82B48">
        <w:rPr>
          <w:rFonts w:cstheme="minorHAnsi"/>
        </w:rPr>
        <w:t xml:space="preserve">estruction and a passage from Saudi jihadi cleric Nasir al-Fahd stating, “If Muslims cannot defeat the kafir (unbelievers) in a different way, it is permissible to use weapons of mass destruction, even if it kills all of them and wipes them and their descendants off the face of the Earth.” Officials believe the laptop belongs to a Tunisian national who was studying chemistry and physics and was teaching himself biological weaponry. </w:t>
      </w:r>
      <w:r w:rsidRPr="00D82B48">
        <w:rPr>
          <w:rStyle w:val="StyleUnderline"/>
          <w:rFonts w:cstheme="minorHAnsi"/>
        </w:rPr>
        <w:t xml:space="preserve">According to </w:t>
      </w:r>
      <w:r w:rsidRPr="00D82B48">
        <w:rPr>
          <w:rStyle w:val="Emphasis"/>
          <w:rFonts w:cstheme="minorHAnsi"/>
        </w:rPr>
        <w:t>NATO Review</w:t>
      </w:r>
      <w:r w:rsidRPr="00D82B48">
        <w:rPr>
          <w:rFonts w:cstheme="minorHAnsi"/>
        </w:rPr>
        <w:t xml:space="preserve">, an unsettling concern is that the </w:t>
      </w:r>
      <w:r w:rsidRPr="00134DA7">
        <w:rPr>
          <w:rStyle w:val="Emphasis"/>
          <w:rFonts w:cstheme="minorHAnsi"/>
          <w:highlight w:val="green"/>
        </w:rPr>
        <w:t>I</w:t>
      </w:r>
      <w:r w:rsidRPr="00D82B48">
        <w:rPr>
          <w:rFonts w:cstheme="minorHAnsi"/>
        </w:rPr>
        <w:t xml:space="preserve">slamic </w:t>
      </w:r>
      <w:r w:rsidRPr="00134DA7">
        <w:rPr>
          <w:rStyle w:val="Emphasis"/>
          <w:rFonts w:cstheme="minorHAnsi"/>
          <w:highlight w:val="green"/>
        </w:rPr>
        <w:t>S</w:t>
      </w:r>
      <w:r w:rsidRPr="00D82B48">
        <w:rPr>
          <w:rFonts w:cstheme="minorHAnsi"/>
        </w:rPr>
        <w:t xml:space="preserve">tate </w:t>
      </w:r>
      <w:r w:rsidRPr="00134DA7">
        <w:rPr>
          <w:rStyle w:val="StyleUnderline"/>
          <w:rFonts w:cstheme="minorHAnsi"/>
          <w:highlight w:val="green"/>
        </w:rPr>
        <w:t>had</w:t>
      </w:r>
      <w:r w:rsidRPr="00D82B48">
        <w:rPr>
          <w:rFonts w:cstheme="minorHAnsi"/>
        </w:rPr>
        <w:t xml:space="preserve"> previously </w:t>
      </w:r>
      <w:r w:rsidRPr="00134DA7">
        <w:rPr>
          <w:rStyle w:val="StyleUnderline"/>
          <w:rFonts w:cstheme="minorHAnsi"/>
          <w:highlight w:val="green"/>
        </w:rPr>
        <w:t xml:space="preserve">stolen </w:t>
      </w:r>
      <w:r w:rsidRPr="00134DA7">
        <w:rPr>
          <w:rStyle w:val="Emphasis"/>
          <w:rFonts w:cstheme="minorHAnsi"/>
          <w:highlight w:val="green"/>
        </w:rPr>
        <w:t>90 pounds</w:t>
      </w:r>
      <w:r w:rsidRPr="00134DA7">
        <w:rPr>
          <w:rStyle w:val="StyleUnderline"/>
          <w:rFonts w:cstheme="minorHAnsi"/>
          <w:highlight w:val="green"/>
        </w:rPr>
        <w:t xml:space="preserve"> of</w:t>
      </w:r>
      <w:r w:rsidRPr="00D82B48">
        <w:rPr>
          <w:rStyle w:val="StyleUnderline"/>
          <w:rFonts w:cstheme="minorHAnsi"/>
        </w:rPr>
        <w:t xml:space="preserve"> </w:t>
      </w:r>
      <w:r w:rsidRPr="00D82B48">
        <w:rPr>
          <w:rStyle w:val="Emphasis"/>
          <w:rFonts w:cstheme="minorHAnsi"/>
        </w:rPr>
        <w:t xml:space="preserve">enriched </w:t>
      </w:r>
      <w:r w:rsidRPr="00134DA7">
        <w:rPr>
          <w:rStyle w:val="Emphasis"/>
          <w:rFonts w:cstheme="minorHAnsi"/>
          <w:highlight w:val="green"/>
        </w:rPr>
        <w:t>uranium</w:t>
      </w:r>
      <w:r w:rsidRPr="00D82B48">
        <w:rPr>
          <w:rStyle w:val="StyleUnderline"/>
          <w:rFonts w:cstheme="minorHAnsi"/>
        </w:rPr>
        <w:t xml:space="preserve"> from Mosul University</w:t>
      </w:r>
      <w:r w:rsidRPr="00D82B48">
        <w:rPr>
          <w:rFonts w:cstheme="minorHAnsi"/>
        </w:rPr>
        <w:t xml:space="preserve"> in Iraq. </w:t>
      </w:r>
      <w:r w:rsidRPr="00134DA7">
        <w:rPr>
          <w:rStyle w:val="Emphasis"/>
          <w:rFonts w:cstheme="minorHAnsi"/>
          <w:highlight w:val="green"/>
        </w:rPr>
        <w:t>Although</w:t>
      </w:r>
      <w:r w:rsidRPr="00D82B48">
        <w:rPr>
          <w:rStyle w:val="StyleUnderline"/>
          <w:rFonts w:cstheme="minorHAnsi"/>
        </w:rPr>
        <w:t xml:space="preserve"> it would be</w:t>
      </w:r>
      <w:r w:rsidRPr="00D82B48">
        <w:rPr>
          <w:rFonts w:cstheme="minorHAnsi"/>
        </w:rPr>
        <w:t xml:space="preserve"> extremely </w:t>
      </w:r>
      <w:r w:rsidRPr="00134DA7">
        <w:rPr>
          <w:rStyle w:val="StyleUnderline"/>
          <w:rFonts w:cstheme="minorHAnsi"/>
          <w:highlight w:val="green"/>
        </w:rPr>
        <w:t>difficult</w:t>
      </w:r>
      <w:r w:rsidRPr="00D82B48">
        <w:rPr>
          <w:rFonts w:cstheme="minorHAnsi"/>
        </w:rPr>
        <w:t xml:space="preserve"> for a member or someone pledging their allegiance to the Islamic State </w:t>
      </w:r>
      <w:r w:rsidRPr="00134DA7">
        <w:rPr>
          <w:rStyle w:val="StyleUnderline"/>
          <w:rFonts w:cstheme="minorHAnsi"/>
          <w:highlight w:val="green"/>
        </w:rPr>
        <w:t>to smuggle</w:t>
      </w:r>
      <w:r w:rsidRPr="00D82B48">
        <w:rPr>
          <w:rStyle w:val="StyleUnderline"/>
          <w:rFonts w:cstheme="minorHAnsi"/>
        </w:rPr>
        <w:t xml:space="preserve"> a CBRNE weapon</w:t>
      </w:r>
      <w:r w:rsidRPr="00D82B48">
        <w:rPr>
          <w:rFonts w:cstheme="minorHAnsi"/>
        </w:rPr>
        <w:t xml:space="preserve"> into the country, </w:t>
      </w:r>
      <w:r w:rsidRPr="00134DA7">
        <w:rPr>
          <w:rStyle w:val="StyleUnderline"/>
          <w:rFonts w:cstheme="minorHAnsi"/>
          <w:highlight w:val="green"/>
        </w:rPr>
        <w:t xml:space="preserve">the </w:t>
      </w:r>
      <w:r w:rsidRPr="00134DA7">
        <w:rPr>
          <w:rStyle w:val="Emphasis"/>
          <w:rFonts w:cstheme="minorHAnsi"/>
          <w:highlight w:val="green"/>
        </w:rPr>
        <w:t>fear looming</w:t>
      </w:r>
      <w:r w:rsidRPr="00134DA7">
        <w:rPr>
          <w:rStyle w:val="StyleUnderline"/>
          <w:rFonts w:cstheme="minorHAnsi"/>
          <w:highlight w:val="green"/>
        </w:rPr>
        <w:t xml:space="preserve"> is that someone </w:t>
      </w:r>
      <w:r w:rsidRPr="00134DA7">
        <w:rPr>
          <w:rStyle w:val="Emphasis"/>
          <w:rFonts w:cstheme="minorHAnsi"/>
          <w:highlight w:val="green"/>
        </w:rPr>
        <w:t>already in the country</w:t>
      </w:r>
      <w:r w:rsidRPr="00134DA7">
        <w:rPr>
          <w:rStyle w:val="StyleUnderline"/>
          <w:rFonts w:cstheme="minorHAnsi"/>
          <w:highlight w:val="green"/>
        </w:rPr>
        <w:t xml:space="preserve"> who is </w:t>
      </w:r>
      <w:r w:rsidRPr="00134DA7">
        <w:rPr>
          <w:rStyle w:val="Emphasis"/>
          <w:rFonts w:cstheme="minorHAnsi"/>
          <w:highlight w:val="green"/>
        </w:rPr>
        <w:t>radicalized</w:t>
      </w:r>
      <w:r w:rsidRPr="00134DA7">
        <w:rPr>
          <w:rStyle w:val="StyleUnderline"/>
          <w:rFonts w:cstheme="minorHAnsi"/>
          <w:highlight w:val="green"/>
        </w:rPr>
        <w:t xml:space="preserve"> is provided instructions</w:t>
      </w:r>
      <w:r w:rsidRPr="00D82B48">
        <w:rPr>
          <w:rStyle w:val="StyleUnderline"/>
          <w:rFonts w:cstheme="minorHAnsi"/>
        </w:rPr>
        <w:t xml:space="preserve"> on how to build such weapons</w:t>
      </w:r>
      <w:r w:rsidRPr="00D82B48">
        <w:rPr>
          <w:rFonts w:cstheme="minorHAnsi"/>
        </w:rPr>
        <w:t xml:space="preserve">. </w:t>
      </w:r>
      <w:r w:rsidRPr="00D82B48">
        <w:rPr>
          <w:rStyle w:val="StyleUnderline"/>
          <w:rFonts w:cstheme="minorHAnsi"/>
        </w:rPr>
        <w:t xml:space="preserve">The 2018 Worldwide Threat Assessment Intelligence report stressed that </w:t>
      </w:r>
      <w:r w:rsidRPr="00134DA7">
        <w:rPr>
          <w:rStyle w:val="StyleUnderline"/>
          <w:rFonts w:cstheme="minorHAnsi"/>
          <w:highlight w:val="green"/>
        </w:rPr>
        <w:t>the</w:t>
      </w:r>
      <w:r w:rsidRPr="00D82B48">
        <w:rPr>
          <w:rFonts w:cstheme="minorHAnsi"/>
        </w:rPr>
        <w:t xml:space="preserve"> </w:t>
      </w:r>
      <w:r w:rsidRPr="00134DA7">
        <w:rPr>
          <w:rStyle w:val="Emphasis"/>
          <w:rFonts w:cstheme="minorHAnsi"/>
          <w:highlight w:val="green"/>
        </w:rPr>
        <w:t>U</w:t>
      </w:r>
      <w:r w:rsidRPr="00D82B48">
        <w:rPr>
          <w:rFonts w:cstheme="minorHAnsi"/>
        </w:rPr>
        <w:t xml:space="preserve">nited </w:t>
      </w:r>
      <w:r w:rsidRPr="00134DA7">
        <w:rPr>
          <w:rStyle w:val="Emphasis"/>
          <w:rFonts w:cstheme="minorHAnsi"/>
          <w:highlight w:val="green"/>
        </w:rPr>
        <w:t>S</w:t>
      </w:r>
      <w:r w:rsidRPr="00D82B48">
        <w:rPr>
          <w:rFonts w:cstheme="minorHAnsi"/>
        </w:rPr>
        <w:t xml:space="preserve">tates </w:t>
      </w:r>
      <w:r w:rsidRPr="00134DA7">
        <w:rPr>
          <w:rStyle w:val="StyleUnderline"/>
          <w:rFonts w:cstheme="minorHAnsi"/>
          <w:highlight w:val="green"/>
        </w:rPr>
        <w:t>will</w:t>
      </w:r>
      <w:r w:rsidRPr="00D82B48">
        <w:rPr>
          <w:rStyle w:val="StyleUnderline"/>
          <w:rFonts w:cstheme="minorHAnsi"/>
        </w:rPr>
        <w:t xml:space="preserve"> likely </w:t>
      </w:r>
      <w:r w:rsidRPr="00134DA7">
        <w:rPr>
          <w:rStyle w:val="StyleUnderline"/>
          <w:rFonts w:cstheme="minorHAnsi"/>
          <w:highlight w:val="green"/>
        </w:rPr>
        <w:t xml:space="preserve">see an </w:t>
      </w:r>
      <w:r w:rsidRPr="00134DA7">
        <w:rPr>
          <w:rStyle w:val="Emphasis"/>
          <w:rFonts w:cstheme="minorHAnsi"/>
          <w:highlight w:val="green"/>
        </w:rPr>
        <w:t>increase in homegrown extremism</w:t>
      </w:r>
      <w:r w:rsidRPr="00D82B48">
        <w:rPr>
          <w:rFonts w:cstheme="minorHAnsi"/>
        </w:rPr>
        <w:t xml:space="preserve"> and many will “continue to be inspired by a variety of sources, including terrorist propaganda as well as in response to perceived grievances related to U.S. Government actions.” The Islamic State, known for the “do-it-yourself” propaganda magazine Rumiya, has previously sparked the increase in knife welding and vehicle attacks across the globe by promoting the use of these “homegrown” style attacks through explicit instructions in its popular online magazine. Although a recent issue of Rumiya has not been published instructing how to carry out specific CBRNE attacks in the United States, </w:t>
      </w:r>
      <w:r w:rsidRPr="00D82B48">
        <w:rPr>
          <w:rStyle w:val="StyleUnderline"/>
          <w:rFonts w:cstheme="minorHAnsi"/>
        </w:rPr>
        <w:t>there has been increased “chatter” intercepted by U.S. Intelligence indicating that the</w:t>
      </w:r>
      <w:r w:rsidRPr="00D82B48">
        <w:rPr>
          <w:rFonts w:cstheme="minorHAnsi"/>
        </w:rPr>
        <w:t xml:space="preserve"> </w:t>
      </w:r>
      <w:r w:rsidRPr="00D82B48">
        <w:rPr>
          <w:rStyle w:val="Emphasis"/>
          <w:rFonts w:cstheme="minorHAnsi"/>
        </w:rPr>
        <w:t>I</w:t>
      </w:r>
      <w:r w:rsidRPr="00D82B48">
        <w:rPr>
          <w:rFonts w:cstheme="minorHAnsi"/>
        </w:rPr>
        <w:t xml:space="preserve">slamic </w:t>
      </w:r>
      <w:r w:rsidRPr="00D82B48">
        <w:rPr>
          <w:rStyle w:val="Emphasis"/>
          <w:rFonts w:cstheme="minorHAnsi"/>
        </w:rPr>
        <w:t>S</w:t>
      </w:r>
      <w:r w:rsidRPr="00D82B48">
        <w:rPr>
          <w:rFonts w:cstheme="minorHAnsi"/>
        </w:rPr>
        <w:t xml:space="preserve">tate </w:t>
      </w:r>
      <w:r w:rsidRPr="00D82B48">
        <w:rPr>
          <w:rStyle w:val="StyleUnderline"/>
          <w:rFonts w:cstheme="minorHAnsi"/>
        </w:rPr>
        <w:t>has been discussing how to replicate in the</w:t>
      </w:r>
      <w:r w:rsidRPr="00D82B48">
        <w:rPr>
          <w:rFonts w:cstheme="minorHAnsi"/>
        </w:rPr>
        <w:t xml:space="preserve"> </w:t>
      </w:r>
      <w:r w:rsidRPr="00D82B48">
        <w:rPr>
          <w:rStyle w:val="Emphasis"/>
          <w:rFonts w:cstheme="minorHAnsi"/>
        </w:rPr>
        <w:t>U</w:t>
      </w:r>
      <w:r w:rsidRPr="00D82B48">
        <w:rPr>
          <w:rFonts w:cstheme="minorHAnsi"/>
        </w:rPr>
        <w:t xml:space="preserve">nited </w:t>
      </w:r>
      <w:r w:rsidRPr="00D82B48">
        <w:rPr>
          <w:rStyle w:val="Emphasis"/>
          <w:rFonts w:cstheme="minorHAnsi"/>
        </w:rPr>
        <w:t>S</w:t>
      </w:r>
      <w:r w:rsidRPr="00D82B48">
        <w:rPr>
          <w:rFonts w:cstheme="minorHAnsi"/>
        </w:rPr>
        <w:t xml:space="preserve">tates </w:t>
      </w:r>
      <w:r w:rsidRPr="00D82B48">
        <w:rPr>
          <w:rStyle w:val="StyleUnderline"/>
          <w:rFonts w:cstheme="minorHAnsi"/>
        </w:rPr>
        <w:t>the deadly chlorine and mustard gas attacks previously carried out in Iraq and Syria</w:t>
      </w:r>
      <w:r w:rsidRPr="00D82B48">
        <w:rPr>
          <w:rFonts w:cstheme="minorHAnsi"/>
        </w:rPr>
        <w:t xml:space="preserve">. “I think </w:t>
      </w:r>
      <w:r w:rsidRPr="00D82B48">
        <w:rPr>
          <w:rStyle w:val="StyleUnderline"/>
          <w:rFonts w:cstheme="minorHAnsi"/>
        </w:rPr>
        <w:t>we need to be more worried about them making it here</w:t>
      </w:r>
      <w:r w:rsidRPr="00D82B48">
        <w:rPr>
          <w:rFonts w:cstheme="minorHAnsi"/>
        </w:rPr>
        <w:t xml:space="preserve">. This stuff is difficult to transport, it’s difficult to get it by customs and immigration. I think it’s more likely that </w:t>
      </w:r>
      <w:r w:rsidRPr="00D82B48">
        <w:rPr>
          <w:rStyle w:val="StyleUnderline"/>
          <w:rFonts w:cstheme="minorHAnsi"/>
        </w:rPr>
        <w:t>they send the recipe</w:t>
      </w:r>
      <w:r w:rsidRPr="00D82B48">
        <w:rPr>
          <w:rFonts w:cstheme="minorHAnsi"/>
        </w:rPr>
        <w:t xml:space="preserve"> here </w:t>
      </w:r>
      <w:r w:rsidRPr="00D82B48">
        <w:rPr>
          <w:rStyle w:val="StyleUnderline"/>
          <w:rFonts w:cstheme="minorHAnsi"/>
        </w:rPr>
        <w:t>to</w:t>
      </w:r>
      <w:r w:rsidRPr="00D82B48">
        <w:rPr>
          <w:rFonts w:cstheme="minorHAnsi"/>
        </w:rPr>
        <w:t xml:space="preserve"> their </w:t>
      </w:r>
      <w:r w:rsidRPr="00D82B48">
        <w:rPr>
          <w:rStyle w:val="StyleUnderline"/>
          <w:rFonts w:cstheme="minorHAnsi"/>
        </w:rPr>
        <w:t>followers and they make it here</w:t>
      </w:r>
      <w:r w:rsidRPr="00D82B48">
        <w:rPr>
          <w:rFonts w:cstheme="minorHAnsi"/>
        </w:rPr>
        <w:t xml:space="preserve">,” according to Michael Morell, former CIA deputy and acting director. </w:t>
      </w:r>
      <w:r w:rsidRPr="00134DA7">
        <w:rPr>
          <w:rStyle w:val="Emphasis"/>
          <w:rFonts w:cstheme="minorHAnsi"/>
          <w:highlight w:val="green"/>
        </w:rPr>
        <w:t>Although</w:t>
      </w:r>
      <w:r w:rsidRPr="00D82B48">
        <w:rPr>
          <w:rFonts w:cstheme="minorHAnsi"/>
        </w:rPr>
        <w:t xml:space="preserve"> the </w:t>
      </w:r>
      <w:r w:rsidRPr="00134DA7">
        <w:rPr>
          <w:rStyle w:val="StyleUnderline"/>
          <w:rFonts w:cstheme="minorHAnsi"/>
          <w:highlight w:val="green"/>
        </w:rPr>
        <w:t>development</w:t>
      </w:r>
      <w:r w:rsidRPr="00D82B48">
        <w:rPr>
          <w:rStyle w:val="StyleUnderline"/>
          <w:rFonts w:cstheme="minorHAnsi"/>
        </w:rPr>
        <w:t xml:space="preserve"> of this</w:t>
      </w:r>
      <w:r w:rsidRPr="00D82B48">
        <w:rPr>
          <w:rFonts w:cstheme="minorHAnsi"/>
        </w:rPr>
        <w:t xml:space="preserve"> type of </w:t>
      </w:r>
      <w:r w:rsidRPr="00D82B48">
        <w:rPr>
          <w:rStyle w:val="StyleUnderline"/>
          <w:rFonts w:cstheme="minorHAnsi"/>
        </w:rPr>
        <w:t xml:space="preserve">weaponry </w:t>
      </w:r>
      <w:r w:rsidRPr="00134DA7">
        <w:rPr>
          <w:rStyle w:val="StyleUnderline"/>
          <w:rFonts w:cstheme="minorHAnsi"/>
          <w:highlight w:val="green"/>
        </w:rPr>
        <w:t>requires advanced</w:t>
      </w:r>
      <w:r w:rsidRPr="00D82B48">
        <w:rPr>
          <w:rFonts w:cstheme="minorHAnsi"/>
        </w:rPr>
        <w:t xml:space="preserve"> </w:t>
      </w:r>
      <w:r w:rsidRPr="00134DA7">
        <w:rPr>
          <w:rStyle w:val="Emphasis"/>
          <w:rFonts w:cstheme="minorHAnsi"/>
          <w:highlight w:val="green"/>
        </w:rPr>
        <w:t>tech</w:t>
      </w:r>
      <w:r w:rsidRPr="00D82B48">
        <w:rPr>
          <w:rFonts w:cstheme="minorHAnsi"/>
        </w:rPr>
        <w:t xml:space="preserve">nology </w:t>
      </w:r>
      <w:r w:rsidRPr="00134DA7">
        <w:rPr>
          <w:rStyle w:val="StyleUnderline"/>
          <w:rFonts w:cstheme="minorHAnsi"/>
          <w:highlight w:val="green"/>
        </w:rPr>
        <w:t>and</w:t>
      </w:r>
      <w:r w:rsidRPr="00D82B48">
        <w:rPr>
          <w:rStyle w:val="StyleUnderline"/>
          <w:rFonts w:cstheme="minorHAnsi"/>
        </w:rPr>
        <w:t xml:space="preserve"> sophisticatedly trained </w:t>
      </w:r>
      <w:r w:rsidRPr="00134DA7">
        <w:rPr>
          <w:rStyle w:val="StyleUnderline"/>
          <w:rFonts w:cstheme="minorHAnsi"/>
          <w:highlight w:val="green"/>
        </w:rPr>
        <w:t>personnel, those could be</w:t>
      </w:r>
      <w:r w:rsidRPr="00D82B48">
        <w:rPr>
          <w:rStyle w:val="StyleUnderline"/>
          <w:rFonts w:cstheme="minorHAnsi"/>
        </w:rPr>
        <w:t xml:space="preserve"> </w:t>
      </w:r>
      <w:r w:rsidRPr="00D82B48">
        <w:rPr>
          <w:rStyle w:val="Emphasis"/>
          <w:rFonts w:cstheme="minorHAnsi"/>
        </w:rPr>
        <w:t xml:space="preserve">more </w:t>
      </w:r>
      <w:r w:rsidRPr="00134DA7">
        <w:rPr>
          <w:rStyle w:val="Emphasis"/>
          <w:rFonts w:cstheme="minorHAnsi"/>
          <w:highlight w:val="green"/>
        </w:rPr>
        <w:t>readily available</w:t>
      </w:r>
      <w:r w:rsidRPr="00D82B48">
        <w:rPr>
          <w:rFonts w:cstheme="minorHAnsi"/>
        </w:rPr>
        <w:t xml:space="preserve"> </w:t>
      </w:r>
      <w:r w:rsidRPr="00134DA7">
        <w:rPr>
          <w:rStyle w:val="StyleUnderline"/>
          <w:rFonts w:cstheme="minorHAnsi"/>
          <w:highlight w:val="green"/>
        </w:rPr>
        <w:t>in the</w:t>
      </w:r>
      <w:r w:rsidRPr="00D82B48">
        <w:rPr>
          <w:rFonts w:cstheme="minorHAnsi"/>
        </w:rPr>
        <w:t xml:space="preserve"> </w:t>
      </w:r>
      <w:r w:rsidRPr="00134DA7">
        <w:rPr>
          <w:rStyle w:val="Emphasis"/>
          <w:rFonts w:cstheme="minorHAnsi"/>
          <w:highlight w:val="green"/>
        </w:rPr>
        <w:t>U</w:t>
      </w:r>
      <w:r w:rsidRPr="00D82B48">
        <w:rPr>
          <w:rFonts w:cstheme="minorHAnsi"/>
        </w:rPr>
        <w:t xml:space="preserve">nited </w:t>
      </w:r>
      <w:r w:rsidRPr="00134DA7">
        <w:rPr>
          <w:rStyle w:val="Emphasis"/>
          <w:rFonts w:cstheme="minorHAnsi"/>
          <w:highlight w:val="green"/>
        </w:rPr>
        <w:t>S</w:t>
      </w:r>
      <w:r w:rsidRPr="00D82B48">
        <w:rPr>
          <w:rFonts w:cstheme="minorHAnsi"/>
        </w:rPr>
        <w:t xml:space="preserve">tates </w:t>
      </w:r>
      <w:r w:rsidRPr="00D82B48">
        <w:rPr>
          <w:rStyle w:val="StyleUnderline"/>
          <w:rFonts w:cstheme="minorHAnsi"/>
        </w:rPr>
        <w:t>as opposed to the battlegrounds in Iraq and Syria</w:t>
      </w:r>
      <w:r w:rsidRPr="00D82B48">
        <w:rPr>
          <w:rFonts w:cstheme="minorHAnsi"/>
        </w:rPr>
        <w:t xml:space="preserve">. According to the Combating Terrorism Center, </w:t>
      </w:r>
      <w:r w:rsidRPr="00D82B48">
        <w:rPr>
          <w:rStyle w:val="StyleUnderline"/>
          <w:rFonts w:cstheme="minorHAnsi"/>
        </w:rPr>
        <w:t xml:space="preserve">a chemical attack by the </w:t>
      </w:r>
      <w:r w:rsidRPr="00D82B48">
        <w:rPr>
          <w:rStyle w:val="Emphasis"/>
          <w:rFonts w:cstheme="minorHAnsi"/>
        </w:rPr>
        <w:t>I</w:t>
      </w:r>
      <w:r w:rsidRPr="00D82B48">
        <w:rPr>
          <w:rFonts w:cstheme="minorHAnsi"/>
        </w:rPr>
        <w:t xml:space="preserve">slamic </w:t>
      </w:r>
      <w:r w:rsidRPr="00D82B48">
        <w:rPr>
          <w:rStyle w:val="Emphasis"/>
          <w:rFonts w:cstheme="minorHAnsi"/>
        </w:rPr>
        <w:t>S</w:t>
      </w:r>
      <w:r w:rsidRPr="00D82B48">
        <w:rPr>
          <w:rFonts w:cstheme="minorHAnsi"/>
        </w:rPr>
        <w:t xml:space="preserve">tate </w:t>
      </w:r>
      <w:r w:rsidRPr="00D82B48">
        <w:rPr>
          <w:rStyle w:val="Emphasis"/>
          <w:rFonts w:cstheme="minorHAnsi"/>
        </w:rPr>
        <w:t>cannot be ruled out</w:t>
      </w:r>
      <w:r w:rsidRPr="00D82B48">
        <w:rPr>
          <w:rFonts w:cstheme="minorHAnsi"/>
        </w:rPr>
        <w:t xml:space="preserve"> should the organization seek to deploy a rudimentary poison gas device in the United States. In 2017, Australian counterterrorism officials disrupted a plot where four men, directed by the Islamic State, planned to use an improvised chemical dispersion device containing hydrogen sulfide. A clear demonstration of the Islamic State’s ambition to use CBRNE attacks in the West, following the model of those carried out by the terrorist organization in Iraq and Syria. </w:t>
      </w:r>
      <w:r w:rsidRPr="00D82B48">
        <w:rPr>
          <w:rStyle w:val="StyleUnderline"/>
          <w:rFonts w:cstheme="minorHAnsi"/>
        </w:rPr>
        <w:t xml:space="preserve">The threat of </w:t>
      </w:r>
      <w:r w:rsidRPr="00134DA7">
        <w:rPr>
          <w:rStyle w:val="Emphasis"/>
          <w:rFonts w:cstheme="minorHAnsi"/>
          <w:highlight w:val="green"/>
        </w:rPr>
        <w:t>CBRNE use</w:t>
      </w:r>
      <w:r w:rsidRPr="00D82B48">
        <w:rPr>
          <w:rFonts w:cstheme="minorHAnsi"/>
        </w:rPr>
        <w:t xml:space="preserve"> </w:t>
      </w:r>
      <w:r w:rsidRPr="00D82B48">
        <w:rPr>
          <w:rStyle w:val="StyleUnderline"/>
          <w:rFonts w:cstheme="minorHAnsi"/>
        </w:rPr>
        <w:t>by the</w:t>
      </w:r>
      <w:r w:rsidRPr="00D82B48">
        <w:rPr>
          <w:rFonts w:cstheme="minorHAnsi"/>
        </w:rPr>
        <w:t xml:space="preserve"> </w:t>
      </w:r>
      <w:r w:rsidRPr="00D82B48">
        <w:rPr>
          <w:rStyle w:val="Emphasis"/>
          <w:rFonts w:cstheme="minorHAnsi"/>
        </w:rPr>
        <w:t>I</w:t>
      </w:r>
      <w:r w:rsidRPr="00D82B48">
        <w:rPr>
          <w:rFonts w:cstheme="minorHAnsi"/>
        </w:rPr>
        <w:t xml:space="preserve">slamic </w:t>
      </w:r>
      <w:r w:rsidRPr="00D82B48">
        <w:rPr>
          <w:rStyle w:val="Emphasis"/>
          <w:rFonts w:cstheme="minorHAnsi"/>
        </w:rPr>
        <w:t>S</w:t>
      </w:r>
      <w:r w:rsidRPr="00D82B48">
        <w:rPr>
          <w:rFonts w:cstheme="minorHAnsi"/>
        </w:rPr>
        <w:t xml:space="preserve">tate </w:t>
      </w:r>
      <w:r w:rsidRPr="00134DA7">
        <w:rPr>
          <w:rStyle w:val="StyleUnderline"/>
          <w:rFonts w:cstheme="minorHAnsi"/>
          <w:highlight w:val="green"/>
        </w:rPr>
        <w:t>within the</w:t>
      </w:r>
      <w:r w:rsidRPr="00D82B48">
        <w:rPr>
          <w:rFonts w:cstheme="minorHAnsi"/>
        </w:rPr>
        <w:t xml:space="preserve"> </w:t>
      </w:r>
      <w:r w:rsidRPr="00134DA7">
        <w:rPr>
          <w:rStyle w:val="Emphasis"/>
          <w:rFonts w:cstheme="minorHAnsi"/>
          <w:highlight w:val="green"/>
        </w:rPr>
        <w:t>U</w:t>
      </w:r>
      <w:r w:rsidRPr="00D82B48">
        <w:rPr>
          <w:rFonts w:cstheme="minorHAnsi"/>
        </w:rPr>
        <w:t xml:space="preserve">nited </w:t>
      </w:r>
      <w:r w:rsidRPr="00134DA7">
        <w:rPr>
          <w:rStyle w:val="Emphasis"/>
          <w:rFonts w:cstheme="minorHAnsi"/>
          <w:highlight w:val="green"/>
        </w:rPr>
        <w:t>S</w:t>
      </w:r>
      <w:r w:rsidRPr="00D82B48">
        <w:rPr>
          <w:rFonts w:cstheme="minorHAnsi"/>
        </w:rPr>
        <w:t xml:space="preserve">tates </w:t>
      </w:r>
      <w:r w:rsidRPr="00134DA7">
        <w:rPr>
          <w:rStyle w:val="StyleUnderline"/>
          <w:rFonts w:cstheme="minorHAnsi"/>
          <w:highlight w:val="green"/>
        </w:rPr>
        <w:t xml:space="preserve">is </w:t>
      </w:r>
      <w:r w:rsidRPr="00134DA7">
        <w:rPr>
          <w:rStyle w:val="Emphasis"/>
          <w:rFonts w:cstheme="minorHAnsi"/>
          <w:highlight w:val="green"/>
        </w:rPr>
        <w:t>more than plausible</w:t>
      </w:r>
      <w:r w:rsidRPr="00D82B48">
        <w:rPr>
          <w:rFonts w:cstheme="minorHAnsi"/>
        </w:rPr>
        <w:t>. The Department of Homeland Security (</w:t>
      </w:r>
      <w:r w:rsidRPr="00D82B48">
        <w:rPr>
          <w:rStyle w:val="StyleUnderline"/>
          <w:rFonts w:cstheme="minorHAnsi"/>
        </w:rPr>
        <w:t>DHS</w:t>
      </w:r>
      <w:r w:rsidRPr="00D82B48">
        <w:rPr>
          <w:rFonts w:cstheme="minorHAnsi"/>
        </w:rPr>
        <w:t xml:space="preserve">) </w:t>
      </w:r>
      <w:r w:rsidRPr="00D82B48">
        <w:rPr>
          <w:rStyle w:val="StyleUnderline"/>
          <w:rFonts w:cstheme="minorHAnsi"/>
        </w:rPr>
        <w:t xml:space="preserve">is actively working to thwart this threat, </w:t>
      </w:r>
      <w:r w:rsidRPr="00134DA7">
        <w:rPr>
          <w:rStyle w:val="StyleUnderline"/>
          <w:rFonts w:cstheme="minorHAnsi"/>
          <w:highlight w:val="green"/>
        </w:rPr>
        <w:t>according to</w:t>
      </w:r>
      <w:r w:rsidRPr="00D82B48">
        <w:rPr>
          <w:rStyle w:val="StyleUnderline"/>
          <w:rFonts w:cstheme="minorHAnsi"/>
        </w:rPr>
        <w:t xml:space="preserve"> </w:t>
      </w:r>
      <w:r w:rsidRPr="00134DA7">
        <w:rPr>
          <w:rStyle w:val="Emphasis"/>
          <w:rFonts w:cstheme="minorHAnsi"/>
          <w:highlight w:val="green"/>
        </w:rPr>
        <w:t>DHS</w:t>
      </w:r>
      <w:r w:rsidRPr="00D82B48">
        <w:rPr>
          <w:rStyle w:val="StyleUnderline"/>
          <w:rFonts w:cstheme="minorHAnsi"/>
        </w:rPr>
        <w:t xml:space="preserve"> official Col. Lonnie Carlson</w:t>
      </w:r>
      <w:r w:rsidRPr="00D82B48">
        <w:rPr>
          <w:rFonts w:cstheme="minorHAnsi"/>
        </w:rPr>
        <w:t>: “</w:t>
      </w:r>
      <w:r w:rsidRPr="00D82B48">
        <w:rPr>
          <w:rStyle w:val="StyleUnderline"/>
          <w:rFonts w:cstheme="minorHAnsi"/>
        </w:rPr>
        <w:t>We’re putting capabilities out in the field right now to counter this threat</w:t>
      </w:r>
      <w:r w:rsidRPr="00D82B48">
        <w:rPr>
          <w:rFonts w:cstheme="minorHAnsi"/>
        </w:rPr>
        <w:t xml:space="preserve"> that 6 months ago, </w:t>
      </w:r>
      <w:r w:rsidRPr="00D82B48">
        <w:rPr>
          <w:rStyle w:val="StyleUnderline"/>
          <w:rFonts w:cstheme="minorHAnsi"/>
        </w:rPr>
        <w:t>we probably never would have thought of happening</w:t>
      </w:r>
      <w:r w:rsidRPr="00D82B48">
        <w:rPr>
          <w:rFonts w:cstheme="minorHAnsi"/>
        </w:rPr>
        <w:t xml:space="preserve"> … </w:t>
      </w:r>
      <w:r w:rsidRPr="00D82B48">
        <w:rPr>
          <w:rStyle w:val="StyleUnderline"/>
          <w:rFonts w:cstheme="minorHAnsi"/>
        </w:rPr>
        <w:t xml:space="preserve">the </w:t>
      </w:r>
      <w:r w:rsidRPr="00D82B48">
        <w:rPr>
          <w:rStyle w:val="Emphasis"/>
          <w:rFonts w:cstheme="minorHAnsi"/>
        </w:rPr>
        <w:t>bottom line</w:t>
      </w:r>
      <w:r w:rsidRPr="00D82B48">
        <w:rPr>
          <w:rStyle w:val="StyleUnderline"/>
          <w:rFonts w:cstheme="minorHAnsi"/>
        </w:rPr>
        <w:t xml:space="preserve"> is</w:t>
      </w:r>
      <w:r w:rsidRPr="00D82B48">
        <w:rPr>
          <w:rFonts w:cstheme="minorHAnsi"/>
        </w:rPr>
        <w:t xml:space="preserve"> … </w:t>
      </w:r>
      <w:r w:rsidRPr="00134DA7">
        <w:rPr>
          <w:rStyle w:val="StyleUnderline"/>
          <w:rFonts w:cstheme="minorHAnsi"/>
          <w:highlight w:val="green"/>
        </w:rPr>
        <w:t xml:space="preserve">the </w:t>
      </w:r>
      <w:r w:rsidRPr="00134DA7">
        <w:rPr>
          <w:rStyle w:val="Emphasis"/>
          <w:rFonts w:cstheme="minorHAnsi"/>
          <w:highlight w:val="green"/>
        </w:rPr>
        <w:t>threat is real</w:t>
      </w:r>
      <w:r w:rsidRPr="00D82B48">
        <w:rPr>
          <w:rFonts w:cstheme="minorHAnsi"/>
        </w:rPr>
        <w:t xml:space="preserve">.” There certainly is an undeniable threat by unknown knowns within the United States. Unfortunately, </w:t>
      </w:r>
      <w:r w:rsidRPr="00D82B48">
        <w:rPr>
          <w:rStyle w:val="StyleUnderline"/>
          <w:rFonts w:cstheme="minorHAnsi"/>
        </w:rPr>
        <w:t>the threats can come from those inspired and radicalized by the</w:t>
      </w:r>
      <w:r w:rsidRPr="00D82B48">
        <w:rPr>
          <w:rFonts w:cstheme="minorHAnsi"/>
        </w:rPr>
        <w:t xml:space="preserve"> </w:t>
      </w:r>
      <w:r w:rsidRPr="00D82B48">
        <w:rPr>
          <w:rStyle w:val="Emphasis"/>
          <w:rFonts w:cstheme="minorHAnsi"/>
        </w:rPr>
        <w:t>I</w:t>
      </w:r>
      <w:r w:rsidRPr="00D82B48">
        <w:rPr>
          <w:rFonts w:cstheme="minorHAnsi"/>
        </w:rPr>
        <w:t xml:space="preserve">slamic </w:t>
      </w:r>
      <w:r w:rsidRPr="00D82B48">
        <w:rPr>
          <w:rStyle w:val="Emphasis"/>
          <w:rFonts w:cstheme="minorHAnsi"/>
        </w:rPr>
        <w:t>S</w:t>
      </w:r>
      <w:r w:rsidRPr="00D82B48">
        <w:rPr>
          <w:rFonts w:cstheme="minorHAnsi"/>
        </w:rPr>
        <w:t xml:space="preserve">tate – </w:t>
      </w:r>
      <w:r w:rsidRPr="00D82B48">
        <w:rPr>
          <w:rStyle w:val="Emphasis"/>
          <w:rFonts w:cstheme="minorHAnsi"/>
        </w:rPr>
        <w:t>homegrown</w:t>
      </w:r>
      <w:r w:rsidRPr="00D82B48">
        <w:rPr>
          <w:rFonts w:cstheme="minorHAnsi"/>
        </w:rPr>
        <w:t xml:space="preserve"> or those returning from the battlefield in Iraq and Syria – regardless, the threat </w:t>
      </w:r>
      <w:r w:rsidRPr="00D82B48">
        <w:rPr>
          <w:rStyle w:val="StyleUnderline"/>
          <w:rFonts w:cstheme="minorHAnsi"/>
        </w:rPr>
        <w:t xml:space="preserve">is </w:t>
      </w:r>
      <w:r w:rsidRPr="00D82B48">
        <w:rPr>
          <w:rStyle w:val="Emphasis"/>
          <w:rFonts w:cstheme="minorHAnsi"/>
        </w:rPr>
        <w:t>real</w:t>
      </w:r>
      <w:r w:rsidRPr="00D82B48">
        <w:rPr>
          <w:rStyle w:val="StyleUnderline"/>
          <w:rFonts w:cstheme="minorHAnsi"/>
        </w:rPr>
        <w:t xml:space="preserve"> and </w:t>
      </w:r>
      <w:r w:rsidRPr="00D82B48">
        <w:rPr>
          <w:rStyle w:val="Emphasis"/>
          <w:rFonts w:cstheme="minorHAnsi"/>
        </w:rPr>
        <w:t>disturbing</w:t>
      </w:r>
      <w:r w:rsidRPr="00D82B48">
        <w:rPr>
          <w:rFonts w:cstheme="minorHAnsi"/>
        </w:rPr>
        <w:t xml:space="preserve">. The Islamic State has made use of a widely available industrial chemical – chlorine – abroad and likely could employ the same scenario within the borders of the United States. The use of encrypted technology is increasingly concerning with terrorist groups using encryption that allows them not only the opportunity to radicalize followers online communicate anonymously, but additionally serve as an online institution for furthering the education of wannabe jihadists. Recently, </w:t>
      </w:r>
      <w:r w:rsidRPr="00D82B48">
        <w:rPr>
          <w:rStyle w:val="StyleUnderline"/>
          <w:rFonts w:cstheme="minorHAnsi"/>
        </w:rPr>
        <w:t>the</w:t>
      </w:r>
      <w:r w:rsidRPr="00D82B48">
        <w:rPr>
          <w:rFonts w:cstheme="minorHAnsi"/>
        </w:rPr>
        <w:t xml:space="preserve"> </w:t>
      </w:r>
      <w:r w:rsidRPr="00D82B48">
        <w:rPr>
          <w:rStyle w:val="Emphasis"/>
          <w:rFonts w:cstheme="minorHAnsi"/>
        </w:rPr>
        <w:t>I</w:t>
      </w:r>
      <w:r w:rsidRPr="00D82B48">
        <w:rPr>
          <w:rFonts w:cstheme="minorHAnsi"/>
        </w:rPr>
        <w:t xml:space="preserve">slamic </w:t>
      </w:r>
      <w:r w:rsidRPr="00D82B48">
        <w:rPr>
          <w:rStyle w:val="Emphasis"/>
          <w:rFonts w:cstheme="minorHAnsi"/>
        </w:rPr>
        <w:t>S</w:t>
      </w:r>
      <w:r w:rsidRPr="00D82B48">
        <w:rPr>
          <w:rFonts w:cstheme="minorHAnsi"/>
        </w:rPr>
        <w:t xml:space="preserve">tate </w:t>
      </w:r>
      <w:r w:rsidRPr="00D82B48">
        <w:rPr>
          <w:rStyle w:val="StyleUnderline"/>
          <w:rFonts w:cstheme="minorHAnsi"/>
        </w:rPr>
        <w:t>published</w:t>
      </w:r>
      <w:r w:rsidRPr="00D82B48">
        <w:rPr>
          <w:rFonts w:cstheme="minorHAnsi"/>
        </w:rPr>
        <w:t xml:space="preserve"> on its Furat Wilayah channel (encrypted messaging app Telegram), </w:t>
      </w:r>
      <w:r w:rsidRPr="00D82B48">
        <w:rPr>
          <w:rStyle w:val="StyleUnderline"/>
          <w:rFonts w:cstheme="minorHAnsi"/>
        </w:rPr>
        <w:t xml:space="preserve">an English-language series promoting </w:t>
      </w:r>
      <w:r w:rsidRPr="00D82B48">
        <w:rPr>
          <w:rStyle w:val="Emphasis"/>
          <w:rFonts w:cstheme="minorHAnsi"/>
        </w:rPr>
        <w:t>lone-wolf jihad</w:t>
      </w:r>
      <w:r w:rsidRPr="00D82B48">
        <w:rPr>
          <w:rFonts w:cstheme="minorHAnsi"/>
        </w:rPr>
        <w:t xml:space="preserve"> </w:t>
      </w:r>
      <w:r w:rsidRPr="00D82B48">
        <w:rPr>
          <w:rStyle w:val="StyleUnderline"/>
          <w:rFonts w:cstheme="minorHAnsi"/>
        </w:rPr>
        <w:t xml:space="preserve">encouraging would-be </w:t>
      </w:r>
      <w:r w:rsidRPr="00134DA7">
        <w:rPr>
          <w:rStyle w:val="StyleUnderline"/>
          <w:rFonts w:cstheme="minorHAnsi"/>
          <w:highlight w:val="green"/>
        </w:rPr>
        <w:t>jihadists</w:t>
      </w:r>
      <w:r w:rsidRPr="00D82B48">
        <w:rPr>
          <w:rStyle w:val="StyleUnderline"/>
          <w:rFonts w:cstheme="minorHAnsi"/>
        </w:rPr>
        <w:t xml:space="preserve"> and supporters to </w:t>
      </w:r>
      <w:r w:rsidRPr="00134DA7">
        <w:rPr>
          <w:rStyle w:val="Emphasis"/>
          <w:rFonts w:cstheme="minorHAnsi"/>
          <w:highlight w:val="green"/>
        </w:rPr>
        <w:t>inject food</w:t>
      </w:r>
      <w:r w:rsidRPr="00D82B48">
        <w:rPr>
          <w:rFonts w:cstheme="minorHAnsi"/>
        </w:rPr>
        <w:t xml:space="preserve"> </w:t>
      </w:r>
      <w:r w:rsidRPr="00D82B48">
        <w:rPr>
          <w:rStyle w:val="StyleUnderline"/>
          <w:rFonts w:cstheme="minorHAnsi"/>
        </w:rPr>
        <w:t xml:space="preserve">for sale in markets </w:t>
      </w:r>
      <w:r w:rsidRPr="00134DA7">
        <w:rPr>
          <w:rStyle w:val="StyleUnderline"/>
          <w:rFonts w:cstheme="minorHAnsi"/>
          <w:highlight w:val="green"/>
        </w:rPr>
        <w:t>with</w:t>
      </w:r>
      <w:r w:rsidRPr="00D82B48">
        <w:rPr>
          <w:rStyle w:val="StyleUnderline"/>
          <w:rFonts w:cstheme="minorHAnsi"/>
        </w:rPr>
        <w:t xml:space="preserve"> </w:t>
      </w:r>
      <w:r w:rsidRPr="00D82B48">
        <w:rPr>
          <w:rStyle w:val="Emphasis"/>
          <w:rFonts w:cstheme="minorHAnsi"/>
        </w:rPr>
        <w:t xml:space="preserve">cyanide </w:t>
      </w:r>
      <w:r w:rsidRPr="00134DA7">
        <w:rPr>
          <w:rStyle w:val="Emphasis"/>
          <w:rFonts w:cstheme="minorHAnsi"/>
          <w:highlight w:val="green"/>
        </w:rPr>
        <w:t>poison</w:t>
      </w:r>
      <w:r w:rsidRPr="00D82B48">
        <w:rPr>
          <w:rFonts w:cstheme="minorHAnsi"/>
        </w:rPr>
        <w:t xml:space="preserve">. Fortunately, thus far in the West, the majority of homegrown terrorists plotting attacks have selected only methods that have not included the employment of CBRNE. However, </w:t>
      </w:r>
      <w:r w:rsidRPr="00D82B48">
        <w:rPr>
          <w:rStyle w:val="StyleUnderline"/>
          <w:rFonts w:cstheme="minorHAnsi"/>
        </w:rPr>
        <w:t xml:space="preserve">today’s fearful climate </w:t>
      </w:r>
      <w:r w:rsidRPr="00D82B48">
        <w:rPr>
          <w:rStyle w:val="Emphasis"/>
          <w:rFonts w:cstheme="minorHAnsi"/>
        </w:rPr>
        <w:t>foreshadows looming plots</w:t>
      </w:r>
      <w:r w:rsidRPr="00D82B48">
        <w:rPr>
          <w:rFonts w:cstheme="minorHAnsi"/>
        </w:rPr>
        <w:t xml:space="preserve">. Although it is perhaps difficult to determine how realistic a chemical attack is from terrorist organizations, </w:t>
      </w:r>
      <w:r w:rsidRPr="00D82B48">
        <w:rPr>
          <w:rStyle w:val="StyleUnderline"/>
          <w:rFonts w:cstheme="minorHAnsi"/>
        </w:rPr>
        <w:t xml:space="preserve">the </w:t>
      </w:r>
      <w:r w:rsidRPr="00D82B48">
        <w:rPr>
          <w:rStyle w:val="Emphasis"/>
          <w:rFonts w:cstheme="minorHAnsi"/>
        </w:rPr>
        <w:t>probability rises</w:t>
      </w:r>
      <w:r w:rsidRPr="00D82B48">
        <w:rPr>
          <w:rStyle w:val="StyleUnderline"/>
          <w:rFonts w:cstheme="minorHAnsi"/>
        </w:rPr>
        <w:t>, mirroring growing fears</w:t>
      </w:r>
      <w:r w:rsidRPr="00D82B48">
        <w:rPr>
          <w:rFonts w:cstheme="minorHAnsi"/>
        </w:rPr>
        <w:t>.</w:t>
      </w:r>
    </w:p>
    <w:p w:rsidR="00AD2366" w:rsidRPr="00D82B48" w:rsidRDefault="00AD2366" w:rsidP="00AD2366">
      <w:pPr>
        <w:rPr>
          <w:rStyle w:val="StyleUnderline"/>
          <w:rFonts w:cstheme="minorHAnsi"/>
        </w:rPr>
      </w:pPr>
    </w:p>
    <w:p w:rsidR="00AD2366" w:rsidRPr="00D82B48" w:rsidRDefault="00AD2366" w:rsidP="00AD2366">
      <w:pPr>
        <w:pStyle w:val="Heading4"/>
        <w:rPr>
          <w:rFonts w:eastAsia="Times New Roman"/>
        </w:rPr>
      </w:pPr>
      <w:r w:rsidRPr="00D82B48">
        <w:rPr>
          <w:rFonts w:eastAsia="Times New Roman"/>
        </w:rPr>
        <w:t>Nuclear retaliation and extinction</w:t>
      </w:r>
    </w:p>
    <w:p w:rsidR="00AD2366" w:rsidRPr="00D82B48" w:rsidRDefault="00AD2366" w:rsidP="00AD2366">
      <w:pPr>
        <w:rPr>
          <w:rFonts w:eastAsia="Calibri" w:cstheme="minorHAnsi"/>
        </w:rPr>
      </w:pPr>
      <w:r w:rsidRPr="00D82B48">
        <w:rPr>
          <w:rFonts w:eastAsia="Calibri" w:cstheme="minorHAnsi"/>
        </w:rPr>
        <w:t xml:space="preserve">Nickolas </w:t>
      </w:r>
      <w:r w:rsidRPr="00D82B48">
        <w:rPr>
          <w:rFonts w:cstheme="minorHAnsi"/>
          <w:b/>
          <w:bCs/>
          <w:sz w:val="26"/>
        </w:rPr>
        <w:t>Roth &amp;</w:t>
      </w:r>
      <w:r w:rsidRPr="00D82B48">
        <w:rPr>
          <w:rFonts w:eastAsia="Calibri" w:cstheme="minorHAnsi"/>
        </w:rPr>
        <w:t xml:space="preserve"> Matthew </w:t>
      </w:r>
      <w:r w:rsidRPr="00D82B48">
        <w:rPr>
          <w:rFonts w:cstheme="minorHAnsi"/>
          <w:b/>
          <w:bCs/>
          <w:sz w:val="26"/>
        </w:rPr>
        <w:t>Bunn 17</w:t>
      </w:r>
      <w:r w:rsidRPr="00D82B48">
        <w:rPr>
          <w:rFonts w:eastAsia="Calibri" w:cstheme="minorHAnsi"/>
        </w:rPr>
        <w:t xml:space="preserve">. **Research associate at the Belfer Center’s Project on Managing the Atom at Harvard University and research fellow at the Center for International and Security Studies at the University of Maryland. **Professor of practice at the Harvard Kennedy School. “The effects of a single terrorist nuclear bomb.” </w:t>
      </w:r>
      <w:r w:rsidRPr="00D82B48">
        <w:rPr>
          <w:rFonts w:eastAsia="Calibri" w:cstheme="minorHAnsi"/>
          <w:i/>
        </w:rPr>
        <w:t>Bulletin of the Atomic Scientists</w:t>
      </w:r>
      <w:r w:rsidRPr="00D82B48">
        <w:rPr>
          <w:rFonts w:eastAsia="Calibri" w:cstheme="minorHAnsi"/>
        </w:rPr>
        <w:t>, http://thebulletin.org/effects-single-terrorist-nuclear-bomb11150</w:t>
      </w:r>
    </w:p>
    <w:p w:rsidR="00AD2366" w:rsidRPr="00D82B48" w:rsidRDefault="00AD2366" w:rsidP="00AD2366">
      <w:pPr>
        <w:rPr>
          <w:rFonts w:eastAsia="Calibri" w:cstheme="minorHAnsi"/>
        </w:rPr>
      </w:pPr>
      <w:r w:rsidRPr="00D82B48">
        <w:rPr>
          <w:rFonts w:eastAsia="Calibri" w:cstheme="minorHAnsi"/>
        </w:rPr>
        <w:t>The escalating threats between North Korea and the United States make it easy to forget the “nuclear nightmare,” as former US Secretary of Defense William J. Perry put it, that could result even from the use of just a single terrorist nuclear bomb in the heart of a major city.</w:t>
      </w:r>
    </w:p>
    <w:p w:rsidR="00AD2366" w:rsidRPr="00D82B48" w:rsidRDefault="00AD2366" w:rsidP="00AD2366">
      <w:pPr>
        <w:rPr>
          <w:rFonts w:eastAsia="Calibri" w:cstheme="minorHAnsi"/>
          <w:u w:val="single"/>
        </w:rPr>
      </w:pPr>
      <w:r w:rsidRPr="00D82B48">
        <w:rPr>
          <w:rFonts w:eastAsia="Calibri" w:cstheme="minorHAnsi"/>
          <w:sz w:val="8"/>
        </w:rPr>
        <w:t>At the risk of repeating the vast literature on the tragedies of Hiroshima and Nagasaki—and the substantial literature surrounding nuclear tests and simulations since then—</w:t>
      </w:r>
      <w:r w:rsidRPr="00D82B48">
        <w:rPr>
          <w:rFonts w:eastAsia="Calibri" w:cstheme="minorHAnsi"/>
          <w:u w:val="single"/>
        </w:rPr>
        <w:t xml:space="preserve">we attempt to spell out here the likely consequences of the explosion of </w:t>
      </w:r>
      <w:r w:rsidRPr="00134DA7">
        <w:rPr>
          <w:rFonts w:eastAsia="Calibri" w:cstheme="minorHAnsi"/>
          <w:highlight w:val="green"/>
          <w:u w:val="single"/>
        </w:rPr>
        <w:t xml:space="preserve">a </w:t>
      </w:r>
      <w:r w:rsidRPr="00134DA7">
        <w:rPr>
          <w:rFonts w:eastAsia="Calibri" w:cstheme="minorHAnsi"/>
          <w:b/>
          <w:iCs/>
          <w:highlight w:val="green"/>
          <w:u w:val="single"/>
          <w:bdr w:val="single" w:sz="8" w:space="0" w:color="auto"/>
        </w:rPr>
        <w:t>single terrorist nuclear bomb</w:t>
      </w:r>
      <w:r w:rsidRPr="00D82B48">
        <w:rPr>
          <w:rFonts w:eastAsia="Calibri" w:cstheme="minorHAnsi"/>
          <w:u w:val="single"/>
        </w:rPr>
        <w:t xml:space="preserve"> on a major city</w:t>
      </w:r>
      <w:r w:rsidRPr="00D82B48">
        <w:rPr>
          <w:rFonts w:eastAsia="Calibri" w:cstheme="minorHAnsi"/>
          <w:sz w:val="8"/>
        </w:rPr>
        <w:t xml:space="preserve">, </w:t>
      </w:r>
      <w:r w:rsidRPr="00D82B48">
        <w:rPr>
          <w:rFonts w:eastAsia="Calibri" w:cstheme="minorHAnsi"/>
          <w:u w:val="single"/>
        </w:rPr>
        <w:t xml:space="preserve">and its </w:t>
      </w:r>
      <w:r w:rsidRPr="00D82B48">
        <w:rPr>
          <w:rFonts w:eastAsia="Calibri" w:cstheme="minorHAnsi"/>
          <w:b/>
          <w:iCs/>
          <w:u w:val="single"/>
          <w:bdr w:val="single" w:sz="8" w:space="0" w:color="auto"/>
        </w:rPr>
        <w:t>subsequent ripple effects</w:t>
      </w:r>
      <w:r w:rsidRPr="00D82B48">
        <w:rPr>
          <w:rFonts w:eastAsia="Calibri" w:cstheme="minorHAnsi"/>
          <w:u w:val="single"/>
        </w:rPr>
        <w:t xml:space="preserve"> on the rest of the planet</w:t>
      </w:r>
      <w:r w:rsidRPr="00D82B48">
        <w:rPr>
          <w:rFonts w:eastAsia="Calibri" w:cstheme="minorHAnsi"/>
          <w:sz w:val="8"/>
        </w:rPr>
        <w:t xml:space="preserve">. Depending on where and when it was detonated, the </w:t>
      </w:r>
      <w:r w:rsidRPr="00D82B48">
        <w:rPr>
          <w:rFonts w:eastAsia="Calibri" w:cstheme="minorHAnsi"/>
          <w:u w:val="single"/>
        </w:rPr>
        <w:t>blast, fire, initial radiation, and long-term radioactive fallout from such a bomb could leave the heart of a major city a smoldering radioactive ruin</w:t>
      </w:r>
      <w:r w:rsidRPr="00D82B48">
        <w:rPr>
          <w:rFonts w:eastAsia="Calibri" w:cstheme="minorHAnsi"/>
          <w:sz w:val="8"/>
        </w:rPr>
        <w:t xml:space="preserve">, </w:t>
      </w:r>
      <w:r w:rsidRPr="00D82B48">
        <w:rPr>
          <w:rFonts w:eastAsia="Calibri" w:cstheme="minorHAnsi"/>
          <w:u w:val="single"/>
        </w:rPr>
        <w:t>killing</w:t>
      </w:r>
      <w:r w:rsidRPr="00D82B48">
        <w:rPr>
          <w:rFonts w:eastAsia="Calibri" w:cstheme="minorHAnsi"/>
          <w:sz w:val="8"/>
        </w:rPr>
        <w:t xml:space="preserve"> tens or </w:t>
      </w:r>
      <w:r w:rsidRPr="00D82B48">
        <w:rPr>
          <w:rFonts w:eastAsia="Calibri" w:cstheme="minorHAnsi"/>
          <w:b/>
          <w:iCs/>
          <w:u w:val="single"/>
          <w:bdr w:val="single" w:sz="8" w:space="0" w:color="auto"/>
        </w:rPr>
        <w:t>hundreds of thousands of people</w:t>
      </w:r>
      <w:r w:rsidRPr="00D82B48">
        <w:rPr>
          <w:rFonts w:eastAsia="Calibri" w:cstheme="minorHAnsi"/>
          <w:sz w:val="8"/>
        </w:rPr>
        <w:t xml:space="preserve"> and wounding hundreds of thousands more. Vast areas would have to be evacuated and might be uninhabitable for years. </w:t>
      </w:r>
      <w:r w:rsidRPr="00D82B48">
        <w:rPr>
          <w:rFonts w:eastAsia="Calibri" w:cstheme="minorHAnsi"/>
          <w:u w:val="single"/>
        </w:rPr>
        <w:t xml:space="preserve">Economic, political, and social </w:t>
      </w:r>
      <w:r w:rsidRPr="00D82B48">
        <w:rPr>
          <w:rFonts w:eastAsia="Calibri" w:cstheme="minorHAnsi"/>
          <w:b/>
          <w:iCs/>
          <w:u w:val="single"/>
          <w:bdr w:val="single" w:sz="8" w:space="0" w:color="auto"/>
        </w:rPr>
        <w:t>aftershocks</w:t>
      </w:r>
      <w:r w:rsidRPr="00D82B48">
        <w:rPr>
          <w:rFonts w:eastAsia="Calibri" w:cstheme="minorHAnsi"/>
          <w:u w:val="single"/>
        </w:rPr>
        <w:t xml:space="preserve"> </w:t>
      </w:r>
      <w:r w:rsidRPr="00134DA7">
        <w:rPr>
          <w:rFonts w:eastAsia="Calibri" w:cstheme="minorHAnsi"/>
          <w:highlight w:val="green"/>
          <w:u w:val="single"/>
        </w:rPr>
        <w:t>would</w:t>
      </w:r>
      <w:r w:rsidRPr="00D82B48">
        <w:rPr>
          <w:rFonts w:eastAsia="Calibri" w:cstheme="minorHAnsi"/>
          <w:u w:val="single"/>
        </w:rPr>
        <w:t xml:space="preserve"> </w:t>
      </w:r>
      <w:r w:rsidRPr="00134DA7">
        <w:rPr>
          <w:rFonts w:eastAsia="Calibri" w:cstheme="minorHAnsi"/>
          <w:b/>
          <w:iCs/>
          <w:highlight w:val="green"/>
          <w:u w:val="single"/>
          <w:bdr w:val="single" w:sz="8" w:space="0" w:color="auto"/>
        </w:rPr>
        <w:t>ripple throughout the world</w:t>
      </w:r>
      <w:r w:rsidRPr="00D82B48">
        <w:rPr>
          <w:rFonts w:eastAsia="Calibri" w:cstheme="minorHAnsi"/>
          <w:sz w:val="8"/>
        </w:rPr>
        <w:t xml:space="preserve">. A single terrorist nuclear bomb would change history. The country attacked—and the world—would never be the same. The idea of terrorists accomplishing such a thing is, unfortunately, not out of the question; </w:t>
      </w:r>
      <w:r w:rsidRPr="00D82B48">
        <w:rPr>
          <w:rFonts w:eastAsia="Calibri" w:cstheme="minorHAnsi"/>
          <w:u w:val="single"/>
        </w:rPr>
        <w:t>it is far easier to make a crude, unsafe, unreliable nuclear explosive that might fit in the back of a truck</w:t>
      </w:r>
      <w:r w:rsidRPr="00D82B48">
        <w:rPr>
          <w:rFonts w:eastAsia="Calibri" w:cstheme="minorHAnsi"/>
          <w:sz w:val="8"/>
        </w:rPr>
        <w:t xml:space="preserve"> than it is to make a safe, reliable weapon of known yield that can be delivered by missile or combat aircraft. </w:t>
      </w:r>
      <w:r w:rsidRPr="00134DA7">
        <w:rPr>
          <w:rFonts w:eastAsia="Calibri" w:cstheme="minorHAnsi"/>
          <w:b/>
          <w:iCs/>
          <w:highlight w:val="green"/>
          <w:u w:val="single"/>
          <w:bdr w:val="single" w:sz="8" w:space="0" w:color="auto"/>
        </w:rPr>
        <w:t>Numerous</w:t>
      </w:r>
      <w:r w:rsidRPr="00D82B48">
        <w:rPr>
          <w:rFonts w:eastAsia="Calibri" w:cstheme="minorHAnsi"/>
          <w:b/>
          <w:iCs/>
          <w:u w:val="single"/>
          <w:bdr w:val="single" w:sz="8" w:space="0" w:color="auto"/>
        </w:rPr>
        <w:t xml:space="preserve"> government </w:t>
      </w:r>
      <w:r w:rsidRPr="00134DA7">
        <w:rPr>
          <w:rFonts w:eastAsia="Calibri" w:cstheme="minorHAnsi"/>
          <w:b/>
          <w:iCs/>
          <w:highlight w:val="green"/>
          <w:u w:val="single"/>
          <w:bdr w:val="single" w:sz="8" w:space="0" w:color="auto"/>
        </w:rPr>
        <w:t>studies</w:t>
      </w:r>
      <w:r w:rsidRPr="00D82B48">
        <w:rPr>
          <w:rFonts w:eastAsia="Calibri" w:cstheme="minorHAnsi"/>
          <w:sz w:val="8"/>
        </w:rPr>
        <w:t xml:space="preserve"> have </w:t>
      </w:r>
      <w:r w:rsidRPr="00134DA7">
        <w:rPr>
          <w:rFonts w:eastAsia="Calibri" w:cstheme="minorHAnsi"/>
          <w:highlight w:val="green"/>
          <w:u w:val="single"/>
        </w:rPr>
        <w:t>concluded</w:t>
      </w:r>
      <w:r w:rsidRPr="00D82B48">
        <w:rPr>
          <w:rFonts w:eastAsia="Calibri" w:cstheme="minorHAnsi"/>
          <w:sz w:val="8"/>
        </w:rPr>
        <w:t xml:space="preserve"> that </w:t>
      </w:r>
      <w:r w:rsidRPr="00134DA7">
        <w:rPr>
          <w:rFonts w:eastAsia="Calibri" w:cstheme="minorHAnsi"/>
          <w:b/>
          <w:iCs/>
          <w:highlight w:val="green"/>
          <w:u w:val="single"/>
          <w:bdr w:val="single" w:sz="8" w:space="0" w:color="auto"/>
        </w:rPr>
        <w:t>it is plausible</w:t>
      </w:r>
      <w:r w:rsidRPr="00D82B48">
        <w:rPr>
          <w:rFonts w:eastAsia="Calibri" w:cstheme="minorHAnsi"/>
          <w:sz w:val="8"/>
        </w:rPr>
        <w:t xml:space="preserve"> that </w:t>
      </w:r>
      <w:r w:rsidRPr="00D82B48">
        <w:rPr>
          <w:rFonts w:eastAsia="Calibri" w:cstheme="minorHAnsi"/>
          <w:u w:val="single"/>
        </w:rPr>
        <w:t>a sophisticated terrorist group could make a crude bomb if they got the needed nuclear material</w:t>
      </w:r>
      <w:r w:rsidRPr="00D82B48">
        <w:rPr>
          <w:rFonts w:eastAsia="Calibri" w:cstheme="minorHAnsi"/>
          <w:sz w:val="8"/>
        </w:rPr>
        <w:t xml:space="preserve">. And </w:t>
      </w:r>
      <w:r w:rsidRPr="00D82B48">
        <w:rPr>
          <w:rFonts w:eastAsia="Calibri" w:cstheme="minorHAnsi"/>
          <w:u w:val="single"/>
        </w:rPr>
        <w:t>in the last quarter century, there have been some 20 seizures of stolen, weapons-usable nuclear material, and at least two terrorist groups have made significant efforts to acquire nuclear bombs.</w:t>
      </w:r>
      <w:r w:rsidRPr="00D82B48">
        <w:rPr>
          <w:rFonts w:eastAsia="Calibri" w:cstheme="minorHAnsi"/>
          <w:sz w:val="8"/>
        </w:rPr>
        <w:t xml:space="preserve"> Terrorist use of an actual nuclear bomb is a low-probability event—but the </w:t>
      </w:r>
      <w:r w:rsidRPr="00134DA7">
        <w:rPr>
          <w:rFonts w:eastAsia="Calibri" w:cstheme="minorHAnsi"/>
          <w:b/>
          <w:iCs/>
          <w:highlight w:val="green"/>
          <w:u w:val="single"/>
          <w:bdr w:val="single" w:sz="8" w:space="0" w:color="auto"/>
        </w:rPr>
        <w:t>immensity</w:t>
      </w:r>
      <w:r w:rsidRPr="00D82B48">
        <w:rPr>
          <w:rFonts w:eastAsia="Calibri" w:cstheme="minorHAnsi"/>
          <w:u w:val="single"/>
        </w:rPr>
        <w:t xml:space="preserve"> of the consequences </w:t>
      </w:r>
      <w:r w:rsidRPr="00134DA7">
        <w:rPr>
          <w:rFonts w:eastAsia="Calibri" w:cstheme="minorHAnsi"/>
          <w:highlight w:val="green"/>
          <w:u w:val="single"/>
        </w:rPr>
        <w:t>means</w:t>
      </w:r>
      <w:r w:rsidRPr="00D82B48">
        <w:rPr>
          <w:rFonts w:eastAsia="Calibri" w:cstheme="minorHAnsi"/>
          <w:u w:val="single"/>
        </w:rPr>
        <w:t xml:space="preserve"> that </w:t>
      </w:r>
      <w:r w:rsidRPr="00134DA7">
        <w:rPr>
          <w:rFonts w:eastAsia="Calibri" w:cstheme="minorHAnsi"/>
          <w:highlight w:val="green"/>
          <w:u w:val="single"/>
        </w:rPr>
        <w:t>even a small chance is enough to justify an intensive effort</w:t>
      </w:r>
      <w:r w:rsidRPr="00D82B48">
        <w:rPr>
          <w:rFonts w:eastAsia="Calibri" w:cstheme="minorHAnsi"/>
          <w:u w:val="single"/>
        </w:rPr>
        <w:t xml:space="preserve"> to reduce the risk</w:t>
      </w:r>
      <w:r w:rsidRPr="00D82B48">
        <w:rPr>
          <w:rFonts w:eastAsia="Calibri" w:cstheme="minorHAnsi"/>
          <w:sz w:val="8"/>
        </w:rPr>
        <w:t xml:space="preserve">. Fortunately, since the early 1990s, countries around the world have significantly reduced the danger—but </w:t>
      </w:r>
      <w:r w:rsidRPr="00D82B48">
        <w:rPr>
          <w:rFonts w:eastAsia="Calibri" w:cstheme="minorHAnsi"/>
          <w:b/>
          <w:iCs/>
          <w:u w:val="single"/>
          <w:bdr w:val="single" w:sz="8" w:space="0" w:color="auto"/>
        </w:rPr>
        <w:t>it remains very real</w:t>
      </w:r>
      <w:r w:rsidRPr="00D82B48">
        <w:rPr>
          <w:rFonts w:eastAsia="Calibri" w:cstheme="minorHAnsi"/>
          <w:sz w:val="8"/>
        </w:rPr>
        <w:t xml:space="preserve">, and there is more to do to ensure this nightmare never becomes reality. Brighter than a thousand suns. </w:t>
      </w:r>
      <w:r w:rsidRPr="00D82B48">
        <w:rPr>
          <w:rFonts w:eastAsia="Calibri" w:cstheme="minorHAnsi"/>
          <w:u w:val="single"/>
        </w:rPr>
        <w:t>Imagine a crude terrorist nuclear bomb</w:t>
      </w:r>
      <w:r w:rsidRPr="00D82B48">
        <w:rPr>
          <w:rFonts w:eastAsia="Calibri" w:cstheme="minorHAnsi"/>
          <w:sz w:val="8"/>
        </w:rPr>
        <w:t>—</w:t>
      </w:r>
      <w:r w:rsidRPr="00D82B48">
        <w:rPr>
          <w:rFonts w:eastAsia="Calibri" w:cstheme="minorHAnsi"/>
          <w:u w:val="single"/>
        </w:rPr>
        <w:t xml:space="preserve">containing a chunk of </w:t>
      </w:r>
      <w:r w:rsidRPr="00D82B48">
        <w:rPr>
          <w:rFonts w:eastAsia="Calibri" w:cstheme="minorHAnsi"/>
          <w:b/>
          <w:iCs/>
          <w:u w:val="single"/>
          <w:bdr w:val="single" w:sz="8" w:space="0" w:color="auto"/>
        </w:rPr>
        <w:t>highly enriched uranium</w:t>
      </w:r>
      <w:r w:rsidRPr="00D82B48">
        <w:rPr>
          <w:rFonts w:eastAsia="Calibri" w:cstheme="minorHAnsi"/>
          <w:sz w:val="8"/>
        </w:rPr>
        <w:t xml:space="preserve"> </w:t>
      </w:r>
      <w:r w:rsidRPr="00D82B48">
        <w:rPr>
          <w:rFonts w:eastAsia="Calibri" w:cstheme="minorHAnsi"/>
          <w:u w:val="single"/>
        </w:rPr>
        <w:t>just under the size of a regulation bowling ball</w:t>
      </w:r>
      <w:r w:rsidRPr="00D82B48">
        <w:rPr>
          <w:rFonts w:eastAsia="Calibri" w:cstheme="minorHAnsi"/>
          <w:sz w:val="8"/>
        </w:rPr>
        <w:t>, or a much smaller chunk of plutonium—</w:t>
      </w:r>
      <w:r w:rsidRPr="00D82B48">
        <w:rPr>
          <w:rFonts w:eastAsia="Calibri" w:cstheme="minorHAnsi"/>
          <w:u w:val="single"/>
        </w:rPr>
        <w:t>suddenly detonating inside a delivery van parked in the heart of a major city</w:t>
      </w:r>
      <w:r w:rsidRPr="00D82B48">
        <w:rPr>
          <w:rFonts w:eastAsia="Calibri" w:cstheme="minorHAnsi"/>
          <w:sz w:val="8"/>
        </w:rPr>
        <w:t xml:space="preserve">. </w:t>
      </w:r>
      <w:r w:rsidRPr="00D82B48">
        <w:rPr>
          <w:rFonts w:eastAsia="Calibri" w:cstheme="minorHAnsi"/>
          <w:u w:val="single"/>
        </w:rPr>
        <w:t>Such a terrorist bomb would release as much as 10 kilotons of explosive energy</w:t>
      </w:r>
      <w:r w:rsidRPr="00D82B48">
        <w:rPr>
          <w:rFonts w:eastAsia="Calibri" w:cstheme="minorHAnsi"/>
          <w:sz w:val="8"/>
        </w:rPr>
        <w:t xml:space="preserve">, or the equivalent of 10,000 tons of conventional explosives, </w:t>
      </w:r>
      <w:r w:rsidRPr="00D82B48">
        <w:rPr>
          <w:rFonts w:eastAsia="Calibri" w:cstheme="minorHAnsi"/>
          <w:u w:val="single"/>
        </w:rPr>
        <w:t>a volume of explosives large enough to fill all the cars of a mile-long train</w:t>
      </w:r>
      <w:r w:rsidRPr="00D82B48">
        <w:rPr>
          <w:rFonts w:eastAsia="Calibri" w:cstheme="minorHAnsi"/>
          <w:sz w:val="8"/>
        </w:rPr>
        <w:t xml:space="preserve">. In a millionth of a second, all of that energy would be released inside that small ball of nuclear material, </w:t>
      </w:r>
      <w:r w:rsidRPr="00D82B48">
        <w:rPr>
          <w:rFonts w:eastAsia="Calibri" w:cstheme="minorHAnsi"/>
          <w:u w:val="single"/>
        </w:rPr>
        <w:t>creating temperatures and pressures as high as those at the center of the sun</w:t>
      </w:r>
      <w:r w:rsidRPr="00D82B48">
        <w:rPr>
          <w:rFonts w:eastAsia="Calibri" w:cstheme="minorHAnsi"/>
          <w:sz w:val="8"/>
        </w:rPr>
        <w:t xml:space="preserve">. That </w:t>
      </w:r>
      <w:r w:rsidRPr="00D82B48">
        <w:rPr>
          <w:rFonts w:eastAsia="Calibri" w:cstheme="minorHAnsi"/>
          <w:u w:val="single"/>
        </w:rPr>
        <w:t xml:space="preserve">furious energy would </w:t>
      </w:r>
      <w:r w:rsidRPr="00D82B48">
        <w:rPr>
          <w:rFonts w:eastAsia="Calibri" w:cstheme="minorHAnsi"/>
          <w:b/>
          <w:iCs/>
          <w:u w:val="single"/>
          <w:bdr w:val="single" w:sz="8" w:space="0" w:color="auto"/>
        </w:rPr>
        <w:t>explode outward</w:t>
      </w:r>
      <w:r w:rsidRPr="00D82B48">
        <w:rPr>
          <w:rFonts w:eastAsia="Calibri" w:cstheme="minorHAnsi"/>
          <w:sz w:val="8"/>
        </w:rPr>
        <w:t xml:space="preserve">, </w:t>
      </w:r>
      <w:r w:rsidRPr="00D82B48">
        <w:rPr>
          <w:rFonts w:eastAsia="Calibri" w:cstheme="minorHAnsi"/>
          <w:u w:val="single"/>
        </w:rPr>
        <w:t>releasing</w:t>
      </w:r>
      <w:r w:rsidRPr="00D82B48">
        <w:rPr>
          <w:rFonts w:eastAsia="Calibri" w:cstheme="minorHAnsi"/>
          <w:sz w:val="8"/>
        </w:rPr>
        <w:t xml:space="preserve"> its </w:t>
      </w:r>
      <w:r w:rsidRPr="00D82B48">
        <w:rPr>
          <w:rFonts w:eastAsia="Calibri" w:cstheme="minorHAnsi"/>
          <w:u w:val="single"/>
        </w:rPr>
        <w:t>energy in three main ways</w:t>
      </w:r>
      <w:r w:rsidRPr="00D82B48">
        <w:rPr>
          <w:rFonts w:eastAsia="Calibri" w:cstheme="minorHAnsi"/>
          <w:sz w:val="8"/>
        </w:rPr>
        <w:t xml:space="preserve">: </w:t>
      </w:r>
      <w:r w:rsidRPr="00D82B48">
        <w:rPr>
          <w:rFonts w:eastAsia="Calibri" w:cstheme="minorHAnsi"/>
          <w:b/>
          <w:iCs/>
          <w:u w:val="single"/>
          <w:bdr w:val="single" w:sz="8" w:space="0" w:color="auto"/>
        </w:rPr>
        <w:t>a powerful blast wave</w:t>
      </w:r>
      <w:r w:rsidRPr="00D82B48">
        <w:rPr>
          <w:rFonts w:eastAsia="Calibri" w:cstheme="minorHAnsi"/>
          <w:sz w:val="8"/>
        </w:rPr>
        <w:t xml:space="preserve">; </w:t>
      </w:r>
      <w:r w:rsidRPr="00D82B48">
        <w:rPr>
          <w:rFonts w:eastAsia="Calibri" w:cstheme="minorHAnsi"/>
          <w:b/>
          <w:iCs/>
          <w:u w:val="single"/>
          <w:bdr w:val="single" w:sz="8" w:space="0" w:color="auto"/>
        </w:rPr>
        <w:t>intense heat</w:t>
      </w:r>
      <w:r w:rsidRPr="00D82B48">
        <w:rPr>
          <w:rFonts w:eastAsia="Calibri" w:cstheme="minorHAnsi"/>
          <w:sz w:val="8"/>
        </w:rPr>
        <w:t xml:space="preserve">; </w:t>
      </w:r>
      <w:r w:rsidRPr="00D82B48">
        <w:rPr>
          <w:rFonts w:eastAsia="Calibri" w:cstheme="minorHAnsi"/>
          <w:b/>
          <w:iCs/>
          <w:u w:val="single"/>
          <w:bdr w:val="single" w:sz="8" w:space="0" w:color="auto"/>
        </w:rPr>
        <w:t>and deadly radiation</w:t>
      </w:r>
      <w:r w:rsidRPr="00D82B48">
        <w:rPr>
          <w:rFonts w:eastAsia="Calibri" w:cstheme="minorHAnsi"/>
          <w:sz w:val="8"/>
        </w:rPr>
        <w:t xml:space="preserve">. </w:t>
      </w:r>
      <w:r w:rsidRPr="00D82B48">
        <w:rPr>
          <w:rFonts w:eastAsia="Calibri" w:cstheme="minorHAnsi"/>
          <w:u w:val="single"/>
        </w:rPr>
        <w:t xml:space="preserve">The ball would expand </w:t>
      </w:r>
      <w:r w:rsidRPr="00D82B48">
        <w:rPr>
          <w:rFonts w:eastAsia="Calibri" w:cstheme="minorHAnsi"/>
          <w:sz w:val="8"/>
        </w:rPr>
        <w:t xml:space="preserve">almost </w:t>
      </w:r>
      <w:r w:rsidRPr="00D82B48">
        <w:rPr>
          <w:rFonts w:eastAsia="Calibri" w:cstheme="minorHAnsi"/>
          <w:b/>
          <w:iCs/>
          <w:u w:val="single"/>
          <w:bdr w:val="single" w:sz="8" w:space="0" w:color="auto"/>
        </w:rPr>
        <w:t>instantly</w:t>
      </w:r>
      <w:r w:rsidRPr="00D82B48">
        <w:rPr>
          <w:rFonts w:eastAsia="Calibri" w:cstheme="minorHAnsi"/>
          <w:sz w:val="8"/>
        </w:rPr>
        <w:t xml:space="preserve"> </w:t>
      </w:r>
      <w:r w:rsidRPr="00D82B48">
        <w:rPr>
          <w:rFonts w:eastAsia="Calibri" w:cstheme="minorHAnsi"/>
          <w:u w:val="single"/>
        </w:rPr>
        <w:t>into a fireball the width of four football fields</w:t>
      </w:r>
      <w:r w:rsidRPr="00D82B48">
        <w:rPr>
          <w:rFonts w:eastAsia="Calibri" w:cstheme="minorHAnsi"/>
          <w:sz w:val="8"/>
        </w:rPr>
        <w:t xml:space="preserve">, </w:t>
      </w:r>
      <w:r w:rsidRPr="00D82B48">
        <w:rPr>
          <w:rFonts w:eastAsia="Calibri" w:cstheme="minorHAnsi"/>
          <w:b/>
          <w:iCs/>
          <w:u w:val="single"/>
          <w:bdr w:val="single" w:sz="8" w:space="0" w:color="auto"/>
        </w:rPr>
        <w:t>incinerating</w:t>
      </w:r>
      <w:r w:rsidRPr="00D82B48">
        <w:rPr>
          <w:rFonts w:eastAsia="Calibri" w:cstheme="minorHAnsi"/>
          <w:sz w:val="8"/>
        </w:rPr>
        <w:t xml:space="preserve"> essentially everything and </w:t>
      </w:r>
      <w:r w:rsidRPr="00D82B48">
        <w:rPr>
          <w:rFonts w:eastAsia="Calibri" w:cstheme="minorHAnsi"/>
          <w:b/>
          <w:iCs/>
          <w:u w:val="single"/>
          <w:bdr w:val="single" w:sz="8" w:space="0" w:color="auto"/>
        </w:rPr>
        <w:t>everyone</w:t>
      </w:r>
      <w:r w:rsidRPr="00D82B48">
        <w:rPr>
          <w:rFonts w:eastAsia="Calibri" w:cstheme="minorHAnsi"/>
          <w:sz w:val="8"/>
        </w:rPr>
        <w:t xml:space="preserve"> within. </w:t>
      </w:r>
      <w:r w:rsidRPr="00D82B48">
        <w:rPr>
          <w:rFonts w:eastAsia="Calibri" w:cstheme="minorHAnsi"/>
          <w:u w:val="single"/>
        </w:rPr>
        <w:t>The heated fireball would rise</w:t>
      </w:r>
      <w:r w:rsidRPr="00D82B48">
        <w:rPr>
          <w:rFonts w:eastAsia="Calibri" w:cstheme="minorHAnsi"/>
          <w:sz w:val="8"/>
        </w:rPr>
        <w:t xml:space="preserve">, </w:t>
      </w:r>
      <w:r w:rsidRPr="00D82B48">
        <w:rPr>
          <w:rFonts w:eastAsia="Calibri" w:cstheme="minorHAnsi"/>
          <w:u w:val="single"/>
        </w:rPr>
        <w:t>sucking in air from below and expanding above</w:t>
      </w:r>
      <w:r w:rsidRPr="00D82B48">
        <w:rPr>
          <w:rFonts w:eastAsia="Calibri" w:cstheme="minorHAnsi"/>
          <w:sz w:val="8"/>
        </w:rPr>
        <w:t xml:space="preserve">, </w:t>
      </w:r>
      <w:r w:rsidRPr="00D82B48">
        <w:rPr>
          <w:rFonts w:eastAsia="Calibri" w:cstheme="minorHAnsi"/>
          <w:u w:val="single"/>
        </w:rPr>
        <w:t xml:space="preserve">creating the </w:t>
      </w:r>
      <w:r w:rsidRPr="00D82B48">
        <w:rPr>
          <w:rFonts w:eastAsia="Calibri" w:cstheme="minorHAnsi"/>
          <w:b/>
          <w:iCs/>
          <w:u w:val="single"/>
          <w:bdr w:val="single" w:sz="8" w:space="0" w:color="auto"/>
        </w:rPr>
        <w:t>mushroom cloud</w:t>
      </w:r>
      <w:r w:rsidRPr="00D82B48">
        <w:rPr>
          <w:rFonts w:eastAsia="Calibri" w:cstheme="minorHAnsi"/>
          <w:u w:val="single"/>
        </w:rPr>
        <w:t xml:space="preserve"> that has become the symbol of the terror of the nuclear age</w:t>
      </w:r>
      <w:r w:rsidRPr="00D82B48">
        <w:rPr>
          <w:rFonts w:eastAsia="Calibri" w:cstheme="minorHAnsi"/>
          <w:sz w:val="8"/>
        </w:rPr>
        <w:t xml:space="preserve">. </w:t>
      </w:r>
      <w:r w:rsidRPr="00D82B48">
        <w:rPr>
          <w:rFonts w:eastAsia="Calibri" w:cstheme="minorHAnsi"/>
          <w:u w:val="single"/>
        </w:rPr>
        <w:t xml:space="preserve">The ionized plasma in the fireball would create a localized </w:t>
      </w:r>
      <w:r w:rsidRPr="00D82B48">
        <w:rPr>
          <w:rFonts w:eastAsia="Calibri" w:cstheme="minorHAnsi"/>
          <w:b/>
          <w:iCs/>
          <w:u w:val="single"/>
          <w:bdr w:val="single" w:sz="8" w:space="0" w:color="auto"/>
        </w:rPr>
        <w:t>electromagnetic pulse</w:t>
      </w:r>
      <w:r w:rsidRPr="00D82B48">
        <w:rPr>
          <w:rFonts w:eastAsia="Calibri" w:cstheme="minorHAnsi"/>
          <w:u w:val="single"/>
        </w:rPr>
        <w:t xml:space="preserve"> more powerful than lightning</w:t>
      </w:r>
      <w:r w:rsidRPr="00D82B48">
        <w:rPr>
          <w:rFonts w:eastAsia="Calibri" w:cstheme="minorHAnsi"/>
          <w:sz w:val="8"/>
        </w:rPr>
        <w:t xml:space="preserve">, </w:t>
      </w:r>
      <w:r w:rsidRPr="00D82B48">
        <w:rPr>
          <w:rFonts w:eastAsia="Calibri" w:cstheme="minorHAnsi"/>
          <w:b/>
          <w:iCs/>
          <w:u w:val="single"/>
          <w:bdr w:val="single" w:sz="8" w:space="0" w:color="auto"/>
        </w:rPr>
        <w:t>shorting out communications and electronics nearby</w:t>
      </w:r>
      <w:r w:rsidRPr="00D82B48">
        <w:rPr>
          <w:rFonts w:eastAsia="Calibri" w:cstheme="minorHAnsi"/>
          <w:sz w:val="8"/>
        </w:rPr>
        <w:t xml:space="preserve">—though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w:t>
      </w:r>
      <w:r w:rsidRPr="00D82B48">
        <w:rPr>
          <w:rFonts w:eastAsia="Calibri" w:cstheme="minorHAnsi"/>
          <w:u w:val="single"/>
        </w:rPr>
        <w:t>At the instant of its detonation</w:t>
      </w:r>
      <w:r w:rsidRPr="00D82B48">
        <w:rPr>
          <w:rFonts w:eastAsia="Calibri" w:cstheme="minorHAnsi"/>
          <w:sz w:val="8"/>
        </w:rPr>
        <w:t xml:space="preserve">, </w:t>
      </w:r>
      <w:r w:rsidRPr="00D82B48">
        <w:rPr>
          <w:rFonts w:eastAsia="Calibri" w:cstheme="minorHAnsi"/>
          <w:u w:val="single"/>
        </w:rPr>
        <w:t>the bomb would</w:t>
      </w:r>
      <w:r w:rsidRPr="00D82B48">
        <w:rPr>
          <w:rFonts w:eastAsia="Calibri" w:cstheme="minorHAnsi"/>
          <w:sz w:val="8"/>
        </w:rPr>
        <w:t xml:space="preserve"> also </w:t>
      </w:r>
      <w:r w:rsidRPr="00D82B48">
        <w:rPr>
          <w:rFonts w:eastAsia="Calibri" w:cstheme="minorHAnsi"/>
          <w:u w:val="single"/>
        </w:rPr>
        <w:t>release</w:t>
      </w:r>
      <w:r w:rsidRPr="00D82B48">
        <w:rPr>
          <w:rFonts w:eastAsia="Calibri" w:cstheme="minorHAnsi"/>
          <w:sz w:val="8"/>
        </w:rPr>
        <w:t xml:space="preserve"> an </w:t>
      </w:r>
      <w:r w:rsidRPr="00D82B48">
        <w:rPr>
          <w:rFonts w:eastAsia="Calibri" w:cstheme="minorHAnsi"/>
          <w:b/>
          <w:iCs/>
          <w:u w:val="single"/>
          <w:bdr w:val="single" w:sz="8" w:space="0" w:color="auto"/>
        </w:rPr>
        <w:t>intense</w:t>
      </w:r>
      <w:r w:rsidRPr="00D82B48">
        <w:rPr>
          <w:rFonts w:eastAsia="Calibri" w:cstheme="minorHAnsi"/>
          <w:sz w:val="8"/>
        </w:rPr>
        <w:t xml:space="preserve"> burst of </w:t>
      </w:r>
      <w:r w:rsidRPr="00D82B48">
        <w:rPr>
          <w:rFonts w:eastAsia="Calibri" w:cstheme="minorHAnsi"/>
          <w:u w:val="single"/>
        </w:rPr>
        <w:t>gamma and neutron radiation which would be lethal for nearly everyone directly exposed within about two-thirds of a mile from the center of the blast</w:t>
      </w:r>
      <w:r w:rsidRPr="00D82B48">
        <w:rPr>
          <w:rFonts w:eastAsia="Calibri" w:cstheme="minorHAnsi"/>
          <w:sz w:val="8"/>
        </w:rPr>
        <w:t xml:space="preserve">.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w:t>
      </w:r>
      <w:r w:rsidRPr="00D82B48">
        <w:rPr>
          <w:rFonts w:eastAsia="Calibri" w:cstheme="minorHAnsi"/>
          <w:u w:val="single"/>
        </w:rPr>
        <w:t>The heat from the fireball would ignite fires and horribly burn everyone exposed outside at distances of nearly a mile away.</w:t>
      </w:r>
      <w:r w:rsidRPr="00D82B48">
        <w:rPr>
          <w:rFonts w:eastAsia="Calibri" w:cstheme="minorHAnsi"/>
          <w:sz w:val="8"/>
        </w:rPr>
        <w:t xml:space="preserve">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D82B48">
        <w:rPr>
          <w:rFonts w:eastAsia="Calibri" w:cstheme="minorHAnsi"/>
          <w:u w:val="single"/>
        </w:rPr>
        <w:t xml:space="preserve">even a crude terrorist nuclear bomb would carry the possibility that the countless fires touched off by the explosion would </w:t>
      </w:r>
      <w:r w:rsidRPr="00D82B48">
        <w:rPr>
          <w:rFonts w:eastAsia="Calibri" w:cstheme="minorHAnsi"/>
          <w:b/>
          <w:iCs/>
          <w:u w:val="single"/>
          <w:bdr w:val="single" w:sz="8" w:space="0" w:color="auto"/>
        </w:rPr>
        <w:t>coalesce</w:t>
      </w:r>
      <w:r w:rsidRPr="00D82B48">
        <w:rPr>
          <w:rFonts w:eastAsia="Calibri" w:cstheme="minorHAnsi"/>
          <w:sz w:val="8"/>
        </w:rPr>
        <w:t xml:space="preserve"> </w:t>
      </w:r>
      <w:r w:rsidRPr="00D82B48">
        <w:rPr>
          <w:rFonts w:eastAsia="Calibri" w:cstheme="minorHAnsi"/>
          <w:u w:val="single"/>
        </w:rPr>
        <w:t xml:space="preserve">into a </w:t>
      </w:r>
      <w:r w:rsidRPr="00D82B48">
        <w:rPr>
          <w:rFonts w:eastAsia="Calibri" w:cstheme="minorHAnsi"/>
          <w:b/>
          <w:iCs/>
          <w:u w:val="single"/>
          <w:bdr w:val="single" w:sz="8" w:space="0" w:color="auto"/>
        </w:rPr>
        <w:t>devastating firestorm</w:t>
      </w:r>
      <w:r w:rsidRPr="00D82B48">
        <w:rPr>
          <w:rFonts w:eastAsia="Calibri" w:cstheme="minorHAnsi"/>
          <w:sz w:val="8"/>
        </w:rPr>
        <w:t xml:space="preserve">, as occurred at Hiroshima. In a firestorm, </w:t>
      </w:r>
      <w:r w:rsidRPr="00D82B48">
        <w:rPr>
          <w:rFonts w:eastAsia="Calibri" w:cstheme="minorHAnsi"/>
          <w:u w:val="single"/>
        </w:rPr>
        <w:t>the rising column of hot air from the massive fire sucks in the air from all around</w:t>
      </w:r>
      <w:r w:rsidRPr="00D82B48">
        <w:rPr>
          <w:rFonts w:eastAsia="Calibri" w:cstheme="minorHAnsi"/>
          <w:sz w:val="8"/>
        </w:rPr>
        <w:t xml:space="preserve">, </w:t>
      </w:r>
      <w:r w:rsidRPr="00D82B48">
        <w:rPr>
          <w:rFonts w:eastAsia="Calibri" w:cstheme="minorHAnsi"/>
          <w:u w:val="single"/>
        </w:rPr>
        <w:t xml:space="preserve">creating </w:t>
      </w:r>
      <w:r w:rsidRPr="00D82B48">
        <w:rPr>
          <w:rFonts w:eastAsia="Calibri" w:cstheme="minorHAnsi"/>
          <w:b/>
          <w:iCs/>
          <w:u w:val="single"/>
          <w:bdr w:val="single" w:sz="8" w:space="0" w:color="auto"/>
        </w:rPr>
        <w:t>hurricane-force winds</w:t>
      </w:r>
      <w:r w:rsidRPr="00D82B48">
        <w:rPr>
          <w:rFonts w:eastAsia="Calibri" w:cstheme="minorHAnsi"/>
          <w:sz w:val="8"/>
        </w:rPr>
        <w:t xml:space="preserve">; </w:t>
      </w:r>
      <w:r w:rsidRPr="00D82B48">
        <w:rPr>
          <w:rFonts w:eastAsia="Calibri" w:cstheme="minorHAnsi"/>
          <w:u w:val="single"/>
        </w:rPr>
        <w:t>everything flammable and everything alive within the firestorm would be consumed</w:t>
      </w:r>
      <w:r w:rsidRPr="00D82B48">
        <w:rPr>
          <w:rFonts w:eastAsia="Calibri" w:cstheme="minorHAnsi"/>
          <w:sz w:val="8"/>
        </w:rPr>
        <w:t xml:space="preserve">. </w:t>
      </w:r>
      <w:r w:rsidRPr="00D82B48">
        <w:rPr>
          <w:rFonts w:eastAsia="Calibri" w:cstheme="minorHAnsi"/>
          <w:u w:val="single"/>
        </w:rPr>
        <w:t>The fires and the dust from the blast would make it extremely difficult for either rescuers or survivors to see</w:t>
      </w:r>
      <w:r w:rsidRPr="00D82B48">
        <w:rPr>
          <w:rFonts w:eastAsia="Calibri" w:cstheme="minorHAnsi"/>
          <w:sz w:val="8"/>
        </w:rPr>
        <w:t xml:space="preserve">. </w:t>
      </w:r>
      <w:r w:rsidRPr="00134DA7">
        <w:rPr>
          <w:rFonts w:eastAsia="Calibri" w:cstheme="minorHAnsi"/>
          <w:highlight w:val="green"/>
          <w:u w:val="single"/>
        </w:rPr>
        <w:t>The explosion would create</w:t>
      </w:r>
      <w:r w:rsidRPr="00D82B48">
        <w:rPr>
          <w:rFonts w:eastAsia="Calibri" w:cstheme="minorHAnsi"/>
          <w:u w:val="single"/>
        </w:rPr>
        <w:t xml:space="preserve"> a </w:t>
      </w:r>
      <w:r w:rsidRPr="00134DA7">
        <w:rPr>
          <w:rFonts w:eastAsia="Calibri" w:cstheme="minorHAnsi"/>
          <w:b/>
          <w:iCs/>
          <w:highlight w:val="green"/>
          <w:u w:val="single"/>
          <w:bdr w:val="single" w:sz="8" w:space="0" w:color="auto"/>
        </w:rPr>
        <w:t>powerful blast</w:t>
      </w:r>
      <w:r w:rsidRPr="00D82B48">
        <w:rPr>
          <w:rFonts w:eastAsia="Calibri" w:cstheme="minorHAnsi"/>
          <w:u w:val="single"/>
        </w:rPr>
        <w:t xml:space="preserve"> </w:t>
      </w:r>
      <w:r w:rsidRPr="00134DA7">
        <w:rPr>
          <w:rFonts w:eastAsia="Calibri" w:cstheme="minorHAnsi"/>
          <w:highlight w:val="green"/>
          <w:u w:val="single"/>
        </w:rPr>
        <w:t>wave</w:t>
      </w:r>
      <w:r w:rsidRPr="00D82B48">
        <w:rPr>
          <w:rFonts w:eastAsia="Calibri" w:cstheme="minorHAnsi"/>
          <w:u w:val="single"/>
        </w:rPr>
        <w:t xml:space="preserve"> rushing out </w:t>
      </w:r>
      <w:r w:rsidRPr="00134DA7">
        <w:rPr>
          <w:rFonts w:eastAsia="Calibri" w:cstheme="minorHAnsi"/>
          <w:highlight w:val="green"/>
          <w:u w:val="single"/>
        </w:rPr>
        <w:t>in every direction</w:t>
      </w:r>
      <w:r w:rsidRPr="00D82B48">
        <w:rPr>
          <w:rFonts w:eastAsia="Calibri" w:cstheme="minorHAnsi"/>
          <w:sz w:val="8"/>
        </w:rPr>
        <w:t xml:space="preserve">. For more than a quarter-mile all around the blast, the pulse of pressure would be over 20 pounds per square inch above atmospheric pressure (known as “overpressure”), destroying or </w:t>
      </w:r>
      <w:r w:rsidRPr="00D82B48">
        <w:rPr>
          <w:rFonts w:eastAsia="Calibri" w:cstheme="minorHAnsi"/>
          <w:u w:val="single"/>
        </w:rPr>
        <w:t>severely damaging</w:t>
      </w:r>
      <w:r w:rsidRPr="00D82B48">
        <w:rPr>
          <w:rFonts w:eastAsia="Calibri" w:cstheme="minorHAnsi"/>
          <w:sz w:val="8"/>
        </w:rPr>
        <w:t xml:space="preserve"> even sturdy </w:t>
      </w:r>
      <w:r w:rsidRPr="00D82B48">
        <w:rPr>
          <w:rFonts w:eastAsia="Calibri" w:cstheme="minorHAnsi"/>
          <w:u w:val="single"/>
        </w:rPr>
        <w:t>buildings</w:t>
      </w:r>
      <w:r w:rsidRPr="00D82B48">
        <w:rPr>
          <w:rFonts w:eastAsia="Calibri" w:cstheme="minorHAnsi"/>
          <w:sz w:val="8"/>
        </w:rPr>
        <w:t xml:space="preserve">. The combination of blast, heat, and radiation would kill virtually everyone in this zone. </w:t>
      </w:r>
      <w:r w:rsidRPr="00D82B48">
        <w:rPr>
          <w:rFonts w:eastAsia="Calibri" w:cstheme="minorHAnsi"/>
          <w:u w:val="single"/>
        </w:rPr>
        <w:t>The blast would be accompanied by winds of many hundreds of miles per hour</w:t>
      </w:r>
      <w:r w:rsidRPr="00D82B48">
        <w:rPr>
          <w:rFonts w:eastAsia="Calibri" w:cstheme="minorHAnsi"/>
          <w:sz w:val="8"/>
        </w:rPr>
        <w:t xml:space="preserve">. The damage from the explosion would extend far beyond this inner zone of almost total death. Out to more than half a mile, </w:t>
      </w:r>
      <w:r w:rsidRPr="00D82B48">
        <w:rPr>
          <w:rFonts w:eastAsia="Calibri" w:cstheme="minorHAnsi"/>
          <w:u w:val="single"/>
        </w:rPr>
        <w:t>the blast would be strong enough to collapse most residential buildings and create a serious danger that office buildings would topple over</w:t>
      </w:r>
      <w:r w:rsidRPr="00D82B48">
        <w:rPr>
          <w:rFonts w:eastAsia="Calibri" w:cstheme="minorHAnsi"/>
          <w:sz w:val="8"/>
        </w:rPr>
        <w:t xml:space="preserve">, </w:t>
      </w:r>
      <w:r w:rsidRPr="00D82B48">
        <w:rPr>
          <w:rFonts w:eastAsia="Calibri" w:cstheme="minorHAnsi"/>
          <w:u w:val="single"/>
        </w:rPr>
        <w:t>killing those inside</w:t>
      </w:r>
      <w:r w:rsidRPr="00D82B48">
        <w:rPr>
          <w:rFonts w:eastAsia="Calibri" w:cstheme="minorHAnsi"/>
          <w:sz w:val="8"/>
        </w:rPr>
        <w:t xml:space="preserv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w:t>
      </w:r>
      <w:r w:rsidRPr="00D82B48">
        <w:rPr>
          <w:rFonts w:eastAsia="Calibri" w:cstheme="minorHAnsi"/>
          <w:u w:val="single"/>
        </w:rPr>
        <w:t>Roofs would cave</w:t>
      </w:r>
      <w:r w:rsidRPr="00D82B48">
        <w:rPr>
          <w:rFonts w:eastAsia="Calibri" w:cstheme="minorHAnsi"/>
          <w:sz w:val="8"/>
        </w:rPr>
        <w:t xml:space="preserve"> </w:t>
      </w:r>
      <w:r w:rsidRPr="00D82B48">
        <w:rPr>
          <w:rFonts w:eastAsia="Calibri" w:cstheme="minorHAnsi"/>
          <w:u w:val="single"/>
        </w:rPr>
        <w:t>in</w:t>
      </w:r>
      <w:r w:rsidRPr="00D82B48">
        <w:rPr>
          <w:rFonts w:eastAsia="Calibri" w:cstheme="minorHAnsi"/>
          <w:sz w:val="8"/>
        </w:rPr>
        <w:t xml:space="preserve">, </w:t>
      </w:r>
      <w:r w:rsidRPr="00D82B48">
        <w:rPr>
          <w:rFonts w:eastAsia="Calibri" w:cstheme="minorHAnsi"/>
          <w:u w:val="single"/>
        </w:rPr>
        <w:t>windows would shatter</w:t>
      </w:r>
      <w:r w:rsidRPr="00D82B48">
        <w:rPr>
          <w:rFonts w:eastAsia="Calibri" w:cstheme="minorHAnsi"/>
          <w:sz w:val="8"/>
        </w:rPr>
        <w:t xml:space="preserve">, </w:t>
      </w:r>
      <w:r w:rsidRPr="00D82B48">
        <w:rPr>
          <w:rFonts w:eastAsia="Calibri" w:cstheme="minorHAnsi"/>
          <w:u w:val="single"/>
        </w:rPr>
        <w:t xml:space="preserve">gas lines would </w:t>
      </w:r>
      <w:r w:rsidRPr="00D82B48">
        <w:rPr>
          <w:rFonts w:eastAsia="Calibri" w:cstheme="minorHAnsi"/>
          <w:b/>
          <w:iCs/>
          <w:u w:val="single"/>
          <w:bdr w:val="single" w:sz="8" w:space="0" w:color="auto"/>
        </w:rPr>
        <w:t>rupture</w:t>
      </w:r>
      <w:r w:rsidRPr="00D82B48">
        <w:rPr>
          <w:rFonts w:eastAsia="Calibri" w:cstheme="minorHAnsi"/>
          <w:sz w:val="8"/>
        </w:rPr>
        <w:t xml:space="preserve">. </w:t>
      </w:r>
      <w:r w:rsidRPr="00D82B48">
        <w:rPr>
          <w:rFonts w:eastAsia="Calibri" w:cstheme="minorHAnsi"/>
          <w:u w:val="single"/>
        </w:rPr>
        <w:t>Telephone poles, street lamps, and utility lines would be severely damaged</w:t>
      </w:r>
      <w:r w:rsidRPr="00D82B48">
        <w:rPr>
          <w:rFonts w:eastAsia="Calibri" w:cstheme="minorHAnsi"/>
          <w:sz w:val="8"/>
        </w:rPr>
        <w:t xml:space="preserve">.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w:t>
      </w:r>
      <w:r w:rsidRPr="00D82B48">
        <w:rPr>
          <w:rFonts w:eastAsia="Calibri" w:cstheme="minorHAnsi"/>
          <w:u w:val="single"/>
        </w:rPr>
        <w:t>The smashed materials of buildings broken by the blast would be far easier for the fires to ignite than intact structures</w:t>
      </w:r>
      <w:r w:rsidRPr="00D82B48">
        <w:rPr>
          <w:rFonts w:eastAsia="Calibri" w:cstheme="minorHAnsi"/>
          <w:sz w:val="8"/>
        </w:rPr>
        <w:t xml:space="preserve">. The </w:t>
      </w:r>
      <w:r w:rsidRPr="00D82B48">
        <w:rPr>
          <w:rFonts w:eastAsia="Calibri" w:cstheme="minorHAnsi"/>
          <w:u w:val="single"/>
        </w:rPr>
        <w:t>effects of radiation would make it far more difficult for burned and injured people to recover.</w:t>
      </w:r>
      <w:r w:rsidRPr="00D82B48">
        <w:rPr>
          <w:rFonts w:eastAsia="Calibri" w:cstheme="minorHAnsi"/>
          <w:sz w:val="8"/>
        </w:rPr>
        <w:t xml:space="preserve"> The com</w:t>
      </w:r>
      <w:r w:rsidRPr="00D82B48">
        <w:rPr>
          <w:rFonts w:eastAsia="Calibri" w:cstheme="minorHAnsi"/>
          <w:u w:val="single"/>
        </w:rPr>
        <w:t xml:space="preserve">bination of burns, radiation, and physical injuries would cause </w:t>
      </w:r>
      <w:r w:rsidRPr="00D82B48">
        <w:rPr>
          <w:rFonts w:eastAsia="Calibri" w:cstheme="minorHAnsi"/>
          <w:b/>
          <w:iCs/>
          <w:u w:val="single"/>
          <w:bdr w:val="single" w:sz="8" w:space="0" w:color="auto"/>
        </w:rPr>
        <w:t>far more death</w:t>
      </w:r>
      <w:r w:rsidRPr="00D82B48">
        <w:rPr>
          <w:rFonts w:eastAsia="Calibri" w:cstheme="minorHAnsi"/>
          <w:sz w:val="8"/>
        </w:rPr>
        <w:t xml:space="preserve"> </w:t>
      </w:r>
      <w:r w:rsidRPr="00D82B48">
        <w:rPr>
          <w:rFonts w:eastAsia="Calibri" w:cstheme="minorHAnsi"/>
          <w:u w:val="single"/>
        </w:rPr>
        <w:t>and</w:t>
      </w:r>
      <w:r w:rsidRPr="00D82B48">
        <w:rPr>
          <w:rFonts w:eastAsia="Calibri" w:cstheme="minorHAnsi"/>
          <w:sz w:val="8"/>
        </w:rPr>
        <w:t xml:space="preserve"> </w:t>
      </w:r>
      <w:r w:rsidRPr="00D82B48">
        <w:rPr>
          <w:rFonts w:eastAsia="Calibri" w:cstheme="minorHAnsi"/>
          <w:b/>
          <w:iCs/>
          <w:u w:val="single"/>
          <w:bdr w:val="single" w:sz="8" w:space="0" w:color="auto"/>
        </w:rPr>
        <w:t>suffering</w:t>
      </w:r>
      <w:r w:rsidRPr="00D82B48">
        <w:rPr>
          <w:rFonts w:eastAsia="Calibri" w:cstheme="minorHAnsi"/>
          <w:sz w:val="8"/>
        </w:rPr>
        <w:t xml:space="preserve"> than any one of them would alone. The silent killer. </w:t>
      </w:r>
      <w:r w:rsidRPr="00D82B48">
        <w:rPr>
          <w:rFonts w:eastAsia="Calibri" w:cstheme="minorHAnsi"/>
          <w:u w:val="single"/>
        </w:rPr>
        <w:t xml:space="preserve">The bomb’s immediate effects would be followed by a slow, lingering killer: </w:t>
      </w:r>
      <w:r w:rsidRPr="00D82B48">
        <w:rPr>
          <w:rFonts w:eastAsia="Calibri" w:cstheme="minorHAnsi"/>
          <w:b/>
          <w:iCs/>
          <w:u w:val="single"/>
          <w:bdr w:val="single" w:sz="8" w:space="0" w:color="auto"/>
        </w:rPr>
        <w:t>radioactive fallout</w:t>
      </w:r>
      <w:r w:rsidRPr="00D82B48">
        <w:rPr>
          <w:rFonts w:eastAsia="Calibri" w:cstheme="minorHAnsi"/>
          <w:sz w:val="8"/>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w:t>
      </w:r>
      <w:r w:rsidRPr="00D82B48">
        <w:rPr>
          <w:rFonts w:eastAsia="Calibri" w:cstheme="minorHAnsi"/>
          <w:u w:val="single"/>
        </w:rPr>
        <w:t>Acute radiation sickness from the initial radiation pulse and the fallout would likely affect tens of thousands of people</w:t>
      </w:r>
      <w:r w:rsidRPr="00D82B48">
        <w:rPr>
          <w:rFonts w:eastAsia="Calibri" w:cstheme="minorHAnsi"/>
          <w:sz w:val="8"/>
        </w:rPr>
        <w:t xml:space="preserv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w:t>
      </w:r>
      <w:r w:rsidRPr="00D82B48">
        <w:rPr>
          <w:rFonts w:eastAsia="Calibri" w:cstheme="minorHAnsi"/>
          <w:b/>
          <w:iCs/>
          <w:u w:val="single"/>
          <w:bdr w:val="single" w:sz="8" w:space="0" w:color="auto"/>
        </w:rPr>
        <w:t>Ambulances to nowhere</w:t>
      </w:r>
      <w:r w:rsidRPr="00D82B48">
        <w:rPr>
          <w:rFonts w:eastAsia="Calibri" w:cstheme="minorHAnsi"/>
          <w:sz w:val="8"/>
        </w:rPr>
        <w:t xml:space="preserve">. </w:t>
      </w:r>
      <w:r w:rsidRPr="00D82B48">
        <w:rPr>
          <w:rFonts w:eastAsia="Calibri" w:cstheme="minorHAnsi"/>
          <w:u w:val="single"/>
        </w:rPr>
        <w:t>The explosion would</w:t>
      </w:r>
      <w:r w:rsidRPr="00D82B48">
        <w:rPr>
          <w:rFonts w:eastAsia="Calibri" w:cstheme="minorHAnsi"/>
          <w:sz w:val="8"/>
        </w:rPr>
        <w:t xml:space="preserve"> also </w:t>
      </w:r>
      <w:r w:rsidRPr="00D82B48">
        <w:rPr>
          <w:rFonts w:eastAsia="Calibri" w:cstheme="minorHAnsi"/>
          <w:u w:val="single"/>
        </w:rPr>
        <w:t>destroy</w:t>
      </w:r>
      <w:r w:rsidRPr="00D82B48">
        <w:rPr>
          <w:rFonts w:eastAsia="Calibri" w:cstheme="minorHAnsi"/>
          <w:sz w:val="8"/>
        </w:rPr>
        <w:t xml:space="preserve"> much of </w:t>
      </w:r>
      <w:r w:rsidRPr="00D82B48">
        <w:rPr>
          <w:rFonts w:eastAsia="Calibri" w:cstheme="minorHAnsi"/>
          <w:u w:val="single"/>
        </w:rPr>
        <w:t>the city’s ability to respond.</w:t>
      </w:r>
      <w:r w:rsidRPr="00D82B48">
        <w:rPr>
          <w:rFonts w:eastAsia="Calibri" w:cstheme="minorHAnsi"/>
          <w:sz w:val="8"/>
        </w:rPr>
        <w:t xml:space="preserve"> </w:t>
      </w:r>
      <w:r w:rsidRPr="00D82B48">
        <w:rPr>
          <w:rFonts w:eastAsia="Calibri" w:cstheme="minorHAnsi"/>
          <w:u w:val="single"/>
        </w:rPr>
        <w:t>Hospitals</w:t>
      </w:r>
      <w:r w:rsidRPr="00D82B48">
        <w:rPr>
          <w:rFonts w:eastAsia="Calibri" w:cstheme="minorHAnsi"/>
          <w:sz w:val="8"/>
        </w:rPr>
        <w:t xml:space="preserve"> would be </w:t>
      </w:r>
      <w:r w:rsidRPr="00D82B48">
        <w:rPr>
          <w:rFonts w:eastAsia="Calibri" w:cstheme="minorHAnsi"/>
          <w:u w:val="single"/>
        </w:rPr>
        <w:t>leveled</w:t>
      </w:r>
      <w:r w:rsidRPr="00D82B48">
        <w:rPr>
          <w:rFonts w:eastAsia="Calibri" w:cstheme="minorHAnsi"/>
          <w:sz w:val="8"/>
        </w:rPr>
        <w:t xml:space="preserve">, </w:t>
      </w:r>
      <w:r w:rsidRPr="00D82B48">
        <w:rPr>
          <w:rFonts w:eastAsia="Calibri" w:cstheme="minorHAnsi"/>
          <w:u w:val="single"/>
        </w:rPr>
        <w:t>doctors and nurses killed and wounded</w:t>
      </w:r>
      <w:r w:rsidRPr="00D82B48">
        <w:rPr>
          <w:rFonts w:eastAsia="Calibri" w:cstheme="minorHAnsi"/>
          <w:sz w:val="8"/>
        </w:rPr>
        <w:t xml:space="preserve">, </w:t>
      </w:r>
      <w:r w:rsidRPr="00D82B48">
        <w:rPr>
          <w:rFonts w:eastAsia="Calibri" w:cstheme="minorHAnsi"/>
          <w:u w:val="single"/>
        </w:rPr>
        <w:t>ambulances destroyed</w:t>
      </w:r>
      <w:r w:rsidRPr="00D82B48">
        <w:rPr>
          <w:rFonts w:eastAsia="Calibri" w:cstheme="minorHAnsi"/>
          <w:sz w:val="8"/>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w:t>
      </w:r>
      <w:r w:rsidRPr="00D82B48">
        <w:rPr>
          <w:rFonts w:eastAsia="Calibri" w:cstheme="minorHAnsi"/>
          <w:u w:val="single"/>
        </w:rPr>
        <w:t>the problem would not be limited to hospitals</w:t>
      </w:r>
      <w:r w:rsidRPr="00D82B48">
        <w:rPr>
          <w:rFonts w:eastAsia="Calibri" w:cstheme="minorHAnsi"/>
          <w:sz w:val="8"/>
        </w:rPr>
        <w:t xml:space="preserve">; </w:t>
      </w:r>
      <w:r w:rsidRPr="00D82B48">
        <w:rPr>
          <w:rFonts w:eastAsia="Calibri" w:cstheme="minorHAnsi"/>
          <w:u w:val="single"/>
        </w:rPr>
        <w:t>firefighters</w:t>
      </w:r>
      <w:r w:rsidRPr="00D82B48">
        <w:rPr>
          <w:rFonts w:eastAsia="Calibri" w:cstheme="minorHAnsi"/>
          <w:sz w:val="8"/>
        </w:rPr>
        <w:t xml:space="preserve">, for example, </w:t>
      </w:r>
      <w:r w:rsidRPr="00D82B48">
        <w:rPr>
          <w:rFonts w:eastAsia="Calibri" w:cstheme="minorHAnsi"/>
          <w:u w:val="single"/>
        </w:rPr>
        <w:t>would have little ability to cope with thousands of fires</w:t>
      </w:r>
      <w:r w:rsidRPr="00D82B48">
        <w:rPr>
          <w:rFonts w:eastAsia="Calibri" w:cstheme="minorHAnsi"/>
          <w:sz w:val="8"/>
        </w:rPr>
        <w:t xml:space="preserve"> raging out of control at once. </w:t>
      </w:r>
      <w:r w:rsidRPr="00D82B48">
        <w:rPr>
          <w:rFonts w:eastAsia="Calibri" w:cstheme="minorHAnsi"/>
          <w:u w:val="single"/>
        </w:rPr>
        <w:t>Fire stations and equipment would be destroyed in the affected area,</w:t>
      </w:r>
      <w:r w:rsidRPr="00D82B48">
        <w:rPr>
          <w:rFonts w:eastAsia="Calibri" w:cstheme="minorHAnsi"/>
          <w:sz w:val="8"/>
        </w:rPr>
        <w:t xml:space="preserve"> </w:t>
      </w:r>
      <w:r w:rsidRPr="00D82B48">
        <w:rPr>
          <w:rFonts w:eastAsia="Calibri" w:cstheme="minorHAnsi"/>
          <w:u w:val="single"/>
        </w:rPr>
        <w:t>and firemen killed</w:t>
      </w:r>
      <w:r w:rsidRPr="00D82B48">
        <w:rPr>
          <w:rFonts w:eastAsia="Calibri" w:cstheme="minorHAnsi"/>
          <w:sz w:val="8"/>
        </w:rPr>
        <w:t xml:space="preserve">, along with police and other emergency responders. Some of the first responders may become casualties themselves, from radioactive fallout, fire, and collapsing buildings. Over much of the affected area, </w:t>
      </w:r>
      <w:r w:rsidRPr="00134DA7">
        <w:rPr>
          <w:rFonts w:eastAsia="Calibri" w:cstheme="minorHAnsi"/>
          <w:b/>
          <w:iCs/>
          <w:highlight w:val="green"/>
          <w:u w:val="single"/>
          <w:bdr w:val="single" w:sz="8" w:space="0" w:color="auto"/>
        </w:rPr>
        <w:t>communications would be destroyed</w:t>
      </w:r>
      <w:r w:rsidRPr="00D82B48">
        <w:rPr>
          <w:rFonts w:eastAsia="Calibri" w:cstheme="minorHAnsi"/>
          <w:sz w:val="8"/>
        </w:rPr>
        <w:t xml:space="preserve">,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w:t>
      </w:r>
      <w:r w:rsidRPr="00D82B48">
        <w:rPr>
          <w:rFonts w:eastAsia="Calibri" w:cstheme="minorHAnsi"/>
          <w:u w:val="single"/>
        </w:rPr>
        <w:t>Rescue and recovery attempts would be impeded by the destruction of most of the needed personnel and equipment, and by fire, debris, radiation, fear, lack of communications, and the immense scale of the disaster</w:t>
      </w:r>
      <w:r w:rsidRPr="00D82B48">
        <w:rPr>
          <w:rFonts w:eastAsia="Calibri" w:cstheme="minorHAnsi"/>
          <w:sz w:val="8"/>
        </w:rPr>
        <w:t xml:space="preserve">.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t>
      </w:r>
      <w:r w:rsidRPr="00D82B48">
        <w:rPr>
          <w:rFonts w:eastAsia="Calibri" w:cstheme="minorHAnsi"/>
          <w:u w:val="single"/>
        </w:rPr>
        <w:t>we have been describing</w:t>
      </w:r>
      <w:r w:rsidRPr="00D82B48">
        <w:rPr>
          <w:rFonts w:eastAsia="Calibri" w:cstheme="minorHAnsi"/>
          <w:sz w:val="8"/>
        </w:rPr>
        <w:t xml:space="preserve"> is </w:t>
      </w:r>
      <w:r w:rsidRPr="00D82B48">
        <w:rPr>
          <w:rFonts w:eastAsia="Calibri" w:cstheme="minorHAnsi"/>
          <w:u w:val="single"/>
        </w:rPr>
        <w:t>a groundburst</w:t>
      </w:r>
      <w:r w:rsidRPr="00D82B48">
        <w:rPr>
          <w:rFonts w:eastAsia="Calibri" w:cstheme="minorHAnsi"/>
          <w:sz w:val="8"/>
        </w:rPr>
        <w:t xml:space="preserve">. </w:t>
      </w:r>
      <w:r w:rsidRPr="00D82B48">
        <w:rPr>
          <w:rFonts w:eastAsia="Calibri" w:cstheme="minorHAnsi"/>
          <w:u w:val="single"/>
        </w:rPr>
        <w:t xml:space="preserve">An </w:t>
      </w:r>
      <w:r w:rsidRPr="00D82B48">
        <w:rPr>
          <w:rFonts w:eastAsia="Calibri" w:cstheme="minorHAnsi"/>
          <w:b/>
          <w:iCs/>
          <w:u w:val="single"/>
          <w:bdr w:val="single" w:sz="8" w:space="0" w:color="auto"/>
        </w:rPr>
        <w:t>airburst</w:t>
      </w:r>
      <w:r w:rsidRPr="00D82B48">
        <w:rPr>
          <w:rFonts w:eastAsia="Calibri" w:cstheme="minorHAnsi"/>
          <w:sz w:val="8"/>
        </w:rPr>
        <w:t>—such as might occur, for example, if terrorists put their bomb in a small aircraft they had purchased or rented—</w:t>
      </w:r>
      <w:r w:rsidRPr="00D82B48">
        <w:rPr>
          <w:rFonts w:eastAsia="Calibri" w:cstheme="minorHAnsi"/>
          <w:u w:val="single"/>
        </w:rPr>
        <w:t>would extend the blast and fire effects over a wider area</w:t>
      </w:r>
      <w:r w:rsidRPr="00D82B48">
        <w:rPr>
          <w:rFonts w:eastAsia="Calibri" w:cstheme="minorHAnsi"/>
          <w:sz w:val="8"/>
        </w:rPr>
        <w:t xml:space="preserve">, </w:t>
      </w:r>
      <w:r w:rsidRPr="00D82B48">
        <w:rPr>
          <w:rFonts w:eastAsia="Calibri" w:cstheme="minorHAnsi"/>
          <w:u w:val="single"/>
        </w:rPr>
        <w:t xml:space="preserve">killing and injuring even larger numbers of people </w:t>
      </w:r>
      <w:r w:rsidRPr="00D82B48">
        <w:rPr>
          <w:rFonts w:eastAsia="Calibri" w:cstheme="minorHAnsi"/>
          <w:b/>
          <w:iCs/>
          <w:u w:val="single"/>
          <w:bdr w:val="single" w:sz="8" w:space="0" w:color="auto"/>
        </w:rPr>
        <w:t>immediately</w:t>
      </w:r>
      <w:r w:rsidRPr="00D82B48">
        <w:rPr>
          <w:rFonts w:eastAsia="Calibri" w:cstheme="minorHAnsi"/>
          <w:sz w:val="8"/>
        </w:rPr>
        <w:t xml:space="preserve">.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w:t>
      </w:r>
      <w:r w:rsidRPr="00D82B48">
        <w:rPr>
          <w:rFonts w:eastAsia="Calibri" w:cstheme="minorHAnsi"/>
          <w:b/>
          <w:iCs/>
          <w:u w:val="single"/>
          <w:bdr w:val="single" w:sz="8" w:space="0" w:color="auto"/>
        </w:rPr>
        <w:t>Global economic disaster</w:t>
      </w:r>
      <w:r w:rsidRPr="00D82B48">
        <w:rPr>
          <w:rFonts w:eastAsia="Calibri" w:cstheme="minorHAnsi"/>
          <w:sz w:val="8"/>
        </w:rPr>
        <w:t xml:space="preserve">. </w:t>
      </w:r>
      <w:r w:rsidRPr="00134DA7">
        <w:rPr>
          <w:rFonts w:eastAsia="Calibri" w:cstheme="minorHAnsi"/>
          <w:highlight w:val="green"/>
          <w:u w:val="single"/>
        </w:rPr>
        <w:t>The economic impact</w:t>
      </w:r>
      <w:r w:rsidRPr="00D82B48">
        <w:rPr>
          <w:rFonts w:eastAsia="Calibri" w:cstheme="minorHAnsi"/>
          <w:u w:val="single"/>
        </w:rPr>
        <w:t xml:space="preserve"> of such an attack </w:t>
      </w:r>
      <w:r w:rsidRPr="00134DA7">
        <w:rPr>
          <w:rFonts w:eastAsia="Calibri" w:cstheme="minorHAnsi"/>
          <w:highlight w:val="green"/>
          <w:u w:val="single"/>
        </w:rPr>
        <w:t>would be</w:t>
      </w:r>
      <w:r w:rsidRPr="00D82B48">
        <w:rPr>
          <w:rFonts w:eastAsia="Calibri" w:cstheme="minorHAnsi"/>
          <w:u w:val="single"/>
        </w:rPr>
        <w:t xml:space="preserve"> </w:t>
      </w:r>
      <w:r w:rsidRPr="00134DA7">
        <w:rPr>
          <w:rFonts w:eastAsia="Calibri" w:cstheme="minorHAnsi"/>
          <w:b/>
          <w:iCs/>
          <w:highlight w:val="green"/>
          <w:u w:val="single"/>
          <w:bdr w:val="single" w:sz="8" w:space="0" w:color="auto"/>
        </w:rPr>
        <w:t>enormous</w:t>
      </w:r>
      <w:r w:rsidRPr="00D82B48">
        <w:rPr>
          <w:rFonts w:eastAsia="Calibri" w:cstheme="minorHAnsi"/>
          <w:sz w:val="8"/>
        </w:rPr>
        <w:t xml:space="preserve">. </w:t>
      </w:r>
      <w:r w:rsidRPr="00D82B48">
        <w:rPr>
          <w:rFonts w:eastAsia="Calibri" w:cstheme="minorHAnsi"/>
          <w:u w:val="single"/>
        </w:rPr>
        <w:t xml:space="preserve">The effects would </w:t>
      </w:r>
      <w:r w:rsidRPr="00D82B48">
        <w:rPr>
          <w:rFonts w:eastAsia="Calibri" w:cstheme="minorHAnsi"/>
          <w:b/>
          <w:iCs/>
          <w:u w:val="single"/>
          <w:bdr w:val="single" w:sz="8" w:space="0" w:color="auto"/>
        </w:rPr>
        <w:t>reverberate</w:t>
      </w:r>
      <w:r w:rsidRPr="00D82B48">
        <w:rPr>
          <w:rFonts w:eastAsia="Calibri" w:cstheme="minorHAnsi"/>
          <w:u w:val="single"/>
        </w:rPr>
        <w:t xml:space="preserve"> for so far</w:t>
      </w:r>
      <w:r w:rsidRPr="00D82B48">
        <w:rPr>
          <w:rFonts w:eastAsia="Calibri" w:cstheme="minorHAnsi"/>
          <w:sz w:val="8"/>
        </w:rPr>
        <w:t xml:space="preserve"> and so long that </w:t>
      </w:r>
      <w:r w:rsidRPr="00D82B48">
        <w:rPr>
          <w:rFonts w:eastAsia="Calibri" w:cstheme="minorHAnsi"/>
          <w:u w:val="single"/>
        </w:rPr>
        <w:t>they are difficult to estimate</w:t>
      </w:r>
      <w:r w:rsidRPr="00D82B48">
        <w:rPr>
          <w:rFonts w:eastAsia="Calibri" w:cstheme="minorHAnsi"/>
          <w:sz w:val="8"/>
        </w:rPr>
        <w:t xml:space="preserve"> in all their complexity. Hundreds of thousands of people would be too injured or sick to work for weeks or months. Hundreds of thousands more would evacuate to locations far from their jobs. Many places of employment would have to be abandoned because of the radioactive fallout. </w:t>
      </w:r>
      <w:r w:rsidRPr="00134DA7">
        <w:rPr>
          <w:rFonts w:eastAsia="Calibri" w:cstheme="minorHAnsi"/>
          <w:highlight w:val="green"/>
          <w:u w:val="single"/>
        </w:rPr>
        <w:t>Insurance companies would reel</w:t>
      </w:r>
      <w:r w:rsidRPr="00D82B48">
        <w:rPr>
          <w:rFonts w:eastAsia="Calibri" w:cstheme="minorHAnsi"/>
          <w:u w:val="single"/>
        </w:rPr>
        <w:t xml:space="preserve"> under the losses</w:t>
      </w:r>
      <w:r w:rsidRPr="00D82B48">
        <w:rPr>
          <w:rFonts w:eastAsia="Calibri" w:cstheme="minorHAnsi"/>
          <w:sz w:val="8"/>
        </w:rPr>
        <w:t xml:space="preserve">; but at the same time, </w:t>
      </w:r>
      <w:r w:rsidRPr="00D82B48">
        <w:rPr>
          <w:rFonts w:eastAsia="Calibri" w:cstheme="minorHAnsi"/>
          <w:u w:val="single"/>
        </w:rPr>
        <w:t>many insurance policies exclude</w:t>
      </w:r>
      <w:r w:rsidRPr="00D82B48">
        <w:rPr>
          <w:rFonts w:eastAsia="Calibri" w:cstheme="minorHAnsi"/>
          <w:sz w:val="8"/>
        </w:rPr>
        <w:t xml:space="preserve"> the effects of </w:t>
      </w:r>
      <w:r w:rsidRPr="00D82B48">
        <w:rPr>
          <w:rFonts w:eastAsia="Calibri" w:cstheme="minorHAnsi"/>
          <w:u w:val="single"/>
        </w:rPr>
        <w:t>nuclear attacks</w:t>
      </w:r>
      <w:r w:rsidRPr="00D82B48">
        <w:rPr>
          <w:rFonts w:eastAsia="Calibri" w:cstheme="minorHAnsi"/>
          <w:sz w:val="8"/>
        </w:rPr>
        <w:t xml:space="preserve">—an item insurers considered beyond their ability to cover—so the owners of thousands of buildings would not have the insurance payments needed to cover the cost of fixing them, </w:t>
      </w:r>
      <w:r w:rsidRPr="00134DA7">
        <w:rPr>
          <w:rFonts w:eastAsia="Calibri" w:cstheme="minorHAnsi"/>
          <w:highlight w:val="green"/>
          <w:u w:val="single"/>
        </w:rPr>
        <w:t>thousands</w:t>
      </w:r>
      <w:r w:rsidRPr="00D82B48">
        <w:rPr>
          <w:rFonts w:eastAsia="Calibri" w:cstheme="minorHAnsi"/>
          <w:u w:val="single"/>
        </w:rPr>
        <w:t xml:space="preserve"> of companies would </w:t>
      </w:r>
      <w:r w:rsidRPr="00134DA7">
        <w:rPr>
          <w:rFonts w:eastAsia="Calibri" w:cstheme="minorHAnsi"/>
          <w:highlight w:val="green"/>
          <w:u w:val="single"/>
        </w:rPr>
        <w:t>go bankrupt</w:t>
      </w:r>
      <w:r w:rsidRPr="00D82B48">
        <w:rPr>
          <w:rFonts w:eastAsia="Calibri" w:cstheme="minorHAnsi"/>
          <w:sz w:val="8"/>
        </w:rPr>
        <w:t xml:space="preserve">, </w:t>
      </w:r>
      <w:r w:rsidRPr="00D82B48">
        <w:rPr>
          <w:rFonts w:eastAsia="Calibri" w:cstheme="minorHAnsi"/>
          <w:u w:val="single"/>
        </w:rPr>
        <w:t>and banks would be left holding an immense number of mortgages that would never be repaid</w:t>
      </w:r>
      <w:r w:rsidRPr="00D82B48">
        <w:rPr>
          <w:rFonts w:eastAsia="Calibri" w:cstheme="minorHAnsi"/>
          <w:sz w:val="8"/>
        </w:rPr>
        <w:t xml:space="preserve">. </w:t>
      </w:r>
      <w:r w:rsidRPr="00134DA7">
        <w:rPr>
          <w:rFonts w:eastAsia="Calibri" w:cstheme="minorHAnsi"/>
          <w:highlight w:val="green"/>
          <w:u w:val="single"/>
        </w:rPr>
        <w:t>Consumer and investor confidence would</w:t>
      </w:r>
      <w:r w:rsidRPr="00D82B48">
        <w:rPr>
          <w:rFonts w:eastAsia="Calibri" w:cstheme="minorHAnsi"/>
          <w:u w:val="single"/>
        </w:rPr>
        <w:t xml:space="preserve"> likely </w:t>
      </w:r>
      <w:r w:rsidRPr="00134DA7">
        <w:rPr>
          <w:rFonts w:eastAsia="Calibri" w:cstheme="minorHAnsi"/>
          <w:highlight w:val="green"/>
          <w:u w:val="single"/>
        </w:rPr>
        <w:t>be</w:t>
      </w:r>
      <w:r w:rsidRPr="00D82B48">
        <w:rPr>
          <w:rFonts w:eastAsia="Calibri" w:cstheme="minorHAnsi"/>
          <w:u w:val="single"/>
        </w:rPr>
        <w:t xml:space="preserve"> </w:t>
      </w:r>
      <w:r w:rsidRPr="00134DA7">
        <w:rPr>
          <w:rFonts w:eastAsia="Calibri" w:cstheme="minorHAnsi"/>
          <w:b/>
          <w:iCs/>
          <w:highlight w:val="green"/>
          <w:u w:val="single"/>
          <w:bdr w:val="single" w:sz="8" w:space="0" w:color="auto"/>
        </w:rPr>
        <w:t>dramatically affected</w:t>
      </w:r>
      <w:r w:rsidRPr="00D82B48">
        <w:rPr>
          <w:rFonts w:eastAsia="Calibri" w:cstheme="minorHAnsi"/>
          <w:sz w:val="8"/>
        </w:rPr>
        <w:t xml:space="preserve">, as worried people slowed their spending. </w:t>
      </w:r>
      <w:r w:rsidRPr="00D82B48">
        <w:rPr>
          <w:rFonts w:eastAsia="Calibri" w:cstheme="minorHAnsi"/>
          <w:u w:val="single"/>
        </w:rPr>
        <w:t>Enormous new homeland security and military investments would be very likely</w:t>
      </w:r>
      <w:r w:rsidRPr="00D82B48">
        <w:rPr>
          <w:rFonts w:eastAsia="Calibri" w:cstheme="minorHAnsi"/>
          <w:sz w:val="8"/>
        </w:rPr>
        <w:t xml:space="preserve">. If the bomb had come in a shipping container, </w:t>
      </w:r>
      <w:r w:rsidRPr="00D82B48">
        <w:rPr>
          <w:rFonts w:eastAsia="Calibri" w:cstheme="minorHAnsi"/>
          <w:u w:val="single"/>
        </w:rPr>
        <w:t>the targeted country</w:t>
      </w:r>
      <w:r w:rsidRPr="00D82B48">
        <w:rPr>
          <w:rFonts w:eastAsia="Calibri" w:cstheme="minorHAnsi"/>
          <w:sz w:val="8"/>
        </w:rPr>
        <w:t>—and possibly others—</w:t>
      </w:r>
      <w:r w:rsidRPr="00D82B48">
        <w:rPr>
          <w:rFonts w:eastAsia="Calibri" w:cstheme="minorHAnsi"/>
          <w:u w:val="single"/>
        </w:rPr>
        <w:t>might stop all containers</w:t>
      </w:r>
      <w:r w:rsidRPr="00D82B48">
        <w:rPr>
          <w:rFonts w:eastAsia="Calibri" w:cstheme="minorHAnsi"/>
          <w:sz w:val="8"/>
        </w:rPr>
        <w:t xml:space="preserve"> from entering until it could devise a system for ensuring they could never again be used for such a purpose, </w:t>
      </w:r>
      <w:r w:rsidRPr="00134DA7">
        <w:rPr>
          <w:rFonts w:eastAsia="Calibri" w:cstheme="minorHAnsi"/>
          <w:highlight w:val="green"/>
          <w:u w:val="single"/>
        </w:rPr>
        <w:t xml:space="preserve">throwing a </w:t>
      </w:r>
      <w:r w:rsidRPr="00134DA7">
        <w:rPr>
          <w:rFonts w:eastAsia="Calibri" w:cstheme="minorHAnsi"/>
          <w:b/>
          <w:iCs/>
          <w:highlight w:val="green"/>
          <w:u w:val="single"/>
          <w:bdr w:val="single" w:sz="8" w:space="0" w:color="auto"/>
        </w:rPr>
        <w:t>wrench into</w:t>
      </w:r>
      <w:r w:rsidRPr="00D82B48">
        <w:rPr>
          <w:rFonts w:eastAsia="Calibri" w:cstheme="minorHAnsi"/>
          <w:b/>
          <w:iCs/>
          <w:u w:val="single"/>
          <w:bdr w:val="single" w:sz="8" w:space="0" w:color="auto"/>
        </w:rPr>
        <w:t xml:space="preserve"> the gears of </w:t>
      </w:r>
      <w:r w:rsidRPr="00134DA7">
        <w:rPr>
          <w:rFonts w:eastAsia="Calibri" w:cstheme="minorHAnsi"/>
          <w:b/>
          <w:iCs/>
          <w:highlight w:val="green"/>
          <w:u w:val="single"/>
          <w:bdr w:val="single" w:sz="8" w:space="0" w:color="auto"/>
        </w:rPr>
        <w:t>global trade</w:t>
      </w:r>
      <w:r w:rsidRPr="00D82B48">
        <w:rPr>
          <w:rFonts w:eastAsia="Calibri" w:cstheme="minorHAnsi"/>
          <w:u w:val="single"/>
        </w:rPr>
        <w:t xml:space="preserve"> for an extended period</w:t>
      </w:r>
      <w:r w:rsidRPr="00D82B48">
        <w:rPr>
          <w:rFonts w:eastAsia="Calibri" w:cstheme="minorHAnsi"/>
          <w:sz w:val="8"/>
        </w:rPr>
        <w:t xml:space="preserve">. (And this might well occur even if a shipping container had not been the means of delivery.) Even the far smaller 9/11 attacks are estimated to have caused economic aftershocks costing almost $1 trillion even excluding the multi-trillion-dollar costs of the wars that ensued. </w:t>
      </w:r>
      <w:r w:rsidRPr="00D82B48">
        <w:rPr>
          <w:rFonts w:eastAsia="Calibri" w:cstheme="minorHAnsi"/>
          <w:u w:val="single"/>
        </w:rPr>
        <w:t xml:space="preserve">The cost of a terrorist nuclear attack in a major city would likely be </w:t>
      </w:r>
      <w:r w:rsidRPr="00D82B48">
        <w:rPr>
          <w:rFonts w:eastAsia="Calibri" w:cstheme="minorHAnsi"/>
          <w:b/>
          <w:iCs/>
          <w:u w:val="single"/>
          <w:bdr w:val="single" w:sz="8" w:space="0" w:color="auto"/>
        </w:rPr>
        <w:t>many times higher</w:t>
      </w:r>
      <w:r w:rsidRPr="00D82B48">
        <w:rPr>
          <w:rFonts w:eastAsia="Calibri" w:cstheme="minorHAnsi"/>
          <w:sz w:val="8"/>
        </w:rPr>
        <w:t xml:space="preserve">. </w:t>
      </w:r>
      <w:r w:rsidRPr="00D82B48">
        <w:rPr>
          <w:rFonts w:eastAsia="Calibri" w:cstheme="minorHAnsi"/>
          <w:u w:val="single"/>
        </w:rPr>
        <w:t>The most severe effects would be local</w:t>
      </w:r>
      <w:r w:rsidRPr="00D82B48">
        <w:rPr>
          <w:rFonts w:eastAsia="Calibri" w:cstheme="minorHAnsi"/>
          <w:sz w:val="8"/>
        </w:rPr>
        <w:t xml:space="preserve">, </w:t>
      </w:r>
      <w:r w:rsidRPr="00D82B48">
        <w:rPr>
          <w:rFonts w:eastAsia="Calibri" w:cstheme="minorHAnsi"/>
          <w:u w:val="single"/>
        </w:rPr>
        <w:t>but</w:t>
      </w:r>
      <w:r w:rsidRPr="00D82B48">
        <w:rPr>
          <w:rFonts w:eastAsia="Calibri" w:cstheme="minorHAnsi"/>
          <w:sz w:val="8"/>
        </w:rPr>
        <w:t xml:space="preserve"> the effects of </w:t>
      </w:r>
      <w:r w:rsidRPr="00D82B48">
        <w:rPr>
          <w:rFonts w:eastAsia="Calibri" w:cstheme="minorHAnsi"/>
          <w:b/>
          <w:iCs/>
          <w:u w:val="single"/>
          <w:bdr w:val="single" w:sz="8" w:space="0" w:color="auto"/>
        </w:rPr>
        <w:t>trade disruptions</w:t>
      </w:r>
      <w:r w:rsidRPr="00D82B48">
        <w:rPr>
          <w:rFonts w:eastAsia="Calibri" w:cstheme="minorHAnsi"/>
          <w:sz w:val="8"/>
        </w:rPr>
        <w:t xml:space="preserve">, </w:t>
      </w:r>
      <w:r w:rsidRPr="00D82B48">
        <w:rPr>
          <w:rFonts w:eastAsia="Calibri" w:cstheme="minorHAnsi"/>
          <w:b/>
          <w:iCs/>
          <w:u w:val="single"/>
          <w:bdr w:val="single" w:sz="8" w:space="0" w:color="auto"/>
        </w:rPr>
        <w:t>reduced economic activity</w:t>
      </w:r>
      <w:r w:rsidRPr="00D82B48">
        <w:rPr>
          <w:rFonts w:eastAsia="Calibri" w:cstheme="minorHAnsi"/>
          <w:sz w:val="8"/>
        </w:rPr>
        <w:t xml:space="preserve">, </w:t>
      </w:r>
      <w:r w:rsidRPr="00134DA7">
        <w:rPr>
          <w:rFonts w:eastAsia="Calibri" w:cstheme="minorHAnsi"/>
          <w:highlight w:val="green"/>
          <w:u w:val="single"/>
        </w:rPr>
        <w:t>and</w:t>
      </w:r>
      <w:r w:rsidRPr="00D82B48">
        <w:rPr>
          <w:rFonts w:eastAsia="Calibri" w:cstheme="minorHAnsi"/>
          <w:u w:val="single"/>
        </w:rPr>
        <w:t xml:space="preserve"> more </w:t>
      </w:r>
      <w:r w:rsidRPr="00134DA7">
        <w:rPr>
          <w:rFonts w:eastAsia="Calibri" w:cstheme="minorHAnsi"/>
          <w:highlight w:val="green"/>
          <w:u w:val="single"/>
        </w:rPr>
        <w:t xml:space="preserve">would </w:t>
      </w:r>
      <w:r w:rsidRPr="00134DA7">
        <w:rPr>
          <w:rFonts w:eastAsia="Calibri" w:cstheme="minorHAnsi"/>
          <w:b/>
          <w:iCs/>
          <w:highlight w:val="green"/>
          <w:u w:val="single"/>
          <w:bdr w:val="single" w:sz="8" w:space="0" w:color="auto"/>
        </w:rPr>
        <w:t>reverberate</w:t>
      </w:r>
      <w:r w:rsidRPr="00134DA7">
        <w:rPr>
          <w:rFonts w:eastAsia="Calibri" w:cstheme="minorHAnsi"/>
          <w:highlight w:val="green"/>
          <w:u w:val="single"/>
        </w:rPr>
        <w:t xml:space="preserve"> around the world</w:t>
      </w:r>
      <w:r w:rsidRPr="00D82B48">
        <w:rPr>
          <w:rFonts w:eastAsia="Calibri" w:cstheme="minorHAnsi"/>
          <w:sz w:val="8"/>
        </w:rPr>
        <w:t xml:space="preserve">. Consequently, while some countries may feel that nuclear terrorism is only a concern for the countries most likely to be targeted—such as the United States—in reality </w:t>
      </w:r>
      <w:r w:rsidRPr="00D82B48">
        <w:rPr>
          <w:rFonts w:eastAsia="Calibri" w:cstheme="minorHAnsi"/>
          <w:u w:val="single"/>
        </w:rPr>
        <w:t>it is a threat to everyone</w:t>
      </w:r>
      <w:r w:rsidRPr="00D82B48">
        <w:rPr>
          <w:rFonts w:eastAsia="Calibri" w:cstheme="minorHAnsi"/>
          <w:sz w:val="8"/>
        </w:rPr>
        <w:t xml:space="preserve">, everywhere. In 2005, then-UN Secretary-General Kofi Annan warned that these global effects would push “tens of millions of people into dire poverty,” creating “a second death toll throughout the developing world.” </w:t>
      </w:r>
      <w:r w:rsidRPr="00134DA7">
        <w:rPr>
          <w:rFonts w:eastAsia="Calibri" w:cstheme="minorHAnsi"/>
          <w:highlight w:val="green"/>
          <w:u w:val="single"/>
        </w:rPr>
        <w:t>One</w:t>
      </w:r>
      <w:r w:rsidRPr="00D82B48">
        <w:rPr>
          <w:rFonts w:eastAsia="Calibri" w:cstheme="minorHAnsi"/>
          <w:u w:val="single"/>
        </w:rPr>
        <w:t xml:space="preserve"> recent estimate suggested that a nuclear </w:t>
      </w:r>
      <w:r w:rsidRPr="00134DA7">
        <w:rPr>
          <w:rFonts w:eastAsia="Calibri" w:cstheme="minorHAnsi"/>
          <w:highlight w:val="green"/>
          <w:u w:val="single"/>
        </w:rPr>
        <w:t>attack</w:t>
      </w:r>
      <w:r w:rsidRPr="00D82B48">
        <w:rPr>
          <w:rFonts w:eastAsia="Calibri" w:cstheme="minorHAnsi"/>
          <w:u w:val="single"/>
        </w:rPr>
        <w:t xml:space="preserve"> in an urban area </w:t>
      </w:r>
      <w:r w:rsidRPr="00134DA7">
        <w:rPr>
          <w:rFonts w:eastAsia="Calibri" w:cstheme="minorHAnsi"/>
          <w:highlight w:val="green"/>
          <w:u w:val="single"/>
        </w:rPr>
        <w:t xml:space="preserve">would cause a </w:t>
      </w:r>
      <w:r w:rsidRPr="00134DA7">
        <w:rPr>
          <w:rFonts w:eastAsia="Calibri" w:cstheme="minorHAnsi"/>
          <w:b/>
          <w:iCs/>
          <w:highlight w:val="green"/>
          <w:u w:val="single"/>
          <w:bdr w:val="single" w:sz="8" w:space="0" w:color="auto"/>
        </w:rPr>
        <w:t>global recession</w:t>
      </w:r>
      <w:r w:rsidRPr="00D82B48">
        <w:rPr>
          <w:rFonts w:eastAsia="Calibri" w:cstheme="minorHAnsi"/>
          <w:sz w:val="8"/>
        </w:rPr>
        <w:t xml:space="preserve">, </w:t>
      </w:r>
      <w:r w:rsidRPr="00D82B48">
        <w:rPr>
          <w:rFonts w:eastAsia="Calibri" w:cstheme="minorHAnsi"/>
          <w:u w:val="single"/>
        </w:rPr>
        <w:t>cutting global Gross Domestic Product by some two percent</w:t>
      </w:r>
      <w:r w:rsidRPr="00D82B48">
        <w:rPr>
          <w:rFonts w:eastAsia="Calibri" w:cstheme="minorHAnsi"/>
          <w:sz w:val="8"/>
        </w:rPr>
        <w:t xml:space="preserve">, </w:t>
      </w:r>
      <w:r w:rsidRPr="00D82B48">
        <w:rPr>
          <w:rFonts w:eastAsia="Calibri" w:cstheme="minorHAnsi"/>
          <w:u w:val="single"/>
        </w:rPr>
        <w:t xml:space="preserve">and pushing an additional 30 million people in the developing world into </w:t>
      </w:r>
      <w:r w:rsidRPr="00D82B48">
        <w:rPr>
          <w:rFonts w:eastAsia="Calibri" w:cstheme="minorHAnsi"/>
          <w:b/>
          <w:iCs/>
          <w:u w:val="single"/>
          <w:bdr w:val="single" w:sz="8" w:space="0" w:color="auto"/>
        </w:rPr>
        <w:t>extreme poverty</w:t>
      </w:r>
      <w:r w:rsidRPr="00D82B48">
        <w:rPr>
          <w:rFonts w:eastAsia="Calibri" w:cstheme="minorHAnsi"/>
          <w:sz w:val="8"/>
        </w:rPr>
        <w:t xml:space="preserve">. Desperate dilemmas. In short, an act of nuclear terrorism could rip the heart out of a major city, and cause ripple effects throughout the world. </w:t>
      </w:r>
      <w:r w:rsidRPr="00D82B48">
        <w:rPr>
          <w:rFonts w:eastAsia="Calibri" w:cstheme="minorHAnsi"/>
          <w:u w:val="single"/>
        </w:rPr>
        <w:t>The government of the country attacked would face desperate decisions: How to help the city attacked? How to prevent further attacks? How to respond or retaliate? Terrorists</w:t>
      </w:r>
      <w:r w:rsidRPr="00D82B48">
        <w:rPr>
          <w:rFonts w:eastAsia="Calibri" w:cstheme="minorHAnsi"/>
          <w:sz w:val="8"/>
        </w:rPr>
        <w:t>—either those who committed the attack or others—</w:t>
      </w:r>
      <w:r w:rsidRPr="00D82B48">
        <w:rPr>
          <w:rFonts w:eastAsia="Calibri" w:cstheme="minorHAnsi"/>
          <w:u w:val="single"/>
        </w:rPr>
        <w:t>would</w:t>
      </w:r>
      <w:r w:rsidRPr="00D82B48">
        <w:rPr>
          <w:rFonts w:eastAsia="Calibri" w:cstheme="minorHAnsi"/>
          <w:sz w:val="8"/>
        </w:rPr>
        <w:t xml:space="preserve"> probably </w:t>
      </w:r>
      <w:r w:rsidRPr="00D82B48">
        <w:rPr>
          <w:rFonts w:eastAsia="Calibri" w:cstheme="minorHAnsi"/>
          <w:u w:val="single"/>
        </w:rPr>
        <w:t>claim they had more bombs</w:t>
      </w:r>
      <w:r w:rsidRPr="00D82B48">
        <w:rPr>
          <w:rFonts w:eastAsia="Calibri" w:cstheme="minorHAnsi"/>
          <w:sz w:val="8"/>
        </w:rPr>
        <w:t xml:space="preserve"> already hidden in other cities (whether they did or not), </w:t>
      </w:r>
      <w:r w:rsidRPr="00D82B48">
        <w:rPr>
          <w:rFonts w:eastAsia="Calibri" w:cstheme="minorHAnsi"/>
          <w:u w:val="single"/>
        </w:rPr>
        <w:t>and threaten to detonate them unless their demands were met</w:t>
      </w:r>
      <w:r w:rsidRPr="00D82B48">
        <w:rPr>
          <w:rFonts w:eastAsia="Calibri" w:cstheme="minorHAnsi"/>
          <w:sz w:val="8"/>
        </w:rPr>
        <w:t xml:space="preserve">. The fear that this might be true could lead people to flee major cities in a large-scale, uncontrolled evacuation. There is very little ability to support the population of major cities in the surrounding countryside. The </w:t>
      </w:r>
      <w:r w:rsidRPr="00D82B48">
        <w:rPr>
          <w:rFonts w:eastAsia="Calibri" w:cstheme="minorHAnsi"/>
          <w:u w:val="single"/>
        </w:rPr>
        <w:t>potential for widespread havoc and economic chaos is very real</w:t>
      </w:r>
      <w:r w:rsidRPr="00D82B48">
        <w:rPr>
          <w:rFonts w:eastAsia="Calibri" w:cstheme="minorHAnsi"/>
          <w:sz w:val="8"/>
        </w:rPr>
        <w:t xml:space="preserve">.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w:t>
      </w:r>
      <w:r w:rsidRPr="00D82B48">
        <w:rPr>
          <w:rFonts w:eastAsia="Calibri" w:cstheme="minorHAnsi"/>
          <w:u w:val="single"/>
        </w:rPr>
        <w:t xml:space="preserve">traditional standards of civil liberties might be </w:t>
      </w:r>
      <w:r w:rsidRPr="00D82B48">
        <w:rPr>
          <w:rFonts w:eastAsia="Calibri" w:cstheme="minorHAnsi"/>
          <w:b/>
          <w:iCs/>
          <w:u w:val="single"/>
          <w:bdr w:val="single" w:sz="8" w:space="0" w:color="auto"/>
        </w:rPr>
        <w:t>jettisoned</w:t>
      </w:r>
      <w:r w:rsidRPr="00D82B48">
        <w:rPr>
          <w:rFonts w:eastAsia="Calibri" w:cstheme="minorHAnsi"/>
          <w:sz w:val="8"/>
        </w:rPr>
        <w:t xml:space="preserve">, at least for a time—particularly when people realized that the fuel for the bomb that had done such damage would easily have fit in a suitcase. </w:t>
      </w:r>
      <w:r w:rsidRPr="00D82B48">
        <w:rPr>
          <w:rFonts w:eastAsia="Calibri" w:cstheme="minorHAnsi"/>
          <w:u w:val="single"/>
        </w:rPr>
        <w:t>Old rules limiting search and surveillance could be among the first to go</w:t>
      </w:r>
      <w:r w:rsidRPr="00D82B48">
        <w:rPr>
          <w:rFonts w:eastAsia="Calibri" w:cstheme="minorHAnsi"/>
          <w:sz w:val="8"/>
        </w:rPr>
        <w:t xml:space="preserve">. The government might well impose martial law as it sought to control the situation, hunt for the perpetrators, and find any additional weapons or nuclear materials they might have. </w:t>
      </w:r>
      <w:r w:rsidRPr="00D82B48">
        <w:rPr>
          <w:rFonts w:eastAsia="Calibri" w:cstheme="minorHAnsi"/>
          <w:u w:val="single"/>
        </w:rPr>
        <w:t>Even the far smaller attacks of 9/11 saw the US government authorizing torture of prisoners and mass electronic surveillance</w:t>
      </w:r>
      <w:r w:rsidRPr="00D82B48">
        <w:rPr>
          <w:rFonts w:eastAsia="Calibri" w:cstheme="minorHAnsi"/>
          <w:sz w:val="8"/>
        </w:rPr>
        <w:t xml:space="preserve">. And what standards of international order and law would still hold sway? </w:t>
      </w:r>
      <w:r w:rsidRPr="00134DA7">
        <w:rPr>
          <w:rFonts w:eastAsia="Calibri" w:cstheme="minorHAnsi"/>
          <w:highlight w:val="green"/>
          <w:u w:val="single"/>
        </w:rPr>
        <w:t>The country attacked might</w:t>
      </w:r>
      <w:r w:rsidRPr="00D82B48">
        <w:rPr>
          <w:rFonts w:eastAsia="Calibri" w:cstheme="minorHAnsi"/>
          <w:u w:val="single"/>
        </w:rPr>
        <w:t xml:space="preserve"> well </w:t>
      </w:r>
      <w:r w:rsidRPr="00134DA7">
        <w:rPr>
          <w:rFonts w:eastAsia="Calibri" w:cstheme="minorHAnsi"/>
          <w:b/>
          <w:iCs/>
          <w:highlight w:val="green"/>
          <w:u w:val="single"/>
          <w:bdr w:val="single" w:sz="8" w:space="0" w:color="auto"/>
        </w:rPr>
        <w:t>lash out militarily</w:t>
      </w:r>
      <w:r w:rsidRPr="00D82B48">
        <w:rPr>
          <w:rFonts w:eastAsia="Calibri" w:cstheme="minorHAnsi"/>
          <w:sz w:val="8"/>
        </w:rPr>
        <w:t xml:space="preserve"> at whatever countries it thought might bear a portion of responsibility. (A terrifying description of the kinds of discussions that might occur appeared in Brian Jenkins’ book, Will Terrorists Go Nuclear?) </w:t>
      </w:r>
      <w:r w:rsidRPr="00134DA7">
        <w:rPr>
          <w:rFonts w:eastAsia="Calibri" w:cstheme="minorHAnsi"/>
          <w:highlight w:val="green"/>
          <w:u w:val="single"/>
        </w:rPr>
        <w:t>With the nuclear threshold already crossed</w:t>
      </w:r>
      <w:r w:rsidRPr="00D82B48">
        <w:rPr>
          <w:rFonts w:eastAsia="Calibri" w:cstheme="minorHAnsi"/>
          <w:u w:val="single"/>
        </w:rPr>
        <w:t xml:space="preserve"> in this scenario</w:t>
      </w:r>
      <w:r w:rsidRPr="00D82B48">
        <w:rPr>
          <w:rFonts w:eastAsia="Calibri" w:cstheme="minorHAnsi"/>
          <w:sz w:val="8"/>
        </w:rPr>
        <w:t>—at least by terrorists—</w:t>
      </w:r>
      <w:r w:rsidRPr="00D82B48">
        <w:rPr>
          <w:rFonts w:eastAsia="Calibri" w:cstheme="minorHAnsi"/>
          <w:u w:val="single"/>
        </w:rPr>
        <w:t xml:space="preserve">it is </w:t>
      </w:r>
      <w:r w:rsidRPr="00D82B48">
        <w:rPr>
          <w:rFonts w:eastAsia="Calibri" w:cstheme="minorHAnsi"/>
          <w:b/>
          <w:iCs/>
          <w:u w:val="single"/>
          <w:bdr w:val="single" w:sz="8" w:space="0" w:color="auto"/>
        </w:rPr>
        <w:t>conceivable</w:t>
      </w:r>
      <w:r w:rsidRPr="00D82B48">
        <w:rPr>
          <w:rFonts w:eastAsia="Calibri" w:cstheme="minorHAnsi"/>
          <w:sz w:val="8"/>
        </w:rPr>
        <w:t xml:space="preserve"> that some of the </w:t>
      </w:r>
      <w:r w:rsidRPr="00134DA7">
        <w:rPr>
          <w:rFonts w:eastAsia="Calibri" w:cstheme="minorHAnsi"/>
          <w:b/>
          <w:iCs/>
          <w:highlight w:val="green"/>
          <w:u w:val="single"/>
          <w:bdr w:val="single" w:sz="8" w:space="0" w:color="auto"/>
        </w:rPr>
        <w:t>resulting conflicts might escalate to nuclear use</w:t>
      </w:r>
      <w:r w:rsidRPr="00D82B48">
        <w:rPr>
          <w:rFonts w:eastAsia="Calibri" w:cstheme="minorHAnsi"/>
          <w:sz w:val="8"/>
        </w:rPr>
        <w:t xml:space="preserve">. </w:t>
      </w:r>
      <w:r w:rsidRPr="00D82B48">
        <w:rPr>
          <w:rFonts w:eastAsia="Calibri" w:cstheme="minorHAnsi"/>
          <w:u w:val="single"/>
        </w:rPr>
        <w:t>International politics could become more brutish and violent</w:t>
      </w:r>
      <w:r w:rsidRPr="00D82B48">
        <w:rPr>
          <w:rFonts w:eastAsia="Calibri" w:cstheme="minorHAnsi"/>
          <w:sz w:val="8"/>
        </w:rPr>
        <w:t xml:space="preserve">, </w:t>
      </w:r>
      <w:r w:rsidRPr="00D82B48">
        <w:rPr>
          <w:rFonts w:eastAsia="Calibri" w:cstheme="minorHAnsi"/>
          <w:u w:val="single"/>
        </w:rPr>
        <w:t>with powerful states taking unilateral action</w:t>
      </w:r>
      <w:r w:rsidRPr="00D82B48">
        <w:rPr>
          <w:rFonts w:eastAsia="Calibri" w:cstheme="minorHAnsi"/>
          <w:sz w:val="8"/>
        </w:rPr>
        <w:t xml:space="preserve">, </w:t>
      </w:r>
      <w:r w:rsidRPr="00D82B48">
        <w:rPr>
          <w:rFonts w:eastAsia="Calibri" w:cstheme="minorHAnsi"/>
          <w:u w:val="single"/>
        </w:rPr>
        <w:t>by force if necessary</w:t>
      </w:r>
      <w:r w:rsidRPr="00D82B48">
        <w:rPr>
          <w:rFonts w:eastAsia="Calibri" w:cstheme="minorHAnsi"/>
          <w:sz w:val="8"/>
        </w:rPr>
        <w:t xml:space="preserve">, </w:t>
      </w:r>
      <w:r w:rsidRPr="00D82B48">
        <w:rPr>
          <w:rFonts w:eastAsia="Calibri" w:cstheme="minorHAnsi"/>
          <w:u w:val="single"/>
        </w:rPr>
        <w:t>in an effort to ensure their security</w:t>
      </w:r>
      <w:r w:rsidRPr="00D82B48">
        <w:rPr>
          <w:rFonts w:eastAsia="Calibri" w:cstheme="minorHAnsi"/>
          <w:sz w:val="8"/>
        </w:rPr>
        <w:t xml:space="preserve">. After 9/11, the United States led the invasions of two sovereign nations, in wars that have since cost hundreds of thousands of lives and trillions of dollars, while plunging a region into chaos. </w:t>
      </w:r>
      <w:r w:rsidRPr="00D82B48">
        <w:rPr>
          <w:rFonts w:eastAsia="Calibri" w:cstheme="minorHAnsi"/>
          <w:u w:val="single"/>
        </w:rPr>
        <w:t>Would the reaction after a far more devastating nuclear attack be any less?</w:t>
      </w:r>
    </w:p>
    <w:p w:rsidR="00AD2366" w:rsidRDefault="00AD2366" w:rsidP="00AD2366">
      <w:pPr>
        <w:rPr>
          <w:rStyle w:val="StyleUnderline"/>
          <w:rFonts w:cstheme="minorHAnsi"/>
        </w:rPr>
      </w:pPr>
    </w:p>
    <w:p w:rsidR="00AD2366" w:rsidRDefault="00AD2366" w:rsidP="00502D36"/>
    <w:p w:rsidR="00502D36" w:rsidRDefault="00502D36" w:rsidP="00502D36"/>
    <w:p w:rsidR="00502D36" w:rsidRDefault="00502D36" w:rsidP="00502D36">
      <w:pPr>
        <w:pStyle w:val="Heading3"/>
      </w:pPr>
      <w:r>
        <w:t xml:space="preserve">2nc drones good </w:t>
      </w:r>
    </w:p>
    <w:p w:rsidR="00502D36" w:rsidRPr="00502D36" w:rsidRDefault="00502D36" w:rsidP="00502D36"/>
    <w:p w:rsidR="006E7FB4" w:rsidRDefault="006E7FB4" w:rsidP="006E7FB4">
      <w:pPr>
        <w:pStyle w:val="Heading4"/>
      </w:pPr>
      <w:r>
        <w:t xml:space="preserve">Drones solve terror – </w:t>
      </w:r>
    </w:p>
    <w:p w:rsidR="006E7FB4" w:rsidRDefault="006E7FB4" w:rsidP="00CE5E41">
      <w:pPr>
        <w:pStyle w:val="Heading4"/>
        <w:numPr>
          <w:ilvl w:val="0"/>
          <w:numId w:val="2"/>
        </w:numPr>
      </w:pPr>
      <w:r w:rsidRPr="00854C23">
        <w:rPr>
          <w:u w:val="single"/>
        </w:rPr>
        <w:t>Disruption</w:t>
      </w:r>
      <w:r>
        <w:t xml:space="preserve"> – they disrupt terror-ops.</w:t>
      </w:r>
    </w:p>
    <w:p w:rsidR="006E7FB4" w:rsidRPr="00854C23" w:rsidRDefault="006E7FB4" w:rsidP="006E7FB4">
      <w:r w:rsidRPr="0045443A">
        <w:rPr>
          <w:rStyle w:val="Style13ptBold"/>
        </w:rPr>
        <w:t>Johnston and Sarbahi ‘15</w:t>
      </w:r>
      <w:r>
        <w:t xml:space="preserve"> </w:t>
      </w:r>
      <w:r w:rsidRPr="0045443A">
        <w:rPr>
          <w:sz w:val="16"/>
          <w:szCs w:val="16"/>
        </w:rPr>
        <w:t>(Patrick B. Johnston and Anoop K. Sarbahi, RAND Corporation and the University of Minnesota, "The Impact of U.S. Drone Strikes on Terrorism in Pakistan," Semantic Scholar, 4-21-2015, https://pdfs.semanticscholar.org/d215/391e3c91534e53ba285bdb68f57b79dd1dc1.pdf?_ga=2.100650654.166684084.1561833064-620911412.1561833064, SB).</w:t>
      </w:r>
    </w:p>
    <w:p w:rsidR="006E7FB4" w:rsidRDefault="006E7FB4" w:rsidP="006E7FB4">
      <w:pPr>
        <w:rPr>
          <w:rStyle w:val="StyleUnderline"/>
        </w:rPr>
      </w:pPr>
      <w:r w:rsidRPr="007C0AAE">
        <w:rPr>
          <w:rStyle w:val="StyleUnderline"/>
        </w:rPr>
        <w:t>The first mechanism involves the “disruption” of militant operations.</w:t>
      </w:r>
      <w:r w:rsidRPr="007C0AAE">
        <w:rPr>
          <w:sz w:val="16"/>
        </w:rPr>
        <w:t xml:space="preserve"> This disruption mechanism suggests </w:t>
      </w:r>
      <w:r w:rsidRPr="007C0AAE">
        <w:rPr>
          <w:rStyle w:val="Emphasis"/>
        </w:rPr>
        <w:t>drone strikes reduce militants’ ability to operate in a cohesive, efficient, manner and limit their ability to control</w:t>
      </w:r>
      <w:r w:rsidRPr="007C0AAE">
        <w:rPr>
          <w:sz w:val="16"/>
        </w:rPr>
        <w:t xml:space="preserve"> local </w:t>
      </w:r>
      <w:r w:rsidRPr="007C0AAE">
        <w:rPr>
          <w:rStyle w:val="StyleUnderline"/>
        </w:rPr>
        <w:t>areas. Even if a</w:t>
      </w:r>
      <w:r w:rsidRPr="007C0AAE">
        <w:rPr>
          <w:sz w:val="16"/>
        </w:rPr>
        <w:t xml:space="preserve">n insurgent or </w:t>
      </w:r>
      <w:r w:rsidRPr="007C0AAE">
        <w:rPr>
          <w:rStyle w:val="StyleUnderline"/>
        </w:rPr>
        <w:t>terrorist organization is the only armed actor</w:t>
      </w:r>
      <w:r w:rsidRPr="007C0AAE">
        <w:rPr>
          <w:sz w:val="16"/>
        </w:rPr>
        <w:t xml:space="preserve"> in an area, as is often the case in FATA localities, </w:t>
      </w:r>
      <w:r w:rsidRPr="007C0AAE">
        <w:rPr>
          <w:rStyle w:val="StyleUnderline"/>
        </w:rPr>
        <w:t>the greater the threat drones pose, the harder it is for the militants</w:t>
      </w:r>
      <w:r>
        <w:rPr>
          <w:rStyle w:val="StyleUnderline"/>
        </w:rPr>
        <w:t xml:space="preserve"> </w:t>
      </w:r>
      <w:r w:rsidRPr="007C0AAE">
        <w:rPr>
          <w:rStyle w:val="StyleUnderline"/>
        </w:rPr>
        <w:t>to exercise direct control in that area.</w:t>
      </w:r>
      <w:r>
        <w:rPr>
          <w:rStyle w:val="StyleUnderline"/>
        </w:rPr>
        <w:t xml:space="preserve"> </w:t>
      </w:r>
      <w:r w:rsidRPr="007C0AAE">
        <w:rPr>
          <w:rStyle w:val="StyleUnderline"/>
        </w:rPr>
        <w:t>This runs counter to</w:t>
      </w:r>
      <w:r w:rsidRPr="007C0AAE">
        <w:rPr>
          <w:sz w:val="16"/>
        </w:rPr>
        <w:t xml:space="preserve"> Kalyvas (2006), whose “</w:t>
      </w:r>
      <w:r w:rsidRPr="007C0AAE">
        <w:rPr>
          <w:rStyle w:val="StyleUnderline"/>
        </w:rPr>
        <w:t>logic of violence</w:t>
      </w:r>
      <w:r w:rsidRPr="007C0AAE">
        <w:rPr>
          <w:sz w:val="16"/>
        </w:rPr>
        <w:t xml:space="preserve">” predicts that when insurgents are the sovereign in an area, insurgent violence will be absent, since betraying an area’s sovereign carries prohibitive risks for civilians. This equilibrium makes violence against civilians unnecessary for the sovereign. In this case, government or U.S. forces seeking to root out militants from an area they control lack the necessary information to target militants selectively. Kalyvas’ logic of violence suggests counterterrorist operations would thus be likely to rely on indiscriminate force. Drones’ novel intelligence, surveillance, and reconnaissance capabilities change these dynamics in contemporary Pakistan vis-a-vis the earlier conflicts that Kalyvas seeks to explain. Not only do drones enable the U.S. to collect information in denied areas where they have no ground presence—as is currently the case for the U.S. in Pakistan—but they can also credibly threaten to punish militants from afar, with lethal and discriminate force. Our argument is that, </w:t>
      </w:r>
      <w:r w:rsidRPr="007C0AAE">
        <w:rPr>
          <w:rStyle w:val="StyleUnderline"/>
        </w:rPr>
        <w:t>in this scenario, militant violence should decrease, both</w:t>
      </w:r>
      <w:r>
        <w:rPr>
          <w:rStyle w:val="StyleUnderline"/>
        </w:rPr>
        <w:t xml:space="preserve"> </w:t>
      </w:r>
      <w:r w:rsidRPr="007C0AAE">
        <w:rPr>
          <w:rStyle w:val="StyleUnderline"/>
        </w:rPr>
        <w:t xml:space="preserve">in terms of </w:t>
      </w:r>
      <w:r w:rsidRPr="007C0AAE">
        <w:rPr>
          <w:sz w:val="16"/>
        </w:rPr>
        <w:t xml:space="preserve">its </w:t>
      </w:r>
      <w:r w:rsidRPr="007C0AAE">
        <w:rPr>
          <w:rStyle w:val="StyleUnderline"/>
        </w:rPr>
        <w:t>frequency and</w:t>
      </w:r>
      <w:r w:rsidRPr="007C0AAE">
        <w:rPr>
          <w:sz w:val="16"/>
        </w:rPr>
        <w:t xml:space="preserve"> its </w:t>
      </w:r>
      <w:r w:rsidRPr="007C0AAE">
        <w:rPr>
          <w:rStyle w:val="StyleUnderline"/>
        </w:rPr>
        <w:t>lethality.</w:t>
      </w:r>
      <w:r w:rsidRPr="007C0AAE">
        <w:rPr>
          <w:sz w:val="16"/>
        </w:rPr>
        <w:t xml:space="preserve"> The reason is that </w:t>
      </w:r>
      <w:r w:rsidRPr="007C0AAE">
        <w:rPr>
          <w:rStyle w:val="Emphasis"/>
        </w:rPr>
        <w:t>drone strikes</w:t>
      </w:r>
      <w:r w:rsidRPr="007C0AAE">
        <w:rPr>
          <w:sz w:val="16"/>
        </w:rPr>
        <w:t xml:space="preserve"> in an area </w:t>
      </w:r>
      <w:r w:rsidRPr="007C0AAE">
        <w:rPr>
          <w:rStyle w:val="Emphasis"/>
        </w:rPr>
        <w:t>represent a meaningful indication of</w:t>
      </w:r>
      <w:r w:rsidRPr="007C0AAE">
        <w:rPr>
          <w:rStyle w:val="StyleUnderline"/>
        </w:rPr>
        <w:t xml:space="preserve"> </w:t>
      </w:r>
      <w:r w:rsidRPr="007C0AAE">
        <w:rPr>
          <w:sz w:val="16"/>
        </w:rPr>
        <w:t xml:space="preserve">an </w:t>
      </w:r>
      <w:r w:rsidRPr="007C0AAE">
        <w:rPr>
          <w:rStyle w:val="Emphasis"/>
        </w:rPr>
        <w:t>increased security risk to militants</w:t>
      </w:r>
      <w:r w:rsidRPr="007C0AAE">
        <w:rPr>
          <w:sz w:val="16"/>
        </w:rPr>
        <w:t xml:space="preserve"> operating in that area. </w:t>
      </w:r>
      <w:r w:rsidRPr="007C0AAE">
        <w:rPr>
          <w:rStyle w:val="StyleUnderline"/>
        </w:rPr>
        <w:t>The increased risk</w:t>
      </w:r>
      <w:r w:rsidRPr="007C0AAE">
        <w:rPr>
          <w:sz w:val="16"/>
        </w:rPr>
        <w:t xml:space="preserve"> associated with continuing to operate in the targeted areas </w:t>
      </w:r>
      <w:r w:rsidRPr="007C0AAE">
        <w:rPr>
          <w:rStyle w:val="StyleUnderline"/>
        </w:rPr>
        <w:t>should apply to any type of militant activity</w:t>
      </w:r>
      <w:r w:rsidRPr="007C0AAE">
        <w:rPr>
          <w:sz w:val="16"/>
        </w:rPr>
        <w:t xml:space="preserve"> that is vulnerable to drone capabilities, </w:t>
      </w:r>
      <w:r w:rsidRPr="007C0AAE">
        <w:rPr>
          <w:rStyle w:val="StyleUnderline"/>
        </w:rPr>
        <w:t>including conducting terror attacks</w:t>
      </w:r>
      <w:r w:rsidRPr="007C0AAE">
        <w:rPr>
          <w:sz w:val="16"/>
        </w:rPr>
        <w:t xml:space="preserve">, regardless of whether militants would otherwise conduct operations at their “average” rate and level of lethality (the null hypothesis), or if they would otherwise escalate the frequency and lethality of their operations to deter potential defectors (the alternative) “logic of violence” hypothesis. We thus advance the following hypothesis: H2: All else equal, </w:t>
      </w:r>
      <w:r w:rsidRPr="007C0AAE">
        <w:rPr>
          <w:rStyle w:val="Emphasis"/>
        </w:rPr>
        <w:t>drone strikes decrease terrorist violence.</w:t>
      </w:r>
      <w:r>
        <w:rPr>
          <w:rStyle w:val="Emphasis"/>
        </w:rPr>
        <w:t xml:space="preserve"> </w:t>
      </w:r>
      <w:r w:rsidRPr="007C0AAE">
        <w:rPr>
          <w:sz w:val="16"/>
        </w:rPr>
        <w:t xml:space="preserve">We should note that there are a couple of other mechanisms that would be consistent with this observable implication. First, there is a possibility that </w:t>
      </w:r>
      <w:r w:rsidRPr="007C0AAE">
        <w:rPr>
          <w:rStyle w:val="Emphasis"/>
        </w:rPr>
        <w:t>drone strikes make the population more reticent to inform</w:t>
      </w:r>
      <w:r w:rsidRPr="007C0AAE">
        <w:rPr>
          <w:rStyle w:val="StyleUnderline"/>
        </w:rPr>
        <w:t>, and therefore reduce the need</w:t>
      </w:r>
      <w:r>
        <w:rPr>
          <w:rStyle w:val="StyleUnderline"/>
        </w:rPr>
        <w:t xml:space="preserve"> </w:t>
      </w:r>
      <w:r w:rsidRPr="007C0AAE">
        <w:rPr>
          <w:rStyle w:val="StyleUnderline"/>
        </w:rPr>
        <w:t xml:space="preserve">for terrorist violence in retribution. </w:t>
      </w:r>
      <w:r w:rsidRPr="007C0AAE">
        <w:rPr>
          <w:sz w:val="16"/>
        </w:rPr>
        <w:t xml:space="preserve">If this were the case, we would expect to see a relatively small number of drone strikes drying up the pool of available informers and making additional drone strikes based on multi-source intelligence difficult. This is not what we see—there have been over 350 drone strikes conducted in Pakistan’s tribal areas since 2004–which is consistent with the disruption mechanism described above. The disruption mechanism’s implication is that semi-frequent drone strikes are used to pursue persistent disruption of terrorist operations. This is consistent with the empirical record. Second, it can be argued that </w:t>
      </w:r>
      <w:r w:rsidRPr="001B474D">
        <w:rPr>
          <w:rStyle w:val="Emphasis"/>
        </w:rPr>
        <w:t>recent tech</w:t>
      </w:r>
      <w:r w:rsidRPr="007C0AAE">
        <w:rPr>
          <w:sz w:val="16"/>
        </w:rPr>
        <w:t xml:space="preserve">nological </w:t>
      </w:r>
      <w:r w:rsidRPr="007C0AAE">
        <w:rPr>
          <w:rStyle w:val="Emphasis"/>
        </w:rPr>
        <w:t>advancement</w:t>
      </w:r>
      <w:r w:rsidRPr="007C0AAE">
        <w:rPr>
          <w:rStyle w:val="StyleUnderline"/>
        </w:rPr>
        <w:t>, including the use of drones and tracking of cellular and satellite phones</w:t>
      </w:r>
      <w:r w:rsidRPr="007C0AAE">
        <w:rPr>
          <w:sz w:val="16"/>
        </w:rPr>
        <w:t xml:space="preserve">, has </w:t>
      </w:r>
      <w:r w:rsidRPr="007C0AAE">
        <w:rPr>
          <w:rStyle w:val="Emphasis"/>
        </w:rPr>
        <w:t xml:space="preserve">enabled counterinsurgents to reduce </w:t>
      </w:r>
      <w:r w:rsidRPr="007C0AAE">
        <w:rPr>
          <w:sz w:val="16"/>
          <w:szCs w:val="16"/>
        </w:rPr>
        <w:t xml:space="preserve">their </w:t>
      </w:r>
      <w:r w:rsidRPr="007C0AAE">
        <w:rPr>
          <w:rStyle w:val="Emphasis"/>
        </w:rPr>
        <w:t>reliance on human intel</w:t>
      </w:r>
      <w:r w:rsidRPr="007C0AAE">
        <w:rPr>
          <w:sz w:val="16"/>
        </w:rPr>
        <w:t xml:space="preserve">ligence. This not only implies that </w:t>
      </w:r>
      <w:r w:rsidRPr="007C0AAE">
        <w:rPr>
          <w:rStyle w:val="StyleUnderline"/>
        </w:rPr>
        <w:t>there are fewer</w:t>
      </w:r>
      <w:r w:rsidRPr="007C0AAE">
        <w:rPr>
          <w:sz w:val="16"/>
        </w:rPr>
        <w:t xml:space="preserve"> potential </w:t>
      </w:r>
      <w:r w:rsidRPr="007C0AAE">
        <w:rPr>
          <w:rStyle w:val="StyleUnderline"/>
        </w:rPr>
        <w:t>targets for insurgents, and</w:t>
      </w:r>
      <w:r w:rsidRPr="007C0AAE">
        <w:rPr>
          <w:sz w:val="16"/>
        </w:rPr>
        <w:t xml:space="preserve"> that </w:t>
      </w:r>
      <w:r w:rsidRPr="007C0AAE">
        <w:rPr>
          <w:rStyle w:val="StyleUnderline"/>
        </w:rPr>
        <w:t>civilians have more</w:t>
      </w:r>
      <w:r>
        <w:rPr>
          <w:rStyle w:val="StyleUnderline"/>
        </w:rPr>
        <w:t xml:space="preserve"> </w:t>
      </w:r>
      <w:r w:rsidRPr="007C0AAE">
        <w:rPr>
          <w:rStyle w:val="StyleUnderline"/>
        </w:rPr>
        <w:t>credible basis for ‘deniability’</w:t>
      </w:r>
      <w:r w:rsidRPr="007C0AAE">
        <w:rPr>
          <w:sz w:val="16"/>
        </w:rPr>
        <w:t xml:space="preserve">, but it also implies that </w:t>
      </w:r>
      <w:r w:rsidRPr="007C0AAE">
        <w:rPr>
          <w:rStyle w:val="StyleUnderline"/>
        </w:rPr>
        <w:t>if insurgents kill more civilians,</w:t>
      </w:r>
      <w:r>
        <w:rPr>
          <w:rStyle w:val="StyleUnderline"/>
        </w:rPr>
        <w:t xml:space="preserve"> </w:t>
      </w:r>
      <w:r w:rsidRPr="007C0AAE">
        <w:rPr>
          <w:rStyle w:val="StyleUnderline"/>
        </w:rPr>
        <w:t>they are more likely to make mistakes, which would be counterproductive.</w:t>
      </w:r>
    </w:p>
    <w:p w:rsidR="006E7FB4" w:rsidRDefault="006E7FB4" w:rsidP="006E7FB4"/>
    <w:p w:rsidR="006E7FB4" w:rsidRDefault="006E7FB4" w:rsidP="00CE5E41">
      <w:pPr>
        <w:pStyle w:val="Heading4"/>
        <w:numPr>
          <w:ilvl w:val="0"/>
          <w:numId w:val="2"/>
        </w:numPr>
      </w:pPr>
      <w:r w:rsidRPr="00F71C8C">
        <w:rPr>
          <w:u w:val="single"/>
        </w:rPr>
        <w:t>Degradation</w:t>
      </w:r>
      <w:r>
        <w:t xml:space="preserve"> – drone strikes eliminate HVIs</w:t>
      </w:r>
    </w:p>
    <w:p w:rsidR="006E7FB4" w:rsidRPr="00955E5A" w:rsidRDefault="006E7FB4" w:rsidP="006E7FB4">
      <w:r w:rsidRPr="0045443A">
        <w:rPr>
          <w:rStyle w:val="Style13ptBold"/>
        </w:rPr>
        <w:t>Johnston and Sarbahi ‘15</w:t>
      </w:r>
      <w:r>
        <w:t xml:space="preserve"> </w:t>
      </w:r>
      <w:r w:rsidRPr="00023662">
        <w:rPr>
          <w:sz w:val="16"/>
          <w:szCs w:val="16"/>
        </w:rPr>
        <w:t>(Patrick B. Johnston and Anoop K. Sarbahi, RAND Corporation and the University of Minnesota, "The Impact of U.S. Drone Strikes on Terrorism in Pakistan," Semantic Scholar, 4-21-2015, https://pdfs.semanticscholar.org/d215/391e3c91534e53ba285bdb68f57b79dd1dc1.pdf?_ga=2.100650654.166684084.1561833064-620911412.1561833064, SB).</w:t>
      </w:r>
    </w:p>
    <w:p w:rsidR="00502D36" w:rsidRDefault="006E7FB4" w:rsidP="006E7FB4">
      <w:pPr>
        <w:pStyle w:val="Heading4"/>
      </w:pPr>
      <w:r w:rsidRPr="00955E5A">
        <w:rPr>
          <w:sz w:val="16"/>
        </w:rPr>
        <w:t xml:space="preserve">The second mechanism by which </w:t>
      </w:r>
      <w:r w:rsidRPr="009D05C5">
        <w:rPr>
          <w:rStyle w:val="Emphasis"/>
        </w:rPr>
        <w:t>drones</w:t>
      </w:r>
      <w:r w:rsidRPr="00955E5A">
        <w:rPr>
          <w:sz w:val="16"/>
        </w:rPr>
        <w:t xml:space="preserve"> could </w:t>
      </w:r>
      <w:r w:rsidRPr="009D05C5">
        <w:rPr>
          <w:rStyle w:val="Emphasis"/>
        </w:rPr>
        <w:t>reduce terror</w:t>
      </w:r>
      <w:r w:rsidRPr="00955E5A">
        <w:rPr>
          <w:sz w:val="16"/>
        </w:rPr>
        <w:t xml:space="preserve">ism is </w:t>
      </w:r>
      <w:r w:rsidRPr="009D05C5">
        <w:rPr>
          <w:rStyle w:val="Emphasis"/>
        </w:rPr>
        <w:t>through “degradation.”</w:t>
      </w:r>
      <w:r w:rsidRPr="00955E5A">
        <w:rPr>
          <w:rStyle w:val="StyleUnderline"/>
        </w:rPr>
        <w:t xml:space="preserve"> This</w:t>
      </w:r>
      <w:r w:rsidRPr="00955E5A">
        <w:rPr>
          <w:sz w:val="16"/>
        </w:rPr>
        <w:t xml:space="preserve"> mechanism would </w:t>
      </w:r>
      <w:r w:rsidRPr="00955E5A">
        <w:rPr>
          <w:rStyle w:val="StyleUnderline"/>
        </w:rPr>
        <w:t>suggest that drone strikes reduce terror</w:t>
      </w:r>
      <w:r w:rsidRPr="00955E5A">
        <w:rPr>
          <w:sz w:val="16"/>
        </w:rPr>
        <w:t xml:space="preserve">ism </w:t>
      </w:r>
      <w:r w:rsidRPr="00955E5A">
        <w:rPr>
          <w:rStyle w:val="StyleUnderline"/>
        </w:rPr>
        <w:t>by taking</w:t>
      </w:r>
      <w:r>
        <w:rPr>
          <w:rStyle w:val="StyleUnderline"/>
        </w:rPr>
        <w:t xml:space="preserve"> </w:t>
      </w:r>
      <w:r w:rsidRPr="00955E5A">
        <w:rPr>
          <w:rStyle w:val="StyleUnderline"/>
        </w:rPr>
        <w:t>terror</w:t>
      </w:r>
      <w:r w:rsidRPr="00955E5A">
        <w:rPr>
          <w:sz w:val="16"/>
        </w:rPr>
        <w:t xml:space="preserve">ist </w:t>
      </w:r>
      <w:r w:rsidRPr="00955E5A">
        <w:rPr>
          <w:rStyle w:val="StyleUnderline"/>
        </w:rPr>
        <w:t>leaders, and</w:t>
      </w:r>
      <w:r w:rsidRPr="00955E5A">
        <w:rPr>
          <w:sz w:val="16"/>
        </w:rPr>
        <w:t xml:space="preserve"> other “high-value individuals” (</w:t>
      </w:r>
      <w:r w:rsidRPr="00955E5A">
        <w:rPr>
          <w:rStyle w:val="StyleUnderline"/>
        </w:rPr>
        <w:t>HVIs</w:t>
      </w:r>
      <w:r w:rsidRPr="00955E5A">
        <w:rPr>
          <w:sz w:val="16"/>
        </w:rPr>
        <w:t xml:space="preserve">), </w:t>
      </w:r>
      <w:r w:rsidRPr="00955E5A">
        <w:rPr>
          <w:rStyle w:val="StyleUnderline"/>
        </w:rPr>
        <w:t xml:space="preserve">off the battlefield. </w:t>
      </w:r>
      <w:r w:rsidRPr="009D05C5">
        <w:rPr>
          <w:rStyle w:val="Emphasis"/>
        </w:rPr>
        <w:t>The loss of individuals</w:t>
      </w:r>
      <w:r w:rsidRPr="00955E5A">
        <w:rPr>
          <w:rStyle w:val="StyleUnderline"/>
        </w:rPr>
        <w:t xml:space="preserve"> with valuable skills, resources, or </w:t>
      </w:r>
      <w:r w:rsidRPr="009D05C5">
        <w:rPr>
          <w:rStyle w:val="StyleUnderline"/>
        </w:rPr>
        <w:t xml:space="preserve">connections </w:t>
      </w:r>
      <w:r w:rsidRPr="009D05C5">
        <w:rPr>
          <w:rStyle w:val="Emphasis"/>
        </w:rPr>
        <w:t>hinders</w:t>
      </w:r>
      <w:r w:rsidRPr="00955E5A">
        <w:rPr>
          <w:sz w:val="16"/>
        </w:rPr>
        <w:t xml:space="preserve"> a terrorist organization’s </w:t>
      </w:r>
      <w:r w:rsidRPr="009D05C5">
        <w:rPr>
          <w:rStyle w:val="Emphasis"/>
        </w:rPr>
        <w:t>effectiveness</w:t>
      </w:r>
      <w:r w:rsidRPr="00955E5A">
        <w:rPr>
          <w:rStyle w:val="StyleUnderline"/>
        </w:rPr>
        <w:t>, including its ability to continue</w:t>
      </w:r>
      <w:r w:rsidRPr="00955E5A">
        <w:rPr>
          <w:sz w:val="16"/>
        </w:rPr>
        <w:t xml:space="preserve"> producing </w:t>
      </w:r>
      <w:r w:rsidRPr="00955E5A">
        <w:rPr>
          <w:rStyle w:val="StyleUnderline"/>
        </w:rPr>
        <w:t>violence</w:t>
      </w:r>
      <w:r w:rsidRPr="00955E5A">
        <w:rPr>
          <w:sz w:val="16"/>
        </w:rPr>
        <w:t xml:space="preserve"> at the same rate it had before losing it lost key HVIs. Killing core and affiliated al-Qaida leaders is the stated objective of drone strikes.8 </w:t>
      </w:r>
      <w:r w:rsidRPr="009D05C5">
        <w:rPr>
          <w:rStyle w:val="StyleUnderline"/>
        </w:rPr>
        <w:t>Drone strikes</w:t>
      </w:r>
      <w:r w:rsidRPr="00955E5A">
        <w:rPr>
          <w:rStyle w:val="StyleUnderline"/>
        </w:rPr>
        <w:t xml:space="preserve"> have resulted in the deaths of many top terrorist leaders.</w:t>
      </w:r>
      <w:r w:rsidRPr="00955E5A">
        <w:rPr>
          <w:sz w:val="16"/>
        </w:rPr>
        <w:t xml:space="preserve"> In late 2012, </w:t>
      </w:r>
      <w:r w:rsidRPr="00955E5A">
        <w:rPr>
          <w:rStyle w:val="StyleUnderline"/>
        </w:rPr>
        <w:t>the U.S.</w:t>
      </w:r>
      <w:r w:rsidRPr="00955E5A">
        <w:rPr>
          <w:sz w:val="16"/>
        </w:rPr>
        <w:t xml:space="preserve"> administration claimed to have </w:t>
      </w:r>
      <w:r w:rsidRPr="00955E5A">
        <w:rPr>
          <w:rStyle w:val="StyleUnderline"/>
        </w:rPr>
        <w:t>eliminated at least two-thirds of the</w:t>
      </w:r>
      <w:r>
        <w:rPr>
          <w:rStyle w:val="StyleUnderline"/>
        </w:rPr>
        <w:t xml:space="preserve"> </w:t>
      </w:r>
      <w:r w:rsidRPr="00955E5A">
        <w:rPr>
          <w:rStyle w:val="StyleUnderline"/>
        </w:rPr>
        <w:t>top 30 al-Qa’ida leaders</w:t>
      </w:r>
      <w:r w:rsidRPr="00955E5A">
        <w:rPr>
          <w:sz w:val="16"/>
        </w:rPr>
        <w:t xml:space="preserve"> in Pakistan and Afghanistan during the first three years of President Obama’s first term in office.9 . The estimates compiled by New America Foundation suggest that by August 2014 </w:t>
      </w:r>
      <w:r w:rsidRPr="009D05C5">
        <w:rPr>
          <w:rStyle w:val="Emphasis"/>
        </w:rPr>
        <w:t>drone strikes</w:t>
      </w:r>
      <w:r w:rsidRPr="00955E5A">
        <w:rPr>
          <w:sz w:val="16"/>
        </w:rPr>
        <w:t xml:space="preserve"> in Pakistan </w:t>
      </w:r>
      <w:r w:rsidRPr="009D05C5">
        <w:rPr>
          <w:rStyle w:val="Emphasis"/>
        </w:rPr>
        <w:t>accounted for the killing of 64 militant leaders.</w:t>
      </w:r>
      <w:r w:rsidRPr="00955E5A">
        <w:rPr>
          <w:rStyle w:val="StyleUnderline"/>
        </w:rPr>
        <w:t xml:space="preserve"> The list includes 38 high-level al-Qai’da functionaries</w:t>
      </w:r>
      <w:r>
        <w:rPr>
          <w:rStyle w:val="StyleUnderline"/>
        </w:rPr>
        <w:t xml:space="preserve"> </w:t>
      </w:r>
      <w:r w:rsidRPr="00955E5A">
        <w:rPr>
          <w:rStyle w:val="StyleUnderline"/>
        </w:rPr>
        <w:t>and several al-Qai’da-affiliated and Taliban group leaders.</w:t>
      </w:r>
      <w:r w:rsidRPr="00955E5A">
        <w:rPr>
          <w:sz w:val="16"/>
        </w:rPr>
        <w:t>(New America Foundation 2015).</w:t>
      </w:r>
      <w:r w:rsidR="00502D36">
        <w:t>Al Qaeda proves drone strikes are effective.</w:t>
      </w:r>
    </w:p>
    <w:p w:rsidR="00502D36" w:rsidRDefault="00502D36" w:rsidP="00502D36">
      <w:r>
        <w:t xml:space="preserve">Michael V. Hayden 02-19-2016 – Retired United States Air Force four-star general and former Director of the National Security Agency, Principal Deputy Director of National Intelligence, and Director of the Central Intelligence Agency. [“To Keep America Safe, Embrace Drone Warfare,” Accessible Online at: </w:t>
      </w:r>
      <w:hyperlink r:id="rId10" w:history="1">
        <w:r w:rsidRPr="005B024D">
          <w:rPr>
            <w:rStyle w:val="Hyperlink"/>
          </w:rPr>
          <w:t>https://www.nytimes.com/2016/02/21/opinion/sunday/drone-warfare-precise-effective-imperfect.html</w:t>
        </w:r>
      </w:hyperlink>
      <w:r>
        <w:t>] @ AG</w:t>
      </w:r>
    </w:p>
    <w:p w:rsidR="00502D36" w:rsidRDefault="00502D36" w:rsidP="00502D36">
      <w:pPr>
        <w:rPr>
          <w:sz w:val="16"/>
        </w:rPr>
      </w:pPr>
      <w:r w:rsidRPr="008A6DB4">
        <w:rPr>
          <w:rStyle w:val="StyleUnderline"/>
        </w:rPr>
        <w:t>TARGETED killing using drones has become part of the American way of war.</w:t>
      </w:r>
      <w:r w:rsidRPr="00703895">
        <w:rPr>
          <w:sz w:val="16"/>
        </w:rPr>
        <w:t xml:space="preserve"> To do it legally and effectively requires detailed and accurate intelligence. It also requires some excruciatingly difficult decisions. The dialogue above, representative of many such missions, shows how hard the commanders and analysts work to get it right. The longer they have gone on, however, the more controversial drone strikes have become. </w:t>
      </w:r>
      <w:r w:rsidRPr="008A6DB4">
        <w:rPr>
          <w:rStyle w:val="StyleUnderline"/>
        </w:rPr>
        <w:t>Critics assert that a high percentage of the people killed in drone strikes are civilians</w:t>
      </w:r>
      <w:r w:rsidRPr="00703895">
        <w:rPr>
          <w:sz w:val="16"/>
        </w:rPr>
        <w:t xml:space="preserve"> — </w:t>
      </w:r>
      <w:r w:rsidRPr="008A6DB4">
        <w:rPr>
          <w:rStyle w:val="Emphasis"/>
        </w:rPr>
        <w:t>a claim totally at odds with</w:t>
      </w:r>
      <w:r w:rsidRPr="00703895">
        <w:rPr>
          <w:sz w:val="16"/>
        </w:rPr>
        <w:t xml:space="preserve"> the </w:t>
      </w:r>
      <w:r w:rsidRPr="008A6DB4">
        <w:rPr>
          <w:rStyle w:val="Emphasis"/>
        </w:rPr>
        <w:t>intelligence</w:t>
      </w:r>
      <w:r w:rsidRPr="00703895">
        <w:rPr>
          <w:sz w:val="16"/>
        </w:rPr>
        <w:t xml:space="preserve"> I have reviewed — and that the strikes have turned the Muslim world against the United States, fueling terrorist recruitment. Political elites have joined in, complaining that intelligence agencies have gone too far — until they have felt in danger, when they have complained that the agencies did not go far enough. </w:t>
      </w:r>
      <w:r w:rsidRPr="00EE04AC">
        <w:rPr>
          <w:rStyle w:val="StyleUnderline"/>
        </w:rPr>
        <w:t>The program is not perfect.</w:t>
      </w:r>
      <w:r w:rsidRPr="00703895">
        <w:rPr>
          <w:sz w:val="16"/>
        </w:rPr>
        <w:t xml:space="preserve"> No military program is. But </w:t>
      </w:r>
      <w:r w:rsidRPr="00EE04AC">
        <w:rPr>
          <w:rStyle w:val="StyleUnderline"/>
        </w:rPr>
        <w:t xml:space="preserve">here is the bottom line: </w:t>
      </w:r>
      <w:r w:rsidRPr="00EE04AC">
        <w:rPr>
          <w:rStyle w:val="Emphasis"/>
        </w:rPr>
        <w:t>It works.</w:t>
      </w:r>
      <w:r w:rsidRPr="00703895">
        <w:rPr>
          <w:sz w:val="16"/>
        </w:rPr>
        <w:t xml:space="preserve"> I think it fair to say that </w:t>
      </w:r>
      <w:r w:rsidRPr="0006161C">
        <w:rPr>
          <w:rStyle w:val="StyleUnderline"/>
        </w:rPr>
        <w:t xml:space="preserve">the targeted killing program has been </w:t>
      </w:r>
      <w:r w:rsidRPr="0006161C">
        <w:rPr>
          <w:rStyle w:val="Emphasis"/>
        </w:rPr>
        <w:t>the most precise and effective application of firepower</w:t>
      </w:r>
      <w:r w:rsidRPr="0006161C">
        <w:rPr>
          <w:rStyle w:val="StyleUnderline"/>
        </w:rPr>
        <w:t xml:space="preserve"> in the history of armed </w:t>
      </w:r>
      <w:r w:rsidRPr="00FF6973">
        <w:rPr>
          <w:rStyle w:val="StyleUnderline"/>
        </w:rPr>
        <w:t>conflict. It disrupted terrorist plots and reduced the original Qaeda organization</w:t>
      </w:r>
      <w:r w:rsidRPr="00703895">
        <w:rPr>
          <w:sz w:val="16"/>
        </w:rPr>
        <w:t xml:space="preserve"> along the Afghanistan-Pakistan border to a shell of its former self. And that was well before Osama bin Laden was killed in 2011. Not many years before, the targeted killings were fairly limited. But by 2008, we knew that the terrorist threat had increased to intolerable levels, both to American forces in South Asia and to the United States itself. From our </w:t>
      </w:r>
      <w:r w:rsidRPr="005B7E30">
        <w:rPr>
          <w:rStyle w:val="StyleUnderline"/>
        </w:rPr>
        <w:t>surveillance platforms</w:t>
      </w:r>
      <w:r w:rsidRPr="00703895">
        <w:rPr>
          <w:sz w:val="16"/>
        </w:rPr>
        <w:t xml:space="preserve">, we could </w:t>
      </w:r>
      <w:r w:rsidRPr="005B7E30">
        <w:rPr>
          <w:rStyle w:val="Emphasis"/>
        </w:rPr>
        <w:t>observe training camps</w:t>
      </w:r>
      <w:r w:rsidRPr="00703895">
        <w:rPr>
          <w:sz w:val="16"/>
        </w:rPr>
        <w:t xml:space="preserve"> where men leapt off motorbikes and fired on simulated targets. Early that year, the C.I.A. and I began recommending more aggressive action. We were confident that the intelligence was good enough to sustain a campaign of very precise attacks. To be sure, it was not, is not, always error-free. In late 2006, for instance, a strike killed a one-legged man we believed was a chieftain in the Haqqani network, a violent and highly effective group allied with Al Qaeda and the Taliban. It turned out that the man was indeed affiliated with the Haqqanis, but he wasn’t the leader we wanted. With all the land mines in the region, there were many one-legged terrorists in South Asia. I demanded a full explanation for the misidentification. There were no excuses. People were thoroughly, maybe even excessively, contrite. But even if I was convinced that </w:t>
      </w:r>
      <w:r w:rsidRPr="00244117">
        <w:rPr>
          <w:rStyle w:val="StyleUnderline"/>
        </w:rPr>
        <w:t>we could routinely provide high-quality intelligence to enable precision targeting</w:t>
      </w:r>
      <w:r w:rsidRPr="00703895">
        <w:rPr>
          <w:sz w:val="16"/>
        </w:rPr>
        <w:t xml:space="preserve">, we still had to convince policy makers in the government that they should take advantage of it. We had one thing going for us. I got to talk to President George W. Bush directly every week without filters. I briefed him every Thursday morning and began to use the sessions to underscore Al Qaeda’s growing footprint and brazenness in the tribal region of Pakistan. My chief analyst on this, a lanky Notre Dame graduate, met with me almost daily and stressed that as bad as this might be for Afghanistan and our forces there, the threat could also come to our shores. If we had boiled our briefings down, the essence would have been: “Knowing what we know, there will be no explaining our inaction after the next attack.” So the United States began to test some limits. In early 2008, a charismatic Qaeda operations chief was killed along the Afghanistan-Pakistan border. The strike was clean and the target so important that even regional reaction was muted. Local people knew who he was and did not mourn his passing. Later in the year another senior Qaeda operative, active in planning attacks in the West, was killed along with several lieutenants in a similar strike that resulted in a similar reaction. By midsummer, when Hellfire missiles killed a senior Qaeda operator who was active in its weapons of mass destruction program, it was clear that the United States had launched a campaign of targeted killings in South Asia. Publicly available sources document nearly three dozen attacks in the last seven months of the Bush administration, almost three times the total of the previous four years. According to those sources, 18 senior and midlevel Taliban and Qaeda leaders were killed. The intelligence used for these strikes was based on human reports, surveillance technology and the near unblinking stare of the Predator itself. The </w:t>
      </w:r>
      <w:r w:rsidRPr="00244117">
        <w:rPr>
          <w:rStyle w:val="StyleUnderline"/>
        </w:rPr>
        <w:t>strikes were particularly damaging to Al Qaeda’s operational leaders, who couldn’t afford to hunker down like Bin Laden</w:t>
      </w:r>
      <w:r w:rsidRPr="00703895">
        <w:rPr>
          <w:sz w:val="16"/>
        </w:rPr>
        <w:t xml:space="preserve"> and his deputy, Ayman al-Zawahri, whose main contribution to the movement was pretty much just staying alive. Those </w:t>
      </w:r>
      <w:r w:rsidRPr="00CA568C">
        <w:rPr>
          <w:rStyle w:val="StyleUnderline"/>
        </w:rPr>
        <w:t>front-line operators had to move and communicate — and that made them vulnerable</w:t>
      </w:r>
      <w:r w:rsidRPr="00703895">
        <w:rPr>
          <w:sz w:val="16"/>
        </w:rPr>
        <w:t xml:space="preserve">. </w:t>
      </w:r>
      <w:r w:rsidRPr="00CA568C">
        <w:rPr>
          <w:rStyle w:val="StyleUnderline"/>
        </w:rPr>
        <w:t>Other attacks were intended to disrupt known Qaeda locations and activities even when the identities of the people present were not known</w:t>
      </w:r>
      <w:r w:rsidRPr="00703895">
        <w:rPr>
          <w:sz w:val="16"/>
        </w:rPr>
        <w:t xml:space="preserve">. </w:t>
      </w:r>
      <w:r w:rsidRPr="00F90B15">
        <w:rPr>
          <w:rStyle w:val="StyleUnderline"/>
        </w:rPr>
        <w:t>Critics said</w:t>
      </w:r>
      <w:r w:rsidRPr="00703895">
        <w:rPr>
          <w:sz w:val="16"/>
        </w:rPr>
        <w:t xml:space="preserve"> these so-called </w:t>
      </w:r>
      <w:r w:rsidRPr="00F90B15">
        <w:rPr>
          <w:rStyle w:val="StyleUnderline"/>
        </w:rPr>
        <w:t>signature strikes were indiscriminate. They were not</w:t>
      </w:r>
      <w:r w:rsidRPr="00F90B15">
        <w:rPr>
          <w:rStyle w:val="Emphasis"/>
        </w:rPr>
        <w:t>. Intelligence for signature strikes always had multiple threads and deep history</w:t>
      </w:r>
      <w:r w:rsidRPr="00703895">
        <w:rPr>
          <w:sz w:val="16"/>
        </w:rPr>
        <w:t xml:space="preserve">. The data was near encyclopedic. </w:t>
      </w:r>
      <w:r w:rsidRPr="00B46BE0">
        <w:rPr>
          <w:rStyle w:val="StyleUnderline"/>
        </w:rPr>
        <w:t>Many such strikes killed high-value targets whose presence was suspected but not certain.</w:t>
      </w:r>
      <w:r w:rsidRPr="00703895">
        <w:rPr>
          <w:sz w:val="16"/>
        </w:rPr>
        <w:t xml:space="preserve"> And we made no excuses about killing lower-ranking terrorists. The United States viewed these attacks as legitimate acts of war against an armed enemy — and in warfare it is regrettably necessary to kill foot soldiers, too. </w:t>
      </w:r>
      <w:r w:rsidRPr="00B46BE0">
        <w:rPr>
          <w:rStyle w:val="StyleUnderline"/>
        </w:rPr>
        <w:t>The signature strikes drastically shrank the enemy’s bench and made the leadership worry that they had no safe havens</w:t>
      </w:r>
      <w:r w:rsidRPr="00703895">
        <w:rPr>
          <w:sz w:val="16"/>
        </w:rPr>
        <w:t xml:space="preserve">. Almost inadvertently, these </w:t>
      </w:r>
      <w:r w:rsidRPr="00304F89">
        <w:rPr>
          <w:rStyle w:val="StyleUnderline"/>
        </w:rPr>
        <w:t>strikes also helped protect intelligence sources and methods since the strikes seemed more random than they actually were</w:t>
      </w:r>
      <w:r w:rsidRPr="00703895">
        <w:rPr>
          <w:sz w:val="16"/>
        </w:rPr>
        <w:t xml:space="preserve">. It wasn’t long before </w:t>
      </w:r>
      <w:r w:rsidRPr="00304F89">
        <w:rPr>
          <w:rStyle w:val="StyleUnderline"/>
        </w:rPr>
        <w:t>intelligence</w:t>
      </w:r>
      <w:r w:rsidRPr="00703895">
        <w:rPr>
          <w:sz w:val="16"/>
        </w:rPr>
        <w:t xml:space="preserve"> reporting </w:t>
      </w:r>
      <w:r w:rsidRPr="00304F89">
        <w:rPr>
          <w:rStyle w:val="StyleUnderline"/>
        </w:rPr>
        <w:t>began to confirm</w:t>
      </w:r>
      <w:r w:rsidRPr="00703895">
        <w:rPr>
          <w:sz w:val="16"/>
        </w:rPr>
        <w:t xml:space="preserve"> our </w:t>
      </w:r>
      <w:r w:rsidRPr="00304F89">
        <w:rPr>
          <w:rStyle w:val="StyleUnderline"/>
        </w:rPr>
        <w:t>success</w:t>
      </w:r>
      <w:r w:rsidRPr="00703895">
        <w:rPr>
          <w:sz w:val="16"/>
        </w:rPr>
        <w:t xml:space="preserve">. We learned </w:t>
      </w:r>
      <w:r w:rsidRPr="00443F7C">
        <w:rPr>
          <w:rStyle w:val="StyleUnderline"/>
        </w:rPr>
        <w:t>there was a widespread sense of helplessness among the Qaeda leadership.</w:t>
      </w:r>
      <w:r w:rsidRPr="00703895">
        <w:rPr>
          <w:sz w:val="16"/>
        </w:rPr>
        <w:t xml:space="preserve"> Years later, </w:t>
      </w:r>
      <w:r w:rsidRPr="00443F7C">
        <w:rPr>
          <w:rStyle w:val="Emphasis"/>
        </w:rPr>
        <w:t xml:space="preserve">documents proved just how anguished they were. </w:t>
      </w:r>
      <w:r w:rsidRPr="00703895">
        <w:rPr>
          <w:sz w:val="16"/>
        </w:rPr>
        <w:t xml:space="preserve">In 2015, an American court case against a Qaeda member prompted the government to release eight documents from the trove of Bin Laden letters captured when he was killed in Abbottabad, Pakistan, in 2011. Bin Laden’s correspondence with his chief lieutenants, in 2010, is remarkable in its candor. The letters show the stress within the organization. “I convey my condolences regarding our great brother Sheikh Sa’id” who died “as a martyr during a spy plane attack,” read one from June 2010. “The strikes by the spy planes are still going on,” it continued. A member named al-Sa’di Ihsanullah was the “latest to become a martyr: He was killed about a week ago, also by air raids.” It noted, “The midlevel commands and staff members are hurt by the killings.” </w:t>
      </w:r>
      <w:r w:rsidRPr="00443F7C">
        <w:rPr>
          <w:rStyle w:val="StyleUnderline"/>
        </w:rPr>
        <w:t>Signature strikes were also taking a toll</w:t>
      </w:r>
      <w:r w:rsidRPr="00703895">
        <w:rPr>
          <w:sz w:val="16"/>
        </w:rPr>
        <w:t xml:space="preserve">. In November, the same Bin Laden lieutenant complained, after 20 fighters were killed in one place on Eid al-Fitr, the Muslim feast celebrating the end of Ramadan, that the men had “gathered for the holidays, despite our orders.” Al Qaeda gained a healthy respect for American intelligence. “Based on our analysis, they are constantly monitoring several potential or possibly confirmed targets,” the June letter said. The frightened underlings in the field beseeched Bin Laden to help. “We would like your guidance,” the June letter said. “Especially on this idea: reduce the work, meaning stopping many of the operations so we can move around less, and be less exposed to strikes.” “There is an idea preferred by some brothers to avoid attrition,” it continued. “The idea is that some brothers will travel to some ‘safe’ areas with their families, just for protection. They would only stay for a time, until the crisis is over, maybe one or two years.” Two months later another Bin Laden deputy agreed to their taking refuge and “calming down and minimizing movement.” All this correspondence was from 2010, but it is consistent with the intelligence picture we were gathering in 2008. </w:t>
      </w:r>
      <w:r w:rsidRPr="00443F7C">
        <w:rPr>
          <w:rStyle w:val="StyleUnderline"/>
        </w:rPr>
        <w:t>Al Qaeda along the Afghanistan-Pakistan border was spending more time worrying about its own survival than planning how to threaten ours</w:t>
      </w:r>
      <w:r w:rsidRPr="00703895">
        <w:rPr>
          <w:sz w:val="16"/>
        </w:rPr>
        <w:t xml:space="preserve">. The correspondence also confirmed our intelligence showing that attacking Americans on American soil was central to their plotting. The letters are filled with references to recruits from a host of countries, including the United States. One correspondence emphasized that “operations inside America are some of the most important work of the Organization, as long as they are possible, because they affect the security and economy of the American people as a whole.” </w:t>
      </w:r>
      <w:r w:rsidRPr="00703895">
        <w:rPr>
          <w:rStyle w:val="StyleUnderline"/>
        </w:rPr>
        <w:t>Throughout the campaign, civilian casualties were a constant concern. In one strike, the grandson of the target was sleeping near him</w:t>
      </w:r>
      <w:r w:rsidRPr="00703895">
        <w:rPr>
          <w:sz w:val="16"/>
        </w:rPr>
        <w:t xml:space="preserve"> on a cot outside, trying to keep cool in the summer heat. </w:t>
      </w:r>
      <w:r w:rsidRPr="00703895">
        <w:rPr>
          <w:rStyle w:val="StyleUnderline"/>
        </w:rPr>
        <w:t>The Hellfire missiles were directed so that their energy and fragments splayed away from him and toward his grandfather</w:t>
      </w:r>
      <w:r w:rsidRPr="00703895">
        <w:rPr>
          <w:sz w:val="16"/>
        </w:rPr>
        <w:t>. They did, but not enough. The target was hard to locate and people were risking their lives to find him. The United States took the shot. A child died, and we deeply regret that he did. But his grandfather had a garage full of dangerous chemicals, and he intended to use them, perhaps on Americans. We tried to get better. Carefully reviewing video of one successful strike, we could discern — as a GBU was already hurtling toward an arms cache — a frightened woman responding to another weapon that had just detonated. She was running with young children square into the path of the incoming bomb, and they were killed. We realized, once our after-action review was done, that we needed to put even more eyes on targets as they were being struck to try to avoid any future civilian casualties. For my part, the United States needs not only to maintain this capacity, but also to be willing to use it. Radical Islamism thrives in many corners of the world — Pakistan, Somalia, Yemen, Syria, Libya, Mali, the list goes on — where governments cannot or will not act. In some of these instances, the United States must. And unmanned aerial vehicles carrying precision weapons and guided by powerful intelligence offer a proportional and discriminating response when response is necessary. Civilians have died, but in my firm opinion, the death toll from terrorist attacks would have been much higher if we had not taken action. What we need here is a dial, not a switch.</w:t>
      </w:r>
    </w:p>
    <w:p w:rsidR="00502D36" w:rsidRDefault="00502D36" w:rsidP="00502D36">
      <w:pPr>
        <w:pStyle w:val="Heading3"/>
      </w:pPr>
      <w:r>
        <w:t>at: blowback</w:t>
      </w:r>
    </w:p>
    <w:p w:rsidR="00502D36" w:rsidRDefault="00502D36" w:rsidP="00502D36">
      <w:pPr>
        <w:pStyle w:val="Heading4"/>
      </w:pPr>
      <w:r>
        <w:t>Blowback thesis is false – media bias and stats confirm – even if its true, the impact is marginal at best.</w:t>
      </w:r>
    </w:p>
    <w:p w:rsidR="00502D36" w:rsidRPr="00825118" w:rsidRDefault="00502D36" w:rsidP="00502D36">
      <w:r>
        <w:t xml:space="preserve">Kenneth </w:t>
      </w:r>
      <w:r w:rsidRPr="005E6638">
        <w:rPr>
          <w:rStyle w:val="Style13ptBold"/>
        </w:rPr>
        <w:t>Anderson</w:t>
      </w:r>
      <w:r>
        <w:t xml:space="preserve"> June 20</w:t>
      </w:r>
      <w:r w:rsidRPr="005E6638">
        <w:rPr>
          <w:rStyle w:val="Style13ptBold"/>
        </w:rPr>
        <w:t>13</w:t>
      </w:r>
      <w:r>
        <w:t xml:space="preserve"> – Professor of Law at the Washington School of Law.</w:t>
      </w:r>
      <w:r w:rsidRPr="003B62ED">
        <w:t xml:space="preserve"> ["</w:t>
      </w:r>
      <w:r>
        <w:t>The Case for Drones</w:t>
      </w:r>
      <w:r w:rsidRPr="003B62ED">
        <w:t xml:space="preserve">", Accessible Online at: </w:t>
      </w:r>
      <w:r w:rsidRPr="009C477C">
        <w:t>https://www.commentarymagazine.com/articles/the-case-for-drones/</w:t>
      </w:r>
      <w:r w:rsidRPr="003B62ED">
        <w:t>] @ AG</w:t>
      </w:r>
    </w:p>
    <w:p w:rsidR="00502D36" w:rsidRPr="005F191A" w:rsidRDefault="00502D36" w:rsidP="00502D36">
      <w:r w:rsidRPr="008039A5">
        <w:rPr>
          <w:rStyle w:val="StyleUnderline"/>
        </w:rPr>
        <w:t>The most prominent critique</w:t>
      </w:r>
      <w:r w:rsidRPr="000A3332">
        <w:rPr>
          <w:sz w:val="16"/>
        </w:rPr>
        <w:t xml:space="preserve"> today, however, </w:t>
      </w:r>
      <w:r w:rsidRPr="008039A5">
        <w:rPr>
          <w:rStyle w:val="StyleUnderline"/>
        </w:rPr>
        <w:t>is that drone warfare</w:t>
      </w:r>
      <w:r w:rsidRPr="000A3332">
        <w:rPr>
          <w:sz w:val="16"/>
        </w:rPr>
        <w:t xml:space="preserve"> is counterproductive because it </w:t>
      </w:r>
      <w:r w:rsidRPr="008039A5">
        <w:rPr>
          <w:rStyle w:val="StyleUnderline"/>
        </w:rPr>
        <w:t>produces</w:t>
      </w:r>
      <w:r w:rsidRPr="000A3332">
        <w:rPr>
          <w:sz w:val="16"/>
        </w:rPr>
        <w:t xml:space="preserve"> “</w:t>
      </w:r>
      <w:r w:rsidRPr="008039A5">
        <w:rPr>
          <w:rStyle w:val="StyleUnderline"/>
        </w:rPr>
        <w:t>blowback</w:t>
      </w:r>
      <w:r w:rsidRPr="000A3332">
        <w:rPr>
          <w:sz w:val="16"/>
        </w:rPr>
        <w:t xml:space="preserve">.” What is blowback? </w:t>
      </w:r>
      <w:r w:rsidRPr="008039A5">
        <w:rPr>
          <w:rStyle w:val="StyleUnderline"/>
        </w:rPr>
        <w:t>Blowback comprises the supposed bad consequences of drones that swamp the benefits</w:t>
      </w:r>
      <w:r w:rsidRPr="000A3332">
        <w:rPr>
          <w:sz w:val="16"/>
        </w:rPr>
        <w:t xml:space="preserve">, if any, </w:t>
      </w:r>
      <w:r w:rsidRPr="008039A5">
        <w:rPr>
          <w:rStyle w:val="StyleUnderline"/>
        </w:rPr>
        <w:t>of drone warfare itself</w:t>
      </w:r>
      <w:r w:rsidRPr="000A3332">
        <w:rPr>
          <w:sz w:val="16"/>
        </w:rPr>
        <w:t xml:space="preserve">—the anger of villagers whose civilian relatives have been killed, for instance, or the resentment among larger populations in Pakistan or Yemen over drone strikes. The anger, we are told, is fanned by Islamist preachers, local media, and global Web communities, and then goes global in the ummah about the perceived targeting of Muslims and Islam. This leads to radicalization and membership recruitment where the strikes take place. Or maybe it leads to independently organized violence—perhaps the case of the Boston bombers, though it is too early to say. All this bad public perception outweighs whatever tactical value, if any, drone strikes might have. Blowback can never be dismissed, because it might be true in some cases. But </w:t>
      </w:r>
      <w:r w:rsidRPr="008039A5">
        <w:rPr>
          <w:rStyle w:val="StyleUnderline"/>
        </w:rPr>
        <w:t>even when true, it would exist</w:t>
      </w:r>
      <w:r w:rsidRPr="000A3332">
        <w:rPr>
          <w:sz w:val="16"/>
        </w:rPr>
        <w:t xml:space="preserve"> as a matter of degree, </w:t>
      </w:r>
      <w:r w:rsidRPr="008039A5">
        <w:rPr>
          <w:rStyle w:val="StyleUnderline"/>
        </w:rPr>
        <w:t>to be set against the benefits of the drone strikes themselves</w:t>
      </w:r>
      <w:r w:rsidRPr="000A3332">
        <w:rPr>
          <w:sz w:val="16"/>
        </w:rPr>
        <w:t xml:space="preserve">. By definition, </w:t>
      </w:r>
      <w:r w:rsidRPr="008039A5">
        <w:rPr>
          <w:rStyle w:val="Emphasis"/>
        </w:rPr>
        <w:t>blowback is a second-order effect</w:t>
      </w:r>
      <w:r w:rsidRPr="000A3332">
        <w:rPr>
          <w:sz w:val="16"/>
        </w:rPr>
        <w:t xml:space="preserve">, </w:t>
      </w:r>
      <w:r w:rsidRPr="002F1405">
        <w:rPr>
          <w:rStyle w:val="StyleUnderline"/>
        </w:rPr>
        <w:t xml:space="preserve">and its diffuse nature makes its existence more a matter of </w:t>
      </w:r>
      <w:r w:rsidRPr="002F1405">
        <w:rPr>
          <w:rStyle w:val="Emphasis"/>
        </w:rPr>
        <w:t>subjective judgment</w:t>
      </w:r>
      <w:r w:rsidRPr="002F1405">
        <w:rPr>
          <w:rStyle w:val="StyleUnderline"/>
        </w:rPr>
        <w:t xml:space="preserve"> than any other evaluation of drone warfare</w:t>
      </w:r>
      <w:r w:rsidRPr="000A3332">
        <w:rPr>
          <w:sz w:val="16"/>
        </w:rPr>
        <w:t xml:space="preserve">. As a hypothesis, </w:t>
      </w:r>
      <w:r w:rsidRPr="002F1405">
        <w:rPr>
          <w:rStyle w:val="StyleUnderline"/>
        </w:rPr>
        <w:t>the possibility of blowback arises in two distinct settings: “narrow” counterinsurgency and “broad” global counterterrorism</w:t>
      </w:r>
      <w:r w:rsidRPr="000A3332">
        <w:rPr>
          <w:sz w:val="16"/>
        </w:rPr>
        <w:t xml:space="preserve">. The narrow blowback hypothesis concerns those in communities directly affected by global counterterrorism drone strikes while the United States is trying to carry out a ground-level counterinsurgency campaign. </w:t>
      </w:r>
      <w:r w:rsidRPr="00EC4A29">
        <w:rPr>
          <w:rStyle w:val="StyleUnderline"/>
        </w:rPr>
        <w:t>The question is whether</w:t>
      </w:r>
      <w:r w:rsidRPr="000A3332">
        <w:rPr>
          <w:sz w:val="16"/>
        </w:rPr>
        <w:t xml:space="preserve"> civilians, women and children especially, are being killed by drones in such numbers—because collateral damage is a fact, including from drone strikes—that </w:t>
      </w:r>
      <w:r w:rsidRPr="00EC4A29">
        <w:rPr>
          <w:rStyle w:val="StyleUnderline"/>
        </w:rPr>
        <w:t xml:space="preserve">they make these </w:t>
      </w:r>
      <w:r w:rsidRPr="00437E0C">
        <w:rPr>
          <w:rStyle w:val="Emphasis"/>
        </w:rPr>
        <w:t>local communities</w:t>
      </w:r>
      <w:r w:rsidRPr="00EC4A29">
        <w:rPr>
          <w:rStyle w:val="StyleUnderline"/>
        </w:rPr>
        <w:t xml:space="preserve"> even more fertile ground for anti-American operations. </w:t>
      </w:r>
      <w:r w:rsidRPr="000A3332">
        <w:rPr>
          <w:sz w:val="16"/>
        </w:rPr>
        <w:t xml:space="preserve">Do the drone strikes make things unacceptably more difficult for ground forces attempting to carry out a hearts-and-minds campaign to win over the local population? Direct and immediate concerns about villagers’ perceptions during the counterinsurgencies in Iraq and Afghanistan led, at some points, to extraordinary (from the standpoint of lawful targeting and acceptable collateral damage) measures against using air power and even infantry to fire back at insurgents. But </w:t>
      </w:r>
      <w:r w:rsidRPr="00437E0C">
        <w:rPr>
          <w:rStyle w:val="Emphasis"/>
        </w:rPr>
        <w:t>local counterinsurgency is not the long-term concern today; global counterterrorism is.</w:t>
      </w:r>
      <w:r w:rsidRPr="000A3332">
        <w:rPr>
          <w:sz w:val="16"/>
        </w:rPr>
        <w:t xml:space="preserve"> </w:t>
      </w:r>
      <w:r w:rsidRPr="00437E0C">
        <w:rPr>
          <w:rStyle w:val="StyleUnderline"/>
        </w:rPr>
        <w:t>Village-level resentments fueling recruitment might be a concern, but this type of blowback matters far less in terms of war fighting when the United States no longer has infantry in those places</w:t>
      </w:r>
      <w:r w:rsidRPr="000A3332">
        <w:rPr>
          <w:sz w:val="16"/>
        </w:rPr>
        <w:t xml:space="preserve"> (and is no longer making its counterterrorism policy rest upon the chimera of a stable, democratic Afghanistan). </w:t>
      </w:r>
      <w:r w:rsidRPr="00A91825">
        <w:rPr>
          <w:rStyle w:val="StyleUnderline"/>
        </w:rPr>
        <w:t>It is sharply contested</w:t>
      </w:r>
      <w:r w:rsidRPr="000A3332">
        <w:rPr>
          <w:sz w:val="16"/>
        </w:rPr>
        <w:t xml:space="preserve">, to say the least, whether and </w:t>
      </w:r>
      <w:r w:rsidRPr="00A91825">
        <w:rPr>
          <w:rStyle w:val="StyleUnderline"/>
        </w:rPr>
        <w:t>to what extent drone strikes are creating blowback among villagers</w:t>
      </w:r>
      <w:r w:rsidRPr="000A3332">
        <w:rPr>
          <w:sz w:val="16"/>
        </w:rPr>
        <w:t xml:space="preserve">, or whether and to what extent, as a former British soldier recently returned from Afghanistan remarked to me, villagers are sad to see the Taliban commander who just insisted on marrying someone’s young daughter blown up in an airstrike. There is also debate about the degree to which villagers are aware that the American drones are undertaking strikes that the Pakistani government might otherwise undertake. </w:t>
      </w:r>
      <w:r w:rsidRPr="00DA5490">
        <w:rPr>
          <w:rStyle w:val="StyleUnderline"/>
        </w:rPr>
        <w:t xml:space="preserve">Critics often neglect to focus on the </w:t>
      </w:r>
      <w:r w:rsidRPr="00DA5490">
        <w:rPr>
          <w:rStyle w:val="Emphasis"/>
        </w:rPr>
        <w:t>Pakistani government’s regular and brutal assaults</w:t>
      </w:r>
      <w:r w:rsidRPr="00DA5490">
        <w:rPr>
          <w:rStyle w:val="StyleUnderline"/>
        </w:rPr>
        <w:t xml:space="preserve"> in the tribal zones. Despite a general perception that all of Pakistan is united against drone strikes, voices in the Pakistani newspapers have often made note that the tribal areas </w:t>
      </w:r>
      <w:r w:rsidRPr="00DA5490">
        <w:rPr>
          <w:rStyle w:val="Emphasis"/>
        </w:rPr>
        <w:t>fear the Pakistani army far more</w:t>
      </w:r>
      <w:r w:rsidRPr="00DA5490">
        <w:rPr>
          <w:rStyle w:val="StyleUnderline"/>
        </w:rPr>
        <w:t xml:space="preserve"> than they fear U.S. drones</w:t>
      </w:r>
      <w:r w:rsidRPr="000A3332">
        <w:rPr>
          <w:sz w:val="16"/>
        </w:rPr>
        <w:t xml:space="preserve">, because, despite mistakes and inevitable civilian casualties, </w:t>
      </w:r>
      <w:r w:rsidRPr="00DA5490">
        <w:rPr>
          <w:rStyle w:val="StyleUnderline"/>
        </w:rPr>
        <w:t xml:space="preserve">they see them </w:t>
      </w:r>
      <w:r w:rsidRPr="00DA5490">
        <w:rPr>
          <w:rStyle w:val="Emphasis"/>
        </w:rPr>
        <w:t>as smaller and more precise</w:t>
      </w:r>
      <w:r w:rsidRPr="000A3332">
        <w:rPr>
          <w:sz w:val="16"/>
        </w:rPr>
        <w:t xml:space="preserve">. But </w:t>
      </w:r>
      <w:r w:rsidRPr="000A4803">
        <w:rPr>
          <w:rStyle w:val="StyleUnderline"/>
        </w:rPr>
        <w:t xml:space="preserve">the blunt reality is that as the counterinsurgency era ends for U.S. forces, narrow blowback concerns about whether villages might be sufficiently provoked against American infantry are </w:t>
      </w:r>
      <w:r w:rsidRPr="00AE4069">
        <w:rPr>
          <w:rStyle w:val="StyleUnderline"/>
        </w:rPr>
        <w:t xml:space="preserve">subsiding. That leaves the broader claim of global </w:t>
      </w:r>
      <w:r w:rsidRPr="001B77E7">
        <w:rPr>
          <w:rStyle w:val="StyleUnderline"/>
        </w:rPr>
        <w:t>blowback—the idea that drone campaigns are effectively creating transnational terrorists</w:t>
      </w:r>
      <w:r w:rsidRPr="000A3332">
        <w:rPr>
          <w:sz w:val="16"/>
        </w:rPr>
        <w:t xml:space="preserve"> as well as sympathy for their actions. That could always be true and could conceivably outweigh all other concerns. But the evidence is so diffuse as to be pointless. Do Gallup </w:t>
      </w:r>
      <w:r w:rsidRPr="007B23BB">
        <w:rPr>
          <w:rStyle w:val="StyleUnderline"/>
        </w:rPr>
        <w:t>polls of the general Pakistani population</w:t>
      </w:r>
      <w:r w:rsidRPr="000A3332">
        <w:rPr>
          <w:sz w:val="16"/>
        </w:rPr>
        <w:t xml:space="preserve"> indicate overwhelming resentment about drone strikes—or do they really </w:t>
      </w:r>
      <w:r w:rsidRPr="007B23BB">
        <w:rPr>
          <w:rStyle w:val="StyleUnderline"/>
        </w:rPr>
        <w:t>suggest that more than half the country is unaware of a drone campaign at all</w:t>
      </w:r>
      <w:r w:rsidRPr="000A3332">
        <w:rPr>
          <w:sz w:val="16"/>
        </w:rPr>
        <w:t xml:space="preserve">? Recent polls found the latter to be the case. </w:t>
      </w:r>
      <w:r w:rsidRPr="007B23BB">
        <w:rPr>
          <w:rStyle w:val="StyleUnderline"/>
        </w:rPr>
        <w:t>Any causal connections that lead from supposed resentments to actual terrorist recruitment are contingent and uncertain</w:t>
      </w:r>
      <w:r w:rsidRPr="000A3332">
        <w:rPr>
          <w:sz w:val="16"/>
        </w:rPr>
        <w:t xml:space="preserve">. Discussing global </w:t>
      </w:r>
      <w:r w:rsidRPr="00A43A20">
        <w:rPr>
          <w:rStyle w:val="Emphasis"/>
        </w:rPr>
        <w:t>blowback is also an easy stance for journalists</w:t>
      </w:r>
      <w:r w:rsidRPr="00A43A20">
        <w:rPr>
          <w:rStyle w:val="StyleUnderline"/>
        </w:rPr>
        <w:t xml:space="preserve"> writing about U.S. counterterrorism</w:t>
      </w:r>
      <w:r w:rsidRPr="000A3332">
        <w:rPr>
          <w:sz w:val="16"/>
        </w:rPr>
        <w:t>—Mark Mazzetti’s new book, The Way of the Knife, is a good example—</w:t>
      </w:r>
      <w:r w:rsidRPr="00A43A20">
        <w:rPr>
          <w:rStyle w:val="StyleUnderline"/>
        </w:rPr>
        <w:t>because it automatically frames an oppositional narrative, one with dark undertones and intimations of unattractive, unintended consequence</w:t>
      </w:r>
      <w:r w:rsidRPr="000A3332">
        <w:rPr>
          <w:sz w:val="16"/>
        </w:rPr>
        <w:t xml:space="preserve">. </w:t>
      </w:r>
      <w:r w:rsidRPr="00A43A20">
        <w:rPr>
          <w:rStyle w:val="StyleUnderline"/>
        </w:rPr>
        <w:t>The blowback argument is also peculiarly susceptible to raising the behavioral bar the United States must meet in order to keep the local population happy enough not to embrace suicide bombing and terrorism</w:t>
      </w:r>
      <w:r w:rsidRPr="000A3332">
        <w:rPr>
          <w:sz w:val="16"/>
        </w:rPr>
        <w:t xml:space="preserve">. It defines terrorist deviancy down, while U.S. and Western security behaviors are always defined up. </w:t>
      </w:r>
      <w:r w:rsidRPr="00CE7E91">
        <w:rPr>
          <w:rStyle w:val="StyleUnderline"/>
        </w:rPr>
        <w:t>From a strategic standpoint</w:t>
      </w:r>
      <w:r w:rsidRPr="000A3332">
        <w:rPr>
          <w:sz w:val="16"/>
        </w:rPr>
        <w:t xml:space="preserve">, however, </w:t>
      </w:r>
      <w:r w:rsidRPr="00CE7E91">
        <w:rPr>
          <w:rStyle w:val="StyleUnderline"/>
        </w:rPr>
        <w:t>the trouble with the blowback theory is simple</w:t>
      </w:r>
      <w:r w:rsidRPr="000A3332">
        <w:rPr>
          <w:sz w:val="16"/>
        </w:rPr>
        <w:t xml:space="preserve">: </w:t>
      </w:r>
      <w:r w:rsidRPr="00CE7E91">
        <w:rPr>
          <w:rStyle w:val="Emphasis"/>
        </w:rPr>
        <w:t>It will always counsel doing nothing rather than doing something</w:t>
      </w:r>
      <w:r w:rsidRPr="000A3332">
        <w:rPr>
          <w:sz w:val="16"/>
        </w:rPr>
        <w:t xml:space="preserve">. It’s the kibitzer’s lazy objection. Whether one knows a lot or a little about the action and its possible blowback consequences, whether one has an axe to grind or is reasonably objective, one can always offer the blowback scenario. There might be situations in which to give it priority; Gregory Johnsen, a Yemen expert, for example, says that a particular form of strike in Yemen causes blowback because it hits low-level fighters whose families cannot understand the American justification. (The response is, usually, that we are effectively fighting as the air arm of the Yemen government against its insurgents, including its low-level fighters.) That bears attention; whether it outweighs the strategic concern of supporting the Yemeni government, which does have to fight even low-level insurgents who in effect offer protection to the transnational terrorist wing, is another question. But we should consider it carefully. Blowback is a form of the precautionary principle. But </w:t>
      </w:r>
      <w:r w:rsidRPr="000A3332">
        <w:rPr>
          <w:rStyle w:val="StyleUnderline"/>
        </w:rPr>
        <w:t>it’s awfully difficult to conduct war, after all, on the basis of “first do no harm.”</w:t>
      </w:r>
      <w:r w:rsidRPr="000A3332">
        <w:rPr>
          <w:sz w:val="16"/>
        </w:rPr>
        <w:t xml:space="preserve"> As it happens, </w:t>
      </w:r>
      <w:r w:rsidRPr="000A3332">
        <w:rPr>
          <w:rStyle w:val="StyleUnderline"/>
        </w:rPr>
        <w:t>the United States once had a commander driven largely by considerations of blowback from a restive local population</w:t>
      </w:r>
      <w:r w:rsidRPr="000A3332">
        <w:rPr>
          <w:sz w:val="16"/>
        </w:rPr>
        <w:t xml:space="preserve">. His name was </w:t>
      </w:r>
      <w:r w:rsidRPr="000A3332">
        <w:rPr>
          <w:rStyle w:val="Emphasis"/>
        </w:rPr>
        <w:t>George McClellan</w:t>
      </w:r>
      <w:r w:rsidRPr="000A3332">
        <w:rPr>
          <w:rStyle w:val="StyleUnderline"/>
        </w:rPr>
        <w:t>. If he had not been replaced by Abraham Lincoln, the Union would have lost the Civil War</w:t>
      </w:r>
      <w:r w:rsidRPr="00502D36">
        <w:rPr>
          <w:rStyle w:val="StyleUnderline"/>
          <w:u w:val="none"/>
        </w:rPr>
        <w:t>.</w:t>
      </w:r>
    </w:p>
    <w:p w:rsidR="00502D36" w:rsidRPr="005F191A" w:rsidRDefault="00502D36" w:rsidP="00502D36"/>
    <w:p w:rsidR="00502D36" w:rsidRPr="005F191A" w:rsidRDefault="00502D36" w:rsidP="00502D36">
      <w:pPr>
        <w:pStyle w:val="Heading4"/>
        <w:rPr>
          <w:rFonts w:cs="Times New Roman"/>
        </w:rPr>
      </w:pPr>
      <w:r w:rsidRPr="005F191A">
        <w:rPr>
          <w:rFonts w:cs="Times New Roman"/>
        </w:rPr>
        <w:t>The best studies conclude terror recruitment has little correlation with drone strikes – the “blowback” thesis is too simplistic.</w:t>
      </w:r>
    </w:p>
    <w:p w:rsidR="00502D36" w:rsidRPr="005F191A" w:rsidRDefault="00502D36" w:rsidP="00502D36">
      <w:r w:rsidRPr="005F191A">
        <w:t xml:space="preserve">Aqil </w:t>
      </w:r>
      <w:r w:rsidRPr="005F191A">
        <w:rPr>
          <w:rStyle w:val="Style13ptBold"/>
        </w:rPr>
        <w:t>Shah</w:t>
      </w:r>
      <w:r w:rsidRPr="005F191A">
        <w:t xml:space="preserve"> 06-10-20</w:t>
      </w:r>
      <w:r w:rsidRPr="005F191A">
        <w:rPr>
          <w:rStyle w:val="Style13ptBold"/>
        </w:rPr>
        <w:t xml:space="preserve">18 </w:t>
      </w:r>
      <w:r w:rsidRPr="005F191A">
        <w:t>– Shah is Wick Cary Assistant Professor of South Asian Politics in the David L. Boren College of International Studies at the University of Oklahoma and a non-resident scholar at the Carnegie Endowment for International Peace. [“Drone Blowback: Much Ado about Nothing?,” Accessible Online at: https://www.lawfareblog.com/drone-blowback-much-ado-about-nothing] @ AG</w:t>
      </w:r>
    </w:p>
    <w:p w:rsidR="00502D36" w:rsidRPr="005F191A" w:rsidRDefault="00502D36" w:rsidP="00502D36">
      <w:pPr>
        <w:rPr>
          <w:sz w:val="16"/>
        </w:rPr>
      </w:pPr>
      <w:r w:rsidRPr="005F191A">
        <w:rPr>
          <w:sz w:val="16"/>
        </w:rPr>
        <w:t xml:space="preserve">Targeted killings of suspected Islamist militants by armed drones have become the mainstay of U.S. counterterrorism campaigns in non-traditional conflicts in countries like Pakistan, Yemen, and Somalia. Analysts, human rights organizations, and former U.S. </w:t>
      </w:r>
      <w:r w:rsidRPr="005F191A">
        <w:rPr>
          <w:rStyle w:val="StyleUnderline"/>
        </w:rPr>
        <w:t>officials claim that drone strikes produce blowback:</w:t>
      </w:r>
      <w:r w:rsidRPr="005F191A">
        <w:rPr>
          <w:sz w:val="16"/>
        </w:rPr>
        <w:t xml:space="preserve"> </w:t>
      </w:r>
      <w:r w:rsidRPr="005F191A">
        <w:rPr>
          <w:rStyle w:val="StyleUnderline"/>
        </w:rPr>
        <w:t>Rather than reducing the terrorist threat, drone strikes increase it by providing terrorist groups with fresh recruits.</w:t>
      </w:r>
      <w:r w:rsidRPr="005F191A">
        <w:rPr>
          <w:sz w:val="16"/>
        </w:rPr>
        <w:t xml:space="preserve"> According to two prominent experts, David Kilcullen and Andrew Exum, “every one of these dead noncombatants [in Pakistan] represents an alienated family, a new desire for revenge, and more recruits for a militant movement that has grown exponentially even as drone strikes have increased.” Although intuitive, </w:t>
      </w:r>
      <w:r w:rsidRPr="005F191A">
        <w:rPr>
          <w:rStyle w:val="Emphasis"/>
        </w:rPr>
        <w:t>the blowback argument lacks empirical support.</w:t>
      </w:r>
      <w:r w:rsidRPr="005F191A">
        <w:rPr>
          <w:sz w:val="16"/>
        </w:rPr>
        <w:t xml:space="preserve"> </w:t>
      </w:r>
      <w:r w:rsidRPr="005F191A">
        <w:rPr>
          <w:rStyle w:val="StyleUnderline"/>
        </w:rPr>
        <w:t>The</w:t>
      </w:r>
      <w:r w:rsidRPr="005F191A">
        <w:rPr>
          <w:sz w:val="16"/>
        </w:rPr>
        <w:t xml:space="preserve"> Central Intelligence Agency (</w:t>
      </w:r>
      <w:r w:rsidRPr="005F191A">
        <w:rPr>
          <w:rStyle w:val="StyleUnderline"/>
        </w:rPr>
        <w:t>CIA</w:t>
      </w:r>
      <w:r w:rsidRPr="005F191A">
        <w:rPr>
          <w:sz w:val="16"/>
        </w:rPr>
        <w:t xml:space="preserve">) </w:t>
      </w:r>
      <w:r w:rsidRPr="005F191A">
        <w:rPr>
          <w:rStyle w:val="StyleUnderline"/>
        </w:rPr>
        <w:t>has launched an estimated 430 drone strikes in Pakistan since 2004</w:t>
      </w:r>
      <w:r w:rsidRPr="005F191A">
        <w:rPr>
          <w:sz w:val="16"/>
        </w:rPr>
        <w:t xml:space="preserve"> (roughly 75 percent of its known total strikes worldwide). My research there shows that drone </w:t>
      </w:r>
      <w:r w:rsidRPr="005F191A">
        <w:rPr>
          <w:rStyle w:val="StyleUnderline"/>
        </w:rPr>
        <w:t>blowback may be much ado about nothing. Drawing on interviews with</w:t>
      </w:r>
      <w:r w:rsidRPr="005F191A">
        <w:rPr>
          <w:sz w:val="16"/>
        </w:rPr>
        <w:t xml:space="preserve"> 167 well-informed adults from North Waziristan Agency (</w:t>
      </w:r>
      <w:r w:rsidRPr="005F191A">
        <w:rPr>
          <w:rStyle w:val="Emphasis"/>
        </w:rPr>
        <w:t>NWA</w:t>
      </w:r>
      <w:r w:rsidRPr="005F191A">
        <w:rPr>
          <w:sz w:val="16"/>
        </w:rPr>
        <w:t xml:space="preserve">), </w:t>
      </w:r>
      <w:r w:rsidRPr="005F191A">
        <w:rPr>
          <w:rStyle w:val="Emphasis"/>
        </w:rPr>
        <w:t>the most heavily targeted district</w:t>
      </w:r>
      <w:r w:rsidRPr="005F191A">
        <w:rPr>
          <w:rStyle w:val="StyleUnderline"/>
        </w:rPr>
        <w:t xml:space="preserve"> in</w:t>
      </w:r>
      <w:r w:rsidRPr="005F191A">
        <w:rPr>
          <w:sz w:val="16"/>
        </w:rPr>
        <w:t xml:space="preserve"> </w:t>
      </w:r>
      <w:r w:rsidRPr="005F191A">
        <w:rPr>
          <w:rStyle w:val="StyleUnderline"/>
        </w:rPr>
        <w:t>Pakistan</w:t>
      </w:r>
      <w:r w:rsidRPr="005F191A">
        <w:rPr>
          <w:sz w:val="16"/>
        </w:rPr>
        <w:t xml:space="preserve">’s Federally Administered Tribal Areas (FATA), extensive interviews with </w:t>
      </w:r>
      <w:r w:rsidRPr="005F191A">
        <w:rPr>
          <w:rStyle w:val="StyleUnderline"/>
        </w:rPr>
        <w:t xml:space="preserve">respected </w:t>
      </w:r>
      <w:r w:rsidRPr="005F191A">
        <w:rPr>
          <w:rStyle w:val="Emphasis"/>
        </w:rPr>
        <w:t>experts</w:t>
      </w:r>
      <w:r w:rsidRPr="005F191A">
        <w:rPr>
          <w:rStyle w:val="StyleUnderline"/>
        </w:rPr>
        <w:t xml:space="preserve"> on</w:t>
      </w:r>
      <w:r w:rsidRPr="005F191A">
        <w:rPr>
          <w:sz w:val="16"/>
        </w:rPr>
        <w:t xml:space="preserve"> </w:t>
      </w:r>
      <w:r w:rsidRPr="005F191A">
        <w:rPr>
          <w:rStyle w:val="StyleUnderline"/>
        </w:rPr>
        <w:t xml:space="preserve">terrorism, and an </w:t>
      </w:r>
      <w:r w:rsidRPr="005F191A">
        <w:rPr>
          <w:rStyle w:val="Emphasis"/>
        </w:rPr>
        <w:t>official Pakistani police survey</w:t>
      </w:r>
      <w:r w:rsidRPr="005F191A">
        <w:rPr>
          <w:rStyle w:val="StyleUnderline"/>
        </w:rPr>
        <w:t xml:space="preserve"> of 500 detained terrorists</w:t>
      </w:r>
      <w:r w:rsidRPr="005F191A">
        <w:rPr>
          <w:sz w:val="16"/>
        </w:rPr>
        <w:t xml:space="preserve"> from southern Sindh Province</w:t>
      </w:r>
      <w:r w:rsidRPr="005F191A">
        <w:rPr>
          <w:rStyle w:val="StyleUnderline"/>
        </w:rPr>
        <w:t>, I find</w:t>
      </w:r>
      <w:r w:rsidRPr="005F191A">
        <w:rPr>
          <w:sz w:val="16"/>
        </w:rPr>
        <w:t xml:space="preserve"> </w:t>
      </w:r>
      <w:r w:rsidRPr="005F191A">
        <w:rPr>
          <w:rStyle w:val="Emphasis"/>
        </w:rPr>
        <w:t>no evidence of a direct link</w:t>
      </w:r>
      <w:r w:rsidRPr="005F191A">
        <w:rPr>
          <w:sz w:val="16"/>
        </w:rPr>
        <w:t xml:space="preserve"> </w:t>
      </w:r>
      <w:r w:rsidRPr="005F191A">
        <w:rPr>
          <w:rStyle w:val="StyleUnderline"/>
        </w:rPr>
        <w:t>between drones strikes and radicalization or the recruitment of militants</w:t>
      </w:r>
      <w:r w:rsidRPr="005F191A">
        <w:rPr>
          <w:sz w:val="16"/>
        </w:rPr>
        <w:t xml:space="preserve">, either locally or nationally. Instead, my </w:t>
      </w:r>
      <w:r w:rsidRPr="005F191A">
        <w:rPr>
          <w:rStyle w:val="StyleUnderline"/>
        </w:rPr>
        <w:t>data</w:t>
      </w:r>
      <w:r w:rsidRPr="005F191A">
        <w:rPr>
          <w:sz w:val="16"/>
        </w:rPr>
        <w:t xml:space="preserve"> and secondary sources </w:t>
      </w:r>
      <w:r w:rsidRPr="005F191A">
        <w:rPr>
          <w:rStyle w:val="StyleUnderline"/>
        </w:rPr>
        <w:t xml:space="preserve">suggest that militant recruitment is a </w:t>
      </w:r>
      <w:r w:rsidRPr="005F191A">
        <w:rPr>
          <w:rStyle w:val="Emphasis"/>
        </w:rPr>
        <w:t>complex process</w:t>
      </w:r>
      <w:r w:rsidRPr="005F191A">
        <w:rPr>
          <w:rStyle w:val="StyleUnderline"/>
        </w:rPr>
        <w:t xml:space="preserve"> driven by a variety of factors, such as </w:t>
      </w:r>
      <w:r w:rsidRPr="005F191A">
        <w:rPr>
          <w:rStyle w:val="Emphasis"/>
        </w:rPr>
        <w:t>political grievances, state sponsorship</w:t>
      </w:r>
      <w:r w:rsidRPr="005F191A">
        <w:rPr>
          <w:rStyle w:val="StyleUnderline"/>
        </w:rPr>
        <w:t xml:space="preserve"> of militancy as a tool of foreign policy, </w:t>
      </w:r>
      <w:r w:rsidRPr="005F191A">
        <w:rPr>
          <w:rStyle w:val="Emphasis"/>
        </w:rPr>
        <w:t>state repression</w:t>
      </w:r>
      <w:r w:rsidRPr="005F191A">
        <w:rPr>
          <w:rStyle w:val="StyleUnderline"/>
        </w:rPr>
        <w:t xml:space="preserve">, </w:t>
      </w:r>
      <w:r w:rsidRPr="005F191A">
        <w:rPr>
          <w:rStyle w:val="Emphasis"/>
        </w:rPr>
        <w:t>weak governance</w:t>
      </w:r>
      <w:r w:rsidRPr="005F191A">
        <w:rPr>
          <w:rStyle w:val="StyleUnderline"/>
        </w:rPr>
        <w:t xml:space="preserve">, and </w:t>
      </w:r>
      <w:r w:rsidRPr="005F191A">
        <w:rPr>
          <w:rStyle w:val="Emphasis"/>
        </w:rPr>
        <w:t>coercive recruitment</w:t>
      </w:r>
      <w:r w:rsidRPr="005F191A">
        <w:rPr>
          <w:rStyle w:val="StyleUnderline"/>
        </w:rPr>
        <w:t xml:space="preserve"> by militant groups</w:t>
      </w:r>
      <w:r w:rsidRPr="005F191A">
        <w:rPr>
          <w:sz w:val="16"/>
        </w:rPr>
        <w:t>—</w:t>
      </w:r>
      <w:r w:rsidRPr="005F191A">
        <w:rPr>
          <w:rStyle w:val="Emphasis"/>
        </w:rPr>
        <w:t>not drone strikes</w:t>
      </w:r>
      <w:r w:rsidRPr="005F191A">
        <w:rPr>
          <w:sz w:val="16"/>
        </w:rPr>
        <w:t xml:space="preserve">. At the local level, </w:t>
      </w:r>
      <w:r w:rsidRPr="005F191A">
        <w:rPr>
          <w:rStyle w:val="StyleUnderline"/>
        </w:rPr>
        <w:t>finding evidence of blowback from well-informed locals should be relatively easy given the dense social and kinship ties of NWA inhabitants. Virtually every family in NWA has</w:t>
      </w:r>
      <w:r w:rsidRPr="005F191A">
        <w:rPr>
          <w:sz w:val="16"/>
        </w:rPr>
        <w:t xml:space="preserve"> </w:t>
      </w:r>
      <w:r w:rsidRPr="005F191A">
        <w:rPr>
          <w:rStyle w:val="StyleUnderline"/>
        </w:rPr>
        <w:t>been affected by the conflict</w:t>
      </w:r>
      <w:r w:rsidRPr="005F191A">
        <w:rPr>
          <w:sz w:val="16"/>
        </w:rPr>
        <w:t xml:space="preserve">, whether through the death of a relative, the destruction of property, or displacement resulting from a military offensive. </w:t>
      </w:r>
      <w:r w:rsidRPr="005F191A">
        <w:rPr>
          <w:rStyle w:val="StyleUnderline"/>
        </w:rPr>
        <w:t>Yet these people have largely been left out of debates about the threats they face and the effect these threats have on their lives</w:t>
      </w:r>
      <w:r w:rsidRPr="005F191A">
        <w:rPr>
          <w:sz w:val="16"/>
        </w:rPr>
        <w:t xml:space="preserve">. Moreover, </w:t>
      </w:r>
      <w:r w:rsidRPr="005F191A">
        <w:rPr>
          <w:rStyle w:val="StyleUnderline"/>
        </w:rPr>
        <w:t>the inhabitants</w:t>
      </w:r>
      <w:r w:rsidRPr="005F191A">
        <w:rPr>
          <w:sz w:val="16"/>
        </w:rPr>
        <w:t xml:space="preserve"> of FATA </w:t>
      </w:r>
      <w:r w:rsidRPr="005F191A">
        <w:rPr>
          <w:rStyle w:val="StyleUnderline"/>
        </w:rPr>
        <w:t>identify themselves as members of a particular</w:t>
      </w:r>
      <w:r w:rsidRPr="005F191A">
        <w:rPr>
          <w:sz w:val="16"/>
        </w:rPr>
        <w:t xml:space="preserve"> Pashtun qabail or qaum (</w:t>
      </w:r>
      <w:r w:rsidRPr="005F191A">
        <w:rPr>
          <w:rStyle w:val="StyleUnderline"/>
        </w:rPr>
        <w:t>tribe</w:t>
      </w:r>
      <w:r w:rsidRPr="005F191A">
        <w:rPr>
          <w:sz w:val="16"/>
        </w:rPr>
        <w:t xml:space="preserve">) </w:t>
      </w:r>
      <w:r w:rsidRPr="005F191A">
        <w:rPr>
          <w:rStyle w:val="StyleUnderline"/>
        </w:rPr>
        <w:t>divided into</w:t>
      </w:r>
      <w:r w:rsidRPr="005F191A">
        <w:rPr>
          <w:sz w:val="16"/>
        </w:rPr>
        <w:t xml:space="preserve"> khels (</w:t>
      </w:r>
      <w:r w:rsidRPr="005F191A">
        <w:rPr>
          <w:rStyle w:val="StyleUnderline"/>
        </w:rPr>
        <w:t>sub-tribes</w:t>
      </w:r>
      <w:r w:rsidRPr="005F191A">
        <w:rPr>
          <w:sz w:val="16"/>
        </w:rPr>
        <w:t xml:space="preserve">), each of which consists of extended clans or families. </w:t>
      </w:r>
      <w:r w:rsidRPr="005F191A">
        <w:rPr>
          <w:rStyle w:val="StyleUnderline"/>
        </w:rPr>
        <w:t xml:space="preserve">Inhabitants are therefore enmeshed in </w:t>
      </w:r>
      <w:r w:rsidRPr="005F191A">
        <w:rPr>
          <w:rStyle w:val="Emphasis"/>
        </w:rPr>
        <w:t>dense social networks</w:t>
      </w:r>
      <w:r w:rsidRPr="005F191A">
        <w:rPr>
          <w:sz w:val="16"/>
        </w:rPr>
        <w:t xml:space="preserve">, </w:t>
      </w:r>
      <w:r w:rsidRPr="005F191A">
        <w:rPr>
          <w:rStyle w:val="StyleUnderline"/>
        </w:rPr>
        <w:t xml:space="preserve">which makes them </w:t>
      </w:r>
      <w:r w:rsidRPr="005F191A">
        <w:rPr>
          <w:rStyle w:val="Emphasis"/>
        </w:rPr>
        <w:t>uniquely informed</w:t>
      </w:r>
      <w:r w:rsidRPr="005F191A">
        <w:rPr>
          <w:rStyle w:val="StyleUnderline"/>
        </w:rPr>
        <w:t xml:space="preserve"> about the effects of drone strikes on their community. Most respondents</w:t>
      </w:r>
      <w:r w:rsidRPr="005F191A">
        <w:rPr>
          <w:sz w:val="16"/>
        </w:rPr>
        <w:t xml:space="preserve"> </w:t>
      </w:r>
      <w:r w:rsidRPr="005F191A">
        <w:rPr>
          <w:rStyle w:val="StyleUnderline"/>
        </w:rPr>
        <w:t>claimed to</w:t>
      </w:r>
      <w:r w:rsidRPr="005F191A">
        <w:rPr>
          <w:sz w:val="16"/>
        </w:rPr>
        <w:t xml:space="preserve"> personally </w:t>
      </w:r>
      <w:r w:rsidRPr="005F191A">
        <w:rPr>
          <w:rStyle w:val="StyleUnderline"/>
        </w:rPr>
        <w:t>know</w:t>
      </w:r>
      <w:r w:rsidRPr="005F191A">
        <w:rPr>
          <w:sz w:val="16"/>
        </w:rPr>
        <w:t xml:space="preserve"> or be aware </w:t>
      </w:r>
      <w:r w:rsidRPr="005F191A">
        <w:rPr>
          <w:rStyle w:val="StyleUnderline"/>
        </w:rPr>
        <w:t>of someone in their clan</w:t>
      </w:r>
      <w:r w:rsidRPr="005F191A">
        <w:rPr>
          <w:sz w:val="16"/>
        </w:rPr>
        <w:t xml:space="preserve"> or village </w:t>
      </w:r>
      <w:r w:rsidRPr="005F191A">
        <w:rPr>
          <w:rStyle w:val="StyleUnderline"/>
        </w:rPr>
        <w:t>who had been involved in militant</w:t>
      </w:r>
      <w:r w:rsidRPr="005F191A">
        <w:rPr>
          <w:sz w:val="16"/>
        </w:rPr>
        <w:t xml:space="preserve"> </w:t>
      </w:r>
      <w:r w:rsidRPr="005F191A">
        <w:rPr>
          <w:rStyle w:val="StyleUnderline"/>
        </w:rPr>
        <w:t>activity</w:t>
      </w:r>
      <w:r w:rsidRPr="005F191A">
        <w:rPr>
          <w:sz w:val="16"/>
        </w:rPr>
        <w:t xml:space="preserve"> or who had been indirectly linked to militants, but </w:t>
      </w:r>
      <w:r w:rsidRPr="005F191A">
        <w:rPr>
          <w:rStyle w:val="Emphasis"/>
        </w:rPr>
        <w:t>none believed that the reason was the loss of a relative in a drone strike</w:t>
      </w:r>
      <w:r w:rsidRPr="005F191A">
        <w:rPr>
          <w:sz w:val="16"/>
        </w:rPr>
        <w:t xml:space="preserve">. As one tribal elder from Dande Darpa Khel in Miranshah, the drone-targeted headquarters of the Haqqani Network, explained: “We hear rumors that this or that man joined the Taliban or al-Qaeda because of anger over drone strikes. It is possible. But I know almost every family in my area, and I do not know of a case where a local man or boy joined the Taliban as direct result of death or injury to a close relative in a drone strike. In fact, </w:t>
      </w:r>
      <w:r w:rsidRPr="005F191A">
        <w:rPr>
          <w:rStyle w:val="StyleUnderline"/>
        </w:rPr>
        <w:t>most</w:t>
      </w:r>
      <w:r w:rsidRPr="005F191A">
        <w:rPr>
          <w:sz w:val="16"/>
        </w:rPr>
        <w:t xml:space="preserve"> of the </w:t>
      </w:r>
      <w:r w:rsidRPr="005F191A">
        <w:rPr>
          <w:rStyle w:val="StyleUnderline"/>
        </w:rPr>
        <w:t>Taliban fighters</w:t>
      </w:r>
      <w:r w:rsidRPr="005F191A">
        <w:rPr>
          <w:sz w:val="16"/>
        </w:rPr>
        <w:t xml:space="preserve"> </w:t>
      </w:r>
      <w:r w:rsidRPr="005F191A">
        <w:rPr>
          <w:rStyle w:val="Emphasis"/>
        </w:rPr>
        <w:t>were already radicalized</w:t>
      </w:r>
      <w:r w:rsidRPr="005F191A">
        <w:rPr>
          <w:sz w:val="16"/>
        </w:rPr>
        <w:t xml:space="preserve">, or </w:t>
      </w:r>
      <w:r w:rsidRPr="005F191A">
        <w:rPr>
          <w:rStyle w:val="Emphasis"/>
        </w:rPr>
        <w:t>inclined toward militancy</w:t>
      </w:r>
      <w:r w:rsidRPr="005F191A">
        <w:rPr>
          <w:sz w:val="16"/>
        </w:rPr>
        <w:t xml:space="preserve"> for various reasons, </w:t>
      </w:r>
      <w:r w:rsidRPr="005F191A">
        <w:rPr>
          <w:rStyle w:val="Emphasis"/>
        </w:rPr>
        <w:t>or forced</w:t>
      </w:r>
      <w:r w:rsidRPr="005F191A">
        <w:rPr>
          <w:sz w:val="16"/>
        </w:rPr>
        <w:t xml:space="preserve"> </w:t>
      </w:r>
      <w:r w:rsidRPr="005F191A">
        <w:rPr>
          <w:rStyle w:val="StyleUnderline"/>
        </w:rPr>
        <w:t>to join these groups</w:t>
      </w:r>
      <w:r w:rsidRPr="005F191A">
        <w:rPr>
          <w:sz w:val="16"/>
        </w:rPr>
        <w:t xml:space="preserve">.” Comments like this came up frequently in my sample. </w:t>
      </w:r>
      <w:r w:rsidRPr="005F191A">
        <w:rPr>
          <w:rStyle w:val="StyleUnderline"/>
        </w:rPr>
        <w:t>Even local leaders of Islamist and</w:t>
      </w:r>
      <w:r w:rsidRPr="005F191A">
        <w:rPr>
          <w:sz w:val="16"/>
        </w:rPr>
        <w:t xml:space="preserve"> other </w:t>
      </w:r>
      <w:r w:rsidRPr="005F191A">
        <w:rPr>
          <w:rStyle w:val="StyleUnderline"/>
        </w:rPr>
        <w:t>right-wing parties acknowledged that the ability of drone strikes to spawn militants is exaggerated.</w:t>
      </w:r>
      <w:r w:rsidRPr="005F191A">
        <w:rPr>
          <w:sz w:val="16"/>
        </w:rPr>
        <w:t xml:space="preserve"> The views of this informed group of NWA residents rest on pragmatic calculations. </w:t>
      </w:r>
      <w:r w:rsidRPr="005F191A">
        <w:rPr>
          <w:rStyle w:val="StyleUnderline"/>
        </w:rPr>
        <w:t>Most were resentful of the coercive tactics the Taliban used to terrorize and control the local population</w:t>
      </w:r>
      <w:r w:rsidRPr="005F191A">
        <w:rPr>
          <w:sz w:val="16"/>
        </w:rPr>
        <w:t xml:space="preserve">, especially after the Pakistani military struck a peace deal with them in September 2006. Taliban tactics included taxation and harsh penalties for minor offenses. </w:t>
      </w:r>
      <w:r w:rsidRPr="005F191A">
        <w:rPr>
          <w:rStyle w:val="StyleUnderline"/>
        </w:rPr>
        <w:t>Local resentment is also rooted in state</w:t>
      </w:r>
      <w:r w:rsidRPr="005F191A">
        <w:rPr>
          <w:sz w:val="16"/>
        </w:rPr>
        <w:t xml:space="preserve"> </w:t>
      </w:r>
      <w:r w:rsidRPr="005F191A">
        <w:rPr>
          <w:rStyle w:val="StyleUnderline"/>
        </w:rPr>
        <w:t>repression. Until recently, FATA was governed under the</w:t>
      </w:r>
      <w:r w:rsidRPr="005F191A">
        <w:rPr>
          <w:sz w:val="16"/>
        </w:rPr>
        <w:t xml:space="preserve"> colonial-era </w:t>
      </w:r>
      <w:r w:rsidRPr="005F191A">
        <w:rPr>
          <w:rStyle w:val="StyleUnderline"/>
        </w:rPr>
        <w:t>Frontier Crimes Regulation</w:t>
      </w:r>
      <w:r w:rsidRPr="005F191A">
        <w:rPr>
          <w:sz w:val="16"/>
        </w:rPr>
        <w:t xml:space="preserve"> (enacted under British rule in 1901), </w:t>
      </w:r>
      <w:r w:rsidRPr="005F191A">
        <w:rPr>
          <w:rStyle w:val="StyleUnderline"/>
        </w:rPr>
        <w:t>which prescribes harsh penalties for crimes without the right of appeal</w:t>
      </w:r>
      <w:r w:rsidRPr="005F191A">
        <w:rPr>
          <w:sz w:val="16"/>
        </w:rPr>
        <w:t xml:space="preserve"> in a court of law, including collective responsibility for offenses committed by one or more members of a tribe or those committed by anyone in its area. During its operations, </w:t>
      </w:r>
      <w:r w:rsidRPr="005F191A">
        <w:rPr>
          <w:rStyle w:val="StyleUnderline"/>
        </w:rPr>
        <w:t>the Pakistani military has used collective punishments, including economic blockades, to punish families or clans</w:t>
      </w:r>
      <w:r w:rsidRPr="005F191A">
        <w:rPr>
          <w:sz w:val="16"/>
        </w:rPr>
        <w:t xml:space="preserve"> whose members they suspected of harboring foreign militants. </w:t>
      </w:r>
      <w:r w:rsidRPr="005F191A">
        <w:rPr>
          <w:rStyle w:val="Emphasis"/>
        </w:rPr>
        <w:t>The state’s application of these draconian and often indiscriminate measures</w:t>
      </w:r>
      <w:r w:rsidRPr="005F191A">
        <w:rPr>
          <w:rStyle w:val="StyleUnderline"/>
        </w:rPr>
        <w:t xml:space="preserve"> against the local population, and its appeasement of militants through peace agreements</w:t>
      </w:r>
      <w:r w:rsidRPr="005F191A">
        <w:rPr>
          <w:sz w:val="16"/>
        </w:rPr>
        <w:t xml:space="preserve">, has only </w:t>
      </w:r>
      <w:r w:rsidRPr="005F191A">
        <w:rPr>
          <w:rStyle w:val="StyleUnderline"/>
        </w:rPr>
        <w:t>compounded local alienation stemming from counterinsurgency operations that</w:t>
      </w:r>
      <w:r w:rsidRPr="005F191A">
        <w:rPr>
          <w:sz w:val="16"/>
        </w:rPr>
        <w:t xml:space="preserve">, some studies show, </w:t>
      </w:r>
      <w:r w:rsidRPr="005F191A">
        <w:rPr>
          <w:rStyle w:val="Emphasis"/>
        </w:rPr>
        <w:t>benefit insurgents</w:t>
      </w:r>
      <w:r w:rsidRPr="005F191A">
        <w:rPr>
          <w:sz w:val="16"/>
        </w:rPr>
        <w:t xml:space="preserve">. But in North Waziristan, many locals are alienated from both the Pakistani state and the militants. </w:t>
      </w:r>
      <w:r w:rsidRPr="005F191A">
        <w:rPr>
          <w:rStyle w:val="StyleUnderline"/>
        </w:rPr>
        <w:t>Some proponents of the</w:t>
      </w:r>
      <w:r w:rsidRPr="005F191A">
        <w:rPr>
          <w:sz w:val="16"/>
        </w:rPr>
        <w:t xml:space="preserve"> </w:t>
      </w:r>
      <w:r w:rsidRPr="005F191A">
        <w:rPr>
          <w:rStyle w:val="StyleUnderline"/>
        </w:rPr>
        <w:t>blowback thesis</w:t>
      </w:r>
      <w:r w:rsidRPr="005F191A">
        <w:rPr>
          <w:sz w:val="16"/>
        </w:rPr>
        <w:t xml:space="preserve"> also </w:t>
      </w:r>
      <w:r w:rsidRPr="005F191A">
        <w:rPr>
          <w:rStyle w:val="StyleUnderline"/>
        </w:rPr>
        <w:t>claim</w:t>
      </w:r>
      <w:r w:rsidRPr="005F191A">
        <w:rPr>
          <w:sz w:val="16"/>
        </w:rPr>
        <w:t xml:space="preserve"> national-level effects: </w:t>
      </w:r>
      <w:r w:rsidRPr="005F191A">
        <w:rPr>
          <w:rStyle w:val="StyleUnderline"/>
        </w:rPr>
        <w:t>Drone strikes</w:t>
      </w:r>
      <w:r w:rsidRPr="005F191A">
        <w:rPr>
          <w:sz w:val="16"/>
        </w:rPr>
        <w:t xml:space="preserve">, they argue, </w:t>
      </w:r>
      <w:r w:rsidRPr="005F191A">
        <w:rPr>
          <w:rStyle w:val="StyleUnderline"/>
        </w:rPr>
        <w:t>impinge on a country’s territorial integrity</w:t>
      </w:r>
      <w:r w:rsidRPr="005F191A">
        <w:rPr>
          <w:sz w:val="16"/>
        </w:rPr>
        <w:t xml:space="preserve"> and sovereignty, enraging a broad swathe of its population and providing anti-U.S. militant groups with a sizable reservoir of sympathizers and potential recruits. Civilian deaths in such strikes amplify the blowback effect. According to the Stimson Center’s Task Force on U.S. Drone Policy, “Even where strikes kill only legitimate targets, the perceived insult to sovereignty—in places like Pakistan and Yemen—sparks bitterness, feelings of nationalism…hostile to the U.S.” In addition, the task force reports that “civilian casualties, even if relatively few, can anger whole communities, increase anti-U.S. sentiment and become a potent recruiting tool for terrorist organizations.” The Pakistani opposition leader and former cricketer Imran Khan, who revived his dormant political career in part by loudly criticizing the U.S. drone campaign, has claimed that drone strikes carried out in Pakistan kill many civilians and “are turning young men into angry jihadis.” My </w:t>
      </w:r>
      <w:r w:rsidRPr="005F191A">
        <w:rPr>
          <w:rStyle w:val="Emphasis"/>
        </w:rPr>
        <w:t>interviews with terrorism experts and counterterrorism officials</w:t>
      </w:r>
      <w:r w:rsidRPr="005F191A">
        <w:rPr>
          <w:rStyle w:val="StyleUnderline"/>
        </w:rPr>
        <w:t xml:space="preserve"> from Punjab and Sindh provinces and the findings of the Sindh Counterterrorism Department’s</w:t>
      </w:r>
      <w:r w:rsidRPr="005F191A">
        <w:rPr>
          <w:sz w:val="16"/>
        </w:rPr>
        <w:t xml:space="preserve"> (CTD’s) 2017 </w:t>
      </w:r>
      <w:r w:rsidRPr="005F191A">
        <w:rPr>
          <w:rStyle w:val="Emphasis"/>
        </w:rPr>
        <w:t>survey of 500 detained</w:t>
      </w:r>
      <w:r w:rsidRPr="005F191A">
        <w:rPr>
          <w:rStyle w:val="StyleUnderline"/>
        </w:rPr>
        <w:t xml:space="preserve"> </w:t>
      </w:r>
      <w:r w:rsidRPr="005F191A">
        <w:rPr>
          <w:rStyle w:val="Emphasis"/>
        </w:rPr>
        <w:t>terrorists</w:t>
      </w:r>
      <w:r w:rsidRPr="005F191A">
        <w:rPr>
          <w:sz w:val="16"/>
        </w:rPr>
        <w:t xml:space="preserve"> </w:t>
      </w:r>
      <w:r w:rsidRPr="005F191A">
        <w:rPr>
          <w:rStyle w:val="StyleUnderline"/>
        </w:rPr>
        <w:t>show that this is not the case</w:t>
      </w:r>
      <w:r w:rsidRPr="005F191A">
        <w:rPr>
          <w:sz w:val="16"/>
        </w:rPr>
        <w:t xml:space="preserve">. Tariq Parvez, founding coordinator of Pakistan’s National Counterterrorism Authority, argues that </w:t>
      </w:r>
      <w:r w:rsidRPr="005F191A">
        <w:rPr>
          <w:rStyle w:val="StyleUnderline"/>
        </w:rPr>
        <w:t>organizations with a clear anti-U.S. narrative</w:t>
      </w:r>
      <w:r w:rsidRPr="005F191A">
        <w:rPr>
          <w:sz w:val="16"/>
        </w:rPr>
        <w:t xml:space="preserve">, such as al-Qaeda, </w:t>
      </w:r>
      <w:r w:rsidRPr="005F191A">
        <w:rPr>
          <w:rStyle w:val="StyleUnderline"/>
        </w:rPr>
        <w:t>can exploit drone strikes for propaganda purposes, but</w:t>
      </w:r>
      <w:r w:rsidRPr="005F191A">
        <w:rPr>
          <w:sz w:val="16"/>
        </w:rPr>
        <w:t xml:space="preserve"> that “</w:t>
      </w:r>
      <w:r w:rsidRPr="005F191A">
        <w:rPr>
          <w:rStyle w:val="Emphasis"/>
        </w:rPr>
        <w:t>drones are a distant threat</w:t>
      </w:r>
      <w:r w:rsidRPr="005F191A">
        <w:rPr>
          <w:sz w:val="16"/>
        </w:rPr>
        <w:t xml:space="preserve"> for people in Punjab or Sindh, </w:t>
      </w:r>
      <w:r w:rsidRPr="005F191A">
        <w:rPr>
          <w:rStyle w:val="StyleUnderline"/>
        </w:rPr>
        <w:t>for which you can express indignation but not be really be</w:t>
      </w:r>
      <w:r w:rsidRPr="005F191A">
        <w:rPr>
          <w:sz w:val="16"/>
        </w:rPr>
        <w:t xml:space="preserve"> threatened or </w:t>
      </w:r>
      <w:r w:rsidRPr="005F191A">
        <w:rPr>
          <w:rStyle w:val="StyleUnderline"/>
        </w:rPr>
        <w:t>motivated by it</w:t>
      </w:r>
      <w:r w:rsidRPr="005F191A">
        <w:rPr>
          <w:sz w:val="16"/>
        </w:rPr>
        <w:t xml:space="preserve"> to become militants.” According to Ahmed Rashid, one of the world’s foremost authorities on the Taliban and terrorism in Afghanistan and Pakistan, “</w:t>
      </w:r>
      <w:r w:rsidRPr="005F191A">
        <w:rPr>
          <w:rStyle w:val="StyleUnderline"/>
        </w:rPr>
        <w:t>There is no evidence to show</w:t>
      </w:r>
      <w:r w:rsidRPr="005F191A">
        <w:rPr>
          <w:sz w:val="16"/>
        </w:rPr>
        <w:t xml:space="preserve"> that Punjabi or other </w:t>
      </w:r>
      <w:r w:rsidRPr="005F191A">
        <w:rPr>
          <w:rStyle w:val="StyleUnderline"/>
        </w:rPr>
        <w:t xml:space="preserve">terrorist groups in Pakistan use drone strikes as an important recruitment tool or that these attacks create terrorists en masse.” </w:t>
      </w:r>
      <w:r w:rsidRPr="005F191A">
        <w:rPr>
          <w:sz w:val="16"/>
        </w:rPr>
        <w:t xml:space="preserve">Amongst the counterterrorism officials I interviewed, </w:t>
      </w:r>
      <w:r w:rsidRPr="005F191A">
        <w:rPr>
          <w:rStyle w:val="StyleUnderline"/>
        </w:rPr>
        <w:t>there was consensus that drone strikes in FATA were not a crucial factor in militant recruitment</w:t>
      </w:r>
      <w:r w:rsidRPr="005F191A">
        <w:rPr>
          <w:sz w:val="16"/>
        </w:rPr>
        <w:t xml:space="preserve"> at the national level. </w:t>
      </w:r>
      <w:r w:rsidRPr="005F191A">
        <w:rPr>
          <w:rStyle w:val="StyleUnderline"/>
        </w:rPr>
        <w:t>Senior Superintendent of Police</w:t>
      </w:r>
      <w:r w:rsidRPr="005F191A">
        <w:rPr>
          <w:sz w:val="16"/>
        </w:rPr>
        <w:t xml:space="preserve"> Sohail Habib </w:t>
      </w:r>
      <w:r w:rsidRPr="005F191A">
        <w:rPr>
          <w:rStyle w:val="StyleUnderline"/>
        </w:rPr>
        <w:t>Tajik, who</w:t>
      </w:r>
      <w:r w:rsidRPr="005F191A">
        <w:rPr>
          <w:sz w:val="16"/>
        </w:rPr>
        <w:t xml:space="preserve"> was </w:t>
      </w:r>
      <w:r w:rsidRPr="005F191A">
        <w:rPr>
          <w:rStyle w:val="StyleUnderline"/>
        </w:rPr>
        <w:t>the</w:t>
      </w:r>
      <w:r w:rsidRPr="005F191A">
        <w:rPr>
          <w:sz w:val="16"/>
        </w:rPr>
        <w:t xml:space="preserve"> additional </w:t>
      </w:r>
      <w:r w:rsidRPr="005F191A">
        <w:rPr>
          <w:rStyle w:val="StyleUnderline"/>
        </w:rPr>
        <w:t>director of the Federal Investigation Agency’s Counterterrorism Wing</w:t>
      </w:r>
      <w:r w:rsidRPr="005F191A">
        <w:rPr>
          <w:sz w:val="16"/>
        </w:rPr>
        <w:t xml:space="preserve"> from 2008 to 2010, </w:t>
      </w:r>
      <w:r w:rsidRPr="005F191A">
        <w:rPr>
          <w:rStyle w:val="StyleUnderline"/>
        </w:rPr>
        <w:t>when the U.S. drone campaign was as it peak, stated</w:t>
      </w:r>
      <w:r w:rsidRPr="005F191A">
        <w:rPr>
          <w:sz w:val="16"/>
        </w:rPr>
        <w:t>: “</w:t>
      </w:r>
      <w:r w:rsidRPr="005F191A">
        <w:rPr>
          <w:rStyle w:val="Emphasis"/>
        </w:rPr>
        <w:t>Drone strikes did not generate militancy, militancy generated drone strikes</w:t>
      </w:r>
      <w:r w:rsidRPr="005F191A">
        <w:rPr>
          <w:sz w:val="16"/>
        </w:rPr>
        <w:t xml:space="preserve">.” Fourteen of the sixteen officers I interviewed shared his assessment that the causal arrow points in the opposite direction. </w:t>
      </w:r>
      <w:r w:rsidRPr="005F191A">
        <w:rPr>
          <w:rStyle w:val="StyleUnderline"/>
        </w:rPr>
        <w:t>The CTD survey shows that the main motivations for joining terrorist groups</w:t>
      </w:r>
      <w:r w:rsidRPr="005F191A">
        <w:rPr>
          <w:sz w:val="16"/>
        </w:rPr>
        <w:t xml:space="preserve"> in Sindh Province </w:t>
      </w:r>
      <w:r w:rsidRPr="005F191A">
        <w:rPr>
          <w:rStyle w:val="StyleUnderline"/>
        </w:rPr>
        <w:t>are economic and religious/sectarian, rather than anti-Americanism</w:t>
      </w:r>
      <w:r w:rsidRPr="005F191A">
        <w:rPr>
          <w:sz w:val="16"/>
        </w:rPr>
        <w:t xml:space="preserve"> generally or opposition to U.S. drone strikes specifically. When asked “Why did you start thinking that violence in the name of Islam was justified?”, a plurality of the respondents cited perceived Western opposition to Islam as a motivating grievance (41.4 percent); other grievances cited were a perceived lack of justice in society (19.4 percent), personal experiences (19.8 percent), and other (19.4 percent). But </w:t>
      </w:r>
      <w:r w:rsidRPr="005F191A">
        <w:rPr>
          <w:rStyle w:val="StyleUnderline"/>
        </w:rPr>
        <w:t xml:space="preserve">in response to the most important question, “What ultimately drew you to join a terrorist/banned outfit?”, 41 percent cited </w:t>
      </w:r>
      <w:r w:rsidRPr="005F191A">
        <w:rPr>
          <w:rStyle w:val="Emphasis"/>
        </w:rPr>
        <w:t>unemployment or economic concerns</w:t>
      </w:r>
      <w:r w:rsidRPr="005F191A">
        <w:rPr>
          <w:rStyle w:val="StyleUnderline"/>
        </w:rPr>
        <w:t xml:space="preserve">, 40 percent </w:t>
      </w:r>
      <w:r w:rsidRPr="005F191A">
        <w:rPr>
          <w:rStyle w:val="Emphasis"/>
        </w:rPr>
        <w:t>religious concerns</w:t>
      </w:r>
      <w:r w:rsidRPr="005F191A">
        <w:rPr>
          <w:rStyle w:val="StyleUnderline"/>
        </w:rPr>
        <w:t xml:space="preserve">, and 16 percent </w:t>
      </w:r>
      <w:r w:rsidRPr="005F191A">
        <w:rPr>
          <w:rStyle w:val="Emphasis"/>
        </w:rPr>
        <w:t>psychological issues</w:t>
      </w:r>
      <w:r w:rsidRPr="005F191A">
        <w:rPr>
          <w:sz w:val="16"/>
        </w:rPr>
        <w:t>. According to a CTD official with 12 years of experience, “</w:t>
      </w:r>
      <w:r w:rsidRPr="005F191A">
        <w:rPr>
          <w:rStyle w:val="Emphasis"/>
        </w:rPr>
        <w:t>The drone issue is highly overrated as a motivation for militancy</w:t>
      </w:r>
      <w:r w:rsidRPr="005F191A">
        <w:rPr>
          <w:sz w:val="16"/>
        </w:rPr>
        <w:t xml:space="preserve">. In my experience in police and counterterrorism work, I have seen no evidence of drone-driven militants in Sindh Province.” Some of those who support terrorist groups or become terrorists themselves may be motivated by the desire to seek revenge for their family members or by broader sentiments of nationalism. But there is little or no evidence to support the simplistic claim of the blowback thesis, either in the directly targeted district of NWA or the two largest provinces of Pakistan. Simply put, the complex processes of radicalization and joining militant groups cannot be reduced to drone strikes. While drone strikes have provided the United States a degree of success in eliminating terrorist leaders and operatives in semi-permissive conflict environments like Pakistan, more </w:t>
      </w:r>
      <w:r w:rsidRPr="005F191A">
        <w:rPr>
          <w:rStyle w:val="StyleUnderline"/>
        </w:rPr>
        <w:t>effective counterterrorism policies would require taking into account other variables, such as state policies that directly sponsor terror and/or provide the environment conducive for breeding terrorism</w:t>
      </w:r>
      <w:r w:rsidRPr="005F191A">
        <w:rPr>
          <w:sz w:val="16"/>
        </w:rPr>
        <w:t>. Not to mention that the use of drone strikes is fraught with ethical and moral concerns. President Donald Trump’s reported decision to expand the powers of the CIA for carrying out drone strikes and to relax Obama-era restrictions on counterterrorism operations by both the CIA and the military is likely to increase the risk of civilian casualties in conflict zones. Beyond the obvious need for transparency and accountability when conducting drone strikes and counterterrorism operations, the United States should do its utmost to protect civilians from harm in accordance with international legal and normative standards.</w:t>
      </w:r>
    </w:p>
    <w:p w:rsidR="00502D36" w:rsidRDefault="00502D36" w:rsidP="00502D36">
      <w:pPr>
        <w:rPr>
          <w:rStyle w:val="StyleUnderline"/>
        </w:rPr>
      </w:pPr>
    </w:p>
    <w:p w:rsidR="00502D36" w:rsidRPr="00502D36" w:rsidRDefault="00502D36" w:rsidP="00502D36">
      <w:pPr>
        <w:pStyle w:val="Heading3"/>
      </w:pPr>
      <w:r>
        <w:t>at: civilians</w:t>
      </w:r>
    </w:p>
    <w:p w:rsidR="00502D36" w:rsidRDefault="00502D36" w:rsidP="00502D36">
      <w:pPr>
        <w:pStyle w:val="Heading4"/>
      </w:pPr>
      <w:r>
        <w:t>Their ev doesn’t assume tech improvements that enhance surveillance and precision – and the alternative is conventional weaponry which is worse.</w:t>
      </w:r>
    </w:p>
    <w:p w:rsidR="00502D36" w:rsidRDefault="00502D36" w:rsidP="00502D36">
      <w:r>
        <w:t xml:space="preserve">Tamar </w:t>
      </w:r>
      <w:r w:rsidRPr="00AF4A04">
        <w:rPr>
          <w:rStyle w:val="Style13ptBold"/>
        </w:rPr>
        <w:t>Meisels</w:t>
      </w:r>
      <w:r>
        <w:t xml:space="preserve"> 10-11-20</w:t>
      </w:r>
      <w:r w:rsidRPr="00AF4A04">
        <w:rPr>
          <w:rStyle w:val="Style13ptBold"/>
        </w:rPr>
        <w:t>17</w:t>
      </w:r>
      <w:r>
        <w:t xml:space="preserve"> – Faculty of Social Sciences, Tel Aviv University. [“TARGETED KILLING WITH DRONES? OLD ARGUMENTS, NEW TECHNOLOGIES, Accessible Online at: </w:t>
      </w:r>
      <w:hyperlink r:id="rId11" w:history="1">
        <w:r w:rsidRPr="00A834F5">
          <w:rPr>
            <w:rStyle w:val="Hyperlink"/>
          </w:rPr>
          <w:t>http://rifdt.instifdt.bg.ac.rs/bitstream/handle/123456789/1540/Tamar%20Meisels.pdf?sequence=1&amp;isAllowed=y</w:t>
        </w:r>
      </w:hyperlink>
      <w:r>
        <w:t>] @ AG</w:t>
      </w:r>
    </w:p>
    <w:p w:rsidR="00502D36" w:rsidRPr="004A7B7E" w:rsidRDefault="00502D36" w:rsidP="00502D36">
      <w:pPr>
        <w:rPr>
          <w:sz w:val="16"/>
        </w:rPr>
      </w:pPr>
      <w:r w:rsidRPr="004A7B7E">
        <w:rPr>
          <w:sz w:val="16"/>
        </w:rPr>
        <w:t>Many of the earlier arguments about targeted killing pertain to the use of drones as well. Assuming the war model and last resort, Statman poses and answers the appropriate question: “</w:t>
      </w:r>
      <w:r w:rsidRPr="008065C8">
        <w:rPr>
          <w:rStyle w:val="StyleUnderline"/>
        </w:rPr>
        <w:t>Are civilians put at higher risk of harm by the use of drones than by the use of alternative measures</w:t>
      </w:r>
      <w:r w:rsidRPr="004A7B7E">
        <w:rPr>
          <w:sz w:val="16"/>
        </w:rPr>
        <w:t xml:space="preserve">?” (Statman 2015: 2; 2014: 41) Here again: </w:t>
      </w:r>
      <w:r w:rsidRPr="008065C8">
        <w:rPr>
          <w:rStyle w:val="StyleUnderline"/>
        </w:rPr>
        <w:t xml:space="preserve">The crucial point to remember here is that the alternative to the </w:t>
      </w:r>
      <w:r w:rsidRPr="008065C8">
        <w:rPr>
          <w:rStyle w:val="Emphasis"/>
        </w:rPr>
        <w:t>use of drones is not the avoidance of violence altogethe</w:t>
      </w:r>
      <w:r w:rsidRPr="008065C8">
        <w:rPr>
          <w:rStyle w:val="StyleUnderline"/>
        </w:rPr>
        <w:t xml:space="preserve">r, which would entail zero-risk to civilians but the </w:t>
      </w:r>
      <w:r w:rsidRPr="008065C8">
        <w:rPr>
          <w:rStyle w:val="Emphasis"/>
        </w:rPr>
        <w:t>use of other, more conventional</w:t>
      </w:r>
      <w:r w:rsidRPr="008065C8">
        <w:rPr>
          <w:rStyle w:val="StyleUnderline"/>
        </w:rPr>
        <w:t xml:space="preserve">, lower-tech </w:t>
      </w:r>
      <w:r w:rsidRPr="008065C8">
        <w:rPr>
          <w:rStyle w:val="Emphasis"/>
        </w:rPr>
        <w:t>measures</w:t>
      </w:r>
      <w:r w:rsidRPr="004A7B7E">
        <w:rPr>
          <w:sz w:val="16"/>
        </w:rPr>
        <w:t xml:space="preserve">, such as tanks, helicopters, and so on. (Of course, if the use of force were not necessary, there would be no justification for using force even when no harm to civilians was to be expected). But </w:t>
      </w:r>
      <w:r w:rsidRPr="008065C8">
        <w:rPr>
          <w:rStyle w:val="StyleUnderline"/>
        </w:rPr>
        <w:t xml:space="preserve">such imprecise measures would almost </w:t>
      </w:r>
      <w:r w:rsidRPr="008065C8">
        <w:rPr>
          <w:rStyle w:val="Emphasis"/>
        </w:rPr>
        <w:t>certainly lead to more civilian casualties</w:t>
      </w:r>
      <w:r w:rsidRPr="008065C8">
        <w:rPr>
          <w:rStyle w:val="StyleUnderline"/>
        </w:rPr>
        <w:t xml:space="preserve"> rather than to fewer</w:t>
      </w:r>
      <w:r w:rsidRPr="004A7B7E">
        <w:rPr>
          <w:sz w:val="16"/>
        </w:rPr>
        <w:t xml:space="preserve">.13 More critical of drone warfare generally, Jeff McMahan nonetheless concedes that </w:t>
      </w:r>
      <w:r w:rsidRPr="008065C8">
        <w:rPr>
          <w:rStyle w:val="StyleUnderline"/>
        </w:rPr>
        <w:t xml:space="preserve">the advantage of remotely controlled weapons is their ability to be </w:t>
      </w:r>
      <w:r w:rsidRPr="008065C8">
        <w:rPr>
          <w:rStyle w:val="Emphasis"/>
        </w:rPr>
        <w:t>highly discriminating in the targets they destroy</w:t>
      </w:r>
      <w:r w:rsidRPr="004A7B7E">
        <w:rPr>
          <w:sz w:val="16"/>
        </w:rPr>
        <w:t xml:space="preserve">: </w:t>
      </w:r>
      <w:r w:rsidRPr="004A7B7E">
        <w:rPr>
          <w:rStyle w:val="StyleUnderline"/>
        </w:rPr>
        <w:t xml:space="preserve">What differentiates the </w:t>
      </w:r>
      <w:r w:rsidRPr="004A7B7E">
        <w:rPr>
          <w:rStyle w:val="Emphasis"/>
        </w:rPr>
        <w:t>newer models</w:t>
      </w:r>
      <w:r w:rsidRPr="004A7B7E">
        <w:rPr>
          <w:rStyle w:val="StyleUnderline"/>
        </w:rPr>
        <w:t xml:space="preserve"> of remotely controlled weapons from traditional long-range precision-guided munitions is that they allow their operators to </w:t>
      </w:r>
      <w:r w:rsidRPr="004A7B7E">
        <w:rPr>
          <w:rStyle w:val="Emphasis"/>
        </w:rPr>
        <w:t>monitor the target area for lengthy periods</w:t>
      </w:r>
      <w:r w:rsidRPr="004A7B7E">
        <w:rPr>
          <w:rStyle w:val="StyleUnderline"/>
        </w:rPr>
        <w:t xml:space="preserve"> before deciding whether</w:t>
      </w:r>
      <w:r w:rsidRPr="004A7B7E">
        <w:rPr>
          <w:sz w:val="16"/>
        </w:rPr>
        <w:t xml:space="preserve">, when, and where </w:t>
      </w:r>
      <w:r w:rsidRPr="004A7B7E">
        <w:rPr>
          <w:rStyle w:val="StyleUnderline"/>
        </w:rPr>
        <w:t>to strike.</w:t>
      </w:r>
      <w:r w:rsidRPr="004A7B7E">
        <w:rPr>
          <w:sz w:val="16"/>
        </w:rPr>
        <w:t xml:space="preserve"> </w:t>
      </w:r>
      <w:r w:rsidRPr="004A7B7E">
        <w:rPr>
          <w:rStyle w:val="StyleUnderline"/>
        </w:rPr>
        <w:t xml:space="preserve">These are capacities that better enable the weapons operators to make </w:t>
      </w:r>
      <w:r w:rsidRPr="004A7B7E">
        <w:rPr>
          <w:rStyle w:val="Emphasis"/>
        </w:rPr>
        <w:t>morally informed decision</w:t>
      </w:r>
      <w:r w:rsidRPr="004A7B7E">
        <w:rPr>
          <w:rStyle w:val="StyleUnderline"/>
        </w:rPr>
        <w:t>s about the use of their weapons</w:t>
      </w:r>
      <w:r w:rsidRPr="004A7B7E">
        <w:rPr>
          <w:sz w:val="16"/>
        </w:rPr>
        <w:t xml:space="preserve">. (Statman 2015: 42) Similarly, Walzer notes, </w:t>
      </w:r>
      <w:r w:rsidRPr="004A7B7E">
        <w:rPr>
          <w:rStyle w:val="Emphasis"/>
        </w:rPr>
        <w:t>drones “combine the capacity for surveillance with the capacity for precise attack</w:t>
      </w:r>
      <w:r w:rsidRPr="004A7B7E">
        <w:rPr>
          <w:sz w:val="16"/>
        </w:rPr>
        <w:t>” (Walzer 2013).</w:t>
      </w:r>
    </w:p>
    <w:p w:rsidR="00502D36" w:rsidRDefault="00502D36" w:rsidP="00502D36"/>
    <w:p w:rsidR="00DD63BC" w:rsidRDefault="00DD63BC" w:rsidP="00DD63BC">
      <w:pPr>
        <w:pStyle w:val="Heading2"/>
        <w:rPr>
          <w:rFonts w:eastAsia="Times New Roman"/>
        </w:rPr>
      </w:pPr>
      <w:r>
        <w:rPr>
          <w:rFonts w:eastAsia="Times New Roman"/>
        </w:rPr>
        <w:t>i law adv</w:t>
      </w:r>
    </w:p>
    <w:p w:rsidR="00DD63BC" w:rsidRPr="007444C7" w:rsidRDefault="00DD63BC" w:rsidP="00DD63BC">
      <w:pPr>
        <w:pStyle w:val="Heading3"/>
      </w:pPr>
      <w:r>
        <w:t>1nc i-law fails</w:t>
      </w:r>
    </w:p>
    <w:p w:rsidR="00DD63BC" w:rsidRPr="00CB634C" w:rsidRDefault="00DD63BC" w:rsidP="00DD63BC">
      <w:pPr>
        <w:pStyle w:val="Heading4"/>
      </w:pPr>
      <w:r w:rsidRPr="00CB634C">
        <w:t xml:space="preserve">I-law fails </w:t>
      </w:r>
      <w:r>
        <w:t>---</w:t>
      </w:r>
      <w:r w:rsidRPr="00CB634C">
        <w:t xml:space="preserve"> U.S. leadership doesn’t matter and is a bad standard for it</w:t>
      </w:r>
    </w:p>
    <w:p w:rsidR="00DD63BC" w:rsidRDefault="00DD63BC" w:rsidP="00DD63BC">
      <w:r w:rsidRPr="009A4381">
        <w:rPr>
          <w:rStyle w:val="Style13ptBold"/>
        </w:rPr>
        <w:t>Pollack 14</w:t>
      </w:r>
      <w:r>
        <w:t xml:space="preserve"> - Professor of Political Science and Law and Jean Monnet Chair @ Temple University; Ph.D. from Harvard University [Mark “Who Supports International Law, and Why? The United States, the European Union, and International Law” The International Journal of Constitutional Law, Vol. 13, No. 4 (2014) https://www.researchgate.net/profile/Mark_Pollack2/publication/280786025_Who_Supports_International_Law_and_Why_The_United_States_the_European_Union_and_International_Law/links/55c6bdfe08aebc967df53997.pdf]</w:t>
      </w:r>
    </w:p>
    <w:p w:rsidR="00DD63BC" w:rsidRPr="00EE083D" w:rsidRDefault="00DD63BC" w:rsidP="00DD63BC">
      <w:pPr>
        <w:rPr>
          <w:rFonts w:asciiTheme="minorHAnsi" w:hAnsiTheme="minorHAnsi" w:cs="Times New Roman"/>
          <w:sz w:val="16"/>
        </w:rPr>
      </w:pPr>
      <w:r w:rsidRPr="00EE083D">
        <w:rPr>
          <w:rStyle w:val="StyleUnderline"/>
        </w:rPr>
        <w:t>If we</w:t>
      </w:r>
      <w:r w:rsidRPr="00EE083D">
        <w:rPr>
          <w:rFonts w:asciiTheme="minorHAnsi" w:hAnsiTheme="minorHAnsi" w:cs="Times New Roman"/>
          <w:sz w:val="16"/>
        </w:rPr>
        <w:t xml:space="preserve"> examine the recent literature on </w:t>
      </w:r>
      <w:r w:rsidRPr="00EE083D">
        <w:rPr>
          <w:rStyle w:val="StyleUnderline"/>
        </w:rPr>
        <w:t>the US attitude toward international law, we encounter a</w:t>
      </w:r>
      <w:r w:rsidRPr="00EE083D">
        <w:rPr>
          <w:rFonts w:asciiTheme="minorHAnsi" w:hAnsiTheme="minorHAnsi" w:cs="Times New Roman"/>
          <w:sz w:val="16"/>
        </w:rPr>
        <w:t xml:space="preserve"> common </w:t>
      </w:r>
      <w:r w:rsidRPr="00EE083D">
        <w:rPr>
          <w:rStyle w:val="StyleUnderline"/>
        </w:rPr>
        <w:t xml:space="preserve">charge that </w:t>
      </w:r>
      <w:r w:rsidRPr="003B17FD">
        <w:rPr>
          <w:rStyle w:val="StyleUnderline"/>
          <w:highlight w:val="yellow"/>
        </w:rPr>
        <w:t>the US has withdrawn from its</w:t>
      </w:r>
      <w:r w:rsidRPr="00EE083D">
        <w:rPr>
          <w:rFonts w:asciiTheme="minorHAnsi" w:hAnsiTheme="minorHAnsi" w:cs="Times New Roman"/>
          <w:sz w:val="16"/>
        </w:rPr>
        <w:t xml:space="preserve"> postwar </w:t>
      </w:r>
      <w:r w:rsidRPr="00EE083D">
        <w:rPr>
          <w:rStyle w:val="StyleUnderline"/>
        </w:rPr>
        <w:t xml:space="preserve">leadership </w:t>
      </w:r>
      <w:r w:rsidRPr="003B17FD">
        <w:rPr>
          <w:rStyle w:val="StyleUnderline"/>
          <w:highlight w:val="yellow"/>
        </w:rPr>
        <w:t>role</w:t>
      </w:r>
      <w:r w:rsidRPr="00EE083D">
        <w:rPr>
          <w:rFonts w:asciiTheme="minorHAnsi" w:hAnsiTheme="minorHAnsi" w:cs="Times New Roman"/>
          <w:sz w:val="16"/>
        </w:rPr>
        <w:t xml:space="preserve">, </w:t>
      </w:r>
      <w:r w:rsidRPr="00EE083D">
        <w:rPr>
          <w:rStyle w:val="StyleUnderline"/>
        </w:rPr>
        <w:t>acting</w:t>
      </w:r>
      <w:r w:rsidRPr="00EE083D">
        <w:rPr>
          <w:rFonts w:asciiTheme="minorHAnsi" w:hAnsiTheme="minorHAnsi" w:cs="Times New Roman"/>
          <w:sz w:val="16"/>
        </w:rPr>
        <w:t xml:space="preserve"> not </w:t>
      </w:r>
      <w:r w:rsidRPr="00EE083D">
        <w:rPr>
          <w:rStyle w:val="StyleUnderline"/>
        </w:rPr>
        <w:t>as a</w:t>
      </w:r>
      <w:r w:rsidRPr="00EE083D">
        <w:rPr>
          <w:rFonts w:asciiTheme="minorHAnsi" w:hAnsiTheme="minorHAnsi" w:cs="Times New Roman"/>
          <w:sz w:val="16"/>
        </w:rPr>
        <w:t xml:space="preserve"> leader but as a </w:t>
      </w:r>
      <w:r w:rsidRPr="00EE083D">
        <w:rPr>
          <w:rStyle w:val="StyleUnderline"/>
        </w:rPr>
        <w:t>laggard</w:t>
      </w:r>
      <w:r w:rsidRPr="00EE083D">
        <w:rPr>
          <w:rFonts w:asciiTheme="minorHAnsi" w:hAnsiTheme="minorHAnsi" w:cs="Times New Roman"/>
          <w:sz w:val="16"/>
        </w:rPr>
        <w:t xml:space="preserve"> in the negotiation of international treaties.13 By contrast, it is often argued that </w:t>
      </w:r>
      <w:r w:rsidRPr="003B17FD">
        <w:rPr>
          <w:rStyle w:val="StyleUnderline"/>
          <w:highlight w:val="yellow"/>
        </w:rPr>
        <w:t>the mantle of leadership has passed to the EU</w:t>
      </w:r>
      <w:r w:rsidRPr="00EE083D">
        <w:rPr>
          <w:rFonts w:asciiTheme="minorHAnsi" w:hAnsiTheme="minorHAnsi" w:cs="Times New Roman"/>
          <w:sz w:val="16"/>
        </w:rPr>
        <w:t xml:space="preserve"> in a number of issue-areas such as the environment and climate change.14 While such leadership can be important in the development of international law, </w:t>
      </w:r>
      <w:r w:rsidRPr="003B17FD">
        <w:rPr>
          <w:rStyle w:val="Emphasis"/>
          <w:highlight w:val="yellow"/>
        </w:rPr>
        <w:t>leadership is</w:t>
      </w:r>
      <w:r w:rsidRPr="00EE083D">
        <w:rPr>
          <w:rStyle w:val="Emphasis"/>
        </w:rPr>
        <w:t xml:space="preserve"> clearly </w:t>
      </w:r>
      <w:r w:rsidRPr="003B17FD">
        <w:rPr>
          <w:rStyle w:val="Emphasis"/>
          <w:highlight w:val="yellow"/>
        </w:rPr>
        <w:t>not required for</w:t>
      </w:r>
      <w:r w:rsidRPr="00EE083D">
        <w:rPr>
          <w:rFonts w:asciiTheme="minorHAnsi" w:hAnsiTheme="minorHAnsi" w:cs="Times New Roman"/>
          <w:sz w:val="16"/>
        </w:rPr>
        <w:t xml:space="preserve"> a state to be considered supportive of the rule of </w:t>
      </w:r>
      <w:r w:rsidRPr="00EE083D">
        <w:rPr>
          <w:rStyle w:val="Emphasis"/>
        </w:rPr>
        <w:t>international law</w:t>
      </w:r>
      <w:r w:rsidRPr="00EE083D">
        <w:rPr>
          <w:rFonts w:asciiTheme="minorHAnsi" w:hAnsiTheme="minorHAnsi" w:cs="Times New Roman"/>
          <w:sz w:val="16"/>
        </w:rPr>
        <w:t xml:space="preserve">. Indeed, the assertion of diplomatic leadership may represent not so much a commitment to international law per se, but simply a vigorous effort to shape the content of international law in line with one’s own substantive preferences. Furthermore, to state the obvious, </w:t>
      </w:r>
      <w:r w:rsidRPr="003B17FD">
        <w:rPr>
          <w:rStyle w:val="Emphasis"/>
          <w:highlight w:val="yellow"/>
        </w:rPr>
        <w:t>failure to provide leadership does not constitute</w:t>
      </w:r>
      <w:r w:rsidRPr="00EE083D">
        <w:rPr>
          <w:rFonts w:asciiTheme="minorHAnsi" w:hAnsiTheme="minorHAnsi" w:cs="Times New Roman"/>
          <w:sz w:val="16"/>
        </w:rPr>
        <w:t xml:space="preserve"> a </w:t>
      </w:r>
      <w:r w:rsidRPr="003B17FD">
        <w:rPr>
          <w:rStyle w:val="Emphasis"/>
          <w:highlight w:val="yellow"/>
        </w:rPr>
        <w:t>violation</w:t>
      </w:r>
      <w:r w:rsidRPr="00EE083D">
        <w:rPr>
          <w:rStyle w:val="Emphasis"/>
        </w:rPr>
        <w:t xml:space="preserve"> of international law</w:t>
      </w:r>
      <w:r w:rsidRPr="00EE083D">
        <w:rPr>
          <w:rFonts w:asciiTheme="minorHAnsi" w:hAnsiTheme="minorHAnsi" w:cs="Times New Roman"/>
          <w:sz w:val="16"/>
        </w:rPr>
        <w:t xml:space="preserve">. </w:t>
      </w:r>
    </w:p>
    <w:p w:rsidR="00DD63BC" w:rsidRPr="006964EB" w:rsidRDefault="00DD63BC" w:rsidP="00DD63BC">
      <w:pPr>
        <w:rPr>
          <w:rFonts w:asciiTheme="minorHAnsi" w:hAnsiTheme="minorHAnsi" w:cs="Times New Roman"/>
          <w:sz w:val="16"/>
        </w:rPr>
      </w:pPr>
      <w:r w:rsidRPr="006964EB">
        <w:rPr>
          <w:rFonts w:asciiTheme="minorHAnsi" w:hAnsiTheme="minorHAnsi" w:cs="Times New Roman"/>
          <w:sz w:val="16"/>
        </w:rPr>
        <w:t>2.</w:t>
      </w:r>
      <w:r w:rsidRPr="006964EB">
        <w:rPr>
          <w:rStyle w:val="StyleUnderline"/>
        </w:rPr>
        <w:t xml:space="preserve"> </w:t>
      </w:r>
      <w:r w:rsidRPr="006964EB">
        <w:rPr>
          <w:rFonts w:asciiTheme="minorHAnsi" w:hAnsiTheme="minorHAnsi" w:cs="Times New Roman"/>
          <w:sz w:val="16"/>
        </w:rPr>
        <w:t>Consent</w:t>
      </w:r>
      <w:r>
        <w:rPr>
          <w:rFonts w:asciiTheme="minorHAnsi" w:hAnsiTheme="minorHAnsi" w:cs="Times New Roman"/>
          <w:sz w:val="16"/>
        </w:rPr>
        <w:t xml:space="preserve"> </w:t>
      </w:r>
      <w:r w:rsidRPr="00EE083D">
        <w:rPr>
          <w:rStyle w:val="StyleUnderline"/>
        </w:rPr>
        <w:t>A second dimension</w:t>
      </w:r>
      <w:r w:rsidRPr="006964EB">
        <w:rPr>
          <w:rFonts w:asciiTheme="minorHAnsi" w:hAnsiTheme="minorHAnsi" w:cs="Times New Roman"/>
          <w:sz w:val="16"/>
        </w:rPr>
        <w:t xml:space="preserve"> of support </w:t>
      </w:r>
      <w:r w:rsidRPr="00EE083D">
        <w:rPr>
          <w:rStyle w:val="StyleUnderline"/>
        </w:rPr>
        <w:t>is</w:t>
      </w:r>
      <w:r w:rsidRPr="006964EB">
        <w:rPr>
          <w:rFonts w:asciiTheme="minorHAnsi" w:hAnsiTheme="minorHAnsi" w:cs="Times New Roman"/>
          <w:sz w:val="16"/>
        </w:rPr>
        <w:t xml:space="preserve"> </w:t>
      </w:r>
      <w:r w:rsidRPr="006964EB">
        <w:rPr>
          <w:sz w:val="16"/>
        </w:rPr>
        <w:t>consent</w:t>
      </w:r>
      <w:r w:rsidRPr="006964EB">
        <w:rPr>
          <w:rFonts w:asciiTheme="minorHAnsi" w:hAnsiTheme="minorHAnsi" w:cs="Times New Roman"/>
          <w:sz w:val="16"/>
        </w:rPr>
        <w:t xml:space="preserve"> to be bound by international rules, or what political scientists sometimes refer to as </w:t>
      </w:r>
      <w:r w:rsidRPr="00EE083D">
        <w:rPr>
          <w:rStyle w:val="StyleUnderline"/>
        </w:rPr>
        <w:t>commitment</w:t>
      </w:r>
      <w:r w:rsidRPr="006964EB">
        <w:rPr>
          <w:rFonts w:asciiTheme="minorHAnsi" w:hAnsiTheme="minorHAnsi" w:cs="Times New Roman"/>
          <w:sz w:val="16"/>
        </w:rPr>
        <w:t xml:space="preserve">. That is, even in the absence of leadership, </w:t>
      </w:r>
      <w:r w:rsidRPr="003B17FD">
        <w:rPr>
          <w:rStyle w:val="StyleUnderline"/>
          <w:highlight w:val="yellow"/>
        </w:rPr>
        <w:t>a state may</w:t>
      </w:r>
      <w:r w:rsidRPr="006964EB">
        <w:rPr>
          <w:rFonts w:asciiTheme="minorHAnsi" w:hAnsiTheme="minorHAnsi" w:cs="Times New Roman"/>
          <w:sz w:val="16"/>
        </w:rPr>
        <w:t xml:space="preserve"> demonstrate a consistent willingness to be bound by the provisions of international law, or conversely that same state may </w:t>
      </w:r>
      <w:r w:rsidRPr="003B17FD">
        <w:rPr>
          <w:rStyle w:val="StyleUnderline"/>
          <w:highlight w:val="yellow"/>
        </w:rPr>
        <w:t>refuse to be bound</w:t>
      </w:r>
      <w:r w:rsidRPr="00EE083D">
        <w:rPr>
          <w:rStyle w:val="StyleUnderline"/>
        </w:rPr>
        <w:t>, in various ways</w:t>
      </w:r>
      <w:r w:rsidRPr="006964EB">
        <w:rPr>
          <w:rFonts w:asciiTheme="minorHAnsi" w:hAnsiTheme="minorHAnsi" w:cs="Times New Roman"/>
          <w:sz w:val="16"/>
        </w:rPr>
        <w:t xml:space="preserve">. With respect to treaty law, the most obvious expression of consent is signature and ratification of a treaty – or lack thereof. At the extreme, </w:t>
      </w:r>
      <w:r w:rsidRPr="00EE083D">
        <w:rPr>
          <w:rStyle w:val="StyleUnderline"/>
        </w:rPr>
        <w:t>a state may refuse to sign a given treaty, indicating that the executive</w:t>
      </w:r>
      <w:r w:rsidRPr="006964EB">
        <w:rPr>
          <w:rFonts w:asciiTheme="minorHAnsi" w:hAnsiTheme="minorHAnsi" w:cs="Times New Roman"/>
          <w:sz w:val="16"/>
        </w:rPr>
        <w:t xml:space="preserve"> of the state in question </w:t>
      </w:r>
      <w:r w:rsidRPr="00EE083D">
        <w:rPr>
          <w:rStyle w:val="StyleUnderline"/>
        </w:rPr>
        <w:t>has no intent to become a party to the agreement</w:t>
      </w:r>
      <w:r w:rsidRPr="006964EB">
        <w:rPr>
          <w:rFonts w:asciiTheme="minorHAnsi" w:hAnsiTheme="minorHAnsi" w:cs="Times New Roman"/>
          <w:sz w:val="16"/>
        </w:rPr>
        <w:t xml:space="preserve">. Examples of </w:t>
      </w:r>
      <w:r w:rsidRPr="006964EB">
        <w:rPr>
          <w:rStyle w:val="StyleUnderline"/>
        </w:rPr>
        <w:t>such refusal in the US case include such landmark agreements as</w:t>
      </w:r>
      <w:r w:rsidRPr="006964EB">
        <w:rPr>
          <w:rFonts w:asciiTheme="minorHAnsi" w:hAnsiTheme="minorHAnsi" w:cs="Times New Roman"/>
          <w:sz w:val="16"/>
        </w:rPr>
        <w:t xml:space="preserve"> the 1982 Law of the Sea Convention (</w:t>
      </w:r>
      <w:r w:rsidRPr="006964EB">
        <w:rPr>
          <w:rStyle w:val="StyleUnderline"/>
        </w:rPr>
        <w:t>LOSC</w:t>
      </w:r>
      <w:r w:rsidRPr="006964EB">
        <w:rPr>
          <w:rFonts w:asciiTheme="minorHAnsi" w:hAnsiTheme="minorHAnsi" w:cs="Times New Roman"/>
          <w:sz w:val="16"/>
        </w:rPr>
        <w:t xml:space="preserve">) </w:t>
      </w:r>
      <w:r w:rsidRPr="006964EB">
        <w:rPr>
          <w:rStyle w:val="StyleUnderline"/>
        </w:rPr>
        <w:t>and the</w:t>
      </w:r>
      <w:r w:rsidRPr="006964EB">
        <w:rPr>
          <w:rFonts w:asciiTheme="minorHAnsi" w:hAnsiTheme="minorHAnsi" w:cs="Times New Roman"/>
          <w:sz w:val="16"/>
        </w:rPr>
        <w:t xml:space="preserve"> 1997 </w:t>
      </w:r>
      <w:r w:rsidRPr="006964EB">
        <w:rPr>
          <w:rStyle w:val="StyleUnderline"/>
        </w:rPr>
        <w:t>Land Mines Treaty</w:t>
      </w:r>
      <w:r w:rsidRPr="006964EB">
        <w:rPr>
          <w:rFonts w:asciiTheme="minorHAnsi" w:hAnsiTheme="minorHAnsi" w:cs="Times New Roman"/>
          <w:sz w:val="16"/>
        </w:rPr>
        <w:t xml:space="preserve">, which have been signed and ratified by 162 states (plus the EU) and by 159 states, respectively, but </w:t>
      </w:r>
      <w:r w:rsidRPr="006964EB">
        <w:rPr>
          <w:rStyle w:val="StyleUnderline"/>
        </w:rPr>
        <w:t>neither signed nor ratified by the US</w:t>
      </w:r>
      <w:r w:rsidRPr="006964EB">
        <w:rPr>
          <w:rFonts w:asciiTheme="minorHAnsi" w:hAnsiTheme="minorHAnsi" w:cs="Times New Roman"/>
          <w:sz w:val="16"/>
        </w:rPr>
        <w:t>.</w:t>
      </w:r>
    </w:p>
    <w:p w:rsidR="00DD63BC" w:rsidRPr="006964EB" w:rsidRDefault="00DD63BC" w:rsidP="00DD63BC">
      <w:pPr>
        <w:rPr>
          <w:rFonts w:asciiTheme="minorHAnsi" w:hAnsiTheme="minorHAnsi" w:cs="Times New Roman"/>
          <w:sz w:val="16"/>
        </w:rPr>
      </w:pPr>
      <w:r w:rsidRPr="006964EB">
        <w:rPr>
          <w:rFonts w:asciiTheme="minorHAnsi" w:hAnsiTheme="minorHAnsi" w:cs="Times New Roman"/>
          <w:sz w:val="16"/>
        </w:rPr>
        <w:t xml:space="preserve">Alternatively, </w:t>
      </w:r>
      <w:r w:rsidRPr="003B17FD">
        <w:rPr>
          <w:rStyle w:val="Emphasis"/>
          <w:highlight w:val="yellow"/>
        </w:rPr>
        <w:t>a state may sign</w:t>
      </w:r>
      <w:r w:rsidRPr="006964EB">
        <w:rPr>
          <w:rFonts w:asciiTheme="minorHAnsi" w:hAnsiTheme="minorHAnsi" w:cs="Times New Roman"/>
          <w:sz w:val="16"/>
        </w:rPr>
        <w:t xml:space="preserve"> a treaty, indicating an initial intent to be bound, </w:t>
      </w:r>
      <w:r w:rsidRPr="003B17FD">
        <w:rPr>
          <w:rStyle w:val="Emphasis"/>
          <w:highlight w:val="yellow"/>
        </w:rPr>
        <w:t>but</w:t>
      </w:r>
      <w:r w:rsidRPr="006964EB">
        <w:rPr>
          <w:rFonts w:asciiTheme="minorHAnsi" w:hAnsiTheme="minorHAnsi" w:cs="Times New Roman"/>
          <w:sz w:val="16"/>
        </w:rPr>
        <w:t xml:space="preserve"> subsequently </w:t>
      </w:r>
      <w:r w:rsidRPr="003B17FD">
        <w:rPr>
          <w:rStyle w:val="Emphasis"/>
          <w:highlight w:val="yellow"/>
        </w:rPr>
        <w:t>fail to ratify</w:t>
      </w:r>
      <w:r w:rsidRPr="006964EB">
        <w:rPr>
          <w:rStyle w:val="Emphasis"/>
        </w:rPr>
        <w:t xml:space="preserve"> the agreement</w:t>
      </w:r>
      <w:r w:rsidRPr="006964EB">
        <w:rPr>
          <w:rFonts w:asciiTheme="minorHAnsi" w:hAnsiTheme="minorHAnsi" w:cs="Times New Roman"/>
          <w:sz w:val="16"/>
        </w:rPr>
        <w:t xml:space="preserve">. </w:t>
      </w:r>
      <w:r w:rsidRPr="006964EB">
        <w:rPr>
          <w:rStyle w:val="StyleUnderline"/>
        </w:rPr>
        <w:t>Examples from the US</w:t>
      </w:r>
      <w:r w:rsidRPr="006964EB">
        <w:rPr>
          <w:rFonts w:asciiTheme="minorHAnsi" w:hAnsiTheme="minorHAnsi" w:cs="Times New Roman"/>
          <w:sz w:val="16"/>
        </w:rPr>
        <w:t xml:space="preserve"> case are </w:t>
      </w:r>
      <w:r w:rsidRPr="006964EB">
        <w:rPr>
          <w:rStyle w:val="Emphasis"/>
        </w:rPr>
        <w:t>legion</w:t>
      </w:r>
      <w:r w:rsidRPr="006964EB">
        <w:rPr>
          <w:rFonts w:asciiTheme="minorHAnsi" w:hAnsiTheme="minorHAnsi" w:cs="Times New Roman"/>
          <w:sz w:val="16"/>
        </w:rPr>
        <w:t xml:space="preserve">, </w:t>
      </w:r>
      <w:r w:rsidRPr="006964EB">
        <w:rPr>
          <w:rStyle w:val="StyleUnderline"/>
        </w:rPr>
        <w:t>cutting across a variety of issue-areas including arms control</w:t>
      </w:r>
      <w:r w:rsidRPr="006964EB">
        <w:rPr>
          <w:rFonts w:asciiTheme="minorHAnsi" w:hAnsiTheme="minorHAnsi" w:cs="Times New Roman"/>
          <w:sz w:val="16"/>
        </w:rPr>
        <w:t xml:space="preserve"> (the </w:t>
      </w:r>
      <w:r w:rsidRPr="006964EB">
        <w:rPr>
          <w:rStyle w:val="StyleUnderline"/>
        </w:rPr>
        <w:t>SALT</w:t>
      </w:r>
      <w:r w:rsidRPr="006964EB">
        <w:rPr>
          <w:rFonts w:asciiTheme="minorHAnsi" w:hAnsiTheme="minorHAnsi" w:cs="Times New Roman"/>
          <w:sz w:val="16"/>
        </w:rPr>
        <w:t xml:space="preserve"> II accords, </w:t>
      </w:r>
      <w:r w:rsidRPr="006964EB">
        <w:rPr>
          <w:rStyle w:val="StyleUnderline"/>
        </w:rPr>
        <w:t>the</w:t>
      </w:r>
      <w:r w:rsidRPr="006964EB">
        <w:rPr>
          <w:rFonts w:asciiTheme="minorHAnsi" w:hAnsiTheme="minorHAnsi" w:cs="Times New Roman"/>
          <w:sz w:val="16"/>
        </w:rPr>
        <w:t xml:space="preserve"> </w:t>
      </w:r>
      <w:r w:rsidRPr="006964EB">
        <w:rPr>
          <w:rStyle w:val="StyleUnderline"/>
        </w:rPr>
        <w:t>C</w:t>
      </w:r>
      <w:r w:rsidRPr="006964EB">
        <w:rPr>
          <w:rFonts w:asciiTheme="minorHAnsi" w:hAnsiTheme="minorHAnsi" w:cs="Times New Roman"/>
          <w:sz w:val="16"/>
        </w:rPr>
        <w:t xml:space="preserve">omprehensive </w:t>
      </w:r>
      <w:r w:rsidRPr="006964EB">
        <w:rPr>
          <w:rStyle w:val="StyleUnderline"/>
        </w:rPr>
        <w:t>T</w:t>
      </w:r>
      <w:r w:rsidRPr="006964EB">
        <w:rPr>
          <w:rFonts w:asciiTheme="minorHAnsi" w:hAnsiTheme="minorHAnsi" w:cs="Times New Roman"/>
          <w:sz w:val="16"/>
        </w:rPr>
        <w:t xml:space="preserve">est </w:t>
      </w:r>
      <w:r w:rsidRPr="006964EB">
        <w:rPr>
          <w:rStyle w:val="StyleUnderline"/>
        </w:rPr>
        <w:t>B</w:t>
      </w:r>
      <w:r w:rsidRPr="006964EB">
        <w:rPr>
          <w:rFonts w:asciiTheme="minorHAnsi" w:hAnsiTheme="minorHAnsi" w:cs="Times New Roman"/>
          <w:sz w:val="16"/>
        </w:rPr>
        <w:t xml:space="preserve">an </w:t>
      </w:r>
      <w:r w:rsidRPr="006964EB">
        <w:rPr>
          <w:rStyle w:val="StyleUnderline"/>
        </w:rPr>
        <w:t>T</w:t>
      </w:r>
      <w:r w:rsidRPr="006964EB">
        <w:rPr>
          <w:rFonts w:asciiTheme="minorHAnsi" w:hAnsiTheme="minorHAnsi" w:cs="Times New Roman"/>
          <w:sz w:val="16"/>
        </w:rPr>
        <w:t xml:space="preserve">reaty), </w:t>
      </w:r>
      <w:r w:rsidRPr="006964EB">
        <w:rPr>
          <w:rStyle w:val="StyleUnderline"/>
        </w:rPr>
        <w:t>humanitarian law</w:t>
      </w:r>
      <w:r w:rsidRPr="006964EB">
        <w:rPr>
          <w:rFonts w:asciiTheme="minorHAnsi" w:hAnsiTheme="minorHAnsi" w:cs="Times New Roman"/>
          <w:sz w:val="16"/>
        </w:rPr>
        <w:t xml:space="preserve"> (Protocols I and II to </w:t>
      </w:r>
      <w:r w:rsidRPr="006964EB">
        <w:rPr>
          <w:rStyle w:val="StyleUnderline"/>
        </w:rPr>
        <w:t>the Geneva Conventions</w:t>
      </w:r>
      <w:r w:rsidRPr="006964EB">
        <w:rPr>
          <w:rFonts w:asciiTheme="minorHAnsi" w:hAnsiTheme="minorHAnsi" w:cs="Times New Roman"/>
          <w:sz w:val="16"/>
        </w:rPr>
        <w:t xml:space="preserve">), </w:t>
      </w:r>
      <w:r w:rsidRPr="006964EB">
        <w:rPr>
          <w:rStyle w:val="StyleUnderline"/>
        </w:rPr>
        <w:t>criminal law</w:t>
      </w:r>
      <w:r w:rsidRPr="006964EB">
        <w:rPr>
          <w:rFonts w:asciiTheme="minorHAnsi" w:hAnsiTheme="minorHAnsi" w:cs="Times New Roman"/>
          <w:sz w:val="16"/>
        </w:rPr>
        <w:t xml:space="preserve"> (</w:t>
      </w:r>
      <w:r w:rsidRPr="006964EB">
        <w:rPr>
          <w:rStyle w:val="StyleUnderline"/>
        </w:rPr>
        <w:t>the Rome Statute</w:t>
      </w:r>
      <w:r w:rsidRPr="006964EB">
        <w:rPr>
          <w:rFonts w:asciiTheme="minorHAnsi" w:hAnsiTheme="minorHAnsi" w:cs="Times New Roman"/>
          <w:sz w:val="16"/>
        </w:rPr>
        <w:t xml:space="preserve"> of the International Criminal Court), </w:t>
      </w:r>
      <w:r w:rsidRPr="006964EB">
        <w:rPr>
          <w:rStyle w:val="StyleUnderline"/>
        </w:rPr>
        <w:t>environmental law</w:t>
      </w:r>
      <w:r w:rsidRPr="006964EB">
        <w:rPr>
          <w:rFonts w:asciiTheme="minorHAnsi" w:hAnsiTheme="minorHAnsi" w:cs="Times New Roman"/>
          <w:sz w:val="16"/>
        </w:rPr>
        <w:t xml:space="preserve"> (the </w:t>
      </w:r>
      <w:r w:rsidRPr="006964EB">
        <w:rPr>
          <w:rStyle w:val="StyleUnderline"/>
        </w:rPr>
        <w:t>Kyoto</w:t>
      </w:r>
      <w:r w:rsidRPr="006964EB">
        <w:rPr>
          <w:rFonts w:asciiTheme="minorHAnsi" w:hAnsiTheme="minorHAnsi" w:cs="Times New Roman"/>
          <w:sz w:val="16"/>
        </w:rPr>
        <w:t xml:space="preserve"> Protocol, and many others), </w:t>
      </w:r>
      <w:r w:rsidRPr="006964EB">
        <w:rPr>
          <w:rStyle w:val="StyleUnderline"/>
        </w:rPr>
        <w:t>human rights</w:t>
      </w:r>
      <w:r w:rsidRPr="006964EB">
        <w:rPr>
          <w:rFonts w:asciiTheme="minorHAnsi" w:hAnsiTheme="minorHAnsi" w:cs="Times New Roman"/>
          <w:sz w:val="16"/>
        </w:rPr>
        <w:t xml:space="preserve"> law (the </w:t>
      </w:r>
      <w:r w:rsidRPr="006964EB">
        <w:rPr>
          <w:rStyle w:val="StyleUnderline"/>
        </w:rPr>
        <w:t>Convention on the Rights of Persons with Disabilities</w:t>
      </w:r>
      <w:r w:rsidRPr="006964EB">
        <w:rPr>
          <w:rFonts w:asciiTheme="minorHAnsi" w:hAnsiTheme="minorHAnsi" w:cs="Times New Roman"/>
          <w:sz w:val="16"/>
        </w:rPr>
        <w:t xml:space="preserve">, and many others), </w:t>
      </w:r>
      <w:r w:rsidRPr="006964EB">
        <w:rPr>
          <w:rStyle w:val="StyleUnderline"/>
        </w:rPr>
        <w:t>trade law</w:t>
      </w:r>
      <w:r w:rsidRPr="006964EB">
        <w:rPr>
          <w:rFonts w:asciiTheme="minorHAnsi" w:hAnsiTheme="minorHAnsi" w:cs="Times New Roman"/>
          <w:sz w:val="16"/>
        </w:rPr>
        <w:t xml:space="preserve"> (the </w:t>
      </w:r>
      <w:r w:rsidRPr="006964EB">
        <w:rPr>
          <w:rStyle w:val="StyleUnderline"/>
        </w:rPr>
        <w:t>International Trade Organization</w:t>
      </w:r>
      <w:r w:rsidRPr="006964EB">
        <w:rPr>
          <w:rFonts w:asciiTheme="minorHAnsi" w:hAnsiTheme="minorHAnsi" w:cs="Times New Roman"/>
          <w:sz w:val="16"/>
        </w:rPr>
        <w:t xml:space="preserve">), </w:t>
      </w:r>
      <w:r w:rsidRPr="006964EB">
        <w:rPr>
          <w:rStyle w:val="StyleUnderline"/>
        </w:rPr>
        <w:t>and other</w:t>
      </w:r>
      <w:r w:rsidRPr="006964EB">
        <w:rPr>
          <w:rFonts w:asciiTheme="minorHAnsi" w:hAnsiTheme="minorHAnsi" w:cs="Times New Roman"/>
          <w:sz w:val="16"/>
        </w:rPr>
        <w:t xml:space="preserve"> agreements </w:t>
      </w:r>
      <w:r w:rsidRPr="006964EB">
        <w:rPr>
          <w:rStyle w:val="StyleUnderline"/>
        </w:rPr>
        <w:t>such as</w:t>
      </w:r>
      <w:r w:rsidRPr="006964EB">
        <w:rPr>
          <w:rFonts w:asciiTheme="minorHAnsi" w:hAnsiTheme="minorHAnsi" w:cs="Times New Roman"/>
          <w:sz w:val="16"/>
        </w:rPr>
        <w:t xml:space="preserve"> the Vienna Convention on the Law of Treaties (</w:t>
      </w:r>
      <w:r w:rsidRPr="006964EB">
        <w:rPr>
          <w:rStyle w:val="StyleUnderline"/>
        </w:rPr>
        <w:t>VCLT</w:t>
      </w:r>
      <w:r w:rsidRPr="006964EB">
        <w:rPr>
          <w:rFonts w:asciiTheme="minorHAnsi" w:hAnsiTheme="minorHAnsi" w:cs="Times New Roman"/>
          <w:sz w:val="16"/>
        </w:rPr>
        <w:t>).</w:t>
      </w:r>
    </w:p>
    <w:p w:rsidR="00DD63BC" w:rsidRPr="006964EB" w:rsidRDefault="00DD63BC" w:rsidP="00DD63BC">
      <w:pPr>
        <w:rPr>
          <w:rFonts w:asciiTheme="minorHAnsi" w:hAnsiTheme="minorHAnsi" w:cs="Times New Roman"/>
          <w:sz w:val="16"/>
        </w:rPr>
      </w:pPr>
      <w:r w:rsidRPr="006964EB">
        <w:rPr>
          <w:rFonts w:asciiTheme="minorHAnsi" w:hAnsiTheme="minorHAnsi" w:cs="Times New Roman"/>
          <w:sz w:val="16"/>
        </w:rPr>
        <w:t xml:space="preserve">Looking more broadly at the ratification behavior of multiple states, Elsig et al. have demonstrated that states vary dramatically in their willingness to ratify multilateral treaties negotiated since the end of the Cold War. </w:t>
      </w:r>
      <w:r w:rsidRPr="006964EB">
        <w:rPr>
          <w:rStyle w:val="StyleUnderline"/>
        </w:rPr>
        <w:t>Examining state ratification</w:t>
      </w:r>
      <w:r w:rsidRPr="006964EB">
        <w:rPr>
          <w:rFonts w:asciiTheme="minorHAnsi" w:hAnsiTheme="minorHAnsi" w:cs="Times New Roman"/>
          <w:sz w:val="16"/>
        </w:rPr>
        <w:t xml:space="preserve"> rates for 76 post-Cold War multilateral treaties open to all states and spanning a wide range of issue-areas, the authors find that the top nine ratifiers are all European, as are 16 of the top 20. By contrast, </w:t>
      </w:r>
      <w:r w:rsidRPr="006964EB">
        <w:rPr>
          <w:rStyle w:val="StyleUnderline"/>
        </w:rPr>
        <w:t>the US is ranked 76th</w:t>
      </w:r>
      <w:r w:rsidRPr="006964EB">
        <w:rPr>
          <w:rFonts w:asciiTheme="minorHAnsi" w:hAnsiTheme="minorHAnsi" w:cs="Times New Roman"/>
          <w:sz w:val="16"/>
        </w:rPr>
        <w:t xml:space="preserve">, </w:t>
      </w:r>
      <w:r w:rsidRPr="006964EB">
        <w:rPr>
          <w:rStyle w:val="StyleUnderline"/>
        </w:rPr>
        <w:t>with a ratification rate of only 45.05%, notably behind China</w:t>
      </w:r>
      <w:r w:rsidRPr="006964EB">
        <w:rPr>
          <w:rFonts w:asciiTheme="minorHAnsi" w:hAnsiTheme="minorHAnsi" w:cs="Times New Roman"/>
          <w:sz w:val="16"/>
        </w:rPr>
        <w:t xml:space="preserve"> (69th) </w:t>
      </w:r>
      <w:r w:rsidRPr="006964EB">
        <w:rPr>
          <w:rStyle w:val="StyleUnderline"/>
        </w:rPr>
        <w:t>and India</w:t>
      </w:r>
      <w:r w:rsidRPr="006964EB">
        <w:rPr>
          <w:rFonts w:asciiTheme="minorHAnsi" w:hAnsiTheme="minorHAnsi" w:cs="Times New Roman"/>
          <w:sz w:val="16"/>
        </w:rPr>
        <w:t xml:space="preserve"> (71st), </w:t>
      </w:r>
      <w:r w:rsidRPr="006964EB">
        <w:rPr>
          <w:rStyle w:val="StyleUnderline"/>
        </w:rPr>
        <w:t>but ahead</w:t>
      </w:r>
      <w:r w:rsidRPr="006964EB">
        <w:rPr>
          <w:rFonts w:asciiTheme="minorHAnsi" w:hAnsiTheme="minorHAnsi" w:cs="Times New Roman"/>
          <w:sz w:val="16"/>
        </w:rPr>
        <w:t xml:space="preserve"> slightly ahead </w:t>
      </w:r>
      <w:r w:rsidRPr="006964EB">
        <w:rPr>
          <w:rStyle w:val="StyleUnderline"/>
        </w:rPr>
        <w:t>of Russia</w:t>
      </w:r>
      <w:r w:rsidRPr="006964EB">
        <w:rPr>
          <w:rFonts w:asciiTheme="minorHAnsi" w:hAnsiTheme="minorHAnsi" w:cs="Times New Roman"/>
          <w:sz w:val="16"/>
        </w:rPr>
        <w:t xml:space="preserve"> (97th). 15</w:t>
      </w:r>
    </w:p>
    <w:p w:rsidR="00DD63BC" w:rsidRPr="006964EB" w:rsidRDefault="00DD63BC" w:rsidP="00DD63BC">
      <w:pPr>
        <w:rPr>
          <w:rFonts w:asciiTheme="minorHAnsi" w:hAnsiTheme="minorHAnsi" w:cs="Times New Roman"/>
          <w:sz w:val="16"/>
        </w:rPr>
      </w:pPr>
      <w:r w:rsidRPr="006964EB">
        <w:rPr>
          <w:rFonts w:asciiTheme="minorHAnsi" w:hAnsiTheme="minorHAnsi" w:cs="Times New Roman"/>
          <w:sz w:val="16"/>
        </w:rPr>
        <w:t xml:space="preserve">Judging from these data, it appears as if </w:t>
      </w:r>
      <w:r w:rsidRPr="006964EB">
        <w:rPr>
          <w:rStyle w:val="StyleUnderline"/>
        </w:rPr>
        <w:t>the US does</w:t>
      </w:r>
      <w:r w:rsidRPr="006964EB">
        <w:rPr>
          <w:rFonts w:asciiTheme="minorHAnsi" w:hAnsiTheme="minorHAnsi" w:cs="Times New Roman"/>
          <w:sz w:val="16"/>
        </w:rPr>
        <w:t xml:space="preserve"> indeed </w:t>
      </w:r>
      <w:r w:rsidRPr="006964EB">
        <w:rPr>
          <w:rStyle w:val="StyleUnderline"/>
        </w:rPr>
        <w:t>have</w:t>
      </w:r>
      <w:r w:rsidRPr="006964EB">
        <w:rPr>
          <w:rFonts w:asciiTheme="minorHAnsi" w:hAnsiTheme="minorHAnsi" w:cs="Times New Roman"/>
          <w:sz w:val="16"/>
        </w:rPr>
        <w:t xml:space="preserve"> what we might call </w:t>
      </w:r>
      <w:r w:rsidRPr="006964EB">
        <w:rPr>
          <w:rStyle w:val="StyleUnderline"/>
        </w:rPr>
        <w:t>a consent, commitment, or ratification problem</w:t>
      </w:r>
      <w:r w:rsidRPr="006964EB">
        <w:rPr>
          <w:rFonts w:asciiTheme="minorHAnsi" w:hAnsiTheme="minorHAnsi" w:cs="Times New Roman"/>
          <w:sz w:val="16"/>
        </w:rPr>
        <w:t xml:space="preserve">, demonstrating, at least in the post-Cold War era, a far lower rate of consent to multilateral treaties than European countries. </w:t>
      </w:r>
      <w:r w:rsidRPr="003B17FD">
        <w:rPr>
          <w:rStyle w:val="StyleUnderline"/>
          <w:highlight w:val="yellow"/>
        </w:rPr>
        <w:t>Even where a state signs</w:t>
      </w:r>
      <w:r w:rsidRPr="006964EB">
        <w:rPr>
          <w:rFonts w:asciiTheme="minorHAnsi" w:hAnsiTheme="minorHAnsi" w:cs="Times New Roman"/>
          <w:sz w:val="16"/>
        </w:rPr>
        <w:t xml:space="preserve"> and ratifies </w:t>
      </w:r>
      <w:r w:rsidRPr="003B17FD">
        <w:rPr>
          <w:rStyle w:val="StyleUnderline"/>
          <w:highlight w:val="yellow"/>
        </w:rPr>
        <w:t>treaties, it can limit</w:t>
      </w:r>
      <w:r w:rsidRPr="006964EB">
        <w:rPr>
          <w:rFonts w:asciiTheme="minorHAnsi" w:hAnsiTheme="minorHAnsi" w:cs="Times New Roman"/>
          <w:sz w:val="16"/>
        </w:rPr>
        <w:t xml:space="preserve"> the </w:t>
      </w:r>
      <w:r w:rsidRPr="003B17FD">
        <w:rPr>
          <w:rStyle w:val="StyleUnderline"/>
          <w:highlight w:val="yellow"/>
        </w:rPr>
        <w:t>nature</w:t>
      </w:r>
      <w:r w:rsidRPr="006964EB">
        <w:rPr>
          <w:rFonts w:asciiTheme="minorHAnsi" w:hAnsiTheme="minorHAnsi" w:cs="Times New Roman"/>
          <w:sz w:val="16"/>
        </w:rPr>
        <w:t xml:space="preserve"> and extent </w:t>
      </w:r>
      <w:r w:rsidRPr="006964EB">
        <w:rPr>
          <w:rStyle w:val="StyleUnderline"/>
        </w:rPr>
        <w:t xml:space="preserve">of </w:t>
      </w:r>
      <w:r w:rsidRPr="003B17FD">
        <w:rPr>
          <w:rStyle w:val="StyleUnderline"/>
          <w:highlight w:val="yellow"/>
        </w:rPr>
        <w:t>its consent to be bound</w:t>
      </w:r>
      <w:r w:rsidRPr="006964EB">
        <w:rPr>
          <w:rStyle w:val="StyleUnderline"/>
        </w:rPr>
        <w:t xml:space="preserve"> through a variety of flexibility mechanisms</w:t>
      </w:r>
      <w:r w:rsidRPr="006964EB">
        <w:rPr>
          <w:rFonts w:asciiTheme="minorHAnsi" w:hAnsiTheme="minorHAnsi" w:cs="Times New Roman"/>
          <w:sz w:val="16"/>
        </w:rPr>
        <w:t xml:space="preserve">, </w:t>
      </w:r>
      <w:r w:rsidRPr="006964EB">
        <w:rPr>
          <w:rStyle w:val="StyleUnderline"/>
        </w:rPr>
        <w:t>which include provisions such as limited duration</w:t>
      </w:r>
      <w:r w:rsidRPr="006964EB">
        <w:rPr>
          <w:rFonts w:asciiTheme="minorHAnsi" w:hAnsiTheme="minorHAnsi" w:cs="Times New Roman"/>
          <w:sz w:val="16"/>
        </w:rPr>
        <w:t xml:space="preserve"> (sunset) clauses, </w:t>
      </w:r>
      <w:r w:rsidRPr="006964EB">
        <w:rPr>
          <w:rStyle w:val="StyleUnderline"/>
        </w:rPr>
        <w:t>exit clauses, safeguard clauses, and</w:t>
      </w:r>
      <w:r w:rsidRPr="006964EB">
        <w:rPr>
          <w:rFonts w:asciiTheme="minorHAnsi" w:hAnsiTheme="minorHAnsi" w:cs="Times New Roman"/>
          <w:sz w:val="16"/>
        </w:rPr>
        <w:t xml:space="preserve"> reservations, understandings, and declarations (</w:t>
      </w:r>
      <w:r w:rsidRPr="006964EB">
        <w:rPr>
          <w:rStyle w:val="StyleUnderline"/>
        </w:rPr>
        <w:t>RUDs</w:t>
      </w:r>
      <w:r w:rsidRPr="006964EB">
        <w:rPr>
          <w:rFonts w:asciiTheme="minorHAnsi" w:hAnsiTheme="minorHAnsi" w:cs="Times New Roman"/>
          <w:sz w:val="16"/>
        </w:rPr>
        <w:t xml:space="preserve">).16 The literature on </w:t>
      </w:r>
      <w:r w:rsidRPr="003B17FD">
        <w:rPr>
          <w:rStyle w:val="Emphasis"/>
          <w:highlight w:val="yellow"/>
        </w:rPr>
        <w:t>the US has primarily emphasized</w:t>
      </w:r>
      <w:r w:rsidRPr="006964EB">
        <w:rPr>
          <w:rFonts w:asciiTheme="minorHAnsi" w:hAnsiTheme="minorHAnsi" w:cs="Times New Roman"/>
          <w:sz w:val="16"/>
        </w:rPr>
        <w:t xml:space="preserve"> two of these flexibility mechanisms, </w:t>
      </w:r>
      <w:r w:rsidRPr="003B17FD">
        <w:rPr>
          <w:rStyle w:val="Emphasis"/>
          <w:highlight w:val="yellow"/>
        </w:rPr>
        <w:t>exit and RUDs</w:t>
      </w:r>
      <w:r w:rsidRPr="006964EB">
        <w:rPr>
          <w:rFonts w:asciiTheme="minorHAnsi" w:hAnsiTheme="minorHAnsi" w:cs="Times New Roman"/>
          <w:sz w:val="16"/>
        </w:rPr>
        <w:t xml:space="preserve">. </w:t>
      </w:r>
      <w:r w:rsidRPr="006964EB">
        <w:rPr>
          <w:rStyle w:val="StyleUnderline"/>
        </w:rPr>
        <w:t>Prominent</w:t>
      </w:r>
      <w:r w:rsidRPr="006964EB">
        <w:rPr>
          <w:rFonts w:asciiTheme="minorHAnsi" w:hAnsiTheme="minorHAnsi" w:cs="Times New Roman"/>
          <w:sz w:val="16"/>
        </w:rPr>
        <w:t xml:space="preserve"> US </w:t>
      </w:r>
      <w:r w:rsidRPr="006964EB">
        <w:rPr>
          <w:rStyle w:val="StyleUnderline"/>
        </w:rPr>
        <w:t>examples</w:t>
      </w:r>
      <w:r w:rsidRPr="006964EB">
        <w:rPr>
          <w:rFonts w:asciiTheme="minorHAnsi" w:hAnsiTheme="minorHAnsi" w:cs="Times New Roman"/>
          <w:sz w:val="16"/>
        </w:rPr>
        <w:t xml:space="preserve"> of exit </w:t>
      </w:r>
      <w:r w:rsidRPr="006964EB">
        <w:rPr>
          <w:rStyle w:val="StyleUnderline"/>
        </w:rPr>
        <w:t>include</w:t>
      </w:r>
      <w:r w:rsidRPr="006964EB">
        <w:rPr>
          <w:rFonts w:asciiTheme="minorHAnsi" w:hAnsiTheme="minorHAnsi" w:cs="Times New Roman"/>
          <w:sz w:val="16"/>
        </w:rPr>
        <w:t xml:space="preserve"> the </w:t>
      </w:r>
      <w:r w:rsidRPr="006964EB">
        <w:rPr>
          <w:rStyle w:val="StyleUnderline"/>
        </w:rPr>
        <w:t>Bush</w:t>
      </w:r>
      <w:r w:rsidRPr="006964EB">
        <w:rPr>
          <w:rFonts w:asciiTheme="minorHAnsi" w:hAnsiTheme="minorHAnsi" w:cs="Times New Roman"/>
          <w:sz w:val="16"/>
        </w:rPr>
        <w:t xml:space="preserve"> Administration’s unilateral </w:t>
      </w:r>
      <w:r w:rsidRPr="006964EB">
        <w:rPr>
          <w:rStyle w:val="StyleUnderline"/>
        </w:rPr>
        <w:t>denunciation of the</w:t>
      </w:r>
      <w:r w:rsidRPr="006964EB">
        <w:rPr>
          <w:rFonts w:asciiTheme="minorHAnsi" w:hAnsiTheme="minorHAnsi" w:cs="Times New Roman"/>
          <w:sz w:val="16"/>
        </w:rPr>
        <w:t xml:space="preserve"> bilateral </w:t>
      </w:r>
      <w:r w:rsidRPr="006964EB">
        <w:rPr>
          <w:rStyle w:val="StyleUnderline"/>
        </w:rPr>
        <w:t xml:space="preserve">Anti-Ballistic Missile Treaty, and </w:t>
      </w:r>
      <w:r w:rsidRPr="006964EB">
        <w:rPr>
          <w:rFonts w:asciiTheme="minorHAnsi" w:hAnsiTheme="minorHAnsi" w:cs="Times New Roman"/>
          <w:sz w:val="16"/>
        </w:rPr>
        <w:t xml:space="preserve">the temporary US </w:t>
      </w:r>
      <w:r w:rsidRPr="006964EB">
        <w:rPr>
          <w:rStyle w:val="StyleUnderline"/>
        </w:rPr>
        <w:t>withdrawals from the</w:t>
      </w:r>
      <w:r w:rsidRPr="006964EB">
        <w:rPr>
          <w:rFonts w:asciiTheme="minorHAnsi" w:hAnsiTheme="minorHAnsi" w:cs="Times New Roman"/>
          <w:sz w:val="16"/>
        </w:rPr>
        <w:t xml:space="preserve"> </w:t>
      </w:r>
      <w:r w:rsidRPr="006964EB">
        <w:rPr>
          <w:rStyle w:val="StyleUnderline"/>
        </w:rPr>
        <w:t>International Labor Organization and UNESCO</w:t>
      </w:r>
      <w:r w:rsidRPr="006964EB">
        <w:rPr>
          <w:rFonts w:asciiTheme="minorHAnsi" w:hAnsiTheme="minorHAnsi" w:cs="Times New Roman"/>
          <w:sz w:val="16"/>
        </w:rPr>
        <w:t xml:space="preserve">, among others, although Helfer’s data indicate that the use of exit remains relatively rare for the US and for other countries. </w:t>
      </w:r>
    </w:p>
    <w:p w:rsidR="00DD63BC" w:rsidRPr="006964EB" w:rsidRDefault="00DD63BC" w:rsidP="00DD63BC">
      <w:pPr>
        <w:rPr>
          <w:sz w:val="16"/>
        </w:rPr>
      </w:pPr>
      <w:r w:rsidRPr="003B17FD">
        <w:rPr>
          <w:rStyle w:val="Emphasis"/>
          <w:highlight w:val="yellow"/>
        </w:rPr>
        <w:t>Reservations are</w:t>
      </w:r>
      <w:r w:rsidRPr="006964EB">
        <w:rPr>
          <w:sz w:val="16"/>
        </w:rPr>
        <w:t xml:space="preserve"> more </w:t>
      </w:r>
      <w:r w:rsidRPr="003B17FD">
        <w:rPr>
          <w:rStyle w:val="Emphasis"/>
          <w:highlight w:val="yellow"/>
        </w:rPr>
        <w:t>common</w:t>
      </w:r>
      <w:r w:rsidRPr="006964EB">
        <w:rPr>
          <w:sz w:val="16"/>
        </w:rPr>
        <w:t xml:space="preserve">, and the US has actively availed itself of its right reserve away from treaty provisions that would require significant changes in policy or that are considered to violate the provisions of the US Constitution. Indeed, </w:t>
      </w:r>
      <w:r w:rsidRPr="006964EB">
        <w:rPr>
          <w:rStyle w:val="StyleUnderline"/>
        </w:rPr>
        <w:t>it is this pattern of US reluctance</w:t>
      </w:r>
      <w:r w:rsidRPr="006964EB">
        <w:rPr>
          <w:sz w:val="16"/>
        </w:rPr>
        <w:t xml:space="preserve"> to sign and ratify treaties, together with the use of reservations and other flexibility mechanisms, that Michael Ignatieff calls “American exemptionalism,” </w:t>
      </w:r>
      <w:r w:rsidRPr="006964EB">
        <w:rPr>
          <w:rStyle w:val="StyleUnderline"/>
        </w:rPr>
        <w:t>in which the US seeks exemption</w:t>
      </w:r>
      <w:r w:rsidRPr="006964EB">
        <w:rPr>
          <w:sz w:val="16"/>
        </w:rPr>
        <w:t xml:space="preserve"> even </w:t>
      </w:r>
      <w:r w:rsidRPr="006964EB">
        <w:rPr>
          <w:rStyle w:val="StyleUnderline"/>
        </w:rPr>
        <w:t>from</w:t>
      </w:r>
      <w:r w:rsidRPr="006964EB">
        <w:rPr>
          <w:sz w:val="16"/>
        </w:rPr>
        <w:t xml:space="preserve"> international </w:t>
      </w:r>
      <w:r w:rsidRPr="006964EB">
        <w:rPr>
          <w:rStyle w:val="StyleUnderline"/>
        </w:rPr>
        <w:t>rules that it supports</w:t>
      </w:r>
      <w:r w:rsidRPr="006964EB">
        <w:rPr>
          <w:sz w:val="16"/>
        </w:rPr>
        <w:t xml:space="preserve">.17 The few comparative studies of reservations to treaties, however, suggest that </w:t>
      </w:r>
      <w:r w:rsidRPr="003B17FD">
        <w:rPr>
          <w:rStyle w:val="Emphasis"/>
          <w:highlight w:val="yellow"/>
        </w:rPr>
        <w:t>the US is not unique in seeking reservations</w:t>
      </w:r>
      <w:r w:rsidRPr="006964EB">
        <w:rPr>
          <w:sz w:val="16"/>
        </w:rPr>
        <w:t xml:space="preserve"> to human rights or other treaties, and a particularly interesting study by Eric Neumayer suggests that, at least in the area of human rights, it may be </w:t>
      </w:r>
      <w:r w:rsidRPr="006964EB">
        <w:rPr>
          <w:rStyle w:val="StyleUnderline"/>
        </w:rPr>
        <w:t>democratic countries</w:t>
      </w:r>
      <w:r w:rsidRPr="006964EB">
        <w:rPr>
          <w:sz w:val="16"/>
        </w:rPr>
        <w:t xml:space="preserve"> with the strongest commitment to the rule of law, including European countries as well as the US, that </w:t>
      </w:r>
      <w:r w:rsidRPr="006964EB">
        <w:rPr>
          <w:rStyle w:val="StyleUnderline"/>
        </w:rPr>
        <w:t>are most likely to adopt reservations to international treaties, since they are most likely to avoid being bound by treaties</w:t>
      </w:r>
      <w:r w:rsidRPr="006964EB">
        <w:rPr>
          <w:sz w:val="16"/>
        </w:rPr>
        <w:t xml:space="preserve"> that violate their domestic constitutions or with which they have no intention of complying. 18 If so, then the adoption of reservations might be interpreted as a sign of support for the rule of law, rather than a rejection of it.</w:t>
      </w:r>
    </w:p>
    <w:p w:rsidR="00DD63BC" w:rsidRPr="00FE0DAD" w:rsidRDefault="00DD63BC" w:rsidP="00DD63BC">
      <w:pPr>
        <w:rPr>
          <w:rStyle w:val="Emphasis"/>
        </w:rPr>
      </w:pPr>
    </w:p>
    <w:p w:rsidR="00DD63BC" w:rsidRPr="001F4DB8" w:rsidRDefault="00DD63BC" w:rsidP="00DD63BC">
      <w:pPr>
        <w:pStyle w:val="Heading4"/>
        <w:rPr>
          <w:rFonts w:cs="Times New Roman"/>
        </w:rPr>
      </w:pPr>
      <w:r w:rsidRPr="001F4DB8">
        <w:rPr>
          <w:rFonts w:cs="Times New Roman"/>
        </w:rPr>
        <w:t xml:space="preserve">Structural uncertainty makes i-law ineffective. </w:t>
      </w:r>
    </w:p>
    <w:p w:rsidR="00DD63BC" w:rsidRPr="001F4DB8" w:rsidRDefault="00DD63BC" w:rsidP="00DD63BC">
      <w:pPr>
        <w:rPr>
          <w:b/>
          <w:sz w:val="26"/>
        </w:rPr>
      </w:pPr>
      <w:r w:rsidRPr="001F4DB8">
        <w:rPr>
          <w:rStyle w:val="Style13ptBold"/>
        </w:rPr>
        <w:t>Goldsmith 9</w:t>
      </w:r>
      <w:r w:rsidRPr="001F4DB8">
        <w:t>—Jack Goldsmith, Henry L. Shattuck Professor of Law, Harvard Law School, Daryl Levinson, Fessenden Professor of Law, Harvard Law School, Harvard Law Review, May 2009, vol. 122, no. 7, "LAW FOR STATES: INTERNATIONAL LAW, CONSTITUTIONAL LAW, PUBLIC LAW", 1792-1868</w:t>
      </w:r>
    </w:p>
    <w:p w:rsidR="00DD63BC" w:rsidRPr="001F4DB8" w:rsidRDefault="00DD63BC" w:rsidP="00DD63BC"/>
    <w:p w:rsidR="00DD63BC" w:rsidRPr="001F4DB8" w:rsidRDefault="00DD63BC" w:rsidP="00DD63BC">
      <w:pPr>
        <w:rPr>
          <w:sz w:val="16"/>
          <w:szCs w:val="16"/>
        </w:rPr>
      </w:pPr>
      <w:r w:rsidRPr="001F4DB8">
        <w:rPr>
          <w:sz w:val="16"/>
          <w:szCs w:val="16"/>
        </w:rPr>
        <w:t>A. International Law</w:t>
      </w:r>
    </w:p>
    <w:p w:rsidR="00DD63BC" w:rsidRPr="001F4DB8" w:rsidRDefault="00DD63BC" w:rsidP="00DD63BC">
      <w:pPr>
        <w:rPr>
          <w:sz w:val="16"/>
        </w:rPr>
      </w:pPr>
      <w:r w:rsidRPr="001F4DB8">
        <w:rPr>
          <w:rStyle w:val="Emphasis"/>
          <w:highlight w:val="yellow"/>
        </w:rPr>
        <w:t>I</w:t>
      </w:r>
      <w:r w:rsidRPr="001F4DB8">
        <w:rPr>
          <w:rStyle w:val="StyleUnderline"/>
        </w:rPr>
        <w:t xml:space="preserve">nternational </w:t>
      </w:r>
      <w:r w:rsidRPr="001F4DB8">
        <w:rPr>
          <w:rStyle w:val="Emphasis"/>
          <w:highlight w:val="yellow"/>
        </w:rPr>
        <w:t>law</w:t>
      </w:r>
      <w:r w:rsidRPr="001F4DB8">
        <w:rPr>
          <w:rStyle w:val="StyleUnderline"/>
        </w:rPr>
        <w:t xml:space="preserve"> </w:t>
      </w:r>
      <w:r w:rsidRPr="001F4DB8">
        <w:rPr>
          <w:rStyle w:val="Emphasis"/>
          <w:highlight w:val="yellow"/>
        </w:rPr>
        <w:t>lacks a centralized</w:t>
      </w:r>
      <w:r w:rsidRPr="001F4DB8">
        <w:rPr>
          <w:rStyle w:val="Emphasis"/>
        </w:rPr>
        <w:t xml:space="preserve"> and hierarchical </w:t>
      </w:r>
      <w:r w:rsidRPr="001F4DB8">
        <w:rPr>
          <w:rStyle w:val="Emphasis"/>
          <w:highlight w:val="yellow"/>
        </w:rPr>
        <w:t>lawmaker</w:t>
      </w:r>
      <w:r w:rsidRPr="001F4DB8">
        <w:rPr>
          <w:sz w:val="16"/>
        </w:rPr>
        <w:t xml:space="preserve"> akin to the legislature inside a state </w:t>
      </w:r>
      <w:r w:rsidRPr="001F4DB8">
        <w:rPr>
          <w:u w:val="single"/>
        </w:rPr>
        <w:t>to specify authoritative sources of law and</w:t>
      </w:r>
      <w:r w:rsidRPr="001F4DB8">
        <w:rPr>
          <w:sz w:val="16"/>
        </w:rPr>
        <w:t xml:space="preserve"> the </w:t>
      </w:r>
      <w:r w:rsidRPr="001F4DB8">
        <w:rPr>
          <w:u w:val="single"/>
        </w:rPr>
        <w:t>mechanisms of legal change</w:t>
      </w:r>
      <w:r w:rsidRPr="001F4DB8">
        <w:rPr>
          <w:sz w:val="16"/>
        </w:rPr>
        <w:t xml:space="preserve"> and reconciliation. </w:t>
      </w:r>
      <w:r w:rsidRPr="001F4DB8">
        <w:rPr>
          <w:rStyle w:val="Emphasis"/>
        </w:rPr>
        <w:t>It</w:t>
      </w:r>
      <w:r w:rsidRPr="001F4DB8">
        <w:rPr>
          <w:sz w:val="16"/>
        </w:rPr>
        <w:t xml:space="preserve"> also </w:t>
      </w:r>
      <w:r w:rsidRPr="001F4DB8">
        <w:rPr>
          <w:rStyle w:val="Emphasis"/>
        </w:rPr>
        <w:t>lacks centralized</w:t>
      </w:r>
      <w:r w:rsidRPr="001F4DB8">
        <w:rPr>
          <w:sz w:val="16"/>
        </w:rPr>
        <w:t xml:space="preserve"> and hierarchical </w:t>
      </w:r>
      <w:r w:rsidRPr="001F4DB8">
        <w:rPr>
          <w:rStyle w:val="Emphasis"/>
        </w:rPr>
        <w:t xml:space="preserve">judicial institutions </w:t>
      </w:r>
      <w:r w:rsidRPr="001F4DB8">
        <w:rPr>
          <w:rStyle w:val="Emphasis"/>
          <w:highlight w:val="yellow"/>
        </w:rPr>
        <w:t>to resolve</w:t>
      </w:r>
      <w:r w:rsidRPr="001F4DB8">
        <w:rPr>
          <w:sz w:val="16"/>
        </w:rPr>
        <w:t xml:space="preserve"> the resulting </w:t>
      </w:r>
      <w:r w:rsidRPr="001F4DB8">
        <w:rPr>
          <w:rStyle w:val="Emphasis"/>
          <w:highlight w:val="yellow"/>
        </w:rPr>
        <w:t>legal uncertainty</w:t>
      </w:r>
      <w:r w:rsidRPr="001F4DB8">
        <w:rPr>
          <w:sz w:val="16"/>
        </w:rPr>
        <w:t xml:space="preserve">. </w:t>
      </w:r>
      <w:r w:rsidRPr="001F4DB8">
        <w:rPr>
          <w:u w:val="single"/>
        </w:rPr>
        <w:t>As a result</w:t>
      </w:r>
      <w:r w:rsidRPr="001F4DB8">
        <w:rPr>
          <w:sz w:val="16"/>
        </w:rPr>
        <w:t xml:space="preserve">, its </w:t>
      </w:r>
      <w:r w:rsidRPr="001F4DB8">
        <w:rPr>
          <w:rStyle w:val="Emphasis"/>
          <w:highlight w:val="yellow"/>
        </w:rPr>
        <w:t>norms are imprecise, contested, internally contradictory</w:t>
      </w:r>
      <w:r w:rsidRPr="001F4DB8">
        <w:rPr>
          <w:sz w:val="16"/>
        </w:rPr>
        <w:t xml:space="preserve">, overlapping, </w:t>
      </w:r>
      <w:r w:rsidRPr="001F4DB8">
        <w:rPr>
          <w:rStyle w:val="Emphasis"/>
        </w:rPr>
        <w:t xml:space="preserve">and </w:t>
      </w:r>
      <w:r w:rsidRPr="001F4DB8">
        <w:rPr>
          <w:rStyle w:val="Emphasis"/>
          <w:highlight w:val="yellow"/>
        </w:rPr>
        <w:t>subject to multiple interpretations</w:t>
      </w:r>
      <w:r w:rsidRPr="001F4DB8">
        <w:rPr>
          <w:sz w:val="16"/>
        </w:rPr>
        <w:t xml:space="preserve"> and claims. </w:t>
      </w:r>
      <w:r w:rsidRPr="001F4DB8">
        <w:rPr>
          <w:rStyle w:val="Emphasis"/>
        </w:rPr>
        <w:t>International law’s inability to resolve this uncertainty has fueled skepticism about its status as law</w:t>
      </w:r>
      <w:r w:rsidRPr="001F4DB8">
        <w:rPr>
          <w:sz w:val="16"/>
        </w:rPr>
        <w:t xml:space="preserve">; </w:t>
      </w:r>
      <w:r w:rsidRPr="001F4DB8">
        <w:rPr>
          <w:rStyle w:val="Emphasis"/>
        </w:rPr>
        <w:t>law that is unclear</w:t>
      </w:r>
      <w:r w:rsidRPr="001F4DB8">
        <w:rPr>
          <w:sz w:val="16"/>
        </w:rPr>
        <w:t xml:space="preserve"> or unknowable, many believe, cannot be described as a real legal system, and in any case </w:t>
      </w:r>
      <w:r w:rsidRPr="001F4DB8">
        <w:rPr>
          <w:rStyle w:val="Emphasis"/>
        </w:rPr>
        <w:t>cannot be effective</w:t>
      </w:r>
      <w:r w:rsidRPr="001F4DB8">
        <w:rPr>
          <w:sz w:val="16"/>
        </w:rPr>
        <w:t>.32</w:t>
      </w:r>
    </w:p>
    <w:p w:rsidR="00DD63BC" w:rsidRPr="001F4DB8" w:rsidRDefault="00DD63BC" w:rsidP="00DD63BC">
      <w:pPr>
        <w:rPr>
          <w:sz w:val="16"/>
          <w:szCs w:val="16"/>
        </w:rPr>
      </w:pPr>
      <w:r w:rsidRPr="001F4DB8">
        <w:rPr>
          <w:sz w:val="16"/>
          <w:szCs w:val="16"/>
        </w:rPr>
        <w:t>States coordinate public understandings of what counts as law largely through the institutional mechanism of an authoritative legislature. But of course there exists no global legislature. International legal rules are created through two decentralized mechanisms: treaties and customary international law (CIL). A treaty results from the consent of two or more nations, and binds only those nations that ratify it.33 A small handful of treaties — the U.N. Charter and the Geneva Conventions, for example — have been ratified by practically every nation in the world. But even these universal laws are laboriously constructed through the same decentralized process of negotiation and consent. CIL also originates through a decentralized process; its content is derived from those customary state practices that states follow out of a sense of legal obligation (opinio juris).34</w:t>
      </w:r>
    </w:p>
    <w:p w:rsidR="00DD63BC" w:rsidRPr="001F4DB8" w:rsidRDefault="00DD63BC" w:rsidP="00DD63BC">
      <w:pPr>
        <w:rPr>
          <w:sz w:val="16"/>
        </w:rPr>
      </w:pPr>
      <w:r w:rsidRPr="001F4DB8">
        <w:rPr>
          <w:sz w:val="16"/>
        </w:rPr>
        <w:t xml:space="preserve">These </w:t>
      </w:r>
      <w:r w:rsidRPr="001F4DB8">
        <w:rPr>
          <w:highlight w:val="yellow"/>
          <w:u w:val="single"/>
        </w:rPr>
        <w:t>decentralized lawmaking processes give rise to</w:t>
      </w:r>
      <w:r w:rsidRPr="001F4DB8">
        <w:rPr>
          <w:sz w:val="16"/>
          <w:highlight w:val="yellow"/>
        </w:rPr>
        <w:t xml:space="preserve"> </w:t>
      </w:r>
      <w:r w:rsidRPr="001F4DB8">
        <w:rPr>
          <w:rStyle w:val="Emphasis"/>
          <w:highlight w:val="yellow"/>
        </w:rPr>
        <w:t>fundamental uncertainty about the content of</w:t>
      </w:r>
      <w:r w:rsidRPr="001F4DB8">
        <w:rPr>
          <w:rStyle w:val="Emphasis"/>
        </w:rPr>
        <w:t xml:space="preserve"> international legal </w:t>
      </w:r>
      <w:r w:rsidRPr="001F4DB8">
        <w:rPr>
          <w:rStyle w:val="Emphasis"/>
          <w:highlight w:val="yellow"/>
        </w:rPr>
        <w:t>norms.</w:t>
      </w:r>
      <w:r w:rsidRPr="001F4DB8">
        <w:rPr>
          <w:sz w:val="16"/>
        </w:rPr>
        <w:t xml:space="preserve"> </w:t>
      </w:r>
      <w:r w:rsidRPr="001F4DB8">
        <w:rPr>
          <w:u w:val="single"/>
        </w:rPr>
        <w:t>The problem of uncertainty is most severe with respect to CIL</w:t>
      </w:r>
      <w:r w:rsidRPr="001F4DB8">
        <w:rPr>
          <w:sz w:val="16"/>
        </w:rPr>
        <w:t xml:space="preserve">, </w:t>
      </w:r>
      <w:r w:rsidRPr="001F4DB8">
        <w:rPr>
          <w:rStyle w:val="Emphasis"/>
        </w:rPr>
        <w:t>which lacks any clear rule of recognition.</w:t>
      </w:r>
      <w:r w:rsidRPr="001F4DB8">
        <w:rPr>
          <w:sz w:val="16"/>
        </w:rPr>
        <w:t xml:space="preserve"> </w:t>
      </w:r>
      <w:r w:rsidRPr="001F4DB8">
        <w:rPr>
          <w:u w:val="single"/>
        </w:rPr>
        <w:t>Little agreement exists as to what types of state action count as state practice.</w:t>
      </w:r>
      <w:r w:rsidRPr="001F4DB8">
        <w:rPr>
          <w:sz w:val="16"/>
        </w:rPr>
        <w:t xml:space="preserve">35 Official pronouncements, certain types of legislation, and diplomatic correspondence are relatively (but not entirely) uncontroversial sources of CIL, but </w:t>
      </w:r>
      <w:r w:rsidRPr="001F4DB8">
        <w:rPr>
          <w:rStyle w:val="Emphasis"/>
        </w:rPr>
        <w:t>international law has no settled method</w:t>
      </w:r>
      <w:r w:rsidRPr="001F4DB8">
        <w:rPr>
          <w:sz w:val="16"/>
        </w:rPr>
        <w:t xml:space="preserve"> </w:t>
      </w:r>
      <w:r w:rsidRPr="001F4DB8">
        <w:rPr>
          <w:u w:val="single"/>
        </w:rPr>
        <w:t>for weighing or ordering</w:t>
      </w:r>
      <w:r w:rsidRPr="001F4DB8">
        <w:rPr>
          <w:sz w:val="16"/>
        </w:rPr>
        <w:t xml:space="preserve"> these </w:t>
      </w:r>
      <w:r w:rsidRPr="001F4DB8">
        <w:rPr>
          <w:u w:val="single"/>
        </w:rPr>
        <w:t>sources or for determining when they count as evidence of opinio juris.</w:t>
      </w:r>
      <w:r w:rsidRPr="001F4DB8">
        <w:rPr>
          <w:sz w:val="16"/>
        </w:rPr>
        <w:t xml:space="preserve"> Bilateral and multilateral treaties are sometimes invoked as evidence of CIL, though rarely consistently or coherently.36 The writings of jurists are a secondary source of CIL, but jurists rarely agree even on supposedly settled rules.37 Nonbinding statements and resolutions of multilateral bodies, most notably the resolutions of the U.N. General Assembly, are also invoked as a basis for CIL, as are moral and ethical claims. Needless to say, </w:t>
      </w:r>
      <w:r w:rsidRPr="001F4DB8">
        <w:rPr>
          <w:rStyle w:val="Emphasis"/>
        </w:rPr>
        <w:t>each potentially relevant source of CIL may point in a different direction</w:t>
      </w:r>
      <w:r w:rsidRPr="001F4DB8">
        <w:rPr>
          <w:sz w:val="16"/>
        </w:rPr>
        <w:t xml:space="preserve">, and </w:t>
      </w:r>
      <w:r w:rsidRPr="001F4DB8">
        <w:rPr>
          <w:u w:val="single"/>
        </w:rPr>
        <w:t>there is no</w:t>
      </w:r>
      <w:r w:rsidRPr="001F4DB8">
        <w:rPr>
          <w:sz w:val="16"/>
        </w:rPr>
        <w:t xml:space="preserve"> formula or </w:t>
      </w:r>
      <w:r w:rsidRPr="001F4DB8">
        <w:rPr>
          <w:u w:val="single"/>
        </w:rPr>
        <w:t>agreed-upon set of principles for reconciling them. Nor is there any authoritative institutional mechanism</w:t>
      </w:r>
      <w:r w:rsidRPr="001F4DB8">
        <w:rPr>
          <w:sz w:val="16"/>
        </w:rPr>
        <w:t xml:space="preserve"> — the equivalent of a legislature or supreme court — </w:t>
      </w:r>
      <w:r w:rsidRPr="001F4DB8">
        <w:rPr>
          <w:u w:val="single"/>
        </w:rPr>
        <w:t>for definitively resolving CIL’s content</w:t>
      </w:r>
      <w:r w:rsidRPr="001F4DB8">
        <w:rPr>
          <w:sz w:val="16"/>
        </w:rPr>
        <w:t xml:space="preserve">. </w:t>
      </w:r>
      <w:r w:rsidRPr="001F4DB8">
        <w:rPr>
          <w:rStyle w:val="Emphasis"/>
        </w:rPr>
        <w:t>The unsurprising result is frequent and persistent contestation over the content of CIL.</w:t>
      </w:r>
    </w:p>
    <w:p w:rsidR="00DD63BC" w:rsidRPr="001F4DB8" w:rsidRDefault="00DD63BC" w:rsidP="00DD63BC">
      <w:pPr>
        <w:rPr>
          <w:sz w:val="16"/>
        </w:rPr>
      </w:pPr>
      <w:r w:rsidRPr="001F4DB8">
        <w:rPr>
          <w:sz w:val="16"/>
        </w:rPr>
        <w:t xml:space="preserve">By comparison, the secondary rules for treatymaking are relatively well-settled, and there is much less disagreement over what counts as a treaty.38 But </w:t>
      </w:r>
      <w:r w:rsidRPr="001F4DB8">
        <w:rPr>
          <w:u w:val="single"/>
        </w:rPr>
        <w:t xml:space="preserve">there is still a great deal of disagreement about the content of treaty-based international law because </w:t>
      </w:r>
      <w:r w:rsidRPr="001F4DB8">
        <w:rPr>
          <w:highlight w:val="yellow"/>
          <w:u w:val="single"/>
        </w:rPr>
        <w:t>the relationships between</w:t>
      </w:r>
      <w:r w:rsidRPr="001F4DB8">
        <w:rPr>
          <w:u w:val="single"/>
        </w:rPr>
        <w:t xml:space="preserve"> </w:t>
      </w:r>
      <w:r w:rsidRPr="001F4DB8">
        <w:rPr>
          <w:highlight w:val="yellow"/>
          <w:u w:val="single"/>
        </w:rPr>
        <w:t>different treaties, and between treaties and CIL</w:t>
      </w:r>
      <w:r w:rsidRPr="001F4DB8">
        <w:rPr>
          <w:sz w:val="16"/>
          <w:highlight w:val="yellow"/>
        </w:rPr>
        <w:t xml:space="preserve">, </w:t>
      </w:r>
      <w:r w:rsidRPr="001F4DB8">
        <w:rPr>
          <w:rStyle w:val="Emphasis"/>
          <w:highlight w:val="yellow"/>
        </w:rPr>
        <w:t>are subject to no settled rules</w:t>
      </w:r>
      <w:r w:rsidRPr="001F4DB8">
        <w:rPr>
          <w:sz w:val="16"/>
          <w:highlight w:val="yellow"/>
        </w:rPr>
        <w:t>.</w:t>
      </w:r>
      <w:r w:rsidRPr="001F4DB8">
        <w:rPr>
          <w:sz w:val="16"/>
        </w:rPr>
        <w:t xml:space="preserve"> </w:t>
      </w:r>
      <w:r w:rsidRPr="001F4DB8">
        <w:rPr>
          <w:u w:val="single"/>
        </w:rPr>
        <w:t>The U.N. Charter is among the most fundamental of international laws</w:t>
      </w:r>
      <w:r w:rsidRPr="001F4DB8">
        <w:rPr>
          <w:sz w:val="16"/>
        </w:rPr>
        <w:t xml:space="preserve">, and its Article 103 provides that Charter obligations trump other international law obligations.39 </w:t>
      </w:r>
      <w:r w:rsidRPr="001F4DB8">
        <w:rPr>
          <w:u w:val="single"/>
        </w:rPr>
        <w:t>But when NATO countries bombed Kosovo in violation of the U.N. Charter</w:t>
      </w:r>
      <w:r w:rsidRPr="001F4DB8">
        <w:rPr>
          <w:sz w:val="16"/>
        </w:rPr>
        <w:t xml:space="preserve">’s prohibition on the use of force, </w:t>
      </w:r>
      <w:r w:rsidRPr="001F4DB8">
        <w:rPr>
          <w:u w:val="single"/>
        </w:rPr>
        <w:t>many scholars contended that there was a developing CIL exception for humanitarian intervention</w:t>
      </w:r>
      <w:r w:rsidRPr="001F4DB8">
        <w:rPr>
          <w:sz w:val="16"/>
        </w:rPr>
        <w:t>, and there has been much disagreement — among both scholars and nations — about this point ever since.40 There are also many unsettled questions about the validity of important treaty obligations that conflict with the Charter. 41 Similarly, different human rights treaties (for example the European Convention on Human Rights42 and the International Covenant on Civil and Political Rights43) contain different and in some respects contradictory rights, and there is disagreement among courts, legal institutions, and scholars about which prevails.44 The same is true of obligations imposed by the World Trade Organization that conflict with obligations imposed by other treaty regimes.45</w:t>
      </w:r>
    </w:p>
    <w:p w:rsidR="00DD63BC" w:rsidRPr="00011147" w:rsidRDefault="00DD63BC" w:rsidP="00DD63BC">
      <w:pPr>
        <w:rPr>
          <w:b/>
          <w:iCs/>
          <w:u w:val="single"/>
          <w:bdr w:val="single" w:sz="8" w:space="0" w:color="auto"/>
        </w:rPr>
      </w:pPr>
      <w:r w:rsidRPr="001F4DB8">
        <w:rPr>
          <w:sz w:val="16"/>
        </w:rPr>
        <w:t xml:space="preserve">Thus, </w:t>
      </w:r>
      <w:r w:rsidRPr="001F4DB8">
        <w:rPr>
          <w:u w:val="single"/>
        </w:rPr>
        <w:t>even when the relevant rules of international law can be clearly identified</w:t>
      </w:r>
      <w:r w:rsidRPr="001F4DB8">
        <w:rPr>
          <w:sz w:val="16"/>
        </w:rPr>
        <w:t xml:space="preserve">, </w:t>
      </w:r>
      <w:r w:rsidRPr="001F4DB8">
        <w:rPr>
          <w:rStyle w:val="Emphasis"/>
        </w:rPr>
        <w:t>it often remains unclear how overlapping and inconsistent rules are to be reconciled and systematized</w:t>
      </w:r>
      <w:r w:rsidRPr="001F4DB8">
        <w:rPr>
          <w:sz w:val="16"/>
        </w:rPr>
        <w:t xml:space="preserve">. </w:t>
      </w:r>
      <w:r w:rsidRPr="001F4DB8">
        <w:rPr>
          <w:highlight w:val="yellow"/>
          <w:u w:val="single"/>
        </w:rPr>
        <w:t>In theory</w:t>
      </w:r>
      <w:r w:rsidRPr="001F4DB8">
        <w:rPr>
          <w:u w:val="single"/>
        </w:rPr>
        <w:t xml:space="preserve">, the international legal system has </w:t>
      </w:r>
      <w:r w:rsidRPr="001F4DB8">
        <w:rPr>
          <w:highlight w:val="yellow"/>
          <w:u w:val="single"/>
        </w:rPr>
        <w:t>a set of meta-rules</w:t>
      </w:r>
      <w:r w:rsidRPr="001F4DB8">
        <w:rPr>
          <w:sz w:val="16"/>
        </w:rPr>
        <w:t xml:space="preserve"> — rules of nonretroactivity, last-in-time, the priority of lex specialis, and normative hierarchy (prioritizing the U.N. Charter or jus cogens norms) — </w:t>
      </w:r>
      <w:r w:rsidRPr="001F4DB8">
        <w:rPr>
          <w:u w:val="single"/>
        </w:rPr>
        <w:t xml:space="preserve">that are supposed to </w:t>
      </w:r>
      <w:r w:rsidRPr="001F4DB8">
        <w:rPr>
          <w:highlight w:val="yellow"/>
          <w:u w:val="single"/>
        </w:rPr>
        <w:t>help sort out</w:t>
      </w:r>
      <w:r w:rsidRPr="001F4DB8">
        <w:rPr>
          <w:u w:val="single"/>
        </w:rPr>
        <w:t xml:space="preserve"> these </w:t>
      </w:r>
      <w:r w:rsidRPr="001F4DB8">
        <w:rPr>
          <w:highlight w:val="yellow"/>
          <w:u w:val="single"/>
        </w:rPr>
        <w:t>conflict</w:t>
      </w:r>
      <w:r w:rsidRPr="001F4DB8">
        <w:rPr>
          <w:sz w:val="16"/>
          <w:highlight w:val="yellow"/>
        </w:rPr>
        <w:t>s</w:t>
      </w:r>
      <w:r w:rsidRPr="001F4DB8">
        <w:rPr>
          <w:sz w:val="16"/>
        </w:rPr>
        <w:t xml:space="preserve">.46 </w:t>
      </w:r>
      <w:r w:rsidRPr="001F4DB8">
        <w:rPr>
          <w:rStyle w:val="Emphasis"/>
          <w:highlight w:val="yellow"/>
        </w:rPr>
        <w:t>But</w:t>
      </w:r>
      <w:r w:rsidRPr="001F4DB8">
        <w:rPr>
          <w:rStyle w:val="Emphasis"/>
        </w:rPr>
        <w:t xml:space="preserve"> in practice </w:t>
      </w:r>
      <w:r w:rsidRPr="001F4DB8">
        <w:rPr>
          <w:rStyle w:val="Emphasis"/>
          <w:highlight w:val="yellow"/>
        </w:rPr>
        <w:t>these rules are</w:t>
      </w:r>
      <w:r w:rsidRPr="001F4DB8">
        <w:rPr>
          <w:rStyle w:val="Emphasis"/>
        </w:rPr>
        <w:t xml:space="preserve"> often </w:t>
      </w:r>
      <w:r w:rsidRPr="001F4DB8">
        <w:rPr>
          <w:rStyle w:val="Emphasis"/>
          <w:highlight w:val="yellow"/>
        </w:rPr>
        <w:t>contested and indeterminate</w:t>
      </w:r>
      <w:r w:rsidRPr="001F4DB8">
        <w:rPr>
          <w:rStyle w:val="Emphasis"/>
        </w:rPr>
        <w:t>.</w:t>
      </w:r>
      <w:r w:rsidRPr="001F4DB8">
        <w:rPr>
          <w:sz w:val="16"/>
        </w:rPr>
        <w:t xml:space="preserve">47 Lacking a centralized legislative process, </w:t>
      </w:r>
      <w:r w:rsidRPr="001F4DB8">
        <w:rPr>
          <w:u w:val="single"/>
        </w:rPr>
        <w:t>the international legal system</w:t>
      </w:r>
      <w:r w:rsidRPr="001F4DB8">
        <w:rPr>
          <w:sz w:val="16"/>
        </w:rPr>
        <w:t xml:space="preserve"> commonly </w:t>
      </w:r>
      <w:r w:rsidRPr="001F4DB8">
        <w:rPr>
          <w:rStyle w:val="Emphasis"/>
          <w:highlight w:val="yellow"/>
        </w:rPr>
        <w:t>allow</w:t>
      </w:r>
      <w:r w:rsidRPr="001F4DB8">
        <w:rPr>
          <w:rStyle w:val="StyleUnderline"/>
        </w:rPr>
        <w:t xml:space="preserve">s </w:t>
      </w:r>
      <w:r w:rsidRPr="001F4DB8">
        <w:rPr>
          <w:rStyle w:val="Emphasis"/>
          <w:highlight w:val="yellow"/>
        </w:rPr>
        <w:t>for</w:t>
      </w:r>
      <w:r w:rsidRPr="001F4DB8">
        <w:rPr>
          <w:rStyle w:val="Emphasis"/>
        </w:rPr>
        <w:t xml:space="preserve"> the </w:t>
      </w:r>
      <w:r w:rsidRPr="001F4DB8">
        <w:rPr>
          <w:rStyle w:val="Emphasis"/>
          <w:highlight w:val="yellow"/>
        </w:rPr>
        <w:t>unbridled proliferation of contradictory norms.</w:t>
      </w:r>
    </w:p>
    <w:p w:rsidR="00DD63BC" w:rsidRPr="007444C7" w:rsidRDefault="00DD63BC" w:rsidP="00DD63BC"/>
    <w:p w:rsidR="00DD63BC" w:rsidRDefault="00DD63BC" w:rsidP="00DD63BC">
      <w:pPr>
        <w:pStyle w:val="Heading3"/>
      </w:pPr>
      <w:r>
        <w:t>2nc i-law fails</w:t>
      </w:r>
    </w:p>
    <w:p w:rsidR="00DD63BC" w:rsidRPr="00B56C1D" w:rsidRDefault="00DD63BC" w:rsidP="00DD63BC">
      <w:pPr>
        <w:pStyle w:val="Heading4"/>
      </w:pPr>
      <w:r>
        <w:t xml:space="preserve">Enforcing i-law differently won’t change anything – the specific provisions of ilaw allow for military action making any attempt to restrain conflict impossible. </w:t>
      </w:r>
    </w:p>
    <w:p w:rsidR="00DD63BC" w:rsidRPr="000B0FA5" w:rsidRDefault="00DD63BC" w:rsidP="00DD63BC">
      <w:r>
        <w:t xml:space="preserve">Damon </w:t>
      </w:r>
      <w:r w:rsidRPr="000B0FA5">
        <w:rPr>
          <w:rStyle w:val="Style13ptBold"/>
        </w:rPr>
        <w:t>Linker 18</w:t>
      </w:r>
      <w:r>
        <w:t>, senior correspondent at The Week, PhD in Political Science from Michigan State University, MA from NYU, 4-17-2018, "International law won't save us," The Week, http://theweek.com/articles/767687/international-law-wont-save</w:t>
      </w:r>
    </w:p>
    <w:p w:rsidR="00DD63BC" w:rsidRDefault="00DD63BC" w:rsidP="00DD63BC">
      <w:pPr>
        <w:rPr>
          <w:rFonts w:eastAsiaTheme="majorEastAsia" w:cstheme="majorBidi"/>
          <w:b/>
          <w:sz w:val="32"/>
          <w:u w:val="single"/>
        </w:rPr>
      </w:pPr>
      <w:r w:rsidRPr="00B56C1D">
        <w:rPr>
          <w:rStyle w:val="Emphasis"/>
          <w:highlight w:val="cyan"/>
        </w:rPr>
        <w:t>I</w:t>
      </w:r>
      <w:r w:rsidRPr="000B0FA5">
        <w:rPr>
          <w:rStyle w:val="Emphasis"/>
        </w:rPr>
        <w:t xml:space="preserve">nternational </w:t>
      </w:r>
      <w:r w:rsidRPr="00B56C1D">
        <w:rPr>
          <w:rStyle w:val="Emphasis"/>
          <w:highlight w:val="cyan"/>
        </w:rPr>
        <w:t>law</w:t>
      </w:r>
      <w:r w:rsidRPr="000B0FA5">
        <w:rPr>
          <w:rStyle w:val="Emphasis"/>
        </w:rPr>
        <w:t xml:space="preserve"> </w:t>
      </w:r>
      <w:r w:rsidRPr="00B56C1D">
        <w:rPr>
          <w:rStyle w:val="Emphasis"/>
          <w:highlight w:val="cyan"/>
        </w:rPr>
        <w:t>will not save us from stupidity</w:t>
      </w:r>
      <w:r w:rsidRPr="000B0FA5">
        <w:rPr>
          <w:rStyle w:val="Emphasis"/>
        </w:rPr>
        <w:t xml:space="preserve"> or hubris in the conduct </w:t>
      </w:r>
      <w:r w:rsidRPr="00B56C1D">
        <w:rPr>
          <w:rStyle w:val="Emphasis"/>
          <w:highlight w:val="cyan"/>
        </w:rPr>
        <w:t>of</w:t>
      </w:r>
      <w:r w:rsidRPr="000B0FA5">
        <w:rPr>
          <w:rStyle w:val="Emphasis"/>
        </w:rPr>
        <w:t xml:space="preserve"> </w:t>
      </w:r>
      <w:r w:rsidRPr="00B56C1D">
        <w:rPr>
          <w:rStyle w:val="Emphasis"/>
          <w:highlight w:val="cyan"/>
        </w:rPr>
        <w:t>American foreign policy</w:t>
      </w:r>
      <w:r w:rsidRPr="000B0FA5">
        <w:rPr>
          <w:sz w:val="16"/>
        </w:rPr>
        <w:t xml:space="preserve">. </w:t>
      </w:r>
      <w:r w:rsidRPr="000B0FA5">
        <w:rPr>
          <w:rStyle w:val="StyleUnderline"/>
        </w:rPr>
        <w:t>That much should be obvious to everyone 15 years after</w:t>
      </w:r>
      <w:r w:rsidRPr="000B0FA5">
        <w:rPr>
          <w:sz w:val="16"/>
        </w:rPr>
        <w:t xml:space="preserve"> George W. </w:t>
      </w:r>
      <w:r w:rsidRPr="000B0FA5">
        <w:rPr>
          <w:rStyle w:val="StyleUnderline"/>
        </w:rPr>
        <w:t>Bush</w:t>
      </w:r>
      <w:r w:rsidRPr="000B0FA5">
        <w:rPr>
          <w:sz w:val="16"/>
        </w:rPr>
        <w:t xml:space="preserve"> </w:t>
      </w:r>
      <w:r w:rsidRPr="000B0FA5">
        <w:rPr>
          <w:rStyle w:val="StyleUnderline"/>
        </w:rPr>
        <w:t>launched</w:t>
      </w:r>
      <w:r w:rsidRPr="000B0FA5">
        <w:rPr>
          <w:sz w:val="16"/>
        </w:rPr>
        <w:t xml:space="preserve"> a </w:t>
      </w:r>
      <w:r w:rsidRPr="000B0FA5">
        <w:rPr>
          <w:rStyle w:val="StyleUnderline"/>
        </w:rPr>
        <w:t>war against</w:t>
      </w:r>
      <w:r w:rsidRPr="000B0FA5">
        <w:rPr>
          <w:sz w:val="16"/>
        </w:rPr>
        <w:t xml:space="preserve"> Saddam Hussein's </w:t>
      </w:r>
      <w:r w:rsidRPr="000B0FA5">
        <w:rPr>
          <w:rStyle w:val="StyleUnderline"/>
        </w:rPr>
        <w:t>Iraq that was justified as an effort to enforce international law while being simultaneously denounced at home and abroad as such an egregious violation of international law</w:t>
      </w:r>
      <w:r w:rsidRPr="000B0FA5">
        <w:rPr>
          <w:sz w:val="16"/>
        </w:rPr>
        <w:t xml:space="preserve"> that leading members of the Bush administration deserved to be hauled before The Hague as war criminals. But alas, it isn't obvious — or at least not as obvious as it should be. </w:t>
      </w:r>
      <w:r w:rsidRPr="000B0FA5">
        <w:rPr>
          <w:rStyle w:val="StyleUnderline"/>
        </w:rPr>
        <w:t>Just look at the reaction of leading members of Washington's foreign policy establishment to the decision of the Trump administration</w:t>
      </w:r>
      <w:r w:rsidRPr="000B0FA5">
        <w:rPr>
          <w:sz w:val="16"/>
        </w:rPr>
        <w:t xml:space="preserve"> (along with the governments of Great Britain and France) </w:t>
      </w:r>
      <w:r w:rsidRPr="000B0FA5">
        <w:rPr>
          <w:rStyle w:val="StyleUnderline"/>
        </w:rPr>
        <w:t>to launch a punitive strike against Syria in retaliation for the government of Bashar al-Assad allegedly using chemical weapons</w:t>
      </w:r>
      <w:r w:rsidRPr="000B0FA5">
        <w:rPr>
          <w:sz w:val="16"/>
        </w:rPr>
        <w:t xml:space="preserve"> against his own people in his country's interminable civil war. </w:t>
      </w:r>
      <w:r w:rsidRPr="000B0FA5">
        <w:rPr>
          <w:rStyle w:val="Emphasis"/>
        </w:rPr>
        <w:t>Many of the people cheering on this show of force have taken this tension or contradiction to a whole new level</w:t>
      </w:r>
      <w:r w:rsidRPr="000B0FA5">
        <w:rPr>
          <w:sz w:val="16"/>
        </w:rPr>
        <w:t xml:space="preserve"> — </w:t>
      </w:r>
      <w:r w:rsidRPr="000B0FA5">
        <w:rPr>
          <w:rStyle w:val="StyleUnderline"/>
        </w:rPr>
        <w:t xml:space="preserve">somehow embracing both positions at once, maintaining that the American-led attack probably violated international law </w:t>
      </w:r>
      <w:r w:rsidRPr="000B0FA5">
        <w:rPr>
          <w:sz w:val="16"/>
        </w:rPr>
        <w:t xml:space="preserve">(whether under the 1997 Chemical Weapons Convention or the vaguer humanitarian imperative to protect the victims of violence and injustice) </w:t>
      </w:r>
      <w:r w:rsidRPr="000B0FA5">
        <w:rPr>
          <w:rStyle w:val="StyleUnderline"/>
        </w:rPr>
        <w:t>but was nevertheless welcome and perhaps even long overdue in order to uphold and enforce … international law</w:t>
      </w:r>
      <w:r w:rsidRPr="000B0FA5">
        <w:rPr>
          <w:sz w:val="16"/>
        </w:rPr>
        <w:t xml:space="preserve">. </w:t>
      </w:r>
      <w:r w:rsidRPr="00B56C1D">
        <w:rPr>
          <w:rStyle w:val="Emphasis"/>
          <w:highlight w:val="cyan"/>
        </w:rPr>
        <w:t>The instinct to appeal to an extra</w:t>
      </w:r>
      <w:r w:rsidRPr="000B0FA5">
        <w:rPr>
          <w:rStyle w:val="Emphasis"/>
        </w:rPr>
        <w:t>-</w:t>
      </w:r>
      <w:r w:rsidRPr="00B56C1D">
        <w:rPr>
          <w:rStyle w:val="Emphasis"/>
          <w:highlight w:val="cyan"/>
        </w:rPr>
        <w:t>political</w:t>
      </w:r>
      <w:r w:rsidRPr="000B0FA5">
        <w:rPr>
          <w:rStyle w:val="Emphasis"/>
        </w:rPr>
        <w:t xml:space="preserve">, </w:t>
      </w:r>
      <w:r w:rsidRPr="00B56C1D">
        <w:rPr>
          <w:rStyle w:val="Emphasis"/>
          <w:highlight w:val="cyan"/>
        </w:rPr>
        <w:t>universal legal standard</w:t>
      </w:r>
      <w:r w:rsidRPr="000B0FA5">
        <w:rPr>
          <w:rStyle w:val="Emphasis"/>
        </w:rPr>
        <w:t xml:space="preserve"> </w:t>
      </w:r>
      <w:r w:rsidRPr="00B56C1D">
        <w:rPr>
          <w:rStyle w:val="Emphasis"/>
          <w:highlight w:val="cyan"/>
        </w:rPr>
        <w:t>to hem in the actions of states is</w:t>
      </w:r>
      <w:r w:rsidRPr="000B0FA5">
        <w:rPr>
          <w:rStyle w:val="Emphasis"/>
        </w:rPr>
        <w:t xml:space="preserve"> very deeply embedded in the thinking of Western elites</w:t>
      </w:r>
      <w:r w:rsidRPr="000B0FA5">
        <w:rPr>
          <w:sz w:val="16"/>
        </w:rPr>
        <w:t xml:space="preserve">. As a recent, illuminating book explains, it has roots in early modern just-war theory, picked up momentum in the years following World War I, when several writers, thinkers, and political actors attempted to pass laws that would effectively outlaw war at the international level, and then gained decisive traction after World War II, with the creation of the norms and institutions of the liberal international order. </w:t>
      </w:r>
      <w:r w:rsidRPr="000B0FA5">
        <w:rPr>
          <w:rStyle w:val="StyleUnderline"/>
        </w:rPr>
        <w:t>Today the legitimacy and wisdom of the attempt to devise and enforce a body of international law is taken for granted across the West by almost everyone on the center left and center right</w:t>
      </w:r>
      <w:r w:rsidRPr="000B0FA5">
        <w:rPr>
          <w:rStyle w:val="Emphasis"/>
        </w:rPr>
        <w:t xml:space="preserve">. Yet this project is also </w:t>
      </w:r>
      <w:r w:rsidRPr="00B56C1D">
        <w:rPr>
          <w:rStyle w:val="Emphasis"/>
          <w:highlight w:val="cyan"/>
        </w:rPr>
        <w:t>riddled</w:t>
      </w:r>
      <w:r w:rsidRPr="000B0FA5">
        <w:rPr>
          <w:rStyle w:val="Emphasis"/>
        </w:rPr>
        <w:t xml:space="preserve"> </w:t>
      </w:r>
      <w:r w:rsidRPr="00B56C1D">
        <w:rPr>
          <w:rStyle w:val="Emphasis"/>
          <w:highlight w:val="cyan"/>
        </w:rPr>
        <w:t>with conceptual confusions</w:t>
      </w:r>
      <w:r w:rsidRPr="000B0FA5">
        <w:rPr>
          <w:rStyle w:val="Emphasis"/>
        </w:rPr>
        <w:t xml:space="preserve"> </w:t>
      </w:r>
      <w:r w:rsidRPr="00B56C1D">
        <w:rPr>
          <w:rStyle w:val="Emphasis"/>
          <w:highlight w:val="cyan"/>
        </w:rPr>
        <w:t>that</w:t>
      </w:r>
      <w:r w:rsidRPr="000B0FA5">
        <w:rPr>
          <w:rStyle w:val="Emphasis"/>
        </w:rPr>
        <w:t xml:space="preserve"> render it far less salutary than is commonly recognized and could well </w:t>
      </w:r>
      <w:r w:rsidRPr="00B56C1D">
        <w:rPr>
          <w:rStyle w:val="Emphasis"/>
          <w:highlight w:val="cyan"/>
        </w:rPr>
        <w:t>doom it to</w:t>
      </w:r>
      <w:r w:rsidRPr="000B0FA5">
        <w:rPr>
          <w:rStyle w:val="Emphasis"/>
        </w:rPr>
        <w:t xml:space="preserve"> eventual </w:t>
      </w:r>
      <w:r w:rsidRPr="00B56C1D">
        <w:rPr>
          <w:rStyle w:val="Emphasis"/>
          <w:highlight w:val="cyan"/>
        </w:rPr>
        <w:t>irrelevancy</w:t>
      </w:r>
      <w:r w:rsidRPr="000B0FA5">
        <w:rPr>
          <w:sz w:val="16"/>
        </w:rPr>
        <w:t xml:space="preserve">. </w:t>
      </w:r>
      <w:r w:rsidRPr="000B0FA5">
        <w:rPr>
          <w:rStyle w:val="StyleUnderline"/>
        </w:rPr>
        <w:t>Those who would like to forestall that fate would be well advised to take note of these defects so they can respond with eyes wide open</w:t>
      </w:r>
      <w:r w:rsidRPr="000B0FA5">
        <w:rPr>
          <w:sz w:val="16"/>
        </w:rPr>
        <w:t xml:space="preserve">. </w:t>
      </w:r>
      <w:r w:rsidRPr="000B0FA5">
        <w:rPr>
          <w:rStyle w:val="StyleUnderline"/>
        </w:rPr>
        <w:t>Although international law was first devised to bind the actions of states on the world stage and make them less likely to start wars,</w:t>
      </w:r>
      <w:r w:rsidRPr="000B0FA5">
        <w:rPr>
          <w:sz w:val="16"/>
        </w:rPr>
        <w:t xml:space="preserve"> </w:t>
      </w:r>
      <w:r w:rsidRPr="000B0FA5">
        <w:rPr>
          <w:rStyle w:val="Emphasis"/>
        </w:rPr>
        <w:t xml:space="preserve">in reality </w:t>
      </w:r>
      <w:r w:rsidRPr="00B56C1D">
        <w:rPr>
          <w:rStyle w:val="Emphasis"/>
          <w:highlight w:val="cyan"/>
        </w:rPr>
        <w:t>i</w:t>
      </w:r>
      <w:r w:rsidRPr="00B56C1D">
        <w:rPr>
          <w:rStyle w:val="Emphasis"/>
        </w:rPr>
        <w:t>nternational</w:t>
      </w:r>
      <w:r w:rsidRPr="000B0FA5">
        <w:rPr>
          <w:rStyle w:val="Emphasis"/>
        </w:rPr>
        <w:t xml:space="preserve"> </w:t>
      </w:r>
      <w:r w:rsidRPr="00B56C1D">
        <w:rPr>
          <w:rStyle w:val="Emphasis"/>
          <w:highlight w:val="cyan"/>
        </w:rPr>
        <w:t>law</w:t>
      </w:r>
      <w:r w:rsidRPr="000B0FA5">
        <w:rPr>
          <w:rStyle w:val="Emphasis"/>
        </w:rPr>
        <w:t xml:space="preserve"> </w:t>
      </w:r>
      <w:r w:rsidRPr="00B56C1D">
        <w:rPr>
          <w:rStyle w:val="Emphasis"/>
          <w:highlight w:val="cyan"/>
        </w:rPr>
        <w:t>is</w:t>
      </w:r>
      <w:r w:rsidRPr="000B0FA5">
        <w:rPr>
          <w:rStyle w:val="Emphasis"/>
        </w:rPr>
        <w:t xml:space="preserve"> </w:t>
      </w:r>
      <w:r w:rsidRPr="00B56C1D">
        <w:rPr>
          <w:rStyle w:val="Emphasis"/>
        </w:rPr>
        <w:t>often</w:t>
      </w:r>
      <w:r w:rsidRPr="000B0FA5">
        <w:rPr>
          <w:rStyle w:val="Emphasis"/>
        </w:rPr>
        <w:t xml:space="preserve"> </w:t>
      </w:r>
      <w:r w:rsidRPr="00B56C1D">
        <w:rPr>
          <w:rStyle w:val="Emphasis"/>
          <w:highlight w:val="cyan"/>
        </w:rPr>
        <w:t>invoked</w:t>
      </w:r>
      <w:r w:rsidRPr="000B0FA5">
        <w:rPr>
          <w:rStyle w:val="Emphasis"/>
        </w:rPr>
        <w:t xml:space="preserve"> </w:t>
      </w:r>
      <w:r w:rsidRPr="00B56C1D">
        <w:rPr>
          <w:rStyle w:val="Emphasis"/>
          <w:highlight w:val="cyan"/>
        </w:rPr>
        <w:t>as a justification for launching military attacks</w:t>
      </w:r>
      <w:r w:rsidRPr="000B0FA5">
        <w:rPr>
          <w:sz w:val="16"/>
        </w:rPr>
        <w:t xml:space="preserve">. </w:t>
      </w:r>
      <w:r w:rsidRPr="000B0FA5">
        <w:rPr>
          <w:rStyle w:val="StyleUnderline"/>
        </w:rPr>
        <w:t>Hence the arguments in favor of bombing Assad's forces in Syria</w:t>
      </w:r>
      <w:r w:rsidRPr="000B0FA5">
        <w:rPr>
          <w:sz w:val="16"/>
        </w:rPr>
        <w:t xml:space="preserve"> in order to enforce international laws against the use of chemical weapons and in favor of protecting civilians in the name of humanitarianism. </w:t>
      </w:r>
      <w:r w:rsidRPr="000B0FA5">
        <w:rPr>
          <w:rStyle w:val="StyleUnderline"/>
        </w:rPr>
        <w:t>That's because international law is modeled on the only kind of laws with which human beings are familiar</w:t>
      </w:r>
      <w:r w:rsidRPr="000B0FA5">
        <w:rPr>
          <w:sz w:val="16"/>
        </w:rPr>
        <w:t xml:space="preserve">: </w:t>
      </w:r>
      <w:r w:rsidRPr="000B0FA5">
        <w:rPr>
          <w:rStyle w:val="Emphasis"/>
        </w:rPr>
        <w:t>the laws that abide within particular states.</w:t>
      </w:r>
      <w:r w:rsidRPr="000B0FA5">
        <w:rPr>
          <w:sz w:val="16"/>
        </w:rPr>
        <w:t xml:space="preserve"> And those laws obviously work in both ways as well. They do not simply outlaw certain actions on the part of individuals and groups. They also punish those who transgress the law, uphold certain ideals of justice, and seek to realize the common good of the political community, including the maintenance of order. Under certain circumstances, all three can require the use of force by the government. </w:t>
      </w:r>
      <w:r w:rsidRPr="000B0FA5">
        <w:rPr>
          <w:rStyle w:val="StyleUnderline"/>
        </w:rPr>
        <w:t xml:space="preserve">Similarly, </w:t>
      </w:r>
      <w:r w:rsidRPr="00B56C1D">
        <w:rPr>
          <w:rStyle w:val="StyleUnderline"/>
          <w:highlight w:val="cyan"/>
        </w:rPr>
        <w:t>i</w:t>
      </w:r>
      <w:r w:rsidRPr="000B0FA5">
        <w:rPr>
          <w:rStyle w:val="StyleUnderline"/>
        </w:rPr>
        <w:t xml:space="preserve">nternational </w:t>
      </w:r>
      <w:r w:rsidRPr="00B56C1D">
        <w:rPr>
          <w:rStyle w:val="StyleUnderline"/>
          <w:highlight w:val="cyan"/>
        </w:rPr>
        <w:t>law</w:t>
      </w:r>
      <w:r w:rsidRPr="000B0FA5">
        <w:rPr>
          <w:rStyle w:val="StyleUnderline"/>
        </w:rPr>
        <w:t xml:space="preserve"> </w:t>
      </w:r>
      <w:r w:rsidRPr="00B56C1D">
        <w:rPr>
          <w:rStyle w:val="StyleUnderline"/>
          <w:highlight w:val="cyan"/>
        </w:rPr>
        <w:t>doesn't</w:t>
      </w:r>
      <w:r w:rsidRPr="000B0FA5">
        <w:rPr>
          <w:rStyle w:val="StyleUnderline"/>
        </w:rPr>
        <w:t xml:space="preserve"> just </w:t>
      </w:r>
      <w:r w:rsidRPr="00B56C1D">
        <w:rPr>
          <w:rStyle w:val="StyleUnderline"/>
          <w:highlight w:val="cyan"/>
        </w:rPr>
        <w:t>outlaw</w:t>
      </w:r>
      <w:r w:rsidRPr="000B0FA5">
        <w:rPr>
          <w:rStyle w:val="StyleUnderline"/>
        </w:rPr>
        <w:t xml:space="preserve"> certain kinds of </w:t>
      </w:r>
      <w:r w:rsidRPr="00B56C1D">
        <w:rPr>
          <w:rStyle w:val="StyleUnderline"/>
          <w:highlight w:val="cyan"/>
        </w:rPr>
        <w:t>wars</w:t>
      </w:r>
      <w:r w:rsidRPr="000B0FA5">
        <w:rPr>
          <w:sz w:val="16"/>
        </w:rPr>
        <w:t xml:space="preserve">. </w:t>
      </w:r>
      <w:r w:rsidRPr="00B56C1D">
        <w:rPr>
          <w:rStyle w:val="StyleUnderline"/>
          <w:highlight w:val="cyan"/>
        </w:rPr>
        <w:t>It</w:t>
      </w:r>
      <w:r w:rsidRPr="000B0FA5">
        <w:rPr>
          <w:rStyle w:val="StyleUnderline"/>
        </w:rPr>
        <w:t xml:space="preserve"> also </w:t>
      </w:r>
      <w:r w:rsidRPr="00B56C1D">
        <w:rPr>
          <w:rStyle w:val="StyleUnderline"/>
          <w:highlight w:val="cyan"/>
        </w:rPr>
        <w:t>establishes</w:t>
      </w:r>
      <w:r w:rsidRPr="000B0FA5">
        <w:rPr>
          <w:rStyle w:val="StyleUnderline"/>
        </w:rPr>
        <w:t xml:space="preserve"> </w:t>
      </w:r>
      <w:r w:rsidRPr="00B56C1D">
        <w:rPr>
          <w:rStyle w:val="StyleUnderline"/>
          <w:highlight w:val="cyan"/>
        </w:rPr>
        <w:t>conditions under which war is authorized</w:t>
      </w:r>
      <w:r w:rsidRPr="000B0FA5">
        <w:rPr>
          <w:rStyle w:val="StyleUnderline"/>
        </w:rPr>
        <w:t xml:space="preserve"> and required</w:t>
      </w:r>
      <w:r w:rsidRPr="000B0FA5">
        <w:rPr>
          <w:sz w:val="16"/>
        </w:rPr>
        <w:t xml:space="preserve">. And </w:t>
      </w:r>
      <w:r w:rsidRPr="00B56C1D">
        <w:rPr>
          <w:rStyle w:val="Emphasis"/>
          <w:highlight w:val="cyan"/>
        </w:rPr>
        <w:t>that's where the trouble starts</w:t>
      </w:r>
      <w:r w:rsidRPr="000B0FA5">
        <w:rPr>
          <w:rStyle w:val="Emphasis"/>
        </w:rPr>
        <w:t>.</w:t>
      </w:r>
      <w:r w:rsidRPr="000B0FA5">
        <w:rPr>
          <w:sz w:val="16"/>
        </w:rPr>
        <w:t xml:space="preserve"> The </w:t>
      </w:r>
      <w:r w:rsidRPr="000B0FA5">
        <w:rPr>
          <w:rStyle w:val="StyleUnderline"/>
        </w:rPr>
        <w:t>citizens of a particular political community frequently disagree with each other about the nature of justice and what it demands in particular circumstances.</w:t>
      </w:r>
      <w:r w:rsidRPr="000B0FA5">
        <w:rPr>
          <w:sz w:val="16"/>
        </w:rPr>
        <w:t xml:space="preserve"> That disagreement helps to set politics in motion, as different factions seek political rule, including the power of settling the question of justice (at least for the time being — until another faction takes power). Liberal democratic government is an elaborate institutional mechanism for regularizing to this clamor for power on the part of competing factions. </w:t>
      </w:r>
      <w:r w:rsidRPr="000B0FA5">
        <w:rPr>
          <w:rStyle w:val="StyleUnderline"/>
        </w:rPr>
        <w:t>If international law is going to authorize and require war to enforce the law, including the meting out of punishment to states that wage the wrong kind of wars or wage them in the wrong ways, then the question immediately arises of who is writing the laws and making the decisions in particular cases</w:t>
      </w:r>
      <w:r w:rsidRPr="000B0FA5">
        <w:rPr>
          <w:sz w:val="16"/>
        </w:rPr>
        <w:t xml:space="preserve"> — </w:t>
      </w:r>
      <w:r w:rsidRPr="000B0FA5">
        <w:rPr>
          <w:rStyle w:val="Emphasis"/>
        </w:rPr>
        <w:t>and whether both are being done justly</w:t>
      </w:r>
      <w:r w:rsidRPr="000B0FA5">
        <w:rPr>
          <w:sz w:val="16"/>
        </w:rPr>
        <w:t xml:space="preserve">. Those are political issues. To get a sense of how quickly they can become intractable in an international context, consider a tweet by foreign policy analyst Emma Ashford that posed a series of pointed questions shortly after the bombing of Syria commenced: "Why Syria, not Yemen? Why Libya, not Myanmar? Why chemical weapons, not barrel bombs?" The answer, of course, is that </w:t>
      </w:r>
      <w:r w:rsidRPr="000B0FA5">
        <w:rPr>
          <w:rStyle w:val="StyleUnderline"/>
        </w:rPr>
        <w:t>international law is primarily written and enforced by Western powers, and Western powers (like all state actors) have distinctive interests that shape their priorities in international affairs</w:t>
      </w:r>
      <w:r w:rsidRPr="000B0FA5">
        <w:rPr>
          <w:sz w:val="16"/>
        </w:rPr>
        <w:t xml:space="preserve">. But then </w:t>
      </w:r>
      <w:r w:rsidRPr="00E14D20">
        <w:rPr>
          <w:rStyle w:val="Emphasis"/>
          <w:highlight w:val="cyan"/>
        </w:rPr>
        <w:t>the enforcement of international law isn't</w:t>
      </w:r>
      <w:r w:rsidRPr="000B0FA5">
        <w:rPr>
          <w:rStyle w:val="Emphasis"/>
        </w:rPr>
        <w:t xml:space="preserve"> truly </w:t>
      </w:r>
      <w:r w:rsidRPr="00E14D20">
        <w:rPr>
          <w:rStyle w:val="Emphasis"/>
          <w:highlight w:val="cyan"/>
        </w:rPr>
        <w:t>international</w:t>
      </w:r>
      <w:r w:rsidRPr="000B0FA5">
        <w:rPr>
          <w:rStyle w:val="Emphasis"/>
        </w:rPr>
        <w:t xml:space="preserve"> at all.</w:t>
      </w:r>
      <w:r w:rsidRPr="000B0FA5">
        <w:rPr>
          <w:sz w:val="16"/>
        </w:rPr>
        <w:t xml:space="preserve"> </w:t>
      </w:r>
      <w:r w:rsidRPr="000B0FA5">
        <w:rPr>
          <w:rStyle w:val="StyleUnderline"/>
        </w:rPr>
        <w:t>It's an expression of the outlook of one part — the most powerful part — of the global community of nations.</w:t>
      </w:r>
      <w:r w:rsidRPr="000B0FA5">
        <w:rPr>
          <w:sz w:val="16"/>
        </w:rPr>
        <w:t xml:space="preserve"> </w:t>
      </w:r>
      <w:r w:rsidRPr="00E14D20">
        <w:rPr>
          <w:rStyle w:val="Emphasis"/>
          <w:highlight w:val="cyan"/>
        </w:rPr>
        <w:t>This sets up</w:t>
      </w:r>
      <w:r w:rsidRPr="000B0FA5">
        <w:rPr>
          <w:rStyle w:val="Emphasis"/>
        </w:rPr>
        <w:t xml:space="preserve"> the </w:t>
      </w:r>
      <w:r w:rsidRPr="00E14D20">
        <w:rPr>
          <w:rStyle w:val="Emphasis"/>
          <w:highlight w:val="cyan"/>
        </w:rPr>
        <w:t>conditions</w:t>
      </w:r>
      <w:r w:rsidRPr="000B0FA5">
        <w:rPr>
          <w:rStyle w:val="Emphasis"/>
        </w:rPr>
        <w:t xml:space="preserve"> </w:t>
      </w:r>
      <w:r w:rsidRPr="00E14D20">
        <w:rPr>
          <w:rStyle w:val="Emphasis"/>
          <w:highlight w:val="cyan"/>
        </w:rPr>
        <w:t>for</w:t>
      </w:r>
      <w:r w:rsidRPr="000B0FA5">
        <w:rPr>
          <w:rStyle w:val="Emphasis"/>
        </w:rPr>
        <w:t xml:space="preserve"> justified accusations of </w:t>
      </w:r>
      <w:r w:rsidRPr="00E14D20">
        <w:rPr>
          <w:rStyle w:val="Emphasis"/>
          <w:highlight w:val="cyan"/>
        </w:rPr>
        <w:t>double standards</w:t>
      </w:r>
      <w:r w:rsidRPr="000B0FA5">
        <w:rPr>
          <w:sz w:val="16"/>
        </w:rPr>
        <w:t xml:space="preserve">, </w:t>
      </w:r>
      <w:r w:rsidRPr="000B0FA5">
        <w:rPr>
          <w:rStyle w:val="StyleUnderline"/>
        </w:rPr>
        <w:t>as critics of Western, and especially American, foreign policy accuse the West of turning a blind eye to Israel's violations of international la</w:t>
      </w:r>
      <w:r w:rsidRPr="000B0FA5">
        <w:rPr>
          <w:sz w:val="16"/>
        </w:rPr>
        <w:t xml:space="preserve">w, or ignoring the criminal acts of senior members of the Bush administration, or engaging in hero worship of the mass murderer Winston Churchill. </w:t>
      </w:r>
      <w:r w:rsidRPr="00E14D20">
        <w:rPr>
          <w:rStyle w:val="Emphasis"/>
          <w:highlight w:val="cyan"/>
        </w:rPr>
        <w:t xml:space="preserve">This implies </w:t>
      </w:r>
      <w:r w:rsidRPr="00E14D20">
        <w:rPr>
          <w:rStyle w:val="Emphasis"/>
        </w:rPr>
        <w:t>that</w:t>
      </w:r>
      <w:r w:rsidRPr="000B0FA5">
        <w:rPr>
          <w:rStyle w:val="Emphasis"/>
        </w:rPr>
        <w:t xml:space="preserve"> </w:t>
      </w:r>
      <w:r w:rsidRPr="00E14D20">
        <w:rPr>
          <w:rStyle w:val="Emphasis"/>
          <w:highlight w:val="cyan"/>
        </w:rPr>
        <w:t>the problem could be solved by enforcing</w:t>
      </w:r>
      <w:r w:rsidRPr="000B0FA5">
        <w:rPr>
          <w:rStyle w:val="Emphasis"/>
        </w:rPr>
        <w:t xml:space="preserve"> international </w:t>
      </w:r>
      <w:r w:rsidRPr="00E14D20">
        <w:rPr>
          <w:rStyle w:val="Emphasis"/>
          <w:highlight w:val="cyan"/>
        </w:rPr>
        <w:t>law</w:t>
      </w:r>
      <w:r w:rsidRPr="000B0FA5">
        <w:rPr>
          <w:rStyle w:val="Emphasis"/>
        </w:rPr>
        <w:t xml:space="preserve"> </w:t>
      </w:r>
      <w:r w:rsidRPr="00E14D20">
        <w:rPr>
          <w:rStyle w:val="Emphasis"/>
          <w:highlight w:val="cyan"/>
        </w:rPr>
        <w:t>more</w:t>
      </w:r>
      <w:r w:rsidRPr="000B0FA5">
        <w:rPr>
          <w:rStyle w:val="Emphasis"/>
        </w:rPr>
        <w:t xml:space="preserve"> </w:t>
      </w:r>
      <w:r w:rsidRPr="00E14D20">
        <w:rPr>
          <w:rStyle w:val="Emphasis"/>
          <w:highlight w:val="cyan"/>
        </w:rPr>
        <w:t>consistently</w:t>
      </w:r>
      <w:r w:rsidRPr="000B0FA5">
        <w:rPr>
          <w:rStyle w:val="Emphasis"/>
        </w:rPr>
        <w:t xml:space="preserve"> and fairly.</w:t>
      </w:r>
      <w:r w:rsidRPr="000B0FA5">
        <w:rPr>
          <w:sz w:val="16"/>
        </w:rPr>
        <w:t xml:space="preserve"> </w:t>
      </w:r>
      <w:r w:rsidRPr="00E14D20">
        <w:rPr>
          <w:rStyle w:val="Emphasis"/>
          <w:highlight w:val="cyan"/>
        </w:rPr>
        <w:t>But the problem runs deeper than that</w:t>
      </w:r>
      <w:r w:rsidRPr="000B0FA5">
        <w:rPr>
          <w:rStyle w:val="Emphasis"/>
        </w:rPr>
        <w:t>.</w:t>
      </w:r>
      <w:r w:rsidRPr="000B0FA5">
        <w:rPr>
          <w:sz w:val="16"/>
        </w:rPr>
        <w:t xml:space="preserve"> </w:t>
      </w:r>
      <w:r w:rsidRPr="000B0FA5">
        <w:rPr>
          <w:rStyle w:val="StyleUnderline"/>
        </w:rPr>
        <w:t>Liberal politics has stringent standards for establishing the legitimacy for law</w:t>
      </w:r>
      <w:r w:rsidRPr="000B0FA5">
        <w:rPr>
          <w:sz w:val="16"/>
        </w:rPr>
        <w:t xml:space="preserve">: The governed must give their consent, public opinion must be consulted through the medium of elections for representative offices, and the people must also be given a say in who gets to serve as judge, jury, and executioner of violations of justice. </w:t>
      </w:r>
      <w:r w:rsidRPr="000B0FA5">
        <w:rPr>
          <w:rStyle w:val="Emphasis"/>
        </w:rPr>
        <w:t xml:space="preserve">But of course the international system doesn't work like this at all. </w:t>
      </w:r>
      <w:r w:rsidRPr="000B0FA5">
        <w:rPr>
          <w:rStyle w:val="StyleUnderline"/>
        </w:rPr>
        <w:t>As the world's most powerful nation and primary founder of the international system itself, the U.S. has assigned itself the role of authoring the laws and enforcing them as it sees fit,</w:t>
      </w:r>
      <w:r w:rsidRPr="000B0FA5">
        <w:rPr>
          <w:sz w:val="16"/>
        </w:rPr>
        <w:t xml:space="preserve"> </w:t>
      </w:r>
      <w:r w:rsidRPr="000B0FA5">
        <w:rPr>
          <w:rStyle w:val="StyleUnderline"/>
        </w:rPr>
        <w:t>with a little help from a few relatively powerful friends.</w:t>
      </w:r>
      <w:r w:rsidRPr="000B0FA5">
        <w:rPr>
          <w:sz w:val="16"/>
        </w:rPr>
        <w:t xml:space="preserve"> And </w:t>
      </w:r>
      <w:r w:rsidRPr="000B0FA5">
        <w:rPr>
          <w:rStyle w:val="Emphasis"/>
        </w:rPr>
        <w:t xml:space="preserve">that brings us to </w:t>
      </w:r>
      <w:r w:rsidRPr="00E14D20">
        <w:rPr>
          <w:rStyle w:val="Emphasis"/>
          <w:highlight w:val="cyan"/>
        </w:rPr>
        <w:t>a final</w:t>
      </w:r>
      <w:r w:rsidRPr="000B0FA5">
        <w:rPr>
          <w:rStyle w:val="Emphasis"/>
        </w:rPr>
        <w:t xml:space="preserve">, potentially </w:t>
      </w:r>
      <w:r w:rsidRPr="00E14D20">
        <w:rPr>
          <w:rStyle w:val="Emphasis"/>
          <w:highlight w:val="cyan"/>
        </w:rPr>
        <w:t>fatal paradox in</w:t>
      </w:r>
      <w:r w:rsidRPr="000B0FA5">
        <w:rPr>
          <w:rStyle w:val="Emphasis"/>
        </w:rPr>
        <w:t xml:space="preserve"> </w:t>
      </w:r>
      <w:r w:rsidRPr="00E14D20">
        <w:rPr>
          <w:rStyle w:val="Emphasis"/>
          <w:highlight w:val="cyan"/>
        </w:rPr>
        <w:t>the international system</w:t>
      </w:r>
      <w:r w:rsidRPr="000B0FA5">
        <w:rPr>
          <w:sz w:val="16"/>
        </w:rPr>
        <w:t xml:space="preserve">. </w:t>
      </w:r>
      <w:r w:rsidRPr="00E14D20">
        <w:rPr>
          <w:rStyle w:val="StyleUnderline"/>
          <w:highlight w:val="cyan"/>
        </w:rPr>
        <w:t>Even when</w:t>
      </w:r>
      <w:r w:rsidRPr="000B0FA5">
        <w:rPr>
          <w:rStyle w:val="StyleUnderline"/>
        </w:rPr>
        <w:t xml:space="preserve"> </w:t>
      </w:r>
      <w:r w:rsidRPr="00E14D20">
        <w:rPr>
          <w:rStyle w:val="StyleUnderline"/>
          <w:highlight w:val="cyan"/>
        </w:rPr>
        <w:t>the</w:t>
      </w:r>
      <w:r w:rsidRPr="000B0FA5">
        <w:rPr>
          <w:rStyle w:val="StyleUnderline"/>
        </w:rPr>
        <w:t xml:space="preserve"> </w:t>
      </w:r>
      <w:r w:rsidRPr="00E14D20">
        <w:rPr>
          <w:rStyle w:val="StyleUnderline"/>
          <w:highlight w:val="cyan"/>
        </w:rPr>
        <w:t>U</w:t>
      </w:r>
      <w:r w:rsidRPr="000B0FA5">
        <w:rPr>
          <w:rStyle w:val="StyleUnderline"/>
        </w:rPr>
        <w:t xml:space="preserve">nited </w:t>
      </w:r>
      <w:r w:rsidRPr="00E14D20">
        <w:rPr>
          <w:rStyle w:val="StyleUnderline"/>
          <w:highlight w:val="cyan"/>
        </w:rPr>
        <w:t>S</w:t>
      </w:r>
      <w:r w:rsidRPr="000B0FA5">
        <w:rPr>
          <w:rStyle w:val="StyleUnderline"/>
        </w:rPr>
        <w:t xml:space="preserve">tates </w:t>
      </w:r>
      <w:r w:rsidRPr="00E14D20">
        <w:rPr>
          <w:rStyle w:val="StyleUnderline"/>
          <w:highlight w:val="cyan"/>
        </w:rPr>
        <w:t>and</w:t>
      </w:r>
      <w:r w:rsidRPr="000B0FA5">
        <w:rPr>
          <w:rStyle w:val="StyleUnderline"/>
        </w:rPr>
        <w:t xml:space="preserve"> its </w:t>
      </w:r>
      <w:r w:rsidRPr="00E14D20">
        <w:rPr>
          <w:rStyle w:val="StyleUnderline"/>
          <w:highlight w:val="cyan"/>
        </w:rPr>
        <w:t>allies</w:t>
      </w:r>
      <w:r w:rsidRPr="000B0FA5">
        <w:rPr>
          <w:rStyle w:val="StyleUnderline"/>
        </w:rPr>
        <w:t xml:space="preserve"> act to </w:t>
      </w:r>
      <w:r w:rsidRPr="00E14D20">
        <w:rPr>
          <w:rStyle w:val="StyleUnderline"/>
          <w:highlight w:val="cyan"/>
        </w:rPr>
        <w:t>enforce i</w:t>
      </w:r>
      <w:r w:rsidRPr="000B0FA5">
        <w:rPr>
          <w:rStyle w:val="StyleUnderline"/>
        </w:rPr>
        <w:t xml:space="preserve">nternational </w:t>
      </w:r>
      <w:r w:rsidRPr="00E14D20">
        <w:rPr>
          <w:rStyle w:val="StyleUnderline"/>
          <w:highlight w:val="cyan"/>
        </w:rPr>
        <w:t>law</w:t>
      </w:r>
      <w:r w:rsidRPr="000B0FA5">
        <w:rPr>
          <w:rStyle w:val="StyleUnderline"/>
        </w:rPr>
        <w:t xml:space="preserve"> — as NATO did in Libya in 2011 — </w:t>
      </w:r>
      <w:r w:rsidRPr="00E14D20">
        <w:rPr>
          <w:rStyle w:val="Emphasis"/>
          <w:highlight w:val="cyan"/>
        </w:rPr>
        <w:t>the results</w:t>
      </w:r>
      <w:r w:rsidRPr="000B0FA5">
        <w:rPr>
          <w:rStyle w:val="Emphasis"/>
        </w:rPr>
        <w:t xml:space="preserve"> </w:t>
      </w:r>
      <w:r w:rsidRPr="00E14D20">
        <w:rPr>
          <w:rStyle w:val="Emphasis"/>
          <w:highlight w:val="cyan"/>
        </w:rPr>
        <w:t>are</w:t>
      </w:r>
      <w:r w:rsidRPr="000B0FA5">
        <w:rPr>
          <w:rStyle w:val="Emphasis"/>
        </w:rPr>
        <w:t xml:space="preserve"> often </w:t>
      </w:r>
      <w:r w:rsidRPr="00E14D20">
        <w:rPr>
          <w:rStyle w:val="Emphasis"/>
          <w:highlight w:val="cyan"/>
        </w:rPr>
        <w:t>disappointing</w:t>
      </w:r>
      <w:r w:rsidRPr="000B0FA5">
        <w:rPr>
          <w:rStyle w:val="Emphasis"/>
        </w:rPr>
        <w:t xml:space="preserve"> </w:t>
      </w:r>
      <w:r w:rsidRPr="00E14D20">
        <w:rPr>
          <w:rStyle w:val="Emphasis"/>
          <w:highlight w:val="cyan"/>
        </w:rPr>
        <w:t>and</w:t>
      </w:r>
      <w:r w:rsidRPr="000B0FA5">
        <w:rPr>
          <w:rStyle w:val="Emphasis"/>
        </w:rPr>
        <w:t xml:space="preserve"> </w:t>
      </w:r>
      <w:r w:rsidRPr="00E14D20">
        <w:rPr>
          <w:rStyle w:val="Emphasis"/>
          <w:highlight w:val="cyan"/>
        </w:rPr>
        <w:t>sometimes outright horrifying</w:t>
      </w:r>
      <w:r w:rsidRPr="000B0FA5">
        <w:rPr>
          <w:rStyle w:val="StyleUnderline"/>
        </w:rPr>
        <w:t>,</w:t>
      </w:r>
      <w:r w:rsidRPr="000B0FA5">
        <w:rPr>
          <w:sz w:val="16"/>
        </w:rPr>
        <w:t xml:space="preserve"> </w:t>
      </w:r>
      <w:r w:rsidRPr="000B0FA5">
        <w:rPr>
          <w:rStyle w:val="StyleUnderline"/>
        </w:rPr>
        <w:t>with people formerly living under an abusive despot faced with the prospect of life in a Hobbesian civil war</w:t>
      </w:r>
      <w:r w:rsidRPr="000B0FA5">
        <w:rPr>
          <w:sz w:val="16"/>
        </w:rPr>
        <w:t xml:space="preserve">, defending themselves any way they can in the ruins of a crumbling state. </w:t>
      </w:r>
      <w:r w:rsidRPr="000B0FA5">
        <w:rPr>
          <w:rStyle w:val="StyleUnderline"/>
        </w:rPr>
        <w:t>This isn't what the U.S. aimed to achieve in Libya</w:t>
      </w:r>
      <w:r w:rsidRPr="000B0FA5">
        <w:rPr>
          <w:sz w:val="16"/>
        </w:rPr>
        <w:t xml:space="preserve">, or Iraq, or Afghanistan. </w:t>
      </w:r>
      <w:r w:rsidRPr="000B0FA5">
        <w:rPr>
          <w:rStyle w:val="StyleUnderline"/>
        </w:rPr>
        <w:t>But it's what we've bequeathed to each of them</w:t>
      </w:r>
      <w:r w:rsidRPr="000B0FA5">
        <w:rPr>
          <w:sz w:val="16"/>
        </w:rPr>
        <w:t xml:space="preserve"> — </w:t>
      </w:r>
      <w:r w:rsidRPr="000B0FA5">
        <w:rPr>
          <w:rStyle w:val="StyleUnderline"/>
        </w:rPr>
        <w:t>because breaking a nation is far easier than building one</w:t>
      </w:r>
      <w:r w:rsidRPr="000B0FA5">
        <w:rPr>
          <w:sz w:val="16"/>
        </w:rPr>
        <w:t xml:space="preserve">. </w:t>
      </w:r>
      <w:r w:rsidRPr="000B0FA5">
        <w:rPr>
          <w:rStyle w:val="StyleUnderline"/>
        </w:rPr>
        <w:t>The idea of international law only makes sense in the context of a single political community of worldwide extent</w:t>
      </w:r>
      <w:r w:rsidRPr="000B0FA5">
        <w:rPr>
          <w:sz w:val="16"/>
        </w:rPr>
        <w:t xml:space="preserve">. </w:t>
      </w:r>
      <w:r w:rsidRPr="000B0FA5">
        <w:rPr>
          <w:rStyle w:val="Emphasis"/>
        </w:rPr>
        <w:t>Yet if the international order as it currently exists were a single political community, it would be a failed state led by a powerful, well-meaning, but extremely capricious and often clueless tyrant who governs without consent, metes out punishment inconsistently, and loves to make sweeping moral pronouncements that raise expectations for justice while failing to secure it for most of those living under its rule. "</w:t>
      </w:r>
      <w:r w:rsidRPr="00E14D20">
        <w:rPr>
          <w:rStyle w:val="Emphasis"/>
          <w:highlight w:val="cyan"/>
        </w:rPr>
        <w:t>International law" sounds good. But</w:t>
      </w:r>
      <w:r w:rsidRPr="000B0FA5">
        <w:rPr>
          <w:rStyle w:val="Emphasis"/>
        </w:rPr>
        <w:t xml:space="preserve"> </w:t>
      </w:r>
      <w:r w:rsidRPr="00E14D20">
        <w:rPr>
          <w:rStyle w:val="Emphasis"/>
          <w:highlight w:val="cyan"/>
        </w:rPr>
        <w:t>that doesn't mean it makes sense</w:t>
      </w:r>
      <w:r w:rsidRPr="000B0FA5">
        <w:rPr>
          <w:rStyle w:val="Emphasis"/>
        </w:rPr>
        <w:t>.</w:t>
      </w:r>
    </w:p>
    <w:p w:rsidR="00DD63BC" w:rsidRDefault="00DD63BC" w:rsidP="00DD63BC">
      <w:r w:rsidRPr="00044091">
        <w:t xml:space="preserve"> </w:t>
      </w:r>
    </w:p>
    <w:p w:rsidR="00DD63BC" w:rsidRDefault="00DD63BC" w:rsidP="00DD63BC">
      <w:pPr>
        <w:pStyle w:val="Heading4"/>
      </w:pPr>
      <w:r>
        <w:t>And countries are realists – they won’t abide by norms</w:t>
      </w:r>
    </w:p>
    <w:p w:rsidR="00DD63BC" w:rsidRPr="00C56461" w:rsidRDefault="00DD63BC" w:rsidP="00DD63BC">
      <w:r>
        <w:t xml:space="preserve">Patrick </w:t>
      </w:r>
      <w:r w:rsidRPr="00C56461">
        <w:rPr>
          <w:rStyle w:val="Style13ptBold"/>
        </w:rPr>
        <w:t>Porter 16</w:t>
      </w:r>
      <w:r>
        <w:t>, academic director of the Strategy and Security Institute at the University of Exeter., 8-28-2016, "Sorry, Folks. There Is No Rules-Based World Order.," National Interest, https://nationalinterest.org/blog/the-skeptics/sorry-folks-there-no-rules-based-world-order-17497?page=0%2C2</w:t>
      </w:r>
    </w:p>
    <w:p w:rsidR="00DD63BC" w:rsidRDefault="00DD63BC" w:rsidP="00DD63BC">
      <w:pPr>
        <w:rPr>
          <w:rStyle w:val="Emphasis"/>
        </w:rPr>
      </w:pPr>
      <w:r w:rsidRPr="00B123B4">
        <w:rPr>
          <w:rStyle w:val="StyleUnderline"/>
        </w:rPr>
        <w:t>If there is one concept, endlessly recalled, that rings through debate about foreign affairs,</w:t>
      </w:r>
      <w:r w:rsidRPr="00FE0DAD">
        <w:rPr>
          <w:sz w:val="16"/>
        </w:rPr>
        <w:t xml:space="preserve"> </w:t>
      </w:r>
      <w:r w:rsidRPr="00B123B4">
        <w:rPr>
          <w:rStyle w:val="StyleUnderline"/>
        </w:rPr>
        <w:t>it is the “rules-based” international order.</w:t>
      </w:r>
      <w:r w:rsidRPr="00FE0DAD">
        <w:rPr>
          <w:sz w:val="16"/>
        </w:rPr>
        <w:t xml:space="preserve"> The notion that all are bound by a global set of rules, an international law above power, is foundational to the UK National Security Strategy and the Australian Defence White Paper , and to the United States’ National Security Strategy . </w:t>
      </w:r>
      <w:r w:rsidRPr="00E14D20">
        <w:rPr>
          <w:rStyle w:val="StyleUnderline"/>
          <w:highlight w:val="cyan"/>
        </w:rPr>
        <w:t>The</w:t>
      </w:r>
      <w:r w:rsidRPr="00736263">
        <w:rPr>
          <w:rStyle w:val="StyleUnderline"/>
        </w:rPr>
        <w:t xml:space="preserve"> </w:t>
      </w:r>
      <w:r w:rsidRPr="00E14D20">
        <w:rPr>
          <w:rStyle w:val="StyleUnderline"/>
          <w:highlight w:val="cyan"/>
        </w:rPr>
        <w:t>U</w:t>
      </w:r>
      <w:r w:rsidRPr="00736263">
        <w:rPr>
          <w:rStyle w:val="StyleUnderline"/>
        </w:rPr>
        <w:t xml:space="preserve">nited </w:t>
      </w:r>
      <w:r w:rsidRPr="00E14D20">
        <w:rPr>
          <w:rStyle w:val="StyleUnderline"/>
          <w:highlight w:val="cyan"/>
        </w:rPr>
        <w:t>N</w:t>
      </w:r>
      <w:r w:rsidRPr="00736263">
        <w:rPr>
          <w:rStyle w:val="StyleUnderline"/>
        </w:rPr>
        <w:t xml:space="preserve">ations itself </w:t>
      </w:r>
      <w:r w:rsidRPr="00E14D20">
        <w:rPr>
          <w:rStyle w:val="StyleUnderline"/>
          <w:highlight w:val="cyan"/>
        </w:rPr>
        <w:t>was created to end</w:t>
      </w:r>
      <w:r w:rsidRPr="00736263">
        <w:rPr>
          <w:rStyle w:val="StyleUnderline"/>
        </w:rPr>
        <w:t xml:space="preserve"> the scourge of </w:t>
      </w:r>
      <w:r w:rsidRPr="00E14D20">
        <w:rPr>
          <w:rStyle w:val="StyleUnderline"/>
          <w:highlight w:val="cyan"/>
        </w:rPr>
        <w:t>war</w:t>
      </w:r>
      <w:r w:rsidRPr="00736263">
        <w:rPr>
          <w:rStyle w:val="StyleUnderline"/>
        </w:rPr>
        <w:t xml:space="preserve"> </w:t>
      </w:r>
      <w:r w:rsidRPr="00E14D20">
        <w:rPr>
          <w:rStyle w:val="StyleUnderline"/>
          <w:highlight w:val="cyan"/>
        </w:rPr>
        <w:t>and erect</w:t>
      </w:r>
      <w:r w:rsidRPr="00736263">
        <w:rPr>
          <w:rStyle w:val="StyleUnderline"/>
        </w:rPr>
        <w:t xml:space="preserve"> a </w:t>
      </w:r>
      <w:r w:rsidRPr="00E14D20">
        <w:rPr>
          <w:rStyle w:val="StyleUnderline"/>
          <w:highlight w:val="cyan"/>
        </w:rPr>
        <w:t>rule of law</w:t>
      </w:r>
      <w:r w:rsidRPr="00736263">
        <w:rPr>
          <w:rStyle w:val="StyleUnderline"/>
        </w:rPr>
        <w:t xml:space="preserve"> in its place</w:t>
      </w:r>
      <w:r w:rsidRPr="00FE0DAD">
        <w:rPr>
          <w:sz w:val="16"/>
        </w:rPr>
        <w:t xml:space="preserve">. </w:t>
      </w:r>
      <w:r w:rsidRPr="00E14D20">
        <w:rPr>
          <w:rStyle w:val="Emphasis"/>
          <w:highlight w:val="cyan"/>
        </w:rPr>
        <w:t>This was always</w:t>
      </w:r>
      <w:r w:rsidRPr="00736263">
        <w:rPr>
          <w:rStyle w:val="Emphasis"/>
        </w:rPr>
        <w:t xml:space="preserve"> </w:t>
      </w:r>
      <w:r w:rsidRPr="00E14D20">
        <w:rPr>
          <w:rStyle w:val="Emphasis"/>
          <w:highlight w:val="cyan"/>
        </w:rPr>
        <w:t>difficult,</w:t>
      </w:r>
      <w:r w:rsidRPr="00736263">
        <w:rPr>
          <w:rStyle w:val="Emphasis"/>
        </w:rPr>
        <w:t xml:space="preserve"> </w:t>
      </w:r>
      <w:r w:rsidRPr="00E14D20">
        <w:rPr>
          <w:rStyle w:val="Emphasis"/>
          <w:highlight w:val="cyan"/>
        </w:rPr>
        <w:t>especially</w:t>
      </w:r>
      <w:r w:rsidRPr="00736263">
        <w:rPr>
          <w:rStyle w:val="Emphasis"/>
        </w:rPr>
        <w:t xml:space="preserve"> so </w:t>
      </w:r>
      <w:r w:rsidRPr="00E14D20">
        <w:rPr>
          <w:rStyle w:val="Emphasis"/>
          <w:highlight w:val="cyan"/>
        </w:rPr>
        <w:t>now</w:t>
      </w:r>
      <w:r w:rsidRPr="00736263">
        <w:rPr>
          <w:rStyle w:val="Emphasis"/>
        </w:rPr>
        <w:t xml:space="preserve"> </w:t>
      </w:r>
      <w:r w:rsidRPr="00E14D20">
        <w:rPr>
          <w:rStyle w:val="Emphasis"/>
          <w:highlight w:val="cyan"/>
        </w:rPr>
        <w:t>in</w:t>
      </w:r>
      <w:r w:rsidRPr="00736263">
        <w:rPr>
          <w:rStyle w:val="Emphasis"/>
        </w:rPr>
        <w:t xml:space="preserve"> </w:t>
      </w:r>
      <w:r w:rsidRPr="00E14D20">
        <w:rPr>
          <w:rStyle w:val="Emphasis"/>
          <w:highlight w:val="cyan"/>
        </w:rPr>
        <w:t>an age of greater</w:t>
      </w:r>
      <w:r w:rsidRPr="00FE0DAD">
        <w:rPr>
          <w:sz w:val="16"/>
        </w:rPr>
        <w:t xml:space="preserve"> multipolarity and </w:t>
      </w:r>
      <w:r w:rsidRPr="00E14D20">
        <w:rPr>
          <w:rStyle w:val="Emphasis"/>
          <w:highlight w:val="cyan"/>
        </w:rPr>
        <w:t>contestation</w:t>
      </w:r>
      <w:r w:rsidRPr="00FE0DAD">
        <w:rPr>
          <w:sz w:val="16"/>
        </w:rPr>
        <w:t xml:space="preserve">, </w:t>
      </w:r>
      <w:r w:rsidRPr="00736263">
        <w:rPr>
          <w:rStyle w:val="StyleUnderline"/>
        </w:rPr>
        <w:t>where the claims of sovereignty and the claims of human rights conflict, and observers worry that the very idea of rules is being eroded</w:t>
      </w:r>
      <w:r w:rsidRPr="00FE0DAD">
        <w:rPr>
          <w:sz w:val="16"/>
        </w:rPr>
        <w:t>. “</w:t>
      </w:r>
      <w:r w:rsidRPr="00736263">
        <w:rPr>
          <w:rStyle w:val="StyleUnderline"/>
        </w:rPr>
        <w:t>Rules-based” has become an incantation, summoned often and automatically, as though repeating it will make it so</w:t>
      </w:r>
      <w:r w:rsidRPr="00FE0DAD">
        <w:rPr>
          <w:sz w:val="16"/>
        </w:rPr>
        <w:t xml:space="preserve">. Order is better than chaos, obviously. A degree of regularity and process is better than the arbitrariness of power untamed, and it is better for states to formulate rough principles for the road, even if the road is unruly. </w:t>
      </w:r>
      <w:r w:rsidRPr="00E14D20">
        <w:rPr>
          <w:rStyle w:val="StyleUnderline"/>
          <w:highlight w:val="cyan"/>
        </w:rPr>
        <w:t>The problem is not law</w:t>
      </w:r>
      <w:r w:rsidRPr="00736263">
        <w:rPr>
          <w:rStyle w:val="StyleUnderline"/>
        </w:rPr>
        <w:t xml:space="preserve">. </w:t>
      </w:r>
      <w:r w:rsidRPr="00E14D20">
        <w:rPr>
          <w:rStyle w:val="StyleUnderline"/>
          <w:highlight w:val="cyan"/>
        </w:rPr>
        <w:t>The problem is</w:t>
      </w:r>
      <w:r w:rsidRPr="00736263">
        <w:rPr>
          <w:rStyle w:val="StyleUnderline"/>
        </w:rPr>
        <w:t xml:space="preserve"> </w:t>
      </w:r>
      <w:r w:rsidRPr="00E14D20">
        <w:rPr>
          <w:rStyle w:val="StyleUnderline"/>
          <w:highlight w:val="cyan"/>
        </w:rPr>
        <w:t>legalism</w:t>
      </w:r>
      <w:r w:rsidRPr="00736263">
        <w:rPr>
          <w:rStyle w:val="StyleUnderline"/>
        </w:rPr>
        <w:t xml:space="preserve">, </w:t>
      </w:r>
      <w:r w:rsidRPr="00E14D20">
        <w:rPr>
          <w:rStyle w:val="StyleUnderline"/>
          <w:highlight w:val="cyan"/>
        </w:rPr>
        <w:t>the ambition</w:t>
      </w:r>
      <w:r w:rsidRPr="00736263">
        <w:rPr>
          <w:rStyle w:val="StyleUnderline"/>
        </w:rPr>
        <w:t xml:space="preserve"> </w:t>
      </w:r>
      <w:r w:rsidRPr="00E14D20">
        <w:rPr>
          <w:rStyle w:val="StyleUnderline"/>
          <w:highlight w:val="cyan"/>
        </w:rPr>
        <w:t>that</w:t>
      </w:r>
      <w:r w:rsidRPr="00736263">
        <w:rPr>
          <w:rStyle w:val="StyleUnderline"/>
        </w:rPr>
        <w:t xml:space="preserve"> formal </w:t>
      </w:r>
      <w:r w:rsidRPr="00E14D20">
        <w:rPr>
          <w:rStyle w:val="StyleUnderline"/>
          <w:highlight w:val="cyan"/>
        </w:rPr>
        <w:t>rules can supplant power politics</w:t>
      </w:r>
      <w:r w:rsidRPr="00736263">
        <w:rPr>
          <w:rStyle w:val="StyleUnderline"/>
        </w:rPr>
        <w:t xml:space="preserve"> </w:t>
      </w:r>
      <w:r w:rsidRPr="00E14D20">
        <w:rPr>
          <w:rStyle w:val="StyleUnderline"/>
          <w:highlight w:val="cyan"/>
        </w:rPr>
        <w:t>and</w:t>
      </w:r>
      <w:r w:rsidRPr="00736263">
        <w:rPr>
          <w:rStyle w:val="StyleUnderline"/>
        </w:rPr>
        <w:t xml:space="preserve"> </w:t>
      </w:r>
      <w:r w:rsidRPr="00E14D20">
        <w:rPr>
          <w:rStyle w:val="StyleUnderline"/>
          <w:highlight w:val="cyan"/>
        </w:rPr>
        <w:t>substitute</w:t>
      </w:r>
      <w:r w:rsidRPr="00736263">
        <w:rPr>
          <w:rStyle w:val="StyleUnderline"/>
        </w:rPr>
        <w:t xml:space="preserve"> </w:t>
      </w:r>
      <w:r w:rsidRPr="00E14D20">
        <w:rPr>
          <w:rStyle w:val="StyleUnderline"/>
          <w:highlight w:val="cyan"/>
        </w:rPr>
        <w:t>for wider judgement</w:t>
      </w:r>
      <w:r w:rsidRPr="00736263">
        <w:rPr>
          <w:rStyle w:val="StyleUnderline"/>
        </w:rPr>
        <w:t>, that politics itself can be obviated by codes and institutions.</w:t>
      </w:r>
      <w:r>
        <w:rPr>
          <w:rStyle w:val="StyleUnderline"/>
        </w:rPr>
        <w:t xml:space="preserve"> </w:t>
      </w:r>
      <w:r w:rsidRPr="00736263">
        <w:rPr>
          <w:rStyle w:val="StyleUnderline"/>
        </w:rPr>
        <w:t>If faithfully observed, the idea that the world should revolve strictly around laws and their enforcement would quickly destroy a country’s ability to have a foreign policy.</w:t>
      </w:r>
      <w:r w:rsidRPr="00FE0DAD">
        <w:rPr>
          <w:sz w:val="16"/>
        </w:rPr>
        <w:t xml:space="preserve"> Five years ago, </w:t>
      </w:r>
      <w:r w:rsidRPr="00E14D20">
        <w:rPr>
          <w:rStyle w:val="StyleUnderline"/>
          <w:highlight w:val="cyan"/>
        </w:rPr>
        <w:t>Amnesty International</w:t>
      </w:r>
      <w:r w:rsidRPr="00736263">
        <w:rPr>
          <w:rStyle w:val="StyleUnderline"/>
        </w:rPr>
        <w:t xml:space="preserve"> </w:t>
      </w:r>
      <w:r w:rsidRPr="00E14D20">
        <w:rPr>
          <w:rStyle w:val="StyleUnderline"/>
          <w:highlight w:val="cyan"/>
        </w:rPr>
        <w:t>demonstrated</w:t>
      </w:r>
      <w:r w:rsidRPr="00736263">
        <w:rPr>
          <w:rStyle w:val="StyleUnderline"/>
        </w:rPr>
        <w:t xml:space="preserve"> </w:t>
      </w:r>
      <w:r w:rsidRPr="00E14D20">
        <w:rPr>
          <w:rStyle w:val="StyleUnderline"/>
          <w:highlight w:val="cyan"/>
        </w:rPr>
        <w:t>where</w:t>
      </w:r>
      <w:r w:rsidRPr="00736263">
        <w:rPr>
          <w:rStyle w:val="StyleUnderline"/>
        </w:rPr>
        <w:t xml:space="preserve"> </w:t>
      </w:r>
      <w:r w:rsidRPr="00E14D20">
        <w:rPr>
          <w:rStyle w:val="StyleUnderline"/>
          <w:highlight w:val="cyan"/>
        </w:rPr>
        <w:t>such doctrines lead</w:t>
      </w:r>
      <w:r w:rsidRPr="00736263">
        <w:rPr>
          <w:rStyle w:val="StyleUnderline"/>
        </w:rPr>
        <w:t xml:space="preserve">, </w:t>
      </w:r>
      <w:r w:rsidRPr="00E14D20">
        <w:rPr>
          <w:rStyle w:val="StyleUnderline"/>
          <w:highlight w:val="cyan"/>
        </w:rPr>
        <w:t>when it insisted</w:t>
      </w:r>
      <w:r w:rsidRPr="00736263">
        <w:rPr>
          <w:rStyle w:val="StyleUnderline"/>
        </w:rPr>
        <w:t xml:space="preserve"> that the </w:t>
      </w:r>
      <w:r w:rsidRPr="00E14D20">
        <w:rPr>
          <w:rStyle w:val="StyleUnderline"/>
          <w:highlight w:val="cyan"/>
        </w:rPr>
        <w:t>Canadian</w:t>
      </w:r>
      <w:r w:rsidRPr="00736263">
        <w:rPr>
          <w:rStyle w:val="StyleUnderline"/>
        </w:rPr>
        <w:t xml:space="preserve"> </w:t>
      </w:r>
      <w:r w:rsidRPr="00E14D20">
        <w:rPr>
          <w:rStyle w:val="StyleUnderline"/>
          <w:highlight w:val="cyan"/>
        </w:rPr>
        <w:t>government</w:t>
      </w:r>
      <w:r w:rsidRPr="00736263">
        <w:rPr>
          <w:rStyle w:val="StyleUnderline"/>
        </w:rPr>
        <w:t xml:space="preserve"> </w:t>
      </w:r>
      <w:r w:rsidRPr="00E14D20">
        <w:rPr>
          <w:rStyle w:val="StyleUnderline"/>
          <w:highlight w:val="cyan"/>
        </w:rPr>
        <w:t>arrest</w:t>
      </w:r>
      <w:r w:rsidRPr="00736263">
        <w:rPr>
          <w:rStyle w:val="StyleUnderline"/>
        </w:rPr>
        <w:t xml:space="preserve"> former President George W. </w:t>
      </w:r>
      <w:r w:rsidRPr="00E14D20">
        <w:rPr>
          <w:rStyle w:val="StyleUnderline"/>
          <w:highlight w:val="cyan"/>
        </w:rPr>
        <w:t>Bush</w:t>
      </w:r>
      <w:r w:rsidRPr="00736263">
        <w:rPr>
          <w:rStyle w:val="StyleUnderline"/>
        </w:rPr>
        <w:t xml:space="preserve"> for his part in torture while on a visit. </w:t>
      </w:r>
      <w:r w:rsidRPr="00E14D20">
        <w:rPr>
          <w:rStyle w:val="StyleUnderline"/>
          <w:highlight w:val="cyan"/>
        </w:rPr>
        <w:t>Canada,</w:t>
      </w:r>
      <w:r w:rsidRPr="00736263">
        <w:rPr>
          <w:rStyle w:val="StyleUnderline"/>
        </w:rPr>
        <w:t xml:space="preserve"> surprisingly, </w:t>
      </w:r>
      <w:r w:rsidRPr="00E14D20">
        <w:rPr>
          <w:rStyle w:val="StyleUnderline"/>
          <w:highlight w:val="cyan"/>
        </w:rPr>
        <w:t>resisted</w:t>
      </w:r>
      <w:r w:rsidRPr="00736263">
        <w:rPr>
          <w:rStyle w:val="StyleUnderline"/>
        </w:rPr>
        <w:t xml:space="preserve"> the </w:t>
      </w:r>
      <w:r w:rsidRPr="00E14D20">
        <w:rPr>
          <w:rStyle w:val="StyleUnderline"/>
          <w:highlight w:val="cyan"/>
        </w:rPr>
        <w:t>temptation</w:t>
      </w:r>
      <w:r w:rsidRPr="00736263">
        <w:rPr>
          <w:rStyle w:val="StyleUnderline"/>
        </w:rPr>
        <w:t xml:space="preserve">, </w:t>
      </w:r>
      <w:r w:rsidRPr="00E14D20">
        <w:rPr>
          <w:rStyle w:val="StyleUnderline"/>
          <w:highlight w:val="cyan"/>
        </w:rPr>
        <w:t>deciding</w:t>
      </w:r>
      <w:r w:rsidRPr="00736263">
        <w:rPr>
          <w:rStyle w:val="StyleUnderline"/>
        </w:rPr>
        <w:t xml:space="preserve"> that </w:t>
      </w:r>
      <w:r w:rsidRPr="00E14D20">
        <w:rPr>
          <w:rStyle w:val="StyleUnderline"/>
          <w:highlight w:val="cyan"/>
        </w:rPr>
        <w:t>it had other interests</w:t>
      </w:r>
      <w:r w:rsidRPr="00736263">
        <w:rPr>
          <w:rStyle w:val="StyleUnderline"/>
        </w:rPr>
        <w:t xml:space="preserve"> </w:t>
      </w:r>
      <w:r w:rsidRPr="00E14D20">
        <w:rPr>
          <w:rStyle w:val="StyleUnderline"/>
          <w:highlight w:val="cyan"/>
        </w:rPr>
        <w:t>at stake</w:t>
      </w:r>
      <w:r w:rsidRPr="00736263">
        <w:rPr>
          <w:rStyle w:val="StyleUnderline"/>
        </w:rPr>
        <w:t xml:space="preserve"> in its relationship with a neighboring superpower—such as survival</w:t>
      </w:r>
      <w:r w:rsidRPr="00FE0DAD">
        <w:rPr>
          <w:sz w:val="16"/>
        </w:rPr>
        <w:t xml:space="preserve">. </w:t>
      </w:r>
      <w:r w:rsidRPr="00736263">
        <w:rPr>
          <w:rStyle w:val="Emphasis"/>
        </w:rPr>
        <w:t xml:space="preserve">Like other concepts that attempt to reduce the world to one big thing, </w:t>
      </w:r>
      <w:r w:rsidRPr="00E14D20">
        <w:rPr>
          <w:rStyle w:val="Emphasis"/>
          <w:highlight w:val="cyan"/>
        </w:rPr>
        <w:t>legalism is of limited value</w:t>
      </w:r>
      <w:r w:rsidRPr="00E14D20">
        <w:rPr>
          <w:sz w:val="16"/>
          <w:highlight w:val="cyan"/>
        </w:rPr>
        <w:t>.</w:t>
      </w:r>
      <w:r w:rsidRPr="00FE0DAD">
        <w:rPr>
          <w:sz w:val="16"/>
        </w:rPr>
        <w:t xml:space="preserve"> </w:t>
      </w:r>
      <w:r w:rsidRPr="00736263">
        <w:rPr>
          <w:rStyle w:val="Emphasis"/>
        </w:rPr>
        <w:t xml:space="preserve">We can’t have a rules-based world order. Indeed, </w:t>
      </w:r>
      <w:r w:rsidRPr="00E14D20">
        <w:rPr>
          <w:rStyle w:val="Emphasis"/>
          <w:highlight w:val="cyan"/>
        </w:rPr>
        <w:t>a fetish for rules is more the problem than the</w:t>
      </w:r>
      <w:r w:rsidRPr="00736263">
        <w:rPr>
          <w:rStyle w:val="Emphasis"/>
        </w:rPr>
        <w:t xml:space="preserve"> </w:t>
      </w:r>
      <w:r w:rsidRPr="00E14D20">
        <w:rPr>
          <w:rStyle w:val="Emphasis"/>
          <w:highlight w:val="cyan"/>
        </w:rPr>
        <w:t>answer</w:t>
      </w:r>
      <w:r w:rsidRPr="00736263">
        <w:rPr>
          <w:rStyle w:val="Emphasis"/>
        </w:rPr>
        <w:t>.</w:t>
      </w:r>
      <w:r>
        <w:rPr>
          <w:rStyle w:val="Emphasis"/>
        </w:rPr>
        <w:t xml:space="preserve"> </w:t>
      </w:r>
      <w:r w:rsidRPr="00736263">
        <w:rPr>
          <w:rStyle w:val="StyleUnderline"/>
        </w:rPr>
        <w:t>“Rules-based international order” is a seductive phrase</w:t>
      </w:r>
      <w:r w:rsidRPr="00FE0DAD">
        <w:rPr>
          <w:sz w:val="16"/>
        </w:rPr>
        <w:t xml:space="preserve">. </w:t>
      </w:r>
      <w:r w:rsidRPr="00736263">
        <w:rPr>
          <w:rStyle w:val="StyleUnderline"/>
        </w:rPr>
        <w:t>It sounds enlightened</w:t>
      </w:r>
      <w:r w:rsidRPr="00FE0DAD">
        <w:rPr>
          <w:sz w:val="16"/>
        </w:rPr>
        <w:t xml:space="preserve">. </w:t>
      </w:r>
      <w:r w:rsidRPr="00736263">
        <w:rPr>
          <w:rStyle w:val="StyleUnderline"/>
        </w:rPr>
        <w:t>It is part of the lingua franca of an internationalist class of lawyers, officials and commentators</w:t>
      </w:r>
      <w:r w:rsidRPr="00FE0DAD">
        <w:rPr>
          <w:sz w:val="16"/>
        </w:rPr>
        <w:t xml:space="preserve">. </w:t>
      </w:r>
      <w:r w:rsidRPr="00736263">
        <w:rPr>
          <w:rStyle w:val="StyleUnderline"/>
        </w:rPr>
        <w:t>It rolls off the tongue like other high-minded concepts, from “global governance” to “international community</w:t>
      </w:r>
      <w:r w:rsidRPr="00FE0DAD">
        <w:rPr>
          <w:sz w:val="16"/>
        </w:rPr>
        <w:t xml:space="preserve">.” It is tailor made for the graduate lounge, the petition, the press release or the debating chamber. </w:t>
      </w:r>
      <w:r w:rsidRPr="00E14D20">
        <w:rPr>
          <w:rStyle w:val="Emphasis"/>
          <w:highlight w:val="cyan"/>
        </w:rPr>
        <w:t>The concept is</w:t>
      </w:r>
      <w:r w:rsidRPr="00736263">
        <w:rPr>
          <w:rStyle w:val="Emphasis"/>
        </w:rPr>
        <w:t xml:space="preserve"> also </w:t>
      </w:r>
      <w:r w:rsidRPr="00E14D20">
        <w:rPr>
          <w:rStyle w:val="Emphasis"/>
          <w:highlight w:val="cyan"/>
        </w:rPr>
        <w:t>a weapon that tempts</w:t>
      </w:r>
      <w:r w:rsidRPr="00736263">
        <w:rPr>
          <w:rStyle w:val="Emphasis"/>
        </w:rPr>
        <w:t xml:space="preserve"> </w:t>
      </w:r>
      <w:r w:rsidRPr="00E14D20">
        <w:rPr>
          <w:rStyle w:val="Emphasis"/>
          <w:highlight w:val="cyan"/>
        </w:rPr>
        <w:t>major powers</w:t>
      </w:r>
      <w:r w:rsidRPr="00736263">
        <w:rPr>
          <w:rStyle w:val="Emphasis"/>
        </w:rPr>
        <w:t xml:space="preserve">, its mantle offering their activities the exalted stature of police action. </w:t>
      </w:r>
      <w:r w:rsidRPr="00E14D20">
        <w:rPr>
          <w:rStyle w:val="Emphasis"/>
          <w:highlight w:val="cyan"/>
        </w:rPr>
        <w:t>Tested in the unforgiving world of actual decisions</w:t>
      </w:r>
      <w:r w:rsidRPr="00736263">
        <w:rPr>
          <w:rStyle w:val="Emphasis"/>
        </w:rPr>
        <w:t xml:space="preserve">, </w:t>
      </w:r>
      <w:r w:rsidRPr="00E14D20">
        <w:rPr>
          <w:rStyle w:val="Emphasis"/>
          <w:highlight w:val="cyan"/>
        </w:rPr>
        <w:t>it</w:t>
      </w:r>
      <w:r w:rsidRPr="00736263">
        <w:rPr>
          <w:rStyle w:val="Emphasis"/>
        </w:rPr>
        <w:t xml:space="preserve"> </w:t>
      </w:r>
      <w:r w:rsidRPr="00E14D20">
        <w:rPr>
          <w:rStyle w:val="Emphasis"/>
          <w:highlight w:val="cyan"/>
        </w:rPr>
        <w:t>doesn’t live up to its</w:t>
      </w:r>
      <w:r w:rsidRPr="00736263">
        <w:rPr>
          <w:rStyle w:val="Emphasis"/>
        </w:rPr>
        <w:t xml:space="preserve"> </w:t>
      </w:r>
      <w:r w:rsidRPr="00E14D20">
        <w:rPr>
          <w:rStyle w:val="Emphasis"/>
          <w:highlight w:val="cyan"/>
        </w:rPr>
        <w:t>billing</w:t>
      </w:r>
      <w:r w:rsidRPr="00736263">
        <w:rPr>
          <w:rStyle w:val="Emphasis"/>
        </w:rPr>
        <w:t>.</w:t>
      </w:r>
      <w:r>
        <w:rPr>
          <w:rStyle w:val="Emphasis"/>
        </w:rPr>
        <w:t xml:space="preserve"> </w:t>
      </w:r>
      <w:r w:rsidRPr="00FE0DAD">
        <w:rPr>
          <w:sz w:val="16"/>
        </w:rPr>
        <w:t>The absolute insistence on rules compliance is at the heart of a doctrine developed by former UN Secretary-General Kofi Annan and reasserted in the wake of the Iraq War. Annan, another advocate of the rules-based order, insisted that the United Nations is the “sole source of legitimacy” for the use of force. Annan’s doctrines rose to prominence in the days when the main focus of complaints about illegality was America’s Bush administration, whose invasion of Iraq without a final, second Security Council Resolution allegedly tore up a widely respected rule book, turning a built-up lawful order into a lawless world . For Annan, the lesson of Iraq was the need to work together through the UN. Unfortunately for that argument, most of the violence that occurred in post-Saddam Iraq took place after the United Nations Security Council passed Resolution 1546 in June 2004, unanimously authorizing the continuing presence of a multinational force. Iraqi insurgents had already showed what they thought of the “sole source of legitimacy” blowing up the UN headquarters in Baghdad</w:t>
      </w:r>
      <w:r w:rsidRPr="00736263">
        <w:rPr>
          <w:rStyle w:val="StyleUnderline"/>
        </w:rPr>
        <w:t>. Is it possible that UN authority is not quite so all-important as legalists think it is?</w:t>
      </w:r>
      <w:r>
        <w:rPr>
          <w:rStyle w:val="StyleUnderline"/>
        </w:rPr>
        <w:t xml:space="preserve"> </w:t>
      </w:r>
      <w:r w:rsidRPr="00FE0DAD">
        <w:rPr>
          <w:rStyle w:val="StyleUnderline"/>
        </w:rPr>
        <w:t>Nevertheless, the idea has become contagious that military action can only be legitimate with the assent of the UN</w:t>
      </w:r>
      <w:r w:rsidRPr="00FE0DAD">
        <w:rPr>
          <w:sz w:val="16"/>
        </w:rPr>
        <w:t xml:space="preserve">, an organization that once had Colonel Qaddafi’s Libya as chair of its Human Rights Commission, and whose Security Council includes regimes responsible for atrocities in Tiananmen Square and Tibet, or Chechnya and Crimea. </w:t>
      </w:r>
      <w:r w:rsidRPr="00FE0DAD">
        <w:rPr>
          <w:rStyle w:val="StyleUnderline"/>
        </w:rPr>
        <w:t>Applied consistently, this doctrine would have blocked interventions that were justified morally and strategically</w:t>
      </w:r>
      <w:r w:rsidRPr="00FE0DAD">
        <w:rPr>
          <w:sz w:val="16"/>
        </w:rPr>
        <w:t xml:space="preserve">, such as Vietnam’s intervention to end the Cambodian genocide, or Tanzania’s intervention against Idi Amin in Uganda. As the socialist intellectual Norm Geras suggested in his challenge to legalism, given the human weight of what is at stake, international law must take its chances “with the other pressing moral considerations that govern life and death.” If that applies to human rights, why not also national security or, indeed, international order itself? </w:t>
      </w:r>
      <w:r w:rsidRPr="00FE0DAD">
        <w:rPr>
          <w:rStyle w:val="StyleUnderline"/>
        </w:rPr>
        <w:t>Syria today raises the issue.</w:t>
      </w:r>
      <w:r w:rsidRPr="00FE0DAD">
        <w:rPr>
          <w:sz w:val="16"/>
        </w:rPr>
        <w:t xml:space="preserve"> </w:t>
      </w:r>
      <w:r w:rsidRPr="00FE0DAD">
        <w:rPr>
          <w:rStyle w:val="StyleUnderline"/>
        </w:rPr>
        <w:t>Britain’s former secretary for international development Andrew Mitchell</w:t>
      </w:r>
      <w:r w:rsidRPr="00FE0DAD">
        <w:rPr>
          <w:sz w:val="16"/>
        </w:rPr>
        <w:t xml:space="preserve"> recently denounced the Russian-Syrian bombardment of Aleppo. </w:t>
      </w:r>
      <w:r w:rsidRPr="00FE0DAD">
        <w:rPr>
          <w:rStyle w:val="StyleUnderline"/>
        </w:rPr>
        <w:t xml:space="preserve">Demanding international action to end the slaughter, he insisted that only the UN could “symbolise the authority of the international community.” Mitchell did not acknowledge that the Security Council has Russia as a permanent member, an active belligerent wielding veto power. </w:t>
      </w:r>
      <w:r w:rsidRPr="00FE0DAD">
        <w:rPr>
          <w:rStyle w:val="Emphasis"/>
        </w:rPr>
        <w:t xml:space="preserve">The obvious problem is that </w:t>
      </w:r>
      <w:r w:rsidRPr="00E14D20">
        <w:rPr>
          <w:rStyle w:val="Emphasis"/>
          <w:highlight w:val="cyan"/>
        </w:rPr>
        <w:t>one arbitrator of the rules is also a bloodstained aggressor</w:t>
      </w:r>
      <w:r w:rsidRPr="00FE0DAD">
        <w:rPr>
          <w:rStyle w:val="Emphasis"/>
        </w:rPr>
        <w:t xml:space="preserve"> </w:t>
      </w:r>
      <w:r w:rsidRPr="008A251B">
        <w:rPr>
          <w:rStyle w:val="Emphasis"/>
          <w:highlight w:val="cyan"/>
        </w:rPr>
        <w:t>that is unwilling to intervene against itself</w:t>
      </w:r>
      <w:r w:rsidRPr="008A251B">
        <w:rPr>
          <w:sz w:val="16"/>
          <w:highlight w:val="cyan"/>
        </w:rPr>
        <w:t>.</w:t>
      </w:r>
      <w:r w:rsidRPr="00FE0DAD">
        <w:rPr>
          <w:sz w:val="16"/>
        </w:rPr>
        <w:t xml:space="preserve"> In effect, </w:t>
      </w:r>
      <w:r w:rsidRPr="00FE0DAD">
        <w:rPr>
          <w:rStyle w:val="StyleUnderline"/>
        </w:rPr>
        <w:t>Mitchell is asserting strict adherence to the very institutional obstacles that prevent the intervention he claims is morally urgent.</w:t>
      </w:r>
      <w:r w:rsidRPr="00FE0DAD">
        <w:rPr>
          <w:sz w:val="16"/>
        </w:rPr>
        <w:t xml:space="preserve"> </w:t>
      </w:r>
      <w:r w:rsidRPr="008A251B">
        <w:rPr>
          <w:rStyle w:val="Emphasis"/>
          <w:highlight w:val="cyan"/>
        </w:rPr>
        <w:t>If only there were no tradeoffs between</w:t>
      </w:r>
      <w:r w:rsidRPr="00FE0DAD">
        <w:rPr>
          <w:rStyle w:val="Emphasis"/>
        </w:rPr>
        <w:t xml:space="preserve"> the </w:t>
      </w:r>
      <w:r w:rsidRPr="008A251B">
        <w:rPr>
          <w:rStyle w:val="Emphasis"/>
          <w:highlight w:val="cyan"/>
        </w:rPr>
        <w:t>cause of international institutions’ authority</w:t>
      </w:r>
      <w:r w:rsidRPr="00FE0DAD">
        <w:rPr>
          <w:rStyle w:val="Emphasis"/>
        </w:rPr>
        <w:t xml:space="preserve"> </w:t>
      </w:r>
      <w:r w:rsidRPr="008A251B">
        <w:rPr>
          <w:rStyle w:val="Emphasis"/>
          <w:highlight w:val="cyan"/>
        </w:rPr>
        <w:t>and</w:t>
      </w:r>
      <w:r w:rsidRPr="00FE0DAD">
        <w:rPr>
          <w:rStyle w:val="Emphasis"/>
        </w:rPr>
        <w:t xml:space="preserve"> </w:t>
      </w:r>
      <w:r w:rsidRPr="008A251B">
        <w:rPr>
          <w:rStyle w:val="Emphasis"/>
          <w:highlight w:val="cyan"/>
        </w:rPr>
        <w:t>righteous military action</w:t>
      </w:r>
      <w:r w:rsidRPr="00FE0DAD">
        <w:rPr>
          <w:rStyle w:val="Emphasis"/>
        </w:rPr>
        <w:t>. If only we could have it both ways.</w:t>
      </w:r>
      <w:r>
        <w:rPr>
          <w:rStyle w:val="Emphasis"/>
        </w:rPr>
        <w:t xml:space="preserve"> </w:t>
      </w:r>
      <w:r w:rsidRPr="008A251B">
        <w:rPr>
          <w:rStyle w:val="StyleUnderline"/>
        </w:rPr>
        <w:t>China’s</w:t>
      </w:r>
      <w:r w:rsidRPr="00FE0DAD">
        <w:rPr>
          <w:rStyle w:val="StyleUnderline"/>
        </w:rPr>
        <w:t xml:space="preserve"> aggressive </w:t>
      </w:r>
      <w:r w:rsidRPr="008A251B">
        <w:rPr>
          <w:rStyle w:val="StyleUnderline"/>
        </w:rPr>
        <w:t>expansion</w:t>
      </w:r>
      <w:r w:rsidRPr="00FE0DAD">
        <w:rPr>
          <w:rStyle w:val="StyleUnderline"/>
        </w:rPr>
        <w:t xml:space="preserve"> into the South China Sea has restaged the problem of global rules.</w:t>
      </w:r>
      <w:r w:rsidRPr="00FE0DAD">
        <w:rPr>
          <w:sz w:val="16"/>
        </w:rPr>
        <w:t xml:space="preserve"> </w:t>
      </w:r>
      <w:r w:rsidRPr="00FE0DAD">
        <w:rPr>
          <w:rStyle w:val="StyleUnderline"/>
        </w:rPr>
        <w:t>Observers, understandably enough, object to China’s exorbitant “nine-dash line” territorial claims</w:t>
      </w:r>
      <w:r w:rsidRPr="00FE0DAD">
        <w:rPr>
          <w:sz w:val="16"/>
        </w:rPr>
        <w:t xml:space="preserve">, its incursions into disputed waters, islands and shoals, and its repudiation of the Permanent Court of Arbitration’s recent unanimous ruling against it. Again, </w:t>
      </w:r>
      <w:r w:rsidRPr="00FE0DAD">
        <w:rPr>
          <w:rStyle w:val="StyleUnderline"/>
        </w:rPr>
        <w:t xml:space="preserve">critics complain that China’s misbehavior undermines a rule-bound order, demanding U.S.-led resistance to defend the rule of law. </w:t>
      </w:r>
      <w:r w:rsidRPr="00FE0DAD">
        <w:rPr>
          <w:sz w:val="16"/>
        </w:rPr>
        <w:t xml:space="preserve">As </w:t>
      </w:r>
      <w:r w:rsidRPr="00FE0DAD">
        <w:rPr>
          <w:rStyle w:val="StyleUnderline"/>
        </w:rPr>
        <w:t>when President Vladimir Putin bit off the Crimea and fell on the Ukraine</w:t>
      </w:r>
      <w:r w:rsidRPr="00FE0DAD">
        <w:rPr>
          <w:sz w:val="16"/>
        </w:rPr>
        <w:t xml:space="preserve">, </w:t>
      </w:r>
      <w:r w:rsidRPr="00FE0DAD">
        <w:rPr>
          <w:rStyle w:val="StyleUnderline"/>
        </w:rPr>
        <w:t>those who write so irenically about international “rules” suggest that geopolitical thuggery is a thing of the past</w:t>
      </w:r>
      <w:r w:rsidRPr="00FE0DAD">
        <w:rPr>
          <w:sz w:val="16"/>
        </w:rPr>
        <w:t xml:space="preserve">, </w:t>
      </w:r>
      <w:r w:rsidRPr="00FE0DAD">
        <w:rPr>
          <w:rStyle w:val="StyleUnderline"/>
        </w:rPr>
        <w:t>a nineteenth-century regression in a law-bound twenty-first century.</w:t>
      </w:r>
      <w:r>
        <w:rPr>
          <w:rStyle w:val="StyleUnderline"/>
        </w:rPr>
        <w:t xml:space="preserve"> </w:t>
      </w:r>
      <w:r w:rsidRPr="00FE0DAD">
        <w:rPr>
          <w:rStyle w:val="StyleUnderline"/>
        </w:rPr>
        <w:t>This ahistorical assumption, of a recent past of rule observance and consensus, explains some of the unwarranted surprise of critics</w:t>
      </w:r>
      <w:r w:rsidRPr="00FE0DAD">
        <w:rPr>
          <w:sz w:val="16"/>
        </w:rPr>
        <w:t xml:space="preserve">, </w:t>
      </w:r>
      <w:r w:rsidRPr="00FE0DAD">
        <w:rPr>
          <w:rStyle w:val="StyleUnderline"/>
        </w:rPr>
        <w:t>some of whom expected China to take up America’s invitation to submit to the rules of the Pax Americana</w:t>
      </w:r>
      <w:r w:rsidRPr="00FE0DAD">
        <w:rPr>
          <w:sz w:val="16"/>
        </w:rPr>
        <w:t xml:space="preserve">. </w:t>
      </w:r>
      <w:r w:rsidRPr="00FE0DAD">
        <w:rPr>
          <w:rStyle w:val="StyleUnderline"/>
        </w:rPr>
        <w:t>A rising China’s attempt to dominate its neighborhood, bully its neighbors and reject a tribunal’s verdict may offend</w:t>
      </w:r>
      <w:r w:rsidRPr="00FE0DAD">
        <w:rPr>
          <w:sz w:val="16"/>
        </w:rPr>
        <w:t xml:space="preserve">. </w:t>
      </w:r>
      <w:r w:rsidRPr="00FE0DAD">
        <w:rPr>
          <w:rStyle w:val="Emphasis"/>
        </w:rPr>
        <w:t>It should not shock</w:t>
      </w:r>
      <w:r w:rsidRPr="00FE0DAD">
        <w:rPr>
          <w:sz w:val="16"/>
        </w:rPr>
        <w:t xml:space="preserve">. It </w:t>
      </w:r>
      <w:r w:rsidRPr="00FE0DAD">
        <w:rPr>
          <w:rStyle w:val="StyleUnderline"/>
        </w:rPr>
        <w:t xml:space="preserve">is, historically, unexceptional. </w:t>
      </w:r>
      <w:r w:rsidRPr="00FE0DAD">
        <w:rPr>
          <w:rStyle w:val="Emphasis"/>
        </w:rPr>
        <w:t>Neither does China show any sign of capitulating in the face of the verdict</w:t>
      </w:r>
      <w:r w:rsidRPr="00FE0DAD">
        <w:rPr>
          <w:sz w:val="16"/>
        </w:rPr>
        <w:t xml:space="preserve">. </w:t>
      </w:r>
      <w:r w:rsidRPr="00FE0DAD">
        <w:rPr>
          <w:rStyle w:val="StyleUnderline"/>
        </w:rPr>
        <w:t xml:space="preserve">It has responded with threats and escalation, </w:t>
      </w:r>
      <w:r w:rsidRPr="00FE0DAD">
        <w:rPr>
          <w:sz w:val="16"/>
        </w:rPr>
        <w:t xml:space="preserve">and its own population if anything is more belligerent on the issue than its government. </w:t>
      </w:r>
      <w:r w:rsidRPr="008A251B">
        <w:rPr>
          <w:rStyle w:val="Emphasis"/>
          <w:highlight w:val="cyan"/>
        </w:rPr>
        <w:t>If a major power with the pressure of</w:t>
      </w:r>
      <w:r w:rsidRPr="00FE0DAD">
        <w:rPr>
          <w:rStyle w:val="Emphasis"/>
        </w:rPr>
        <w:t xml:space="preserve"> a multitude of </w:t>
      </w:r>
      <w:r w:rsidRPr="008A251B">
        <w:rPr>
          <w:rStyle w:val="Emphasis"/>
          <w:highlight w:val="cyan"/>
        </w:rPr>
        <w:t>nationalists</w:t>
      </w:r>
      <w:r w:rsidRPr="00FE0DAD">
        <w:rPr>
          <w:rStyle w:val="Emphasis"/>
        </w:rPr>
        <w:t xml:space="preserve"> </w:t>
      </w:r>
      <w:r w:rsidRPr="008A251B">
        <w:rPr>
          <w:rStyle w:val="Emphasis"/>
          <w:highlight w:val="cyan"/>
        </w:rPr>
        <w:t>will not submit to the “rules-based</w:t>
      </w:r>
      <w:r w:rsidRPr="00FE0DAD">
        <w:rPr>
          <w:rStyle w:val="Emphasis"/>
        </w:rPr>
        <w:t xml:space="preserve">” </w:t>
      </w:r>
      <w:r w:rsidRPr="008A251B">
        <w:rPr>
          <w:rStyle w:val="Emphasis"/>
          <w:highlight w:val="cyan"/>
        </w:rPr>
        <w:t>order</w:t>
      </w:r>
      <w:r w:rsidRPr="00FE0DAD">
        <w:rPr>
          <w:rStyle w:val="Emphasis"/>
        </w:rPr>
        <w:t xml:space="preserve"> that apparently prevails, </w:t>
      </w:r>
      <w:r w:rsidRPr="008A251B">
        <w:rPr>
          <w:rStyle w:val="Emphasis"/>
          <w:highlight w:val="cyan"/>
        </w:rPr>
        <w:t>that order</w:t>
      </w:r>
      <w:r w:rsidRPr="00FE0DAD">
        <w:rPr>
          <w:rStyle w:val="Emphasis"/>
        </w:rPr>
        <w:t xml:space="preserve"> </w:t>
      </w:r>
      <w:r w:rsidRPr="008A251B">
        <w:rPr>
          <w:rStyle w:val="Emphasis"/>
          <w:highlight w:val="cyan"/>
        </w:rPr>
        <w:t>must have been</w:t>
      </w:r>
      <w:r w:rsidRPr="00FE0DAD">
        <w:rPr>
          <w:rStyle w:val="Emphasis"/>
        </w:rPr>
        <w:t xml:space="preserve"> fragile, or </w:t>
      </w:r>
      <w:r w:rsidRPr="008A251B">
        <w:rPr>
          <w:rStyle w:val="Emphasis"/>
          <w:highlight w:val="cyan"/>
        </w:rPr>
        <w:t>fictitious</w:t>
      </w:r>
      <w:r w:rsidRPr="00FE0DAD">
        <w:rPr>
          <w:rStyle w:val="Emphasis"/>
        </w:rPr>
        <w:t>, to begin with.</w:t>
      </w:r>
    </w:p>
    <w:p w:rsidR="00DD63BC" w:rsidRDefault="00DD63BC" w:rsidP="00DD63BC">
      <w:pPr>
        <w:pStyle w:val="Heading3"/>
        <w:rPr>
          <w:rFonts w:eastAsia="Times New Roman"/>
        </w:rPr>
      </w:pPr>
      <w:r>
        <w:rPr>
          <w:rFonts w:eastAsia="Times New Roman"/>
        </w:rPr>
        <w:t>at: multilat impact</w:t>
      </w:r>
    </w:p>
    <w:p w:rsidR="00DD63BC" w:rsidRDefault="00DD63BC" w:rsidP="00DD63BC">
      <w:pPr>
        <w:pStyle w:val="Heading4"/>
      </w:pPr>
      <w:r>
        <w:t xml:space="preserve">States have increasingly diminishing reason to abide by multilateral agreements </w:t>
      </w:r>
    </w:p>
    <w:p w:rsidR="00DD63BC" w:rsidRPr="00541FF6" w:rsidRDefault="00DD63BC" w:rsidP="00DD63BC">
      <w:r>
        <w:t xml:space="preserve">Harlan Grant </w:t>
      </w:r>
      <w:r w:rsidRPr="00541FF6">
        <w:rPr>
          <w:rStyle w:val="Style13ptBold"/>
        </w:rPr>
        <w:t>Cohen 2018</w:t>
      </w:r>
      <w:r>
        <w:t>, Gabriel M. Wilner/UGA Foundation Professor in International Law, University of Georgia School of Law, 3-16-2018, “Multilateralism’s Life Cycle”, The American Society of International Law, https://www.cambridge.org/core/journals/american-journal-of-international-law/article/multilateralisms-life-cycle/49343526DF8DD1B9C3834F0577C03B98</w:t>
      </w:r>
    </w:p>
    <w:p w:rsidR="00DD63BC" w:rsidRDefault="00DD63BC" w:rsidP="00DD63BC">
      <w:pPr>
        <w:rPr>
          <w:sz w:val="16"/>
        </w:rPr>
      </w:pPr>
      <w:r w:rsidRPr="006E0555">
        <w:rPr>
          <w:rStyle w:val="StyleUnderline"/>
        </w:rPr>
        <w:t>As proof of the influence of global scripts, scholars have observed disconnects between states’ external commitment and internal behaviors</w:t>
      </w:r>
      <w:r w:rsidRPr="006E0555">
        <w:rPr>
          <w:sz w:val="16"/>
        </w:rPr>
        <w:t xml:space="preserve">.86 Such </w:t>
      </w:r>
      <w:r w:rsidRPr="006E0555">
        <w:rPr>
          <w:rStyle w:val="StyleUnderline"/>
        </w:rPr>
        <w:t>scholars have suggested that over time, the former may influence the latter, moving the states to actual compliance.</w:t>
      </w:r>
      <w:r w:rsidRPr="006E0555">
        <w:rPr>
          <w:sz w:val="16"/>
        </w:rPr>
        <w:t xml:space="preserve">87 </w:t>
      </w:r>
      <w:r w:rsidRPr="006E0555">
        <w:rPr>
          <w:rStyle w:val="Emphasis"/>
        </w:rPr>
        <w:t xml:space="preserve">In the short term though, this observation recognizes the inherent instability of these commitments. </w:t>
      </w:r>
      <w:r w:rsidRPr="006E0555">
        <w:rPr>
          <w:rStyle w:val="StyleUnderline"/>
        </w:rPr>
        <w:t>Until internal behaviors or attitudes change, state commitments may be highly sensitive to external power shifts</w:t>
      </w:r>
      <w:r w:rsidRPr="006E0555">
        <w:rPr>
          <w:sz w:val="16"/>
        </w:rPr>
        <w:t xml:space="preserve">. If the pessimistic story is true, then </w:t>
      </w:r>
      <w:r w:rsidRPr="006E0555">
        <w:rPr>
          <w:rStyle w:val="StyleUnderline"/>
        </w:rPr>
        <w:t xml:space="preserve">many global, </w:t>
      </w:r>
      <w:r w:rsidRPr="00D16F6A">
        <w:rPr>
          <w:rStyle w:val="StyleUnderline"/>
          <w:highlight w:val="cyan"/>
        </w:rPr>
        <w:t>multilateral institutions may</w:t>
      </w:r>
      <w:r w:rsidRPr="006E0555">
        <w:rPr>
          <w:rStyle w:val="StyleUnderline"/>
        </w:rPr>
        <w:t xml:space="preserve"> either </w:t>
      </w:r>
      <w:r w:rsidRPr="00D16F6A">
        <w:rPr>
          <w:rStyle w:val="StyleUnderline"/>
          <w:highlight w:val="cyan"/>
        </w:rPr>
        <w:t>unravel</w:t>
      </w:r>
      <w:r w:rsidRPr="006E0555">
        <w:rPr>
          <w:rStyle w:val="StyleUnderline"/>
        </w:rPr>
        <w:t xml:space="preserve"> or be gutted by multipolarity</w:t>
      </w:r>
      <w:r w:rsidRPr="006E0555">
        <w:rPr>
          <w:sz w:val="16"/>
        </w:rPr>
        <w:t xml:space="preserve">. </w:t>
      </w:r>
      <w:r w:rsidRPr="00D16F6A">
        <w:rPr>
          <w:rStyle w:val="Emphasis"/>
          <w:highlight w:val="cyan"/>
        </w:rPr>
        <w:t>The incentives to remain</w:t>
      </w:r>
      <w:r w:rsidRPr="006E0555">
        <w:rPr>
          <w:rStyle w:val="Emphasis"/>
        </w:rPr>
        <w:t xml:space="preserve"> </w:t>
      </w:r>
      <w:r w:rsidRPr="00D16F6A">
        <w:rPr>
          <w:rStyle w:val="Emphasis"/>
          <w:highlight w:val="cyan"/>
        </w:rPr>
        <w:t>or comply</w:t>
      </w:r>
      <w:r w:rsidRPr="006E0555">
        <w:rPr>
          <w:rStyle w:val="Emphasis"/>
        </w:rPr>
        <w:t xml:space="preserve"> </w:t>
      </w:r>
      <w:r w:rsidRPr="00D16F6A">
        <w:rPr>
          <w:rStyle w:val="Emphasis"/>
          <w:highlight w:val="cyan"/>
        </w:rPr>
        <w:t>may no longer be there</w:t>
      </w:r>
      <w:r w:rsidRPr="006E0555">
        <w:rPr>
          <w:sz w:val="16"/>
        </w:rPr>
        <w:t xml:space="preserve">. </w:t>
      </w:r>
      <w:r w:rsidRPr="006E0555">
        <w:rPr>
          <w:rStyle w:val="StyleUnderline"/>
        </w:rPr>
        <w:t>Keeping everyone together may require either sweetening the deal for each individual member</w:t>
      </w:r>
      <w:r w:rsidRPr="006E0555">
        <w:rPr>
          <w:sz w:val="16"/>
        </w:rPr>
        <w:t xml:space="preserve"> (tacitly allowing non-WTO conforming free trade agreements) </w:t>
      </w:r>
      <w:r w:rsidRPr="006E0555">
        <w:rPr>
          <w:rStyle w:val="StyleUnderline"/>
        </w:rPr>
        <w:t>or decreasing the downside risk by weakening the overall agreement</w:t>
      </w:r>
      <w:r w:rsidRPr="006E0555">
        <w:rPr>
          <w:sz w:val="16"/>
        </w:rPr>
        <w:t xml:space="preserve"> (accepting the views of African states on official immunity88). IV. THE DOWNSIDE OF SUCCESS </w:t>
      </w:r>
      <w:r w:rsidRPr="00D16F6A">
        <w:rPr>
          <w:rStyle w:val="Emphasis"/>
          <w:highlight w:val="cyan"/>
        </w:rPr>
        <w:t>Paradoxically</w:t>
      </w:r>
      <w:r w:rsidRPr="006E0555">
        <w:rPr>
          <w:rStyle w:val="Emphasis"/>
        </w:rPr>
        <w:t xml:space="preserve">, the </w:t>
      </w:r>
      <w:r w:rsidRPr="00D16F6A">
        <w:rPr>
          <w:rStyle w:val="Emphasis"/>
          <w:highlight w:val="cyan"/>
        </w:rPr>
        <w:t>diminished power of linkages</w:t>
      </w:r>
      <w:r w:rsidRPr="006E0555">
        <w:rPr>
          <w:rStyle w:val="Emphasis"/>
        </w:rPr>
        <w:t xml:space="preserve"> </w:t>
      </w:r>
      <w:r w:rsidRPr="00D16F6A">
        <w:rPr>
          <w:rStyle w:val="Emphasis"/>
          <w:highlight w:val="cyan"/>
        </w:rPr>
        <w:t>may be compounded by</w:t>
      </w:r>
      <w:r w:rsidRPr="006E0555">
        <w:rPr>
          <w:rStyle w:val="Emphasis"/>
        </w:rPr>
        <w:t xml:space="preserve"> the </w:t>
      </w:r>
      <w:r w:rsidRPr="00D16F6A">
        <w:rPr>
          <w:rStyle w:val="Emphasis"/>
          <w:highlight w:val="cyan"/>
        </w:rPr>
        <w:t>increasing effectiveness</w:t>
      </w:r>
      <w:r w:rsidRPr="006E0555">
        <w:rPr>
          <w:rStyle w:val="Emphasis"/>
        </w:rPr>
        <w:t xml:space="preserve">89 </w:t>
      </w:r>
      <w:r w:rsidRPr="005F4EED">
        <w:rPr>
          <w:rStyle w:val="Emphasis"/>
          <w:highlight w:val="cyan"/>
        </w:rPr>
        <w:t>of</w:t>
      </w:r>
      <w:r w:rsidRPr="006E0555">
        <w:rPr>
          <w:rStyle w:val="Emphasis"/>
        </w:rPr>
        <w:t xml:space="preserve"> these various </w:t>
      </w:r>
      <w:r w:rsidRPr="005F4EED">
        <w:rPr>
          <w:rStyle w:val="Emphasis"/>
          <w:highlight w:val="cyan"/>
        </w:rPr>
        <w:t>multilateral institutions</w:t>
      </w:r>
      <w:r w:rsidRPr="006E0555">
        <w:rPr>
          <w:sz w:val="16"/>
        </w:rPr>
        <w:t xml:space="preserve">. </w:t>
      </w:r>
      <w:r w:rsidRPr="006E0555">
        <w:rPr>
          <w:rStyle w:val="StyleUnderline"/>
        </w:rPr>
        <w:t>For those states who had little interest in the institutions in the first place, and who perceive little short-term benefit from these institutions, the effectiveness of the institution is a cost.</w:t>
      </w:r>
      <w:r w:rsidRPr="006E0555">
        <w:rPr>
          <w:sz w:val="16"/>
        </w:rPr>
        <w:t xml:space="preserve"> As the institutions take hold, states may see increasing pressure to come into compliance with the institutions’ rules, whether on trade, human rights, investment protection, or criminal justice. States’ chosen policies may face challenge at international organizations, in front of international courts and tribunals, and even in domestic courts. </w:t>
      </w:r>
      <w:r w:rsidRPr="005F4EED">
        <w:rPr>
          <w:rStyle w:val="StyleUnderline"/>
          <w:highlight w:val="cyan"/>
        </w:rPr>
        <w:t>Costs associated with membership</w:t>
      </w:r>
      <w:r w:rsidRPr="006E0555">
        <w:rPr>
          <w:rStyle w:val="StyleUnderline"/>
        </w:rPr>
        <w:t xml:space="preserve"> </w:t>
      </w:r>
      <w:r w:rsidRPr="005F4EED">
        <w:rPr>
          <w:rStyle w:val="StyleUnderline"/>
          <w:highlight w:val="cyan"/>
        </w:rPr>
        <w:t>in a</w:t>
      </w:r>
      <w:r w:rsidRPr="006E0555">
        <w:rPr>
          <w:rStyle w:val="StyleUnderline"/>
        </w:rPr>
        <w:t xml:space="preserve"> particular </w:t>
      </w:r>
      <w:r w:rsidRPr="005F4EED">
        <w:rPr>
          <w:rStyle w:val="StyleUnderline"/>
          <w:highlight w:val="cyan"/>
        </w:rPr>
        <w:t>institution</w:t>
      </w:r>
      <w:r w:rsidRPr="006E0555">
        <w:rPr>
          <w:rStyle w:val="StyleUnderline"/>
        </w:rPr>
        <w:t xml:space="preserve"> </w:t>
      </w:r>
      <w:r w:rsidRPr="005F4EED">
        <w:rPr>
          <w:rStyle w:val="StyleUnderline"/>
          <w:highlight w:val="cyan"/>
        </w:rPr>
        <w:t>may range from economic sanctions,</w:t>
      </w:r>
      <w:r w:rsidRPr="006E0555">
        <w:rPr>
          <w:rStyle w:val="StyleUnderline"/>
        </w:rPr>
        <w:t xml:space="preserve"> </w:t>
      </w:r>
      <w:r w:rsidRPr="005F4EED">
        <w:rPr>
          <w:rStyle w:val="StyleUnderline"/>
          <w:highlight w:val="cyan"/>
        </w:rPr>
        <w:t>awards of compensation</w:t>
      </w:r>
      <w:r w:rsidRPr="006E0555">
        <w:rPr>
          <w:rStyle w:val="StyleUnderline"/>
        </w:rPr>
        <w:t xml:space="preserve">, </w:t>
      </w:r>
      <w:r w:rsidRPr="005F4EED">
        <w:rPr>
          <w:rStyle w:val="StyleUnderline"/>
          <w:highlight w:val="cyan"/>
        </w:rPr>
        <w:t>judicial criticism</w:t>
      </w:r>
      <w:r w:rsidRPr="006E0555">
        <w:rPr>
          <w:rStyle w:val="StyleUnderline"/>
        </w:rPr>
        <w:t xml:space="preserve">, NGO </w:t>
      </w:r>
      <w:r w:rsidRPr="005F4EED">
        <w:rPr>
          <w:rStyle w:val="StyleUnderline"/>
          <w:highlight w:val="cyan"/>
        </w:rPr>
        <w:t>shaming</w:t>
      </w:r>
      <w:r w:rsidRPr="006E0555">
        <w:rPr>
          <w:rStyle w:val="StyleUnderline"/>
        </w:rPr>
        <w:t xml:space="preserve"> and pressure, </w:t>
      </w:r>
      <w:r w:rsidRPr="005F4EED">
        <w:rPr>
          <w:rStyle w:val="StyleUnderline"/>
          <w:highlight w:val="cyan"/>
        </w:rPr>
        <w:t>to</w:t>
      </w:r>
      <w:r w:rsidRPr="006E0555">
        <w:rPr>
          <w:rStyle w:val="StyleUnderline"/>
        </w:rPr>
        <w:t xml:space="preserve"> </w:t>
      </w:r>
      <w:r w:rsidRPr="005F4EED">
        <w:rPr>
          <w:rStyle w:val="StyleUnderline"/>
          <w:highlight w:val="cyan"/>
        </w:rPr>
        <w:t>negative public opinion at home</w:t>
      </w:r>
      <w:r w:rsidRPr="006E0555">
        <w:rPr>
          <w:sz w:val="16"/>
        </w:rPr>
        <w:t xml:space="preserve">. It is key that, </w:t>
      </w:r>
      <w:r w:rsidRPr="005F4EED">
        <w:rPr>
          <w:rStyle w:val="StyleUnderline"/>
          <w:highlight w:val="cyan"/>
        </w:rPr>
        <w:t>for</w:t>
      </w:r>
      <w:r w:rsidRPr="006E0555">
        <w:rPr>
          <w:rStyle w:val="StyleUnderline"/>
        </w:rPr>
        <w:t xml:space="preserve"> </w:t>
      </w:r>
      <w:r w:rsidRPr="005F4EED">
        <w:rPr>
          <w:rStyle w:val="StyleUnderline"/>
          <w:highlight w:val="cyan"/>
        </w:rPr>
        <w:t>the state receiving little</w:t>
      </w:r>
      <w:r w:rsidRPr="006E0555">
        <w:rPr>
          <w:rStyle w:val="StyleUnderline"/>
        </w:rPr>
        <w:t xml:space="preserve"> </w:t>
      </w:r>
      <w:r w:rsidRPr="005F4EED">
        <w:rPr>
          <w:rStyle w:val="StyleUnderline"/>
          <w:highlight w:val="cyan"/>
        </w:rPr>
        <w:t>perceived benefit</w:t>
      </w:r>
      <w:r w:rsidRPr="006E0555">
        <w:rPr>
          <w:rStyle w:val="StyleUnderline"/>
        </w:rPr>
        <w:t xml:space="preserve"> from the institution, </w:t>
      </w:r>
      <w:r w:rsidRPr="005F4EED">
        <w:rPr>
          <w:rStyle w:val="StyleUnderline"/>
          <w:highlight w:val="cyan"/>
        </w:rPr>
        <w:t>even bad publicity may be enough of a cost</w:t>
      </w:r>
      <w:r w:rsidRPr="006E0555">
        <w:rPr>
          <w:rStyle w:val="StyleUnderline"/>
        </w:rPr>
        <w:t xml:space="preserve"> to make withdrawal seem reasonable, particularly if the costs of withdrawal seem low</w:t>
      </w:r>
      <w:r w:rsidRPr="006E0555">
        <w:rPr>
          <w:sz w:val="16"/>
        </w:rPr>
        <w:t xml:space="preserve">. </w:t>
      </w:r>
      <w:r w:rsidRPr="006E0555">
        <w:rPr>
          <w:rStyle w:val="StyleUnderline"/>
        </w:rPr>
        <w:t>African states considering withdrawal from the Rome Statute may have already crossed that threshold.</w:t>
      </w:r>
      <w:r w:rsidRPr="006E0555">
        <w:rPr>
          <w:sz w:val="16"/>
        </w:rPr>
        <w:t xml:space="preserve"> </w:t>
      </w:r>
      <w:r w:rsidRPr="006E0555">
        <w:rPr>
          <w:rStyle w:val="StyleUnderline"/>
        </w:rPr>
        <w:t>Given other states’ inconsistent commitment to the ICC, they may rightly see the costs of withdrawal will also be low</w:t>
      </w:r>
      <w:r w:rsidRPr="006E0555">
        <w:rPr>
          <w:sz w:val="16"/>
        </w:rPr>
        <w:t xml:space="preserve">. </w:t>
      </w:r>
      <w:r w:rsidRPr="006E0555">
        <w:rPr>
          <w:sz w:val="14"/>
        </w:rPr>
        <w:t xml:space="preserve">Venezuela too may have crossed that threshold with regard to the Inter-American Human Rights system.90 Withdrawal is unlikely to do relevant damage to the Maduro government’s already exceedingly low reputation for human rights, giving that government little reason to stay in and face continued shaming. The Duterte government in the Philippines may be thinking through similar math with regard to the ICC, United Nations, and other institutions. At the very least, President Duterte’s threat of leaving91 may change the calculus of his critics who do not want to lose the limited leverage they have. Of course, for at least some states, increasingly effective institutions should provide some benefits. States can rely on the WTO to guarantee that the benefits they bargained for are protected. Members of the UN Convention on the Law of the Sea (UNCLOS) benefit from increased security and stability for shipping, fishing, and mining. All of these </w:t>
      </w:r>
      <w:r w:rsidRPr="006E0555">
        <w:rPr>
          <w:rStyle w:val="StyleUnderline"/>
        </w:rPr>
        <w:t>benefits should raise the costs of withdrawal and/or non-compliance.</w:t>
      </w:r>
      <w:r w:rsidRPr="006E0555">
        <w:rPr>
          <w:sz w:val="16"/>
        </w:rPr>
        <w:t xml:space="preserve"> </w:t>
      </w:r>
      <w:r w:rsidRPr="006E0555">
        <w:rPr>
          <w:rStyle w:val="StyleUnderline"/>
        </w:rPr>
        <w:t>The problem is that this calculus is true for many members of that institution</w:t>
      </w:r>
      <w:r w:rsidRPr="006E0555">
        <w:rPr>
          <w:sz w:val="16"/>
        </w:rPr>
        <w:t xml:space="preserve">. </w:t>
      </w:r>
      <w:r w:rsidRPr="006E0555">
        <w:rPr>
          <w:rStyle w:val="StyleUnderline"/>
        </w:rPr>
        <w:t xml:space="preserve">With so many states reliant on those institutions’ continued success, </w:t>
      </w:r>
      <w:r w:rsidRPr="005F4EED">
        <w:rPr>
          <w:rStyle w:val="Emphasis"/>
          <w:highlight w:val="cyan"/>
        </w:rPr>
        <w:t>free-riding becomes a real</w:t>
      </w:r>
      <w:r w:rsidRPr="006E0555">
        <w:rPr>
          <w:rStyle w:val="Emphasis"/>
        </w:rPr>
        <w:t xml:space="preserve">, viable </w:t>
      </w:r>
      <w:r w:rsidRPr="005F4EED">
        <w:rPr>
          <w:rStyle w:val="Emphasis"/>
          <w:highlight w:val="cyan"/>
        </w:rPr>
        <w:t>strategy</w:t>
      </w:r>
      <w:r w:rsidRPr="006E0555">
        <w:rPr>
          <w:rStyle w:val="Emphasis"/>
        </w:rPr>
        <w:t>.</w:t>
      </w:r>
      <w:r w:rsidRPr="006E0555">
        <w:rPr>
          <w:sz w:val="16"/>
        </w:rPr>
        <w:t xml:space="preserve"> </w:t>
      </w:r>
      <w:r w:rsidRPr="005F4EED">
        <w:rPr>
          <w:rStyle w:val="StyleUnderline"/>
          <w:highlight w:val="cyan"/>
        </w:rPr>
        <w:t>States know that they can withdraw from</w:t>
      </w:r>
      <w:r w:rsidRPr="006E0555">
        <w:rPr>
          <w:rStyle w:val="StyleUnderline"/>
        </w:rPr>
        <w:t xml:space="preserve">, </w:t>
      </w:r>
      <w:r w:rsidRPr="005F4EED">
        <w:rPr>
          <w:rStyle w:val="StyleUnderline"/>
          <w:highlight w:val="cyan"/>
        </w:rPr>
        <w:t>violate</w:t>
      </w:r>
      <w:r w:rsidRPr="006E0555">
        <w:rPr>
          <w:rStyle w:val="StyleUnderline"/>
        </w:rPr>
        <w:t xml:space="preserve">, </w:t>
      </w:r>
      <w:r w:rsidRPr="005F4EED">
        <w:rPr>
          <w:rStyle w:val="StyleUnderline"/>
          <w:highlight w:val="cyan"/>
        </w:rPr>
        <w:t>or</w:t>
      </w:r>
      <w:r w:rsidRPr="006E0555">
        <w:rPr>
          <w:rStyle w:val="StyleUnderline"/>
        </w:rPr>
        <w:t xml:space="preserve"> </w:t>
      </w:r>
      <w:r w:rsidRPr="005F4EED">
        <w:rPr>
          <w:rStyle w:val="StyleUnderline"/>
          <w:highlight w:val="cyan"/>
        </w:rPr>
        <w:t>cheat on the</w:t>
      </w:r>
      <w:r w:rsidRPr="006E0555">
        <w:rPr>
          <w:rStyle w:val="StyleUnderline"/>
        </w:rPr>
        <w:t xml:space="preserve"> </w:t>
      </w:r>
      <w:r w:rsidRPr="005F4EED">
        <w:rPr>
          <w:rStyle w:val="StyleUnderline"/>
          <w:highlight w:val="cyan"/>
        </w:rPr>
        <w:t>agreement</w:t>
      </w:r>
      <w:r w:rsidRPr="006E0555">
        <w:rPr>
          <w:rStyle w:val="StyleUnderline"/>
        </w:rPr>
        <w:t xml:space="preserve"> </w:t>
      </w:r>
      <w:r w:rsidRPr="005F4EED">
        <w:rPr>
          <w:rStyle w:val="StyleUnderline"/>
          <w:highlight w:val="cyan"/>
        </w:rPr>
        <w:t>without it falling apart</w:t>
      </w:r>
      <w:r w:rsidRPr="006E0555">
        <w:rPr>
          <w:rStyle w:val="StyleUnderline"/>
        </w:rPr>
        <w:t>.</w:t>
      </w:r>
      <w:r w:rsidRPr="006E0555">
        <w:rPr>
          <w:sz w:val="16"/>
        </w:rPr>
        <w:t xml:space="preserve"> </w:t>
      </w:r>
      <w:r w:rsidRPr="006E0555">
        <w:rPr>
          <w:rStyle w:val="StyleUnderline"/>
        </w:rPr>
        <w:t>Others have too much invested in it.</w:t>
      </w:r>
      <w:r w:rsidRPr="006E0555">
        <w:rPr>
          <w:sz w:val="16"/>
        </w:rPr>
        <w:t xml:space="preserve"> China, the United States, the European Union, and others can play hard and fast with WTO rules, knowing that the overall agreement and the benefits they receive will not go away. In particular, those states have negotiated free trade agreements hard to square with WTO rules. Few have challenged them though,92 almost certainly for fear that a successful challenge would undermine either their own such agreements or the WTO as a whole. Better for everyone to look the other way. Similarly, </w:t>
      </w:r>
      <w:r w:rsidRPr="006E0555">
        <w:rPr>
          <w:rStyle w:val="StyleUnderline"/>
        </w:rPr>
        <w:t>the United Kingdom has consistently fallen back on the continued presence of the WTO and its rules both to justify Brexit and as supposed leverage in its negotiations with the rest of the European Union.</w:t>
      </w:r>
      <w:r w:rsidRPr="006E0555">
        <w:rPr>
          <w:sz w:val="16"/>
        </w:rPr>
        <w:t xml:space="preserve">93 </w:t>
      </w:r>
      <w:r w:rsidRPr="005F4EED">
        <w:rPr>
          <w:rStyle w:val="StyleUnderline"/>
          <w:highlight w:val="cyan"/>
        </w:rPr>
        <w:t>The</w:t>
      </w:r>
      <w:r w:rsidRPr="006E0555">
        <w:rPr>
          <w:rStyle w:val="StyleUnderline"/>
        </w:rPr>
        <w:t xml:space="preserve"> </w:t>
      </w:r>
      <w:r w:rsidRPr="005F4EED">
        <w:rPr>
          <w:rStyle w:val="StyleUnderline"/>
          <w:highlight w:val="cyan"/>
        </w:rPr>
        <w:t>U</w:t>
      </w:r>
      <w:r w:rsidRPr="006E0555">
        <w:rPr>
          <w:rStyle w:val="StyleUnderline"/>
        </w:rPr>
        <w:t xml:space="preserve">nited </w:t>
      </w:r>
      <w:r w:rsidRPr="005F4EED">
        <w:rPr>
          <w:rStyle w:val="StyleUnderline"/>
          <w:highlight w:val="cyan"/>
        </w:rPr>
        <w:t>S</w:t>
      </w:r>
      <w:r w:rsidRPr="006E0555">
        <w:rPr>
          <w:rStyle w:val="StyleUnderline"/>
        </w:rPr>
        <w:t xml:space="preserve">tates </w:t>
      </w:r>
      <w:r w:rsidRPr="005F4EED">
        <w:rPr>
          <w:rStyle w:val="StyleUnderline"/>
          <w:highlight w:val="cyan"/>
        </w:rPr>
        <w:t>has long been able to rely on</w:t>
      </w:r>
      <w:r w:rsidRPr="006E0555">
        <w:rPr>
          <w:rStyle w:val="StyleUnderline"/>
        </w:rPr>
        <w:t xml:space="preserve"> the stability created by </w:t>
      </w:r>
      <w:r w:rsidRPr="005F4EED">
        <w:rPr>
          <w:rStyle w:val="StyleUnderline"/>
          <w:highlight w:val="cyan"/>
        </w:rPr>
        <w:t>UNCLOS</w:t>
      </w:r>
      <w:r w:rsidRPr="006E0555">
        <w:rPr>
          <w:rStyle w:val="StyleUnderline"/>
        </w:rPr>
        <w:t xml:space="preserve"> </w:t>
      </w:r>
      <w:r w:rsidRPr="005F4EED">
        <w:rPr>
          <w:rStyle w:val="StyleUnderline"/>
          <w:highlight w:val="cyan"/>
        </w:rPr>
        <w:t>even as it</w:t>
      </w:r>
      <w:r w:rsidRPr="006E0555">
        <w:rPr>
          <w:rStyle w:val="StyleUnderline"/>
        </w:rPr>
        <w:t xml:space="preserve"> </w:t>
      </w:r>
      <w:r w:rsidRPr="005F4EED">
        <w:rPr>
          <w:rStyle w:val="StyleUnderline"/>
          <w:highlight w:val="cyan"/>
        </w:rPr>
        <w:t>remains outside</w:t>
      </w:r>
      <w:r w:rsidRPr="006E0555">
        <w:rPr>
          <w:rStyle w:val="StyleUnderline"/>
        </w:rPr>
        <w:t>.</w:t>
      </w:r>
      <w:r w:rsidRPr="006E0555">
        <w:rPr>
          <w:sz w:val="16"/>
        </w:rPr>
        <w:t xml:space="preserve">94 </w:t>
      </w:r>
      <w:r w:rsidRPr="005F4EED">
        <w:rPr>
          <w:rStyle w:val="StyleUnderline"/>
          <w:highlight w:val="cyan"/>
        </w:rPr>
        <w:t>China</w:t>
      </w:r>
      <w:r w:rsidRPr="006E0555">
        <w:rPr>
          <w:rStyle w:val="StyleUnderline"/>
        </w:rPr>
        <w:t xml:space="preserve"> has largely </w:t>
      </w:r>
      <w:r w:rsidRPr="005F4EED">
        <w:rPr>
          <w:rStyle w:val="StyleUnderline"/>
          <w:highlight w:val="cyan"/>
        </w:rPr>
        <w:t>ignored</w:t>
      </w:r>
      <w:r w:rsidRPr="006E0555">
        <w:rPr>
          <w:rStyle w:val="StyleUnderline"/>
        </w:rPr>
        <w:t xml:space="preserve"> </w:t>
      </w:r>
      <w:r w:rsidRPr="005F4EED">
        <w:rPr>
          <w:rStyle w:val="StyleUnderline"/>
          <w:highlight w:val="cyan"/>
        </w:rPr>
        <w:t>the</w:t>
      </w:r>
      <w:r w:rsidRPr="006E0555">
        <w:rPr>
          <w:rStyle w:val="StyleUnderline"/>
        </w:rPr>
        <w:t xml:space="preserve"> Permanent Court of Arbitration’s </w:t>
      </w:r>
      <w:r w:rsidRPr="005F4EED">
        <w:rPr>
          <w:rStyle w:val="StyleUnderline"/>
          <w:highlight w:val="cyan"/>
        </w:rPr>
        <w:t>decision against it with</w:t>
      </w:r>
      <w:r w:rsidRPr="006E0555">
        <w:rPr>
          <w:rStyle w:val="StyleUnderline"/>
        </w:rPr>
        <w:t xml:space="preserve"> </w:t>
      </w:r>
      <w:r w:rsidRPr="005F4EED">
        <w:rPr>
          <w:rStyle w:val="StyleUnderline"/>
          <w:highlight w:val="cyan"/>
        </w:rPr>
        <w:t>regard</w:t>
      </w:r>
      <w:r w:rsidRPr="006E0555">
        <w:rPr>
          <w:rStyle w:val="StyleUnderline"/>
        </w:rPr>
        <w:t xml:space="preserve"> </w:t>
      </w:r>
      <w:r w:rsidRPr="005F4EED">
        <w:rPr>
          <w:rStyle w:val="StyleUnderline"/>
          <w:highlight w:val="cyan"/>
        </w:rPr>
        <w:t>to</w:t>
      </w:r>
      <w:r w:rsidRPr="006E0555">
        <w:rPr>
          <w:rStyle w:val="StyleUnderline"/>
        </w:rPr>
        <w:t xml:space="preserve"> China’s actions in </w:t>
      </w:r>
      <w:r w:rsidRPr="005F4EED">
        <w:rPr>
          <w:rStyle w:val="StyleUnderline"/>
          <w:highlight w:val="cyan"/>
        </w:rPr>
        <w:t>the S</w:t>
      </w:r>
      <w:r w:rsidRPr="006E0555">
        <w:rPr>
          <w:rStyle w:val="StyleUnderline"/>
        </w:rPr>
        <w:t xml:space="preserve">outh </w:t>
      </w:r>
      <w:r w:rsidRPr="005F4EED">
        <w:rPr>
          <w:rStyle w:val="StyleUnderline"/>
          <w:highlight w:val="cyan"/>
        </w:rPr>
        <w:t>C</w:t>
      </w:r>
      <w:r w:rsidRPr="006E0555">
        <w:rPr>
          <w:rStyle w:val="StyleUnderline"/>
        </w:rPr>
        <w:t xml:space="preserve">hina </w:t>
      </w:r>
      <w:r w:rsidRPr="005F4EED">
        <w:rPr>
          <w:rStyle w:val="StyleUnderline"/>
          <w:highlight w:val="cyan"/>
        </w:rPr>
        <w:t>S</w:t>
      </w:r>
      <w:r w:rsidRPr="006E0555">
        <w:rPr>
          <w:rStyle w:val="StyleUnderline"/>
        </w:rPr>
        <w:t>ea</w:t>
      </w:r>
      <w:r w:rsidRPr="006E0555">
        <w:rPr>
          <w:sz w:val="16"/>
        </w:rPr>
        <w:t xml:space="preserve">,95 knowing that it would still benefit from the regime elsewhere in the world.96 </w:t>
      </w:r>
    </w:p>
    <w:p w:rsidR="00DD63BC" w:rsidRDefault="00DD63BC" w:rsidP="00DD63BC">
      <w:pPr>
        <w:rPr>
          <w:sz w:val="16"/>
        </w:rPr>
      </w:pPr>
    </w:p>
    <w:p w:rsidR="00DD63BC" w:rsidRPr="00745EE9" w:rsidRDefault="00DD63BC" w:rsidP="00DD63BC"/>
    <w:p w:rsidR="00DD63BC" w:rsidRPr="00EC71D6" w:rsidRDefault="00DD63BC" w:rsidP="00DD63BC">
      <w:pPr>
        <w:pStyle w:val="Heading3"/>
        <w:rPr>
          <w:rFonts w:eastAsia="Times New Roman"/>
        </w:rPr>
      </w:pPr>
      <w:r>
        <w:rPr>
          <w:rFonts w:eastAsia="Times New Roman"/>
        </w:rPr>
        <w:t>1nc i-law bad da</w:t>
      </w:r>
    </w:p>
    <w:p w:rsidR="00DD63BC" w:rsidRPr="00EC71D6" w:rsidRDefault="00DD63BC" w:rsidP="00DD63BC">
      <w:pPr>
        <w:pStyle w:val="Heading4"/>
        <w:rPr>
          <w:rFonts w:eastAsia="Times New Roman"/>
        </w:rPr>
      </w:pPr>
      <w:r w:rsidRPr="00EC71D6">
        <w:rPr>
          <w:rFonts w:eastAsia="Times New Roman"/>
        </w:rPr>
        <w:t>Independent jud</w:t>
      </w:r>
      <w:r w:rsidRPr="00EC71D6">
        <w:t>i</w:t>
      </w:r>
      <w:r w:rsidRPr="00EC71D6">
        <w:rPr>
          <w:rFonts w:eastAsia="Times New Roman"/>
        </w:rPr>
        <w:t>cial interpretation undermines Congressional treaty power</w:t>
      </w:r>
    </w:p>
    <w:p w:rsidR="00DD63BC" w:rsidRPr="00EC71D6" w:rsidRDefault="00DD63BC" w:rsidP="00DD63BC">
      <w:pPr>
        <w:rPr>
          <w:rFonts w:eastAsia="Times New Roman"/>
          <w:szCs w:val="20"/>
        </w:rPr>
      </w:pPr>
      <w:r w:rsidRPr="00EC71D6">
        <w:rPr>
          <w:rFonts w:eastAsia="Times New Roman" w:cs="Arial"/>
          <w:b/>
          <w:bCs/>
          <w:iCs/>
          <w:szCs w:val="28"/>
        </w:rPr>
        <w:t>Neuman 4</w:t>
      </w:r>
      <w:r w:rsidRPr="00EC71D6">
        <w:rPr>
          <w:rFonts w:eastAsia="Times New Roman"/>
          <w:szCs w:val="20"/>
        </w:rPr>
        <w:t xml:space="preserve"> </w:t>
      </w:r>
      <w:r>
        <w:rPr>
          <w:rFonts w:eastAsia="Times New Roman"/>
          <w:szCs w:val="20"/>
        </w:rPr>
        <w:t>[</w:t>
      </w:r>
      <w:r w:rsidRPr="00EC71D6">
        <w:rPr>
          <w:rFonts w:eastAsia="Times New Roman"/>
          <w:szCs w:val="20"/>
        </w:rPr>
        <w:t xml:space="preserve">Gerald, Professor of Jurisprudence – Columbia University, “The United States Constitution and International Law: The Uses of International Law in Constitutional Interpretation”, American Journal of International Law, January, 98 A.J.I.L. 82, </w:t>
      </w:r>
      <w:r>
        <w:rPr>
          <w:rFonts w:eastAsia="Times New Roman"/>
          <w:szCs w:val="20"/>
        </w:rPr>
        <w:t>lexis]</w:t>
      </w:r>
    </w:p>
    <w:p w:rsidR="00DD63BC" w:rsidRPr="00EC71D6" w:rsidRDefault="00DD63BC" w:rsidP="00DD63BC">
      <w:pPr>
        <w:rPr>
          <w:rFonts w:eastAsia="Times New Roman"/>
          <w:szCs w:val="20"/>
        </w:rPr>
      </w:pPr>
    </w:p>
    <w:p w:rsidR="00DD63BC" w:rsidRPr="00EC71D6" w:rsidRDefault="00DD63BC" w:rsidP="00DD63BC">
      <w:pPr>
        <w:rPr>
          <w:rFonts w:eastAsia="Times New Roman"/>
          <w:szCs w:val="20"/>
        </w:rPr>
      </w:pPr>
      <w:r w:rsidRPr="00EC71D6">
        <w:rPr>
          <w:rFonts w:eastAsia="Times New Roman"/>
          <w:szCs w:val="20"/>
        </w:rPr>
        <w:t xml:space="preserve">Normative reasoning borrowed from international human rights sources will not necessarily prevail in the process of constitutional interpretation. Other normative considerations omitted there may be relevant, and consensual and </w:t>
      </w:r>
      <w:r w:rsidRPr="00626F8F">
        <w:rPr>
          <w:rFonts w:eastAsia="Times New Roman" w:cs="Arial"/>
          <w:bCs/>
          <w:szCs w:val="26"/>
          <w:highlight w:val="green"/>
          <w:u w:val="single"/>
        </w:rPr>
        <w:t>institutional factors</w:t>
      </w:r>
      <w:r w:rsidRPr="00EC71D6">
        <w:rPr>
          <w:rFonts w:eastAsia="Times New Roman" w:cs="Arial"/>
          <w:bCs/>
          <w:szCs w:val="26"/>
          <w:u w:val="single"/>
        </w:rPr>
        <w:t xml:space="preserve"> may</w:t>
      </w:r>
      <w:r w:rsidRPr="00EC71D6">
        <w:rPr>
          <w:rFonts w:eastAsia="Times New Roman"/>
          <w:szCs w:val="20"/>
        </w:rPr>
        <w:t xml:space="preserve"> also </w:t>
      </w:r>
      <w:r w:rsidRPr="00626F8F">
        <w:rPr>
          <w:rFonts w:eastAsia="Times New Roman" w:cs="Arial"/>
          <w:bCs/>
          <w:szCs w:val="26"/>
          <w:highlight w:val="green"/>
          <w:u w:val="single"/>
        </w:rPr>
        <w:t>come into play. The Court may conclude</w:t>
      </w:r>
      <w:r w:rsidRPr="00EC71D6">
        <w:rPr>
          <w:rFonts w:eastAsia="Times New Roman" w:cs="Arial"/>
          <w:bCs/>
          <w:szCs w:val="26"/>
          <w:u w:val="single"/>
        </w:rPr>
        <w:t xml:space="preserve"> that </w:t>
      </w:r>
      <w:r w:rsidRPr="00626F8F">
        <w:rPr>
          <w:rFonts w:eastAsia="Times New Roman" w:cs="Arial"/>
          <w:bCs/>
          <w:szCs w:val="26"/>
          <w:highlight w:val="green"/>
          <w:u w:val="single"/>
        </w:rPr>
        <w:t>the</w:t>
      </w:r>
      <w:r w:rsidRPr="00EC71D6">
        <w:rPr>
          <w:rFonts w:eastAsia="Times New Roman"/>
          <w:szCs w:val="20"/>
        </w:rPr>
        <w:t xml:space="preserve"> normatively </w:t>
      </w:r>
      <w:r w:rsidRPr="00EC71D6">
        <w:rPr>
          <w:rFonts w:eastAsia="Times New Roman" w:cs="Arial"/>
          <w:bCs/>
          <w:szCs w:val="26"/>
          <w:u w:val="single"/>
        </w:rPr>
        <w:t>compelling</w:t>
      </w:r>
      <w:r w:rsidRPr="00EC71D6">
        <w:rPr>
          <w:rFonts w:eastAsia="Times New Roman"/>
          <w:szCs w:val="20"/>
        </w:rPr>
        <w:t xml:space="preserve"> </w:t>
      </w:r>
      <w:r w:rsidRPr="00626F8F">
        <w:rPr>
          <w:rFonts w:eastAsia="Times New Roman" w:cs="Arial"/>
          <w:bCs/>
          <w:szCs w:val="26"/>
          <w:highlight w:val="green"/>
          <w:u w:val="single"/>
        </w:rPr>
        <w:t>interpretation</w:t>
      </w:r>
      <w:r w:rsidRPr="00EC71D6">
        <w:rPr>
          <w:rFonts w:eastAsia="Times New Roman"/>
          <w:szCs w:val="20"/>
        </w:rPr>
        <w:t xml:space="preserve"> of a right </w:t>
      </w:r>
      <w:r w:rsidRPr="00EC71D6">
        <w:rPr>
          <w:rFonts w:eastAsia="Times New Roman" w:cs="Arial"/>
          <w:bCs/>
          <w:szCs w:val="26"/>
          <w:u w:val="single"/>
        </w:rPr>
        <w:t>cannot be adopted</w:t>
      </w:r>
      <w:r w:rsidRPr="00EC71D6">
        <w:rPr>
          <w:rFonts w:eastAsia="Times New Roman"/>
          <w:szCs w:val="20"/>
        </w:rPr>
        <w:t xml:space="preserve"> at the constitutional level </w:t>
      </w:r>
      <w:r w:rsidRPr="00EC71D6">
        <w:rPr>
          <w:rFonts w:eastAsia="Times New Roman" w:cs="Arial"/>
          <w:bCs/>
          <w:szCs w:val="26"/>
          <w:u w:val="single"/>
        </w:rPr>
        <w:t xml:space="preserve">but, rather, </w:t>
      </w:r>
      <w:r w:rsidRPr="00626F8F">
        <w:rPr>
          <w:rFonts w:eastAsia="Times New Roman" w:cs="Arial"/>
          <w:bCs/>
          <w:szCs w:val="26"/>
          <w:highlight w:val="green"/>
          <w:u w:val="single"/>
        </w:rPr>
        <w:t>should await political</w:t>
      </w:r>
      <w:r w:rsidRPr="00626F8F">
        <w:rPr>
          <w:rFonts w:eastAsia="Times New Roman"/>
          <w:szCs w:val="20"/>
          <w:highlight w:val="green"/>
        </w:rPr>
        <w:t xml:space="preserve"> </w:t>
      </w:r>
      <w:r w:rsidRPr="00626F8F">
        <w:rPr>
          <w:rFonts w:eastAsia="Times New Roman" w:cs="Arial"/>
          <w:bCs/>
          <w:szCs w:val="26"/>
          <w:highlight w:val="green"/>
          <w:u w:val="single"/>
        </w:rPr>
        <w:t>implementation</w:t>
      </w:r>
      <w:r w:rsidRPr="00EC71D6">
        <w:rPr>
          <w:rFonts w:eastAsia="Times New Roman"/>
          <w:sz w:val="16"/>
          <w:szCs w:val="20"/>
        </w:rPr>
        <w:t xml:space="preserve">. I emphasize again that the international human rights regime does not call for implementation at the constitutional level, only compliance.  Thus, the Supreme Court has reason to examine international human rights norms and decisions interpreting them for the normative and functional insights that they may provide on analogous issues of constitutional right. They certainly cannot control constitutional interpretation, but they may inform it.  The use of human rights treaties as an aid in construing constitutional rights might seem superficially in tension with the Supreme Court's reassurance in Reid v. Covert that the treaty power cannot be employed to violate constitutional rights. </w:t>
      </w:r>
      <w:bookmarkStart w:id="1" w:name="r31"/>
      <w:r w:rsidRPr="00EC71D6">
        <w:rPr>
          <w:rFonts w:eastAsia="Times New Roman"/>
          <w:sz w:val="16"/>
          <w:szCs w:val="20"/>
        </w:rPr>
        <w:fldChar w:fldCharType="begin"/>
      </w:r>
      <w:r w:rsidRPr="00EC71D6">
        <w:rPr>
          <w:rFonts w:eastAsia="Times New Roman"/>
          <w:sz w:val="16"/>
          <w:szCs w:val="20"/>
        </w:rPr>
        <w:instrText xml:space="preserve"> HYPERLINK "http://www.lexis.com/research/retrieve?_m=f16f520b5403eb66bcb05e1ed38a5d91&amp;csvc=bl&amp;cform=searchForm&amp;_fmtstr=FULL&amp;docnum=1&amp;_startdoc=1&amp;wchp=dGLzVzb-zSkAB&amp;_md5=93cd957f1bb60830f2ba00799f92b2ea" \l "n31" \t "_self" </w:instrText>
      </w:r>
      <w:r w:rsidRPr="00EC71D6">
        <w:rPr>
          <w:rFonts w:eastAsia="Times New Roman"/>
          <w:sz w:val="16"/>
          <w:szCs w:val="20"/>
        </w:rPr>
        <w:fldChar w:fldCharType="separate"/>
      </w:r>
      <w:r w:rsidRPr="00EC71D6">
        <w:rPr>
          <w:rFonts w:eastAsia="Times New Roman"/>
          <w:sz w:val="16"/>
          <w:szCs w:val="20"/>
          <w:u w:val="single"/>
        </w:rPr>
        <w:t>31</w:t>
      </w:r>
      <w:r w:rsidRPr="00EC71D6">
        <w:rPr>
          <w:rFonts w:eastAsia="Times New Roman"/>
          <w:sz w:val="16"/>
          <w:szCs w:val="20"/>
        </w:rPr>
        <w:fldChar w:fldCharType="end"/>
      </w:r>
      <w:bookmarkEnd w:id="1"/>
      <w:r w:rsidRPr="00EC71D6">
        <w:rPr>
          <w:rFonts w:eastAsia="Times New Roman"/>
          <w:sz w:val="16"/>
          <w:szCs w:val="20"/>
        </w:rPr>
        <w:t xml:space="preserve"> That appearance should dissolve on closer examination. The treaty makers cannot override constitutional norms, and they cannot order the Supreme Court to alter its interpretation of a constitutional provision. </w:t>
      </w:r>
      <w:bookmarkStart w:id="2" w:name="r32"/>
      <w:r w:rsidRPr="00EC71D6">
        <w:rPr>
          <w:rFonts w:eastAsia="Times New Roman"/>
          <w:sz w:val="16"/>
          <w:szCs w:val="20"/>
        </w:rPr>
        <w:fldChar w:fldCharType="begin"/>
      </w:r>
      <w:r w:rsidRPr="00EC71D6">
        <w:rPr>
          <w:rFonts w:eastAsia="Times New Roman"/>
          <w:sz w:val="16"/>
          <w:szCs w:val="20"/>
        </w:rPr>
        <w:instrText xml:space="preserve"> HYPERLINK "http://www.lexis.com/research/retrieve?_m=f16f520b5403eb66bcb05e1ed38a5d91&amp;csvc=bl&amp;cform=searchForm&amp;_fmtstr=FULL&amp;docnum=1&amp;_startdoc=1&amp;wchp=dGLzVzb-zSkAB&amp;_md5=93cd957f1bb60830f2ba00799f92b2ea" \l "n32" \t "_self" </w:instrText>
      </w:r>
      <w:r w:rsidRPr="00EC71D6">
        <w:rPr>
          <w:rFonts w:eastAsia="Times New Roman"/>
          <w:sz w:val="16"/>
          <w:szCs w:val="20"/>
        </w:rPr>
        <w:fldChar w:fldCharType="separate"/>
      </w:r>
      <w:r w:rsidRPr="00EC71D6">
        <w:rPr>
          <w:rFonts w:eastAsia="Times New Roman"/>
          <w:sz w:val="16"/>
          <w:szCs w:val="20"/>
          <w:u w:val="single"/>
        </w:rPr>
        <w:t>32</w:t>
      </w:r>
      <w:r w:rsidRPr="00EC71D6">
        <w:rPr>
          <w:rFonts w:eastAsia="Times New Roman"/>
          <w:sz w:val="16"/>
          <w:szCs w:val="20"/>
        </w:rPr>
        <w:fldChar w:fldCharType="end"/>
      </w:r>
      <w:bookmarkEnd w:id="2"/>
      <w:r w:rsidRPr="00EC71D6">
        <w:rPr>
          <w:rFonts w:eastAsia="Times New Roman"/>
          <w:sz w:val="16"/>
          <w:szCs w:val="20"/>
        </w:rPr>
        <w:t xml:space="preserve"> But treaties, like legislation, can contribute to a shift in the factual, institutional, and normative environment within which the Court carries on its task of constitutional interpretation. The resulting doctrinal evolution is unavoidable in any candid account of </w:t>
      </w:r>
      <w:smartTag w:uri="urn:schemas-microsoft-com:office:smarttags" w:element="place">
        <w:smartTag w:uri="urn:schemas-microsoft-com:office:smarttags" w:element="country-region">
          <w:r w:rsidRPr="00EC71D6">
            <w:rPr>
              <w:rFonts w:eastAsia="Times New Roman"/>
              <w:sz w:val="16"/>
              <w:szCs w:val="20"/>
            </w:rPr>
            <w:t>U.S.</w:t>
          </w:r>
        </w:smartTag>
      </w:smartTag>
      <w:r w:rsidRPr="00EC71D6">
        <w:rPr>
          <w:rFonts w:eastAsia="Times New Roman"/>
          <w:sz w:val="16"/>
          <w:szCs w:val="20"/>
        </w:rPr>
        <w:t xml:space="preserve"> constitutional history. Nothing in Reid v. Covert and its progeny precludes this indirect influence of treaty making on constitutional law. Treaties and the case law arising under them thus become data available for the Court's consideration in elaborating the contemporary meaning of constitutional norms. The political branches can neither require the Court to follow international or foreign law in interpreting the Constitution nor prohibit the Court from considering international or foreign law.  </w:t>
      </w:r>
      <w:r w:rsidRPr="00626F8F">
        <w:rPr>
          <w:rFonts w:eastAsia="Times New Roman" w:cs="Arial"/>
          <w:bCs/>
          <w:szCs w:val="26"/>
          <w:highlight w:val="green"/>
          <w:u w:val="single"/>
        </w:rPr>
        <w:t>Under current circumstances, the</w:t>
      </w:r>
      <w:r w:rsidRPr="00EC71D6">
        <w:rPr>
          <w:rFonts w:eastAsia="Times New Roman" w:cs="Arial"/>
          <w:bCs/>
          <w:szCs w:val="26"/>
          <w:u w:val="single"/>
        </w:rPr>
        <w:t xml:space="preserve"> Supreme </w:t>
      </w:r>
      <w:r w:rsidRPr="00626F8F">
        <w:rPr>
          <w:rFonts w:eastAsia="Times New Roman" w:cs="Arial"/>
          <w:bCs/>
          <w:szCs w:val="26"/>
          <w:highlight w:val="green"/>
          <w:u w:val="single"/>
        </w:rPr>
        <w:t>Court correctly does not engage in</w:t>
      </w:r>
      <w:r w:rsidRPr="00EC71D6">
        <w:rPr>
          <w:rFonts w:eastAsia="Times New Roman" w:cs="Arial"/>
          <w:bCs/>
          <w:szCs w:val="26"/>
          <w:u w:val="single"/>
        </w:rPr>
        <w:t xml:space="preserve"> the practice</w:t>
      </w:r>
      <w:r w:rsidRPr="00EC71D6">
        <w:rPr>
          <w:rFonts w:eastAsia="Times New Roman"/>
          <w:szCs w:val="20"/>
        </w:rPr>
        <w:t xml:space="preserve">, pursued by some other constitutional courts, </w:t>
      </w:r>
      <w:r w:rsidRPr="00EC71D6">
        <w:rPr>
          <w:rFonts w:eastAsia="Times New Roman" w:cs="Arial"/>
          <w:bCs/>
          <w:szCs w:val="26"/>
          <w:u w:val="single"/>
        </w:rPr>
        <w:t xml:space="preserve">of </w:t>
      </w:r>
      <w:r w:rsidRPr="00626F8F">
        <w:rPr>
          <w:rFonts w:eastAsia="Times New Roman" w:cs="Arial"/>
          <w:bCs/>
          <w:szCs w:val="26"/>
          <w:highlight w:val="green"/>
          <w:u w:val="single"/>
        </w:rPr>
        <w:t>construing</w:t>
      </w:r>
      <w:r w:rsidRPr="00EC71D6">
        <w:rPr>
          <w:rFonts w:eastAsia="Times New Roman"/>
          <w:szCs w:val="20"/>
        </w:rPr>
        <w:t xml:space="preserve"> constitutional </w:t>
      </w:r>
      <w:r w:rsidRPr="00626F8F">
        <w:rPr>
          <w:rFonts w:eastAsia="Times New Roman" w:cs="Arial"/>
          <w:bCs/>
          <w:szCs w:val="26"/>
          <w:highlight w:val="green"/>
          <w:u w:val="single"/>
        </w:rPr>
        <w:t>rights for</w:t>
      </w:r>
      <w:r w:rsidRPr="00EC71D6">
        <w:rPr>
          <w:rFonts w:eastAsia="Times New Roman" w:cs="Arial"/>
          <w:bCs/>
          <w:szCs w:val="26"/>
          <w:u w:val="single"/>
        </w:rPr>
        <w:t xml:space="preserve"> the purpose of judicially </w:t>
      </w:r>
      <w:r w:rsidRPr="00626F8F">
        <w:rPr>
          <w:rFonts w:eastAsia="Times New Roman" w:cs="Arial"/>
          <w:bCs/>
          <w:szCs w:val="26"/>
          <w:highlight w:val="green"/>
          <w:u w:val="single"/>
        </w:rPr>
        <w:t>implementing</w:t>
      </w:r>
      <w:r w:rsidRPr="00EC71D6">
        <w:rPr>
          <w:rFonts w:eastAsia="Times New Roman"/>
          <w:szCs w:val="20"/>
        </w:rPr>
        <w:t xml:space="preserve"> the </w:t>
      </w:r>
      <w:r w:rsidRPr="00626F8F">
        <w:rPr>
          <w:rFonts w:eastAsia="Times New Roman" w:cs="Arial"/>
          <w:bCs/>
          <w:szCs w:val="26"/>
          <w:highlight w:val="green"/>
          <w:u w:val="single"/>
        </w:rPr>
        <w:t>positive</w:t>
      </w:r>
      <w:r w:rsidRPr="00EC71D6">
        <w:rPr>
          <w:rFonts w:eastAsia="Times New Roman"/>
          <w:szCs w:val="20"/>
        </w:rPr>
        <w:t xml:space="preserve"> international </w:t>
      </w:r>
      <w:r w:rsidRPr="00626F8F">
        <w:rPr>
          <w:rFonts w:eastAsia="Times New Roman" w:cs="Arial"/>
          <w:bCs/>
          <w:szCs w:val="26"/>
          <w:highlight w:val="green"/>
          <w:u w:val="single"/>
        </w:rPr>
        <w:t>obligations</w:t>
      </w:r>
      <w:r w:rsidRPr="00EC71D6">
        <w:rPr>
          <w:rFonts w:eastAsia="Times New Roman"/>
          <w:szCs w:val="20"/>
        </w:rPr>
        <w:t xml:space="preserve"> of the nation </w:t>
      </w:r>
      <w:r w:rsidRPr="00EC71D6">
        <w:rPr>
          <w:rFonts w:eastAsia="Times New Roman" w:cs="Arial"/>
          <w:bCs/>
          <w:szCs w:val="26"/>
          <w:u w:val="single"/>
        </w:rPr>
        <w:t>under</w:t>
      </w:r>
      <w:r w:rsidRPr="00EC71D6">
        <w:rPr>
          <w:rFonts w:eastAsia="Times New Roman"/>
          <w:szCs w:val="20"/>
        </w:rPr>
        <w:t xml:space="preserve"> human rights </w:t>
      </w:r>
      <w:r w:rsidRPr="00EC71D6">
        <w:rPr>
          <w:rFonts w:eastAsia="Times New Roman" w:cs="Arial"/>
          <w:bCs/>
          <w:szCs w:val="26"/>
          <w:u w:val="single"/>
        </w:rPr>
        <w:t>treaties</w:t>
      </w:r>
      <w:r w:rsidRPr="00EC71D6">
        <w:rPr>
          <w:rFonts w:eastAsia="Times New Roman"/>
          <w:szCs w:val="20"/>
        </w:rPr>
        <w:t xml:space="preserve">. The positive effect of treaty norms differs from the moral or functional insight that they may provide. Human rights treaties do not require implementation at the constitutional level, and in the U.S. legal system </w:t>
      </w:r>
      <w:r w:rsidRPr="00626F8F">
        <w:rPr>
          <w:rFonts w:eastAsia="Times New Roman" w:cs="Arial"/>
          <w:bCs/>
          <w:szCs w:val="26"/>
          <w:highlight w:val="green"/>
          <w:u w:val="single"/>
        </w:rPr>
        <w:t xml:space="preserve">Congress </w:t>
      </w:r>
      <w:r w:rsidRPr="00626F8F">
        <w:rPr>
          <w:rStyle w:val="Emphasis"/>
          <w:highlight w:val="green"/>
        </w:rPr>
        <w:t>retains ultimate control</w:t>
      </w:r>
      <w:r w:rsidRPr="00626F8F">
        <w:rPr>
          <w:rFonts w:eastAsia="Times New Roman" w:cs="Arial"/>
          <w:bCs/>
          <w:szCs w:val="26"/>
          <w:highlight w:val="green"/>
          <w:u w:val="single"/>
        </w:rPr>
        <w:t xml:space="preserve"> over</w:t>
      </w:r>
      <w:r w:rsidRPr="00EC71D6">
        <w:rPr>
          <w:rFonts w:eastAsia="Times New Roman" w:cs="Arial"/>
          <w:bCs/>
          <w:szCs w:val="26"/>
          <w:u w:val="single"/>
        </w:rPr>
        <w:t xml:space="preserve"> the means of </w:t>
      </w:r>
      <w:r w:rsidRPr="00626F8F">
        <w:rPr>
          <w:rFonts w:eastAsia="Times New Roman" w:cs="Arial"/>
          <w:bCs/>
          <w:szCs w:val="26"/>
          <w:highlight w:val="green"/>
          <w:u w:val="single"/>
        </w:rPr>
        <w:t>implementing</w:t>
      </w:r>
      <w:r w:rsidRPr="00EC71D6">
        <w:rPr>
          <w:rFonts w:eastAsia="Times New Roman"/>
          <w:szCs w:val="20"/>
        </w:rPr>
        <w:t>--or breaching--</w:t>
      </w:r>
      <w:r w:rsidRPr="00626F8F">
        <w:rPr>
          <w:rFonts w:eastAsia="Times New Roman" w:cs="Arial"/>
          <w:bCs/>
          <w:szCs w:val="26"/>
          <w:highlight w:val="green"/>
          <w:u w:val="single"/>
        </w:rPr>
        <w:t>a treaty. Entrenching positive</w:t>
      </w:r>
      <w:r w:rsidRPr="00EC71D6">
        <w:rPr>
          <w:rFonts w:eastAsia="Times New Roman"/>
          <w:szCs w:val="20"/>
        </w:rPr>
        <w:t xml:space="preserve"> human rights </w:t>
      </w:r>
      <w:r w:rsidRPr="00626F8F">
        <w:rPr>
          <w:rFonts w:eastAsia="Times New Roman" w:cs="Arial"/>
          <w:bCs/>
          <w:szCs w:val="26"/>
          <w:highlight w:val="green"/>
          <w:u w:val="single"/>
        </w:rPr>
        <w:t>standards</w:t>
      </w:r>
      <w:r w:rsidRPr="00EC71D6">
        <w:rPr>
          <w:rFonts w:eastAsia="Times New Roman" w:cs="Arial"/>
          <w:bCs/>
          <w:szCs w:val="26"/>
          <w:u w:val="single"/>
        </w:rPr>
        <w:t xml:space="preserve"> as</w:t>
      </w:r>
      <w:r w:rsidRPr="00EC71D6">
        <w:rPr>
          <w:rFonts w:eastAsia="Times New Roman"/>
          <w:szCs w:val="20"/>
        </w:rPr>
        <w:t xml:space="preserve">  </w:t>
      </w:r>
      <w:bookmarkStart w:id="3" w:name="9975-89"/>
      <w:r w:rsidRPr="00EC71D6">
        <w:rPr>
          <w:rFonts w:eastAsia="Times New Roman"/>
          <w:szCs w:val="20"/>
        </w:rPr>
        <w:t>[*89]</w:t>
      </w:r>
      <w:bookmarkEnd w:id="3"/>
      <w:r w:rsidRPr="00EC71D6">
        <w:rPr>
          <w:rFonts w:eastAsia="Times New Roman"/>
          <w:szCs w:val="20"/>
        </w:rPr>
        <w:t xml:space="preserve">  </w:t>
      </w:r>
      <w:r w:rsidRPr="00EC71D6">
        <w:rPr>
          <w:rFonts w:eastAsia="Times New Roman" w:cs="Arial"/>
          <w:bCs/>
          <w:szCs w:val="26"/>
          <w:u w:val="single"/>
        </w:rPr>
        <w:t>constitutional interpretation, for the purpose of ensuring compliance with the treaty</w:t>
      </w:r>
      <w:r w:rsidRPr="00EC71D6">
        <w:rPr>
          <w:rFonts w:eastAsia="Times New Roman"/>
          <w:szCs w:val="20"/>
        </w:rPr>
        <w:t xml:space="preserve"> as such, </w:t>
      </w:r>
      <w:r w:rsidRPr="00626F8F">
        <w:rPr>
          <w:rFonts w:eastAsia="Times New Roman" w:cs="Arial"/>
          <w:bCs/>
          <w:szCs w:val="26"/>
          <w:highlight w:val="green"/>
          <w:u w:val="single"/>
        </w:rPr>
        <w:t xml:space="preserve">would </w:t>
      </w:r>
      <w:r w:rsidRPr="00626F8F">
        <w:rPr>
          <w:rStyle w:val="Emphasis"/>
          <w:highlight w:val="green"/>
        </w:rPr>
        <w:t>deprive</w:t>
      </w:r>
      <w:r w:rsidRPr="00910166">
        <w:rPr>
          <w:rStyle w:val="Emphasis"/>
        </w:rPr>
        <w:t xml:space="preserve"> the </w:t>
      </w:r>
      <w:r w:rsidRPr="00626F8F">
        <w:rPr>
          <w:rStyle w:val="Emphasis"/>
          <w:highlight w:val="green"/>
        </w:rPr>
        <w:t>political branches</w:t>
      </w:r>
      <w:r w:rsidRPr="00626F8F">
        <w:rPr>
          <w:rFonts w:eastAsia="Times New Roman" w:cs="Arial"/>
          <w:bCs/>
          <w:szCs w:val="26"/>
          <w:highlight w:val="green"/>
          <w:u w:val="single"/>
        </w:rPr>
        <w:t xml:space="preserve"> of</w:t>
      </w:r>
      <w:r w:rsidRPr="00EC71D6">
        <w:rPr>
          <w:rFonts w:eastAsia="Times New Roman" w:cs="Arial"/>
          <w:bCs/>
          <w:szCs w:val="26"/>
          <w:u w:val="single"/>
        </w:rPr>
        <w:t xml:space="preserve"> their </w:t>
      </w:r>
      <w:r w:rsidRPr="00626F8F">
        <w:rPr>
          <w:rFonts w:eastAsia="Times New Roman" w:cs="Arial"/>
          <w:bCs/>
          <w:szCs w:val="26"/>
          <w:highlight w:val="green"/>
          <w:u w:val="single"/>
        </w:rPr>
        <w:t>authority to choose methods of treaty implementation</w:t>
      </w:r>
      <w:r w:rsidRPr="00EC71D6">
        <w:rPr>
          <w:rFonts w:eastAsia="Times New Roman"/>
          <w:szCs w:val="20"/>
        </w:rPr>
        <w:t>, and would not be consistent with current constitutional understandings.</w:t>
      </w:r>
      <w:r w:rsidRPr="006D1399">
        <w:rPr>
          <w:rFonts w:eastAsia="Times New Roman"/>
          <w:szCs w:val="20"/>
        </w:rPr>
        <w:t xml:space="preserve"> </w:t>
      </w:r>
      <w:bookmarkStart w:id="4" w:name="r33"/>
      <w:r w:rsidRPr="006D1399">
        <w:rPr>
          <w:rFonts w:eastAsia="Times New Roman"/>
          <w:szCs w:val="20"/>
        </w:rPr>
        <w:fldChar w:fldCharType="begin"/>
      </w:r>
      <w:r w:rsidRPr="006D1399">
        <w:rPr>
          <w:rFonts w:eastAsia="Times New Roman"/>
          <w:szCs w:val="20"/>
        </w:rPr>
        <w:instrText xml:space="preserve"> HYPERLINK "http://www.lexis.com/research/retrieve?_m=f16f520b5403eb66bcb05e1ed38a5d91&amp;csvc=bl&amp;cform=searchForm&amp;_fmtstr=FULL&amp;docnum=1&amp;_startdoc=1&amp;wchp=dGLzVzb-zSkAB&amp;_md5=93cd957f1bb60830f2ba00799f92b2ea" \l "n33" \t "_self" </w:instrText>
      </w:r>
      <w:r w:rsidRPr="006D1399">
        <w:rPr>
          <w:rFonts w:eastAsia="Times New Roman"/>
          <w:szCs w:val="20"/>
        </w:rPr>
        <w:fldChar w:fldCharType="separate"/>
      </w:r>
      <w:r w:rsidRPr="006D1399">
        <w:rPr>
          <w:rFonts w:eastAsia="Times New Roman"/>
          <w:szCs w:val="20"/>
        </w:rPr>
        <w:t>33</w:t>
      </w:r>
      <w:r w:rsidRPr="006D1399">
        <w:rPr>
          <w:rFonts w:eastAsia="Times New Roman"/>
          <w:szCs w:val="20"/>
        </w:rPr>
        <w:fldChar w:fldCharType="end"/>
      </w:r>
      <w:bookmarkEnd w:id="4"/>
    </w:p>
    <w:p w:rsidR="00DD63BC" w:rsidRPr="00EC71D6" w:rsidRDefault="00DD63BC" w:rsidP="00DD63BC">
      <w:pPr>
        <w:pStyle w:val="Heading4"/>
        <w:rPr>
          <w:rFonts w:eastAsia="Times New Roman"/>
        </w:rPr>
      </w:pPr>
      <w:r w:rsidRPr="00EC71D6">
        <w:rPr>
          <w:rFonts w:eastAsia="Times New Roman"/>
        </w:rPr>
        <w:t>This destroys hegemony</w:t>
      </w:r>
    </w:p>
    <w:p w:rsidR="00DD63BC" w:rsidRPr="00EC71D6" w:rsidRDefault="00DD63BC" w:rsidP="00DD63BC">
      <w:pPr>
        <w:rPr>
          <w:rFonts w:eastAsia="Times New Roman"/>
          <w:szCs w:val="20"/>
        </w:rPr>
      </w:pPr>
      <w:r w:rsidRPr="00EC71D6">
        <w:rPr>
          <w:rFonts w:eastAsia="Times New Roman" w:cs="Arial"/>
          <w:b/>
          <w:bCs/>
          <w:iCs/>
          <w:szCs w:val="28"/>
        </w:rPr>
        <w:t>Wilkinson 4</w:t>
      </w:r>
      <w:r w:rsidRPr="00EC71D6">
        <w:rPr>
          <w:rFonts w:eastAsia="Times New Roman"/>
          <w:szCs w:val="20"/>
        </w:rPr>
        <w:t xml:space="preserve"> </w:t>
      </w:r>
      <w:r>
        <w:rPr>
          <w:rFonts w:eastAsia="Times New Roman"/>
          <w:szCs w:val="20"/>
        </w:rPr>
        <w:t>[</w:t>
      </w:r>
      <w:r w:rsidRPr="00EC71D6">
        <w:rPr>
          <w:rFonts w:eastAsia="Times New Roman"/>
          <w:szCs w:val="20"/>
        </w:rPr>
        <w:t>J. Harvie, Circuit Judge – 4</w:t>
      </w:r>
      <w:r w:rsidRPr="00EC71D6">
        <w:rPr>
          <w:rFonts w:eastAsia="Times New Roman"/>
          <w:szCs w:val="20"/>
          <w:vertAlign w:val="superscript"/>
        </w:rPr>
        <w:t>th</w:t>
      </w:r>
      <w:r w:rsidRPr="00EC71D6">
        <w:rPr>
          <w:rFonts w:eastAsia="Times New Roman"/>
          <w:szCs w:val="20"/>
        </w:rPr>
        <w:t xml:space="preserve"> Circuit, “Debate: The Use of International Law in Judicial Decisions”, Harvard Journal of Law &amp; Public Policy, 27 Harv. J.L. &amp; Pub. Pol'y 423, Spring, </w:t>
      </w:r>
      <w:r>
        <w:rPr>
          <w:rFonts w:eastAsia="Times New Roman"/>
          <w:szCs w:val="20"/>
        </w:rPr>
        <w:t>lexis]</w:t>
      </w:r>
      <w:r w:rsidRPr="00EC71D6">
        <w:rPr>
          <w:rFonts w:eastAsia="Times New Roman"/>
          <w:szCs w:val="20"/>
        </w:rPr>
        <w:br/>
      </w:r>
    </w:p>
    <w:p w:rsidR="00DD63BC" w:rsidRPr="00C240BE" w:rsidRDefault="00DD63BC" w:rsidP="00DD63BC">
      <w:pPr>
        <w:rPr>
          <w:rFonts w:eastAsia="Times New Roman"/>
          <w:szCs w:val="20"/>
        </w:rPr>
      </w:pPr>
      <w:r w:rsidRPr="006D1399">
        <w:rPr>
          <w:rFonts w:eastAsia="Times New Roman"/>
          <w:sz w:val="16"/>
          <w:szCs w:val="20"/>
        </w:rPr>
        <w:t xml:space="preserve">So </w:t>
      </w:r>
      <w:r w:rsidRPr="00EC71D6">
        <w:rPr>
          <w:rFonts w:eastAsia="Times New Roman" w:cs="Arial"/>
          <w:bCs/>
          <w:szCs w:val="26"/>
          <w:u w:val="single"/>
        </w:rPr>
        <w:t xml:space="preserve">of course </w:t>
      </w:r>
      <w:r w:rsidRPr="00626F8F">
        <w:rPr>
          <w:rFonts w:eastAsia="Times New Roman" w:cs="Arial"/>
          <w:bCs/>
          <w:szCs w:val="26"/>
          <w:highlight w:val="green"/>
          <w:u w:val="single"/>
        </w:rPr>
        <w:t>international law should play a part in</w:t>
      </w:r>
      <w:r w:rsidRPr="006D1399">
        <w:rPr>
          <w:rFonts w:eastAsia="Times New Roman"/>
          <w:sz w:val="16"/>
          <w:szCs w:val="20"/>
        </w:rPr>
        <w:t xml:space="preserve"> American </w:t>
      </w:r>
      <w:r w:rsidRPr="00626F8F">
        <w:rPr>
          <w:rFonts w:eastAsia="Times New Roman" w:cs="Arial"/>
          <w:bCs/>
          <w:szCs w:val="26"/>
          <w:highlight w:val="green"/>
          <w:u w:val="single"/>
        </w:rPr>
        <w:t>judicial reasoning</w:t>
      </w:r>
      <w:r w:rsidRPr="006D1399">
        <w:rPr>
          <w:rFonts w:eastAsia="Times New Roman"/>
          <w:sz w:val="16"/>
          <w:szCs w:val="20"/>
        </w:rPr>
        <w:t xml:space="preserve">. It would be odd if it did not. In some areas, foreign and international law is made relevant by our Constitution, by statute or treaty, by the well-developed principles of common law, by overwhelming considerations of comity, or simply by private commercial agreement of the parties. </w:t>
      </w:r>
      <w:r w:rsidRPr="00626F8F">
        <w:rPr>
          <w:rFonts w:eastAsia="Times New Roman" w:cs="Arial"/>
          <w:bCs/>
          <w:szCs w:val="26"/>
          <w:highlight w:val="green"/>
          <w:u w:val="single"/>
        </w:rPr>
        <w:t>But when judges</w:t>
      </w:r>
      <w:r w:rsidRPr="006D1399">
        <w:rPr>
          <w:rFonts w:eastAsia="Times New Roman"/>
          <w:sz w:val="16"/>
          <w:szCs w:val="20"/>
        </w:rPr>
        <w:t xml:space="preserve">, on their own motion and </w:t>
      </w:r>
      <w:r w:rsidRPr="00626F8F">
        <w:rPr>
          <w:rFonts w:eastAsia="Times New Roman" w:cs="Arial"/>
          <w:bCs/>
          <w:szCs w:val="26"/>
          <w:highlight w:val="green"/>
          <w:u w:val="single"/>
        </w:rPr>
        <w:t>without</w:t>
      </w:r>
      <w:r w:rsidRPr="00EC71D6">
        <w:rPr>
          <w:rFonts w:eastAsia="Times New Roman" w:cs="Arial"/>
          <w:bCs/>
          <w:szCs w:val="26"/>
          <w:u w:val="single"/>
        </w:rPr>
        <w:t xml:space="preserve"> any </w:t>
      </w:r>
      <w:r w:rsidRPr="00626F8F">
        <w:rPr>
          <w:rFonts w:eastAsia="Times New Roman" w:cs="Arial"/>
          <w:bCs/>
          <w:szCs w:val="26"/>
          <w:highlight w:val="green"/>
          <w:u w:val="single"/>
        </w:rPr>
        <w:t>direction by Congress</w:t>
      </w:r>
      <w:r w:rsidRPr="00626F8F">
        <w:rPr>
          <w:rFonts w:eastAsia="Times New Roman"/>
          <w:sz w:val="16"/>
          <w:szCs w:val="20"/>
          <w:highlight w:val="green"/>
        </w:rPr>
        <w:t xml:space="preserve"> </w:t>
      </w:r>
      <w:r w:rsidRPr="006D1399">
        <w:rPr>
          <w:rFonts w:eastAsia="Times New Roman"/>
          <w:sz w:val="16"/>
          <w:szCs w:val="20"/>
        </w:rPr>
        <w:t xml:space="preserve">or the Constitution decide to </w:t>
      </w:r>
      <w:r w:rsidRPr="00626F8F">
        <w:rPr>
          <w:rFonts w:eastAsia="Times New Roman" w:cs="Arial"/>
          <w:bCs/>
          <w:szCs w:val="26"/>
          <w:highlight w:val="green"/>
          <w:u w:val="single"/>
        </w:rPr>
        <w:t>make</w:t>
      </w:r>
      <w:r w:rsidRPr="00EC71D6">
        <w:rPr>
          <w:rFonts w:eastAsia="Times New Roman" w:cs="Arial"/>
          <w:bCs/>
          <w:szCs w:val="26"/>
          <w:u w:val="single"/>
        </w:rPr>
        <w:t xml:space="preserve"> such </w:t>
      </w:r>
      <w:r w:rsidRPr="00626F8F">
        <w:rPr>
          <w:rFonts w:eastAsia="Times New Roman" w:cs="Arial"/>
          <w:bCs/>
          <w:szCs w:val="26"/>
          <w:highlight w:val="green"/>
          <w:u w:val="single"/>
        </w:rPr>
        <w:t>precedents</w:t>
      </w:r>
      <w:r w:rsidRPr="00EC71D6">
        <w:rPr>
          <w:rFonts w:eastAsia="Times New Roman" w:cs="Arial"/>
          <w:bCs/>
          <w:szCs w:val="26"/>
          <w:u w:val="single"/>
        </w:rPr>
        <w:t xml:space="preserve"> relevant, </w:t>
      </w:r>
      <w:r w:rsidRPr="00626F8F">
        <w:rPr>
          <w:rFonts w:eastAsia="Times New Roman" w:cs="Arial"/>
          <w:bCs/>
          <w:szCs w:val="26"/>
          <w:highlight w:val="green"/>
          <w:u w:val="single"/>
        </w:rPr>
        <w:t>we are dealing with an entirely different question</w:t>
      </w:r>
      <w:r w:rsidRPr="006D1399">
        <w:rPr>
          <w:rFonts w:eastAsia="Times New Roman"/>
          <w:sz w:val="16"/>
          <w:szCs w:val="20"/>
        </w:rPr>
        <w:t xml:space="preserve">. So </w:t>
      </w:r>
      <w:r w:rsidRPr="00EC71D6">
        <w:rPr>
          <w:rFonts w:eastAsia="Times New Roman" w:cs="Arial"/>
          <w:bCs/>
          <w:szCs w:val="26"/>
          <w:u w:val="single"/>
        </w:rPr>
        <w:t>judges must not wade</w:t>
      </w:r>
      <w:r w:rsidRPr="006D1399">
        <w:rPr>
          <w:rFonts w:eastAsia="Times New Roman"/>
          <w:sz w:val="16"/>
          <w:szCs w:val="20"/>
        </w:rPr>
        <w:t xml:space="preserve">, sua sponte, </w:t>
      </w:r>
      <w:r w:rsidRPr="00EC71D6">
        <w:rPr>
          <w:rFonts w:eastAsia="Times New Roman" w:cs="Arial"/>
          <w:bCs/>
          <w:szCs w:val="26"/>
          <w:u w:val="single"/>
        </w:rPr>
        <w:t>into international law's deep blue sea. Rather, we ought to ask: How does American law make</w:t>
      </w:r>
      <w:r w:rsidRPr="006D1399">
        <w:rPr>
          <w:rFonts w:eastAsia="Times New Roman"/>
          <w:sz w:val="16"/>
          <w:szCs w:val="20"/>
        </w:rPr>
        <w:t xml:space="preserve"> foreign or </w:t>
      </w:r>
      <w:r w:rsidRPr="00EC71D6">
        <w:rPr>
          <w:rFonts w:eastAsia="Times New Roman" w:cs="Arial"/>
          <w:bCs/>
          <w:szCs w:val="26"/>
          <w:u w:val="single"/>
        </w:rPr>
        <w:t>international standards relevant</w:t>
      </w:r>
      <w:r w:rsidRPr="006D1399">
        <w:rPr>
          <w:rFonts w:eastAsia="Times New Roman"/>
          <w:sz w:val="16"/>
          <w:szCs w:val="20"/>
        </w:rPr>
        <w:t xml:space="preserve">? Why should we ask this threshold question? Because </w:t>
      </w:r>
      <w:r w:rsidRPr="00626F8F">
        <w:rPr>
          <w:rFonts w:eastAsia="Times New Roman" w:cs="Arial"/>
          <w:bCs/>
          <w:szCs w:val="26"/>
          <w:highlight w:val="green"/>
          <w:u w:val="single"/>
        </w:rPr>
        <w:t xml:space="preserve">it is important that the </w:t>
      </w:r>
      <w:r w:rsidRPr="00626F8F">
        <w:rPr>
          <w:rStyle w:val="Emphasis"/>
          <w:highlight w:val="green"/>
        </w:rPr>
        <w:t>U</w:t>
      </w:r>
      <w:r w:rsidRPr="006D1399">
        <w:rPr>
          <w:rFonts w:eastAsia="Times New Roman"/>
          <w:sz w:val="16"/>
          <w:szCs w:val="20"/>
        </w:rPr>
        <w:t xml:space="preserve">nited </w:t>
      </w:r>
      <w:r w:rsidRPr="00626F8F">
        <w:rPr>
          <w:rStyle w:val="Emphasis"/>
          <w:highlight w:val="green"/>
        </w:rPr>
        <w:t>S</w:t>
      </w:r>
      <w:r w:rsidRPr="006D1399">
        <w:rPr>
          <w:rFonts w:eastAsia="Times New Roman"/>
          <w:sz w:val="16"/>
          <w:szCs w:val="20"/>
        </w:rPr>
        <w:t xml:space="preserve">tates </w:t>
      </w:r>
      <w:r w:rsidRPr="00626F8F">
        <w:rPr>
          <w:rStyle w:val="Emphasis"/>
          <w:highlight w:val="green"/>
        </w:rPr>
        <w:t>speak with one, not multiple, voices</w:t>
      </w:r>
      <w:r w:rsidRPr="00626F8F">
        <w:rPr>
          <w:rFonts w:eastAsia="Times New Roman" w:cs="Arial"/>
          <w:bCs/>
          <w:szCs w:val="26"/>
          <w:highlight w:val="green"/>
          <w:u w:val="single"/>
        </w:rPr>
        <w:t xml:space="preserve"> in foreign affairs</w:t>
      </w:r>
      <w:r w:rsidRPr="006D1399">
        <w:rPr>
          <w:rFonts w:eastAsia="Times New Roman"/>
          <w:sz w:val="16"/>
          <w:szCs w:val="20"/>
        </w:rPr>
        <w:t xml:space="preserve">. The Constitution is explicit on this: Article I, Section 10 says that "no State shall enter into any Treaty [or] </w:t>
      </w:r>
      <w:smartTag w:uri="urn:schemas-microsoft-com:office:smarttags" w:element="place">
        <w:smartTag w:uri="urn:schemas-microsoft-com:office:smarttags" w:element="City">
          <w:r w:rsidRPr="006D1399">
            <w:rPr>
              <w:rFonts w:eastAsia="Times New Roman"/>
              <w:sz w:val="16"/>
              <w:szCs w:val="20"/>
            </w:rPr>
            <w:t>Alliance</w:t>
          </w:r>
        </w:smartTag>
      </w:smartTag>
      <w:r w:rsidRPr="006D1399">
        <w:rPr>
          <w:rFonts w:eastAsia="Times New Roman"/>
          <w:sz w:val="16"/>
          <w:szCs w:val="20"/>
        </w:rPr>
        <w:t xml:space="preserve">" with a foreign power. </w:t>
      </w:r>
      <w:bookmarkStart w:id="5" w:name="r9"/>
      <w:r w:rsidRPr="00EC71D6">
        <w:rPr>
          <w:rFonts w:eastAsia="Times New Roman"/>
          <w:szCs w:val="20"/>
        </w:rPr>
        <w:fldChar w:fldCharType="begin"/>
      </w:r>
      <w:r w:rsidRPr="00EC71D6">
        <w:rPr>
          <w:rFonts w:eastAsia="Times New Roman"/>
          <w:szCs w:val="20"/>
        </w:rPr>
        <w:instrText xml:space="preserve"> HYPERLINK "http://www.lexis.com/research/retrieve?_m=a3d8896cd2161a2cf9385040a5c0b9ca&amp;csvc=bl&amp;cform=searchForm&amp;_fmtstr=FULL&amp;docnum=1&amp;_startdoc=1&amp;wchp=dGLzVzb-zSkAB&amp;_md5=7dae3857642b24f67dfc475df78d9d93" \l "n9" \t "_self" </w:instrText>
      </w:r>
      <w:r w:rsidRPr="00EC71D6">
        <w:rPr>
          <w:rFonts w:eastAsia="Times New Roman"/>
          <w:szCs w:val="20"/>
        </w:rPr>
        <w:fldChar w:fldCharType="separate"/>
      </w:r>
      <w:r w:rsidRPr="00EC71D6">
        <w:rPr>
          <w:rFonts w:eastAsia="Times New Roman"/>
          <w:szCs w:val="20"/>
          <w:u w:val="single"/>
        </w:rPr>
        <w:t>9</w:t>
      </w:r>
      <w:r w:rsidRPr="00EC71D6">
        <w:rPr>
          <w:rFonts w:eastAsia="Times New Roman"/>
          <w:szCs w:val="20"/>
        </w:rPr>
        <w:fldChar w:fldCharType="end"/>
      </w:r>
      <w:bookmarkEnd w:id="5"/>
      <w:r w:rsidRPr="006D1399">
        <w:rPr>
          <w:rFonts w:eastAsia="Times New Roman"/>
          <w:sz w:val="16"/>
          <w:szCs w:val="20"/>
        </w:rPr>
        <w:t xml:space="preserve"> The Constitution leaves the conduct of foreign and military affairs largely to the political branches -- not the courts. </w:t>
      </w:r>
      <w:r w:rsidRPr="00626F8F">
        <w:rPr>
          <w:rFonts w:eastAsia="Times New Roman" w:cs="Arial"/>
          <w:bCs/>
          <w:szCs w:val="26"/>
          <w:highlight w:val="green"/>
          <w:u w:val="single"/>
        </w:rPr>
        <w:t xml:space="preserve">The </w:t>
      </w:r>
      <w:r w:rsidRPr="00626F8F">
        <w:rPr>
          <w:rStyle w:val="Emphasis"/>
          <w:highlight w:val="green"/>
        </w:rPr>
        <w:t>diplomatic credibility</w:t>
      </w:r>
      <w:r w:rsidRPr="00626F8F">
        <w:rPr>
          <w:rFonts w:eastAsia="Times New Roman" w:cs="Arial"/>
          <w:bCs/>
          <w:szCs w:val="26"/>
          <w:highlight w:val="green"/>
          <w:u w:val="single"/>
        </w:rPr>
        <w:t xml:space="preserve"> of the </w:t>
      </w:r>
      <w:r w:rsidRPr="00626F8F">
        <w:rPr>
          <w:rStyle w:val="Emphasis"/>
          <w:highlight w:val="green"/>
        </w:rPr>
        <w:t>U</w:t>
      </w:r>
      <w:r w:rsidRPr="00EC71D6">
        <w:rPr>
          <w:rFonts w:eastAsia="Times New Roman"/>
          <w:szCs w:val="20"/>
          <w:u w:val="single"/>
        </w:rPr>
        <w:t xml:space="preserve">nited </w:t>
      </w:r>
      <w:r w:rsidRPr="00626F8F">
        <w:rPr>
          <w:rStyle w:val="Emphasis"/>
          <w:highlight w:val="green"/>
        </w:rPr>
        <w:t>S</w:t>
      </w:r>
      <w:r w:rsidRPr="00EC71D6">
        <w:rPr>
          <w:rFonts w:eastAsia="Times New Roman"/>
          <w:szCs w:val="20"/>
          <w:u w:val="single"/>
        </w:rPr>
        <w:t xml:space="preserve">tates </w:t>
      </w:r>
      <w:r w:rsidRPr="00626F8F">
        <w:rPr>
          <w:rFonts w:eastAsia="Times New Roman" w:cs="Arial"/>
          <w:bCs/>
          <w:szCs w:val="26"/>
          <w:highlight w:val="green"/>
          <w:u w:val="single"/>
        </w:rPr>
        <w:t xml:space="preserve">would </w:t>
      </w:r>
      <w:r w:rsidRPr="00626F8F">
        <w:rPr>
          <w:rStyle w:val="Emphasis"/>
          <w:highlight w:val="green"/>
        </w:rPr>
        <w:t>plummet</w:t>
      </w:r>
      <w:r w:rsidRPr="00626F8F">
        <w:rPr>
          <w:rFonts w:eastAsia="Times New Roman" w:cs="Arial"/>
          <w:bCs/>
          <w:szCs w:val="26"/>
          <w:highlight w:val="green"/>
          <w:u w:val="single"/>
        </w:rPr>
        <w:t xml:space="preserve"> if</w:t>
      </w:r>
      <w:r w:rsidRPr="00EC71D6">
        <w:rPr>
          <w:rFonts w:eastAsia="Times New Roman" w:cs="Arial"/>
          <w:bCs/>
          <w:szCs w:val="26"/>
          <w:u w:val="single"/>
        </w:rPr>
        <w:t xml:space="preserve"> the </w:t>
      </w:r>
      <w:r w:rsidRPr="00626F8F">
        <w:rPr>
          <w:rFonts w:eastAsia="Times New Roman" w:cs="Arial"/>
          <w:bCs/>
          <w:szCs w:val="26"/>
          <w:highlight w:val="green"/>
          <w:u w:val="single"/>
        </w:rPr>
        <w:t>actions</w:t>
      </w:r>
      <w:r w:rsidRPr="006D1399">
        <w:rPr>
          <w:rFonts w:eastAsia="Times New Roman"/>
          <w:sz w:val="16"/>
          <w:szCs w:val="20"/>
        </w:rPr>
        <w:t xml:space="preserve"> and pronouncements </w:t>
      </w:r>
      <w:r w:rsidRPr="00626F8F">
        <w:rPr>
          <w:rFonts w:eastAsia="Times New Roman" w:cs="Arial"/>
          <w:bCs/>
          <w:szCs w:val="26"/>
          <w:highlight w:val="green"/>
          <w:u w:val="single"/>
        </w:rPr>
        <w:t>of the executive and legislative</w:t>
      </w:r>
      <w:r w:rsidRPr="00EC71D6">
        <w:rPr>
          <w:rFonts w:eastAsia="Times New Roman" w:cs="Arial"/>
          <w:bCs/>
          <w:szCs w:val="26"/>
          <w:u w:val="single"/>
        </w:rPr>
        <w:t xml:space="preserve"> branches</w:t>
      </w:r>
      <w:r w:rsidRPr="006D1399">
        <w:rPr>
          <w:rFonts w:eastAsia="Times New Roman"/>
          <w:sz w:val="16"/>
          <w:szCs w:val="20"/>
        </w:rPr>
        <w:t xml:space="preserve"> in foreign and military matters </w:t>
      </w:r>
      <w:r w:rsidRPr="00626F8F">
        <w:rPr>
          <w:rFonts w:eastAsia="Times New Roman" w:cs="Arial"/>
          <w:bCs/>
          <w:szCs w:val="26"/>
          <w:highlight w:val="green"/>
          <w:u w:val="single"/>
        </w:rPr>
        <w:t>were later</w:t>
      </w:r>
      <w:r w:rsidRPr="006D1399">
        <w:rPr>
          <w:rFonts w:eastAsia="Times New Roman"/>
          <w:sz w:val="16"/>
          <w:szCs w:val="20"/>
        </w:rPr>
        <w:t xml:space="preserve"> repudiated and </w:t>
      </w:r>
      <w:r w:rsidRPr="00626F8F">
        <w:rPr>
          <w:rFonts w:eastAsia="Times New Roman" w:cs="Arial"/>
          <w:bCs/>
          <w:szCs w:val="26"/>
          <w:highlight w:val="green"/>
          <w:u w:val="single"/>
        </w:rPr>
        <w:t>contradicted by judicial decree</w:t>
      </w:r>
      <w:r w:rsidRPr="006D1399">
        <w:rPr>
          <w:rFonts w:eastAsia="Times New Roman"/>
          <w:sz w:val="16"/>
          <w:szCs w:val="20"/>
        </w:rPr>
        <w:t>.</w:t>
      </w:r>
    </w:p>
    <w:p w:rsidR="00DD63BC" w:rsidRPr="00227398" w:rsidRDefault="00DD63BC" w:rsidP="00DD63BC">
      <w:pPr>
        <w:pStyle w:val="Heading4"/>
      </w:pPr>
      <w:r>
        <w:t>Extinction</w:t>
      </w:r>
    </w:p>
    <w:p w:rsidR="00DD63BC" w:rsidRDefault="00DD63BC" w:rsidP="00DD63BC">
      <w:r w:rsidRPr="008638E8">
        <w:rPr>
          <w:b/>
        </w:rPr>
        <w:t>Yoo 17</w:t>
      </w:r>
      <w:r>
        <w:t xml:space="preserve"> [John, Heller Professor of Law at the University of California, Berkeley, and a visiting scholar at the American Enterprise Institute, “Trump’s Syria Strike Was Constitutional,” National Review, April 13, 2017, </w:t>
      </w:r>
      <w:hyperlink r:id="rId12" w:history="1">
        <w:r w:rsidRPr="007A2A5E">
          <w:rPr>
            <w:rStyle w:val="Hyperlink"/>
          </w:rPr>
          <w:t>https://www.nationalreview.com/2017/04/trump-syria-strike-constitutional-presidents-have-broad-war-powers</w:t>
        </w:r>
      </w:hyperlink>
      <w:r>
        <w:t>]</w:t>
      </w:r>
    </w:p>
    <w:p w:rsidR="00DD63BC" w:rsidRDefault="00DD63BC" w:rsidP="00DD63BC"/>
    <w:p w:rsidR="00DD63BC" w:rsidRDefault="00DD63BC" w:rsidP="00DD63BC">
      <w:pPr>
        <w:rPr>
          <w:sz w:val="12"/>
        </w:rPr>
      </w:pPr>
      <w:r w:rsidRPr="00850D11">
        <w:rPr>
          <w:rStyle w:val="Emphasis"/>
        </w:rPr>
        <w:t>Common sense</w:t>
      </w:r>
      <w:r w:rsidRPr="00850D11">
        <w:rPr>
          <w:u w:val="single"/>
        </w:rPr>
        <w:t xml:space="preserve"> does not support replacing the way our Constitution has worked in wartime with a radically different system that mimics the peacetime balance of powers between president and Congress</w:t>
      </w:r>
      <w:r w:rsidRPr="007A46FB">
        <w:rPr>
          <w:sz w:val="12"/>
        </w:rPr>
        <w:t xml:space="preserve">. If the issue were the environment or Social Security, Congress would enact policy first and the president would faithfully implement it second. But the Constitution does not duplicate this system in war. Instead, </w:t>
      </w:r>
      <w:r w:rsidRPr="00626F8F">
        <w:rPr>
          <w:highlight w:val="green"/>
          <w:u w:val="single"/>
        </w:rPr>
        <w:t>our Framers decided</w:t>
      </w:r>
      <w:r w:rsidRPr="00850D11">
        <w:rPr>
          <w:u w:val="single"/>
        </w:rPr>
        <w:t xml:space="preserve"> that </w:t>
      </w:r>
      <w:r w:rsidRPr="00626F8F">
        <w:rPr>
          <w:highlight w:val="green"/>
          <w:u w:val="single"/>
        </w:rPr>
        <w:t xml:space="preserve">the president would play the </w:t>
      </w:r>
      <w:r w:rsidRPr="00626F8F">
        <w:rPr>
          <w:rStyle w:val="Emphasis"/>
          <w:highlight w:val="green"/>
        </w:rPr>
        <w:t>lead</w:t>
      </w:r>
      <w:r w:rsidRPr="003D67C0">
        <w:rPr>
          <w:rStyle w:val="Emphasis"/>
        </w:rPr>
        <w:t>ing</w:t>
      </w:r>
      <w:r w:rsidRPr="00626F8F">
        <w:rPr>
          <w:rStyle w:val="Emphasis"/>
          <w:highlight w:val="green"/>
        </w:rPr>
        <w:t xml:space="preserve"> role in</w:t>
      </w:r>
      <w:r w:rsidRPr="003D67C0">
        <w:rPr>
          <w:rStyle w:val="Emphasis"/>
        </w:rPr>
        <w:t xml:space="preserve"> matters of </w:t>
      </w:r>
      <w:r w:rsidRPr="00626F8F">
        <w:rPr>
          <w:rStyle w:val="Emphasis"/>
          <w:highlight w:val="green"/>
        </w:rPr>
        <w:t>national security</w:t>
      </w:r>
      <w:r w:rsidRPr="007A46FB">
        <w:rPr>
          <w:sz w:val="12"/>
        </w:rPr>
        <w:t xml:space="preserve">. If the issue were the environment or Social Security, Congress would enact policy first and the president would faithfully implement it second. </w:t>
      </w:r>
      <w:r w:rsidRPr="00850D11">
        <w:rPr>
          <w:u w:val="single"/>
        </w:rPr>
        <w:t>Those in the pro-Congress camp call upon the anti-monarchical origins</w:t>
      </w:r>
      <w:r w:rsidRPr="007A46FB">
        <w:rPr>
          <w:sz w:val="12"/>
        </w:rPr>
        <w:t xml:space="preserve"> of the American Revolution for support. If the Framers rebelled against King George III’s dictatorial powers, surely they would not give the president much authority</w:t>
      </w:r>
      <w:r w:rsidRPr="007364B1">
        <w:rPr>
          <w:sz w:val="12"/>
        </w:rPr>
        <w:t xml:space="preserve">. It is true that the revolutionaries rejected the royal prerogative, and they created weak executives at the state level. Americans have long turned a skeptical eye toward the growth of federal powers. But this may mislead some to resist the fundamental difference in the Constitution’s treatment of domestic and foreign affairs. For when the Framers wrote the Constitution in 1787, they rejected these failed experiments and restored an independent, unified chief executive with its own powers in national security and foreign affairs. </w:t>
      </w:r>
      <w:r w:rsidRPr="007364B1">
        <w:rPr>
          <w:u w:val="single"/>
        </w:rPr>
        <w:t>The most important of the president’s powers are those of commander in chief and chief executive</w:t>
      </w:r>
      <w:r w:rsidRPr="007364B1">
        <w:rPr>
          <w:sz w:val="12"/>
        </w:rPr>
        <w:t xml:space="preserve">. As Alexander Hamilton wrote in Federalist No. 74: </w:t>
      </w:r>
      <w:r w:rsidRPr="007364B1">
        <w:rPr>
          <w:u w:val="single"/>
        </w:rPr>
        <w:t>The direction of war implies</w:t>
      </w:r>
      <w:r w:rsidRPr="00850D11">
        <w:rPr>
          <w:u w:val="single"/>
        </w:rPr>
        <w:t xml:space="preserve"> the </w:t>
      </w:r>
      <w:r w:rsidRPr="00850D11">
        <w:rPr>
          <w:rStyle w:val="Emphasis"/>
        </w:rPr>
        <w:t>direction of the common strength</w:t>
      </w:r>
      <w:r w:rsidRPr="00850D11">
        <w:rPr>
          <w:u w:val="single"/>
        </w:rPr>
        <w:t>, and the power of directing and employing the common strength forms a usual and essential part in the definition of the executive authority.</w:t>
      </w:r>
      <w:r>
        <w:rPr>
          <w:u w:val="single"/>
        </w:rPr>
        <w:t xml:space="preserve"> </w:t>
      </w:r>
      <w:r w:rsidRPr="00850D11">
        <w:rPr>
          <w:u w:val="single"/>
        </w:rPr>
        <w:t>Presidents should conduct war</w:t>
      </w:r>
      <w:r w:rsidRPr="007A46FB">
        <w:rPr>
          <w:sz w:val="12"/>
        </w:rPr>
        <w:t xml:space="preserve">, he wrote, </w:t>
      </w:r>
      <w:r w:rsidRPr="00850D11">
        <w:rPr>
          <w:u w:val="single"/>
        </w:rPr>
        <w:t>because they</w:t>
      </w:r>
      <w:r w:rsidRPr="007A46FB">
        <w:rPr>
          <w:sz w:val="12"/>
        </w:rPr>
        <w:t xml:space="preserve"> could </w:t>
      </w:r>
      <w:r w:rsidRPr="00850D11">
        <w:rPr>
          <w:u w:val="single"/>
        </w:rPr>
        <w:t>act with “</w:t>
      </w:r>
      <w:r w:rsidRPr="00850D11">
        <w:rPr>
          <w:rStyle w:val="Emphasis"/>
        </w:rPr>
        <w:t>decision</w:t>
      </w:r>
      <w:r w:rsidRPr="00850D11">
        <w:rPr>
          <w:u w:val="single"/>
        </w:rPr>
        <w:t xml:space="preserve">, </w:t>
      </w:r>
      <w:r w:rsidRPr="00850D11">
        <w:rPr>
          <w:rStyle w:val="Emphasis"/>
        </w:rPr>
        <w:t>activity</w:t>
      </w:r>
      <w:r w:rsidRPr="00850D11">
        <w:rPr>
          <w:u w:val="single"/>
        </w:rPr>
        <w:t xml:space="preserve">, </w:t>
      </w:r>
      <w:r w:rsidRPr="00850D11">
        <w:rPr>
          <w:rStyle w:val="Emphasis"/>
        </w:rPr>
        <w:t>secrecy</w:t>
      </w:r>
      <w:r w:rsidRPr="00850D11">
        <w:rPr>
          <w:u w:val="single"/>
        </w:rPr>
        <w:t xml:space="preserve"> and </w:t>
      </w:r>
      <w:r w:rsidRPr="00850D11">
        <w:rPr>
          <w:rStyle w:val="Emphasis"/>
        </w:rPr>
        <w:t>dispatch</w:t>
      </w:r>
      <w:r w:rsidRPr="00850D11">
        <w:rPr>
          <w:u w:val="single"/>
        </w:rPr>
        <w:t>.”</w:t>
      </w:r>
      <w:r w:rsidRPr="007A46FB">
        <w:rPr>
          <w:sz w:val="12"/>
        </w:rPr>
        <w:t xml:space="preserve"> In perhaps his most famous words, Hamilton wrote: “</w:t>
      </w:r>
      <w:r w:rsidRPr="00850D11">
        <w:rPr>
          <w:u w:val="single"/>
        </w:rPr>
        <w:t>Energy in the executive is a leading character in the definition of good government</w:t>
      </w:r>
      <w:r w:rsidRPr="007A46FB">
        <w:rPr>
          <w:sz w:val="12"/>
        </w:rPr>
        <w:t xml:space="preserve">. . . . </w:t>
      </w:r>
      <w:r w:rsidRPr="00850D11">
        <w:rPr>
          <w:u w:val="single"/>
        </w:rPr>
        <w:t>It is essential to the protection</w:t>
      </w:r>
      <w:r w:rsidRPr="007A46FB">
        <w:rPr>
          <w:sz w:val="12"/>
        </w:rPr>
        <w:t xml:space="preserve"> of the community </w:t>
      </w:r>
      <w:r w:rsidRPr="00850D11">
        <w:rPr>
          <w:u w:val="single"/>
        </w:rPr>
        <w:t>against foreign attacks</w:t>
      </w:r>
      <w:r w:rsidRPr="007A46FB">
        <w:rPr>
          <w:sz w:val="12"/>
        </w:rPr>
        <w:t xml:space="preserve">.” </w:t>
      </w:r>
      <w:r w:rsidRPr="00850D11">
        <w:rPr>
          <w:u w:val="single"/>
        </w:rPr>
        <w:t xml:space="preserve">The Framers realized the </w:t>
      </w:r>
      <w:r w:rsidRPr="00850D11">
        <w:rPr>
          <w:rStyle w:val="Emphasis"/>
        </w:rPr>
        <w:t>obvious</w:t>
      </w:r>
      <w:r w:rsidRPr="007A46FB">
        <w:rPr>
          <w:sz w:val="12"/>
        </w:rPr>
        <w:t xml:space="preserve">. </w:t>
      </w:r>
      <w:r w:rsidRPr="00626F8F">
        <w:rPr>
          <w:highlight w:val="green"/>
          <w:u w:val="single"/>
        </w:rPr>
        <w:t xml:space="preserve">Foreign affairs </w:t>
      </w:r>
      <w:r w:rsidRPr="003D67C0">
        <w:rPr>
          <w:u w:val="single"/>
        </w:rPr>
        <w:t xml:space="preserve">are </w:t>
      </w:r>
      <w:r w:rsidRPr="003D67C0">
        <w:rPr>
          <w:rStyle w:val="Emphasis"/>
        </w:rPr>
        <w:t xml:space="preserve">unpredictable </w:t>
      </w:r>
      <w:r w:rsidRPr="00626F8F">
        <w:rPr>
          <w:rStyle w:val="Emphasis"/>
          <w:highlight w:val="green"/>
        </w:rPr>
        <w:t>and involve</w:t>
      </w:r>
      <w:r w:rsidRPr="00850D11">
        <w:rPr>
          <w:rStyle w:val="Emphasis"/>
        </w:rPr>
        <w:t xml:space="preserve"> the </w:t>
      </w:r>
      <w:r w:rsidRPr="00626F8F">
        <w:rPr>
          <w:rStyle w:val="Emphasis"/>
          <w:highlight w:val="green"/>
        </w:rPr>
        <w:t>high</w:t>
      </w:r>
      <w:r w:rsidRPr="00850D11">
        <w:rPr>
          <w:rStyle w:val="Emphasis"/>
        </w:rPr>
        <w:t xml:space="preserve">est of </w:t>
      </w:r>
      <w:r w:rsidRPr="00626F8F">
        <w:rPr>
          <w:rStyle w:val="Emphasis"/>
          <w:highlight w:val="green"/>
        </w:rPr>
        <w:t>stakes</w:t>
      </w:r>
      <w:r w:rsidRPr="00626F8F">
        <w:rPr>
          <w:highlight w:val="green"/>
          <w:u w:val="single"/>
        </w:rPr>
        <w:t xml:space="preserve">, making them </w:t>
      </w:r>
      <w:r w:rsidRPr="00626F8F">
        <w:rPr>
          <w:rStyle w:val="Emphasis"/>
          <w:highlight w:val="green"/>
        </w:rPr>
        <w:t xml:space="preserve">unsuitable to regulation </w:t>
      </w:r>
      <w:r w:rsidRPr="006D1399">
        <w:rPr>
          <w:rStyle w:val="Emphasis"/>
        </w:rPr>
        <w:t>by preexisting legislation</w:t>
      </w:r>
      <w:r w:rsidRPr="006D1399">
        <w:rPr>
          <w:sz w:val="12"/>
        </w:rPr>
        <w:t>.</w:t>
      </w:r>
      <w:r w:rsidRPr="007A46FB">
        <w:rPr>
          <w:sz w:val="12"/>
        </w:rPr>
        <w:t xml:space="preserve"> Instead, </w:t>
      </w:r>
      <w:r w:rsidRPr="00626F8F">
        <w:rPr>
          <w:highlight w:val="green"/>
          <w:u w:val="single"/>
        </w:rPr>
        <w:t>they</w:t>
      </w:r>
      <w:r w:rsidRPr="007A46FB">
        <w:rPr>
          <w:sz w:val="12"/>
        </w:rPr>
        <w:t xml:space="preserve"> can </w:t>
      </w:r>
      <w:r w:rsidRPr="00626F8F">
        <w:rPr>
          <w:highlight w:val="green"/>
          <w:u w:val="single"/>
        </w:rPr>
        <w:t xml:space="preserve">demand </w:t>
      </w:r>
      <w:r w:rsidRPr="000E1B27">
        <w:rPr>
          <w:rStyle w:val="Emphasis"/>
        </w:rPr>
        <w:t xml:space="preserve">swift, </w:t>
      </w:r>
      <w:r w:rsidRPr="00626F8F">
        <w:rPr>
          <w:rStyle w:val="Emphasis"/>
          <w:highlight w:val="green"/>
        </w:rPr>
        <w:t>decisive action</w:t>
      </w:r>
      <w:r w:rsidRPr="00850D11">
        <w:rPr>
          <w:u w:val="single"/>
        </w:rPr>
        <w:t xml:space="preserve"> </w:t>
      </w:r>
      <w:r w:rsidRPr="007A46FB">
        <w:rPr>
          <w:sz w:val="12"/>
        </w:rPr>
        <w:t xml:space="preserve">— </w:t>
      </w:r>
      <w:r w:rsidRPr="00850D11">
        <w:rPr>
          <w:u w:val="single"/>
        </w:rPr>
        <w:t xml:space="preserve">sometimes </w:t>
      </w:r>
      <w:r w:rsidRPr="00626F8F">
        <w:rPr>
          <w:highlight w:val="green"/>
          <w:u w:val="single"/>
        </w:rPr>
        <w:t xml:space="preserve">under </w:t>
      </w:r>
      <w:r w:rsidRPr="00626F8F">
        <w:rPr>
          <w:rStyle w:val="Emphasis"/>
          <w:highlight w:val="green"/>
        </w:rPr>
        <w:t>pressure</w:t>
      </w:r>
      <w:r w:rsidRPr="00850D11">
        <w:rPr>
          <w:rStyle w:val="Emphasis"/>
        </w:rPr>
        <w:t>d</w:t>
      </w:r>
      <w:r w:rsidRPr="00850D11">
        <w:rPr>
          <w:u w:val="single"/>
        </w:rPr>
        <w:t xml:space="preserve"> </w:t>
      </w:r>
      <w:r w:rsidRPr="003D67C0">
        <w:rPr>
          <w:u w:val="single"/>
        </w:rPr>
        <w:t xml:space="preserve">or even </w:t>
      </w:r>
      <w:r w:rsidRPr="003D67C0">
        <w:rPr>
          <w:rStyle w:val="Emphasis"/>
        </w:rPr>
        <w:t>emergency circumstances</w:t>
      </w:r>
      <w:r w:rsidRPr="003D67C0">
        <w:rPr>
          <w:sz w:val="12"/>
        </w:rPr>
        <w:t xml:space="preserve"> — </w:t>
      </w:r>
      <w:r w:rsidRPr="003D67C0">
        <w:rPr>
          <w:u w:val="single"/>
        </w:rPr>
        <w:t xml:space="preserve">that is best carried out by a branch of government that does not </w:t>
      </w:r>
      <w:r w:rsidRPr="003D67C0">
        <w:rPr>
          <w:rStyle w:val="Emphasis"/>
        </w:rPr>
        <w:t>suffer from multiple vetoes</w:t>
      </w:r>
      <w:r w:rsidRPr="003D67C0">
        <w:rPr>
          <w:u w:val="single"/>
        </w:rPr>
        <w:t xml:space="preserve"> or that is </w:t>
      </w:r>
      <w:r w:rsidRPr="003D67C0">
        <w:rPr>
          <w:rStyle w:val="Emphasis"/>
        </w:rPr>
        <w:t>dela</w:t>
      </w:r>
      <w:r w:rsidRPr="00850D11">
        <w:rPr>
          <w:rStyle w:val="Emphasis"/>
        </w:rPr>
        <w:t>yed by disagreements</w:t>
      </w:r>
      <w:r w:rsidRPr="007A46FB">
        <w:rPr>
          <w:sz w:val="12"/>
        </w:rPr>
        <w:t xml:space="preserve">. </w:t>
      </w:r>
      <w:r w:rsidRPr="00626F8F">
        <w:rPr>
          <w:rStyle w:val="Emphasis"/>
          <w:highlight w:val="green"/>
        </w:rPr>
        <w:t>Congress is too</w:t>
      </w:r>
      <w:r w:rsidRPr="00850D11">
        <w:rPr>
          <w:rStyle w:val="Emphasis"/>
        </w:rPr>
        <w:t xml:space="preserve"> large and </w:t>
      </w:r>
      <w:r w:rsidRPr="00626F8F">
        <w:rPr>
          <w:rStyle w:val="Emphasis"/>
          <w:highlight w:val="green"/>
        </w:rPr>
        <w:t>unwieldy to take</w:t>
      </w:r>
      <w:r w:rsidRPr="00850D11">
        <w:rPr>
          <w:rStyle w:val="Emphasis"/>
        </w:rPr>
        <w:t xml:space="preserve"> the </w:t>
      </w:r>
      <w:r w:rsidRPr="00626F8F">
        <w:rPr>
          <w:rStyle w:val="Emphasis"/>
          <w:highlight w:val="green"/>
        </w:rPr>
        <w:t>swift</w:t>
      </w:r>
      <w:r w:rsidRPr="00850D11">
        <w:rPr>
          <w:rStyle w:val="Emphasis"/>
        </w:rPr>
        <w:t xml:space="preserve"> and decisive </w:t>
      </w:r>
      <w:r w:rsidRPr="00626F8F">
        <w:rPr>
          <w:rStyle w:val="Emphasis"/>
          <w:highlight w:val="green"/>
        </w:rPr>
        <w:t>action</w:t>
      </w:r>
      <w:r w:rsidRPr="00850D11">
        <w:rPr>
          <w:rStyle w:val="Emphasis"/>
        </w:rPr>
        <w:t xml:space="preserve"> required</w:t>
      </w:r>
      <w:r w:rsidRPr="007A46FB">
        <w:rPr>
          <w:sz w:val="12"/>
        </w:rPr>
        <w:t xml:space="preserve"> in wartime. Our Framers replaced the Articles of Confederation, which had failed in the management of foreign relations because they had no single executive, with the Constitution’s single president for precisely this reason. </w:t>
      </w:r>
      <w:r w:rsidRPr="00850D11">
        <w:rPr>
          <w:rStyle w:val="Emphasis"/>
        </w:rPr>
        <w:t>Even when it has access to the same intelligence as the executive branch</w:t>
      </w:r>
      <w:r w:rsidRPr="007364B1">
        <w:rPr>
          <w:u w:val="single"/>
        </w:rPr>
        <w:t xml:space="preserve">, </w:t>
      </w:r>
      <w:r w:rsidRPr="007364B1">
        <w:rPr>
          <w:rStyle w:val="Emphasis"/>
        </w:rPr>
        <w:t>Congress’s loose, decentralized structure would paralyze American policy while foreign threats grew</w:t>
      </w:r>
      <w:r w:rsidRPr="007364B1">
        <w:rPr>
          <w:sz w:val="12"/>
        </w:rPr>
        <w:t xml:space="preserve">. Congress has no political incentive to mount and see through its own wartime policy. </w:t>
      </w:r>
      <w:r w:rsidRPr="007364B1">
        <w:rPr>
          <w:u w:val="single"/>
        </w:rPr>
        <w:t>Members of Congress, who are interested in keeping their seats at the next election, do not want to take stands on controversial issues where</w:t>
      </w:r>
      <w:r w:rsidRPr="00B50F34">
        <w:rPr>
          <w:u w:val="single"/>
        </w:rPr>
        <w:t xml:space="preserve"> the future is uncertain</w:t>
      </w:r>
      <w:r w:rsidRPr="007A46FB">
        <w:rPr>
          <w:sz w:val="12"/>
        </w:rPr>
        <w:t xml:space="preserve">. They will avoid like the plague any vote that will anger large segments of the electorate. They prefer that the president take the political risks and be held accountable for failure. Congress is too large and unwieldy to take the swift and decisive action required in wartime.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t>
      </w:r>
      <w:r w:rsidRPr="00B50F34">
        <w:rPr>
          <w:u w:val="single"/>
        </w:rPr>
        <w:t xml:space="preserve">While pro-Congress critics worry about a president’s foreign adventurism, </w:t>
      </w:r>
      <w:r w:rsidRPr="00626F8F">
        <w:rPr>
          <w:highlight w:val="green"/>
          <w:u w:val="single"/>
        </w:rPr>
        <w:t>the real threat to</w:t>
      </w:r>
      <w:r w:rsidRPr="00B50F34">
        <w:rPr>
          <w:u w:val="single"/>
        </w:rPr>
        <w:t xml:space="preserve"> our </w:t>
      </w:r>
      <w:r w:rsidRPr="00626F8F">
        <w:rPr>
          <w:highlight w:val="green"/>
          <w:u w:val="single"/>
        </w:rPr>
        <w:t xml:space="preserve">national security could come from </w:t>
      </w:r>
      <w:r w:rsidRPr="00626F8F">
        <w:rPr>
          <w:rStyle w:val="Emphasis"/>
          <w:highlight w:val="green"/>
        </w:rPr>
        <w:t>inaction</w:t>
      </w:r>
      <w:r w:rsidRPr="00B50F34">
        <w:rPr>
          <w:rStyle w:val="Emphasis"/>
        </w:rPr>
        <w:t xml:space="preserve"> and isolationism</w:t>
      </w:r>
      <w:r w:rsidRPr="007A46FB">
        <w:rPr>
          <w:sz w:val="12"/>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w:t>
      </w:r>
      <w:r w:rsidRPr="00B50F34">
        <w:rPr>
          <w:rStyle w:val="Emphasis"/>
        </w:rPr>
        <w:t>No federal court has ever upheld the resolution</w:t>
      </w:r>
      <w:r w:rsidRPr="00B50F34">
        <w:rPr>
          <w:u w:val="single"/>
        </w:rPr>
        <w:t xml:space="preserve">. Even </w:t>
      </w:r>
      <w:r w:rsidRPr="00B50F34">
        <w:rPr>
          <w:rStyle w:val="Emphasis"/>
        </w:rPr>
        <w:t>Congress has never enforced it</w:t>
      </w:r>
      <w:r w:rsidRPr="007A46FB">
        <w:rPr>
          <w:sz w:val="12"/>
        </w:rPr>
        <w:t xml:space="preserve">.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A radical change in the system for making war might appease critics of presidential power. But it could also seriously threaten American national security.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w:t>
      </w:r>
      <w:r w:rsidRPr="000E1B27">
        <w:rPr>
          <w:sz w:val="12"/>
        </w:rPr>
        <w:t xml:space="preserve">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0E1B27">
        <w:rPr>
          <w:u w:val="single"/>
        </w:rPr>
        <w:t xml:space="preserve">Our Constitution has succeeded because it </w:t>
      </w:r>
      <w:r w:rsidRPr="000E1B27">
        <w:rPr>
          <w:rStyle w:val="Emphasis"/>
        </w:rPr>
        <w:t>favors swift presidential action</w:t>
      </w:r>
      <w:r w:rsidRPr="000E1B27">
        <w:rPr>
          <w:u w:val="single"/>
        </w:rPr>
        <w:t xml:space="preserve"> in war, later checked by Congress’s funding power</w:t>
      </w:r>
      <w:r w:rsidRPr="000E1B27">
        <w:rPr>
          <w:sz w:val="12"/>
        </w:rPr>
        <w:t>. If a president continues to wage war without congressional authorization, as in Libya, Kosovo, or Korea, it is only because Congress has chosen not to exercise its easy check. We should</w:t>
      </w:r>
      <w:r w:rsidRPr="007364B1">
        <w:rPr>
          <w:sz w:val="12"/>
        </w:rPr>
        <w:t xml:space="preserve"> not confuse a</w:t>
      </w:r>
      <w:r w:rsidRPr="007A46FB">
        <w:rPr>
          <w:sz w:val="12"/>
        </w:rPr>
        <w:t xml:space="preserve"> desire to escape political responsibility for a defect in the Constitution. </w:t>
      </w:r>
      <w:r w:rsidRPr="00626F8F">
        <w:rPr>
          <w:highlight w:val="green"/>
          <w:u w:val="single"/>
        </w:rPr>
        <w:t>A radical change in the system</w:t>
      </w:r>
      <w:r w:rsidRPr="007A46FB">
        <w:rPr>
          <w:sz w:val="12"/>
        </w:rPr>
        <w:t xml:space="preserve"> for making war </w:t>
      </w:r>
      <w:r w:rsidRPr="00B50F34">
        <w:rPr>
          <w:u w:val="single"/>
        </w:rPr>
        <w:t xml:space="preserve">might appease critics of presidential power. But it </w:t>
      </w:r>
      <w:r w:rsidRPr="00626F8F">
        <w:rPr>
          <w:highlight w:val="green"/>
          <w:u w:val="single"/>
        </w:rPr>
        <w:t>could</w:t>
      </w:r>
      <w:r w:rsidRPr="00B50F34">
        <w:rPr>
          <w:u w:val="single"/>
        </w:rPr>
        <w:t xml:space="preserve"> also </w:t>
      </w:r>
      <w:r w:rsidRPr="00626F8F">
        <w:rPr>
          <w:rStyle w:val="Emphasis"/>
          <w:highlight w:val="green"/>
        </w:rPr>
        <w:t>seriously threaten</w:t>
      </w:r>
      <w:r w:rsidRPr="00B50F34">
        <w:rPr>
          <w:rStyle w:val="Emphasis"/>
        </w:rPr>
        <w:t xml:space="preserve"> American </w:t>
      </w:r>
      <w:r w:rsidRPr="00626F8F">
        <w:rPr>
          <w:rStyle w:val="Emphasis"/>
          <w:highlight w:val="green"/>
        </w:rPr>
        <w:t>national security</w:t>
      </w:r>
      <w:r w:rsidRPr="007A46FB">
        <w:rPr>
          <w:sz w:val="12"/>
        </w:rPr>
        <w:t xml:space="preserve">. </w:t>
      </w:r>
      <w:r w:rsidRPr="00626F8F">
        <w:rPr>
          <w:highlight w:val="green"/>
          <w:u w:val="single"/>
        </w:rPr>
        <w:t>In order to</w:t>
      </w:r>
      <w:r w:rsidRPr="00B50F34">
        <w:rPr>
          <w:u w:val="single"/>
        </w:rPr>
        <w:t xml:space="preserve"> </w:t>
      </w:r>
      <w:r w:rsidRPr="00B50F34">
        <w:rPr>
          <w:rStyle w:val="Emphasis"/>
        </w:rPr>
        <w:t>forestall another 9/11 attack</w:t>
      </w:r>
      <w:r w:rsidRPr="00B50F34">
        <w:rPr>
          <w:u w:val="single"/>
        </w:rPr>
        <w:t xml:space="preserve">, or take advantage of a </w:t>
      </w:r>
      <w:r w:rsidRPr="00B50F34">
        <w:rPr>
          <w:rStyle w:val="Emphasis"/>
        </w:rPr>
        <w:t xml:space="preserve">window of opportunity to </w:t>
      </w:r>
      <w:r w:rsidRPr="00626F8F">
        <w:rPr>
          <w:rStyle w:val="Emphasis"/>
          <w:highlight w:val="green"/>
        </w:rPr>
        <w:t>strike terrorists or rogue nations</w:t>
      </w:r>
      <w:r w:rsidRPr="00B50F34">
        <w:rPr>
          <w:u w:val="single"/>
        </w:rPr>
        <w:t xml:space="preserve">, the </w:t>
      </w:r>
      <w:r w:rsidRPr="00626F8F">
        <w:rPr>
          <w:rStyle w:val="Emphasis"/>
          <w:highlight w:val="green"/>
        </w:rPr>
        <w:t>exe</w:t>
      </w:r>
      <w:r w:rsidRPr="00B50F34">
        <w:rPr>
          <w:rStyle w:val="Emphasis"/>
        </w:rPr>
        <w:t xml:space="preserve">cutive branch needs </w:t>
      </w:r>
      <w:r w:rsidRPr="00626F8F">
        <w:rPr>
          <w:rStyle w:val="Emphasis"/>
          <w:highlight w:val="green"/>
        </w:rPr>
        <w:t>flex</w:t>
      </w:r>
      <w:r w:rsidRPr="00B50F34">
        <w:rPr>
          <w:rStyle w:val="Emphasis"/>
        </w:rPr>
        <w:t>ibility</w:t>
      </w:r>
      <w:r w:rsidRPr="007A46FB">
        <w:rPr>
          <w:sz w:val="12"/>
        </w:rPr>
        <w:t xml:space="preserve">. It is not hard to think of situations where congressional consent cannot be obtained in time to act. </w:t>
      </w:r>
      <w:r w:rsidRPr="00B50F34">
        <w:rPr>
          <w:u w:val="single"/>
        </w:rPr>
        <w:t xml:space="preserve">Time for congressional </w:t>
      </w:r>
      <w:r w:rsidRPr="00626F8F">
        <w:rPr>
          <w:highlight w:val="green"/>
          <w:u w:val="single"/>
        </w:rPr>
        <w:t>deliberation</w:t>
      </w:r>
      <w:r w:rsidRPr="00B50F34">
        <w:rPr>
          <w:u w:val="single"/>
        </w:rPr>
        <w:t xml:space="preserve">, which </w:t>
      </w:r>
      <w:r w:rsidRPr="00626F8F">
        <w:rPr>
          <w:highlight w:val="green"/>
          <w:u w:val="single"/>
        </w:rPr>
        <w:t xml:space="preserve">can lead to </w:t>
      </w:r>
      <w:r w:rsidRPr="00626F8F">
        <w:rPr>
          <w:rStyle w:val="Emphasis"/>
          <w:highlight w:val="green"/>
        </w:rPr>
        <w:t>passivity</w:t>
      </w:r>
      <w:r w:rsidRPr="00B50F34">
        <w:rPr>
          <w:rStyle w:val="Emphasis"/>
        </w:rPr>
        <w:t xml:space="preserve"> and isolation and not smarter decisions</w:t>
      </w:r>
      <w:r w:rsidRPr="00B50F34">
        <w:rPr>
          <w:u w:val="single"/>
        </w:rPr>
        <w:t xml:space="preserve">, will </w:t>
      </w:r>
      <w:r w:rsidRPr="000E1B27">
        <w:rPr>
          <w:rStyle w:val="Emphasis"/>
        </w:rPr>
        <w:t>come at the price of speed and secrecy</w:t>
      </w:r>
      <w:r w:rsidRPr="000E1B27">
        <w:rPr>
          <w:sz w:val="12"/>
        </w:rPr>
        <w:t xml:space="preserve">. </w:t>
      </w:r>
      <w:r w:rsidRPr="000E1B27">
        <w:rPr>
          <w:u w:val="single"/>
        </w:rPr>
        <w:t>The Constitution creates a presidency that</w:t>
      </w:r>
      <w:r w:rsidRPr="00626F8F">
        <w:rPr>
          <w:highlight w:val="green"/>
          <w:u w:val="single"/>
        </w:rPr>
        <w:t xml:space="preserve"> can </w:t>
      </w:r>
      <w:r w:rsidRPr="00626F8F">
        <w:rPr>
          <w:rStyle w:val="Emphasis"/>
          <w:highlight w:val="green"/>
        </w:rPr>
        <w:t>respond forcefully</w:t>
      </w:r>
      <w:r w:rsidRPr="00626F8F">
        <w:rPr>
          <w:highlight w:val="green"/>
          <w:u w:val="single"/>
        </w:rPr>
        <w:t xml:space="preserve"> to </w:t>
      </w:r>
      <w:r w:rsidRPr="000E1B27">
        <w:rPr>
          <w:u w:val="single"/>
        </w:rPr>
        <w:t>prevent</w:t>
      </w:r>
      <w:r w:rsidRPr="00B50F34">
        <w:rPr>
          <w:u w:val="single"/>
        </w:rPr>
        <w:t xml:space="preserve"> serious </w:t>
      </w:r>
      <w:r w:rsidRPr="000E1B27">
        <w:rPr>
          <w:u w:val="single"/>
        </w:rPr>
        <w:t>threats</w:t>
      </w:r>
      <w:r w:rsidRPr="00B50F34">
        <w:rPr>
          <w:u w:val="single"/>
        </w:rPr>
        <w:t xml:space="preserve"> to our national security</w:t>
      </w:r>
      <w:r w:rsidRPr="007A46FB">
        <w:rPr>
          <w:sz w:val="12"/>
        </w:rPr>
        <w:t xml:space="preserve">. Presidents can take the initiative, and Congress can use its funding power to check presidents. Instead of demanding a legalistic process to begin war, the Framers </w:t>
      </w:r>
      <w:r w:rsidRPr="007364B1">
        <w:rPr>
          <w:sz w:val="12"/>
        </w:rPr>
        <w:t xml:space="preserve">left war to politics. </w:t>
      </w:r>
      <w:r w:rsidRPr="007364B1">
        <w:rPr>
          <w:u w:val="single"/>
        </w:rPr>
        <w:t>As we confront</w:t>
      </w:r>
      <w:r w:rsidRPr="00B50F34">
        <w:rPr>
          <w:u w:val="single"/>
        </w:rPr>
        <w:t xml:space="preserve"> the </w:t>
      </w:r>
      <w:r w:rsidRPr="00B50F34">
        <w:rPr>
          <w:rStyle w:val="Emphasis"/>
        </w:rPr>
        <w:t>new challenges</w:t>
      </w:r>
      <w:r w:rsidRPr="00B50F34">
        <w:rPr>
          <w:u w:val="single"/>
        </w:rPr>
        <w:t xml:space="preserve"> of </w:t>
      </w:r>
      <w:r w:rsidRPr="00626F8F">
        <w:rPr>
          <w:rStyle w:val="Emphasis"/>
          <w:highlight w:val="green"/>
        </w:rPr>
        <w:t>terror</w:t>
      </w:r>
      <w:r w:rsidRPr="00B50F34">
        <w:rPr>
          <w:rStyle w:val="Emphasis"/>
        </w:rPr>
        <w:t>ism</w:t>
      </w:r>
      <w:r w:rsidRPr="00B50F34">
        <w:rPr>
          <w:u w:val="single"/>
        </w:rPr>
        <w:t xml:space="preserve">, </w:t>
      </w:r>
      <w:r w:rsidRPr="00626F8F">
        <w:rPr>
          <w:rStyle w:val="Emphasis"/>
          <w:highlight w:val="green"/>
        </w:rPr>
        <w:t>rogue nations</w:t>
      </w:r>
      <w:r w:rsidRPr="00626F8F">
        <w:rPr>
          <w:highlight w:val="green"/>
          <w:u w:val="single"/>
        </w:rPr>
        <w:t xml:space="preserve">, and </w:t>
      </w:r>
      <w:r w:rsidRPr="00626F8F">
        <w:rPr>
          <w:rStyle w:val="Emphasis"/>
          <w:highlight w:val="green"/>
        </w:rPr>
        <w:t>WMD prolif</w:t>
      </w:r>
      <w:r w:rsidRPr="00B50F34">
        <w:rPr>
          <w:rStyle w:val="Emphasis"/>
        </w:rPr>
        <w:t>eration</w:t>
      </w:r>
      <w:r w:rsidRPr="00B50F34">
        <w:rPr>
          <w:u w:val="single"/>
        </w:rPr>
        <w:t>, now is not the time to introduce sweeping, untested changes</w:t>
      </w:r>
      <w:r w:rsidRPr="007A46FB">
        <w:rPr>
          <w:sz w:val="12"/>
        </w:rPr>
        <w:t xml:space="preserve"> in the way we make war.</w:t>
      </w:r>
    </w:p>
    <w:p w:rsidR="00DD63BC" w:rsidRDefault="00DD63BC" w:rsidP="00DD63BC">
      <w:pPr>
        <w:rPr>
          <w:sz w:val="12"/>
        </w:rPr>
      </w:pPr>
    </w:p>
    <w:p w:rsidR="00DD63BC" w:rsidRPr="00EC71D6" w:rsidRDefault="00DD63BC" w:rsidP="00DD63BC">
      <w:pPr>
        <w:pStyle w:val="Heading4"/>
        <w:rPr>
          <w:rFonts w:eastAsia="Times New Roman"/>
        </w:rPr>
      </w:pPr>
      <w:r>
        <w:rPr>
          <w:rFonts w:eastAsia="Times New Roman"/>
        </w:rPr>
        <w:t>Externally</w:t>
      </w:r>
      <w:r w:rsidRPr="00EC71D6">
        <w:rPr>
          <w:rFonts w:eastAsia="Times New Roman"/>
        </w:rPr>
        <w:t xml:space="preserve"> causes a Congressional backlash --- turns all their impacts</w:t>
      </w:r>
    </w:p>
    <w:p w:rsidR="00DD63BC" w:rsidRPr="00EC71D6" w:rsidRDefault="00DD63BC" w:rsidP="00DD63BC">
      <w:pPr>
        <w:rPr>
          <w:rFonts w:eastAsia="Times New Roman"/>
          <w:szCs w:val="20"/>
        </w:rPr>
      </w:pPr>
      <w:r w:rsidRPr="00EC71D6">
        <w:rPr>
          <w:rFonts w:eastAsia="Times New Roman" w:cs="Arial"/>
          <w:b/>
          <w:bCs/>
          <w:iCs/>
          <w:szCs w:val="28"/>
        </w:rPr>
        <w:t>Kuhner 3</w:t>
      </w:r>
      <w:r w:rsidRPr="00EC71D6">
        <w:rPr>
          <w:rFonts w:eastAsia="Times New Roman"/>
          <w:szCs w:val="20"/>
        </w:rPr>
        <w:t xml:space="preserve"> </w:t>
      </w:r>
      <w:r>
        <w:rPr>
          <w:rFonts w:eastAsia="Times New Roman"/>
          <w:szCs w:val="20"/>
        </w:rPr>
        <w:t>[</w:t>
      </w:r>
      <w:r w:rsidRPr="00EC71D6">
        <w:rPr>
          <w:rFonts w:eastAsia="Times New Roman"/>
          <w:szCs w:val="20"/>
        </w:rPr>
        <w:t xml:space="preserve">Timothy, Professor of Law – Duke University, “Human Rights Treaties in U.S. Law: The Status Quo, Its Underlying Bases, and Pathways for Change”, Duke Journal of Comparative &amp; International Law, Spring, 13 Duke J. Comp. &amp; Int'l L. 419, </w:t>
      </w:r>
      <w:r>
        <w:rPr>
          <w:rFonts w:eastAsia="Times New Roman"/>
          <w:szCs w:val="20"/>
        </w:rPr>
        <w:t>lexis]</w:t>
      </w:r>
    </w:p>
    <w:p w:rsidR="00DD63BC" w:rsidRPr="00EC71D6" w:rsidRDefault="00DD63BC" w:rsidP="00DD63BC">
      <w:pPr>
        <w:rPr>
          <w:rFonts w:eastAsia="Times New Roman"/>
          <w:szCs w:val="20"/>
        </w:rPr>
      </w:pPr>
    </w:p>
    <w:p w:rsidR="00DD63BC" w:rsidRDefault="00DD63BC" w:rsidP="00DD63BC">
      <w:pPr>
        <w:rPr>
          <w:rFonts w:eastAsia="Times New Roman" w:cstheme="majorBidi"/>
          <w:b/>
          <w:caps/>
          <w:sz w:val="44"/>
          <w:szCs w:val="26"/>
          <w:u w:val="double"/>
        </w:rPr>
      </w:pPr>
      <w:r w:rsidRPr="00626F8F">
        <w:rPr>
          <w:rFonts w:eastAsia="Times New Roman" w:cs="Arial"/>
          <w:bCs/>
          <w:szCs w:val="26"/>
          <w:highlight w:val="green"/>
          <w:u w:val="single"/>
        </w:rPr>
        <w:t>The</w:t>
      </w:r>
      <w:r w:rsidRPr="00EC71D6">
        <w:rPr>
          <w:rFonts w:eastAsia="Times New Roman"/>
          <w:szCs w:val="20"/>
        </w:rPr>
        <w:t xml:space="preserve"> basic spectrum of </w:t>
      </w:r>
      <w:r w:rsidRPr="00EC71D6">
        <w:rPr>
          <w:rFonts w:eastAsia="Times New Roman" w:cs="Arial"/>
          <w:bCs/>
          <w:szCs w:val="26"/>
          <w:u w:val="single"/>
        </w:rPr>
        <w:t xml:space="preserve">possible </w:t>
      </w:r>
      <w:r w:rsidRPr="00626F8F">
        <w:rPr>
          <w:rFonts w:eastAsia="Times New Roman" w:cs="Arial"/>
          <w:bCs/>
          <w:szCs w:val="26"/>
          <w:highlight w:val="green"/>
          <w:u w:val="single"/>
        </w:rPr>
        <w:t>approach</w:t>
      </w:r>
      <w:r w:rsidRPr="00EC71D6">
        <w:rPr>
          <w:rFonts w:eastAsia="Times New Roman" w:cs="Arial"/>
          <w:bCs/>
          <w:szCs w:val="26"/>
          <w:u w:val="single"/>
        </w:rPr>
        <w:t>es</w:t>
      </w:r>
      <w:r w:rsidRPr="00EC71D6">
        <w:rPr>
          <w:rFonts w:eastAsia="Times New Roman"/>
          <w:szCs w:val="20"/>
        </w:rPr>
        <w:t xml:space="preserve"> to reservations contrary to the object and purpose of the treaty </w:t>
      </w:r>
      <w:r w:rsidRPr="00626F8F">
        <w:rPr>
          <w:rFonts w:eastAsia="Times New Roman" w:cs="Arial"/>
          <w:bCs/>
          <w:szCs w:val="26"/>
          <w:highlight w:val="green"/>
          <w:u w:val="single"/>
        </w:rPr>
        <w:t>could</w:t>
      </w:r>
      <w:r w:rsidRPr="00EC71D6">
        <w:rPr>
          <w:rFonts w:eastAsia="Times New Roman"/>
          <w:szCs w:val="20"/>
        </w:rPr>
        <w:t xml:space="preserve"> thus </w:t>
      </w:r>
      <w:r w:rsidRPr="00626F8F">
        <w:rPr>
          <w:rFonts w:eastAsia="Times New Roman" w:cs="Arial"/>
          <w:bCs/>
          <w:szCs w:val="26"/>
          <w:highlight w:val="green"/>
          <w:u w:val="single"/>
        </w:rPr>
        <w:t>be summarized as</w:t>
      </w:r>
      <w:r w:rsidRPr="00EC71D6">
        <w:rPr>
          <w:rFonts w:eastAsia="Times New Roman"/>
          <w:szCs w:val="20"/>
        </w:rPr>
        <w:t xml:space="preserve"> follows: (1) </w:t>
      </w:r>
      <w:r w:rsidRPr="00EC71D6">
        <w:rPr>
          <w:rFonts w:eastAsia="Times New Roman" w:cs="Arial"/>
          <w:bCs/>
          <w:szCs w:val="26"/>
          <w:u w:val="single"/>
        </w:rPr>
        <w:t xml:space="preserve">the </w:t>
      </w:r>
      <w:r w:rsidRPr="00626F8F">
        <w:rPr>
          <w:rStyle w:val="Emphasis"/>
          <w:highlight w:val="green"/>
        </w:rPr>
        <w:t>"gotcha"</w:t>
      </w:r>
      <w:r w:rsidRPr="00910166">
        <w:rPr>
          <w:rStyle w:val="Emphasis"/>
        </w:rPr>
        <w:t xml:space="preserve"> approach</w:t>
      </w:r>
      <w:r w:rsidRPr="00EC71D6">
        <w:rPr>
          <w:rFonts w:eastAsia="Times New Roman" w:cs="Arial"/>
          <w:bCs/>
          <w:szCs w:val="26"/>
          <w:u w:val="single"/>
        </w:rPr>
        <w:t xml:space="preserve">, </w:t>
      </w:r>
      <w:r w:rsidRPr="00626F8F">
        <w:rPr>
          <w:rFonts w:eastAsia="Times New Roman" w:cs="Arial"/>
          <w:bCs/>
          <w:szCs w:val="26"/>
          <w:highlight w:val="green"/>
          <w:u w:val="single"/>
        </w:rPr>
        <w:t>whereby</w:t>
      </w:r>
      <w:r w:rsidRPr="00EC71D6">
        <w:rPr>
          <w:rFonts w:eastAsia="Times New Roman" w:cs="Arial"/>
          <w:bCs/>
          <w:szCs w:val="26"/>
          <w:u w:val="single"/>
        </w:rPr>
        <w:t xml:space="preserve"> invalid reservations are stripped and </w:t>
      </w:r>
      <w:r w:rsidRPr="00626F8F">
        <w:rPr>
          <w:rFonts w:eastAsia="Times New Roman" w:cs="Arial"/>
          <w:bCs/>
          <w:szCs w:val="26"/>
          <w:highlight w:val="green"/>
          <w:u w:val="single"/>
        </w:rPr>
        <w:t>the state is held to the treaty's full terms</w:t>
      </w:r>
      <w:r w:rsidRPr="00EC71D6">
        <w:rPr>
          <w:rFonts w:eastAsia="Times New Roman"/>
          <w:szCs w:val="20"/>
        </w:rPr>
        <w:t xml:space="preserve">; </w:t>
      </w:r>
      <w:bookmarkStart w:id="6" w:name="r232"/>
      <w:r w:rsidRPr="00EC71D6">
        <w:rPr>
          <w:rFonts w:eastAsia="Times New Roman"/>
          <w:szCs w:val="20"/>
        </w:rPr>
        <w:fldChar w:fldCharType="begin"/>
      </w:r>
      <w:r w:rsidRPr="00EC71D6">
        <w:rPr>
          <w:rFonts w:eastAsia="Times New Roman"/>
          <w:szCs w:val="20"/>
        </w:rPr>
        <w:instrText xml:space="preserve"> HYPERLINK "http://www.lexis.com/research/retrieve?_m=9dee30cc06608ca63ebc628a7bfc67ec&amp;csvc=bl&amp;cform=searchForm&amp;_fmtstr=FULL&amp;docnum=1&amp;_startdoc=1&amp;wchp=dGLzVzb-zSkAB&amp;_md5=f452983775a488e2d0ab8a782db5e5b7" \l "n232" \t "_self" </w:instrText>
      </w:r>
      <w:r w:rsidRPr="00EC71D6">
        <w:rPr>
          <w:rFonts w:eastAsia="Times New Roman"/>
          <w:szCs w:val="20"/>
        </w:rPr>
        <w:fldChar w:fldCharType="separate"/>
      </w:r>
      <w:r w:rsidRPr="00EC71D6">
        <w:rPr>
          <w:rFonts w:eastAsia="Times New Roman"/>
          <w:szCs w:val="20"/>
          <w:u w:val="single"/>
        </w:rPr>
        <w:t>232</w:t>
      </w:r>
      <w:r w:rsidRPr="00EC71D6">
        <w:rPr>
          <w:rFonts w:eastAsia="Times New Roman"/>
          <w:szCs w:val="20"/>
        </w:rPr>
        <w:fldChar w:fldCharType="end"/>
      </w:r>
      <w:bookmarkEnd w:id="6"/>
      <w:r w:rsidRPr="00EC71D6">
        <w:rPr>
          <w:rFonts w:eastAsia="Times New Roman"/>
          <w:szCs w:val="20"/>
        </w:rPr>
        <w:t xml:space="preserve"> (2) the "one-size fits all" approach, whereby each treaty would be accompanied by a "guide to reservations practice" stipulating acceptable reservations practice; </w:t>
      </w:r>
      <w:bookmarkStart w:id="7" w:name="r233"/>
      <w:r w:rsidRPr="00EC71D6">
        <w:rPr>
          <w:rFonts w:eastAsia="Times New Roman"/>
          <w:szCs w:val="20"/>
        </w:rPr>
        <w:fldChar w:fldCharType="begin"/>
      </w:r>
      <w:r w:rsidRPr="00EC71D6">
        <w:rPr>
          <w:rFonts w:eastAsia="Times New Roman"/>
          <w:szCs w:val="20"/>
        </w:rPr>
        <w:instrText xml:space="preserve"> HYPERLINK "http://www.lexis.com/research/retrieve?_m=9dee30cc06608ca63ebc628a7bfc67ec&amp;csvc=bl&amp;cform=searchForm&amp;_fmtstr=FULL&amp;docnum=1&amp;_startdoc=1&amp;wchp=dGLzVzb-zSkAB&amp;_md5=f452983775a488e2d0ab8a782db5e5b7" \l "n233" \t "_self" </w:instrText>
      </w:r>
      <w:r w:rsidRPr="00EC71D6">
        <w:rPr>
          <w:rFonts w:eastAsia="Times New Roman"/>
          <w:szCs w:val="20"/>
        </w:rPr>
        <w:fldChar w:fldCharType="separate"/>
      </w:r>
      <w:r w:rsidRPr="00EC71D6">
        <w:rPr>
          <w:rFonts w:eastAsia="Times New Roman"/>
          <w:szCs w:val="20"/>
          <w:u w:val="single"/>
        </w:rPr>
        <w:t>233</w:t>
      </w:r>
      <w:r w:rsidRPr="00EC71D6">
        <w:rPr>
          <w:rFonts w:eastAsia="Times New Roman"/>
          <w:szCs w:val="20"/>
        </w:rPr>
        <w:fldChar w:fldCharType="end"/>
      </w:r>
      <w:bookmarkEnd w:id="7"/>
      <w:r w:rsidRPr="00EC71D6">
        <w:rPr>
          <w:rFonts w:eastAsia="Times New Roman"/>
          <w:szCs w:val="20"/>
        </w:rPr>
        <w:t xml:space="preserve"> (3) the "custom tailoring" approach, whereby reservations objected to by States Parties are respected and the relevant articles simply cease to operate vis-a-vis the reserving and objecting states; </w:t>
      </w:r>
      <w:bookmarkStart w:id="8" w:name="r234"/>
      <w:r w:rsidRPr="00EC71D6">
        <w:rPr>
          <w:rFonts w:eastAsia="Times New Roman"/>
          <w:szCs w:val="20"/>
        </w:rPr>
        <w:fldChar w:fldCharType="begin"/>
      </w:r>
      <w:r w:rsidRPr="00EC71D6">
        <w:rPr>
          <w:rFonts w:eastAsia="Times New Roman"/>
          <w:szCs w:val="20"/>
        </w:rPr>
        <w:instrText xml:space="preserve"> HYPERLINK "http://www.lexis.com/research/retrieve?_m=9dee30cc06608ca63ebc628a7bfc67ec&amp;csvc=bl&amp;cform=searchForm&amp;_fmtstr=FULL&amp;docnum=1&amp;_startdoc=1&amp;wchp=dGLzVzb-zSkAB&amp;_md5=f452983775a488e2d0ab8a782db5e5b7" \l "n234" \t "_self" </w:instrText>
      </w:r>
      <w:r w:rsidRPr="00EC71D6">
        <w:rPr>
          <w:rFonts w:eastAsia="Times New Roman"/>
          <w:szCs w:val="20"/>
        </w:rPr>
        <w:fldChar w:fldCharType="separate"/>
      </w:r>
      <w:r w:rsidRPr="00EC71D6">
        <w:rPr>
          <w:rFonts w:eastAsia="Times New Roman"/>
          <w:szCs w:val="20"/>
          <w:u w:val="single"/>
        </w:rPr>
        <w:t>234</w:t>
      </w:r>
      <w:r w:rsidRPr="00EC71D6">
        <w:rPr>
          <w:rFonts w:eastAsia="Times New Roman"/>
          <w:szCs w:val="20"/>
        </w:rPr>
        <w:fldChar w:fldCharType="end"/>
      </w:r>
      <w:bookmarkEnd w:id="8"/>
      <w:r w:rsidRPr="00EC71D6">
        <w:rPr>
          <w:rFonts w:eastAsia="Times New Roman"/>
          <w:szCs w:val="20"/>
        </w:rPr>
        <w:t xml:space="preserve"> and (4) the "boot" approach, whereby a party's membership in a treaty is revoked.  </w:t>
      </w:r>
      <w:r w:rsidRPr="00626F8F">
        <w:rPr>
          <w:rFonts w:eastAsia="Times New Roman" w:cs="Arial"/>
          <w:bCs/>
          <w:szCs w:val="26"/>
          <w:highlight w:val="green"/>
          <w:u w:val="single"/>
        </w:rPr>
        <w:t xml:space="preserve">The "gotcha" approach contradicts the principles of treaty law as understood by the </w:t>
      </w:r>
      <w:r w:rsidRPr="00626F8F">
        <w:rPr>
          <w:rStyle w:val="Emphasis"/>
          <w:highlight w:val="green"/>
        </w:rPr>
        <w:t>U</w:t>
      </w:r>
      <w:r w:rsidRPr="00EC71D6">
        <w:rPr>
          <w:rFonts w:eastAsia="Times New Roman"/>
          <w:szCs w:val="20"/>
          <w:u w:val="single"/>
        </w:rPr>
        <w:t xml:space="preserve">nited </w:t>
      </w:r>
      <w:r w:rsidRPr="00626F8F">
        <w:rPr>
          <w:rStyle w:val="Emphasis"/>
          <w:highlight w:val="green"/>
        </w:rPr>
        <w:t>S</w:t>
      </w:r>
      <w:r w:rsidRPr="00EC71D6">
        <w:rPr>
          <w:rFonts w:eastAsia="Times New Roman"/>
          <w:szCs w:val="20"/>
          <w:u w:val="single"/>
        </w:rPr>
        <w:t xml:space="preserve">tates. The Supreme Court in Foster and Percheman, affirmed that the mutual intent of the parties determines whether a given provision of a treaty is self-executing. </w:t>
      </w:r>
      <w:hyperlink r:id="rId13" w:anchor="n235" w:tgtFrame="_self" w:history="1">
        <w:r w:rsidRPr="00EC71D6">
          <w:rPr>
            <w:rFonts w:eastAsia="Times New Roman"/>
            <w:szCs w:val="20"/>
            <w:u w:val="single"/>
          </w:rPr>
          <w:t>235</w:t>
        </w:r>
      </w:hyperlink>
      <w:r w:rsidRPr="00EC71D6">
        <w:rPr>
          <w:rFonts w:eastAsia="Times New Roman"/>
          <w:szCs w:val="20"/>
        </w:rPr>
        <w:t xml:space="preserve"> Similarly, </w:t>
      </w:r>
      <w:r w:rsidRPr="00EC71D6">
        <w:rPr>
          <w:rFonts w:eastAsia="Times New Roman" w:cs="Arial"/>
          <w:bCs/>
          <w:szCs w:val="26"/>
          <w:u w:val="single"/>
        </w:rPr>
        <w:t>such an approach is at odds with one of the two most basic principles of treaty law - consent to be bound</w:t>
      </w:r>
      <w:r w:rsidRPr="00EC71D6">
        <w:rPr>
          <w:rFonts w:eastAsia="Times New Roman"/>
          <w:szCs w:val="20"/>
        </w:rPr>
        <w:t xml:space="preserve">. </w:t>
      </w:r>
      <w:hyperlink r:id="rId14" w:anchor="n236" w:tgtFrame="_self" w:history="1">
        <w:r w:rsidRPr="00EC71D6">
          <w:rPr>
            <w:rFonts w:eastAsia="Times New Roman"/>
            <w:szCs w:val="20"/>
            <w:u w:val="single"/>
          </w:rPr>
          <w:t>236</w:t>
        </w:r>
      </w:hyperlink>
      <w:r w:rsidRPr="00EC71D6">
        <w:rPr>
          <w:rFonts w:eastAsia="Times New Roman"/>
          <w:szCs w:val="20"/>
        </w:rPr>
        <w:t xml:space="preserve"> If clearly expressed, the negotiated conditions that define the voluntary obligations a country assumes, are understood to be a precondition to the continued existence of said obligations. Since the </w:t>
      </w:r>
      <w:smartTag w:uri="urn:schemas-microsoft-com:office:smarttags" w:element="place">
        <w:smartTag w:uri="urn:schemas-microsoft-com:office:smarttags" w:element="country-region">
          <w:r w:rsidRPr="00EC71D6">
            <w:rPr>
              <w:rFonts w:eastAsia="Times New Roman"/>
              <w:szCs w:val="20"/>
            </w:rPr>
            <w:t>U.S.</w:t>
          </w:r>
        </w:smartTag>
      </w:smartTag>
      <w:r w:rsidRPr="00EC71D6">
        <w:rPr>
          <w:rFonts w:eastAsia="Times New Roman"/>
          <w:szCs w:val="20"/>
        </w:rPr>
        <w:t xml:space="preserve">' intent is clearly expressed and on the record (a precondition to ratification), a reviewing court would not have to examine the treaty's text. Other states could not have intended the treaty to be self-executing as it applies to the </w:t>
      </w:r>
      <w:smartTag w:uri="urn:schemas-microsoft-com:office:smarttags" w:element="place">
        <w:smartTag w:uri="urn:schemas-microsoft-com:office:smarttags" w:element="country-region">
          <w:r w:rsidRPr="00EC71D6">
            <w:rPr>
              <w:rFonts w:eastAsia="Times New Roman"/>
              <w:szCs w:val="20"/>
            </w:rPr>
            <w:t>United States</w:t>
          </w:r>
        </w:smartTag>
      </w:smartTag>
      <w:r w:rsidRPr="00EC71D6">
        <w:rPr>
          <w:rFonts w:eastAsia="Times New Roman"/>
          <w:szCs w:val="20"/>
        </w:rPr>
        <w:t xml:space="preserve"> if they were apprised of the clear impossibility of the  </w:t>
      </w:r>
      <w:bookmarkStart w:id="9" w:name="8543-467"/>
      <w:r w:rsidRPr="00EC71D6">
        <w:rPr>
          <w:rFonts w:eastAsia="Times New Roman"/>
          <w:szCs w:val="20"/>
        </w:rPr>
        <w:t>[*467]</w:t>
      </w:r>
      <w:bookmarkEnd w:id="9"/>
      <w:r w:rsidRPr="00EC71D6">
        <w:rPr>
          <w:rFonts w:eastAsia="Times New Roman"/>
          <w:szCs w:val="20"/>
        </w:rPr>
        <w:t xml:space="preserve">  same. </w:t>
      </w:r>
      <w:hyperlink r:id="rId15" w:anchor="n237" w:tgtFrame="_self" w:history="1">
        <w:r w:rsidRPr="00EC71D6">
          <w:rPr>
            <w:rFonts w:eastAsia="Times New Roman"/>
            <w:szCs w:val="20"/>
            <w:u w:val="single"/>
          </w:rPr>
          <w:t>237</w:t>
        </w:r>
      </w:hyperlink>
      <w:r w:rsidRPr="00EC71D6">
        <w:rPr>
          <w:rFonts w:eastAsia="Times New Roman"/>
          <w:szCs w:val="20"/>
        </w:rPr>
        <w:t xml:space="preserve">  </w:t>
      </w:r>
      <w:r w:rsidRPr="00626F8F">
        <w:rPr>
          <w:rFonts w:eastAsia="Times New Roman" w:cs="Arial"/>
          <w:bCs/>
          <w:szCs w:val="26"/>
          <w:highlight w:val="green"/>
          <w:u w:val="single"/>
        </w:rPr>
        <w:t xml:space="preserve">Advocates </w:t>
      </w:r>
      <w:r w:rsidRPr="00EC71D6">
        <w:rPr>
          <w:rFonts w:eastAsia="Times New Roman" w:cs="Arial"/>
          <w:bCs/>
          <w:szCs w:val="26"/>
          <w:u w:val="single"/>
        </w:rPr>
        <w:t xml:space="preserve">of the "gotcha" approach </w:t>
      </w:r>
      <w:r w:rsidRPr="00626F8F">
        <w:rPr>
          <w:rFonts w:eastAsia="Times New Roman" w:cs="Arial"/>
          <w:bCs/>
          <w:szCs w:val="26"/>
          <w:highlight w:val="green"/>
          <w:u w:val="single"/>
        </w:rPr>
        <w:t xml:space="preserve">must bear in mind the </w:t>
      </w:r>
      <w:r w:rsidRPr="00626F8F">
        <w:rPr>
          <w:rStyle w:val="Emphasis"/>
          <w:highlight w:val="green"/>
        </w:rPr>
        <w:t>unintended consequences</w:t>
      </w:r>
      <w:r w:rsidRPr="00626F8F">
        <w:rPr>
          <w:rFonts w:eastAsia="Times New Roman" w:cs="Arial"/>
          <w:bCs/>
          <w:szCs w:val="26"/>
          <w:highlight w:val="green"/>
          <w:u w:val="single"/>
        </w:rPr>
        <w:t xml:space="preserve"> of enforcing upon a state obligations to which it did not consent</w:t>
      </w:r>
      <w:r w:rsidRPr="00EC71D6">
        <w:rPr>
          <w:rFonts w:eastAsia="Times New Roman"/>
          <w:szCs w:val="20"/>
        </w:rPr>
        <w:t xml:space="preserve">, or could not reasonably be construed as having consented. </w:t>
      </w:r>
      <w:r w:rsidRPr="00EC71D6">
        <w:rPr>
          <w:rFonts w:eastAsia="Times New Roman" w:cs="Arial"/>
          <w:bCs/>
          <w:szCs w:val="26"/>
          <w:u w:val="single"/>
        </w:rPr>
        <w:t xml:space="preserve">For example, </w:t>
      </w:r>
      <w:r w:rsidRPr="00626F8F">
        <w:rPr>
          <w:rFonts w:eastAsia="Times New Roman" w:cs="Arial"/>
          <w:bCs/>
          <w:szCs w:val="26"/>
          <w:highlight w:val="green"/>
          <w:u w:val="single"/>
        </w:rPr>
        <w:t xml:space="preserve">the </w:t>
      </w:r>
      <w:r w:rsidRPr="00626F8F">
        <w:rPr>
          <w:rStyle w:val="Emphasis"/>
          <w:highlight w:val="green"/>
        </w:rPr>
        <w:t>U</w:t>
      </w:r>
      <w:r w:rsidRPr="00EC71D6">
        <w:rPr>
          <w:rFonts w:eastAsia="Times New Roman"/>
          <w:szCs w:val="20"/>
          <w:u w:val="single"/>
        </w:rPr>
        <w:t xml:space="preserve">nited </w:t>
      </w:r>
      <w:r w:rsidRPr="00626F8F">
        <w:rPr>
          <w:rStyle w:val="Emphasis"/>
          <w:highlight w:val="green"/>
        </w:rPr>
        <w:t>S</w:t>
      </w:r>
      <w:r w:rsidRPr="00EC71D6">
        <w:rPr>
          <w:rFonts w:eastAsia="Times New Roman"/>
          <w:szCs w:val="20"/>
          <w:u w:val="single"/>
        </w:rPr>
        <w:t xml:space="preserve">tates </w:t>
      </w:r>
      <w:r w:rsidRPr="00626F8F">
        <w:rPr>
          <w:rFonts w:eastAsia="Times New Roman" w:cs="Arial"/>
          <w:bCs/>
          <w:szCs w:val="26"/>
          <w:highlight w:val="green"/>
          <w:u w:val="single"/>
        </w:rPr>
        <w:t xml:space="preserve">might </w:t>
      </w:r>
      <w:r w:rsidRPr="00626F8F">
        <w:rPr>
          <w:rStyle w:val="Emphasis"/>
          <w:highlight w:val="green"/>
        </w:rPr>
        <w:t>cease to advocate for human rights treaties</w:t>
      </w:r>
      <w:r w:rsidRPr="00626F8F">
        <w:rPr>
          <w:rFonts w:eastAsia="Times New Roman" w:cs="Arial"/>
          <w:bCs/>
          <w:szCs w:val="26"/>
          <w:highlight w:val="green"/>
          <w:u w:val="single"/>
        </w:rPr>
        <w:t xml:space="preserve"> and </w:t>
      </w:r>
      <w:r w:rsidRPr="00626F8F">
        <w:rPr>
          <w:rStyle w:val="Emphasis"/>
          <w:highlight w:val="green"/>
        </w:rPr>
        <w:t>fail to join future treaties</w:t>
      </w:r>
      <w:r w:rsidRPr="00EC71D6">
        <w:rPr>
          <w:rFonts w:eastAsia="Times New Roman"/>
          <w:szCs w:val="20"/>
        </w:rPr>
        <w:t xml:space="preserve">. This latter implication, however, seems increasingly irrelevant as </w:t>
      </w:r>
      <w:smartTag w:uri="urn:schemas-microsoft-com:office:smarttags" w:element="place">
        <w:smartTag w:uri="urn:schemas-microsoft-com:office:smarttags" w:element="country-region">
          <w:r w:rsidRPr="00EC71D6">
            <w:rPr>
              <w:rFonts w:eastAsia="Times New Roman"/>
              <w:szCs w:val="20"/>
            </w:rPr>
            <w:t>U.S.</w:t>
          </w:r>
        </w:smartTag>
      </w:smartTag>
      <w:r w:rsidRPr="00EC71D6">
        <w:rPr>
          <w:rFonts w:eastAsia="Times New Roman"/>
          <w:szCs w:val="20"/>
        </w:rPr>
        <w:t xml:space="preserve"> "exceptionalism" grows. </w:t>
      </w:r>
      <w:hyperlink r:id="rId16" w:anchor="n238" w:tgtFrame="_self" w:history="1">
        <w:r w:rsidRPr="00EC71D6">
          <w:rPr>
            <w:rFonts w:eastAsia="Times New Roman"/>
            <w:szCs w:val="20"/>
            <w:u w:val="single"/>
          </w:rPr>
          <w:t>238</w:t>
        </w:r>
      </w:hyperlink>
      <w:r w:rsidRPr="00EC71D6">
        <w:rPr>
          <w:rFonts w:eastAsia="Times New Roman"/>
          <w:szCs w:val="20"/>
        </w:rPr>
        <w:t xml:space="preserve"> Nevertheless, even strong human rights proponents, such as Professor Louis Henkin, maintain that in a multilateral treaty, a reservation or understanding embodies the intent of the party and this intent is used to interpret what obligations that party undertook. </w:t>
      </w:r>
      <w:hyperlink r:id="rId17" w:anchor="n239" w:tgtFrame="_self" w:history="1">
        <w:r w:rsidRPr="00EC71D6">
          <w:rPr>
            <w:rFonts w:eastAsia="Times New Roman"/>
            <w:szCs w:val="20"/>
            <w:u w:val="single"/>
          </w:rPr>
          <w:t>239</w:t>
        </w:r>
      </w:hyperlink>
      <w:r w:rsidRPr="00EC71D6">
        <w:rPr>
          <w:rFonts w:eastAsia="Times New Roman"/>
          <w:szCs w:val="20"/>
        </w:rPr>
        <w:t xml:space="preserve">  </w:t>
      </w:r>
      <w:r w:rsidRPr="00626F8F">
        <w:rPr>
          <w:rFonts w:eastAsia="Times New Roman" w:cs="Arial"/>
          <w:bCs/>
          <w:szCs w:val="26"/>
          <w:highlight w:val="green"/>
          <w:u w:val="single"/>
        </w:rPr>
        <w:t xml:space="preserve">The "gotcha" approach seeks to </w:t>
      </w:r>
      <w:r w:rsidRPr="00626F8F">
        <w:rPr>
          <w:rStyle w:val="Emphasis"/>
          <w:highlight w:val="green"/>
        </w:rPr>
        <w:t>steamroll over</w:t>
      </w:r>
      <w:r w:rsidRPr="00626F8F">
        <w:rPr>
          <w:rFonts w:eastAsia="Times New Roman" w:cs="Arial"/>
          <w:bCs/>
          <w:szCs w:val="26"/>
          <w:highlight w:val="green"/>
          <w:u w:val="single"/>
        </w:rPr>
        <w:t xml:space="preserve"> the disjuncture between</w:t>
      </w:r>
      <w:r w:rsidRPr="00EC71D6">
        <w:rPr>
          <w:rFonts w:eastAsia="Times New Roman"/>
          <w:szCs w:val="20"/>
        </w:rPr>
        <w:t xml:space="preserve"> the </w:t>
      </w:r>
      <w:r w:rsidRPr="00626F8F">
        <w:rPr>
          <w:rFonts w:eastAsia="Times New Roman" w:cs="Arial"/>
          <w:bCs/>
          <w:szCs w:val="26"/>
          <w:highlight w:val="green"/>
          <w:u w:val="single"/>
        </w:rPr>
        <w:t>Senate power</w:t>
      </w:r>
      <w:r w:rsidRPr="00EC71D6">
        <w:rPr>
          <w:rFonts w:eastAsia="Times New Roman"/>
          <w:szCs w:val="20"/>
        </w:rPr>
        <w:t xml:space="preserve"> as understood by the Senate and, presumably, the Supreme Court, </w:t>
      </w:r>
      <w:r w:rsidRPr="00626F8F">
        <w:rPr>
          <w:rFonts w:eastAsia="Times New Roman" w:cs="Arial"/>
          <w:bCs/>
          <w:szCs w:val="26"/>
          <w:highlight w:val="green"/>
          <w:u w:val="single"/>
        </w:rPr>
        <w:t>and</w:t>
      </w:r>
      <w:r w:rsidRPr="00EC71D6">
        <w:rPr>
          <w:rFonts w:eastAsia="Times New Roman" w:cs="Arial"/>
          <w:bCs/>
          <w:szCs w:val="26"/>
          <w:u w:val="single"/>
        </w:rPr>
        <w:t xml:space="preserve"> the official interpretation of</w:t>
      </w:r>
      <w:r w:rsidRPr="00EC71D6">
        <w:rPr>
          <w:rFonts w:eastAsia="Times New Roman"/>
          <w:szCs w:val="20"/>
        </w:rPr>
        <w:t xml:space="preserve"> applicable </w:t>
      </w:r>
      <w:r w:rsidRPr="00EC71D6">
        <w:rPr>
          <w:rFonts w:eastAsia="Times New Roman" w:cs="Arial"/>
          <w:bCs/>
          <w:szCs w:val="26"/>
          <w:u w:val="single"/>
        </w:rPr>
        <w:t>rights</w:t>
      </w:r>
      <w:r w:rsidRPr="00EC71D6">
        <w:rPr>
          <w:rFonts w:eastAsia="Times New Roman"/>
          <w:szCs w:val="20"/>
        </w:rPr>
        <w:t xml:space="preserve"> and duties </w:t>
      </w:r>
      <w:r w:rsidRPr="00EC71D6">
        <w:rPr>
          <w:rFonts w:eastAsia="Times New Roman" w:cs="Arial"/>
          <w:bCs/>
          <w:szCs w:val="26"/>
          <w:u w:val="single"/>
        </w:rPr>
        <w:t xml:space="preserve">under </w:t>
      </w:r>
      <w:r w:rsidRPr="00626F8F">
        <w:rPr>
          <w:rFonts w:eastAsia="Times New Roman" w:cs="Arial"/>
          <w:bCs/>
          <w:szCs w:val="26"/>
          <w:highlight w:val="green"/>
          <w:u w:val="single"/>
        </w:rPr>
        <w:t>international law</w:t>
      </w:r>
      <w:r w:rsidRPr="00EC71D6">
        <w:rPr>
          <w:rFonts w:eastAsia="Times New Roman"/>
          <w:szCs w:val="20"/>
        </w:rPr>
        <w:t>. The approach is only useful, insofar as its execution constitutes judicial notice of a problem in need of resolution and reminds the political branches that the Constitution  </w:t>
      </w:r>
      <w:bookmarkStart w:id="10" w:name="8543-468"/>
      <w:r w:rsidRPr="00EC71D6">
        <w:rPr>
          <w:rFonts w:eastAsia="Times New Roman"/>
          <w:szCs w:val="20"/>
        </w:rPr>
        <w:t>[*468]</w:t>
      </w:r>
      <w:bookmarkEnd w:id="10"/>
      <w:r w:rsidRPr="00EC71D6">
        <w:rPr>
          <w:rFonts w:eastAsia="Times New Roman"/>
          <w:szCs w:val="20"/>
        </w:rPr>
        <w:t xml:space="preserve">  makes international law "our law." </w:t>
      </w:r>
      <w:hyperlink r:id="rId18" w:anchor="n240" w:tgtFrame="_self" w:history="1">
        <w:r w:rsidRPr="00EC71D6">
          <w:rPr>
            <w:rFonts w:eastAsia="Times New Roman"/>
            <w:szCs w:val="20"/>
            <w:u w:val="single"/>
          </w:rPr>
          <w:t>240</w:t>
        </w:r>
      </w:hyperlink>
    </w:p>
    <w:p w:rsidR="00DD63BC" w:rsidRDefault="00DD63BC" w:rsidP="00DD63BC">
      <w:pPr>
        <w:rPr>
          <w:rFonts w:eastAsia="Times New Roman"/>
        </w:rPr>
      </w:pPr>
    </w:p>
    <w:p w:rsidR="00DD63BC" w:rsidRDefault="00DD63BC" w:rsidP="00DD63BC">
      <w:pPr>
        <w:pStyle w:val="Heading3"/>
      </w:pPr>
      <w:r>
        <w:t>uq – exec. flex high now</w:t>
      </w:r>
    </w:p>
    <w:p w:rsidR="00DD63BC" w:rsidRDefault="00DD63BC" w:rsidP="00DD63BC">
      <w:pPr>
        <w:pStyle w:val="Heading4"/>
      </w:pPr>
      <w:r>
        <w:t xml:space="preserve">The executive </w:t>
      </w:r>
      <w:r>
        <w:rPr>
          <w:u w:val="single"/>
        </w:rPr>
        <w:t>represents</w:t>
      </w:r>
      <w:r>
        <w:t xml:space="preserve"> the U.S. in CIL creation.</w:t>
      </w:r>
    </w:p>
    <w:p w:rsidR="00DD63BC" w:rsidRPr="009A1036" w:rsidRDefault="00DD63BC" w:rsidP="00DD63BC">
      <w:r w:rsidRPr="008B5223">
        <w:rPr>
          <w:rStyle w:val="Style13ptBold"/>
        </w:rPr>
        <w:t>Bradley and Goldsmith ‘18</w:t>
      </w:r>
      <w:r>
        <w:t xml:space="preserve"> </w:t>
      </w:r>
      <w:r w:rsidRPr="008B5223">
        <w:rPr>
          <w:sz w:val="16"/>
          <w:szCs w:val="16"/>
        </w:rPr>
        <w:t>(Curtis A. Bradley and Jack L. Goldsmith, William Van Alstyne Professor of Law @ Duke Law School; Henry L. Shattuck Professor of Law @ Harvard Law School, "PRESIDENTIAL CONTROL OVER INTERNATIONAL LAW," Harvard Law Review Vol. 131 No. 5 accessed through the Duke Law Scholarship Repository, 3-2018, https://scholarship.law.duke.edu/cgi/viewcontent.cgi?article=6470&amp;amp;context=faculty_scholarship, SB).</w:t>
      </w:r>
    </w:p>
    <w:p w:rsidR="00DD63BC" w:rsidRDefault="00DD63BC" w:rsidP="00DD63BC">
      <w:r w:rsidRPr="008B6FC3">
        <w:rPr>
          <w:sz w:val="16"/>
        </w:rPr>
        <w:t xml:space="preserve">In contrast to Article II treaties, but like other forms of international agreements, the Constitution says nothing specific about how the United States is to contribute to the development of CIL.98 </w:t>
      </w:r>
      <w:r w:rsidRPr="001F5E56">
        <w:rPr>
          <w:rStyle w:val="Emphasis"/>
        </w:rPr>
        <w:t>The executive branch</w:t>
      </w:r>
      <w:r w:rsidRPr="008B6FC3">
        <w:rPr>
          <w:sz w:val="16"/>
        </w:rPr>
        <w:t xml:space="preserve">, however, </w:t>
      </w:r>
      <w:r w:rsidRPr="008B6FC3">
        <w:rPr>
          <w:rStyle w:val="StyleUnderline"/>
        </w:rPr>
        <w:t xml:space="preserve">has </w:t>
      </w:r>
      <w:r w:rsidRPr="001F5E56">
        <w:rPr>
          <w:rStyle w:val="Emphasis"/>
        </w:rPr>
        <w:t>long dominated the formation of, interpretation of, and withdrawal from CIL</w:t>
      </w:r>
      <w:r w:rsidRPr="008B6FC3">
        <w:rPr>
          <w:rStyle w:val="StyleUnderline"/>
        </w:rPr>
        <w:t xml:space="preserve"> for the U</w:t>
      </w:r>
      <w:r w:rsidRPr="008B6FC3">
        <w:rPr>
          <w:sz w:val="16"/>
        </w:rPr>
        <w:t xml:space="preserve">nited </w:t>
      </w:r>
      <w:r w:rsidRPr="008B6FC3">
        <w:rPr>
          <w:rStyle w:val="StyleUnderline"/>
        </w:rPr>
        <w:t>S</w:t>
      </w:r>
      <w:r w:rsidRPr="008B6FC3">
        <w:rPr>
          <w:sz w:val="16"/>
        </w:rPr>
        <w:t xml:space="preserve">tates, although in a different fashion than with agreements. Moreover, </w:t>
      </w:r>
      <w:r w:rsidRPr="008B6FC3">
        <w:rPr>
          <w:rStyle w:val="StyleUnderline"/>
        </w:rPr>
        <w:t>presidential control</w:t>
      </w:r>
      <w:r>
        <w:rPr>
          <w:rStyle w:val="StyleUnderline"/>
        </w:rPr>
        <w:t xml:space="preserve"> </w:t>
      </w:r>
      <w:r w:rsidRPr="008B6FC3">
        <w:rPr>
          <w:rStyle w:val="StyleUnderline"/>
        </w:rPr>
        <w:t>over CIL has grown over time, as the courts</w:t>
      </w:r>
      <w:r w:rsidRPr="008B6FC3">
        <w:rPr>
          <w:sz w:val="16"/>
        </w:rPr>
        <w:t xml:space="preserve"> have come to </w:t>
      </w:r>
      <w:r w:rsidRPr="008B6FC3">
        <w:rPr>
          <w:rStyle w:val="StyleUnderline"/>
        </w:rPr>
        <w:t>play less of a</w:t>
      </w:r>
      <w:r>
        <w:rPr>
          <w:rStyle w:val="StyleUnderline"/>
        </w:rPr>
        <w:t xml:space="preserve"> </w:t>
      </w:r>
      <w:r w:rsidRPr="008B6FC3">
        <w:rPr>
          <w:rStyle w:val="StyleUnderline"/>
        </w:rPr>
        <w:t>role in interpreting and applying it.</w:t>
      </w:r>
      <w:r>
        <w:rPr>
          <w:rStyle w:val="StyleUnderline"/>
        </w:rPr>
        <w:t xml:space="preserve"> </w:t>
      </w:r>
      <w:r w:rsidRPr="008B6FC3">
        <w:rPr>
          <w:sz w:val="16"/>
        </w:rPr>
        <w:t xml:space="preserve">1. CIL Formation. — </w:t>
      </w:r>
      <w:r w:rsidRPr="001F5E56">
        <w:rPr>
          <w:rStyle w:val="Emphasis"/>
        </w:rPr>
        <w:t>CIL</w:t>
      </w:r>
      <w:r w:rsidRPr="008B6FC3">
        <w:rPr>
          <w:sz w:val="16"/>
        </w:rPr>
        <w:t xml:space="preserve"> differs from international agreements in ways that tend to </w:t>
      </w:r>
      <w:r w:rsidRPr="001F5E56">
        <w:rPr>
          <w:rStyle w:val="Emphasis"/>
        </w:rPr>
        <w:t>give the President even more control</w:t>
      </w:r>
      <w:r w:rsidRPr="008B6FC3">
        <w:rPr>
          <w:sz w:val="16"/>
        </w:rPr>
        <w:t xml:space="preserve"> — relative to other U.S. actors — </w:t>
      </w:r>
      <w:r w:rsidRPr="008B6FC3">
        <w:rPr>
          <w:rStyle w:val="StyleUnderline"/>
        </w:rPr>
        <w:t>over its formation.</w:t>
      </w:r>
      <w:r w:rsidRPr="008B6FC3">
        <w:rPr>
          <w:sz w:val="16"/>
        </w:rPr>
        <w:t xml:space="preserve"> CIL is based on the practices and perceptions of nations over time, so its content tends to be less certain than the content of international agreements. Moreover, unlike for international agreements, there are basic and unresolved questions about how CIL rules form and change.99 </w:t>
      </w:r>
      <w:r w:rsidRPr="008B6FC3">
        <w:rPr>
          <w:rStyle w:val="StyleUnderline"/>
        </w:rPr>
        <w:t xml:space="preserve">Because </w:t>
      </w:r>
      <w:r w:rsidRPr="001F5E56">
        <w:rPr>
          <w:rStyle w:val="Emphasis"/>
        </w:rPr>
        <w:t>the executive branch controls U.S. diplomacy and practice on the international stage</w:t>
      </w:r>
      <w:r w:rsidRPr="008B6FC3">
        <w:rPr>
          <w:rStyle w:val="StyleUnderline"/>
        </w:rPr>
        <w:t>, it plays a leading role in developing the state</w:t>
      </w:r>
      <w:r>
        <w:rPr>
          <w:rStyle w:val="StyleUnderline"/>
        </w:rPr>
        <w:t xml:space="preserve"> </w:t>
      </w:r>
      <w:r w:rsidRPr="008B6FC3">
        <w:rPr>
          <w:rStyle w:val="StyleUnderline"/>
        </w:rPr>
        <w:t>practice for the U</w:t>
      </w:r>
      <w:r w:rsidRPr="008B6FC3">
        <w:rPr>
          <w:sz w:val="16"/>
        </w:rPr>
        <w:t xml:space="preserve">nited </w:t>
      </w:r>
      <w:r w:rsidRPr="008B6FC3">
        <w:rPr>
          <w:rStyle w:val="StyleUnderline"/>
        </w:rPr>
        <w:t>S</w:t>
      </w:r>
      <w:r w:rsidRPr="008B6FC3">
        <w:rPr>
          <w:sz w:val="16"/>
        </w:rPr>
        <w:t xml:space="preserve">tates </w:t>
      </w:r>
      <w:r w:rsidRPr="008B6FC3">
        <w:rPr>
          <w:rStyle w:val="StyleUnderline"/>
        </w:rPr>
        <w:t>relating to CIL.</w:t>
      </w:r>
      <w:r w:rsidRPr="008B6FC3">
        <w:rPr>
          <w:sz w:val="16"/>
        </w:rPr>
        <w:t xml:space="preserve"> Moreover, </w:t>
      </w:r>
      <w:r w:rsidRPr="008B6FC3">
        <w:rPr>
          <w:rStyle w:val="StyleUnderline"/>
        </w:rPr>
        <w:t xml:space="preserve">because </w:t>
      </w:r>
      <w:r w:rsidRPr="001F5E56">
        <w:rPr>
          <w:rStyle w:val="Emphasis"/>
        </w:rPr>
        <w:t>the executive branch dominates communications with foreign nations and representations of the U.S. position</w:t>
      </w:r>
      <w:r w:rsidRPr="008B6FC3">
        <w:rPr>
          <w:rStyle w:val="StyleUnderline"/>
        </w:rPr>
        <w:t xml:space="preserve"> on the international stage, it provides</w:t>
      </w:r>
      <w:r w:rsidRPr="008B6FC3">
        <w:rPr>
          <w:sz w:val="16"/>
        </w:rPr>
        <w:t xml:space="preserve"> most of </w:t>
      </w:r>
      <w:r w:rsidRPr="008B6FC3">
        <w:rPr>
          <w:rStyle w:val="StyleUnderline"/>
        </w:rPr>
        <w:t>the input for U.S. expressions of opinio juris.</w:t>
      </w:r>
      <w:r w:rsidRPr="008B6FC3">
        <w:rPr>
          <w:sz w:val="16"/>
        </w:rPr>
        <w:t xml:space="preserve"> Every hour of every day, </w:t>
      </w:r>
      <w:r w:rsidRPr="008B6FC3">
        <w:rPr>
          <w:rStyle w:val="StyleUnderline"/>
        </w:rPr>
        <w:t>through its many diplomatic and</w:t>
      </w:r>
      <w:r w:rsidRPr="008B6FC3">
        <w:rPr>
          <w:sz w:val="16"/>
        </w:rPr>
        <w:t xml:space="preserve"> other </w:t>
      </w:r>
      <w:r w:rsidRPr="008B6FC3">
        <w:rPr>
          <w:rStyle w:val="StyleUnderline"/>
        </w:rPr>
        <w:t>administrative</w:t>
      </w:r>
      <w:r>
        <w:rPr>
          <w:rStyle w:val="StyleUnderline"/>
        </w:rPr>
        <w:t xml:space="preserve"> </w:t>
      </w:r>
      <w:r w:rsidRPr="008B6FC3">
        <w:rPr>
          <w:rStyle w:val="StyleUnderline"/>
        </w:rPr>
        <w:t>channels</w:t>
      </w:r>
      <w:r w:rsidRPr="008B6FC3">
        <w:rPr>
          <w:sz w:val="16"/>
        </w:rPr>
        <w:t xml:space="preserve"> at home and abroad</w:t>
      </w:r>
      <w:r w:rsidRPr="008B6FC3">
        <w:rPr>
          <w:rStyle w:val="StyleUnderline"/>
        </w:rPr>
        <w:t>, the executive branch is acting in accordance with its view of CIL</w:t>
      </w:r>
      <w:r w:rsidRPr="008B6FC3">
        <w:rPr>
          <w:sz w:val="16"/>
        </w:rPr>
        <w:t xml:space="preserve">, establishing state practice and often articulating opinio juris for the United States. </w:t>
      </w:r>
      <w:r w:rsidRPr="008B6FC3">
        <w:rPr>
          <w:rStyle w:val="StyleUnderline"/>
        </w:rPr>
        <w:t>This executive-centered U.S.</w:t>
      </w:r>
      <w:r>
        <w:rPr>
          <w:rStyle w:val="StyleUnderline"/>
        </w:rPr>
        <w:t xml:space="preserve"> </w:t>
      </w:r>
      <w:r w:rsidRPr="008B6FC3">
        <w:rPr>
          <w:rStyle w:val="StyleUnderline"/>
        </w:rPr>
        <w:t>contribution to the creation of CIL does not itself create CIL.</w:t>
      </w:r>
      <w:r w:rsidRPr="008B6FC3">
        <w:rPr>
          <w:sz w:val="16"/>
        </w:rPr>
        <w:t xml:space="preserve"> As a formal matter, a CIL rule’s existence depends on the practice of the community of nations, not simply the practice of the United States. Nonetheless, </w:t>
      </w:r>
      <w:r w:rsidRPr="008B6FC3">
        <w:rPr>
          <w:rStyle w:val="StyleUnderline"/>
        </w:rPr>
        <w:t>because the President almost always decides the U.S. view</w:t>
      </w:r>
      <w:r>
        <w:rPr>
          <w:rStyle w:val="StyleUnderline"/>
        </w:rPr>
        <w:t xml:space="preserve"> </w:t>
      </w:r>
      <w:r w:rsidRPr="008B6FC3">
        <w:rPr>
          <w:rStyle w:val="StyleUnderline"/>
        </w:rPr>
        <w:t>on CIL, and because the U</w:t>
      </w:r>
      <w:r w:rsidRPr="008B6FC3">
        <w:rPr>
          <w:sz w:val="16"/>
        </w:rPr>
        <w:t xml:space="preserve">nited </w:t>
      </w:r>
      <w:r w:rsidRPr="008B6FC3">
        <w:rPr>
          <w:rStyle w:val="StyleUnderline"/>
        </w:rPr>
        <w:t>S</w:t>
      </w:r>
      <w:r w:rsidRPr="008B6FC3">
        <w:rPr>
          <w:sz w:val="16"/>
        </w:rPr>
        <w:t xml:space="preserve">tates often </w:t>
      </w:r>
      <w:r w:rsidRPr="008B6FC3">
        <w:rPr>
          <w:rStyle w:val="StyleUnderline"/>
        </w:rPr>
        <w:t>has a significant influence</w:t>
      </w:r>
      <w:r>
        <w:rPr>
          <w:rStyle w:val="StyleUnderline"/>
        </w:rPr>
        <w:t xml:space="preserve"> </w:t>
      </w:r>
      <w:r w:rsidRPr="008B6FC3">
        <w:rPr>
          <w:rStyle w:val="StyleUnderline"/>
        </w:rPr>
        <w:t xml:space="preserve">on the content of CIL, </w:t>
      </w:r>
      <w:r w:rsidRPr="001F5E56">
        <w:rPr>
          <w:rStyle w:val="Emphasis"/>
        </w:rPr>
        <w:t>the President is able to affect CIL both through affirmative actions and statements and through decisions</w:t>
      </w:r>
      <w:r w:rsidRPr="008B6FC3">
        <w:rPr>
          <w:rStyle w:val="StyleUnderline"/>
        </w:rPr>
        <w:t xml:space="preserve"> about whether</w:t>
      </w:r>
      <w:r>
        <w:rPr>
          <w:rStyle w:val="StyleUnderline"/>
        </w:rPr>
        <w:t xml:space="preserve"> </w:t>
      </w:r>
      <w:r w:rsidRPr="008B6FC3">
        <w:rPr>
          <w:rStyle w:val="StyleUnderline"/>
        </w:rPr>
        <w:t>to acquiesce in the practices and statements of other nations.</w:t>
      </w:r>
      <w:r>
        <w:rPr>
          <w:rStyle w:val="StyleUnderline"/>
        </w:rPr>
        <w:t xml:space="preserve"> </w:t>
      </w:r>
      <w:r w:rsidRPr="008B6FC3">
        <w:rPr>
          <w:rStyle w:val="StyleUnderline"/>
        </w:rPr>
        <w:t>The executive branch does not have a monopoly over the state practice of the U</w:t>
      </w:r>
      <w:r w:rsidRPr="008B6FC3">
        <w:rPr>
          <w:sz w:val="16"/>
        </w:rPr>
        <w:t xml:space="preserve">nited </w:t>
      </w:r>
      <w:r w:rsidRPr="008B6FC3">
        <w:rPr>
          <w:rStyle w:val="StyleUnderline"/>
        </w:rPr>
        <w:t>S</w:t>
      </w:r>
      <w:r w:rsidRPr="008B6FC3">
        <w:rPr>
          <w:sz w:val="16"/>
        </w:rPr>
        <w:t xml:space="preserve">tates.100 Statutes enacted by Congress and even U.S. judicial decisions can potentially constitute relevant state practice.101 Congress might, for example, enact a statute that purports to define and punish an offense against CIL,102 or a court might interpret the scope of immunity that foreign officials are entitled to under CIL in domestic litigation.103 Nevertheless, the vast majority of relevant practice for CIL ends up being executive practice. In its recent study of CIL, the U.N. International Law Commission noted that relevant practice includes: [D]iplomatic acts and correspondence; conduct in connection with resolutions adopted by an international organization or at an intergovernmental conference; conduct in connection with treaties; executive conduct, including operational conduct “on the ground”; legislative and administrative acts; and decisions of national courts.104 All but the last two of these categories involve primarily executive conduct.105 Moreover, </w:t>
      </w:r>
      <w:r w:rsidRPr="008B6FC3">
        <w:rPr>
          <w:rStyle w:val="StyleUnderline"/>
        </w:rPr>
        <w:t>in its role as the chief spokesperson for the U</w:t>
      </w:r>
      <w:r w:rsidRPr="008B6FC3">
        <w:rPr>
          <w:sz w:val="16"/>
        </w:rPr>
        <w:t xml:space="preserve">nited </w:t>
      </w:r>
      <w:r w:rsidRPr="008B6FC3">
        <w:rPr>
          <w:rStyle w:val="StyleUnderline"/>
        </w:rPr>
        <w:t>S</w:t>
      </w:r>
      <w:r w:rsidRPr="008B6FC3">
        <w:rPr>
          <w:sz w:val="16"/>
        </w:rPr>
        <w:t xml:space="preserve">tates </w:t>
      </w:r>
      <w:r w:rsidRPr="008B6FC3">
        <w:rPr>
          <w:rStyle w:val="StyleUnderline"/>
        </w:rPr>
        <w:t xml:space="preserve">in international diplomacy, </w:t>
      </w:r>
      <w:r w:rsidRPr="001F5E56">
        <w:rPr>
          <w:rStyle w:val="Emphasis"/>
        </w:rPr>
        <w:t>the executive branch not only interprets international law to guide its actions but also advocates particular legal positions.</w:t>
      </w:r>
      <w:r w:rsidRPr="008B6FC3">
        <w:rPr>
          <w:rStyle w:val="StyleUnderline"/>
        </w:rPr>
        <w:t xml:space="preserve"> </w:t>
      </w:r>
      <w:r w:rsidRPr="008B6FC3">
        <w:rPr>
          <w:sz w:val="16"/>
        </w:rPr>
        <w:t xml:space="preserve">As the Supreme Court noted in Banco Nacional de Cuba v. Sabbatino106: </w:t>
      </w:r>
      <w:r w:rsidRPr="008B6FC3">
        <w:rPr>
          <w:rStyle w:val="StyleUnderline"/>
        </w:rPr>
        <w:t>When articulating principles of international law in its relations with other</w:t>
      </w:r>
      <w:r>
        <w:rPr>
          <w:rStyle w:val="StyleUnderline"/>
        </w:rPr>
        <w:t xml:space="preserve"> </w:t>
      </w:r>
      <w:r w:rsidRPr="008B6FC3">
        <w:rPr>
          <w:rStyle w:val="StyleUnderline"/>
        </w:rPr>
        <w:t>states, the Executive Branch speaks not only as an interpreter of generally</w:t>
      </w:r>
      <w:r>
        <w:rPr>
          <w:rStyle w:val="StyleUnderline"/>
        </w:rPr>
        <w:t xml:space="preserve"> </w:t>
      </w:r>
      <w:r w:rsidRPr="008B6FC3">
        <w:rPr>
          <w:rStyle w:val="StyleUnderline"/>
        </w:rPr>
        <w:t>accepted and traditional rules,</w:t>
      </w:r>
      <w:r w:rsidRPr="008B6FC3">
        <w:rPr>
          <w:sz w:val="16"/>
        </w:rPr>
        <w:t xml:space="preserve"> as would the courts, </w:t>
      </w:r>
      <w:r w:rsidRPr="008B6FC3">
        <w:rPr>
          <w:rStyle w:val="StyleUnderline"/>
        </w:rPr>
        <w:t>but also as an advocate</w:t>
      </w:r>
      <w:r>
        <w:rPr>
          <w:rStyle w:val="StyleUnderline"/>
        </w:rPr>
        <w:t xml:space="preserve"> </w:t>
      </w:r>
      <w:r w:rsidRPr="008B6FC3">
        <w:rPr>
          <w:rStyle w:val="StyleUnderline"/>
        </w:rPr>
        <w:t>of standards it believes desirable for the community of nations and protective of national concerns.</w:t>
      </w:r>
      <w:r w:rsidRPr="008B6FC3">
        <w:rPr>
          <w:sz w:val="16"/>
        </w:rPr>
        <w:t xml:space="preserve">107 </w:t>
      </w:r>
      <w:r w:rsidRPr="008B6FC3">
        <w:rPr>
          <w:rStyle w:val="StyleUnderline"/>
        </w:rPr>
        <w:t>As advocate for the U</w:t>
      </w:r>
      <w:r w:rsidRPr="008B6FC3">
        <w:rPr>
          <w:sz w:val="16"/>
        </w:rPr>
        <w:t xml:space="preserve">nited </w:t>
      </w:r>
      <w:r w:rsidRPr="008B6FC3">
        <w:rPr>
          <w:rStyle w:val="StyleUnderline"/>
        </w:rPr>
        <w:t>S</w:t>
      </w:r>
      <w:r w:rsidRPr="008B6FC3">
        <w:rPr>
          <w:sz w:val="16"/>
        </w:rPr>
        <w:t>tates</w:t>
      </w:r>
      <w:r w:rsidRPr="008B6FC3">
        <w:rPr>
          <w:rStyle w:val="StyleUnderline"/>
        </w:rPr>
        <w:t>, the executive branch develops, refines, and alters CIL rules that govern the rights and duties of the U</w:t>
      </w:r>
      <w:r w:rsidRPr="008B6FC3">
        <w:rPr>
          <w:sz w:val="16"/>
        </w:rPr>
        <w:t xml:space="preserve">nited </w:t>
      </w:r>
      <w:r w:rsidRPr="008B6FC3">
        <w:rPr>
          <w:rStyle w:val="StyleUnderline"/>
        </w:rPr>
        <w:t>S</w:t>
      </w:r>
      <w:r w:rsidRPr="008B6FC3">
        <w:rPr>
          <w:sz w:val="16"/>
        </w:rPr>
        <w:t xml:space="preserve">tates. </w:t>
      </w:r>
      <w:r w:rsidRPr="001F5E56">
        <w:rPr>
          <w:rStyle w:val="Emphasis"/>
        </w:rPr>
        <w:t>There are many examples of this executive branch role in articulating U.S. positions relating to CIL.</w:t>
      </w:r>
      <w:r w:rsidRPr="008B6FC3">
        <w:rPr>
          <w:rStyle w:val="StyleUnderline"/>
        </w:rPr>
        <w:t xml:space="preserve"> </w:t>
      </w:r>
      <w:r w:rsidRPr="008B6FC3">
        <w:rPr>
          <w:sz w:val="16"/>
        </w:rPr>
        <w:t xml:space="preserve">In 1945, President </w:t>
      </w:r>
      <w:r w:rsidRPr="008B6FC3">
        <w:rPr>
          <w:rStyle w:val="StyleUnderline"/>
        </w:rPr>
        <w:t>Truman unilaterally proclaimed</w:t>
      </w:r>
      <w:r w:rsidRPr="008B6FC3">
        <w:rPr>
          <w:sz w:val="16"/>
        </w:rPr>
        <w:t xml:space="preserve">, by means of an executive order, </w:t>
      </w:r>
      <w:r w:rsidRPr="008B6FC3">
        <w:rPr>
          <w:rStyle w:val="StyleUnderline"/>
        </w:rPr>
        <w:t>that under CIL the</w:t>
      </w:r>
      <w:r>
        <w:rPr>
          <w:rStyle w:val="StyleUnderline"/>
        </w:rPr>
        <w:t xml:space="preserve"> </w:t>
      </w:r>
      <w:r w:rsidRPr="008B6FC3">
        <w:rPr>
          <w:rStyle w:val="StyleUnderline"/>
        </w:rPr>
        <w:t>United States had the right to exploit the resources in the continental</w:t>
      </w:r>
      <w:r>
        <w:rPr>
          <w:rStyle w:val="StyleUnderline"/>
        </w:rPr>
        <w:t xml:space="preserve"> </w:t>
      </w:r>
      <w:r w:rsidRPr="008B6FC3">
        <w:rPr>
          <w:rStyle w:val="StyleUnderline"/>
        </w:rPr>
        <w:t>shelf in the sea off its coast.</w:t>
      </w:r>
      <w:r w:rsidRPr="008B6FC3">
        <w:rPr>
          <w:sz w:val="16"/>
        </w:rPr>
        <w:t xml:space="preserve">108 This announcement quickly led to the formation of a CIL rule consistent with the U.S. position.109 In 1952, the executive branch announced that, consistent with the practice of certain other nations, the United States would henceforth follow a “restrictive” approach to foreign sovereign immunity that would decline to accord immunity for private, commercial acts, and courts deferred to this position.110 </w:t>
      </w:r>
      <w:r w:rsidRPr="008B6FC3">
        <w:rPr>
          <w:rStyle w:val="StyleUnderline"/>
        </w:rPr>
        <w:t>More recently, the executive branch in both the</w:t>
      </w:r>
      <w:r w:rsidRPr="008B6FC3">
        <w:rPr>
          <w:sz w:val="16"/>
        </w:rPr>
        <w:t xml:space="preserve"> George W. </w:t>
      </w:r>
      <w:r w:rsidRPr="008B6FC3">
        <w:rPr>
          <w:rStyle w:val="StyleUnderline"/>
        </w:rPr>
        <w:t>Bush and Obama Administrations maintained that there was a CIL</w:t>
      </w:r>
      <w:r>
        <w:rPr>
          <w:rStyle w:val="StyleUnderline"/>
        </w:rPr>
        <w:t xml:space="preserve"> </w:t>
      </w:r>
      <w:r w:rsidRPr="008B6FC3">
        <w:rPr>
          <w:rStyle w:val="StyleUnderline"/>
        </w:rPr>
        <w:t>right</w:t>
      </w:r>
      <w:r w:rsidRPr="008B6FC3">
        <w:rPr>
          <w:sz w:val="16"/>
        </w:rPr>
        <w:t xml:space="preserve">, which was also relevant to U.S. treaty obligations, </w:t>
      </w:r>
      <w:r w:rsidRPr="008B6FC3">
        <w:rPr>
          <w:rStyle w:val="StyleUnderline"/>
        </w:rPr>
        <w:t>to use force in</w:t>
      </w:r>
      <w:r>
        <w:rPr>
          <w:rStyle w:val="StyleUnderline"/>
        </w:rPr>
        <w:t xml:space="preserve"> </w:t>
      </w:r>
      <w:r w:rsidRPr="008B6FC3">
        <w:rPr>
          <w:rStyle w:val="StyleUnderline"/>
        </w:rPr>
        <w:t>self-defense against terrorist groups operating from within other nations</w:t>
      </w:r>
      <w:r>
        <w:rPr>
          <w:rStyle w:val="StyleUnderline"/>
        </w:rPr>
        <w:t xml:space="preserve"> </w:t>
      </w:r>
      <w:r w:rsidRPr="008B6FC3">
        <w:rPr>
          <w:rStyle w:val="StyleUnderline"/>
        </w:rPr>
        <w:t>if those nations were “unable or unwilling” to address the threats from</w:t>
      </w:r>
      <w:r>
        <w:rPr>
          <w:rStyle w:val="StyleUnderline"/>
        </w:rPr>
        <w:t xml:space="preserve"> </w:t>
      </w:r>
      <w:r w:rsidRPr="008B6FC3">
        <w:rPr>
          <w:rStyle w:val="StyleUnderline"/>
        </w:rPr>
        <w:t>those groups.</w:t>
      </w:r>
      <w:r w:rsidRPr="008B6FC3">
        <w:rPr>
          <w:sz w:val="16"/>
        </w:rPr>
        <w:t xml:space="preserve">111 Although this claim is controversial, </w:t>
      </w:r>
      <w:r w:rsidRPr="008B6FC3">
        <w:rPr>
          <w:rStyle w:val="StyleUnderline"/>
        </w:rPr>
        <w:t>a number of other</w:t>
      </w:r>
      <w:r>
        <w:rPr>
          <w:rStyle w:val="StyleUnderline"/>
        </w:rPr>
        <w:t xml:space="preserve"> </w:t>
      </w:r>
      <w:r w:rsidRPr="008B6FC3">
        <w:rPr>
          <w:rStyle w:val="StyleUnderline"/>
        </w:rPr>
        <w:t>nations have now endorsed it.</w:t>
      </w:r>
      <w:r w:rsidRPr="008B6FC3">
        <w:rPr>
          <w:sz w:val="16"/>
        </w:rPr>
        <w:t xml:space="preserve">112 To take yet another example, </w:t>
      </w:r>
      <w:r w:rsidRPr="008B6FC3">
        <w:rPr>
          <w:rStyle w:val="StyleUnderline"/>
        </w:rPr>
        <w:t>the executive branch in recent years has also been developing the U.S. position concerning the legality, under</w:t>
      </w:r>
      <w:r w:rsidRPr="008B6FC3">
        <w:rPr>
          <w:sz w:val="16"/>
        </w:rPr>
        <w:t xml:space="preserve"> both treaties and </w:t>
      </w:r>
      <w:r w:rsidRPr="008B6FC3">
        <w:rPr>
          <w:rStyle w:val="StyleUnderline"/>
        </w:rPr>
        <w:t>CIL, of cyber operations,</w:t>
      </w:r>
      <w:r>
        <w:rPr>
          <w:rStyle w:val="StyleUnderline"/>
        </w:rPr>
        <w:t xml:space="preserve"> </w:t>
      </w:r>
      <w:r w:rsidRPr="008B6FC3">
        <w:rPr>
          <w:rStyle w:val="StyleUnderline"/>
        </w:rPr>
        <w:t>without any formal participation by Congress or the courts.</w:t>
      </w:r>
      <w:r w:rsidRPr="008B6FC3">
        <w:rPr>
          <w:sz w:val="16"/>
        </w:rPr>
        <w:t>113</w:t>
      </w:r>
    </w:p>
    <w:p w:rsidR="00DD63BC" w:rsidRDefault="00DD63BC" w:rsidP="00DD63BC"/>
    <w:p w:rsidR="00DD63BC" w:rsidRDefault="00DD63BC" w:rsidP="00DD63BC">
      <w:pPr>
        <w:pStyle w:val="Heading4"/>
      </w:pPr>
      <w:r>
        <w:t xml:space="preserve">The executive </w:t>
      </w:r>
      <w:r>
        <w:rPr>
          <w:u w:val="single"/>
        </w:rPr>
        <w:t>dominates</w:t>
      </w:r>
      <w:r>
        <w:t xml:space="preserve"> the I-Law arena for the U.S.</w:t>
      </w:r>
    </w:p>
    <w:p w:rsidR="00DD63BC" w:rsidRPr="000D0C6E" w:rsidRDefault="00DD63BC" w:rsidP="00DD63BC">
      <w:r w:rsidRPr="008B5223">
        <w:rPr>
          <w:rStyle w:val="Style13ptBold"/>
        </w:rPr>
        <w:t>Bradley and Goldsmith ‘18</w:t>
      </w:r>
      <w:r>
        <w:t xml:space="preserve"> </w:t>
      </w:r>
      <w:r w:rsidRPr="008B5223">
        <w:rPr>
          <w:sz w:val="16"/>
          <w:szCs w:val="16"/>
        </w:rPr>
        <w:t>(Curtis A. Bradley and Jack L. Goldsmith, William Van Alstyne Professor of Law @ Duke Law School; Henry L. Shattuck Professor of Law @ Harvard Law School, "PRESIDENTIAL CONTROL OVER INTERNATIONAL LAW," Harvard Law Review Vol. 131 No. 5 accessed through the Duke Law Scholarship Repository, 3-2018, https://scholarship.law.duke.edu/cgi/viewcontent.cgi?article=6470&amp;amp;context=faculty_scholarship, SB).</w:t>
      </w:r>
    </w:p>
    <w:p w:rsidR="00DD63BC" w:rsidRPr="00955553" w:rsidRDefault="00DD63BC" w:rsidP="00DD63BC">
      <w:pPr>
        <w:rPr>
          <w:rStyle w:val="StyleUnderline"/>
        </w:rPr>
      </w:pPr>
      <w:r w:rsidRPr="00955553">
        <w:rPr>
          <w:rStyle w:val="Emphasis"/>
        </w:rPr>
        <w:t>Presidents</w:t>
      </w:r>
      <w:r w:rsidRPr="00955553">
        <w:rPr>
          <w:sz w:val="16"/>
        </w:rPr>
        <w:t xml:space="preserve"> have come to </w:t>
      </w:r>
      <w:r w:rsidRPr="00955553">
        <w:rPr>
          <w:rStyle w:val="Emphasis"/>
        </w:rPr>
        <w:t>dominate the making, interpretation, and termination of international law for the U</w:t>
      </w:r>
      <w:r w:rsidRPr="00955553">
        <w:rPr>
          <w:sz w:val="16"/>
        </w:rPr>
        <w:t xml:space="preserve">nited </w:t>
      </w:r>
      <w:r w:rsidRPr="00955553">
        <w:rPr>
          <w:rStyle w:val="Emphasis"/>
        </w:rPr>
        <w:t>S</w:t>
      </w:r>
      <w:r w:rsidRPr="00955553">
        <w:rPr>
          <w:sz w:val="16"/>
        </w:rPr>
        <w:t xml:space="preserve">tates. Often without specific congressional concurrence, and sometimes even when it is likely that Congress would disagree, </w:t>
      </w:r>
      <w:r w:rsidRPr="00955553">
        <w:rPr>
          <w:rStyle w:val="StyleUnderline"/>
        </w:rPr>
        <w:t>Presidents assert the</w:t>
      </w:r>
      <w:r>
        <w:rPr>
          <w:rStyle w:val="StyleUnderline"/>
        </w:rPr>
        <w:t xml:space="preserve"> </w:t>
      </w:r>
      <w:r w:rsidRPr="00955553">
        <w:rPr>
          <w:rStyle w:val="StyleUnderline"/>
        </w:rPr>
        <w:t xml:space="preserve">authority to </w:t>
      </w:r>
      <w:r w:rsidRPr="00955553">
        <w:rPr>
          <w:rStyle w:val="Emphasis"/>
        </w:rPr>
        <w:t>(a) make a vast array of international obligations</w:t>
      </w:r>
      <w:r w:rsidRPr="00955553">
        <w:rPr>
          <w:rStyle w:val="StyleUnderline"/>
        </w:rPr>
        <w:t xml:space="preserve"> for the U</w:t>
      </w:r>
      <w:r w:rsidRPr="00955553">
        <w:rPr>
          <w:sz w:val="16"/>
        </w:rPr>
        <w:t xml:space="preserve">nited </w:t>
      </w:r>
      <w:r w:rsidRPr="00955553">
        <w:rPr>
          <w:rStyle w:val="StyleUnderline"/>
        </w:rPr>
        <w:t>S</w:t>
      </w:r>
      <w:r w:rsidRPr="00955553">
        <w:rPr>
          <w:sz w:val="16"/>
        </w:rPr>
        <w:t>tates</w:t>
      </w:r>
      <w:r w:rsidRPr="00955553">
        <w:rPr>
          <w:rStyle w:val="StyleUnderline"/>
        </w:rPr>
        <w:t>,</w:t>
      </w:r>
      <w:r>
        <w:rPr>
          <w:rStyle w:val="StyleUnderline"/>
        </w:rPr>
        <w:t xml:space="preserve"> </w:t>
      </w:r>
      <w:r w:rsidRPr="00955553">
        <w:rPr>
          <w:rStyle w:val="StyleUnderline"/>
        </w:rPr>
        <w:t xml:space="preserve">through both written agreements and the development of customary international law; </w:t>
      </w:r>
      <w:r w:rsidRPr="00955553">
        <w:rPr>
          <w:rStyle w:val="Emphasis"/>
        </w:rPr>
        <w:t>(b) make increasingly consequential political commitments</w:t>
      </w:r>
      <w:r w:rsidRPr="00955553">
        <w:rPr>
          <w:rStyle w:val="StyleUnderline"/>
        </w:rPr>
        <w:t xml:space="preserve"> for the U</w:t>
      </w:r>
      <w:r w:rsidRPr="00955553">
        <w:rPr>
          <w:sz w:val="16"/>
        </w:rPr>
        <w:t xml:space="preserve">nited </w:t>
      </w:r>
      <w:r w:rsidRPr="00955553">
        <w:rPr>
          <w:rStyle w:val="StyleUnderline"/>
        </w:rPr>
        <w:t>S</w:t>
      </w:r>
      <w:r w:rsidRPr="00955553">
        <w:rPr>
          <w:sz w:val="16"/>
        </w:rPr>
        <w:t xml:space="preserve">tates </w:t>
      </w:r>
      <w:r w:rsidRPr="00955553">
        <w:rPr>
          <w:rStyle w:val="StyleUnderline"/>
        </w:rPr>
        <w:t>on</w:t>
      </w:r>
      <w:r>
        <w:rPr>
          <w:rStyle w:val="StyleUnderline"/>
        </w:rPr>
        <w:t xml:space="preserve"> </w:t>
      </w:r>
      <w:r w:rsidRPr="00955553">
        <w:rPr>
          <w:rStyle w:val="StyleUnderline"/>
        </w:rPr>
        <w:t xml:space="preserve">practically any topic; </w:t>
      </w:r>
      <w:r w:rsidRPr="00955553">
        <w:rPr>
          <w:rStyle w:val="Emphasis"/>
        </w:rPr>
        <w:t>(c) interpret these obligations and commitments; and (d) terminate or withdraw from these obligations</w:t>
      </w:r>
      <w:r w:rsidRPr="00955553">
        <w:rPr>
          <w:rStyle w:val="StyleUnderline"/>
        </w:rPr>
        <w:t xml:space="preserve"> and commitments.</w:t>
      </w:r>
      <w:r w:rsidRPr="00955553">
        <w:rPr>
          <w:sz w:val="16"/>
        </w:rPr>
        <w:t xml:space="preserve"> While others have examined pieces of this picture, no one has considered the picture as a whole. For this and other reasons, commentators have failed to appreciate the overall extent of presidential unilateralism in this area, as well as the extent to which Presidents are able to shift between different pathways of authority in order to circumvent potential restraints. </w:t>
      </w:r>
      <w:r w:rsidRPr="00955553">
        <w:rPr>
          <w:rStyle w:val="StyleUnderline"/>
        </w:rPr>
        <w:t>This trend, moreover,</w:t>
      </w:r>
      <w:r>
        <w:rPr>
          <w:rStyle w:val="StyleUnderline"/>
        </w:rPr>
        <w:t xml:space="preserve"> </w:t>
      </w:r>
      <w:r w:rsidRPr="00955553">
        <w:rPr>
          <w:rStyle w:val="StyleUnderline"/>
        </w:rPr>
        <w:t xml:space="preserve">has become more pronounced in recent years. </w:t>
      </w:r>
    </w:p>
    <w:p w:rsidR="00DD63BC" w:rsidRDefault="00DD63BC" w:rsidP="00DD63BC"/>
    <w:p w:rsidR="00DD63BC" w:rsidRDefault="00DD63BC" w:rsidP="00DD63BC">
      <w:pPr>
        <w:pStyle w:val="Heading4"/>
      </w:pPr>
      <w:r>
        <w:t xml:space="preserve">Presidential power over CIL is based in </w:t>
      </w:r>
      <w:r>
        <w:rPr>
          <w:u w:val="single"/>
        </w:rPr>
        <w:t>precedent</w:t>
      </w:r>
      <w:r>
        <w:t>.</w:t>
      </w:r>
    </w:p>
    <w:p w:rsidR="00DD63BC" w:rsidRPr="00286764" w:rsidRDefault="00DD63BC" w:rsidP="00DD63BC">
      <w:r w:rsidRPr="008B5223">
        <w:rPr>
          <w:rStyle w:val="Style13ptBold"/>
        </w:rPr>
        <w:t>Bradley and Goldsmith ‘18</w:t>
      </w:r>
      <w:r>
        <w:t xml:space="preserve"> </w:t>
      </w:r>
      <w:r w:rsidRPr="008B5223">
        <w:rPr>
          <w:sz w:val="16"/>
          <w:szCs w:val="16"/>
        </w:rPr>
        <w:t>(Curtis A. Bradley and Jack L. Goldsmith, William Van Alstyne Professor of Law @ Duke Law School; Henry L. Shattuck Professor of Law @ Harvard Law School, "PRESIDENTIAL CONTROL OVER INTERNATIONAL LAW," Harvard Law Review Vol. 131 No. 5 accessed through the Duke Law Scholarship Repository, 3-2018, https://scholarship.law.duke.edu/cgi/viewcontent.cgi?article=6470&amp;amp;context=faculty_scholarship, SB).</w:t>
      </w:r>
    </w:p>
    <w:p w:rsidR="00DD63BC" w:rsidRPr="00955553" w:rsidRDefault="00DD63BC" w:rsidP="00DD63BC">
      <w:pPr>
        <w:rPr>
          <w:rStyle w:val="Emphasis"/>
        </w:rPr>
      </w:pPr>
      <w:r w:rsidRPr="00955553">
        <w:rPr>
          <w:sz w:val="16"/>
        </w:rPr>
        <w:t xml:space="preserve">2. CIL Interpretation. — </w:t>
      </w:r>
      <w:r w:rsidRPr="00955553">
        <w:rPr>
          <w:rStyle w:val="StyleUnderline"/>
        </w:rPr>
        <w:t>The President</w:t>
      </w:r>
      <w:r w:rsidRPr="00955553">
        <w:rPr>
          <w:sz w:val="16"/>
        </w:rPr>
        <w:t xml:space="preserve"> </w:t>
      </w:r>
      <w:r w:rsidRPr="00955553">
        <w:rPr>
          <w:rStyle w:val="StyleUnderline"/>
        </w:rPr>
        <w:t>has at least as much control</w:t>
      </w:r>
      <w:r>
        <w:rPr>
          <w:rStyle w:val="StyleUnderline"/>
        </w:rPr>
        <w:t xml:space="preserve"> </w:t>
      </w:r>
      <w:r w:rsidRPr="00955553">
        <w:rPr>
          <w:rStyle w:val="StyleUnderline"/>
        </w:rPr>
        <w:t>over the interpretation of CIL</w:t>
      </w:r>
      <w:r w:rsidRPr="00955553">
        <w:rPr>
          <w:sz w:val="16"/>
        </w:rPr>
        <w:t xml:space="preserve"> as over agreements, </w:t>
      </w:r>
      <w:r w:rsidRPr="00955553">
        <w:rPr>
          <w:rStyle w:val="StyleUnderline"/>
        </w:rPr>
        <w:t>and probably more</w:t>
      </w:r>
      <w:r w:rsidRPr="00955553">
        <w:rPr>
          <w:sz w:val="16"/>
        </w:rPr>
        <w:t xml:space="preserve">, since CIL is not typically recorded in an agreed-upon text. </w:t>
      </w:r>
      <w:r w:rsidRPr="00955553">
        <w:rPr>
          <w:rStyle w:val="StyleUnderline"/>
        </w:rPr>
        <w:t>Determining</w:t>
      </w:r>
      <w:r>
        <w:rPr>
          <w:rStyle w:val="StyleUnderline"/>
        </w:rPr>
        <w:t xml:space="preserve"> </w:t>
      </w:r>
      <w:r w:rsidRPr="00955553">
        <w:rPr>
          <w:rStyle w:val="StyleUnderline"/>
        </w:rPr>
        <w:t>whether there is sufficient state practice</w:t>
      </w:r>
      <w:r w:rsidRPr="00955553">
        <w:rPr>
          <w:sz w:val="16"/>
        </w:rPr>
        <w:t xml:space="preserve"> to support a CIL rule</w:t>
      </w:r>
      <w:r w:rsidRPr="00955553">
        <w:rPr>
          <w:rStyle w:val="StyleUnderline"/>
        </w:rPr>
        <w:t>, the appropriate level of generality</w:t>
      </w:r>
      <w:r w:rsidRPr="00955553">
        <w:rPr>
          <w:sz w:val="16"/>
        </w:rPr>
        <w:t xml:space="preserve"> at which to describe the practice</w:t>
      </w:r>
      <w:r w:rsidRPr="00955553">
        <w:rPr>
          <w:rStyle w:val="StyleUnderline"/>
        </w:rPr>
        <w:t>, and</w:t>
      </w:r>
      <w:r>
        <w:rPr>
          <w:rStyle w:val="StyleUnderline"/>
        </w:rPr>
        <w:t xml:space="preserve"> </w:t>
      </w:r>
      <w:r w:rsidRPr="00955553">
        <w:rPr>
          <w:rStyle w:val="StyleUnderline"/>
        </w:rPr>
        <w:t>whether the practice is being followed out of a sense of legal obligation</w:t>
      </w:r>
      <w:r>
        <w:rPr>
          <w:rStyle w:val="StyleUnderline"/>
        </w:rPr>
        <w:t xml:space="preserve"> </w:t>
      </w:r>
      <w:r w:rsidRPr="00955553">
        <w:rPr>
          <w:rStyle w:val="StyleUnderline"/>
        </w:rPr>
        <w:t>all present difficult interpretive challenges that leave substantial room</w:t>
      </w:r>
      <w:r>
        <w:rPr>
          <w:rStyle w:val="StyleUnderline"/>
        </w:rPr>
        <w:t xml:space="preserve"> </w:t>
      </w:r>
      <w:r w:rsidRPr="00955553">
        <w:rPr>
          <w:rStyle w:val="StyleUnderline"/>
        </w:rPr>
        <w:t>for presidential discretion.</w:t>
      </w:r>
      <w:r w:rsidRPr="00955553">
        <w:rPr>
          <w:sz w:val="16"/>
        </w:rPr>
        <w:t xml:space="preserve">114 Moreover, in some instances treaty </w:t>
      </w:r>
      <w:r w:rsidRPr="00955553">
        <w:rPr>
          <w:rStyle w:val="StyleUnderline"/>
        </w:rPr>
        <w:t>provisions may reflect principles of CIL that apply even to nations that are</w:t>
      </w:r>
      <w:r>
        <w:rPr>
          <w:rStyle w:val="StyleUnderline"/>
        </w:rPr>
        <w:t xml:space="preserve"> </w:t>
      </w:r>
      <w:r w:rsidRPr="00955553">
        <w:rPr>
          <w:rStyle w:val="StyleUnderline"/>
        </w:rPr>
        <w:t xml:space="preserve">not parties to the treaty, and </w:t>
      </w:r>
      <w:r w:rsidRPr="00955553">
        <w:rPr>
          <w:rStyle w:val="Emphasis"/>
        </w:rPr>
        <w:t>lack of clarity</w:t>
      </w:r>
      <w:r w:rsidRPr="00955553">
        <w:rPr>
          <w:rStyle w:val="StyleUnderline"/>
        </w:rPr>
        <w:t xml:space="preserve"> about when this is the case</w:t>
      </w:r>
      <w:r w:rsidRPr="00955553">
        <w:rPr>
          <w:sz w:val="16"/>
        </w:rPr>
        <w:t xml:space="preserve">115 </w:t>
      </w:r>
      <w:r w:rsidRPr="00955553">
        <w:rPr>
          <w:rStyle w:val="Emphasis"/>
        </w:rPr>
        <w:t>expands</w:t>
      </w:r>
      <w:r w:rsidRPr="00955553">
        <w:rPr>
          <w:sz w:val="16"/>
        </w:rPr>
        <w:t xml:space="preserve"> the possibilities for </w:t>
      </w:r>
      <w:r w:rsidRPr="00955553">
        <w:rPr>
          <w:rStyle w:val="Emphasis"/>
        </w:rPr>
        <w:t>presidential interpretation.</w:t>
      </w:r>
      <w:r>
        <w:rPr>
          <w:rStyle w:val="StyleUnderline"/>
        </w:rPr>
        <w:t xml:space="preserve"> </w:t>
      </w:r>
      <w:r w:rsidRPr="00955553">
        <w:rPr>
          <w:sz w:val="16"/>
        </w:rPr>
        <w:t xml:space="preserve">As with treaties, </w:t>
      </w:r>
      <w:r w:rsidRPr="00955553">
        <w:rPr>
          <w:rStyle w:val="StyleUnderline"/>
        </w:rPr>
        <w:t>the constitutional source of this power</w:t>
      </w:r>
      <w:r w:rsidRPr="00955553">
        <w:rPr>
          <w:sz w:val="16"/>
        </w:rPr>
        <w:t xml:space="preserve"> is not entirely clear but probably </w:t>
      </w:r>
      <w:r w:rsidRPr="00955553">
        <w:rPr>
          <w:rStyle w:val="StyleUnderline"/>
        </w:rPr>
        <w:t>derives from a combination of the President’s power</w:t>
      </w:r>
      <w:r>
        <w:rPr>
          <w:rStyle w:val="StyleUnderline"/>
        </w:rPr>
        <w:t xml:space="preserve"> </w:t>
      </w:r>
      <w:r w:rsidRPr="00955553">
        <w:rPr>
          <w:rStyle w:val="StyleUnderline"/>
        </w:rPr>
        <w:t>to take care to faithfully execute the law, which presupposes interpretive</w:t>
      </w:r>
      <w:r>
        <w:rPr>
          <w:rStyle w:val="StyleUnderline"/>
        </w:rPr>
        <w:t xml:space="preserve"> </w:t>
      </w:r>
      <w:r w:rsidRPr="00955553">
        <w:rPr>
          <w:rStyle w:val="StyleUnderline"/>
        </w:rPr>
        <w:t>authority, as well as the President’s role as chief spokesperson for the</w:t>
      </w:r>
      <w:r>
        <w:rPr>
          <w:rStyle w:val="StyleUnderline"/>
        </w:rPr>
        <w:t xml:space="preserve"> </w:t>
      </w:r>
      <w:r w:rsidRPr="00955553">
        <w:rPr>
          <w:rStyle w:val="StyleUnderline"/>
        </w:rPr>
        <w:t>U</w:t>
      </w:r>
      <w:r w:rsidRPr="00955553">
        <w:rPr>
          <w:sz w:val="16"/>
        </w:rPr>
        <w:t xml:space="preserve">nited </w:t>
      </w:r>
      <w:r w:rsidRPr="00955553">
        <w:rPr>
          <w:rStyle w:val="StyleUnderline"/>
        </w:rPr>
        <w:t>S</w:t>
      </w:r>
      <w:r w:rsidRPr="00955553">
        <w:rPr>
          <w:sz w:val="16"/>
        </w:rPr>
        <w:t xml:space="preserve">tates </w:t>
      </w:r>
      <w:r w:rsidRPr="00955553">
        <w:rPr>
          <w:rStyle w:val="StyleUnderline"/>
        </w:rPr>
        <w:t>on the international stage. These powers,</w:t>
      </w:r>
      <w:r w:rsidRPr="00955553">
        <w:rPr>
          <w:sz w:val="16"/>
        </w:rPr>
        <w:t xml:space="preserve"> plus control over diplomacy, </w:t>
      </w:r>
      <w:r w:rsidRPr="00955553">
        <w:rPr>
          <w:rStyle w:val="StyleUnderline"/>
        </w:rPr>
        <w:t xml:space="preserve">have meant that </w:t>
      </w:r>
      <w:r w:rsidRPr="00955553">
        <w:rPr>
          <w:rStyle w:val="Emphasis"/>
        </w:rPr>
        <w:t>“the executive branch has emerged as the institution most responsible for administering, interpreting, and applying CIL.”</w:t>
      </w:r>
      <w:r w:rsidRPr="00955553">
        <w:rPr>
          <w:sz w:val="16"/>
        </w:rPr>
        <w:t xml:space="preserve">116 In addition, </w:t>
      </w:r>
      <w:r w:rsidRPr="00955553">
        <w:rPr>
          <w:rStyle w:val="StyleUnderline"/>
        </w:rPr>
        <w:t xml:space="preserve">because the content of CIL is often uncertain and debatable, </w:t>
      </w:r>
      <w:r w:rsidRPr="00955553">
        <w:rPr>
          <w:rStyle w:val="Emphasis"/>
        </w:rPr>
        <w:t xml:space="preserve">the executive branch’s role in interpreting CIL enhances its ability to influence the creation of </w:t>
      </w:r>
      <w:r w:rsidRPr="00955553">
        <w:rPr>
          <w:rStyle w:val="StyleUnderline"/>
        </w:rPr>
        <w:t xml:space="preserve">what are in effect </w:t>
      </w:r>
      <w:r w:rsidRPr="00955553">
        <w:rPr>
          <w:rStyle w:val="Emphasis"/>
        </w:rPr>
        <w:t xml:space="preserve">new CIL rules. </w:t>
      </w:r>
    </w:p>
    <w:p w:rsidR="00DD63BC" w:rsidRDefault="00DD63BC" w:rsidP="00DD63BC"/>
    <w:p w:rsidR="00DD63BC" w:rsidRDefault="00DD63BC" w:rsidP="00DD63BC"/>
    <w:p w:rsidR="00DD63BC" w:rsidRPr="00EC71D6" w:rsidRDefault="00DD63BC" w:rsidP="00DD63BC">
      <w:pPr>
        <w:pStyle w:val="Heading3"/>
        <w:rPr>
          <w:rFonts w:eastAsia="Times New Roman"/>
        </w:rPr>
      </w:pPr>
      <w:r>
        <w:rPr>
          <w:rFonts w:eastAsia="Times New Roman"/>
        </w:rPr>
        <w:t xml:space="preserve">2nc </w:t>
      </w:r>
      <w:r w:rsidRPr="00EC71D6">
        <w:rPr>
          <w:rFonts w:eastAsia="Times New Roman"/>
        </w:rPr>
        <w:t>congressional backlash</w:t>
      </w:r>
    </w:p>
    <w:p w:rsidR="00DD63BC" w:rsidRPr="00B42137" w:rsidRDefault="00DD63BC" w:rsidP="00DD63BC">
      <w:pPr>
        <w:pStyle w:val="Heading4"/>
      </w:pPr>
      <w:r>
        <w:t xml:space="preserve">Court ILAW rulings </w:t>
      </w:r>
      <w:r w:rsidRPr="00B42137">
        <w:t>cause</w:t>
      </w:r>
      <w:r>
        <w:t xml:space="preserve"> </w:t>
      </w:r>
      <w:r w:rsidRPr="00B42137">
        <w:t xml:space="preserve">massive Congressional backlash </w:t>
      </w:r>
      <w:r>
        <w:t>that turns the case</w:t>
      </w:r>
      <w:r w:rsidRPr="00B42137">
        <w:t xml:space="preserve"> </w:t>
      </w:r>
    </w:p>
    <w:p w:rsidR="00DD63BC" w:rsidRPr="00943468" w:rsidRDefault="00DD63BC" w:rsidP="00DD63BC">
      <w:r>
        <w:t xml:space="preserve">Eric </w:t>
      </w:r>
      <w:r w:rsidRPr="00943468">
        <w:rPr>
          <w:rStyle w:val="Style13ptBold"/>
        </w:rPr>
        <w:t>Posner 8</w:t>
      </w:r>
      <w:r>
        <w:t>, professor at the University of Chicago Law School, Medellin and America's Ability To Comply With International Law, www.slate.com/content/slate/blogs/convictions/2008/03/25/medellin_and_america_s_ability_to_comply_with_international_law.html</w:t>
      </w:r>
    </w:p>
    <w:p w:rsidR="00DD63BC" w:rsidRDefault="00DD63BC" w:rsidP="00DD63BC">
      <w:r w:rsidRPr="00626F8F">
        <w:rPr>
          <w:rStyle w:val="StyleUnderline"/>
          <w:highlight w:val="green"/>
        </w:rPr>
        <w:t>There is a</w:t>
      </w:r>
      <w:r w:rsidRPr="00943468">
        <w:rPr>
          <w:rStyle w:val="StyleUnderline"/>
        </w:rPr>
        <w:t xml:space="preserve">n academic </w:t>
      </w:r>
      <w:r w:rsidRPr="00626F8F">
        <w:rPr>
          <w:rStyle w:val="StyleUnderline"/>
          <w:highlight w:val="green"/>
        </w:rPr>
        <w:t>theory that holds that the</w:t>
      </w:r>
      <w:r w:rsidRPr="00626F8F">
        <w:rPr>
          <w:highlight w:val="green"/>
        </w:rPr>
        <w:t xml:space="preserve"> </w:t>
      </w:r>
      <w:r w:rsidRPr="004D4AF5">
        <w:t>type</w:t>
      </w:r>
      <w:r>
        <w:t xml:space="preserve"> of litigation (sometimes called "</w:t>
      </w:r>
      <w:r w:rsidRPr="00626F8F">
        <w:rPr>
          <w:rStyle w:val="StyleUnderline"/>
          <w:highlight w:val="green"/>
        </w:rPr>
        <w:t>transnational legal process</w:t>
      </w:r>
      <w:r>
        <w:t xml:space="preserve">") </w:t>
      </w:r>
      <w:r w:rsidRPr="00626F8F">
        <w:rPr>
          <w:rStyle w:val="StyleUnderline"/>
          <w:highlight w:val="green"/>
        </w:rPr>
        <w:t>exemplified by</w:t>
      </w:r>
      <w:r w:rsidRPr="00F80C39">
        <w:rPr>
          <w:rStyle w:val="StyleUnderline"/>
        </w:rPr>
        <w:t xml:space="preserve"> the </w:t>
      </w:r>
      <w:r w:rsidRPr="00626F8F">
        <w:rPr>
          <w:rStyle w:val="StyleUnderline"/>
          <w:highlight w:val="green"/>
        </w:rPr>
        <w:t>Medellin</w:t>
      </w:r>
      <w:r w:rsidRPr="00F80C39">
        <w:rPr>
          <w:rStyle w:val="StyleUnderline"/>
        </w:rPr>
        <w:t xml:space="preserve"> case </w:t>
      </w:r>
      <w:r w:rsidRPr="00626F8F">
        <w:rPr>
          <w:rStyle w:val="StyleUnderline"/>
          <w:highlight w:val="green"/>
        </w:rPr>
        <w:t>would</w:t>
      </w:r>
      <w:r w:rsidRPr="00943468">
        <w:rPr>
          <w:rStyle w:val="StyleUnderline"/>
        </w:rPr>
        <w:t xml:space="preserve"> eventually </w:t>
      </w:r>
      <w:r w:rsidRPr="00626F8F">
        <w:rPr>
          <w:rStyle w:val="StyleUnderline"/>
          <w:highlight w:val="green"/>
        </w:rPr>
        <w:t>bring the U</w:t>
      </w:r>
      <w:r w:rsidRPr="00943468">
        <w:rPr>
          <w:rStyle w:val="StyleUnderline"/>
        </w:rPr>
        <w:t xml:space="preserve">nited </w:t>
      </w:r>
      <w:r w:rsidRPr="00626F8F">
        <w:rPr>
          <w:rStyle w:val="StyleUnderline"/>
          <w:highlight w:val="green"/>
        </w:rPr>
        <w:t>S</w:t>
      </w:r>
      <w:r w:rsidRPr="00943468">
        <w:rPr>
          <w:rStyle w:val="StyleUnderline"/>
        </w:rPr>
        <w:t xml:space="preserve">tates </w:t>
      </w:r>
      <w:r w:rsidRPr="00626F8F">
        <w:rPr>
          <w:rStyle w:val="StyleUnderline"/>
          <w:highlight w:val="green"/>
        </w:rPr>
        <w:t>into</w:t>
      </w:r>
      <w:r w:rsidRPr="00B42137">
        <w:rPr>
          <w:rStyle w:val="StyleUnderline"/>
        </w:rPr>
        <w:t xml:space="preserve"> greater and </w:t>
      </w:r>
      <w:r w:rsidRPr="00626F8F">
        <w:rPr>
          <w:rStyle w:val="StyleUnderline"/>
          <w:highlight w:val="green"/>
        </w:rPr>
        <w:t>greater compliance with i</w:t>
      </w:r>
      <w:r w:rsidRPr="00943468">
        <w:rPr>
          <w:rStyle w:val="StyleUnderline"/>
        </w:rPr>
        <w:t xml:space="preserve">nternational </w:t>
      </w:r>
      <w:r w:rsidRPr="00626F8F">
        <w:rPr>
          <w:rStyle w:val="StyleUnderline"/>
          <w:highlight w:val="green"/>
        </w:rPr>
        <w:t>law</w:t>
      </w:r>
      <w:r>
        <w:t xml:space="preserve">. </w:t>
      </w:r>
      <w:r w:rsidRPr="00943468">
        <w:rPr>
          <w:rStyle w:val="StyleUnderline"/>
        </w:rPr>
        <w:t>But with the benefit of hindsight,</w:t>
      </w:r>
      <w:r>
        <w:t xml:space="preserve"> </w:t>
      </w:r>
      <w:r w:rsidRPr="00943468">
        <w:rPr>
          <w:rStyle w:val="StyleUnderline"/>
        </w:rPr>
        <w:t xml:space="preserve">we see that </w:t>
      </w:r>
      <w:r w:rsidRPr="00626F8F">
        <w:rPr>
          <w:rStyle w:val="Emphasis"/>
          <w:highlight w:val="green"/>
        </w:rPr>
        <w:t xml:space="preserve">the opposite has been the case. </w:t>
      </w:r>
      <w:r w:rsidRPr="00626F8F">
        <w:rPr>
          <w:rStyle w:val="StyleUnderline"/>
          <w:highlight w:val="green"/>
        </w:rPr>
        <w:t>The U.S.</w:t>
      </w:r>
      <w:r w:rsidRPr="00943468">
        <w:rPr>
          <w:rStyle w:val="StyleUnderline"/>
        </w:rPr>
        <w:t xml:space="preserve"> government </w:t>
      </w:r>
      <w:r w:rsidRPr="00626F8F">
        <w:rPr>
          <w:rStyle w:val="StyleUnderline"/>
          <w:highlight w:val="green"/>
        </w:rPr>
        <w:t>reacted</w:t>
      </w:r>
      <w:r>
        <w:t xml:space="preserve"> to this litigation </w:t>
      </w:r>
      <w:r w:rsidRPr="00626F8F">
        <w:rPr>
          <w:rStyle w:val="StyleUnderline"/>
          <w:highlight w:val="green"/>
        </w:rPr>
        <w:t xml:space="preserve">by </w:t>
      </w:r>
      <w:r w:rsidRPr="00626F8F">
        <w:rPr>
          <w:rStyle w:val="Emphasis"/>
          <w:highlight w:val="green"/>
        </w:rPr>
        <w:t>withdrawing from the protocol</w:t>
      </w:r>
      <w:r>
        <w:t xml:space="preserve"> </w:t>
      </w:r>
      <w:r w:rsidRPr="00943468">
        <w:rPr>
          <w:rStyle w:val="StyleUnderline"/>
        </w:rPr>
        <w:t>that gave the ICJ jurisdiction</w:t>
      </w:r>
      <w:r>
        <w:t xml:space="preserve"> over these cases, </w:t>
      </w:r>
      <w:r w:rsidRPr="00626F8F">
        <w:rPr>
          <w:rStyle w:val="StyleUnderline"/>
          <w:highlight w:val="green"/>
        </w:rPr>
        <w:t>and the U.S.</w:t>
      </w:r>
      <w:r w:rsidRPr="00943468">
        <w:rPr>
          <w:rStyle w:val="StyleUnderline"/>
        </w:rPr>
        <w:t xml:space="preserve"> </w:t>
      </w:r>
      <w:r w:rsidRPr="00626F8F">
        <w:rPr>
          <w:rStyle w:val="StyleUnderline"/>
          <w:highlight w:val="green"/>
        </w:rPr>
        <w:t>Supreme Court</w:t>
      </w:r>
      <w:r>
        <w:t xml:space="preserve"> has </w:t>
      </w:r>
      <w:r w:rsidRPr="00626F8F">
        <w:rPr>
          <w:rStyle w:val="StyleUnderline"/>
          <w:highlight w:val="green"/>
        </w:rPr>
        <w:t>reacted</w:t>
      </w:r>
      <w:r>
        <w:t xml:space="preserve"> to this litigation </w:t>
      </w:r>
      <w:r w:rsidRPr="00626F8F">
        <w:rPr>
          <w:rStyle w:val="StyleUnderline"/>
          <w:highlight w:val="green"/>
        </w:rPr>
        <w:t xml:space="preserve">by </w:t>
      </w:r>
      <w:r w:rsidRPr="00626F8F">
        <w:rPr>
          <w:rStyle w:val="Emphasis"/>
          <w:highlight w:val="green"/>
        </w:rPr>
        <w:t>weakening the domestic effect of treaties</w:t>
      </w:r>
      <w:r>
        <w:t xml:space="preserve">, expressing discomfort with international adjudication and making clear that the president lacks the power to compel the states to comply with treaties. </w:t>
      </w:r>
      <w:r w:rsidRPr="00626F8F">
        <w:rPr>
          <w:rStyle w:val="StyleUnderline"/>
          <w:highlight w:val="green"/>
        </w:rPr>
        <w:t>The U</w:t>
      </w:r>
      <w:r>
        <w:t xml:space="preserve">nited </w:t>
      </w:r>
      <w:r w:rsidRPr="00626F8F">
        <w:rPr>
          <w:rStyle w:val="StyleUnderline"/>
          <w:highlight w:val="green"/>
        </w:rPr>
        <w:t>S</w:t>
      </w:r>
      <w:r>
        <w:t xml:space="preserve">tates </w:t>
      </w:r>
      <w:r w:rsidRPr="00626F8F">
        <w:rPr>
          <w:rStyle w:val="StyleUnderline"/>
          <w:highlight w:val="green"/>
        </w:rPr>
        <w:t>will violate or withdraw from i</w:t>
      </w:r>
      <w:r w:rsidRPr="005F3A50">
        <w:rPr>
          <w:rStyle w:val="StyleUnderline"/>
        </w:rPr>
        <w:t>nternational</w:t>
      </w:r>
      <w:r w:rsidRPr="00626F8F">
        <w:rPr>
          <w:rStyle w:val="StyleUnderline"/>
          <w:highlight w:val="green"/>
        </w:rPr>
        <w:t xml:space="preserve"> law when its</w:t>
      </w:r>
      <w:r w:rsidRPr="00943468">
        <w:rPr>
          <w:rStyle w:val="StyleUnderline"/>
        </w:rPr>
        <w:t xml:space="preserve"> </w:t>
      </w:r>
      <w:r>
        <w:t xml:space="preserve">national </w:t>
      </w:r>
      <w:r w:rsidRPr="00626F8F">
        <w:rPr>
          <w:rStyle w:val="StyleUnderline"/>
          <w:highlight w:val="green"/>
        </w:rPr>
        <w:t>government wants to</w:t>
      </w:r>
      <w:r>
        <w:t>, and sometimes it will do so even when its national government does not want to.</w:t>
      </w:r>
    </w:p>
    <w:p w:rsidR="00DD63BC" w:rsidRDefault="00DD63BC" w:rsidP="00DD63BC">
      <w:pPr>
        <w:rPr>
          <w:rStyle w:val="Style13ptBold"/>
        </w:rPr>
      </w:pPr>
    </w:p>
    <w:p w:rsidR="00DD63BC" w:rsidRPr="00C240BE" w:rsidRDefault="00DD63BC" w:rsidP="00DD63BC">
      <w:pPr>
        <w:pStyle w:val="Heading3"/>
      </w:pPr>
      <w:r w:rsidRPr="00C240BE">
        <w:t>xt – executive backlash link</w:t>
      </w:r>
    </w:p>
    <w:p w:rsidR="00DD63BC" w:rsidRPr="00C22BFF" w:rsidRDefault="00DD63BC" w:rsidP="00DD63BC">
      <w:pPr>
        <w:pStyle w:val="Heading4"/>
      </w:pPr>
      <w:r>
        <w:t xml:space="preserve">Executive promotion of I-Law is comparatively better than the courts---the plan/perm cause executive backlash to adoption which turns the case </w:t>
      </w:r>
    </w:p>
    <w:p w:rsidR="00DD63BC" w:rsidRPr="00F91256" w:rsidRDefault="00DD63BC" w:rsidP="00DD63BC">
      <w:r w:rsidRPr="00787ACE">
        <w:t xml:space="preserve">Daniel Abebe &amp; Eric A. </w:t>
      </w:r>
      <w:r w:rsidRPr="00787ACE">
        <w:rPr>
          <w:rStyle w:val="Style13ptBold"/>
        </w:rPr>
        <w:t>Posner 11</w:t>
      </w:r>
      <w:r w:rsidRPr="00787ACE">
        <w:t xml:space="preserve">, Assistant Professor and Kirkland &amp; Ellis Professor, University of Chicago Law School, The Flaws of Foreign Affairs </w:t>
      </w:r>
      <w:r w:rsidRPr="00F91256">
        <w:t>Legalism, 51 Va. J. Int'l L. 507</w:t>
      </w:r>
    </w:p>
    <w:p w:rsidR="00DD63BC" w:rsidRPr="00F91256" w:rsidRDefault="00DD63BC" w:rsidP="00DD63BC">
      <w:pPr>
        <w:rPr>
          <w:sz w:val="12"/>
        </w:rPr>
      </w:pPr>
      <w:r w:rsidRPr="00F91256">
        <w:rPr>
          <w:sz w:val="12"/>
        </w:rPr>
        <w:t xml:space="preserve">Let us now </w:t>
      </w:r>
      <w:r w:rsidRPr="00F91256">
        <w:rPr>
          <w:rStyle w:val="StyleUnderline"/>
        </w:rPr>
        <w:t>compare the judiciary's record with that of the executive.</w:t>
      </w:r>
      <w:r w:rsidRPr="00F91256">
        <w:rPr>
          <w:sz w:val="12"/>
        </w:rPr>
        <w:t xml:space="preserve"> To keep the discussion short, we will focus on post-World War II activity.</w:t>
      </w:r>
    </w:p>
    <w:p w:rsidR="00DD63BC" w:rsidRPr="00F91256" w:rsidRDefault="00DD63BC" w:rsidP="00DD63BC">
      <w:pPr>
        <w:rPr>
          <w:sz w:val="12"/>
        </w:rPr>
      </w:pPr>
      <w:r w:rsidRPr="00626F8F">
        <w:rPr>
          <w:rStyle w:val="Emphasis"/>
          <w:highlight w:val="green"/>
        </w:rPr>
        <w:t>The executive has been the leading promoter of i</w:t>
      </w:r>
      <w:r w:rsidRPr="00F91256">
        <w:rPr>
          <w:sz w:val="12"/>
        </w:rPr>
        <w:t xml:space="preserve">nternational </w:t>
      </w:r>
      <w:r w:rsidRPr="00626F8F">
        <w:rPr>
          <w:rStyle w:val="Emphasis"/>
          <w:highlight w:val="green"/>
        </w:rPr>
        <w:t>law</w:t>
      </w:r>
      <w:r w:rsidRPr="00626F8F">
        <w:rPr>
          <w:sz w:val="12"/>
          <w:highlight w:val="green"/>
        </w:rPr>
        <w:t xml:space="preserve">. </w:t>
      </w:r>
      <w:r w:rsidRPr="00626F8F">
        <w:rPr>
          <w:rStyle w:val="StyleUnderline"/>
          <w:highlight w:val="green"/>
        </w:rPr>
        <w:t xml:space="preserve">It has </w:t>
      </w:r>
      <w:r w:rsidRPr="00F91256">
        <w:rPr>
          <w:rStyle w:val="StyleUnderline"/>
        </w:rPr>
        <w:t xml:space="preserve">negotiated and </w:t>
      </w:r>
      <w:r w:rsidRPr="00626F8F">
        <w:rPr>
          <w:rStyle w:val="StyleUnderline"/>
          <w:highlight w:val="green"/>
        </w:rPr>
        <w:t>ratified</w:t>
      </w:r>
      <w:r w:rsidRPr="00F91256">
        <w:rPr>
          <w:sz w:val="12"/>
        </w:rPr>
        <w:t xml:space="preserve"> (sometimes with the Senate's consent, sometimes with Congress's consent, and sometimes without legislative consent) </w:t>
      </w:r>
      <w:r w:rsidRPr="00626F8F">
        <w:rPr>
          <w:rStyle w:val="StyleUnderline"/>
          <w:highlight w:val="green"/>
        </w:rPr>
        <w:t>thousands of treaties</w:t>
      </w:r>
      <w:r w:rsidRPr="00F91256">
        <w:rPr>
          <w:sz w:val="12"/>
        </w:rPr>
        <w:t xml:space="preserve"> over the last sixty years, n153 </w:t>
      </w:r>
      <w:r w:rsidRPr="00626F8F">
        <w:rPr>
          <w:rStyle w:val="StyleUnderline"/>
          <w:highlight w:val="green"/>
        </w:rPr>
        <w:t>including the fundamental</w:t>
      </w:r>
      <w:r w:rsidRPr="00F91256">
        <w:rPr>
          <w:sz w:val="12"/>
        </w:rPr>
        <w:t xml:space="preserve">  [*534]  </w:t>
      </w:r>
      <w:r w:rsidRPr="00626F8F">
        <w:rPr>
          <w:rStyle w:val="StyleUnderline"/>
          <w:highlight w:val="green"/>
        </w:rPr>
        <w:t xml:space="preserve">building blocks of the </w:t>
      </w:r>
      <w:r w:rsidRPr="00F91256">
        <w:rPr>
          <w:rStyle w:val="StyleUnderline"/>
        </w:rPr>
        <w:t xml:space="preserve">modern </w:t>
      </w:r>
      <w:r w:rsidRPr="00626F8F">
        <w:rPr>
          <w:rStyle w:val="StyleUnderline"/>
          <w:highlight w:val="green"/>
        </w:rPr>
        <w:t>international legal system</w:t>
      </w:r>
      <w:r w:rsidRPr="00F91256">
        <w:rPr>
          <w:rStyle w:val="StyleUnderline"/>
        </w:rPr>
        <w:t xml:space="preserve">, </w:t>
      </w:r>
      <w:r w:rsidRPr="00626F8F">
        <w:rPr>
          <w:rStyle w:val="StyleUnderline"/>
          <w:highlight w:val="green"/>
        </w:rPr>
        <w:t>such as the UN Charter, the</w:t>
      </w:r>
      <w:r w:rsidRPr="00F91256">
        <w:rPr>
          <w:sz w:val="12"/>
        </w:rPr>
        <w:t xml:space="preserve"> GATT/</w:t>
      </w:r>
      <w:r w:rsidRPr="00626F8F">
        <w:rPr>
          <w:rStyle w:val="StyleUnderline"/>
          <w:highlight w:val="green"/>
        </w:rPr>
        <w:t>WTO</w:t>
      </w:r>
      <w:r w:rsidRPr="00F91256">
        <w:rPr>
          <w:sz w:val="12"/>
        </w:rPr>
        <w:t xml:space="preserve">, </w:t>
      </w:r>
      <w:r w:rsidRPr="00626F8F">
        <w:rPr>
          <w:rStyle w:val="Emphasis"/>
          <w:highlight w:val="green"/>
        </w:rPr>
        <w:t>the I</w:t>
      </w:r>
      <w:r w:rsidRPr="00F91256">
        <w:rPr>
          <w:rStyle w:val="StyleUnderline"/>
        </w:rPr>
        <w:t xml:space="preserve">nternational </w:t>
      </w:r>
      <w:r w:rsidRPr="00626F8F">
        <w:rPr>
          <w:rStyle w:val="Emphasis"/>
          <w:highlight w:val="green"/>
        </w:rPr>
        <w:t>C</w:t>
      </w:r>
      <w:r w:rsidRPr="00F91256">
        <w:rPr>
          <w:rStyle w:val="StyleUnderline"/>
        </w:rPr>
        <w:t xml:space="preserve">ovenant for </w:t>
      </w:r>
      <w:r w:rsidRPr="00626F8F">
        <w:rPr>
          <w:rStyle w:val="Emphasis"/>
          <w:highlight w:val="green"/>
        </w:rPr>
        <w:t>C</w:t>
      </w:r>
      <w:r w:rsidRPr="00F91256">
        <w:rPr>
          <w:rStyle w:val="StyleUnderline"/>
        </w:rPr>
        <w:t xml:space="preserve">ivil and </w:t>
      </w:r>
      <w:r w:rsidRPr="00626F8F">
        <w:rPr>
          <w:rStyle w:val="Emphasis"/>
          <w:highlight w:val="green"/>
        </w:rPr>
        <w:t>P</w:t>
      </w:r>
      <w:r w:rsidRPr="00F91256">
        <w:rPr>
          <w:rStyle w:val="StyleUnderline"/>
        </w:rPr>
        <w:t xml:space="preserve">olitical </w:t>
      </w:r>
      <w:r w:rsidRPr="00626F8F">
        <w:rPr>
          <w:rStyle w:val="Emphasis"/>
          <w:highlight w:val="green"/>
        </w:rPr>
        <w:t>R</w:t>
      </w:r>
      <w:r w:rsidRPr="00F91256">
        <w:rPr>
          <w:rStyle w:val="StyleUnderline"/>
        </w:rPr>
        <w:t xml:space="preserve">ights, and the Genocide Convention. </w:t>
      </w:r>
      <w:r w:rsidRPr="00F91256">
        <w:rPr>
          <w:sz w:val="12"/>
        </w:rPr>
        <w:t xml:space="preserve">Through the U.S. State Department, </w:t>
      </w:r>
      <w:r w:rsidRPr="00F91256">
        <w:rPr>
          <w:rStyle w:val="StyleUnderline"/>
        </w:rPr>
        <w:t>the executive issues annual reports criticizing foreign countries for human rights violations</w:t>
      </w:r>
      <w:r w:rsidRPr="00F91256">
        <w:rPr>
          <w:sz w:val="12"/>
        </w:rPr>
        <w:t xml:space="preserve">, and the U.S. government has frequently, although not with complete consistency, issued objections when foreign countries violate human rights. n154 </w:t>
      </w:r>
      <w:r w:rsidRPr="00F91256">
        <w:rPr>
          <w:rStyle w:val="StyleUnderline"/>
        </w:rPr>
        <w:t>The executive has</w:t>
      </w:r>
      <w:r w:rsidRPr="00F91256">
        <w:rPr>
          <w:sz w:val="12"/>
        </w:rPr>
        <w:t xml:space="preserve"> also negotiated and </w:t>
      </w:r>
      <w:r w:rsidRPr="00F91256">
        <w:rPr>
          <w:rStyle w:val="StyleUnderline"/>
        </w:rPr>
        <w:t>signed</w:t>
      </w:r>
      <w:r w:rsidRPr="00F91256">
        <w:rPr>
          <w:sz w:val="12"/>
        </w:rPr>
        <w:t xml:space="preserve"> other </w:t>
      </w:r>
      <w:r w:rsidRPr="00F91256">
        <w:rPr>
          <w:rStyle w:val="StyleUnderline"/>
        </w:rPr>
        <w:t>important treaties to which the Senate has withheld consent</w:t>
      </w:r>
      <w:r w:rsidRPr="00F91256">
        <w:rPr>
          <w:sz w:val="12"/>
        </w:rPr>
        <w:t xml:space="preserve"> - </w:t>
      </w:r>
      <w:r w:rsidRPr="00F91256">
        <w:rPr>
          <w:rStyle w:val="StyleUnderline"/>
        </w:rPr>
        <w:t>including the Vienna Convention</w:t>
      </w:r>
      <w:r w:rsidRPr="00F91256">
        <w:rPr>
          <w:sz w:val="12"/>
        </w:rPr>
        <w:t xml:space="preserve"> on the Law of Treaties, </w:t>
      </w:r>
      <w:r w:rsidRPr="00F91256">
        <w:rPr>
          <w:rStyle w:val="StyleUnderline"/>
        </w:rPr>
        <w:t>the International Covenant on Economic, Social and Cultural Rights,</w:t>
      </w:r>
      <w:r w:rsidRPr="00F91256">
        <w:rPr>
          <w:sz w:val="12"/>
        </w:rPr>
        <w:t xml:space="preserve"> </w:t>
      </w:r>
      <w:r w:rsidRPr="00F91256">
        <w:rPr>
          <w:rStyle w:val="StyleUnderline"/>
        </w:rPr>
        <w:t>the</w:t>
      </w:r>
      <w:r w:rsidRPr="00F91256">
        <w:rPr>
          <w:sz w:val="12"/>
        </w:rPr>
        <w:t xml:space="preserve"> Convention on </w:t>
      </w:r>
      <w:r w:rsidRPr="00F91256">
        <w:rPr>
          <w:rStyle w:val="StyleUnderline"/>
        </w:rPr>
        <w:t>the Law of the Sea</w:t>
      </w:r>
      <w:r w:rsidRPr="00F91256">
        <w:rPr>
          <w:sz w:val="12"/>
        </w:rPr>
        <w:t xml:space="preserve">, the Convention on the Rights of the Child, </w:t>
      </w:r>
      <w:r w:rsidRPr="00F91256">
        <w:rPr>
          <w:rStyle w:val="StyleUnderline"/>
        </w:rPr>
        <w:t>and</w:t>
      </w:r>
      <w:r w:rsidRPr="00F91256">
        <w:rPr>
          <w:sz w:val="12"/>
        </w:rPr>
        <w:t xml:space="preserve"> the </w:t>
      </w:r>
      <w:r w:rsidRPr="00F91256">
        <w:rPr>
          <w:rStyle w:val="StyleUnderline"/>
        </w:rPr>
        <w:t>C</w:t>
      </w:r>
      <w:r w:rsidRPr="00F91256">
        <w:rPr>
          <w:sz w:val="12"/>
        </w:rPr>
        <w:t xml:space="preserve">onvention on the </w:t>
      </w:r>
      <w:r w:rsidRPr="00F91256">
        <w:rPr>
          <w:rStyle w:val="StyleUnderline"/>
        </w:rPr>
        <w:t>E</w:t>
      </w:r>
      <w:r w:rsidRPr="00F91256">
        <w:rPr>
          <w:sz w:val="12"/>
        </w:rPr>
        <w:t xml:space="preserve">limination of All Forms of </w:t>
      </w:r>
      <w:r w:rsidRPr="00F91256">
        <w:rPr>
          <w:rStyle w:val="StyleUnderline"/>
        </w:rPr>
        <w:t>D</w:t>
      </w:r>
      <w:r w:rsidRPr="00F91256">
        <w:rPr>
          <w:sz w:val="12"/>
        </w:rPr>
        <w:t xml:space="preserve">iscrimination </w:t>
      </w:r>
      <w:r w:rsidRPr="00F91256">
        <w:rPr>
          <w:rStyle w:val="StyleUnderline"/>
        </w:rPr>
        <w:t>A</w:t>
      </w:r>
      <w:r w:rsidRPr="00F91256">
        <w:rPr>
          <w:sz w:val="12"/>
        </w:rPr>
        <w:t xml:space="preserve">gainst </w:t>
      </w:r>
      <w:r w:rsidRPr="00F91256">
        <w:rPr>
          <w:rStyle w:val="StyleUnderline"/>
        </w:rPr>
        <w:t>W</w:t>
      </w:r>
      <w:r w:rsidRPr="00F91256">
        <w:rPr>
          <w:sz w:val="12"/>
        </w:rPr>
        <w:t>omen, among others. n155 The executive has also been instrumental in creating modern international institutions, including the UN Security Council, the GATT/WTO system, the World Bank, and the IMF. n156</w:t>
      </w:r>
    </w:p>
    <w:p w:rsidR="00DD63BC" w:rsidRPr="00F91256" w:rsidRDefault="00DD63BC" w:rsidP="00DD63BC">
      <w:pPr>
        <w:rPr>
          <w:sz w:val="12"/>
        </w:rPr>
      </w:pPr>
      <w:r w:rsidRPr="00F91256">
        <w:rPr>
          <w:sz w:val="12"/>
        </w:rPr>
        <w:t xml:space="preserve">Much of what we said might seem too obvious to mention. One can hardly imagine the judiciary deciding on its own that the United States must create or join some new treaty regime. But </w:t>
      </w:r>
      <w:r w:rsidRPr="00F91256">
        <w:rPr>
          <w:rStyle w:val="StyleUnderline"/>
        </w:rPr>
        <w:t>these</w:t>
      </w:r>
      <w:r w:rsidRPr="00F91256">
        <w:rPr>
          <w:sz w:val="12"/>
        </w:rPr>
        <w:t xml:space="preserve"> obvious points </w:t>
      </w:r>
      <w:r w:rsidRPr="00F91256">
        <w:rPr>
          <w:rStyle w:val="StyleUnderline"/>
        </w:rPr>
        <w:t>have been overlooked in the debate about the role of the judiciary in foreign affairs</w:t>
      </w:r>
      <w:r w:rsidRPr="00F91256">
        <w:rPr>
          <w:sz w:val="12"/>
        </w:rPr>
        <w:t xml:space="preserve">. </w:t>
      </w:r>
      <w:r w:rsidRPr="00626F8F">
        <w:rPr>
          <w:rStyle w:val="Emphasis"/>
          <w:highlight w:val="green"/>
        </w:rPr>
        <w:t>Virtually everything the judiciary does in this area depends on prior executive action</w:t>
      </w:r>
      <w:r w:rsidRPr="00F91256">
        <w:rPr>
          <w:sz w:val="12"/>
        </w:rPr>
        <w:t>. Only the constitutional interpretation cases seem truly judge-initiated, for in these cases, the Court sometimes cites treaties that the United States has not ratified and sometimes cites the laws of foreign nations.</w:t>
      </w:r>
    </w:p>
    <w:p w:rsidR="00DD63BC" w:rsidRPr="00C22BFF" w:rsidRDefault="00DD63BC" w:rsidP="00DD63BC">
      <w:pPr>
        <w:rPr>
          <w:sz w:val="12"/>
        </w:rPr>
      </w:pPr>
      <w:r w:rsidRPr="00F91256">
        <w:rPr>
          <w:rStyle w:val="StyleUnderline"/>
        </w:rPr>
        <w:t>The claim that the judiciary can,</w:t>
      </w:r>
      <w:r w:rsidRPr="00F91256">
        <w:rPr>
          <w:sz w:val="12"/>
        </w:rPr>
        <w:t xml:space="preserve"> </w:t>
      </w:r>
      <w:r w:rsidRPr="00F91256">
        <w:rPr>
          <w:rStyle w:val="StyleUnderline"/>
        </w:rPr>
        <w:t>and</w:t>
      </w:r>
      <w:r w:rsidRPr="00F91256">
        <w:rPr>
          <w:sz w:val="12"/>
        </w:rPr>
        <w:t xml:space="preserve"> even </w:t>
      </w:r>
      <w:r w:rsidRPr="00F91256">
        <w:rPr>
          <w:rStyle w:val="StyleUnderline"/>
        </w:rPr>
        <w:t>does, play a primary role in the adoption of i</w:t>
      </w:r>
      <w:r w:rsidRPr="00F91256">
        <w:rPr>
          <w:sz w:val="12"/>
        </w:rPr>
        <w:t xml:space="preserve">nternational </w:t>
      </w:r>
      <w:r w:rsidRPr="00F91256">
        <w:rPr>
          <w:rStyle w:val="StyleUnderline"/>
        </w:rPr>
        <w:t>law is puzzling.</w:t>
      </w:r>
      <w:r w:rsidRPr="00F91256">
        <w:rPr>
          <w:sz w:val="12"/>
        </w:rPr>
        <w:t xml:space="preserve"> </w:t>
      </w:r>
      <w:r w:rsidRPr="00F91256">
        <w:rPr>
          <w:rStyle w:val="Emphasis"/>
        </w:rPr>
        <w:t xml:space="preserve">In almost all cases, </w:t>
      </w:r>
      <w:r w:rsidRPr="00626F8F">
        <w:rPr>
          <w:rStyle w:val="Emphasis"/>
          <w:highlight w:val="green"/>
        </w:rPr>
        <w:t>the judiciary must follow the executive's lead</w:t>
      </w:r>
      <w:r w:rsidRPr="00F91256">
        <w:rPr>
          <w:rStyle w:val="Emphasis"/>
        </w:rPr>
        <w:t>.</w:t>
      </w:r>
      <w:r w:rsidRPr="00F91256">
        <w:rPr>
          <w:sz w:val="12"/>
        </w:rPr>
        <w:t xml:space="preserve"> </w:t>
      </w:r>
      <w:r w:rsidRPr="00F91256">
        <w:rPr>
          <w:rStyle w:val="StyleUnderline"/>
        </w:rPr>
        <w:t>This</w:t>
      </w:r>
      <w:r w:rsidRPr="00F91256">
        <w:rPr>
          <w:sz w:val="12"/>
        </w:rPr>
        <w:t xml:space="preserve"> also </w:t>
      </w:r>
      <w:r w:rsidRPr="00F91256">
        <w:rPr>
          <w:rStyle w:val="StyleUnderline"/>
        </w:rPr>
        <w:t xml:space="preserve">means that </w:t>
      </w:r>
      <w:r w:rsidRPr="00626F8F">
        <w:rPr>
          <w:rStyle w:val="StyleUnderline"/>
          <w:highlight w:val="green"/>
        </w:rPr>
        <w:t>if the judiciary interprets treaties and</w:t>
      </w:r>
      <w:r w:rsidRPr="00F91256">
        <w:rPr>
          <w:sz w:val="12"/>
        </w:rPr>
        <w:t xml:space="preserve"> other sources of </w:t>
      </w:r>
      <w:r w:rsidRPr="00626F8F">
        <w:rPr>
          <w:rStyle w:val="Emphasis"/>
          <w:highlight w:val="green"/>
        </w:rPr>
        <w:t>i</w:t>
      </w:r>
      <w:r w:rsidRPr="00F91256">
        <w:rPr>
          <w:sz w:val="12"/>
        </w:rPr>
        <w:t xml:space="preserve">nternational </w:t>
      </w:r>
      <w:r w:rsidRPr="00626F8F">
        <w:rPr>
          <w:rStyle w:val="StyleUnderline"/>
          <w:highlight w:val="green"/>
        </w:rPr>
        <w:t>law in an aggressive way</w:t>
      </w:r>
      <w:r w:rsidRPr="00F91256">
        <w:rPr>
          <w:sz w:val="12"/>
        </w:rPr>
        <w:t xml:space="preserve"> - in a way </w:t>
      </w:r>
      <w:r w:rsidRPr="00F91256">
        <w:rPr>
          <w:rStyle w:val="StyleUnderline"/>
        </w:rPr>
        <w:t>th</w:t>
      </w:r>
      <w:r w:rsidRPr="00626F8F">
        <w:rPr>
          <w:rStyle w:val="StyleUnderline"/>
          <w:highlight w:val="green"/>
        </w:rPr>
        <w:t>at the executive rejects</w:t>
      </w:r>
      <w:r w:rsidRPr="00626F8F">
        <w:rPr>
          <w:sz w:val="12"/>
          <w:highlight w:val="green"/>
        </w:rPr>
        <w:t xml:space="preserve"> - </w:t>
      </w:r>
      <w:r w:rsidRPr="00626F8F">
        <w:rPr>
          <w:rStyle w:val="Emphasis"/>
          <w:highlight w:val="green"/>
        </w:rPr>
        <w:t>the executive may respond by being more cautious about</w:t>
      </w:r>
      <w:r w:rsidRPr="00C22BFF">
        <w:rPr>
          <w:sz w:val="12"/>
        </w:rPr>
        <w:t xml:space="preserve"> negotiating treaties and </w:t>
      </w:r>
      <w:r w:rsidRPr="00626F8F">
        <w:rPr>
          <w:rStyle w:val="Emphasis"/>
          <w:highlight w:val="green"/>
        </w:rPr>
        <w:t>adopting i</w:t>
      </w:r>
      <w:r w:rsidRPr="00C22BFF">
        <w:rPr>
          <w:sz w:val="12"/>
        </w:rPr>
        <w:t xml:space="preserve">nternational </w:t>
      </w:r>
      <w:r w:rsidRPr="00626F8F">
        <w:rPr>
          <w:rStyle w:val="Emphasis"/>
          <w:highlight w:val="green"/>
        </w:rPr>
        <w:t>law in the first place</w:t>
      </w:r>
      <w:r w:rsidRPr="00C22BFF">
        <w:rPr>
          <w:rStyle w:val="Emphasis"/>
        </w:rPr>
        <w:t>.</w:t>
      </w:r>
      <w:r w:rsidRPr="00C22BFF">
        <w:rPr>
          <w:sz w:val="12"/>
        </w:rPr>
        <w:t xml:space="preserve"> This possible backlash effect has not been documented, but is plausible. As we discuss in the next section, fears of judicial enforcement of certain treaty obligations  [*535]  led to an effort by the Senate to ensure that those treaties would not have domestic legal effect.</w:t>
      </w:r>
    </w:p>
    <w:p w:rsidR="00DD63BC" w:rsidRDefault="00DD63BC" w:rsidP="00DD63BC"/>
    <w:p w:rsidR="00DD63BC" w:rsidRDefault="00DD63BC" w:rsidP="00DD63BC">
      <w:pPr>
        <w:pStyle w:val="Heading4"/>
      </w:pPr>
      <w:r>
        <w:t xml:space="preserve">Turns solvency---causes courts to </w:t>
      </w:r>
      <w:r w:rsidRPr="00F56343">
        <w:rPr>
          <w:u w:val="single"/>
        </w:rPr>
        <w:t>back down</w:t>
      </w:r>
      <w:r>
        <w:t xml:space="preserve"> </w:t>
      </w:r>
    </w:p>
    <w:p w:rsidR="00DD63BC" w:rsidRDefault="00DD63BC" w:rsidP="00DD63BC">
      <w:r w:rsidRPr="00787ACE">
        <w:t xml:space="preserve">Daniel Abebe &amp; Eric A. </w:t>
      </w:r>
      <w:r w:rsidRPr="00787ACE">
        <w:rPr>
          <w:rStyle w:val="Style13ptBold"/>
        </w:rPr>
        <w:t>Posner 11</w:t>
      </w:r>
      <w:r w:rsidRPr="00787ACE">
        <w:t>, Assistant Professor and Kirkland &amp; Ellis Professor, University of Chicago Law School, The Flaws of Foreign Affairs Legalism, 51 Va. J. Int'l L. 507</w:t>
      </w:r>
    </w:p>
    <w:p w:rsidR="00DD63BC" w:rsidRPr="002872CB" w:rsidRDefault="00DD63BC" w:rsidP="00DD63BC">
      <w:pPr>
        <w:rPr>
          <w:sz w:val="14"/>
        </w:rPr>
      </w:pPr>
      <w:r w:rsidRPr="002872CB">
        <w:rPr>
          <w:sz w:val="14"/>
        </w:rPr>
        <w:t xml:space="preserve">The second body of law involves constitutional interpretation. </w:t>
      </w:r>
      <w:r w:rsidRPr="00626F8F">
        <w:rPr>
          <w:rStyle w:val="StyleUnderline"/>
          <w:highlight w:val="green"/>
        </w:rPr>
        <w:t>In a series of cases, the</w:t>
      </w:r>
      <w:r w:rsidRPr="00A31D7B">
        <w:rPr>
          <w:rStyle w:val="StyleUnderline"/>
        </w:rPr>
        <w:t xml:space="preserve"> U.S. Supreme </w:t>
      </w:r>
      <w:r w:rsidRPr="00626F8F">
        <w:rPr>
          <w:rStyle w:val="StyleUnderline"/>
          <w:highlight w:val="green"/>
        </w:rPr>
        <w:t>Court</w:t>
      </w:r>
      <w:r w:rsidRPr="002872CB">
        <w:rPr>
          <w:sz w:val="14"/>
        </w:rPr>
        <w:t xml:space="preserve"> has </w:t>
      </w:r>
      <w:r w:rsidRPr="00626F8F">
        <w:rPr>
          <w:rStyle w:val="StyleUnderline"/>
          <w:highlight w:val="green"/>
        </w:rPr>
        <w:t>interpreted</w:t>
      </w:r>
      <w:r w:rsidRPr="00A31D7B">
        <w:rPr>
          <w:rStyle w:val="StyleUnderline"/>
        </w:rPr>
        <w:t xml:space="preserve"> ambiguous </w:t>
      </w:r>
      <w:r w:rsidRPr="00626F8F">
        <w:rPr>
          <w:rStyle w:val="StyleUnderline"/>
          <w:highlight w:val="green"/>
        </w:rPr>
        <w:t xml:space="preserve">constitutional norms in light of </w:t>
      </w:r>
      <w:r w:rsidRPr="00A31D7B">
        <w:rPr>
          <w:rStyle w:val="StyleUnderline"/>
        </w:rPr>
        <w:t>foreign materials</w:t>
      </w:r>
      <w:r w:rsidRPr="002872CB">
        <w:rPr>
          <w:sz w:val="14"/>
        </w:rPr>
        <w:t xml:space="preserve"> - </w:t>
      </w:r>
      <w:r w:rsidRPr="00A31D7B">
        <w:rPr>
          <w:rStyle w:val="StyleUnderline"/>
        </w:rPr>
        <w:t xml:space="preserve">including </w:t>
      </w:r>
      <w:r w:rsidRPr="00626F8F">
        <w:rPr>
          <w:rStyle w:val="StyleUnderline"/>
          <w:highlight w:val="green"/>
        </w:rPr>
        <w:t>i</w:t>
      </w:r>
      <w:r w:rsidRPr="00A31D7B">
        <w:rPr>
          <w:rStyle w:val="StyleUnderline"/>
        </w:rPr>
        <w:t>nternational</w:t>
      </w:r>
      <w:r w:rsidRPr="002872CB">
        <w:rPr>
          <w:sz w:val="14"/>
        </w:rPr>
        <w:t xml:space="preserve">  [*532]  </w:t>
      </w:r>
      <w:r w:rsidRPr="00626F8F">
        <w:rPr>
          <w:rStyle w:val="StyleUnderline"/>
          <w:highlight w:val="green"/>
        </w:rPr>
        <w:t>law</w:t>
      </w:r>
      <w:r w:rsidRPr="00A31D7B">
        <w:rPr>
          <w:rStyle w:val="StyleUnderline"/>
        </w:rPr>
        <w:t>, foreign law, and the judgments of</w:t>
      </w:r>
      <w:r w:rsidRPr="002872CB">
        <w:rPr>
          <w:sz w:val="14"/>
        </w:rPr>
        <w:t xml:space="preserve"> international and </w:t>
      </w:r>
      <w:r w:rsidRPr="00A31D7B">
        <w:rPr>
          <w:rStyle w:val="StyleUnderline"/>
        </w:rPr>
        <w:t>foreign courts</w:t>
      </w:r>
      <w:r w:rsidRPr="002872CB">
        <w:rPr>
          <w:sz w:val="14"/>
        </w:rPr>
        <w:t>. In Atkins v. Virginia, n137 the Court held that execution of the mentally retarded is cruel and unusual punishment under the Eighth Amendment. n138 Likewise, in Roper v. Simmons, n139 the Court held that execution of people for crimes that they committed as juveniles violates the Eighth Amendment. n140 In Lawrence v. Texas, n141 the Court struck down a state law criminalizing sexual sodomy. n142 In all of these cases, the Court cited international treaties, foreign constitutions, foreign law, or foreign institutional practices as support for its holding. n143</w:t>
      </w:r>
    </w:p>
    <w:p w:rsidR="00DD63BC" w:rsidRPr="002872CB" w:rsidRDefault="00DD63BC" w:rsidP="00DD63BC">
      <w:pPr>
        <w:rPr>
          <w:sz w:val="14"/>
        </w:rPr>
      </w:pPr>
      <w:r w:rsidRPr="002872CB">
        <w:rPr>
          <w:sz w:val="14"/>
        </w:rPr>
        <w:t xml:space="preserve">The U.S. government has never agreed by treaty that executing mentally retarded people violates international law. </w:t>
      </w:r>
      <w:r w:rsidRPr="00A31D7B">
        <w:rPr>
          <w:rStyle w:val="StyleUnderline"/>
        </w:rPr>
        <w:t>In Atkins, the Court appears to be trying to bring the U</w:t>
      </w:r>
      <w:r w:rsidRPr="002872CB">
        <w:rPr>
          <w:sz w:val="14"/>
        </w:rPr>
        <w:t xml:space="preserve">nited </w:t>
      </w:r>
      <w:r w:rsidRPr="00A31D7B">
        <w:rPr>
          <w:rStyle w:val="StyleUnderline"/>
        </w:rPr>
        <w:t>S</w:t>
      </w:r>
      <w:r w:rsidRPr="002872CB">
        <w:rPr>
          <w:sz w:val="14"/>
        </w:rPr>
        <w:t xml:space="preserve">tates </w:t>
      </w:r>
      <w:r w:rsidRPr="00A31D7B">
        <w:rPr>
          <w:rStyle w:val="StyleUnderline"/>
        </w:rPr>
        <w:t>into line with the norms and practices of other states</w:t>
      </w:r>
      <w:r w:rsidRPr="002872CB">
        <w:rPr>
          <w:sz w:val="14"/>
        </w:rPr>
        <w:t xml:space="preserve">. n144 Whatever the Court's reasons for doing this, the effect is to bind the United States to treaties and norms of CIL that otherwise it would either refuse to agree to, or would violate. </w:t>
      </w:r>
      <w:r w:rsidRPr="00626F8F">
        <w:rPr>
          <w:rStyle w:val="StyleUnderline"/>
          <w:highlight w:val="green"/>
        </w:rPr>
        <w:t>These cases</w:t>
      </w:r>
      <w:r w:rsidRPr="00A31D7B">
        <w:rPr>
          <w:rStyle w:val="StyleUnderline"/>
        </w:rPr>
        <w:t xml:space="preserve"> have proven to be extremely controversial</w:t>
      </w:r>
      <w:r w:rsidRPr="002872CB">
        <w:rPr>
          <w:sz w:val="14"/>
        </w:rPr>
        <w:t xml:space="preserve">, however, </w:t>
      </w:r>
      <w:r w:rsidRPr="00A31D7B">
        <w:rPr>
          <w:rStyle w:val="StyleUnderline"/>
        </w:rPr>
        <w:t>and have</w:t>
      </w:r>
      <w:r w:rsidRPr="002872CB">
        <w:rPr>
          <w:sz w:val="14"/>
        </w:rPr>
        <w:t xml:space="preserve"> </w:t>
      </w:r>
      <w:r w:rsidRPr="00626F8F">
        <w:rPr>
          <w:rStyle w:val="Emphasis"/>
          <w:highlight w:val="green"/>
        </w:rPr>
        <w:t>provoked a political backlash</w:t>
      </w:r>
      <w:r w:rsidRPr="002872CB">
        <w:rPr>
          <w:sz w:val="14"/>
        </w:rPr>
        <w:t xml:space="preserve">. n145 In recent years, </w:t>
      </w:r>
      <w:r w:rsidRPr="00626F8F">
        <w:rPr>
          <w:rStyle w:val="Emphasis"/>
          <w:highlight w:val="green"/>
        </w:rPr>
        <w:t>the</w:t>
      </w:r>
      <w:r w:rsidRPr="00A31D7B">
        <w:rPr>
          <w:rStyle w:val="Emphasis"/>
        </w:rPr>
        <w:t xml:space="preserve"> Supreme </w:t>
      </w:r>
      <w:r w:rsidRPr="00626F8F">
        <w:rPr>
          <w:rStyle w:val="Emphasis"/>
          <w:highlight w:val="green"/>
        </w:rPr>
        <w:t>Court</w:t>
      </w:r>
      <w:r w:rsidRPr="002872CB">
        <w:rPr>
          <w:sz w:val="14"/>
        </w:rPr>
        <w:t xml:space="preserve"> has </w:t>
      </w:r>
      <w:r w:rsidRPr="00626F8F">
        <w:rPr>
          <w:rStyle w:val="Emphasis"/>
          <w:highlight w:val="green"/>
        </w:rPr>
        <w:t>backed away from</w:t>
      </w:r>
      <w:r w:rsidRPr="002872CB">
        <w:rPr>
          <w:sz w:val="14"/>
        </w:rPr>
        <w:t xml:space="preserve"> the practice of </w:t>
      </w:r>
      <w:r w:rsidRPr="00626F8F">
        <w:rPr>
          <w:rStyle w:val="Emphasis"/>
          <w:highlight w:val="green"/>
        </w:rPr>
        <w:t>citing foreign sources</w:t>
      </w:r>
      <w:r w:rsidRPr="002872CB">
        <w:rPr>
          <w:sz w:val="14"/>
        </w:rPr>
        <w:t>. n146</w:t>
      </w:r>
    </w:p>
    <w:p w:rsidR="00DD63BC" w:rsidRPr="002872CB" w:rsidRDefault="00DD63BC" w:rsidP="00DD63BC">
      <w:pPr>
        <w:rPr>
          <w:sz w:val="14"/>
        </w:rPr>
      </w:pPr>
      <w:r w:rsidRPr="002872CB">
        <w:rPr>
          <w:sz w:val="14"/>
        </w:rPr>
        <w:t xml:space="preserve">We should also mention </w:t>
      </w:r>
      <w:r w:rsidRPr="00A31D7B">
        <w:rPr>
          <w:rStyle w:val="StyleUnderline"/>
        </w:rPr>
        <w:t>recent developments that postdate the rise of foreign affairs legalism</w:t>
      </w:r>
      <w:r w:rsidRPr="002872CB">
        <w:rPr>
          <w:sz w:val="14"/>
        </w:rPr>
        <w:t xml:space="preserve"> - </w:t>
      </w:r>
      <w:r w:rsidRPr="00A31D7B">
        <w:rPr>
          <w:rStyle w:val="StyleUnderline"/>
        </w:rPr>
        <w:t xml:space="preserve">the war-on-terror cases, in particular </w:t>
      </w:r>
      <w:r w:rsidRPr="00626F8F">
        <w:rPr>
          <w:rStyle w:val="StyleUnderline"/>
          <w:highlight w:val="green"/>
        </w:rPr>
        <w:t>Hamdan</w:t>
      </w:r>
      <w:r w:rsidRPr="002872CB">
        <w:rPr>
          <w:sz w:val="14"/>
        </w:rPr>
        <w:t xml:space="preserve"> v. Rumsfeld n147 </w:t>
      </w:r>
      <w:r w:rsidRPr="00626F8F">
        <w:rPr>
          <w:rStyle w:val="StyleUnderline"/>
          <w:highlight w:val="green"/>
        </w:rPr>
        <w:t>and Boumediene</w:t>
      </w:r>
      <w:r w:rsidRPr="002872CB">
        <w:rPr>
          <w:sz w:val="14"/>
        </w:rPr>
        <w:t xml:space="preserve"> v. Bush. n148 In Hamdan, the Supreme Court held that military commissions established by the Bush  [*533]  Administration violated a provision of the Uniform Code of Military Justice that incorporated international law. n149 In Boumediene, the Court held that federal habeas jurisdiction extended to the U.S. military detention facility at Guantanamo Bay. n150 Although this case did not rest on international law, it eliminated the Bush Administration's main reason for using this location and thus helped doom an institution that many people regarded as an affront to international norms of legality.</w:t>
      </w:r>
    </w:p>
    <w:p w:rsidR="00DD63BC" w:rsidRPr="00C240BE" w:rsidRDefault="00DD63BC" w:rsidP="00DD63BC">
      <w:pPr>
        <w:rPr>
          <w:sz w:val="14"/>
        </w:rPr>
      </w:pPr>
      <w:r w:rsidRPr="00A31D7B">
        <w:rPr>
          <w:rStyle w:val="StyleUnderline"/>
        </w:rPr>
        <w:t xml:space="preserve">These cases </w:t>
      </w:r>
      <w:r w:rsidRPr="00626F8F">
        <w:rPr>
          <w:rStyle w:val="StyleUnderline"/>
          <w:highlight w:val="green"/>
        </w:rPr>
        <w:t>were</w:t>
      </w:r>
      <w:r w:rsidRPr="00A31D7B">
        <w:rPr>
          <w:rStyle w:val="StyleUnderline"/>
        </w:rPr>
        <w:t xml:space="preserve"> qualified </w:t>
      </w:r>
      <w:r w:rsidRPr="00626F8F">
        <w:rPr>
          <w:rStyle w:val="StyleUnderline"/>
          <w:highlight w:val="green"/>
        </w:rPr>
        <w:t>victories for foreign affairs legalism, but their</w:t>
      </w:r>
      <w:r w:rsidRPr="00A31D7B">
        <w:rPr>
          <w:rStyle w:val="StyleUnderline"/>
        </w:rPr>
        <w:t xml:space="preserve"> </w:t>
      </w:r>
      <w:r w:rsidRPr="002872CB">
        <w:rPr>
          <w:sz w:val="14"/>
        </w:rPr>
        <w:t>immediate</w:t>
      </w:r>
      <w:r w:rsidRPr="00A31D7B">
        <w:rPr>
          <w:rStyle w:val="StyleUnderline"/>
        </w:rPr>
        <w:t xml:space="preserve"> </w:t>
      </w:r>
      <w:r w:rsidRPr="00626F8F">
        <w:rPr>
          <w:rStyle w:val="Emphasis"/>
          <w:highlight w:val="green"/>
        </w:rPr>
        <w:t>impact was limited</w:t>
      </w:r>
      <w:r w:rsidRPr="002872CB">
        <w:rPr>
          <w:sz w:val="14"/>
        </w:rPr>
        <w:t xml:space="preserve">. Very </w:t>
      </w:r>
      <w:r w:rsidRPr="00A31D7B">
        <w:rPr>
          <w:rStyle w:val="StyleUnderline"/>
        </w:rPr>
        <w:t>few detainees have been released</w:t>
      </w:r>
      <w:r w:rsidRPr="002872CB">
        <w:rPr>
          <w:sz w:val="14"/>
        </w:rPr>
        <w:t xml:space="preserve"> as a direct result of legal process, n151 </w:t>
      </w:r>
      <w:r w:rsidRPr="00A31D7B">
        <w:rPr>
          <w:rStyle w:val="StyleUnderline"/>
        </w:rPr>
        <w:t>and</w:t>
      </w:r>
      <w:r w:rsidRPr="002872CB">
        <w:rPr>
          <w:sz w:val="14"/>
        </w:rPr>
        <w:t xml:space="preserve">, in fact, </w:t>
      </w:r>
      <w:r w:rsidRPr="00626F8F">
        <w:rPr>
          <w:rStyle w:val="StyleUnderline"/>
          <w:highlight w:val="green"/>
        </w:rPr>
        <w:t>the</w:t>
      </w:r>
      <w:r w:rsidRPr="00A31D7B">
        <w:rPr>
          <w:rStyle w:val="StyleUnderline"/>
        </w:rPr>
        <w:t xml:space="preserve"> Supreme </w:t>
      </w:r>
      <w:r w:rsidRPr="00626F8F">
        <w:rPr>
          <w:rStyle w:val="StyleUnderline"/>
          <w:highlight w:val="green"/>
        </w:rPr>
        <w:t>Court followed its historical practice of temporizing unti</w:t>
      </w:r>
      <w:r w:rsidRPr="00A31D7B">
        <w:rPr>
          <w:rStyle w:val="StyleUnderline"/>
        </w:rPr>
        <w:t xml:space="preserve">l the </w:t>
      </w:r>
      <w:r w:rsidRPr="00626F8F">
        <w:rPr>
          <w:rStyle w:val="StyleUnderline"/>
          <w:highlight w:val="green"/>
        </w:rPr>
        <w:t>emergency had passed</w:t>
      </w:r>
      <w:r w:rsidRPr="00A31D7B">
        <w:rPr>
          <w:rStyle w:val="StyleUnderline"/>
        </w:rPr>
        <w:t>.</w:t>
      </w:r>
      <w:r w:rsidRPr="002872CB">
        <w:rPr>
          <w:sz w:val="14"/>
        </w:rPr>
        <w:t xml:space="preserve"> More generally, </w:t>
      </w:r>
      <w:r w:rsidRPr="00626F8F">
        <w:rPr>
          <w:rStyle w:val="StyleUnderline"/>
          <w:highlight w:val="green"/>
        </w:rPr>
        <w:t>from</w:t>
      </w:r>
      <w:r w:rsidRPr="00A31D7B">
        <w:rPr>
          <w:rStyle w:val="StyleUnderline"/>
        </w:rPr>
        <w:t xml:space="preserve"> 20</w:t>
      </w:r>
      <w:r w:rsidRPr="00626F8F">
        <w:rPr>
          <w:rStyle w:val="StyleUnderline"/>
          <w:highlight w:val="green"/>
        </w:rPr>
        <w:t>01</w:t>
      </w:r>
      <w:r w:rsidRPr="00A31D7B">
        <w:rPr>
          <w:rStyle w:val="StyleUnderline"/>
        </w:rPr>
        <w:t xml:space="preserve"> un</w:t>
      </w:r>
      <w:r w:rsidRPr="00626F8F">
        <w:rPr>
          <w:rStyle w:val="StyleUnderline"/>
          <w:highlight w:val="green"/>
        </w:rPr>
        <w:t>til the present, courts have been</w:t>
      </w:r>
      <w:r w:rsidRPr="00A31D7B">
        <w:rPr>
          <w:rStyle w:val="StyleUnderline"/>
        </w:rPr>
        <w:t xml:space="preserve"> </w:t>
      </w:r>
      <w:r w:rsidRPr="00626F8F">
        <w:rPr>
          <w:rStyle w:val="Emphasis"/>
          <w:highlight w:val="green"/>
        </w:rPr>
        <w:t>largely deferential to the executive</w:t>
      </w:r>
      <w:r w:rsidRPr="002872CB">
        <w:rPr>
          <w:sz w:val="14"/>
        </w:rPr>
        <w:t xml:space="preserve"> branch. n152</w:t>
      </w:r>
    </w:p>
    <w:p w:rsidR="00DD63BC" w:rsidRPr="00EC71D6" w:rsidRDefault="00DD63BC" w:rsidP="00DD63BC">
      <w:pPr>
        <w:pStyle w:val="Heading4"/>
        <w:rPr>
          <w:rFonts w:eastAsia="Times New Roman"/>
        </w:rPr>
      </w:pPr>
      <w:r w:rsidRPr="00EC71D6">
        <w:rPr>
          <w:rFonts w:eastAsia="Times New Roman"/>
        </w:rPr>
        <w:t xml:space="preserve">Even </w:t>
      </w:r>
      <w:r w:rsidRPr="00EC71D6">
        <w:rPr>
          <w:rFonts w:eastAsia="Times New Roman"/>
          <w:u w:val="single"/>
        </w:rPr>
        <w:t>perceived</w:t>
      </w:r>
      <w:r w:rsidRPr="00EC71D6">
        <w:rPr>
          <w:rFonts w:eastAsia="Times New Roman"/>
        </w:rPr>
        <w:t xml:space="preserve"> limits on treaty power collapse U.S. bargaining power and commitment to international law</w:t>
      </w:r>
    </w:p>
    <w:p w:rsidR="00DD63BC" w:rsidRPr="00EC71D6" w:rsidRDefault="00DD63BC" w:rsidP="00DD63BC">
      <w:pPr>
        <w:rPr>
          <w:rFonts w:eastAsia="Times New Roman"/>
          <w:szCs w:val="20"/>
        </w:rPr>
      </w:pPr>
      <w:r w:rsidRPr="00EC71D6">
        <w:rPr>
          <w:rFonts w:eastAsia="Times New Roman" w:cs="Arial"/>
          <w:b/>
          <w:bCs/>
          <w:iCs/>
          <w:szCs w:val="28"/>
        </w:rPr>
        <w:t>Swaine 3</w:t>
      </w:r>
      <w:r w:rsidRPr="00EC71D6">
        <w:rPr>
          <w:rFonts w:eastAsia="Times New Roman"/>
          <w:szCs w:val="20"/>
        </w:rPr>
        <w:t xml:space="preserve"> (Edward T., Assistant Professor of Law – </w:t>
      </w:r>
      <w:smartTag w:uri="urn:schemas-microsoft-com:office:smarttags" w:element="PlaceType">
        <w:r w:rsidRPr="00EC71D6">
          <w:rPr>
            <w:rFonts w:eastAsia="Times New Roman"/>
            <w:szCs w:val="20"/>
          </w:rPr>
          <w:t>University</w:t>
        </w:r>
      </w:smartTag>
      <w:r w:rsidRPr="00EC71D6">
        <w:rPr>
          <w:rFonts w:eastAsia="Times New Roman"/>
          <w:szCs w:val="20"/>
        </w:rPr>
        <w:t xml:space="preserve"> of </w:t>
      </w:r>
      <w:smartTag w:uri="urn:schemas-microsoft-com:office:smarttags" w:element="PlaceName">
        <w:r w:rsidRPr="00EC71D6">
          <w:rPr>
            <w:rFonts w:eastAsia="Times New Roman"/>
            <w:szCs w:val="20"/>
          </w:rPr>
          <w:t>Pennsylvania</w:t>
        </w:r>
      </w:smartTag>
      <w:r w:rsidRPr="00EC71D6">
        <w:rPr>
          <w:rFonts w:eastAsia="Times New Roman"/>
          <w:szCs w:val="20"/>
        </w:rPr>
        <w:t xml:space="preserve">, “Does Federalism Constrain the Treaty Power?”, </w:t>
      </w:r>
      <w:smartTag w:uri="urn:schemas-microsoft-com:office:smarttags" w:element="place">
        <w:smartTag w:uri="urn:schemas-microsoft-com:office:smarttags" w:element="City">
          <w:r w:rsidRPr="00EC71D6">
            <w:rPr>
              <w:rFonts w:eastAsia="Times New Roman"/>
              <w:szCs w:val="20"/>
            </w:rPr>
            <w:t>Columbia</w:t>
          </w:r>
        </w:smartTag>
      </w:smartTag>
      <w:r w:rsidRPr="00EC71D6">
        <w:rPr>
          <w:rFonts w:eastAsia="Times New Roman"/>
          <w:szCs w:val="20"/>
        </w:rPr>
        <w:t xml:space="preserve"> Law Review, April, 103 Colum. L. Rev. 403, </w:t>
      </w:r>
      <w:r>
        <w:rPr>
          <w:rFonts w:eastAsia="Times New Roman"/>
          <w:szCs w:val="20"/>
        </w:rPr>
        <w:t>lexis]</w:t>
      </w:r>
    </w:p>
    <w:p w:rsidR="00DD63BC" w:rsidRPr="00EC71D6" w:rsidRDefault="00DD63BC" w:rsidP="00DD63BC">
      <w:pPr>
        <w:rPr>
          <w:rFonts w:eastAsia="Times New Roman"/>
          <w:szCs w:val="20"/>
        </w:rPr>
      </w:pPr>
    </w:p>
    <w:p w:rsidR="00DD63BC" w:rsidRPr="00EC71D6" w:rsidRDefault="00DD63BC" w:rsidP="00DD63BC">
      <w:pPr>
        <w:rPr>
          <w:rFonts w:eastAsia="Times New Roman"/>
          <w:szCs w:val="20"/>
        </w:rPr>
      </w:pPr>
      <w:bookmarkStart w:id="11" w:name="8324-408"/>
      <w:r w:rsidRPr="00EC71D6">
        <w:rPr>
          <w:rFonts w:eastAsia="Times New Roman"/>
          <w:szCs w:val="20"/>
        </w:rPr>
        <w:t>[*408]</w:t>
      </w:r>
      <w:bookmarkEnd w:id="11"/>
      <w:r w:rsidRPr="00EC71D6">
        <w:rPr>
          <w:rFonts w:eastAsia="Times New Roman"/>
          <w:szCs w:val="20"/>
        </w:rPr>
        <w:t xml:space="preserve">  </w:t>
      </w:r>
      <w:r w:rsidRPr="00EC71D6">
        <w:rPr>
          <w:rFonts w:ascii="Arial Narrow" w:eastAsia="Times New Roman" w:hAnsi="Arial Narrow"/>
          <w:szCs w:val="24"/>
          <w:u w:val="single"/>
        </w:rPr>
        <w:t>Should any of this come to pass, the new federalism</w:t>
      </w:r>
      <w:r w:rsidRPr="00EC71D6">
        <w:rPr>
          <w:rFonts w:eastAsia="Times New Roman"/>
          <w:szCs w:val="20"/>
        </w:rPr>
        <w:t xml:space="preserve"> </w:t>
      </w:r>
      <w:hyperlink r:id="rId19" w:anchor="n15" w:tgtFrame="_self" w:history="1">
        <w:r w:rsidRPr="00EC71D6">
          <w:rPr>
            <w:rFonts w:eastAsia="Times New Roman"/>
            <w:szCs w:val="20"/>
            <w:u w:val="single"/>
          </w:rPr>
          <w:t>15</w:t>
        </w:r>
      </w:hyperlink>
      <w:r w:rsidRPr="00EC71D6">
        <w:rPr>
          <w:rFonts w:eastAsia="Times New Roman"/>
          <w:szCs w:val="20"/>
        </w:rPr>
        <w:t xml:space="preserve"> </w:t>
      </w:r>
      <w:r w:rsidRPr="00EC71D6">
        <w:rPr>
          <w:rFonts w:ascii="Arial Narrow" w:eastAsia="Times New Roman" w:hAnsi="Arial Narrow"/>
          <w:szCs w:val="24"/>
          <w:u w:val="single"/>
        </w:rPr>
        <w:t>will have placed the</w:t>
      </w:r>
      <w:r w:rsidRPr="00EC71D6">
        <w:rPr>
          <w:rFonts w:eastAsia="Times New Roman"/>
          <w:szCs w:val="20"/>
        </w:rPr>
        <w:t xml:space="preserve"> </w:t>
      </w:r>
      <w:smartTag w:uri="urn:schemas-microsoft-com:office:smarttags" w:element="place">
        <w:smartTag w:uri="urn:schemas-microsoft-com:office:smarttags" w:element="country-region">
          <w:r w:rsidRPr="00EC71D6">
            <w:rPr>
              <w:rFonts w:ascii="Arial Narrow" w:eastAsia="Times New Roman" w:hAnsi="Arial Narrow"/>
              <w:szCs w:val="24"/>
              <w:u w:val="single"/>
              <w:bdr w:val="single" w:sz="4" w:space="0" w:color="auto" w:frame="1"/>
            </w:rPr>
            <w:t>U</w:t>
          </w:r>
          <w:r w:rsidRPr="00EC71D6">
            <w:rPr>
              <w:rFonts w:eastAsia="Times New Roman"/>
              <w:szCs w:val="20"/>
            </w:rPr>
            <w:t xml:space="preserve">nited </w:t>
          </w:r>
          <w:r w:rsidRPr="00EC71D6">
            <w:rPr>
              <w:rFonts w:ascii="Arial Narrow" w:eastAsia="Times New Roman" w:hAnsi="Arial Narrow"/>
              <w:szCs w:val="24"/>
              <w:u w:val="single"/>
              <w:bdr w:val="single" w:sz="4" w:space="0" w:color="auto" w:frame="1"/>
            </w:rPr>
            <w:t>S</w:t>
          </w:r>
          <w:r w:rsidRPr="00EC71D6">
            <w:rPr>
              <w:rFonts w:eastAsia="Times New Roman"/>
              <w:szCs w:val="20"/>
            </w:rPr>
            <w:t>tates</w:t>
          </w:r>
        </w:smartTag>
      </w:smartTag>
      <w:r w:rsidRPr="00EC71D6">
        <w:rPr>
          <w:rFonts w:eastAsia="Times New Roman"/>
          <w:szCs w:val="20"/>
        </w:rPr>
        <w:t xml:space="preserve"> </w:t>
      </w:r>
      <w:r w:rsidRPr="00EC71D6">
        <w:rPr>
          <w:rFonts w:ascii="Arial Narrow" w:eastAsia="Times New Roman" w:hAnsi="Arial Narrow"/>
          <w:szCs w:val="24"/>
          <w:u w:val="single"/>
        </w:rPr>
        <w:t>in violation of its treaty obligations,</w:t>
      </w:r>
      <w:r w:rsidRPr="00EC71D6">
        <w:rPr>
          <w:rFonts w:eastAsia="Times New Roman"/>
          <w:szCs w:val="20"/>
        </w:rPr>
        <w:t xml:space="preserve"> which is plainly a serious problem. </w:t>
      </w:r>
      <w:r w:rsidRPr="00EC71D6">
        <w:rPr>
          <w:rFonts w:ascii="Arial Narrow" w:eastAsia="Times New Roman" w:hAnsi="Arial Narrow"/>
          <w:szCs w:val="24"/>
          <w:u w:val="single"/>
        </w:rPr>
        <w:t xml:space="preserve">But </w:t>
      </w:r>
      <w:r w:rsidRPr="00626F8F">
        <w:rPr>
          <w:rFonts w:ascii="Arial Narrow" w:eastAsia="Times New Roman" w:hAnsi="Arial Narrow"/>
          <w:szCs w:val="24"/>
          <w:highlight w:val="green"/>
          <w:u w:val="single"/>
          <w:bdr w:val="single" w:sz="4" w:space="0" w:color="auto" w:frame="1"/>
        </w:rPr>
        <w:t>even perceived</w:t>
      </w:r>
      <w:r w:rsidRPr="00EC71D6">
        <w:rPr>
          <w:rFonts w:ascii="Arial Narrow" w:eastAsia="Times New Roman" w:hAnsi="Arial Narrow"/>
          <w:szCs w:val="24"/>
          <w:u w:val="single"/>
        </w:rPr>
        <w:t xml:space="preserve"> constitutional </w:t>
      </w:r>
      <w:r w:rsidRPr="00626F8F">
        <w:rPr>
          <w:rFonts w:ascii="Arial Narrow" w:eastAsia="Times New Roman" w:hAnsi="Arial Narrow"/>
          <w:szCs w:val="24"/>
          <w:highlight w:val="green"/>
          <w:u w:val="single"/>
          <w:bdr w:val="single" w:sz="4" w:space="0" w:color="auto" w:frame="1"/>
        </w:rPr>
        <w:t>limitations matter</w:t>
      </w:r>
      <w:r w:rsidRPr="00EC71D6">
        <w:rPr>
          <w:rFonts w:eastAsia="Times New Roman"/>
          <w:szCs w:val="20"/>
        </w:rPr>
        <w:t xml:space="preserve">. The recent LaGrand judgment by the International Court of Justice, which held in part that omissions by the state of Arizona had put the United States in breach of the Vienna Convention, was one of the few occasions on which the United States has been authoritatively judged to have violated international law, and perhaps the first in which the United States took the position that it lacked the legal authority to have done differently. </w:t>
      </w:r>
      <w:hyperlink r:id="rId20" w:anchor="n16" w:tgtFrame="_self" w:history="1">
        <w:r w:rsidRPr="00EC71D6">
          <w:rPr>
            <w:rFonts w:eastAsia="Times New Roman"/>
            <w:szCs w:val="20"/>
            <w:u w:val="single"/>
          </w:rPr>
          <w:t>16</w:t>
        </w:r>
      </w:hyperlink>
      <w:r w:rsidRPr="00EC71D6">
        <w:rPr>
          <w:rFonts w:eastAsia="Times New Roman"/>
          <w:szCs w:val="20"/>
        </w:rPr>
        <w:t xml:space="preserve"> </w:t>
      </w:r>
      <w:r w:rsidRPr="00626F8F">
        <w:rPr>
          <w:rFonts w:ascii="Arial Narrow" w:eastAsia="Times New Roman" w:hAnsi="Arial Narrow"/>
          <w:szCs w:val="24"/>
          <w:highlight w:val="green"/>
          <w:u w:val="single"/>
        </w:rPr>
        <w:t>Perceived limits</w:t>
      </w:r>
      <w:r w:rsidRPr="00EC71D6">
        <w:rPr>
          <w:rFonts w:eastAsia="Times New Roman"/>
          <w:szCs w:val="20"/>
        </w:rPr>
        <w:t xml:space="preserve"> may also </w:t>
      </w:r>
      <w:r w:rsidRPr="00626F8F">
        <w:rPr>
          <w:rFonts w:ascii="Arial Narrow" w:eastAsia="Times New Roman" w:hAnsi="Arial Narrow"/>
          <w:szCs w:val="24"/>
          <w:highlight w:val="green"/>
          <w:u w:val="single"/>
          <w:bdr w:val="single" w:sz="4" w:space="0" w:color="auto" w:frame="1"/>
        </w:rPr>
        <w:t>divert U.S. bargaining power</w:t>
      </w:r>
      <w:r w:rsidRPr="00626F8F">
        <w:rPr>
          <w:rFonts w:ascii="Arial Narrow" w:eastAsia="Times New Roman" w:hAnsi="Arial Narrow"/>
          <w:szCs w:val="24"/>
          <w:highlight w:val="green"/>
          <w:u w:val="single"/>
        </w:rPr>
        <w:t>, or</w:t>
      </w:r>
      <w:r w:rsidRPr="00EC71D6">
        <w:rPr>
          <w:rFonts w:eastAsia="Times New Roman"/>
          <w:szCs w:val="20"/>
        </w:rPr>
        <w:t xml:space="preserve">  </w:t>
      </w:r>
      <w:bookmarkStart w:id="12" w:name="8324-409"/>
      <w:r w:rsidRPr="00EC71D6">
        <w:rPr>
          <w:rFonts w:eastAsia="Times New Roman"/>
          <w:szCs w:val="20"/>
        </w:rPr>
        <w:t>[*409]</w:t>
      </w:r>
      <w:bookmarkEnd w:id="12"/>
      <w:r w:rsidRPr="00EC71D6">
        <w:rPr>
          <w:rFonts w:eastAsia="Times New Roman"/>
          <w:szCs w:val="20"/>
        </w:rPr>
        <w:t xml:space="preserve">  </w:t>
      </w:r>
      <w:r w:rsidRPr="00EC71D6">
        <w:rPr>
          <w:rFonts w:ascii="Arial Narrow" w:eastAsia="Times New Roman" w:hAnsi="Arial Narrow"/>
          <w:szCs w:val="24"/>
          <w:u w:val="single"/>
        </w:rPr>
        <w:t xml:space="preserve">otherwise </w:t>
      </w:r>
      <w:r w:rsidRPr="00626F8F">
        <w:rPr>
          <w:rFonts w:ascii="Arial Narrow" w:eastAsia="Times New Roman" w:hAnsi="Arial Narrow"/>
          <w:szCs w:val="24"/>
          <w:highlight w:val="green"/>
          <w:u w:val="single"/>
        </w:rPr>
        <w:t>leave</w:t>
      </w:r>
      <w:r w:rsidRPr="00EC71D6">
        <w:rPr>
          <w:rFonts w:eastAsia="Times New Roman"/>
          <w:szCs w:val="20"/>
        </w:rPr>
        <w:t xml:space="preserve"> Pareto </w:t>
      </w:r>
      <w:r w:rsidRPr="00626F8F">
        <w:rPr>
          <w:rFonts w:ascii="Arial Narrow" w:eastAsia="Times New Roman" w:hAnsi="Arial Narrow"/>
          <w:szCs w:val="24"/>
          <w:highlight w:val="green"/>
          <w:u w:val="single"/>
        </w:rPr>
        <w:t>optimal gains at the bargaining table</w:t>
      </w:r>
      <w:r w:rsidRPr="00EC71D6">
        <w:rPr>
          <w:rFonts w:eastAsia="Times New Roman"/>
          <w:szCs w:val="20"/>
        </w:rPr>
        <w:t xml:space="preserve">, </w:t>
      </w:r>
      <w:hyperlink r:id="rId21" w:anchor="n17" w:tgtFrame="_self" w:history="1">
        <w:r w:rsidRPr="00EC71D6">
          <w:rPr>
            <w:rFonts w:eastAsia="Times New Roman"/>
            <w:szCs w:val="20"/>
            <w:u w:val="single"/>
          </w:rPr>
          <w:t>17</w:t>
        </w:r>
      </w:hyperlink>
      <w:r w:rsidRPr="00EC71D6">
        <w:rPr>
          <w:rFonts w:eastAsia="Times New Roman"/>
          <w:szCs w:val="20"/>
        </w:rPr>
        <w:t xml:space="preserve"> </w:t>
      </w:r>
      <w:r w:rsidRPr="00626F8F">
        <w:rPr>
          <w:rFonts w:ascii="Arial Narrow" w:eastAsia="Times New Roman" w:hAnsi="Arial Narrow"/>
          <w:szCs w:val="24"/>
          <w:highlight w:val="green"/>
          <w:u w:val="single"/>
        </w:rPr>
        <w:t>by encouraging the</w:t>
      </w:r>
      <w:r w:rsidRPr="00626F8F">
        <w:rPr>
          <w:rFonts w:eastAsia="Times New Roman"/>
          <w:szCs w:val="20"/>
          <w:highlight w:val="green"/>
        </w:rPr>
        <w:t xml:space="preserve"> </w:t>
      </w:r>
      <w:r w:rsidRPr="00626F8F">
        <w:rPr>
          <w:rFonts w:ascii="Arial Narrow" w:eastAsia="Times New Roman" w:hAnsi="Arial Narrow"/>
          <w:szCs w:val="24"/>
          <w:highlight w:val="green"/>
          <w:u w:val="single"/>
          <w:bdr w:val="single" w:sz="4" w:space="0" w:color="auto" w:frame="1"/>
        </w:rPr>
        <w:t>U</w:t>
      </w:r>
      <w:r w:rsidRPr="00EC71D6">
        <w:rPr>
          <w:rFonts w:eastAsia="Times New Roman"/>
          <w:szCs w:val="20"/>
        </w:rPr>
        <w:t xml:space="preserve">nited </w:t>
      </w:r>
      <w:r w:rsidRPr="00626F8F">
        <w:rPr>
          <w:rFonts w:ascii="Arial Narrow" w:eastAsia="Times New Roman" w:hAnsi="Arial Narrow"/>
          <w:szCs w:val="24"/>
          <w:highlight w:val="green"/>
          <w:u w:val="single"/>
          <w:bdr w:val="single" w:sz="4" w:space="0" w:color="auto" w:frame="1"/>
        </w:rPr>
        <w:t>S</w:t>
      </w:r>
      <w:r w:rsidRPr="00EC71D6">
        <w:rPr>
          <w:rFonts w:eastAsia="Times New Roman"/>
          <w:szCs w:val="20"/>
        </w:rPr>
        <w:t xml:space="preserve">tates </w:t>
      </w:r>
      <w:r w:rsidRPr="00626F8F">
        <w:rPr>
          <w:rFonts w:ascii="Arial Narrow" w:eastAsia="Times New Roman" w:hAnsi="Arial Narrow"/>
          <w:szCs w:val="24"/>
          <w:highlight w:val="green"/>
          <w:u w:val="single"/>
        </w:rPr>
        <w:t>flatly to oppose treaties</w:t>
      </w:r>
      <w:r w:rsidRPr="00EC71D6">
        <w:rPr>
          <w:rFonts w:eastAsia="Times New Roman"/>
          <w:szCs w:val="20"/>
        </w:rPr>
        <w:t xml:space="preserve"> (as with Convention on the Rights of the Child </w:t>
      </w:r>
      <w:hyperlink r:id="rId22" w:anchor="n18" w:tgtFrame="_self" w:history="1">
        <w:r w:rsidRPr="00EC71D6">
          <w:rPr>
            <w:rFonts w:eastAsia="Times New Roman"/>
            <w:szCs w:val="20"/>
            <w:u w:val="single"/>
          </w:rPr>
          <w:t>18</w:t>
        </w:r>
      </w:hyperlink>
      <w:r w:rsidRPr="00EC71D6">
        <w:rPr>
          <w:rFonts w:eastAsia="Times New Roman"/>
          <w:szCs w:val="20"/>
        </w:rPr>
        <w:t xml:space="preserve">), </w:t>
      </w:r>
      <w:r w:rsidRPr="00626F8F">
        <w:rPr>
          <w:rFonts w:ascii="Arial Narrow" w:eastAsia="Times New Roman" w:hAnsi="Arial Narrow"/>
          <w:szCs w:val="24"/>
          <w:highlight w:val="green"/>
          <w:u w:val="single"/>
        </w:rPr>
        <w:t xml:space="preserve">to seek </w:t>
      </w:r>
      <w:r w:rsidRPr="00EC71D6">
        <w:rPr>
          <w:rFonts w:ascii="Arial Narrow" w:eastAsia="Times New Roman" w:hAnsi="Arial Narrow"/>
          <w:szCs w:val="24"/>
          <w:u w:val="single"/>
        </w:rPr>
        <w:t xml:space="preserve">treaty </w:t>
      </w:r>
      <w:r w:rsidRPr="00626F8F">
        <w:rPr>
          <w:rFonts w:ascii="Arial Narrow" w:eastAsia="Times New Roman" w:hAnsi="Arial Narrow"/>
          <w:szCs w:val="24"/>
          <w:highlight w:val="green"/>
          <w:u w:val="single"/>
        </w:rPr>
        <w:t>exemptions</w:t>
      </w:r>
      <w:r w:rsidRPr="00EC71D6">
        <w:rPr>
          <w:rFonts w:eastAsia="Times New Roman"/>
          <w:szCs w:val="20"/>
        </w:rPr>
        <w:t xml:space="preserve"> modifying the consequences for states (most notably, with a variety of human rights treaties, </w:t>
      </w:r>
      <w:hyperlink r:id="rId23" w:anchor="n19" w:tgtFrame="_self" w:history="1">
        <w:r w:rsidRPr="00EC71D6">
          <w:rPr>
            <w:rFonts w:eastAsia="Times New Roman"/>
            <w:szCs w:val="20"/>
            <w:u w:val="single"/>
          </w:rPr>
          <w:t>19</w:t>
        </w:r>
      </w:hyperlink>
      <w:r w:rsidRPr="00EC71D6">
        <w:rPr>
          <w:rFonts w:eastAsia="Times New Roman"/>
          <w:szCs w:val="20"/>
        </w:rPr>
        <w:t xml:space="preserve"> as well as the Agreement on Government Procurement </w:t>
      </w:r>
      <w:hyperlink r:id="rId24" w:anchor="n20" w:tgtFrame="_self" w:history="1">
        <w:r w:rsidRPr="00EC71D6">
          <w:rPr>
            <w:rFonts w:eastAsia="Times New Roman"/>
            <w:szCs w:val="20"/>
            <w:u w:val="single"/>
          </w:rPr>
          <w:t>20</w:t>
        </w:r>
      </w:hyperlink>
      <w:r w:rsidRPr="00EC71D6">
        <w:rPr>
          <w:rFonts w:eastAsia="Times New Roman"/>
          <w:szCs w:val="20"/>
        </w:rPr>
        <w:t xml:space="preserve">), </w:t>
      </w:r>
      <w:r w:rsidRPr="00626F8F">
        <w:rPr>
          <w:rFonts w:ascii="Arial Narrow" w:eastAsia="Times New Roman" w:hAnsi="Arial Narrow"/>
          <w:szCs w:val="24"/>
          <w:highlight w:val="green"/>
          <w:u w:val="single"/>
        </w:rPr>
        <w:t>or to provide substantial concessions to</w:t>
      </w:r>
      <w:r w:rsidRPr="00EC71D6">
        <w:rPr>
          <w:rFonts w:ascii="Arial Narrow" w:eastAsia="Times New Roman" w:hAnsi="Arial Narrow"/>
          <w:szCs w:val="24"/>
          <w:u w:val="single"/>
        </w:rPr>
        <w:t xml:space="preserve"> the </w:t>
      </w:r>
      <w:r w:rsidRPr="00626F8F">
        <w:rPr>
          <w:rFonts w:ascii="Arial Narrow" w:eastAsia="Times New Roman" w:hAnsi="Arial Narrow"/>
          <w:szCs w:val="24"/>
          <w:highlight w:val="green"/>
          <w:u w:val="single"/>
        </w:rPr>
        <w:t>states</w:t>
      </w:r>
      <w:r w:rsidRPr="00EC71D6">
        <w:rPr>
          <w:rFonts w:ascii="Arial Narrow" w:eastAsia="Times New Roman" w:hAnsi="Arial Narrow"/>
          <w:szCs w:val="24"/>
          <w:u w:val="single"/>
        </w:rPr>
        <w:t xml:space="preserve"> in domestic implementation</w:t>
      </w:r>
      <w:r w:rsidRPr="00EC71D6">
        <w:rPr>
          <w:rFonts w:eastAsia="Times New Roman"/>
          <w:szCs w:val="20"/>
        </w:rPr>
        <w:t xml:space="preserve"> (as particularly  </w:t>
      </w:r>
      <w:bookmarkStart w:id="13" w:name="8324-410"/>
      <w:r w:rsidRPr="00EC71D6">
        <w:rPr>
          <w:rFonts w:eastAsia="Times New Roman"/>
          <w:szCs w:val="20"/>
        </w:rPr>
        <w:t>[*410]</w:t>
      </w:r>
      <w:bookmarkEnd w:id="13"/>
      <w:r w:rsidRPr="00EC71D6">
        <w:rPr>
          <w:rFonts w:eastAsia="Times New Roman"/>
          <w:szCs w:val="20"/>
        </w:rPr>
        <w:t xml:space="preserve">  evident in trade matters like the Uruguay Round Agreements Act </w:t>
      </w:r>
      <w:hyperlink r:id="rId25" w:anchor="n21" w:tgtFrame="_self" w:history="1">
        <w:r w:rsidRPr="00EC71D6">
          <w:rPr>
            <w:rFonts w:eastAsia="Times New Roman"/>
            <w:szCs w:val="20"/>
            <w:u w:val="single"/>
          </w:rPr>
          <w:t>21</w:t>
        </w:r>
      </w:hyperlink>
      <w:r w:rsidRPr="00EC71D6">
        <w:rPr>
          <w:rFonts w:eastAsia="Times New Roman"/>
          <w:szCs w:val="20"/>
        </w:rPr>
        <w:t xml:space="preserve">). Other implications are less direct. Some argue, for example, that the new federalism requires reassessing the validity of congressional-executive agreements, </w:t>
      </w:r>
      <w:hyperlink r:id="rId26" w:anchor="n22" w:tgtFrame="_self" w:history="1">
        <w:r w:rsidRPr="00EC71D6">
          <w:rPr>
            <w:rFonts w:eastAsia="Times New Roman"/>
            <w:szCs w:val="20"/>
            <w:u w:val="single"/>
          </w:rPr>
          <w:t>22</w:t>
        </w:r>
      </w:hyperlink>
      <w:r w:rsidRPr="00EC71D6">
        <w:rPr>
          <w:rFonts w:eastAsia="Times New Roman"/>
          <w:szCs w:val="20"/>
        </w:rPr>
        <w:t xml:space="preserve"> or intimate that the </w:t>
      </w:r>
      <w:smartTag w:uri="urn:schemas-microsoft-com:office:smarttags" w:element="place">
        <w:smartTag w:uri="urn:schemas-microsoft-com:office:smarttags" w:element="country-region">
          <w:r w:rsidRPr="00EC71D6">
            <w:rPr>
              <w:rFonts w:eastAsia="Times New Roman"/>
              <w:szCs w:val="20"/>
            </w:rPr>
            <w:t>United States</w:t>
          </w:r>
        </w:smartTag>
      </w:smartTag>
      <w:r w:rsidRPr="00EC71D6">
        <w:rPr>
          <w:rFonts w:eastAsia="Times New Roman"/>
          <w:szCs w:val="20"/>
        </w:rPr>
        <w:t xml:space="preserve"> is obliged to reject any international agreement that is inconsistent with its federal system. </w:t>
      </w:r>
      <w:bookmarkStart w:id="14" w:name="r23"/>
      <w:r w:rsidRPr="00EC71D6">
        <w:rPr>
          <w:rFonts w:eastAsia="Times New Roman"/>
          <w:szCs w:val="20"/>
        </w:rPr>
        <w:fldChar w:fldCharType="begin"/>
      </w:r>
      <w:r w:rsidRPr="00EC71D6">
        <w:rPr>
          <w:rFonts w:eastAsia="Times New Roman"/>
          <w:szCs w:val="20"/>
        </w:rPr>
        <w:instrText xml:space="preserve"> HYPERLINK "http://www.lexis.com/research/retrieve?_m=b0a7c45630ca44f553b4f089d884a2bc&amp;csvc=le&amp;cform=byCitation&amp;_fmtstr=FULL&amp;docnum=1&amp;_startdoc=1&amp;wchp=dGLbVzz-zSkAl&amp;_md5=c58dad7d5d9b5891e06fa37e5d380f29" \l "n23" \t "_self" </w:instrText>
      </w:r>
      <w:r w:rsidRPr="00EC71D6">
        <w:rPr>
          <w:rFonts w:eastAsia="Times New Roman"/>
          <w:szCs w:val="20"/>
        </w:rPr>
        <w:fldChar w:fldCharType="separate"/>
      </w:r>
      <w:r w:rsidRPr="00EC71D6">
        <w:rPr>
          <w:rFonts w:eastAsia="Times New Roman"/>
          <w:szCs w:val="20"/>
          <w:u w:val="single"/>
        </w:rPr>
        <w:t>23</w:t>
      </w:r>
      <w:r w:rsidRPr="00EC71D6">
        <w:rPr>
          <w:rFonts w:eastAsia="Times New Roman"/>
          <w:szCs w:val="20"/>
        </w:rPr>
        <w:fldChar w:fldCharType="end"/>
      </w:r>
      <w:bookmarkEnd w:id="14"/>
      <w:r w:rsidRPr="00EC71D6">
        <w:rPr>
          <w:rFonts w:eastAsia="Times New Roman"/>
          <w:szCs w:val="20"/>
        </w:rPr>
        <w:t xml:space="preserve"> </w:t>
      </w:r>
      <w:r w:rsidRPr="00626F8F">
        <w:rPr>
          <w:rFonts w:ascii="Arial Narrow" w:eastAsia="Times New Roman" w:hAnsi="Arial Narrow"/>
          <w:szCs w:val="24"/>
          <w:highlight w:val="green"/>
          <w:u w:val="single"/>
        </w:rPr>
        <w:t>Perceived limits to</w:t>
      </w:r>
      <w:r w:rsidRPr="00EC71D6">
        <w:rPr>
          <w:rFonts w:ascii="Arial Narrow" w:eastAsia="Times New Roman" w:hAnsi="Arial Narrow"/>
          <w:szCs w:val="24"/>
          <w:u w:val="single"/>
        </w:rPr>
        <w:t xml:space="preserve"> the </w:t>
      </w:r>
      <w:r w:rsidRPr="00626F8F">
        <w:rPr>
          <w:rFonts w:ascii="Arial Narrow" w:eastAsia="Times New Roman" w:hAnsi="Arial Narrow"/>
          <w:szCs w:val="24"/>
          <w:highlight w:val="green"/>
          <w:u w:val="single"/>
        </w:rPr>
        <w:t>treaty power</w:t>
      </w:r>
      <w:r w:rsidRPr="00EC71D6">
        <w:rPr>
          <w:rFonts w:ascii="Arial Narrow" w:eastAsia="Times New Roman" w:hAnsi="Arial Narrow"/>
          <w:szCs w:val="24"/>
          <w:u w:val="single"/>
        </w:rPr>
        <w:t xml:space="preserve"> may</w:t>
      </w:r>
      <w:r w:rsidRPr="00EC71D6">
        <w:rPr>
          <w:rFonts w:eastAsia="Times New Roman"/>
          <w:szCs w:val="20"/>
        </w:rPr>
        <w:t xml:space="preserve"> also </w:t>
      </w:r>
      <w:r w:rsidRPr="00626F8F">
        <w:rPr>
          <w:rFonts w:eastAsia="Times New Roman" w:cs="Arial"/>
          <w:bCs/>
          <w:szCs w:val="26"/>
          <w:highlight w:val="green"/>
          <w:u w:val="single"/>
        </w:rPr>
        <w:t>influence</w:t>
      </w:r>
      <w:r w:rsidRPr="00626F8F">
        <w:rPr>
          <w:rFonts w:ascii="Arial Narrow" w:eastAsia="Times New Roman" w:hAnsi="Arial Narrow"/>
          <w:szCs w:val="24"/>
          <w:highlight w:val="green"/>
          <w:u w:val="single"/>
        </w:rPr>
        <w:t xml:space="preserve"> domestic concerns</w:t>
      </w:r>
      <w:r w:rsidRPr="00EC71D6">
        <w:rPr>
          <w:rFonts w:ascii="Arial Narrow" w:eastAsia="Times New Roman" w:hAnsi="Arial Narrow"/>
          <w:szCs w:val="24"/>
          <w:u w:val="single"/>
        </w:rPr>
        <w:t xml:space="preserve"> about </w:t>
      </w:r>
      <w:r w:rsidRPr="00626F8F">
        <w:rPr>
          <w:rFonts w:ascii="Arial Narrow" w:eastAsia="Times New Roman" w:hAnsi="Arial Narrow"/>
          <w:szCs w:val="24"/>
          <w:highlight w:val="green"/>
          <w:u w:val="single"/>
        </w:rPr>
        <w:t>surrendering autonomy to international institutions</w:t>
      </w:r>
      <w:r w:rsidRPr="00EC71D6">
        <w:rPr>
          <w:rFonts w:eastAsia="Times New Roman"/>
          <w:szCs w:val="20"/>
        </w:rPr>
        <w:t xml:space="preserve"> </w:t>
      </w:r>
      <w:bookmarkStart w:id="15" w:name="r24"/>
      <w:r w:rsidRPr="00EC71D6">
        <w:rPr>
          <w:rFonts w:eastAsia="Times New Roman"/>
          <w:szCs w:val="20"/>
        </w:rPr>
        <w:fldChar w:fldCharType="begin"/>
      </w:r>
      <w:r w:rsidRPr="00EC71D6">
        <w:rPr>
          <w:rFonts w:eastAsia="Times New Roman"/>
          <w:szCs w:val="20"/>
        </w:rPr>
        <w:instrText xml:space="preserve"> HYPERLINK "http://www.lexis.com/research/retrieve?_m=b0a7c45630ca44f553b4f089d884a2bc&amp;csvc=le&amp;cform=byCitation&amp;_fmtstr=FULL&amp;docnum=1&amp;_startdoc=1&amp;wchp=dGLbVzz-zSkAl&amp;_md5=c58dad7d5d9b5891e06fa37e5d380f29" \l "n24" \t "_self" </w:instrText>
      </w:r>
      <w:r w:rsidRPr="00EC71D6">
        <w:rPr>
          <w:rFonts w:eastAsia="Times New Roman"/>
          <w:szCs w:val="20"/>
        </w:rPr>
        <w:fldChar w:fldCharType="separate"/>
      </w:r>
      <w:r w:rsidRPr="00EC71D6">
        <w:rPr>
          <w:rFonts w:eastAsia="Times New Roman"/>
          <w:szCs w:val="20"/>
          <w:u w:val="single"/>
        </w:rPr>
        <w:t>24</w:t>
      </w:r>
      <w:r w:rsidRPr="00EC71D6">
        <w:rPr>
          <w:rFonts w:eastAsia="Times New Roman"/>
          <w:szCs w:val="20"/>
        </w:rPr>
        <w:fldChar w:fldCharType="end"/>
      </w:r>
      <w:bookmarkEnd w:id="15"/>
      <w:r w:rsidRPr="00EC71D6">
        <w:rPr>
          <w:rFonts w:eastAsia="Times New Roman"/>
          <w:szCs w:val="20"/>
        </w:rPr>
        <w:t xml:space="preserve"> - though  </w:t>
      </w:r>
      <w:bookmarkStart w:id="16" w:name="8324-411"/>
      <w:r w:rsidRPr="00EC71D6">
        <w:rPr>
          <w:rFonts w:eastAsia="Times New Roman"/>
          <w:szCs w:val="20"/>
        </w:rPr>
        <w:t>[*411]</w:t>
      </w:r>
      <w:bookmarkEnd w:id="16"/>
      <w:r w:rsidRPr="00EC71D6">
        <w:rPr>
          <w:rFonts w:eastAsia="Times New Roman"/>
          <w:szCs w:val="20"/>
        </w:rPr>
        <w:t>  whether such limits help defuse concerns, or give them legitimacy, is as yet unclear.</w:t>
      </w:r>
    </w:p>
    <w:p w:rsidR="00DD63BC" w:rsidRPr="00EC71D6" w:rsidRDefault="00DD63BC" w:rsidP="00DD63BC">
      <w:pPr>
        <w:pStyle w:val="Heading4"/>
        <w:rPr>
          <w:rFonts w:eastAsia="Times New Roman"/>
        </w:rPr>
      </w:pPr>
      <w:r w:rsidRPr="00EC71D6">
        <w:rPr>
          <w:rFonts w:eastAsia="Times New Roman"/>
        </w:rPr>
        <w:t xml:space="preserve">Outweighs the case --- Congress will </w:t>
      </w:r>
      <w:r w:rsidRPr="00EC71D6">
        <w:rPr>
          <w:rFonts w:eastAsia="Times New Roman"/>
          <w:u w:val="single"/>
        </w:rPr>
        <w:t>strip the Court</w:t>
      </w:r>
      <w:r w:rsidRPr="00EC71D6">
        <w:rPr>
          <w:rFonts w:eastAsia="Times New Roman"/>
        </w:rPr>
        <w:t xml:space="preserve"> and adopt restrictive policies that have </w:t>
      </w:r>
      <w:r w:rsidRPr="00EC71D6">
        <w:rPr>
          <w:rFonts w:eastAsia="Times New Roman"/>
          <w:u w:val="single"/>
        </w:rPr>
        <w:t>greater</w:t>
      </w:r>
      <w:r w:rsidRPr="00EC71D6">
        <w:rPr>
          <w:rFonts w:eastAsia="Times New Roman"/>
        </w:rPr>
        <w:t xml:space="preserve"> international effect</w:t>
      </w:r>
    </w:p>
    <w:p w:rsidR="00DD63BC" w:rsidRPr="00EC71D6" w:rsidRDefault="00DD63BC" w:rsidP="00DD63BC">
      <w:pPr>
        <w:rPr>
          <w:rFonts w:eastAsia="Times New Roman"/>
          <w:szCs w:val="20"/>
        </w:rPr>
      </w:pPr>
      <w:r w:rsidRPr="00EC71D6">
        <w:rPr>
          <w:rFonts w:eastAsia="Times New Roman" w:cs="Arial"/>
          <w:b/>
          <w:bCs/>
          <w:iCs/>
          <w:szCs w:val="28"/>
        </w:rPr>
        <w:t>Hutt 7</w:t>
      </w:r>
      <w:r w:rsidRPr="00EC71D6">
        <w:rPr>
          <w:rFonts w:eastAsia="Times New Roman"/>
          <w:szCs w:val="20"/>
        </w:rPr>
        <w:t xml:space="preserve"> (David T., Ph.D. and JD, Adjunct Assistant Professor – Le Moyne College, and Lisa K. Parshall, Professor of History and Government – Daemen College, “Divergent Views on the Use of International and Foreign Law: Congress and the Executive versus the Court”, Ohio Northern University Law Review, 33 Ohio N.U.L. Rev. 113, </w:t>
      </w:r>
      <w:r>
        <w:rPr>
          <w:rFonts w:eastAsia="Times New Roman"/>
          <w:szCs w:val="20"/>
        </w:rPr>
        <w:t>lexis]</w:t>
      </w:r>
    </w:p>
    <w:p w:rsidR="00DD63BC" w:rsidRPr="00EC71D6" w:rsidRDefault="00DD63BC" w:rsidP="00DD63BC">
      <w:pPr>
        <w:rPr>
          <w:rFonts w:eastAsia="Times New Roman"/>
          <w:szCs w:val="20"/>
        </w:rPr>
      </w:pPr>
      <w:r w:rsidRPr="00EC71D6">
        <w:rPr>
          <w:rFonts w:eastAsia="Times New Roman"/>
          <w:szCs w:val="20"/>
        </w:rPr>
        <w:br/>
        <w:t xml:space="preserve">In its last few terms, the </w:t>
      </w:r>
      <w:smartTag w:uri="urn:schemas-microsoft-com:office:smarttags" w:element="place">
        <w:smartTag w:uri="urn:schemas-microsoft-com:office:smarttags" w:element="country-region">
          <w:r w:rsidRPr="00EC71D6">
            <w:rPr>
              <w:rFonts w:eastAsia="Times New Roman"/>
              <w:szCs w:val="20"/>
            </w:rPr>
            <w:t>United States</w:t>
          </w:r>
        </w:smartTag>
      </w:smartTag>
      <w:r w:rsidRPr="00EC71D6">
        <w:rPr>
          <w:rFonts w:eastAsia="Times New Roman"/>
          <w:szCs w:val="20"/>
        </w:rPr>
        <w:t xml:space="preserve"> Supreme Court has utilized foreign and international law to justify decisions in three high-profile cases involving matters of constitutional interpretation. In these decisions, the High Court explicitly referenced international and foreign decisions in striking down the death penalty for the mentally retarded, </w:t>
      </w:r>
      <w:bookmarkStart w:id="17" w:name="r1"/>
      <w:r w:rsidRPr="00EC71D6">
        <w:rPr>
          <w:rFonts w:eastAsia="Times New Roman"/>
          <w:szCs w:val="20"/>
        </w:rPr>
        <w:fldChar w:fldCharType="begin"/>
      </w:r>
      <w:r w:rsidRPr="00EC71D6">
        <w:rPr>
          <w:rFonts w:eastAsia="Times New Roman"/>
          <w:szCs w:val="20"/>
        </w:rPr>
        <w:instrText xml:space="preserve"> HYPERLINK "http://www.lexis.com/research/retrieve?_m=b17864ba91f61b3f8bbc7598ad695a10&amp;csvc=bl&amp;cform=searchForm&amp;_fmtstr=FULL&amp;docnum=1&amp;_startdoc=1&amp;wchp=dGLbVzb-zSkAl&amp;_md5=5b4287402560f5792ce7ad17128c157b" \l "n1" \t "_self" </w:instrText>
      </w:r>
      <w:r w:rsidRPr="00EC71D6">
        <w:rPr>
          <w:rFonts w:eastAsia="Times New Roman"/>
          <w:szCs w:val="20"/>
        </w:rPr>
        <w:fldChar w:fldCharType="separate"/>
      </w:r>
      <w:r w:rsidRPr="00EC71D6">
        <w:rPr>
          <w:rFonts w:eastAsia="Times New Roman"/>
          <w:szCs w:val="20"/>
          <w:u w:val="single"/>
        </w:rPr>
        <w:t>1</w:t>
      </w:r>
      <w:r w:rsidRPr="00EC71D6">
        <w:rPr>
          <w:rFonts w:eastAsia="Times New Roman"/>
          <w:szCs w:val="20"/>
        </w:rPr>
        <w:fldChar w:fldCharType="end"/>
      </w:r>
      <w:bookmarkEnd w:id="17"/>
      <w:r w:rsidRPr="00EC71D6">
        <w:rPr>
          <w:rFonts w:eastAsia="Times New Roman"/>
          <w:szCs w:val="20"/>
        </w:rPr>
        <w:t xml:space="preserve"> invalidating statutes prohibiting same-sex sodomy, </w:t>
      </w:r>
      <w:bookmarkStart w:id="18" w:name="r2"/>
      <w:r w:rsidRPr="00EC71D6">
        <w:rPr>
          <w:rFonts w:eastAsia="Times New Roman"/>
          <w:szCs w:val="20"/>
        </w:rPr>
        <w:fldChar w:fldCharType="begin"/>
      </w:r>
      <w:r w:rsidRPr="00EC71D6">
        <w:rPr>
          <w:rFonts w:eastAsia="Times New Roman"/>
          <w:szCs w:val="20"/>
        </w:rPr>
        <w:instrText xml:space="preserve"> HYPERLINK "http://www.lexis.com/research/retrieve?_m=b17864ba91f61b3f8bbc7598ad695a10&amp;csvc=bl&amp;cform=searchForm&amp;_fmtstr=FULL&amp;docnum=1&amp;_startdoc=1&amp;wchp=dGLbVzb-zSkAl&amp;_md5=5b4287402560f5792ce7ad17128c157b" \l "n2" \t "_self" </w:instrText>
      </w:r>
      <w:r w:rsidRPr="00EC71D6">
        <w:rPr>
          <w:rFonts w:eastAsia="Times New Roman"/>
          <w:szCs w:val="20"/>
        </w:rPr>
        <w:fldChar w:fldCharType="separate"/>
      </w:r>
      <w:r w:rsidRPr="00EC71D6">
        <w:rPr>
          <w:rFonts w:eastAsia="Times New Roman"/>
          <w:szCs w:val="20"/>
          <w:u w:val="single"/>
        </w:rPr>
        <w:t>2</w:t>
      </w:r>
      <w:r w:rsidRPr="00EC71D6">
        <w:rPr>
          <w:rFonts w:eastAsia="Times New Roman"/>
          <w:szCs w:val="20"/>
        </w:rPr>
        <w:fldChar w:fldCharType="end"/>
      </w:r>
      <w:bookmarkEnd w:id="18"/>
      <w:r w:rsidRPr="00EC71D6">
        <w:rPr>
          <w:rFonts w:eastAsia="Times New Roman"/>
          <w:szCs w:val="20"/>
        </w:rPr>
        <w:t xml:space="preserve"> and declaring the juvenile death penalty unconstitutional. </w:t>
      </w:r>
      <w:bookmarkStart w:id="19" w:name="r3"/>
      <w:r w:rsidRPr="00EC71D6">
        <w:rPr>
          <w:rFonts w:eastAsia="Times New Roman"/>
          <w:szCs w:val="20"/>
        </w:rPr>
        <w:fldChar w:fldCharType="begin"/>
      </w:r>
      <w:r w:rsidRPr="00EC71D6">
        <w:rPr>
          <w:rFonts w:eastAsia="Times New Roman"/>
          <w:szCs w:val="20"/>
        </w:rPr>
        <w:instrText xml:space="preserve"> HYPERLINK "http://www.lexis.com/research/retrieve?_m=b17864ba91f61b3f8bbc7598ad695a10&amp;csvc=bl&amp;cform=searchForm&amp;_fmtstr=FULL&amp;docnum=1&amp;_startdoc=1&amp;wchp=dGLbVzb-zSkAl&amp;_md5=5b4287402560f5792ce7ad17128c157b" \l "n3" \t "_self" </w:instrText>
      </w:r>
      <w:r w:rsidRPr="00EC71D6">
        <w:rPr>
          <w:rFonts w:eastAsia="Times New Roman"/>
          <w:szCs w:val="20"/>
        </w:rPr>
        <w:fldChar w:fldCharType="separate"/>
      </w:r>
      <w:r w:rsidRPr="00EC71D6">
        <w:rPr>
          <w:rFonts w:eastAsia="Times New Roman"/>
          <w:szCs w:val="20"/>
          <w:u w:val="single"/>
        </w:rPr>
        <w:t>3</w:t>
      </w:r>
      <w:r w:rsidRPr="00EC71D6">
        <w:rPr>
          <w:rFonts w:eastAsia="Times New Roman"/>
          <w:szCs w:val="20"/>
        </w:rPr>
        <w:fldChar w:fldCharType="end"/>
      </w:r>
      <w:bookmarkEnd w:id="19"/>
      <w:r w:rsidRPr="00EC71D6">
        <w:rPr>
          <w:rFonts w:eastAsia="Times New Roman"/>
          <w:szCs w:val="20"/>
        </w:rPr>
        <w:t xml:space="preserve"> Although these rulings avoided any claim that foreign and international legal decisions are dispositive to domestic constitutional interpretation, </w:t>
      </w:r>
      <w:r w:rsidRPr="00EC71D6">
        <w:rPr>
          <w:rFonts w:eastAsia="Times New Roman" w:cs="Arial"/>
          <w:bCs/>
          <w:szCs w:val="26"/>
          <w:u w:val="single"/>
        </w:rPr>
        <w:t xml:space="preserve">the Court's </w:t>
      </w:r>
      <w:r w:rsidRPr="00626F8F">
        <w:rPr>
          <w:rFonts w:eastAsia="Times New Roman" w:cs="Arial"/>
          <w:bCs/>
          <w:szCs w:val="26"/>
          <w:highlight w:val="green"/>
          <w:u w:val="single"/>
        </w:rPr>
        <w:t>use of</w:t>
      </w:r>
      <w:r w:rsidRPr="00EC71D6">
        <w:rPr>
          <w:rFonts w:eastAsia="Times New Roman"/>
          <w:szCs w:val="20"/>
        </w:rPr>
        <w:t xml:space="preserve"> foreign and </w:t>
      </w:r>
      <w:r w:rsidRPr="00626F8F">
        <w:rPr>
          <w:rFonts w:eastAsia="Times New Roman" w:cs="Arial"/>
          <w:bCs/>
          <w:szCs w:val="26"/>
          <w:highlight w:val="green"/>
          <w:u w:val="single"/>
        </w:rPr>
        <w:t xml:space="preserve">international legal material set in motion expressions of </w:t>
      </w:r>
      <w:r w:rsidRPr="00626F8F">
        <w:rPr>
          <w:rStyle w:val="Emphasis"/>
          <w:highlight w:val="green"/>
        </w:rPr>
        <w:t>outrage</w:t>
      </w:r>
      <w:r w:rsidRPr="00626F8F">
        <w:rPr>
          <w:rFonts w:eastAsia="Times New Roman" w:cs="Arial"/>
          <w:bCs/>
          <w:szCs w:val="26"/>
          <w:highlight w:val="green"/>
          <w:u w:val="single"/>
        </w:rPr>
        <w:t xml:space="preserve"> by Congress, including</w:t>
      </w:r>
      <w:r w:rsidRPr="00EC71D6">
        <w:rPr>
          <w:rFonts w:eastAsia="Times New Roman"/>
          <w:szCs w:val="20"/>
        </w:rPr>
        <w:t xml:space="preserve"> the </w:t>
      </w:r>
      <w:r w:rsidRPr="00EC71D6">
        <w:rPr>
          <w:rFonts w:eastAsia="Times New Roman" w:cs="Arial"/>
          <w:bCs/>
          <w:szCs w:val="26"/>
          <w:u w:val="single"/>
        </w:rPr>
        <w:t xml:space="preserve">introduction of </w:t>
      </w:r>
      <w:r w:rsidRPr="00626F8F">
        <w:rPr>
          <w:rFonts w:eastAsia="Times New Roman" w:cs="Arial"/>
          <w:bCs/>
          <w:szCs w:val="26"/>
          <w:highlight w:val="green"/>
          <w:u w:val="single"/>
        </w:rPr>
        <w:t>legislation</w:t>
      </w:r>
      <w:r w:rsidRPr="00EC71D6">
        <w:rPr>
          <w:rFonts w:eastAsia="Times New Roman"/>
          <w:szCs w:val="20"/>
        </w:rPr>
        <w:t xml:space="preserve"> designed </w:t>
      </w:r>
      <w:r w:rsidRPr="00626F8F">
        <w:rPr>
          <w:rFonts w:eastAsia="Times New Roman" w:cs="Arial"/>
          <w:bCs/>
          <w:szCs w:val="26"/>
          <w:highlight w:val="green"/>
          <w:u w:val="single"/>
        </w:rPr>
        <w:t xml:space="preserve">to </w:t>
      </w:r>
      <w:r w:rsidRPr="00626F8F">
        <w:rPr>
          <w:rStyle w:val="Emphasis"/>
          <w:highlight w:val="green"/>
        </w:rPr>
        <w:t>reign in</w:t>
      </w:r>
      <w:r w:rsidRPr="00626F8F">
        <w:rPr>
          <w:rFonts w:eastAsia="Times New Roman" w:cs="Arial"/>
          <w:bCs/>
          <w:szCs w:val="26"/>
          <w:highlight w:val="green"/>
          <w:u w:val="single"/>
        </w:rPr>
        <w:t xml:space="preserve"> such practice</w:t>
      </w:r>
      <w:r w:rsidRPr="00EC71D6">
        <w:rPr>
          <w:rFonts w:eastAsia="Times New Roman"/>
          <w:szCs w:val="20"/>
        </w:rPr>
        <w:t xml:space="preserve">.    This article addresses the apparent divergence of views between the legal and political branches of the </w:t>
      </w:r>
      <w:smartTag w:uri="urn:schemas-microsoft-com:office:smarttags" w:element="country-region">
        <w:r w:rsidRPr="00EC71D6">
          <w:rPr>
            <w:rFonts w:eastAsia="Times New Roman"/>
            <w:szCs w:val="20"/>
          </w:rPr>
          <w:t>U.S.</w:t>
        </w:r>
      </w:smartTag>
      <w:r w:rsidRPr="00EC71D6">
        <w:rPr>
          <w:rFonts w:eastAsia="Times New Roman"/>
          <w:szCs w:val="20"/>
        </w:rPr>
        <w:t xml:space="preserve"> government regarding the role of foreign and international law in domestic constitutional interpretation and the formulation of </w:t>
      </w:r>
      <w:smartTag w:uri="urn:schemas-microsoft-com:office:smarttags" w:element="place">
        <w:smartTag w:uri="urn:schemas-microsoft-com:office:smarttags" w:element="country-region">
          <w:r w:rsidRPr="00EC71D6">
            <w:rPr>
              <w:rFonts w:eastAsia="Times New Roman"/>
              <w:szCs w:val="20"/>
            </w:rPr>
            <w:t>U.S.</w:t>
          </w:r>
        </w:smartTag>
      </w:smartTag>
      <w:r w:rsidRPr="00EC71D6">
        <w:rPr>
          <w:rFonts w:eastAsia="Times New Roman"/>
          <w:szCs w:val="20"/>
        </w:rPr>
        <w:t xml:space="preserve"> law and policies. This basic thesis of a conflict emerging between the Court, and the Congress and the Executive in the appropriateness of internationalizing American law was recently articulated by Hadar Harris. </w:t>
      </w:r>
      <w:bookmarkStart w:id="20" w:name="r4"/>
      <w:r w:rsidRPr="00EC71D6">
        <w:rPr>
          <w:rFonts w:eastAsia="Times New Roman"/>
          <w:szCs w:val="20"/>
        </w:rPr>
        <w:fldChar w:fldCharType="begin"/>
      </w:r>
      <w:r w:rsidRPr="00EC71D6">
        <w:rPr>
          <w:rFonts w:eastAsia="Times New Roman"/>
          <w:szCs w:val="20"/>
        </w:rPr>
        <w:instrText xml:space="preserve"> HYPERLINK "http://www.lexis.com/research/retrieve?_m=b17864ba91f61b3f8bbc7598ad695a10&amp;csvc=bl&amp;cform=searchForm&amp;_fmtstr=FULL&amp;docnum=1&amp;_startdoc=1&amp;wchp=dGLbVzb-zSkAl&amp;_md5=5b4287402560f5792ce7ad17128c157b" \l "n4" \t "_self" </w:instrText>
      </w:r>
      <w:r w:rsidRPr="00EC71D6">
        <w:rPr>
          <w:rFonts w:eastAsia="Times New Roman"/>
          <w:szCs w:val="20"/>
        </w:rPr>
        <w:fldChar w:fldCharType="separate"/>
      </w:r>
      <w:r w:rsidRPr="00EC71D6">
        <w:rPr>
          <w:rFonts w:eastAsia="Times New Roman"/>
          <w:szCs w:val="20"/>
          <w:u w:val="single"/>
        </w:rPr>
        <w:t>4</w:t>
      </w:r>
      <w:r w:rsidRPr="00EC71D6">
        <w:rPr>
          <w:rFonts w:eastAsia="Times New Roman"/>
          <w:szCs w:val="20"/>
        </w:rPr>
        <w:fldChar w:fldCharType="end"/>
      </w:r>
      <w:bookmarkEnd w:id="20"/>
      <w:r w:rsidRPr="00EC71D6">
        <w:rPr>
          <w:rFonts w:eastAsia="Times New Roman"/>
          <w:szCs w:val="20"/>
        </w:rPr>
        <w:t xml:space="preserve"> Like Harris, we argue that executive policy decisions and </w:t>
      </w:r>
      <w:r w:rsidRPr="00626F8F">
        <w:rPr>
          <w:rFonts w:eastAsia="Times New Roman" w:cs="Arial"/>
          <w:bCs/>
          <w:szCs w:val="26"/>
          <w:highlight w:val="green"/>
          <w:u w:val="single"/>
        </w:rPr>
        <w:t>congressional</w:t>
      </w:r>
      <w:r w:rsidRPr="00EC71D6">
        <w:rPr>
          <w:rFonts w:eastAsia="Times New Roman" w:cs="Arial"/>
          <w:bCs/>
          <w:szCs w:val="26"/>
          <w:u w:val="single"/>
        </w:rPr>
        <w:t xml:space="preserve"> legislative </w:t>
      </w:r>
      <w:r w:rsidRPr="00626F8F">
        <w:rPr>
          <w:rFonts w:eastAsia="Times New Roman" w:cs="Arial"/>
          <w:bCs/>
          <w:szCs w:val="26"/>
          <w:highlight w:val="green"/>
          <w:u w:val="single"/>
        </w:rPr>
        <w:t>action reveals much less receptivity to international</w:t>
      </w:r>
      <w:r w:rsidRPr="00EC71D6">
        <w:rPr>
          <w:rFonts w:eastAsia="Times New Roman"/>
          <w:szCs w:val="20"/>
        </w:rPr>
        <w:t xml:space="preserve"> and foreign </w:t>
      </w:r>
      <w:r w:rsidRPr="00626F8F">
        <w:rPr>
          <w:rFonts w:eastAsia="Times New Roman" w:cs="Arial"/>
          <w:bCs/>
          <w:szCs w:val="26"/>
          <w:highlight w:val="green"/>
          <w:u w:val="single"/>
        </w:rPr>
        <w:t>law than</w:t>
      </w:r>
      <w:r w:rsidRPr="00EC71D6">
        <w:rPr>
          <w:rFonts w:eastAsia="Times New Roman" w:cs="Arial"/>
          <w:bCs/>
          <w:szCs w:val="26"/>
          <w:u w:val="single"/>
        </w:rPr>
        <w:t xml:space="preserve"> exemplified in</w:t>
      </w:r>
      <w:r w:rsidRPr="00EC71D6">
        <w:rPr>
          <w:rFonts w:eastAsia="Times New Roman"/>
          <w:szCs w:val="20"/>
        </w:rPr>
        <w:t xml:space="preserve"> the recent trend in </w:t>
      </w:r>
      <w:r w:rsidRPr="00626F8F">
        <w:rPr>
          <w:rFonts w:eastAsia="Times New Roman" w:cs="Arial"/>
          <w:bCs/>
          <w:szCs w:val="26"/>
          <w:highlight w:val="green"/>
          <w:u w:val="single"/>
        </w:rPr>
        <w:t>Supreme Court decision-making</w:t>
      </w:r>
      <w:r w:rsidRPr="00EC71D6">
        <w:rPr>
          <w:rFonts w:eastAsia="Times New Roman"/>
          <w:szCs w:val="20"/>
        </w:rPr>
        <w:t xml:space="preserve">. From restrictions placed on </w:t>
      </w:r>
      <w:smartTag w:uri="urn:schemas-microsoft-com:office:smarttags" w:element="place">
        <w:smartTag w:uri="urn:schemas-microsoft-com:office:smarttags" w:element="country-region">
          <w:r w:rsidRPr="00EC71D6">
            <w:rPr>
              <w:rFonts w:eastAsia="Times New Roman"/>
              <w:szCs w:val="20"/>
            </w:rPr>
            <w:t>U.S.</w:t>
          </w:r>
        </w:smartTag>
      </w:smartTag>
      <w:r w:rsidRPr="00EC71D6">
        <w:rPr>
          <w:rFonts w:eastAsia="Times New Roman"/>
          <w:szCs w:val="20"/>
        </w:rPr>
        <w:t xml:space="preserve"> cooperation with the International Criminal Court, to the Bush Administration's unilateral withdrawal from the Optional Protocol on the Vienna Convention for Counselor Relations, </w:t>
      </w:r>
      <w:r w:rsidRPr="00626F8F">
        <w:rPr>
          <w:rFonts w:eastAsia="Times New Roman" w:cs="Arial"/>
          <w:bCs/>
          <w:szCs w:val="26"/>
          <w:highlight w:val="green"/>
          <w:u w:val="single"/>
        </w:rPr>
        <w:t>the political branches have taken a</w:t>
      </w:r>
      <w:r w:rsidRPr="00EC71D6">
        <w:rPr>
          <w:rFonts w:eastAsia="Times New Roman"/>
          <w:szCs w:val="20"/>
        </w:rPr>
        <w:t xml:space="preserve"> more restrictive, if not </w:t>
      </w:r>
      <w:r w:rsidRPr="00626F8F">
        <w:rPr>
          <w:rStyle w:val="Emphasis"/>
          <w:highlight w:val="green"/>
        </w:rPr>
        <w:t>hostile, approach</w:t>
      </w:r>
      <w:r w:rsidRPr="00626F8F">
        <w:rPr>
          <w:rFonts w:eastAsia="Times New Roman" w:cs="Arial"/>
          <w:bCs/>
          <w:szCs w:val="26"/>
          <w:highlight w:val="green"/>
          <w:u w:val="single"/>
        </w:rPr>
        <w:t xml:space="preserve"> towards</w:t>
      </w:r>
      <w:r w:rsidRPr="00EC71D6">
        <w:rPr>
          <w:rFonts w:eastAsia="Times New Roman"/>
          <w:szCs w:val="20"/>
        </w:rPr>
        <w:t xml:space="preserve"> the </w:t>
      </w:r>
      <w:r w:rsidRPr="00EC71D6">
        <w:rPr>
          <w:rFonts w:eastAsia="Times New Roman" w:cs="Arial"/>
          <w:bCs/>
          <w:szCs w:val="26"/>
          <w:u w:val="single"/>
        </w:rPr>
        <w:t xml:space="preserve">importation of </w:t>
      </w:r>
      <w:r w:rsidRPr="00626F8F">
        <w:rPr>
          <w:rFonts w:eastAsia="Times New Roman" w:cs="Arial"/>
          <w:bCs/>
          <w:szCs w:val="26"/>
          <w:highlight w:val="green"/>
          <w:u w:val="single"/>
        </w:rPr>
        <w:t>foreign</w:t>
      </w:r>
      <w:r w:rsidRPr="00EC71D6">
        <w:rPr>
          <w:rFonts w:eastAsia="Times New Roman" w:cs="Arial"/>
          <w:bCs/>
          <w:szCs w:val="26"/>
          <w:u w:val="single"/>
        </w:rPr>
        <w:t xml:space="preserve"> legal </w:t>
      </w:r>
      <w:r w:rsidRPr="00626F8F">
        <w:rPr>
          <w:rFonts w:eastAsia="Times New Roman" w:cs="Arial"/>
          <w:bCs/>
          <w:szCs w:val="26"/>
          <w:highlight w:val="green"/>
          <w:u w:val="single"/>
        </w:rPr>
        <w:t>jurisprudence</w:t>
      </w:r>
      <w:r w:rsidRPr="00EC71D6">
        <w:rPr>
          <w:rFonts w:eastAsia="Times New Roman"/>
          <w:szCs w:val="20"/>
        </w:rPr>
        <w:t xml:space="preserve"> than the Court. While we accept Harris' argument, we expand on his approach, providing more justification for the existence of  </w:t>
      </w:r>
      <w:bookmarkStart w:id="21" w:name="8355-114"/>
      <w:r w:rsidRPr="00EC71D6">
        <w:rPr>
          <w:rFonts w:eastAsia="Times New Roman"/>
          <w:szCs w:val="20"/>
        </w:rPr>
        <w:t>[*114]</w:t>
      </w:r>
      <w:bookmarkEnd w:id="21"/>
      <w:r w:rsidRPr="00EC71D6">
        <w:rPr>
          <w:rFonts w:eastAsia="Times New Roman"/>
          <w:szCs w:val="20"/>
        </w:rPr>
        <w:t xml:space="preserve">  the divergence, and considering possible reactions by the U.S. Supreme Court to the mounting political pressure over the continued use of "comparative constitutional analysis." In addition, we assert that the divergence ultimately impacts American law in different ways with disparate implications for the international and domestic arenas. In fact in several respects, the divergence highlights a contrast between the international and the domestic spheres of the three branches. The Supreme Court's </w:t>
      </w:r>
      <w:r w:rsidRPr="00626F8F">
        <w:rPr>
          <w:rFonts w:eastAsia="Times New Roman" w:cs="Arial"/>
          <w:bCs/>
          <w:szCs w:val="26"/>
          <w:highlight w:val="green"/>
          <w:u w:val="single"/>
        </w:rPr>
        <w:t xml:space="preserve">decisions utilizing foreign law have </w:t>
      </w:r>
      <w:r w:rsidRPr="00626F8F">
        <w:rPr>
          <w:rStyle w:val="Emphasis"/>
          <w:highlight w:val="green"/>
        </w:rPr>
        <w:t>primarily domestic</w:t>
      </w:r>
      <w:r w:rsidRPr="00626F8F">
        <w:rPr>
          <w:rFonts w:eastAsia="Times New Roman" w:cs="Arial"/>
          <w:bCs/>
          <w:szCs w:val="26"/>
          <w:highlight w:val="green"/>
          <w:u w:val="single"/>
        </w:rPr>
        <w:t xml:space="preserve"> consequences, whereas congressional and executive action have </w:t>
      </w:r>
      <w:r w:rsidRPr="00626F8F">
        <w:rPr>
          <w:rStyle w:val="Emphasis"/>
          <w:highlight w:val="green"/>
        </w:rPr>
        <w:t>greater ramifications</w:t>
      </w:r>
      <w:r w:rsidRPr="00626F8F">
        <w:rPr>
          <w:rFonts w:eastAsia="Times New Roman" w:cs="Arial"/>
          <w:bCs/>
          <w:szCs w:val="26"/>
          <w:highlight w:val="green"/>
          <w:u w:val="single"/>
        </w:rPr>
        <w:t xml:space="preserve"> for </w:t>
      </w:r>
      <w:r w:rsidRPr="00EC71D6">
        <w:rPr>
          <w:rFonts w:eastAsia="Times New Roman" w:cs="Arial"/>
          <w:bCs/>
          <w:szCs w:val="26"/>
          <w:u w:val="single"/>
        </w:rPr>
        <w:t xml:space="preserve">U.S. </w:t>
      </w:r>
      <w:r w:rsidRPr="00626F8F">
        <w:rPr>
          <w:rFonts w:eastAsia="Times New Roman" w:cs="Arial"/>
          <w:bCs/>
          <w:szCs w:val="26"/>
          <w:highlight w:val="green"/>
          <w:u w:val="single"/>
        </w:rPr>
        <w:t>relations with other nations</w:t>
      </w:r>
      <w:r w:rsidRPr="00EC71D6">
        <w:rPr>
          <w:rFonts w:eastAsia="Times New Roman"/>
          <w:szCs w:val="20"/>
        </w:rPr>
        <w:t xml:space="preserve"> and international organizations.</w:t>
      </w:r>
    </w:p>
    <w:p w:rsidR="00DD63BC" w:rsidRPr="00EC71D6" w:rsidRDefault="00DD63BC" w:rsidP="00DD63BC">
      <w:pPr>
        <w:pStyle w:val="Heading4"/>
        <w:rPr>
          <w:rFonts w:eastAsia="Times New Roman"/>
        </w:rPr>
      </w:pPr>
      <w:r w:rsidRPr="00EC71D6">
        <w:rPr>
          <w:rFonts w:eastAsia="Times New Roman"/>
        </w:rPr>
        <w:t xml:space="preserve">No turns --- only </w:t>
      </w:r>
      <w:r w:rsidRPr="00EC71D6">
        <w:rPr>
          <w:rFonts w:eastAsia="Times New Roman"/>
          <w:u w:val="single"/>
        </w:rPr>
        <w:t>perception</w:t>
      </w:r>
      <w:r w:rsidRPr="00EC71D6">
        <w:rPr>
          <w:rFonts w:eastAsia="Times New Roman"/>
        </w:rPr>
        <w:t xml:space="preserve"> matters</w:t>
      </w:r>
    </w:p>
    <w:p w:rsidR="00DD63BC" w:rsidRPr="00EC71D6" w:rsidRDefault="00DD63BC" w:rsidP="00DD63BC">
      <w:pPr>
        <w:rPr>
          <w:rFonts w:eastAsia="Times New Roman"/>
          <w:szCs w:val="20"/>
        </w:rPr>
      </w:pPr>
      <w:r w:rsidRPr="00EC71D6">
        <w:rPr>
          <w:rFonts w:eastAsia="Times New Roman" w:cs="Arial"/>
          <w:b/>
          <w:bCs/>
          <w:iCs/>
          <w:szCs w:val="28"/>
        </w:rPr>
        <w:t>Mikva 91</w:t>
      </w:r>
      <w:r w:rsidRPr="00EC71D6">
        <w:rPr>
          <w:rFonts w:eastAsia="Times New Roman"/>
          <w:szCs w:val="20"/>
        </w:rPr>
        <w:t xml:space="preserve"> (Abner J., Chief Judge – United States Court of Appeals for the District of Columbia Circuit and Jeff Bleich, Law Clerk – Judge Howard M. Holtzmann, 79 Calif. L. Rev. 729, May, </w:t>
      </w:r>
      <w:r>
        <w:rPr>
          <w:rFonts w:eastAsia="Times New Roman"/>
          <w:szCs w:val="20"/>
        </w:rPr>
        <w:t>lexis]</w:t>
      </w:r>
    </w:p>
    <w:p w:rsidR="00DD63BC" w:rsidRPr="00EC71D6" w:rsidRDefault="00DD63BC" w:rsidP="00DD63BC">
      <w:pPr>
        <w:rPr>
          <w:rFonts w:eastAsia="Times New Roman"/>
          <w:szCs w:val="20"/>
        </w:rPr>
      </w:pPr>
    </w:p>
    <w:p w:rsidR="00DD63BC" w:rsidRPr="00EC71D6" w:rsidRDefault="00DD63BC" w:rsidP="00DD63BC">
      <w:pPr>
        <w:rPr>
          <w:rFonts w:eastAsia="Times New Roman"/>
          <w:szCs w:val="20"/>
        </w:rPr>
      </w:pPr>
      <w:r w:rsidRPr="00626F8F">
        <w:rPr>
          <w:rFonts w:eastAsia="Times New Roman"/>
          <w:bCs/>
          <w:szCs w:val="20"/>
          <w:highlight w:val="green"/>
          <w:u w:val="single"/>
        </w:rPr>
        <w:t xml:space="preserve">The </w:t>
      </w:r>
      <w:r w:rsidRPr="00626F8F">
        <w:rPr>
          <w:rStyle w:val="Emphasis"/>
          <w:highlight w:val="green"/>
        </w:rPr>
        <w:t>perception</w:t>
      </w:r>
      <w:r w:rsidRPr="00626F8F">
        <w:rPr>
          <w:rFonts w:eastAsia="Times New Roman"/>
          <w:bCs/>
          <w:szCs w:val="20"/>
          <w:highlight w:val="green"/>
          <w:u w:val="single"/>
        </w:rPr>
        <w:t xml:space="preserve"> of activism may do as much harm to the</w:t>
      </w:r>
      <w:r w:rsidRPr="00EC71D6">
        <w:rPr>
          <w:rFonts w:eastAsia="Times New Roman"/>
          <w:szCs w:val="20"/>
        </w:rPr>
        <w:t xml:space="preserve"> institution of the </w:t>
      </w:r>
      <w:r w:rsidRPr="00EC71D6">
        <w:rPr>
          <w:rFonts w:eastAsia="Times New Roman"/>
          <w:szCs w:val="20"/>
          <w:u w:val="single"/>
        </w:rPr>
        <w:t xml:space="preserve">Supreme </w:t>
      </w:r>
      <w:r w:rsidRPr="00626F8F">
        <w:rPr>
          <w:rFonts w:eastAsia="Times New Roman"/>
          <w:szCs w:val="20"/>
          <w:highlight w:val="green"/>
          <w:u w:val="single"/>
        </w:rPr>
        <w:t>Court as</w:t>
      </w:r>
      <w:r w:rsidRPr="00EC71D6">
        <w:rPr>
          <w:rFonts w:eastAsia="Times New Roman"/>
          <w:szCs w:val="20"/>
          <w:u w:val="single"/>
        </w:rPr>
        <w:t xml:space="preserve"> would </w:t>
      </w:r>
      <w:r w:rsidRPr="00626F8F">
        <w:rPr>
          <w:rFonts w:eastAsia="Times New Roman"/>
          <w:szCs w:val="20"/>
          <w:highlight w:val="green"/>
          <w:u w:val="single"/>
        </w:rPr>
        <w:t>activism itself</w:t>
      </w:r>
      <w:r w:rsidRPr="00EC71D6">
        <w:rPr>
          <w:rFonts w:eastAsia="Times New Roman"/>
          <w:szCs w:val="20"/>
        </w:rPr>
        <w:t xml:space="preserve">. Moreover, </w:t>
      </w:r>
      <w:r w:rsidRPr="00626F8F">
        <w:rPr>
          <w:rFonts w:eastAsia="Times New Roman"/>
          <w:szCs w:val="20"/>
          <w:highlight w:val="green"/>
          <w:u w:val="single"/>
        </w:rPr>
        <w:t>the perception is destructive to the relationship between the Court and Congress, and</w:t>
      </w:r>
      <w:r w:rsidRPr="00EC71D6">
        <w:rPr>
          <w:rFonts w:eastAsia="Times New Roman"/>
          <w:szCs w:val="20"/>
          <w:u w:val="single"/>
        </w:rPr>
        <w:t xml:space="preserve"> ultimately</w:t>
      </w:r>
      <w:r w:rsidRPr="00EC71D6">
        <w:rPr>
          <w:rFonts w:eastAsia="Times New Roman" w:cs="Arial"/>
          <w:bCs/>
          <w:szCs w:val="26"/>
          <w:u w:val="single"/>
        </w:rPr>
        <w:t xml:space="preserve">, </w:t>
      </w:r>
      <w:r w:rsidRPr="00626F8F">
        <w:rPr>
          <w:rFonts w:eastAsia="Times New Roman" w:cs="Arial"/>
          <w:bCs/>
          <w:szCs w:val="26"/>
          <w:highlight w:val="green"/>
          <w:u w:val="single"/>
        </w:rPr>
        <w:t>is likely</w:t>
      </w:r>
      <w:r w:rsidRPr="00626F8F">
        <w:rPr>
          <w:rFonts w:eastAsia="Times New Roman"/>
          <w:bCs/>
          <w:szCs w:val="20"/>
          <w:highlight w:val="green"/>
          <w:u w:val="single"/>
        </w:rPr>
        <w:t xml:space="preserve"> to produce </w:t>
      </w:r>
      <w:r w:rsidRPr="00626F8F">
        <w:rPr>
          <w:rStyle w:val="Emphasis"/>
          <w:highlight w:val="green"/>
        </w:rPr>
        <w:t>only the opposite policy result</w:t>
      </w:r>
      <w:r w:rsidRPr="00626F8F">
        <w:rPr>
          <w:rFonts w:eastAsia="Times New Roman"/>
          <w:szCs w:val="20"/>
          <w:highlight w:val="green"/>
          <w:u w:val="single"/>
        </w:rPr>
        <w:t xml:space="preserve"> from</w:t>
      </w:r>
      <w:r w:rsidRPr="00EC71D6">
        <w:rPr>
          <w:rFonts w:eastAsia="Times New Roman"/>
          <w:szCs w:val="20"/>
          <w:u w:val="single"/>
        </w:rPr>
        <w:t xml:space="preserve"> that sought by </w:t>
      </w:r>
      <w:r w:rsidRPr="00626F8F">
        <w:rPr>
          <w:rFonts w:eastAsia="Times New Roman"/>
          <w:szCs w:val="20"/>
          <w:highlight w:val="green"/>
          <w:u w:val="single"/>
        </w:rPr>
        <w:t>litigants</w:t>
      </w:r>
      <w:r w:rsidRPr="00EC71D6">
        <w:rPr>
          <w:rFonts w:eastAsia="Times New Roman"/>
          <w:szCs w:val="20"/>
          <w:u w:val="single"/>
        </w:rPr>
        <w:t xml:space="preserve"> who enlist the Court's assistance</w:t>
      </w:r>
      <w:r w:rsidRPr="00EC71D6">
        <w:rPr>
          <w:rFonts w:eastAsia="Times New Roman"/>
          <w:szCs w:val="20"/>
        </w:rPr>
        <w:t>.</w:t>
      </w:r>
    </w:p>
    <w:p w:rsidR="00DD63BC" w:rsidRDefault="00DD63BC" w:rsidP="00DD63BC">
      <w:pPr>
        <w:pStyle w:val="Heading3"/>
      </w:pPr>
      <w:r>
        <w:t>2nc i-law kills heg</w:t>
      </w:r>
    </w:p>
    <w:p w:rsidR="00DD63BC" w:rsidRPr="006D1399" w:rsidRDefault="00DD63BC" w:rsidP="00DD63BC"/>
    <w:p w:rsidR="00DD63BC" w:rsidRPr="002A2C06" w:rsidRDefault="00DD63BC" w:rsidP="00DD63BC">
      <w:pPr>
        <w:pStyle w:val="Heading4"/>
      </w:pPr>
      <w:r w:rsidRPr="002A2C06">
        <w:t xml:space="preserve">First, flexibility—they hamstring it–kills ability to dictate the terms of international agreements it enters </w:t>
      </w:r>
    </w:p>
    <w:p w:rsidR="00DD63BC" w:rsidRPr="002A2C06" w:rsidRDefault="00DD63BC" w:rsidP="00DD63BC">
      <w:r w:rsidRPr="002A2C06">
        <w:rPr>
          <w:b/>
        </w:rPr>
        <w:t>Kochan 2006</w:t>
      </w:r>
      <w:r w:rsidRPr="002A2C06">
        <w:t xml:space="preserve">  (Donald J., Assistant Professor of Law, Chapman University School of Law, February 2006, Fordham International Law Journal, 29 Fordham Int'l L.J. 507, p. 550)</w:t>
      </w:r>
    </w:p>
    <w:p w:rsidR="00DD63BC" w:rsidRPr="002A2C06" w:rsidRDefault="00DD63BC" w:rsidP="00DD63BC">
      <w:pPr>
        <w:rPr>
          <w:sz w:val="14"/>
        </w:rPr>
      </w:pPr>
    </w:p>
    <w:p w:rsidR="00DD63BC" w:rsidRPr="002A2C06" w:rsidRDefault="00DD63BC" w:rsidP="00DD63BC">
      <w:pPr>
        <w:rPr>
          <w:sz w:val="14"/>
        </w:rPr>
      </w:pPr>
      <w:r w:rsidRPr="002A2C06">
        <w:rPr>
          <w:u w:val="single"/>
        </w:rPr>
        <w:t>When the judiciary involves itself in</w:t>
      </w:r>
      <w:r w:rsidRPr="002A2C06">
        <w:rPr>
          <w:sz w:val="14"/>
        </w:rPr>
        <w:t xml:space="preserve"> foreign or </w:t>
      </w:r>
      <w:r w:rsidRPr="002A2C06">
        <w:rPr>
          <w:u w:val="single"/>
        </w:rPr>
        <w:t>international law, there are</w:t>
      </w:r>
      <w:r w:rsidRPr="002A2C06">
        <w:rPr>
          <w:sz w:val="14"/>
        </w:rPr>
        <w:t xml:space="preserve"> also problematic </w:t>
      </w:r>
      <w:r w:rsidRPr="002A2C06">
        <w:rPr>
          <w:u w:val="single"/>
        </w:rPr>
        <w:t>concerns involving</w:t>
      </w:r>
      <w:r w:rsidRPr="002A2C06">
        <w:rPr>
          <w:sz w:val="14"/>
        </w:rPr>
        <w:t xml:space="preserve"> foreign policy and control over </w:t>
      </w:r>
      <w:r w:rsidRPr="002A2C06">
        <w:rPr>
          <w:u w:val="single"/>
        </w:rPr>
        <w:t>national security</w:t>
      </w:r>
      <w:r w:rsidRPr="002A2C06">
        <w:rPr>
          <w:sz w:val="14"/>
        </w:rPr>
        <w:t>. </w:t>
      </w:r>
      <w:bookmarkStart w:id="22" w:name="r179"/>
      <w:r w:rsidRPr="002A2C06">
        <w:rPr>
          <w:sz w:val="14"/>
        </w:rPr>
        <w:t>n179</w:t>
      </w:r>
      <w:bookmarkEnd w:id="22"/>
      <w:r w:rsidRPr="002A2C06">
        <w:rPr>
          <w:sz w:val="14"/>
        </w:rPr>
        <w:t> </w:t>
      </w:r>
      <w:r w:rsidRPr="002A2C06">
        <w:rPr>
          <w:u w:val="single"/>
        </w:rPr>
        <w:t>It is the province of the elected branches to adopt or reduce into domestic law foreign concerns.</w:t>
      </w:r>
      <w:r>
        <w:rPr>
          <w:u w:val="single"/>
        </w:rPr>
        <w:t xml:space="preserve"> </w:t>
      </w:r>
      <w:r w:rsidRPr="002A2C06">
        <w:rPr>
          <w:sz w:val="14"/>
        </w:rPr>
        <w:t xml:space="preserve">When the judiciary itself chooses to adopt such standards or allows private plaintiffs to present causes of action based on the same, judicial </w:t>
      </w:r>
      <w:r w:rsidRPr="002A2C06">
        <w:rPr>
          <w:u w:val="single"/>
        </w:rPr>
        <w:t xml:space="preserve">decisions necessarily make pronouncements regarding the appropriate behavior of our own and foreign countries. </w:t>
      </w:r>
      <w:r w:rsidRPr="002A2C06">
        <w:rPr>
          <w:sz w:val="14"/>
        </w:rPr>
        <w:t xml:space="preserve">In so acting, the judiciary risks embroiling the U.S. elected branches in unwanted controversy. </w:t>
      </w:r>
      <w:r w:rsidRPr="002A2C06">
        <w:rPr>
          <w:u w:val="single"/>
        </w:rPr>
        <w:t>It</w:t>
      </w:r>
      <w:r w:rsidRPr="002A2C06">
        <w:rPr>
          <w:sz w:val="14"/>
        </w:rPr>
        <w:t xml:space="preserve"> potentially </w:t>
      </w:r>
      <w:r w:rsidRPr="002A2C06">
        <w:rPr>
          <w:u w:val="single"/>
        </w:rPr>
        <w:t>removes the discretion and choice normally reserved to the elected branches</w:t>
      </w:r>
      <w:r w:rsidRPr="002A2C06">
        <w:rPr>
          <w:sz w:val="14"/>
        </w:rPr>
        <w:t xml:space="preserve"> to determine U.S. acceptance or non-acceptance of extraterritorial mandates or advice.</w:t>
      </w:r>
    </w:p>
    <w:p w:rsidR="00DD63BC" w:rsidRPr="002A2C06" w:rsidRDefault="00DD63BC" w:rsidP="00DD63BC">
      <w:pPr>
        <w:rPr>
          <w:b/>
        </w:rPr>
      </w:pPr>
    </w:p>
    <w:p w:rsidR="00DD63BC" w:rsidRPr="002A2C06" w:rsidRDefault="00DD63BC" w:rsidP="00DD63BC">
      <w:pPr>
        <w:pStyle w:val="Heading4"/>
      </w:pPr>
      <w:r w:rsidRPr="002A2C06">
        <w:t xml:space="preserve">Second, direction of link—only we access </w:t>
      </w:r>
      <w:r>
        <w:t>Yoo</w:t>
      </w:r>
      <w:r w:rsidRPr="002A2C06">
        <w:t xml:space="preserve"> because i-law crushes military power and deterrence but mutlilat is irrelevant</w:t>
      </w:r>
    </w:p>
    <w:p w:rsidR="00DD63BC" w:rsidRPr="002A2C06" w:rsidRDefault="00DD63BC" w:rsidP="00DD63BC">
      <w:r w:rsidRPr="002A2C06">
        <w:rPr>
          <w:b/>
        </w:rPr>
        <w:t>Persaud 04</w:t>
      </w:r>
      <w:r w:rsidRPr="002A2C06">
        <w:t>, IR prof, 4—Associate Professor of International Relations, American University, School of International Service (Randolph, Shades of American Hegemony: The Primitive, the Enlightened, and the Benevolent, 19 Conn. J. Int'l L. 263, AMiles)</w:t>
      </w:r>
    </w:p>
    <w:p w:rsidR="00DD63BC" w:rsidRPr="002A2C06" w:rsidRDefault="00DD63BC" w:rsidP="00DD63BC">
      <w:pPr>
        <w:rPr>
          <w:sz w:val="14"/>
        </w:rPr>
      </w:pPr>
    </w:p>
    <w:p w:rsidR="00DD63BC" w:rsidRPr="002A2C06" w:rsidRDefault="00DD63BC" w:rsidP="00DD63BC">
      <w:pPr>
        <w:rPr>
          <w:sz w:val="14"/>
        </w:rPr>
      </w:pPr>
      <w:r w:rsidRPr="002A2C06">
        <w:rPr>
          <w:sz w:val="14"/>
        </w:rPr>
        <w:t xml:space="preserve">The third key characteristic of primitive hegemony is the reliance on the threat and/or use of coercion, and more specifically military force, to achieve goals. </w:t>
      </w:r>
      <w:r w:rsidRPr="002A2C06">
        <w:rPr>
          <w:u w:val="single"/>
        </w:rPr>
        <w:t>In military terms, the U.S. has,</w:t>
      </w:r>
      <w:r w:rsidRPr="002A2C06">
        <w:rPr>
          <w:sz w:val="14"/>
        </w:rPr>
        <w:t xml:space="preserve"> for all practical purposes, achieved </w:t>
      </w:r>
      <w:r w:rsidRPr="002A2C06">
        <w:rPr>
          <w:u w:val="single"/>
        </w:rPr>
        <w:t>'Full Spectrum Dominance</w:t>
      </w:r>
      <w:r w:rsidRPr="002A2C06">
        <w:rPr>
          <w:sz w:val="14"/>
        </w:rPr>
        <w:t>,' and has a stated goal of unchallengeable military supremacy. David Mosler and Bob Catley note that:</w:t>
      </w:r>
      <w:r>
        <w:rPr>
          <w:sz w:val="14"/>
        </w:rPr>
        <w:t xml:space="preserve"> </w:t>
      </w:r>
      <w:r w:rsidRPr="002A2C06">
        <w:rPr>
          <w:sz w:val="14"/>
        </w:rPr>
        <w:t xml:space="preserve">U.S. </w:t>
      </w:r>
      <w:r w:rsidRPr="002A2C06">
        <w:rPr>
          <w:u w:val="single"/>
        </w:rPr>
        <w:t>conventional forces . . . have the capacity to fight and win wars in most regions of the world</w:t>
      </w:r>
      <w:r w:rsidRPr="002A2C06">
        <w:rPr>
          <w:sz w:val="14"/>
        </w:rPr>
        <w:t xml:space="preserve"> and at all levels of intensity. Because of their size and quality, they are superior to any other national forces. Since U.S. forces have the capacity to win MTWs [major-theatre wars], the United States can use force in order to achieve decisive victories and achieve its other objectives.</w:t>
      </w:r>
      <w:r>
        <w:rPr>
          <w:sz w:val="14"/>
        </w:rPr>
        <w:t xml:space="preserve"> </w:t>
      </w:r>
      <w:r w:rsidRPr="002A2C06">
        <w:rPr>
          <w:sz w:val="14"/>
        </w:rPr>
        <w:t>n3</w:t>
      </w:r>
      <w:r>
        <w:rPr>
          <w:sz w:val="14"/>
        </w:rPr>
        <w:t xml:space="preserve"> </w:t>
      </w:r>
      <w:bookmarkStart w:id="23" w:name="PAGE_265_8559"/>
      <w:bookmarkEnd w:id="23"/>
      <w:r w:rsidRPr="002A2C06">
        <w:rPr>
          <w:sz w:val="14"/>
        </w:rPr>
        <w:t>[*265]</w:t>
      </w:r>
      <w:r>
        <w:rPr>
          <w:sz w:val="14"/>
        </w:rPr>
        <w:t xml:space="preserve"> </w:t>
      </w:r>
      <w:r w:rsidRPr="002A2C06">
        <w:rPr>
          <w:u w:val="single"/>
        </w:rPr>
        <w:t>Full Spectrum Dominance is the overarching vision of</w:t>
      </w:r>
      <w:r w:rsidRPr="002A2C06">
        <w:rPr>
          <w:sz w:val="14"/>
        </w:rPr>
        <w:t xml:space="preserve"> U.S. </w:t>
      </w:r>
      <w:r w:rsidRPr="002A2C06">
        <w:rPr>
          <w:u w:val="single"/>
        </w:rPr>
        <w:t>military preparedness</w:t>
      </w:r>
      <w:r w:rsidRPr="002A2C06">
        <w:rPr>
          <w:sz w:val="14"/>
        </w:rPr>
        <w:t>.</w:t>
      </w:r>
      <w:r>
        <w:rPr>
          <w:sz w:val="14"/>
        </w:rPr>
        <w:t xml:space="preserve"> </w:t>
      </w:r>
      <w:r w:rsidRPr="002A2C06">
        <w:rPr>
          <w:sz w:val="14"/>
        </w:rPr>
        <w:t>n4</w:t>
      </w:r>
      <w:r>
        <w:rPr>
          <w:sz w:val="14"/>
        </w:rPr>
        <w:t xml:space="preserve"> </w:t>
      </w:r>
      <w:r w:rsidRPr="002A2C06">
        <w:rPr>
          <w:sz w:val="14"/>
        </w:rPr>
        <w:t>The Joint Vision 2020 report defines it as "the ability of US forces, operating unilaterally or in combination with multinational and interagency partners, to defeat any adversary and control any situation across the full rage of military operations."</w:t>
      </w:r>
      <w:r>
        <w:rPr>
          <w:sz w:val="14"/>
        </w:rPr>
        <w:t xml:space="preserve"> </w:t>
      </w:r>
      <w:r w:rsidRPr="002A2C06">
        <w:rPr>
          <w:sz w:val="14"/>
        </w:rPr>
        <w:t>n5</w:t>
      </w:r>
      <w:r>
        <w:rPr>
          <w:sz w:val="14"/>
        </w:rPr>
        <w:t xml:space="preserve"> </w:t>
      </w:r>
      <w:r w:rsidRPr="002A2C06">
        <w:rPr>
          <w:sz w:val="14"/>
        </w:rPr>
        <w:t>Full spectrum dominance is in part tied to the ever expanding economic interests of the United States in the wider world. Joint Vision 2020 specifically notes that "transportation, communications, and information technology will continue to evolve and foster expanded economic ties."</w:t>
      </w:r>
      <w:r>
        <w:rPr>
          <w:sz w:val="14"/>
        </w:rPr>
        <w:t xml:space="preserve"> </w:t>
      </w:r>
      <w:r w:rsidRPr="002A2C06">
        <w:rPr>
          <w:sz w:val="14"/>
        </w:rPr>
        <w:t>n6</w:t>
      </w:r>
      <w:r>
        <w:rPr>
          <w:sz w:val="14"/>
        </w:rPr>
        <w:t xml:space="preserve"> </w:t>
      </w:r>
      <w:r w:rsidRPr="002A2C06">
        <w:rPr>
          <w:sz w:val="14"/>
        </w:rPr>
        <w:t>The global economic interests of the United States then is one element of the "strategic context" informing Full Spectrum Dominance.</w:t>
      </w:r>
      <w:r>
        <w:rPr>
          <w:sz w:val="14"/>
        </w:rPr>
        <w:t xml:space="preserve"> </w:t>
      </w:r>
      <w:r w:rsidRPr="002A2C06">
        <w:rPr>
          <w:sz w:val="14"/>
        </w:rPr>
        <w:t xml:space="preserve">The fourth characteristic of primitive hegemony is that multilateralism, </w:t>
      </w:r>
      <w:r w:rsidRPr="002A2C06">
        <w:rPr>
          <w:u w:val="single"/>
        </w:rPr>
        <w:t>international law</w:t>
      </w:r>
      <w:r w:rsidRPr="002A2C06">
        <w:rPr>
          <w:sz w:val="14"/>
        </w:rPr>
        <w:t xml:space="preserve">, and more broadly, international institutions </w:t>
      </w:r>
      <w:r w:rsidRPr="002A2C06">
        <w:rPr>
          <w:u w:val="single"/>
        </w:rPr>
        <w:t>are</w:t>
      </w:r>
      <w:r w:rsidRPr="002A2C06">
        <w:rPr>
          <w:sz w:val="14"/>
        </w:rPr>
        <w:t xml:space="preserve"> generally seen as </w:t>
      </w:r>
      <w:r w:rsidRPr="002A2C06">
        <w:rPr>
          <w:u w:val="single"/>
        </w:rPr>
        <w:t>obstacles to American global objectives,</w:t>
      </w:r>
      <w:r w:rsidRPr="002A2C06">
        <w:rPr>
          <w:sz w:val="14"/>
        </w:rPr>
        <w:t xml:space="preserve"> except in those circumstances where the United States is able to have effective veto power over what transpires. The military aspect of this position is clearly articulated in the Joint Vision 2020 report. Thus it states that:</w:t>
      </w:r>
      <w:r>
        <w:rPr>
          <w:sz w:val="14"/>
        </w:rPr>
        <w:t xml:space="preserve"> </w:t>
      </w:r>
      <w:r w:rsidRPr="002A2C06">
        <w:rPr>
          <w:sz w:val="14"/>
        </w:rPr>
        <w:t xml:space="preserve">The </w:t>
      </w:r>
      <w:r w:rsidRPr="002A2C06">
        <w:rPr>
          <w:u w:val="single"/>
        </w:rPr>
        <w:t>complexity of future operations also requires that</w:t>
      </w:r>
      <w:r w:rsidRPr="002A2C06">
        <w:rPr>
          <w:sz w:val="14"/>
        </w:rPr>
        <w:t xml:space="preserve">, in addition to operating jointly, </w:t>
      </w:r>
      <w:r w:rsidRPr="002A2C06">
        <w:rPr>
          <w:u w:val="single"/>
        </w:rPr>
        <w:t>our forces have the capability to participate effectively as one element of a unified national effort</w:t>
      </w:r>
      <w:r w:rsidRPr="002A2C06">
        <w:rPr>
          <w:sz w:val="14"/>
        </w:rPr>
        <w:t>. This integrated approach brings to bear all the tools of statecraft to achieve our national objectives unilaterally when necessary,</w:t>
      </w:r>
      <w:r>
        <w:rPr>
          <w:sz w:val="14"/>
        </w:rPr>
        <w:t xml:space="preserve"> </w:t>
      </w:r>
      <w:r w:rsidRPr="002A2C06">
        <w:rPr>
          <w:sz w:val="14"/>
        </w:rPr>
        <w:t>while making optimum use of the skills and resources provided by multinational military forces, regional and international organizations, non-governmental organizations, and private voluntary organizations</w:t>
      </w:r>
      <w:r>
        <w:rPr>
          <w:sz w:val="14"/>
        </w:rPr>
        <w:t xml:space="preserve"> </w:t>
      </w:r>
      <w:r w:rsidRPr="002A2C06">
        <w:rPr>
          <w:sz w:val="14"/>
        </w:rPr>
        <w:t>...</w:t>
      </w:r>
      <w:r>
        <w:rPr>
          <w:sz w:val="14"/>
        </w:rPr>
        <w:t xml:space="preserve"> </w:t>
      </w:r>
      <w:r w:rsidRPr="002A2C06">
        <w:rPr>
          <w:sz w:val="14"/>
        </w:rPr>
        <w:t>n7</w:t>
      </w:r>
      <w:r>
        <w:rPr>
          <w:sz w:val="14"/>
        </w:rPr>
        <w:t xml:space="preserve"> </w:t>
      </w:r>
      <w:r w:rsidRPr="002A2C06">
        <w:rPr>
          <w:sz w:val="14"/>
        </w:rPr>
        <w:t>The American (and British) invasion and occupation of Iraq seems to be a textbook case for the Joint Vision strategy as described above. The U.S. carried out the invasion without U.N. Security Council authorization. It has since been attempting to make use of "the skills and resources provided by multinational military forces." In an extraordinarily candid expression of primitive hegemony, Richard Perle, then Chair of the Defense Policy Board, triumphantly pronounced the United Nations dead, and thanked God for that.</w:t>
      </w:r>
      <w:r>
        <w:rPr>
          <w:sz w:val="14"/>
        </w:rPr>
        <w:t xml:space="preserve"> </w:t>
      </w:r>
      <w:r w:rsidRPr="002A2C06">
        <w:rPr>
          <w:sz w:val="14"/>
        </w:rPr>
        <w:t>n8</w:t>
      </w:r>
      <w:r>
        <w:rPr>
          <w:sz w:val="14"/>
        </w:rPr>
        <w:t xml:space="preserve"> </w:t>
      </w:r>
      <w:r w:rsidRPr="002A2C06">
        <w:rPr>
          <w:sz w:val="14"/>
        </w:rPr>
        <w:t>The fifth feature of primitive hegemony is actually more of a principle. The principle is that strength is more important than legitimacy, and by implication that when strength is applied in the form of coercion, there will be followers, or at a minimum the will of adversaries may be broken. In geostrategic terms this is based on the notion of positional advantage.</w:t>
      </w:r>
      <w:r>
        <w:rPr>
          <w:sz w:val="14"/>
        </w:rPr>
        <w:t xml:space="preserve"> </w:t>
      </w:r>
      <w:r w:rsidRPr="002A2C06">
        <w:rPr>
          <w:sz w:val="14"/>
        </w:rPr>
        <w:t>n9</w:t>
      </w:r>
      <w:r>
        <w:rPr>
          <w:sz w:val="14"/>
        </w:rPr>
        <w:t xml:space="preserve"> </w:t>
      </w:r>
      <w:r w:rsidRPr="002A2C06">
        <w:rPr>
          <w:sz w:val="14"/>
        </w:rPr>
        <w:t>Positional advantage, in part, is a strategic</w:t>
      </w:r>
      <w:r>
        <w:rPr>
          <w:sz w:val="14"/>
        </w:rPr>
        <w:t xml:space="preserve"> </w:t>
      </w:r>
      <w:r w:rsidRPr="002A2C06">
        <w:rPr>
          <w:sz w:val="14"/>
        </w:rPr>
        <w:t>[*266]</w:t>
      </w:r>
      <w:r>
        <w:rPr>
          <w:sz w:val="14"/>
        </w:rPr>
        <w:t xml:space="preserve"> </w:t>
      </w:r>
      <w:r w:rsidRPr="002A2C06">
        <w:rPr>
          <w:sz w:val="14"/>
        </w:rPr>
        <w:t xml:space="preserve">concept that advocates the diffusion of United States military capability all over the world. </w:t>
      </w:r>
      <w:r w:rsidRPr="002A2C06">
        <w:rPr>
          <w:u w:val="single"/>
        </w:rPr>
        <w:t>In addition to the obvious advantage of being able to rapidly respond to actual conflict theatres world wide, positional advantage is also intended to forge compliant behavior on account of the proximity and preponderance of American military</w:t>
      </w:r>
      <w:r w:rsidRPr="002A2C06">
        <w:rPr>
          <w:sz w:val="14"/>
        </w:rPr>
        <w:t xml:space="preserve"> power. Here is what the Joint Vision 2020 report says on that subject:</w:t>
      </w:r>
    </w:p>
    <w:p w:rsidR="00DD63BC" w:rsidRPr="002A2C06" w:rsidRDefault="00DD63BC" w:rsidP="00DD63BC">
      <w:pPr>
        <w:rPr>
          <w:b/>
        </w:rPr>
      </w:pPr>
    </w:p>
    <w:p w:rsidR="00DD63BC" w:rsidRPr="002A2C06" w:rsidRDefault="00DD63BC" w:rsidP="00DD63BC">
      <w:pPr>
        <w:pStyle w:val="Heading4"/>
      </w:pPr>
      <w:r w:rsidRPr="002A2C06">
        <w:t>Third, no turns—cooperation fails because other people will game the system</w:t>
      </w:r>
    </w:p>
    <w:p w:rsidR="00DD63BC" w:rsidRPr="002A2C06" w:rsidRDefault="00DD63BC" w:rsidP="00DD63BC">
      <w:r w:rsidRPr="002A2C06">
        <w:rPr>
          <w:b/>
        </w:rPr>
        <w:t>Rivkin 2000</w:t>
      </w:r>
      <w:r w:rsidRPr="002A2C06">
        <w:t>, former DOJ director, 2K—partner in the law firm of Baker &amp; Hostetler, LLP, and was Deputy Director, Office of Policy Development, U.S. Department of Justice, and served in the White House Counsel’s Office. (David and Lee A. Casey—served in the Office of Legal Counsel in the U.S. Department of Justice, The Rocky Shoals of International Law, Winter 2000, http://findarticles.com/p/articles/mi_m2751/is_2000_Winter/ai_68547471/, AMiles)</w:t>
      </w:r>
    </w:p>
    <w:p w:rsidR="00DD63BC" w:rsidRPr="002A2C06" w:rsidRDefault="00DD63BC" w:rsidP="00DD63BC">
      <w:pPr>
        <w:rPr>
          <w:sz w:val="14"/>
        </w:rPr>
      </w:pPr>
    </w:p>
    <w:p w:rsidR="00DD63BC" w:rsidRPr="002A2C06" w:rsidRDefault="00DD63BC" w:rsidP="00DD63BC">
      <w:pPr>
        <w:rPr>
          <w:u w:val="single"/>
        </w:rPr>
      </w:pPr>
      <w:r w:rsidRPr="002A2C06">
        <w:rPr>
          <w:sz w:val="14"/>
        </w:rPr>
        <w:t xml:space="preserve">ALTHOUGH international law has always been a consideration for American foreign policymakers, it has rarely commanded the focus of their attentions. Under the next president, this will have to change. Since the Cold War's end, a number of international organizations, human rights activists and states have worked to transform the traditional law of nations governing the relationship between states into something akin to an international regulatory code. This "new" </w:t>
      </w:r>
      <w:r w:rsidRPr="002A2C06">
        <w:rPr>
          <w:u w:val="single"/>
        </w:rPr>
        <w:t>international law purports to govern the relationship of citizens to their governments</w:t>
      </w:r>
      <w:r w:rsidRPr="002A2C06">
        <w:rPr>
          <w:sz w:val="14"/>
        </w:rPr>
        <w:t xml:space="preserve">, affecting such domestic issues as environmental protection and the rights of children. Among other things, </w:t>
      </w:r>
      <w:r w:rsidRPr="002A2C06">
        <w:rPr>
          <w:u w:val="single"/>
        </w:rPr>
        <w:t>it would: nearly eliminate the unilateral use of military force</w:t>
      </w:r>
      <w:r w:rsidRPr="002A2C06">
        <w:rPr>
          <w:sz w:val="14"/>
        </w:rPr>
        <w:t xml:space="preserve">; create the unattainable requirement of avoiding all civilian casualties in combat; promote the criminal prosecution of individual state officials by the courts of other states and international tribunals; and permit--or even require--international "humanitarian" intervention in a state's intern al affairs. Recast as such, </w:t>
      </w:r>
      <w:r w:rsidRPr="002A2C06">
        <w:rPr>
          <w:u w:val="single"/>
        </w:rPr>
        <w:t>international law constitutes a real and immediate threat to U.S. national interests.</w:t>
      </w:r>
    </w:p>
    <w:p w:rsidR="00DD63BC" w:rsidRPr="002A2C06" w:rsidRDefault="00DD63BC" w:rsidP="00DD63BC">
      <w:pPr>
        <w:rPr>
          <w:u w:val="single"/>
        </w:rPr>
      </w:pPr>
      <w:r w:rsidRPr="002A2C06">
        <w:rPr>
          <w:u w:val="single"/>
        </w:rPr>
        <w:t>The impetus</w:t>
      </w:r>
      <w:r w:rsidRPr="002A2C06">
        <w:rPr>
          <w:sz w:val="14"/>
        </w:rPr>
        <w:t xml:space="preserve"> for extending the reach of international law </w:t>
      </w:r>
      <w:r w:rsidRPr="002A2C06">
        <w:rPr>
          <w:u w:val="single"/>
        </w:rPr>
        <w:t>stems from</w:t>
      </w:r>
      <w:r w:rsidRPr="002A2C06">
        <w:rPr>
          <w:sz w:val="14"/>
        </w:rPr>
        <w:t xml:space="preserve"> both our </w:t>
      </w:r>
      <w:r w:rsidRPr="002A2C06">
        <w:rPr>
          <w:u w:val="single"/>
        </w:rPr>
        <w:t>allies and</w:t>
      </w:r>
      <w:r w:rsidRPr="002A2C06">
        <w:rPr>
          <w:sz w:val="14"/>
        </w:rPr>
        <w:t xml:space="preserve"> our </w:t>
      </w:r>
      <w:r w:rsidRPr="002A2C06">
        <w:rPr>
          <w:u w:val="single"/>
        </w:rPr>
        <w:t>adversaries, who have chosen to use it as a means to check,</w:t>
      </w:r>
      <w:r w:rsidRPr="002A2C06">
        <w:rPr>
          <w:sz w:val="14"/>
        </w:rPr>
        <w:t xml:space="preserve"> or at least harness, </w:t>
      </w:r>
      <w:r w:rsidRPr="002A2C06">
        <w:rPr>
          <w:u w:val="single"/>
        </w:rPr>
        <w:t>American power</w:t>
      </w:r>
      <w:r w:rsidRPr="002A2C06">
        <w:rPr>
          <w:sz w:val="14"/>
        </w:rPr>
        <w:t xml:space="preserve">. While each group has different strategic goals, from the perspective of both, the great "problem" of international affairs in the post-Cold War world is the unchallenged military, diplomatic, economic and even cultural predominance of the United States. [1] Our </w:t>
      </w:r>
      <w:r w:rsidRPr="002A2C06">
        <w:rPr>
          <w:u w:val="single"/>
        </w:rPr>
        <w:t>global antagonists, particularly China, would like to see the United States disengage from world affairs.</w:t>
      </w:r>
      <w:r w:rsidRPr="002A2C06">
        <w:rPr>
          <w:sz w:val="14"/>
        </w:rPr>
        <w:t xml:space="preserve"> For our allies, who continue to depend far too much on U.S. military might to wish for a new American isolationism, the great danger has become American "unilateralism"--an all-purpose term for U.S. action not sanctioned by the "international community." </w:t>
      </w:r>
      <w:r w:rsidRPr="002A2C06">
        <w:rPr>
          <w:u w:val="single"/>
        </w:rPr>
        <w:t>They do not want to prevent U.S. global engagement; they want to influence and control it.</w:t>
      </w:r>
    </w:p>
    <w:p w:rsidR="00DD63BC" w:rsidRPr="002A2C06" w:rsidRDefault="00DD63BC" w:rsidP="00DD63BC">
      <w:pPr>
        <w:rPr>
          <w:sz w:val="14"/>
        </w:rPr>
      </w:pPr>
    </w:p>
    <w:p w:rsidR="00DD63BC" w:rsidRPr="002A2C06" w:rsidRDefault="00DD63BC" w:rsidP="00DD63BC">
      <w:pPr>
        <w:pStyle w:val="Heading4"/>
      </w:pPr>
      <w:r w:rsidRPr="002A2C06">
        <w:t>Also, they force isolationism</w:t>
      </w:r>
    </w:p>
    <w:p w:rsidR="00DD63BC" w:rsidRPr="002A2C06" w:rsidRDefault="00DD63BC" w:rsidP="00DD63BC">
      <w:r w:rsidRPr="002A2C06">
        <w:rPr>
          <w:b/>
        </w:rPr>
        <w:t>Rivkin 2000</w:t>
      </w:r>
      <w:r w:rsidRPr="002A2C06">
        <w:t>, former DOJ director, 2K—partner in the law firm of Baker &amp; Hostetler, LLP, and was Deputy Director, Office of Policy Development, U.S. Department of Justice, and served in the White House Counsel’s Office. (David and Lee A. Casey—served in the Office of Legal Counsel in the U.S. Department of Justice, The Rocky Shoals of International Law, Winter 2000, http://findarticles.com/p/articles/mi_m2751/is_2000_Winter/ai_68547471/, AMiles)</w:t>
      </w:r>
    </w:p>
    <w:p w:rsidR="00DD63BC" w:rsidRPr="002A2C06" w:rsidRDefault="00DD63BC" w:rsidP="00DD63BC">
      <w:pPr>
        <w:rPr>
          <w:sz w:val="14"/>
        </w:rPr>
      </w:pPr>
    </w:p>
    <w:p w:rsidR="00DD63BC" w:rsidRPr="002A2C06" w:rsidRDefault="00DD63BC" w:rsidP="00DD63BC">
      <w:pPr>
        <w:rPr>
          <w:sz w:val="14"/>
        </w:rPr>
      </w:pPr>
      <w:r w:rsidRPr="002A2C06">
        <w:rPr>
          <w:sz w:val="14"/>
        </w:rPr>
        <w:t xml:space="preserve">In this regard, </w:t>
      </w:r>
      <w:r w:rsidRPr="002A2C06">
        <w:rPr>
          <w:u w:val="single"/>
        </w:rPr>
        <w:t>it is essential to explain the role of</w:t>
      </w:r>
      <w:r w:rsidRPr="002A2C06">
        <w:rPr>
          <w:sz w:val="14"/>
        </w:rPr>
        <w:t xml:space="preserve"> American </w:t>
      </w:r>
      <w:r w:rsidRPr="002A2C06">
        <w:rPr>
          <w:u w:val="single"/>
        </w:rPr>
        <w:t>exceptionalism</w:t>
      </w:r>
      <w:r w:rsidRPr="002A2C06">
        <w:rPr>
          <w:sz w:val="14"/>
        </w:rPr>
        <w:t xml:space="preserve"> and the heroic component in our national civic culture. Our </w:t>
      </w:r>
      <w:r w:rsidRPr="002A2C06">
        <w:rPr>
          <w:u w:val="single"/>
        </w:rPr>
        <w:t>European allies may well be able to accommodate their national aspirations within the context of the European Union</w:t>
      </w:r>
      <w:r w:rsidRPr="002A2C06">
        <w:rPr>
          <w:sz w:val="14"/>
        </w:rPr>
        <w:t xml:space="preserve">, looking back to the universalism of the Middle Ages; </w:t>
      </w:r>
      <w:r w:rsidRPr="002A2C06">
        <w:rPr>
          <w:u w:val="single"/>
        </w:rPr>
        <w:t>but the United States cannot</w:t>
      </w:r>
      <w:r w:rsidRPr="002A2C06">
        <w:rPr>
          <w:sz w:val="14"/>
        </w:rPr>
        <w:t xml:space="preserve">. It was not a part of Charlemagne's empire or of medieval Christendom. </w:t>
      </w:r>
      <w:r w:rsidRPr="002A2C06">
        <w:rPr>
          <w:u w:val="single"/>
        </w:rPr>
        <w:t>An American president can motivate the American people to undertake a global leadership role</w:t>
      </w:r>
      <w:r w:rsidRPr="002A2C06">
        <w:rPr>
          <w:sz w:val="14"/>
        </w:rPr>
        <w:t>-a role that continues to be critical to Europe's security-</w:t>
      </w:r>
      <w:r w:rsidRPr="002A2C06">
        <w:rPr>
          <w:u w:val="single"/>
        </w:rPr>
        <w:t>only by invoking</w:t>
      </w:r>
      <w:r w:rsidRPr="002A2C06">
        <w:rPr>
          <w:sz w:val="14"/>
        </w:rPr>
        <w:t xml:space="preserve"> patriotism, idealism and </w:t>
      </w:r>
      <w:r w:rsidRPr="002A2C06">
        <w:rPr>
          <w:u w:val="single"/>
        </w:rPr>
        <w:t>the national interest</w:t>
      </w:r>
      <w:r w:rsidRPr="002A2C06">
        <w:rPr>
          <w:sz w:val="14"/>
        </w:rPr>
        <w:t>.</w:t>
      </w:r>
    </w:p>
    <w:p w:rsidR="00DD63BC" w:rsidRPr="002A2C06" w:rsidRDefault="00DD63BC" w:rsidP="00DD63BC">
      <w:pPr>
        <w:rPr>
          <w:sz w:val="14"/>
        </w:rPr>
      </w:pPr>
      <w:r w:rsidRPr="002A2C06">
        <w:rPr>
          <w:u w:val="single"/>
        </w:rPr>
        <w:t>This is particularly true when the use of American military force may be involved. Our allies should understand that doctrines denigrating patriotism and national sovereignty inherently promote American isolationism</w:t>
      </w:r>
      <w:r w:rsidRPr="002A2C06">
        <w:rPr>
          <w:sz w:val="14"/>
        </w:rPr>
        <w:t>. It is simply impossible to engage the U.S. military on the basis of the imperatives of multilateral institutions alone.</w:t>
      </w:r>
    </w:p>
    <w:p w:rsidR="00DD63BC" w:rsidRPr="002A2C06" w:rsidRDefault="00DD63BC" w:rsidP="00DD63BC">
      <w:pPr>
        <w:rPr>
          <w:sz w:val="14"/>
        </w:rPr>
      </w:pPr>
    </w:p>
    <w:p w:rsidR="00DD63BC" w:rsidRPr="002A2C06" w:rsidRDefault="00DD63BC" w:rsidP="00DD63BC">
      <w:pPr>
        <w:rPr>
          <w:sz w:val="14"/>
        </w:rPr>
      </w:pPr>
    </w:p>
    <w:p w:rsidR="00DD63BC" w:rsidRDefault="00DD63BC" w:rsidP="00DD63BC">
      <w:pPr>
        <w:pStyle w:val="Heading3"/>
      </w:pPr>
      <w:r>
        <w:t>xt – i-law hurts heg</w:t>
      </w:r>
    </w:p>
    <w:p w:rsidR="00DD63BC" w:rsidRPr="002A2C06" w:rsidRDefault="00DD63BC" w:rsidP="00DD63BC">
      <w:pPr>
        <w:pStyle w:val="Heading4"/>
      </w:pPr>
      <w:r w:rsidRPr="002A2C06">
        <w:t>International law hurts U.S. leadership by eroding superior US domestic law</w:t>
      </w:r>
    </w:p>
    <w:p w:rsidR="00DD63BC" w:rsidRPr="002A2C06" w:rsidRDefault="00DD63BC" w:rsidP="00DD63BC">
      <w:r w:rsidRPr="002A2C06">
        <w:rPr>
          <w:b/>
        </w:rPr>
        <w:t>McGinnis and Somin, 04</w:t>
      </w:r>
      <w:r w:rsidRPr="002A2C06">
        <w:t xml:space="preserve"> (John, professor of law at Northwestern, and Ilya, professor of law at George Mason, “Against International Law a Part of Our law“,http://www.law.uchicago.edu/files/int-law/mcginnis-somin.pdf)</w:t>
      </w:r>
    </w:p>
    <w:p w:rsidR="00DD63BC" w:rsidRPr="002A2C06" w:rsidRDefault="00DD63BC" w:rsidP="00DD63BC">
      <w:pPr>
        <w:rPr>
          <w:sz w:val="14"/>
        </w:rPr>
      </w:pPr>
    </w:p>
    <w:p w:rsidR="00DD63BC" w:rsidRPr="002A2C06" w:rsidRDefault="00DD63BC" w:rsidP="00DD63BC">
      <w:pPr>
        <w:rPr>
          <w:sz w:val="14"/>
        </w:rPr>
      </w:pPr>
      <w:r w:rsidRPr="002A2C06">
        <w:rPr>
          <w:sz w:val="14"/>
        </w:rPr>
        <w:t xml:space="preserve">But even in situations with externalities, international law may be of the quality  that it does more harm than good. Even domestic regimes can create more social costs  than they solve. If international law is of low quality, it will be particularly likely to  impose net costs. In fact, </w:t>
      </w:r>
      <w:r w:rsidRPr="00626F8F">
        <w:rPr>
          <w:highlight w:val="green"/>
          <w:u w:val="single"/>
        </w:rPr>
        <w:t>the domestic law of the U</w:t>
      </w:r>
      <w:r w:rsidRPr="002A2C06">
        <w:rPr>
          <w:sz w:val="14"/>
        </w:rPr>
        <w:t xml:space="preserve">nited </w:t>
      </w:r>
      <w:r w:rsidRPr="00626F8F">
        <w:rPr>
          <w:highlight w:val="green"/>
          <w:u w:val="single"/>
        </w:rPr>
        <w:t>S</w:t>
      </w:r>
      <w:r w:rsidRPr="002A2C06">
        <w:rPr>
          <w:sz w:val="14"/>
        </w:rPr>
        <w:t xml:space="preserve">tates </w:t>
      </w:r>
      <w:r w:rsidRPr="00626F8F">
        <w:rPr>
          <w:highlight w:val="green"/>
          <w:u w:val="single"/>
        </w:rPr>
        <w:t>may be better for the citizens of the  world even given these externalities</w:t>
      </w:r>
      <w:r w:rsidRPr="002A2C06">
        <w:rPr>
          <w:u w:val="single"/>
        </w:rPr>
        <w:t xml:space="preserve">. </w:t>
      </w:r>
      <w:r w:rsidRPr="00626F8F">
        <w:rPr>
          <w:highlight w:val="green"/>
          <w:u w:val="single"/>
        </w:rPr>
        <w:t>The U</w:t>
      </w:r>
      <w:r w:rsidRPr="002A2C06">
        <w:rPr>
          <w:sz w:val="14"/>
        </w:rPr>
        <w:t xml:space="preserve">nited </w:t>
      </w:r>
      <w:r w:rsidRPr="00626F8F">
        <w:rPr>
          <w:highlight w:val="green"/>
          <w:u w:val="single"/>
        </w:rPr>
        <w:t>S</w:t>
      </w:r>
      <w:r w:rsidRPr="002A2C06">
        <w:rPr>
          <w:sz w:val="14"/>
        </w:rPr>
        <w:t xml:space="preserve">tates </w:t>
      </w:r>
      <w:r w:rsidRPr="00626F8F">
        <w:rPr>
          <w:highlight w:val="green"/>
          <w:u w:val="single"/>
        </w:rPr>
        <w:t>is</w:t>
      </w:r>
      <w:r w:rsidRPr="002A2C06">
        <w:rPr>
          <w:sz w:val="14"/>
        </w:rPr>
        <w:t xml:space="preserve"> peculiarly </w:t>
      </w:r>
      <w:r w:rsidRPr="00626F8F">
        <w:rPr>
          <w:highlight w:val="green"/>
          <w:u w:val="single"/>
        </w:rPr>
        <w:t>likely to take the  interests of citizens of other nations into account even in its domestic law</w:t>
      </w:r>
      <w:r w:rsidRPr="00626F8F">
        <w:rPr>
          <w:sz w:val="14"/>
          <w:highlight w:val="green"/>
        </w:rPr>
        <w:t>.</w:t>
      </w:r>
      <w:r w:rsidRPr="002A2C06">
        <w:rPr>
          <w:sz w:val="14"/>
        </w:rPr>
        <w:t xml:space="preserve"> According to a  theory in international law called the stable hegemon theory, </w:t>
      </w:r>
      <w:r w:rsidRPr="00626F8F">
        <w:rPr>
          <w:highlight w:val="green"/>
          <w:u w:val="single"/>
        </w:rPr>
        <w:t xml:space="preserve">a stable hegemon has an  interest in providing public goods, </w:t>
      </w:r>
      <w:r w:rsidRPr="002A2C06">
        <w:rPr>
          <w:u w:val="single"/>
        </w:rPr>
        <w:t xml:space="preserve">like prosperity and order, </w:t>
      </w:r>
      <w:r w:rsidRPr="00626F8F">
        <w:rPr>
          <w:highlight w:val="green"/>
          <w:u w:val="single"/>
        </w:rPr>
        <w:t>to the rest of the world  because it receives the lion’s share of the gains from such order</w:t>
      </w:r>
      <w:r w:rsidRPr="002A2C06">
        <w:rPr>
          <w:sz w:val="14"/>
        </w:rPr>
        <w:t xml:space="preserve">. The legal corollary of  this theory is that </w:t>
      </w:r>
      <w:r w:rsidRPr="00626F8F">
        <w:rPr>
          <w:highlight w:val="green"/>
          <w:u w:val="single"/>
        </w:rPr>
        <w:t>the stable hegemon’s law will be fairly good at producing these</w:t>
      </w:r>
      <w:r w:rsidRPr="002A2C06">
        <w:rPr>
          <w:u w:val="single"/>
        </w:rPr>
        <w:t xml:space="preserve"> public  goods</w:t>
      </w:r>
      <w:r w:rsidRPr="002A2C06">
        <w:rPr>
          <w:sz w:val="14"/>
        </w:rPr>
        <w:t xml:space="preserve">. It is obvious that the </w:t>
      </w:r>
      <w:r w:rsidRPr="002A2C06">
        <w:rPr>
          <w:u w:val="single"/>
        </w:rPr>
        <w:t>U</w:t>
      </w:r>
      <w:r w:rsidRPr="002A2C06">
        <w:rPr>
          <w:sz w:val="14"/>
        </w:rPr>
        <w:t xml:space="preserve">nited </w:t>
      </w:r>
      <w:r w:rsidRPr="002A2C06">
        <w:rPr>
          <w:u w:val="single"/>
        </w:rPr>
        <w:t>S</w:t>
      </w:r>
      <w:r w:rsidRPr="002A2C06">
        <w:rPr>
          <w:sz w:val="14"/>
        </w:rPr>
        <w:t xml:space="preserve">tates is stable hegemon of the world today. But two  factors makes it even more likely to produce public goods than the ordinary stable  hegemon. First, its </w:t>
      </w:r>
      <w:r w:rsidRPr="00626F8F">
        <w:rPr>
          <w:highlight w:val="green"/>
          <w:u w:val="single"/>
        </w:rPr>
        <w:t>democratic processes make it more likely to get the judgments right  about what public goods are necessary</w:t>
      </w:r>
      <w:r w:rsidRPr="002A2C06">
        <w:rPr>
          <w:sz w:val="14"/>
        </w:rPr>
        <w:t xml:space="preserve">. Second, </w:t>
      </w:r>
      <w:r w:rsidRPr="00626F8F">
        <w:rPr>
          <w:highlight w:val="green"/>
          <w:u w:val="single"/>
        </w:rPr>
        <w:t>it immigrant population gives other  people’s of the world some virtual representation</w:t>
      </w:r>
      <w:r w:rsidRPr="002A2C06">
        <w:rPr>
          <w:u w:val="single"/>
        </w:rPr>
        <w:t xml:space="preserve"> in its democratic processes</w:t>
      </w:r>
      <w:r w:rsidRPr="002A2C06">
        <w:rPr>
          <w:sz w:val="14"/>
        </w:rPr>
        <w:t xml:space="preserve">. Third, </w:t>
      </w:r>
      <w:r w:rsidRPr="002A2C06">
        <w:rPr>
          <w:u w:val="single"/>
        </w:rPr>
        <w:t>the  media</w:t>
      </w:r>
      <w:r w:rsidRPr="002A2C06">
        <w:rPr>
          <w:sz w:val="14"/>
        </w:rPr>
        <w:t xml:space="preserve"> of today </w:t>
      </w:r>
      <w:r w:rsidRPr="002A2C06">
        <w:rPr>
          <w:u w:val="single"/>
        </w:rPr>
        <w:t xml:space="preserve">makes the people of the world more virtually present to Americans,  providing the decisionmakers in the stable hegemon with greater sympathy with the  world citizens. </w:t>
      </w:r>
      <w:r w:rsidRPr="00626F8F">
        <w:rPr>
          <w:highlight w:val="green"/>
          <w:u w:val="single"/>
        </w:rPr>
        <w:t>This should also improve the quality of the law that furnishes public  goods</w:t>
      </w:r>
      <w:r w:rsidRPr="002A2C06">
        <w:rPr>
          <w:sz w:val="14"/>
        </w:rPr>
        <w:t xml:space="preserve">. Thus, </w:t>
      </w:r>
      <w:r w:rsidRPr="00626F8F">
        <w:rPr>
          <w:highlight w:val="green"/>
          <w:u w:val="single"/>
        </w:rPr>
        <w:t>given the low quality of international law we may paradoxically provide  greater benefits for foreigners as well as our citizens by enforcing our domestic law  without regard to</w:t>
      </w:r>
      <w:r w:rsidRPr="002A2C06">
        <w:rPr>
          <w:u w:val="single"/>
        </w:rPr>
        <w:t xml:space="preserve"> raw </w:t>
      </w:r>
      <w:r w:rsidRPr="00626F8F">
        <w:rPr>
          <w:highlight w:val="green"/>
          <w:u w:val="single"/>
        </w:rPr>
        <w:t>international law</w:t>
      </w:r>
      <w:r w:rsidRPr="002A2C06">
        <w:rPr>
          <w:sz w:val="14"/>
        </w:rPr>
        <w:t xml:space="preserve">.   </w:t>
      </w:r>
    </w:p>
    <w:p w:rsidR="00DD63BC" w:rsidRPr="002A2C06" w:rsidRDefault="00DD63BC" w:rsidP="00DD63BC">
      <w:pPr>
        <w:rPr>
          <w:sz w:val="14"/>
        </w:rPr>
      </w:pPr>
    </w:p>
    <w:p w:rsidR="00DD63BC" w:rsidRPr="002A2C06" w:rsidRDefault="00DD63BC" w:rsidP="00DD63BC">
      <w:pPr>
        <w:rPr>
          <w:sz w:val="14"/>
        </w:rPr>
      </w:pPr>
    </w:p>
    <w:p w:rsidR="00DD63BC" w:rsidRPr="002A2C06" w:rsidRDefault="00DD63BC" w:rsidP="00DD63BC">
      <w:pPr>
        <w:pStyle w:val="Heading4"/>
        <w:rPr>
          <w:rFonts w:eastAsia="SimSun"/>
        </w:rPr>
      </w:pPr>
      <w:r w:rsidRPr="002A2C06">
        <w:rPr>
          <w:rFonts w:eastAsia="SimSun"/>
        </w:rPr>
        <w:t>International law destroys US hegemony</w:t>
      </w:r>
    </w:p>
    <w:p w:rsidR="00DD63BC" w:rsidRPr="002A2C06" w:rsidRDefault="00DD63BC" w:rsidP="00DD63BC">
      <w:r w:rsidRPr="002A2C06">
        <w:t xml:space="preserve">David </w:t>
      </w:r>
      <w:r w:rsidRPr="002A2C06">
        <w:rPr>
          <w:rFonts w:eastAsia="SimSun"/>
          <w:b/>
        </w:rPr>
        <w:t>Rivkin</w:t>
      </w:r>
      <w:r w:rsidRPr="002A2C06">
        <w:t xml:space="preserve">, Jr. </w:t>
      </w:r>
      <w:r w:rsidRPr="002A2C06">
        <w:rPr>
          <w:rFonts w:eastAsia="SimSun"/>
          <w:b/>
        </w:rPr>
        <w:t>and</w:t>
      </w:r>
      <w:r w:rsidRPr="002A2C06">
        <w:t xml:space="preserve"> Lee </w:t>
      </w:r>
      <w:r w:rsidRPr="002A2C06">
        <w:rPr>
          <w:rFonts w:eastAsia="SimSun"/>
          <w:b/>
        </w:rPr>
        <w:t>Casey 2000</w:t>
      </w:r>
      <w:r w:rsidRPr="002A2C06">
        <w:t>, attorneys for the Hunton &amp; Williams Law Firm, The National Interest, Winter, 2000/2001</w:t>
      </w:r>
    </w:p>
    <w:p w:rsidR="00DD63BC" w:rsidRPr="002A2C06" w:rsidRDefault="00DD63BC" w:rsidP="00DD63BC">
      <w:pPr>
        <w:rPr>
          <w:snapToGrid w:val="0"/>
          <w:sz w:val="14"/>
        </w:rPr>
      </w:pPr>
    </w:p>
    <w:p w:rsidR="00DD63BC" w:rsidRPr="002A2C06" w:rsidRDefault="00DD63BC" w:rsidP="00DD63BC">
      <w:pPr>
        <w:rPr>
          <w:sz w:val="14"/>
        </w:rPr>
      </w:pPr>
      <w:r w:rsidRPr="002A2C06">
        <w:rPr>
          <w:snapToGrid w:val="0"/>
          <w:sz w:val="14"/>
        </w:rPr>
        <w:t xml:space="preserve">Second, as a practical matter, the new </w:t>
      </w:r>
      <w:r w:rsidRPr="00626F8F">
        <w:rPr>
          <w:snapToGrid w:val="0"/>
          <w:highlight w:val="green"/>
          <w:u w:val="single"/>
        </w:rPr>
        <w:t>international law has the potential to undermine American leadership</w:t>
      </w:r>
      <w:r w:rsidRPr="002A2C06">
        <w:rPr>
          <w:snapToGrid w:val="0"/>
          <w:sz w:val="14"/>
        </w:rPr>
        <w:t xml:space="preserve"> </w:t>
      </w:r>
      <w:r w:rsidRPr="002A2C06">
        <w:rPr>
          <w:snapToGrid w:val="0"/>
          <w:sz w:val="14"/>
          <w:szCs w:val="12"/>
        </w:rPr>
        <w:t xml:space="preserve">in the post-Cold War global system. Even more fundamentally, </w:t>
      </w:r>
      <w:r w:rsidRPr="00626F8F">
        <w:rPr>
          <w:snapToGrid w:val="0"/>
          <w:highlight w:val="green"/>
          <w:u w:val="single"/>
        </w:rPr>
        <w:t xml:space="preserve">international law may </w:t>
      </w:r>
      <w:r w:rsidRPr="002A2C06">
        <w:rPr>
          <w:u w:val="single"/>
        </w:rPr>
        <w:t>well</w:t>
      </w:r>
      <w:r w:rsidRPr="00626F8F">
        <w:rPr>
          <w:snapToGrid w:val="0"/>
          <w:highlight w:val="green"/>
          <w:u w:val="single"/>
        </w:rPr>
        <w:t xml:space="preserve"> make the world safe for aggression, by imposing undue constraints on those countries that are willing to use force to deter</w:t>
      </w:r>
      <w:r w:rsidRPr="002A2C06">
        <w:rPr>
          <w:snapToGrid w:val="0"/>
          <w:sz w:val="14"/>
        </w:rPr>
        <w:t xml:space="preserve"> and punish </w:t>
      </w:r>
      <w:r w:rsidRPr="00626F8F">
        <w:rPr>
          <w:snapToGrid w:val="0"/>
          <w:highlight w:val="green"/>
          <w:u w:val="single"/>
        </w:rPr>
        <w:t>it</w:t>
      </w:r>
      <w:r w:rsidRPr="002A2C06">
        <w:rPr>
          <w:snapToGrid w:val="0"/>
          <w:sz w:val="14"/>
        </w:rPr>
        <w:t xml:space="preserve">. </w:t>
      </w:r>
      <w:r w:rsidRPr="002A2C06">
        <w:rPr>
          <w:snapToGrid w:val="0"/>
          <w:sz w:val="14"/>
          <w:szCs w:val="12"/>
        </w:rPr>
        <w:t xml:space="preserve">Although, as noted above, the new international law has a number of manifestations, those elements dealing with the use of </w:t>
      </w:r>
      <w:r w:rsidRPr="002A2C06">
        <w:rPr>
          <w:sz w:val="14"/>
          <w:szCs w:val="12"/>
        </w:rPr>
        <w:t>military force, and the potential consequences for individual American officials who order or implement its use, are the most advanced and pernicious. As the world's pre-eminent military power, with global interests and responsibilities, the United States should be very concerned about any effort to create international judicial institutions capable of prosecuting individual soldiers, officers and elected officials in the chain of command. The international criminal "norms" applied in these courts, both in the ad hoc criminal courts for the former Yugoslavia and Rwanda</w:t>
      </w:r>
      <w:r w:rsidRPr="002A2C06">
        <w:rPr>
          <w:snapToGrid w:val="0"/>
          <w:sz w:val="14"/>
          <w:szCs w:val="12"/>
        </w:rPr>
        <w:t xml:space="preserve"> and in the International Criminal Court, are ambiguous in their meaning and remarkably fluid in their application. For example</w:t>
      </w:r>
      <w:r w:rsidRPr="002A2C06">
        <w:rPr>
          <w:snapToGrid w:val="0"/>
          <w:sz w:val="14"/>
        </w:rPr>
        <w:t>,</w:t>
      </w:r>
      <w:r w:rsidRPr="002A2C06">
        <w:rPr>
          <w:snapToGrid w:val="0"/>
          <w:u w:val="single"/>
        </w:rPr>
        <w:t xml:space="preserve"> </w:t>
      </w:r>
      <w:r w:rsidRPr="00626F8F">
        <w:rPr>
          <w:snapToGrid w:val="0"/>
          <w:highlight w:val="green"/>
          <w:u w:val="single"/>
        </w:rPr>
        <w:t>one of the "war crimes</w:t>
      </w:r>
      <w:r w:rsidRPr="002A2C06">
        <w:rPr>
          <w:snapToGrid w:val="0"/>
          <w:u w:val="single"/>
        </w:rPr>
        <w:t xml:space="preserve">" </w:t>
      </w:r>
      <w:r w:rsidRPr="00626F8F">
        <w:rPr>
          <w:snapToGrid w:val="0"/>
          <w:highlight w:val="green"/>
          <w:u w:val="single"/>
        </w:rPr>
        <w:t>prosecutable</w:t>
      </w:r>
      <w:r w:rsidRPr="002A2C06">
        <w:rPr>
          <w:snapToGrid w:val="0"/>
          <w:u w:val="single"/>
        </w:rPr>
        <w:t xml:space="preserve"> in the ICC </w:t>
      </w:r>
      <w:r w:rsidRPr="00626F8F">
        <w:rPr>
          <w:snapToGrid w:val="0"/>
          <w:highlight w:val="green"/>
          <w:u w:val="single"/>
        </w:rPr>
        <w:t>is</w:t>
      </w:r>
      <w:r w:rsidRPr="002A2C06">
        <w:rPr>
          <w:snapToGrid w:val="0"/>
          <w:u w:val="single"/>
        </w:rPr>
        <w:t xml:space="preserve"> defined as "[i]ntentionally </w:t>
      </w:r>
      <w:r w:rsidRPr="00626F8F">
        <w:rPr>
          <w:snapToGrid w:val="0"/>
          <w:highlight w:val="green"/>
          <w:u w:val="single"/>
        </w:rPr>
        <w:t xml:space="preserve">launching an attack in the knowledge that such attack will cause </w:t>
      </w:r>
      <w:r w:rsidRPr="002A2C06">
        <w:rPr>
          <w:snapToGrid w:val="0"/>
          <w:u w:val="single"/>
        </w:rPr>
        <w:t xml:space="preserve">incidental loss of life or </w:t>
      </w:r>
      <w:r w:rsidRPr="00626F8F">
        <w:rPr>
          <w:snapToGrid w:val="0"/>
          <w:highlight w:val="green"/>
          <w:u w:val="single"/>
        </w:rPr>
        <w:t>injury to civilians</w:t>
      </w:r>
      <w:r w:rsidRPr="002A2C06">
        <w:rPr>
          <w:snapToGrid w:val="0"/>
          <w:sz w:val="14"/>
        </w:rPr>
        <w:t xml:space="preserve"> </w:t>
      </w:r>
      <w:r w:rsidRPr="002A2C06">
        <w:rPr>
          <w:snapToGrid w:val="0"/>
          <w:sz w:val="14"/>
          <w:szCs w:val="12"/>
        </w:rPr>
        <w:t>or damage to civilian objects or widespread, long-term and severe damage to the natural environment which would be clearly excessive in relation to the concrete and direct overall military advantage anticipated." Whether any particular attack causes "excessive" civilian injuries or environmental damage is very much a matter of opinion. This is, in fact, a crime that can be tailored to fit almost any circumstances, as was all but openly acknowledged by the prosecutor's office of the Yugoslav tribunal during its investigation of alleged NATO war crimes. This investigation was undertaken after a number of NGOs complained that nato's 1999 air campaign against Serbia resulted in too many civilian deaths. As candidly noted in the report to the prosecutor, "[t]he answers to these questions [regarding allegedly excessive civilian casualties] are not simple. It may be necessary to resolve them on a case by case basis, and the answers may differ depending on the background and values of the decision-maker. It is unlikely that a human rights lawyer and an experienced combat commander would assign the same relative values to military advantage and to injury to noncombatants. Further, it is unlikely that military commanders with different doctrinal backgrounds and differing degrees of combat experience or national military histories would always agree in close cases." The key underlying problem here is that injuries to noncombatants and their property -- so-called "collateral damage" -- are an endemic consequence of combat. As a result, the traditional law of war, jus in bello, although proscribing certain hostile actions toward civilians, eschewed overly rigid rules on collateral damage. Unfortunately, instead of continuing to rely on the broad, traditional jus in bello principles of proportionality and discrimination, the new norms have come to resemble American domestic regulatory law. These rules are overly prescriptive and proscriptive, to such an extent that ensuring full compliance has become almost impossible. This is particularly the case because the new international law seems to suggest that zero civilian casualties and no collateral damage are not only attainable outcomes in modern combat, but that these should be the norm. The combination of the unrealistic norms and unaccountable judicial bodies that would apply them is particularly problematic. The American military is particularly vulnerable here</w:t>
      </w:r>
      <w:r w:rsidRPr="002A2C06">
        <w:rPr>
          <w:snapToGrid w:val="0"/>
          <w:sz w:val="14"/>
        </w:rPr>
        <w:t xml:space="preserve">. </w:t>
      </w:r>
      <w:r w:rsidRPr="002A2C06">
        <w:rPr>
          <w:snapToGrid w:val="0"/>
          <w:u w:val="single"/>
        </w:rPr>
        <w:t xml:space="preserve">This is </w:t>
      </w:r>
      <w:r w:rsidRPr="00626F8F">
        <w:rPr>
          <w:snapToGrid w:val="0"/>
          <w:highlight w:val="green"/>
          <w:u w:val="single"/>
        </w:rPr>
        <w:t>because U.S. military doctrine has always been attrition-oriented, emphasizing the intensive application of firepower and the use of "decisive force." It is inevitable that</w:t>
      </w:r>
      <w:r w:rsidRPr="002A2C06">
        <w:rPr>
          <w:snapToGrid w:val="0"/>
          <w:u w:val="single"/>
        </w:rPr>
        <w:t xml:space="preserve"> damage to civilian sites, and </w:t>
      </w:r>
      <w:r w:rsidRPr="00626F8F">
        <w:rPr>
          <w:snapToGrid w:val="0"/>
          <w:highlight w:val="green"/>
          <w:u w:val="single"/>
        </w:rPr>
        <w:t>civilian casualties, will result</w:t>
      </w:r>
      <w:r w:rsidRPr="002A2C06">
        <w:rPr>
          <w:snapToGrid w:val="0"/>
          <w:u w:val="single"/>
        </w:rPr>
        <w:t xml:space="preserve">. </w:t>
      </w:r>
      <w:r w:rsidRPr="002A2C06">
        <w:rPr>
          <w:snapToGrid w:val="0"/>
          <w:sz w:val="14"/>
          <w:szCs w:val="12"/>
        </w:rPr>
        <w:t xml:space="preserve">This is all the more likely given the growing </w:t>
      </w:r>
      <w:r w:rsidRPr="002A2C06">
        <w:rPr>
          <w:sz w:val="14"/>
          <w:szCs w:val="12"/>
        </w:rPr>
        <w:t>American aversion to combat casualties, which forces our military commanders to rely more and more on air strikes and missile attacks. This raises the real possibility that American soldiers and officials will be</w:t>
      </w:r>
      <w:r w:rsidRPr="002A2C06">
        <w:rPr>
          <w:snapToGrid w:val="0"/>
          <w:sz w:val="14"/>
          <w:szCs w:val="12"/>
        </w:rPr>
        <w:t xml:space="preserve"> considered subject to prosecution, even in situations where the intervention has been "humanitarian" in character, as with the air campaign against Serbia. Significantly, while no prosecutions against NATO officials are currently planned, even the relatively tame Yugoslav tribunal did not give the alliance a clean bill of health. Indeed, the prosecutor's office declined to bring indictments, not because it concluded that no crimes were committed by NATO, but because "[i]n all cases, either the law is not sufficiently clear or investigations are unlikely to result in the acquisition of sufficient evidence to substantiate charges against high level accused or against lower accused for particularly heinous offenses." Future outcomes in the permanent ICC, a court that will be less dependent upon U.S. and NATO largesse than is the Yugoslav tribunal, may be very different. And the fact that the United States has not signed, and would not ratify, the ICC treaty will not prevent the ICC from pursuing Americans. The court claims to exercise a form of "universal jurisdiction" that will allow it to prosecute American citizens when their actions, or the effects of their actions, take place on the territory of a state that has signed the ICC treaty. Moreover, the danger here is not limited to the potential actions of the ICC. Based on the "universal jurisdiction" theory -- which suggests that any state can prosecute international humanitarian violations wherever they occur, whether or not that state's own citizens are involved -- any state, or even a low-level foreign magistrate, can begin a prosecution against American military or civilian officials. This was, of course, the case with the former Chilean dictator, Augusto Pinochet, who traveled to England for medical treatment in 1998, and was very nearly extradited to Spain to stand trial for his actions during his rule in Chile. Overall, there is no doubt that, insofar as they can successfully claim the right to prosecute military and civilian leaders for violations of the laws of war and international humanitarian norms, international judicial bodies and interested states will be able effectively to shape American policy.</w:t>
      </w:r>
      <w:r w:rsidRPr="002A2C06">
        <w:rPr>
          <w:snapToGrid w:val="0"/>
          <w:sz w:val="14"/>
        </w:rPr>
        <w:t xml:space="preserve"> </w:t>
      </w:r>
      <w:r w:rsidRPr="00626F8F">
        <w:rPr>
          <w:snapToGrid w:val="0"/>
          <w:highlight w:val="green"/>
          <w:u w:val="single"/>
        </w:rPr>
        <w:t>An American president would be far less likely to use force if there were a genuine possibility that U.S. soldiers or officials</w:t>
      </w:r>
      <w:r w:rsidRPr="002A2C06">
        <w:rPr>
          <w:snapToGrid w:val="0"/>
          <w:sz w:val="14"/>
        </w:rPr>
        <w:t xml:space="preserve">, including himself, </w:t>
      </w:r>
      <w:r w:rsidRPr="00626F8F">
        <w:rPr>
          <w:snapToGrid w:val="0"/>
          <w:highlight w:val="green"/>
          <w:u w:val="single"/>
        </w:rPr>
        <w:t>would face future prosecution</w:t>
      </w:r>
      <w:r w:rsidRPr="00626F8F">
        <w:rPr>
          <w:snapToGrid w:val="0"/>
          <w:sz w:val="14"/>
          <w:highlight w:val="green"/>
        </w:rPr>
        <w:t xml:space="preserve"> </w:t>
      </w:r>
      <w:r w:rsidRPr="002A2C06">
        <w:rPr>
          <w:sz w:val="14"/>
        </w:rPr>
        <w:t xml:space="preserve">in a foreign court. </w:t>
      </w:r>
    </w:p>
    <w:p w:rsidR="00DD63BC" w:rsidRPr="002A2C06" w:rsidRDefault="00DD63BC" w:rsidP="00DD63BC">
      <w:pPr>
        <w:rPr>
          <w:sz w:val="14"/>
        </w:rPr>
      </w:pPr>
    </w:p>
    <w:p w:rsidR="00DD63BC" w:rsidRPr="00EC71D6" w:rsidRDefault="00DD63BC" w:rsidP="00DD63BC">
      <w:pPr>
        <w:pStyle w:val="Heading3"/>
        <w:rPr>
          <w:rFonts w:eastAsia="Times New Roman"/>
        </w:rPr>
      </w:pPr>
      <w:r>
        <w:rPr>
          <w:rFonts w:eastAsia="Times New Roman"/>
        </w:rPr>
        <w:t>at: i-law doesn’t hurt fopo</w:t>
      </w:r>
    </w:p>
    <w:p w:rsidR="00DD63BC" w:rsidRPr="00EC71D6" w:rsidRDefault="00DD63BC" w:rsidP="00DD63BC">
      <w:pPr>
        <w:pStyle w:val="Heading4"/>
        <w:rPr>
          <w:rFonts w:eastAsia="Times New Roman"/>
        </w:rPr>
      </w:pPr>
      <w:r w:rsidRPr="00EC71D6">
        <w:rPr>
          <w:rFonts w:eastAsia="Times New Roman"/>
        </w:rPr>
        <w:t xml:space="preserve">Courts are </w:t>
      </w:r>
      <w:r w:rsidRPr="00EC71D6">
        <w:rPr>
          <w:rFonts w:eastAsia="Times New Roman"/>
          <w:u w:val="single"/>
        </w:rPr>
        <w:t>poorly equipped</w:t>
      </w:r>
      <w:r w:rsidRPr="00EC71D6">
        <w:rPr>
          <w:rFonts w:eastAsia="Times New Roman"/>
        </w:rPr>
        <w:t xml:space="preserve"> for foreign policy. Unilateral interpretation hamstrings effective policy.</w:t>
      </w:r>
    </w:p>
    <w:p w:rsidR="00DD63BC" w:rsidRPr="00EC71D6" w:rsidRDefault="00DD63BC" w:rsidP="00DD63BC">
      <w:pPr>
        <w:rPr>
          <w:rFonts w:eastAsia="Times New Roman"/>
          <w:szCs w:val="20"/>
        </w:rPr>
      </w:pPr>
      <w:r w:rsidRPr="00EC71D6">
        <w:rPr>
          <w:rFonts w:eastAsia="Times New Roman" w:cs="Arial"/>
          <w:b/>
          <w:bCs/>
          <w:iCs/>
          <w:szCs w:val="28"/>
        </w:rPr>
        <w:t>Lee 5</w:t>
      </w:r>
      <w:r w:rsidRPr="00EC71D6">
        <w:rPr>
          <w:rFonts w:eastAsia="Times New Roman"/>
          <w:szCs w:val="20"/>
        </w:rPr>
        <w:t xml:space="preserve"> </w:t>
      </w:r>
      <w:r>
        <w:rPr>
          <w:rFonts w:eastAsia="Times New Roman"/>
          <w:szCs w:val="20"/>
        </w:rPr>
        <w:t>[</w:t>
      </w:r>
      <w:r w:rsidRPr="00EC71D6">
        <w:rPr>
          <w:rFonts w:eastAsia="Times New Roman"/>
          <w:szCs w:val="20"/>
        </w:rPr>
        <w:t xml:space="preserve">Edward, Not the Winner of the 2010 James Unger Coaching Award, Assistant Professor of Law – Ohio State University Moritz College of Law, “The New Canon: Using or Misusing Foreign Law To Decide Domestic Intellectual Property Claims”, Harvard International Law Journal, Winter, 46 Harv. Int'l L.J. 1, </w:t>
      </w:r>
      <w:r>
        <w:rPr>
          <w:rFonts w:eastAsia="Times New Roman"/>
          <w:szCs w:val="20"/>
        </w:rPr>
        <w:t>lexis]</w:t>
      </w:r>
    </w:p>
    <w:p w:rsidR="00DD63BC" w:rsidRPr="00EC71D6" w:rsidRDefault="00DD63BC" w:rsidP="00DD63BC">
      <w:pPr>
        <w:rPr>
          <w:rFonts w:eastAsia="Times New Roman"/>
          <w:szCs w:val="20"/>
        </w:rPr>
      </w:pPr>
    </w:p>
    <w:p w:rsidR="00DD63BC" w:rsidRPr="00EC71D6" w:rsidRDefault="00DD63BC" w:rsidP="00DD63BC">
      <w:pPr>
        <w:rPr>
          <w:rFonts w:eastAsia="Times New Roman"/>
          <w:szCs w:val="20"/>
        </w:rPr>
      </w:pPr>
      <w:r w:rsidRPr="00EC71D6">
        <w:rPr>
          <w:rFonts w:eastAsia="Times New Roman"/>
          <w:i/>
          <w:szCs w:val="20"/>
        </w:rPr>
        <w:t>b. Separation of Powers Considerations in the United States</w:t>
      </w:r>
      <w:r w:rsidRPr="00EC71D6">
        <w:rPr>
          <w:rFonts w:eastAsia="Times New Roman"/>
          <w:szCs w:val="20"/>
        </w:rPr>
        <w:br/>
      </w:r>
      <w:r w:rsidRPr="00EC71D6">
        <w:rPr>
          <w:rFonts w:eastAsia="Times New Roman" w:cs="Arial"/>
          <w:bCs/>
          <w:szCs w:val="26"/>
          <w:u w:val="single"/>
        </w:rPr>
        <w:t>Principles of separation of powers militate against U.S. courts adopting</w:t>
      </w:r>
      <w:r w:rsidRPr="00EC71D6">
        <w:rPr>
          <w:rFonts w:eastAsia="Times New Roman"/>
          <w:szCs w:val="20"/>
        </w:rPr>
        <w:t xml:space="preserve"> either (i) </w:t>
      </w:r>
      <w:r w:rsidRPr="00EC71D6">
        <w:rPr>
          <w:rFonts w:eastAsia="Times New Roman" w:cs="Arial"/>
          <w:bCs/>
          <w:szCs w:val="26"/>
          <w:u w:val="single"/>
        </w:rPr>
        <w:t>the active harmonization of</w:t>
      </w:r>
      <w:r w:rsidRPr="00EC71D6">
        <w:rPr>
          <w:rFonts w:eastAsia="Times New Roman"/>
          <w:szCs w:val="20"/>
        </w:rPr>
        <w:t xml:space="preserve"> </w:t>
      </w:r>
      <w:r w:rsidRPr="00EC71D6">
        <w:rPr>
          <w:rFonts w:eastAsia="Times New Roman" w:cs="Arial"/>
          <w:bCs/>
          <w:szCs w:val="26"/>
          <w:u w:val="single"/>
        </w:rPr>
        <w:t>domestic law with foreign law</w:t>
      </w:r>
      <w:r w:rsidRPr="00EC71D6">
        <w:rPr>
          <w:rFonts w:eastAsia="Times New Roman"/>
          <w:szCs w:val="20"/>
        </w:rPr>
        <w:t xml:space="preserve"> or (ii) the use of foreign law as a rule of decision to decide a domestic claim, </w:t>
      </w:r>
      <w:r w:rsidRPr="00EC71D6">
        <w:rPr>
          <w:rFonts w:eastAsia="Times New Roman" w:cs="Arial"/>
          <w:bCs/>
          <w:szCs w:val="26"/>
          <w:u w:val="single"/>
        </w:rPr>
        <w:t>without</w:t>
      </w:r>
      <w:r w:rsidRPr="00EC71D6">
        <w:rPr>
          <w:rFonts w:eastAsia="Times New Roman"/>
          <w:szCs w:val="20"/>
        </w:rPr>
        <w:t xml:space="preserve"> </w:t>
      </w:r>
      <w:r w:rsidRPr="00EC71D6">
        <w:rPr>
          <w:rFonts w:eastAsia="Times New Roman" w:cs="Arial"/>
          <w:bCs/>
          <w:szCs w:val="26"/>
          <w:u w:val="single"/>
        </w:rPr>
        <w:t>clear guidance from Congress</w:t>
      </w:r>
      <w:r w:rsidRPr="00EC71D6">
        <w:rPr>
          <w:rFonts w:eastAsia="Times New Roman"/>
          <w:szCs w:val="20"/>
        </w:rPr>
        <w:t>.  </w:t>
      </w:r>
      <w:bookmarkStart w:id="24" w:name="8219-36"/>
      <w:r w:rsidRPr="00EC71D6">
        <w:rPr>
          <w:rFonts w:eastAsia="Times New Roman"/>
          <w:szCs w:val="20"/>
        </w:rPr>
        <w:t>[*36]</w:t>
      </w:r>
      <w:bookmarkEnd w:id="24"/>
      <w:r w:rsidRPr="00EC71D6">
        <w:rPr>
          <w:rFonts w:eastAsia="Times New Roman"/>
          <w:szCs w:val="20"/>
        </w:rPr>
        <w:t xml:space="preserve">  </w:t>
      </w:r>
      <w:r w:rsidRPr="00EC71D6">
        <w:rPr>
          <w:rFonts w:eastAsia="Times New Roman" w:cs="Arial"/>
          <w:bCs/>
          <w:szCs w:val="26"/>
          <w:u w:val="single"/>
        </w:rPr>
        <w:t xml:space="preserve">In the </w:t>
      </w:r>
      <w:r w:rsidRPr="00910166">
        <w:rPr>
          <w:rStyle w:val="Emphasis"/>
        </w:rPr>
        <w:t>U</w:t>
      </w:r>
      <w:r w:rsidRPr="00EC71D6">
        <w:rPr>
          <w:rFonts w:eastAsia="Times New Roman"/>
          <w:szCs w:val="20"/>
          <w:u w:val="single"/>
        </w:rPr>
        <w:t xml:space="preserve">nited </w:t>
      </w:r>
      <w:r w:rsidRPr="00910166">
        <w:rPr>
          <w:rStyle w:val="Emphasis"/>
        </w:rPr>
        <w:t>S</w:t>
      </w:r>
      <w:r w:rsidRPr="00EC71D6">
        <w:rPr>
          <w:rFonts w:eastAsia="Times New Roman"/>
          <w:szCs w:val="20"/>
          <w:u w:val="single"/>
        </w:rPr>
        <w:t xml:space="preserve">tates, both </w:t>
      </w:r>
      <w:r w:rsidRPr="00626F8F">
        <w:rPr>
          <w:rFonts w:eastAsia="Times New Roman" w:cs="Arial"/>
          <w:bCs/>
          <w:szCs w:val="26"/>
          <w:highlight w:val="green"/>
          <w:u w:val="single"/>
        </w:rPr>
        <w:t xml:space="preserve">Congress and the Executive play a </w:t>
      </w:r>
      <w:r w:rsidRPr="00626F8F">
        <w:rPr>
          <w:rStyle w:val="Emphasis"/>
          <w:highlight w:val="green"/>
        </w:rPr>
        <w:t>"premier role"</w:t>
      </w:r>
      <w:r w:rsidRPr="00626F8F">
        <w:rPr>
          <w:rFonts w:eastAsia="Times New Roman" w:cs="Arial"/>
          <w:bCs/>
          <w:szCs w:val="26"/>
          <w:highlight w:val="green"/>
          <w:u w:val="single"/>
        </w:rPr>
        <w:t xml:space="preserve"> in</w:t>
      </w:r>
      <w:r w:rsidRPr="00EC71D6">
        <w:rPr>
          <w:rFonts w:eastAsia="Times New Roman"/>
          <w:szCs w:val="20"/>
        </w:rPr>
        <w:t xml:space="preserve"> our </w:t>
      </w:r>
      <w:r w:rsidRPr="00626F8F">
        <w:rPr>
          <w:rFonts w:eastAsia="Times New Roman" w:cs="Arial"/>
          <w:bCs/>
          <w:szCs w:val="26"/>
          <w:highlight w:val="green"/>
          <w:u w:val="single"/>
        </w:rPr>
        <w:t>foreign relations</w:t>
      </w:r>
      <w:r w:rsidRPr="00EC71D6">
        <w:rPr>
          <w:rFonts w:eastAsia="Times New Roman"/>
          <w:szCs w:val="20"/>
        </w:rPr>
        <w:t xml:space="preserve"> and trade. </w:t>
      </w:r>
      <w:bookmarkStart w:id="25" w:name="r166"/>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"n166" \t "_self" </w:instrText>
      </w:r>
      <w:r w:rsidRPr="00EC71D6">
        <w:rPr>
          <w:rFonts w:eastAsia="Times New Roman"/>
          <w:szCs w:val="20"/>
        </w:rPr>
        <w:fldChar w:fldCharType="separate"/>
      </w:r>
      <w:r w:rsidRPr="00EC71D6">
        <w:rPr>
          <w:rFonts w:eastAsia="Times New Roman"/>
          <w:szCs w:val="20"/>
          <w:u w:val="single"/>
        </w:rPr>
        <w:t>166</w:t>
      </w:r>
      <w:r w:rsidRPr="00EC71D6">
        <w:rPr>
          <w:rFonts w:eastAsia="Times New Roman"/>
          <w:szCs w:val="20"/>
        </w:rPr>
        <w:fldChar w:fldCharType="end"/>
      </w:r>
      <w:bookmarkEnd w:id="25"/>
      <w:r w:rsidRPr="00EC71D6">
        <w:rPr>
          <w:rFonts w:eastAsia="Times New Roman"/>
          <w:szCs w:val="20"/>
        </w:rPr>
        <w:t xml:space="preserve"> Under Article I of the Constitution, Congress has the power to "regulate Commerce with foreign Nations." </w:t>
      </w:r>
      <w:bookmarkStart w:id="26" w:name="r167"/>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"n167" \t "_self" </w:instrText>
      </w:r>
      <w:r w:rsidRPr="00EC71D6">
        <w:rPr>
          <w:rFonts w:eastAsia="Times New Roman"/>
          <w:szCs w:val="20"/>
        </w:rPr>
        <w:fldChar w:fldCharType="separate"/>
      </w:r>
      <w:r w:rsidRPr="00EC71D6">
        <w:rPr>
          <w:rFonts w:eastAsia="Times New Roman"/>
          <w:szCs w:val="20"/>
          <w:u w:val="single"/>
        </w:rPr>
        <w:t>167</w:t>
      </w:r>
      <w:r w:rsidRPr="00EC71D6">
        <w:rPr>
          <w:rFonts w:eastAsia="Times New Roman"/>
          <w:szCs w:val="20"/>
        </w:rPr>
        <w:fldChar w:fldCharType="end"/>
      </w:r>
      <w:bookmarkEnd w:id="26"/>
      <w:r w:rsidRPr="00EC71D6">
        <w:rPr>
          <w:rFonts w:eastAsia="Times New Roman"/>
          <w:szCs w:val="20"/>
        </w:rPr>
        <w:t xml:space="preserve"> Under Article II, the President "shall have Power, by and with the Advice and Consent of the Senate, to make Treaties, provided two thirds of the Senators present concur." </w:t>
      </w:r>
      <w:hyperlink r:id="rId27" w:anchor="n168" w:tgtFrame="_self" w:history="1">
        <w:r w:rsidRPr="00EC71D6">
          <w:rPr>
            <w:rFonts w:eastAsia="Times New Roman"/>
            <w:szCs w:val="20"/>
            <w:u w:val="single"/>
          </w:rPr>
          <w:t>168</w:t>
        </w:r>
      </w:hyperlink>
      <w:r w:rsidRPr="00EC71D6">
        <w:rPr>
          <w:rFonts w:eastAsia="Times New Roman"/>
          <w:szCs w:val="20"/>
        </w:rPr>
        <w:t xml:space="preserve"> The Supreme Court has long recognized: "In this vast external realm, with its important, complicated, delicate and manifold problems, the President alone has the power to speak or listen as a representative of the nation." </w:t>
      </w:r>
      <w:bookmarkStart w:id="27" w:name="r169"/>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"n169" \t "_self" </w:instrText>
      </w:r>
      <w:r w:rsidRPr="00EC71D6">
        <w:rPr>
          <w:rFonts w:eastAsia="Times New Roman"/>
          <w:szCs w:val="20"/>
        </w:rPr>
        <w:fldChar w:fldCharType="separate"/>
      </w:r>
      <w:r w:rsidRPr="00EC71D6">
        <w:rPr>
          <w:rFonts w:eastAsia="Times New Roman"/>
          <w:szCs w:val="20"/>
          <w:u w:val="single"/>
        </w:rPr>
        <w:t>169</w:t>
      </w:r>
      <w:r w:rsidRPr="00EC71D6">
        <w:rPr>
          <w:rFonts w:eastAsia="Times New Roman"/>
          <w:szCs w:val="20"/>
        </w:rPr>
        <w:fldChar w:fldCharType="end"/>
      </w:r>
      <w:bookmarkEnd w:id="27"/>
      <w:r w:rsidRPr="00EC71D6">
        <w:rPr>
          <w:rFonts w:eastAsia="Times New Roman"/>
          <w:szCs w:val="20"/>
        </w:rPr>
        <w:t xml:space="preserve"> The President "manages our concerns with foreign nations and must necessarily be most competent to determine when, how, and upon what subjects negotiation may be urged with the greatest prospect of success." </w:t>
      </w:r>
      <w:bookmarkStart w:id="28" w:name="r170"/>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"n170" \t "_self" </w:instrText>
      </w:r>
      <w:r w:rsidRPr="00EC71D6">
        <w:rPr>
          <w:rFonts w:eastAsia="Times New Roman"/>
          <w:szCs w:val="20"/>
        </w:rPr>
        <w:fldChar w:fldCharType="separate"/>
      </w:r>
      <w:r w:rsidRPr="00EC71D6">
        <w:rPr>
          <w:rFonts w:eastAsia="Times New Roman"/>
          <w:szCs w:val="20"/>
          <w:u w:val="single"/>
        </w:rPr>
        <w:t>170</w:t>
      </w:r>
      <w:r w:rsidRPr="00EC71D6">
        <w:rPr>
          <w:rFonts w:eastAsia="Times New Roman"/>
          <w:szCs w:val="20"/>
        </w:rPr>
        <w:fldChar w:fldCharType="end"/>
      </w:r>
      <w:bookmarkEnd w:id="28"/>
      <w:r w:rsidRPr="00EC71D6">
        <w:rPr>
          <w:rFonts w:eastAsia="Times New Roman"/>
          <w:szCs w:val="20"/>
        </w:rPr>
        <w:t xml:space="preserve"> </w:t>
      </w:r>
      <w:r w:rsidRPr="00EC71D6">
        <w:rPr>
          <w:rFonts w:eastAsia="Times New Roman" w:cs="Arial"/>
          <w:bCs/>
          <w:szCs w:val="26"/>
          <w:u w:val="single"/>
        </w:rPr>
        <w:t>Nowhere in</w:t>
      </w:r>
      <w:r w:rsidRPr="00EC71D6">
        <w:rPr>
          <w:rFonts w:eastAsia="Times New Roman"/>
          <w:szCs w:val="20"/>
        </w:rPr>
        <w:t xml:space="preserve"> this </w:t>
      </w:r>
      <w:r w:rsidRPr="00EC71D6">
        <w:rPr>
          <w:rFonts w:eastAsia="Times New Roman" w:cs="Arial"/>
          <w:bCs/>
          <w:szCs w:val="26"/>
          <w:u w:val="single"/>
        </w:rPr>
        <w:t>constitutional design is the court granted the power to set foreign affairs</w:t>
      </w:r>
      <w:r w:rsidRPr="00EC71D6">
        <w:rPr>
          <w:rFonts w:eastAsia="Times New Roman"/>
          <w:szCs w:val="20"/>
        </w:rPr>
        <w:t xml:space="preserve"> or trade policy. </w:t>
      </w:r>
      <w:r w:rsidRPr="00626F8F">
        <w:rPr>
          <w:rFonts w:eastAsia="Times New Roman" w:cs="Arial"/>
          <w:bCs/>
          <w:szCs w:val="26"/>
          <w:highlight w:val="green"/>
          <w:u w:val="single"/>
        </w:rPr>
        <w:t>A court's</w:t>
      </w:r>
      <w:r w:rsidRPr="00626F8F">
        <w:rPr>
          <w:rFonts w:eastAsia="Times New Roman"/>
          <w:szCs w:val="20"/>
          <w:highlight w:val="green"/>
        </w:rPr>
        <w:t xml:space="preserve"> </w:t>
      </w:r>
      <w:r w:rsidRPr="00626F8F">
        <w:rPr>
          <w:rFonts w:eastAsia="Times New Roman" w:cs="Arial"/>
          <w:bCs/>
          <w:szCs w:val="26"/>
          <w:highlight w:val="green"/>
          <w:u w:val="single"/>
        </w:rPr>
        <w:t>proper role is to</w:t>
      </w:r>
      <w:r w:rsidRPr="00626F8F">
        <w:rPr>
          <w:rFonts w:eastAsia="Times New Roman"/>
          <w:szCs w:val="20"/>
          <w:highlight w:val="green"/>
        </w:rPr>
        <w:t xml:space="preserve"> </w:t>
      </w:r>
      <w:r w:rsidRPr="00EC71D6">
        <w:rPr>
          <w:rFonts w:eastAsia="Times New Roman"/>
          <w:szCs w:val="20"/>
        </w:rPr>
        <w:t xml:space="preserve">review the constitutionality of a treaty or international agreement, </w:t>
      </w:r>
      <w:bookmarkStart w:id="29" w:name="r171"/>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"n171" \t "_self" </w:instrText>
      </w:r>
      <w:r w:rsidRPr="00EC71D6">
        <w:rPr>
          <w:rFonts w:eastAsia="Times New Roman"/>
          <w:szCs w:val="20"/>
        </w:rPr>
        <w:fldChar w:fldCharType="separate"/>
      </w:r>
      <w:r w:rsidRPr="00EC71D6">
        <w:rPr>
          <w:rFonts w:eastAsia="Times New Roman"/>
          <w:szCs w:val="20"/>
          <w:u w:val="single"/>
        </w:rPr>
        <w:t>171</w:t>
      </w:r>
      <w:r w:rsidRPr="00EC71D6">
        <w:rPr>
          <w:rFonts w:eastAsia="Times New Roman"/>
          <w:szCs w:val="20"/>
        </w:rPr>
        <w:fldChar w:fldCharType="end"/>
      </w:r>
      <w:bookmarkEnd w:id="29"/>
      <w:r w:rsidRPr="00EC71D6">
        <w:rPr>
          <w:rFonts w:eastAsia="Times New Roman"/>
          <w:szCs w:val="20"/>
        </w:rPr>
        <w:t xml:space="preserve"> or to </w:t>
      </w:r>
      <w:r w:rsidRPr="00626F8F">
        <w:rPr>
          <w:rFonts w:eastAsia="Times New Roman" w:cs="Arial"/>
          <w:bCs/>
          <w:szCs w:val="26"/>
          <w:highlight w:val="green"/>
          <w:u w:val="single"/>
        </w:rPr>
        <w:t>interpret</w:t>
      </w:r>
      <w:r w:rsidRPr="00EC71D6">
        <w:rPr>
          <w:rFonts w:eastAsia="Times New Roman" w:cs="Arial"/>
          <w:bCs/>
          <w:szCs w:val="26"/>
          <w:u w:val="single"/>
        </w:rPr>
        <w:t xml:space="preserve"> an </w:t>
      </w:r>
      <w:r w:rsidRPr="00626F8F">
        <w:rPr>
          <w:rFonts w:eastAsia="Times New Roman" w:cs="Arial"/>
          <w:bCs/>
          <w:szCs w:val="26"/>
          <w:highlight w:val="green"/>
          <w:u w:val="single"/>
        </w:rPr>
        <w:t>implementing statute</w:t>
      </w:r>
      <w:r w:rsidRPr="00EC71D6">
        <w:rPr>
          <w:rFonts w:eastAsia="Times New Roman" w:cs="Arial"/>
          <w:bCs/>
          <w:szCs w:val="26"/>
          <w:u w:val="single"/>
        </w:rPr>
        <w:t>, but beyond that, a court's role is extremely limited</w:t>
      </w:r>
      <w:r w:rsidRPr="00EC71D6">
        <w:rPr>
          <w:rFonts w:eastAsia="Times New Roman"/>
          <w:szCs w:val="20"/>
        </w:rPr>
        <w:t xml:space="preserve">. Thus, </w:t>
      </w:r>
      <w:r w:rsidRPr="00626F8F">
        <w:rPr>
          <w:rFonts w:eastAsia="Times New Roman" w:cs="Arial"/>
          <w:bCs/>
          <w:szCs w:val="26"/>
          <w:highlight w:val="green"/>
          <w:u w:val="single"/>
        </w:rPr>
        <w:t>for a</w:t>
      </w:r>
      <w:r w:rsidRPr="00EC71D6">
        <w:rPr>
          <w:rFonts w:eastAsia="Times New Roman"/>
          <w:szCs w:val="20"/>
        </w:rPr>
        <w:t xml:space="preserve"> </w:t>
      </w:r>
      <w:smartTag w:uri="urn:schemas-microsoft-com:office:smarttags" w:element="place">
        <w:smartTag w:uri="urn:schemas-microsoft-com:office:smarttags" w:element="country-region">
          <w:r w:rsidRPr="00EC71D6">
            <w:rPr>
              <w:rFonts w:eastAsia="Times New Roman"/>
              <w:szCs w:val="20"/>
            </w:rPr>
            <w:t>U.S.</w:t>
          </w:r>
        </w:smartTag>
      </w:smartTag>
      <w:r w:rsidRPr="00EC71D6">
        <w:rPr>
          <w:rFonts w:eastAsia="Times New Roman"/>
          <w:szCs w:val="20"/>
        </w:rPr>
        <w:t xml:space="preserve"> </w:t>
      </w:r>
      <w:r w:rsidRPr="00626F8F">
        <w:rPr>
          <w:rFonts w:eastAsia="Times New Roman" w:cs="Arial"/>
          <w:bCs/>
          <w:szCs w:val="26"/>
          <w:highlight w:val="green"/>
          <w:u w:val="single"/>
        </w:rPr>
        <w:t>court to</w:t>
      </w:r>
      <w:r w:rsidRPr="00EC71D6">
        <w:rPr>
          <w:rFonts w:eastAsia="Times New Roman"/>
          <w:szCs w:val="20"/>
        </w:rPr>
        <w:t xml:space="preserve"> pursue active harmonization or to </w:t>
      </w:r>
      <w:r w:rsidRPr="00626F8F">
        <w:rPr>
          <w:rFonts w:eastAsia="Times New Roman" w:cs="Arial"/>
          <w:bCs/>
          <w:szCs w:val="26"/>
          <w:highlight w:val="green"/>
          <w:u w:val="single"/>
        </w:rPr>
        <w:t>incorporate foreign law</w:t>
      </w:r>
      <w:r w:rsidRPr="00EC71D6">
        <w:rPr>
          <w:rFonts w:eastAsia="Times New Roman" w:cs="Arial"/>
          <w:bCs/>
          <w:szCs w:val="26"/>
          <w:u w:val="single"/>
        </w:rPr>
        <w:t xml:space="preserve"> in</w:t>
      </w:r>
      <w:r w:rsidRPr="00EC71D6">
        <w:rPr>
          <w:rFonts w:eastAsia="Times New Roman"/>
          <w:szCs w:val="20"/>
        </w:rPr>
        <w:t xml:space="preserve"> deciding </w:t>
      </w:r>
      <w:r w:rsidRPr="00EC71D6">
        <w:rPr>
          <w:rFonts w:eastAsia="Times New Roman" w:cs="Arial"/>
          <w:bCs/>
          <w:szCs w:val="26"/>
          <w:u w:val="single"/>
        </w:rPr>
        <w:t xml:space="preserve">domestic claims </w:t>
      </w:r>
      <w:r w:rsidRPr="00626F8F">
        <w:rPr>
          <w:rFonts w:eastAsia="Times New Roman" w:cs="Arial"/>
          <w:bCs/>
          <w:szCs w:val="26"/>
          <w:highlight w:val="green"/>
          <w:u w:val="single"/>
        </w:rPr>
        <w:t>may result in</w:t>
      </w:r>
      <w:r w:rsidRPr="00EC71D6">
        <w:rPr>
          <w:rFonts w:eastAsia="Times New Roman" w:cs="Arial"/>
          <w:bCs/>
          <w:szCs w:val="26"/>
          <w:u w:val="single"/>
        </w:rPr>
        <w:t xml:space="preserve"> the</w:t>
      </w:r>
      <w:r w:rsidRPr="00EC71D6">
        <w:rPr>
          <w:rFonts w:eastAsia="Times New Roman"/>
          <w:szCs w:val="20"/>
        </w:rPr>
        <w:t xml:space="preserve"> court's </w:t>
      </w:r>
      <w:r w:rsidRPr="00626F8F">
        <w:rPr>
          <w:rStyle w:val="Emphasis"/>
          <w:highlight w:val="green"/>
        </w:rPr>
        <w:t>unilateral</w:t>
      </w:r>
      <w:r w:rsidRPr="00626F8F">
        <w:rPr>
          <w:rFonts w:eastAsia="Times New Roman" w:cs="Arial"/>
          <w:bCs/>
          <w:szCs w:val="26"/>
          <w:highlight w:val="green"/>
          <w:u w:val="single"/>
        </w:rPr>
        <w:t xml:space="preserve"> adoption</w:t>
      </w:r>
      <w:r w:rsidRPr="00626F8F">
        <w:rPr>
          <w:rFonts w:eastAsia="Times New Roman"/>
          <w:szCs w:val="20"/>
          <w:highlight w:val="green"/>
        </w:rPr>
        <w:t xml:space="preserve"> </w:t>
      </w:r>
      <w:r w:rsidRPr="00626F8F">
        <w:rPr>
          <w:rFonts w:eastAsia="Times New Roman" w:cs="Arial"/>
          <w:bCs/>
          <w:szCs w:val="26"/>
          <w:highlight w:val="green"/>
          <w:u w:val="single"/>
        </w:rPr>
        <w:t>of</w:t>
      </w:r>
      <w:r w:rsidRPr="00EC71D6">
        <w:rPr>
          <w:rFonts w:eastAsia="Times New Roman" w:cs="Arial"/>
          <w:bCs/>
          <w:szCs w:val="26"/>
          <w:u w:val="single"/>
        </w:rPr>
        <w:t xml:space="preserve"> a </w:t>
      </w:r>
      <w:r w:rsidRPr="00626F8F">
        <w:rPr>
          <w:rFonts w:eastAsia="Times New Roman" w:cs="Arial"/>
          <w:bCs/>
          <w:szCs w:val="26"/>
          <w:highlight w:val="green"/>
          <w:u w:val="single"/>
        </w:rPr>
        <w:t>policy</w:t>
      </w:r>
      <w:r w:rsidRPr="00EC71D6">
        <w:rPr>
          <w:rFonts w:eastAsia="Times New Roman" w:cs="Arial"/>
          <w:bCs/>
          <w:szCs w:val="26"/>
          <w:u w:val="single"/>
        </w:rPr>
        <w:t xml:space="preserve"> that neither the Executive nor Congress approved, thus </w:t>
      </w:r>
      <w:r w:rsidRPr="00626F8F">
        <w:rPr>
          <w:rStyle w:val="Emphasis"/>
          <w:highlight w:val="green"/>
        </w:rPr>
        <w:t>overstepping</w:t>
      </w:r>
      <w:r w:rsidRPr="00626F8F">
        <w:rPr>
          <w:rFonts w:eastAsia="Times New Roman" w:cs="Arial"/>
          <w:bCs/>
          <w:szCs w:val="26"/>
          <w:highlight w:val="green"/>
          <w:u w:val="single"/>
        </w:rPr>
        <w:t xml:space="preserve"> the court's</w:t>
      </w:r>
      <w:r w:rsidRPr="00EC71D6">
        <w:rPr>
          <w:rFonts w:eastAsia="Times New Roman" w:cs="Arial"/>
          <w:bCs/>
          <w:szCs w:val="26"/>
          <w:u w:val="single"/>
        </w:rPr>
        <w:t xml:space="preserve"> constitutional </w:t>
      </w:r>
      <w:r w:rsidRPr="00626F8F">
        <w:rPr>
          <w:rFonts w:eastAsia="Times New Roman" w:cs="Arial"/>
          <w:bCs/>
          <w:szCs w:val="26"/>
          <w:highlight w:val="green"/>
          <w:u w:val="single"/>
        </w:rPr>
        <w:t>bounds</w:t>
      </w:r>
      <w:r w:rsidRPr="00EC71D6">
        <w:rPr>
          <w:rFonts w:eastAsia="Times New Roman"/>
          <w:szCs w:val="20"/>
        </w:rPr>
        <w:t xml:space="preserve">. </w:t>
      </w:r>
      <w:bookmarkStart w:id="30" w:name="r172"/>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"n172" \t "_self" </w:instrText>
      </w:r>
      <w:r w:rsidRPr="00EC71D6">
        <w:rPr>
          <w:rFonts w:eastAsia="Times New Roman"/>
          <w:szCs w:val="20"/>
        </w:rPr>
        <w:fldChar w:fldCharType="separate"/>
      </w:r>
      <w:r w:rsidRPr="00EC71D6">
        <w:rPr>
          <w:rFonts w:eastAsia="Times New Roman"/>
          <w:szCs w:val="20"/>
          <w:u w:val="single"/>
        </w:rPr>
        <w:t>172</w:t>
      </w:r>
      <w:r w:rsidRPr="00EC71D6">
        <w:rPr>
          <w:rFonts w:eastAsia="Times New Roman"/>
          <w:szCs w:val="20"/>
        </w:rPr>
        <w:fldChar w:fldCharType="end"/>
      </w:r>
      <w:bookmarkEnd w:id="30"/>
      <w:r w:rsidRPr="00EC71D6">
        <w:rPr>
          <w:rFonts w:eastAsia="Times New Roman"/>
          <w:szCs w:val="20"/>
        </w:rPr>
        <w:t xml:space="preserve"> These concerns about the scope of a court's role also implicate notions of sovereignty. If a court adopts a foreign law approach that differs from the view of Congress or the Executive, </w:t>
      </w:r>
      <w:r w:rsidRPr="00626F8F">
        <w:rPr>
          <w:rFonts w:eastAsia="Times New Roman" w:cs="Arial"/>
          <w:bCs/>
          <w:szCs w:val="26"/>
          <w:highlight w:val="green"/>
          <w:u w:val="single"/>
        </w:rPr>
        <w:t xml:space="preserve">the court may end up </w:t>
      </w:r>
      <w:r w:rsidRPr="00626F8F">
        <w:rPr>
          <w:rStyle w:val="Emphasis"/>
          <w:highlight w:val="green"/>
        </w:rPr>
        <w:t>sacrificing important</w:t>
      </w:r>
      <w:r w:rsidRPr="00626F8F">
        <w:rPr>
          <w:rFonts w:eastAsia="Times New Roman"/>
          <w:szCs w:val="20"/>
          <w:highlight w:val="green"/>
        </w:rPr>
        <w:t xml:space="preserve"> </w:t>
      </w:r>
      <w:r w:rsidRPr="00EC71D6">
        <w:rPr>
          <w:rFonts w:eastAsia="Times New Roman"/>
          <w:szCs w:val="20"/>
        </w:rPr>
        <w:t xml:space="preserve">cultural and </w:t>
      </w:r>
      <w:r w:rsidRPr="00626F8F">
        <w:rPr>
          <w:rStyle w:val="Emphasis"/>
          <w:highlight w:val="green"/>
        </w:rPr>
        <w:t>national values</w:t>
      </w:r>
      <w:r w:rsidRPr="00EC71D6">
        <w:rPr>
          <w:rFonts w:eastAsia="Times New Roman" w:cs="Arial"/>
          <w:bCs/>
          <w:szCs w:val="26"/>
          <w:u w:val="single"/>
        </w:rPr>
        <w:t xml:space="preserve"> particular to the </w:t>
      </w:r>
      <w:r w:rsidRPr="00910166">
        <w:rPr>
          <w:rStyle w:val="Emphasis"/>
        </w:rPr>
        <w:t>U</w:t>
      </w:r>
      <w:r w:rsidRPr="00EC71D6">
        <w:rPr>
          <w:rFonts w:eastAsia="Times New Roman"/>
          <w:szCs w:val="20"/>
          <w:u w:val="single"/>
        </w:rPr>
        <w:t xml:space="preserve">nited </w:t>
      </w:r>
      <w:r w:rsidRPr="00910166">
        <w:rPr>
          <w:rStyle w:val="Emphasis"/>
        </w:rPr>
        <w:t>S</w:t>
      </w:r>
      <w:r w:rsidRPr="00EC71D6">
        <w:rPr>
          <w:rFonts w:eastAsia="Times New Roman"/>
          <w:szCs w:val="20"/>
          <w:u w:val="single"/>
        </w:rPr>
        <w:t xml:space="preserve">tates. When a domestic court starts using foreign law as the standard for harmonization or adoption, it runs the risk of giving up part of the nation's self-determination for important economic, social, and cultural issues. </w:t>
      </w:r>
      <w:bookmarkStart w:id="31" w:name="r173"/>
      <w:r w:rsidRPr="00EC71D6">
        <w:rPr>
          <w:rFonts w:eastAsia="Times New Roman"/>
          <w:szCs w:val="20"/>
        </w:rPr>
        <w:fldChar w:fldCharType="begin"/>
      </w:r>
      <w:r w:rsidRPr="00EC71D6">
        <w:rPr>
          <w:rFonts w:eastAsia="Times New Roman"/>
          <w:szCs w:val="20"/>
        </w:rPr>
        <w:instrText xml:space="preserve"> HYPERLINK "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\l "n173" \t "_self" </w:instrText>
      </w:r>
      <w:r w:rsidRPr="00EC71D6">
        <w:rPr>
          <w:rFonts w:eastAsia="Times New Roman"/>
          <w:szCs w:val="20"/>
        </w:rPr>
        <w:fldChar w:fldCharType="separate"/>
      </w:r>
      <w:r w:rsidRPr="00EC71D6">
        <w:rPr>
          <w:rFonts w:eastAsia="Times New Roman"/>
          <w:szCs w:val="20"/>
          <w:u w:val="single"/>
        </w:rPr>
        <w:t>173</w:t>
      </w:r>
      <w:r w:rsidRPr="00EC71D6">
        <w:rPr>
          <w:rFonts w:eastAsia="Times New Roman"/>
          <w:szCs w:val="20"/>
        </w:rPr>
        <w:fldChar w:fldCharType="end"/>
      </w:r>
      <w:bookmarkEnd w:id="31"/>
      <w:r w:rsidRPr="00EC71D6">
        <w:rPr>
          <w:rFonts w:eastAsia="Times New Roman"/>
          <w:szCs w:val="20"/>
        </w:rPr>
        <w:t xml:space="preserve">  </w:t>
      </w:r>
      <w:bookmarkStart w:id="32" w:name="8219-37"/>
      <w:r w:rsidRPr="00EC71D6">
        <w:rPr>
          <w:rFonts w:eastAsia="Times New Roman"/>
          <w:szCs w:val="20"/>
        </w:rPr>
        <w:t>[*37]</w:t>
      </w:r>
      <w:bookmarkEnd w:id="32"/>
      <w:r w:rsidRPr="00EC71D6">
        <w:rPr>
          <w:rFonts w:eastAsia="Times New Roman"/>
          <w:szCs w:val="20"/>
        </w:rPr>
        <w:t xml:space="preserve">  </w:t>
      </w:r>
      <w:r w:rsidRPr="00EC71D6">
        <w:rPr>
          <w:rFonts w:eastAsia="Times New Roman"/>
          <w:i/>
          <w:szCs w:val="20"/>
        </w:rPr>
        <w:t xml:space="preserve">c. Judicial Competence in Trade-Related Decisions </w:t>
      </w:r>
      <w:r w:rsidRPr="00EC71D6">
        <w:rPr>
          <w:rFonts w:eastAsia="Times New Roman"/>
          <w:szCs w:val="20"/>
        </w:rPr>
        <w:t xml:space="preserve">The two clear statement rules can also be justified on the ground of judicial competence. </w:t>
      </w:r>
      <w:r w:rsidRPr="00626F8F">
        <w:rPr>
          <w:rFonts w:eastAsia="Times New Roman" w:cs="Arial"/>
          <w:bCs/>
          <w:szCs w:val="26"/>
          <w:highlight w:val="green"/>
          <w:u w:val="single"/>
        </w:rPr>
        <w:t xml:space="preserve">Courts are </w:t>
      </w:r>
      <w:r w:rsidRPr="00626F8F">
        <w:rPr>
          <w:rStyle w:val="Emphasis"/>
          <w:highlight w:val="green"/>
        </w:rPr>
        <w:t>poorly equipped</w:t>
      </w:r>
      <w:r w:rsidRPr="00EC71D6">
        <w:rPr>
          <w:rFonts w:eastAsia="Times New Roman" w:cs="Arial"/>
          <w:bCs/>
          <w:szCs w:val="26"/>
          <w:u w:val="single"/>
        </w:rPr>
        <w:t xml:space="preserve"> to decide whether the </w:t>
      </w:r>
      <w:r w:rsidRPr="00910166">
        <w:rPr>
          <w:rStyle w:val="Emphasis"/>
        </w:rPr>
        <w:t>U</w:t>
      </w:r>
      <w:r w:rsidRPr="00EC71D6">
        <w:rPr>
          <w:rFonts w:eastAsia="Times New Roman"/>
          <w:szCs w:val="20"/>
          <w:u w:val="single"/>
        </w:rPr>
        <w:t xml:space="preserve">nited </w:t>
      </w:r>
      <w:r w:rsidRPr="00910166">
        <w:rPr>
          <w:rStyle w:val="Emphasis"/>
        </w:rPr>
        <w:t>S</w:t>
      </w:r>
      <w:r w:rsidRPr="00EC71D6">
        <w:rPr>
          <w:rFonts w:eastAsia="Times New Roman"/>
          <w:szCs w:val="20"/>
          <w:u w:val="single"/>
        </w:rPr>
        <w:t xml:space="preserve">tates' </w:t>
      </w:r>
      <w:r w:rsidRPr="00EC71D6">
        <w:rPr>
          <w:rFonts w:eastAsia="Times New Roman" w:cs="Arial"/>
          <w:bCs/>
          <w:szCs w:val="26"/>
          <w:u w:val="single"/>
        </w:rPr>
        <w:t>interest lies in achieving harmony</w:t>
      </w:r>
      <w:r w:rsidRPr="00EC71D6">
        <w:rPr>
          <w:rFonts w:eastAsia="Times New Roman"/>
          <w:szCs w:val="20"/>
        </w:rPr>
        <w:t xml:space="preserve"> with another country's IP law, or whether the internal balance struck by a domestic IP statute should be altered by the use of foreign law to decide part of a domestic IP claim. By removing the whole question of harmonization and incorporation of foreign law from the court's analysis, absent a clear expression from Congress, the two clear statement rules leave the thorny questions of trade policy to the executive branch. </w:t>
      </w:r>
      <w:r w:rsidRPr="00626F8F">
        <w:rPr>
          <w:rFonts w:eastAsia="Times New Roman" w:cs="Arial"/>
          <w:bCs/>
          <w:szCs w:val="26"/>
          <w:highlight w:val="green"/>
          <w:u w:val="single"/>
        </w:rPr>
        <w:t>Courts</w:t>
      </w:r>
      <w:r w:rsidRPr="00EC71D6">
        <w:rPr>
          <w:rFonts w:eastAsia="Times New Roman"/>
          <w:szCs w:val="20"/>
        </w:rPr>
        <w:t xml:space="preserve"> usually </w:t>
      </w:r>
      <w:r w:rsidRPr="00626F8F">
        <w:rPr>
          <w:rFonts w:eastAsia="Times New Roman" w:cs="Arial"/>
          <w:bCs/>
          <w:szCs w:val="26"/>
          <w:highlight w:val="green"/>
          <w:u w:val="single"/>
        </w:rPr>
        <w:t xml:space="preserve">do not have the </w:t>
      </w:r>
      <w:r w:rsidRPr="00626F8F">
        <w:rPr>
          <w:rStyle w:val="Emphasis"/>
          <w:highlight w:val="green"/>
        </w:rPr>
        <w:t>necessary information</w:t>
      </w:r>
      <w:r w:rsidRPr="00626F8F">
        <w:rPr>
          <w:rFonts w:eastAsia="Times New Roman" w:cs="Arial"/>
          <w:bCs/>
          <w:szCs w:val="26"/>
          <w:highlight w:val="green"/>
          <w:u w:val="single"/>
        </w:rPr>
        <w:t xml:space="preserve">, </w:t>
      </w:r>
      <w:r w:rsidRPr="00626F8F">
        <w:rPr>
          <w:rStyle w:val="Emphasis"/>
          <w:highlight w:val="green"/>
        </w:rPr>
        <w:t>policymaking power</w:t>
      </w:r>
      <w:r w:rsidRPr="00626F8F">
        <w:rPr>
          <w:rFonts w:eastAsia="Times New Roman" w:cs="Arial"/>
          <w:bCs/>
          <w:szCs w:val="26"/>
          <w:highlight w:val="green"/>
          <w:u w:val="single"/>
        </w:rPr>
        <w:t xml:space="preserve">, and </w:t>
      </w:r>
      <w:r w:rsidRPr="00626F8F">
        <w:rPr>
          <w:rStyle w:val="Emphasis"/>
          <w:highlight w:val="green"/>
        </w:rPr>
        <w:t>political backing</w:t>
      </w:r>
      <w:r w:rsidRPr="00626F8F">
        <w:rPr>
          <w:rFonts w:eastAsia="Times New Roman" w:cs="Arial"/>
          <w:bCs/>
          <w:szCs w:val="26"/>
          <w:highlight w:val="green"/>
          <w:u w:val="single"/>
        </w:rPr>
        <w:t xml:space="preserve"> to make decisions about</w:t>
      </w:r>
      <w:r w:rsidRPr="00EC71D6">
        <w:rPr>
          <w:rFonts w:eastAsia="Times New Roman"/>
          <w:szCs w:val="20"/>
        </w:rPr>
        <w:t xml:space="preserve"> trade </w:t>
      </w:r>
      <w:r w:rsidRPr="00626F8F">
        <w:rPr>
          <w:rFonts w:eastAsia="Times New Roman" w:cs="Arial"/>
          <w:bCs/>
          <w:szCs w:val="26"/>
          <w:highlight w:val="green"/>
          <w:u w:val="single"/>
        </w:rPr>
        <w:t>policy. Much depends on the</w:t>
      </w:r>
      <w:r w:rsidRPr="00EC71D6">
        <w:rPr>
          <w:rFonts w:eastAsia="Times New Roman" w:cs="Arial"/>
          <w:bCs/>
          <w:szCs w:val="26"/>
          <w:u w:val="single"/>
        </w:rPr>
        <w:t xml:space="preserve"> country's</w:t>
      </w:r>
      <w:r w:rsidRPr="00EC71D6">
        <w:rPr>
          <w:rFonts w:eastAsia="Times New Roman"/>
          <w:szCs w:val="20"/>
        </w:rPr>
        <w:t xml:space="preserve"> trade and </w:t>
      </w:r>
      <w:r w:rsidRPr="00626F8F">
        <w:rPr>
          <w:rFonts w:eastAsia="Times New Roman" w:cs="Arial"/>
          <w:bCs/>
          <w:szCs w:val="26"/>
          <w:highlight w:val="green"/>
          <w:u w:val="single"/>
        </w:rPr>
        <w:t>negotiating position</w:t>
      </w:r>
      <w:r w:rsidRPr="00EC71D6">
        <w:rPr>
          <w:rFonts w:eastAsia="Times New Roman" w:cs="Arial"/>
          <w:bCs/>
          <w:szCs w:val="26"/>
          <w:u w:val="single"/>
        </w:rPr>
        <w:t xml:space="preserve"> with other countries</w:t>
      </w:r>
      <w:r w:rsidRPr="00EC71D6">
        <w:rPr>
          <w:rFonts w:eastAsia="Times New Roman"/>
          <w:szCs w:val="20"/>
        </w:rPr>
        <w:t xml:space="preserve">, as well as the social, economic, and political dynamics that underlie the IP law. </w:t>
      </w:r>
      <w:r w:rsidRPr="00EC71D6">
        <w:rPr>
          <w:rFonts w:eastAsia="Times New Roman" w:cs="Arial"/>
          <w:bCs/>
          <w:szCs w:val="26"/>
          <w:u w:val="single"/>
        </w:rPr>
        <w:t>Because courts</w:t>
      </w:r>
      <w:r w:rsidRPr="00EC71D6">
        <w:rPr>
          <w:rFonts w:eastAsia="Times New Roman"/>
          <w:szCs w:val="20"/>
        </w:rPr>
        <w:t xml:space="preserve"> usually </w:t>
      </w:r>
      <w:r w:rsidRPr="00EC71D6">
        <w:rPr>
          <w:rFonts w:eastAsia="Times New Roman" w:cs="Arial"/>
          <w:bCs/>
          <w:szCs w:val="26"/>
          <w:u w:val="single"/>
        </w:rPr>
        <w:t>depend on evidence submitted by the parties, they are limited in their ability to gather such information</w:t>
      </w:r>
      <w:r w:rsidRPr="00EC71D6">
        <w:rPr>
          <w:rFonts w:eastAsia="Times New Roman"/>
          <w:szCs w:val="20"/>
        </w:rPr>
        <w:t xml:space="preserve">. Even if they could perform factfinding of their own, courts would inevitably have to seek information from the Executive's trade representatives who deal with the foreign countries firsthand. </w:t>
      </w:r>
      <w:r w:rsidRPr="00626F8F">
        <w:rPr>
          <w:rFonts w:eastAsia="Times New Roman" w:cs="Arial"/>
          <w:bCs/>
          <w:szCs w:val="26"/>
          <w:highlight w:val="green"/>
          <w:u w:val="single"/>
        </w:rPr>
        <w:t>Should a court unilaterally decide an issue</w:t>
      </w:r>
      <w:r w:rsidRPr="00EC71D6">
        <w:rPr>
          <w:rFonts w:eastAsia="Times New Roman" w:cs="Arial"/>
          <w:bCs/>
          <w:szCs w:val="26"/>
          <w:u w:val="single"/>
        </w:rPr>
        <w:t xml:space="preserve"> under negotiation</w:t>
      </w:r>
      <w:r w:rsidRPr="00EC71D6">
        <w:rPr>
          <w:rFonts w:eastAsia="Times New Roman"/>
          <w:szCs w:val="20"/>
        </w:rPr>
        <w:t xml:space="preserve"> by trade representatives, </w:t>
      </w:r>
      <w:r w:rsidRPr="00626F8F">
        <w:rPr>
          <w:rFonts w:eastAsia="Times New Roman" w:cs="Arial"/>
          <w:bCs/>
          <w:szCs w:val="26"/>
          <w:highlight w:val="green"/>
          <w:u w:val="single"/>
        </w:rPr>
        <w:t xml:space="preserve">the court could </w:t>
      </w:r>
      <w:r w:rsidRPr="00626F8F">
        <w:rPr>
          <w:rStyle w:val="Emphasis"/>
          <w:highlight w:val="green"/>
        </w:rPr>
        <w:t>undercut the</w:t>
      </w:r>
      <w:r w:rsidRPr="00EC71D6">
        <w:rPr>
          <w:rFonts w:eastAsia="Times New Roman"/>
          <w:szCs w:val="20"/>
        </w:rPr>
        <w:t xml:space="preserve"> Executive's </w:t>
      </w:r>
      <w:r w:rsidRPr="00626F8F">
        <w:rPr>
          <w:rStyle w:val="Emphasis"/>
          <w:highlight w:val="green"/>
        </w:rPr>
        <w:t>ability to speak with one voice</w:t>
      </w:r>
      <w:r w:rsidRPr="00626F8F">
        <w:rPr>
          <w:rFonts w:eastAsia="Times New Roman" w:cs="Arial"/>
          <w:bCs/>
          <w:szCs w:val="26"/>
          <w:highlight w:val="green"/>
          <w:u w:val="single"/>
        </w:rPr>
        <w:t xml:space="preserve"> to foreign nations</w:t>
      </w:r>
      <w:r w:rsidRPr="00EC71D6">
        <w:rPr>
          <w:rFonts w:eastAsia="Times New Roman"/>
          <w:szCs w:val="20"/>
        </w:rPr>
        <w:t xml:space="preserve"> or to secure favorable trade deals.</w:t>
      </w:r>
    </w:p>
    <w:p w:rsidR="00DD63BC" w:rsidRPr="00EC71D6" w:rsidRDefault="00DD63BC" w:rsidP="00DD63BC">
      <w:pPr>
        <w:rPr>
          <w:rFonts w:eastAsia="Times New Roman"/>
          <w:szCs w:val="20"/>
        </w:rPr>
      </w:pPr>
    </w:p>
    <w:p w:rsidR="00DD63BC" w:rsidRDefault="00DD63BC" w:rsidP="00DD63BC">
      <w:pPr>
        <w:pStyle w:val="Heading3"/>
      </w:pPr>
      <w:r>
        <w:t>link – generic</w:t>
      </w:r>
    </w:p>
    <w:p w:rsidR="00DD63BC" w:rsidRDefault="00DD63BC" w:rsidP="00DD63BC">
      <w:pPr>
        <w:pStyle w:val="Heading4"/>
      </w:pPr>
      <w:r>
        <w:t xml:space="preserve">The plan’s limit on the executive </w:t>
      </w:r>
      <w:r w:rsidRPr="006B7384">
        <w:rPr>
          <w:u w:val="single"/>
        </w:rPr>
        <w:t>subverts</w:t>
      </w:r>
      <w:r>
        <w:t xml:space="preserve"> the I-Law </w:t>
      </w:r>
      <w:r w:rsidRPr="00DC32F7">
        <w:rPr>
          <w:u w:val="single"/>
        </w:rPr>
        <w:t>agreement process</w:t>
      </w:r>
      <w:r>
        <w:t xml:space="preserve">, </w:t>
      </w:r>
      <w:r w:rsidRPr="00DC32F7">
        <w:rPr>
          <w:u w:val="single"/>
        </w:rPr>
        <w:t>perception</w:t>
      </w:r>
      <w:r>
        <w:t xml:space="preserve">, and </w:t>
      </w:r>
      <w:r w:rsidRPr="00DC32F7">
        <w:rPr>
          <w:u w:val="single"/>
        </w:rPr>
        <w:t>flexibility</w:t>
      </w:r>
      <w:r>
        <w:t>.</w:t>
      </w:r>
    </w:p>
    <w:p w:rsidR="00DD63BC" w:rsidRPr="00C1611F" w:rsidRDefault="00DD63BC" w:rsidP="00DD63BC">
      <w:r w:rsidRPr="008B5223">
        <w:rPr>
          <w:rStyle w:val="Style13ptBold"/>
        </w:rPr>
        <w:t>Bradley and Goldsmith ‘18</w:t>
      </w:r>
      <w:r>
        <w:t xml:space="preserve"> </w:t>
      </w:r>
      <w:r w:rsidRPr="008B5223">
        <w:rPr>
          <w:sz w:val="16"/>
          <w:szCs w:val="16"/>
        </w:rPr>
        <w:t>(Curtis A. Bradley and Jack L. Goldsmith, William Van Alstyne Professor of Law @ Duke Law School; Henry L. Shattuck Professor of Law @ Harvard Law School, "PRESIDENTIAL CONTROL OVER INTERNATIONAL LAW," Harvard Law Review Vol. 131 No. 5 accessed through the Duke Law Scholarship Repository, 3-2018, https://scholarship.law.duke.edu/cgi/viewcontent.cgi?article=6470&amp;amp;context=faculty_scholarship, SB).</w:t>
      </w:r>
    </w:p>
    <w:p w:rsidR="00DD63BC" w:rsidRPr="00286764" w:rsidRDefault="00DD63BC" w:rsidP="00DD63BC">
      <w:r w:rsidRPr="004746E2">
        <w:rPr>
          <w:sz w:val="16"/>
        </w:rPr>
        <w:t xml:space="preserve">(e) The Costs, Benefits, and Tradeoffs of Accountability Mechanisms. — The discussion above underscores that </w:t>
      </w:r>
      <w:r w:rsidRPr="004746E2">
        <w:rPr>
          <w:rStyle w:val="StyleUnderline"/>
        </w:rPr>
        <w:t>there are significant</w:t>
      </w:r>
      <w:r>
        <w:rPr>
          <w:rStyle w:val="StyleUnderline"/>
        </w:rPr>
        <w:t xml:space="preserve"> </w:t>
      </w:r>
      <w:r w:rsidRPr="004746E2">
        <w:rPr>
          <w:rStyle w:val="StyleUnderline"/>
        </w:rPr>
        <w:t>tradeoffs associated with imposing</w:t>
      </w:r>
      <w:r w:rsidRPr="004746E2">
        <w:rPr>
          <w:sz w:val="16"/>
        </w:rPr>
        <w:t xml:space="preserve"> more a</w:t>
      </w:r>
      <w:r w:rsidRPr="004746E2">
        <w:rPr>
          <w:rStyle w:val="StyleUnderline"/>
        </w:rPr>
        <w:t>ccountability constraints on</w:t>
      </w:r>
      <w:r>
        <w:rPr>
          <w:rStyle w:val="StyleUnderline"/>
        </w:rPr>
        <w:t xml:space="preserve"> </w:t>
      </w:r>
      <w:r w:rsidRPr="004746E2">
        <w:rPr>
          <w:rStyle w:val="StyleUnderline"/>
        </w:rPr>
        <w:t>the President. Additional</w:t>
      </w:r>
      <w:r w:rsidRPr="004746E2">
        <w:rPr>
          <w:sz w:val="16"/>
        </w:rPr>
        <w:t xml:space="preserve"> congressional </w:t>
      </w:r>
      <w:r w:rsidRPr="004746E2">
        <w:rPr>
          <w:rStyle w:val="StyleUnderline"/>
        </w:rPr>
        <w:t>checks on presidential agreement making might adversely affect the quantity or quality of the agreements the President makes. Judicial review might improve legal compliance,</w:t>
      </w:r>
      <w:r w:rsidRPr="004746E2">
        <w:rPr>
          <w:sz w:val="16"/>
        </w:rPr>
        <w:t xml:space="preserve"> but </w:t>
      </w:r>
      <w:r w:rsidRPr="004746E2">
        <w:rPr>
          <w:rStyle w:val="Emphasis"/>
        </w:rPr>
        <w:t>at the</w:t>
      </w:r>
      <w:r w:rsidRPr="004746E2">
        <w:rPr>
          <w:sz w:val="16"/>
        </w:rPr>
        <w:t xml:space="preserve"> possible </w:t>
      </w:r>
      <w:r w:rsidRPr="004746E2">
        <w:rPr>
          <w:rStyle w:val="Emphasis"/>
        </w:rPr>
        <w:t>cost of significantly slowing the agreement making process, reducing the number of agreements, alienating negotiation partners, creating uncertainty about the U</w:t>
      </w:r>
      <w:r w:rsidRPr="004746E2">
        <w:rPr>
          <w:sz w:val="16"/>
        </w:rPr>
        <w:t xml:space="preserve">nited </w:t>
      </w:r>
      <w:r w:rsidRPr="004746E2">
        <w:rPr>
          <w:rStyle w:val="Emphasis"/>
        </w:rPr>
        <w:t>S</w:t>
      </w:r>
      <w:r w:rsidRPr="004746E2">
        <w:rPr>
          <w:sz w:val="16"/>
        </w:rPr>
        <w:t xml:space="preserve">tates’ </w:t>
      </w:r>
      <w:r w:rsidRPr="004746E2">
        <w:rPr>
          <w:rStyle w:val="Emphasis"/>
        </w:rPr>
        <w:t>international obligations, introducing harmful interest group competition, and undermining presidential flex</w:t>
      </w:r>
      <w:r w:rsidRPr="004746E2">
        <w:rPr>
          <w:sz w:val="16"/>
        </w:rPr>
        <w:t xml:space="preserve">ibility </w:t>
      </w:r>
      <w:r w:rsidRPr="004746E2">
        <w:rPr>
          <w:rStyle w:val="Emphasis"/>
        </w:rPr>
        <w:t>and cred</w:t>
      </w:r>
      <w:r w:rsidRPr="004746E2">
        <w:rPr>
          <w:sz w:val="16"/>
        </w:rPr>
        <w:t xml:space="preserve">ibility.392 These examples show that </w:t>
      </w:r>
      <w:r w:rsidRPr="004746E2">
        <w:rPr>
          <w:rStyle w:val="StyleUnderline"/>
        </w:rPr>
        <w:t>we need more than additional information</w:t>
      </w:r>
      <w:r>
        <w:rPr>
          <w:rStyle w:val="StyleUnderline"/>
        </w:rPr>
        <w:t xml:space="preserve"> </w:t>
      </w:r>
      <w:r w:rsidRPr="004746E2">
        <w:rPr>
          <w:rStyle w:val="StyleUnderline"/>
        </w:rPr>
        <w:t>to figure out which accountability mechanisms might be appropriate.</w:t>
      </w:r>
      <w:r>
        <w:rPr>
          <w:rStyle w:val="StyleUnderline"/>
        </w:rPr>
        <w:t xml:space="preserve"> </w:t>
      </w:r>
      <w:r w:rsidRPr="004746E2">
        <w:rPr>
          <w:sz w:val="16"/>
        </w:rPr>
        <w:t xml:space="preserve">We also need to understand the costs of those mechanisms, and assess whether their benefits (in terms of better, more lawful, more informed, more responsive, or higher-quality decisionmaking) are worth the costs that the accountability constraints impose.394 Another way to understand this issue is in terms of the balance of decision costs and error costs. </w:t>
      </w:r>
      <w:r w:rsidRPr="004746E2">
        <w:rPr>
          <w:rStyle w:val="StyleUnderline"/>
        </w:rPr>
        <w:t>Additional</w:t>
      </w:r>
      <w:r w:rsidRPr="004746E2">
        <w:rPr>
          <w:rStyle w:val="Emphasis"/>
        </w:rPr>
        <w:t xml:space="preserve"> accountability constraints increase the decision costs</w:t>
      </w:r>
      <w:r>
        <w:rPr>
          <w:rStyle w:val="Emphasis"/>
        </w:rPr>
        <w:t xml:space="preserve"> </w:t>
      </w:r>
      <w:r w:rsidRPr="004746E2">
        <w:rPr>
          <w:rStyle w:val="Emphasis"/>
        </w:rPr>
        <w:t>of presidential action.</w:t>
      </w:r>
      <w:r w:rsidRPr="004746E2">
        <w:rPr>
          <w:sz w:val="16"/>
        </w:rPr>
        <w:t xml:space="preserve"> The aim of these constraints is to lower the rate of “erroneous” decisions, which can include any of the problematic presidential actions we have described. One way of looking at the tradeoff is that accountability constraints should minimize the sum of decision and error costs. By itself, that abstract formulation tells us little, because decision and error costs are hard to assign with precision. But it does provide a framework for assessing reforms. For example, if the error cost of illegality under the current system is relatively small, then the known high decision costs of judicial review would probably not be warranted, and a lower-decision-cost reform, such as public transparency, might suffice. </w:t>
      </w:r>
    </w:p>
    <w:p w:rsidR="00DD63BC" w:rsidRDefault="00DD63BC" w:rsidP="00DD63BC">
      <w:pPr>
        <w:pStyle w:val="Heading3"/>
      </w:pPr>
      <w:r>
        <w:t>link – judicial review</w:t>
      </w:r>
    </w:p>
    <w:p w:rsidR="00DD63BC" w:rsidRDefault="00DD63BC" w:rsidP="00DD63BC">
      <w:pPr>
        <w:pStyle w:val="Heading4"/>
      </w:pPr>
      <w:r>
        <w:t xml:space="preserve">Judicial review imposes </w:t>
      </w:r>
      <w:r>
        <w:rPr>
          <w:u w:val="single"/>
        </w:rPr>
        <w:t>prohibitive costs</w:t>
      </w:r>
      <w:r>
        <w:t xml:space="preserve"> on executive CIL authority.</w:t>
      </w:r>
    </w:p>
    <w:p w:rsidR="00DD63BC" w:rsidRPr="00C92B8E" w:rsidRDefault="00DD63BC" w:rsidP="00DD63BC">
      <w:r w:rsidRPr="008B5223">
        <w:rPr>
          <w:rStyle w:val="Style13ptBold"/>
        </w:rPr>
        <w:t>Bradley and Goldsmith ‘18</w:t>
      </w:r>
      <w:r>
        <w:t xml:space="preserve"> </w:t>
      </w:r>
      <w:r w:rsidRPr="008B5223">
        <w:rPr>
          <w:sz w:val="16"/>
          <w:szCs w:val="16"/>
        </w:rPr>
        <w:t>(Curtis A. Bradley and Jack L. Goldsmith, William Van Alstyne Professor of Law @ Duke Law School; Henry L. Shattuck Professor of Law @ Harvard Law School, "PRESIDENTIAL CONTROL OVER INTERNATIONAL LAW," Harvard Law Review Vol. 131 No. 5 accessed through the Duke Law Scholarship Repository, 3-2018, https://scholarship.law.duke.edu/cgi/viewcontent.cgi?article=6470&amp;amp;context=faculty_scholarship, SB).</w:t>
      </w:r>
    </w:p>
    <w:p w:rsidR="00DD63BC" w:rsidRPr="00C02115" w:rsidRDefault="00DD63BC" w:rsidP="00DD63BC">
      <w:r w:rsidRPr="00B004AD">
        <w:rPr>
          <w:sz w:val="16"/>
        </w:rPr>
        <w:t xml:space="preserve">In contrast to the absence of affirmative evidence of problems concerning the informational bases on which the executive branch makes its international law decisions, there are concrete reasons, explained above, to think that Presidents are sometimes exceeding their authority in connection with their control over international law. But that fact alone does not tell us much about whether or what types of accountability reforms are appropriate. One would also need to know the scale of the illegality problem under the current accountability scheme. This question matters because the optimal rate of illegal action by the President is not zero. Accountability schemes are rarely if ever designed to ensure perfect legality, because </w:t>
      </w:r>
      <w:r w:rsidRPr="00B004AD">
        <w:rPr>
          <w:rStyle w:val="StyleUnderline"/>
        </w:rPr>
        <w:t>the costs to presidential practice of</w:t>
      </w:r>
      <w:r>
        <w:rPr>
          <w:rStyle w:val="StyleUnderline"/>
        </w:rPr>
        <w:t xml:space="preserve"> </w:t>
      </w:r>
      <w:r w:rsidRPr="00B004AD">
        <w:rPr>
          <w:rStyle w:val="StyleUnderline"/>
        </w:rPr>
        <w:t>ensuring perfect legality are too high.</w:t>
      </w:r>
      <w:r w:rsidRPr="00B004AD">
        <w:rPr>
          <w:sz w:val="16"/>
        </w:rPr>
        <w:t xml:space="preserve">380 </w:t>
      </w:r>
      <w:r w:rsidRPr="00B004AD">
        <w:rPr>
          <w:rStyle w:val="StyleUnderline"/>
        </w:rPr>
        <w:t>Judicial review</w:t>
      </w:r>
      <w:r w:rsidRPr="00B004AD">
        <w:rPr>
          <w:sz w:val="16"/>
        </w:rPr>
        <w:t xml:space="preserve"> almost certainly </w:t>
      </w:r>
      <w:r w:rsidRPr="00B004AD">
        <w:rPr>
          <w:rStyle w:val="StyleUnderline"/>
        </w:rPr>
        <w:t>improves</w:t>
      </w:r>
      <w:r w:rsidRPr="00B004AD">
        <w:rPr>
          <w:sz w:val="16"/>
        </w:rPr>
        <w:t xml:space="preserve"> the overall </w:t>
      </w:r>
      <w:r w:rsidRPr="00B004AD">
        <w:rPr>
          <w:rStyle w:val="StyleUnderline"/>
        </w:rPr>
        <w:t>legality</w:t>
      </w:r>
      <w:r w:rsidRPr="00B004AD">
        <w:rPr>
          <w:sz w:val="16"/>
        </w:rPr>
        <w:t xml:space="preserve"> of presidential action. But </w:t>
      </w:r>
      <w:r w:rsidRPr="00C92B8E">
        <w:rPr>
          <w:rStyle w:val="StyleUnderline"/>
        </w:rPr>
        <w:t>judges</w:t>
      </w:r>
      <w:r w:rsidRPr="00B004AD">
        <w:rPr>
          <w:sz w:val="16"/>
        </w:rPr>
        <w:t xml:space="preserve"> sometimes </w:t>
      </w:r>
      <w:r w:rsidRPr="00C92B8E">
        <w:rPr>
          <w:rStyle w:val="StyleUnderline"/>
        </w:rPr>
        <w:t>make mistakes about the law.</w:t>
      </w:r>
      <w:r w:rsidRPr="00B004AD">
        <w:rPr>
          <w:sz w:val="16"/>
        </w:rPr>
        <w:t xml:space="preserve">381 </w:t>
      </w:r>
      <w:r w:rsidRPr="00C92B8E">
        <w:rPr>
          <w:rStyle w:val="StyleUnderline"/>
        </w:rPr>
        <w:t xml:space="preserve">And </w:t>
      </w:r>
      <w:r w:rsidRPr="00B004AD">
        <w:rPr>
          <w:rStyle w:val="Emphasis"/>
        </w:rPr>
        <w:t>judicial review imposes many costs on presidential action that are</w:t>
      </w:r>
      <w:r w:rsidRPr="00B004AD">
        <w:rPr>
          <w:sz w:val="16"/>
        </w:rPr>
        <w:t xml:space="preserve"> sometimes in the aggregate </w:t>
      </w:r>
      <w:r w:rsidRPr="00B004AD">
        <w:rPr>
          <w:rStyle w:val="Emphasis"/>
        </w:rPr>
        <w:t>prohibitive</w:t>
      </w:r>
      <w:r w:rsidRPr="00C92B8E">
        <w:rPr>
          <w:rStyle w:val="StyleUnderline"/>
        </w:rPr>
        <w:t>.</w:t>
      </w:r>
      <w:r w:rsidRPr="00B004AD">
        <w:rPr>
          <w:sz w:val="16"/>
        </w:rPr>
        <w:t xml:space="preserve">382 </w:t>
      </w:r>
      <w:r w:rsidRPr="00B004AD">
        <w:rPr>
          <w:rStyle w:val="StyleUnderline"/>
        </w:rPr>
        <w:t>These costs</w:t>
      </w:r>
      <w:r w:rsidRPr="00B004AD">
        <w:rPr>
          <w:sz w:val="16"/>
        </w:rPr>
        <w:t xml:space="preserve"> in the context of presidential control over international law </w:t>
      </w:r>
      <w:r w:rsidRPr="00B004AD">
        <w:rPr>
          <w:rStyle w:val="StyleUnderline"/>
        </w:rPr>
        <w:t xml:space="preserve">include </w:t>
      </w:r>
      <w:r w:rsidRPr="00B004AD">
        <w:rPr>
          <w:rStyle w:val="Emphasis"/>
        </w:rPr>
        <w:t>dampening presidential initiative, slowing negotiations, foreign relations problems</w:t>
      </w:r>
      <w:r w:rsidRPr="00B004AD">
        <w:rPr>
          <w:rStyle w:val="StyleUnderline"/>
        </w:rPr>
        <w:t xml:space="preserve"> resulting from changes to or termination of agreements already made</w:t>
      </w:r>
      <w:r w:rsidRPr="00B004AD">
        <w:rPr>
          <w:rStyle w:val="Emphasis"/>
        </w:rPr>
        <w:t>, reduced presidential cred</w:t>
      </w:r>
      <w:r w:rsidRPr="00B004AD">
        <w:rPr>
          <w:sz w:val="16"/>
        </w:rPr>
        <w:t xml:space="preserve">ibility </w:t>
      </w:r>
      <w:r w:rsidRPr="00B004AD">
        <w:rPr>
          <w:rStyle w:val="StyleUnderline"/>
        </w:rPr>
        <w:t>during negotiations or amidst assertions of U.S. positions</w:t>
      </w:r>
      <w:r w:rsidRPr="00B004AD">
        <w:rPr>
          <w:sz w:val="16"/>
        </w:rPr>
        <w:t xml:space="preserve"> relating to customary international law</w:t>
      </w:r>
      <w:r w:rsidRPr="00B004AD">
        <w:rPr>
          <w:rStyle w:val="StyleUnderline"/>
        </w:rPr>
        <w:t>, and the like.</w:t>
      </w:r>
      <w:r w:rsidRPr="00B004AD">
        <w:rPr>
          <w:sz w:val="16"/>
        </w:rPr>
        <w:t xml:space="preserve">383 </w:t>
      </w:r>
      <w:r w:rsidRPr="00B004AD">
        <w:rPr>
          <w:rStyle w:val="StyleUnderline"/>
        </w:rPr>
        <w:t>Costs such as these are one</w:t>
      </w:r>
      <w:r>
        <w:rPr>
          <w:rStyle w:val="StyleUnderline"/>
        </w:rPr>
        <w:t xml:space="preserve"> </w:t>
      </w:r>
      <w:r w:rsidRPr="00B004AD">
        <w:rPr>
          <w:rStyle w:val="StyleUnderline"/>
        </w:rPr>
        <w:t>reason why Congress excluded “a military or foreign affairs function”</w:t>
      </w:r>
      <w:r>
        <w:rPr>
          <w:rStyle w:val="StyleUnderline"/>
        </w:rPr>
        <w:t xml:space="preserve"> </w:t>
      </w:r>
      <w:r w:rsidRPr="00B004AD">
        <w:rPr>
          <w:rStyle w:val="StyleUnderline"/>
        </w:rPr>
        <w:t>from the procedural and judicial review requirements for agency</w:t>
      </w:r>
      <w:r>
        <w:rPr>
          <w:rStyle w:val="StyleUnderline"/>
        </w:rPr>
        <w:t xml:space="preserve"> </w:t>
      </w:r>
      <w:r w:rsidRPr="00B004AD">
        <w:rPr>
          <w:rStyle w:val="StyleUnderline"/>
        </w:rPr>
        <w:t>rulemaking.</w:t>
      </w:r>
      <w:r w:rsidRPr="00B004AD">
        <w:rPr>
          <w:sz w:val="16"/>
        </w:rPr>
        <w:t xml:space="preserve">384 </w:t>
      </w:r>
      <w:r w:rsidRPr="00B004AD">
        <w:rPr>
          <w:rStyle w:val="StyleUnderline"/>
        </w:rPr>
        <w:t>They also explain</w:t>
      </w:r>
      <w:r w:rsidRPr="00B004AD">
        <w:rPr>
          <w:sz w:val="16"/>
        </w:rPr>
        <w:t xml:space="preserve">, more generally, </w:t>
      </w:r>
      <w:r w:rsidRPr="00B004AD">
        <w:rPr>
          <w:rStyle w:val="StyleUnderline"/>
        </w:rPr>
        <w:t>why</w:t>
      </w:r>
      <w:r w:rsidRPr="00B004AD">
        <w:rPr>
          <w:sz w:val="16"/>
        </w:rPr>
        <w:t xml:space="preserve"> robust public </w:t>
      </w:r>
      <w:r w:rsidRPr="00B004AD">
        <w:rPr>
          <w:rStyle w:val="StyleUnderline"/>
        </w:rPr>
        <w:t>judicial review of presidential action related to foreign affairs and national security remains</w:t>
      </w:r>
      <w:r w:rsidRPr="00B004AD">
        <w:rPr>
          <w:sz w:val="16"/>
        </w:rPr>
        <w:t xml:space="preserve"> relatively </w:t>
      </w:r>
      <w:r w:rsidRPr="00B004AD">
        <w:rPr>
          <w:rStyle w:val="StyleUnderline"/>
        </w:rPr>
        <w:t>rare.</w:t>
      </w:r>
      <w:r w:rsidRPr="00B004AD">
        <w:rPr>
          <w:sz w:val="16"/>
        </w:rPr>
        <w:t xml:space="preserve">385 </w:t>
      </w:r>
    </w:p>
    <w:p w:rsidR="00DD63BC" w:rsidRDefault="00DD63BC" w:rsidP="00DD63BC">
      <w:pPr>
        <w:pStyle w:val="Heading3"/>
      </w:pPr>
      <w:r>
        <w:t>exec. flex = quick response</w:t>
      </w:r>
    </w:p>
    <w:p w:rsidR="00DD63BC" w:rsidRDefault="00DD63BC" w:rsidP="00DD63BC">
      <w:pPr>
        <w:pStyle w:val="Heading4"/>
      </w:pPr>
      <w:r>
        <w:t xml:space="preserve">Increased executive flex ensures a </w:t>
      </w:r>
      <w:r>
        <w:rPr>
          <w:u w:val="single"/>
        </w:rPr>
        <w:t>faster</w:t>
      </w:r>
      <w:r>
        <w:t xml:space="preserve"> response.</w:t>
      </w:r>
    </w:p>
    <w:p w:rsidR="00DD63BC" w:rsidRPr="00922361" w:rsidRDefault="00DD63BC" w:rsidP="00DD63BC">
      <w:r w:rsidRPr="008B5223">
        <w:rPr>
          <w:rStyle w:val="Style13ptBold"/>
        </w:rPr>
        <w:t>Bradley and Goldsmith ‘18</w:t>
      </w:r>
      <w:r>
        <w:t xml:space="preserve"> </w:t>
      </w:r>
      <w:r w:rsidRPr="008B5223">
        <w:rPr>
          <w:sz w:val="16"/>
          <w:szCs w:val="16"/>
        </w:rPr>
        <w:t>(Curtis A. Bradley and Jack L. Goldsmith, William Van Alstyne Professor of Law @ Duke Law School; Henry L. Shattuck Professor of Law @ Harvard Law School, "PRESIDENTIAL CONTROL OVER INTERNATIONAL LAW," Harvard Law Review Vol. 131 No. 5 accessed through the Duke Law Scholarship Repository, 3-2018, https://scholarship.law.duke.edu/cgi/viewcontent.cgi?article=6470&amp;amp;context=faculty_scholarship, SB).</w:t>
      </w:r>
    </w:p>
    <w:p w:rsidR="00DD63BC" w:rsidRDefault="00DD63BC" w:rsidP="00DD63BC">
      <w:r w:rsidRPr="00065AFE">
        <w:rPr>
          <w:sz w:val="16"/>
        </w:rPr>
        <w:t xml:space="preserve">(b) The Quality of Informational Inputs. — Among the reasons why Congress delegates authority to the executive branch in the domestic context is that </w:t>
      </w:r>
      <w:r w:rsidRPr="00065AFE">
        <w:rPr>
          <w:rStyle w:val="StyleUnderline"/>
        </w:rPr>
        <w:t>the executive branch possesses both</w:t>
      </w:r>
      <w:r w:rsidRPr="00065AFE">
        <w:rPr>
          <w:sz w:val="16"/>
        </w:rPr>
        <w:t xml:space="preserve"> relative </w:t>
      </w:r>
      <w:r w:rsidRPr="00065AFE">
        <w:rPr>
          <w:rStyle w:val="StyleUnderline"/>
        </w:rPr>
        <w:t>expertise and</w:t>
      </w:r>
      <w:r>
        <w:rPr>
          <w:rStyle w:val="StyleUnderline"/>
        </w:rPr>
        <w:t xml:space="preserve"> </w:t>
      </w:r>
      <w:r w:rsidRPr="00065AFE">
        <w:rPr>
          <w:sz w:val="16"/>
        </w:rPr>
        <w:t xml:space="preserve">relatively </w:t>
      </w:r>
      <w:r w:rsidRPr="00065AFE">
        <w:rPr>
          <w:rStyle w:val="StyleUnderline"/>
        </w:rPr>
        <w:t>superior info</w:t>
      </w:r>
      <w:r w:rsidRPr="00065AFE">
        <w:rPr>
          <w:sz w:val="16"/>
        </w:rPr>
        <w:t xml:space="preserve">rmation </w:t>
      </w:r>
      <w:r w:rsidRPr="00065AFE">
        <w:rPr>
          <w:rStyle w:val="StyleUnderline"/>
        </w:rPr>
        <w:t>related to the matter being delegated.</w:t>
      </w:r>
      <w:r w:rsidRPr="00065AFE">
        <w:rPr>
          <w:sz w:val="16"/>
        </w:rPr>
        <w:t xml:space="preserve">366 </w:t>
      </w:r>
      <w:r w:rsidRPr="00065AFE">
        <w:rPr>
          <w:rStyle w:val="StyleUnderline"/>
        </w:rPr>
        <w:t>These traditional rationales for delegations apply with greater force in</w:t>
      </w:r>
      <w:r>
        <w:rPr>
          <w:rStyle w:val="StyleUnderline"/>
        </w:rPr>
        <w:t xml:space="preserve"> </w:t>
      </w:r>
      <w:r w:rsidRPr="00065AFE">
        <w:rPr>
          <w:rStyle w:val="StyleUnderline"/>
        </w:rPr>
        <w:t xml:space="preserve">the context of international law. </w:t>
      </w:r>
      <w:r w:rsidRPr="00065AFE">
        <w:rPr>
          <w:rStyle w:val="Emphasis"/>
        </w:rPr>
        <w:t>The executive branch is thought to have much better info</w:t>
      </w:r>
      <w:r w:rsidRPr="00065AFE">
        <w:rPr>
          <w:sz w:val="16"/>
        </w:rPr>
        <w:t xml:space="preserve">rmation than Congress </w:t>
      </w:r>
      <w:r w:rsidRPr="00065AFE">
        <w:rPr>
          <w:rStyle w:val="Emphasis"/>
        </w:rPr>
        <w:t>because of its vast intel</w:t>
      </w:r>
      <w:r w:rsidRPr="00065AFE">
        <w:rPr>
          <w:sz w:val="16"/>
        </w:rPr>
        <w:t xml:space="preserve">ligence </w:t>
      </w:r>
      <w:r w:rsidRPr="00065AFE">
        <w:rPr>
          <w:rStyle w:val="Emphasis"/>
        </w:rPr>
        <w:t>and diplomatic services and</w:t>
      </w:r>
      <w:r w:rsidRPr="00065AFE">
        <w:rPr>
          <w:rStyle w:val="StyleUnderline"/>
        </w:rPr>
        <w:t xml:space="preserve"> the persistent expertise of its large</w:t>
      </w:r>
      <w:r>
        <w:rPr>
          <w:rStyle w:val="StyleUnderline"/>
        </w:rPr>
        <w:t xml:space="preserve"> </w:t>
      </w:r>
      <w:r w:rsidRPr="00065AFE">
        <w:rPr>
          <w:rStyle w:val="Emphasis"/>
        </w:rPr>
        <w:t>bureaucracies.</w:t>
      </w:r>
      <w:r w:rsidRPr="00065AFE">
        <w:rPr>
          <w:sz w:val="16"/>
        </w:rPr>
        <w:t xml:space="preserve">367 And, </w:t>
      </w:r>
      <w:r w:rsidRPr="00065AFE">
        <w:rPr>
          <w:rStyle w:val="Emphasis"/>
        </w:rPr>
        <w:t>because it is hierarchical and unitary, it is</w:t>
      </w:r>
      <w:r>
        <w:rPr>
          <w:rStyle w:val="StyleUnderline"/>
        </w:rPr>
        <w:t xml:space="preserve"> </w:t>
      </w:r>
      <w:r w:rsidRPr="00065AFE">
        <w:rPr>
          <w:sz w:val="16"/>
        </w:rPr>
        <w:t xml:space="preserve">thought to be </w:t>
      </w:r>
      <w:r w:rsidRPr="00065AFE">
        <w:rPr>
          <w:rStyle w:val="Emphasis"/>
        </w:rPr>
        <w:t>able to act on this superior info</w:t>
      </w:r>
      <w:r w:rsidRPr="00065AFE">
        <w:rPr>
          <w:sz w:val="16"/>
        </w:rPr>
        <w:t xml:space="preserve">rmation </w:t>
      </w:r>
      <w:r w:rsidRPr="00065AFE">
        <w:rPr>
          <w:rStyle w:val="Emphasis"/>
        </w:rPr>
        <w:t>faster and with greater flex</w:t>
      </w:r>
      <w:r w:rsidRPr="00065AFE">
        <w:rPr>
          <w:sz w:val="16"/>
        </w:rPr>
        <w:t>ibility</w:t>
      </w:r>
      <w:r w:rsidRPr="00065AFE">
        <w:rPr>
          <w:rStyle w:val="Emphasis"/>
        </w:rPr>
        <w:t>, and to better maintain the secrecy that is often vital to international negotiations and diplomacy.</w:t>
      </w:r>
      <w:r w:rsidRPr="00065AFE">
        <w:rPr>
          <w:sz w:val="16"/>
        </w:rPr>
        <w:t xml:space="preserve">368 </w:t>
      </w:r>
      <w:r w:rsidRPr="00065AFE">
        <w:rPr>
          <w:rStyle w:val="StyleUnderline"/>
        </w:rPr>
        <w:t>The executive branch’s</w:t>
      </w:r>
      <w:r>
        <w:rPr>
          <w:rStyle w:val="StyleUnderline"/>
        </w:rPr>
        <w:t xml:space="preserve"> </w:t>
      </w:r>
      <w:r w:rsidRPr="00065AFE">
        <w:rPr>
          <w:rStyle w:val="StyleUnderline"/>
        </w:rPr>
        <w:t>superior info</w:t>
      </w:r>
      <w:r w:rsidRPr="00065AFE">
        <w:rPr>
          <w:sz w:val="16"/>
        </w:rPr>
        <w:t xml:space="preserve">rmation </w:t>
      </w:r>
      <w:r w:rsidRPr="00065AFE">
        <w:rPr>
          <w:rStyle w:val="StyleUnderline"/>
        </w:rPr>
        <w:t>and expertise are the main reasons</w:t>
      </w:r>
      <w:r w:rsidRPr="00065AFE">
        <w:rPr>
          <w:sz w:val="16"/>
        </w:rPr>
        <w:t xml:space="preserve"> why </w:t>
      </w:r>
      <w:r w:rsidRPr="00065AFE">
        <w:rPr>
          <w:rStyle w:val="StyleUnderline"/>
        </w:rPr>
        <w:t>Congress</w:t>
      </w:r>
      <w:r w:rsidRPr="00065AFE">
        <w:rPr>
          <w:sz w:val="16"/>
        </w:rPr>
        <w:t xml:space="preserve"> has </w:t>
      </w:r>
      <w:r w:rsidRPr="00065AFE">
        <w:rPr>
          <w:rStyle w:val="StyleUnderline"/>
        </w:rPr>
        <w:t>delegated so much power so open-endedly to the President</w:t>
      </w:r>
      <w:r w:rsidRPr="00065AFE">
        <w:rPr>
          <w:sz w:val="16"/>
        </w:rPr>
        <w:t xml:space="preserve"> in this context, </w:t>
      </w:r>
      <w:r w:rsidRPr="00065AFE">
        <w:rPr>
          <w:rStyle w:val="StyleUnderline"/>
        </w:rPr>
        <w:t>and why the President possesses</w:t>
      </w:r>
      <w:r w:rsidRPr="00065AFE">
        <w:rPr>
          <w:sz w:val="16"/>
        </w:rPr>
        <w:t xml:space="preserve"> some </w:t>
      </w:r>
      <w:r w:rsidRPr="00065AFE">
        <w:rPr>
          <w:rStyle w:val="StyleUnderline"/>
        </w:rPr>
        <w:t>international lawmaking</w:t>
      </w:r>
      <w:r>
        <w:rPr>
          <w:rStyle w:val="StyleUnderline"/>
        </w:rPr>
        <w:t xml:space="preserve"> </w:t>
      </w:r>
      <w:r w:rsidRPr="00065AFE">
        <w:rPr>
          <w:rStyle w:val="StyleUnderline"/>
        </w:rPr>
        <w:t>power and related foreign relations powers</w:t>
      </w:r>
      <w:r w:rsidRPr="00065AFE">
        <w:rPr>
          <w:sz w:val="16"/>
        </w:rPr>
        <w:t xml:space="preserve"> under Article II that would be unthinkable in a purely domestic context. </w:t>
      </w:r>
    </w:p>
    <w:p w:rsidR="00DD63BC" w:rsidRDefault="00DD63BC" w:rsidP="00DD63BC"/>
    <w:p w:rsidR="00DD63BC" w:rsidRDefault="00DD63BC" w:rsidP="00DD63BC"/>
    <w:p w:rsidR="00DD63BC" w:rsidRPr="00502D36" w:rsidRDefault="00DD63BC" w:rsidP="00DD63BC"/>
    <w:p w:rsidR="00DD63BC" w:rsidRPr="0060286C" w:rsidRDefault="00DD63BC" w:rsidP="00DD63BC"/>
    <w:p w:rsidR="00DD63BC" w:rsidRPr="00EB2A69" w:rsidRDefault="00DD63BC" w:rsidP="00DD63BC"/>
    <w:p w:rsidR="00745EE9" w:rsidRDefault="007444C7" w:rsidP="00745EE9">
      <w:pPr>
        <w:pStyle w:val="Heading2"/>
      </w:pPr>
      <w:r>
        <w:t>nuclear deal adv</w:t>
      </w:r>
    </w:p>
    <w:p w:rsidR="00745EE9" w:rsidRPr="00527ABA" w:rsidRDefault="00745EE9" w:rsidP="00745EE9">
      <w:r>
        <w:t xml:space="preserve"> </w:t>
      </w:r>
    </w:p>
    <w:p w:rsidR="00745EE9" w:rsidRPr="00527ABA" w:rsidRDefault="00745EE9" w:rsidP="00745EE9">
      <w:pPr>
        <w:pStyle w:val="Heading3"/>
      </w:pPr>
      <w:r w:rsidRPr="00527ABA">
        <w:t xml:space="preserve">1nc gold standard bad </w:t>
      </w:r>
    </w:p>
    <w:p w:rsidR="00745EE9" w:rsidRPr="00527ABA" w:rsidRDefault="00745EE9" w:rsidP="00745EE9">
      <w:pPr>
        <w:pStyle w:val="Heading4"/>
      </w:pPr>
      <w:r w:rsidRPr="00527ABA">
        <w:t xml:space="preserve">Demanding the gold standard backfires --- causes Saudi Arabia to align with Russia, sparks ME arms races and loose nukes </w:t>
      </w:r>
    </w:p>
    <w:p w:rsidR="00745EE9" w:rsidRPr="00527ABA" w:rsidRDefault="00745EE9" w:rsidP="00745EE9">
      <w:r w:rsidRPr="00527ABA">
        <w:rPr>
          <w:b/>
        </w:rPr>
        <w:t>Holland 18</w:t>
      </w:r>
      <w:r w:rsidRPr="00527ABA">
        <w:t xml:space="preserve"> [Andrew Holland, American Security Project’s Chief Operating Officer, served as Legislative Assistant on Energy, Environment, and Infrastructure for United States Senator Chuck Hagel of Nebraska for three years from 2006 through 2008, Master’s Degree in International Strategy and Economics from the University of St. Andrews in Scotland and a  Bachelor’s Degree in History and Economics from Wake Forest University in North Carolina, “Ensuring Security and Nonproliferation in a U.S. – Saudi Nuclear Power Agreement,” Feb 27, 2018, https://www.americansecurityproject.org/saudi-arabia-nuclear-123-agreement/] </w:t>
      </w:r>
    </w:p>
    <w:p w:rsidR="00745EE9" w:rsidRPr="00527ABA" w:rsidRDefault="00745EE9" w:rsidP="00745EE9"/>
    <w:p w:rsidR="00745EE9" w:rsidRPr="00527ABA" w:rsidRDefault="00745EE9" w:rsidP="00745EE9">
      <w:r w:rsidRPr="00527ABA">
        <w:rPr>
          <w:rStyle w:val="StyleUnderline"/>
        </w:rPr>
        <w:t xml:space="preserve">PREVENTING A REGIONAL ARMS RACE </w:t>
      </w:r>
      <w:r w:rsidRPr="00527ABA">
        <w:t xml:space="preserve">Unsaid in the Saudi proposal is the geopolitical aspects of a civil nuclear program. </w:t>
      </w:r>
      <w:r w:rsidRPr="00527ABA">
        <w:rPr>
          <w:rStyle w:val="StyleUnderline"/>
        </w:rPr>
        <w:t>Any move into nuclear power comes with concerns about nuclear weapons</w:t>
      </w:r>
      <w:r w:rsidRPr="00527ABA">
        <w:t xml:space="preserve">, especially in a neighborhood as unstable as the Middle East. After all, there are few concerns about Saudi Arabia developing a robust domestic solar energy program. Nuclear power is different because the technology and workforce used to develop a civilian program can be diverted to a weapons program instead. </w:t>
      </w:r>
      <w:r w:rsidRPr="00527ABA">
        <w:rPr>
          <w:rStyle w:val="StyleUnderline"/>
        </w:rPr>
        <w:t xml:space="preserve">In the Middle East, the last thing we need is multiple nuclear-armed states threatening each other. </w:t>
      </w:r>
      <w:r w:rsidRPr="00527ABA">
        <w:rPr>
          <w:rStyle w:val="Emphasis"/>
        </w:rPr>
        <w:t>Even plans to start building them</w:t>
      </w:r>
      <w:r w:rsidRPr="00527ABA">
        <w:t xml:space="preserve"> – as Iran had up until the nuclear agreement of 2015 – </w:t>
      </w:r>
      <w:r w:rsidRPr="00527ABA">
        <w:rPr>
          <w:rStyle w:val="Emphasis"/>
        </w:rPr>
        <w:t>can destabilize the region</w:t>
      </w:r>
      <w:r w:rsidRPr="00527ABA">
        <w:t xml:space="preserve">. Fortunately, there are ways for the U.S. to support development of a civil nuclear power program while monitoring it to prevent the establishment of a nuclear weapons program. The first step is agreeing to a so-called “123 Agreement” (named after a section of the Atomic Energy Act) that allows the US to share civil nuclear technology with other countries. In London, Secretary Perry will attempt to lay the groundwork for completion of this agreement. </w:t>
      </w:r>
      <w:r w:rsidRPr="00527ABA">
        <w:rPr>
          <w:rStyle w:val="StyleUnderline"/>
        </w:rPr>
        <w:t>The US already has such agreements with regional states</w:t>
      </w:r>
      <w:r w:rsidRPr="00527ABA">
        <w:t xml:space="preserve"> like the UAE, Egypt, and Turkey, </w:t>
      </w:r>
      <w:r w:rsidRPr="00527ABA">
        <w:rPr>
          <w:rStyle w:val="StyleUnderline"/>
        </w:rPr>
        <w:t>but has not yet been able to reach agreement with Saudi Arabia</w:t>
      </w:r>
      <w:r w:rsidRPr="00527ABA">
        <w:t xml:space="preserve">. </w:t>
      </w:r>
      <w:r w:rsidRPr="00527ABA">
        <w:rPr>
          <w:rStyle w:val="StyleUnderline"/>
        </w:rPr>
        <w:t xml:space="preserve">Talks stalled during the Obama Administration over disagreements about whether the Saudis would </w:t>
      </w:r>
      <w:r w:rsidRPr="00527ABA">
        <w:rPr>
          <w:rStyle w:val="Emphasis"/>
        </w:rPr>
        <w:t>renounce rights to enrich uranium and reprocess spent nuclear fuel</w:t>
      </w:r>
      <w:r w:rsidRPr="00527ABA">
        <w:t xml:space="preserve">. Notably, of the 23 countries which have signed Section 123 agreements with the U.S. to date, </w:t>
      </w:r>
      <w:r w:rsidRPr="00527ABA">
        <w:rPr>
          <w:rStyle w:val="StyleUnderline"/>
        </w:rPr>
        <w:t xml:space="preserve">only the UAE and Taiwan have accepted this restriction. </w:t>
      </w:r>
      <w:r w:rsidRPr="00527ABA">
        <w:t xml:space="preserve">The light water reactors the Kingdom is planning to build require their uranium fuel to be enriched to around 5 percent purity. The problem is, </w:t>
      </w:r>
      <w:r w:rsidRPr="00527ABA">
        <w:rPr>
          <w:rStyle w:val="StyleUnderline"/>
        </w:rPr>
        <w:t>the same technology can also be used to enrich uranium to the higher level</w:t>
      </w:r>
      <w:r w:rsidRPr="00527ABA">
        <w:t xml:space="preserve"> (about 80% purity) </w:t>
      </w:r>
      <w:r w:rsidRPr="00527ABA">
        <w:rPr>
          <w:rStyle w:val="StyleUnderline"/>
        </w:rPr>
        <w:t>needed to build weapons. This</w:t>
      </w:r>
      <w:r w:rsidRPr="00527ABA">
        <w:t xml:space="preserve"> was the essence of concerns over Iran’s nuclear program – that they would enrich uranium beyond the levels needed for power production to build nuclear weapons. For years, the Iranian government was violating its commitments to the Nuclear Non-Proliferation Treaty (NPT) – of which every state in the Middle East is a party to – by enriching fuel beyond what was needed for a nuclear power program. For the Iranians, one of the key parts of the 2015 nuclear deal – referred to as the Joint Comprehensive Plan of Action (JCPOA) – is that they say the world recognized their “right to enrich” as a sovereign nation. </w:t>
      </w:r>
      <w:r w:rsidRPr="00527ABA">
        <w:rPr>
          <w:rStyle w:val="StyleUnderline"/>
        </w:rPr>
        <w:t xml:space="preserve">Regional geopolitical rivalries being what they are, the Saudis have been unwilling to renounce such a sovereign right </w:t>
      </w:r>
      <w:r w:rsidRPr="00527ABA">
        <w:t xml:space="preserve">– especially one they they contend that their arch-rival Iran asserts. That’s why the Obama Administration was unsuccessful in striking a 123 Agreement with the Kingdom: </w:t>
      </w:r>
      <w:r w:rsidRPr="00527ABA">
        <w:rPr>
          <w:rStyle w:val="StyleUnderline"/>
        </w:rPr>
        <w:t>they were insisting that Saudi Arabia</w:t>
      </w:r>
      <w:r w:rsidRPr="00527ABA">
        <w:t xml:space="preserve"> – a country which has always followed the NPT – </w:t>
      </w:r>
      <w:r w:rsidRPr="00527ABA">
        <w:rPr>
          <w:rStyle w:val="StyleUnderline"/>
        </w:rPr>
        <w:t xml:space="preserve">forswear what they say is a sovereign right to enrichment while giving tacit blessing to Iran’s longtime violations of the NPT. </w:t>
      </w:r>
      <w:r w:rsidRPr="00527ABA">
        <w:t xml:space="preserve">The </w:t>
      </w:r>
      <w:r w:rsidRPr="00527ABA">
        <w:rPr>
          <w:rStyle w:val="StyleUnderline"/>
        </w:rPr>
        <w:t>Trump</w:t>
      </w:r>
      <w:r w:rsidRPr="00527ABA">
        <w:t xml:space="preserve"> Administration </w:t>
      </w:r>
      <w:r w:rsidRPr="00527ABA">
        <w:rPr>
          <w:rStyle w:val="StyleUnderline"/>
        </w:rPr>
        <w:t>should not follow the same fruitless path</w:t>
      </w:r>
      <w:r w:rsidRPr="00527ABA">
        <w:t xml:space="preserve">. </w:t>
      </w:r>
      <w:r w:rsidRPr="00527ABA">
        <w:rPr>
          <w:rStyle w:val="Emphasis"/>
        </w:rPr>
        <w:t>It is misguided to expect Saudi Arabia to give up a sovereign right that its rival champions</w:t>
      </w:r>
      <w:r w:rsidRPr="00527ABA">
        <w:t xml:space="preserve">. If this issue continues to be a stumbling block in negotiations, perhaps a compromise can be found within the JCPOA – ask the Saudi government to sign a side-deal that they would agree to the same 10-year moratorium on enrichment that Iran agreed to. Finally, </w:t>
      </w:r>
      <w:r w:rsidRPr="00527ABA">
        <w:rPr>
          <w:u w:val="single"/>
        </w:rPr>
        <w:t>the U.S. must recognize that this is a competition – and our competitors are not playing by the same rules</w:t>
      </w:r>
      <w:r w:rsidRPr="00527ABA">
        <w:t xml:space="preserve">. If we do not come to a 123 agreement with Saudi Arabia, we know that </w:t>
      </w:r>
      <w:r w:rsidRPr="00527ABA">
        <w:rPr>
          <w:u w:val="single"/>
        </w:rPr>
        <w:t>the Kingdom is not simply going to give up on their desire for nuclear power</w:t>
      </w:r>
      <w:r w:rsidRPr="00527ABA">
        <w:t xml:space="preserve"> – </w:t>
      </w:r>
      <w:r w:rsidRPr="00527ABA">
        <w:rPr>
          <w:rStyle w:val="Emphasis"/>
        </w:rPr>
        <w:t>they’re simply going to go to one of the other bidders</w:t>
      </w:r>
      <w:r w:rsidRPr="00527ABA">
        <w:t xml:space="preserve">. We have to assume that </w:t>
      </w:r>
      <w:r w:rsidRPr="00527ABA">
        <w:rPr>
          <w:rStyle w:val="StyleUnderline"/>
        </w:rPr>
        <w:t>the Russian bid would have an advantage, after Crown Prince Muhammed</w:t>
      </w:r>
      <w:r w:rsidRPr="00527ABA">
        <w:t xml:space="preserve"> bin Salman </w:t>
      </w:r>
      <w:r w:rsidRPr="00527ABA">
        <w:rPr>
          <w:rStyle w:val="StyleUnderline"/>
        </w:rPr>
        <w:t xml:space="preserve">signed a deal on “Peaceful use of nuclear power” with </w:t>
      </w:r>
      <w:r w:rsidRPr="00527ABA">
        <w:t xml:space="preserve">Russia’s President </w:t>
      </w:r>
      <w:r w:rsidRPr="00527ABA">
        <w:rPr>
          <w:rStyle w:val="StyleUnderline"/>
        </w:rPr>
        <w:t>Putin in 2015</w:t>
      </w:r>
      <w:r w:rsidRPr="00527ABA">
        <w:t xml:space="preserve">, similar to agreements that Russia has signed with neighboring Arab countries like Egypt and Jordan. </w:t>
      </w:r>
      <w:r w:rsidRPr="00527ABA">
        <w:rPr>
          <w:rStyle w:val="StyleUnderline"/>
        </w:rPr>
        <w:t>Russian nuclear cooperation usually comes packaged with financial and diplomatic cooperation as well</w:t>
      </w:r>
      <w:r w:rsidRPr="00527ABA">
        <w:t xml:space="preserve">. There is a danger that </w:t>
      </w:r>
      <w:r w:rsidRPr="00527ABA">
        <w:rPr>
          <w:rStyle w:val="Emphasis"/>
        </w:rPr>
        <w:t>closer Saudi-Russia cooperation would undermine American influence in the region</w:t>
      </w:r>
      <w:r w:rsidRPr="00527ABA">
        <w:t xml:space="preserve">. SECURING DANGEROUS NUCLEAR MATERIAL In a region as unstable at the Middle East, </w:t>
      </w:r>
      <w:r w:rsidRPr="00527ABA">
        <w:rPr>
          <w:rStyle w:val="StyleUnderline"/>
        </w:rPr>
        <w:t>there is a</w:t>
      </w:r>
      <w:r w:rsidRPr="00527ABA">
        <w:t xml:space="preserve">nother </w:t>
      </w:r>
      <w:r w:rsidRPr="00527ABA">
        <w:rPr>
          <w:rStyle w:val="StyleUnderline"/>
        </w:rPr>
        <w:t>threat</w:t>
      </w:r>
      <w:r w:rsidRPr="00527ABA">
        <w:t xml:space="preserve"> – </w:t>
      </w:r>
      <w:r w:rsidRPr="00527ABA">
        <w:rPr>
          <w:rStyle w:val="StyleUnderline"/>
        </w:rPr>
        <w:t xml:space="preserve">that </w:t>
      </w:r>
      <w:r w:rsidRPr="00527ABA">
        <w:rPr>
          <w:rStyle w:val="Emphasis"/>
        </w:rPr>
        <w:t>nuclear materials</w:t>
      </w:r>
      <w:r w:rsidRPr="00527ABA">
        <w:rPr>
          <w:rStyle w:val="StyleUnderline"/>
        </w:rPr>
        <w:t xml:space="preserve"> would </w:t>
      </w:r>
      <w:r w:rsidRPr="00527ABA">
        <w:rPr>
          <w:rStyle w:val="Emphasis"/>
        </w:rPr>
        <w:t>fall into the wrong hands</w:t>
      </w:r>
      <w:r w:rsidRPr="00527ABA">
        <w:rPr>
          <w:rStyle w:val="StyleUnderline"/>
        </w:rPr>
        <w:t xml:space="preserve"> through terrorist attacks on nuclear facilities or regime change</w:t>
      </w:r>
      <w:r w:rsidRPr="00527ABA">
        <w:t xml:space="preserve"> that brings a hostile actor to power. Since the attacks of 9/11, a terrorist group armed with a nuclear weapon, or even nuclear materials, has been a prime security threat. </w:t>
      </w:r>
      <w:r w:rsidRPr="00527ABA">
        <w:rPr>
          <w:rStyle w:val="StyleUnderline"/>
        </w:rPr>
        <w:t>A nuclear power program represents a century-long investment</w:t>
      </w:r>
      <w:r w:rsidRPr="00527ABA">
        <w:t xml:space="preserve"> – </w:t>
      </w:r>
      <w:r w:rsidRPr="00527ABA">
        <w:rPr>
          <w:rStyle w:val="StyleUnderline"/>
        </w:rPr>
        <w:t>who can predict how the political and security situation of the wider Middle East will evolve over that time?</w:t>
      </w:r>
      <w:r w:rsidRPr="00527ABA">
        <w:t xml:space="preserve"> </w:t>
      </w:r>
      <w:r w:rsidRPr="00527ABA">
        <w:rPr>
          <w:rStyle w:val="StyleUnderline"/>
        </w:rPr>
        <w:t>The best way to ensure</w:t>
      </w:r>
      <w:r w:rsidRPr="00527ABA">
        <w:t xml:space="preserve"> that </w:t>
      </w:r>
      <w:r w:rsidRPr="00527ABA">
        <w:rPr>
          <w:rStyle w:val="StyleUnderline"/>
        </w:rPr>
        <w:t>hostile actors do not get</w:t>
      </w:r>
      <w:r w:rsidRPr="00527ABA">
        <w:t xml:space="preserve"> their hands on </w:t>
      </w:r>
      <w:r w:rsidRPr="00527ABA">
        <w:rPr>
          <w:rStyle w:val="StyleUnderline"/>
        </w:rPr>
        <w:t xml:space="preserve">nuclear materials is by </w:t>
      </w:r>
      <w:r w:rsidRPr="00527ABA">
        <w:rPr>
          <w:rStyle w:val="Emphasis"/>
        </w:rPr>
        <w:t>direct U.S. engagement</w:t>
      </w:r>
      <w:r w:rsidRPr="00527ABA">
        <w:t xml:space="preserve"> in a region-wide effort to detect and secure nuclear materials. The U.S. must ensure that international agreements like International Convention on the Suppression of Acts of Nuclear Terrorism and the IAEA’s Code of Conduct on the Safety and Security of Radioactive Sources are rigorously enforced. Nilsu Goran and Bilal Saab outline further steps in a November article in The American Interest. SUMMATION: U.S. NUCLEAR EXPORTS REFLECT AN ENDURING RELATIONSHIP The U.S. simply cannot walk away from our involvement in the Middle East. The United States has a clear interest in ensuring that the Persian Gulf remains a zone without nuclear weapons or the threat of nuclear terrorism. </w:t>
      </w:r>
      <w:r w:rsidRPr="00527ABA">
        <w:rPr>
          <w:rStyle w:val="Emphasis"/>
        </w:rPr>
        <w:t>Ironically</w:t>
      </w:r>
      <w:r w:rsidRPr="00527ABA">
        <w:t xml:space="preserve">, </w:t>
      </w:r>
      <w:r w:rsidRPr="00527ABA">
        <w:rPr>
          <w:rStyle w:val="Emphasis"/>
        </w:rPr>
        <w:t>insisting</w:t>
      </w:r>
      <w:r w:rsidRPr="00527ABA">
        <w:t xml:space="preserve"> that </w:t>
      </w:r>
      <w:r w:rsidRPr="00527ABA">
        <w:rPr>
          <w:rStyle w:val="Emphasis"/>
        </w:rPr>
        <w:t>Middle Eastern countries agree to the tightest standards of non-prolif</w:t>
      </w:r>
      <w:r w:rsidRPr="00527ABA">
        <w:t xml:space="preserve">eration in a 123 Agreement </w:t>
      </w:r>
      <w:r w:rsidRPr="00527ABA">
        <w:rPr>
          <w:rStyle w:val="Emphasis"/>
        </w:rPr>
        <w:t>could undermine that stability by pushing the Saudis to more permissive partners like the Russians</w:t>
      </w:r>
      <w:r w:rsidRPr="00527ABA">
        <w:t xml:space="preserve"> or the Chinese. </w:t>
      </w:r>
      <w:r w:rsidRPr="00527ABA">
        <w:rPr>
          <w:rStyle w:val="StyleUnderline"/>
        </w:rPr>
        <w:t>A nuclear contract is a part of a long-term relationship that includes financing, fuel supply, spent fuel storage, and other. It should be a key part of a long-term security relationship.</w:t>
      </w:r>
      <w:r w:rsidRPr="00527ABA">
        <w:t xml:space="preserve"> </w:t>
      </w:r>
      <w:r w:rsidRPr="00527ABA">
        <w:rPr>
          <w:rStyle w:val="StyleUnderline"/>
        </w:rPr>
        <w:t xml:space="preserve">If the U.S. shortsightedly allows Russia to be the centerpiece of this agreement, we will lose our ability to </w:t>
      </w:r>
      <w:r w:rsidRPr="00527ABA">
        <w:rPr>
          <w:rStyle w:val="Emphasis"/>
        </w:rPr>
        <w:t>observe</w:t>
      </w:r>
      <w:r w:rsidRPr="00527ABA">
        <w:rPr>
          <w:rStyle w:val="StyleUnderline"/>
        </w:rPr>
        <w:t xml:space="preserve"> and </w:t>
      </w:r>
      <w:r w:rsidRPr="00527ABA">
        <w:rPr>
          <w:rStyle w:val="Emphasis"/>
        </w:rPr>
        <w:t>influence</w:t>
      </w:r>
      <w:r w:rsidRPr="00527ABA">
        <w:rPr>
          <w:rStyle w:val="StyleUnderline"/>
        </w:rPr>
        <w:t xml:space="preserve"> the </w:t>
      </w:r>
      <w:r w:rsidRPr="00527ABA">
        <w:rPr>
          <w:rStyle w:val="Emphasis"/>
        </w:rPr>
        <w:t>direction of Saudi nuclear security</w:t>
      </w:r>
      <w:r w:rsidRPr="00527ABA">
        <w:rPr>
          <w:rStyle w:val="StyleUnderline"/>
        </w:rPr>
        <w:t>. Nuclear power</w:t>
      </w:r>
      <w:r w:rsidRPr="00527ABA">
        <w:t xml:space="preserve"> in the Middle East </w:t>
      </w:r>
      <w:r w:rsidRPr="00527ABA">
        <w:rPr>
          <w:rStyle w:val="StyleUnderline"/>
        </w:rPr>
        <w:t>can help</w:t>
      </w:r>
      <w:r w:rsidRPr="00527ABA">
        <w:t xml:space="preserve"> American exporters, the Saudi economy, the global environment, and other important priorities. </w:t>
      </w:r>
      <w:r w:rsidRPr="00527ABA">
        <w:rPr>
          <w:rStyle w:val="Emphasis"/>
        </w:rPr>
        <w:t>The U.S. should not let the high-minded pursuit of an unattainable “gold standard” undermine these goals</w:t>
      </w:r>
      <w:r w:rsidRPr="00527ABA">
        <w:t xml:space="preserve">. </w:t>
      </w:r>
    </w:p>
    <w:p w:rsidR="00745EE9" w:rsidRPr="00527ABA" w:rsidRDefault="00745EE9" w:rsidP="00745EE9"/>
    <w:p w:rsidR="00745EE9" w:rsidRPr="00527ABA" w:rsidRDefault="00745EE9" w:rsidP="00745EE9">
      <w:pPr>
        <w:pStyle w:val="Heading4"/>
      </w:pPr>
      <w:r w:rsidRPr="00527ABA">
        <w:t>Goes nuclear</w:t>
      </w:r>
    </w:p>
    <w:p w:rsidR="00745EE9" w:rsidRPr="00527ABA" w:rsidRDefault="00745EE9" w:rsidP="00745EE9">
      <w:r w:rsidRPr="00527ABA">
        <w:rPr>
          <w:rStyle w:val="Style13ptBold"/>
        </w:rPr>
        <w:t>Rafalovich, 18</w:t>
      </w:r>
      <w:r w:rsidRPr="00527ABA">
        <w:t xml:space="preserve">—journalist based in Brussel, who has 50 years of experience including international postings in Tel-Aviv, Brussels, Germany and Washington, DC (Israel, “The Middle East in Pursuit of Nuclear Weapons Capabilities,” </w:t>
      </w:r>
      <w:hyperlink r:id="rId28" w:history="1">
        <w:r w:rsidRPr="00527ABA">
          <w:rPr>
            <w:rStyle w:val="Hyperlink"/>
          </w:rPr>
          <w:t>https://www.offiziere.ch/?p=33413</w:t>
        </w:r>
      </w:hyperlink>
      <w:r w:rsidRPr="00527ABA">
        <w:t>, dml)</w:t>
      </w:r>
    </w:p>
    <w:p w:rsidR="00745EE9" w:rsidRPr="00527ABA" w:rsidRDefault="00745EE9" w:rsidP="00745EE9"/>
    <w:p w:rsidR="00745EE9" w:rsidRPr="00527ABA" w:rsidRDefault="00745EE9" w:rsidP="00745EE9">
      <w:r w:rsidRPr="00527ABA">
        <w:rPr>
          <w:rStyle w:val="StyleUnderline"/>
        </w:rPr>
        <w:t>The Middle East is likely to face</w:t>
      </w:r>
      <w:r w:rsidRPr="00527ABA">
        <w:t xml:space="preserve"> more </w:t>
      </w:r>
      <w:r w:rsidRPr="00527ABA">
        <w:rPr>
          <w:rStyle w:val="Emphasis"/>
        </w:rPr>
        <w:t>instability</w:t>
      </w:r>
      <w:r w:rsidRPr="00527ABA">
        <w:t xml:space="preserve"> in the near future </w:t>
      </w:r>
      <w:r w:rsidRPr="00527ABA">
        <w:rPr>
          <w:rStyle w:val="StyleUnderline"/>
        </w:rPr>
        <w:t xml:space="preserve">and the incentives for </w:t>
      </w:r>
      <w:r w:rsidRPr="00527ABA">
        <w:rPr>
          <w:rStyle w:val="Emphasis"/>
        </w:rPr>
        <w:t>maintaining</w:t>
      </w:r>
      <w:r w:rsidRPr="00527ABA">
        <w:rPr>
          <w:rStyle w:val="StyleUnderline"/>
        </w:rPr>
        <w:t xml:space="preserve"> or </w:t>
      </w:r>
      <w:r w:rsidRPr="00527ABA">
        <w:rPr>
          <w:rStyle w:val="Emphasis"/>
        </w:rPr>
        <w:t>acquiring nuclear weapons</w:t>
      </w:r>
      <w:r w:rsidRPr="00527ABA">
        <w:rPr>
          <w:rStyle w:val="StyleUnderline"/>
        </w:rPr>
        <w:t xml:space="preserve"> are likely to </w:t>
      </w:r>
      <w:r w:rsidRPr="00527ABA">
        <w:rPr>
          <w:rStyle w:val="Emphasis"/>
        </w:rPr>
        <w:t>increase</w:t>
      </w:r>
      <w:r w:rsidRPr="00527ABA">
        <w:t xml:space="preserve">. In this case, </w:t>
      </w:r>
      <w:r w:rsidRPr="00527ABA">
        <w:rPr>
          <w:rStyle w:val="StyleUnderline"/>
        </w:rPr>
        <w:t xml:space="preserve">Middle East conflicts could </w:t>
      </w:r>
      <w:r w:rsidRPr="00527ABA">
        <w:rPr>
          <w:rStyle w:val="Emphasis"/>
        </w:rPr>
        <w:t>easily escalate into nuclear standoffs</w:t>
      </w:r>
      <w:r w:rsidRPr="00527ABA">
        <w:rPr>
          <w:rStyle w:val="StyleUnderline"/>
        </w:rPr>
        <w:t xml:space="preserve"> in a region bereft of </w:t>
      </w:r>
      <w:r w:rsidRPr="00527ABA">
        <w:rPr>
          <w:rStyle w:val="Emphasis"/>
        </w:rPr>
        <w:t>tempering international bodies</w:t>
      </w:r>
      <w:r w:rsidRPr="00527ABA">
        <w:rPr>
          <w:rStyle w:val="StyleUnderline"/>
        </w:rPr>
        <w:t xml:space="preserve"> or </w:t>
      </w:r>
      <w:r w:rsidRPr="00527ABA">
        <w:rPr>
          <w:rStyle w:val="Emphasis"/>
        </w:rPr>
        <w:t>adequate mechanisms for conflict resolution</w:t>
      </w:r>
      <w:r w:rsidRPr="00527ABA">
        <w:t>. A factor that looms large behind Middle East aspirations for nuclear weapons is power and influence in regional and international politics.</w:t>
      </w:r>
    </w:p>
    <w:p w:rsidR="00745EE9" w:rsidRPr="00527ABA" w:rsidRDefault="00745EE9" w:rsidP="00745EE9"/>
    <w:p w:rsidR="00745EE9" w:rsidRPr="00527ABA" w:rsidRDefault="00745EE9" w:rsidP="00745EE9"/>
    <w:p w:rsidR="00745EE9" w:rsidRPr="00527ABA" w:rsidRDefault="00745EE9" w:rsidP="00745EE9"/>
    <w:p w:rsidR="00745EE9" w:rsidRPr="00527ABA" w:rsidRDefault="00745EE9" w:rsidP="00745EE9">
      <w:pPr>
        <w:pStyle w:val="Heading3"/>
      </w:pPr>
      <w:r w:rsidRPr="00527ABA">
        <w:t>2nc gold standard bad</w:t>
      </w:r>
    </w:p>
    <w:p w:rsidR="00745EE9" w:rsidRPr="00527ABA" w:rsidRDefault="00745EE9" w:rsidP="00745EE9">
      <w:pPr>
        <w:pStyle w:val="Heading4"/>
      </w:pPr>
      <w:r w:rsidRPr="00527ABA">
        <w:t xml:space="preserve">The DA turns all their prolif impacts --- the US should come to terms with its inevitable lack of leadership and retain a modest role that enables some residual influence in shaping standards --- but increasing leadership role causes Russian and Chinese backlash that makes the violation of international nonprolif norms inevitable </w:t>
      </w:r>
    </w:p>
    <w:p w:rsidR="00745EE9" w:rsidRPr="00527ABA" w:rsidRDefault="00745EE9" w:rsidP="00745EE9">
      <w:r w:rsidRPr="00527ABA">
        <w:rPr>
          <w:b/>
        </w:rPr>
        <w:t>Saha 18</w:t>
      </w:r>
      <w:r w:rsidRPr="00527ABA">
        <w:t xml:space="preserve"> [Sagatom Saha, energy policy analyst and was recently the research associate for energy and U.S. foreign policy at the Council on Foreign Relations, “The US Must Build Saudi Arabia’s First Nuclear Reactors,” July 20, 2018, https://www.defenseone.com/ideas/2018/07/us-must-build-saudi-arabias-first-nuclear-reactors/149914/]</w:t>
      </w:r>
    </w:p>
    <w:p w:rsidR="00745EE9" w:rsidRPr="00527ABA" w:rsidRDefault="00745EE9" w:rsidP="00745EE9"/>
    <w:p w:rsidR="00745EE9" w:rsidRPr="00527ABA" w:rsidRDefault="00745EE9" w:rsidP="00745EE9">
      <w:r w:rsidRPr="00527ABA">
        <w:t xml:space="preserve">While the idea of a </w:t>
      </w:r>
      <w:r w:rsidRPr="00527ABA">
        <w:rPr>
          <w:rStyle w:val="StyleUnderline"/>
        </w:rPr>
        <w:t>Saudi Arabia with</w:t>
      </w:r>
      <w:r w:rsidRPr="00527ABA">
        <w:t xml:space="preserve"> any </w:t>
      </w:r>
      <w:r w:rsidRPr="00527ABA">
        <w:rPr>
          <w:rStyle w:val="StyleUnderline"/>
        </w:rPr>
        <w:t>nuclear capability</w:t>
      </w:r>
      <w:r w:rsidRPr="00527ABA">
        <w:t xml:space="preserve"> may seem dangerous, it </w:t>
      </w:r>
      <w:r w:rsidRPr="00527ABA">
        <w:rPr>
          <w:rStyle w:val="StyleUnderline"/>
        </w:rPr>
        <w:t>is</w:t>
      </w:r>
      <w:r w:rsidRPr="00527ABA">
        <w:t xml:space="preserve"> also </w:t>
      </w:r>
      <w:r w:rsidRPr="00527ABA">
        <w:rPr>
          <w:rStyle w:val="StyleUnderline"/>
        </w:rPr>
        <w:t>inevitable</w:t>
      </w:r>
      <w:r w:rsidRPr="00527ABA">
        <w:t xml:space="preserve">. </w:t>
      </w:r>
      <w:r w:rsidRPr="00527ABA">
        <w:rPr>
          <w:rStyle w:val="StyleUnderline"/>
        </w:rPr>
        <w:t>The Kingdom has already received bids from</w:t>
      </w:r>
      <w:r w:rsidRPr="00527ABA">
        <w:t xml:space="preserve"> companies based in the United States, but also in </w:t>
      </w:r>
      <w:r w:rsidRPr="00527ABA">
        <w:rPr>
          <w:rStyle w:val="StyleUnderline"/>
        </w:rPr>
        <w:t>France</w:t>
      </w:r>
      <w:r w:rsidRPr="00527ABA">
        <w:t xml:space="preserve">, </w:t>
      </w:r>
      <w:r w:rsidRPr="00527ABA">
        <w:rPr>
          <w:rStyle w:val="StyleUnderline"/>
        </w:rPr>
        <w:t>China</w:t>
      </w:r>
      <w:r w:rsidRPr="00527ABA">
        <w:t xml:space="preserve">, </w:t>
      </w:r>
      <w:r w:rsidRPr="00527ABA">
        <w:rPr>
          <w:rStyle w:val="StyleUnderline"/>
        </w:rPr>
        <w:t>Russia</w:t>
      </w:r>
      <w:r w:rsidRPr="00527ABA">
        <w:t xml:space="preserve">, </w:t>
      </w:r>
      <w:r w:rsidRPr="00527ABA">
        <w:rPr>
          <w:rStyle w:val="StyleUnderline"/>
        </w:rPr>
        <w:t>and South Korea, demonstrating a global willingness to supply nuclear tech</w:t>
      </w:r>
      <w:r w:rsidRPr="00527ABA">
        <w:t xml:space="preserve">nology. If the United States does not build them, another country will step in. But </w:t>
      </w:r>
      <w:r w:rsidRPr="00527ABA">
        <w:rPr>
          <w:rStyle w:val="Emphasis"/>
        </w:rPr>
        <w:t>the U.S. nuclear industry has been in decline for a generation</w:t>
      </w:r>
      <w:r w:rsidRPr="00527ABA">
        <w:t xml:space="preserve">. Past </w:t>
      </w:r>
      <w:r w:rsidRPr="00527ABA">
        <w:rPr>
          <w:rStyle w:val="StyleUnderline"/>
        </w:rPr>
        <w:t>administrations have been able to impose legally required, rigorous nonproliferation commitments from importing nations because they craved U.S. operational and regulatory experience</w:t>
      </w:r>
      <w:r w:rsidRPr="00527ABA">
        <w:t xml:space="preserve">. </w:t>
      </w:r>
      <w:r w:rsidRPr="00527ABA">
        <w:rPr>
          <w:rStyle w:val="Emphasis"/>
        </w:rPr>
        <w:t>Despite America’s previous market leadership</w:t>
      </w:r>
      <w:r w:rsidRPr="00527ABA">
        <w:t xml:space="preserve"> and strong safety and security record, </w:t>
      </w:r>
      <w:r w:rsidRPr="00527ABA">
        <w:rPr>
          <w:rStyle w:val="Emphasis"/>
        </w:rPr>
        <w:t>its nuclear firms are no longer a clear choice</w:t>
      </w:r>
      <w:r w:rsidRPr="00527ABA">
        <w:t xml:space="preserve">. </w:t>
      </w:r>
      <w:r w:rsidRPr="00527ABA">
        <w:rPr>
          <w:rStyle w:val="Emphasis"/>
        </w:rPr>
        <w:t>China’s and Russia’s growing role in the global nuclear trade</w:t>
      </w:r>
      <w:r w:rsidRPr="00527ABA">
        <w:rPr>
          <w:rStyle w:val="StyleUnderline"/>
        </w:rPr>
        <w:t xml:space="preserve"> should worry U.S. policymakers.</w:t>
      </w:r>
      <w:r w:rsidRPr="00527ABA">
        <w:t xml:space="preserve"> </w:t>
      </w:r>
      <w:r w:rsidRPr="00527ABA">
        <w:rPr>
          <w:rStyle w:val="StyleUnderline"/>
        </w:rPr>
        <w:t xml:space="preserve">Moscow has a demonstrated history of </w:t>
      </w:r>
      <w:r w:rsidRPr="00527ABA">
        <w:rPr>
          <w:rStyle w:val="Emphasis"/>
        </w:rPr>
        <w:t>leveraging energy dependencies</w:t>
      </w:r>
      <w:r w:rsidRPr="00527ABA">
        <w:t xml:space="preserve">, exploiting its dominance in the European natural gas market for political concessions. </w:t>
      </w:r>
      <w:r w:rsidRPr="00527ABA">
        <w:rPr>
          <w:rStyle w:val="StyleUnderline"/>
        </w:rPr>
        <w:t>China</w:t>
      </w:r>
      <w:r w:rsidRPr="00527ABA">
        <w:t xml:space="preserve">, too, </w:t>
      </w:r>
      <w:r w:rsidRPr="00527ABA">
        <w:rPr>
          <w:rStyle w:val="StyleUnderline"/>
        </w:rPr>
        <w:t>could gain similar leverage</w:t>
      </w:r>
      <w:r w:rsidRPr="00527ABA">
        <w:t xml:space="preserve"> by </w:t>
      </w:r>
      <w:r w:rsidRPr="00527ABA">
        <w:rPr>
          <w:rStyle w:val="StyleUnderline"/>
        </w:rPr>
        <w:t>subverting America’s security guarantees</w:t>
      </w:r>
      <w:r w:rsidRPr="00527ABA">
        <w:t xml:space="preserve">. As part of its Belt and Road Initiative, Beijing has already made predatory investments to trap countries into indebtedness. Each reactor exported could serve as an anchor for geopolitical leverage over its sixty- to eighty-year lifespan. These emerging market dynamics will hurt international nuclear security. Both </w:t>
      </w:r>
      <w:r w:rsidRPr="00527ABA">
        <w:rPr>
          <w:rStyle w:val="Emphasis"/>
        </w:rPr>
        <w:t>China and Russia are known for lax standards on nuclear securi</w:t>
      </w:r>
      <w:r w:rsidRPr="00527ABA">
        <w:t xml:space="preserve">ty, poor track records on safety, </w:t>
      </w:r>
      <w:r w:rsidRPr="00527ABA">
        <w:rPr>
          <w:rStyle w:val="StyleUnderline"/>
        </w:rPr>
        <w:t>and</w:t>
      </w:r>
      <w:r w:rsidRPr="00527ABA">
        <w:t xml:space="preserve"> a general willingness to </w:t>
      </w:r>
      <w:r w:rsidRPr="00527ABA">
        <w:rPr>
          <w:rStyle w:val="StyleUnderline"/>
        </w:rPr>
        <w:t xml:space="preserve">turn a blind eye toward </w:t>
      </w:r>
      <w:r w:rsidRPr="00527ABA">
        <w:rPr>
          <w:rStyle w:val="Emphasis"/>
        </w:rPr>
        <w:t>partners who violate international norms</w:t>
      </w:r>
      <w:r w:rsidRPr="00527ABA">
        <w:t xml:space="preserve"> — a special consideration for Saudi Arabia. To Washington’s credit, Trump administration officials have been working diligently to secure the Saudi contract for an American firm. Energy Secretary Rick Perry has been regularly meeting with Saudi officials to negotiate a 123 Agreement, which would create the legal framework under which U.S. nuclear materials technology may be transferred. However, Riyadh has insisted upon the right to enrich its own uranium, which could potentially become weapons-grade fuel. Adding to the fire, Crown Prince Mohammed Bin Salman said that his country would pursue nuclear weapons if Iran were to develop one. </w:t>
      </w:r>
      <w:r w:rsidRPr="00527ABA">
        <w:rPr>
          <w:rStyle w:val="Emphasis"/>
        </w:rPr>
        <w:t>It is unclear whether the U</w:t>
      </w:r>
      <w:r w:rsidRPr="00527ABA">
        <w:t xml:space="preserve">nited </w:t>
      </w:r>
      <w:r w:rsidRPr="00527ABA">
        <w:rPr>
          <w:rStyle w:val="Emphasis"/>
        </w:rPr>
        <w:t>S</w:t>
      </w:r>
      <w:r w:rsidRPr="00527ABA">
        <w:t xml:space="preserve">tates </w:t>
      </w:r>
      <w:r w:rsidRPr="00527ABA">
        <w:rPr>
          <w:rStyle w:val="Emphasis"/>
        </w:rPr>
        <w:t>can insist upon renunciation of</w:t>
      </w:r>
      <w:r w:rsidRPr="00527ABA">
        <w:t xml:space="preserve"> uranium </w:t>
      </w:r>
      <w:r w:rsidRPr="00527ABA">
        <w:rPr>
          <w:rStyle w:val="Emphasis"/>
        </w:rPr>
        <w:t>enrichment and still secure the Saudi contract</w:t>
      </w:r>
      <w:r w:rsidRPr="00527ABA">
        <w:t xml:space="preserve">, given that other suppliers are unlikely to impose such requirements. </w:t>
      </w:r>
      <w:r w:rsidRPr="00527ABA">
        <w:rPr>
          <w:rStyle w:val="StyleUnderline"/>
        </w:rPr>
        <w:t>U.S. nuclear experience and know-how are in decline</w:t>
      </w:r>
      <w:r w:rsidRPr="00527ABA">
        <w:t xml:space="preserve">, in part, because regulatory expansion has increased the cost of nuclear while that of natural gas has fallen amid the shale revolution. In a recent essay in The Washington Quarterly, Laura Holgate, former ambassador to the International Atomic Energy Agency (IAEA) and vice president at the Nuclear Threat Initiative, and I identified five strategies America can adopt to revitalize its nuclear industry: simplifying federal bureaucracy around commercial nuclear trade, advancing regulatory reform to expedite advanced reactor approval, lowering borrowing costs for domestic suppliers competing abroad, rebuilding the domestic </w:t>
      </w:r>
    </w:p>
    <w:p w:rsidR="00745EE9" w:rsidRPr="00527ABA" w:rsidRDefault="00745EE9" w:rsidP="00745EE9">
      <w:pPr>
        <w:pStyle w:val="Heading4"/>
      </w:pPr>
      <w:r w:rsidRPr="00527ABA">
        <w:t xml:space="preserve">Russian-Saudi coop risks loose nuke theft – that’s 1NC Holland ev, independently causes extinction, o/w on probability b/c diplomacy makes all other conflicts easier to deter </w:t>
      </w:r>
    </w:p>
    <w:p w:rsidR="00745EE9" w:rsidRPr="00527ABA" w:rsidRDefault="00745EE9" w:rsidP="00745EE9">
      <w:r w:rsidRPr="00527ABA">
        <w:rPr>
          <w:b/>
        </w:rPr>
        <w:t>Speice 6</w:t>
      </w:r>
      <w:r w:rsidRPr="00527ABA">
        <w:t xml:space="preserve"> [Patrick, JD candidate, Feb 2006, 47 Wm and Mary L. Rev. 1427, lexis]</w:t>
      </w:r>
    </w:p>
    <w:p w:rsidR="00745EE9" w:rsidRPr="00527ABA" w:rsidRDefault="00745EE9" w:rsidP="00745EE9"/>
    <w:p w:rsidR="00745EE9" w:rsidRPr="00527ABA" w:rsidRDefault="00745EE9" w:rsidP="00745EE9">
      <w:pPr>
        <w:pStyle w:val="card"/>
        <w:ind w:left="0"/>
        <w:rPr>
          <w:rStyle w:val="underline"/>
        </w:rPr>
      </w:pPr>
      <w:r w:rsidRPr="00527ABA">
        <w:rPr>
          <w:rStyle w:val="underline"/>
        </w:rPr>
        <w:t>The</w:t>
      </w:r>
      <w:r w:rsidRPr="00527ABA">
        <w:t xml:space="preserve"> potential </w:t>
      </w:r>
      <w:r w:rsidRPr="00527ABA">
        <w:rPr>
          <w:rStyle w:val="underline"/>
        </w:rPr>
        <w:t>consequences of</w:t>
      </w:r>
      <w:r w:rsidRPr="00527ABA">
        <w:t xml:space="preserve"> the unchecked </w:t>
      </w:r>
      <w:r w:rsidRPr="00527ABA">
        <w:rPr>
          <w:rStyle w:val="underline"/>
        </w:rPr>
        <w:t>spread of nuclear</w:t>
      </w:r>
      <w:r w:rsidRPr="00527ABA">
        <w:t xml:space="preserve"> knowledge and </w:t>
      </w:r>
      <w:r w:rsidRPr="00527ABA">
        <w:rPr>
          <w:rStyle w:val="underline"/>
        </w:rPr>
        <w:t>material to terrorist groups</w:t>
      </w:r>
      <w:r w:rsidRPr="00527ABA">
        <w:t xml:space="preserve"> that seek to cause mass destruction in the United States </w:t>
      </w:r>
      <w:r w:rsidRPr="00527ABA">
        <w:rPr>
          <w:rStyle w:val="underline"/>
        </w:rPr>
        <w:t>are</w:t>
      </w:r>
      <w:r w:rsidRPr="00527ABA">
        <w:t xml:space="preserve"> truly </w:t>
      </w:r>
      <w:r w:rsidRPr="00527ABA">
        <w:rPr>
          <w:rStyle w:val="underline"/>
        </w:rPr>
        <w:t>horrifying</w:t>
      </w:r>
      <w:r w:rsidRPr="00527ABA">
        <w:t xml:space="preserve">. A terrorist attack with a nuclear weapon would be devastating in terms of immediate human and economic losses. n49 Moreover, </w:t>
      </w:r>
      <w:r w:rsidRPr="00527ABA">
        <w:rPr>
          <w:rStyle w:val="underline"/>
        </w:rPr>
        <w:t>there would be</w:t>
      </w:r>
      <w:r w:rsidRPr="00527ABA">
        <w:t xml:space="preserve"> immense </w:t>
      </w:r>
      <w:r w:rsidRPr="00527ABA">
        <w:rPr>
          <w:rStyle w:val="underline"/>
        </w:rPr>
        <w:t>political pressure</w:t>
      </w:r>
      <w:r w:rsidRPr="00527ABA">
        <w:t xml:space="preserve"> in the United States </w:t>
      </w:r>
      <w:r w:rsidRPr="00527ABA">
        <w:rPr>
          <w:rStyle w:val="underline"/>
        </w:rPr>
        <w:t>to</w:t>
      </w:r>
      <w:r w:rsidRPr="00527ABA">
        <w:t xml:space="preserve"> discover the perpetrators and </w:t>
      </w:r>
      <w:r w:rsidRPr="00527ABA">
        <w:rPr>
          <w:rStyle w:val="underline"/>
        </w:rPr>
        <w:t>retaliate with nuclear weapons, massively increasing</w:t>
      </w:r>
      <w:r w:rsidRPr="00527ABA">
        <w:t xml:space="preserve"> the number of </w:t>
      </w:r>
      <w:r w:rsidRPr="00527ABA">
        <w:rPr>
          <w:rStyle w:val="underline"/>
        </w:rPr>
        <w:t>casualties</w:t>
      </w:r>
      <w:r w:rsidRPr="00527ABA">
        <w:t xml:space="preserve"> and potentially </w:t>
      </w:r>
      <w:r w:rsidRPr="00527ABA">
        <w:rPr>
          <w:rStyle w:val="underline"/>
        </w:rPr>
        <w:t>triggering</w:t>
      </w:r>
      <w:r w:rsidRPr="00527ABA">
        <w:t xml:space="preserve"> a </w:t>
      </w:r>
      <w:r w:rsidRPr="00527ABA">
        <w:rPr>
          <w:rStyle w:val="underline"/>
        </w:rPr>
        <w:t>full-scale nuclear conflict</w:t>
      </w:r>
      <w:r w:rsidRPr="00527ABA">
        <w:t xml:space="preserve">. N50 In addition to the threat posed by terrorists, leakage of nuclear knowledge and material from Russia will reduce the barriers that states with nuclear ambitions face and may trigger widespread proliferation of nuclear weapons. n51 </w:t>
      </w:r>
      <w:r w:rsidRPr="00527ABA">
        <w:rPr>
          <w:rStyle w:val="underline"/>
        </w:rPr>
        <w:t>This</w:t>
      </w:r>
      <w:r w:rsidRPr="00527ABA">
        <w:t xml:space="preserve"> proliferation </w:t>
      </w:r>
      <w:r w:rsidRPr="00527ABA">
        <w:rPr>
          <w:rStyle w:val="underline"/>
        </w:rPr>
        <w:t>will increase</w:t>
      </w:r>
      <w:r w:rsidRPr="00527ABA">
        <w:t xml:space="preserve"> the risk of </w:t>
      </w:r>
      <w:r w:rsidRPr="00527ABA">
        <w:rPr>
          <w:rStyle w:val="underline"/>
        </w:rPr>
        <w:t>nuclear attacks</w:t>
      </w:r>
      <w:r w:rsidRPr="00527ABA">
        <w:t xml:space="preserve"> against the United States [*1440] or its allies by hostile states, n52 as well as increase the likelihood that </w:t>
      </w:r>
      <w:r w:rsidRPr="00527ABA">
        <w:rPr>
          <w:rStyle w:val="underline"/>
        </w:rPr>
        <w:t>regional conflicts will draw in the U</w:t>
      </w:r>
      <w:r w:rsidRPr="00527ABA">
        <w:t xml:space="preserve">nited </w:t>
      </w:r>
      <w:r w:rsidRPr="00527ABA">
        <w:rPr>
          <w:rStyle w:val="underline"/>
        </w:rPr>
        <w:t>S</w:t>
      </w:r>
      <w:r w:rsidRPr="00527ABA">
        <w:t xml:space="preserve">tates </w:t>
      </w:r>
      <w:r w:rsidRPr="00527ABA">
        <w:rPr>
          <w:rStyle w:val="underline"/>
        </w:rPr>
        <w:t>and escalate to the use of nuclear weapons.</w:t>
      </w:r>
    </w:p>
    <w:p w:rsidR="00745EE9" w:rsidRPr="00527ABA" w:rsidRDefault="00745EE9" w:rsidP="00745EE9"/>
    <w:p w:rsidR="00745EE9" w:rsidRPr="00527ABA" w:rsidRDefault="00745EE9" w:rsidP="00745EE9"/>
    <w:p w:rsidR="00745EE9" w:rsidRPr="00527ABA" w:rsidRDefault="00745EE9" w:rsidP="00745EE9">
      <w:pPr>
        <w:pStyle w:val="Heading3"/>
      </w:pPr>
      <w:r w:rsidRPr="00527ABA">
        <w:t>2nc uniqueness – yes deal / no gold standard now</w:t>
      </w:r>
    </w:p>
    <w:p w:rsidR="00745EE9" w:rsidRPr="00527ABA" w:rsidRDefault="00745EE9" w:rsidP="00745EE9">
      <w:pPr>
        <w:pStyle w:val="Heading4"/>
      </w:pPr>
      <w:r w:rsidRPr="00527ABA">
        <w:t xml:space="preserve">Yes 123 agreement --- DOE support </w:t>
      </w:r>
    </w:p>
    <w:p w:rsidR="00745EE9" w:rsidRPr="00527ABA" w:rsidRDefault="00745EE9" w:rsidP="00745EE9">
      <w:r w:rsidRPr="00527ABA">
        <w:rPr>
          <w:b/>
        </w:rPr>
        <w:t>Dopp 12/8</w:t>
      </w:r>
      <w:r w:rsidRPr="00527ABA">
        <w:t xml:space="preserve"> [Terrence, “Perry Pursues Reactor Deal Amid Congressional Ire at Saudis,” https://www.bloomberg.com/news/articles/2018-12-10/perry-pursues-reactor-deal-amid-congressional-ire-at-saudis]</w:t>
      </w:r>
    </w:p>
    <w:p w:rsidR="00745EE9" w:rsidRPr="00527ABA" w:rsidRDefault="00745EE9" w:rsidP="00745EE9"/>
    <w:p w:rsidR="00745EE9" w:rsidRPr="00527ABA" w:rsidRDefault="00745EE9" w:rsidP="00745EE9">
      <w:r w:rsidRPr="00527ABA">
        <w:t xml:space="preserve">U.S. Energy Secretary Rick </w:t>
      </w:r>
      <w:r w:rsidRPr="00527ABA">
        <w:rPr>
          <w:rStyle w:val="StyleUnderline"/>
        </w:rPr>
        <w:t xml:space="preserve">Perry is pressing ahead with efforts to strike a deal that would allow U.S. companies </w:t>
      </w:r>
      <w:r w:rsidRPr="00527ABA">
        <w:t xml:space="preserve">such as Westinghouse Electric Co. build </w:t>
      </w:r>
      <w:r w:rsidRPr="00527ABA">
        <w:rPr>
          <w:rStyle w:val="StyleUnderline"/>
        </w:rPr>
        <w:t>nuclear reactors in</w:t>
      </w:r>
      <w:r w:rsidRPr="00527ABA">
        <w:t xml:space="preserve"> </w:t>
      </w:r>
      <w:r w:rsidRPr="00527ABA">
        <w:rPr>
          <w:rStyle w:val="StyleUnderline"/>
        </w:rPr>
        <w:t>Saudi Arabia</w:t>
      </w:r>
      <w:r w:rsidRPr="00527ABA">
        <w:t xml:space="preserve"> even as sentiment grows in Congress to punish the kingdom over the murder of journalist Jamal Khashoggi. </w:t>
      </w:r>
      <w:r w:rsidRPr="00527ABA">
        <w:rPr>
          <w:rStyle w:val="StyleUnderline"/>
        </w:rPr>
        <w:t>Perry has wrapped</w:t>
      </w:r>
      <w:r w:rsidRPr="00527ABA">
        <w:t xml:space="preserve"> up a round of </w:t>
      </w:r>
      <w:r w:rsidRPr="00527ABA">
        <w:rPr>
          <w:rStyle w:val="StyleUnderline"/>
        </w:rPr>
        <w:t>talks with</w:t>
      </w:r>
      <w:r w:rsidRPr="00527ABA">
        <w:t xml:space="preserve"> Saudi Minister of Energy Khalid Al-</w:t>
      </w:r>
      <w:r w:rsidRPr="00527ABA">
        <w:rPr>
          <w:rStyle w:val="StyleUnderline"/>
        </w:rPr>
        <w:t>Falih and</w:t>
      </w:r>
      <w:r w:rsidRPr="00527ABA">
        <w:t xml:space="preserve"> the CEO of state-run Saudi </w:t>
      </w:r>
      <w:r w:rsidRPr="00527ABA">
        <w:rPr>
          <w:rStyle w:val="StyleUnderline"/>
        </w:rPr>
        <w:t>Aramco</w:t>
      </w:r>
      <w:r w:rsidRPr="00527ABA">
        <w:t xml:space="preserve"> as well other energy industry figures, the Energy Department said in a statement on Monday. Perry had previously said </w:t>
      </w:r>
      <w:r w:rsidRPr="00527ABA">
        <w:rPr>
          <w:rStyle w:val="StyleUnderline"/>
        </w:rPr>
        <w:t>he was “</w:t>
      </w:r>
      <w:r w:rsidRPr="00527ABA">
        <w:rPr>
          <w:rStyle w:val="Emphasis"/>
        </w:rPr>
        <w:t>hopeful</w:t>
      </w:r>
      <w:r w:rsidRPr="00527ABA">
        <w:rPr>
          <w:rStyle w:val="StyleUnderline"/>
        </w:rPr>
        <w:t>” the two sides would reach a deal on a</w:t>
      </w:r>
      <w:r w:rsidRPr="00527ABA">
        <w:t xml:space="preserve"> so-called </w:t>
      </w:r>
      <w:r w:rsidRPr="00527ABA">
        <w:rPr>
          <w:rStyle w:val="StyleUnderline"/>
        </w:rPr>
        <w:t>123 Agreement</w:t>
      </w:r>
      <w:r w:rsidRPr="00527ABA">
        <w:t xml:space="preserve">, named after a section of the U.S. Atomic Energy Act. Any nuclear deal may be met with congressional opposition. A bipartisan group of senators is seeking to punish Saudi Crown Prince Mohammed bin Salman for Khashoggi’s murder without undercutting their parallel effort to restrict U.S. support for a Saudi-led military campaign in Yemen. Five senators, including Foreign Relations Chairman Bob Corker of Tennessee, met Thursday to discuss whether to add arms-sale restrictions, other Saudi sanctions, and a statement about Prince Mohammed’s alleged complicity in the Khashoggi killing, to the Yemen resolution set to be considered by the Senate this week. “Secretary Perry underscored the message that he carries all over the world: any nation seeking to develop a truly safe, clean, and secure nuclear energy program should turn to American companies who have the ability to provide the technology, knowledge, and experience that are essential to achieving that goal,” the Energy Department said in the statement. </w:t>
      </w:r>
      <w:r w:rsidRPr="00527ABA">
        <w:rPr>
          <w:rStyle w:val="StyleUnderline"/>
        </w:rPr>
        <w:t>Previous</w:t>
      </w:r>
      <w:r w:rsidRPr="00527ABA">
        <w:t xml:space="preserve"> U.S. </w:t>
      </w:r>
      <w:r w:rsidRPr="00527ABA">
        <w:rPr>
          <w:rStyle w:val="StyleUnderline"/>
        </w:rPr>
        <w:t>agreements have prohibited</w:t>
      </w:r>
      <w:r w:rsidRPr="00527ABA">
        <w:t xml:space="preserve"> the </w:t>
      </w:r>
      <w:r w:rsidRPr="00527ABA">
        <w:rPr>
          <w:rStyle w:val="Emphasis"/>
        </w:rPr>
        <w:t>en</w:t>
      </w:r>
      <w:r w:rsidRPr="00527ABA">
        <w:t xml:space="preserve">richment and </w:t>
      </w:r>
      <w:r w:rsidRPr="00527ABA">
        <w:rPr>
          <w:rStyle w:val="Emphasis"/>
        </w:rPr>
        <w:t>r</w:t>
      </w:r>
      <w:r w:rsidRPr="00527ABA">
        <w:t xml:space="preserve">eprocessing of uranium, and </w:t>
      </w:r>
      <w:r w:rsidRPr="00527ABA">
        <w:rPr>
          <w:rStyle w:val="StyleUnderline"/>
        </w:rPr>
        <w:t>that had scuttled negotiations</w:t>
      </w:r>
      <w:r w:rsidRPr="00527ABA">
        <w:t xml:space="preserve"> to use U.S. technology in Saudi nuclear projects during the Obama administration. President Donald </w:t>
      </w:r>
      <w:r w:rsidRPr="00527ABA">
        <w:rPr>
          <w:rStyle w:val="StyleUnderline"/>
        </w:rPr>
        <w:t>Trump’</w:t>
      </w:r>
      <w:r w:rsidRPr="00527ABA">
        <w:t xml:space="preserve">s administration </w:t>
      </w:r>
      <w:r w:rsidRPr="00527ABA">
        <w:rPr>
          <w:rStyle w:val="StyleUnderline"/>
        </w:rPr>
        <w:t>is mulling easing that</w:t>
      </w:r>
      <w:r w:rsidRPr="00527ABA">
        <w:t xml:space="preserve"> requirement now as a way </w:t>
      </w:r>
      <w:r w:rsidRPr="00527ABA">
        <w:rPr>
          <w:rStyle w:val="StyleUnderline"/>
        </w:rPr>
        <w:t>to help</w:t>
      </w:r>
      <w:r w:rsidRPr="00527ABA">
        <w:t xml:space="preserve"> Westinghouse and other </w:t>
      </w:r>
      <w:r w:rsidRPr="00527ABA">
        <w:rPr>
          <w:rStyle w:val="StyleUnderline"/>
        </w:rPr>
        <w:t>companies</w:t>
      </w:r>
      <w:r w:rsidRPr="00527ABA">
        <w:t xml:space="preserve"> </w:t>
      </w:r>
      <w:r w:rsidRPr="00527ABA">
        <w:rPr>
          <w:rStyle w:val="StyleUnderline"/>
        </w:rPr>
        <w:t>win Saudi</w:t>
      </w:r>
      <w:r w:rsidRPr="00527ABA">
        <w:t xml:space="preserve"> Arabian </w:t>
      </w:r>
      <w:r w:rsidRPr="00527ABA">
        <w:rPr>
          <w:rStyle w:val="StyleUnderline"/>
        </w:rPr>
        <w:t>contracts</w:t>
      </w:r>
      <w:r w:rsidRPr="00527ABA">
        <w:t>.</w:t>
      </w:r>
    </w:p>
    <w:p w:rsidR="00745EE9" w:rsidRPr="00527ABA" w:rsidRDefault="00745EE9" w:rsidP="00745EE9"/>
    <w:p w:rsidR="00745EE9" w:rsidRPr="00527ABA" w:rsidRDefault="00745EE9" w:rsidP="00745EE9"/>
    <w:p w:rsidR="00745EE9" w:rsidRPr="00527ABA" w:rsidRDefault="00745EE9" w:rsidP="00745EE9">
      <w:pPr>
        <w:pStyle w:val="Heading4"/>
      </w:pPr>
      <w:r w:rsidRPr="00527ABA">
        <w:t xml:space="preserve">Despite some backlash from individual lawmakers, DOE is STILL proceeding without the gold standard </w:t>
      </w:r>
    </w:p>
    <w:p w:rsidR="00745EE9" w:rsidRPr="00527ABA" w:rsidRDefault="00745EE9" w:rsidP="00745EE9">
      <w:r w:rsidRPr="00527ABA">
        <w:rPr>
          <w:b/>
        </w:rPr>
        <w:t>Gardner 3/15</w:t>
      </w:r>
      <w:r w:rsidRPr="00527ABA">
        <w:t xml:space="preserve"> [Tim, March 15, 2019, “U.S. senators seek probe of Trump admin nuclear energy talks with Saudi Arabia,” </w:t>
      </w:r>
      <w:hyperlink r:id="rId29" w:history="1">
        <w:r w:rsidRPr="00527ABA">
          <w:rPr>
            <w:rStyle w:val="Hyperlink"/>
          </w:rPr>
          <w:t>https://www.reuters.com/article/us-usa-saudi-nuclear/u-s-senators-seek-probe-of-trump-admin-nuclear-energy-talks-with-saudi-arabia-idUSKCN1QW27H?il=0</w:t>
        </w:r>
      </w:hyperlink>
      <w:r w:rsidRPr="00527ABA">
        <w:t>]</w:t>
      </w:r>
    </w:p>
    <w:p w:rsidR="00745EE9" w:rsidRPr="00527ABA" w:rsidRDefault="00745EE9" w:rsidP="00745EE9"/>
    <w:p w:rsidR="00745EE9" w:rsidRPr="00527ABA" w:rsidRDefault="00745EE9" w:rsidP="00745EE9">
      <w:r w:rsidRPr="00527ABA">
        <w:rPr>
          <w:rStyle w:val="StyleUnderline"/>
        </w:rPr>
        <w:t>Saudi Arabia, which</w:t>
      </w:r>
      <w:r w:rsidRPr="00527ABA">
        <w:t xml:space="preserve"> is seeking to build at least two nuclear power plants, </w:t>
      </w:r>
      <w:r w:rsidRPr="00527ABA">
        <w:rPr>
          <w:rStyle w:val="Emphasis"/>
        </w:rPr>
        <w:t>has been in talks with the U</w:t>
      </w:r>
      <w:r w:rsidRPr="00527ABA">
        <w:rPr>
          <w:rStyle w:val="StyleUnderline"/>
        </w:rPr>
        <w:t xml:space="preserve">nited </w:t>
      </w:r>
      <w:r w:rsidRPr="00527ABA">
        <w:rPr>
          <w:rStyle w:val="Emphasis"/>
        </w:rPr>
        <w:t>S</w:t>
      </w:r>
      <w:r w:rsidRPr="00527ABA">
        <w:rPr>
          <w:rStyle w:val="StyleUnderline"/>
        </w:rPr>
        <w:t>tates for years on importing technology</w:t>
      </w:r>
      <w:r w:rsidRPr="00527ABA">
        <w:t xml:space="preserve">. </w:t>
      </w:r>
      <w:r w:rsidRPr="00527ABA">
        <w:rPr>
          <w:rStyle w:val="StyleUnderline"/>
        </w:rPr>
        <w:t>The OPEC member</w:t>
      </w:r>
      <w:r w:rsidRPr="00527ABA">
        <w:t>, which is also in talks with countries including Russia, China and France, has</w:t>
      </w:r>
      <w:r w:rsidRPr="00527ABA">
        <w:rPr>
          <w:rStyle w:val="StyleUnderline"/>
        </w:rPr>
        <w:t xml:space="preserve"> at times resisted U.S. standards on sharing nuclear technology that prevent uranium </w:t>
      </w:r>
      <w:r w:rsidRPr="00527ABA">
        <w:rPr>
          <w:rStyle w:val="Emphasis"/>
        </w:rPr>
        <w:t>en</w:t>
      </w:r>
      <w:r w:rsidRPr="00527ABA">
        <w:rPr>
          <w:rStyle w:val="StyleUnderline"/>
        </w:rPr>
        <w:t xml:space="preserve">richment and spent fuel </w:t>
      </w:r>
      <w:r w:rsidRPr="00527ABA">
        <w:rPr>
          <w:rStyle w:val="Emphasis"/>
        </w:rPr>
        <w:t>r</w:t>
      </w:r>
      <w:r w:rsidRPr="00527ABA">
        <w:rPr>
          <w:rStyle w:val="StyleUnderline"/>
        </w:rPr>
        <w:t xml:space="preserve">epossessing. </w:t>
      </w:r>
      <w:r w:rsidRPr="00527ABA">
        <w:t xml:space="preserve">Both of those techniques are potential paths to clandestinely making fissile material for nuclear weapons. Nonproliferation experts worry that if Saudi Arabia is not held to such a “gold standard,” in what is known as a 123 agreement, it could risk a nuclear arms race in the Middle East. The United Arab Emirates, which recently built reactors, could renegotiate its nonproliferation agreements if Saudi Arabia is allowed to bypass the standards. </w:t>
      </w:r>
      <w:r w:rsidRPr="00527ABA">
        <w:rPr>
          <w:rStyle w:val="StyleUnderline"/>
        </w:rPr>
        <w:t>Concerns in Congress rose last year</w:t>
      </w:r>
      <w:r w:rsidRPr="00527ABA">
        <w:t xml:space="preserve"> after Saudi Crown Prince Mohammed bin Salman told CBS News his kingdom would develop nuclear weapons if archrival Iran did. The killing of journalist and U.S. resident Jamal Khashoggi in a Saudi consulate in Istanbul last year has also sparked backlash against any deal. U.S. Energy Secretary Rick </w:t>
      </w:r>
      <w:r w:rsidRPr="00527ABA">
        <w:rPr>
          <w:rStyle w:val="Emphasis"/>
        </w:rPr>
        <w:t>Perry has had quiet talks with Saudi officials</w:t>
      </w:r>
      <w:r w:rsidRPr="00527ABA">
        <w:t xml:space="preserve">, including his friend, Energy Minister Khalid al-Falih, </w:t>
      </w:r>
      <w:r w:rsidRPr="00527ABA">
        <w:rPr>
          <w:rStyle w:val="Emphasis"/>
        </w:rPr>
        <w:t>on nuclear power</w:t>
      </w:r>
      <w:r w:rsidRPr="00527ABA">
        <w:t xml:space="preserve">. The Department of Energy and the National Security Council did not immediately respond to requests for comment. The senators said the negotiations are occurring in a “very opaque manner” and that the Trump administration is not keeping their committee informed. </w:t>
      </w:r>
      <w:r w:rsidRPr="00527ABA">
        <w:rPr>
          <w:rStyle w:val="StyleUnderline"/>
        </w:rPr>
        <w:t>Perry</w:t>
      </w:r>
      <w:r w:rsidRPr="00527ABA">
        <w:t xml:space="preserve"> has </w:t>
      </w:r>
      <w:r w:rsidRPr="00527ABA">
        <w:rPr>
          <w:rStyle w:val="StyleUnderline"/>
        </w:rPr>
        <w:t>said he told Saudi Arabia it is important</w:t>
      </w:r>
      <w:r w:rsidRPr="00527ABA">
        <w:t xml:space="preserve"> for the kingdom </w:t>
      </w:r>
      <w:r w:rsidRPr="00527ABA">
        <w:rPr>
          <w:rStyle w:val="StyleUnderline"/>
        </w:rPr>
        <w:t>to be seen</w:t>
      </w:r>
      <w:r w:rsidRPr="00527ABA">
        <w:t xml:space="preserve"> around the world </w:t>
      </w:r>
      <w:r w:rsidRPr="00527ABA">
        <w:rPr>
          <w:rStyle w:val="StyleUnderline"/>
        </w:rPr>
        <w:t>as strong on nonproli</w:t>
      </w:r>
      <w:r w:rsidRPr="00527ABA">
        <w:t xml:space="preserve">feration. He also said that part of </w:t>
      </w:r>
      <w:r w:rsidRPr="00527ABA">
        <w:rPr>
          <w:rStyle w:val="StyleUnderline"/>
        </w:rPr>
        <w:t>the talks center on making sure any</w:t>
      </w:r>
      <w:r w:rsidRPr="00527ABA">
        <w:t xml:space="preserve"> nuclear </w:t>
      </w:r>
      <w:r w:rsidRPr="00527ABA">
        <w:rPr>
          <w:rStyle w:val="StyleUnderline"/>
        </w:rPr>
        <w:t>inspections would not be intrusive for sensitive areas</w:t>
      </w:r>
      <w:r w:rsidRPr="00527ABA">
        <w:t xml:space="preserve"> in the kingdom.</w:t>
      </w:r>
    </w:p>
    <w:p w:rsidR="00745EE9" w:rsidRPr="00527ABA" w:rsidRDefault="00745EE9" w:rsidP="00745EE9"/>
    <w:p w:rsidR="00745EE9" w:rsidRPr="00527ABA" w:rsidRDefault="00745EE9" w:rsidP="00745EE9">
      <w:pPr>
        <w:pStyle w:val="Heading4"/>
      </w:pPr>
      <w:r w:rsidRPr="00527ABA">
        <w:rPr>
          <w:u w:val="single"/>
        </w:rPr>
        <w:t>Diplomatic will</w:t>
      </w:r>
      <w:r w:rsidRPr="00527ABA">
        <w:t xml:space="preserve"> is the </w:t>
      </w:r>
      <w:r w:rsidRPr="00527ABA">
        <w:rPr>
          <w:u w:val="single"/>
        </w:rPr>
        <w:t>controlling factor</w:t>
      </w:r>
      <w:r w:rsidRPr="00527ABA">
        <w:t xml:space="preserve"> for determining passage --- so none of this UQ evidence can take out our turns </w:t>
      </w:r>
    </w:p>
    <w:p w:rsidR="00745EE9" w:rsidRPr="00527ABA" w:rsidRDefault="00745EE9" w:rsidP="00745EE9">
      <w:r w:rsidRPr="00527ABA">
        <w:rPr>
          <w:b/>
        </w:rPr>
        <w:t>Mufson 18</w:t>
      </w:r>
      <w:r w:rsidRPr="00527ABA">
        <w:t xml:space="preserve"> [Steve, “Why Trump might bend nuclear security rules to help Saudi Arabia build reactors in the desert,” Feb 19, 2018, </w:t>
      </w:r>
      <w:hyperlink r:id="rId30" w:history="1">
        <w:r w:rsidRPr="00527ABA">
          <w:rPr>
            <w:rStyle w:val="Hyperlink"/>
          </w:rPr>
          <w:t>https://www.washingtonpost.com/business/economy/why-trump-might-bend-nuclear-security-rules-to-help-saudi-arabia-build-reactors-in-the-desert/2018/02/19/4cc26cc6-e684-11e7-ab50-621fe0588340_story.html?utm_term=.3dde4d271936</w:t>
        </w:r>
      </w:hyperlink>
      <w:r w:rsidRPr="00527ABA">
        <w:t>]</w:t>
      </w:r>
    </w:p>
    <w:p w:rsidR="00745EE9" w:rsidRPr="00527ABA" w:rsidRDefault="00745EE9" w:rsidP="00745EE9"/>
    <w:p w:rsidR="00745EE9" w:rsidRPr="00527ABA" w:rsidRDefault="00745EE9" w:rsidP="00745EE9">
      <w:r w:rsidRPr="00527ABA">
        <w:t xml:space="preserve">Westinghouse </w:t>
      </w:r>
      <w:r w:rsidRPr="00527ABA">
        <w:rPr>
          <w:rStyle w:val="StyleUnderline"/>
        </w:rPr>
        <w:t>At the core of any</w:t>
      </w:r>
      <w:r w:rsidRPr="00527ABA">
        <w:t xml:space="preserve"> U.S. nuclear </w:t>
      </w:r>
      <w:r w:rsidRPr="00527ABA">
        <w:rPr>
          <w:rStyle w:val="StyleUnderline"/>
        </w:rPr>
        <w:t>proposal lies the weakness of the</w:t>
      </w:r>
      <w:r w:rsidRPr="00527ABA">
        <w:t xml:space="preserve"> U.S. </w:t>
      </w:r>
      <w:r w:rsidRPr="00527ABA">
        <w:rPr>
          <w:rStyle w:val="StyleUnderline"/>
        </w:rPr>
        <w:t>commercial</w:t>
      </w:r>
      <w:r w:rsidRPr="00527ABA">
        <w:t xml:space="preserve"> nuclear </w:t>
      </w:r>
      <w:r w:rsidRPr="00527ABA">
        <w:rPr>
          <w:rStyle w:val="StyleUnderline"/>
        </w:rPr>
        <w:t>business</w:t>
      </w:r>
      <w:r w:rsidRPr="00527ABA">
        <w:t xml:space="preserve">. </w:t>
      </w:r>
      <w:r w:rsidRPr="00527ABA">
        <w:rPr>
          <w:rStyle w:val="StyleUnderline"/>
        </w:rPr>
        <w:t>Westinghouse</w:t>
      </w:r>
      <w:r w:rsidRPr="00527ABA">
        <w:t xml:space="preserve">, a former Toshiba subsidiary, </w:t>
      </w:r>
      <w:r w:rsidRPr="00527ABA">
        <w:rPr>
          <w:rStyle w:val="StyleUnderline"/>
        </w:rPr>
        <w:t>went bankrupt after losing billions of dollars acting as contractor for four reactors in the United States</w:t>
      </w:r>
      <w:r w:rsidRPr="00527ABA">
        <w:t xml:space="preserve">. Two reactors in South Carolina have been abandoned; two in Georgia remain under construction at twice the original cost, but now managed by the Southern Co. In January, Brookfield Asset Management — a Canadian conglomerate involved in money management, real estate, oil and gas production, and more — bid $4.6 billion to buy Westinghouse. The main attraction is the refueling and maintenance services Westinghouse profitably provides existing reactors. </w:t>
      </w:r>
      <w:r w:rsidRPr="00527ABA">
        <w:rPr>
          <w:rStyle w:val="StyleUnderline"/>
        </w:rPr>
        <w:t>The sale of new reactors would be a bonus</w:t>
      </w:r>
      <w:r w:rsidRPr="00527ABA">
        <w:t xml:space="preserve">, but Brookfield isn’t counting on it. One thing Westinghouse will not do under Brookfield is take on construction risk again. So the U.S. group makes Fluor the contractor; the utility Exelon would train operators for the reactors, according to people who have met with Westinghouse. </w:t>
      </w:r>
      <w:r w:rsidRPr="00527ABA">
        <w:rPr>
          <w:rStyle w:val="Emphasis"/>
        </w:rPr>
        <w:t>In the end, the fate of the U.S. proposal will circle back to the political and diplomatic efforts to forge a 123 agreement</w:t>
      </w:r>
      <w:r w:rsidRPr="00527ABA">
        <w:t xml:space="preserve">. </w:t>
      </w:r>
      <w:r w:rsidRPr="00527ABA">
        <w:rPr>
          <w:rStyle w:val="StyleUnderline"/>
        </w:rPr>
        <w:t>Saudi</w:t>
      </w:r>
      <w:r w:rsidRPr="00527ABA">
        <w:t xml:space="preserve"> Arabia “</w:t>
      </w:r>
      <w:r w:rsidRPr="00527ABA">
        <w:rPr>
          <w:rStyle w:val="StyleUnderline"/>
        </w:rPr>
        <w:t>would like us to cave</w:t>
      </w:r>
      <w:r w:rsidRPr="00527ABA">
        <w:t xml:space="preserve"> to some degree </w:t>
      </w:r>
      <w:r w:rsidRPr="00527ABA">
        <w:rPr>
          <w:rStyle w:val="StyleUnderline"/>
        </w:rPr>
        <w:t>on some elements</w:t>
      </w:r>
      <w:r w:rsidRPr="00527ABA">
        <w:t xml:space="preserve"> of the 123 agreement,” said Rep. Brad Sherman (D-Calif.), a member of the House Foreign Affairs Committee. But, he added, “the fewer Mideast nuclear weapons states, the better. And the fewer nondemocratic nuclear states, the better. And the fewer states where I can’t predict 10 years down the road what their attitudes will be toward the United States, the fewer of those countries that have nuclear weapons the better.”</w:t>
      </w:r>
    </w:p>
    <w:p w:rsidR="00745EE9" w:rsidRPr="00527ABA" w:rsidRDefault="00745EE9" w:rsidP="00745EE9"/>
    <w:p w:rsidR="00745EE9" w:rsidRPr="00527ABA" w:rsidRDefault="00745EE9" w:rsidP="00745EE9">
      <w:pPr>
        <w:pStyle w:val="Heading4"/>
      </w:pPr>
      <w:r w:rsidRPr="00527ABA">
        <w:t xml:space="preserve">Lobbying will win the day on Congress  --- they have to veto the deal within 90 days which will be difficult </w:t>
      </w:r>
    </w:p>
    <w:p w:rsidR="00745EE9" w:rsidRPr="00527ABA" w:rsidRDefault="00745EE9" w:rsidP="00745EE9">
      <w:r w:rsidRPr="00527ABA">
        <w:rPr>
          <w:b/>
        </w:rPr>
        <w:t xml:space="preserve">Wilson 18 </w:t>
      </w:r>
      <w:r w:rsidRPr="00527ABA">
        <w:t>[Megan R. Wilson, March 8, 2018, “Saudis spending up to $450K in push for US nuclear sale,” The Hill, https://thehill.com/business-a-lobbying/lobbying-contracts/377507-saudis-spending-up-to-450k-in-push-for-us-nuclear]</w:t>
      </w:r>
    </w:p>
    <w:p w:rsidR="00745EE9" w:rsidRPr="00527ABA" w:rsidRDefault="00745EE9" w:rsidP="00745EE9"/>
    <w:p w:rsidR="00745EE9" w:rsidRPr="00527ABA" w:rsidRDefault="00745EE9" w:rsidP="00745EE9">
      <w:r w:rsidRPr="00527ABA">
        <w:rPr>
          <w:u w:val="single"/>
        </w:rPr>
        <w:t>Saudi Arabia has enlisted</w:t>
      </w:r>
      <w:r w:rsidRPr="00527ABA">
        <w:t xml:space="preserve"> a trio of U.S. </w:t>
      </w:r>
      <w:r w:rsidRPr="00527ABA">
        <w:rPr>
          <w:rStyle w:val="StyleUnderline"/>
        </w:rPr>
        <w:t>firms</w:t>
      </w:r>
      <w:r w:rsidRPr="00527ABA">
        <w:t xml:space="preserve"> as it tries </w:t>
      </w:r>
      <w:r w:rsidRPr="00527ABA">
        <w:rPr>
          <w:rStyle w:val="StyleUnderline"/>
        </w:rPr>
        <w:t>to persuade</w:t>
      </w:r>
      <w:r w:rsidRPr="00527ABA">
        <w:t xml:space="preserve"> the </w:t>
      </w:r>
      <w:r w:rsidRPr="00527ABA">
        <w:rPr>
          <w:rStyle w:val="StyleUnderline"/>
        </w:rPr>
        <w:t>Trump</w:t>
      </w:r>
      <w:r w:rsidRPr="00527ABA">
        <w:t xml:space="preserve"> administration </w:t>
      </w:r>
      <w:r w:rsidRPr="00527ABA">
        <w:rPr>
          <w:rStyle w:val="StyleUnderline"/>
        </w:rPr>
        <w:t>to sign off on</w:t>
      </w:r>
      <w:r w:rsidRPr="00527ABA">
        <w:t xml:space="preserve"> a sale of </w:t>
      </w:r>
      <w:r w:rsidRPr="00527ABA">
        <w:rPr>
          <w:rStyle w:val="StyleUnderline"/>
        </w:rPr>
        <w:t>nuclear reactors</w:t>
      </w:r>
      <w:r w:rsidRPr="00527ABA">
        <w:t xml:space="preserve"> to the country. Disclosures filed with the Justice Department, which oversees U.S. advocacy of foreign governments, show that Saudi Arabia could be spending upwards of $450,000 over a one-month period on advisers. The country inked one 30-day contract with King &amp; Spalding, beginning on Feb. 21, that states the firm could be paid up to $450,000. Pillsbury Winthrop Shaw Pittman, which appears to be subcontracted through The Law Office of David B. Kultgen, is billing a “blended” $890-per-hourly rate. It is unclear how much Kulten, a former executive at Saudi Arabia’s state-owned oil company Aramco, is earning. The firms will be working for the Ministry of Energy, Industry, and Mineral Resources of the Kingdom of Saudi Arabia “in connection with a potential bilateral agreement on cooperation with the United States concerning peaceful uses of nuclear energy under Section 123 of the Atomic Energy Act of 1954.” </w:t>
      </w:r>
      <w:r w:rsidRPr="00527ABA">
        <w:rPr>
          <w:rStyle w:val="StyleUnderline"/>
        </w:rPr>
        <w:t>Saudi Arabia is seeking approval</w:t>
      </w:r>
      <w:r w:rsidRPr="00527ABA">
        <w:t xml:space="preserve"> from the Trump administration </w:t>
      </w:r>
      <w:r w:rsidRPr="00527ABA">
        <w:rPr>
          <w:rStyle w:val="StyleUnderline"/>
        </w:rPr>
        <w:t>to have American companies</w:t>
      </w:r>
      <w:r w:rsidRPr="00527ABA">
        <w:t xml:space="preserve">, such as Westinghouse, </w:t>
      </w:r>
      <w:r w:rsidRPr="00527ABA">
        <w:rPr>
          <w:rStyle w:val="StyleUnderline"/>
        </w:rPr>
        <w:t>build nuclear reactors in their country</w:t>
      </w:r>
      <w:r w:rsidRPr="00527ABA">
        <w:t xml:space="preserve">. The country aims to buy 16 reactors at a price tag of $80 billion by 2023, according to The Wall Street Journal. Lawmakers on Capitol Hill have to approve any deal involving a transfer of nuclear technologies from the United States, which are called 123 agreements. </w:t>
      </w:r>
      <w:r w:rsidRPr="00527ABA">
        <w:rPr>
          <w:rStyle w:val="StyleUnderline"/>
        </w:rPr>
        <w:t>If the two countries reached an agreement, Congress would have 90 days to review it</w:t>
      </w:r>
      <w:r w:rsidRPr="00527ABA">
        <w:t xml:space="preserve">. There are skeptics of Saudi Arabia’s request, however, because the country has so far refused to agree to any limitations to what they can do with the reactors, such as forbidding the enrichment of uranium. In the contract documents, the trio of U.S. firms working for the Saudi government said they would be offering counsel on “related legal matters concerning the development of a commercial nuclear program,” paperwork says. Although Saudi Arabia has upwards of 20 law, lobbying and public relations firms working on its behalf, these new additions to its roster are a first, in terms of mentioning negotiations about purchasing U.S. nuclear reactors. </w:t>
      </w:r>
      <w:r w:rsidRPr="00527ABA">
        <w:rPr>
          <w:rStyle w:val="Emphasis"/>
        </w:rPr>
        <w:t>The Saudis have long been willing to spend big to promote their interests in the U</w:t>
      </w:r>
      <w:r w:rsidRPr="00527ABA">
        <w:t xml:space="preserve">nited </w:t>
      </w:r>
      <w:r w:rsidRPr="00527ABA">
        <w:rPr>
          <w:rStyle w:val="Emphasis"/>
        </w:rPr>
        <w:t>S</w:t>
      </w:r>
      <w:r w:rsidRPr="00527ABA">
        <w:t xml:space="preserve">tates, paying some firms upwards of $100,000 per month. The </w:t>
      </w:r>
      <w:r w:rsidRPr="00527ABA">
        <w:rPr>
          <w:rStyle w:val="StyleUnderline"/>
        </w:rPr>
        <w:t>contracts</w:t>
      </w:r>
      <w:r w:rsidRPr="00527ABA">
        <w:t xml:space="preserve"> with the law firms </w:t>
      </w:r>
      <w:r w:rsidRPr="00527ABA">
        <w:rPr>
          <w:rStyle w:val="StyleUnderline"/>
        </w:rPr>
        <w:t>were signed</w:t>
      </w:r>
      <w:r w:rsidRPr="00527ABA">
        <w:t xml:space="preserve"> shortly </w:t>
      </w:r>
      <w:r w:rsidRPr="00527ABA">
        <w:rPr>
          <w:rStyle w:val="StyleUnderline"/>
        </w:rPr>
        <w:t>before</w:t>
      </w:r>
      <w:r w:rsidRPr="00527ABA">
        <w:t xml:space="preserve"> Energy Secretary Rick </w:t>
      </w:r>
      <w:r w:rsidRPr="00527ABA">
        <w:rPr>
          <w:rStyle w:val="StyleUnderline"/>
        </w:rPr>
        <w:t>Perry cancelled a trip</w:t>
      </w:r>
      <w:r w:rsidRPr="00527ABA">
        <w:t xml:space="preserve"> to India, instead heading to London to meet with Saudi Arabia’s minister of Energy and Industry. The trip was considered to be a major step in the negotiations. King &amp; Spalding has offices in Abu Dhabi, United Arab Emirates (UAE), and an affiliated law firm in Riyadh, Saudi Arabia. Pillsbury also has an office in the UAE, Saudi Arabia’s close ally. </w:t>
      </w:r>
      <w:r w:rsidRPr="00527ABA">
        <w:rPr>
          <w:rStyle w:val="StyleUnderline"/>
        </w:rPr>
        <w:t>There are other countries vying for Saudi Arabia’s business,</w:t>
      </w:r>
      <w:r w:rsidRPr="00527ABA">
        <w:t xml:space="preserve"> however. </w:t>
      </w:r>
      <w:r w:rsidRPr="00527ABA">
        <w:rPr>
          <w:rStyle w:val="StyleUnderline"/>
        </w:rPr>
        <w:t xml:space="preserve">Companies in South Korea, France, China and Russia, some of them state-funded, are also expressing interest in making the reactor sale. </w:t>
      </w:r>
      <w:r w:rsidRPr="00527ABA">
        <w:t xml:space="preserve">The Wall Street Journal reported that </w:t>
      </w:r>
      <w:r w:rsidRPr="00527ABA">
        <w:rPr>
          <w:rStyle w:val="Emphasis"/>
        </w:rPr>
        <w:t>formal talks</w:t>
      </w:r>
      <w:r w:rsidRPr="00527ABA">
        <w:t xml:space="preserve"> </w:t>
      </w:r>
      <w:r w:rsidRPr="00527ABA">
        <w:rPr>
          <w:rStyle w:val="StyleUnderline"/>
        </w:rPr>
        <w:t>between the U.S. and the Saudis</w:t>
      </w:r>
      <w:r w:rsidRPr="00527ABA">
        <w:t xml:space="preserve"> </w:t>
      </w:r>
      <w:r w:rsidRPr="00527ABA">
        <w:rPr>
          <w:rStyle w:val="Emphasis"/>
        </w:rPr>
        <w:t>should be starting in the coming months</w:t>
      </w:r>
      <w:r w:rsidRPr="00527ABA">
        <w:t>. Saudi Arabia’s Crown Prince Mohammed Bin Salman will be visiting Washington from March 19-22, according to a Reuters report that cites sources in the Saudi government. The United States has the so-called 123 agreements with more than two-dozen countries and nations, and the terms for them can vary. The George W. Bush administration drafted a 123 agreement proposal for Saudi Arabia that sought the toughest requirements and restrictions on enriching uranium and reprocessing spent fuel, the materials needed to make nuclear weapons.</w:t>
      </w:r>
    </w:p>
    <w:p w:rsidR="00745EE9" w:rsidRPr="00527ABA" w:rsidRDefault="00745EE9" w:rsidP="00745EE9"/>
    <w:p w:rsidR="00745EE9" w:rsidRPr="00527ABA" w:rsidRDefault="00745EE9" w:rsidP="00745EE9"/>
    <w:p w:rsidR="00745EE9" w:rsidRPr="00527ABA" w:rsidRDefault="00745EE9" w:rsidP="00745EE9">
      <w:pPr>
        <w:pStyle w:val="Heading4"/>
      </w:pPr>
      <w:r w:rsidRPr="00527ABA">
        <w:t xml:space="preserve">Pushing the “gold standard” breaks the US-Saudi alliance </w:t>
      </w:r>
    </w:p>
    <w:p w:rsidR="00745EE9" w:rsidRPr="00527ABA" w:rsidRDefault="00745EE9" w:rsidP="00745EE9">
      <w:r w:rsidRPr="00527ABA">
        <w:rPr>
          <w:b/>
        </w:rPr>
        <w:t xml:space="preserve">Bronner 18 </w:t>
      </w:r>
      <w:r w:rsidRPr="00527ABA">
        <w:t>[Ethan Bronner, Jennifer A. Dlouhy, Bloomberg, Updated: February 20, 2018, “As Saudis Go Nuclear, US Seeks An Edge Over Great-Power Rivals,” Feb 20, 2018, https://www.ndtv.com/world-news/as-saudis-go-nuclear-us-seeks-an-edge-over-great-power-rivals-1814828]</w:t>
      </w:r>
    </w:p>
    <w:p w:rsidR="00745EE9" w:rsidRPr="00527ABA" w:rsidRDefault="00745EE9" w:rsidP="00745EE9"/>
    <w:p w:rsidR="00745EE9" w:rsidRPr="00527ABA" w:rsidRDefault="00745EE9" w:rsidP="00745EE9">
      <w:r w:rsidRPr="00527ABA">
        <w:t xml:space="preserve">At a meeting of the International Atomic Energy Agency in Vienna last September, word spread that Saudi Arabia had identified a handful of countries that could build two nuclear reactors in the kingdom. The U.S. wasn't among them -- until Energy Secretary Rick Perry buttonholed the Saudi delegates and told them America wanted in. Within weeks, a mostly U.S. consortium headed by Westinghouse Electric Co. had joined </w:t>
      </w:r>
      <w:r w:rsidRPr="00527ABA">
        <w:rPr>
          <w:rStyle w:val="StyleUnderline"/>
        </w:rPr>
        <w:t>the race</w:t>
      </w:r>
      <w:r w:rsidRPr="00527ABA">
        <w:t xml:space="preserve">. Its executives have visited the kingdom. So has Perry, whose intervention was described by two people who attended the meeting. In the next few months, the Saudis are expected to narrow the field to two or three bidders. </w:t>
      </w:r>
      <w:r w:rsidRPr="00527ABA">
        <w:rPr>
          <w:rStyle w:val="StyleUnderline"/>
        </w:rPr>
        <w:t>A glance at the current list of contenders shows the geopolitical perils that accompany this business opportunity</w:t>
      </w:r>
      <w:r w:rsidRPr="00527ABA">
        <w:t xml:space="preserve">. American allies South Korea and France are on it -- and so are </w:t>
      </w:r>
      <w:r w:rsidRPr="00527ABA">
        <w:rPr>
          <w:rStyle w:val="Emphasis"/>
        </w:rPr>
        <w:t>China and Russia</w:t>
      </w:r>
      <w:r w:rsidRPr="00527ABA">
        <w:t xml:space="preserve">, recently designated by the Pentagon </w:t>
      </w:r>
      <w:r w:rsidRPr="00527ABA">
        <w:rPr>
          <w:rStyle w:val="Emphasis"/>
        </w:rPr>
        <w:t>as the main U.S. threats</w:t>
      </w:r>
      <w:r w:rsidRPr="00527ABA">
        <w:t xml:space="preserve">. </w:t>
      </w:r>
      <w:r w:rsidRPr="00527ABA">
        <w:rPr>
          <w:rStyle w:val="Emphasis"/>
        </w:rPr>
        <w:t>Reactor-building could become an</w:t>
      </w:r>
      <w:r w:rsidRPr="00527ABA">
        <w:rPr>
          <w:rStyle w:val="StyleUnderline"/>
        </w:rPr>
        <w:t xml:space="preserve">other </w:t>
      </w:r>
      <w:r w:rsidRPr="00527ABA">
        <w:rPr>
          <w:rStyle w:val="Emphasis"/>
        </w:rPr>
        <w:t>arena of superpower rivalry</w:t>
      </w:r>
      <w:r w:rsidRPr="00527ABA">
        <w:t xml:space="preserve">. 'What Are We Creating?' For the Saudis, seeking the technical expertise to move beyond oil and compete with arch-rival Iran, the U.S. is undoubtedly the main strategic partner. But unlike Washington, the kingdom also has cordial ties with the other two giants -- and reasons to keep them sweet. </w:t>
      </w:r>
      <w:r w:rsidRPr="00527ABA">
        <w:rPr>
          <w:rStyle w:val="StyleUnderline"/>
        </w:rPr>
        <w:t>China</w:t>
      </w:r>
      <w:r w:rsidRPr="00527ABA">
        <w:t xml:space="preserve"> is its best customer, </w:t>
      </w:r>
      <w:r w:rsidRPr="00527ABA">
        <w:rPr>
          <w:rStyle w:val="StyleUnderline"/>
        </w:rPr>
        <w:t>and Russia</w:t>
      </w:r>
      <w:r w:rsidRPr="00527ABA">
        <w:t xml:space="preserve"> is increasingly its partner in policing world oil output. Both countries </w:t>
      </w:r>
      <w:r w:rsidRPr="00527ABA">
        <w:rPr>
          <w:rStyle w:val="StyleUnderline"/>
        </w:rPr>
        <w:t>are improving ties with the kingdom and "sharpening their strategies,"</w:t>
      </w:r>
      <w:r w:rsidRPr="00527ABA">
        <w:t xml:space="preserve"> according to Marc-Antoine Eyl-Mazzega, director of the energy center at the Institut Francais des Relations Internationales in Paris. The effect is to give the Saudis more options, he said: "Riyadh will try to levy that to reinforce its regional positions." Meanwhile President Donald Trump's administration sees a chance to revive a moribund U.S. nuclear industry. Some analysts question whether that's worth the risks that will come with the expansion of nuclear technology through the world's most volatile region. "You've got Israel with nuclear weapons," says Victor Gilinsky, a former commissioner of the Nuclear Regulatory Commission. "Turkey isn't far behind. Iran has a nuclear program. Now they're going to unleash Saudi Arabia? What are we creating here?" The expansion is happening anyway. The United Arab Emirates has its first reactor going online this year, with three more planned; Egypt has signed a construction deal with Russia, as have Jordan and Turkey; Saudi Arabia's planned two are expected to grow to as many as 16. 'Gold Standard' Nuclear energy is a far cry from nuclear weapons but there is overlap. Spent fuel, which can be reprocessed into plutonium for bombs, lasts for thousands of years; enriched uranium needed for the process holds special allure to terrorist groups. </w:t>
      </w:r>
      <w:r w:rsidRPr="00527ABA">
        <w:rPr>
          <w:rStyle w:val="StyleUnderline"/>
        </w:rPr>
        <w:t>To prevent global proli</w:t>
      </w:r>
      <w:r w:rsidRPr="00527ABA">
        <w:t>feration</w:t>
      </w:r>
      <w:r w:rsidRPr="00527ABA">
        <w:rPr>
          <w:rStyle w:val="StyleUnderline"/>
        </w:rPr>
        <w:t>, the U.S. has strict standards for what technology can be sold abroad</w:t>
      </w:r>
      <w:r w:rsidRPr="00527ABA">
        <w:t xml:space="preserve">, and what the buyers can do with it. They must sign a so-called "123 agreement," named after a section of the U.S. Atomic Energy Act. The one signed a decade ago by the U.A.E., whose Korean-built reactor will use some U.S. parts, is stricter than any that went before and has become known as the "gold standard." The Gulf nation promised there'd be no enrichment or reprocessing of uranium in-country. </w:t>
      </w:r>
      <w:r w:rsidRPr="00527ABA">
        <w:rPr>
          <w:rStyle w:val="Emphasis"/>
        </w:rPr>
        <w:t>But Saudi Arabia has long rejected the gold standard</w:t>
      </w:r>
      <w:r w:rsidRPr="00527ABA">
        <w:t xml:space="preserve">. </w:t>
      </w:r>
      <w:r w:rsidRPr="00527ABA">
        <w:rPr>
          <w:rStyle w:val="StyleUnderline"/>
        </w:rPr>
        <w:t>It has its own uranium underground and wants to be self-sufficient in nuclear fuel preparation</w:t>
      </w:r>
      <w:r w:rsidRPr="00527ABA">
        <w:t xml:space="preserve"> over the long term. Moreover, the Saudis point out that </w:t>
      </w:r>
      <w:r w:rsidRPr="00527ABA">
        <w:rPr>
          <w:rStyle w:val="StyleUnderline"/>
        </w:rPr>
        <w:t>their enemy, Iran, is permitted</w:t>
      </w:r>
      <w:r w:rsidRPr="00527ABA">
        <w:t xml:space="preserve"> under the 2015 international accord signed </w:t>
      </w:r>
      <w:r w:rsidRPr="00527ABA">
        <w:rPr>
          <w:rStyle w:val="StyleUnderline"/>
        </w:rPr>
        <w:t>by the U.S. to enrich uranium for peaceful purposes.</w:t>
      </w:r>
      <w:r w:rsidRPr="00527ABA">
        <w:t xml:space="preserve"> "We want to have the same rights as other countries," Saudi Foreign Minister Adel al-Jubeir told CNBC on Sunday. 'Couldn't Be Happier' The U.S. is reluctantly preparing to offer the Saudis a deal that falls short of the gold standard, though officials say it would still be stricter than the terms any other potential builder would impose. Diplomats and intelligence officials are due in Riyadh for negotiations soon. It'll be a balancing act: </w:t>
      </w:r>
      <w:r w:rsidRPr="00527ABA">
        <w:rPr>
          <w:rStyle w:val="Emphasis"/>
        </w:rPr>
        <w:t>the U.S. will be seeking the tightest restrictions it can get</w:t>
      </w:r>
      <w:r w:rsidRPr="00527ABA">
        <w:rPr>
          <w:rStyle w:val="StyleUnderline"/>
        </w:rPr>
        <w:t xml:space="preserve">, while </w:t>
      </w:r>
      <w:r w:rsidRPr="00527ABA">
        <w:rPr>
          <w:rStyle w:val="Emphasis"/>
        </w:rPr>
        <w:t>knowing that the Saudis have other options.</w:t>
      </w:r>
      <w:r w:rsidRPr="00527ABA">
        <w:rPr>
          <w:rStyle w:val="StyleUnderline"/>
        </w:rPr>
        <w:t xml:space="preserve"> </w:t>
      </w:r>
      <w:r w:rsidRPr="00527ABA">
        <w:t xml:space="preserve">The U.S. nuclear industry, in the dumps for years, is thrilled. "I could not be happier with the support from this administration," said Daniel Lipman, vice president of the Nuclear Energy Institute and a former Westinghouse executive, who recently returned from heading a delegation to Saudi Arabia. "There is a whole-of-government approach here. I haven't seen anything like this before." Westinghouse is in bankruptcy and in the process of being sold by its Japanese owners to Canada's Brookfield Business Partners. The Saudi deal, in which Westinghouse is playing the role of lead negotiator, could be a lifesaver. Industry sources said the U.S.-backed group also includes Fluor Corp., which will do the engineering, procurement and construction, and Exelon Corp., which will sell its operating model and train locals to run the plant. Exelon and Fluor declined to comment. 'Catastrophic' Any agreement they reach must be approved by Congress, which will have 90 days to weigh in. The process may not go smoothly. </w:t>
      </w:r>
      <w:r w:rsidRPr="00527ABA">
        <w:rPr>
          <w:rStyle w:val="StyleUnderline"/>
        </w:rPr>
        <w:t>Any dilution of the gold standard would be "catastrophic,"</w:t>
      </w:r>
      <w:r w:rsidRPr="00527ABA">
        <w:t xml:space="preserve"> Senator Ed Markey, a Massachusetts Democrat on the Foreign Relations Committee, said in an interview last week. A wild card is Israel. Many members of Congress place special store by what the Israelis say about regional security. It has steadfastly opposed the introduction of nuclear energy into the Islamic world. But lately, Israel has cultivated ties with the Saudis as part of a Washington-sponsored alliance against Iran. So far, the Israeli government has been notably silent. Experts say it has other priorities (including a possible war to its north and corruption allegations against its prime minister), but will likely get involved behind the scenes as a U.S.-Saudi agreement shapes up. "We have an interest that the United States and not China or Russia enter the Saudi nuclear market," said Yoel Guzansky, formerly an Israeli official who focused on non-proliferation, and now at the Institute for National Security Studies in Tel Aviv. "If Washington is inside, it will be better placed to monitor the program and to have leverage over the Saudis for a rainy day." 'Slow-Motion Proliferation' "But of course you are opening up a slow-motion proliferation," he added. "And Israel will have to deal with the consequences." Still, a Saudi-American nuclear deal may tie in with efforts by Jared Kushner, President Donald Trump's son-in-law, to negotiate an Israeli-Palestinian peace deal. His plan reportedly relies on a large Saudi contribution, so generous nuclear terms for Riyadh could help. Kushner's a strong supporter of the Westinghouse bid, a U.S. official said. </w:t>
      </w:r>
      <w:r w:rsidRPr="00527ABA">
        <w:rPr>
          <w:rStyle w:val="Emphasis"/>
        </w:rPr>
        <w:t>Whoever wins the Saudi contract will be entrenched in the kingdom for the long term</w:t>
      </w:r>
      <w:r w:rsidRPr="00527ABA">
        <w:t xml:space="preserve"> -- </w:t>
      </w:r>
      <w:r w:rsidRPr="00527ABA">
        <w:rPr>
          <w:rStyle w:val="Emphasis"/>
        </w:rPr>
        <w:t xml:space="preserve">one reason why nuclear power is so politically important. </w:t>
      </w:r>
      <w:r w:rsidRPr="00527ABA">
        <w:t>"</w:t>
      </w:r>
      <w:r w:rsidRPr="00527ABA">
        <w:rPr>
          <w:rStyle w:val="Emphasis"/>
        </w:rPr>
        <w:t>From the time you shake hands, you have very close to a century-long relationship</w:t>
      </w:r>
      <w:r w:rsidRPr="00527ABA">
        <w:t xml:space="preserve">," Lipman said. "From design and construction to operation, servicing, upgrading and then eventually decommissioning and waste management, you are working together. </w:t>
      </w:r>
      <w:r w:rsidRPr="00527ABA">
        <w:rPr>
          <w:rStyle w:val="Emphasis"/>
        </w:rPr>
        <w:t>That's why so much is at stake</w:t>
      </w:r>
      <w:r w:rsidRPr="00527ABA">
        <w:t>."</w:t>
      </w:r>
    </w:p>
    <w:p w:rsidR="00745EE9" w:rsidRPr="00527ABA" w:rsidRDefault="00745EE9" w:rsidP="00745EE9">
      <w:pPr>
        <w:pStyle w:val="Heading4"/>
      </w:pPr>
      <w:r w:rsidRPr="00527ABA">
        <w:t xml:space="preserve">That causes arms races with Iran and Turkey that escalate to nuclear use --- perception alone is sufficient </w:t>
      </w:r>
    </w:p>
    <w:p w:rsidR="00745EE9" w:rsidRPr="00527ABA" w:rsidRDefault="00745EE9" w:rsidP="00745EE9">
      <w:r w:rsidRPr="00527ABA">
        <w:rPr>
          <w:rStyle w:val="Heading4Char"/>
        </w:rPr>
        <w:t>Weindling 2019</w:t>
      </w:r>
      <w:r w:rsidRPr="00527ABA">
        <w:t xml:space="preserve"> - Covers politics @ Paste Politics </w:t>
      </w:r>
      <w:r w:rsidRPr="00527ABA">
        <w:br/>
        <w:t xml:space="preserve">Jacob, "Trump Wants Saudi Arabia to Have Nuclear Power. Here Are 5 Ways That Can Go Very Wrong," Feb 12, </w:t>
      </w:r>
      <w:hyperlink r:id="rId31" w:history="1">
        <w:r w:rsidRPr="00527ABA">
          <w:rPr>
            <w:rStyle w:val="Hyperlink"/>
          </w:rPr>
          <w:t>https://www.pastemagazine.com/articles/2019/02/trump-is-trying-to-get-saudi-arabia-nuclear-power.html</w:t>
        </w:r>
      </w:hyperlink>
    </w:p>
    <w:p w:rsidR="00745EE9" w:rsidRPr="00527ABA" w:rsidRDefault="00745EE9" w:rsidP="00745EE9"/>
    <w:p w:rsidR="00745EE9" w:rsidRPr="00527ABA" w:rsidRDefault="00745EE9" w:rsidP="00745EE9">
      <w:r w:rsidRPr="00527ABA">
        <w:t>2. It Sparks a Nuclear Arms Race Ev</w:t>
      </w:r>
      <w:r w:rsidRPr="00527ABA">
        <w:rPr>
          <w:rStyle w:val="StyleUnderline"/>
        </w:rPr>
        <w:t xml:space="preserve">en if Saudi Arabia doesn’t get nuclear weapons, just the </w:t>
      </w:r>
      <w:r w:rsidRPr="00527ABA">
        <w:t xml:space="preserve">pursuit or even the </w:t>
      </w:r>
      <w:r w:rsidRPr="00527ABA">
        <w:rPr>
          <w:rStyle w:val="StyleUnderline"/>
        </w:rPr>
        <w:t xml:space="preserve">perception </w:t>
      </w:r>
      <w:r w:rsidRPr="00527ABA">
        <w:t xml:space="preserve">of a pursuit of nuclear weapons </w:t>
      </w:r>
      <w:r w:rsidRPr="00527ABA">
        <w:rPr>
          <w:rStyle w:val="StyleUnderline"/>
        </w:rPr>
        <w:t>can spark a nuclear arms race</w:t>
      </w:r>
      <w:r w:rsidRPr="00527ABA">
        <w:t xml:space="preserve">. </w:t>
      </w:r>
      <w:r w:rsidRPr="00527ABA">
        <w:rPr>
          <w:rStyle w:val="StyleUnderline"/>
        </w:rPr>
        <w:t>Iran has been trying for years to obtain a nuclear weapon, and they would surely ramp up those efforts if their</w:t>
      </w:r>
      <w:r w:rsidRPr="00527ABA">
        <w:t xml:space="preserve"> other geographical </w:t>
      </w:r>
      <w:r w:rsidRPr="00527ABA">
        <w:rPr>
          <w:rStyle w:val="StyleUnderline"/>
        </w:rPr>
        <w:t>foe tried to get one</w:t>
      </w:r>
      <w:r w:rsidRPr="00527ABA">
        <w:t xml:space="preserve">. I said “other” geographical foe because Israel’s claim to not have nukes is the most well-known lie in the world. Saudi Arabia trying to get nukes means Iran trying to get nukes. Period. And I haven’t even mentioned Turkey yet. 3. Oh yeah, Turkey Oh yeah, the country with, according to the World Bank, the 17th largest economy in the world—larger than the economies of Saudi Arabia, Iran and Israel. </w:t>
      </w:r>
      <w:r w:rsidRPr="00527ABA">
        <w:rPr>
          <w:rStyle w:val="StyleUnderline"/>
        </w:rPr>
        <w:t>Turkey is ruled by a despot</w:t>
      </w:r>
      <w:r w:rsidRPr="00527ABA">
        <w:t xml:space="preserve"> who spends his days persecuting political dissidents and trying to get the starting center for the New York Knicks extradited </w:t>
      </w:r>
      <w:r w:rsidRPr="00527ABA">
        <w:rPr>
          <w:rStyle w:val="StyleUnderline"/>
        </w:rPr>
        <w:t>and would not hesitate to incorporate nuclear weapons into his widening power grab.</w:t>
      </w:r>
      <w:r w:rsidRPr="00527ABA">
        <w:t xml:space="preserve"> If Saudi Arabia, Israel and Iran have nukes, that means Turkey gets nukes. Period. We could be barreling towards a scenario where 28% of the highlighted countries and the vast majority of landmass in this picture are controlled by nuclear powers. 4. This Nuclear Arms Race Could Spill Out of the Middle East Given that “Middle East” is an inherently colonialist term (what is it “middle” and “east” of?), it’s not exactly concretely descriptive, but given the recent history of U.S. foreign policy adventurism, that image is more or less a good representation of what landmass constitutes the Middle East as we have come to know it. To its east, India and Pakistan have been rattling the world’s nerves with their nuclear weapon-empowered posturing for decades. North of that is the western portion of nuclear-armed China, and north of that is nuclear-armed Russia. </w:t>
      </w:r>
      <w:r w:rsidRPr="00527ABA">
        <w:rPr>
          <w:rStyle w:val="StyleUnderline"/>
        </w:rPr>
        <w:t>Giving the Saudis nuclear weapons would kick-start a chain-reaction that would lead to a nuclear firewall stretching from the Mediterranean to the Pacific</w:t>
      </w:r>
      <w:r w:rsidRPr="00527ABA">
        <w:t xml:space="preserve">—and that’s only including countries that already have nuclear weapons. </w:t>
      </w:r>
      <w:r w:rsidRPr="00527ABA">
        <w:rPr>
          <w:rStyle w:val="StyleUnderline"/>
        </w:rPr>
        <w:t>If the entire Middle East power center is laden with nukes, why not the North African power center?</w:t>
      </w:r>
      <w:r w:rsidRPr="00527ABA">
        <w:t xml:space="preserve"> Nigeria has a larger economy and much more oil than Israel, why shouldn’t they have nukes too? South Africa ended its nuclear weapons program in 1989, but you can bet that those files still exist somewhere and they could restart the program next year if they wanted to. And if a country like Nigeria gets nukes, why not the eighth largest economy the world (Brazil)? Like South Africa, they have a dormant Cold War-era nuclear program that they could resuscitate if they wanted to.</w:t>
      </w:r>
    </w:p>
    <w:p w:rsidR="00745EE9" w:rsidRPr="00527ABA" w:rsidRDefault="00745EE9" w:rsidP="00745EE9">
      <w:pPr>
        <w:pStyle w:val="Heading4"/>
      </w:pPr>
      <w:r w:rsidRPr="00527ABA">
        <w:t xml:space="preserve">Developing a nuclear agreement with Russia or China causes perception of nuclear weapons pursuit </w:t>
      </w:r>
    </w:p>
    <w:p w:rsidR="00745EE9" w:rsidRPr="00527ABA" w:rsidRDefault="00745EE9" w:rsidP="00745EE9">
      <w:r w:rsidRPr="00527ABA">
        <w:rPr>
          <w:b/>
        </w:rPr>
        <w:t xml:space="preserve">Lippman 11 </w:t>
      </w:r>
      <w:r w:rsidRPr="00527ABA">
        <w:t>[Sr. Adjunct Scholar-Council on Foreign Relations, Aug 5, 2011, http://www.susris.com/2011/08/05/saudi-arabia’s-nuclear-policy-lippman]</w:t>
      </w:r>
    </w:p>
    <w:p w:rsidR="00745EE9" w:rsidRPr="00527ABA" w:rsidRDefault="00745EE9" w:rsidP="00745EE9"/>
    <w:p w:rsidR="00745EE9" w:rsidRPr="00527ABA" w:rsidRDefault="00745EE9" w:rsidP="00745EE9">
      <w:r w:rsidRPr="00527ABA">
        <w:t xml:space="preserve">So </w:t>
      </w:r>
      <w:r w:rsidRPr="00527ABA">
        <w:rPr>
          <w:u w:val="single"/>
        </w:rPr>
        <w:t>let us suppose that Saudi Arabia’s currently testy relationship with the United States deteriorated to the point where the Saudis no longer felt they could rely on Washington’s protection.</w:t>
      </w:r>
      <w:r w:rsidRPr="00527ABA">
        <w:t xml:space="preserve"> If </w:t>
      </w:r>
      <w:r w:rsidRPr="00527ABA">
        <w:rPr>
          <w:u w:val="single"/>
        </w:rPr>
        <w:t>the Saudis</w:t>
      </w:r>
      <w:r w:rsidRPr="00527ABA">
        <w:t xml:space="preserve"> could no longer assume that the armed forces of the United States are their ultimate weapon against external threats, might they not wish to acquire a different ultimate weapon? With that in mind, </w:t>
      </w:r>
      <w:r w:rsidRPr="00527ABA">
        <w:rPr>
          <w:u w:val="single"/>
        </w:rPr>
        <w:t xml:space="preserve">could </w:t>
      </w:r>
      <w:r w:rsidRPr="00527ABA">
        <w:t>not a reasonable case be made in the Saudis’ minds for the</w:t>
      </w:r>
      <w:r w:rsidRPr="00527ABA">
        <w:rPr>
          <w:u w:val="single"/>
        </w:rPr>
        <w:t xml:space="preserve"> </w:t>
      </w:r>
      <w:r w:rsidRPr="00527ABA">
        <w:rPr>
          <w:rStyle w:val="Emphasis"/>
        </w:rPr>
        <w:t>development</w:t>
      </w:r>
      <w:r w:rsidRPr="00527ABA">
        <w:rPr>
          <w:u w:val="single"/>
        </w:rPr>
        <w:t xml:space="preserve"> </w:t>
      </w:r>
      <w:r w:rsidRPr="00527ABA">
        <w:t>of an alternative security relationship, and perhaps</w:t>
      </w:r>
      <w:r w:rsidRPr="00527ABA">
        <w:rPr>
          <w:u w:val="single"/>
        </w:rPr>
        <w:t xml:space="preserve"> </w:t>
      </w:r>
      <w:r w:rsidRPr="00527ABA">
        <w:rPr>
          <w:rStyle w:val="Emphasis"/>
        </w:rPr>
        <w:t>a nuclear agreement</w:t>
      </w:r>
      <w:r w:rsidRPr="00527ABA">
        <w:rPr>
          <w:u w:val="single"/>
        </w:rPr>
        <w:t>, with another major power should relations with the U</w:t>
      </w:r>
      <w:r w:rsidRPr="00527ABA">
        <w:t xml:space="preserve">nited </w:t>
      </w:r>
      <w:r w:rsidRPr="00527ABA">
        <w:rPr>
          <w:u w:val="single"/>
        </w:rPr>
        <w:t>S</w:t>
      </w:r>
      <w:r w:rsidRPr="00527ABA">
        <w:t xml:space="preserve">tates </w:t>
      </w:r>
      <w:r w:rsidRPr="00527ABA">
        <w:rPr>
          <w:u w:val="single"/>
        </w:rPr>
        <w:t xml:space="preserve">deteriorate? </w:t>
      </w:r>
      <w:r w:rsidRPr="00527ABA">
        <w:t xml:space="preserve">A possible candidate for such a role would of course be China, a nuclear power that has a close relationship with Saudi Arabia’s ally Pakistan and a growing need for imported oil. Sufficiently remote from the Gulf not to pose a direct threat to Saudi Arabia, and no longer part of any international communist movement, China could theoretically be an attractive partner. This is not to say that Saudi Arabia is actually seeking such a relationship with any country other the United States, or that China would undertake such a mission, but to be unaware of any such outreach is not to exclude it from the realm of possibility. THE STRATEGY GAP The Saudi Arabian armed forces have never developed a coherent national security doctrine that could provide a serious basis for a decision to acquire nuclear weapons. But to summarize the reasons why </w:t>
      </w:r>
      <w:r w:rsidRPr="00527ABA">
        <w:rPr>
          <w:u w:val="single"/>
        </w:rPr>
        <w:t>Saudi Arabia might pursue such a course</w:t>
      </w:r>
      <w:r w:rsidRPr="00527ABA">
        <w:t xml:space="preserve">: it is a rich but weak country with armed forces of suspect competence; outmanned by combat-hardened, truculent and potentially nuclear-armed neighbors; and </w:t>
      </w:r>
      <w:r w:rsidRPr="00527ABA">
        <w:rPr>
          <w:u w:val="single"/>
        </w:rPr>
        <w:t xml:space="preserve">no longer confident that it can count on its American protector. </w:t>
      </w:r>
      <w:r w:rsidRPr="00527ABA">
        <w:t>Even before the Iraq War, Richard L. Russell of the National Defense University argued in a 2001 essay arguing the case for Saudi acquisition of nuclear capability that “It would be imprudent, to say the least, for Riyadh to make the cornerstone of [its] national-security posture out of an assumption that the United States would come to the kingdom’s defense under any and all circumstances.” It might be even more imprudent now.</w:t>
      </w:r>
      <w:r w:rsidRPr="00527ABA">
        <w:rPr>
          <w:u w:val="single"/>
        </w:rPr>
        <w:t xml:space="preserve"> </w:t>
      </w:r>
      <w:r w:rsidRPr="00527ABA">
        <w:t xml:space="preserve">“From Riyadh’s perspective,” continued Russell, “the acquisition of nuclear weapons and secure delivery systems would appear logical and even necessary.” Those “secure delivery systems,” Russell argued, would not be aircraft, which are vulnerable to ground defenses, but “ballistic-missile delivery systems that would stand a near-invulnerable chance of penetrating enemy airspace” — namely, the CSS-2s. </w:t>
      </w:r>
      <w:r w:rsidRPr="00527ABA">
        <w:rPr>
          <w:u w:val="single"/>
        </w:rPr>
        <w:t>Military experts say it is theoretically possible that the missiles could be made operational, modernized, and retrofitted with nuclear warheads acquired from China, Pakistan or perhaps, within a few years,</w:t>
      </w:r>
      <w:r w:rsidRPr="00527ABA">
        <w:t xml:space="preserve"> North Korea. Any attempt to do so, however, would present immense technical and political difficulties — so much so that Saudi Arabia might emerge less secure, rather than more.</w:t>
      </w:r>
    </w:p>
    <w:p w:rsidR="00745EE9" w:rsidRPr="00527ABA" w:rsidRDefault="00745EE9" w:rsidP="00745EE9"/>
    <w:p w:rsidR="00745EE9" w:rsidRPr="00527ABA" w:rsidRDefault="00745EE9" w:rsidP="00745EE9">
      <w:pPr>
        <w:pStyle w:val="Heading4"/>
      </w:pPr>
      <w:r w:rsidRPr="00527ABA">
        <w:t xml:space="preserve">US-Saudi relations key to prevent oil shocks </w:t>
      </w:r>
    </w:p>
    <w:p w:rsidR="00745EE9" w:rsidRPr="00527ABA" w:rsidRDefault="00745EE9" w:rsidP="00745EE9">
      <w:r w:rsidRPr="00527ABA">
        <w:rPr>
          <w:b/>
        </w:rPr>
        <w:t>Bronson 6</w:t>
      </w:r>
      <w:r w:rsidRPr="00527ABA">
        <w:t xml:space="preserve"> [Rachel, Chicago Council on Global Affairs programs and studies VP, “Thicker than Oil: America’s Uneasy Partnership with Saudi Arabia,” Feb 3, 2006, http://www.oup.com/us/pdf/TTO/Excerpts.pdf</w:t>
      </w:r>
    </w:p>
    <w:p w:rsidR="00745EE9" w:rsidRPr="00527ABA" w:rsidRDefault="00745EE9" w:rsidP="00745EE9"/>
    <w:p w:rsidR="00745EE9" w:rsidRPr="00527ABA" w:rsidRDefault="00745EE9" w:rsidP="00745EE9">
      <w:r w:rsidRPr="00527ABA">
        <w:rPr>
          <w:u w:val="single"/>
        </w:rPr>
        <w:t>Few relationships are as vital</w:t>
      </w:r>
      <w:r w:rsidRPr="00527ABA">
        <w:t xml:space="preserve">, under as much pressure, and as poorly understood </w:t>
      </w:r>
      <w:r w:rsidRPr="00527ABA">
        <w:rPr>
          <w:u w:val="single"/>
        </w:rPr>
        <w:t xml:space="preserve">as that between the </w:t>
      </w:r>
      <w:r w:rsidRPr="00527ABA">
        <w:rPr>
          <w:rStyle w:val="Emphasis"/>
        </w:rPr>
        <w:t>U</w:t>
      </w:r>
      <w:r w:rsidRPr="00527ABA">
        <w:t xml:space="preserve">nited </w:t>
      </w:r>
      <w:r w:rsidRPr="00527ABA">
        <w:rPr>
          <w:rStyle w:val="Emphasis"/>
        </w:rPr>
        <w:t>S</w:t>
      </w:r>
      <w:r w:rsidRPr="00527ABA">
        <w:t xml:space="preserve">tates </w:t>
      </w:r>
      <w:r w:rsidRPr="00527ABA">
        <w:rPr>
          <w:u w:val="single"/>
        </w:rPr>
        <w:t>and</w:t>
      </w:r>
      <w:r w:rsidRPr="00527ABA">
        <w:t xml:space="preserve"> the Kingdom of </w:t>
      </w:r>
      <w:r w:rsidRPr="00527ABA">
        <w:rPr>
          <w:u w:val="single"/>
        </w:rPr>
        <w:t>Saudi Arabia</w:t>
      </w:r>
      <w:r w:rsidRPr="00527ABA">
        <w:t xml:space="preserve">. The 865,000-square-mile kingdom, equivalent in area to more than one-fifth of the United States, sits astride one- quarter of the world’s proven oil reserves and neighbors two of America’s foreign policy hot spots, Iraq and Iran, and one of its closest friends, Israel. Every devout Muslim turns toward its holy city, Mecca, five times a day to pray. Traditionally the United States’ relationship with Saudi Arabia has been characterized as a basic bargain of “oil for security.” For its part, since the mid-1970s, </w:t>
      </w:r>
      <w:r w:rsidRPr="00527ABA">
        <w:rPr>
          <w:u w:val="single"/>
        </w:rPr>
        <w:t xml:space="preserve">Saudi Arabia has ensured the free flow of oil at reasonable prices. The kingdom’s ability to put oil on the market quickly during times of crisis is the most obvious benefit the </w:t>
      </w:r>
      <w:r w:rsidRPr="00527ABA">
        <w:rPr>
          <w:u w:val="single"/>
          <w:bdr w:val="single" w:sz="4" w:space="0" w:color="auto"/>
        </w:rPr>
        <w:t>U</w:t>
      </w:r>
      <w:r w:rsidRPr="00527ABA">
        <w:t xml:space="preserve">nited </w:t>
      </w:r>
      <w:r w:rsidRPr="00527ABA">
        <w:rPr>
          <w:u w:val="single"/>
          <w:bdr w:val="single" w:sz="4" w:space="0" w:color="auto"/>
        </w:rPr>
        <w:t>S</w:t>
      </w:r>
      <w:r w:rsidRPr="00527ABA">
        <w:t xml:space="preserve">tates </w:t>
      </w:r>
      <w:r w:rsidRPr="00527ABA">
        <w:rPr>
          <w:u w:val="single"/>
        </w:rPr>
        <w:t xml:space="preserve">gains from good relations. Immediately after September 11, for example, Saudi Arabia increased oil shipments to the </w:t>
      </w:r>
      <w:r w:rsidRPr="00527ABA">
        <w:rPr>
          <w:u w:val="single"/>
          <w:bdr w:val="single" w:sz="4" w:space="0" w:color="auto"/>
        </w:rPr>
        <w:t>U</w:t>
      </w:r>
      <w:r w:rsidRPr="00527ABA">
        <w:t xml:space="preserve">nited </w:t>
      </w:r>
      <w:r w:rsidRPr="00527ABA">
        <w:rPr>
          <w:u w:val="single"/>
          <w:bdr w:val="single" w:sz="4" w:space="0" w:color="auto"/>
        </w:rPr>
        <w:t>S</w:t>
      </w:r>
      <w:r w:rsidRPr="00527ABA">
        <w:t xml:space="preserve">tates </w:t>
      </w:r>
      <w:r w:rsidRPr="00527ABA">
        <w:rPr>
          <w:u w:val="single"/>
        </w:rPr>
        <w:t>in order to keep prices stable. It also augmented oil production just before Operation Iraqi Freedom commenced, a time when political strife in Venezuela and Nigeria threatened to elevate oil prices dramatically</w:t>
      </w:r>
      <w:r w:rsidRPr="00527ABA">
        <w:t xml:space="preserve">. In return for this, the United States extends to Saudi Arabia’s leadership a security umbrella, including a commitment to its territorial integrity. Since 1950 the United States has explicitly vowed to help defend the kingdom against external threats—including, over the years, the Soviet Union, Yemen, Egypt, Iran, and Iraq. Since the fall of the shah of Iran in 1979, this commitment has evolved into implicit support for the Saudi regime against internal challenges, including today’s al-Qaeda. </w:t>
      </w:r>
    </w:p>
    <w:p w:rsidR="00745EE9" w:rsidRPr="00527ABA" w:rsidRDefault="00745EE9" w:rsidP="00745EE9">
      <w:pPr>
        <w:pStyle w:val="Heading4"/>
      </w:pPr>
      <w:r w:rsidRPr="00527ABA">
        <w:t>Saudi oil shock causes extinction</w:t>
      </w:r>
    </w:p>
    <w:p w:rsidR="00745EE9" w:rsidRPr="00527ABA" w:rsidRDefault="00745EE9" w:rsidP="00745EE9">
      <w:r w:rsidRPr="00527ABA">
        <w:rPr>
          <w:b/>
        </w:rPr>
        <w:t>Henderson 7</w:t>
      </w:r>
      <w:r w:rsidRPr="00527ABA">
        <w:t> [Climate Change, “Peak Oil And Nuclear War,” By Bill Henderson 24 February, 2007, Countercurrents.org]</w:t>
      </w:r>
    </w:p>
    <w:p w:rsidR="00745EE9" w:rsidRPr="00527ABA" w:rsidRDefault="00745EE9" w:rsidP="00745EE9">
      <w:pPr>
        <w:rPr>
          <w:rFonts w:eastAsia="Times New Roman"/>
          <w:color w:val="222222"/>
          <w:szCs w:val="24"/>
        </w:rPr>
      </w:pPr>
      <w:r w:rsidRPr="00527ABA">
        <w:rPr>
          <w:rFonts w:eastAsia="Times New Roman"/>
          <w:color w:val="000000"/>
          <w:szCs w:val="24"/>
        </w:rPr>
        <w:t> </w:t>
      </w:r>
    </w:p>
    <w:p w:rsidR="00745EE9" w:rsidRPr="00527ABA" w:rsidRDefault="00745EE9" w:rsidP="00745EE9">
      <w:pPr>
        <w:rPr>
          <w:rFonts w:eastAsia="Times New Roman"/>
          <w:color w:val="222222"/>
          <w:szCs w:val="24"/>
          <w:shd w:val="clear" w:color="auto" w:fill="FFFFFF"/>
        </w:rPr>
      </w:pPr>
      <w:r w:rsidRPr="00527ABA">
        <w:rPr>
          <w:rFonts w:eastAsia="Times New Roman"/>
          <w:szCs w:val="20"/>
          <w:u w:val="single"/>
          <w:shd w:val="clear" w:color="auto" w:fill="FFFFFF"/>
        </w:rPr>
        <w:t>A steep spike in the price of oil, precipitated</w:t>
      </w:r>
      <w:r w:rsidRPr="00527ABA">
        <w:rPr>
          <w:rFonts w:eastAsia="Times New Roman"/>
          <w:szCs w:val="20"/>
          <w:shd w:val="clear" w:color="auto" w:fill="FFFFFF"/>
        </w:rPr>
        <w:t> perhaps </w:t>
      </w:r>
      <w:r w:rsidRPr="00527ABA">
        <w:rPr>
          <w:rFonts w:eastAsia="Times New Roman"/>
          <w:szCs w:val="20"/>
          <w:u w:val="single"/>
          <w:shd w:val="clear" w:color="auto" w:fill="FFFFFF"/>
        </w:rPr>
        <w:t>by</w:t>
      </w:r>
      <w:r w:rsidRPr="00527ABA">
        <w:rPr>
          <w:rFonts w:eastAsia="Times New Roman"/>
          <w:szCs w:val="20"/>
          <w:shd w:val="clear" w:color="auto" w:fill="FFFFFF"/>
        </w:rPr>
        <w:t> an attack on Iran or Middle East instability spreading the </w:t>
      </w:r>
      <w:r w:rsidRPr="00527ABA">
        <w:rPr>
          <w:rFonts w:eastAsia="Times New Roman"/>
          <w:szCs w:val="20"/>
          <w:u w:val="single"/>
          <w:shd w:val="clear" w:color="auto" w:fill="FFFFFF"/>
        </w:rPr>
        <w:t xml:space="preserve">insurgency to Saudi Arabia, could lead to an economic dislocation </w:t>
      </w:r>
      <w:r w:rsidRPr="00527ABA">
        <w:rPr>
          <w:rStyle w:val="Emphasis"/>
        </w:rPr>
        <w:t>paralyzing the global economy</w:t>
      </w:r>
      <w:r w:rsidRPr="00527ABA">
        <w:rPr>
          <w:rFonts w:eastAsia="Times New Roman"/>
          <w:szCs w:val="20"/>
          <w:u w:val="single"/>
          <w:shd w:val="clear" w:color="auto" w:fill="FFFFFF"/>
        </w:rPr>
        <w:t>. Such a shock </w:t>
      </w:r>
      <w:r w:rsidRPr="00527ABA">
        <w:rPr>
          <w:rFonts w:eastAsia="Times New Roman"/>
          <w:szCs w:val="20"/>
          <w:shd w:val="clear" w:color="auto" w:fill="FFFFFF"/>
        </w:rPr>
        <w:t>coming at the end of cheap oil but before major development of alternative energy economies </w:t>
      </w:r>
      <w:r w:rsidRPr="00527ABA">
        <w:rPr>
          <w:rStyle w:val="Emphasis"/>
        </w:rPr>
        <w:t>could mean the end of civilization</w:t>
      </w:r>
      <w:r w:rsidRPr="00527ABA">
        <w:rPr>
          <w:rFonts w:eastAsia="Times New Roman"/>
          <w:b/>
          <w:szCs w:val="20"/>
          <w:shd w:val="clear" w:color="auto" w:fill="FFFFFF"/>
        </w:rPr>
        <w:t> </w:t>
      </w:r>
      <w:r w:rsidRPr="00527ABA">
        <w:rPr>
          <w:szCs w:val="16"/>
        </w:rPr>
        <w:t>as we know it. And</w:t>
      </w:r>
      <w:r w:rsidRPr="00527ABA">
        <w:rPr>
          <w:rFonts w:eastAsia="Times New Roman"/>
          <w:b/>
          <w:szCs w:val="20"/>
          <w:shd w:val="clear" w:color="auto" w:fill="FFFFFF"/>
        </w:rPr>
        <w:t> </w:t>
      </w:r>
      <w:r w:rsidRPr="00527ABA">
        <w:rPr>
          <w:rStyle w:val="Emphasis"/>
        </w:rPr>
        <w:t>there is a building new cold war with still potent nuclear power Russia and China reacting to a belligerent,</w:t>
      </w:r>
      <w:r w:rsidRPr="00527ABA">
        <w:rPr>
          <w:rFonts w:eastAsia="Times New Roman"/>
          <w:szCs w:val="20"/>
          <w:u w:val="single"/>
          <w:shd w:val="clear" w:color="auto" w:fill="FFFFFF"/>
        </w:rPr>
        <w:t xml:space="preserve"> unilateralist America on record that it will use military power to secure vital resources</w:t>
      </w:r>
      <w:r w:rsidRPr="00527ABA">
        <w:rPr>
          <w:rFonts w:eastAsia="Times New Roman"/>
          <w:szCs w:val="20"/>
          <w:shd w:val="clear" w:color="auto" w:fill="FFFFFF"/>
        </w:rPr>
        <w:t xml:space="preserve"> and to not allow any other country to threaten it's world dominance. </w:t>
      </w:r>
      <w:r w:rsidRPr="00527ABA">
        <w:rPr>
          <w:rStyle w:val="Emphasis"/>
        </w:rPr>
        <w:t>The world is closer to a final, nuclear, world war than at any time since the Cuban missile crisis</w:t>
      </w:r>
      <w:r w:rsidRPr="00527ABA">
        <w:rPr>
          <w:rFonts w:eastAsia="Times New Roman"/>
          <w:szCs w:val="20"/>
          <w:u w:val="single"/>
          <w:shd w:val="clear" w:color="auto" w:fill="FFFFFF"/>
        </w:rPr>
        <w:t xml:space="preserve"> in 1962 with a beginning arms race and tactical confrontation over weapons in space </w:t>
      </w:r>
      <w:r w:rsidRPr="00527ABA">
        <w:rPr>
          <w:rFonts w:eastAsia="Times New Roman"/>
          <w:b/>
          <w:szCs w:val="20"/>
          <w:u w:val="single"/>
          <w:shd w:val="clear" w:color="auto" w:fill="FFFFFF"/>
        </w:rPr>
        <w:t>and even serious talk of pre-emptive nuclear attack</w:t>
      </w:r>
      <w:r w:rsidRPr="00527ABA">
        <w:rPr>
          <w:rFonts w:eastAsia="Times New Roman"/>
          <w:szCs w:val="20"/>
          <w:u w:val="single"/>
          <w:shd w:val="clear" w:color="auto" w:fill="FFFFFF"/>
        </w:rPr>
        <w:t>.</w:t>
      </w:r>
    </w:p>
    <w:p w:rsidR="00745EE9" w:rsidRPr="00527ABA" w:rsidRDefault="00745EE9" w:rsidP="00745EE9"/>
    <w:p w:rsidR="00745EE9" w:rsidRPr="00527ABA" w:rsidRDefault="00745EE9" w:rsidP="00745EE9">
      <w:pPr>
        <w:pStyle w:val="Heading3"/>
      </w:pPr>
      <w:r w:rsidRPr="00527ABA">
        <w:t>at: gold standard solves saudi prolif</w:t>
      </w:r>
    </w:p>
    <w:p w:rsidR="00745EE9" w:rsidRPr="00527ABA" w:rsidRDefault="00745EE9" w:rsidP="00745EE9">
      <w:pPr>
        <w:pStyle w:val="Heading4"/>
      </w:pPr>
      <w:r w:rsidRPr="00527ABA">
        <w:t>Russia and China fill in --- with far less stringent standards</w:t>
      </w:r>
    </w:p>
    <w:p w:rsidR="00745EE9" w:rsidRPr="00527ABA" w:rsidRDefault="00745EE9" w:rsidP="00745EE9">
      <w:r w:rsidRPr="00527ABA">
        <w:rPr>
          <w:b/>
        </w:rPr>
        <w:t>Hersh and Kee 3/20</w:t>
      </w:r>
      <w:r w:rsidRPr="00527ABA">
        <w:t xml:space="preserve"> [Melissa S Hersh is principal of Hersh Consulting, LLC, a strategy and risk consulting firm and Nuclear Economics Consulting Group (NECG) Affiliate, and Edward D Kee is the CEO of NECG, Atlantic Council, “Roadblock for US Nuclear Power?,” March 20, 2019, https://www.atlanticcouncil.org/blogs/energysource/roadblock-for-us-nuclear-power]</w:t>
      </w:r>
    </w:p>
    <w:p w:rsidR="00745EE9" w:rsidRPr="00527ABA" w:rsidRDefault="00745EE9" w:rsidP="00745EE9"/>
    <w:p w:rsidR="00745EE9" w:rsidRPr="00527ABA" w:rsidRDefault="00745EE9" w:rsidP="00745EE9">
      <w:r w:rsidRPr="00527ABA">
        <w:t xml:space="preserve">In addition to resolving the commercial issues, </w:t>
      </w:r>
      <w:r w:rsidRPr="00527ABA">
        <w:rPr>
          <w:rStyle w:val="Emphasis"/>
        </w:rPr>
        <w:t>the US needs to rethink its approach to exporting nuclear power tech</w:t>
      </w:r>
      <w:r w:rsidRPr="00527ABA">
        <w:t xml:space="preserve">nology, fuel, </w:t>
      </w:r>
      <w:r w:rsidRPr="00527ABA">
        <w:rPr>
          <w:rStyle w:val="Emphasis"/>
        </w:rPr>
        <w:t>and services</w:t>
      </w:r>
      <w:r w:rsidRPr="00527ABA">
        <w:t xml:space="preserve">, </w:t>
      </w:r>
      <w:r w:rsidRPr="00527ABA">
        <w:rPr>
          <w:rStyle w:val="StyleUnderline"/>
        </w:rPr>
        <w:t>which is linked closely to imposing</w:t>
      </w:r>
      <w:r w:rsidRPr="00527ABA">
        <w:t xml:space="preserve"> a </w:t>
      </w:r>
      <w:r w:rsidRPr="00527ABA">
        <w:rPr>
          <w:rStyle w:val="StyleUnderline"/>
        </w:rPr>
        <w:t>US</w:t>
      </w:r>
      <w:r w:rsidRPr="00527ABA">
        <w:t xml:space="preserve"> view of </w:t>
      </w:r>
      <w:r w:rsidRPr="00527ABA">
        <w:rPr>
          <w:rStyle w:val="StyleUnderline"/>
        </w:rPr>
        <w:t>nonprolif</w:t>
      </w:r>
      <w:r w:rsidRPr="00527ABA">
        <w:t xml:space="preserve">eration. Increased </w:t>
      </w:r>
      <w:r w:rsidRPr="00527ABA">
        <w:rPr>
          <w:rStyle w:val="StyleUnderline"/>
        </w:rPr>
        <w:t>insistence in the US for a</w:t>
      </w:r>
      <w:r w:rsidRPr="00527ABA">
        <w:t xml:space="preserve"> so-called “</w:t>
      </w:r>
      <w:r w:rsidRPr="00527ABA">
        <w:rPr>
          <w:rStyle w:val="Emphasis"/>
        </w:rPr>
        <w:t>gold standard</w:t>
      </w:r>
      <w:r w:rsidRPr="00527ABA">
        <w:t xml:space="preserve">” Section </w:t>
      </w:r>
      <w:r w:rsidRPr="00527ABA">
        <w:rPr>
          <w:rStyle w:val="StyleUnderline"/>
        </w:rPr>
        <w:t>123 agreement</w:t>
      </w:r>
      <w:r w:rsidRPr="00527ABA">
        <w:t xml:space="preserve"> </w:t>
      </w:r>
      <w:r w:rsidRPr="00527ABA">
        <w:rPr>
          <w:rStyle w:val="StyleUnderline"/>
        </w:rPr>
        <w:t xml:space="preserve">with Saudi Arabia, that entirely prohibits enrichment and reprocessing of nuclear fuel, as opposed to a standard 123 agreement that only applies to enrichment and reprocessing with US nuclear technology, </w:t>
      </w:r>
      <w:r w:rsidRPr="00527ABA">
        <w:rPr>
          <w:rStyle w:val="Emphasis"/>
        </w:rPr>
        <w:t>may limit success in the nuclear power export market</w:t>
      </w:r>
      <w:r w:rsidRPr="00527ABA">
        <w:rPr>
          <w:rStyle w:val="StyleUnderline"/>
        </w:rPr>
        <w:t xml:space="preserve">. In contrast, </w:t>
      </w:r>
      <w:r w:rsidRPr="00527ABA">
        <w:rPr>
          <w:rStyle w:val="Emphasis"/>
        </w:rPr>
        <w:t>Russia and China do not impose the same requirements</w:t>
      </w:r>
      <w:r w:rsidRPr="00527ABA">
        <w:rPr>
          <w:rStyle w:val="StyleUnderline"/>
        </w:rPr>
        <w:t xml:space="preserve"> on existing and planned sales</w:t>
      </w:r>
      <w:r w:rsidRPr="00527ABA">
        <w:t xml:space="preserve">. One reason that new nuclear </w:t>
      </w:r>
      <w:r w:rsidRPr="00527ABA">
        <w:rPr>
          <w:rStyle w:val="StyleUnderline"/>
        </w:rPr>
        <w:t>countries are reluctant to give up uranium enrichment</w:t>
      </w:r>
      <w:r w:rsidRPr="00527ABA">
        <w:t xml:space="preserve"> is their need for nuclear fuel security, and a view that simply relying on the global market for nuclear fuel adds risk to their very large NPP investment (i.e., no nuclear fuel means no power generation, which nullifies the asset value). </w:t>
      </w:r>
      <w:r w:rsidRPr="00527ABA">
        <w:rPr>
          <w:rStyle w:val="StyleUnderline"/>
        </w:rPr>
        <w:t>Reducing</w:t>
      </w:r>
      <w:r w:rsidRPr="00527ABA">
        <w:t xml:space="preserve"> or removing nuclear fuel </w:t>
      </w:r>
      <w:r w:rsidRPr="00527ABA">
        <w:rPr>
          <w:rStyle w:val="StyleUnderline"/>
        </w:rPr>
        <w:t>security concerns in countries looking to buy nuclear power plants will help convince these countries reconsider the need</w:t>
      </w:r>
      <w:r w:rsidRPr="00527ABA">
        <w:t xml:space="preserve"> for uranium enrichment capability. With this in mind, the US should craft a new approach to nuclear fuel security—through long-term nuclear fuel contracts or Low Enriched Uranium (LEU) fuel banks in the target country—in order to mitigate nonproliferation imperatives for purchasing countries. Washington’s </w:t>
      </w:r>
      <w:r w:rsidRPr="00527ABA">
        <w:rPr>
          <w:rStyle w:val="Emphasis"/>
        </w:rPr>
        <w:t>stringent</w:t>
      </w:r>
      <w:r w:rsidRPr="00527ABA">
        <w:t xml:space="preserve"> nonproliferation </w:t>
      </w:r>
      <w:r w:rsidRPr="00527ABA">
        <w:rPr>
          <w:rStyle w:val="Emphasis"/>
        </w:rPr>
        <w:t>conditions should evolve</w:t>
      </w:r>
      <w:r w:rsidRPr="00527ABA">
        <w:t xml:space="preserve"> to address changing nuclear fuel security considerations.</w:t>
      </w:r>
    </w:p>
    <w:p w:rsidR="00745EE9" w:rsidRPr="00527ABA" w:rsidRDefault="00745EE9" w:rsidP="00745EE9"/>
    <w:p w:rsidR="00745EE9" w:rsidRPr="00527ABA" w:rsidRDefault="00745EE9" w:rsidP="00745EE9">
      <w:pPr>
        <w:pStyle w:val="Heading4"/>
      </w:pPr>
      <w:r w:rsidRPr="00527ABA">
        <w:t xml:space="preserve">The more we insist on tight restrictions, the less likely Saudi makes a deal with us --- that wrecks US diplomatic influence in the Middle East </w:t>
      </w:r>
    </w:p>
    <w:p w:rsidR="00745EE9" w:rsidRPr="00527ABA" w:rsidRDefault="00745EE9" w:rsidP="00745EE9">
      <w:r w:rsidRPr="00527ABA">
        <w:rPr>
          <w:b/>
        </w:rPr>
        <w:t>Furlow 18</w:t>
      </w:r>
      <w:r w:rsidRPr="00527ABA">
        <w:t xml:space="preserve"> [Rachel, independent Middle East analyst focusing on Yemen and the Gulf Cooperation Council countries, currently based in Amman, Jordan, March 8, 2018, “The Race to Win Saudi Arabia’s Nuclear Reactor Bid Raises Fears of Proliferation,” https://www.worldpoliticsreview.com/articles/24314/the-race-to-win-saudi-arabia-s-nuclear-reactor-bid-raises-fears-of-proliferation]</w:t>
      </w:r>
    </w:p>
    <w:p w:rsidR="00745EE9" w:rsidRPr="00527ABA" w:rsidRDefault="00745EE9" w:rsidP="00745EE9"/>
    <w:p w:rsidR="00745EE9" w:rsidRPr="00527ABA" w:rsidRDefault="00745EE9" w:rsidP="00745EE9">
      <w:r w:rsidRPr="00527ABA">
        <w:t xml:space="preserve">The United States has participated in over 100 nuclear deals like this before, so what makes one with Saudi Arabia so divisive? Riyadh wants to retain uranium enrichment capabilities, an essential feature of building nuclear weapons that caused so much concern in Iran’s hands. Wary of igniting a regional arms race, the U.S. is hesitant to drop its safeguard clauses meant to keep civil nuclear technology from being used for military purposes, which would mean in effect bending the rules for Saudi Arabia. But </w:t>
      </w:r>
      <w:r w:rsidRPr="00527ABA">
        <w:rPr>
          <w:rStyle w:val="Emphasis"/>
        </w:rPr>
        <w:t>insisting on tighter restrictions would</w:t>
      </w:r>
      <w:r w:rsidRPr="00527ABA">
        <w:t xml:space="preserve"> likely </w:t>
      </w:r>
      <w:r w:rsidRPr="00527ABA">
        <w:rPr>
          <w:rStyle w:val="Emphasis"/>
        </w:rPr>
        <w:t>drive Saudi Arabia into</w:t>
      </w:r>
      <w:r w:rsidRPr="00527ABA">
        <w:t xml:space="preserve"> the arms of </w:t>
      </w:r>
      <w:r w:rsidRPr="00527ABA">
        <w:rPr>
          <w:rStyle w:val="StyleUnderline"/>
        </w:rPr>
        <w:t>a</w:t>
      </w:r>
      <w:r w:rsidRPr="00527ABA">
        <w:t xml:space="preserve"> Chinese or </w:t>
      </w:r>
      <w:r w:rsidRPr="00527ABA">
        <w:rPr>
          <w:rStyle w:val="StyleUnderline"/>
        </w:rPr>
        <w:t>Russian bidder who would not require</w:t>
      </w:r>
      <w:r w:rsidRPr="00527ABA">
        <w:t xml:space="preserve"> such </w:t>
      </w:r>
      <w:r w:rsidRPr="00527ABA">
        <w:rPr>
          <w:rStyle w:val="StyleUnderline"/>
        </w:rPr>
        <w:t>stringent modifications</w:t>
      </w:r>
      <w:r w:rsidRPr="00527ABA">
        <w:t xml:space="preserve"> to its reactor to address nonproliferation concerns. In addition, as a result, the already-lagging American nuclear sector would lose another business opportunity. For all the controversy around the reactor contracts, Saudi Arabia’s desire to seek nuclear energy is nothing new. In 2008, the U.S. struck a deal with the kingdom to pursue nuclear energy strictly for civilian use. Since then, however, Riyadh has backed away from agreed stipulations, and in late 2017, Saudi Energy Minister Khalid al-Falih said he expected to sign contracts for the construction of two nuclear reactors by the end of 2018. Now, as U.S. Secretary of Energy Rick Perry plans his second trip to Saudi Arabia in just three months, and Saudi Crown Prince Mohammed bin Salman prepares to embark on a multi-week tour of the United States later this month, the stage is set for a consequential deal. But there’s still one sticking point: Riyadh’s desire to enrich uranium. In the past, American transfers of nuclear material have always strictly safeguarded against the possibility of military development. As part of the 1954 Atomic Energy Act, nuclear sales to foreign countries must fit within what is known as a 123 agreement, which restricts certain uses of nuclear technology. In deals with the United Arab Emirates and Taiwan, for example, both countries were forbidden from uranium enrichment completely; the deals are now referred to as the “gold standard” of nuclear agreements. This has been done for good reason. Looser restrictions on how nuclear technology can be used could create loopholes that allow countries to develop nuclear weapons, which would undermine previous international efforts to prevent nuclear proliferation. Saudi Arabia gaining such capabilities would turn its tensions with Iran into a potential nuclear standoff. But Riyadh—like Tehran, in fact—has continually maintained its right to enrichment capabilities as a signatory of the Nuclear Nonproliferation Treaty, which allows nations to develop such technology as long as it is not used militarily. If Washington allows the sale of nuclear technology to Riyadh without safeguards, it could prompt other nations to try to renegotiate their own deals with the United States. Despite such assurances, the U.S. remains wary. If Washington were to allow the sale of nuclear technology to Riyadh without implementing safeguards, analysts worry it will lead other nations to seek to renegotiate their own nuclear trade deals with the United States. The Emirati deal, negotiated in 2009, contains a provision that would allow the UAE to reopen negotiations if the U.S. were ever to waive restrictions for any other Middle Eastern country. This could open the floodgates to countries such as Egypt to also seek amended terms that would make it easier for military nuclear technology to spread in the future. In either case, if the Trump administration were to approve a reactor deal without a 123 agreement in place, it is likely to face significant pushback from Congress. Ed Markey, a member of the Senate Foreign Relations Committee, has reportedly told the Saudi ambassador to the U.S. that any such agreement would force a floor vote and debate on the sale. That would, at the very least, delay its finalization and push Saudi Arabia toward other offers, or stop the deal altogether. Yet this has seemingly not deterred the Trump administration. Despite the consequences, </w:t>
      </w:r>
      <w:r w:rsidRPr="00527ABA">
        <w:rPr>
          <w:rStyle w:val="StyleUnderline"/>
        </w:rPr>
        <w:t xml:space="preserve">pursuing a </w:t>
      </w:r>
      <w:r w:rsidRPr="00527ABA">
        <w:t xml:space="preserve">nuclear </w:t>
      </w:r>
      <w:r w:rsidRPr="00527ABA">
        <w:rPr>
          <w:rStyle w:val="StyleUnderline"/>
        </w:rPr>
        <w:t>reactor deal</w:t>
      </w:r>
      <w:r w:rsidRPr="00527ABA">
        <w:t xml:space="preserve"> with Saudi Arabia may not only be beneficial to American business, but also </w:t>
      </w:r>
      <w:r w:rsidRPr="00527ABA">
        <w:rPr>
          <w:rStyle w:val="StyleUnderline"/>
        </w:rPr>
        <w:t>could be essential to</w:t>
      </w:r>
      <w:r w:rsidRPr="00527ABA">
        <w:t xml:space="preserve"> </w:t>
      </w:r>
      <w:r w:rsidRPr="00527ABA">
        <w:rPr>
          <w:rStyle w:val="Emphasis"/>
        </w:rPr>
        <w:t>Washington’s global standing</w:t>
      </w:r>
      <w:r w:rsidRPr="00527ABA">
        <w:t xml:space="preserve">, as the Saudi bid has taken on other </w:t>
      </w:r>
      <w:r w:rsidRPr="00527ABA">
        <w:rPr>
          <w:rStyle w:val="StyleUnderline"/>
        </w:rPr>
        <w:t>geopolitical overtones</w:t>
      </w:r>
      <w:r w:rsidRPr="00527ABA">
        <w:t xml:space="preserve">. </w:t>
      </w:r>
      <w:r w:rsidRPr="00527ABA">
        <w:rPr>
          <w:rStyle w:val="StyleUnderline"/>
        </w:rPr>
        <w:t>At the center</w:t>
      </w:r>
      <w:r w:rsidRPr="00527ABA">
        <w:t xml:space="preserve"> of this debate </w:t>
      </w:r>
      <w:r w:rsidRPr="00527ABA">
        <w:rPr>
          <w:rStyle w:val="StyleUnderline"/>
        </w:rPr>
        <w:t>is the Trump</w:t>
      </w:r>
      <w:r w:rsidRPr="00527ABA">
        <w:t xml:space="preserve"> administration’s </w:t>
      </w:r>
      <w:r w:rsidRPr="00527ABA">
        <w:rPr>
          <w:rStyle w:val="StyleUnderline"/>
        </w:rPr>
        <w:t>desire to jumpstart</w:t>
      </w:r>
      <w:r w:rsidRPr="00527ABA">
        <w:t xml:space="preserve"> the American </w:t>
      </w:r>
      <w:r w:rsidRPr="00527ABA">
        <w:rPr>
          <w:rStyle w:val="StyleUnderline"/>
        </w:rPr>
        <w:t>nuclear energy</w:t>
      </w:r>
      <w:r w:rsidRPr="00527ABA">
        <w:t xml:space="preserve"> sector, which has been trailing behind its international competitors. The main American bidder for the Saudi contracts is Westinghouse, which went bankrupt in March 2017 after losing contracts for four reactors in the U.S., a development that led to the loss of thousands of domestic jobs and forced the corporation to look internationally for future projects. </w:t>
      </w:r>
      <w:r w:rsidRPr="00527ABA">
        <w:rPr>
          <w:rStyle w:val="StyleUnderline"/>
        </w:rPr>
        <w:t>Without a deal</w:t>
      </w:r>
      <w:r w:rsidRPr="00527ABA">
        <w:t xml:space="preserve"> with Washington, </w:t>
      </w:r>
      <w:r w:rsidRPr="00527ABA">
        <w:rPr>
          <w:rStyle w:val="StyleUnderline"/>
        </w:rPr>
        <w:t>Riyadh will</w:t>
      </w:r>
      <w:r w:rsidRPr="00527ABA">
        <w:t xml:space="preserve"> most likely cast Westinghouse aside in </w:t>
      </w:r>
      <w:r w:rsidRPr="00527ABA">
        <w:rPr>
          <w:rStyle w:val="StyleUnderline"/>
        </w:rPr>
        <w:t>favor</w:t>
      </w:r>
      <w:r w:rsidRPr="00527ABA">
        <w:t xml:space="preserve"> of </w:t>
      </w:r>
      <w:r w:rsidRPr="00527ABA">
        <w:rPr>
          <w:rStyle w:val="StyleUnderline"/>
        </w:rPr>
        <w:t>a Russian</w:t>
      </w:r>
      <w:r w:rsidRPr="00527ABA">
        <w:t xml:space="preserve"> or Chinese state-owned </w:t>
      </w:r>
      <w:r w:rsidRPr="00527ABA">
        <w:rPr>
          <w:rStyle w:val="StyleUnderline"/>
        </w:rPr>
        <w:t>company</w:t>
      </w:r>
      <w:r w:rsidRPr="00527ABA">
        <w:t xml:space="preserve">. </w:t>
      </w:r>
      <w:r w:rsidRPr="00527ABA">
        <w:rPr>
          <w:rStyle w:val="Emphasis"/>
        </w:rPr>
        <w:t>Not only would this endanger nonprolif</w:t>
      </w:r>
      <w:r w:rsidRPr="00527ABA">
        <w:t xml:space="preserve">eration efforts, </w:t>
      </w:r>
      <w:r w:rsidRPr="00527ABA">
        <w:rPr>
          <w:rStyle w:val="StyleUnderline"/>
        </w:rPr>
        <w:t>since</w:t>
      </w:r>
      <w:r w:rsidRPr="00527ABA">
        <w:t xml:space="preserve"> even </w:t>
      </w:r>
      <w:r w:rsidRPr="00527ABA">
        <w:rPr>
          <w:rStyle w:val="StyleUnderline"/>
        </w:rPr>
        <w:t>the loosest U.S.-Saudi reactor agreement would provide more safeguards than a Russian or Chinese contract, it would</w:t>
      </w:r>
      <w:r w:rsidRPr="00527ABA">
        <w:rPr>
          <w:rStyle w:val="Emphasis"/>
        </w:rPr>
        <w:t xml:space="preserve"> also threaten to diminish American diplomatic influence in the region</w:t>
      </w:r>
      <w:r w:rsidRPr="00527ABA">
        <w:t>.</w:t>
      </w:r>
    </w:p>
    <w:p w:rsidR="00745EE9" w:rsidRPr="00527ABA" w:rsidRDefault="00745EE9" w:rsidP="00745EE9"/>
    <w:p w:rsidR="00745EE9" w:rsidRPr="00527ABA" w:rsidRDefault="00745EE9" w:rsidP="00745EE9">
      <w:pPr>
        <w:pStyle w:val="Heading4"/>
      </w:pPr>
      <w:r w:rsidRPr="00527ABA">
        <w:t xml:space="preserve">Causes Russian access to the Saudi market, wrecking US diplomatic influence in the Middle East </w:t>
      </w:r>
    </w:p>
    <w:p w:rsidR="00745EE9" w:rsidRPr="00527ABA" w:rsidRDefault="00745EE9" w:rsidP="00745EE9">
      <w:pPr>
        <w:rPr>
          <w:rStyle w:val="Hyperlink"/>
        </w:rPr>
      </w:pPr>
      <w:r w:rsidRPr="00527ABA">
        <w:rPr>
          <w:rStyle w:val="Hyperlink"/>
          <w:b/>
        </w:rPr>
        <w:t xml:space="preserve">Shihabi 19 </w:t>
      </w:r>
      <w:r w:rsidRPr="00527ABA">
        <w:rPr>
          <w:rStyle w:val="Hyperlink"/>
        </w:rPr>
        <w:t xml:space="preserve">[Ali Shihabi is founder of Arabia Foundation, a Washington-based think tank, “Saudis have leverage to keep uranium enrichment rights in a US nuclear deal,” March 2, 2019, </w:t>
      </w:r>
      <w:hyperlink r:id="rId32" w:history="1">
        <w:r w:rsidRPr="00527ABA">
          <w:rPr>
            <w:rStyle w:val="Hyperlink"/>
          </w:rPr>
          <w:t>https://thehill.com/opinion/international/376391-saudis-have-leverage-to-keep-uranium-enrichment-rights-in-a-us-nuclear</w:t>
        </w:r>
      </w:hyperlink>
      <w:r w:rsidRPr="00527ABA">
        <w:rPr>
          <w:rStyle w:val="Hyperlink"/>
        </w:rPr>
        <w:t>]</w:t>
      </w:r>
    </w:p>
    <w:p w:rsidR="00745EE9" w:rsidRPr="00527ABA" w:rsidRDefault="00745EE9" w:rsidP="00745EE9"/>
    <w:p w:rsidR="00745EE9" w:rsidRPr="00527ABA" w:rsidRDefault="00745EE9" w:rsidP="00745EE9">
      <w:r w:rsidRPr="00527ABA">
        <w:t xml:space="preserve">Saudis have leverage to keep uranium enrichment rights in a US nuclear deal U.S. Energy Secretary Rick Perry and Saudi delegates meet today in London to begin discussions that could pave the way for American companies to sell billions of dollars’ worth of nuclear technology to the kingdom. While details of these negotiations are unknown, the Saudis likely would refuse any deal from their American ally that offered fewer concessions than what the Obama administration gave U.S. adversary Iran in its own nuclear agreement, most especially the right to uranium enrichment. </w:t>
      </w:r>
      <w:r w:rsidRPr="00527ABA">
        <w:rPr>
          <w:rStyle w:val="StyleUnderline"/>
        </w:rPr>
        <w:t xml:space="preserve">Riyadh is always eager to </w:t>
      </w:r>
      <w:r w:rsidRPr="00527ABA">
        <w:t xml:space="preserve">strengthen political, scientific and economic </w:t>
      </w:r>
      <w:r w:rsidRPr="00527ABA">
        <w:rPr>
          <w:rStyle w:val="StyleUnderline"/>
        </w:rPr>
        <w:t>ties with Washington but it will</w:t>
      </w:r>
      <w:r w:rsidRPr="00527ABA">
        <w:t xml:space="preserve">, in all likelihood, </w:t>
      </w:r>
      <w:r w:rsidRPr="00527ABA">
        <w:rPr>
          <w:rStyle w:val="StyleUnderline"/>
        </w:rPr>
        <w:t>look to other suppliers if the United States insists on th</w:t>
      </w:r>
      <w:r w:rsidRPr="00527ABA">
        <w:t>e so called “</w:t>
      </w:r>
      <w:r w:rsidRPr="00527ABA">
        <w:rPr>
          <w:rStyle w:val="Emphasis"/>
        </w:rPr>
        <w:t>gold standard</w:t>
      </w:r>
      <w:r w:rsidRPr="00527ABA">
        <w:t xml:space="preserve">” agreement that would require Saudi Arabia to forfeit its uranium enrichment rights in exchange for U.S. nuclear support. After all, in addition to the United States, Russia, China, France, South Korea and Japan all have expressed varying degrees of interest in supporting Saudi Arabia’s nuclear bid, giving the kingdom alternatives. Over the past year, </w:t>
      </w:r>
      <w:r w:rsidRPr="00527ABA">
        <w:rPr>
          <w:rStyle w:val="StyleUnderline"/>
        </w:rPr>
        <w:t>a clear shift in Saudi-Russia relations</w:t>
      </w:r>
      <w:r w:rsidRPr="00527ABA">
        <w:t xml:space="preserve">, most especially in the realm of energy cooperation, </w:t>
      </w:r>
      <w:r w:rsidRPr="00527ABA">
        <w:rPr>
          <w:rStyle w:val="StyleUnderline"/>
        </w:rPr>
        <w:t>has made Moscow an early favorite to</w:t>
      </w:r>
      <w:r w:rsidRPr="00527ABA">
        <w:t xml:space="preserve"> potentially </w:t>
      </w:r>
      <w:r w:rsidRPr="00527ABA">
        <w:rPr>
          <w:rStyle w:val="StyleUnderline"/>
        </w:rPr>
        <w:t>replace</w:t>
      </w:r>
      <w:r w:rsidRPr="00527ABA">
        <w:t xml:space="preserve"> </w:t>
      </w:r>
      <w:r w:rsidRPr="00527ABA">
        <w:rPr>
          <w:rStyle w:val="StyleUnderline"/>
        </w:rPr>
        <w:t>Washington</w:t>
      </w:r>
      <w:r w:rsidRPr="00527ABA">
        <w:t xml:space="preserve"> for such a project. In October, King Salman became the first Saudi monarch to visit Russian President Vladimir Putin in Moscow. And in February, Russian Energy Minister Alexander Novak and his Saudi counterpart, Khalid Al Falih, met in Riyadh to discuss the possibility of Russia building two nuclear reactors for the kingdom by 2019. </w:t>
      </w:r>
      <w:r w:rsidRPr="00527ABA">
        <w:rPr>
          <w:rStyle w:val="StyleUnderline"/>
        </w:rPr>
        <w:t xml:space="preserve">Allowing Moscow to gain a nuclear foothold in Saudi Arabia would deal a </w:t>
      </w:r>
      <w:r w:rsidRPr="00527ABA">
        <w:rPr>
          <w:rStyle w:val="Emphasis"/>
        </w:rPr>
        <w:t>serious blow</w:t>
      </w:r>
      <w:r w:rsidRPr="00527ABA">
        <w:rPr>
          <w:rStyle w:val="StyleUnderline"/>
        </w:rPr>
        <w:t xml:space="preserve"> to </w:t>
      </w:r>
      <w:r w:rsidRPr="00527ABA">
        <w:rPr>
          <w:rStyle w:val="Emphasis"/>
        </w:rPr>
        <w:t>U.S. regional influence and prestige</w:t>
      </w:r>
      <w:r w:rsidRPr="00527ABA">
        <w:t xml:space="preserve">. It also could sink America’s moribund nuclear power industry. With domestic nuclear energy consumption set to halve by 2050, Westinghouse, which filed for bankruptcy last year, must look to international markets to stay afloat. The kingdom, which wants to build 16 nuclear reactors producing a combined 17.6 gigawatts of energy by 2040, which would provide Westinghouse and the U.S. nuclear industry with a lifeline. Concerns that compromising on the “gold standard” would allow Saudi Arabia to develop a nuclear weapon are unfounded. While it is true that the technologies used to enrich uranium into fuel for energy can be used to create fuel for nuclear weapons, </w:t>
      </w:r>
      <w:r w:rsidRPr="00527ABA">
        <w:rPr>
          <w:rStyle w:val="StyleUnderline"/>
        </w:rPr>
        <w:t>any agreement</w:t>
      </w:r>
      <w:r w:rsidRPr="00527ABA">
        <w:t xml:space="preserve"> the Saudis sign </w:t>
      </w:r>
      <w:r w:rsidRPr="00527ABA">
        <w:rPr>
          <w:rStyle w:val="StyleUnderline"/>
        </w:rPr>
        <w:t>will be governed by strict</w:t>
      </w:r>
      <w:r w:rsidRPr="00527ABA">
        <w:t xml:space="preserve"> international </w:t>
      </w:r>
      <w:r w:rsidRPr="00527ABA">
        <w:rPr>
          <w:rStyle w:val="StyleUnderline"/>
        </w:rPr>
        <w:t>protocols</w:t>
      </w:r>
      <w:r w:rsidRPr="00527ABA">
        <w:t xml:space="preserve"> that prevent the kingdom from importing or developing enrichment technology before it implements all non-proliferation safeguards required by international law. Saudi Arabia is a signatory to the Nuclear Non-Proliferation Treaty, which required it to relinquish its right to nuclear weapons in exchange for the peaceful use of nuclear technology. Riyadh also has an agreement with the International Atomic Energy Agency, which commits it to accepting IAEA safeguards for all peaceful nuclear activities conducted on its soil. Most important, Riyadh has not yet signed on to the IAEA Additional Protocol, which is needed to verify that Saudi Arabia is not conducting any undeclared nuclear activity. With the exception of North Korea, all prospective suppliers of nuclear enrichment technology are subject to Nuclear Suppliers Group (NSG) restrictions on technology transfers to non-nuclear states. This includes Pakistan, which applied for NSG membership in 2016 and which also wants an NSG waiver removing key restrictions on Islamabad’s ability to import nuclear technology. Were Pakistan (or any other state) to transfer enrichment technology to Saudi Arabia before Riyadh signed the Additional Protocol (and implemented a host of additional safeguards), it would risk expulsion from the NSG and become an international pariah. Though much attention is given to Saudi Arabia’s geopolitical rivalry with Iran, </w:t>
      </w:r>
      <w:r w:rsidRPr="00527ABA">
        <w:rPr>
          <w:rStyle w:val="StyleUnderline"/>
        </w:rPr>
        <w:t>the Saudis’ nuclear push is driven almost entirely by economic concerns</w:t>
      </w:r>
      <w:r w:rsidRPr="00527ABA">
        <w:t xml:space="preserve">. Within 20 to 25 years, Saudi Arabia estimates its domestic oil consumption, which exceeds 3 million barrels per day, will match oil production. Even with economic diversification efforts well under way, the kingdom will continue to rely heavily on oil export income for decades to come. Using cost-effective alternative energy sources to offset domestic consumption is the only way for Saudi Arabia to export enough oil to keep the state fiscally solvent. Furthermore, exploiting an estimated 60,000-plus tons of uranium ore is essential to turning mining into one of the “new pillars” of the economy, as set out by Vision 2030, the kingdom’s blueprint for socioeconomic transformation. Under these conditions, the </w:t>
      </w:r>
      <w:r w:rsidRPr="00527ABA">
        <w:rPr>
          <w:rStyle w:val="StyleUnderline"/>
        </w:rPr>
        <w:t>United States has far more to gain from accommodating the Saudis than not. In addition to checking Russia’s growing regional influence</w:t>
      </w:r>
      <w:r w:rsidRPr="00527ABA">
        <w:t xml:space="preserve"> and propping up the U.S. nuclear industry, </w:t>
      </w:r>
      <w:r w:rsidRPr="00527ABA">
        <w:rPr>
          <w:rStyle w:val="Emphasis"/>
        </w:rPr>
        <w:t>an accord could deter Iran’s nuclear push</w:t>
      </w:r>
      <w:r w:rsidRPr="00527ABA">
        <w:t xml:space="preserve">. By linking technology transfer restrictions to Iranian compliance with the much-contested Joint Comprehensive Plan of Action, </w:t>
      </w:r>
      <w:r w:rsidRPr="00527ABA">
        <w:rPr>
          <w:rStyle w:val="StyleUnderline"/>
        </w:rPr>
        <w:t>Washington could</w:t>
      </w:r>
      <w:r w:rsidRPr="00527ABA">
        <w:t xml:space="preserve"> hypothetically </w:t>
      </w:r>
      <w:r w:rsidRPr="00527ABA">
        <w:rPr>
          <w:rStyle w:val="StyleUnderline"/>
        </w:rPr>
        <w:t>dispatch enrichment technology</w:t>
      </w:r>
      <w:r w:rsidRPr="00527ABA">
        <w:t xml:space="preserve"> (e.g., centrifuges) </w:t>
      </w:r>
      <w:r w:rsidRPr="00527ABA">
        <w:rPr>
          <w:rStyle w:val="StyleUnderline"/>
        </w:rPr>
        <w:t>to Riyadh in the event that Tehran violated its agreement</w:t>
      </w:r>
      <w:r w:rsidRPr="00527ABA">
        <w:t xml:space="preserve"> or resumed its nuclear weapons program after the “sunset provisions” expire. Outside of Iran, Saudi Arabia can cite U.S. accords with </w:t>
      </w:r>
      <w:r w:rsidRPr="00527ABA">
        <w:rPr>
          <w:rStyle w:val="Emphasis"/>
        </w:rPr>
        <w:t>Morocco, Turkey and Egypt</w:t>
      </w:r>
      <w:r w:rsidRPr="00527ABA">
        <w:t xml:space="preserve">. Although each of these countries requires U.S. permission to enrich uranium, </w:t>
      </w:r>
      <w:r w:rsidRPr="00527ABA">
        <w:rPr>
          <w:rStyle w:val="Emphasis"/>
        </w:rPr>
        <w:t>none</w:t>
      </w:r>
      <w:r w:rsidRPr="00527ABA">
        <w:t xml:space="preserve"> </w:t>
      </w:r>
      <w:r w:rsidRPr="00527ABA">
        <w:rPr>
          <w:rStyle w:val="Emphasis"/>
        </w:rPr>
        <w:t>was required to forfeit its enrichment rights</w:t>
      </w:r>
      <w:r w:rsidRPr="00527ABA">
        <w:t>, weakening any arguments that the “gold standard” is a necessary safeguard in the volatile Middle East. Given these regional precedents and viable alternatives in Russia and others</w:t>
      </w:r>
      <w:r w:rsidRPr="00527ABA">
        <w:rPr>
          <w:rStyle w:val="Emphasis"/>
        </w:rPr>
        <w:t>, the kingdom has the incentive — and the leverage — to insist on an agreement that does not require it to forego its enrichment rights</w:t>
      </w:r>
      <w:r w:rsidRPr="00527ABA">
        <w:t xml:space="preserve">. Washington should listen, </w:t>
      </w:r>
      <w:r w:rsidRPr="00527ABA">
        <w:rPr>
          <w:rStyle w:val="Emphasis"/>
        </w:rPr>
        <w:t>lest the “gold standard” cost the United States a golden opportunity</w:t>
      </w:r>
      <w:r w:rsidRPr="00527ABA">
        <w:t>.</w:t>
      </w:r>
    </w:p>
    <w:p w:rsidR="00745EE9" w:rsidRPr="00527ABA" w:rsidRDefault="00745EE9" w:rsidP="00745EE9"/>
    <w:p w:rsidR="00745EE9" w:rsidRPr="00527ABA" w:rsidRDefault="00745EE9" w:rsidP="00745EE9"/>
    <w:p w:rsidR="00745EE9" w:rsidRPr="00527ABA" w:rsidRDefault="00745EE9" w:rsidP="00745EE9">
      <w:pPr>
        <w:pStyle w:val="Heading4"/>
      </w:pPr>
      <w:r w:rsidRPr="00527ABA">
        <w:t>Causes covert enrichment</w:t>
      </w:r>
    </w:p>
    <w:p w:rsidR="00745EE9" w:rsidRPr="00527ABA" w:rsidRDefault="00745EE9" w:rsidP="00745EE9">
      <w:r w:rsidRPr="00527ABA">
        <w:rPr>
          <w:b/>
        </w:rPr>
        <w:t>Miller 18</w:t>
      </w:r>
      <w:r w:rsidRPr="00527ABA">
        <w:t xml:space="preserve"> [Nicholas L. Miller is an assistant professor in the Department of Government at Dartmouth College. Tristan A. Volpe is an assistant professor in the Defense Analysis Department of the Naval Postgraduate School and a Nonresident Fellow at the Carnegie Endowment for International Peace,  Summer 2018, “Abstinence or Tolerance: Managing Nuclear Ambitions in Saudi Arabia,” The Washington Quarterly • 41:2 pp. 27–46]</w:t>
      </w:r>
    </w:p>
    <w:p w:rsidR="00745EE9" w:rsidRPr="00527ABA" w:rsidRDefault="00745EE9" w:rsidP="00745EE9"/>
    <w:p w:rsidR="00745EE9" w:rsidRPr="00527ABA" w:rsidRDefault="00745EE9" w:rsidP="00745EE9">
      <w:r w:rsidRPr="00527ABA">
        <w:t xml:space="preserve">By contrast, </w:t>
      </w:r>
      <w:r w:rsidRPr="00527ABA">
        <w:rPr>
          <w:rStyle w:val="Emphasis"/>
        </w:rPr>
        <w:t xml:space="preserve">demanding the Gold Standard </w:t>
      </w:r>
      <w:r w:rsidRPr="00527ABA">
        <w:t xml:space="preserve">is unlikely to succeed; even if it does, it </w:t>
      </w:r>
      <w:r w:rsidRPr="00527ABA">
        <w:rPr>
          <w:rStyle w:val="Emphasis"/>
        </w:rPr>
        <w:t>could create perverse incentives for a covert enrichment program in response to Iran</w:t>
      </w:r>
      <w:r w:rsidRPr="00527ABA">
        <w:t xml:space="preserve">ian nuclear advances. </w:t>
      </w:r>
      <w:r w:rsidRPr="00527ABA">
        <w:rPr>
          <w:rStyle w:val="StyleUnderline"/>
        </w:rPr>
        <w:t>Abstaining</w:t>
      </w:r>
      <w:r w:rsidRPr="00527ABA">
        <w:t xml:space="preserve"> from any nuclear cooperation with Saudi Arabia, meanwhile, </w:t>
      </w:r>
      <w:r w:rsidRPr="00527ABA">
        <w:rPr>
          <w:rStyle w:val="StyleUnderline"/>
        </w:rPr>
        <w:t>would deprive the United States of the leverage</w:t>
      </w:r>
      <w:r w:rsidRPr="00527ABA">
        <w:t xml:space="preserve"> </w:t>
      </w:r>
      <w:r w:rsidRPr="00527ABA">
        <w:rPr>
          <w:rStyle w:val="StyleUnderline"/>
        </w:rPr>
        <w:t>that comes with being a supplier</w:t>
      </w:r>
      <w:r w:rsidRPr="00527ABA">
        <w:t>, leaving the United States on the sidelines while Riyadh develops a nuclear energy program with the help of other nuclear suppliers.</w:t>
      </w:r>
    </w:p>
    <w:p w:rsidR="00745EE9" w:rsidRPr="00527ABA" w:rsidRDefault="00745EE9" w:rsidP="00745EE9"/>
    <w:p w:rsidR="00745EE9" w:rsidRPr="00527ABA" w:rsidRDefault="00745EE9" w:rsidP="00745EE9"/>
    <w:p w:rsidR="00745EE9" w:rsidRPr="00527ABA" w:rsidRDefault="00745EE9" w:rsidP="00745EE9">
      <w:pPr>
        <w:pStyle w:val="Heading3"/>
      </w:pPr>
      <w:r w:rsidRPr="00527ABA">
        <w:t xml:space="preserve">at: gold standard spills over to other countries </w:t>
      </w:r>
    </w:p>
    <w:p w:rsidR="00745EE9" w:rsidRPr="00527ABA" w:rsidRDefault="00745EE9" w:rsidP="00745EE9">
      <w:pPr>
        <w:pStyle w:val="Heading4"/>
      </w:pPr>
      <w:r w:rsidRPr="00527ABA">
        <w:t>No slippery slope --- past flexible approach and Iran Deal empirically disprove</w:t>
      </w:r>
    </w:p>
    <w:p w:rsidR="00745EE9" w:rsidRPr="00527ABA" w:rsidRDefault="00745EE9" w:rsidP="00745EE9">
      <w:r w:rsidRPr="00527ABA">
        <w:rPr>
          <w:b/>
        </w:rPr>
        <w:t xml:space="preserve">Tubb 18 </w:t>
      </w:r>
      <w:r w:rsidRPr="00527ABA">
        <w:t>[Katie Tubb, “Navigating the Rough Terrain of a U.S.–Saudi Arabia Nuclear Energy Cooperation Agreement,” April 5, 2018, https://www.heritage.org/sites/default/files/2018-04/BG3304.pdf]</w:t>
      </w:r>
    </w:p>
    <w:p w:rsidR="00745EE9" w:rsidRPr="00527ABA" w:rsidRDefault="00745EE9" w:rsidP="00745EE9"/>
    <w:p w:rsidR="00745EE9" w:rsidRPr="00527ABA" w:rsidRDefault="00745EE9" w:rsidP="00745EE9">
      <w:r w:rsidRPr="00527ABA">
        <w:t xml:space="preserve">2. The Fallacy of a Slippery Slope. </w:t>
      </w:r>
      <w:r w:rsidRPr="00527ABA">
        <w:rPr>
          <w:rStyle w:val="StyleUnderline"/>
        </w:rPr>
        <w:t>Some have argued that if the U.S. does not insist on a “gold standard” in its negotiations with Saudi Arabia, the resulting agreement could create a precedent in the Middle East from which the U.S. would not be able to diverge</w:t>
      </w:r>
      <w:r w:rsidRPr="00527ABA">
        <w:t xml:space="preserve"> and which could lead to an uncontrolled regional race for enrichment and reprocessing technology. Jay Solomon of the Washington Institute reports that allowing Saudi Arabia to consider enrichment in a 123 agreement may risk setting a precedent that other regional states could follow, including Turkey, Jordan, Egypt, and the United Arab Emirates—all of which have announced their intentions to develop nuclear power in recent years. “It’s hard to tell one ally ‘yes’ and the others ‘no,’” said one senior Asian executive involved in negotiations with the Saudi government. “You could see these technologies quickly and dangerously spread.”22 </w:t>
      </w:r>
      <w:r w:rsidRPr="00527ABA">
        <w:rPr>
          <w:rStyle w:val="StyleUnderline"/>
        </w:rPr>
        <w:t>Yet a 123 Agreement with Saudi Arabia cannot be considered in isolation of recent U.S. nuclear trade policy in the Middle East.</w:t>
      </w:r>
      <w:r w:rsidRPr="00527ABA">
        <w:t xml:space="preserve"> </w:t>
      </w:r>
      <w:r w:rsidRPr="00527ABA">
        <w:rPr>
          <w:rStyle w:val="StyleUnderline"/>
        </w:rPr>
        <w:t xml:space="preserve">The U.S. has already sent mixed signals in the Middle East—it has said “yes” to Iran, its adversary, and “no” to the UAE, its ally. </w:t>
      </w:r>
      <w:r w:rsidRPr="00527ABA">
        <w:t xml:space="preserve">Whatever policy the May 2008 memorandum of understanding may have set for Saudi Arabia and the greater Middle East is now complicated at best. </w:t>
      </w:r>
      <w:r w:rsidRPr="00527ABA">
        <w:rPr>
          <w:rStyle w:val="Emphasis"/>
        </w:rPr>
        <w:t>Consequently, there is no slope on which to slide</w:t>
      </w:r>
      <w:r w:rsidRPr="00527ABA">
        <w:t xml:space="preserve">— U.S. </w:t>
      </w:r>
      <w:r w:rsidRPr="00527ABA">
        <w:rPr>
          <w:rStyle w:val="StyleUnderline"/>
        </w:rPr>
        <w:t xml:space="preserve">policy on commercial nuclear trade is more like a rugged terrain to negotiate. </w:t>
      </w:r>
      <w:r w:rsidRPr="00527ABA">
        <w:t xml:space="preserve">More importantly, U.S. presidents of both political parties have consistently defended a case-by-case approach in 123 Agreement negotiations in order to achieve the highest nonproliferation standards possible in light of unique relationships and circumstances.23 </w:t>
      </w:r>
      <w:r w:rsidRPr="00527ABA">
        <w:rPr>
          <w:rStyle w:val="Emphasis"/>
        </w:rPr>
        <w:t>Maintaining this flexible approach</w:t>
      </w:r>
      <w:r w:rsidRPr="00527ABA">
        <w:rPr>
          <w:rStyle w:val="StyleUnderline"/>
        </w:rPr>
        <w:t xml:space="preserve"> is a defensible position from which to engage</w:t>
      </w:r>
      <w:r w:rsidRPr="00527ABA">
        <w:t xml:space="preserve"> in </w:t>
      </w:r>
      <w:r w:rsidRPr="00527ABA">
        <w:rPr>
          <w:rStyle w:val="StyleUnderline"/>
        </w:rPr>
        <w:t>future 123 agreements in the Middle East</w:t>
      </w:r>
      <w:r w:rsidRPr="00527ABA">
        <w:t xml:space="preserve">. 3. The Unfounded Guilt by Association. Saudi Arabia is not Iran. Iran remains a threat to the U.S. and its allies, continues to be the world’s foremost state sponsor of terrorism, and was caught red-handed cheating on its nuclear nonproliferation commitments before signing the JCPOA, which it also is likely to violate when it suits its interests. The U.S. should not unnecessarily restrict Saudi Arabia in a misplaced attempt to correct the unfounded liberties it awarded Iran in the JCPOA.24 </w:t>
      </w:r>
      <w:r w:rsidRPr="00527ABA">
        <w:rPr>
          <w:rStyle w:val="StyleUnderline"/>
        </w:rPr>
        <w:t>In contrast, Saudi Arabia has invited and cooperated with the IAEA to engage in its nuclear energy program from the start</w:t>
      </w:r>
      <w:r w:rsidRPr="00527ABA">
        <w:t xml:space="preserve">. </w:t>
      </w:r>
      <w:r w:rsidRPr="00527ABA">
        <w:rPr>
          <w:rStyle w:val="StyleUnderline"/>
        </w:rPr>
        <w:t>Saudi</w:t>
      </w:r>
      <w:r w:rsidRPr="00527ABA">
        <w:t xml:space="preserve"> </w:t>
      </w:r>
      <w:r w:rsidRPr="00527ABA">
        <w:rPr>
          <w:rStyle w:val="StyleUnderline"/>
        </w:rPr>
        <w:t>Arabia has sought the expertise of mature nuclear energy programs in countries of good standing to develop an economically coherent domestic commercial nuclear energy sector.</w:t>
      </w:r>
      <w:r w:rsidRPr="00527ABA">
        <w:t xml:space="preserve"> The Nuclear Threat Initiative concludes that “there is no credible evidence that Saudi Arabia has ever seriously pursued a nuclear weapons program.”25 Rather, </w:t>
      </w:r>
      <w:r w:rsidRPr="00527ABA">
        <w:rPr>
          <w:rStyle w:val="StyleUnderline"/>
        </w:rPr>
        <w:t>the Saudis have been allies on many regional issues and recently became an important partner in battling terroris</w:t>
      </w:r>
      <w:r w:rsidRPr="00527ABA">
        <w:t>m.</w:t>
      </w:r>
    </w:p>
    <w:p w:rsidR="00745EE9" w:rsidRPr="00527ABA" w:rsidRDefault="00745EE9" w:rsidP="00745EE9"/>
    <w:p w:rsidR="00745EE9" w:rsidRPr="00527ABA" w:rsidRDefault="00745EE9" w:rsidP="00745EE9">
      <w:pPr>
        <w:pStyle w:val="Heading3"/>
      </w:pPr>
      <w:r w:rsidRPr="00527ABA">
        <w:t>at: intl coop solves saudi nuke acquisiton</w:t>
      </w:r>
    </w:p>
    <w:p w:rsidR="00745EE9" w:rsidRPr="00527ABA" w:rsidRDefault="00745EE9" w:rsidP="00745EE9"/>
    <w:p w:rsidR="00745EE9" w:rsidRPr="00527ABA" w:rsidRDefault="00745EE9" w:rsidP="00745EE9">
      <w:pPr>
        <w:pStyle w:val="Heading4"/>
      </w:pPr>
      <w:r w:rsidRPr="00527ABA">
        <w:t xml:space="preserve">Get real --- there’s no chance this could happen --- they’ll get the tech for nukes no matter how much the US hopes they don’t </w:t>
      </w:r>
    </w:p>
    <w:p w:rsidR="00745EE9" w:rsidRPr="00527ABA" w:rsidRDefault="00745EE9" w:rsidP="00745EE9">
      <w:r w:rsidRPr="00527ABA">
        <w:rPr>
          <w:b/>
        </w:rPr>
        <w:t>Miller 18</w:t>
      </w:r>
      <w:r w:rsidRPr="00527ABA">
        <w:t xml:space="preserve"> [Nicholas L. Miller is an assistant professor in the Department of Government at Dartmouth College. Tristan A. Volpe is an assistant professor in the Defense Analysis Department of the Naval Postgraduate School and a Nonresident Fellow at the Carnegie Endowment for International Peace,  Summer 2018, “Abstinence or Tolerance: Managing Nuclear Ambitions in Saudi Arabia,” The Washington Quarterly • 41:2 pp. 27–46]</w:t>
      </w:r>
    </w:p>
    <w:p w:rsidR="00745EE9" w:rsidRPr="00527ABA" w:rsidRDefault="00745EE9" w:rsidP="00745EE9"/>
    <w:p w:rsidR="00745EE9" w:rsidRPr="00527ABA" w:rsidRDefault="00745EE9" w:rsidP="00745EE9">
      <w:r w:rsidRPr="00527ABA">
        <w:t xml:space="preserve">Yet this misses the point when it comes to </w:t>
      </w:r>
      <w:r w:rsidRPr="00527ABA">
        <w:rPr>
          <w:rStyle w:val="StyleUnderline"/>
        </w:rPr>
        <w:t>Saudi Arabia</w:t>
      </w:r>
      <w:r w:rsidRPr="00527ABA">
        <w:t>:</w:t>
      </w:r>
      <w:r w:rsidRPr="00527ABA">
        <w:rPr>
          <w:rStyle w:val="Emphasis"/>
        </w:rPr>
        <w:t xml:space="preserve"> it is going to get nuclear reactor technology one way or another, whether it comes from the United States or other eager suppliers</w:t>
      </w:r>
      <w:r w:rsidRPr="00527ABA">
        <w:t xml:space="preserve"> listed earlier. </w:t>
      </w:r>
      <w:r w:rsidRPr="00527ABA">
        <w:rPr>
          <w:u w:val="single"/>
        </w:rPr>
        <w:t>An international embargo on nuclear cooperation with Saudi Arabia is simply not a viable political option; indeed, much of the nonproliferation regime is premised on the notion that states that make nonproliferation commitments should be able to benefit from peaceful nuclear technolog</w:t>
      </w:r>
      <w:r w:rsidRPr="00527ABA">
        <w:t xml:space="preserve">y (Article IV). As a party to the Nonproliferation Treaty since 1988, Saudi Arabia is likely to find willing sellers of nuclear reactors, </w:t>
      </w:r>
      <w:r w:rsidRPr="00527ABA">
        <w:rPr>
          <w:u w:val="single"/>
        </w:rPr>
        <w:t xml:space="preserve">so long at it appears to be devoting its program to peaceful purposes. With Saudi officials carefully laying the groundwork to justify the aboveboard peaceful pursuit of nuclear reactors, uranium ore extraction, and perhaps even enrichment technology, Washington </w:t>
      </w:r>
      <w:r w:rsidRPr="00527ABA">
        <w:rPr>
          <w:rStyle w:val="Emphasis"/>
        </w:rPr>
        <w:t>should be under no illusions about its unilateral ability to inhibit Riyadh</w:t>
      </w:r>
      <w:r w:rsidRPr="00527ABA">
        <w:rPr>
          <w:u w:val="single"/>
        </w:rPr>
        <w:t>’s nuclear trajectory</w:t>
      </w:r>
      <w:r w:rsidRPr="00527ABA">
        <w:t xml:space="preserve"> </w:t>
      </w:r>
      <w:r w:rsidRPr="00527ABA">
        <w:rPr>
          <w:rStyle w:val="Emphasis"/>
        </w:rPr>
        <w:t>in the absence of a nuclear cooperation framework</w:t>
      </w:r>
      <w:r w:rsidRPr="00527ABA">
        <w:t xml:space="preserve">. The subsequent evolution of the Saudi nuclear program will depend upon the geostrategic interests of the suppliers that rush in to fill the vacuum. To be sure, </w:t>
      </w:r>
      <w:r w:rsidRPr="00527ABA">
        <w:rPr>
          <w:u w:val="single"/>
        </w:rPr>
        <w:t>Russia and China may want to sell the Kingdom complete packages of nuclear fuel cycle services that would undercut the need for indigenous enrichment. But it is hard to anticipate the level of influence Moscow or Beijing would be willing and able to wield over Riyadh’s nuclear ambitions; the same goes for South Korea. If Saudi Arabia finds itself with few constraints over the pursuit of enrichment technology, it could even seek out offers from foreign suppliers to openly build fuel enrichment plants in the Kingdom.</w:t>
      </w:r>
      <w:r w:rsidRPr="00527ABA">
        <w:t xml:space="preserve"> Nuclear nonproliferation expert and former U.S. government official Fred McGoldrick points out that for almost four decades, no member of the venerable Nuclear Suppliers Group (NSG) has “transferred enrichment or reprocessing technologies to countries that did not already possess these capabilities.” 62 Although it currently adheres to NSG guidelines, Pakistan may be willing to supply centrifuge technology down the road (as it has in the past) if it fails to gain NSG membership.63 In September 2015, for instance, a former Pakistani official suggested that Islamabad should offer “civilian nuclear cooperation to developing countries, including Islamic countries [e.g., Saudi Arabia],” by setting up procurement channels outside of the NSG.64 Once </w:t>
      </w:r>
      <w:r w:rsidRPr="00527ABA">
        <w:rPr>
          <w:u w:val="single"/>
        </w:rPr>
        <w:t xml:space="preserve">Saudi Arabia builds up its nuclear reactor base and uranium extraction program, it would then be in a prime position to integrate Pakistani centrifuge technology into the front end of the </w:t>
      </w:r>
      <w:r w:rsidRPr="00527ABA">
        <w:rPr>
          <w:rStyle w:val="StyleUnderline"/>
        </w:rPr>
        <w:t>nuclear fuel cycle</w:t>
      </w:r>
      <w:r w:rsidRPr="00527ABA">
        <w:t>. Indeed, there are longstanding rumors to the effect that Pakistan and Saudi Arabia might engage in secret nuclear cooperation; and while the possibility of an outright transfer of Pakistani nuclear weapons to Riyadh may be far-fetched, aboveboard collaboration on dual-use nuclear technology like enrichment certainly is plausible.65</w:t>
      </w:r>
    </w:p>
    <w:p w:rsidR="00745EE9" w:rsidRPr="00527ABA" w:rsidRDefault="00745EE9" w:rsidP="00745EE9"/>
    <w:p w:rsidR="00745EE9" w:rsidRPr="00527ABA" w:rsidRDefault="00745EE9" w:rsidP="00745EE9"/>
    <w:p w:rsidR="007444C7" w:rsidRPr="008B0D95" w:rsidRDefault="007444C7" w:rsidP="007444C7">
      <w:pPr>
        <w:pStyle w:val="Heading3"/>
        <w:rPr>
          <w:rStyle w:val="StyleUnderline"/>
          <w:b w:val="0"/>
          <w:sz w:val="32"/>
        </w:rPr>
      </w:pPr>
      <w:r>
        <w:t>1nc – egypt advantage – no prolif</w:t>
      </w:r>
    </w:p>
    <w:p w:rsidR="007444C7" w:rsidRPr="00036885" w:rsidRDefault="007444C7" w:rsidP="007444C7">
      <w:pPr>
        <w:pStyle w:val="Heading4"/>
      </w:pPr>
      <w:r w:rsidRPr="00036885">
        <w:t>Egypt won’t proliferate</w:t>
      </w:r>
    </w:p>
    <w:p w:rsidR="007444C7" w:rsidRPr="00036885" w:rsidRDefault="007444C7" w:rsidP="007444C7">
      <w:r>
        <w:rPr>
          <w:rStyle w:val="Style13ptBold"/>
        </w:rPr>
        <w:t xml:space="preserve">Trager, 16 </w:t>
      </w:r>
      <w:r w:rsidRPr="00036885">
        <w:t xml:space="preserve">– </w:t>
      </w:r>
      <w:r>
        <w:t xml:space="preserve">Esther K. Wagner Fellow at The Washington Institute </w:t>
      </w:r>
      <w:r w:rsidRPr="00036885">
        <w:t>(Eric, “Egypt's Costly Nuclear Project”, The Washington Institute, 6/16/2016, https://www.washingtoninstitute.org/policy-analysis/view/egypts-costly-nuclear-project)//RCU</w:t>
      </w:r>
    </w:p>
    <w:p w:rsidR="007444C7" w:rsidRPr="00036885" w:rsidRDefault="007444C7" w:rsidP="007444C7">
      <w:pPr>
        <w:rPr>
          <w:rStyle w:val="StyleUnderline"/>
        </w:rPr>
      </w:pPr>
      <w:r w:rsidRPr="00036885">
        <w:rPr>
          <w:rStyle w:val="StyleUnderline"/>
        </w:rPr>
        <w:t>LOW PROSPECTS FOR WEAPONIZATION</w:t>
      </w:r>
    </w:p>
    <w:p w:rsidR="007444C7" w:rsidRPr="00036885" w:rsidRDefault="007444C7" w:rsidP="007444C7">
      <w:r w:rsidRPr="00036885">
        <w:rPr>
          <w:rStyle w:val="StyleUnderline"/>
        </w:rPr>
        <w:t xml:space="preserve">There is presently </w:t>
      </w:r>
      <w:r w:rsidRPr="00036885">
        <w:rPr>
          <w:rStyle w:val="Emphasis"/>
        </w:rPr>
        <w:t>no indication that Egypt's nuclear project is intended for military purposes</w:t>
      </w:r>
      <w:r w:rsidRPr="00036885">
        <w:t xml:space="preserve">. </w:t>
      </w:r>
      <w:r w:rsidRPr="00036885">
        <w:rPr>
          <w:rStyle w:val="StyleUnderline"/>
        </w:rPr>
        <w:t>Cairo has been a forceful proponent of a nuclear-weapons-free Middle East</w:t>
      </w:r>
      <w:r w:rsidRPr="00036885">
        <w:t xml:space="preserve"> since the 1970s, and Egyptian officials highlight the country's right to nuclear energy under the Treaty on the Nonproliferation of Nuclear Weapons, which it signed in 1968 and ratified in 1981. In a November 2015 speech after the nascent Dabaa deal was first announced, </w:t>
      </w:r>
      <w:r w:rsidRPr="00036885">
        <w:rPr>
          <w:rStyle w:val="StyleUnderline"/>
        </w:rPr>
        <w:t>Sisi emphasized that the nuclear project was for "peaceful purposes</w:t>
      </w:r>
      <w:r w:rsidRPr="00036885">
        <w:t>."</w:t>
      </w:r>
    </w:p>
    <w:p w:rsidR="007444C7" w:rsidRDefault="007444C7" w:rsidP="007444C7"/>
    <w:p w:rsidR="007444C7" w:rsidRDefault="007444C7" w:rsidP="007444C7">
      <w:pPr>
        <w:pStyle w:val="Heading3"/>
      </w:pPr>
      <w:r>
        <w:t>1nc – egypt advantage – turn</w:t>
      </w:r>
    </w:p>
    <w:p w:rsidR="007444C7" w:rsidRPr="00036885" w:rsidRDefault="007444C7" w:rsidP="007444C7">
      <w:pPr>
        <w:pStyle w:val="Heading4"/>
      </w:pPr>
      <w:r>
        <w:t>Criticizing their nuclear plans is counter-productive – just fosters mistrust which undermines nonprolif objectives</w:t>
      </w:r>
    </w:p>
    <w:p w:rsidR="007444C7" w:rsidRDefault="007444C7" w:rsidP="007444C7">
      <w:r>
        <w:rPr>
          <w:rStyle w:val="Style13ptBold"/>
        </w:rPr>
        <w:t xml:space="preserve">Trager, 16 </w:t>
      </w:r>
      <w:r w:rsidRPr="00036885">
        <w:t xml:space="preserve">– </w:t>
      </w:r>
      <w:r>
        <w:t xml:space="preserve">Esther K. Wagner Fellow at The Washington Institute </w:t>
      </w:r>
      <w:r w:rsidRPr="00036885">
        <w:t>(Eric, “Egypt's Costly Nuclear Project”, The Washington Institute, 6/16/2016, https://www.washingtoninstitute.org/policy-analysis/view/egypts-costly-nuclear-project)//RCU</w:t>
      </w:r>
    </w:p>
    <w:p w:rsidR="007444C7" w:rsidRDefault="007444C7" w:rsidP="007444C7">
      <w:r>
        <w:t xml:space="preserve">Even so, </w:t>
      </w:r>
      <w:r w:rsidRPr="00036885">
        <w:rPr>
          <w:rStyle w:val="StyleUnderline"/>
        </w:rPr>
        <w:t>U.S. officials should tread lightly</w:t>
      </w:r>
      <w:r>
        <w:t xml:space="preserve">, as they did with the Suez Canal expansion project last year. </w:t>
      </w:r>
      <w:r w:rsidRPr="00036885">
        <w:rPr>
          <w:rStyle w:val="StyleUnderline"/>
        </w:rPr>
        <w:t xml:space="preserve">To the extent that the nuclear project is intended to bolster the government's domestic standing and "to give hope," in Sisi's words, </w:t>
      </w:r>
      <w:r w:rsidRPr="00036885">
        <w:rPr>
          <w:rStyle w:val="Emphasis"/>
        </w:rPr>
        <w:t>any public disparagement from Washington would be counterproductive</w:t>
      </w:r>
      <w:r>
        <w:t xml:space="preserve">, likely </w:t>
      </w:r>
      <w:r w:rsidRPr="00036885">
        <w:rPr>
          <w:rStyle w:val="StyleUnderline"/>
        </w:rPr>
        <w:t>bolstering the distrust that spurred Cairo to accept the Russian loan in the first place</w:t>
      </w:r>
      <w:r>
        <w:t xml:space="preserve">. More to the point, </w:t>
      </w:r>
      <w:r w:rsidRPr="00036885">
        <w:rPr>
          <w:rStyle w:val="StyleUnderline"/>
        </w:rPr>
        <w:t xml:space="preserve">the lingering distrust means that publicly </w:t>
      </w:r>
      <w:r w:rsidRPr="00036885">
        <w:rPr>
          <w:rStyle w:val="Emphasis"/>
        </w:rPr>
        <w:t>criticizing the project will not deter Cairo from pursuing it anyway</w:t>
      </w:r>
      <w:r>
        <w:t>.</w:t>
      </w:r>
    </w:p>
    <w:p w:rsidR="007444C7" w:rsidRDefault="007444C7" w:rsidP="007444C7"/>
    <w:p w:rsidR="007444C7" w:rsidRPr="008B0D95" w:rsidRDefault="007444C7" w:rsidP="007444C7">
      <w:pPr>
        <w:pStyle w:val="Heading3"/>
      </w:pPr>
      <w:r>
        <w:t>1nc – gs – no negotiations</w:t>
      </w:r>
    </w:p>
    <w:p w:rsidR="007444C7" w:rsidRDefault="007444C7" w:rsidP="007444C7">
      <w:pPr>
        <w:pStyle w:val="Heading4"/>
      </w:pPr>
      <w:r>
        <w:t>No end in sight to negotiations – the “gold standard” is the stumbling block</w:t>
      </w:r>
    </w:p>
    <w:p w:rsidR="007444C7" w:rsidRPr="00285A82" w:rsidRDefault="007444C7" w:rsidP="007444C7">
      <w:r>
        <w:rPr>
          <w:rStyle w:val="Style13ptBold"/>
        </w:rPr>
        <w:t xml:space="preserve">Brewer, 4/4 </w:t>
      </w:r>
      <w:r w:rsidRPr="00285A82">
        <w:t xml:space="preserve">– </w:t>
      </w:r>
      <w:r>
        <w:t xml:space="preserve">Council on Foreign Relations International Affairs Fellow at the Center for a New American Security. He previously served as Director for Counterproliferation on the National Security Council staff and as Deputy National Intelligence Officer for WMD and Proliferation at the National Intelligence Council </w:t>
      </w:r>
      <w:r w:rsidRPr="00285A82">
        <w:t xml:space="preserve">(Eric, “Knowing when to walk: What is the best alternative to a formal US-Saudi nuclear agreement?”, Bulletin of the Atomic Scientists, 4/4/2019, </w:t>
      </w:r>
      <w:hyperlink r:id="rId33" w:history="1">
        <w:r w:rsidRPr="00285A82">
          <w:rPr>
            <w:rStyle w:val="Hyperlink"/>
          </w:rPr>
          <w:t>https://thebulletin.org/2019/04/knowing-when-to-walk-what-is-the-best-alternative-to-a-formal-us-saudi-nuclear-agreement/</w:t>
        </w:r>
      </w:hyperlink>
      <w:r w:rsidRPr="00285A82">
        <w:t>)//RCU</w:t>
      </w:r>
    </w:p>
    <w:p w:rsidR="007444C7" w:rsidRDefault="007444C7" w:rsidP="007444C7">
      <w:r w:rsidRPr="00285A82">
        <w:rPr>
          <w:rStyle w:val="StyleUnderline"/>
        </w:rPr>
        <w:t>For years, Washington has been working to finalize</w:t>
      </w:r>
      <w:r w:rsidRPr="00285A82">
        <w:t xml:space="preserve"> a deal with Riyadh </w:t>
      </w:r>
      <w:r>
        <w:t xml:space="preserve">in regard to </w:t>
      </w:r>
      <w:r w:rsidRPr="00285A82">
        <w:rPr>
          <w:rStyle w:val="StyleUnderline"/>
        </w:rPr>
        <w:t>Saudi Arabia’s planned nuclear energy program.</w:t>
      </w:r>
      <w:r>
        <w:t xml:space="preserve"> </w:t>
      </w:r>
      <w:r w:rsidRPr="00285A82">
        <w:rPr>
          <w:rStyle w:val="StyleUnderline"/>
        </w:rPr>
        <w:t>Although negotiations</w:t>
      </w:r>
      <w:r>
        <w:t xml:space="preserve"> for this deal—known as a “123 agreement,” which is legally required if the United States wants to transfer key nuclear technologies to any country—</w:t>
      </w:r>
      <w:r w:rsidRPr="00362309">
        <w:rPr>
          <w:rStyle w:val="StyleUnderline"/>
        </w:rPr>
        <w:t xml:space="preserve">are continuing, there </w:t>
      </w:r>
      <w:r w:rsidRPr="00362309">
        <w:rPr>
          <w:rStyle w:val="Emphasis"/>
        </w:rPr>
        <w:t>doesn’t appear to be a light at the end of this tunnel</w:t>
      </w:r>
      <w:r>
        <w:t xml:space="preserve">. Indeed, </w:t>
      </w:r>
      <w:r w:rsidRPr="00362309">
        <w:rPr>
          <w:rStyle w:val="Emphasis"/>
        </w:rPr>
        <w:t>it may be getting darker</w:t>
      </w:r>
      <w:r>
        <w:t>.</w:t>
      </w:r>
    </w:p>
    <w:p w:rsidR="007444C7" w:rsidRDefault="007444C7" w:rsidP="007444C7">
      <w:r>
        <w:t xml:space="preserve">Thus far, </w:t>
      </w:r>
      <w:r w:rsidRPr="00362309">
        <w:rPr>
          <w:rStyle w:val="StyleUnderline"/>
        </w:rPr>
        <w:t>the Kingdom has resisted US requests for added transparency measures and constraints on Saudi Arabia’s ability to enrich and reprocess nuclear material</w:t>
      </w:r>
      <w:r>
        <w:t xml:space="preserve"> (known as “ENR” capabilities), which can be used in creating fuel for nuclear power plants, but are also critical for creating the highly enriched uranium or plutonium used in nuclear weapons. Moreover, </w:t>
      </w:r>
      <w:r w:rsidRPr="00362309">
        <w:rPr>
          <w:rStyle w:val="StyleUnderline"/>
        </w:rPr>
        <w:t>increasing congressional scrutiny of Saudi Arabia</w:t>
      </w:r>
      <w:r>
        <w:t>—including the administration’s nuclear dealings with the Kingdom—</w:t>
      </w:r>
      <w:r w:rsidRPr="00362309">
        <w:rPr>
          <w:rStyle w:val="StyleUnderline"/>
        </w:rPr>
        <w:t>means that there is a real risk that an agreement that meets the minimum legal threshold would not survive Congress</w:t>
      </w:r>
      <w:r>
        <w:t>. Indeed, members of his own party in October requested that President Trump pause nuclear negotiations because the Kingdom’s involvement in the murder of US resident and journalist Jamal Khashoggi demonstrated that the Saudis cannot be trusted with nuclear technology.</w:t>
      </w:r>
    </w:p>
    <w:p w:rsidR="007444C7" w:rsidRDefault="007444C7" w:rsidP="007444C7"/>
    <w:p w:rsidR="007444C7" w:rsidRDefault="007444C7" w:rsidP="007444C7">
      <w:pPr>
        <w:pStyle w:val="Heading4"/>
      </w:pPr>
      <w:r>
        <w:t>The Saudis won’t bend – other options solve just as well</w:t>
      </w:r>
    </w:p>
    <w:p w:rsidR="007444C7" w:rsidRPr="00285A82" w:rsidRDefault="007444C7" w:rsidP="007444C7">
      <w:r>
        <w:rPr>
          <w:rStyle w:val="Style13ptBold"/>
        </w:rPr>
        <w:t xml:space="preserve">Brewer, 4/4 </w:t>
      </w:r>
      <w:r w:rsidRPr="00285A82">
        <w:t xml:space="preserve">– </w:t>
      </w:r>
      <w:r>
        <w:t xml:space="preserve">Council on Foreign Relations International Affairs Fellow at the Center for a New American Security. He previously served as Director for Counterproliferation on the National Security Council staff and as Deputy National Intelligence Officer for WMD and Proliferation at the National Intelligence Council </w:t>
      </w:r>
      <w:r w:rsidRPr="00285A82">
        <w:t xml:space="preserve">(Eric, “Knowing when to walk: What is the best alternative to a formal US-Saudi nuclear agreement?”, Bulletin of the Atomic Scientists, 4/4/2019, </w:t>
      </w:r>
      <w:hyperlink r:id="rId34" w:history="1">
        <w:r w:rsidRPr="00285A82">
          <w:rPr>
            <w:rStyle w:val="Hyperlink"/>
          </w:rPr>
          <w:t>https://thebulletin.org/2019/04/knowing-when-to-walk-what-is-the-best-alternative-to-a-formal-us-saudi-nuclear-agreement/</w:t>
        </w:r>
      </w:hyperlink>
      <w:r w:rsidRPr="00285A82">
        <w:t>)//RCU</w:t>
      </w:r>
    </w:p>
    <w:p w:rsidR="007444C7" w:rsidRDefault="007444C7" w:rsidP="007444C7">
      <w:r>
        <w:t xml:space="preserve">But </w:t>
      </w:r>
      <w:r w:rsidRPr="00362309">
        <w:rPr>
          <w:rStyle w:val="StyleUnderline"/>
        </w:rPr>
        <w:t>the U</w:t>
      </w:r>
      <w:r>
        <w:t xml:space="preserve">nited </w:t>
      </w:r>
      <w:r w:rsidRPr="00362309">
        <w:rPr>
          <w:rStyle w:val="StyleUnderline"/>
        </w:rPr>
        <w:t>S</w:t>
      </w:r>
      <w:r>
        <w:t xml:space="preserve">tates </w:t>
      </w:r>
      <w:r w:rsidRPr="00362309">
        <w:rPr>
          <w:rStyle w:val="StyleUnderline"/>
        </w:rPr>
        <w:t>does not necessarily have to hold out for the gold standard</w:t>
      </w:r>
      <w:r>
        <w:t xml:space="preserve">, which would require that Riyadh make a legal commitment not develop ENR capabilities, period. This option, according to Henry Sokolski and Victor Gilinsky, is the only way to prevent Saudi from acquiring the key capabilities needed for weapons and prevent other countries in the region from doing the same. But </w:t>
      </w:r>
      <w:r w:rsidRPr="00362309">
        <w:rPr>
          <w:rStyle w:val="StyleUnderline"/>
        </w:rPr>
        <w:t>insisting on the gold standard for Saudi Arabia is not realistic, nor is it necessary</w:t>
      </w:r>
      <w:r>
        <w:t xml:space="preserve">. </w:t>
      </w:r>
      <w:r w:rsidRPr="00362309">
        <w:rPr>
          <w:rStyle w:val="StyleUnderline"/>
        </w:rPr>
        <w:t xml:space="preserve">The Saudis will </w:t>
      </w:r>
      <w:r w:rsidRPr="00362309">
        <w:rPr>
          <w:rStyle w:val="Emphasis"/>
        </w:rPr>
        <w:t>almost certainly continue to reject it</w:t>
      </w:r>
      <w:r w:rsidRPr="00362309">
        <w:rPr>
          <w:rStyle w:val="StyleUnderline"/>
        </w:rPr>
        <w:t>, and there are other options that provide reasonable means to address US proliferation concerns</w:t>
      </w:r>
      <w:r>
        <w:t>.</w:t>
      </w:r>
    </w:p>
    <w:p w:rsidR="007444C7" w:rsidRDefault="007444C7" w:rsidP="007444C7"/>
    <w:p w:rsidR="007444C7" w:rsidRDefault="007444C7" w:rsidP="007444C7">
      <w:pPr>
        <w:pStyle w:val="Heading3"/>
      </w:pPr>
      <w:r>
        <w:t>1nc – gs – revisionism turn</w:t>
      </w:r>
    </w:p>
    <w:p w:rsidR="007444C7" w:rsidRDefault="007444C7" w:rsidP="007444C7">
      <w:pPr>
        <w:pStyle w:val="Heading4"/>
      </w:pPr>
      <w:r>
        <w:t>American stringent requirements on nuclear power allow Russia and China to expand their sphere of influence – greenlights revisionist activity and the disruption of the international order</w:t>
      </w:r>
    </w:p>
    <w:p w:rsidR="007444C7" w:rsidRPr="00362309" w:rsidRDefault="007444C7" w:rsidP="007444C7">
      <w:r>
        <w:rPr>
          <w:rStyle w:val="Style13ptBold"/>
        </w:rPr>
        <w:t xml:space="preserve">Freeman, 18 </w:t>
      </w:r>
      <w:r w:rsidRPr="00362309">
        <w:t xml:space="preserve">– </w:t>
      </w:r>
      <w:r>
        <w:t xml:space="preserve">RESEARCH ASSOCIATE, COUNCIL ON FOREIGN RELATIONS </w:t>
      </w:r>
      <w:r w:rsidRPr="00362309">
        <w:t xml:space="preserve">(Madison, “How Russia, China Use Nuclear Reactors To Win Global Influence”, Defense One, 7/13/2018, </w:t>
      </w:r>
      <w:hyperlink r:id="rId35" w:history="1">
        <w:r w:rsidRPr="00362309">
          <w:rPr>
            <w:rStyle w:val="Hyperlink"/>
          </w:rPr>
          <w:t>https://www.defenseone.com/ideas/2018/07/china-and-russia-look-dominate-global-nuclear-power/149642/</w:t>
        </w:r>
      </w:hyperlink>
      <w:r w:rsidRPr="00362309">
        <w:t>)//RCU</w:t>
      </w:r>
    </w:p>
    <w:p w:rsidR="007444C7" w:rsidRDefault="007444C7" w:rsidP="007444C7">
      <w:r w:rsidRPr="00362309">
        <w:rPr>
          <w:rStyle w:val="StyleUnderline"/>
        </w:rPr>
        <w:t>Russia and China are using nuclear power projects to build spheres of energy dependence, and the U</w:t>
      </w:r>
      <w:r>
        <w:t xml:space="preserve">nited </w:t>
      </w:r>
      <w:r w:rsidRPr="00362309">
        <w:rPr>
          <w:rStyle w:val="StyleUnderline"/>
        </w:rPr>
        <w:t>S</w:t>
      </w:r>
      <w:r>
        <w:t xml:space="preserve">tates </w:t>
      </w:r>
      <w:r w:rsidRPr="00362309">
        <w:rPr>
          <w:rStyle w:val="StyleUnderline"/>
        </w:rPr>
        <w:t>is unprepared to respond</w:t>
      </w:r>
      <w:r>
        <w:t>.</w:t>
      </w:r>
    </w:p>
    <w:p w:rsidR="007444C7" w:rsidRDefault="007444C7" w:rsidP="007444C7">
      <w:r>
        <w:t>In April, Turkey broke ground on its first nuclear power plant, which the government says will help meet the country’s rapidly growing demand for electricity and increase its energy independence. In reality, the project may make Ankara much more vulnerable to Kremlin influence, as the plant will be built, owned, and operated by Russia.</w:t>
      </w:r>
    </w:p>
    <w:p w:rsidR="007444C7" w:rsidRDefault="007444C7" w:rsidP="007444C7">
      <w:r>
        <w:t xml:space="preserve">The Akkuyu reactor shows how </w:t>
      </w:r>
      <w:r w:rsidRPr="00362309">
        <w:rPr>
          <w:rStyle w:val="StyleUnderline"/>
        </w:rPr>
        <w:t>Russia</w:t>
      </w:r>
      <w:r>
        <w:t xml:space="preserve"> — </w:t>
      </w:r>
      <w:r w:rsidRPr="00362309">
        <w:rPr>
          <w:rStyle w:val="StyleUnderline"/>
        </w:rPr>
        <w:t>and</w:t>
      </w:r>
      <w:r>
        <w:t xml:space="preserve"> now </w:t>
      </w:r>
      <w:r w:rsidRPr="00362309">
        <w:rPr>
          <w:rStyle w:val="StyleUnderline"/>
        </w:rPr>
        <w:t>China</w:t>
      </w:r>
      <w:r>
        <w:t xml:space="preserve"> —  </w:t>
      </w:r>
      <w:r w:rsidRPr="00362309">
        <w:rPr>
          <w:rStyle w:val="StyleUnderline"/>
        </w:rPr>
        <w:t>are using energy exports to build influence abroad</w:t>
      </w:r>
      <w:r>
        <w:t xml:space="preserve">. </w:t>
      </w:r>
      <w:r w:rsidRPr="00362309">
        <w:rPr>
          <w:rStyle w:val="StyleUnderline"/>
        </w:rPr>
        <w:t>Russia bids for such projects through its state-owned nuclear company, Rosatom</w:t>
      </w:r>
      <w:r>
        <w:t xml:space="preserve">, under a model that finances construction of nuclear plants, furnishes the trained personnel to run them, and leases them back to the client country. Kremlin </w:t>
      </w:r>
      <w:r w:rsidRPr="00362309">
        <w:rPr>
          <w:rStyle w:val="StyleUnderline"/>
        </w:rPr>
        <w:t>subsidies allow Rosatom to underbid competitors by 20 to 50 percent, while government-to-government loans can help woo countries</w:t>
      </w:r>
      <w:r>
        <w:t xml:space="preserve"> that might otherwise have difficulty paying for such projects. </w:t>
      </w:r>
      <w:r w:rsidRPr="00362309">
        <w:rPr>
          <w:rStyle w:val="StyleUnderline"/>
        </w:rPr>
        <w:t>This has allowed Russia to secure 60 percent of recent global nuclear reactor sales</w:t>
      </w:r>
      <w:r>
        <w:t>; Rosatom is currently has 35 reactors in 11 countries under construction or contract.</w:t>
      </w:r>
    </w:p>
    <w:p w:rsidR="007444C7" w:rsidRDefault="007444C7" w:rsidP="007444C7">
      <w:r>
        <w:t xml:space="preserve">Although Rosatom’s business model decreases customer costs, </w:t>
      </w:r>
      <w:r w:rsidRPr="00362309">
        <w:rPr>
          <w:rStyle w:val="StyleUnderline"/>
        </w:rPr>
        <w:t>it hands Russia influence that extends well beyond the energy sector</w:t>
      </w:r>
      <w:r>
        <w:t xml:space="preserve">. In Turkey, Russia is working with the government to draft the nuclear regulations that will apply to its own projects, running the risk of regulatory capture. In Hungary, the relationship between Victor Orban’s government and the Kremlin has warmed since Moscow stepped in to finance a nuclear plant expansion that will supply 40 percent of the country’s electricity. </w:t>
      </w:r>
      <w:r w:rsidRPr="00362309">
        <w:rPr>
          <w:rStyle w:val="StyleUnderline"/>
        </w:rPr>
        <w:t>Russian control of major sources of electricity, as well as</w:t>
      </w:r>
      <w:r>
        <w:t xml:space="preserve"> the </w:t>
      </w:r>
      <w:r w:rsidRPr="00362309">
        <w:rPr>
          <w:rStyle w:val="StyleUnderline"/>
        </w:rPr>
        <w:t xml:space="preserve">presence of Russian technical and security personnel on the nuclear project site, gives Moscow </w:t>
      </w:r>
      <w:r w:rsidRPr="00362309">
        <w:rPr>
          <w:rStyle w:val="Emphasis"/>
        </w:rPr>
        <w:t>leverage over a country’s security and foreign policy decisions</w:t>
      </w:r>
      <w:r>
        <w:t>.</w:t>
      </w:r>
    </w:p>
    <w:p w:rsidR="007444C7" w:rsidRDefault="007444C7" w:rsidP="007444C7">
      <w:r>
        <w:t xml:space="preserve">Now </w:t>
      </w:r>
      <w:r w:rsidRPr="008C33B9">
        <w:rPr>
          <w:rStyle w:val="StyleUnderline"/>
        </w:rPr>
        <w:t>China is taking a page from Russia’s handbook</w:t>
      </w:r>
      <w:r>
        <w:t xml:space="preserve">. The Chinese government sees nuclear power </w:t>
      </w:r>
      <w:r w:rsidRPr="008C33B9">
        <w:rPr>
          <w:rStyle w:val="StyleUnderline"/>
        </w:rPr>
        <w:t>as a</w:t>
      </w:r>
      <w:r>
        <w:t xml:space="preserve"> potentially </w:t>
      </w:r>
      <w:r w:rsidRPr="008C33B9">
        <w:rPr>
          <w:rStyle w:val="StyleUnderline"/>
        </w:rPr>
        <w:t>powerful component of its Belt and Road Initiative</w:t>
      </w:r>
      <w:r>
        <w:t xml:space="preserve"> (BRI), which aims to economically and politically integrate China with Europe, Africa, and the rest of Asia through major infrastructure projects—such as developing nuclear power in energy-dependent countries.</w:t>
      </w:r>
    </w:p>
    <w:p w:rsidR="007444C7" w:rsidRDefault="007444C7" w:rsidP="007444C7">
      <w:r>
        <w:t xml:space="preserve">Chinese firms are constructing nuclear plants in Romania, Pakistan, and the United Kingdom, with others to be built in Argentina and Iran—and the list of projects could expand substantially. The chairman of the China National Nuclear Cooperation, a Chinese nuclear vendor, has identified 41 countries along the Belt and Road as potential sites for nuclear power projects. </w:t>
      </w:r>
      <w:r w:rsidRPr="008C33B9">
        <w:rPr>
          <w:rStyle w:val="StyleUnderline"/>
        </w:rPr>
        <w:t>China</w:t>
      </w:r>
      <w:r>
        <w:t xml:space="preserve"> also </w:t>
      </w:r>
      <w:r w:rsidRPr="008C33B9">
        <w:rPr>
          <w:rStyle w:val="StyleUnderline"/>
        </w:rPr>
        <w:t>aims to establish long-term contracts for the construction and operation of nuclear plants, and captures new markets by covering upfront costs and providing technology and construction services</w:t>
      </w:r>
      <w:r>
        <w:t>. Beijing is covering 82 percent of the reactor costs in Pakistan, and 33 percent of the United Kingdom’s Hinkley Point project.</w:t>
      </w:r>
    </w:p>
    <w:p w:rsidR="007444C7" w:rsidRDefault="007444C7" w:rsidP="007444C7">
      <w:r>
        <w:t xml:space="preserve">These projects come with more than a monetary price tag. </w:t>
      </w:r>
      <w:r w:rsidRPr="008C33B9">
        <w:rPr>
          <w:rStyle w:val="StyleUnderline"/>
        </w:rPr>
        <w:t>China</w:t>
      </w:r>
      <w:r>
        <w:t xml:space="preserve"> in particular </w:t>
      </w:r>
      <w:r w:rsidRPr="008C33B9">
        <w:rPr>
          <w:rStyle w:val="StyleUnderline"/>
        </w:rPr>
        <w:t>has a history of using predatory lending practices to make strategic gains</w:t>
      </w:r>
      <w:r>
        <w:t xml:space="preserve">. </w:t>
      </w:r>
      <w:r w:rsidRPr="008C33B9">
        <w:rPr>
          <w:rStyle w:val="StyleUnderline"/>
        </w:rPr>
        <w:t>Last year, when Sri Lanka could not pay the debts it owed to Chinese companies</w:t>
      </w:r>
      <w:r>
        <w:t xml:space="preserve"> for infrastructure projects, </w:t>
      </w:r>
      <w:r w:rsidRPr="008C33B9">
        <w:rPr>
          <w:rStyle w:val="StyleUnderline"/>
        </w:rPr>
        <w:t>it was forced to sign over control of the major port of Hambantota to Beijing</w:t>
      </w:r>
      <w:r>
        <w:t xml:space="preserve">. </w:t>
      </w:r>
      <w:r w:rsidRPr="008C33B9">
        <w:rPr>
          <w:rStyle w:val="StyleUnderline"/>
        </w:rPr>
        <w:t xml:space="preserve">China may expand this tactic to make </w:t>
      </w:r>
      <w:r w:rsidRPr="008C33B9">
        <w:rPr>
          <w:rStyle w:val="Emphasis"/>
        </w:rPr>
        <w:t>political or territorial gains in key parts of the world by leveraging nuclear power plant debts</w:t>
      </w:r>
      <w:r>
        <w:t>.</w:t>
      </w:r>
    </w:p>
    <w:p w:rsidR="007444C7" w:rsidRDefault="007444C7" w:rsidP="007444C7">
      <w:r>
        <w:t xml:space="preserve">Meanwhile, </w:t>
      </w:r>
      <w:r w:rsidRPr="008C33B9">
        <w:rPr>
          <w:rStyle w:val="StyleUnderline"/>
        </w:rPr>
        <w:t>U.S. nuclear companies find it</w:t>
      </w:r>
      <w:r>
        <w:t xml:space="preserve"> nearly </w:t>
      </w:r>
      <w:r w:rsidRPr="008C33B9">
        <w:rPr>
          <w:rStyle w:val="StyleUnderline"/>
        </w:rPr>
        <w:t>impossible to compete against government-backed competitors</w:t>
      </w:r>
      <w:r>
        <w:t xml:space="preserve"> motivated by political goals more than profit. The state-owned nuclear companies of China and Russia are directly lobbied for by top leaders—Vladimir Putin has aggressively promoted Rosatom’s bids abroad, including those in the Middle East and South America. Russia has also used other forms of soft power to promote its nuclear presence abroad, including funding youth competitions in Africa and building a research center in Bolivia. Without this form of state support, U.S. companies find themselves at a disadvantage as they try to sell their product to foreign governments.</w:t>
      </w:r>
    </w:p>
    <w:p w:rsidR="007444C7" w:rsidRDefault="007444C7" w:rsidP="007444C7">
      <w:r>
        <w:t xml:space="preserve">In addition, </w:t>
      </w:r>
      <w:r w:rsidRPr="008C33B9">
        <w:rPr>
          <w:rStyle w:val="StyleUnderline"/>
        </w:rPr>
        <w:t>U.S. nuclear exports are severely limited by restrictive export laws and an inefficient and complicated export control process</w:t>
      </w:r>
      <w:r>
        <w:t xml:space="preserve">. While maintaining nonproliferation standards is critical to safeguarding global peace, </w:t>
      </w:r>
      <w:r w:rsidRPr="008C33B9">
        <w:rPr>
          <w:rStyle w:val="StyleUnderline"/>
        </w:rPr>
        <w:t xml:space="preserve">the stringent conditions of these agreements and export controls make U.S. technology </w:t>
      </w:r>
      <w:r w:rsidRPr="008C33B9">
        <w:rPr>
          <w:rStyle w:val="Emphasis"/>
        </w:rPr>
        <w:t>far less appealing</w:t>
      </w:r>
      <w:r w:rsidRPr="008C33B9">
        <w:rPr>
          <w:rStyle w:val="StyleUnderline"/>
        </w:rPr>
        <w:t xml:space="preserve"> to other countries than technology from Russia or China, which comes with fewer strings attached</w:t>
      </w:r>
      <w:r>
        <w:t xml:space="preserve">. </w:t>
      </w:r>
      <w:r w:rsidRPr="008C33B9">
        <w:rPr>
          <w:rStyle w:val="Emphasis"/>
        </w:rPr>
        <w:t>Creating hurdles</w:t>
      </w:r>
      <w:r w:rsidRPr="008C33B9">
        <w:rPr>
          <w:rStyle w:val="StyleUnderline"/>
        </w:rPr>
        <w:t xml:space="preserve"> for U.S. exports </w:t>
      </w:r>
      <w:r w:rsidRPr="008C33B9">
        <w:rPr>
          <w:rStyle w:val="Emphasis"/>
        </w:rPr>
        <w:t>will not prevent the adoption of nuclear technology by interested countries, but it will remove the U</w:t>
      </w:r>
      <w:r>
        <w:t xml:space="preserve">nited </w:t>
      </w:r>
      <w:r w:rsidRPr="008C33B9">
        <w:rPr>
          <w:rStyle w:val="Emphasis"/>
        </w:rPr>
        <w:t>S</w:t>
      </w:r>
      <w:r>
        <w:t xml:space="preserve">tates </w:t>
      </w:r>
      <w:r w:rsidRPr="008C33B9">
        <w:rPr>
          <w:rStyle w:val="Emphasis"/>
        </w:rPr>
        <w:t>from a role in which it can help guide</w:t>
      </w:r>
      <w:r w:rsidRPr="008C33B9">
        <w:rPr>
          <w:rStyle w:val="StyleUnderline"/>
        </w:rPr>
        <w:t xml:space="preserve"> the </w:t>
      </w:r>
      <w:r w:rsidRPr="008C33B9">
        <w:rPr>
          <w:rStyle w:val="Emphasis"/>
        </w:rPr>
        <w:t>development</w:t>
      </w:r>
      <w:r w:rsidRPr="008C33B9">
        <w:rPr>
          <w:rStyle w:val="StyleUnderline"/>
        </w:rPr>
        <w:t xml:space="preserve"> of nuclear power and monitor for proliferation concerns</w:t>
      </w:r>
      <w:r>
        <w:t>.</w:t>
      </w:r>
    </w:p>
    <w:p w:rsidR="007444C7" w:rsidRDefault="007444C7" w:rsidP="007444C7">
      <w:r>
        <w:t xml:space="preserve">Despite the barriers it faces, the U.S. nuclear industry is still regarded as the leader in nuclear power technology, and can compete if given a fair playing field. The Trump administration has pledged to revitalize the </w:t>
      </w:r>
      <w:r w:rsidRPr="008C33B9">
        <w:t>U.S. nuclear energy industry— todo so, it should guide its companies by streamlining and clarifying the export process and by serving as a global advocate</w:t>
      </w:r>
      <w:r>
        <w:t xml:space="preserve"> on behalf of its industry.</w:t>
      </w:r>
    </w:p>
    <w:p w:rsidR="007444C7" w:rsidRDefault="007444C7" w:rsidP="007444C7">
      <w:r w:rsidRPr="008C33B9">
        <w:rPr>
          <w:rStyle w:val="StyleUnderline"/>
        </w:rPr>
        <w:t xml:space="preserve">China and Russia’s steps to dominate global nuclear power create a </w:t>
      </w:r>
      <w:r w:rsidRPr="008C33B9">
        <w:rPr>
          <w:rStyle w:val="Emphasis"/>
        </w:rPr>
        <w:t>major security vulnerability</w:t>
      </w:r>
      <w:r>
        <w:t xml:space="preserve"> for the United States </w:t>
      </w:r>
      <w:r w:rsidRPr="008C33B9">
        <w:rPr>
          <w:rStyle w:val="StyleUnderline"/>
        </w:rPr>
        <w:t>and pose a threat to the international order</w:t>
      </w:r>
      <w:r>
        <w:t xml:space="preserve">. Nuclear energy can be a powerful element of U.S. foreign policy, but </w:t>
      </w:r>
      <w:r w:rsidRPr="008C33B9">
        <w:rPr>
          <w:rStyle w:val="StyleUnderline"/>
        </w:rPr>
        <w:t>if the U</w:t>
      </w:r>
      <w:r>
        <w:t xml:space="preserve">nited </w:t>
      </w:r>
      <w:r w:rsidRPr="008C33B9">
        <w:rPr>
          <w:rStyle w:val="StyleUnderline"/>
        </w:rPr>
        <w:t>S</w:t>
      </w:r>
      <w:r>
        <w:t xml:space="preserve">tates </w:t>
      </w:r>
      <w:r w:rsidRPr="008C33B9">
        <w:rPr>
          <w:rStyle w:val="StyleUnderline"/>
        </w:rPr>
        <w:t>continues to opt out of this arena, Washington will be handing a powerful foreign policy tool to others</w:t>
      </w:r>
      <w:r>
        <w:t xml:space="preserve"> to wield.</w:t>
      </w:r>
    </w:p>
    <w:p w:rsidR="007444C7" w:rsidRDefault="007444C7" w:rsidP="007444C7"/>
    <w:p w:rsidR="007444C7" w:rsidRDefault="007444C7" w:rsidP="007444C7">
      <w:pPr>
        <w:pStyle w:val="Heading4"/>
      </w:pPr>
      <w:r>
        <w:t>[INSERT CHINA AND RUSSIAN REVISIONISIM IMPACT CARDS]</w:t>
      </w:r>
    </w:p>
    <w:p w:rsidR="007444C7" w:rsidRDefault="007444C7" w:rsidP="007444C7"/>
    <w:p w:rsidR="007444C7" w:rsidRDefault="007444C7" w:rsidP="007444C7">
      <w:pPr>
        <w:pStyle w:val="Heading3"/>
      </w:pPr>
      <w:r>
        <w:t>1nc – case – inevitable</w:t>
      </w:r>
    </w:p>
    <w:p w:rsidR="007444C7" w:rsidRDefault="007444C7" w:rsidP="007444C7">
      <w:pPr>
        <w:pStyle w:val="Heading4"/>
      </w:pPr>
      <w:r>
        <w:t>Too late – Saudi Arabia is about to finish a reactor with no safeguards</w:t>
      </w:r>
    </w:p>
    <w:p w:rsidR="007444C7" w:rsidRPr="008D762F" w:rsidRDefault="007444C7" w:rsidP="007444C7">
      <w:r>
        <w:rPr>
          <w:rStyle w:val="Style13ptBold"/>
        </w:rPr>
        <w:t xml:space="preserve">Borger, 4/4 </w:t>
      </w:r>
      <w:r w:rsidRPr="008D762F">
        <w:t xml:space="preserve">– </w:t>
      </w:r>
      <w:r>
        <w:t xml:space="preserve">Guardian's world affairs editor. He was previously a correspondent in the US, the Middle East, eastern Europe and the Balkans. His book on the pursuit and capture of the Balkan war criminals, The Butcher's Trail, is published by Other Press </w:t>
      </w:r>
      <w:r w:rsidRPr="008D762F">
        <w:t xml:space="preserve">(Julian, “Saudi Arabia's first nuclear reactor nearly finished, sparking fears over safeguards”, The Guardian, 4/4/2019, </w:t>
      </w:r>
      <w:hyperlink r:id="rId36" w:history="1">
        <w:r w:rsidRPr="008D762F">
          <w:rPr>
            <w:rStyle w:val="Hyperlink"/>
          </w:rPr>
          <w:t>https://www.theguardian.com/world/2019/apr/04/saudi-arabias-first-nuclear-reactor-nearly-finished-sparking-fears-over-safeguards</w:t>
        </w:r>
      </w:hyperlink>
      <w:r w:rsidRPr="008D762F">
        <w:t>)//RCU</w:t>
      </w:r>
    </w:p>
    <w:p w:rsidR="007444C7" w:rsidRDefault="007444C7" w:rsidP="007444C7">
      <w:r w:rsidRPr="008D762F">
        <w:rPr>
          <w:rStyle w:val="StyleUnderline"/>
        </w:rPr>
        <w:t>Saudi Arabia is within months of completing its first nuclear reactor</w:t>
      </w:r>
      <w:r>
        <w:t xml:space="preserve">, new </w:t>
      </w:r>
      <w:r w:rsidRPr="008D762F">
        <w:rPr>
          <w:rStyle w:val="StyleUnderline"/>
        </w:rPr>
        <w:t>satellite images show, but</w:t>
      </w:r>
      <w:r>
        <w:t xml:space="preserve"> it </w:t>
      </w:r>
      <w:r w:rsidRPr="008D762F">
        <w:rPr>
          <w:rStyle w:val="Emphasis"/>
        </w:rPr>
        <w:t>has yet to show any readiness to abide by safeguards</w:t>
      </w:r>
      <w:r w:rsidRPr="008D762F">
        <w:rPr>
          <w:rStyle w:val="StyleUnderline"/>
        </w:rPr>
        <w:t xml:space="preserve"> that would prevent it making a bomb</w:t>
      </w:r>
      <w:r>
        <w:t>.</w:t>
      </w:r>
    </w:p>
    <w:p w:rsidR="007444C7" w:rsidRDefault="007444C7" w:rsidP="007444C7">
      <w:r>
        <w:t>The reactor site is in the King Abdulaziz city for science and technology on the outskirts of Riyadh. The site was identified by Robert Kelley, a former director for nuclear inspections at the International Atomic Energy Agency (IAEA), who said it was very small 30-kilowatt research reactor, not far from completion.</w:t>
      </w:r>
    </w:p>
    <w:p w:rsidR="007444C7" w:rsidRDefault="007444C7" w:rsidP="007444C7">
      <w:r>
        <w:t xml:space="preserve">“I would guess </w:t>
      </w:r>
      <w:r w:rsidRPr="003F6850">
        <w:rPr>
          <w:rStyle w:val="StyleUnderline"/>
        </w:rPr>
        <w:t>they could have it all done</w:t>
      </w:r>
      <w:r>
        <w:t xml:space="preserve">, with the roof in place and the electricity turned on, </w:t>
      </w:r>
      <w:r w:rsidRPr="003F6850">
        <w:rPr>
          <w:rStyle w:val="Emphasis"/>
        </w:rPr>
        <w:t>within a year</w:t>
      </w:r>
      <w:r>
        <w:t>,” said Kelley, who worked for more than three decades in research and engineering in the US nuclear weapons complex.</w:t>
      </w:r>
    </w:p>
    <w:p w:rsidR="007444C7" w:rsidRDefault="007444C7" w:rsidP="007444C7">
      <w:r>
        <w:t>The satellite photos show that a 10-metre high steel tubular vessel, which will contain the nuclear fuel, has been erected, and construction work is under way on the surrounding concrete building.</w:t>
      </w:r>
    </w:p>
    <w:p w:rsidR="007444C7" w:rsidRDefault="007444C7" w:rsidP="007444C7">
      <w:r>
        <w:t xml:space="preserve">Kelley said </w:t>
      </w:r>
      <w:r w:rsidRPr="003F6850">
        <w:rPr>
          <w:rStyle w:val="StyleUnderline"/>
        </w:rPr>
        <w:t>the</w:t>
      </w:r>
      <w:r>
        <w:t xml:space="preserve"> main practical purpose of the </w:t>
      </w:r>
      <w:r w:rsidRPr="003F6850">
        <w:rPr>
          <w:rStyle w:val="StyleUnderline"/>
        </w:rPr>
        <w:t>research reactor</w:t>
      </w:r>
      <w:r>
        <w:t xml:space="preserve"> would be to train nuclear technicians, but it also </w:t>
      </w:r>
      <w:r w:rsidRPr="003F6850">
        <w:rPr>
          <w:rStyle w:val="StyleUnderline"/>
        </w:rPr>
        <w:t>marked the crossing of a nuclear threshold.</w:t>
      </w:r>
      <w:r>
        <w:t xml:space="preserve"> Before inserting nuclear fuel into the reactor, </w:t>
      </w:r>
      <w:r w:rsidRPr="003F6850">
        <w:rPr>
          <w:rStyle w:val="StyleUnderline"/>
        </w:rPr>
        <w:t>Saudi Arabia would have to implement</w:t>
      </w:r>
      <w:r>
        <w:t xml:space="preserve"> a comprehensive set of rules and procedures, including </w:t>
      </w:r>
      <w:r w:rsidRPr="003F6850">
        <w:rPr>
          <w:rStyle w:val="StyleUnderline"/>
        </w:rPr>
        <w:t>IAEA inspections</w:t>
      </w:r>
      <w:r>
        <w:t xml:space="preserve">, designed </w:t>
      </w:r>
      <w:r w:rsidRPr="003F6850">
        <w:rPr>
          <w:rStyle w:val="StyleUnderline"/>
        </w:rPr>
        <w:t>to ensure no fissile material was diverted for use in weapons</w:t>
      </w:r>
      <w:r>
        <w:t xml:space="preserve"> – </w:t>
      </w:r>
      <w:r w:rsidRPr="003F6850">
        <w:rPr>
          <w:rStyle w:val="StyleUnderline"/>
        </w:rPr>
        <w:t>something it has</w:t>
      </w:r>
      <w:r>
        <w:t xml:space="preserve"> so far </w:t>
      </w:r>
      <w:r w:rsidRPr="003F6850">
        <w:rPr>
          <w:rStyle w:val="StyleUnderline"/>
        </w:rPr>
        <w:t>avoided</w:t>
      </w:r>
      <w:r>
        <w:t>.</w:t>
      </w:r>
    </w:p>
    <w:p w:rsidR="007444C7" w:rsidRDefault="007444C7" w:rsidP="007444C7"/>
    <w:p w:rsidR="007444C7" w:rsidRDefault="007444C7" w:rsidP="007444C7">
      <w:pPr>
        <w:pStyle w:val="Heading3"/>
      </w:pPr>
      <w:r>
        <w:t>2nc – gs – xt – revisionism turn</w:t>
      </w:r>
    </w:p>
    <w:p w:rsidR="007444C7" w:rsidRDefault="007444C7" w:rsidP="007444C7">
      <w:pPr>
        <w:pStyle w:val="Heading4"/>
      </w:pPr>
      <w:r>
        <w:t>Nuclear reactors in the Middle East is essential to American “smart power” – solves oil shocks and Russian adventurism</w:t>
      </w:r>
    </w:p>
    <w:p w:rsidR="007444C7" w:rsidRPr="00380478" w:rsidRDefault="007444C7" w:rsidP="007444C7">
      <w:r>
        <w:rPr>
          <w:rStyle w:val="Style13ptBold"/>
        </w:rPr>
        <w:t xml:space="preserve">Hersh, 15 </w:t>
      </w:r>
      <w:r w:rsidRPr="00380478">
        <w:t xml:space="preserve">– </w:t>
      </w:r>
      <w:r>
        <w:t xml:space="preserve">Washington, D.C.-based risk analyst and Truman National Security Fellow </w:t>
      </w:r>
      <w:r w:rsidRPr="00380478">
        <w:t xml:space="preserve">(Melissa, “The Middle East Nuclear Power Play No One Is Talking About”, The National Interest, 7/20/2015, </w:t>
      </w:r>
      <w:hyperlink r:id="rId37" w:history="1">
        <w:r w:rsidRPr="00380478">
          <w:rPr>
            <w:rStyle w:val="Hyperlink"/>
          </w:rPr>
          <w:t>https://nationalinterest.org/feature/the-middle-east-nuclear-power-play-no-one-talking-about-13372</w:t>
        </w:r>
      </w:hyperlink>
      <w:r w:rsidRPr="00380478">
        <w:t>)//RCU</w:t>
      </w:r>
    </w:p>
    <w:p w:rsidR="007444C7" w:rsidRDefault="007444C7" w:rsidP="007444C7">
      <w:r>
        <w:t xml:space="preserve">Russia’s current and foreseeable economic constraints indicate the possibility of not being able to deliver on pledges and MOUs, thus providing an opportunity for the United States to step in. </w:t>
      </w:r>
      <w:r w:rsidRPr="00A272CD">
        <w:rPr>
          <w:rStyle w:val="StyleUnderline"/>
        </w:rPr>
        <w:t>Should the U</w:t>
      </w:r>
      <w:r>
        <w:t xml:space="preserve">nited </w:t>
      </w:r>
      <w:r w:rsidRPr="00A272CD">
        <w:rPr>
          <w:rStyle w:val="StyleUnderline"/>
        </w:rPr>
        <w:t>S</w:t>
      </w:r>
      <w:r>
        <w:t xml:space="preserve">tates </w:t>
      </w:r>
      <w:r w:rsidRPr="00A272CD">
        <w:rPr>
          <w:rStyle w:val="StyleUnderline"/>
        </w:rPr>
        <w:t>want to wield its smart power toolbox, providing support for the American nuclear industry will be crucial</w:t>
      </w:r>
      <w:r>
        <w:t xml:space="preserve">. And failure to reauthorize U.S. Export-Import bank is like shooting oneself in the foot. And, </w:t>
      </w:r>
      <w:r w:rsidRPr="00A272CD">
        <w:rPr>
          <w:rStyle w:val="StyleUnderline"/>
        </w:rPr>
        <w:t>nowhere is this more important</w:t>
      </w:r>
      <w:r>
        <w:t xml:space="preserve"> at the moment </w:t>
      </w:r>
      <w:r w:rsidRPr="00A272CD">
        <w:rPr>
          <w:rStyle w:val="StyleUnderline"/>
        </w:rPr>
        <w:t>than in the Middle East</w:t>
      </w:r>
      <w:r>
        <w:t>.</w:t>
      </w:r>
    </w:p>
    <w:p w:rsidR="007444C7" w:rsidRDefault="007444C7" w:rsidP="007444C7">
      <w:r>
        <w:t xml:space="preserve">The Middle East is still exceedingly relevant to U.S. interests, even despite the Asia pivot and America’s newfound wealth of riches coming from shale oil and shale gas, which reduces its import dependency on the Middle East. </w:t>
      </w:r>
      <w:r w:rsidRPr="00A272CD">
        <w:rPr>
          <w:rStyle w:val="StyleUnderline"/>
        </w:rPr>
        <w:t>It is</w:t>
      </w:r>
      <w:r>
        <w:t xml:space="preserve"> still </w:t>
      </w:r>
      <w:r w:rsidRPr="00A272CD">
        <w:rPr>
          <w:rStyle w:val="StyleUnderline"/>
        </w:rPr>
        <w:t>a major area of instability and</w:t>
      </w:r>
      <w:r>
        <w:t xml:space="preserve"> of </w:t>
      </w:r>
      <w:r w:rsidRPr="00A272CD">
        <w:rPr>
          <w:rStyle w:val="StyleUnderline"/>
        </w:rPr>
        <w:t>strategic importance</w:t>
      </w:r>
      <w:r>
        <w:t xml:space="preserve">. </w:t>
      </w:r>
      <w:r w:rsidRPr="00A272CD">
        <w:rPr>
          <w:rStyle w:val="StyleUnderline"/>
        </w:rPr>
        <w:t>The U</w:t>
      </w:r>
      <w:r>
        <w:t xml:space="preserve">nited </w:t>
      </w:r>
      <w:r w:rsidRPr="00A272CD">
        <w:rPr>
          <w:rStyle w:val="StyleUnderline"/>
        </w:rPr>
        <w:t>S</w:t>
      </w:r>
      <w:r>
        <w:t xml:space="preserve">tates </w:t>
      </w:r>
      <w:r w:rsidRPr="00A272CD">
        <w:rPr>
          <w:rStyle w:val="StyleUnderline"/>
        </w:rPr>
        <w:t>will</w:t>
      </w:r>
      <w:r>
        <w:t xml:space="preserve"> still </w:t>
      </w:r>
      <w:r w:rsidRPr="00A272CD">
        <w:rPr>
          <w:rStyle w:val="StyleUnderline"/>
        </w:rPr>
        <w:t>import its oil for decades to come, and maintaining safe and open shipping lanes are critical to global commerce</w:t>
      </w:r>
      <w:r>
        <w:t>. As such, the United States cannot become victim to “flavor of the month” thinking in its foreign policy.</w:t>
      </w:r>
    </w:p>
    <w:p w:rsidR="007444C7" w:rsidRDefault="007444C7" w:rsidP="007444C7">
      <w:r w:rsidRPr="00A272CD">
        <w:rPr>
          <w:rStyle w:val="StyleUnderline"/>
        </w:rPr>
        <w:t>By supporting nuclear power plants in the region, the U</w:t>
      </w:r>
      <w:r>
        <w:t xml:space="preserve">nited </w:t>
      </w:r>
      <w:r w:rsidRPr="00A272CD">
        <w:rPr>
          <w:rStyle w:val="StyleUnderline"/>
        </w:rPr>
        <w:t>S</w:t>
      </w:r>
      <w:r>
        <w:t xml:space="preserve">tates </w:t>
      </w:r>
      <w:r w:rsidRPr="00A272CD">
        <w:rPr>
          <w:rStyle w:val="StyleUnderline"/>
        </w:rPr>
        <w:t>could kill three birds with one stone: curtail Russian influence in the Middle East; exert strategic influence and</w:t>
      </w:r>
      <w:r>
        <w:t xml:space="preserve"> presence in light of the Iran deal to </w:t>
      </w:r>
      <w:r w:rsidRPr="00A272CD">
        <w:rPr>
          <w:rStyle w:val="StyleUnderline"/>
        </w:rPr>
        <w:t>safeguard its relationship with regional allies; and support domestic nuclear-industry exports</w:t>
      </w:r>
      <w:r>
        <w:t>. Deal or no deal in Iran, this calculus remains unchanged.</w:t>
      </w:r>
    </w:p>
    <w:p w:rsidR="007444C7" w:rsidRDefault="007444C7" w:rsidP="007444C7">
      <w:r>
        <w:t>Furthermore, as the United states is undergoing a domestic renaissance in nuclear innovation, it would seem it is a good time to support overseas nuclear power plants (NPPs), as well as stave off foreign competition in the nuclear industry and exert regional influence and contribute to economic development in the Middle East. And while the U.S. nuclear-industry strategy has long been in decline</w:t>
      </w:r>
      <w:r w:rsidRPr="00A272CD">
        <w:rPr>
          <w:rStyle w:val="StyleUnderline"/>
        </w:rPr>
        <w:t>, there is an opportunity to provide sovereign sponsorship for NPPs to offset Russian regional influence in the Middle East</w:t>
      </w:r>
      <w:r>
        <w:t>. It is time to revisit the role that the Ex-Im bank plays in globally exerting American commercial soft power. U.S. overseas force projection should not be limited to military and humanitarian engagements.</w:t>
      </w:r>
    </w:p>
    <w:p w:rsidR="007444C7" w:rsidRDefault="007444C7" w:rsidP="007444C7">
      <w:r>
        <w:t xml:space="preserve">Finally, </w:t>
      </w:r>
      <w:r w:rsidRPr="00A272CD">
        <w:rPr>
          <w:rStyle w:val="StyleUnderline"/>
        </w:rPr>
        <w:t>as Washington already struggles to reassure regional allies concerned about its hedge with Tehran, not engaging enough on civil nuclear cooperation with other Middle Eastern capitals is a missed opportunity to reaffirm strategic ties</w:t>
      </w:r>
      <w:r>
        <w:t>. And the U.S. domestic nuclear industry risks losing out on vital new export opportunities. Taken together, a strong case for the United States to get involved in promoting nuclear energy in the Middle East can be made. It is unfortunate that while Saudi Arabia and Russia are able to engage in pragmatic compartmentalization of their policies, the United States is less flexible.</w:t>
      </w:r>
    </w:p>
    <w:p w:rsidR="007444C7" w:rsidRDefault="007444C7" w:rsidP="007444C7"/>
    <w:p w:rsidR="007444C7" w:rsidRDefault="007444C7" w:rsidP="007444C7">
      <w:pPr>
        <w:pStyle w:val="Heading3"/>
      </w:pPr>
      <w:r>
        <w:t>1nc – case – no us deal</w:t>
      </w:r>
    </w:p>
    <w:p w:rsidR="007444C7" w:rsidRDefault="007444C7" w:rsidP="007444C7">
      <w:pPr>
        <w:pStyle w:val="Heading4"/>
      </w:pPr>
      <w:r>
        <w:t>Saudi Arabia will buy from South Korea – US is incapable of the reactor they want</w:t>
      </w:r>
    </w:p>
    <w:p w:rsidR="007444C7" w:rsidRPr="00007835" w:rsidRDefault="007444C7" w:rsidP="007444C7">
      <w:r>
        <w:rPr>
          <w:rStyle w:val="Style13ptBold"/>
        </w:rPr>
        <w:t xml:space="preserve">Sokolski, 18 </w:t>
      </w:r>
      <w:r w:rsidRPr="00001134">
        <w:t xml:space="preserve">– </w:t>
      </w:r>
      <w:r>
        <w:t xml:space="preserve">executive director of the Nonproliferation Policy Education Center and the author of Underestimated: Our Not So Peaceful Nuclear Future. He served as deputy for nonproliferation policy in the office of the U.S. secretary of defense from 1989 to 1993 </w:t>
      </w:r>
      <w:r w:rsidRPr="00001134">
        <w:t xml:space="preserve">(Henry, “Keeping the Middle East from Becoming a Nuclear Wild, Wild West”, A Hearing of The House Foreign Affairs Subcommittee on the Middle East and North Africa Implications of a U.S.-Saudi Arabia Nuclear Cooperation Agreement for the Middle East, 3/21/2018, </w:t>
      </w:r>
      <w:hyperlink r:id="rId38" w:history="1">
        <w:r w:rsidRPr="00001134">
          <w:rPr>
            <w:rStyle w:val="Hyperlink"/>
          </w:rPr>
          <w:t>https://docs.house.gov/meetings/FA/FA13/20180321/108057/HHRG-115-FA13-Wstate-SokolskiH-20180321.pdf</w:t>
        </w:r>
      </w:hyperlink>
      <w:r w:rsidRPr="00001134">
        <w:t>)//RCU</w:t>
      </w:r>
    </w:p>
    <w:p w:rsidR="007444C7" w:rsidRDefault="007444C7" w:rsidP="007444C7">
      <w:r>
        <w:t xml:space="preserve">Who might Riyadh, then, buy from? </w:t>
      </w:r>
      <w:r w:rsidRPr="00007835">
        <w:rPr>
          <w:rStyle w:val="StyleUnderline"/>
        </w:rPr>
        <w:t>The Kingdom’s original nuclear bid requirements were for two reactors that would produce 2,800 megawatts. There is only one proven, operating reactor that can meet this requirement</w:t>
      </w:r>
      <w:r>
        <w:t xml:space="preserve"> — </w:t>
      </w:r>
      <w:r w:rsidRPr="00007835">
        <w:rPr>
          <w:rStyle w:val="StyleUnderline"/>
        </w:rPr>
        <w:t>South Korea’s APR 1400</w:t>
      </w:r>
      <w:r>
        <w:t xml:space="preserve">. This reactor is up and running in South Korea, is fully and properly safety certified, and is being built (in the UAE) roughly on time and on budget. The APR 1400 bid also has one other clear advantage: The construction crews finishing their work on the Korean reactors in the UAE are tried and true and can be easily dispatched to complete APR 14009 construction work in the Kingdom. In fact, </w:t>
      </w:r>
      <w:r w:rsidRPr="00007835">
        <w:rPr>
          <w:rStyle w:val="StyleUnderline"/>
        </w:rPr>
        <w:t>the Saudis changed their bid requirements to permit reactors other than the APR 1400 only after US, Chinese, Russian, and French reactor vendors</w:t>
      </w:r>
      <w:r>
        <w:t xml:space="preserve"> all </w:t>
      </w:r>
      <w:r w:rsidRPr="00007835">
        <w:rPr>
          <w:rStyle w:val="StyleUnderline"/>
        </w:rPr>
        <w:t>complained</w:t>
      </w:r>
      <w:r>
        <w:t xml:space="preserve">. In any case, </w:t>
      </w:r>
      <w:r w:rsidRPr="00007835">
        <w:rPr>
          <w:rStyle w:val="Emphasis"/>
        </w:rPr>
        <w:t>the South Koreans are most likely to win the bid</w:t>
      </w:r>
      <w:r w:rsidRPr="00001134">
        <w:t xml:space="preserve">. Given the APR 1400 reactor’s American technical content, senior Korean officials are convinced they cannot export it to the </w:t>
      </w:r>
      <w:r w:rsidRPr="00007835">
        <w:t>Kingdom unless the Saudis first reach a nuclear cooperative agreement with the United States.15 For this reason (and others besides), Washington has serious leverage over Seoul and what nonproliferation conditions it might chose to place on its Middle Eastern nuclear exports. It would be remarkable if our government chose not to use this leverage. Seoul would surely spot this and would likely demand equal treatment regarding</w:t>
      </w:r>
      <w:r w:rsidRPr="00001134">
        <w:t xml:space="preserve"> its desire to enrich. As already noted, Egypt, Turkey, Jordan, and the UAE would also take notice. But there’s more. Besides the awkward optics of looking like a version of the 2015 Iran nuclear deal (which President Trump says is “the worst deal ever” because it allowed enrichment), 16 a permissive deal with Riyadh that failed to include the Gold Standard would make a hash of the President’s announced desire to get Germany, the European Union, the UK, France, Russia, and China to work with Washington to “fix” the Iran deal and its enrichment provisions. I have already</w:t>
      </w:r>
      <w:r>
        <w:t xml:space="preserve"> noted the concerns of our key ally in the region, Israel, and Netanyahu’s request that the United States make a prohibition on enrichment and reprocessing a precondition of any nuclear cooperation with the Kingdom. Clearly, bending to Saudi nuclear ambitions to enrich and reprocess will only reduce, not increase, Washington’s “wins” for nuclear influence with all of these states.</w:t>
      </w:r>
    </w:p>
    <w:p w:rsidR="007444C7" w:rsidRDefault="007444C7" w:rsidP="007444C7"/>
    <w:p w:rsidR="007444C7" w:rsidRDefault="007444C7" w:rsidP="007444C7">
      <w:pPr>
        <w:pStyle w:val="Heading3"/>
      </w:pPr>
      <w:r>
        <w:t>1nc – case – circumvention</w:t>
      </w:r>
    </w:p>
    <w:p w:rsidR="007444C7" w:rsidRPr="002753A3" w:rsidRDefault="007444C7" w:rsidP="007444C7">
      <w:pPr>
        <w:pStyle w:val="Heading4"/>
      </w:pPr>
      <w:r>
        <w:t>Even a successful “gold standard” leaves the door open for proliferation</w:t>
      </w:r>
    </w:p>
    <w:p w:rsidR="007444C7" w:rsidRPr="002B1E88" w:rsidRDefault="007444C7" w:rsidP="007444C7">
      <w:r w:rsidRPr="002B1E88">
        <w:rPr>
          <w:rStyle w:val="Style13ptBold"/>
        </w:rPr>
        <w:t>Squassoni, 3/21</w:t>
      </w:r>
      <w:r>
        <w:t xml:space="preserve"> – Research Professor of the Practice of International Affairs at Institute for International Science &amp; Technology Policy(Sharon, ““THE IMPLICATIONS OF NUCLEAR COOPERATION WITH SAUDI ARABIA”, Statement before the U.S. House Committee on Foreign Affairs, Subcommittee on Middle East and North Africa, 3/21/2019, </w:t>
      </w:r>
      <w:hyperlink r:id="rId39" w:history="1">
        <w:r>
          <w:rPr>
            <w:rStyle w:val="Hyperlink"/>
          </w:rPr>
          <w:t>https://docs.house.gov/meetings/FA/FA13/20180321/108057/HHRG-115-FA13-Wstate-SquassoniS-20180321.pdf</w:t>
        </w:r>
      </w:hyperlink>
      <w:r>
        <w:t>)//RCU</w:t>
      </w:r>
    </w:p>
    <w:p w:rsidR="007444C7" w:rsidRDefault="007444C7" w:rsidP="007444C7">
      <w:r w:rsidRPr="002B1E88">
        <w:rPr>
          <w:rStyle w:val="StyleUnderline"/>
        </w:rPr>
        <w:t xml:space="preserve">In a scenario where Saudi Arabia decides it must develop nuclear weapons to counter Iran’s </w:t>
      </w:r>
      <w:r>
        <w:t xml:space="preserve">nuclear weapons, </w:t>
      </w:r>
      <w:r w:rsidRPr="002B1E88">
        <w:rPr>
          <w:rStyle w:val="StyleUnderline"/>
        </w:rPr>
        <w:t>it will not matter whether the United States has successfully negotiated a “gold standard agreement”</w:t>
      </w:r>
      <w:r>
        <w:t xml:space="preserve"> (wherein the Saudis have renounced enrichment and reprocessing), a standard agreement (with no consent rights) or a permissive agreement (with advance consent rights). </w:t>
      </w:r>
      <w:r w:rsidRPr="002B1E88">
        <w:rPr>
          <w:rStyle w:val="Emphasis"/>
        </w:rPr>
        <w:t>Any nuclear cooperation</w:t>
      </w:r>
      <w:r w:rsidRPr="002B1E88">
        <w:rPr>
          <w:rStyle w:val="StyleUnderline"/>
        </w:rPr>
        <w:t xml:space="preserve"> that the United States had provided up to that point </w:t>
      </w:r>
      <w:r w:rsidRPr="002B1E88">
        <w:rPr>
          <w:rStyle w:val="Emphasis"/>
        </w:rPr>
        <w:t>could feasibly be diverted for a military program</w:t>
      </w:r>
      <w:r>
        <w:t>. The only difference would be how much help the U.S. provided.</w:t>
      </w:r>
    </w:p>
    <w:p w:rsidR="007444C7" w:rsidRDefault="007444C7" w:rsidP="007444C7"/>
    <w:p w:rsidR="007444C7" w:rsidRDefault="007444C7" w:rsidP="007444C7">
      <w:pPr>
        <w:pStyle w:val="Heading3"/>
      </w:pPr>
      <w:r>
        <w:t>1nc – case – no egypt prolif</w:t>
      </w:r>
    </w:p>
    <w:p w:rsidR="007444C7" w:rsidRPr="005A2770" w:rsidRDefault="007444C7" w:rsidP="007444C7">
      <w:pPr>
        <w:pStyle w:val="Heading4"/>
      </w:pPr>
      <w:r>
        <w:t>Russia just built a nuclear energy reactor – won’t have weapons potential for a decade</w:t>
      </w:r>
    </w:p>
    <w:p w:rsidR="007444C7" w:rsidRPr="005A2770" w:rsidRDefault="007444C7" w:rsidP="007444C7">
      <w:r>
        <w:rPr>
          <w:rStyle w:val="Style13ptBold"/>
        </w:rPr>
        <w:t xml:space="preserve">Ofek, 18 </w:t>
      </w:r>
      <w:r w:rsidRPr="005A2770">
        <w:t xml:space="preserve">– </w:t>
      </w:r>
      <w:r>
        <w:t>Ph.D. Ben-Gurion University, former senior analyst in IDF military intelligence and the Prime Minister’s Office. Specializes in WMD (Weapons of Mass Destruction) proliferation in the Middle East and North Korea</w:t>
      </w:r>
      <w:r w:rsidRPr="005A2770">
        <w:t xml:space="preserve">(Raphael, “Egypt’s Nuclear Deal with Russia”, Begin-Sadat Center for Strategic Studies, 1/8/2018, </w:t>
      </w:r>
      <w:hyperlink r:id="rId40" w:history="1">
        <w:r w:rsidRPr="005A2770">
          <w:rPr>
            <w:rStyle w:val="Hyperlink"/>
          </w:rPr>
          <w:t>https://besacenter.org/perspectives-papers/egypts-nuclear-deal-russia/</w:t>
        </w:r>
      </w:hyperlink>
      <w:r w:rsidRPr="005A2770">
        <w:t>)//RCU</w:t>
      </w:r>
    </w:p>
    <w:p w:rsidR="007444C7" w:rsidRPr="00A43865" w:rsidRDefault="007444C7" w:rsidP="007444C7">
      <w:r>
        <w:t xml:space="preserve">As </w:t>
      </w:r>
      <w:r w:rsidRPr="005A2770">
        <w:rPr>
          <w:rStyle w:val="StyleUnderline"/>
        </w:rPr>
        <w:t xml:space="preserve">for the nuclear plant at El-Dabaa, </w:t>
      </w:r>
      <w:r w:rsidRPr="005A2770">
        <w:rPr>
          <w:rStyle w:val="Emphasis"/>
        </w:rPr>
        <w:t>ten years will be needed to complete the project</w:t>
      </w:r>
      <w:r>
        <w:t xml:space="preserve"> – </w:t>
      </w:r>
      <w:r w:rsidRPr="005A2770">
        <w:rPr>
          <w:rStyle w:val="StyleUnderline"/>
        </w:rPr>
        <w:t>a very long time in the Middle East</w:t>
      </w:r>
      <w:r>
        <w:t xml:space="preserve">. </w:t>
      </w:r>
      <w:r w:rsidRPr="005A2770">
        <w:rPr>
          <w:rStyle w:val="StyleUnderline"/>
        </w:rPr>
        <w:t>It is entirely possible that the project will meet the same fate as Egypt’s past efforts to build nuclear power plants</w:t>
      </w:r>
      <w:r>
        <w:t xml:space="preserve">. If the project is carried out, </w:t>
      </w:r>
      <w:r w:rsidRPr="005A2770">
        <w:rPr>
          <w:rStyle w:val="Emphasis"/>
        </w:rPr>
        <w:t>it will be impossible to use it directly for the development of nuclear weapons</w:t>
      </w:r>
      <w:r>
        <w:t xml:space="preserve"> </w:t>
      </w:r>
      <w:r w:rsidRPr="005A2770">
        <w:rPr>
          <w:rStyle w:val="StyleUnderline"/>
        </w:rPr>
        <w:t>because</w:t>
      </w:r>
      <w:r>
        <w:t xml:space="preserve"> of the need to use light-water reactors for ongoing electricity production and because </w:t>
      </w:r>
      <w:r w:rsidRPr="005A2770">
        <w:rPr>
          <w:rStyle w:val="StyleUnderline"/>
        </w:rPr>
        <w:t>the plutonium</w:t>
      </w:r>
      <w:r>
        <w:t xml:space="preserve"> in these plants’ spent nuclear fuel </w:t>
      </w:r>
      <w:r w:rsidRPr="005A2770">
        <w:rPr>
          <w:rStyle w:val="StyleUnderline"/>
        </w:rPr>
        <w:t>will not be of nuclear weapons grade.</w:t>
      </w:r>
      <w:r w:rsidRPr="00A43865">
        <w:t xml:space="preserve"> </w:t>
      </w:r>
    </w:p>
    <w:p w:rsidR="007444C7" w:rsidRPr="00FD12B3" w:rsidRDefault="007444C7" w:rsidP="007444C7">
      <w:pPr>
        <w:pStyle w:val="Heading2"/>
      </w:pPr>
      <w:r>
        <w:t>emergency adv</w:t>
      </w:r>
    </w:p>
    <w:p w:rsidR="007444C7" w:rsidRPr="00FD12B3" w:rsidRDefault="007444C7" w:rsidP="007444C7">
      <w:pPr>
        <w:pStyle w:val="Heading3"/>
      </w:pPr>
      <w:r w:rsidRPr="00FD12B3">
        <w:t>1nc – impact – prolif d</w:t>
      </w:r>
    </w:p>
    <w:p w:rsidR="007444C7" w:rsidRPr="00FD12B3" w:rsidRDefault="007444C7" w:rsidP="007444C7">
      <w:pPr>
        <w:pStyle w:val="Heading4"/>
      </w:pPr>
      <w:r w:rsidRPr="00FD12B3">
        <w:t>No risk of nuclear prolif – Multiple reasons</w:t>
      </w:r>
    </w:p>
    <w:p w:rsidR="007444C7" w:rsidRDefault="007444C7" w:rsidP="007444C7">
      <w:pPr>
        <w:rPr>
          <w:rFonts w:asciiTheme="minorHAnsi" w:hAnsiTheme="minorHAnsi"/>
        </w:rPr>
      </w:pPr>
      <w:r w:rsidRPr="00FD12B3">
        <w:rPr>
          <w:rStyle w:val="Style13ptBold"/>
          <w:rFonts w:asciiTheme="minorHAnsi" w:hAnsiTheme="minorHAnsi"/>
        </w:rPr>
        <w:t>Bano, 6/12/15</w:t>
      </w:r>
      <w:r w:rsidRPr="00FD12B3">
        <w:rPr>
          <w:rFonts w:asciiTheme="minorHAnsi" w:hAnsiTheme="minorHAnsi"/>
        </w:rPr>
        <w:t xml:space="preserve"> – [Saira Bano, PhD candidate in the Centre for Military and Strategic Studies at the University of Calgary, 6-12-2015, A Nuclear Iran will not Lead to an Arms Race, International Policy Digest, http://www.internationalpolicydigest.org/2015/06/12/a-nuclear-iran-will-not-lead-to-an-arms-race/]  </w:t>
      </w:r>
    </w:p>
    <w:p w:rsidR="007444C7" w:rsidRPr="00FD12B3" w:rsidRDefault="007444C7" w:rsidP="007444C7">
      <w:pPr>
        <w:rPr>
          <w:rFonts w:asciiTheme="minorHAnsi" w:hAnsiTheme="minorHAnsi"/>
        </w:rPr>
      </w:pPr>
    </w:p>
    <w:p w:rsidR="007444C7" w:rsidRPr="00FD12B3" w:rsidRDefault="007444C7" w:rsidP="007444C7">
      <w:pPr>
        <w:rPr>
          <w:rFonts w:asciiTheme="minorHAnsi" w:hAnsiTheme="minorHAnsi"/>
          <w:b/>
          <w:iCs/>
          <w:u w:val="single"/>
        </w:rPr>
      </w:pPr>
      <w:r w:rsidRPr="00FD12B3">
        <w:rPr>
          <w:rFonts w:asciiTheme="minorHAnsi" w:hAnsiTheme="minorHAnsi"/>
          <w:sz w:val="14"/>
        </w:rPr>
        <w:t>George Shultz, former U.S. Secretary of State, once said, “Proliferation begets proliferation</w:t>
      </w:r>
      <w:r w:rsidRPr="00FD12B3">
        <w:rPr>
          <w:rStyle w:val="IntenseEmphasis"/>
          <w:rFonts w:asciiTheme="minorHAnsi" w:hAnsiTheme="minorHAnsi"/>
        </w:rPr>
        <w:t>.” The possession of nuclear weapons or nuclear capability by a rival state is a constant stimulus to other states to acquire them.</w:t>
      </w:r>
      <w:r w:rsidRPr="00FD12B3">
        <w:rPr>
          <w:rFonts w:asciiTheme="minorHAnsi" w:hAnsiTheme="minorHAnsi"/>
          <w:sz w:val="14"/>
        </w:rPr>
        <w:t xml:space="preserve"> It is often argued that possession of a nuclear capability by Iran would lead to a nuclear cascade in the region. Saudi Arabia, Egypt, and Turkey are likely to acquire nuclear technology if Iran is allowed to have sensitive nuclear technology – enrichment and reprocessing technology. </w:t>
      </w:r>
      <w:r w:rsidRPr="00FD12B3">
        <w:rPr>
          <w:rStyle w:val="Emphasis"/>
          <w:rFonts w:asciiTheme="minorHAnsi" w:hAnsiTheme="minorHAnsi"/>
        </w:rPr>
        <w:t>This argument overlooks the international and domestic factors that point to the fact that the nuclear domino rarely falls.</w:t>
      </w:r>
      <w:r w:rsidRPr="00FD12B3">
        <w:rPr>
          <w:rFonts w:asciiTheme="minorHAnsi" w:hAnsiTheme="minorHAnsi"/>
          <w:sz w:val="14"/>
        </w:rPr>
        <w:t xml:space="preserve"> </w:t>
      </w:r>
      <w:r w:rsidRPr="00FD12B3">
        <w:rPr>
          <w:rStyle w:val="Emphasis"/>
          <w:rFonts w:asciiTheme="minorHAnsi" w:hAnsiTheme="minorHAnsi"/>
        </w:rPr>
        <w:t>Israel’s acquisition of nuclear weapons failed to bring about a nuclear arms race in the Middle East and Iran’s nuclear capability is also unlikely to have a domino effect in the region</w:t>
      </w:r>
      <w:r w:rsidRPr="00FD12B3">
        <w:rPr>
          <w:rFonts w:asciiTheme="minorHAnsi" w:hAnsiTheme="minorHAnsi"/>
          <w:sz w:val="14"/>
        </w:rPr>
        <w:t xml:space="preserve">. </w:t>
      </w:r>
      <w:r w:rsidRPr="00FD12B3">
        <w:rPr>
          <w:rStyle w:val="IntenseEmphasis"/>
          <w:rFonts w:asciiTheme="minorHAnsi" w:hAnsiTheme="minorHAnsi"/>
        </w:rPr>
        <w:t>Saudi Arabia, Egypt, and Turkey are often cited as likely to proliferate, but all of them either lack domestic capability or are bound by international factors that prevent them from acquiring nuclear capability.</w:t>
      </w:r>
      <w:r w:rsidRPr="00FD12B3">
        <w:rPr>
          <w:rFonts w:asciiTheme="minorHAnsi" w:hAnsiTheme="minorHAnsi"/>
          <w:sz w:val="14"/>
        </w:rPr>
        <w:t xml:space="preserve"> Saudi Arabia is often cited as likely to acquire nuclear capability after the Iranian nuclear deal. Of the three most frequently identified potential proliferators, Riyadh is perhaps the most likely one. Saudi Arabia and Iran have a relatively antagonistic relationship. The Shiite mullahs who came to power in Iran’s Islamic revolution and the Sunni Saudi rulers have long been antagonistic toward each other. Saudi Arabia provided substantial financial assistance to Iraq during the Iran-Iraq war. It opposed the United States’ invasion of Iraq in 2003, to remove Saddam Hussian because Riyadh saw Saddam as a counter balance against Tehran and his removal would likely result in Iran’s domination of the region. Riyadh is against the Obama administration’s nuclear negotiation with Tehran because a nuclear Iran will become increasingly aggressive with its regional hegemony. Saudi King Salman did not attend the summit hosted by President Obama to build Arab support for Iran’s nuclear deal to demonstrate his displeasure. Saudi Arabia is threatening to acquire nuclear technology if Iran is allowed to have enrichment technology. These concerns were further fueled when Prince Turki al-Faisal, the former head of Saudi intelligence warned, “I’ve always said whatever comes out of these talks, we will want the same” and “if Iran has the ability to enrich uranium to whatever level, it’s not just Saudi Arabia that’s going to ask for that.” In 2008 Riyadh signed a Memorandum of Understanding with the United States in which it agreed not to pursue enrichment technology. </w:t>
      </w:r>
      <w:r w:rsidRPr="00FD12B3">
        <w:rPr>
          <w:rStyle w:val="IntenseEmphasis"/>
          <w:rFonts w:asciiTheme="minorHAnsi" w:hAnsiTheme="minorHAnsi"/>
        </w:rPr>
        <w:t>Now if Riyadh wants to obtain enrichment technology it either has to build it domestically or get it from the international market. Saudi Arabia has little nuclear infrastructure</w:t>
      </w:r>
      <w:r w:rsidRPr="00FD12B3">
        <w:rPr>
          <w:rFonts w:asciiTheme="minorHAnsi" w:hAnsiTheme="minorHAnsi"/>
          <w:sz w:val="14"/>
        </w:rPr>
        <w:t xml:space="preserve">. </w:t>
      </w:r>
      <w:r w:rsidRPr="00FD12B3">
        <w:rPr>
          <w:rStyle w:val="IntenseEmphasis"/>
          <w:rFonts w:asciiTheme="minorHAnsi" w:hAnsiTheme="minorHAnsi"/>
        </w:rPr>
        <w:t>For this reason, it is often suggested that were Saudi Arabia to attempt to obtain nuclear weapons, it would be more likely to obtain nuclear technology and perhaps even weapons outright from Pakistan. Saudi Arabia provided substantial funds to Pakistan’s nuclear weapons program</w:t>
      </w:r>
      <w:r w:rsidRPr="00FD12B3">
        <w:rPr>
          <w:rFonts w:asciiTheme="minorHAnsi" w:hAnsiTheme="minorHAnsi"/>
          <w:sz w:val="14"/>
        </w:rPr>
        <w:t xml:space="preserve">. Recently, Pakistan adopted a neutral position in the Yemen crisis, as aligning with Saudi Arabia would have risked sectarian conflicts within Pakistan because of its minority Shi’ite population, approximately twenty percent. Pakistan also shares a border with Iran and it is unlikely to antagonize its neighbor with a Shi’ite population at home. </w:t>
      </w:r>
      <w:r w:rsidRPr="00FD12B3">
        <w:rPr>
          <w:rStyle w:val="IntenseEmphasis"/>
          <w:rFonts w:asciiTheme="minorHAnsi" w:hAnsiTheme="minorHAnsi"/>
        </w:rPr>
        <w:t>Pakistan is already under immense pressure to ensure the nonproliferation of its nuclear weapons after Pakistani nuclear scientist A Q Khan’s involvement in the transfer of nuclear technology to Iran, Libya and North Korea. Pakistan’s nuclear program is India-centric and Islamabad has a strong strategic incentive not to transfer its weapons to Riyadh and avoid opening up a second front by becoming involved in the Saudi-Iranian conflict</w:t>
      </w:r>
      <w:r w:rsidRPr="00FD12B3">
        <w:rPr>
          <w:rFonts w:asciiTheme="minorHAnsi" w:hAnsiTheme="minorHAnsi"/>
          <w:sz w:val="14"/>
        </w:rPr>
        <w:t xml:space="preserve">. This means either Saudi Arabia has to build its own enrichment technology or buy if from somewhere else. In the first option, Riyadh has a rudimentary nuclear infrastructure and it might take two to three decades to build this technology. In the second option, it is hard for Saudi Arabia to buy enrichment technology from the international market. The Nuclear Suppliers Group (NSG) prohibits its 49 members from selling enrichment technology to a state that might risk the proliferation of nuclear weapons. It is evident that Riyadh is interested in obtaining nuclear weapons and any would-be nuclear-seller would be under intense international pressure not to sell this technology. There are four states with enrichment technology outside the NSG: India, Pakistan, Israel, and North Korea. India is bidding for NSG membership and has always been proud of its impeccable record of not transferring its nuclear technology. </w:t>
      </w:r>
      <w:r w:rsidRPr="00FD12B3">
        <w:rPr>
          <w:rStyle w:val="IntenseEmphasis"/>
          <w:rFonts w:asciiTheme="minorHAnsi" w:hAnsiTheme="minorHAnsi"/>
        </w:rPr>
        <w:t>New Delhi is highly unlikely to jeopardize its NSG membership for Saudi Arabia. Pakistan is also demanding a NSG waiver like India and has a strong interest in improving its international image already plagued by the A Q Khan revelations</w:t>
      </w:r>
      <w:r w:rsidRPr="00FD12B3">
        <w:rPr>
          <w:rFonts w:asciiTheme="minorHAnsi" w:hAnsiTheme="minorHAnsi"/>
          <w:sz w:val="14"/>
        </w:rPr>
        <w:t>. There are rumors in the media that Israel might transfer its nuclear weapons to Riyadh after Iran’s deal, but such prospects are highly unlikely. Israel maintains nuclear opacity and by transferring its technology would further deteriorate its relations with the United States. At the 2015 NPT review conference Washington again blocked the resolution for a Middle East Nuclear Weapons Free Zone (MENWFZ) that would have singled out Tele Aviv to give up its nuclear weapons. In the case of North Korea there is no self-evident link between Riyadh and Pyongyang. North Korea is already under tight international scrutiny and any transfer would prompt intelligence interception and international action. Egypt is another likely proliferator after the Iranian deal. If Egypt did little in response to Israel’s nuclear weapons, especially in the 1960’s when the rivalry was particularly intense, it is not clear why it should be expected to respond more robustly to Iran now. Cairo’s main security concern is Israel’s nuclear weapons.</w:t>
      </w:r>
      <w:r w:rsidRPr="00FD12B3">
        <w:rPr>
          <w:rStyle w:val="Emphasis"/>
          <w:rFonts w:asciiTheme="minorHAnsi" w:hAnsiTheme="minorHAnsi"/>
        </w:rPr>
        <w:t xml:space="preserve"> It explored the nuclear weapons program of its own, but ultimately abandoned it.</w:t>
      </w:r>
      <w:r w:rsidRPr="00FD12B3">
        <w:rPr>
          <w:rFonts w:asciiTheme="minorHAnsi" w:hAnsiTheme="minorHAnsi"/>
          <w:sz w:val="14"/>
        </w:rPr>
        <w:t xml:space="preserve"> It realized that its security is better served by pursuing a MENWFZ instead of involving itself in a nuclear arms race. Relations between Tehran and Cairo gradually improved through the 1990’s and there is little question that Egypt is extremely concerned about Iran’s pursuit of nuclear technology. Cairo’s main concern is Israel’s nuclear weapons and to counter that threat it is advocating for a MENWFZ. In addition to Saudi Arabia and Egypt, Turkey is often cited as likely to proliferate in response to Iran. </w:t>
      </w:r>
      <w:r w:rsidRPr="00FD12B3">
        <w:rPr>
          <w:rStyle w:val="IntenseEmphasis"/>
          <w:rFonts w:asciiTheme="minorHAnsi" w:hAnsiTheme="minorHAnsi"/>
        </w:rPr>
        <w:t>It does not have an outright antagonistic relationship with Iran and relations are presently more constructive than antagonistic. Ankara also has limited nuclear infrastructure, and a strong security relationship with Washington as a NATO member</w:t>
      </w:r>
      <w:r w:rsidRPr="00FD12B3">
        <w:rPr>
          <w:rFonts w:asciiTheme="minorHAnsi" w:hAnsiTheme="minorHAnsi"/>
          <w:sz w:val="14"/>
        </w:rPr>
        <w:t xml:space="preserve">. In the near term this appears an exceptionally unlikely outcome for Ankara to acquire nuclear weapons. Turkey certainly appears to be concerned by Iran’s nuclear capability, not because of its direct security or prestige ramifications for Ankara, but because of its potential to provoke regional conflict and instability. Turkey has a close relationship with the United States, as a member of NATO, with U.S. nuclear weapons on its soil, and possessing a formal nuclear security guarantee from the United States. </w:t>
      </w:r>
      <w:r w:rsidRPr="00FD12B3">
        <w:rPr>
          <w:rStyle w:val="IntenseEmphasis"/>
          <w:rFonts w:asciiTheme="minorHAnsi" w:hAnsiTheme="minorHAnsi"/>
        </w:rPr>
        <w:t>Given Turkey’s not outright antagonistic relationship with Iran, its limited nuclear infrastructure and still good alliance relationship with the United States, Ankara appears to be unlikely to acquire nuclear weapons in response to Iran.</w:t>
      </w:r>
      <w:r w:rsidRPr="00FD12B3">
        <w:rPr>
          <w:rFonts w:asciiTheme="minorHAnsi" w:hAnsiTheme="minorHAnsi"/>
          <w:sz w:val="14"/>
        </w:rPr>
        <w:t xml:space="preserve"> There are strong chances that Iran and P5+1 will conclude a comprehensive nuclear deal in which Tehran is allowed to have limited enrichment technology with intrusive IAEA (International Atomic Energy Agency) inspections. If Iran violates the negotiated agreement and develops nuclear weapons there are ample chances that it would result in a nuclear arms race in the region. </w:t>
      </w:r>
      <w:r w:rsidRPr="00FD12B3">
        <w:rPr>
          <w:rStyle w:val="Emphasis"/>
          <w:rFonts w:asciiTheme="minorHAnsi" w:hAnsiTheme="minorHAnsi"/>
        </w:rPr>
        <w:t xml:space="preserve">Iran’s nuclear program constrained by a nuclear deal with the international community is unlikely to cause a nuclear cascade in the region. </w:t>
      </w:r>
    </w:p>
    <w:p w:rsidR="007444C7" w:rsidRPr="00FD12B3" w:rsidRDefault="007444C7" w:rsidP="007444C7"/>
    <w:p w:rsidR="007444C7" w:rsidRPr="00FD12B3" w:rsidRDefault="007444C7" w:rsidP="007444C7">
      <w:pPr>
        <w:pStyle w:val="Heading3"/>
      </w:pPr>
      <w:r w:rsidRPr="00FD12B3">
        <w:t>1nc – impact – nuke terror d</w:t>
      </w:r>
    </w:p>
    <w:p w:rsidR="007444C7" w:rsidRPr="00FD12B3" w:rsidRDefault="007444C7" w:rsidP="007444C7">
      <w:pPr>
        <w:keepNext/>
        <w:keepLines/>
        <w:spacing w:before="200"/>
        <w:outlineLvl w:val="3"/>
        <w:rPr>
          <w:rFonts w:eastAsia="Times New Roman" w:cs="Times New Roman"/>
          <w:b/>
          <w:bCs/>
          <w:iCs/>
        </w:rPr>
      </w:pPr>
      <w:r w:rsidRPr="00FD12B3">
        <w:rPr>
          <w:rFonts w:eastAsia="Times New Roman" w:cs="Times New Roman"/>
          <w:b/>
          <w:bCs/>
          <w:iCs/>
        </w:rPr>
        <w:t xml:space="preserve">There is zero risk – this card ends the debate </w:t>
      </w:r>
    </w:p>
    <w:p w:rsidR="007444C7" w:rsidRPr="00FD12B3" w:rsidRDefault="007444C7" w:rsidP="007444C7">
      <w:pPr>
        <w:rPr>
          <w:rFonts w:eastAsia="Times New Roman"/>
          <w:b/>
          <w:bCs/>
        </w:rPr>
      </w:pPr>
      <w:r w:rsidRPr="00FD12B3">
        <w:rPr>
          <w:rFonts w:eastAsia="Times New Roman"/>
          <w:b/>
        </w:rPr>
        <w:t>Mueller 2/2017</w:t>
      </w:r>
      <w:r w:rsidRPr="00FD12B3">
        <w:rPr>
          <w:rFonts w:eastAsia="Times New Roman"/>
          <w:b/>
          <w:bCs/>
        </w:rPr>
        <w:t xml:space="preserve">- </w:t>
      </w:r>
      <w:r w:rsidRPr="00FD12B3">
        <w:rPr>
          <w:rFonts w:eastAsia="Times New Roman"/>
        </w:rPr>
        <w:t xml:space="preserve">Senior fellow at the Cato Institute. He is also a member of the political science department and senior research scientist with the Mershon Center for International Security Studies at Ohio State University. A leading expert on terrorism and particularly on the reactions (or over-reactions) it often inspires, he is the co-author (with Mark G. Stewart) of Chasing Ghosts: The Policing of Terrorism, published by Oxford University Press in 2016. Their Terror, Security and Money: Balancing the Risks, Benefits, and Costs of Homeland Security was published in 2011 by Oxford. Other books from Mueller include Overblown: How Politicians and the Terrorism Industry Inflate National Security Threats and Why We Believe Them (Free Press, 2006) and Atomic Obsession: Nuclear Alarmism from Hiroshima to Al-Qaeda (Oxford, 2010). He is also the editor of Terrorism Since 9/11: The American Cases (Mershon Center, Ohio State, 2015) and (with Christopher A. Preble) A Dangerous World? Threat Perception and U.S. National Security (Cato, 2014). Mueller is also the author of a multiple-prize-winning book analyzing public opinion during the Korean and Vietnam Wars, War, Presidents and Public Opinion, and of Retreat from Doomsday: The Obsolescence of Major War, which deals with changing attitudes toward war. Mueller’s book about international and civil wars, The Remnants of War (Cornell University Press, 2004) was awarded the Lepgold Prize for the best book on international relations in 2004. Mueller has published scores of articles in such journals as International Security, American Political Science Review, American Interest, Journal of Economic Perspectives, Security Studies, Orbis, American Journal of Political Science, Risk Analysis, National Interest, and Foreign Affairs, as well as a great many opinion pieces. He has been a visiting fellow at the Brookings Institution, the Hoover Institution at Stanford University, and the Norwegian Nobel Institute in Oslo. He is a member of the American Academy of Arts and Sciences, has been a John Simon Guggenheim Fellow, and has received grants from the National Science Foundation and the National Endowment for the Humanities. He has also received several teaching prizes. </w:t>
      </w:r>
      <w:hyperlink r:id="rId41" w:history="1">
        <w:r w:rsidRPr="00FD12B3">
          <w:rPr>
            <w:rFonts w:eastAsia="Times New Roman"/>
          </w:rPr>
          <w:t>https://object.cato.org/sites/cato.org/files/serials/files/cato-handbook-policymakers/2017/2/cato-handbook-for-policymakers-8th-edition-76_0.pdf</w:t>
        </w:r>
      </w:hyperlink>
      <w:r w:rsidRPr="00FD12B3">
        <w:rPr>
          <w:rFonts w:eastAsia="Times New Roman"/>
        </w:rPr>
        <w:t>, 3/15/17 BJR</w:t>
      </w:r>
    </w:p>
    <w:p w:rsidR="007444C7" w:rsidRPr="00FD12B3" w:rsidRDefault="007444C7" w:rsidP="007444C7">
      <w:pPr>
        <w:rPr>
          <w:rFonts w:eastAsia="Times New Roman"/>
          <w:bCs/>
        </w:rPr>
      </w:pPr>
    </w:p>
    <w:p w:rsidR="007444C7" w:rsidRPr="00FD12B3" w:rsidRDefault="007444C7" w:rsidP="007444C7">
      <w:pPr>
        <w:rPr>
          <w:rFonts w:eastAsia="Times New Roman"/>
          <w:bCs/>
          <w:u w:val="single"/>
        </w:rPr>
      </w:pPr>
      <w:r w:rsidRPr="00FD12B3">
        <w:rPr>
          <w:rFonts w:eastAsia="Times New Roman"/>
          <w:sz w:val="12"/>
        </w:rPr>
        <w:t xml:space="preserve">Nuclear Terrorism </w:t>
      </w:r>
      <w:r w:rsidRPr="00FD12B3">
        <w:rPr>
          <w:rFonts w:eastAsia="Times New Roman"/>
          <w:bCs/>
          <w:u w:val="single"/>
        </w:rPr>
        <w:t>The possibility that small groups could set off nuclear weapons</w:t>
      </w:r>
      <w:r w:rsidRPr="00FD12B3">
        <w:rPr>
          <w:rFonts w:eastAsia="Times New Roman"/>
          <w:sz w:val="12"/>
        </w:rPr>
        <w:t xml:space="preserve"> </w:t>
      </w:r>
      <w:r w:rsidRPr="00FD12B3">
        <w:rPr>
          <w:rFonts w:eastAsia="Times New Roman"/>
          <w:bCs/>
          <w:u w:val="single"/>
        </w:rPr>
        <w:t>is an alarm</w:t>
      </w:r>
      <w:r w:rsidRPr="00FD12B3">
        <w:rPr>
          <w:rFonts w:eastAsia="Times New Roman"/>
          <w:sz w:val="12"/>
        </w:rPr>
        <w:t xml:space="preserve"> that has been raised repeatedly over the decades. </w:t>
      </w:r>
      <w:r w:rsidRPr="00FD12B3">
        <w:rPr>
          <w:rFonts w:eastAsia="Times New Roman"/>
          <w:bCs/>
          <w:u w:val="single"/>
        </w:rPr>
        <w:t>However, terrorist groups</w:t>
      </w:r>
      <w:r w:rsidRPr="00FD12B3">
        <w:rPr>
          <w:rFonts w:eastAsia="Times New Roman"/>
          <w:sz w:val="12"/>
        </w:rPr>
        <w:t xml:space="preserve"> thus far seem to </w:t>
      </w:r>
      <w:r w:rsidRPr="00FD12B3">
        <w:rPr>
          <w:rFonts w:eastAsia="Times New Roman"/>
          <w:b/>
          <w:bCs/>
          <w:u w:val="single"/>
        </w:rPr>
        <w:t>have exhibited only limited desire and even less progress in going atomic</w:t>
      </w:r>
      <w:r w:rsidRPr="00FD12B3">
        <w:rPr>
          <w:rFonts w:eastAsia="Times New Roman"/>
          <w:sz w:val="12"/>
        </w:rPr>
        <w:t xml:space="preserve">. Perhaps, after a brief exploration of the possible routes, </w:t>
      </w:r>
      <w:r w:rsidRPr="00FD12B3">
        <w:rPr>
          <w:rFonts w:eastAsia="Times New Roman"/>
          <w:bCs/>
          <w:u w:val="single"/>
        </w:rPr>
        <w:t>they have discovered that the tremendous effort required is scarcely likely to succeed</w:t>
      </w:r>
      <w:r w:rsidRPr="00FD12B3">
        <w:rPr>
          <w:rFonts w:eastAsia="Times New Roman"/>
          <w:sz w:val="12"/>
        </w:rPr>
        <w:t xml:space="preserve">. </w:t>
      </w:r>
      <w:r w:rsidRPr="00FD12B3">
        <w:rPr>
          <w:rFonts w:eastAsia="Times New Roman"/>
          <w:bCs/>
          <w:u w:val="single"/>
        </w:rPr>
        <w:t>One route</w:t>
      </w:r>
      <w:r w:rsidRPr="00FD12B3">
        <w:rPr>
          <w:rFonts w:eastAsia="Times New Roman"/>
          <w:sz w:val="12"/>
        </w:rPr>
        <w:t xml:space="preserve"> a would-be atomic terrorist might take </w:t>
      </w:r>
      <w:r w:rsidRPr="00FD12B3">
        <w:rPr>
          <w:rFonts w:eastAsia="Times New Roman"/>
          <w:bCs/>
          <w:u w:val="single"/>
        </w:rPr>
        <w:t>would be to receive or buy a bomb from a generous</w:t>
      </w:r>
      <w:r w:rsidRPr="00FD12B3">
        <w:rPr>
          <w:rFonts w:eastAsia="Times New Roman"/>
          <w:sz w:val="12"/>
        </w:rPr>
        <w:t xml:space="preserve">, like-minded </w:t>
      </w:r>
      <w:r w:rsidRPr="00FD12B3">
        <w:rPr>
          <w:rFonts w:eastAsia="Times New Roman"/>
          <w:bCs/>
          <w:u w:val="single"/>
        </w:rPr>
        <w:t>nuclear state</w:t>
      </w:r>
      <w:r w:rsidRPr="00FD12B3">
        <w:rPr>
          <w:rFonts w:eastAsia="Times New Roman"/>
          <w:sz w:val="12"/>
        </w:rPr>
        <w:t xml:space="preserve"> for delivery abroad. </w:t>
      </w:r>
      <w:r w:rsidRPr="00FD12B3">
        <w:rPr>
          <w:rFonts w:eastAsia="Times New Roman"/>
          <w:bCs/>
          <w:u w:val="single"/>
        </w:rPr>
        <w:t>That route</w:t>
      </w:r>
      <w:r w:rsidRPr="00FD12B3">
        <w:rPr>
          <w:rFonts w:eastAsia="Times New Roman"/>
          <w:sz w:val="12"/>
        </w:rPr>
        <w:t xml:space="preserve">, however, </w:t>
      </w:r>
      <w:r w:rsidRPr="00FD12B3">
        <w:rPr>
          <w:rFonts w:eastAsia="Times New Roman"/>
          <w:bCs/>
          <w:u w:val="single"/>
        </w:rPr>
        <w:t>is highly improbable. The risk would be too great—even for a country led by extremists—that the source of the weapon would ultimately be discovered</w:t>
      </w:r>
      <w:r w:rsidRPr="00FD12B3">
        <w:rPr>
          <w:rFonts w:eastAsia="Times New Roman"/>
          <w:sz w:val="12"/>
        </w:rPr>
        <w:t xml:space="preserve">. Here, </w:t>
      </w:r>
      <w:r w:rsidRPr="00FD12B3">
        <w:rPr>
          <w:rFonts w:eastAsia="Times New Roman"/>
          <w:bCs/>
          <w:u w:val="single"/>
        </w:rPr>
        <w:t>the rapidly developing science</w:t>
      </w:r>
      <w:r w:rsidRPr="00FD12B3">
        <w:rPr>
          <w:rFonts w:eastAsia="Times New Roman"/>
          <w:sz w:val="12"/>
        </w:rPr>
        <w:t xml:space="preserve"> (and art) of “</w:t>
      </w:r>
      <w:r w:rsidRPr="00FD12B3">
        <w:rPr>
          <w:rFonts w:eastAsia="Times New Roman"/>
          <w:bCs/>
          <w:u w:val="single"/>
        </w:rPr>
        <w:t>nuclear forensics</w:t>
      </w:r>
      <w:r w:rsidRPr="00FD12B3">
        <w:rPr>
          <w:rFonts w:eastAsia="Times New Roman"/>
          <w:sz w:val="12"/>
        </w:rPr>
        <w:t>”—connecting nuclear materials to their sources even after a bomb has been detonated—</w:t>
      </w:r>
      <w:r w:rsidRPr="00FD12B3">
        <w:rPr>
          <w:rFonts w:eastAsia="Times New Roman"/>
          <w:bCs/>
          <w:u w:val="single"/>
        </w:rPr>
        <w:t>provides an important deterrent</w:t>
      </w:r>
      <w:r w:rsidRPr="00FD12B3">
        <w:rPr>
          <w:rFonts w:eastAsia="Times New Roman"/>
          <w:sz w:val="12"/>
        </w:rPr>
        <w:t xml:space="preserve">. Moreover, </w:t>
      </w:r>
      <w:r w:rsidRPr="00FD12B3">
        <w:rPr>
          <w:rFonts w:eastAsia="Times New Roman"/>
          <w:bCs/>
          <w:u w:val="single"/>
        </w:rPr>
        <w:t>the weapon could explode in a manner or on a target the donor would not approve—including, potentially, the donor itself</w:t>
      </w:r>
      <w:r w:rsidRPr="00FD12B3">
        <w:rPr>
          <w:rFonts w:eastAsia="Times New Roman"/>
          <w:sz w:val="12"/>
        </w:rPr>
        <w:t xml:space="preserve">. </w:t>
      </w:r>
      <w:r w:rsidRPr="00FD12B3">
        <w:rPr>
          <w:rFonts w:eastAsia="Times New Roman"/>
          <w:bCs/>
          <w:u w:val="single"/>
        </w:rPr>
        <w:t>Almost no one,</w:t>
      </w:r>
      <w:r w:rsidRPr="00FD12B3">
        <w:rPr>
          <w:rFonts w:eastAsia="Times New Roman"/>
          <w:sz w:val="12"/>
        </w:rPr>
        <w:t xml:space="preserve"> for example, </w:t>
      </w:r>
      <w:r w:rsidRPr="00FD12B3">
        <w:rPr>
          <w:rFonts w:eastAsia="Times New Roman"/>
          <w:bCs/>
          <w:u w:val="single"/>
        </w:rPr>
        <w:t>is likely to trust al Qaeda</w:t>
      </w:r>
      <w:r w:rsidRPr="00FD12B3">
        <w:rPr>
          <w:rFonts w:eastAsia="Times New Roman"/>
          <w:sz w:val="12"/>
        </w:rPr>
        <w:t xml:space="preserve">: its explicit enemies list includes all Middle Eastern regimes, as well as the governments of Afghanistan, India, Pakistan, and Russia. And the Islamic State, or ISIS, which burst onto the international scene in 2014, has alienated just about every state on the planet. </w:t>
      </w:r>
      <w:r w:rsidRPr="00FD12B3">
        <w:rPr>
          <w:rFonts w:eastAsia="Times New Roman"/>
          <w:bCs/>
          <w:u w:val="single"/>
        </w:rPr>
        <w:t>Nuclear-armed states are unlikely to give or sell their precious weapons to nonstate actors</w:t>
      </w:r>
      <w:r w:rsidRPr="00FD12B3">
        <w:rPr>
          <w:rFonts w:eastAsia="Times New Roman"/>
          <w:sz w:val="12"/>
        </w:rPr>
        <w:t xml:space="preserve">. </w:t>
      </w:r>
      <w:r w:rsidRPr="00FD12B3">
        <w:rPr>
          <w:rFonts w:eastAsia="Times New Roman"/>
          <w:bCs/>
          <w:u w:val="single"/>
        </w:rPr>
        <w:t>Some observers,</w:t>
      </w:r>
      <w:r w:rsidRPr="00FD12B3">
        <w:rPr>
          <w:rFonts w:eastAsia="Times New Roman"/>
          <w:sz w:val="12"/>
        </w:rPr>
        <w:t xml:space="preserve"> though, </w:t>
      </w:r>
      <w:r w:rsidRPr="00FD12B3">
        <w:rPr>
          <w:rFonts w:eastAsia="Times New Roman"/>
          <w:bCs/>
          <w:u w:val="single"/>
        </w:rPr>
        <w:t>worry about “loose nukes</w:t>
      </w:r>
      <w:r w:rsidRPr="00FD12B3">
        <w:rPr>
          <w:rFonts w:eastAsia="Times New Roman"/>
          <w:sz w:val="12"/>
        </w:rPr>
        <w:t xml:space="preserve">,” especially in post-Communist Russia—meaning weapons, “suitcase bombs” in particular, that can be stolen or bought illicitly. </w:t>
      </w:r>
      <w:r w:rsidRPr="00FD12B3">
        <w:rPr>
          <w:rFonts w:eastAsia="Times New Roman"/>
          <w:bCs/>
          <w:u w:val="single"/>
        </w:rPr>
        <w:t>However, as a former director at the Los Alamos National Laboratory notes, “Regardless of what is reported in the news, all nuclear nations take the security of their weapons very seriously.” Careful assessments have concluded that it is unlikely that any nuclear devices have been lost and that, regardless</w:t>
      </w:r>
      <w:r w:rsidRPr="00FD12B3">
        <w:rPr>
          <w:rFonts w:eastAsia="Times New Roman"/>
          <w:sz w:val="12"/>
        </w:rPr>
        <w:t xml:space="preserve">, 724 X : 101937 CH76 Page 724 PDFd : 01-23-17 17:14:20 Layout: 10193B : even Nuclear Weapons: Proliferation and Terrorism </w:t>
      </w:r>
      <w:r w:rsidRPr="00FD12B3">
        <w:rPr>
          <w:rFonts w:eastAsia="Times New Roman"/>
          <w:bCs/>
          <w:u w:val="single"/>
        </w:rPr>
        <w:t>their effectiveness would be very low or even nonexistent because nuclear weapons require continual maintenance</w:t>
      </w:r>
      <w:r w:rsidRPr="00FD12B3">
        <w:rPr>
          <w:rFonts w:eastAsia="Times New Roman"/>
          <w:sz w:val="12"/>
        </w:rPr>
        <w:t xml:space="preserve">. Moreover, </w:t>
      </w:r>
      <w:r w:rsidRPr="00FD12B3">
        <w:rPr>
          <w:rFonts w:eastAsia="Times New Roman"/>
          <w:bCs/>
          <w:u w:val="single"/>
        </w:rPr>
        <w:t>finished bombs are outfitted with devices designed to trigger a nonnuclear explosion that will destroy the bomb if it is tampered with</w:t>
      </w:r>
      <w:r w:rsidRPr="00FD12B3">
        <w:rPr>
          <w:rFonts w:eastAsia="Times New Roman"/>
          <w:sz w:val="12"/>
        </w:rPr>
        <w:t xml:space="preserve">. </w:t>
      </w:r>
      <w:r w:rsidRPr="00FD12B3">
        <w:rPr>
          <w:rFonts w:eastAsia="Times New Roman"/>
          <w:bCs/>
          <w:u w:val="single"/>
        </w:rPr>
        <w:t>Bombs can also be kept disassembled</w:t>
      </w:r>
      <w:r w:rsidRPr="00FD12B3">
        <w:rPr>
          <w:rFonts w:eastAsia="Times New Roman"/>
          <w:sz w:val="12"/>
        </w:rPr>
        <w:t xml:space="preserve"> with the component parts stored in separate high-security vaults (a common practice in Pakistan). Two or more people and multiple codes may be required not only to use the bomb, but also to store, maintain, and deploy it. There could be dangers in the chaos that would emerge if a nuclear state were to fail, collapsing in full disarray. However, even under those conditions, nuclear weapons would still have locks or be disassembled and would likely remain under heavy guard by people who know that a purloined bomb would most likely end up going off in their own territory. </w:t>
      </w:r>
      <w:r w:rsidRPr="00FD12B3">
        <w:rPr>
          <w:rFonts w:eastAsia="Times New Roman"/>
          <w:bCs/>
          <w:u w:val="single"/>
        </w:rPr>
        <w:t>Most analysts believe that a terrorist group’s most promising route would be to attempt to make a bomb using purloined fissile material</w:t>
      </w:r>
      <w:r w:rsidRPr="00FD12B3">
        <w:rPr>
          <w:rFonts w:eastAsia="Times New Roman"/>
          <w:sz w:val="12"/>
        </w:rPr>
        <w:t xml:space="preserve">— plutonium or highly enriched uranium. </w:t>
      </w:r>
      <w:r w:rsidRPr="00FD12B3">
        <w:rPr>
          <w:rFonts w:eastAsia="Times New Roman"/>
          <w:bCs/>
          <w:u w:val="single"/>
        </w:rPr>
        <w:t>However,</w:t>
      </w:r>
      <w:r w:rsidRPr="00FD12B3">
        <w:rPr>
          <w:rFonts w:eastAsia="Times New Roman"/>
          <w:sz w:val="12"/>
        </w:rPr>
        <w:t xml:space="preserve"> as the Gilmore Commission—the advisory panel on terrorism and weapons of mass destruction—stressed</w:t>
      </w:r>
      <w:r w:rsidRPr="00FD12B3">
        <w:rPr>
          <w:rFonts w:eastAsia="Times New Roman"/>
          <w:bCs/>
          <w:u w:val="single"/>
        </w:rPr>
        <w:t>, building and deploying a nuclear device presents “Herculean challenges</w:t>
      </w:r>
      <w:r w:rsidRPr="00FD12B3">
        <w:rPr>
          <w:rFonts w:eastAsia="Times New Roman"/>
          <w:sz w:val="12"/>
        </w:rPr>
        <w:t xml:space="preserve">.” </w:t>
      </w:r>
      <w:r w:rsidRPr="00FD12B3">
        <w:rPr>
          <w:rFonts w:eastAsia="Times New Roman"/>
          <w:bCs/>
          <w:u w:val="single"/>
        </w:rPr>
        <w:t xml:space="preserve">The process requires a lengthy sequence of steps; if each is not fully met, the result is not simply a less powerful weapon, but one that can’t produce any significant nuclear yield at all or can’t be delivered. </w:t>
      </w:r>
      <w:r w:rsidRPr="00FD12B3">
        <w:rPr>
          <w:rFonts w:eastAsia="Times New Roman"/>
          <w:sz w:val="12"/>
        </w:rPr>
        <w:t xml:space="preserve">First, </w:t>
      </w:r>
      <w:r w:rsidRPr="00FD12B3">
        <w:rPr>
          <w:rFonts w:eastAsia="Times New Roman"/>
          <w:bCs/>
          <w:u w:val="single"/>
        </w:rPr>
        <w:t>the terrorists would need to steal or illicitly purchase the crucial plutonium</w:t>
      </w:r>
      <w:r w:rsidRPr="00FD12B3">
        <w:rPr>
          <w:rFonts w:eastAsia="Times New Roman"/>
          <w:sz w:val="12"/>
        </w:rPr>
        <w:t xml:space="preserve"> or highly enriched uranium. </w:t>
      </w:r>
      <w:r w:rsidRPr="00FD12B3">
        <w:rPr>
          <w:rFonts w:eastAsia="Times New Roman"/>
          <w:bCs/>
          <w:u w:val="single"/>
        </w:rPr>
        <w:t>This would most likely require the corruption of a host of greedy confederates</w:t>
      </w:r>
      <w:r w:rsidRPr="00FD12B3">
        <w:rPr>
          <w:rFonts w:eastAsia="Times New Roman"/>
          <w:sz w:val="12"/>
        </w:rPr>
        <w:t xml:space="preserve">, including brokers and money transmitters, any one of whom could turn on the terrorists or, out of either guile or incompetence, furnish them with material that is useless. </w:t>
      </w:r>
      <w:r w:rsidRPr="00FD12B3">
        <w:rPr>
          <w:rFonts w:eastAsia="Times New Roman"/>
          <w:bCs/>
          <w:u w:val="single"/>
        </w:rPr>
        <w:t>Any theft would also likely trigger an intense international policing effort</w:t>
      </w:r>
      <w:r w:rsidRPr="00FD12B3">
        <w:rPr>
          <w:rFonts w:eastAsia="Times New Roman"/>
          <w:sz w:val="12"/>
        </w:rPr>
        <w:t xml:space="preserve">. Second, </w:t>
      </w:r>
      <w:r w:rsidRPr="00FD12B3">
        <w:rPr>
          <w:rFonts w:eastAsia="Times New Roman"/>
          <w:bCs/>
          <w:u w:val="single"/>
        </w:rPr>
        <w:t>to manufacture a bomb, the terrorists would need to set up a large and well-equipped machine shop and populate it with a team of highly skilled and extremely devoted scientists, technicians, machinists, and managers. These people would have to be assembled and retained for the monumental task while generating no consequential suspicions among friends, family, or police about their sudden and lengthy absence from normal pursuits back home. Throughout, the process of fabricating a nuclear weapon would require that international and local security services be kept perpetually in the dark, and that no curious locals, including criminal gangs, get wind of the project as they observe the constant coming and going of outside technicians over the months or even years it would take to pull off</w:t>
      </w:r>
      <w:r w:rsidRPr="00FD12B3">
        <w:rPr>
          <w:rFonts w:eastAsia="Times New Roman"/>
          <w:sz w:val="12"/>
        </w:rPr>
        <w:t xml:space="preserve">. 725 X : 101937 CH76 Page 725 PDFd : 01-23-17 17:14:20 Layout: 10193B : odd CATO HANDBOOK FOR POLICYMAKERS </w:t>
      </w:r>
      <w:r w:rsidRPr="00FD12B3">
        <w:rPr>
          <w:rFonts w:eastAsia="Times New Roman"/>
          <w:bCs/>
          <w:u w:val="single"/>
        </w:rPr>
        <w:t>Physicists who have studied the issue conclude that fabricating a nuclear weapon “could hardly be accomplished</w:t>
      </w:r>
      <w:r w:rsidRPr="00FD12B3">
        <w:rPr>
          <w:rFonts w:eastAsia="Times New Roman"/>
          <w:sz w:val="12"/>
        </w:rPr>
        <w:t xml:space="preserve"> by a subnational group” </w:t>
      </w:r>
      <w:r w:rsidRPr="00FD12B3">
        <w:rPr>
          <w:rFonts w:eastAsia="Times New Roman"/>
          <w:bCs/>
          <w:u w:val="single"/>
        </w:rPr>
        <w:t>because of “the difficulty of acquiring the necessary expertise, the technical requirements</w:t>
      </w:r>
      <w:r w:rsidRPr="00FD12B3">
        <w:rPr>
          <w:rFonts w:eastAsia="Times New Roman"/>
          <w:sz w:val="12"/>
        </w:rPr>
        <w:t xml:space="preserve"> (which in several fields verge on the unfeasible), </w:t>
      </w:r>
      <w:r w:rsidRPr="00FD12B3">
        <w:rPr>
          <w:rFonts w:eastAsia="Times New Roman"/>
          <w:bCs/>
          <w:u w:val="single"/>
        </w:rPr>
        <w:t>the lack of available materials and the lack of experience in working with these</w:t>
      </w:r>
      <w:r w:rsidRPr="00FD12B3">
        <w:rPr>
          <w:rFonts w:eastAsia="Times New Roman"/>
          <w:sz w:val="12"/>
        </w:rPr>
        <w:t xml:space="preserve">.” Others stress the “daunting problems associated with material purity, machining, and a host of other issues,” and conclude that the notion that a terrorist group could fabricate an atomic bomb or device “is far-fetched at best.” Finally, </w:t>
      </w:r>
      <w:r w:rsidRPr="00FD12B3">
        <w:rPr>
          <w:rFonts w:eastAsia="Times New Roman"/>
          <w:bCs/>
          <w:u w:val="single"/>
        </w:rPr>
        <w:t>the resulting weapon</w:t>
      </w:r>
      <w:r w:rsidRPr="00FD12B3">
        <w:rPr>
          <w:rFonts w:eastAsia="Times New Roman"/>
          <w:sz w:val="12"/>
        </w:rPr>
        <w:t xml:space="preserve">, likely weighing a ton or more, </w:t>
      </w:r>
      <w:r w:rsidRPr="00FD12B3">
        <w:rPr>
          <w:rFonts w:eastAsia="Times New Roman"/>
          <w:bCs/>
          <w:u w:val="single"/>
        </w:rPr>
        <w:t>would have to be moved to a target site in a manner that did not arouse suspicion</w:t>
      </w:r>
      <w:r w:rsidRPr="00FD12B3">
        <w:rPr>
          <w:rFonts w:eastAsia="Times New Roman"/>
          <w:sz w:val="12"/>
        </w:rPr>
        <w:t xml:space="preserve">. </w:t>
      </w:r>
      <w:r w:rsidRPr="00FD12B3">
        <w:rPr>
          <w:rFonts w:eastAsia="Times New Roman"/>
          <w:bCs/>
          <w:u w:val="single"/>
        </w:rPr>
        <w:t>Then a skilled crew would have to set off the improvised and untested nuclear device, hoping that the machine shop work has been perfect, that there were no significant shakeups in the treacherous process of transportation, and that the device, after all the effort, isn’t a dud</w:t>
      </w:r>
      <w:r w:rsidRPr="00FD12B3">
        <w:rPr>
          <w:rFonts w:eastAsia="Times New Roman"/>
          <w:sz w:val="12"/>
        </w:rPr>
        <w:t xml:space="preserve">. </w:t>
      </w:r>
      <w:r w:rsidRPr="00FD12B3">
        <w:rPr>
          <w:rFonts w:eastAsia="Times New Roman"/>
          <w:bCs/>
          <w:u w:val="single"/>
        </w:rPr>
        <w:t>The financial costs</w:t>
      </w:r>
      <w:r w:rsidRPr="00FD12B3">
        <w:rPr>
          <w:rFonts w:eastAsia="Times New Roman"/>
          <w:sz w:val="12"/>
        </w:rPr>
        <w:t xml:space="preserve"> of such an extensive operation </w:t>
      </w:r>
      <w:r w:rsidRPr="00FD12B3">
        <w:rPr>
          <w:rFonts w:eastAsia="Times New Roman"/>
          <w:bCs/>
          <w:u w:val="single"/>
        </w:rPr>
        <w:t>could easily become monumental</w:t>
      </w:r>
      <w:r w:rsidRPr="00FD12B3">
        <w:rPr>
          <w:rFonts w:eastAsia="Times New Roman"/>
          <w:sz w:val="12"/>
        </w:rPr>
        <w:t xml:space="preserve">: expensive equipment to buy, smuggle, and set up and people to pay—or pay off. Any criminals competent and capable enough to be effective allies in the project would likely discover boundless opportunities for extortion and be psychologically equipped by their profession to exploit them. </w:t>
      </w:r>
      <w:r w:rsidRPr="00FD12B3">
        <w:rPr>
          <w:rFonts w:eastAsia="Times New Roman"/>
          <w:bCs/>
          <w:u w:val="single"/>
        </w:rPr>
        <w:t>Khalid Sheikh Mohammed</w:t>
      </w:r>
      <w:r w:rsidRPr="00FD12B3">
        <w:rPr>
          <w:rFonts w:eastAsia="Times New Roman"/>
          <w:sz w:val="12"/>
        </w:rPr>
        <w:t xml:space="preserve">, the designated “mastermind” behind the 9/11 attacks, reportedly </w:t>
      </w:r>
      <w:r w:rsidRPr="00FD12B3">
        <w:rPr>
          <w:rFonts w:eastAsia="Times New Roman"/>
          <w:bCs/>
          <w:u w:val="single"/>
        </w:rPr>
        <w:t>said that al Qaeda’s atom bomb efforts never went beyond searching the Internet</w:t>
      </w:r>
      <w:r w:rsidRPr="00FD12B3">
        <w:rPr>
          <w:rFonts w:eastAsia="Times New Roman"/>
          <w:sz w:val="12"/>
        </w:rPr>
        <w:t xml:space="preserve">. Even so, that raises the popular notion that the Internet can be effective in providing operational information. However, that belief seems to be severely flawed. Researcher Anne Stenersen finds that the Internet is filled with misinformation and error and with materials hastily assembled and “randomly put together,” containing information that is often “far-fetched” or “utter nonsense.” Some members of al Qaeda may have dreamed about getting nuclear weapons. The only terrorist group to actually indulge in such dreams has been the Japanese millennial group </w:t>
      </w:r>
      <w:r w:rsidRPr="00FD12B3">
        <w:rPr>
          <w:rFonts w:eastAsia="Times New Roman"/>
          <w:bCs/>
          <w:u w:val="single"/>
        </w:rPr>
        <w:t>Aum Shinrikyo.</w:t>
      </w:r>
      <w:r w:rsidRPr="00FD12B3">
        <w:rPr>
          <w:rFonts w:eastAsia="Times New Roman"/>
          <w:sz w:val="12"/>
        </w:rPr>
        <w:t xml:space="preserve"> However, its experience can scarcely be much of an inspiration to other terrorist groups. Aum Shinrikyo was not under siege or even under close watch, and it </w:t>
      </w:r>
      <w:r w:rsidRPr="00FD12B3">
        <w:rPr>
          <w:rFonts w:eastAsia="Times New Roman"/>
          <w:bCs/>
          <w:u w:val="single"/>
        </w:rPr>
        <w:t>had some 300 scientists</w:t>
      </w:r>
      <w:r w:rsidRPr="00FD12B3">
        <w:rPr>
          <w:rFonts w:eastAsia="Times New Roman"/>
          <w:sz w:val="12"/>
        </w:rPr>
        <w:t xml:space="preserve"> in its employ, an estimated budget of $</w:t>
      </w:r>
      <w:r w:rsidRPr="00FD12B3">
        <w:rPr>
          <w:rFonts w:eastAsia="Times New Roman"/>
          <w:bCs/>
          <w:u w:val="single"/>
        </w:rPr>
        <w:t>1 billion, and a remote and secluded haven</w:t>
      </w:r>
      <w:r w:rsidRPr="00FD12B3">
        <w:rPr>
          <w:rFonts w:eastAsia="Times New Roman"/>
          <w:sz w:val="12"/>
        </w:rPr>
        <w:t xml:space="preserve"> in which to set up shop. After making dozens of mistakes in judgment, planning, and execution in a quest for nuclear weapons, </w:t>
      </w:r>
      <w:r w:rsidRPr="00FD12B3">
        <w:rPr>
          <w:rFonts w:eastAsia="Times New Roman"/>
          <w:bCs/>
          <w:u w:val="single"/>
        </w:rPr>
        <w:t>it abandoned its efforts. The rise of ISIS i</w:t>
      </w:r>
      <w:r w:rsidRPr="00FD12B3">
        <w:rPr>
          <w:rFonts w:eastAsia="Times New Roman"/>
          <w:sz w:val="12"/>
        </w:rPr>
        <w:t xml:space="preserve">n 2014 </w:t>
      </w:r>
      <w:r w:rsidRPr="00FD12B3">
        <w:rPr>
          <w:rFonts w:eastAsia="Times New Roman"/>
          <w:b/>
          <w:bCs/>
          <w:u w:val="single"/>
        </w:rPr>
        <w:t>does not alter these conclusions</w:t>
      </w:r>
      <w:r w:rsidRPr="00FD12B3">
        <w:rPr>
          <w:rFonts w:eastAsia="Times New Roman"/>
          <w:sz w:val="12"/>
        </w:rPr>
        <w:t xml:space="preserve">. </w:t>
      </w:r>
      <w:r w:rsidRPr="00FD12B3">
        <w:rPr>
          <w:rFonts w:eastAsia="Times New Roman"/>
          <w:bCs/>
          <w:u w:val="single"/>
        </w:rPr>
        <w:t>The vicious group is certainly a danger to the people under its control and to fellow</w:t>
      </w:r>
      <w:r w:rsidRPr="00FD12B3">
        <w:rPr>
          <w:rFonts w:eastAsia="Times New Roman"/>
          <w:sz w:val="12"/>
        </w:rPr>
        <w:t xml:space="preserve"> 726 X : 101937 CH76 Page 726 PDFd : 01-23-17 17:14:20 Layout: 10193B : even Nuclear Weapons: Proliferation and Terrorism </w:t>
      </w:r>
      <w:r w:rsidRPr="00FD12B3">
        <w:rPr>
          <w:rFonts w:eastAsia="Times New Roman"/>
          <w:bCs/>
          <w:u w:val="single"/>
        </w:rPr>
        <w:t xml:space="preserve">Muslims and neighboring Christians. It is actually more visible—that is, easier to find—than al Qaeda in that it seeks to hold and govern physical territory, a task that is increasingly difficult in a hostile world. In the process, it is unlikely to be able to amass the finances, the skills, and the serenity to go atomic. The notion that terrorists could come up with a nuclear weapon seems remote. As with nuclear proliferation to countries, there may be reason for concern, or at least for interest and watchfulness. But alarm and hysteria are hardly called for. </w:t>
      </w:r>
    </w:p>
    <w:p w:rsidR="007444C7" w:rsidRPr="00FD12B3" w:rsidRDefault="007444C7" w:rsidP="007444C7"/>
    <w:p w:rsidR="007444C7" w:rsidRPr="00FD12B3" w:rsidRDefault="007444C7" w:rsidP="007444C7">
      <w:pPr>
        <w:pStyle w:val="Heading3"/>
      </w:pPr>
      <w:r w:rsidRPr="00FD12B3">
        <w:t>1nc – internal link – mexico relations d</w:t>
      </w:r>
    </w:p>
    <w:p w:rsidR="007444C7" w:rsidRPr="00FD12B3" w:rsidRDefault="007444C7" w:rsidP="007444C7">
      <w:pPr>
        <w:pStyle w:val="Heading4"/>
      </w:pPr>
      <w:r w:rsidRPr="00FD12B3">
        <w:t xml:space="preserve">Trump’s protectionist policies are an alt cause – they will devastate the Mexican economy </w:t>
      </w:r>
    </w:p>
    <w:p w:rsidR="007444C7" w:rsidRPr="00FD12B3" w:rsidRDefault="007444C7" w:rsidP="007444C7">
      <w:r w:rsidRPr="00FD12B3">
        <w:rPr>
          <w:rStyle w:val="Style13ptBold"/>
        </w:rPr>
        <w:t>The Economist 11/12</w:t>
      </w:r>
      <w:r w:rsidRPr="00FD12B3">
        <w:t xml:space="preserve"> – (“America and the world The piecemaker,” Nov 12 2016, </w:t>
      </w:r>
      <w:hyperlink r:id="rId42" w:history="1">
        <w:r w:rsidRPr="00FD12B3">
          <w:rPr>
            <w:rStyle w:val="Hyperlink"/>
          </w:rPr>
          <w:t>http://www.economist.com/news/briefing/21709998-seven-decades-america-has-been-guarantor-global-order-it-may-now-become-force</w:t>
        </w:r>
      </w:hyperlink>
      <w:r w:rsidRPr="00FD12B3">
        <w:t xml:space="preserve">, jwg) </w:t>
      </w:r>
    </w:p>
    <w:p w:rsidR="007444C7" w:rsidRPr="00FD12B3" w:rsidRDefault="007444C7" w:rsidP="007444C7">
      <w:r w:rsidRPr="00FD12B3">
        <w:t xml:space="preserve">Speaking before the election, Mr </w:t>
      </w:r>
      <w:r w:rsidRPr="00FD12B3">
        <w:rPr>
          <w:rStyle w:val="StyleUnderline"/>
        </w:rPr>
        <w:t>Trump’s</w:t>
      </w:r>
      <w:r w:rsidRPr="00FD12B3">
        <w:t xml:space="preserve"> senior </w:t>
      </w:r>
      <w:r w:rsidRPr="00FD12B3">
        <w:rPr>
          <w:rStyle w:val="StyleUnderline"/>
        </w:rPr>
        <w:t>trade adviser</w:t>
      </w:r>
      <w:r w:rsidRPr="00FD12B3">
        <w:t xml:space="preserve">, Dan </w:t>
      </w:r>
      <w:r w:rsidRPr="00FD12B3">
        <w:rPr>
          <w:rStyle w:val="StyleUnderline"/>
        </w:rPr>
        <w:t>DiMicco</w:t>
      </w:r>
      <w:r w:rsidRPr="00FD12B3">
        <w:t xml:space="preserve">, the former boss of Nucor, a big steelmaker, </w:t>
      </w:r>
      <w:r w:rsidRPr="00FD12B3">
        <w:rPr>
          <w:rStyle w:val="StyleUnderline"/>
        </w:rPr>
        <w:t>set out several actions the president will take in his first 100 days</w:t>
      </w:r>
      <w:r w:rsidRPr="00FD12B3">
        <w:t xml:space="preserve">. </w:t>
      </w:r>
      <w:r w:rsidRPr="00FD12B3">
        <w:rPr>
          <w:rStyle w:val="StyleUnderline"/>
        </w:rPr>
        <w:t>These include starting to renegotiate trade</w:t>
      </w:r>
      <w:r w:rsidRPr="00FD12B3">
        <w:t xml:space="preserve"> pacts such as the </w:t>
      </w:r>
      <w:r w:rsidRPr="00FD12B3">
        <w:rPr>
          <w:rStyle w:val="StyleUnderline"/>
        </w:rPr>
        <w:t>NAFTA</w:t>
      </w:r>
      <w:r w:rsidRPr="00FD12B3">
        <w:t xml:space="preserve"> accord with Mexico and Canada (and threatening to pull out if they won’t play ball). Every future trade agreement, among them the Trans-Pacific Partnership (</w:t>
      </w:r>
      <w:r w:rsidRPr="00FD12B3">
        <w:rPr>
          <w:rStyle w:val="StyleUnderline"/>
        </w:rPr>
        <w:t>TPP</w:t>
      </w:r>
      <w:r w:rsidRPr="00FD12B3">
        <w:t xml:space="preserve">) between America and 11 other Asia-Pacific countries, </w:t>
      </w:r>
      <w:r w:rsidRPr="00FD12B3">
        <w:rPr>
          <w:rStyle w:val="StyleUnderline"/>
        </w:rPr>
        <w:t>and the</w:t>
      </w:r>
      <w:r w:rsidRPr="00FD12B3">
        <w:t xml:space="preserve"> Transatlantic Trade and Investment Partnership (</w:t>
      </w:r>
      <w:r w:rsidRPr="00FD12B3">
        <w:rPr>
          <w:rStyle w:val="StyleUnderline"/>
        </w:rPr>
        <w:t>TTIP</w:t>
      </w:r>
      <w:r w:rsidRPr="00FD12B3">
        <w:t xml:space="preserve">) with the European Union (EU), will be put on hold. “Whether they go forward depends on whether we can return to balanced trade, and whether they add to GDP growth,” Mr DiMicco said. “The era of trade deficits is over. It will be: let’s talk, but otherwise we put tariffs on.” Mr </w:t>
      </w:r>
      <w:r w:rsidRPr="00FD12B3">
        <w:rPr>
          <w:rStyle w:val="StyleUnderline"/>
        </w:rPr>
        <w:t>DiMicco cited the decision by Ronald Reagan</w:t>
      </w:r>
      <w:r w:rsidRPr="00FD12B3">
        <w:t xml:space="preserve"> (a favourite of Trump supporters) </w:t>
      </w:r>
      <w:r w:rsidRPr="00FD12B3">
        <w:rPr>
          <w:rStyle w:val="StyleUnderline"/>
        </w:rPr>
        <w:t>to impose a 45% tariff on Japanese motorcycles</w:t>
      </w:r>
      <w:r w:rsidRPr="00FD12B3">
        <w:t xml:space="preserve"> in the 1980s: “That brought people to the negotiating table.” Yet </w:t>
      </w:r>
      <w:r w:rsidRPr="00FD12B3">
        <w:rPr>
          <w:rStyle w:val="StyleUnderline"/>
        </w:rPr>
        <w:t>it seems implausible that trading partners will stand idly by should America raise tariffs</w:t>
      </w:r>
      <w:r w:rsidRPr="00FD12B3">
        <w:t xml:space="preserve">. </w:t>
      </w:r>
      <w:r w:rsidRPr="00FD12B3">
        <w:rPr>
          <w:rStyle w:val="StyleUnderline"/>
        </w:rPr>
        <w:t xml:space="preserve">A </w:t>
      </w:r>
      <w:r w:rsidRPr="00FD12B3">
        <w:rPr>
          <w:rStyle w:val="Emphasis"/>
        </w:rPr>
        <w:t>trade war</w:t>
      </w:r>
      <w:r w:rsidRPr="00FD12B3">
        <w:rPr>
          <w:rStyle w:val="StyleUnderline"/>
        </w:rPr>
        <w:t xml:space="preserve"> would come as protectionism is already on the rise</w:t>
      </w:r>
      <w:r w:rsidRPr="00FD12B3">
        <w:t xml:space="preserve">. The World Trade Organisation predicts that global trade this year will grow less quickly than the world’s GDP for the first time in 15 years. </w:t>
      </w:r>
      <w:r w:rsidRPr="00FD12B3">
        <w:rPr>
          <w:rStyle w:val="StyleUnderline"/>
        </w:rPr>
        <w:t>The Peterson Institute for International Economics (PIIE)</w:t>
      </w:r>
      <w:r w:rsidRPr="00FD12B3">
        <w:t xml:space="preserve">, a think-tank, </w:t>
      </w:r>
      <w:r w:rsidRPr="00FD12B3">
        <w:rPr>
          <w:rStyle w:val="StyleUnderline"/>
        </w:rPr>
        <w:t>has estimated the impact of Mr Trump’s trade policies</w:t>
      </w:r>
      <w:r w:rsidRPr="00FD12B3">
        <w:t xml:space="preserve"> under three scenarios, </w:t>
      </w:r>
      <w:r w:rsidRPr="00FD12B3">
        <w:rPr>
          <w:rStyle w:val="StyleUnderline"/>
        </w:rPr>
        <w:t>ranging from “aborted trade war”,</w:t>
      </w:r>
      <w:r w:rsidRPr="00FD12B3">
        <w:t xml:space="preserve"> in which Mr Trump is forced to lower tariffs within a year of imposing them, </w:t>
      </w:r>
      <w:r w:rsidRPr="00FD12B3">
        <w:rPr>
          <w:rStyle w:val="StyleUnderline"/>
        </w:rPr>
        <w:t>to a “</w:t>
      </w:r>
      <w:r w:rsidRPr="00FD12B3">
        <w:rPr>
          <w:rStyle w:val="Emphasis"/>
        </w:rPr>
        <w:t xml:space="preserve">full trade war” with Mexico </w:t>
      </w:r>
      <w:r w:rsidRPr="00FD12B3">
        <w:rPr>
          <w:rStyle w:val="StyleUnderline"/>
        </w:rPr>
        <w:t>and China</w:t>
      </w:r>
      <w:r w:rsidRPr="00FD12B3">
        <w:t xml:space="preserve">. In the former case, global supply chains are disrupted and 1.3m private-sector American jobs are lost; in the latter, the damage includes the loss of 4.8m American jobs and would spill over into the services sector, too. </w:t>
      </w:r>
      <w:r w:rsidRPr="00FD12B3">
        <w:rPr>
          <w:rStyle w:val="StyleUnderline"/>
        </w:rPr>
        <w:t>Adam Posen of the PIIE says Mr Trump’s trade policies would be “</w:t>
      </w:r>
      <w:r w:rsidRPr="00FD12B3">
        <w:rPr>
          <w:rStyle w:val="Emphasis"/>
        </w:rPr>
        <w:t>horribly destructive</w:t>
      </w:r>
      <w:r w:rsidRPr="00FD12B3">
        <w:rPr>
          <w:rStyle w:val="StyleUnderline"/>
        </w:rPr>
        <w:t xml:space="preserve">”. </w:t>
      </w:r>
      <w:r w:rsidRPr="00FD12B3">
        <w:t xml:space="preserve">Neighbour makes bad fences </w:t>
      </w:r>
      <w:r w:rsidRPr="00FD12B3">
        <w:rPr>
          <w:rStyle w:val="StyleUnderline"/>
        </w:rPr>
        <w:t xml:space="preserve">They may prove even </w:t>
      </w:r>
      <w:r w:rsidRPr="00FD12B3">
        <w:rPr>
          <w:rStyle w:val="Emphasis"/>
        </w:rPr>
        <w:t>more devastating abroad</w:t>
      </w:r>
      <w:r w:rsidRPr="00FD12B3">
        <w:rPr>
          <w:rStyle w:val="StyleUnderline"/>
        </w:rPr>
        <w:t xml:space="preserve">, especially in </w:t>
      </w:r>
      <w:r w:rsidRPr="00FD12B3">
        <w:rPr>
          <w:rStyle w:val="Emphasis"/>
        </w:rPr>
        <w:t>Mexico</w:t>
      </w:r>
      <w:r w:rsidRPr="00FD12B3">
        <w:rPr>
          <w:rStyle w:val="StyleUnderline"/>
        </w:rPr>
        <w:t>, where the peso slumped against the dollar</w:t>
      </w:r>
      <w:r w:rsidRPr="00FD12B3">
        <w:t xml:space="preserve">. Enrique Peña Nieto, the Mexican leader, was chastised for inviting Mr Trump for talks in August. Mr Trump’s habit of insulting Mexican immigrants and his rallying cry—that he would build a wall along America’s southern border and make Mexico pay for it—have earned him much hostility in Latin America. But Mr Peña may now feel vindicated, as he has to deal with the president of his giant northern neighbour. Mr </w:t>
      </w:r>
      <w:r w:rsidRPr="00FD12B3">
        <w:rPr>
          <w:rStyle w:val="StyleUnderline"/>
        </w:rPr>
        <w:t>Trump’s victory comes, cruelly</w:t>
      </w:r>
      <w:r w:rsidRPr="00FD12B3">
        <w:t xml:space="preserve">, just </w:t>
      </w:r>
      <w:r w:rsidRPr="00FD12B3">
        <w:rPr>
          <w:rStyle w:val="StyleUnderline"/>
        </w:rPr>
        <w:t>as left-wing populism in Latin America is in retreat,</w:t>
      </w:r>
      <w:r w:rsidRPr="00FD12B3">
        <w:t xml:space="preserve"> opening opportunities for closer trade between the two halves of the Americas. Before the election, Latin Americans’ opinion of the United States was warmer than at any point this century. Mr </w:t>
      </w:r>
      <w:r w:rsidRPr="00FD12B3">
        <w:rPr>
          <w:rStyle w:val="StyleUnderline"/>
        </w:rPr>
        <w:t>Trump’s victory risks rekindling anti-yanqui sentiments,</w:t>
      </w:r>
      <w:r w:rsidRPr="00FD12B3">
        <w:t xml:space="preserve"> especially if he repudiates Barack Obama’s policy of normalising relations with Cuba.</w:t>
      </w:r>
    </w:p>
    <w:p w:rsidR="007444C7" w:rsidRPr="00FD12B3" w:rsidRDefault="007444C7" w:rsidP="007444C7"/>
    <w:p w:rsidR="007444C7" w:rsidRPr="00FD12B3" w:rsidRDefault="007444C7" w:rsidP="007444C7">
      <w:pPr>
        <w:pStyle w:val="Heading3"/>
      </w:pPr>
      <w:r w:rsidRPr="00FD12B3">
        <w:t>1nc – impact – mexico d</w:t>
      </w:r>
    </w:p>
    <w:p w:rsidR="007444C7" w:rsidRPr="00FD12B3" w:rsidRDefault="007444C7" w:rsidP="007444C7">
      <w:pPr>
        <w:pStyle w:val="Heading4"/>
      </w:pPr>
      <w:r w:rsidRPr="00FD12B3">
        <w:t xml:space="preserve">No Mexican instability </w:t>
      </w:r>
    </w:p>
    <w:p w:rsidR="007444C7" w:rsidRPr="00FD12B3" w:rsidRDefault="007444C7" w:rsidP="007444C7">
      <w:r w:rsidRPr="00FD12B3">
        <w:rPr>
          <w:rStyle w:val="Style13ptBold"/>
        </w:rPr>
        <w:t>Desjardins 16</w:t>
      </w:r>
      <w:r w:rsidRPr="00FD12B3">
        <w:t xml:space="preserve"> – Desjardins Economic Studies, (“Mexican economy: Its stability contrasts with the rest of Latin America,” May 5 2016, </w:t>
      </w:r>
      <w:hyperlink r:id="rId43" w:history="1">
        <w:r w:rsidRPr="00FD12B3">
          <w:rPr>
            <w:rStyle w:val="Hyperlink"/>
          </w:rPr>
          <w:t>https://www.desjardins.com/ressources/pdf/pv160505-e.pdf</w:t>
        </w:r>
      </w:hyperlink>
      <w:r w:rsidRPr="00FD12B3">
        <w:t xml:space="preserve">, jwg) </w:t>
      </w:r>
    </w:p>
    <w:p w:rsidR="007444C7" w:rsidRPr="00FD12B3" w:rsidRDefault="007444C7" w:rsidP="007444C7">
      <w:pPr>
        <w:rPr>
          <w:rStyle w:val="StyleUnderline"/>
        </w:rPr>
      </w:pPr>
      <w:r w:rsidRPr="00FD12B3">
        <w:t xml:space="preserve">Recently, Latin </w:t>
      </w:r>
      <w:r w:rsidRPr="00FD12B3">
        <w:rPr>
          <w:rStyle w:val="StyleUnderline"/>
        </w:rPr>
        <w:t>America’s major economies have run into a number of problems</w:t>
      </w:r>
      <w:r w:rsidRPr="00FD12B3">
        <w:t xml:space="preserve">, especially its largest economy, Brazil. </w:t>
      </w:r>
      <w:r w:rsidRPr="00FD12B3">
        <w:rPr>
          <w:rStyle w:val="Emphasis"/>
        </w:rPr>
        <w:t>However, Mexico</w:t>
      </w:r>
      <w:r w:rsidRPr="00FD12B3">
        <w:rPr>
          <w:rStyle w:val="StyleUnderline"/>
        </w:rPr>
        <w:t xml:space="preserve"> has been showing </w:t>
      </w:r>
      <w:r w:rsidRPr="00FD12B3">
        <w:rPr>
          <w:rStyle w:val="Emphasis"/>
        </w:rPr>
        <w:t>stability</w:t>
      </w:r>
      <w:r w:rsidRPr="00FD12B3">
        <w:rPr>
          <w:rStyle w:val="StyleUnderline"/>
        </w:rPr>
        <w:t xml:space="preserve"> in the last few years.</w:t>
      </w:r>
      <w:r w:rsidRPr="00FD12B3">
        <w:t xml:space="preserve"> </w:t>
      </w:r>
      <w:r w:rsidRPr="00FD12B3">
        <w:rPr>
          <w:rStyle w:val="StyleUnderline"/>
        </w:rPr>
        <w:t xml:space="preserve">The country has managed to capitalize on both </w:t>
      </w:r>
      <w:r w:rsidRPr="00FD12B3">
        <w:rPr>
          <w:rStyle w:val="Emphasis"/>
        </w:rPr>
        <w:t>strong relative growth</w:t>
      </w:r>
      <w:r w:rsidRPr="00FD12B3">
        <w:rPr>
          <w:rStyle w:val="StyleUnderline"/>
        </w:rPr>
        <w:t xml:space="preserve"> by U.S. domestic </w:t>
      </w:r>
      <w:r w:rsidRPr="00FD12B3">
        <w:rPr>
          <w:rStyle w:val="Emphasis"/>
        </w:rPr>
        <w:t>demand</w:t>
      </w:r>
      <w:r w:rsidRPr="00FD12B3">
        <w:rPr>
          <w:rStyle w:val="StyleUnderline"/>
        </w:rPr>
        <w:t xml:space="preserve"> and a </w:t>
      </w:r>
      <w:r w:rsidRPr="00FD12B3">
        <w:rPr>
          <w:rStyle w:val="Emphasis"/>
        </w:rPr>
        <w:t>fruitful diversification</w:t>
      </w:r>
      <w:r w:rsidRPr="00FD12B3">
        <w:rPr>
          <w:rStyle w:val="StyleUnderline"/>
        </w:rPr>
        <w:t xml:space="preserve"> of its economy</w:t>
      </w:r>
      <w:r w:rsidRPr="00FD12B3">
        <w:t xml:space="preserve">. This Economic Viewpoint provides a brief profile of Mexico’s economy. </w:t>
      </w:r>
      <w:r w:rsidRPr="00FD12B3">
        <w:rPr>
          <w:rStyle w:val="StyleUnderline"/>
        </w:rPr>
        <w:t xml:space="preserve">Mexico is still quite </w:t>
      </w:r>
      <w:r w:rsidRPr="00FD12B3">
        <w:rPr>
          <w:rStyle w:val="Emphasis"/>
        </w:rPr>
        <w:t xml:space="preserve">dependent on the </w:t>
      </w:r>
      <w:r w:rsidRPr="00FD12B3">
        <w:rPr>
          <w:rStyle w:val="StyleUnderline"/>
        </w:rPr>
        <w:t xml:space="preserve">situation in the </w:t>
      </w:r>
      <w:r w:rsidRPr="00FD12B3">
        <w:rPr>
          <w:rStyle w:val="Emphasis"/>
        </w:rPr>
        <w:t>United States</w:t>
      </w:r>
      <w:r w:rsidRPr="00FD12B3">
        <w:rPr>
          <w:rStyle w:val="StyleUnderline"/>
        </w:rPr>
        <w:t xml:space="preserve">, which could be </w:t>
      </w:r>
      <w:r w:rsidRPr="00FD12B3">
        <w:rPr>
          <w:rStyle w:val="Emphasis"/>
        </w:rPr>
        <w:t>beneficial</w:t>
      </w:r>
      <w:r w:rsidRPr="00FD12B3">
        <w:rPr>
          <w:rStyle w:val="StyleUnderline"/>
        </w:rPr>
        <w:t xml:space="preserve"> in the near term</w:t>
      </w:r>
      <w:r w:rsidRPr="00FD12B3">
        <w:t xml:space="preserve">. Oil exports are not as critical as they used to be and growth has received more support from manufacturing. However, the Mexican economy’s growth is disappointing compared with that of other emerging markets. </w:t>
      </w:r>
      <w:r w:rsidRPr="00FD12B3">
        <w:rPr>
          <w:rStyle w:val="StyleUnderline"/>
        </w:rPr>
        <w:t>It is curbed by a number of negative factors, particularly poverty, security and confidence in public institutions.</w:t>
      </w:r>
    </w:p>
    <w:p w:rsidR="007444C7" w:rsidRPr="00FD12B3" w:rsidRDefault="007444C7" w:rsidP="007444C7"/>
    <w:p w:rsidR="007444C7" w:rsidRPr="00FD12B3" w:rsidRDefault="007444C7" w:rsidP="007444C7">
      <w:pPr>
        <w:pStyle w:val="Heading3"/>
      </w:pPr>
      <w:r w:rsidRPr="00FD12B3">
        <w:t>1nc – impact – democracy d</w:t>
      </w:r>
    </w:p>
    <w:p w:rsidR="007444C7" w:rsidRPr="00FD12B3" w:rsidRDefault="007444C7" w:rsidP="007444C7">
      <w:pPr>
        <w:pStyle w:val="Heading4"/>
      </w:pPr>
      <w:r w:rsidRPr="00FD12B3">
        <w:t xml:space="preserve">Democratic peace theory is </w:t>
      </w:r>
      <w:r w:rsidRPr="00FD12B3">
        <w:rPr>
          <w:u w:val="single"/>
        </w:rPr>
        <w:t>wrong</w:t>
      </w:r>
      <w:r w:rsidRPr="00FD12B3">
        <w:t xml:space="preserve"> — democracy </w:t>
      </w:r>
      <w:r w:rsidRPr="00FD12B3">
        <w:rPr>
          <w:i/>
          <w:u w:val="single"/>
        </w:rPr>
        <w:t>doesn’t</w:t>
      </w:r>
      <w:r w:rsidRPr="00FD12B3">
        <w:t xml:space="preserve"> eliminate conflicts </w:t>
      </w:r>
    </w:p>
    <w:p w:rsidR="007444C7" w:rsidRPr="00FD12B3" w:rsidRDefault="007444C7" w:rsidP="007444C7">
      <w:r w:rsidRPr="00FD12B3">
        <w:rPr>
          <w:rStyle w:val="Style13ptBold"/>
        </w:rPr>
        <w:t>Larison 12</w:t>
      </w:r>
      <w:r w:rsidRPr="00FD12B3">
        <w:t xml:space="preserve"> — Daniel Larison, Senior Editor at </w:t>
      </w:r>
      <w:r w:rsidRPr="00FD12B3">
        <w:rPr>
          <w:i/>
        </w:rPr>
        <w:t>The American Conservative</w:t>
      </w:r>
      <w:r w:rsidRPr="00FD12B3">
        <w:t xml:space="preserve">, holds a Ph.D. in History from the University of Chicago, 2012 (“Democratic Peace Theory Is False,” </w:t>
      </w:r>
      <w:r w:rsidRPr="00FD12B3">
        <w:rPr>
          <w:i/>
        </w:rPr>
        <w:t>The American Conservative</w:t>
      </w:r>
      <w:r w:rsidRPr="00FD12B3">
        <w:t>, April 17</w:t>
      </w:r>
      <w:r w:rsidRPr="00FD12B3">
        <w:rPr>
          <w:vertAlign w:val="superscript"/>
        </w:rPr>
        <w:t>th</w:t>
      </w:r>
      <w:r w:rsidRPr="00FD12B3">
        <w:t>, Available Online at http://www.theamericanconservative.com/larison/democratic-peace-theory-is-false/, Accessed 08-11-2013)</w:t>
      </w:r>
    </w:p>
    <w:p w:rsidR="007444C7" w:rsidRDefault="007444C7" w:rsidP="007444C7">
      <w:pPr>
        <w:rPr>
          <w:sz w:val="12"/>
        </w:rPr>
      </w:pPr>
      <w:r w:rsidRPr="00FD12B3">
        <w:rPr>
          <w:sz w:val="12"/>
        </w:rPr>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FD12B3">
        <w:rPr>
          <w:rStyle w:val="StyleUnderline"/>
        </w:rPr>
        <w:t xml:space="preserve">democratic peace theory draws </w:t>
      </w:r>
      <w:r w:rsidRPr="00FD12B3">
        <w:rPr>
          <w:rStyle w:val="Emphasis"/>
        </w:rPr>
        <w:t>broad conclusions</w:t>
      </w:r>
      <w:r w:rsidRPr="00FD12B3">
        <w:rPr>
          <w:rStyle w:val="StyleUnderline"/>
        </w:rPr>
        <w:t xml:space="preserve"> from </w:t>
      </w:r>
      <w:r w:rsidRPr="00FD12B3">
        <w:rPr>
          <w:rStyle w:val="Emphasis"/>
        </w:rPr>
        <w:t>a short period in modern history</w:t>
      </w:r>
      <w:r w:rsidRPr="00FD12B3">
        <w:rPr>
          <w:rStyle w:val="StyleUnderline"/>
        </w:rPr>
        <w:t xml:space="preserve"> with </w:t>
      </w:r>
      <w:r w:rsidRPr="00FD12B3">
        <w:rPr>
          <w:rStyle w:val="Emphasis"/>
        </w:rPr>
        <w:t>very few cases</w:t>
      </w:r>
      <w:r w:rsidRPr="00FD12B3">
        <w:rPr>
          <w:rStyle w:val="StyleUnderline"/>
        </w:rPr>
        <w:t xml:space="preserve"> before the 20th century</w:t>
      </w:r>
      <w:r w:rsidRPr="00FD12B3">
        <w:rPr>
          <w:sz w:val="12"/>
        </w:rPr>
        <w:t xml:space="preserve">. The core of democratic peace theory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is rubbish. </w:t>
      </w:r>
      <w:r w:rsidRPr="00FD12B3">
        <w:rPr>
          <w:rStyle w:val="StyleUnderline"/>
        </w:rPr>
        <w:t xml:space="preserve">Democracies in antiquity </w:t>
      </w:r>
      <w:r w:rsidRPr="00FD12B3">
        <w:rPr>
          <w:rStyle w:val="Emphasis"/>
        </w:rPr>
        <w:t>fought against one another</w:t>
      </w:r>
      <w:r w:rsidRPr="00FD12B3">
        <w:rPr>
          <w:rStyle w:val="StyleUnderline"/>
        </w:rPr>
        <w:t xml:space="preserve">. Political equality and voting </w:t>
      </w:r>
      <w:r w:rsidRPr="00FD12B3">
        <w:rPr>
          <w:rStyle w:val="Emphasis"/>
        </w:rPr>
        <w:t>do not abolish conflicts of interest</w:t>
      </w:r>
      <w:r w:rsidRPr="00FD12B3">
        <w:rPr>
          <w:rStyle w:val="StyleUnderline"/>
        </w:rPr>
        <w:t xml:space="preserve"> between competing states. Democratic peace theory </w:t>
      </w:r>
      <w:r w:rsidRPr="00FD12B3">
        <w:rPr>
          <w:rStyle w:val="Emphasis"/>
        </w:rPr>
        <w:t>doesn’t account</w:t>
      </w:r>
      <w:r w:rsidRPr="00FD12B3">
        <w:rPr>
          <w:rStyle w:val="StyleUnderline"/>
        </w:rPr>
        <w:t xml:space="preserve"> for the effects of nationalist and imperialist ideologies on the way democratic nations think about war. Democratic nations that have professional armies to do the fighting for them are often </w:t>
      </w:r>
      <w:r w:rsidRPr="00FD12B3">
        <w:rPr>
          <w:rStyle w:val="Emphasis"/>
        </w:rPr>
        <w:t>enthusiastic</w:t>
      </w:r>
      <w:r w:rsidRPr="00FD12B3">
        <w:rPr>
          <w:rStyle w:val="StyleUnderline"/>
        </w:rPr>
        <w:t xml:space="preserve"> about overseas wars</w:t>
      </w:r>
      <w:r w:rsidRPr="00FD12B3">
        <w:rPr>
          <w:sz w:val="12"/>
        </w:rPr>
        <w:t xml:space="preserve">. The Conservative-Unionist government that waged the South African War (against two states with elected governments, I might add) enjoyed great popular support and won a huge majority in the “Khaki” election that followed. </w:t>
      </w:r>
      <w:r w:rsidRPr="00FD12B3">
        <w:rPr>
          <w:rStyle w:val="StyleUnderline"/>
        </w:rPr>
        <w:t xml:space="preserve">As long as it goes well and doesn’t have too many costs, war can be </w:t>
      </w:r>
      <w:r w:rsidRPr="00FD12B3">
        <w:rPr>
          <w:rStyle w:val="Emphasis"/>
        </w:rPr>
        <w:t>quite popular</w:t>
      </w:r>
      <w:r w:rsidRPr="00FD12B3">
        <w:rPr>
          <w:sz w:val="12"/>
        </w:rPr>
        <w:t xml:space="preserve">,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 the type of government they have really is irrelevant. Unless a democratic public believes that a military conflict will go badly for their military, they may be ready to welcome the outbreak of a war that they expect to win. Setting aside the flaws and failures of U.S.-led democracy promotion for a moment, </w:t>
      </w:r>
      <w:r w:rsidRPr="00FD12B3">
        <w:rPr>
          <w:rStyle w:val="StyleUnderline"/>
        </w:rPr>
        <w:t xml:space="preserve">the idea that reducing the number of non-democracies makes war less likely is </w:t>
      </w:r>
      <w:r w:rsidRPr="00FD12B3">
        <w:rPr>
          <w:rStyle w:val="Emphasis"/>
        </w:rPr>
        <w:t>just fantasy</w:t>
      </w:r>
      <w:r w:rsidRPr="00FD12B3">
        <w:rPr>
          <w:rStyle w:val="StyleUnderline"/>
        </w:rPr>
        <w:t xml:space="preserve">. Clashing interests between states </w:t>
      </w:r>
      <w:r w:rsidRPr="00FD12B3">
        <w:rPr>
          <w:rStyle w:val="Emphasis"/>
        </w:rPr>
        <w:t>aren’t going away</w:t>
      </w:r>
      <w:r w:rsidRPr="00FD12B3">
        <w:rPr>
          <w:rStyle w:val="StyleUnderline"/>
        </w:rPr>
        <w:t xml:space="preserve">, and the more democratic states there are in the world the more likely it is that two or more of them will </w:t>
      </w:r>
      <w:r w:rsidRPr="00FD12B3">
        <w:rPr>
          <w:rStyle w:val="Emphasis"/>
        </w:rPr>
        <w:t>eventually fight one another</w:t>
      </w:r>
      <w:r w:rsidRPr="00FD12B3">
        <w:rPr>
          <w:sz w:val="12"/>
        </w:rPr>
        <w:t>.</w:t>
      </w:r>
    </w:p>
    <w:p w:rsidR="007444C7" w:rsidRPr="00FD12B3" w:rsidRDefault="007444C7" w:rsidP="007444C7">
      <w:pPr>
        <w:rPr>
          <w:sz w:val="12"/>
        </w:rPr>
      </w:pPr>
    </w:p>
    <w:p w:rsidR="007444C7" w:rsidRPr="00FD12B3" w:rsidRDefault="007444C7" w:rsidP="007444C7">
      <w:pPr>
        <w:pStyle w:val="Heading3"/>
      </w:pPr>
      <w:r w:rsidRPr="00FD12B3">
        <w:t xml:space="preserve">1nc – internal link – </w:t>
      </w:r>
      <w:r>
        <w:t>internet d</w:t>
      </w:r>
    </w:p>
    <w:p w:rsidR="007444C7" w:rsidRPr="00FD12B3" w:rsidRDefault="007444C7" w:rsidP="007444C7">
      <w:pPr>
        <w:pStyle w:val="Heading4"/>
      </w:pPr>
      <w:r w:rsidRPr="00FD12B3">
        <w:t>Other mechanisms check free internet</w:t>
      </w:r>
    </w:p>
    <w:p w:rsidR="007444C7" w:rsidRPr="00FD12B3" w:rsidRDefault="007444C7" w:rsidP="007444C7">
      <w:pPr>
        <w:rPr>
          <w:sz w:val="16"/>
          <w:szCs w:val="16"/>
        </w:rPr>
      </w:pPr>
      <w:r w:rsidRPr="00FD12B3">
        <w:rPr>
          <w:rStyle w:val="Style13ptBold"/>
        </w:rPr>
        <w:t xml:space="preserve">Dorfman ’14 </w:t>
      </w:r>
      <w:r w:rsidRPr="00FD12B3">
        <w:rPr>
          <w:sz w:val="16"/>
          <w:szCs w:val="16"/>
        </w:rPr>
        <w:t xml:space="preserve">(Jeffrey; 11/13/14; Professor of Economics at the University of Georgia; Forbes, “Net Neutrality Is A Bad Idea Supported By Poor Analogies,” </w:t>
      </w:r>
      <w:hyperlink r:id="rId44" w:anchor="48b37137dc8f" w:history="1">
        <w:r w:rsidRPr="00FD12B3">
          <w:rPr>
            <w:rStyle w:val="Hyperlink"/>
            <w:sz w:val="16"/>
            <w:szCs w:val="16"/>
          </w:rPr>
          <w:t>https://www.forbes.com/sites/jeffreydorfman/2014/11/13/net-neutrality-is-a-bad-idea-supported-by-poor-analogies/#48b37137dc8f</w:t>
        </w:r>
      </w:hyperlink>
      <w:r w:rsidRPr="00FD12B3">
        <w:rPr>
          <w:sz w:val="16"/>
          <w:szCs w:val="16"/>
        </w:rPr>
        <w:t>; RP)</w:t>
      </w:r>
    </w:p>
    <w:p w:rsidR="007444C7" w:rsidRPr="00FD12B3" w:rsidRDefault="007444C7" w:rsidP="007444C7">
      <w:pPr>
        <w:rPr>
          <w:sz w:val="16"/>
        </w:rPr>
      </w:pPr>
      <w:r w:rsidRPr="00FD12B3">
        <w:rPr>
          <w:sz w:val="16"/>
        </w:rPr>
        <w:t xml:space="preserve">Also, </w:t>
      </w:r>
      <w:r w:rsidRPr="00FD12B3">
        <w:rPr>
          <w:rStyle w:val="StyleUnderline"/>
        </w:rPr>
        <w:t xml:space="preserve">we need to stop the poor </w:t>
      </w:r>
      <w:r w:rsidRPr="00FD12B3">
        <w:rPr>
          <w:rStyle w:val="Emphasis"/>
        </w:rPr>
        <w:t>analogies</w:t>
      </w:r>
      <w:r w:rsidRPr="00FD12B3">
        <w:rPr>
          <w:rStyle w:val="StyleUnderline"/>
        </w:rPr>
        <w:t xml:space="preserve"> about net neutrality</w:t>
      </w:r>
      <w:r w:rsidRPr="00FD12B3">
        <w:rPr>
          <w:sz w:val="16"/>
        </w:rPr>
        <w:t xml:space="preserve">. Neil </w:t>
      </w:r>
      <w:r w:rsidRPr="00FD12B3">
        <w:rPr>
          <w:rStyle w:val="StyleUnderline"/>
        </w:rPr>
        <w:t>Irwin</w:t>
      </w:r>
      <w:r w:rsidRPr="00FD12B3">
        <w:rPr>
          <w:sz w:val="16"/>
        </w:rPr>
        <w:t xml:space="preserve">, in The New York Times, </w:t>
      </w:r>
      <w:r w:rsidRPr="00FD12B3">
        <w:rPr>
          <w:rStyle w:val="StyleUnderline"/>
        </w:rPr>
        <w:t>says it is like deciding whether Internet connections should be</w:t>
      </w:r>
      <w:r w:rsidRPr="00FD12B3">
        <w:rPr>
          <w:sz w:val="16"/>
        </w:rPr>
        <w:t xml:space="preserve"> like </w:t>
      </w:r>
      <w:r w:rsidRPr="00FD12B3">
        <w:rPr>
          <w:rStyle w:val="StyleUnderline"/>
        </w:rPr>
        <w:t>electricity or cable</w:t>
      </w:r>
      <w:r w:rsidRPr="00FD12B3">
        <w:rPr>
          <w:sz w:val="16"/>
        </w:rPr>
        <w:t xml:space="preserve"> television. His idea is that we all get </w:t>
      </w:r>
      <w:r w:rsidRPr="00FD12B3">
        <w:rPr>
          <w:rStyle w:val="StyleUnderline"/>
        </w:rPr>
        <w:t>the same</w:t>
      </w:r>
      <w:r w:rsidRPr="00FD12B3">
        <w:rPr>
          <w:sz w:val="16"/>
        </w:rPr>
        <w:t xml:space="preserve"> electric </w:t>
      </w:r>
      <w:r w:rsidRPr="00FD12B3">
        <w:rPr>
          <w:rStyle w:val="StyleUnderline"/>
        </w:rPr>
        <w:t>service</w:t>
      </w:r>
      <w:r w:rsidRPr="00FD12B3">
        <w:rPr>
          <w:sz w:val="16"/>
        </w:rPr>
        <w:t xml:space="preserve"> (net neutrality), but can pay for different levels of cable tv. Yet, in many places people pay for different electric service. In California (and other places), customers can get a lower rate if they agree to let the electric utility turn off their air conditioner during peak usage hours. </w:t>
      </w:r>
      <w:r w:rsidRPr="00FD12B3">
        <w:rPr>
          <w:rStyle w:val="StyleUnderline"/>
        </w:rPr>
        <w:t>That is</w:t>
      </w:r>
      <w:r w:rsidRPr="00FD12B3">
        <w:rPr>
          <w:sz w:val="16"/>
        </w:rPr>
        <w:t xml:space="preserve"> actually the </w:t>
      </w:r>
      <w:r w:rsidRPr="00FD12B3">
        <w:rPr>
          <w:rStyle w:val="Emphasis"/>
        </w:rPr>
        <w:t>exactly the sort</w:t>
      </w:r>
      <w:r w:rsidRPr="00FD12B3">
        <w:rPr>
          <w:rStyle w:val="StyleUnderline"/>
        </w:rPr>
        <w:t xml:space="preserve"> of thing net neutrality supporters </w:t>
      </w:r>
      <w:r w:rsidRPr="00FD12B3">
        <w:rPr>
          <w:rStyle w:val="Emphasis"/>
        </w:rPr>
        <w:t>want to prevent</w:t>
      </w:r>
      <w:r w:rsidRPr="00FD12B3">
        <w:rPr>
          <w:rStyle w:val="StyleUnderline"/>
        </w:rPr>
        <w:t xml:space="preserve">. Yet, both </w:t>
      </w:r>
      <w:r w:rsidRPr="00FD12B3">
        <w:rPr>
          <w:rStyle w:val="Emphasis"/>
        </w:rPr>
        <w:t>parties win</w:t>
      </w:r>
      <w:r w:rsidRPr="00FD12B3">
        <w:rPr>
          <w:rStyle w:val="StyleUnderline"/>
        </w:rPr>
        <w:t xml:space="preserve">: the customer </w:t>
      </w:r>
      <w:r w:rsidRPr="00FD12B3">
        <w:rPr>
          <w:rStyle w:val="Emphasis"/>
        </w:rPr>
        <w:t>saves money</w:t>
      </w:r>
      <w:r w:rsidRPr="00FD12B3">
        <w:rPr>
          <w:rStyle w:val="StyleUnderline"/>
        </w:rPr>
        <w:t xml:space="preserve"> in exchange for</w:t>
      </w:r>
      <w:r w:rsidRPr="00FD12B3">
        <w:rPr>
          <w:sz w:val="16"/>
        </w:rPr>
        <w:t xml:space="preserve"> a </w:t>
      </w:r>
      <w:r w:rsidRPr="00FD12B3">
        <w:rPr>
          <w:rStyle w:val="StyleUnderline"/>
        </w:rPr>
        <w:t>short</w:t>
      </w:r>
      <w:r w:rsidRPr="00FD12B3">
        <w:rPr>
          <w:sz w:val="16"/>
        </w:rPr>
        <w:t xml:space="preserve"> period of </w:t>
      </w:r>
      <w:r w:rsidRPr="00FD12B3">
        <w:rPr>
          <w:rStyle w:val="StyleUnderline"/>
        </w:rPr>
        <w:t xml:space="preserve">discomfort and the utility saves money by avoiding increases in </w:t>
      </w:r>
      <w:r w:rsidRPr="00FD12B3">
        <w:rPr>
          <w:rStyle w:val="Emphasis"/>
        </w:rPr>
        <w:t>peak</w:t>
      </w:r>
      <w:r w:rsidRPr="00FD12B3">
        <w:rPr>
          <w:sz w:val="16"/>
        </w:rPr>
        <w:t xml:space="preserve"> generating </w:t>
      </w:r>
      <w:r w:rsidRPr="00FD12B3">
        <w:rPr>
          <w:rStyle w:val="Emphasis"/>
        </w:rPr>
        <w:t>capacity</w:t>
      </w:r>
      <w:r w:rsidRPr="00FD12B3">
        <w:rPr>
          <w:sz w:val="16"/>
        </w:rPr>
        <w:t xml:space="preserve">. Why would the government allow such an option in the more tightly regulated electricity market where there is almost always a single choice of service provider, yet not allow the same thing for Internet access where most people have multiple providers from which to choose? </w:t>
      </w:r>
      <w:r w:rsidRPr="00FD12B3">
        <w:rPr>
          <w:rStyle w:val="StyleUnderline"/>
        </w:rPr>
        <w:t xml:space="preserve">More </w:t>
      </w:r>
      <w:r w:rsidRPr="00FD12B3">
        <w:rPr>
          <w:rStyle w:val="Emphasis"/>
        </w:rPr>
        <w:t>choices are good for</w:t>
      </w:r>
      <w:r w:rsidRPr="00FD12B3">
        <w:rPr>
          <w:rStyle w:val="StyleUnderline"/>
        </w:rPr>
        <w:t xml:space="preserve"> consumers. We win from having </w:t>
      </w:r>
      <w:r w:rsidRPr="00FD12B3">
        <w:rPr>
          <w:rStyle w:val="Emphasis"/>
        </w:rPr>
        <w:t>multiple flavors</w:t>
      </w:r>
      <w:r w:rsidRPr="00FD12B3">
        <w:rPr>
          <w:sz w:val="16"/>
        </w:rPr>
        <w:t xml:space="preserve"> of ice cream in the store. We benefit from the large variety of cars available for purchase. The fact that most people cannot afford some of those models does not mean they should be removed from sale. Similarly, </w:t>
      </w:r>
      <w:r w:rsidRPr="00FD12B3">
        <w:rPr>
          <w:rStyle w:val="StyleUnderline"/>
        </w:rPr>
        <w:t>the fact that</w:t>
      </w:r>
      <w:r w:rsidRPr="00FD12B3">
        <w:rPr>
          <w:sz w:val="16"/>
        </w:rPr>
        <w:t xml:space="preserve"> some </w:t>
      </w:r>
      <w:r w:rsidRPr="00FD12B3">
        <w:rPr>
          <w:rStyle w:val="StyleUnderline"/>
        </w:rPr>
        <w:t>businesses</w:t>
      </w:r>
      <w:r w:rsidRPr="00FD12B3">
        <w:rPr>
          <w:sz w:val="16"/>
        </w:rPr>
        <w:t xml:space="preserve"> or consumers may choose to </w:t>
      </w:r>
      <w:r w:rsidRPr="00FD12B3">
        <w:rPr>
          <w:rStyle w:val="StyleUnderline"/>
        </w:rPr>
        <w:t xml:space="preserve">pay for better access to the Internet is </w:t>
      </w:r>
      <w:r w:rsidRPr="00FD12B3">
        <w:rPr>
          <w:rStyle w:val="Emphasis"/>
        </w:rPr>
        <w:t>not a bad thing</w:t>
      </w:r>
      <w:r w:rsidRPr="00FD12B3">
        <w:rPr>
          <w:sz w:val="16"/>
        </w:rPr>
        <w:t xml:space="preserve">. Some people pay more to fly first class, but they do not interfere with my travel in coach. </w:t>
      </w:r>
      <w:r w:rsidRPr="00FD12B3">
        <w:rPr>
          <w:rStyle w:val="StyleUnderline"/>
        </w:rPr>
        <w:t>As long as the government enforces</w:t>
      </w:r>
      <w:r w:rsidRPr="00FD12B3">
        <w:rPr>
          <w:sz w:val="16"/>
        </w:rPr>
        <w:t xml:space="preserve"> the </w:t>
      </w:r>
      <w:r w:rsidRPr="00FD12B3">
        <w:rPr>
          <w:rStyle w:val="Emphasis"/>
        </w:rPr>
        <w:t>antitrust laws</w:t>
      </w:r>
      <w:r w:rsidRPr="00FD12B3">
        <w:rPr>
          <w:rStyle w:val="StyleUnderline"/>
        </w:rPr>
        <w:t xml:space="preserve"> and ensures that consumers can </w:t>
      </w:r>
      <w:r w:rsidRPr="00FD12B3">
        <w:rPr>
          <w:rStyle w:val="Emphasis"/>
        </w:rPr>
        <w:t>choose</w:t>
      </w:r>
      <w:r w:rsidRPr="00FD12B3">
        <w:rPr>
          <w:sz w:val="16"/>
        </w:rPr>
        <w:t xml:space="preserve"> among methods and </w:t>
      </w:r>
      <w:r w:rsidRPr="00FD12B3">
        <w:rPr>
          <w:rStyle w:val="StyleUnderline"/>
        </w:rPr>
        <w:t>providers for</w:t>
      </w:r>
      <w:r w:rsidRPr="00FD12B3">
        <w:rPr>
          <w:sz w:val="16"/>
        </w:rPr>
        <w:t xml:space="preserve"> how they connect to </w:t>
      </w:r>
      <w:r w:rsidRPr="00FD12B3">
        <w:rPr>
          <w:rStyle w:val="StyleUnderline"/>
        </w:rPr>
        <w:t xml:space="preserve">the Internet, </w:t>
      </w:r>
      <w:r w:rsidRPr="00FD12B3">
        <w:rPr>
          <w:rStyle w:val="Emphasis"/>
        </w:rPr>
        <w:t>consumers can pick</w:t>
      </w:r>
      <w:r w:rsidRPr="00FD12B3">
        <w:rPr>
          <w:rStyle w:val="StyleUnderline"/>
        </w:rPr>
        <w:t xml:space="preserve"> winners and losers by voting with</w:t>
      </w:r>
      <w:r w:rsidRPr="00FD12B3">
        <w:rPr>
          <w:sz w:val="16"/>
        </w:rPr>
        <w:t xml:space="preserve"> their </w:t>
      </w:r>
      <w:r w:rsidRPr="00FD12B3">
        <w:rPr>
          <w:rStyle w:val="StyleUnderline"/>
        </w:rPr>
        <w:t>time</w:t>
      </w:r>
      <w:r w:rsidRPr="00FD12B3">
        <w:rPr>
          <w:sz w:val="16"/>
        </w:rPr>
        <w:t xml:space="preserve">, their eyeballs, </w:t>
      </w:r>
      <w:r w:rsidRPr="00FD12B3">
        <w:rPr>
          <w:rStyle w:val="StyleUnderline"/>
        </w:rPr>
        <w:t>and</w:t>
      </w:r>
      <w:r w:rsidRPr="00FD12B3">
        <w:rPr>
          <w:sz w:val="16"/>
        </w:rPr>
        <w:t xml:space="preserve"> their </w:t>
      </w:r>
      <w:r w:rsidRPr="00FD12B3">
        <w:rPr>
          <w:rStyle w:val="StyleUnderline"/>
        </w:rPr>
        <w:t xml:space="preserve">dollars. </w:t>
      </w:r>
      <w:r w:rsidRPr="00FD12B3">
        <w:rPr>
          <w:rStyle w:val="Emphasis"/>
        </w:rPr>
        <w:t>No government needed</w:t>
      </w:r>
      <w:r w:rsidRPr="00FD12B3">
        <w:rPr>
          <w:sz w:val="16"/>
        </w:rPr>
        <w:t>, thank you very much.</w:t>
      </w:r>
    </w:p>
    <w:p w:rsidR="007444C7" w:rsidRPr="00FD12B3" w:rsidRDefault="007444C7" w:rsidP="007444C7"/>
    <w:p w:rsidR="007444C7" w:rsidRPr="00FD12B3" w:rsidRDefault="007444C7" w:rsidP="007444C7">
      <w:pPr>
        <w:pStyle w:val="Heading4"/>
      </w:pPr>
      <w:r w:rsidRPr="00FD12B3">
        <w:t>Free internet resilient</w:t>
      </w:r>
    </w:p>
    <w:p w:rsidR="007444C7" w:rsidRPr="00FD12B3" w:rsidRDefault="007444C7" w:rsidP="007444C7">
      <w:pPr>
        <w:rPr>
          <w:sz w:val="16"/>
          <w:szCs w:val="16"/>
        </w:rPr>
      </w:pPr>
      <w:r w:rsidRPr="00FD12B3">
        <w:rPr>
          <w:rStyle w:val="Style13ptBold"/>
        </w:rPr>
        <w:t xml:space="preserve">Granados ’17 </w:t>
      </w:r>
      <w:r w:rsidRPr="00FD12B3">
        <w:rPr>
          <w:sz w:val="16"/>
          <w:szCs w:val="16"/>
        </w:rPr>
        <w:t xml:space="preserve">(Nelson; 3/22/17; Associate Professor of Information Systems at Pepperdine's Graziadio School of Business, Ph.D. in Information and Decision Sciences, with an M.B.A. and M.A. in Applied Economics; Forbes, “Net Neutrality Rules Are Doomed But The Internet Will Remain Neutral,” </w:t>
      </w:r>
      <w:hyperlink r:id="rId45" w:anchor="72b0325a3879" w:history="1">
        <w:r w:rsidRPr="00FD12B3">
          <w:rPr>
            <w:rStyle w:val="Hyperlink"/>
            <w:sz w:val="16"/>
            <w:szCs w:val="16"/>
          </w:rPr>
          <w:t>https://www.forbes.com/sites/nelsongranados/2017/03/22/net-neutrality-rules-are-doomed-but-the-internet-will-remain-neutral/#72b0325a3879</w:t>
        </w:r>
      </w:hyperlink>
      <w:r w:rsidRPr="00FD12B3">
        <w:rPr>
          <w:sz w:val="16"/>
          <w:szCs w:val="16"/>
        </w:rPr>
        <w:t>; RP)</w:t>
      </w:r>
    </w:p>
    <w:p w:rsidR="007444C7" w:rsidRPr="00FD12B3" w:rsidRDefault="007444C7" w:rsidP="007444C7">
      <w:pPr>
        <w:rPr>
          <w:sz w:val="16"/>
        </w:rPr>
      </w:pPr>
      <w:r w:rsidRPr="00FD12B3">
        <w:rPr>
          <w:rStyle w:val="StyleUnderline"/>
        </w:rPr>
        <w:t xml:space="preserve">Pai advocates </w:t>
      </w:r>
      <w:r w:rsidRPr="00FD12B3">
        <w:rPr>
          <w:rStyle w:val="Emphasis"/>
        </w:rPr>
        <w:t>modified, lighter rules</w:t>
      </w:r>
      <w:r w:rsidRPr="00FD12B3">
        <w:rPr>
          <w:rStyle w:val="StyleUnderline"/>
        </w:rPr>
        <w:t xml:space="preserve"> that </w:t>
      </w:r>
      <w:r w:rsidRPr="00FD12B3">
        <w:rPr>
          <w:rStyle w:val="Emphasis"/>
        </w:rPr>
        <w:t>allow enforcement</w:t>
      </w:r>
      <w:r w:rsidRPr="00FD12B3">
        <w:rPr>
          <w:rStyle w:val="StyleUnderline"/>
        </w:rPr>
        <w:t xml:space="preserve"> of a neutral internet but</w:t>
      </w:r>
      <w:r w:rsidRPr="00FD12B3">
        <w:rPr>
          <w:sz w:val="16"/>
        </w:rPr>
        <w:t xml:space="preserve"> that </w:t>
      </w:r>
      <w:r w:rsidRPr="00FD12B3">
        <w:rPr>
          <w:rStyle w:val="Emphasis"/>
        </w:rPr>
        <w:t>do not hamper</w:t>
      </w:r>
      <w:r w:rsidRPr="00FD12B3">
        <w:rPr>
          <w:rStyle w:val="StyleUnderline"/>
        </w:rPr>
        <w:t xml:space="preserve"> investment and innovation</w:t>
      </w:r>
      <w:r w:rsidRPr="00FD12B3">
        <w:rPr>
          <w:sz w:val="16"/>
        </w:rPr>
        <w:t xml:space="preserve">. He expressed his intentions in late February at the Mobile World Congress: </w:t>
      </w:r>
      <w:r w:rsidRPr="00FD12B3">
        <w:rPr>
          <w:rStyle w:val="StyleUnderline"/>
        </w:rPr>
        <w:t>“In the U</w:t>
      </w:r>
      <w:r w:rsidRPr="00FD12B3">
        <w:rPr>
          <w:sz w:val="16"/>
        </w:rPr>
        <w:t xml:space="preserve">nited </w:t>
      </w:r>
      <w:r w:rsidRPr="00FD12B3">
        <w:rPr>
          <w:rStyle w:val="StyleUnderline"/>
        </w:rPr>
        <w:t>S</w:t>
      </w:r>
      <w:r w:rsidRPr="00FD12B3">
        <w:rPr>
          <w:sz w:val="16"/>
        </w:rPr>
        <w:t xml:space="preserve">tates, </w:t>
      </w:r>
      <w:r w:rsidRPr="00FD12B3">
        <w:rPr>
          <w:rStyle w:val="StyleUnderline"/>
        </w:rPr>
        <w:t>we are in the process of</w:t>
      </w:r>
      <w:r w:rsidRPr="00FD12B3">
        <w:rPr>
          <w:sz w:val="16"/>
        </w:rPr>
        <w:t xml:space="preserve"> returning to the </w:t>
      </w:r>
      <w:r w:rsidRPr="00FD12B3">
        <w:rPr>
          <w:rStyle w:val="Emphasis"/>
        </w:rPr>
        <w:t>light-touch</w:t>
      </w:r>
      <w:r w:rsidRPr="00FD12B3">
        <w:rPr>
          <w:sz w:val="16"/>
        </w:rPr>
        <w:t xml:space="preserve"> approach to </w:t>
      </w:r>
      <w:r w:rsidRPr="00FD12B3">
        <w:rPr>
          <w:rStyle w:val="StyleUnderline"/>
        </w:rPr>
        <w:t>regulation that produced</w:t>
      </w:r>
      <w:r w:rsidRPr="00FD12B3">
        <w:rPr>
          <w:sz w:val="16"/>
        </w:rPr>
        <w:t xml:space="preserve"> tremendous </w:t>
      </w:r>
      <w:r w:rsidRPr="00FD12B3">
        <w:rPr>
          <w:rStyle w:val="StyleUnderline"/>
        </w:rPr>
        <w:t>investment and innovation</w:t>
      </w:r>
      <w:r w:rsidRPr="00FD12B3">
        <w:rPr>
          <w:sz w:val="16"/>
        </w:rPr>
        <w:t xml:space="preserve">…” He added, “…we recognize that </w:t>
      </w:r>
      <w:r w:rsidRPr="00FD12B3">
        <w:rPr>
          <w:rStyle w:val="StyleUnderline"/>
        </w:rPr>
        <w:t xml:space="preserve">government </w:t>
      </w:r>
      <w:r w:rsidRPr="00FD12B3">
        <w:rPr>
          <w:rStyle w:val="Emphasis"/>
        </w:rPr>
        <w:t>does</w:t>
      </w:r>
      <w:r w:rsidRPr="00FD12B3">
        <w:rPr>
          <w:rStyle w:val="StyleUnderline"/>
        </w:rPr>
        <w:t xml:space="preserve"> have a role to play when it comes to broadband</w:t>
      </w:r>
      <w:r w:rsidRPr="00FD12B3">
        <w:rPr>
          <w:sz w:val="16"/>
        </w:rPr>
        <w:t xml:space="preserve">. For example, </w:t>
      </w:r>
      <w:r w:rsidRPr="00FD12B3">
        <w:rPr>
          <w:rStyle w:val="StyleUnderline"/>
        </w:rPr>
        <w:t xml:space="preserve">a marketplace that </w:t>
      </w:r>
      <w:r w:rsidRPr="00FD12B3">
        <w:rPr>
          <w:rStyle w:val="Emphasis"/>
        </w:rPr>
        <w:t>isn’t competitive</w:t>
      </w:r>
      <w:r w:rsidRPr="00FD12B3">
        <w:rPr>
          <w:rStyle w:val="StyleUnderline"/>
        </w:rPr>
        <w:t xml:space="preserve"> doesn’t serve consumers </w:t>
      </w:r>
      <w:r w:rsidRPr="00FD12B3">
        <w:rPr>
          <w:sz w:val="16"/>
        </w:rPr>
        <w:t xml:space="preserve">well. So </w:t>
      </w:r>
      <w:r w:rsidRPr="00FD12B3">
        <w:rPr>
          <w:rStyle w:val="StyleUnderline"/>
        </w:rPr>
        <w:t xml:space="preserve">our approach will be </w:t>
      </w:r>
      <w:r w:rsidRPr="00FD12B3">
        <w:rPr>
          <w:rStyle w:val="Emphasis"/>
        </w:rPr>
        <w:t>not zero regulation</w:t>
      </w:r>
      <w:r w:rsidRPr="00FD12B3">
        <w:rPr>
          <w:rStyle w:val="StyleUnderline"/>
        </w:rPr>
        <w:t xml:space="preserve">, but </w:t>
      </w:r>
      <w:r w:rsidRPr="00FD12B3">
        <w:rPr>
          <w:rStyle w:val="Emphasis"/>
        </w:rPr>
        <w:t>light-touch</w:t>
      </w:r>
      <w:r w:rsidRPr="00FD12B3">
        <w:rPr>
          <w:rStyle w:val="StyleUnderline"/>
        </w:rPr>
        <w:t xml:space="preserve"> regulation—rules backed by</w:t>
      </w:r>
      <w:r w:rsidRPr="00FD12B3">
        <w:rPr>
          <w:sz w:val="16"/>
        </w:rPr>
        <w:t xml:space="preserve"> long-standing principles of </w:t>
      </w:r>
      <w:r w:rsidRPr="00FD12B3">
        <w:rPr>
          <w:rStyle w:val="StyleUnderline"/>
        </w:rPr>
        <w:t>competition law.”</w:t>
      </w:r>
      <w:r w:rsidRPr="00FD12B3">
        <w:rPr>
          <w:sz w:val="16"/>
        </w:rPr>
        <w:t xml:space="preserve"> Together with the Red Chalk Group, a strategy consulting firm with a focus on growth and technology disruption, </w:t>
      </w:r>
      <w:r w:rsidRPr="00FD12B3">
        <w:rPr>
          <w:rStyle w:val="StyleUnderline"/>
        </w:rPr>
        <w:t xml:space="preserve">we developed scenarios with </w:t>
      </w:r>
      <w:r w:rsidRPr="00FD12B3">
        <w:rPr>
          <w:rStyle w:val="Emphasis"/>
        </w:rPr>
        <w:t>directional probabilities</w:t>
      </w:r>
      <w:r w:rsidRPr="00FD12B3">
        <w:rPr>
          <w:sz w:val="16"/>
        </w:rPr>
        <w:t xml:space="preserve"> of what is likely to happen in the next two years. We believe </w:t>
      </w:r>
      <w:r w:rsidRPr="00FD12B3">
        <w:rPr>
          <w:rStyle w:val="StyleUnderline"/>
        </w:rPr>
        <w:t xml:space="preserve">it is </w:t>
      </w:r>
      <w:r w:rsidRPr="00FD12B3">
        <w:rPr>
          <w:rStyle w:val="Emphasis"/>
        </w:rPr>
        <w:t>highly likely</w:t>
      </w:r>
      <w:r w:rsidRPr="00FD12B3">
        <w:rPr>
          <w:sz w:val="16"/>
        </w:rPr>
        <w:t xml:space="preserve"> that the net </w:t>
      </w:r>
      <w:r w:rsidRPr="00FD12B3">
        <w:rPr>
          <w:rStyle w:val="StyleUnderline"/>
        </w:rPr>
        <w:t>neutrality</w:t>
      </w:r>
      <w:r w:rsidRPr="00FD12B3">
        <w:rPr>
          <w:sz w:val="16"/>
        </w:rPr>
        <w:t xml:space="preserve"> rules </w:t>
      </w:r>
      <w:r w:rsidRPr="00FD12B3">
        <w:rPr>
          <w:rStyle w:val="StyleUnderline"/>
        </w:rPr>
        <w:t>will be</w:t>
      </w:r>
      <w:r w:rsidRPr="00FD12B3">
        <w:rPr>
          <w:sz w:val="16"/>
        </w:rPr>
        <w:t xml:space="preserve"> fully </w:t>
      </w:r>
      <w:r w:rsidRPr="00FD12B3">
        <w:rPr>
          <w:rStyle w:val="StyleUnderline"/>
        </w:rPr>
        <w:t>rolled back</w:t>
      </w:r>
      <w:r w:rsidRPr="00FD12B3">
        <w:rPr>
          <w:sz w:val="16"/>
        </w:rPr>
        <w:t xml:space="preserve">. There also a chance, albeit lower from our perspective, that only the “common carrier” classification of broadband internet will be rolled back. Either way, the combined probability of a roll-back of the net neutrality rules with or without light-touch rules is very high, somewhere around 90%. Umair Hussain, an Associate Principal at Red Chalk Group, adds: “Based on our analysis and investigations, there is a good chance that either </w:t>
      </w:r>
      <w:r w:rsidRPr="00FD12B3">
        <w:rPr>
          <w:rStyle w:val="StyleUnderline"/>
        </w:rPr>
        <w:t>modified brightline rules</w:t>
      </w:r>
      <w:r w:rsidRPr="00FD12B3">
        <w:rPr>
          <w:sz w:val="16"/>
        </w:rPr>
        <w:t xml:space="preserve"> or new light-touch rules </w:t>
      </w:r>
      <w:r w:rsidRPr="00FD12B3">
        <w:rPr>
          <w:rStyle w:val="StyleUnderline"/>
        </w:rPr>
        <w:t>will unfold so</w:t>
      </w:r>
      <w:r w:rsidRPr="00FD12B3">
        <w:rPr>
          <w:sz w:val="16"/>
        </w:rPr>
        <w:t xml:space="preserve"> that </w:t>
      </w:r>
      <w:r w:rsidRPr="00FD12B3">
        <w:rPr>
          <w:rStyle w:val="StyleUnderline"/>
        </w:rPr>
        <w:t xml:space="preserve">there are regulations left to ensure the internet </w:t>
      </w:r>
      <w:r w:rsidRPr="00FD12B3">
        <w:rPr>
          <w:rStyle w:val="Emphasis"/>
        </w:rPr>
        <w:t>remains neutral</w:t>
      </w:r>
      <w:r w:rsidRPr="00FD12B3">
        <w:rPr>
          <w:sz w:val="16"/>
        </w:rPr>
        <w:t>. With current FCC leadership held by a Republican majority, and Clyburn, the remaining Democrat, soon to term out, net neutrality faces impending change as the administration will most likely preserve a Republican majority with future nominations.”</w:t>
      </w:r>
    </w:p>
    <w:p w:rsidR="002B290B" w:rsidRDefault="000129E8" w:rsidP="000129E8">
      <w:pPr>
        <w:pStyle w:val="Heading2"/>
      </w:pPr>
      <w:r>
        <w:t>saudi/yemen adv neg</w:t>
      </w:r>
    </w:p>
    <w:p w:rsidR="00152BD9" w:rsidRPr="00152BD9" w:rsidRDefault="00152BD9" w:rsidP="00152BD9"/>
    <w:p w:rsidR="00502D36" w:rsidRDefault="00502D36" w:rsidP="00502D36">
      <w:pPr>
        <w:pStyle w:val="Heading3"/>
      </w:pPr>
      <w:r>
        <w:t>at: me war</w:t>
      </w:r>
    </w:p>
    <w:p w:rsidR="00502D36" w:rsidRDefault="00502D36" w:rsidP="00502D36">
      <w:pPr>
        <w:pStyle w:val="Heading4"/>
      </w:pPr>
      <w:r>
        <w:t>No US draw-in</w:t>
      </w:r>
    </w:p>
    <w:p w:rsidR="00502D36" w:rsidRPr="002F3E7D" w:rsidRDefault="00502D36" w:rsidP="00502D36">
      <w:r>
        <w:rPr>
          <w:rStyle w:val="Style13ptBold"/>
        </w:rPr>
        <w:t xml:space="preserve">Sokolski and Miller, 5/19 </w:t>
      </w:r>
      <w:r w:rsidRPr="002F3E7D">
        <w:t xml:space="preserve">– </w:t>
      </w:r>
      <w:r>
        <w:t xml:space="preserve">Aaron David Miller, a distinguished fellow at the Woodrow Wilson Center, has been a State Department Middle East advisor and negotiator in Republican and Democratic administrations. Richard Sokolsky, a non-resident senior fellow at the Carnegie Endowment for International Peace, was a member of the secretary of State’s Office of Policy Planning from 2005 to 2015. </w:t>
      </w:r>
      <w:r w:rsidRPr="002F3E7D">
        <w:t xml:space="preserve">(Aaron and Richard, “There’s no compelling reason for the U.S. to go to war with Iran — yet”, Los Angeles Times, 5/19/2019, </w:t>
      </w:r>
      <w:hyperlink r:id="rId46" w:history="1">
        <w:r w:rsidRPr="002F3E7D">
          <w:rPr>
            <w:rStyle w:val="Hyperlink"/>
          </w:rPr>
          <w:t>https://www.latimes.com/opinion/op-ed/la-oe-miller-sokolsky-iran-trump-war-attack-military-forces-20190519-story.html</w:t>
        </w:r>
      </w:hyperlink>
      <w:r w:rsidRPr="002F3E7D">
        <w:t>)//RCU</w:t>
      </w:r>
    </w:p>
    <w:p w:rsidR="00502D36" w:rsidRDefault="00502D36" w:rsidP="00502D36">
      <w:r>
        <w:t xml:space="preserve">The </w:t>
      </w:r>
      <w:r w:rsidRPr="002F3E7D">
        <w:rPr>
          <w:rStyle w:val="StyleUnderline"/>
        </w:rPr>
        <w:t xml:space="preserve">smart money is </w:t>
      </w:r>
      <w:r>
        <w:t xml:space="preserve">still </w:t>
      </w:r>
      <w:r w:rsidRPr="002F3E7D">
        <w:rPr>
          <w:rStyle w:val="StyleUnderline"/>
        </w:rPr>
        <w:t>betting against a sustained shooting war</w:t>
      </w:r>
      <w:r w:rsidRPr="002F3E7D">
        <w:t xml:space="preserve">, </w:t>
      </w:r>
      <w:r>
        <w:t>a prediction we hope will come to pass. Thankfully, there are signs that the president is annoyed with his secretary of State and national security advisor for getting way ahead of him in planning a military conflict with Iran.</w:t>
      </w:r>
    </w:p>
    <w:p w:rsidR="00502D36" w:rsidRDefault="00502D36" w:rsidP="00502D36">
      <w:r w:rsidRPr="002F3E7D">
        <w:rPr>
          <w:rStyle w:val="StyleUnderline"/>
        </w:rPr>
        <w:t>The last thing</w:t>
      </w:r>
      <w:r>
        <w:t xml:space="preserve"> even </w:t>
      </w:r>
      <w:r w:rsidRPr="002F3E7D">
        <w:rPr>
          <w:rStyle w:val="StyleUnderline"/>
        </w:rPr>
        <w:t>Trump’s trigger-happy advisors</w:t>
      </w:r>
      <w:r>
        <w:t xml:space="preserve"> should </w:t>
      </w:r>
      <w:r w:rsidRPr="002F3E7D">
        <w:rPr>
          <w:rStyle w:val="StyleUnderline"/>
        </w:rPr>
        <w:t>want is a purposeless and pointless war with Iran</w:t>
      </w:r>
      <w:r>
        <w:t xml:space="preserve">. And </w:t>
      </w:r>
      <w:r w:rsidRPr="002F3E7D">
        <w:rPr>
          <w:rStyle w:val="StyleUnderline"/>
        </w:rPr>
        <w:t>the last thing Trump should want is to break his campaign pledge not to drag the country into</w:t>
      </w:r>
      <w:r>
        <w:t xml:space="preserve"> another war in </w:t>
      </w:r>
      <w:r w:rsidRPr="002F3E7D">
        <w:rPr>
          <w:rStyle w:val="StyleUnderline"/>
        </w:rPr>
        <w:t>the Middle East</w:t>
      </w:r>
      <w:r>
        <w:t>.</w:t>
      </w:r>
    </w:p>
    <w:p w:rsidR="00502D36" w:rsidRPr="00502D36" w:rsidRDefault="00502D36" w:rsidP="00502D36">
      <w:r>
        <w:t xml:space="preserve">A compelling case could be made for the use of U.S. military force if Iran posed an immediate threat to vital American interests. But </w:t>
      </w:r>
      <w:r w:rsidRPr="002F3E7D">
        <w:rPr>
          <w:rStyle w:val="StyleUnderline"/>
        </w:rPr>
        <w:t>as harmful as Iran’s activities in the region may be to the United States and its friends and clients, the inconvenient reality,</w:t>
      </w:r>
      <w:r>
        <w:t xml:space="preserve"> particularly for Iranian hawks in the U.S., </w:t>
      </w:r>
      <w:r w:rsidRPr="002F3E7D">
        <w:rPr>
          <w:rStyle w:val="StyleUnderline"/>
        </w:rPr>
        <w:t>is that Tehran poses no imminent threat to America’s three core interests</w:t>
      </w:r>
      <w:r>
        <w:t xml:space="preserve"> — preventing terrorism against Americans abroad or against the homeland, preserving the uninterrupted flow of oil from the Persian Gulf, and preventing Iranian acquisition of a nuclear weapon.</w:t>
      </w:r>
    </w:p>
    <w:p w:rsidR="002B290B" w:rsidRDefault="000129E8" w:rsidP="000129E8">
      <w:pPr>
        <w:pStyle w:val="Heading3"/>
      </w:pPr>
      <w:r>
        <w:t>at: nuke terror</w:t>
      </w:r>
    </w:p>
    <w:p w:rsidR="002B290B" w:rsidRDefault="002B290B" w:rsidP="002B290B">
      <w:pPr>
        <w:pStyle w:val="Heading4"/>
      </w:pPr>
      <w:r>
        <w:t>No nuke terror.</w:t>
      </w:r>
    </w:p>
    <w:p w:rsidR="002B290B" w:rsidRPr="002A31F9" w:rsidRDefault="002B290B" w:rsidP="002B290B">
      <w:pPr>
        <w:rPr>
          <w:rStyle w:val="Style13ptBold"/>
        </w:rPr>
      </w:pPr>
      <w:r>
        <w:rPr>
          <w:rStyle w:val="Style13ptBold"/>
        </w:rPr>
        <w:t>Ahmed 19</w:t>
      </w:r>
      <w:r w:rsidRPr="002A31F9">
        <w:t xml:space="preserve"> [</w:t>
      </w:r>
      <w:r>
        <w:t>Habiba, writer for Rise to Peace, “</w:t>
      </w:r>
      <w:r w:rsidRPr="002A31F9">
        <w:t>Assessment of the Threat of Nuclear Terrorism</w:t>
      </w:r>
      <w:r>
        <w:t>,” accessible online at</w:t>
      </w:r>
      <w:r w:rsidRPr="002A31F9">
        <w:t xml:space="preserve"> </w:t>
      </w:r>
      <w:hyperlink r:id="rId47" w:history="1">
        <w:r w:rsidRPr="000674D4">
          <w:rPr>
            <w:rStyle w:val="Hyperlink"/>
          </w:rPr>
          <w:t>https://www.risetopeace.org/2019/04/05/assessment-of-the-threat-of-nuclear-terrorism</w:t>
        </w:r>
      </w:hyperlink>
      <w:r>
        <w:t>, published 04/05/19] // BBM</w:t>
      </w:r>
    </w:p>
    <w:p w:rsidR="002B290B" w:rsidRPr="002A31F9" w:rsidRDefault="002B290B" w:rsidP="002B290B">
      <w:pPr>
        <w:rPr>
          <w:sz w:val="16"/>
        </w:rPr>
      </w:pPr>
      <w:r w:rsidRPr="002A31F9">
        <w:rPr>
          <w:sz w:val="16"/>
        </w:rPr>
        <w:t xml:space="preserve">Following the horrific events of 9/11, </w:t>
      </w:r>
      <w:r w:rsidRPr="002A31F9">
        <w:rPr>
          <w:u w:val="single"/>
        </w:rPr>
        <w:t xml:space="preserve">media narratives created a </w:t>
      </w:r>
      <w:r w:rsidRPr="002A31F9">
        <w:rPr>
          <w:b/>
          <w:bCs/>
          <w:u w:val="single"/>
        </w:rPr>
        <w:t>paranoid fantasy</w:t>
      </w:r>
      <w:r w:rsidRPr="002A31F9">
        <w:rPr>
          <w:u w:val="single"/>
        </w:rPr>
        <w:t xml:space="preserve"> in which terrorist groups obtain and deploy nuclear weapons of mass destruction</w:t>
      </w:r>
      <w:r w:rsidRPr="002A31F9">
        <w:rPr>
          <w:sz w:val="16"/>
        </w:rPr>
        <w:t xml:space="preserve">. In 2017, Mathew </w:t>
      </w:r>
      <w:r w:rsidRPr="002A31F9">
        <w:rPr>
          <w:u w:val="single"/>
        </w:rPr>
        <w:t>Bunn and</w:t>
      </w:r>
      <w:r w:rsidRPr="002A31F9">
        <w:rPr>
          <w:sz w:val="16"/>
        </w:rPr>
        <w:t xml:space="preserve"> Nickolas </w:t>
      </w:r>
      <w:r w:rsidRPr="002A31F9">
        <w:rPr>
          <w:u w:val="single"/>
        </w:rPr>
        <w:t>Roth</w:t>
      </w:r>
      <w:r w:rsidRPr="002A31F9">
        <w:rPr>
          <w:sz w:val="16"/>
        </w:rPr>
        <w:t xml:space="preserve">, a professor and a research associate at Harvard University </w:t>
      </w:r>
      <w:r w:rsidRPr="002A31F9">
        <w:rPr>
          <w:u w:val="single"/>
        </w:rPr>
        <w:t>argued that a</w:t>
      </w:r>
      <w:r w:rsidRPr="002A31F9">
        <w:rPr>
          <w:sz w:val="16"/>
        </w:rPr>
        <w:t xml:space="preserve"> “</w:t>
      </w:r>
      <w:r w:rsidRPr="002A31F9">
        <w:rPr>
          <w:u w:val="single"/>
        </w:rPr>
        <w:t>nuclear nightmare</w:t>
      </w:r>
      <w:r w:rsidRPr="002A31F9">
        <w:rPr>
          <w:sz w:val="16"/>
        </w:rPr>
        <w:t xml:space="preserve">” </w:t>
      </w:r>
      <w:r w:rsidRPr="002A31F9">
        <w:rPr>
          <w:u w:val="single"/>
        </w:rPr>
        <w:t>is possible</w:t>
      </w:r>
      <w:r w:rsidRPr="002A31F9">
        <w:rPr>
          <w:sz w:val="16"/>
        </w:rPr>
        <w:t xml:space="preserve"> and could result from a single terrorist nuclear attack on a major city. They articulate the fatal consequences of another Hiroshima and Nagasaki event: long-term radioactive fallout, a nuclear counterattack, and a half million people dead. </w:t>
      </w:r>
      <w:r w:rsidRPr="002A31F9">
        <w:rPr>
          <w:u w:val="single"/>
        </w:rPr>
        <w:t>However</w:t>
      </w:r>
      <w:r w:rsidRPr="002A31F9">
        <w:rPr>
          <w:sz w:val="16"/>
        </w:rPr>
        <w:t xml:space="preserve">, </w:t>
      </w:r>
      <w:r w:rsidRPr="002A31F9">
        <w:rPr>
          <w:u w:val="single"/>
        </w:rPr>
        <w:t xml:space="preserve">those scenarios are </w:t>
      </w:r>
      <w:r w:rsidRPr="002A31F9">
        <w:rPr>
          <w:b/>
          <w:bCs/>
          <w:u w:val="single"/>
        </w:rPr>
        <w:t>extremely overblown</w:t>
      </w:r>
      <w:r w:rsidRPr="002A31F9">
        <w:rPr>
          <w:sz w:val="16"/>
        </w:rPr>
        <w:t xml:space="preserve"> </w:t>
      </w:r>
      <w:r w:rsidRPr="002A31F9">
        <w:rPr>
          <w:u w:val="single"/>
        </w:rPr>
        <w:t>and exaggerated</w:t>
      </w:r>
      <w:r w:rsidRPr="002A31F9">
        <w:rPr>
          <w:sz w:val="16"/>
        </w:rPr>
        <w:t xml:space="preserve"> and Hiroshima and Nagasaki were acts of war by a state actor, not terrorists.</w:t>
      </w:r>
    </w:p>
    <w:p w:rsidR="002B290B" w:rsidRPr="002A31F9" w:rsidRDefault="002B290B" w:rsidP="002B290B">
      <w:pPr>
        <w:rPr>
          <w:sz w:val="16"/>
        </w:rPr>
      </w:pPr>
      <w:r w:rsidRPr="002A31F9">
        <w:rPr>
          <w:u w:val="single"/>
        </w:rPr>
        <w:t>Bunn and Roth argue that a nuclear terror attack is possible if a terrorist group acquired the necessary nuclear material</w:t>
      </w:r>
      <w:r w:rsidRPr="002A31F9">
        <w:rPr>
          <w:sz w:val="16"/>
        </w:rPr>
        <w:t xml:space="preserve">, but </w:t>
      </w:r>
      <w:r w:rsidRPr="002A31F9">
        <w:rPr>
          <w:u w:val="single"/>
        </w:rPr>
        <w:t xml:space="preserve">such a scenario is </w:t>
      </w:r>
      <w:r w:rsidRPr="002A31F9">
        <w:rPr>
          <w:b/>
          <w:bCs/>
          <w:u w:val="single"/>
        </w:rPr>
        <w:t>highly unlikely</w:t>
      </w:r>
      <w:r w:rsidRPr="002A31F9">
        <w:rPr>
          <w:sz w:val="16"/>
        </w:rPr>
        <w:t xml:space="preserve">, according to Leonard Weiss, a visiting scholar at Stanford University’s Center for International Security and Cooperation. </w:t>
      </w:r>
      <w:r w:rsidRPr="002A31F9">
        <w:rPr>
          <w:u w:val="single"/>
        </w:rPr>
        <w:t>Only nine states have nuclear weapons capabilities</w:t>
      </w:r>
      <w:r w:rsidRPr="002A31F9">
        <w:rPr>
          <w:sz w:val="16"/>
        </w:rPr>
        <w:t xml:space="preserve">: The United States, the United Kingdom, France, Russia, North Korea, India, and Pakistan. </w:t>
      </w:r>
      <w:r w:rsidRPr="002A31F9">
        <w:rPr>
          <w:u w:val="single"/>
        </w:rPr>
        <w:t>A scenario in which nuclear materials are stolen</w:t>
      </w:r>
      <w:r w:rsidRPr="002A31F9">
        <w:rPr>
          <w:sz w:val="16"/>
        </w:rPr>
        <w:t xml:space="preserve"> from any one of those nations </w:t>
      </w:r>
      <w:r w:rsidRPr="002A31F9">
        <w:rPr>
          <w:u w:val="single"/>
        </w:rPr>
        <w:t xml:space="preserve">is </w:t>
      </w:r>
      <w:r w:rsidRPr="002A31F9">
        <w:rPr>
          <w:b/>
          <w:bCs/>
          <w:u w:val="single"/>
        </w:rPr>
        <w:t>almost impossible</w:t>
      </w:r>
      <w:r w:rsidRPr="002A31F9">
        <w:rPr>
          <w:sz w:val="16"/>
        </w:rPr>
        <w:t xml:space="preserve">. All nuclear weapon </w:t>
      </w:r>
      <w:r w:rsidRPr="002A31F9">
        <w:rPr>
          <w:u w:val="single"/>
        </w:rPr>
        <w:t xml:space="preserve">states have </w:t>
      </w:r>
      <w:r w:rsidRPr="002A31F9">
        <w:rPr>
          <w:b/>
          <w:bCs/>
          <w:u w:val="single"/>
        </w:rPr>
        <w:t>multiple layers</w:t>
      </w:r>
      <w:r w:rsidRPr="002A31F9">
        <w:rPr>
          <w:u w:val="single"/>
        </w:rPr>
        <w:t xml:space="preserve"> of safeguards that prevent security breaches</w:t>
      </w:r>
      <w:r w:rsidRPr="002A31F9">
        <w:rPr>
          <w:sz w:val="16"/>
        </w:rPr>
        <w:t xml:space="preserve">. </w:t>
      </w:r>
      <w:r w:rsidRPr="002A31F9">
        <w:rPr>
          <w:u w:val="single"/>
        </w:rPr>
        <w:t xml:space="preserve">Any scenario for seizure would require </w:t>
      </w:r>
      <w:r w:rsidRPr="002A31F9">
        <w:rPr>
          <w:b/>
          <w:bCs/>
          <w:u w:val="single"/>
        </w:rPr>
        <w:t>major security breakdowns</w:t>
      </w:r>
      <w:r w:rsidRPr="002A31F9">
        <w:rPr>
          <w:u w:val="single"/>
        </w:rPr>
        <w:t xml:space="preserve"> followed</w:t>
      </w:r>
      <w:r w:rsidRPr="002A31F9">
        <w:rPr>
          <w:sz w:val="16"/>
        </w:rPr>
        <w:t xml:space="preserve"> by an </w:t>
      </w:r>
      <w:r w:rsidRPr="002A31F9">
        <w:rPr>
          <w:b/>
          <w:bCs/>
          <w:u w:val="single"/>
        </w:rPr>
        <w:t>extremely fast</w:t>
      </w:r>
      <w:r w:rsidRPr="002A31F9">
        <w:rPr>
          <w:u w:val="single"/>
        </w:rPr>
        <w:t xml:space="preserve"> takeover of weapons</w:t>
      </w:r>
      <w:r w:rsidRPr="002A31F9">
        <w:rPr>
          <w:sz w:val="16"/>
        </w:rPr>
        <w:t xml:space="preserve"> by terrorist groups </w:t>
      </w:r>
      <w:r w:rsidRPr="002A31F9">
        <w:rPr>
          <w:u w:val="single"/>
        </w:rPr>
        <w:t>with no time for</w:t>
      </w:r>
      <w:r w:rsidRPr="002A31F9">
        <w:rPr>
          <w:sz w:val="16"/>
        </w:rPr>
        <w:t xml:space="preserve"> other </w:t>
      </w:r>
      <w:r w:rsidRPr="002A31F9">
        <w:rPr>
          <w:u w:val="single"/>
        </w:rPr>
        <w:t>state actors</w:t>
      </w:r>
      <w:r w:rsidRPr="002A31F9">
        <w:rPr>
          <w:sz w:val="16"/>
        </w:rPr>
        <w:t xml:space="preserve"> like the United States </w:t>
      </w:r>
      <w:r w:rsidRPr="002A31F9">
        <w:rPr>
          <w:u w:val="single"/>
        </w:rPr>
        <w:t>to intervene</w:t>
      </w:r>
      <w:r w:rsidRPr="002A31F9">
        <w:rPr>
          <w:sz w:val="16"/>
        </w:rPr>
        <w:t xml:space="preserve">. </w:t>
      </w:r>
      <w:r w:rsidRPr="002A31F9">
        <w:rPr>
          <w:u w:val="single"/>
        </w:rPr>
        <w:t>No existing non-state actor</w:t>
      </w:r>
      <w:r w:rsidRPr="002A31F9">
        <w:rPr>
          <w:sz w:val="16"/>
        </w:rPr>
        <w:t xml:space="preserve"> terrorist group </w:t>
      </w:r>
      <w:r w:rsidRPr="002A31F9">
        <w:rPr>
          <w:u w:val="single"/>
        </w:rPr>
        <w:t>has ever reached such sophistication</w:t>
      </w:r>
      <w:r w:rsidRPr="002A31F9">
        <w:rPr>
          <w:sz w:val="16"/>
        </w:rPr>
        <w:t xml:space="preserve">. Even Al-Qaeda, who perpetrated the worst terror attack in modern history, could not acquire nuclear weapons. Furthermore, </w:t>
      </w:r>
      <w:r w:rsidRPr="002A31F9">
        <w:rPr>
          <w:u w:val="single"/>
        </w:rPr>
        <w:t>none of the nuclear weapon states would willingly give nuclear weapons or materials to any terrorist group</w:t>
      </w:r>
      <w:r w:rsidRPr="002A31F9">
        <w:rPr>
          <w:sz w:val="16"/>
        </w:rPr>
        <w:t xml:space="preserve"> </w:t>
      </w:r>
      <w:r w:rsidRPr="002A31F9">
        <w:rPr>
          <w:u w:val="single"/>
        </w:rPr>
        <w:t>due to</w:t>
      </w:r>
      <w:r w:rsidRPr="002A31F9">
        <w:rPr>
          <w:sz w:val="16"/>
        </w:rPr>
        <w:t xml:space="preserve"> existing nuclear </w:t>
      </w:r>
      <w:r w:rsidRPr="002A31F9">
        <w:rPr>
          <w:b/>
          <w:bCs/>
          <w:u w:val="single"/>
        </w:rPr>
        <w:t>deterrence</w:t>
      </w:r>
      <w:r w:rsidRPr="002A31F9">
        <w:rPr>
          <w:sz w:val="16"/>
        </w:rPr>
        <w:t xml:space="preserve">. </w:t>
      </w:r>
      <w:r w:rsidRPr="002A31F9">
        <w:rPr>
          <w:u w:val="single"/>
        </w:rPr>
        <w:t>If a terrorist group manages to deploy a nuclear bomb</w:t>
      </w:r>
      <w:r w:rsidRPr="002A31F9">
        <w:rPr>
          <w:sz w:val="16"/>
        </w:rPr>
        <w:t xml:space="preserve"> as a result of a transfer from a sovereign nation, </w:t>
      </w:r>
      <w:r w:rsidRPr="002A31F9">
        <w:rPr>
          <w:u w:val="single"/>
        </w:rPr>
        <w:t xml:space="preserve">that will ultimately result in the transferring nation becoming a nuclear target as a form of </w:t>
      </w:r>
      <w:r w:rsidRPr="002A31F9">
        <w:rPr>
          <w:b/>
          <w:bCs/>
          <w:u w:val="single"/>
        </w:rPr>
        <w:t>retaliation</w:t>
      </w:r>
      <w:r w:rsidRPr="002A31F9">
        <w:rPr>
          <w:sz w:val="16"/>
        </w:rPr>
        <w:t>. No country will risk absolute annihilation in favor of any terrorist organization.</w:t>
      </w:r>
    </w:p>
    <w:p w:rsidR="002B290B" w:rsidRPr="002A31F9" w:rsidRDefault="002B290B" w:rsidP="002B290B">
      <w:pPr>
        <w:rPr>
          <w:sz w:val="16"/>
        </w:rPr>
      </w:pPr>
      <w:r w:rsidRPr="002A31F9">
        <w:rPr>
          <w:u w:val="single"/>
        </w:rPr>
        <w:t>Another scenario</w:t>
      </w:r>
      <w:r w:rsidRPr="002A31F9">
        <w:rPr>
          <w:sz w:val="16"/>
        </w:rPr>
        <w:t xml:space="preserve"> for a nuclear terror attack </w:t>
      </w:r>
      <w:r w:rsidRPr="002A31F9">
        <w:rPr>
          <w:u w:val="single"/>
        </w:rPr>
        <w:t>outlined by Bunn and Roth is</w:t>
      </w:r>
      <w:r w:rsidRPr="002A31F9">
        <w:rPr>
          <w:sz w:val="16"/>
        </w:rPr>
        <w:t xml:space="preserve"> the </w:t>
      </w:r>
      <w:r w:rsidRPr="002A31F9">
        <w:rPr>
          <w:u w:val="single"/>
        </w:rPr>
        <w:t>acquisition of nuclear material</w:t>
      </w:r>
      <w:r w:rsidRPr="002A31F9">
        <w:rPr>
          <w:sz w:val="16"/>
        </w:rPr>
        <w:t xml:space="preserve">. However, </w:t>
      </w:r>
      <w:r w:rsidRPr="002A31F9">
        <w:rPr>
          <w:u w:val="single"/>
        </w:rPr>
        <w:t xml:space="preserve">necessary material such as uranium and plutonium are </w:t>
      </w:r>
      <w:r w:rsidRPr="002A31F9">
        <w:rPr>
          <w:b/>
          <w:bCs/>
          <w:u w:val="single"/>
        </w:rPr>
        <w:t>highly protected</w:t>
      </w:r>
      <w:r w:rsidRPr="002A31F9">
        <w:rPr>
          <w:sz w:val="16"/>
        </w:rPr>
        <w:t xml:space="preserve">. </w:t>
      </w:r>
      <w:r w:rsidRPr="002A31F9">
        <w:rPr>
          <w:u w:val="single"/>
        </w:rPr>
        <w:t>Even if a terrorist organization were to acquire the necessary materials</w:t>
      </w:r>
      <w:r w:rsidRPr="002A31F9">
        <w:rPr>
          <w:sz w:val="16"/>
        </w:rPr>
        <w:t xml:space="preserve">, </w:t>
      </w:r>
      <w:r w:rsidRPr="002A31F9">
        <w:rPr>
          <w:u w:val="single"/>
        </w:rPr>
        <w:t xml:space="preserve">it is </w:t>
      </w:r>
      <w:r w:rsidRPr="002A31F9">
        <w:rPr>
          <w:b/>
          <w:bCs/>
          <w:u w:val="single"/>
        </w:rPr>
        <w:t>extremely difficult to build</w:t>
      </w:r>
      <w:r w:rsidRPr="002A31F9">
        <w:rPr>
          <w:sz w:val="16"/>
        </w:rPr>
        <w:t xml:space="preserve"> and denote, </w:t>
      </w:r>
      <w:r w:rsidRPr="002A31F9">
        <w:rPr>
          <w:u w:val="single"/>
        </w:rPr>
        <w:t xml:space="preserve">requiring high level of </w:t>
      </w:r>
      <w:r w:rsidRPr="002A31F9">
        <w:rPr>
          <w:b/>
          <w:bCs/>
          <w:u w:val="single"/>
        </w:rPr>
        <w:t>expertise</w:t>
      </w:r>
      <w:r w:rsidRPr="002A31F9">
        <w:rPr>
          <w:u w:val="single"/>
        </w:rPr>
        <w:t xml:space="preserve"> that no non-state actor can access</w:t>
      </w:r>
      <w:r w:rsidRPr="002A31F9">
        <w:rPr>
          <w:sz w:val="16"/>
        </w:rPr>
        <w:t xml:space="preserve">. </w:t>
      </w:r>
      <w:r w:rsidRPr="002A31F9">
        <w:rPr>
          <w:b/>
          <w:bCs/>
          <w:u w:val="single"/>
        </w:rPr>
        <w:t>Technical hurdles</w:t>
      </w:r>
      <w:r w:rsidRPr="002A31F9">
        <w:rPr>
          <w:sz w:val="16"/>
        </w:rPr>
        <w:t xml:space="preserve"> and logistical difficulties </w:t>
      </w:r>
      <w:r w:rsidRPr="002A31F9">
        <w:rPr>
          <w:u w:val="single"/>
        </w:rPr>
        <w:t>are a huge challenge</w:t>
      </w:r>
      <w:r w:rsidRPr="002A31F9">
        <w:rPr>
          <w:sz w:val="16"/>
        </w:rPr>
        <w:t xml:space="preserve"> to nuclear terrorists.</w:t>
      </w:r>
    </w:p>
    <w:p w:rsidR="002B290B" w:rsidRDefault="002B290B" w:rsidP="00152BD9">
      <w:r w:rsidRPr="002A31F9">
        <w:rPr>
          <w:sz w:val="16"/>
        </w:rPr>
        <w:t xml:space="preserve">Deployment of a nuclear weapon by stateless terrorist organization should be the least of our worries in a world where minor provocations between any nuclear weapons states, such as Pakistan and India, are more likely to escalate. </w:t>
      </w:r>
      <w:r w:rsidRPr="002A31F9">
        <w:rPr>
          <w:u w:val="single"/>
        </w:rPr>
        <w:t xml:space="preserve">There have been </w:t>
      </w:r>
      <w:r w:rsidRPr="002A31F9">
        <w:rPr>
          <w:b/>
          <w:bCs/>
          <w:u w:val="single"/>
        </w:rPr>
        <w:t>no instances</w:t>
      </w:r>
      <w:r w:rsidRPr="002A31F9">
        <w:rPr>
          <w:u w:val="single"/>
        </w:rPr>
        <w:t xml:space="preserve"> in which a terrorist group acquired and deployed a nuclear weapon</w:t>
      </w:r>
      <w:r w:rsidRPr="002A31F9">
        <w:rPr>
          <w:sz w:val="16"/>
        </w:rPr>
        <w:t xml:space="preserve">. </w:t>
      </w:r>
      <w:r w:rsidRPr="002A31F9">
        <w:rPr>
          <w:u w:val="single"/>
        </w:rPr>
        <w:t>Terrorist groups do not have the capability</w:t>
      </w:r>
      <w:r w:rsidRPr="002A31F9">
        <w:rPr>
          <w:sz w:val="16"/>
        </w:rPr>
        <w:t xml:space="preserve">, </w:t>
      </w:r>
      <w:r w:rsidRPr="002A31F9">
        <w:rPr>
          <w:u w:val="single"/>
        </w:rPr>
        <w:t>expertise</w:t>
      </w:r>
      <w:r w:rsidRPr="002A31F9">
        <w:rPr>
          <w:sz w:val="16"/>
        </w:rPr>
        <w:t xml:space="preserve"> </w:t>
      </w:r>
      <w:r w:rsidRPr="002A31F9">
        <w:rPr>
          <w:u w:val="single"/>
        </w:rPr>
        <w:t>or sophistication to carry out a</w:t>
      </w:r>
      <w:r w:rsidRPr="002A31F9">
        <w:rPr>
          <w:sz w:val="16"/>
        </w:rPr>
        <w:t xml:space="preserve"> catastrophic </w:t>
      </w:r>
      <w:r w:rsidRPr="002A31F9">
        <w:rPr>
          <w:u w:val="single"/>
        </w:rPr>
        <w:t>nuclear attack</w:t>
      </w:r>
      <w:r w:rsidRPr="002A31F9">
        <w:rPr>
          <w:sz w:val="16"/>
        </w:rPr>
        <w:t>.</w:t>
      </w:r>
    </w:p>
    <w:p w:rsidR="002B290B" w:rsidRDefault="000129E8" w:rsidP="000129E8">
      <w:pPr>
        <w:pStyle w:val="Heading3"/>
      </w:pPr>
      <w:r>
        <w:t>at: iran prolif</w:t>
      </w:r>
    </w:p>
    <w:p w:rsidR="002B290B" w:rsidRDefault="002B290B" w:rsidP="002B290B">
      <w:pPr>
        <w:pStyle w:val="Heading4"/>
      </w:pPr>
      <w:r>
        <w:t>No impact to Iran prolif – deterrence checks.</w:t>
      </w:r>
    </w:p>
    <w:p w:rsidR="002B290B" w:rsidRPr="00541736" w:rsidRDefault="002B290B" w:rsidP="002B290B">
      <w:pPr>
        <w:rPr>
          <w:rStyle w:val="Style13ptBold"/>
        </w:rPr>
      </w:pPr>
      <w:r>
        <w:rPr>
          <w:rStyle w:val="Style13ptBold"/>
        </w:rPr>
        <w:t>O’Grady 06/19</w:t>
      </w:r>
      <w:r w:rsidRPr="00541736">
        <w:t xml:space="preserve"> [</w:t>
      </w:r>
      <w:r>
        <w:t>Sean,</w:t>
      </w:r>
      <w:r w:rsidRPr="00541736">
        <w:t xml:space="preserve"> Associate Editor of the Independent</w:t>
      </w:r>
      <w:r>
        <w:t>, “</w:t>
      </w:r>
      <w:r w:rsidRPr="00541736">
        <w:t>Let Iran have its nuclear weapons – it would make the world safer for us all</w:t>
      </w:r>
      <w:r>
        <w:t>,” accessible online at</w:t>
      </w:r>
      <w:r w:rsidRPr="00541736">
        <w:t xml:space="preserve"> </w:t>
      </w:r>
      <w:hyperlink r:id="rId48" w:history="1">
        <w:r w:rsidRPr="000674D4">
          <w:rPr>
            <w:rStyle w:val="Hyperlink"/>
          </w:rPr>
          <w:t>https://www.independent.co.uk/voices/iran-drone-us-cold-war-nuclear-weapons-a8967091.html</w:t>
        </w:r>
      </w:hyperlink>
      <w:r>
        <w:t>, published 06/19/19] // BBM</w:t>
      </w:r>
    </w:p>
    <w:p w:rsidR="002B290B" w:rsidRPr="00541736" w:rsidRDefault="002B290B" w:rsidP="002B290B">
      <w:pPr>
        <w:rPr>
          <w:sz w:val="16"/>
        </w:rPr>
      </w:pPr>
      <w:r w:rsidRPr="00541736">
        <w:rPr>
          <w:sz w:val="16"/>
        </w:rPr>
        <w:t xml:space="preserve">Then again, </w:t>
      </w:r>
      <w:r w:rsidRPr="00541736">
        <w:rPr>
          <w:u w:val="single"/>
        </w:rPr>
        <w:t>if Iran acquitted nuclear weapons it might</w:t>
      </w:r>
      <w:r w:rsidRPr="00541736">
        <w:rPr>
          <w:sz w:val="16"/>
        </w:rPr>
        <w:t xml:space="preserve">, ironically, </w:t>
      </w:r>
      <w:r w:rsidRPr="00541736">
        <w:rPr>
          <w:b/>
          <w:bCs/>
          <w:u w:val="single"/>
        </w:rPr>
        <w:t>prevent</w:t>
      </w:r>
      <w:r w:rsidRPr="00541736">
        <w:rPr>
          <w:sz w:val="16"/>
        </w:rPr>
        <w:t xml:space="preserve"> </w:t>
      </w:r>
      <w:r w:rsidRPr="00541736">
        <w:rPr>
          <w:u w:val="single"/>
        </w:rPr>
        <w:t>America and Iran from ending up in a</w:t>
      </w:r>
      <w:r w:rsidRPr="00541736">
        <w:rPr>
          <w:sz w:val="16"/>
        </w:rPr>
        <w:t xml:space="preserve"> “hot” </w:t>
      </w:r>
      <w:r w:rsidRPr="00541736">
        <w:rPr>
          <w:u w:val="single"/>
        </w:rPr>
        <w:t>war</w:t>
      </w:r>
      <w:r w:rsidRPr="00541736">
        <w:rPr>
          <w:sz w:val="16"/>
        </w:rPr>
        <w:t>. Of course</w:t>
      </w:r>
      <w:r>
        <w:rPr>
          <w:sz w:val="16"/>
        </w:rPr>
        <w:t>,</w:t>
      </w:r>
      <w:r w:rsidRPr="00541736">
        <w:rPr>
          <w:sz w:val="16"/>
        </w:rPr>
        <w:t xml:space="preserve"> they are an unstable, over excitable bunch (and I mean the characters in the White House as well), but </w:t>
      </w:r>
      <w:r w:rsidRPr="00541736">
        <w:rPr>
          <w:u w:val="single"/>
        </w:rPr>
        <w:t xml:space="preserve">the traditional and durable doctrine of the </w:t>
      </w:r>
      <w:r w:rsidRPr="00541736">
        <w:rPr>
          <w:b/>
          <w:bCs/>
          <w:u w:val="single"/>
        </w:rPr>
        <w:t>deterrent</w:t>
      </w:r>
      <w:r w:rsidRPr="00541736">
        <w:rPr>
          <w:u w:val="single"/>
        </w:rPr>
        <w:t xml:space="preserve"> and the fear of</w:t>
      </w:r>
      <w:r w:rsidRPr="00541736">
        <w:rPr>
          <w:sz w:val="16"/>
        </w:rPr>
        <w:t xml:space="preserve"> “</w:t>
      </w:r>
      <w:r w:rsidRPr="00541736">
        <w:rPr>
          <w:b/>
          <w:bCs/>
          <w:u w:val="single"/>
        </w:rPr>
        <w:t>m</w:t>
      </w:r>
      <w:r w:rsidRPr="00541736">
        <w:rPr>
          <w:sz w:val="16"/>
        </w:rPr>
        <w:t xml:space="preserve">utually </w:t>
      </w:r>
      <w:r w:rsidRPr="00541736">
        <w:rPr>
          <w:b/>
          <w:bCs/>
          <w:u w:val="single"/>
        </w:rPr>
        <w:t>a</w:t>
      </w:r>
      <w:r w:rsidRPr="00541736">
        <w:rPr>
          <w:sz w:val="16"/>
        </w:rPr>
        <w:t xml:space="preserve">ssured </w:t>
      </w:r>
      <w:r w:rsidRPr="00541736">
        <w:rPr>
          <w:b/>
          <w:bCs/>
          <w:u w:val="single"/>
        </w:rPr>
        <w:t>d</w:t>
      </w:r>
      <w:r w:rsidRPr="00541736">
        <w:rPr>
          <w:sz w:val="16"/>
        </w:rPr>
        <w:t xml:space="preserve">estruction” </w:t>
      </w:r>
      <w:r w:rsidRPr="00541736">
        <w:rPr>
          <w:u w:val="single"/>
        </w:rPr>
        <w:t>might</w:t>
      </w:r>
      <w:r w:rsidRPr="00541736">
        <w:rPr>
          <w:sz w:val="16"/>
        </w:rPr>
        <w:t xml:space="preserve"> keep at least </w:t>
      </w:r>
      <w:r w:rsidRPr="00541736">
        <w:rPr>
          <w:u w:val="single"/>
        </w:rPr>
        <w:t>prevent a full-scale military</w:t>
      </w:r>
      <w:r w:rsidRPr="00541736">
        <w:rPr>
          <w:sz w:val="16"/>
        </w:rPr>
        <w:t xml:space="preserve">/naval </w:t>
      </w:r>
      <w:r w:rsidRPr="00541736">
        <w:rPr>
          <w:u w:val="single"/>
        </w:rPr>
        <w:t>confrontation</w:t>
      </w:r>
      <w:r w:rsidRPr="00541736">
        <w:rPr>
          <w:sz w:val="16"/>
        </w:rPr>
        <w:t xml:space="preserve"> with the US.</w:t>
      </w:r>
    </w:p>
    <w:p w:rsidR="002B290B" w:rsidRPr="00541736" w:rsidRDefault="002B290B" w:rsidP="002B290B">
      <w:pPr>
        <w:rPr>
          <w:sz w:val="16"/>
        </w:rPr>
      </w:pPr>
      <w:r w:rsidRPr="00541736">
        <w:rPr>
          <w:u w:val="single"/>
        </w:rPr>
        <w:t>America</w:t>
      </w:r>
      <w:r w:rsidRPr="00541736">
        <w:rPr>
          <w:sz w:val="16"/>
        </w:rPr>
        <w:t xml:space="preserve"> probably </w:t>
      </w:r>
      <w:r w:rsidRPr="00541736">
        <w:rPr>
          <w:u w:val="single"/>
        </w:rPr>
        <w:t xml:space="preserve">only has a matter of </w:t>
      </w:r>
      <w:r w:rsidRPr="00541736">
        <w:rPr>
          <w:b/>
          <w:bCs/>
          <w:u w:val="single"/>
        </w:rPr>
        <w:t>months</w:t>
      </w:r>
      <w:r w:rsidRPr="00541736">
        <w:rPr>
          <w:u w:val="single"/>
        </w:rPr>
        <w:t xml:space="preserve"> left before Iran becomes</w:t>
      </w:r>
      <w:r w:rsidRPr="00541736">
        <w:rPr>
          <w:sz w:val="16"/>
        </w:rPr>
        <w:t xml:space="preserve"> a fully-fledged, albeit minor, </w:t>
      </w:r>
      <w:r w:rsidRPr="00541736">
        <w:rPr>
          <w:u w:val="single"/>
        </w:rPr>
        <w:t>nuclear power</w:t>
      </w:r>
      <w:r w:rsidRPr="00541736">
        <w:rPr>
          <w:sz w:val="16"/>
        </w:rPr>
        <w:t xml:space="preserve">, </w:t>
      </w:r>
      <w:r w:rsidRPr="00541736">
        <w:rPr>
          <w:u w:val="single"/>
        </w:rPr>
        <w:t xml:space="preserve">securing its status as a </w:t>
      </w:r>
      <w:r w:rsidRPr="00541736">
        <w:rPr>
          <w:b/>
          <w:bCs/>
          <w:u w:val="single"/>
        </w:rPr>
        <w:t>regional superpower</w:t>
      </w:r>
      <w:r w:rsidRPr="00541736">
        <w:rPr>
          <w:sz w:val="16"/>
        </w:rPr>
        <w:t xml:space="preserve"> and player. </w:t>
      </w:r>
      <w:r w:rsidRPr="00541736">
        <w:rPr>
          <w:u w:val="single"/>
        </w:rPr>
        <w:t>No amount of oil sanctions</w:t>
      </w:r>
      <w:r w:rsidRPr="00541736">
        <w:rPr>
          <w:sz w:val="16"/>
        </w:rPr>
        <w:t xml:space="preserve"> or drones or aircraft carriers around the Strait of Hormuz </w:t>
      </w:r>
      <w:r w:rsidRPr="00541736">
        <w:rPr>
          <w:u w:val="single"/>
        </w:rPr>
        <w:t>will then alter that transcendent fact</w:t>
      </w:r>
      <w:r w:rsidRPr="00541736">
        <w:rPr>
          <w:sz w:val="16"/>
        </w:rPr>
        <w:t xml:space="preserve">, with US military strikes provoking unthinkable retaliation. </w:t>
      </w:r>
      <w:r w:rsidRPr="00541736">
        <w:rPr>
          <w:u w:val="single"/>
        </w:rPr>
        <w:t xml:space="preserve">Iran and its government will be </w:t>
      </w:r>
      <w:r w:rsidRPr="00541736">
        <w:rPr>
          <w:b/>
          <w:bCs/>
          <w:u w:val="single"/>
        </w:rPr>
        <w:t>safe</w:t>
      </w:r>
      <w:r w:rsidRPr="00541736">
        <w:rPr>
          <w:sz w:val="16"/>
        </w:rPr>
        <w:t xml:space="preserve">. Like Kim, </w:t>
      </w:r>
      <w:r w:rsidRPr="00541736">
        <w:rPr>
          <w:u w:val="single"/>
        </w:rPr>
        <w:t xml:space="preserve">Trump will have no option but to </w:t>
      </w:r>
      <w:r w:rsidRPr="00541736">
        <w:rPr>
          <w:b/>
          <w:bCs/>
          <w:u w:val="single"/>
        </w:rPr>
        <w:t>make peace</w:t>
      </w:r>
      <w:r w:rsidRPr="00541736">
        <w:rPr>
          <w:sz w:val="16"/>
        </w:rPr>
        <w:t xml:space="preserve">, </w:t>
      </w:r>
      <w:r w:rsidRPr="00541736">
        <w:rPr>
          <w:u w:val="single"/>
        </w:rPr>
        <w:t>and treat them as an equal</w:t>
      </w:r>
      <w:r w:rsidRPr="00541736">
        <w:rPr>
          <w:sz w:val="16"/>
        </w:rPr>
        <w:t xml:space="preserve">. </w:t>
      </w:r>
      <w:r w:rsidRPr="00541736">
        <w:rPr>
          <w:u w:val="single"/>
        </w:rPr>
        <w:t>A further humiliation for an American president</w:t>
      </w:r>
      <w:r w:rsidRPr="00541736">
        <w:rPr>
          <w:sz w:val="16"/>
        </w:rPr>
        <w:t xml:space="preserve"> </w:t>
      </w:r>
      <w:r w:rsidRPr="00541736">
        <w:rPr>
          <w:u w:val="single"/>
        </w:rPr>
        <w:t>at the hands of Iran</w:t>
      </w:r>
      <w:r w:rsidRPr="00541736">
        <w:rPr>
          <w:sz w:val="16"/>
        </w:rPr>
        <w:t xml:space="preserve">, </w:t>
      </w:r>
      <w:r w:rsidRPr="00541736">
        <w:rPr>
          <w:u w:val="single"/>
        </w:rPr>
        <w:t>but</w:t>
      </w:r>
      <w:r w:rsidRPr="00541736">
        <w:rPr>
          <w:sz w:val="16"/>
        </w:rPr>
        <w:t xml:space="preserve"> in the long run, </w:t>
      </w:r>
      <w:r w:rsidRPr="00541736">
        <w:rPr>
          <w:u w:val="single"/>
        </w:rPr>
        <w:t>one that might lead to</w:t>
      </w:r>
      <w:r w:rsidRPr="00541736">
        <w:rPr>
          <w:sz w:val="16"/>
        </w:rPr>
        <w:t xml:space="preserve"> a more realistic </w:t>
      </w:r>
      <w:r w:rsidRPr="00541736">
        <w:rPr>
          <w:u w:val="single"/>
        </w:rPr>
        <w:t>settlement</w:t>
      </w:r>
      <w:r w:rsidRPr="00541736">
        <w:rPr>
          <w:sz w:val="16"/>
        </w:rPr>
        <w:t xml:space="preserve"> </w:t>
      </w:r>
      <w:r w:rsidRPr="00541736">
        <w:rPr>
          <w:u w:val="single"/>
        </w:rPr>
        <w:t>of</w:t>
      </w:r>
      <w:r w:rsidRPr="00541736">
        <w:rPr>
          <w:sz w:val="16"/>
        </w:rPr>
        <w:t xml:space="preserve"> the two sides’ </w:t>
      </w:r>
      <w:r w:rsidRPr="00541736">
        <w:rPr>
          <w:u w:val="single"/>
        </w:rPr>
        <w:t>differences</w:t>
      </w:r>
      <w:r w:rsidRPr="00541736">
        <w:rPr>
          <w:sz w:val="16"/>
        </w:rPr>
        <w:t xml:space="preserve">.  </w:t>
      </w:r>
    </w:p>
    <w:p w:rsidR="002B290B" w:rsidRPr="00541736" w:rsidRDefault="002B290B" w:rsidP="002B290B">
      <w:pPr>
        <w:rPr>
          <w:sz w:val="16"/>
        </w:rPr>
      </w:pPr>
      <w:r w:rsidRPr="00541736">
        <w:rPr>
          <w:sz w:val="16"/>
        </w:rPr>
        <w:t xml:space="preserve">Of course, it will still be appalling for the poor civilians in Yemen, Syria and elsewhere that have been the victims of the proxy wars between Iran and its allies (usually Russia and Turkey) and America’s (the Saudis, UAE, Israel and the rest of the West). </w:t>
      </w:r>
      <w:r w:rsidRPr="00541736">
        <w:rPr>
          <w:u w:val="single"/>
        </w:rPr>
        <w:t>During the frostiest years of the Cold War</w:t>
      </w:r>
      <w:r w:rsidRPr="00541736">
        <w:rPr>
          <w:sz w:val="16"/>
        </w:rPr>
        <w:t xml:space="preserve"> between the Soviet Union and the United States, their conflicts too were pitilessly played out with other people's lives, from Angola to Vietnam. Proxy wars were fought, spy planes and civilian airliners were periodically shot down by panicky air forces, spies arrested and exchanged, and the ultimatums and tensions sometimes escalated to terrifying heights (Cuba in 1962, Afghanistan in 1980).</w:t>
      </w:r>
    </w:p>
    <w:p w:rsidR="002B290B" w:rsidRPr="00541736" w:rsidRDefault="002B290B" w:rsidP="002B290B">
      <w:pPr>
        <w:rPr>
          <w:sz w:val="16"/>
        </w:rPr>
      </w:pPr>
      <w:r w:rsidRPr="00541736">
        <w:rPr>
          <w:sz w:val="16"/>
        </w:rPr>
        <w:t xml:space="preserve">Still, seeing as we are all still here, </w:t>
      </w:r>
      <w:r w:rsidRPr="00541736">
        <w:rPr>
          <w:u w:val="single"/>
        </w:rPr>
        <w:t>we never did perish in that global thermonuclear conflict that we all once feared</w:t>
      </w:r>
      <w:r w:rsidRPr="00541736">
        <w:rPr>
          <w:sz w:val="16"/>
        </w:rPr>
        <w:t xml:space="preserve"> Kennedy and Khrushchev, Reagan and Brezhnev would inflict on us.</w:t>
      </w:r>
    </w:p>
    <w:p w:rsidR="002B290B" w:rsidRDefault="002B290B" w:rsidP="002B290B">
      <w:r>
        <w:t xml:space="preserve">So </w:t>
      </w:r>
      <w:r w:rsidRPr="00541736">
        <w:rPr>
          <w:u w:val="single"/>
        </w:rPr>
        <w:t>if nuclear deterrence is good enough for the Russians</w:t>
      </w:r>
      <w:r>
        <w:t xml:space="preserve"> and Americans, </w:t>
      </w:r>
      <w:r w:rsidRPr="00541736">
        <w:rPr>
          <w:u w:val="single"/>
        </w:rPr>
        <w:t xml:space="preserve">why not the </w:t>
      </w:r>
      <w:r w:rsidRPr="00541736">
        <w:rPr>
          <w:b/>
          <w:bCs/>
          <w:u w:val="single"/>
        </w:rPr>
        <w:t>Iranians</w:t>
      </w:r>
      <w:r w:rsidRPr="00541736">
        <w:rPr>
          <w:u w:val="single"/>
        </w:rPr>
        <w:t xml:space="preserve"> or the Saudis</w:t>
      </w:r>
      <w:r>
        <w:t xml:space="preserve">, </w:t>
      </w:r>
      <w:r w:rsidRPr="00541736">
        <w:rPr>
          <w:u w:val="single"/>
        </w:rPr>
        <w:t>and</w:t>
      </w:r>
      <w:r>
        <w:t xml:space="preserve">, for that matter, </w:t>
      </w:r>
      <w:r w:rsidRPr="00541736">
        <w:rPr>
          <w:u w:val="single"/>
        </w:rPr>
        <w:t>other undeclared nuclear states</w:t>
      </w:r>
      <w:r>
        <w:t xml:space="preserve"> such as Israel, India, Pakistan and, of course, North Korea.</w:t>
      </w:r>
    </w:p>
    <w:p w:rsidR="002B290B" w:rsidRPr="00541736" w:rsidRDefault="002B290B" w:rsidP="002B290B">
      <w:pPr>
        <w:rPr>
          <w:sz w:val="16"/>
        </w:rPr>
      </w:pPr>
      <w:r w:rsidRPr="00541736">
        <w:rPr>
          <w:sz w:val="16"/>
        </w:rPr>
        <w:t xml:space="preserve">The irony is that </w:t>
      </w:r>
      <w:r w:rsidRPr="00541736">
        <w:rPr>
          <w:u w:val="single"/>
        </w:rPr>
        <w:t xml:space="preserve">an inter-state Middle East war is </w:t>
      </w:r>
      <w:r w:rsidRPr="00541736">
        <w:rPr>
          <w:b/>
          <w:bCs/>
          <w:u w:val="single"/>
        </w:rPr>
        <w:t>less likely</w:t>
      </w:r>
      <w:r w:rsidRPr="00541736">
        <w:rPr>
          <w:sz w:val="16"/>
        </w:rPr>
        <w:t xml:space="preserve"> </w:t>
      </w:r>
      <w:r w:rsidRPr="00541736">
        <w:rPr>
          <w:u w:val="single"/>
        </w:rPr>
        <w:t>once everyone reali</w:t>
      </w:r>
      <w:r>
        <w:rPr>
          <w:u w:val="single"/>
        </w:rPr>
        <w:t>z</w:t>
      </w:r>
      <w:r w:rsidRPr="00541736">
        <w:rPr>
          <w:u w:val="single"/>
        </w:rPr>
        <w:t xml:space="preserve">es that </w:t>
      </w:r>
      <w:r w:rsidRPr="00541736">
        <w:rPr>
          <w:b/>
          <w:bCs/>
          <w:u w:val="single"/>
        </w:rPr>
        <w:t>Iran</w:t>
      </w:r>
      <w:r w:rsidRPr="00541736">
        <w:rPr>
          <w:sz w:val="16"/>
        </w:rPr>
        <w:t xml:space="preserve">, and Israel and possibly Saudi Arabia too </w:t>
      </w:r>
      <w:r w:rsidRPr="00541736">
        <w:rPr>
          <w:u w:val="single"/>
        </w:rPr>
        <w:t>have nuclear weapons and would</w:t>
      </w:r>
      <w:r w:rsidRPr="00541736">
        <w:rPr>
          <w:sz w:val="16"/>
        </w:rPr>
        <w:t xml:space="preserve">, in certain circumstances, </w:t>
      </w:r>
      <w:r w:rsidRPr="00541736">
        <w:rPr>
          <w:u w:val="single"/>
        </w:rPr>
        <w:t>use them</w:t>
      </w:r>
      <w:r w:rsidRPr="00541736">
        <w:rPr>
          <w:sz w:val="16"/>
        </w:rPr>
        <w:t>.</w:t>
      </w:r>
    </w:p>
    <w:p w:rsidR="002B290B" w:rsidRDefault="002B290B" w:rsidP="002B290B">
      <w:pPr>
        <w:rPr>
          <w:sz w:val="16"/>
        </w:rPr>
      </w:pPr>
      <w:r w:rsidRPr="00541736">
        <w:rPr>
          <w:sz w:val="16"/>
        </w:rPr>
        <w:t xml:space="preserve">Much the same goes for why India and Pakistan never quite go to war, despite all the crises, and shot down planes and festering grievances. </w:t>
      </w:r>
      <w:r w:rsidRPr="00541736">
        <w:rPr>
          <w:u w:val="single"/>
        </w:rPr>
        <w:t>The back-channels open up</w:t>
      </w:r>
      <w:r w:rsidRPr="00541736">
        <w:rPr>
          <w:sz w:val="16"/>
        </w:rPr>
        <w:t xml:space="preserve">, </w:t>
      </w:r>
      <w:r w:rsidRPr="00541736">
        <w:rPr>
          <w:u w:val="single"/>
        </w:rPr>
        <w:t>tempers calm</w:t>
      </w:r>
      <w:r w:rsidRPr="00541736">
        <w:rPr>
          <w:sz w:val="16"/>
        </w:rPr>
        <w:t xml:space="preserve">, </w:t>
      </w:r>
      <w:r w:rsidRPr="00541736">
        <w:rPr>
          <w:u w:val="single"/>
        </w:rPr>
        <w:t>and they always end up drawing back from the brink</w:t>
      </w:r>
      <w:r w:rsidRPr="00541736">
        <w:rPr>
          <w:sz w:val="16"/>
        </w:rPr>
        <w:t xml:space="preserve">. </w:t>
      </w:r>
      <w:r w:rsidRPr="00541736">
        <w:rPr>
          <w:u w:val="single"/>
        </w:rPr>
        <w:t>Nuclear weapons are an obscenity</w:t>
      </w:r>
      <w:r w:rsidRPr="00541736">
        <w:rPr>
          <w:sz w:val="16"/>
        </w:rPr>
        <w:t xml:space="preserve">, </w:t>
      </w:r>
      <w:r w:rsidRPr="00541736">
        <w:rPr>
          <w:u w:val="single"/>
        </w:rPr>
        <w:t>but they have their uses</w:t>
      </w:r>
      <w:r w:rsidRPr="00541736">
        <w:rPr>
          <w:sz w:val="16"/>
        </w:rPr>
        <w:t>.</w:t>
      </w:r>
    </w:p>
    <w:p w:rsidR="002B290B" w:rsidRPr="000A0761" w:rsidRDefault="002B290B" w:rsidP="002B290B">
      <w:pPr>
        <w:pStyle w:val="Heading4"/>
      </w:pPr>
      <w:r>
        <w:t>No prolif impact.</w:t>
      </w:r>
    </w:p>
    <w:p w:rsidR="002B290B" w:rsidRPr="002633F1" w:rsidRDefault="002B290B" w:rsidP="002B290B">
      <w:r w:rsidRPr="00A75CDB">
        <w:rPr>
          <w:rStyle w:val="Style13ptBold"/>
        </w:rPr>
        <w:t>Mueller 18</w:t>
      </w:r>
      <w:r w:rsidRPr="00A75CDB">
        <w:t xml:space="preserve"> [John, Adjunct Professor of Political Science and Senior Research Scientist at the Mershon Center for International Security Studies, “Nuclear Weapons Don’t Matter,” accessible online</w:t>
      </w:r>
      <w:r>
        <w:t xml:space="preserve"> </w:t>
      </w:r>
      <w:r w:rsidRPr="00A75CDB">
        <w:t>at</w:t>
      </w:r>
      <w:r>
        <w:t xml:space="preserve"> </w:t>
      </w:r>
      <w:hyperlink r:id="rId49" w:history="1">
        <w:r w:rsidRPr="004304BB">
          <w:rPr>
            <w:rStyle w:val="Hyperlink"/>
          </w:rPr>
          <w:t>https://www.foreignaffairs.com/articles/2018-10-15/nuclear-weapons-dont-matter</w:t>
        </w:r>
      </w:hyperlink>
      <w:r w:rsidRPr="00A75CDB">
        <w:t>, published 01/15/18] // BBM</w:t>
      </w:r>
    </w:p>
    <w:p w:rsidR="002B290B" w:rsidRPr="00DB63DC" w:rsidRDefault="002B290B" w:rsidP="002B290B">
      <w:pPr>
        <w:rPr>
          <w:sz w:val="16"/>
          <w:szCs w:val="16"/>
        </w:rPr>
      </w:pPr>
      <w:r w:rsidRPr="00DB63DC">
        <w:rPr>
          <w:sz w:val="16"/>
          <w:szCs w:val="16"/>
        </w:rPr>
        <w:t xml:space="preserve">HOW ABOUT PROLIFERATION AND TERRORISM? </w:t>
      </w:r>
    </w:p>
    <w:p w:rsidR="002B290B" w:rsidRPr="00DB63DC" w:rsidRDefault="002B290B" w:rsidP="002B290B">
      <w:pPr>
        <w:rPr>
          <w:sz w:val="16"/>
          <w:szCs w:val="16"/>
        </w:rPr>
      </w:pPr>
      <w:r w:rsidRPr="00DB63DC">
        <w:rPr>
          <w:sz w:val="16"/>
          <w:szCs w:val="16"/>
        </w:rPr>
        <w:t>Great powers are one thing, some might say, but </w:t>
      </w:r>
      <w:hyperlink r:id="rId50" w:tgtFrame="_blank" w:history="1">
        <w:r w:rsidRPr="00DB63DC">
          <w:rPr>
            <w:rStyle w:val="Hyperlink"/>
            <w:sz w:val="16"/>
            <w:szCs w:val="16"/>
          </w:rPr>
          <w:t>rogue states</w:t>
        </w:r>
      </w:hyperlink>
      <w:r w:rsidRPr="00DB63DC">
        <w:rPr>
          <w:sz w:val="16"/>
          <w:szCs w:val="16"/>
        </w:rPr>
        <w:t> or terrorist groups are another. If they go nuclear, it’s game over—which is why any further proliferation must be prevented by all possible measures, up to and including war. </w:t>
      </w:r>
    </w:p>
    <w:p w:rsidR="002B290B" w:rsidRPr="00DB63DC" w:rsidRDefault="002B290B" w:rsidP="002B290B">
      <w:pPr>
        <w:rPr>
          <w:sz w:val="16"/>
          <w:szCs w:val="16"/>
        </w:rPr>
      </w:pPr>
      <w:r w:rsidRPr="00DB63DC">
        <w:rPr>
          <w:sz w:val="16"/>
        </w:rPr>
        <w:t xml:space="preserve">That logic might seem plausible at first, but it breaks down on close examination. Not only has </w:t>
      </w:r>
      <w:r w:rsidRPr="00DB63DC">
        <w:rPr>
          <w:u w:val="single"/>
        </w:rPr>
        <w:t>the world already survived the acquisition of nuclear weapons by some of the craziest mass murderers in history</w:t>
      </w:r>
      <w:r w:rsidRPr="00DB63DC">
        <w:rPr>
          <w:sz w:val="16"/>
        </w:rPr>
        <w:t xml:space="preserve"> (Stalin and Mao), but </w:t>
      </w:r>
      <w:r w:rsidRPr="00DB63DC">
        <w:rPr>
          <w:u w:val="single"/>
        </w:rPr>
        <w:t xml:space="preserve">proliferation has </w:t>
      </w:r>
      <w:r w:rsidRPr="00DB63DC">
        <w:rPr>
          <w:b/>
          <w:bCs/>
          <w:u w:val="single"/>
        </w:rPr>
        <w:t>slowed down</w:t>
      </w:r>
      <w:r w:rsidRPr="00DB63DC">
        <w:rPr>
          <w:u w:val="single"/>
        </w:rPr>
        <w:t xml:space="preserve"> rather than sped up over time</w:t>
      </w:r>
      <w:r w:rsidRPr="00DB63DC">
        <w:rPr>
          <w:sz w:val="16"/>
        </w:rPr>
        <w:t xml:space="preserve">. </w:t>
      </w:r>
      <w:r w:rsidRPr="00DB63DC">
        <w:rPr>
          <w:u w:val="single"/>
        </w:rPr>
        <w:t>Dozens of technologically sophisticated countries have considered obtaining nuclear arsenals</w:t>
      </w:r>
      <w:r w:rsidRPr="00DB63DC">
        <w:rPr>
          <w:sz w:val="16"/>
        </w:rPr>
        <w:t xml:space="preserve">, </w:t>
      </w:r>
      <w:r w:rsidRPr="00DB63DC">
        <w:rPr>
          <w:u w:val="single"/>
        </w:rPr>
        <w:t>but very few have done so</w:t>
      </w:r>
      <w:r w:rsidRPr="00DB63DC">
        <w:rPr>
          <w:sz w:val="16"/>
        </w:rPr>
        <w:t xml:space="preserve">. </w:t>
      </w:r>
      <w:r w:rsidRPr="00DB63DC">
        <w:rPr>
          <w:u w:val="single"/>
        </w:rPr>
        <w:t xml:space="preserve">This is because nuclear weapons turn out to be </w:t>
      </w:r>
      <w:r w:rsidRPr="00DB63DC">
        <w:rPr>
          <w:b/>
          <w:bCs/>
          <w:u w:val="single"/>
        </w:rPr>
        <w:t>difficult</w:t>
      </w:r>
      <w:r w:rsidRPr="00DB63DC">
        <w:rPr>
          <w:sz w:val="16"/>
        </w:rPr>
        <w:t xml:space="preserve"> and expensive </w:t>
      </w:r>
      <w:r w:rsidRPr="00DB63DC">
        <w:rPr>
          <w:b/>
          <w:bCs/>
          <w:u w:val="single"/>
        </w:rPr>
        <w:t>to acquire</w:t>
      </w:r>
      <w:r w:rsidRPr="00DB63DC">
        <w:rPr>
          <w:u w:val="single"/>
        </w:rPr>
        <w:t xml:space="preserve"> and strategically </w:t>
      </w:r>
      <w:r w:rsidRPr="00DB63DC">
        <w:rPr>
          <w:b/>
          <w:bCs/>
          <w:u w:val="single"/>
        </w:rPr>
        <w:t>provocative</w:t>
      </w:r>
      <w:r w:rsidRPr="00DB63DC">
        <w:rPr>
          <w:u w:val="single"/>
        </w:rPr>
        <w:t xml:space="preserve"> to possess</w:t>
      </w:r>
      <w:r w:rsidRPr="00DB63DC">
        <w:rPr>
          <w:sz w:val="16"/>
        </w:rPr>
        <w:t>.</w:t>
      </w:r>
      <w:r w:rsidRPr="00DB63DC">
        <w:rPr>
          <w:sz w:val="16"/>
          <w:szCs w:val="16"/>
        </w:rPr>
        <w:t xml:space="preserve"> </w:t>
      </w:r>
    </w:p>
    <w:p w:rsidR="002B290B" w:rsidRPr="00DB63DC" w:rsidRDefault="002B290B" w:rsidP="002B290B">
      <w:pPr>
        <w:rPr>
          <w:sz w:val="16"/>
          <w:szCs w:val="16"/>
        </w:rPr>
      </w:pPr>
      <w:r w:rsidRPr="00DB63DC">
        <w:rPr>
          <w:u w:val="single"/>
        </w:rPr>
        <w:t>They have not even proved to enhance status much</w:t>
      </w:r>
      <w:r w:rsidRPr="00DB63DC">
        <w:rPr>
          <w:sz w:val="16"/>
        </w:rPr>
        <w:t>, as many expected they would. </w:t>
      </w:r>
      <w:hyperlink r:id="rId51" w:tgtFrame="_blank" w:history="1">
        <w:r w:rsidRPr="00DB63DC">
          <w:rPr>
            <w:rStyle w:val="Hyperlink"/>
            <w:sz w:val="16"/>
          </w:rPr>
          <w:t>Pakistan</w:t>
        </w:r>
      </w:hyperlink>
      <w:r w:rsidRPr="00DB63DC">
        <w:rPr>
          <w:sz w:val="16"/>
        </w:rPr>
        <w:t> and Russia may garner more attention today than they would without nukes, but would Japan’s prestige be increased if it became nuclear? Did China’s status improve when it went nuclear—or when its economy grew? And would anybody really care (or even notice) if the current British or French nuclear arsenal was doubled or halved?</w:t>
      </w:r>
      <w:r w:rsidRPr="00DB63DC">
        <w:rPr>
          <w:sz w:val="16"/>
          <w:szCs w:val="16"/>
        </w:rPr>
        <w:t xml:space="preserve"> </w:t>
      </w:r>
    </w:p>
    <w:p w:rsidR="002B290B" w:rsidRPr="00DB63DC" w:rsidRDefault="002B290B" w:rsidP="002B290B">
      <w:pPr>
        <w:rPr>
          <w:sz w:val="16"/>
          <w:szCs w:val="16"/>
        </w:rPr>
      </w:pPr>
      <w:r w:rsidRPr="00DB63DC">
        <w:rPr>
          <w:u w:val="single"/>
        </w:rPr>
        <w:t>Alarmists have misjudged not only the pace of proliferation but also its effects</w:t>
      </w:r>
      <w:r w:rsidRPr="00DB63DC">
        <w:rPr>
          <w:sz w:val="16"/>
        </w:rPr>
        <w:t xml:space="preserve">. Proliferation is incredibly dangerous and necessary to prevent, we are told, because going nuclear would supposedly empower rogue states and lead them to dominate their region. The details of how this domination would happen are rarely discussed, but </w:t>
      </w:r>
      <w:r w:rsidRPr="00DB63DC">
        <w:rPr>
          <w:u w:val="single"/>
        </w:rPr>
        <w:t>the general idea seems to be that once a country has nuclear weapons</w:t>
      </w:r>
      <w:r w:rsidRPr="00DB63DC">
        <w:rPr>
          <w:sz w:val="16"/>
        </w:rPr>
        <w:t xml:space="preserve">, </w:t>
      </w:r>
      <w:r w:rsidRPr="00DB63DC">
        <w:rPr>
          <w:u w:val="single"/>
        </w:rPr>
        <w:t>it can use them to threaten others</w:t>
      </w:r>
      <w:r w:rsidRPr="00DB63DC">
        <w:rPr>
          <w:sz w:val="16"/>
        </w:rPr>
        <w:t xml:space="preserve"> and get its way, with nonnuclear countries deferring or paying ransom to the local bully out of fear. </w:t>
      </w:r>
      <w:r w:rsidRPr="00DB63DC">
        <w:rPr>
          <w:sz w:val="16"/>
          <w:szCs w:val="16"/>
        </w:rPr>
        <w:t xml:space="preserve"> </w:t>
      </w:r>
    </w:p>
    <w:p w:rsidR="002B290B" w:rsidRPr="00DB63DC" w:rsidRDefault="002B290B" w:rsidP="002B290B">
      <w:pPr>
        <w:rPr>
          <w:sz w:val="16"/>
          <w:szCs w:val="16"/>
        </w:rPr>
      </w:pPr>
      <w:r w:rsidRPr="00DB63DC">
        <w:rPr>
          <w:u w:val="single"/>
        </w:rPr>
        <w:t>Except</w:t>
      </w:r>
      <w:r w:rsidRPr="00DB63DC">
        <w:rPr>
          <w:sz w:val="16"/>
        </w:rPr>
        <w:t xml:space="preserve">, of course, </w:t>
      </w:r>
      <w:r w:rsidRPr="00DB63DC">
        <w:rPr>
          <w:u w:val="single"/>
        </w:rPr>
        <w:t>that</w:t>
      </w:r>
      <w:r w:rsidRPr="00DB63DC">
        <w:rPr>
          <w:sz w:val="16"/>
        </w:rPr>
        <w:t xml:space="preserve"> in three-quarters of a century, </w:t>
      </w:r>
      <w:r w:rsidRPr="00DB63DC">
        <w:rPr>
          <w:u w:val="single"/>
        </w:rPr>
        <w:t>the United States has never been able to get anything close to that obedience from anybody</w:t>
      </w:r>
      <w:r w:rsidRPr="00DB63DC">
        <w:rPr>
          <w:sz w:val="16"/>
        </w:rPr>
        <w:t xml:space="preserve">, even when it had a nuclear monopoly. So why should it be true for, say, Iran or North Korea? It is far more likely that </w:t>
      </w:r>
      <w:r w:rsidRPr="00DB63DC">
        <w:rPr>
          <w:u w:val="single"/>
        </w:rPr>
        <w:t>a nuclear rogue’s threats would cause its rivals to join together against the provocateur</w:t>
      </w:r>
      <w:r w:rsidRPr="00DB63DC">
        <w:rPr>
          <w:sz w:val="16"/>
        </w:rPr>
        <w:t>—</w:t>
      </w:r>
      <w:r w:rsidRPr="00DB63DC">
        <w:rPr>
          <w:u w:val="single"/>
        </w:rPr>
        <w:t>just as countries around the Persian Gulf responded to Saddam’s invasion of Kuwait by closing ranks to oppose</w:t>
      </w:r>
      <w:r w:rsidRPr="00DB63DC">
        <w:rPr>
          <w:sz w:val="16"/>
        </w:rPr>
        <w:t xml:space="preserve">, rather than acquiescing in, </w:t>
      </w:r>
      <w:r w:rsidRPr="00DB63DC">
        <w:rPr>
          <w:u w:val="single"/>
        </w:rPr>
        <w:t>his effort at domination</w:t>
      </w:r>
      <w:r w:rsidRPr="00DB63DC">
        <w:rPr>
          <w:sz w:val="16"/>
        </w:rPr>
        <w:t>.</w:t>
      </w:r>
      <w:r w:rsidRPr="00DB63DC">
        <w:rPr>
          <w:sz w:val="16"/>
          <w:szCs w:val="16"/>
        </w:rPr>
        <w:t xml:space="preserve"> </w:t>
      </w:r>
    </w:p>
    <w:p w:rsidR="002B290B" w:rsidRPr="00DB63DC" w:rsidRDefault="002B290B" w:rsidP="002B290B">
      <w:pPr>
        <w:rPr>
          <w:sz w:val="16"/>
          <w:szCs w:val="16"/>
        </w:rPr>
      </w:pPr>
      <w:r w:rsidRPr="00DB63DC">
        <w:rPr>
          <w:sz w:val="16"/>
        </w:rPr>
        <w:t xml:space="preserve">If </w:t>
      </w:r>
      <w:r w:rsidRPr="00DB63DC">
        <w:rPr>
          <w:u w:val="single"/>
        </w:rPr>
        <w:t>the consequences of proliferation have</w:t>
      </w:r>
      <w:r w:rsidRPr="00DB63DC">
        <w:rPr>
          <w:sz w:val="16"/>
        </w:rPr>
        <w:t xml:space="preserve"> so far </w:t>
      </w:r>
      <w:r w:rsidRPr="00DB63DC">
        <w:rPr>
          <w:u w:val="single"/>
        </w:rPr>
        <w:t>proved largely benign</w:t>
      </w:r>
      <w:r w:rsidRPr="00DB63DC">
        <w:rPr>
          <w:sz w:val="16"/>
        </w:rPr>
        <w:t>, however, the same cannot be said for efforts to control it. During the 2008 U.S. presidential campaign, Senator Barack Obama of Illinois repeatedly proclaimed his commitment to “do everything in [his] power to prevent Iran from obtaining a nuclear weapon—everything,” and his opponent, the Republican senator from Arizona John McCain, insisted that Iran must be kept from obtaining a nuclear weapon “at all costs.” Neither bothered to tally up what “everything” entailed or what the eventual price tag of “all costs” would be.</w:t>
      </w:r>
      <w:r w:rsidRPr="00DB63DC">
        <w:rPr>
          <w:sz w:val="16"/>
          <w:szCs w:val="16"/>
        </w:rPr>
        <w:t xml:space="preserve"> </w:t>
      </w:r>
    </w:p>
    <w:p w:rsidR="00745EE9" w:rsidRDefault="002B290B" w:rsidP="00745EE9">
      <w:r w:rsidRPr="00DB63DC">
        <w:rPr>
          <w:sz w:val="16"/>
        </w:rPr>
        <w:t xml:space="preserve">All they needed to do was consider the fate of one country to understand the potentially disastrous consequences of such thinking. </w:t>
      </w:r>
      <w:r w:rsidRPr="00DB63DC">
        <w:rPr>
          <w:u w:val="single"/>
        </w:rPr>
        <w:t>The </w:t>
      </w:r>
      <w:hyperlink r:id="rId52" w:tgtFrame="_blank" w:history="1">
        <w:r w:rsidRPr="00DB63DC">
          <w:rPr>
            <w:rStyle w:val="Hyperlink"/>
            <w:u w:val="single"/>
          </w:rPr>
          <w:t>Iraq war</w:t>
        </w:r>
      </w:hyperlink>
      <w:r w:rsidRPr="00DB63DC">
        <w:rPr>
          <w:u w:val="single"/>
        </w:rPr>
        <w:t xml:space="preserve"> had been sold as an act of </w:t>
      </w:r>
      <w:r w:rsidRPr="00DB63DC">
        <w:rPr>
          <w:b/>
          <w:bCs/>
          <w:u w:val="single"/>
        </w:rPr>
        <w:t>preventive counterproliferation</w:t>
      </w:r>
      <w:r w:rsidRPr="00DB63DC">
        <w:rPr>
          <w:sz w:val="16"/>
        </w:rPr>
        <w:t xml:space="preserve">, with President George W. Bush pointedly warning that “the United States of America will not permit the world’s most dangerous regimes to threaten us with the world’s most destructive weapons.” A nuclear Iraq was considered unacceptable because it would “hold [its] neighbors hostage.” Put aside for a moment the fact that Saddam had actually mothballed his covert weapons of mass destruction programs years earlier, so that </w:t>
      </w:r>
      <w:r w:rsidRPr="00DB63DC">
        <w:rPr>
          <w:u w:val="single"/>
        </w:rPr>
        <w:t>the war turned out to be unnecessary by its own rationale</w:t>
      </w:r>
      <w:r w:rsidRPr="00DB63DC">
        <w:rPr>
          <w:sz w:val="16"/>
        </w:rPr>
        <w:t>. Imagine that Saddam, with his resentful population and unreliable army, had managed to acquire a modest nuclear capability. What would have happened then? What could and would he have done with the weapons? Something worse than launching the war to prevent Iraq from going nuclear, which, along with its aftermath, has killed hundreds of thousands of people and destabilized an entire region?</w:t>
      </w:r>
      <w:r w:rsidR="00745EE9">
        <w:rPr>
          <w:caps/>
        </w:rPr>
        <w:t xml:space="preserve"> </w:t>
      </w:r>
    </w:p>
    <w:p w:rsidR="00745EE9" w:rsidRPr="00E7004B" w:rsidRDefault="00745EE9" w:rsidP="00745EE9"/>
    <w:p w:rsidR="00745EE9" w:rsidRDefault="00745EE9" w:rsidP="00745EE9">
      <w:pPr>
        <w:pStyle w:val="Heading4"/>
      </w:pPr>
      <w:r>
        <w:t xml:space="preserve">Iran proliferation good </w:t>
      </w:r>
    </w:p>
    <w:p w:rsidR="00745EE9" w:rsidRPr="00E7004B" w:rsidRDefault="00745EE9" w:rsidP="00745EE9">
      <w:r w:rsidRPr="00E7004B">
        <w:t xml:space="preserve">Bálint </w:t>
      </w:r>
      <w:r w:rsidRPr="00E7004B">
        <w:rPr>
          <w:rStyle w:val="Style13ptBold"/>
        </w:rPr>
        <w:t>Hardy ’18</w:t>
      </w:r>
      <w:r>
        <w:t xml:space="preserve"> is a </w:t>
      </w:r>
      <w:r w:rsidRPr="00E7004B">
        <w:t>Research Support Officer at Erasmus Research Institute of Management (ERIM)Master Thesis, Leiden University 2017-2018</w:t>
      </w:r>
      <w:r>
        <w:t>, August 30</w:t>
      </w:r>
      <w:r w:rsidRPr="00E7004B">
        <w:rPr>
          <w:vertAlign w:val="superscript"/>
        </w:rPr>
        <w:t>th</w:t>
      </w:r>
      <w:r>
        <w:t>, 2018, “</w:t>
      </w:r>
      <w:r w:rsidRPr="00E7004B">
        <w:t>Is strategic stability a viable solution for the current situation between Israel, Iran and Saudi Arabia?</w:t>
      </w:r>
      <w:r>
        <w:t xml:space="preserve">” from </w:t>
      </w:r>
      <w:r w:rsidRPr="00E7004B">
        <w:t>https://openaccess.leidenuniv.nl/bitstream/handle/1887/65064/%20Hardy%2c%20B.%20-%20Master%20thesis.pdf?sequence=1</w:t>
      </w:r>
      <w:r>
        <w:t>, accessed 6/26/19 || OES-AT</w:t>
      </w:r>
    </w:p>
    <w:p w:rsidR="00745EE9" w:rsidRPr="00B11679" w:rsidRDefault="00745EE9" w:rsidP="00745EE9">
      <w:pPr>
        <w:rPr>
          <w:sz w:val="16"/>
        </w:rPr>
      </w:pPr>
      <w:r w:rsidRPr="000B5D12">
        <w:rPr>
          <w:rStyle w:val="StyleUnderline"/>
        </w:rPr>
        <w:t xml:space="preserve">Why Iran should get the bomb This subsection of the literature review serves two purposes. </w:t>
      </w:r>
      <w:r w:rsidRPr="00B11679">
        <w:rPr>
          <w:sz w:val="16"/>
        </w:rPr>
        <w:t xml:space="preserve">One, it is a comprehensive review of Waltz’s article “Why Iran should get the bomb” which is an essential part of this study as Waltz is the most prominent proponent of nuclear proliferation and deterrence (Mearsheimer J. , 2013). Consequently, this study utilizes much of his work, thus a detailed review is needed. Second, </w:t>
      </w:r>
      <w:r w:rsidRPr="000B5D12">
        <w:rPr>
          <w:rStyle w:val="StyleUnderline"/>
        </w:rPr>
        <w:t xml:space="preserve">as Iran is the most likely to next proliferate in the Middle East, it is imperative to look at the implications of an Iranian nuclear arsenal found in current literature </w:t>
      </w:r>
      <w:r w:rsidRPr="00B11679">
        <w:rPr>
          <w:sz w:val="16"/>
        </w:rPr>
        <w:t xml:space="preserve">(Erickson, 2016). As it was already shown, Iran’s ambitions to acquire nuclear weapons originated from the necessity or desire to deter Saddam’s Iraq (NTI(b), 2018). Up to the early 1990s, Iran and Israel maintained a kind of normal relationship where they did not view each other as enemies, in other words, there was no perceived threat from one another. The main reason for this was that they both viewed Saddam’s Iraq as their main enemy, and this perception had brought Israel and Iran closer (Parsi, 2007). This was to fundamentally change. With the collapse of the USSR and Saddam’s defeat, a power vacuum was forming and both Israel and Iran felt that their time had come to fill such vacuum and become the hegemon in the region. The strategic alliance that Israel and Iran once had soon turned into rivalry (Parsi, 2007). There was one another issue that worsened the rivalry, Israel was visibly stronger because it had produced nuclear weapons (Chubin, 1995). </w:t>
      </w:r>
      <w:r w:rsidRPr="000B5D12">
        <w:rPr>
          <w:rStyle w:val="StyleUnderline"/>
        </w:rPr>
        <w:t>Thus, there were the new rivals in the region that could strive for hegemony but one was evidently stronger. Therefore, following the neorealist thought, there was no balance of power as Israel would have been able to strike Iran with nuclear weapons at any point when it felt that its vital interests were at stake.</w:t>
      </w:r>
      <w:r w:rsidRPr="00B11679">
        <w:rPr>
          <w:sz w:val="16"/>
        </w:rPr>
        <w:t xml:space="preserve"> Iran, having no secondstrike capability, saw Israel as a growing threat as Israel’s anti-Iran rhetoric and intentions were rather vocal (Parsi, 2007). This drove Iran speed up its nuclear program in the second half of the 1990s (NTI(b), 2018). </w:t>
      </w:r>
      <w:r w:rsidRPr="00AD7EE4">
        <w:rPr>
          <w:rStyle w:val="StyleUnderline"/>
        </w:rPr>
        <w:t xml:space="preserve">The most important peace on Iran’s nuclear proliferation is by Waltz, who outlines why </w:t>
      </w:r>
      <w:r w:rsidRPr="00AD7EE4">
        <w:rPr>
          <w:rStyle w:val="Emphasis"/>
        </w:rPr>
        <w:t>Iran should go nuclear</w:t>
      </w:r>
      <w:r w:rsidRPr="00AD7EE4">
        <w:rPr>
          <w:rStyle w:val="StyleUnderline"/>
        </w:rPr>
        <w:t>.</w:t>
      </w:r>
      <w:r w:rsidRPr="00B11679">
        <w:rPr>
          <w:sz w:val="16"/>
        </w:rPr>
        <w:t xml:space="preserve"> Waltz (2012) begins his analysis by stating there is </w:t>
      </w:r>
      <w:r w:rsidRPr="00AD7EE4">
        <w:rPr>
          <w:rStyle w:val="StyleUnderline"/>
        </w:rPr>
        <w:t>no balance of power in the Middle East as Israel seems to be the hegemon even if it does not pose itself as so, yet it is the only power that has a nuclear arsenal and hence it is the strongest power in the region</w:t>
      </w:r>
      <w:r w:rsidRPr="00B11679">
        <w:rPr>
          <w:sz w:val="16"/>
        </w:rPr>
        <w:t xml:space="preserve">. As Iran’s nuclear program was exposed in the early 2000s and there had been numerous diplomatic affairs to stop or to place checks on this program. Such efforts were not successful and Iran continued its enrichment program (Riedel &amp; Samore, 2008). Waltz (2012) argues that diplomatic efforts are generally ineffective because if a state is determined to go nuclear then it will. The same applies for sanctions as they are also quite unlikely to discourage a state from going nuclear. Waltz then provides a number of reasons why a nuclear </w:t>
      </w:r>
      <w:r w:rsidRPr="00AD7EE4">
        <w:rPr>
          <w:rStyle w:val="StyleUnderline"/>
        </w:rPr>
        <w:t>Iran is not as scary as it could be believed and that why it is better for stability in the Middle East.</w:t>
      </w:r>
      <w:r w:rsidRPr="00B11679">
        <w:rPr>
          <w:sz w:val="16"/>
        </w:rPr>
        <w:t xml:space="preserve"> First, Waltz argues that the </w:t>
      </w:r>
      <w:r w:rsidRPr="00AD7EE4">
        <w:rPr>
          <w:rStyle w:val="StyleUnderline"/>
        </w:rPr>
        <w:t>Iranian leadership is not irrational. They are aware of the fact that once they go nuclear they will be a target of the major powers. They are also not suicidal so they understand that they were strike, say Israel, then they would be annihilated by a second strike.</w:t>
      </w:r>
      <w:r w:rsidRPr="00B11679">
        <w:rPr>
          <w:sz w:val="16"/>
        </w:rPr>
        <w:t xml:space="preserve"> Thus, the fear that Israel and the U.S. hold that a nuclear Iran would pose the greatest threat is unfounded in Waltz’s view (Waltz(b), 2012). </w:t>
      </w:r>
      <w:r w:rsidRPr="00B11679">
        <w:rPr>
          <w:rStyle w:val="StyleUnderline"/>
        </w:rPr>
        <w:t>Iran sees nuclear weapons as guarantor for its safety because both the U.S. and Israel could attack Iran if they seem fit and Iran would 24 have no chance of winning or even surviving</w:t>
      </w:r>
      <w:r w:rsidRPr="00B11679">
        <w:rPr>
          <w:sz w:val="16"/>
        </w:rPr>
        <w:t xml:space="preserve">. Thus, nuclear weapons guarantee Iran’s safety and do not create an existential threat to Israel because eventually, Iran’s leaders are rational and they know that if they were to strike first then they would be annihilated (Waltz(b), 2012). Second, in Waltz’s view “power begs to be balanced” (Waltz(b), 2012, p. 2). As he states there is no power balance in the Middle East as Israel is the only one with nuclear weapons. Therefore, a nuclear Iran could deter a nuclear Israel and thereby make the Middle East a more stable region. </w:t>
      </w:r>
      <w:r w:rsidRPr="00B11679">
        <w:rPr>
          <w:rStyle w:val="StyleUnderline"/>
        </w:rPr>
        <w:t>Waltz explains that the Middle East is instable because Israel is the strongest power and this creates fear in other states, and most of these states are hostile towards Israel.</w:t>
      </w:r>
      <w:r w:rsidRPr="00B11679">
        <w:rPr>
          <w:sz w:val="16"/>
        </w:rPr>
        <w:t xml:space="preserve"> Thus, a nuclear Iran could keep Israel in check, and Israel could keep a nuclear Iran check given their mutual nuclear deterrence (Waltz(b), 2012). The role of history is also in the favor of Iran’s nuclear program as so far there has never been a nuclear war or a fullscale conventional war between two nuclear states. Hence, </w:t>
      </w:r>
      <w:r w:rsidRPr="00B11679">
        <w:rPr>
          <w:rStyle w:val="StyleUnderline"/>
        </w:rPr>
        <w:t>Waltz argues that a war would not occur between Iran and Israel as they would deter each other even if Iran’s arsenal is much smaller than that of Israel</w:t>
      </w:r>
      <w:r w:rsidRPr="00B11679">
        <w:rPr>
          <w:sz w:val="16"/>
        </w:rPr>
        <w:t xml:space="preserve"> (Waltz(b), 2012). Further, Waltz argues that if Iran goes nuclear, it is unlikely that other countries would follow and that will stabilize the region because there are two adversary nuclear powers that keep each other in check by deterrence (Waltz(b), 2012). He concludes, referring back to his piece in 1981, that “when it comes to nuclear weapons, now as ever, more may be better” (Waltz(b), 2012, p. 5). Waltz wrote this essay in 2012 and he argued in it that if </w:t>
      </w:r>
      <w:r w:rsidRPr="00B11679">
        <w:rPr>
          <w:rStyle w:val="StyleUnderline"/>
        </w:rPr>
        <w:t>Iran goes nuclear then other countries will not follow.</w:t>
      </w:r>
      <w:r w:rsidRPr="00B11679">
        <w:rPr>
          <w:sz w:val="16"/>
        </w:rPr>
        <w:t xml:space="preserve"> However, in 2018, the situation is different because of recent events Waltz could not have been aware of in 2012. The recent cold war between Iran and Saudi Arabia complicates the situation, as Saudi Arabia may opt for nuclear proliferation if Iran produces a nuclear weapon (Gaouette, 2018). This is something Waltz could not have foreseen. </w:t>
      </w:r>
    </w:p>
    <w:p w:rsidR="00745EE9" w:rsidRPr="008B7F52" w:rsidRDefault="00745EE9" w:rsidP="002B290B">
      <w:pPr>
        <w:rPr>
          <w:sz w:val="16"/>
          <w:szCs w:val="16"/>
        </w:rPr>
      </w:pPr>
    </w:p>
    <w:p w:rsidR="00502D36" w:rsidRPr="00CC173E" w:rsidRDefault="00502D36" w:rsidP="00502D36">
      <w:pPr>
        <w:pStyle w:val="Heading3"/>
      </w:pPr>
      <w:r>
        <w:t>at: torture adv</w:t>
      </w:r>
    </w:p>
    <w:p w:rsidR="00502D36" w:rsidRDefault="00502D36" w:rsidP="00502D36">
      <w:pPr>
        <w:pStyle w:val="Heading4"/>
      </w:pPr>
      <w:r>
        <w:t>Status quo solves torture</w:t>
      </w:r>
    </w:p>
    <w:p w:rsidR="00502D36" w:rsidRPr="00CC173E" w:rsidRDefault="00502D36" w:rsidP="00502D36">
      <w:r w:rsidRPr="00CC173E">
        <w:rPr>
          <w:rStyle w:val="Style13ptBold"/>
        </w:rPr>
        <w:t xml:space="preserve">Gude </w:t>
      </w:r>
      <w:r w:rsidRPr="00CC173E">
        <w:t>12/06/</w:t>
      </w:r>
      <w:r w:rsidRPr="00CC173E">
        <w:rPr>
          <w:rStyle w:val="Style13ptBold"/>
        </w:rPr>
        <w:t>16</w:t>
      </w:r>
      <w:r>
        <w:t xml:space="preserve"> (Ken, Senior fellow at CAP, </w:t>
      </w:r>
      <w:hyperlink r:id="rId53" w:history="1">
        <w:r w:rsidRPr="00A14BE0">
          <w:rPr>
            <w:rStyle w:val="Hyperlink"/>
          </w:rPr>
          <w:t>https://www.thenation.com/article/donald-trump-has-a-passionate-desire-to-bring-back-torture/</w:t>
        </w:r>
      </w:hyperlink>
      <w:r>
        <w:t>, EM)</w:t>
      </w:r>
    </w:p>
    <w:p w:rsidR="00502D36" w:rsidRDefault="00502D36" w:rsidP="00502D36">
      <w:pPr>
        <w:rPr>
          <w:rStyle w:val="StyleUnderline"/>
        </w:rPr>
      </w:pPr>
      <w:r w:rsidRPr="00F77C45">
        <w:rPr>
          <w:rStyle w:val="StyleUnderline"/>
        </w:rPr>
        <w:t>It’s incredibly depressing that barely more than a decade after the utter disaster of Abu Ghraib, where disgusting images of torture at the hands of American troops shocked the world, America is once again debating whether it should resume torture.</w:t>
      </w:r>
      <w:r>
        <w:rPr>
          <w:rStyle w:val="StyleUnderline"/>
        </w:rPr>
        <w:t xml:space="preserve"> </w:t>
      </w:r>
      <w:r w:rsidRPr="00CC173E">
        <w:rPr>
          <w:sz w:val="16"/>
        </w:rPr>
        <w:t xml:space="preserve">In addition to being illegal and immoral, America’s experience with torture during the George W. Bush administration showed that torture was both ineffective and counterproductive. In response, both President Obama and Congress took steps to strengthen the pre-existing legal prohibitions on torture. Even former defenders of the Bush administration’s record on torture are now rejecting a return to waterboarding and other torture techniques. Even if President-elect Donald Trump wants to resume the use of torture — though he has expressed some doubts of doing so since the election — the United States cannot and will not return to torture. President-elect Trump made waves during the campaign with his calls for a return to waterboarding and “a hell of a lot worse.” His surprise election victory sparked a great deal of concern that a Trump administration would, at the very least, attempt to resume the worst practices of the Bush administration. Those fears may have receded a bit after Trump interviewed retired Gen. James Mattis about possibly becoming the next secretary of defense. Trump says he was surprised that Gen. Mattis told him that waterboarding was not effective and that interrogation based on rapport building was much better. </w:t>
      </w:r>
      <w:r w:rsidRPr="00F77C45">
        <w:rPr>
          <w:rStyle w:val="StyleUnderline"/>
        </w:rPr>
        <w:t>It’s impossible to predict what Trump will want to do once he assumes the presidency, but at least there is a sign that he may be backing away from one of his most extreme campaign proposals.</w:t>
      </w:r>
      <w:r>
        <w:rPr>
          <w:rStyle w:val="StyleUnderline"/>
        </w:rPr>
        <w:t xml:space="preserve"> </w:t>
      </w:r>
      <w:r w:rsidRPr="00CC173E">
        <w:rPr>
          <w:sz w:val="16"/>
        </w:rPr>
        <w:t xml:space="preserve">Gen. Mattis’ view is backed up by the evidence of torture throughout history and, importantly, by America’s recent experience with it during the Bush administration. An exhaustive report released two years ago by Senate Select Committee on Intelligence on the Bush administration’s detention and interrogation program concluded that the program was “not an effective means of acquiring intelligence or gaining cooperation from detainees” and that it “damaged the United States’ standing in the world.” Furthermore, the Bush administration’s use of torture also helped fuel terrorist recruitment. One former military intelligence officer who served in Iraq wrote, “I learned in Iraq that the No. 1 reason foreign fighters flocked there were the abuses carried out at Abu Ghraib and Guantanamo.” Why anyone would want to resume a program that did not work and only helped our enemies is beyond me. </w:t>
      </w:r>
      <w:r w:rsidRPr="004629C3">
        <w:rPr>
          <w:rStyle w:val="StyleUnderline"/>
        </w:rPr>
        <w:t>Torture has been illegal in the United States since 1948. The Bush administration got around this prohibition by putting forward extremely flawed legal justifications that waterboarding and other enhanced interrogation techniques were not actually torture.</w:t>
      </w:r>
      <w:r>
        <w:rPr>
          <w:rStyle w:val="StyleUnderline"/>
        </w:rPr>
        <w:t xml:space="preserve"> </w:t>
      </w:r>
      <w:r w:rsidRPr="004629C3">
        <w:rPr>
          <w:rStyle w:val="StyleUnderline"/>
        </w:rPr>
        <w:t>In response to the experience of the Bush administration, President Obama explicitly banned those specific techniques by Executive Order on his first full day in office. Congress followed up that ban with legislation that restricted the interrogation techniques that any U.S. government employee or contractor may use to those in the Army Field Manual on Interrogation</w:t>
      </w:r>
      <w:r w:rsidRPr="00CC173E">
        <w:rPr>
          <w:sz w:val="16"/>
        </w:rPr>
        <w:t xml:space="preserve">. Congress also established a strict review process for any changes to the Field Manual to ensure that prohibited interrogation techniques are not snuck in through the back door. </w:t>
      </w:r>
      <w:r w:rsidRPr="004629C3">
        <w:rPr>
          <w:rStyle w:val="StyleUnderline"/>
        </w:rPr>
        <w:t>In addition to these new legal constraints, other practical obstacles exist to reinstating the use of torture. Former Bush administration CIA Director Michael Hayden said about Trump’s proposal to resume waterboarding, “if you want somebody waterboarded, bring your own damn bucket.” Hayden went on to say that “multiple investigations, grand juries, presidential condemnations and congressional” reviews will dissuade the CIA from returning to torture.</w:t>
      </w:r>
      <w:r>
        <w:rPr>
          <w:rStyle w:val="StyleUnderline"/>
        </w:rPr>
        <w:t xml:space="preserve"> </w:t>
      </w:r>
      <w:r w:rsidRPr="004629C3">
        <w:rPr>
          <w:rStyle w:val="StyleUnderline"/>
        </w:rPr>
        <w:t>Even if the Trump administration gets the recent laws changed, any lawyer in a Trump Justice Department will have to address the legacy of the Bush program</w:t>
      </w:r>
      <w:r w:rsidRPr="00CC173E">
        <w:rPr>
          <w:sz w:val="16"/>
        </w:rPr>
        <w:t xml:space="preserve"> that clearly resulted in lasting psychological harm to the detainees. </w:t>
      </w:r>
      <w:r w:rsidRPr="004629C3">
        <w:rPr>
          <w:rStyle w:val="StyleUnderline"/>
        </w:rPr>
        <w:t>According to Alex Whiting of Harvard Law School, that reality will make it “much more difficult for future lawyers to sanction these techniques as not amounting to torture,” and running afoul of the pre-existing prohibitions on torture and cruel, inhuman and degrading treatment.</w:t>
      </w:r>
      <w:r>
        <w:rPr>
          <w:rStyle w:val="StyleUnderline"/>
        </w:rPr>
        <w:t xml:space="preserve"> </w:t>
      </w:r>
      <w:r w:rsidRPr="004629C3">
        <w:rPr>
          <w:rStyle w:val="StyleUnderline"/>
        </w:rPr>
        <w:t>No system of laws can entirely restrain an individual determined to break them. But the president-elect and anyone in his administration should know that if they do engage in waterboarding or other torture techniques, they will be in unequivocal violation of the law and will likely end up in jail. The United States should not and will not resume torture</w:t>
      </w:r>
      <w:r w:rsidRPr="008E637F">
        <w:rPr>
          <w:rStyle w:val="StyleUnderline"/>
          <w:u w:val="none"/>
        </w:rPr>
        <w:t>.</w:t>
      </w:r>
    </w:p>
    <w:p w:rsidR="00502D36" w:rsidRPr="00F77C45" w:rsidRDefault="00502D36" w:rsidP="00502D36"/>
    <w:p w:rsidR="00502D36" w:rsidRDefault="00502D36" w:rsidP="00502D36">
      <w:pPr>
        <w:pStyle w:val="Heading4"/>
      </w:pPr>
      <w:r>
        <w:t xml:space="preserve">Tons of checks  </w:t>
      </w:r>
    </w:p>
    <w:p w:rsidR="00502D36" w:rsidRPr="001332F8" w:rsidRDefault="00502D36" w:rsidP="00502D36">
      <w:pPr>
        <w:rPr>
          <w:rStyle w:val="Style13ptBold"/>
          <w:rFonts w:ascii="Times New Roman" w:hAnsi="Times New Roman" w:cs="Times New Roman"/>
          <w:b w:val="0"/>
          <w:sz w:val="24"/>
        </w:rPr>
      </w:pPr>
      <w:r>
        <w:rPr>
          <w:rStyle w:val="Style13ptBold"/>
        </w:rPr>
        <w:t xml:space="preserve">Serwer 17 </w:t>
      </w:r>
      <w:r w:rsidRPr="001332F8">
        <w:t>(Adam,</w:t>
      </w:r>
      <w:r>
        <w:t xml:space="preserve"> staff writer at the Atlantic </w:t>
      </w:r>
      <w:r w:rsidRPr="001332F8">
        <w:t xml:space="preserve"> </w:t>
      </w:r>
      <w:hyperlink r:id="rId54" w:history="1">
        <w:r w:rsidRPr="001332F8">
          <w:rPr>
            <w:rStyle w:val="Hyperlink"/>
          </w:rPr>
          <w:t>https://www.theatlantic.com/politics/archive/2017/01/trump-torture/514463/</w:t>
        </w:r>
      </w:hyperlink>
      <w:r w:rsidRPr="001332F8">
        <w:t>, EM)</w:t>
      </w:r>
    </w:p>
    <w:p w:rsidR="00502D36" w:rsidRPr="007A4BD1" w:rsidRDefault="00502D36" w:rsidP="00502D36">
      <w:pPr>
        <w:rPr>
          <w:rStyle w:val="StyleUnderline"/>
        </w:rPr>
      </w:pPr>
      <w:r w:rsidRPr="007A4BD1">
        <w:rPr>
          <w:rStyle w:val="StyleUnderline"/>
        </w:rPr>
        <w:t>The Trump administration is looking into bringing back torture,</w:t>
      </w:r>
      <w:r w:rsidRPr="006674BE">
        <w:rPr>
          <w:sz w:val="14"/>
        </w:rPr>
        <w:t xml:space="preserve"> according to a draft order published by the </w:t>
      </w:r>
      <w:hyperlink r:id="rId55" w:history="1">
        <w:r w:rsidRPr="006674BE">
          <w:rPr>
            <w:rStyle w:val="Hyperlink"/>
            <w:sz w:val="14"/>
          </w:rPr>
          <w:t>The New York Times</w:t>
        </w:r>
      </w:hyperlink>
      <w:r w:rsidRPr="006674BE">
        <w:rPr>
          <w:sz w:val="14"/>
        </w:rPr>
        <w:t xml:space="preserve"> and the </w:t>
      </w:r>
      <w:hyperlink r:id="rId56" w:history="1">
        <w:r w:rsidRPr="006674BE">
          <w:rPr>
            <w:rStyle w:val="Hyperlink"/>
            <w:sz w:val="14"/>
          </w:rPr>
          <w:t>The Washington Post</w:t>
        </w:r>
      </w:hyperlink>
      <w:r w:rsidRPr="006674BE">
        <w:rPr>
          <w:sz w:val="14"/>
        </w:rPr>
        <w:t xml:space="preserve"> on Wednesday. The draft order would also open up the detention camp at Gitmo for new detainees, rescind an Obama-era directives confining interrogations to techniques in the Army Field Manual and giving the Red Cross access to all detainees held by the United States. </w:t>
      </w:r>
      <w:hyperlink r:id="rId57" w:history="1">
        <w:r w:rsidRPr="006674BE">
          <w:rPr>
            <w:rStyle w:val="Hyperlink"/>
            <w:sz w:val="14"/>
          </w:rPr>
          <w:t>The draft order</w:t>
        </w:r>
      </w:hyperlink>
      <w:r w:rsidRPr="006674BE">
        <w:rPr>
          <w:sz w:val="14"/>
        </w:rPr>
        <w:t xml:space="preserve">, in which words like “jihadist,” “terrorist,” and “nation” are crossed out and replaced with “radical Islamism” and “homeland” respectively, directs national security officials to “recommend to the president whether to reinitiate a program of interrogation of high-value alien terrorists to be operated outside the United States.” Torture was a key part of Trump’s national-security platform as a candidate. He publicly defended torture on the trail, </w:t>
      </w:r>
      <w:hyperlink r:id="rId58" w:history="1">
        <w:r w:rsidRPr="006674BE">
          <w:rPr>
            <w:rStyle w:val="Hyperlink"/>
            <w:sz w:val="14"/>
          </w:rPr>
          <w:t>proclaiming that</w:t>
        </w:r>
      </w:hyperlink>
      <w:r w:rsidRPr="006674BE">
        <w:rPr>
          <w:sz w:val="14"/>
        </w:rPr>
        <w:t xml:space="preserve"> “torture works” and “only a stupid person would say it doesn’t work.” Even if it didn’t work, Trump concluded, “they deserve it anyway, for what they’re doing.” White House Press Secretary Sean Spicer’s careful non-disavowal during the daily press briefing Wendesday was that the memo “is not a White House document” and that he has “no idea where it came from.” Both of those things can be true without the document itself being illegitimate––the document could be the product of another executive agency or entity and Spicer himself could be unaware of its existence. </w:t>
      </w:r>
      <w:r w:rsidRPr="007A4BD1">
        <w:rPr>
          <w:rStyle w:val="StyleUnderline"/>
        </w:rPr>
        <w:t>Trump however, cannot likely revive torture with an executive order alone. In 2015, the Senate attached an amendment to the 2016 National Defense Authorization Act that banned torture by limiting interrogation techniques to those in the Army Field Manual</w:t>
      </w:r>
      <w:r w:rsidRPr="006674BE">
        <w:rPr>
          <w:sz w:val="14"/>
        </w:rPr>
        <w:t xml:space="preserve">, as Obama’s 2009 executive order had done. The Senate vote was overwhelming, 78-21, especially considering that Republicans controlled the chamber at the time. Senator John McCain, himself a torture survivor, </w:t>
      </w:r>
      <w:hyperlink r:id="rId59" w:history="1">
        <w:r w:rsidRPr="006674BE">
          <w:rPr>
            <w:rStyle w:val="Hyperlink"/>
            <w:sz w:val="14"/>
          </w:rPr>
          <w:t>issued a public statement</w:t>
        </w:r>
      </w:hyperlink>
      <w:r w:rsidRPr="006674BE">
        <w:rPr>
          <w:sz w:val="14"/>
        </w:rPr>
        <w:t xml:space="preserve"> saying that, “the President can sign whatever executive orders he likes. But the law is the law. We are not bringing back torture in the United States of America.” </w:t>
      </w:r>
      <w:r w:rsidRPr="007A4BD1">
        <w:rPr>
          <w:rStyle w:val="StyleUnderline"/>
        </w:rPr>
        <w:t>Torture was also illegal when the Bush administration’s Office of Legal Counsel used what might be delicately called creative legal reasoning to interpret as lawful torture techniques the U.S. government wanted to adopt in its treatment of al-Qaeda suspects. Essentially, they argued that the president couldn’t be bound by laws restricting his ability to conduct military operations or defend the country.</w:t>
      </w:r>
      <w:r>
        <w:rPr>
          <w:rStyle w:val="StyleUnderline"/>
        </w:rPr>
        <w:t xml:space="preserve"> </w:t>
      </w:r>
      <w:r w:rsidRPr="007A4BD1">
        <w:rPr>
          <w:rStyle w:val="StyleUnderline"/>
        </w:rPr>
        <w:t>But legal experts believe that this time, the legal language barring torture is close to ironclad, which means that Trump would most likely need an act of Congress to keep his campaign promises to do,</w:t>
      </w:r>
      <w:r>
        <w:rPr>
          <w:rStyle w:val="StyleUnderline"/>
        </w:rPr>
        <w:t xml:space="preserve"> </w:t>
      </w:r>
      <w:hyperlink r:id="rId60" w:history="1">
        <w:r w:rsidRPr="007A4BD1">
          <w:rPr>
            <w:rStyle w:val="StyleUnderline"/>
          </w:rPr>
          <w:t>in his words</w:t>
        </w:r>
      </w:hyperlink>
      <w:r w:rsidRPr="007A4BD1">
        <w:rPr>
          <w:rStyle w:val="StyleUnderline"/>
        </w:rPr>
        <w:t>, “things that are unthinkable.”</w:t>
      </w:r>
      <w:r>
        <w:rPr>
          <w:rStyle w:val="StyleUnderline"/>
        </w:rPr>
        <w:t xml:space="preserve"> </w:t>
      </w:r>
      <w:r w:rsidRPr="006674BE">
        <w:rPr>
          <w:sz w:val="14"/>
        </w:rPr>
        <w:t xml:space="preserve">Jack Goldsmith, a Harvard Law professor and former Bush Justice Department official, wrote on </w:t>
      </w:r>
      <w:hyperlink r:id="rId61" w:history="1">
        <w:r w:rsidRPr="006674BE">
          <w:rPr>
            <w:rStyle w:val="Hyperlink"/>
            <w:sz w:val="14"/>
          </w:rPr>
          <w:t>the legal blog Lawfare:</w:t>
        </w:r>
      </w:hyperlink>
      <w:r w:rsidRPr="006674BE">
        <w:rPr>
          <w:sz w:val="14"/>
        </w:rPr>
        <w:t xml:space="preserve"> “I am confident that the </w:t>
      </w:r>
      <w:r w:rsidRPr="007A4BD1">
        <w:rPr>
          <w:rStyle w:val="StyleUnderline"/>
        </w:rPr>
        <w:t>report that Trump gets from his top intelligence officials will advise him that a return to the bad old days is not legally available,</w:t>
      </w:r>
      <w:r w:rsidRPr="006674BE">
        <w:rPr>
          <w:sz w:val="14"/>
        </w:rPr>
        <w:t xml:space="preserve">” adding that “I am also confident that </w:t>
      </w:r>
      <w:r w:rsidRPr="007A4BD1">
        <w:rPr>
          <w:rStyle w:val="StyleUnderline"/>
        </w:rPr>
        <w:t>if President Trump ordered waterboarding, neither the CIA Director nor the Secretary of Defense would carry out the order</w:t>
      </w:r>
      <w:r w:rsidRPr="006674BE">
        <w:rPr>
          <w:sz w:val="14"/>
        </w:rPr>
        <w:t xml:space="preserve">.” Similarly, Steve Vladeck, a professor of law at the University of Texas at Austin, </w:t>
      </w:r>
      <w:hyperlink r:id="rId62" w:history="1">
        <w:r w:rsidRPr="006674BE">
          <w:rPr>
            <w:rStyle w:val="Hyperlink"/>
            <w:sz w:val="14"/>
          </w:rPr>
          <w:t>wrote that while the order is</w:t>
        </w:r>
      </w:hyperlink>
      <w:r w:rsidRPr="006674BE">
        <w:rPr>
          <w:sz w:val="14"/>
        </w:rPr>
        <w:t xml:space="preserve"> “a really big deal,” </w:t>
      </w:r>
      <w:r w:rsidRPr="007A4BD1">
        <w:rPr>
          <w:rStyle w:val="StyleUnderline"/>
        </w:rPr>
        <w:t>there are now significant legal barriers set up by Congress and the courts to the resurrection of either the CIA’s “black site”</w:t>
      </w:r>
      <w:r>
        <w:rPr>
          <w:rStyle w:val="StyleUnderline"/>
        </w:rPr>
        <w:t xml:space="preserve"> </w:t>
      </w:r>
      <w:hyperlink r:id="rId63" w:anchor="q=dana+priest+black+sites" w:history="1">
        <w:r w:rsidRPr="007A4BD1">
          <w:rPr>
            <w:rStyle w:val="StyleUnderline"/>
          </w:rPr>
          <w:t>network of secret torture chambers across the world</w:t>
        </w:r>
      </w:hyperlink>
      <w:r w:rsidRPr="007A4BD1">
        <w:rPr>
          <w:rStyle w:val="StyleUnderline"/>
        </w:rPr>
        <w:t>, or the use of torture itself.</w:t>
      </w:r>
      <w:r>
        <w:rPr>
          <w:rStyle w:val="StyleUnderline"/>
        </w:rPr>
        <w:t xml:space="preserve"> </w:t>
      </w:r>
      <w:r w:rsidRPr="006674BE">
        <w:rPr>
          <w:sz w:val="14"/>
        </w:rPr>
        <w:t xml:space="preserve">That doesn’t mean necessarily, that Trump couldn’t try to bring back torture unilaterally––but to do so he would have to rescind legal conclusions reached by the Justice Department’s Office of Legal Counsel at the end of the Bush administration and the beginning of the Obama administration. Not only that, but they would have to argue that the 2016 NDAA, enacted specifically to restrain the president’s authority to order people tortured, did not prevent the president from ordering people tortured. “Formally they have the authority to do both of those things, but the optics of it would be so horrendous, even inside the government,” Vladeck told me. “There would surely be Justice Department lawyers who would resign in protest over the adoption of such a memo.” The </w:t>
      </w:r>
      <w:r w:rsidRPr="007A4BD1">
        <w:rPr>
          <w:rStyle w:val="StyleUnderline"/>
        </w:rPr>
        <w:t>fear of a backlash both inside and outside the government might</w:t>
      </w:r>
      <w:r w:rsidRPr="006674BE">
        <w:rPr>
          <w:sz w:val="14"/>
        </w:rPr>
        <w:t xml:space="preserve"> (emphasis on the might) </w:t>
      </w:r>
      <w:r w:rsidRPr="007A4BD1">
        <w:rPr>
          <w:rStyle w:val="StyleUnderline"/>
        </w:rPr>
        <w:t>restrain Trump.</w:t>
      </w:r>
      <w:r>
        <w:rPr>
          <w:rStyle w:val="StyleUnderline"/>
        </w:rPr>
        <w:t xml:space="preserve"> </w:t>
      </w:r>
      <w:r w:rsidRPr="006674BE">
        <w:rPr>
          <w:sz w:val="14"/>
        </w:rPr>
        <w:t>“</w:t>
      </w:r>
      <w:r w:rsidRPr="007A4BD1">
        <w:rPr>
          <w:rStyle w:val="StyleUnderline"/>
        </w:rPr>
        <w:t>They can try to change the laws to bring back torture, but in doing so they'll face massive resistance among our military, intelligence, and law-enforcement communities</w:t>
      </w:r>
      <w:r w:rsidRPr="006674BE">
        <w:rPr>
          <w:sz w:val="14"/>
        </w:rPr>
        <w:t xml:space="preserve">,” said Raha Wala of Human Rights First. “If they want to ‘review’ these policies that's their prerogative, but there have already been enough reviews to determine that EITs have no place in American security policy.” </w:t>
      </w:r>
      <w:r w:rsidRPr="007A4BD1">
        <w:rPr>
          <w:rStyle w:val="StyleUnderline"/>
        </w:rPr>
        <w:t>Indeed, despite Trump’s insistence that torture works, few matters have been more exhaustively researched by Congress.</w:t>
      </w:r>
    </w:p>
    <w:p w:rsidR="00502D36" w:rsidRDefault="00502D36" w:rsidP="00502D36"/>
    <w:p w:rsidR="00152BD9" w:rsidRDefault="00404D84" w:rsidP="00404D84">
      <w:pPr>
        <w:pStyle w:val="Heading1"/>
      </w:pPr>
      <w:r>
        <w:t>disadvantages</w:t>
      </w:r>
    </w:p>
    <w:p w:rsidR="00152BD9" w:rsidRDefault="000129E8" w:rsidP="000129E8">
      <w:pPr>
        <w:pStyle w:val="Heading2"/>
      </w:pPr>
      <w:r>
        <w:t>executive flex da</w:t>
      </w:r>
    </w:p>
    <w:p w:rsidR="00152BD9" w:rsidRDefault="000129E8" w:rsidP="000129E8">
      <w:pPr>
        <w:pStyle w:val="Heading3"/>
      </w:pPr>
      <w:r>
        <w:t>1nc flex da</w:t>
      </w:r>
    </w:p>
    <w:p w:rsidR="00152BD9" w:rsidRPr="00CF4276" w:rsidRDefault="00152BD9" w:rsidP="00152BD9"/>
    <w:p w:rsidR="009D7FC5" w:rsidRPr="00627FAF" w:rsidRDefault="009D7FC5" w:rsidP="009D7FC5">
      <w:pPr>
        <w:pStyle w:val="Heading4"/>
      </w:pPr>
      <w:r w:rsidRPr="00627FAF">
        <w:t xml:space="preserve">Court rulings </w:t>
      </w:r>
      <w:r>
        <w:rPr>
          <w:u w:val="single"/>
        </w:rPr>
        <w:t>destroy</w:t>
      </w:r>
      <w:r w:rsidRPr="00627FAF">
        <w:t xml:space="preserve"> the ability to respond to </w:t>
      </w:r>
      <w:r w:rsidRPr="00627FAF">
        <w:rPr>
          <w:u w:val="single"/>
        </w:rPr>
        <w:t>regional wars</w:t>
      </w:r>
      <w:r w:rsidRPr="00627FAF">
        <w:t xml:space="preserve">, </w:t>
      </w:r>
      <w:r w:rsidRPr="00627FAF">
        <w:rPr>
          <w:u w:val="single"/>
        </w:rPr>
        <w:t>prolif</w:t>
      </w:r>
      <w:r w:rsidRPr="00627FAF">
        <w:t xml:space="preserve"> and </w:t>
      </w:r>
      <w:r w:rsidRPr="00627FAF">
        <w:rPr>
          <w:u w:val="single"/>
        </w:rPr>
        <w:t>terrorism</w:t>
      </w:r>
      <w:r w:rsidRPr="00627FAF">
        <w:t xml:space="preserve">  </w:t>
      </w:r>
    </w:p>
    <w:p w:rsidR="009D7FC5" w:rsidRPr="00627FAF" w:rsidRDefault="009D7FC5" w:rsidP="009D7FC5">
      <w:r w:rsidRPr="00627FAF">
        <w:rPr>
          <w:b/>
        </w:rPr>
        <w:t>Blomquist</w:t>
      </w:r>
      <w:r w:rsidRPr="00627FAF">
        <w:t xml:space="preserve"> </w:t>
      </w:r>
      <w:r w:rsidRPr="00627FAF">
        <w:rPr>
          <w:b/>
        </w:rPr>
        <w:t xml:space="preserve">10 </w:t>
      </w:r>
      <w:r w:rsidRPr="00627FAF">
        <w:t xml:space="preserve">[Robert, spring, Valparaiso university law review, “The Jurisprudence Of American National Security Presiprudence”, </w:t>
      </w:r>
      <w:hyperlink r:id="rId64" w:history="1">
        <w:r w:rsidRPr="00627FAF">
          <w:rPr>
            <w:rStyle w:val="Hyperlink"/>
          </w:rPr>
          <w:t>http://scholar.valpo.edu/cgi/viewcontent.cgi?article=1063&amp;context=vulr</w:t>
        </w:r>
      </w:hyperlink>
      <w:r w:rsidRPr="00627FAF">
        <w:t>]</w:t>
      </w:r>
    </w:p>
    <w:p w:rsidR="009D7FC5" w:rsidRPr="00627FAF" w:rsidRDefault="009D7FC5" w:rsidP="009D7FC5"/>
    <w:p w:rsidR="009D7FC5" w:rsidRPr="00626F8F" w:rsidRDefault="009D7FC5" w:rsidP="009D7FC5">
      <w:pPr>
        <w:rPr>
          <w:sz w:val="16"/>
        </w:rPr>
      </w:pPr>
      <w:r w:rsidRPr="00626F8F">
        <w:rPr>
          <w:sz w:val="16"/>
        </w:rPr>
        <w:t xml:space="preserve">Supreme Court </w:t>
      </w:r>
      <w:r w:rsidRPr="00627FAF">
        <w:rPr>
          <w:rStyle w:val="StyleUnderline"/>
        </w:rPr>
        <w:t>Justices</w:t>
      </w:r>
      <w:r w:rsidRPr="00626F8F">
        <w:rPr>
          <w:sz w:val="16"/>
        </w:rPr>
        <w:t>—along with legal advocates—</w:t>
      </w:r>
      <w:r w:rsidRPr="00627FAF">
        <w:rPr>
          <w:rStyle w:val="StyleUnderline"/>
        </w:rPr>
        <w:t>need to</w:t>
      </w:r>
      <w:r w:rsidRPr="00626F8F">
        <w:rPr>
          <w:sz w:val="16"/>
        </w:rPr>
        <w:t xml:space="preserve"> conceptualize and </w:t>
      </w:r>
      <w:r w:rsidRPr="00627FAF">
        <w:rPr>
          <w:rStyle w:val="StyleUnderline"/>
        </w:rPr>
        <w:t>prioritize</w:t>
      </w:r>
      <w:r w:rsidRPr="00626F8F">
        <w:rPr>
          <w:sz w:val="16"/>
        </w:rPr>
        <w:t xml:space="preserve"> big theoretical matters of institutional design and form and function in the American </w:t>
      </w:r>
      <w:r w:rsidRPr="00627FAF">
        <w:rPr>
          <w:rStyle w:val="StyleUnderline"/>
        </w:rPr>
        <w:t>national security</w:t>
      </w:r>
      <w:r w:rsidRPr="00626F8F">
        <w:rPr>
          <w:sz w:val="16"/>
        </w:rPr>
        <w:t xml:space="preserve"> tripartite constitutional system. By way of an excellent introduction to these vital issues of legal theory, the Justices should pull down from the library shelf of the sumptuous Supreme Court Library in Washington, D.C. (or more likely have a clerk do this chore) the old chestnut, The Legal Process: Basic Problems in the Making and Application of Law by the late Harvard University law professors Henry M. Hart and Albert M. Sacks.7 Among the rich insights on institutional design coupled with form and function in the American legal system that are germane to the Court’s interpretation of national security law-making and decision-making by the President are several pertinent points. First, “Hart and Sacks’ intellectual starting point was the interconnectedness of human beings, and the usefulness of law in helping us coexist peacefully together.”8 By implication, therefore, </w:t>
      </w:r>
      <w:r w:rsidRPr="00626F8F">
        <w:rPr>
          <w:rStyle w:val="StyleUnderline"/>
          <w:highlight w:val="green"/>
        </w:rPr>
        <w:t>the Court should be mindful</w:t>
      </w:r>
      <w:r w:rsidRPr="00626F8F">
        <w:rPr>
          <w:sz w:val="16"/>
          <w:highlight w:val="green"/>
        </w:rPr>
        <w:t xml:space="preserve"> </w:t>
      </w:r>
      <w:r w:rsidRPr="00626F8F">
        <w:rPr>
          <w:rStyle w:val="StyleUnderline"/>
          <w:highlight w:val="green"/>
        </w:rPr>
        <w:t xml:space="preserve">of the </w:t>
      </w:r>
      <w:r w:rsidRPr="00626F8F">
        <w:rPr>
          <w:rStyle w:val="Emphasis"/>
          <w:highlight w:val="green"/>
        </w:rPr>
        <w:t>unique</w:t>
      </w:r>
      <w:r w:rsidRPr="00626F8F">
        <w:rPr>
          <w:sz w:val="16"/>
        </w:rPr>
        <w:t xml:space="preserve"> constitutional </w:t>
      </w:r>
      <w:r w:rsidRPr="00626F8F">
        <w:rPr>
          <w:rStyle w:val="Emphasis"/>
          <w:highlight w:val="green"/>
        </w:rPr>
        <w:t>role</w:t>
      </w:r>
      <w:r w:rsidRPr="00626F8F">
        <w:rPr>
          <w:sz w:val="16"/>
          <w:highlight w:val="green"/>
        </w:rPr>
        <w:t xml:space="preserve"> </w:t>
      </w:r>
      <w:r w:rsidRPr="00626F8F">
        <w:rPr>
          <w:rStyle w:val="StyleUnderline"/>
          <w:highlight w:val="green"/>
        </w:rPr>
        <w:t>played by the</w:t>
      </w:r>
      <w:r w:rsidRPr="00627FAF">
        <w:rPr>
          <w:rStyle w:val="StyleUnderline"/>
        </w:rPr>
        <w:t xml:space="preserve"> POTUS [</w:t>
      </w:r>
      <w:r w:rsidRPr="00626F8F">
        <w:rPr>
          <w:rStyle w:val="StyleUnderline"/>
          <w:highlight w:val="green"/>
        </w:rPr>
        <w:t>president</w:t>
      </w:r>
      <w:r w:rsidRPr="00627FAF">
        <w:rPr>
          <w:rStyle w:val="StyleUnderline"/>
        </w:rPr>
        <w:t xml:space="preserve"> of the United States] </w:t>
      </w:r>
      <w:r w:rsidRPr="00626F8F">
        <w:rPr>
          <w:rStyle w:val="StyleUnderline"/>
          <w:highlight w:val="green"/>
        </w:rPr>
        <w:t xml:space="preserve">in </w:t>
      </w:r>
      <w:r w:rsidRPr="00626F8F">
        <w:rPr>
          <w:rStyle w:val="Emphasis"/>
          <w:highlight w:val="green"/>
        </w:rPr>
        <w:t>preserving peace</w:t>
      </w:r>
      <w:r w:rsidRPr="00626F8F">
        <w:rPr>
          <w:sz w:val="16"/>
        </w:rPr>
        <w:t xml:space="preserve"> </w:t>
      </w:r>
      <w:r w:rsidRPr="00627FAF">
        <w:rPr>
          <w:rStyle w:val="StyleUnderline"/>
        </w:rPr>
        <w:t>and should prevent</w:t>
      </w:r>
      <w:r w:rsidRPr="00626F8F">
        <w:rPr>
          <w:sz w:val="16"/>
        </w:rPr>
        <w:t xml:space="preserve"> </w:t>
      </w:r>
      <w:r w:rsidRPr="00627FAF">
        <w:rPr>
          <w:rStyle w:val="StyleUnderline"/>
        </w:rPr>
        <w:t xml:space="preserve">imprudent </w:t>
      </w:r>
      <w:r w:rsidRPr="00626F8F">
        <w:rPr>
          <w:rStyle w:val="StyleUnderline"/>
          <w:highlight w:val="green"/>
        </w:rPr>
        <w:t>judicial actions</w:t>
      </w:r>
      <w:r w:rsidRPr="00627FAF">
        <w:rPr>
          <w:rStyle w:val="StyleUnderline"/>
        </w:rPr>
        <w:t xml:space="preserve"> that </w:t>
      </w:r>
      <w:r w:rsidRPr="00626F8F">
        <w:rPr>
          <w:rStyle w:val="StyleUnderline"/>
          <w:highlight w:val="green"/>
        </w:rPr>
        <w:t>would</w:t>
      </w:r>
      <w:r w:rsidRPr="00626F8F">
        <w:rPr>
          <w:sz w:val="16"/>
          <w:highlight w:val="green"/>
        </w:rPr>
        <w:t xml:space="preserve"> </w:t>
      </w:r>
      <w:r w:rsidRPr="00626F8F">
        <w:rPr>
          <w:rStyle w:val="Emphasis"/>
          <w:highlight w:val="green"/>
        </w:rPr>
        <w:t>undermine</w:t>
      </w:r>
      <w:r w:rsidRPr="00626F8F">
        <w:rPr>
          <w:sz w:val="16"/>
        </w:rPr>
        <w:t xml:space="preserve"> American </w:t>
      </w:r>
      <w:r w:rsidRPr="00626F8F">
        <w:rPr>
          <w:rStyle w:val="Emphasis"/>
          <w:highlight w:val="green"/>
        </w:rPr>
        <w:t>national security</w:t>
      </w:r>
      <w:r w:rsidRPr="00627FAF">
        <w:rPr>
          <w:rStyle w:val="Emphasis"/>
        </w:rPr>
        <w:t>.</w:t>
      </w:r>
      <w:r w:rsidRPr="00626F8F">
        <w:rPr>
          <w:sz w:val="16"/>
        </w:rPr>
        <w:t xml:space="preserve"> Second, Hart and Sacks, continuing their broad insights of social theory, noted that legal communities establish “institutionalized[] procedures for the settlement of questions of group concern”9 and regularize “different procedures and personnel of different qualifications . . . appropriate for deciding different kinds of questions”10 because “every modern society differentiates among social questions, accepting one mode of decision for one kind and other modes for others—e.g., courts for ‘judicial’ decisions and legislatures for ‘legislative’ decisions”11 and, extending their conceptualization, an executive for “executive” decisions.12 Third, Professors Hart and Sacks made seminal theoretical distinctions between rules, standards, principles, and policies.13 While all four are part of “legal arrangements in an organized society,”14 and all four of these arrangements are potentially relevant in </w:t>
      </w:r>
      <w:r w:rsidRPr="00626F8F">
        <w:rPr>
          <w:rStyle w:val="StyleUnderline"/>
          <w:highlight w:val="green"/>
        </w:rPr>
        <w:t>judicial review</w:t>
      </w:r>
      <w:r w:rsidRPr="00627FAF">
        <w:rPr>
          <w:rStyle w:val="StyleUnderline"/>
        </w:rPr>
        <w:t xml:space="preserve"> of presidential national security decisions</w:t>
      </w:r>
      <w:r w:rsidRPr="00626F8F">
        <w:rPr>
          <w:sz w:val="16"/>
        </w:rPr>
        <w:t xml:space="preserve">, principles and policies15 </w:t>
      </w:r>
      <w:r w:rsidRPr="00626F8F">
        <w:rPr>
          <w:rStyle w:val="Emphasis"/>
          <w:highlight w:val="green"/>
        </w:rPr>
        <w:t>are of special concern</w:t>
      </w:r>
      <w:r w:rsidRPr="00626F8F">
        <w:rPr>
          <w:sz w:val="16"/>
          <w:highlight w:val="green"/>
        </w:rPr>
        <w:t xml:space="preserve"> </w:t>
      </w:r>
      <w:r w:rsidRPr="00626F8F">
        <w:rPr>
          <w:rStyle w:val="StyleUnderline"/>
          <w:highlight w:val="green"/>
        </w:rPr>
        <w:t>because of the</w:t>
      </w:r>
      <w:r w:rsidRPr="00627FAF">
        <w:rPr>
          <w:rStyle w:val="StyleUnderline"/>
        </w:rPr>
        <w:t xml:space="preserve"> sprawling,</w:t>
      </w:r>
      <w:r w:rsidRPr="00626F8F">
        <w:rPr>
          <w:sz w:val="16"/>
        </w:rPr>
        <w:t xml:space="preserve"> inchoate, </w:t>
      </w:r>
      <w:r w:rsidRPr="00627FAF">
        <w:rPr>
          <w:rStyle w:val="Emphasis"/>
        </w:rPr>
        <w:t>and rapidly</w:t>
      </w:r>
      <w:r w:rsidRPr="00626F8F">
        <w:rPr>
          <w:rStyle w:val="Emphasis"/>
          <w:highlight w:val="green"/>
        </w:rPr>
        <w:t xml:space="preserve"> changing</w:t>
      </w:r>
      <w:r w:rsidRPr="00626F8F">
        <w:rPr>
          <w:sz w:val="16"/>
          <w:highlight w:val="green"/>
        </w:rPr>
        <w:t xml:space="preserve"> </w:t>
      </w:r>
      <w:r w:rsidRPr="00626F8F">
        <w:rPr>
          <w:rStyle w:val="StyleUnderline"/>
          <w:highlight w:val="green"/>
        </w:rPr>
        <w:t>nature of</w:t>
      </w:r>
      <w:r w:rsidRPr="00627FAF">
        <w:rPr>
          <w:rStyle w:val="StyleUnderline"/>
        </w:rPr>
        <w:t xml:space="preserve"> </w:t>
      </w:r>
      <w:r w:rsidRPr="00626F8F">
        <w:rPr>
          <w:sz w:val="16"/>
        </w:rPr>
        <w:t xml:space="preserve">national </w:t>
      </w:r>
      <w:r w:rsidRPr="00626F8F">
        <w:rPr>
          <w:rStyle w:val="Emphasis"/>
          <w:highlight w:val="green"/>
        </w:rPr>
        <w:t>security threats</w:t>
      </w:r>
      <w:r w:rsidRPr="00626F8F">
        <w:rPr>
          <w:sz w:val="16"/>
          <w:highlight w:val="green"/>
        </w:rPr>
        <w:t xml:space="preserve"> </w:t>
      </w:r>
      <w:r w:rsidRPr="00626F8F">
        <w:rPr>
          <w:rStyle w:val="StyleUnderline"/>
          <w:highlight w:val="green"/>
        </w:rPr>
        <w:t>and the</w:t>
      </w:r>
      <w:r w:rsidRPr="00626F8F">
        <w:rPr>
          <w:sz w:val="16"/>
          <w:highlight w:val="green"/>
        </w:rPr>
        <w:t xml:space="preserve"> </w:t>
      </w:r>
      <w:r w:rsidRPr="00626F8F">
        <w:rPr>
          <w:rStyle w:val="Emphasis"/>
          <w:highlight w:val="green"/>
        </w:rPr>
        <w:t>imperative</w:t>
      </w:r>
      <w:r w:rsidRPr="00626F8F">
        <w:rPr>
          <w:sz w:val="16"/>
          <w:highlight w:val="green"/>
        </w:rPr>
        <w:t xml:space="preserve"> </w:t>
      </w:r>
      <w:r w:rsidRPr="00626F8F">
        <w:rPr>
          <w:rStyle w:val="StyleUnderline"/>
          <w:highlight w:val="green"/>
        </w:rPr>
        <w:t>of hyper-energy</w:t>
      </w:r>
      <w:r w:rsidRPr="00626F8F">
        <w:rPr>
          <w:sz w:val="16"/>
          <w:highlight w:val="green"/>
        </w:rPr>
        <w:t xml:space="preserve"> </w:t>
      </w:r>
      <w:r w:rsidRPr="00626F8F">
        <w:rPr>
          <w:rStyle w:val="StyleUnderline"/>
          <w:highlight w:val="green"/>
        </w:rPr>
        <w:t>in the Executive</w:t>
      </w:r>
      <w:r w:rsidRPr="00626F8F">
        <w:rPr>
          <w:sz w:val="16"/>
        </w:rPr>
        <w:t xml:space="preserve"> branch </w:t>
      </w:r>
      <w:r w:rsidRPr="00626F8F">
        <w:rPr>
          <w:rStyle w:val="Emphasis"/>
          <w:highlight w:val="green"/>
        </w:rPr>
        <w:t>in responding</w:t>
      </w:r>
      <w:r w:rsidRPr="00626F8F">
        <w:rPr>
          <w:sz w:val="16"/>
        </w:rPr>
        <w:t xml:space="preserve"> to these threats.16 The Justices should also consult Professor Robert S. Summers’s masterful elaboration and amplification of the Hart and Sacks project on enhancing a flourishing legal system: the 2006 opus, Form and Function in a Legal System: A General Study. 17 The most important points that Summers makes that are relevant to judicial review of American national security presiprudence are three key considerations. First, a "conception of the overall form of the whole of a functional [legal] unit is needed to serve the founding purpose of defining, specifying, and organizing the makeup of such a unit so that it can be brought into being and can fulfill its own distinctive role"18 in synergy with other legal units to serve overarching sovereign purposes for a polity. </w:t>
      </w:r>
      <w:r w:rsidRPr="00627FAF">
        <w:rPr>
          <w:rStyle w:val="StyleUnderline"/>
        </w:rPr>
        <w:t>The</w:t>
      </w:r>
      <w:r w:rsidRPr="00626F8F">
        <w:rPr>
          <w:sz w:val="16"/>
        </w:rPr>
        <w:t xml:space="preserve"> American </w:t>
      </w:r>
      <w:r w:rsidRPr="00627FAF">
        <w:rPr>
          <w:rStyle w:val="StyleUnderline"/>
        </w:rPr>
        <w:t>constitutional system</w:t>
      </w:r>
      <w:r w:rsidRPr="00626F8F">
        <w:rPr>
          <w:sz w:val="16"/>
        </w:rPr>
        <w:t xml:space="preserve"> of national security law and policy </w:t>
      </w:r>
      <w:r w:rsidRPr="00627FAF">
        <w:rPr>
          <w:rStyle w:val="StyleUnderline"/>
        </w:rPr>
        <w:t>should be appreciated for its</w:t>
      </w:r>
      <w:r w:rsidRPr="00626F8F">
        <w:rPr>
          <w:sz w:val="16"/>
        </w:rPr>
        <w:t xml:space="preserve"> </w:t>
      </w:r>
      <w:r w:rsidRPr="00627FAF">
        <w:rPr>
          <w:rStyle w:val="Emphasis"/>
        </w:rPr>
        <w:t>genius</w:t>
      </w:r>
      <w:r w:rsidRPr="00626F8F">
        <w:rPr>
          <w:sz w:val="16"/>
        </w:rPr>
        <w:t xml:space="preserve"> </w:t>
      </w:r>
      <w:r w:rsidRPr="00627FAF">
        <w:rPr>
          <w:rStyle w:val="StyleUnderline"/>
        </w:rPr>
        <w:t>in making the POTUS the national security sentinel with vast,</w:t>
      </w:r>
      <w:r w:rsidRPr="00626F8F">
        <w:rPr>
          <w:sz w:val="16"/>
        </w:rPr>
        <w:t xml:space="preserve"> but not unlimited, </w:t>
      </w:r>
      <w:r w:rsidRPr="00627FAF">
        <w:rPr>
          <w:rStyle w:val="StyleUnderline"/>
        </w:rPr>
        <w:t xml:space="preserve">powers to protect the Nation from </w:t>
      </w:r>
      <w:r w:rsidRPr="00627FAF">
        <w:rPr>
          <w:rStyle w:val="Emphasis"/>
        </w:rPr>
        <w:t>hostile</w:t>
      </w:r>
      <w:r w:rsidRPr="00626F8F">
        <w:rPr>
          <w:sz w:val="16"/>
        </w:rPr>
        <w:t xml:space="preserve">, potentially </w:t>
      </w:r>
      <w:r w:rsidRPr="00627FAF">
        <w:rPr>
          <w:rStyle w:val="Emphasis"/>
        </w:rPr>
        <w:t>catastrophic</w:t>
      </w:r>
      <w:r w:rsidRPr="00626F8F">
        <w:rPr>
          <w:sz w:val="16"/>
        </w:rPr>
        <w:t xml:space="preserve">, </w:t>
      </w:r>
      <w:r w:rsidRPr="00627FAF">
        <w:rPr>
          <w:rStyle w:val="Emphasis"/>
        </w:rPr>
        <w:t>threats</w:t>
      </w:r>
      <w:r w:rsidRPr="00626F8F">
        <w:rPr>
          <w:sz w:val="16"/>
        </w:rPr>
        <w:t xml:space="preserve">. Second, "a conception of the overall form of the whole is needed for the purpose of organizing the internal unify of relations between various formal features of a functional [legal] unit and between each formal feature and the complementary components of the whole unit."19 Thus, Supreme Court Justices should have a thick understanding of the form of national security decision- making conceived by the Founders to center in the POTUS; the ways the POTUS and Congress historically organized the processing of national security through institutions like the National Security Council and the House and Senate intelligence committees; and the ways the POTUS has structured national security process through such specific legal forms as Presidential Directives, National Security Decision Directives, National Security Presidential Decision Directives, Presidential Decision Directives, and National Security Policy Directives in classified, secret documents along with typically public Executive Orders.20 Third, according to Summers, "a conception of the overall form of the whole functional (legal] unit is needed to organize further the mode of operation and the instrumental capacity of the [legal] unit."21 So, </w:t>
      </w:r>
      <w:r w:rsidRPr="00626F8F">
        <w:rPr>
          <w:rStyle w:val="StyleUnderline"/>
          <w:highlight w:val="green"/>
        </w:rPr>
        <w:t>the</w:t>
      </w:r>
      <w:r w:rsidRPr="00626F8F">
        <w:rPr>
          <w:sz w:val="16"/>
        </w:rPr>
        <w:t xml:space="preserve"> Supreme </w:t>
      </w:r>
      <w:r w:rsidRPr="00626F8F">
        <w:rPr>
          <w:rStyle w:val="StyleUnderline"/>
          <w:highlight w:val="green"/>
        </w:rPr>
        <w:t xml:space="preserve">Court should be aware that </w:t>
      </w:r>
      <w:r w:rsidRPr="00626F8F">
        <w:rPr>
          <w:rStyle w:val="Emphasis"/>
          <w:highlight w:val="green"/>
        </w:rPr>
        <w:t>tinkering</w:t>
      </w:r>
      <w:r w:rsidRPr="00626F8F">
        <w:rPr>
          <w:rStyle w:val="StyleUnderline"/>
          <w:highlight w:val="green"/>
        </w:rPr>
        <w:t xml:space="preserve"> with</w:t>
      </w:r>
      <w:r w:rsidRPr="00626F8F">
        <w:rPr>
          <w:sz w:val="16"/>
          <w:highlight w:val="green"/>
        </w:rPr>
        <w:t xml:space="preserve"> </w:t>
      </w:r>
      <w:r w:rsidRPr="00626F8F">
        <w:rPr>
          <w:rStyle w:val="Emphasis"/>
          <w:highlight w:val="green"/>
        </w:rPr>
        <w:t>national security decisions of the</w:t>
      </w:r>
      <w:r w:rsidRPr="00627FAF">
        <w:rPr>
          <w:rStyle w:val="Emphasis"/>
        </w:rPr>
        <w:t xml:space="preserve"> POTUS </w:t>
      </w:r>
      <w:r w:rsidRPr="00627FAF">
        <w:rPr>
          <w:rStyle w:val="StyleUnderline"/>
        </w:rPr>
        <w:t>[</w:t>
      </w:r>
      <w:r w:rsidRPr="00626F8F">
        <w:rPr>
          <w:rStyle w:val="StyleUnderline"/>
          <w:highlight w:val="green"/>
        </w:rPr>
        <w:t>president</w:t>
      </w:r>
      <w:r w:rsidRPr="00627FAF">
        <w:rPr>
          <w:rStyle w:val="StyleUnderline"/>
        </w:rPr>
        <w:t xml:space="preserve"> of the United States] </w:t>
      </w:r>
      <w:r w:rsidRPr="00626F8F">
        <w:rPr>
          <w:sz w:val="16"/>
        </w:rPr>
        <w:t>—unless clearly necessary to counterbalance an indubitable violation of the text of the Constitution—</w:t>
      </w:r>
      <w:r w:rsidRPr="00626F8F">
        <w:rPr>
          <w:rStyle w:val="StyleUnderline"/>
          <w:highlight w:val="green"/>
        </w:rPr>
        <w:t>may lead to</w:t>
      </w:r>
      <w:r w:rsidRPr="00626F8F">
        <w:rPr>
          <w:sz w:val="16"/>
        </w:rPr>
        <w:t xml:space="preserve"> </w:t>
      </w:r>
      <w:r w:rsidRPr="00627FAF">
        <w:rPr>
          <w:rStyle w:val="Emphasis"/>
        </w:rPr>
        <w:t xml:space="preserve">unforeseen </w:t>
      </w:r>
      <w:r w:rsidRPr="00626F8F">
        <w:rPr>
          <w:rStyle w:val="Emphasis"/>
          <w:highlight w:val="green"/>
        </w:rPr>
        <w:t>negative</w:t>
      </w:r>
      <w:r w:rsidRPr="00626F8F">
        <w:rPr>
          <w:sz w:val="16"/>
        </w:rPr>
        <w:t xml:space="preserve"> </w:t>
      </w:r>
      <w:r w:rsidRPr="00627FAF">
        <w:rPr>
          <w:rStyle w:val="Emphasis"/>
        </w:rPr>
        <w:t>second-order</w:t>
      </w:r>
      <w:r w:rsidRPr="00626F8F">
        <w:rPr>
          <w:sz w:val="16"/>
        </w:rPr>
        <w:t xml:space="preserve"> </w:t>
      </w:r>
      <w:r w:rsidRPr="00626F8F">
        <w:rPr>
          <w:rStyle w:val="Emphasis"/>
          <w:highlight w:val="green"/>
        </w:rPr>
        <w:t>consequences</w:t>
      </w:r>
      <w:r w:rsidRPr="00626F8F">
        <w:rPr>
          <w:sz w:val="16"/>
        </w:rPr>
        <w:t xml:space="preserve"> </w:t>
      </w:r>
      <w:r w:rsidRPr="00627FAF">
        <w:rPr>
          <w:rStyle w:val="StyleUnderline"/>
        </w:rPr>
        <w:t>in the ability of the POTUS</w:t>
      </w:r>
      <w:r w:rsidRPr="00626F8F">
        <w:rPr>
          <w:sz w:val="16"/>
        </w:rPr>
        <w:t xml:space="preserve"> (with or without the help of Congress) </w:t>
      </w:r>
      <w:r w:rsidRPr="00627FAF">
        <w:rPr>
          <w:rStyle w:val="StyleUnderline"/>
        </w:rPr>
        <w:t>to</w:t>
      </w:r>
      <w:r w:rsidRPr="00626F8F">
        <w:rPr>
          <w:sz w:val="16"/>
        </w:rPr>
        <w:t xml:space="preserve"> preserve, protect, and </w:t>
      </w:r>
      <w:r w:rsidRPr="00627FAF">
        <w:rPr>
          <w:rStyle w:val="Emphasis"/>
        </w:rPr>
        <w:t>defend the Nation</w:t>
      </w:r>
      <w:r w:rsidRPr="00626F8F">
        <w:rPr>
          <w:sz w:val="16"/>
        </w:rPr>
        <w:t>.22 [*886] B. Geopolitical Strategic Considerations Bearing on Judicial Interpretation Before the United States Supreme Court Justices form an opinion on the legality of national security decisions by the POTUS, they should immerse themselves in judicially-noticeable facts concerning what national security expert, Bruce Berkowitz, in the subtitle of his recent book, calls the "challengers, competitors, and threats to America's future." n23 Not that the Justices need to become experts in national security affairs, n24 but every Supreme Court Justice should be aware of the following five basic national security facts and conceptions before sitting in judgment on presiprudential national security determinations. (1) "</w:t>
      </w:r>
      <w:r w:rsidRPr="00626F8F">
        <w:rPr>
          <w:rStyle w:val="StyleUnderline"/>
          <w:highlight w:val="green"/>
        </w:rPr>
        <w:t>National security</w:t>
      </w:r>
      <w:r w:rsidRPr="00626F8F">
        <w:rPr>
          <w:sz w:val="16"/>
        </w:rPr>
        <w:t xml:space="preserve"> policy . . . </w:t>
      </w:r>
      <w:r w:rsidRPr="00626F8F">
        <w:rPr>
          <w:rStyle w:val="StyleUnderline"/>
          <w:highlight w:val="green"/>
        </w:rPr>
        <w:t>is harder</w:t>
      </w:r>
      <w:r w:rsidRPr="00626F8F">
        <w:rPr>
          <w:sz w:val="16"/>
        </w:rPr>
        <w:t xml:space="preserve"> today </w:t>
      </w:r>
      <w:r w:rsidRPr="00626F8F">
        <w:rPr>
          <w:rStyle w:val="StyleUnderline"/>
          <w:highlight w:val="green"/>
        </w:rPr>
        <w:t>because</w:t>
      </w:r>
      <w:r w:rsidRPr="00626F8F">
        <w:rPr>
          <w:sz w:val="16"/>
        </w:rPr>
        <w:t xml:space="preserve"> the issues that are involved are more numerous and varied. </w:t>
      </w:r>
      <w:r w:rsidRPr="00626F8F">
        <w:rPr>
          <w:rStyle w:val="StyleUnderline"/>
          <w:highlight w:val="green"/>
        </w:rPr>
        <w:t>The problem</w:t>
      </w:r>
      <w:r w:rsidRPr="00626F8F">
        <w:rPr>
          <w:sz w:val="16"/>
        </w:rPr>
        <w:t xml:space="preserve"> of the </w:t>
      </w:r>
      <w:r w:rsidRPr="00627FAF">
        <w:rPr>
          <w:rStyle w:val="StyleUnderline"/>
        </w:rPr>
        <w:t xml:space="preserve">day </w:t>
      </w:r>
      <w:r w:rsidRPr="00626F8F">
        <w:rPr>
          <w:rStyle w:val="StyleUnderline"/>
          <w:highlight w:val="green"/>
        </w:rPr>
        <w:t>can change at a moment's notice</w:t>
      </w:r>
      <w:r w:rsidRPr="00626F8F">
        <w:rPr>
          <w:sz w:val="16"/>
        </w:rPr>
        <w:t xml:space="preserve">." n25 While "[y]esterday, it might have been </w:t>
      </w:r>
      <w:r w:rsidRPr="00626F8F">
        <w:rPr>
          <w:rStyle w:val="Emphasis"/>
          <w:highlight w:val="green"/>
        </w:rPr>
        <w:t>prolif</w:t>
      </w:r>
      <w:r w:rsidRPr="00626F8F">
        <w:rPr>
          <w:sz w:val="16"/>
        </w:rPr>
        <w:t xml:space="preserve">eration; today, </w:t>
      </w:r>
      <w:r w:rsidRPr="00626F8F">
        <w:rPr>
          <w:rStyle w:val="Emphasis"/>
          <w:highlight w:val="green"/>
        </w:rPr>
        <w:t>terrorism</w:t>
      </w:r>
      <w:r w:rsidRPr="00626F8F">
        <w:rPr>
          <w:sz w:val="16"/>
          <w:highlight w:val="green"/>
        </w:rPr>
        <w:t>;</w:t>
      </w:r>
      <w:r w:rsidRPr="00626F8F">
        <w:rPr>
          <w:sz w:val="16"/>
        </w:rPr>
        <w:t xml:space="preserve"> tomorrow, </w:t>
      </w:r>
      <w:r w:rsidRPr="00627FAF">
        <w:rPr>
          <w:rStyle w:val="Emphasis"/>
        </w:rPr>
        <w:t xml:space="preserve">hostile </w:t>
      </w:r>
      <w:r w:rsidRPr="00626F8F">
        <w:rPr>
          <w:rStyle w:val="Emphasis"/>
          <w:highlight w:val="green"/>
        </w:rPr>
        <w:t>regional powers</w:t>
      </w:r>
      <w:r w:rsidRPr="00626F8F">
        <w:rPr>
          <w:sz w:val="16"/>
        </w:rPr>
        <w:t xml:space="preserve">" n26, the twenty-first century reality is that </w:t>
      </w:r>
      <w:r w:rsidRPr="00627FAF">
        <w:rPr>
          <w:rStyle w:val="StyleUnderline"/>
        </w:rPr>
        <w:t>"[t]hreats are also more likely to be intertwined--proliferators use the same networks as narco-traffickers, narco-traffickers support terrorists, and terrorists align themselves with regional powers</w:t>
      </w:r>
      <w:r w:rsidRPr="00626F8F">
        <w:rPr>
          <w:sz w:val="16"/>
        </w:rPr>
        <w:t xml:space="preserve">." n27 (2) "Yet, as worrisome as these immediate concerns may be, the long-term challenges are even harder to deal with, and the stakes are higher. Whereas the main Cold War threat--the Soviet Union--was brittle, most of the potential adversaries and challengers America now faces are resilient." n28 (3) "The most important task for U.S. national security today is simply to retain the strategic advantage. This term, from the world of military doctrine, refers to the overall ability of a nation to control, or at least influence, the course of events." n29 Importantly, "[w]hen you hold [*887] the strategic advantage, situations unfold in your favor, and each round ends so that you are in an advantageous position for the next. When you do not hold the strategic advantage, they do not." n30 (4) While "keeping the strategic advantage may not have the idealistic ring of making the world safe for democracy and does not sound as decisively macho as maintaining American hegemony," n31 </w:t>
      </w:r>
      <w:r w:rsidRPr="00627FAF">
        <w:rPr>
          <w:rStyle w:val="StyleUnderline"/>
        </w:rPr>
        <w:t>maintaining the</w:t>
      </w:r>
      <w:r w:rsidRPr="00626F8F">
        <w:rPr>
          <w:sz w:val="16"/>
        </w:rPr>
        <w:t xml:space="preserve"> American "</w:t>
      </w:r>
      <w:r w:rsidRPr="00627FAF">
        <w:rPr>
          <w:rStyle w:val="Emphasis"/>
        </w:rPr>
        <w:t>strategic advantage is critical</w:t>
      </w:r>
      <w:r w:rsidRPr="00626F8F">
        <w:rPr>
          <w:sz w:val="16"/>
        </w:rPr>
        <w:t xml:space="preserve">, </w:t>
      </w:r>
      <w:r w:rsidRPr="00627FAF">
        <w:rPr>
          <w:rStyle w:val="StyleUnderline"/>
        </w:rPr>
        <w:t>because it is essential for just about everything else America hopes to achieve</w:t>
      </w:r>
      <w:r w:rsidRPr="00626F8F">
        <w:rPr>
          <w:sz w:val="16"/>
        </w:rPr>
        <w:t xml:space="preserve">--promoting freedom, protecting the homeland, defending its values, </w:t>
      </w:r>
      <w:r w:rsidRPr="00627FAF">
        <w:rPr>
          <w:rStyle w:val="Emphasis"/>
        </w:rPr>
        <w:t>preserving peace</w:t>
      </w:r>
      <w:r w:rsidRPr="00626F8F">
        <w:rPr>
          <w:sz w:val="16"/>
        </w:rPr>
        <w:t xml:space="preserve">, and so on." n32 (5) </w:t>
      </w:r>
      <w:r w:rsidRPr="00626F8F">
        <w:rPr>
          <w:rStyle w:val="Emphasis"/>
          <w:highlight w:val="green"/>
        </w:rPr>
        <w:t>The U</w:t>
      </w:r>
      <w:r w:rsidRPr="00626F8F">
        <w:rPr>
          <w:sz w:val="16"/>
        </w:rPr>
        <w:t xml:space="preserve">nited </w:t>
      </w:r>
      <w:r w:rsidRPr="00626F8F">
        <w:rPr>
          <w:rStyle w:val="Emphasis"/>
          <w:highlight w:val="green"/>
        </w:rPr>
        <w:t>S</w:t>
      </w:r>
      <w:r w:rsidRPr="00626F8F">
        <w:rPr>
          <w:sz w:val="16"/>
        </w:rPr>
        <w:t xml:space="preserve">tates </w:t>
      </w:r>
      <w:r w:rsidRPr="00626F8F">
        <w:rPr>
          <w:rStyle w:val="Emphasis"/>
          <w:highlight w:val="green"/>
        </w:rPr>
        <w:t>requires national security "agility</w:t>
      </w:r>
      <w:r w:rsidRPr="00626F8F">
        <w:rPr>
          <w:sz w:val="16"/>
        </w:rPr>
        <w:t xml:space="preserve">." n33 It not only needs "to refocus its resources repeatedly; it needs to do this faster than an adversary can focus its own resources." n34 [*888] As further serious preparation for engaging in the jurisprudence of American national security presiprudence in hotly contested cases and controversies that may end up on their docket, our Supreme Court Justices should understand that, as Walter Russell Mead pointed out in an important essay a few years ago, n35 the average American can be understood as a Jacksonian pragmatist on national security issues. n36 "Americans are determined to keep the world at a distance, while not isolating ourselves from it completely. If we need to take action abroad, we want to do it on our terms." n37 Thus, recent social science survey data paints "a picture of a country whose practical people take a practical approach to knowledge about national security. Americans do not bother with the details most of the time because, for most Americans, the details do not matter most the time." n38 Indeed, since the American people "do know the outlines of the big picture and what we need to worry about [in national security affairs] so we know when we need to pay greater attention and what is at stake. This is the kind of knowledge suited to a Jacksonian." n39 Turning to how the Supreme Court should view and interpret American presidential measures to oversee national security law and policy, our Justices should consider a number of important points. First, given the robust text, tradition, intellectual history, and evolution of the institution of the POTUS as the American national security sentinel, n40 and the unprecedented dangers to the United States national security after 9/11, n41 </w:t>
      </w:r>
      <w:r w:rsidRPr="00627FAF">
        <w:rPr>
          <w:rStyle w:val="StyleUnderline"/>
        </w:rPr>
        <w:t xml:space="preserve">national security presiprudence should be accorded </w:t>
      </w:r>
      <w:r w:rsidRPr="00627FAF">
        <w:rPr>
          <w:rStyle w:val="Emphasis"/>
        </w:rPr>
        <w:t>wide latitude</w:t>
      </w:r>
      <w:r w:rsidRPr="00627FAF">
        <w:rPr>
          <w:rStyle w:val="StyleUnderline"/>
        </w:rPr>
        <w:t xml:space="preserve"> by the Court </w:t>
      </w:r>
      <w:r w:rsidRPr="00626F8F">
        <w:rPr>
          <w:sz w:val="16"/>
        </w:rPr>
        <w:t xml:space="preserve">in the adjustment (and tradeoffs) of trading liberty and security. n42 Second, Justices should be aware that different presidents [*889] institute changes in national security presiprudence given their unique perspective and knowledge of threats to the Nation. n43 Third, </w:t>
      </w:r>
      <w:r w:rsidRPr="00626F8F">
        <w:rPr>
          <w:rStyle w:val="Emphasis"/>
          <w:highlight w:val="green"/>
        </w:rPr>
        <w:t>Justices should be restrained in second-guessing the</w:t>
      </w:r>
      <w:r w:rsidRPr="00627FAF">
        <w:rPr>
          <w:rStyle w:val="Emphasis"/>
        </w:rPr>
        <w:t xml:space="preserve"> POTUS </w:t>
      </w:r>
      <w:r w:rsidRPr="00627FAF">
        <w:rPr>
          <w:b/>
          <w:iCs/>
          <w:u w:val="single"/>
        </w:rPr>
        <w:t>[</w:t>
      </w:r>
      <w:r w:rsidRPr="00626F8F">
        <w:rPr>
          <w:b/>
          <w:iCs/>
          <w:highlight w:val="green"/>
          <w:u w:val="single"/>
        </w:rPr>
        <w:t>president</w:t>
      </w:r>
      <w:r w:rsidRPr="00627FAF">
        <w:rPr>
          <w:b/>
          <w:iCs/>
          <w:u w:val="single"/>
        </w:rPr>
        <w:t xml:space="preserve"> of the United States] </w:t>
      </w:r>
      <w:r w:rsidRPr="00626F8F">
        <w:rPr>
          <w:sz w:val="16"/>
        </w:rPr>
        <w:t xml:space="preserve"> </w:t>
      </w:r>
      <w:r w:rsidRPr="00627FAF">
        <w:rPr>
          <w:rStyle w:val="StyleUnderline"/>
        </w:rPr>
        <w:t xml:space="preserve">and </w:t>
      </w:r>
      <w:r w:rsidRPr="00626F8F">
        <w:rPr>
          <w:sz w:val="16"/>
        </w:rPr>
        <w:t xml:space="preserve">his subordinate </w:t>
      </w:r>
      <w:r w:rsidRPr="00627FAF">
        <w:rPr>
          <w:rStyle w:val="StyleUnderline"/>
        </w:rPr>
        <w:t>national security experts</w:t>
      </w:r>
      <w:r w:rsidRPr="00626F8F">
        <w:rPr>
          <w:sz w:val="16"/>
        </w:rPr>
        <w:t xml:space="preserve"> concerning both the existence and duration of national security emergencies and necessary measures to rectify them. "</w:t>
      </w:r>
      <w:r w:rsidRPr="00627FAF">
        <w:rPr>
          <w:rStyle w:val="StyleUnderline"/>
        </w:rPr>
        <w:t>During emergencies, the institutional advantages of the executive are enhanced</w:t>
      </w:r>
      <w:r w:rsidRPr="00626F8F">
        <w:rPr>
          <w:sz w:val="16"/>
        </w:rPr>
        <w:t>", n44 moreover, "[</w:t>
      </w:r>
      <w:r w:rsidRPr="00627FAF">
        <w:rPr>
          <w:rStyle w:val="StyleUnderline"/>
        </w:rPr>
        <w:t>b]ecause of the importance of</w:t>
      </w:r>
      <w:r w:rsidRPr="00626F8F">
        <w:rPr>
          <w:sz w:val="16"/>
        </w:rPr>
        <w:t xml:space="preserve"> </w:t>
      </w:r>
      <w:r w:rsidRPr="00627FAF">
        <w:rPr>
          <w:rStyle w:val="Emphasis"/>
        </w:rPr>
        <w:t>secrecy, speed, and flexibility</w:t>
      </w:r>
      <w:r w:rsidRPr="00626F8F">
        <w:rPr>
          <w:sz w:val="16"/>
        </w:rPr>
        <w:t xml:space="preserve">, </w:t>
      </w:r>
      <w:r w:rsidRPr="00627FAF">
        <w:rPr>
          <w:rStyle w:val="Emphasis"/>
        </w:rPr>
        <w:t>courts, which are slow, open, and rigid</w:t>
      </w:r>
      <w:r w:rsidRPr="00626F8F">
        <w:rPr>
          <w:sz w:val="16"/>
        </w:rPr>
        <w:t xml:space="preserve">, </w:t>
      </w:r>
      <w:r w:rsidRPr="00627FAF">
        <w:rPr>
          <w:rStyle w:val="StyleUnderline"/>
        </w:rPr>
        <w:t>have less to contribute to the formulation of national policy than they do during normal times</w:t>
      </w:r>
      <w:r w:rsidRPr="00626F8F">
        <w:rPr>
          <w:sz w:val="16"/>
        </w:rPr>
        <w:t xml:space="preserve">." n45 Fourth, Supreme Court Justices, of course, should not give the POTUS a blank check--even during times of claimed national emergency; but, how much deference to be accorded by the Court is "always a hard question" and should be a function of "the scale and type of the emergency." n46 Fifth, </w:t>
      </w:r>
      <w:r w:rsidRPr="00627FAF">
        <w:rPr>
          <w:rStyle w:val="StyleUnderline"/>
        </w:rPr>
        <w:t>the Court should be</w:t>
      </w:r>
      <w:r w:rsidRPr="00626F8F">
        <w:rPr>
          <w:sz w:val="16"/>
        </w:rPr>
        <w:t xml:space="preserve"> </w:t>
      </w:r>
      <w:r w:rsidRPr="00627FAF">
        <w:rPr>
          <w:rStyle w:val="Emphasis"/>
        </w:rPr>
        <w:t>extraordinarily deferential</w:t>
      </w:r>
      <w:r w:rsidRPr="00626F8F">
        <w:rPr>
          <w:sz w:val="16"/>
        </w:rPr>
        <w:t xml:space="preserve"> </w:t>
      </w:r>
      <w:r w:rsidRPr="00627FAF">
        <w:rPr>
          <w:rStyle w:val="StyleUnderline"/>
        </w:rPr>
        <w:t>to the POTUS</w:t>
      </w:r>
      <w:r w:rsidRPr="00626F8F">
        <w:rPr>
          <w:sz w:val="16"/>
        </w:rPr>
        <w:t xml:space="preserve"> and his executive subordinates </w:t>
      </w:r>
      <w:r w:rsidRPr="00627FAF">
        <w:rPr>
          <w:rStyle w:val="StyleUnderline"/>
        </w:rPr>
        <w:t>regarding</w:t>
      </w:r>
      <w:r w:rsidRPr="00626F8F">
        <w:rPr>
          <w:sz w:val="16"/>
        </w:rPr>
        <w:t xml:space="preserve"> questions of </w:t>
      </w:r>
      <w:r w:rsidRPr="00627FAF">
        <w:rPr>
          <w:rStyle w:val="StyleUnderline"/>
        </w:rPr>
        <w:t>executive determinations</w:t>
      </w:r>
      <w:r w:rsidRPr="00626F8F">
        <w:rPr>
          <w:sz w:val="16"/>
        </w:rPr>
        <w:t xml:space="preserve"> </w:t>
      </w:r>
      <w:r w:rsidRPr="00627FAF">
        <w:rPr>
          <w:rStyle w:val="StyleUnderline"/>
        </w:rPr>
        <w:t>of the international laws of war and military tactics</w:t>
      </w:r>
      <w:r w:rsidRPr="00626F8F">
        <w:rPr>
          <w:sz w:val="16"/>
        </w:rPr>
        <w:t>. As cogently explained by Professors Eric Posner and Adrian Vermeule, n47 "the United States should comply with the laws of war in its battle against Al Qaeda"--and I would argue, other lawless terrorist groups like the Taliban--"only to the extent these laws are beneficial to the United States, taking into account the likely response of [*890] other states and of al Qaeda and other terrorist organizations," n48 as determined by the POTUS and his national security executive subordinates</w:t>
      </w:r>
    </w:p>
    <w:p w:rsidR="00152BD9" w:rsidRPr="00227398" w:rsidRDefault="00152BD9" w:rsidP="00152BD9">
      <w:pPr>
        <w:pStyle w:val="Heading4"/>
      </w:pPr>
      <w:r>
        <w:t>Extinction</w:t>
      </w:r>
    </w:p>
    <w:p w:rsidR="00152BD9" w:rsidRDefault="00152BD9" w:rsidP="00152BD9">
      <w:r w:rsidRPr="008638E8">
        <w:rPr>
          <w:b/>
        </w:rPr>
        <w:t>Yoo 17</w:t>
      </w:r>
      <w:r>
        <w:t xml:space="preserve"> [John, Heller Professor of Law at the University of California, Berkeley, and a visiting scholar at the American Enterprise Institute, “Trump’s Syria Strike Was Constitutional,” National Review, April 13, 2017, </w:t>
      </w:r>
      <w:hyperlink r:id="rId65" w:history="1">
        <w:r w:rsidRPr="007A2A5E">
          <w:rPr>
            <w:rStyle w:val="Hyperlink"/>
          </w:rPr>
          <w:t>https://www.nationalreview.com/2017/04/trump-syria-strike-constitutional-presidents-have-broad-war-powers</w:t>
        </w:r>
      </w:hyperlink>
      <w:r>
        <w:t>]</w:t>
      </w:r>
    </w:p>
    <w:p w:rsidR="00152BD9" w:rsidRDefault="00152BD9" w:rsidP="00152BD9"/>
    <w:p w:rsidR="00152BD9" w:rsidRDefault="00152BD9" w:rsidP="00152BD9">
      <w:pPr>
        <w:rPr>
          <w:sz w:val="12"/>
        </w:rPr>
      </w:pPr>
      <w:r w:rsidRPr="00850D11">
        <w:rPr>
          <w:rStyle w:val="Emphasis"/>
        </w:rPr>
        <w:t>Common sense</w:t>
      </w:r>
      <w:r w:rsidRPr="00850D11">
        <w:rPr>
          <w:u w:val="single"/>
        </w:rPr>
        <w:t xml:space="preserve"> does not support replacing the way our Constitution has worked in wartime with a radically different system that mimics the peacetime balance of powers between president and Congress</w:t>
      </w:r>
      <w:r w:rsidRPr="007A46FB">
        <w:rPr>
          <w:sz w:val="12"/>
        </w:rPr>
        <w:t xml:space="preserve">. If the issue were the environment or Social Security, Congress would enact policy first and the president would faithfully implement it second. But the Constitution does not duplicate this system in war. Instead, </w:t>
      </w:r>
      <w:r w:rsidRPr="00626F8F">
        <w:rPr>
          <w:highlight w:val="green"/>
          <w:u w:val="single"/>
        </w:rPr>
        <w:t>our Framers decided</w:t>
      </w:r>
      <w:r w:rsidRPr="00850D11">
        <w:rPr>
          <w:u w:val="single"/>
        </w:rPr>
        <w:t xml:space="preserve"> that </w:t>
      </w:r>
      <w:r w:rsidRPr="00626F8F">
        <w:rPr>
          <w:highlight w:val="green"/>
          <w:u w:val="single"/>
        </w:rPr>
        <w:t xml:space="preserve">the president would play the </w:t>
      </w:r>
      <w:r w:rsidRPr="00626F8F">
        <w:rPr>
          <w:rStyle w:val="Emphasis"/>
          <w:highlight w:val="green"/>
        </w:rPr>
        <w:t>lead</w:t>
      </w:r>
      <w:r w:rsidRPr="003D67C0">
        <w:rPr>
          <w:rStyle w:val="Emphasis"/>
        </w:rPr>
        <w:t>ing</w:t>
      </w:r>
      <w:r w:rsidRPr="00626F8F">
        <w:rPr>
          <w:rStyle w:val="Emphasis"/>
          <w:highlight w:val="green"/>
        </w:rPr>
        <w:t xml:space="preserve"> role in</w:t>
      </w:r>
      <w:r w:rsidRPr="003D67C0">
        <w:rPr>
          <w:rStyle w:val="Emphasis"/>
        </w:rPr>
        <w:t xml:space="preserve"> matters of </w:t>
      </w:r>
      <w:r w:rsidRPr="00626F8F">
        <w:rPr>
          <w:rStyle w:val="Emphasis"/>
          <w:highlight w:val="green"/>
        </w:rPr>
        <w:t>national security</w:t>
      </w:r>
      <w:r w:rsidRPr="007A46FB">
        <w:rPr>
          <w:sz w:val="12"/>
        </w:rPr>
        <w:t xml:space="preserve">. If the issue were the environment or Social Security, Congress would enact policy first and the president would faithfully implement it second. </w:t>
      </w:r>
      <w:r w:rsidRPr="00850D11">
        <w:rPr>
          <w:u w:val="single"/>
        </w:rPr>
        <w:t>Those in the pro-Congress camp call upon the anti-monarchical origins</w:t>
      </w:r>
      <w:r w:rsidRPr="007A46FB">
        <w:rPr>
          <w:sz w:val="12"/>
        </w:rPr>
        <w:t xml:space="preserve"> of the American Revolution for support. If the Framers rebelled against King George III’s dictatorial powers, surely they would not give the president much authority</w:t>
      </w:r>
      <w:r w:rsidRPr="007364B1">
        <w:rPr>
          <w:sz w:val="12"/>
        </w:rPr>
        <w:t xml:space="preserve">. It is true that the revolutionaries rejected the royal prerogative, and they created weak executives at the state level. Americans have long turned a skeptical eye toward the growth of federal powers. But this may mislead some to resist the fundamental difference in the Constitution’s treatment of domestic and foreign affairs. For when the Framers wrote the Constitution in 1787, they rejected these failed experiments and restored an independent, unified chief executive with its own powers in national security and foreign affairs. </w:t>
      </w:r>
      <w:r w:rsidRPr="007364B1">
        <w:rPr>
          <w:u w:val="single"/>
        </w:rPr>
        <w:t>The most important of the president’s powers are those of commander in chief and chief executive</w:t>
      </w:r>
      <w:r w:rsidRPr="007364B1">
        <w:rPr>
          <w:sz w:val="12"/>
        </w:rPr>
        <w:t xml:space="preserve">. As Alexander Hamilton wrote in Federalist No. 74: </w:t>
      </w:r>
      <w:r w:rsidRPr="007364B1">
        <w:rPr>
          <w:u w:val="single"/>
        </w:rPr>
        <w:t>The direction of war implies</w:t>
      </w:r>
      <w:r w:rsidRPr="00850D11">
        <w:rPr>
          <w:u w:val="single"/>
        </w:rPr>
        <w:t xml:space="preserve"> the </w:t>
      </w:r>
      <w:r w:rsidRPr="00850D11">
        <w:rPr>
          <w:rStyle w:val="Emphasis"/>
        </w:rPr>
        <w:t>direction of the common strength</w:t>
      </w:r>
      <w:r w:rsidRPr="00850D11">
        <w:rPr>
          <w:u w:val="single"/>
        </w:rPr>
        <w:t>, and the power of directing and employing the common strength forms a usual and essential part in the definition of the executive authority.</w:t>
      </w:r>
      <w:r>
        <w:rPr>
          <w:u w:val="single"/>
        </w:rPr>
        <w:t xml:space="preserve"> </w:t>
      </w:r>
      <w:r w:rsidRPr="00850D11">
        <w:rPr>
          <w:u w:val="single"/>
        </w:rPr>
        <w:t>Presidents should conduct war</w:t>
      </w:r>
      <w:r w:rsidRPr="007A46FB">
        <w:rPr>
          <w:sz w:val="12"/>
        </w:rPr>
        <w:t xml:space="preserve">, he wrote, </w:t>
      </w:r>
      <w:r w:rsidRPr="00850D11">
        <w:rPr>
          <w:u w:val="single"/>
        </w:rPr>
        <w:t>because they</w:t>
      </w:r>
      <w:r w:rsidRPr="007A46FB">
        <w:rPr>
          <w:sz w:val="12"/>
        </w:rPr>
        <w:t xml:space="preserve"> could </w:t>
      </w:r>
      <w:r w:rsidRPr="00850D11">
        <w:rPr>
          <w:u w:val="single"/>
        </w:rPr>
        <w:t>act with “</w:t>
      </w:r>
      <w:r w:rsidRPr="00850D11">
        <w:rPr>
          <w:rStyle w:val="Emphasis"/>
        </w:rPr>
        <w:t>decision</w:t>
      </w:r>
      <w:r w:rsidRPr="00850D11">
        <w:rPr>
          <w:u w:val="single"/>
        </w:rPr>
        <w:t xml:space="preserve">, </w:t>
      </w:r>
      <w:r w:rsidRPr="00850D11">
        <w:rPr>
          <w:rStyle w:val="Emphasis"/>
        </w:rPr>
        <w:t>activity</w:t>
      </w:r>
      <w:r w:rsidRPr="00850D11">
        <w:rPr>
          <w:u w:val="single"/>
        </w:rPr>
        <w:t xml:space="preserve">, </w:t>
      </w:r>
      <w:r w:rsidRPr="00850D11">
        <w:rPr>
          <w:rStyle w:val="Emphasis"/>
        </w:rPr>
        <w:t>secrecy</w:t>
      </w:r>
      <w:r w:rsidRPr="00850D11">
        <w:rPr>
          <w:u w:val="single"/>
        </w:rPr>
        <w:t xml:space="preserve"> and </w:t>
      </w:r>
      <w:r w:rsidRPr="00850D11">
        <w:rPr>
          <w:rStyle w:val="Emphasis"/>
        </w:rPr>
        <w:t>dispatch</w:t>
      </w:r>
      <w:r w:rsidRPr="00850D11">
        <w:rPr>
          <w:u w:val="single"/>
        </w:rPr>
        <w:t>.”</w:t>
      </w:r>
      <w:r w:rsidRPr="007A46FB">
        <w:rPr>
          <w:sz w:val="12"/>
        </w:rPr>
        <w:t xml:space="preserve"> In perhaps his most famous words, Hamilton wrote: “</w:t>
      </w:r>
      <w:r w:rsidRPr="00850D11">
        <w:rPr>
          <w:u w:val="single"/>
        </w:rPr>
        <w:t>Energy in the executive is a leading character in the definition of good government</w:t>
      </w:r>
      <w:r w:rsidRPr="007A46FB">
        <w:rPr>
          <w:sz w:val="12"/>
        </w:rPr>
        <w:t xml:space="preserve">. . . . </w:t>
      </w:r>
      <w:r w:rsidRPr="00850D11">
        <w:rPr>
          <w:u w:val="single"/>
        </w:rPr>
        <w:t>It is essential to the protection</w:t>
      </w:r>
      <w:r w:rsidRPr="007A46FB">
        <w:rPr>
          <w:sz w:val="12"/>
        </w:rPr>
        <w:t xml:space="preserve"> of the community </w:t>
      </w:r>
      <w:r w:rsidRPr="00850D11">
        <w:rPr>
          <w:u w:val="single"/>
        </w:rPr>
        <w:t>against foreign attacks</w:t>
      </w:r>
      <w:r w:rsidRPr="007A46FB">
        <w:rPr>
          <w:sz w:val="12"/>
        </w:rPr>
        <w:t xml:space="preserve">.” </w:t>
      </w:r>
      <w:r w:rsidRPr="00850D11">
        <w:rPr>
          <w:u w:val="single"/>
        </w:rPr>
        <w:t xml:space="preserve">The Framers realized the </w:t>
      </w:r>
      <w:r w:rsidRPr="00850D11">
        <w:rPr>
          <w:rStyle w:val="Emphasis"/>
        </w:rPr>
        <w:t>obvious</w:t>
      </w:r>
      <w:r w:rsidRPr="007A46FB">
        <w:rPr>
          <w:sz w:val="12"/>
        </w:rPr>
        <w:t xml:space="preserve">. </w:t>
      </w:r>
      <w:r w:rsidRPr="00626F8F">
        <w:rPr>
          <w:highlight w:val="green"/>
          <w:u w:val="single"/>
        </w:rPr>
        <w:t xml:space="preserve">Foreign affairs </w:t>
      </w:r>
      <w:r w:rsidRPr="003D67C0">
        <w:rPr>
          <w:u w:val="single"/>
        </w:rPr>
        <w:t xml:space="preserve">are </w:t>
      </w:r>
      <w:r w:rsidRPr="003D67C0">
        <w:rPr>
          <w:rStyle w:val="Emphasis"/>
        </w:rPr>
        <w:t xml:space="preserve">unpredictable </w:t>
      </w:r>
      <w:r w:rsidRPr="00626F8F">
        <w:rPr>
          <w:rStyle w:val="Emphasis"/>
          <w:highlight w:val="green"/>
        </w:rPr>
        <w:t>and involve</w:t>
      </w:r>
      <w:r w:rsidRPr="00850D11">
        <w:rPr>
          <w:rStyle w:val="Emphasis"/>
        </w:rPr>
        <w:t xml:space="preserve"> the </w:t>
      </w:r>
      <w:r w:rsidRPr="00626F8F">
        <w:rPr>
          <w:rStyle w:val="Emphasis"/>
          <w:highlight w:val="green"/>
        </w:rPr>
        <w:t>high</w:t>
      </w:r>
      <w:r w:rsidRPr="00850D11">
        <w:rPr>
          <w:rStyle w:val="Emphasis"/>
        </w:rPr>
        <w:t xml:space="preserve">est of </w:t>
      </w:r>
      <w:r w:rsidRPr="00626F8F">
        <w:rPr>
          <w:rStyle w:val="Emphasis"/>
          <w:highlight w:val="green"/>
        </w:rPr>
        <w:t>stakes</w:t>
      </w:r>
      <w:r w:rsidRPr="00626F8F">
        <w:rPr>
          <w:highlight w:val="green"/>
          <w:u w:val="single"/>
        </w:rPr>
        <w:t xml:space="preserve">, making them </w:t>
      </w:r>
      <w:r w:rsidRPr="00626F8F">
        <w:rPr>
          <w:rStyle w:val="Emphasis"/>
          <w:highlight w:val="green"/>
        </w:rPr>
        <w:t xml:space="preserve">unsuitable to regulation by </w:t>
      </w:r>
      <w:r w:rsidRPr="003D67C0">
        <w:rPr>
          <w:rStyle w:val="Emphasis"/>
        </w:rPr>
        <w:t xml:space="preserve">preexisting </w:t>
      </w:r>
      <w:r w:rsidRPr="00626F8F">
        <w:rPr>
          <w:rStyle w:val="Emphasis"/>
          <w:highlight w:val="green"/>
        </w:rPr>
        <w:t>legislation</w:t>
      </w:r>
      <w:r w:rsidRPr="007A46FB">
        <w:rPr>
          <w:sz w:val="12"/>
        </w:rPr>
        <w:t xml:space="preserve">. Instead, </w:t>
      </w:r>
      <w:r w:rsidRPr="00626F8F">
        <w:rPr>
          <w:highlight w:val="green"/>
          <w:u w:val="single"/>
        </w:rPr>
        <w:t>they</w:t>
      </w:r>
      <w:r w:rsidRPr="007A46FB">
        <w:rPr>
          <w:sz w:val="12"/>
        </w:rPr>
        <w:t xml:space="preserve"> can </w:t>
      </w:r>
      <w:r w:rsidRPr="00626F8F">
        <w:rPr>
          <w:highlight w:val="green"/>
          <w:u w:val="single"/>
        </w:rPr>
        <w:t xml:space="preserve">demand </w:t>
      </w:r>
      <w:r w:rsidRPr="000E1B27">
        <w:rPr>
          <w:rStyle w:val="Emphasis"/>
        </w:rPr>
        <w:t xml:space="preserve">swift, </w:t>
      </w:r>
      <w:r w:rsidRPr="00626F8F">
        <w:rPr>
          <w:rStyle w:val="Emphasis"/>
          <w:highlight w:val="green"/>
        </w:rPr>
        <w:t>decisive action</w:t>
      </w:r>
      <w:r w:rsidRPr="00850D11">
        <w:rPr>
          <w:u w:val="single"/>
        </w:rPr>
        <w:t xml:space="preserve"> </w:t>
      </w:r>
      <w:r w:rsidRPr="007A46FB">
        <w:rPr>
          <w:sz w:val="12"/>
        </w:rPr>
        <w:t xml:space="preserve">— </w:t>
      </w:r>
      <w:r w:rsidRPr="00850D11">
        <w:rPr>
          <w:u w:val="single"/>
        </w:rPr>
        <w:t xml:space="preserve">sometimes </w:t>
      </w:r>
      <w:r w:rsidRPr="00626F8F">
        <w:rPr>
          <w:highlight w:val="green"/>
          <w:u w:val="single"/>
        </w:rPr>
        <w:t xml:space="preserve">under </w:t>
      </w:r>
      <w:r w:rsidRPr="00626F8F">
        <w:rPr>
          <w:rStyle w:val="Emphasis"/>
          <w:highlight w:val="green"/>
        </w:rPr>
        <w:t>pressure</w:t>
      </w:r>
      <w:r w:rsidRPr="00850D11">
        <w:rPr>
          <w:rStyle w:val="Emphasis"/>
        </w:rPr>
        <w:t>d</w:t>
      </w:r>
      <w:r w:rsidRPr="00850D11">
        <w:rPr>
          <w:u w:val="single"/>
        </w:rPr>
        <w:t xml:space="preserve"> </w:t>
      </w:r>
      <w:r w:rsidRPr="003D67C0">
        <w:rPr>
          <w:u w:val="single"/>
        </w:rPr>
        <w:t xml:space="preserve">or even </w:t>
      </w:r>
      <w:r w:rsidRPr="003D67C0">
        <w:rPr>
          <w:rStyle w:val="Emphasis"/>
        </w:rPr>
        <w:t>emergency circumstances</w:t>
      </w:r>
      <w:r w:rsidRPr="003D67C0">
        <w:rPr>
          <w:sz w:val="12"/>
        </w:rPr>
        <w:t xml:space="preserve"> — </w:t>
      </w:r>
      <w:r w:rsidRPr="003D67C0">
        <w:rPr>
          <w:u w:val="single"/>
        </w:rPr>
        <w:t xml:space="preserve">that is best carried out by a branch of government that does not </w:t>
      </w:r>
      <w:r w:rsidRPr="003D67C0">
        <w:rPr>
          <w:rStyle w:val="Emphasis"/>
        </w:rPr>
        <w:t>suffer from multiple vetoes</w:t>
      </w:r>
      <w:r w:rsidRPr="003D67C0">
        <w:rPr>
          <w:u w:val="single"/>
        </w:rPr>
        <w:t xml:space="preserve"> or that is </w:t>
      </w:r>
      <w:r w:rsidRPr="003D67C0">
        <w:rPr>
          <w:rStyle w:val="Emphasis"/>
        </w:rPr>
        <w:t>dela</w:t>
      </w:r>
      <w:r w:rsidRPr="00850D11">
        <w:rPr>
          <w:rStyle w:val="Emphasis"/>
        </w:rPr>
        <w:t>yed by disagreements</w:t>
      </w:r>
      <w:r w:rsidRPr="007A46FB">
        <w:rPr>
          <w:sz w:val="12"/>
        </w:rPr>
        <w:t xml:space="preserve">. </w:t>
      </w:r>
      <w:r w:rsidRPr="00626F8F">
        <w:rPr>
          <w:rStyle w:val="Emphasis"/>
          <w:highlight w:val="green"/>
        </w:rPr>
        <w:t>Congress is too</w:t>
      </w:r>
      <w:r w:rsidRPr="00850D11">
        <w:rPr>
          <w:rStyle w:val="Emphasis"/>
        </w:rPr>
        <w:t xml:space="preserve"> large and </w:t>
      </w:r>
      <w:r w:rsidRPr="00626F8F">
        <w:rPr>
          <w:rStyle w:val="Emphasis"/>
          <w:highlight w:val="green"/>
        </w:rPr>
        <w:t>unwieldy to take</w:t>
      </w:r>
      <w:r w:rsidRPr="00850D11">
        <w:rPr>
          <w:rStyle w:val="Emphasis"/>
        </w:rPr>
        <w:t xml:space="preserve"> the </w:t>
      </w:r>
      <w:r w:rsidRPr="00626F8F">
        <w:rPr>
          <w:rStyle w:val="Emphasis"/>
          <w:highlight w:val="green"/>
        </w:rPr>
        <w:t>swift</w:t>
      </w:r>
      <w:r w:rsidRPr="00850D11">
        <w:rPr>
          <w:rStyle w:val="Emphasis"/>
        </w:rPr>
        <w:t xml:space="preserve"> and decisive </w:t>
      </w:r>
      <w:r w:rsidRPr="00626F8F">
        <w:rPr>
          <w:rStyle w:val="Emphasis"/>
          <w:highlight w:val="green"/>
        </w:rPr>
        <w:t>action</w:t>
      </w:r>
      <w:r w:rsidRPr="00850D11">
        <w:rPr>
          <w:rStyle w:val="Emphasis"/>
        </w:rPr>
        <w:t xml:space="preserve"> required</w:t>
      </w:r>
      <w:r w:rsidRPr="007A46FB">
        <w:rPr>
          <w:sz w:val="12"/>
        </w:rPr>
        <w:t xml:space="preserve"> in wartime. Our Framers replaced the Articles of Confederation, which had failed in the management of foreign relations because they had no single executive, with the Constitution’s single president for precisely this reason. </w:t>
      </w:r>
      <w:r w:rsidRPr="00850D11">
        <w:rPr>
          <w:rStyle w:val="Emphasis"/>
        </w:rPr>
        <w:t>Even when it has access to the same intelligence as the executive branch</w:t>
      </w:r>
      <w:r w:rsidRPr="007364B1">
        <w:rPr>
          <w:u w:val="single"/>
        </w:rPr>
        <w:t xml:space="preserve">, </w:t>
      </w:r>
      <w:r w:rsidRPr="007364B1">
        <w:rPr>
          <w:rStyle w:val="Emphasis"/>
        </w:rPr>
        <w:t>Congress’s loose, decentralized structure would paralyze American policy while foreign threats grew</w:t>
      </w:r>
      <w:r w:rsidRPr="007364B1">
        <w:rPr>
          <w:sz w:val="12"/>
        </w:rPr>
        <w:t xml:space="preserve">. Congress has no political incentive to mount and see through its own wartime policy. </w:t>
      </w:r>
      <w:r w:rsidRPr="007364B1">
        <w:rPr>
          <w:u w:val="single"/>
        </w:rPr>
        <w:t>Members of Congress, who are interested in keeping their seats at the next election, do not want to take stands on controversial issues where</w:t>
      </w:r>
      <w:r w:rsidRPr="00B50F34">
        <w:rPr>
          <w:u w:val="single"/>
        </w:rPr>
        <w:t xml:space="preserve"> the future is uncertain</w:t>
      </w:r>
      <w:r w:rsidRPr="007A46FB">
        <w:rPr>
          <w:sz w:val="12"/>
        </w:rPr>
        <w:t xml:space="preserve">. They will avoid like the plague any vote that will anger large segments of the electorate. They prefer that the president take the political risks and be held accountable for failure. Congress is too large and unwieldy to take the swift and decisive action required in wartime.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t>
      </w:r>
      <w:r w:rsidRPr="00B50F34">
        <w:rPr>
          <w:u w:val="single"/>
        </w:rPr>
        <w:t xml:space="preserve">While pro-Congress critics worry about a president’s foreign adventurism, </w:t>
      </w:r>
      <w:r w:rsidRPr="00626F8F">
        <w:rPr>
          <w:highlight w:val="green"/>
          <w:u w:val="single"/>
        </w:rPr>
        <w:t>the real threat to</w:t>
      </w:r>
      <w:r w:rsidRPr="00B50F34">
        <w:rPr>
          <w:u w:val="single"/>
        </w:rPr>
        <w:t xml:space="preserve"> our </w:t>
      </w:r>
      <w:r w:rsidRPr="00626F8F">
        <w:rPr>
          <w:highlight w:val="green"/>
          <w:u w:val="single"/>
        </w:rPr>
        <w:t xml:space="preserve">national security could come from </w:t>
      </w:r>
      <w:r w:rsidRPr="00626F8F">
        <w:rPr>
          <w:rStyle w:val="Emphasis"/>
          <w:highlight w:val="green"/>
        </w:rPr>
        <w:t>inaction</w:t>
      </w:r>
      <w:r w:rsidRPr="00B50F34">
        <w:rPr>
          <w:rStyle w:val="Emphasis"/>
        </w:rPr>
        <w:t xml:space="preserve"> and isolationism</w:t>
      </w:r>
      <w:r w:rsidRPr="007A46FB">
        <w:rPr>
          <w:sz w:val="12"/>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w:t>
      </w:r>
      <w:r w:rsidRPr="00B50F34">
        <w:rPr>
          <w:rStyle w:val="Emphasis"/>
        </w:rPr>
        <w:t>No federal court has ever upheld the resolution</w:t>
      </w:r>
      <w:r w:rsidRPr="00B50F34">
        <w:rPr>
          <w:u w:val="single"/>
        </w:rPr>
        <w:t xml:space="preserve">. Even </w:t>
      </w:r>
      <w:r w:rsidRPr="00B50F34">
        <w:rPr>
          <w:rStyle w:val="Emphasis"/>
        </w:rPr>
        <w:t>Congress has never enforced it</w:t>
      </w:r>
      <w:r w:rsidRPr="007A46FB">
        <w:rPr>
          <w:sz w:val="12"/>
        </w:rPr>
        <w:t xml:space="preserve">.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A radical change in the system for making war might appease critics of presidential power. But it could also seriously threaten American national security.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w:t>
      </w:r>
      <w:r w:rsidRPr="000E1B27">
        <w:rPr>
          <w:sz w:val="12"/>
        </w:rPr>
        <w:t xml:space="preserve">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0E1B27">
        <w:rPr>
          <w:u w:val="single"/>
        </w:rPr>
        <w:t xml:space="preserve">Our Constitution has succeeded because it </w:t>
      </w:r>
      <w:r w:rsidRPr="000E1B27">
        <w:rPr>
          <w:rStyle w:val="Emphasis"/>
        </w:rPr>
        <w:t>favors swift presidential action</w:t>
      </w:r>
      <w:r w:rsidRPr="000E1B27">
        <w:rPr>
          <w:u w:val="single"/>
        </w:rPr>
        <w:t xml:space="preserve"> in war, later checked by Congress’s funding power</w:t>
      </w:r>
      <w:r w:rsidRPr="000E1B27">
        <w:rPr>
          <w:sz w:val="12"/>
        </w:rPr>
        <w:t>. If a president continues to wage war without congressional authorization, as in Libya, Kosovo, or Korea, it is only because Congress has chosen not to exercise its easy check. We should</w:t>
      </w:r>
      <w:r w:rsidRPr="007364B1">
        <w:rPr>
          <w:sz w:val="12"/>
        </w:rPr>
        <w:t xml:space="preserve"> not confuse a</w:t>
      </w:r>
      <w:r w:rsidRPr="007A46FB">
        <w:rPr>
          <w:sz w:val="12"/>
        </w:rPr>
        <w:t xml:space="preserve"> desire to escape political responsibility for a defect in the Constitution. </w:t>
      </w:r>
      <w:r w:rsidRPr="00626F8F">
        <w:rPr>
          <w:highlight w:val="green"/>
          <w:u w:val="single"/>
        </w:rPr>
        <w:t>A radical change in the system</w:t>
      </w:r>
      <w:r w:rsidRPr="007A46FB">
        <w:rPr>
          <w:sz w:val="12"/>
        </w:rPr>
        <w:t xml:space="preserve"> for making war </w:t>
      </w:r>
      <w:r w:rsidRPr="00B50F34">
        <w:rPr>
          <w:u w:val="single"/>
        </w:rPr>
        <w:t xml:space="preserve">might appease critics of presidential power. But it </w:t>
      </w:r>
      <w:r w:rsidRPr="00626F8F">
        <w:rPr>
          <w:highlight w:val="green"/>
          <w:u w:val="single"/>
        </w:rPr>
        <w:t>could</w:t>
      </w:r>
      <w:r w:rsidRPr="00B50F34">
        <w:rPr>
          <w:u w:val="single"/>
        </w:rPr>
        <w:t xml:space="preserve"> also </w:t>
      </w:r>
      <w:r w:rsidRPr="00626F8F">
        <w:rPr>
          <w:rStyle w:val="Emphasis"/>
          <w:highlight w:val="green"/>
        </w:rPr>
        <w:t>seriously threaten</w:t>
      </w:r>
      <w:r w:rsidRPr="00B50F34">
        <w:rPr>
          <w:rStyle w:val="Emphasis"/>
        </w:rPr>
        <w:t xml:space="preserve"> American </w:t>
      </w:r>
      <w:r w:rsidRPr="00626F8F">
        <w:rPr>
          <w:rStyle w:val="Emphasis"/>
          <w:highlight w:val="green"/>
        </w:rPr>
        <w:t>national security</w:t>
      </w:r>
      <w:r w:rsidRPr="007A46FB">
        <w:rPr>
          <w:sz w:val="12"/>
        </w:rPr>
        <w:t xml:space="preserve">. </w:t>
      </w:r>
      <w:r w:rsidRPr="00626F8F">
        <w:rPr>
          <w:highlight w:val="green"/>
          <w:u w:val="single"/>
        </w:rPr>
        <w:t>In order to</w:t>
      </w:r>
      <w:r w:rsidRPr="00B50F34">
        <w:rPr>
          <w:u w:val="single"/>
        </w:rPr>
        <w:t xml:space="preserve"> </w:t>
      </w:r>
      <w:r w:rsidRPr="00B50F34">
        <w:rPr>
          <w:rStyle w:val="Emphasis"/>
        </w:rPr>
        <w:t>forestall another 9/11 attack</w:t>
      </w:r>
      <w:r w:rsidRPr="00B50F34">
        <w:rPr>
          <w:u w:val="single"/>
        </w:rPr>
        <w:t xml:space="preserve">, or take advantage of a </w:t>
      </w:r>
      <w:r w:rsidRPr="00B50F34">
        <w:rPr>
          <w:rStyle w:val="Emphasis"/>
        </w:rPr>
        <w:t xml:space="preserve">window of opportunity to </w:t>
      </w:r>
      <w:r w:rsidRPr="00626F8F">
        <w:rPr>
          <w:rStyle w:val="Emphasis"/>
          <w:highlight w:val="green"/>
        </w:rPr>
        <w:t>strike terrorists or rogue nations</w:t>
      </w:r>
      <w:r w:rsidRPr="00B50F34">
        <w:rPr>
          <w:u w:val="single"/>
        </w:rPr>
        <w:t xml:space="preserve">, the </w:t>
      </w:r>
      <w:r w:rsidRPr="00626F8F">
        <w:rPr>
          <w:rStyle w:val="Emphasis"/>
          <w:highlight w:val="green"/>
        </w:rPr>
        <w:t>exe</w:t>
      </w:r>
      <w:r w:rsidRPr="00B50F34">
        <w:rPr>
          <w:rStyle w:val="Emphasis"/>
        </w:rPr>
        <w:t xml:space="preserve">cutive branch needs </w:t>
      </w:r>
      <w:r w:rsidRPr="00626F8F">
        <w:rPr>
          <w:rStyle w:val="Emphasis"/>
          <w:highlight w:val="green"/>
        </w:rPr>
        <w:t>flex</w:t>
      </w:r>
      <w:r w:rsidRPr="00B50F34">
        <w:rPr>
          <w:rStyle w:val="Emphasis"/>
        </w:rPr>
        <w:t>ibility</w:t>
      </w:r>
      <w:r w:rsidRPr="007A46FB">
        <w:rPr>
          <w:sz w:val="12"/>
        </w:rPr>
        <w:t xml:space="preserve">. It is not hard to think of situations where congressional consent cannot be obtained in time to act. </w:t>
      </w:r>
      <w:r w:rsidRPr="00B50F34">
        <w:rPr>
          <w:u w:val="single"/>
        </w:rPr>
        <w:t xml:space="preserve">Time for congressional </w:t>
      </w:r>
      <w:r w:rsidRPr="00626F8F">
        <w:rPr>
          <w:highlight w:val="green"/>
          <w:u w:val="single"/>
        </w:rPr>
        <w:t>deliberation</w:t>
      </w:r>
      <w:r w:rsidRPr="00B50F34">
        <w:rPr>
          <w:u w:val="single"/>
        </w:rPr>
        <w:t xml:space="preserve">, which </w:t>
      </w:r>
      <w:r w:rsidRPr="00626F8F">
        <w:rPr>
          <w:highlight w:val="green"/>
          <w:u w:val="single"/>
        </w:rPr>
        <w:t xml:space="preserve">can lead to </w:t>
      </w:r>
      <w:r w:rsidRPr="00626F8F">
        <w:rPr>
          <w:rStyle w:val="Emphasis"/>
          <w:highlight w:val="green"/>
        </w:rPr>
        <w:t>passivity</w:t>
      </w:r>
      <w:r w:rsidRPr="00B50F34">
        <w:rPr>
          <w:rStyle w:val="Emphasis"/>
        </w:rPr>
        <w:t xml:space="preserve"> and isolation and not smarter decisions</w:t>
      </w:r>
      <w:r w:rsidRPr="00B50F34">
        <w:rPr>
          <w:u w:val="single"/>
        </w:rPr>
        <w:t xml:space="preserve">, will </w:t>
      </w:r>
      <w:r w:rsidRPr="000E1B27">
        <w:rPr>
          <w:rStyle w:val="Emphasis"/>
        </w:rPr>
        <w:t>come at the price of speed and secrecy</w:t>
      </w:r>
      <w:r w:rsidRPr="000E1B27">
        <w:rPr>
          <w:sz w:val="12"/>
        </w:rPr>
        <w:t xml:space="preserve">. </w:t>
      </w:r>
      <w:r w:rsidRPr="000E1B27">
        <w:rPr>
          <w:u w:val="single"/>
        </w:rPr>
        <w:t>The Constitution creates a presidency that</w:t>
      </w:r>
      <w:r w:rsidRPr="00626F8F">
        <w:rPr>
          <w:highlight w:val="green"/>
          <w:u w:val="single"/>
        </w:rPr>
        <w:t xml:space="preserve"> can </w:t>
      </w:r>
      <w:r w:rsidRPr="00626F8F">
        <w:rPr>
          <w:rStyle w:val="Emphasis"/>
          <w:highlight w:val="green"/>
        </w:rPr>
        <w:t>respond forcefully</w:t>
      </w:r>
      <w:r w:rsidRPr="00626F8F">
        <w:rPr>
          <w:highlight w:val="green"/>
          <w:u w:val="single"/>
        </w:rPr>
        <w:t xml:space="preserve"> to </w:t>
      </w:r>
      <w:r w:rsidRPr="000E1B27">
        <w:rPr>
          <w:u w:val="single"/>
        </w:rPr>
        <w:t>prevent</w:t>
      </w:r>
      <w:r w:rsidRPr="00B50F34">
        <w:rPr>
          <w:u w:val="single"/>
        </w:rPr>
        <w:t xml:space="preserve"> serious </w:t>
      </w:r>
      <w:r w:rsidRPr="000E1B27">
        <w:rPr>
          <w:u w:val="single"/>
        </w:rPr>
        <w:t>threats</w:t>
      </w:r>
      <w:r w:rsidRPr="00B50F34">
        <w:rPr>
          <w:u w:val="single"/>
        </w:rPr>
        <w:t xml:space="preserve"> to our national security</w:t>
      </w:r>
      <w:r w:rsidRPr="007A46FB">
        <w:rPr>
          <w:sz w:val="12"/>
        </w:rPr>
        <w:t xml:space="preserve">. Presidents can take the initiative, and Congress can use its funding power to check presidents. Instead of demanding a legalistic process to begin war, the Framers </w:t>
      </w:r>
      <w:r w:rsidRPr="007364B1">
        <w:rPr>
          <w:sz w:val="12"/>
        </w:rPr>
        <w:t xml:space="preserve">left war to politics. </w:t>
      </w:r>
      <w:r w:rsidRPr="007364B1">
        <w:rPr>
          <w:u w:val="single"/>
        </w:rPr>
        <w:t>As we confront</w:t>
      </w:r>
      <w:r w:rsidRPr="00B50F34">
        <w:rPr>
          <w:u w:val="single"/>
        </w:rPr>
        <w:t xml:space="preserve"> the </w:t>
      </w:r>
      <w:r w:rsidRPr="00B50F34">
        <w:rPr>
          <w:rStyle w:val="Emphasis"/>
        </w:rPr>
        <w:t>new challenges</w:t>
      </w:r>
      <w:r w:rsidRPr="00B50F34">
        <w:rPr>
          <w:u w:val="single"/>
        </w:rPr>
        <w:t xml:space="preserve"> of </w:t>
      </w:r>
      <w:r w:rsidRPr="00626F8F">
        <w:rPr>
          <w:rStyle w:val="Emphasis"/>
          <w:highlight w:val="green"/>
        </w:rPr>
        <w:t>terror</w:t>
      </w:r>
      <w:r w:rsidRPr="00B50F34">
        <w:rPr>
          <w:rStyle w:val="Emphasis"/>
        </w:rPr>
        <w:t>ism</w:t>
      </w:r>
      <w:r w:rsidRPr="00B50F34">
        <w:rPr>
          <w:u w:val="single"/>
        </w:rPr>
        <w:t xml:space="preserve">, </w:t>
      </w:r>
      <w:r w:rsidRPr="00626F8F">
        <w:rPr>
          <w:rStyle w:val="Emphasis"/>
          <w:highlight w:val="green"/>
        </w:rPr>
        <w:t>rogue nations</w:t>
      </w:r>
      <w:r w:rsidRPr="00626F8F">
        <w:rPr>
          <w:highlight w:val="green"/>
          <w:u w:val="single"/>
        </w:rPr>
        <w:t xml:space="preserve">, and </w:t>
      </w:r>
      <w:r w:rsidRPr="00626F8F">
        <w:rPr>
          <w:rStyle w:val="Emphasis"/>
          <w:highlight w:val="green"/>
        </w:rPr>
        <w:t>WMD prolif</w:t>
      </w:r>
      <w:r w:rsidRPr="00B50F34">
        <w:rPr>
          <w:rStyle w:val="Emphasis"/>
        </w:rPr>
        <w:t>eration</w:t>
      </w:r>
      <w:r w:rsidRPr="00B50F34">
        <w:rPr>
          <w:u w:val="single"/>
        </w:rPr>
        <w:t>, now is not the time to introduce sweeping, untested changes</w:t>
      </w:r>
      <w:r w:rsidRPr="007A46FB">
        <w:rPr>
          <w:sz w:val="12"/>
        </w:rPr>
        <w:t xml:space="preserve"> in the way we make war.</w:t>
      </w:r>
    </w:p>
    <w:p w:rsidR="00152BD9" w:rsidRDefault="00152BD9" w:rsidP="00152BD9">
      <w:pPr>
        <w:rPr>
          <w:sz w:val="12"/>
        </w:rPr>
      </w:pPr>
    </w:p>
    <w:p w:rsidR="00152BD9" w:rsidRPr="00711D14" w:rsidRDefault="00152BD9" w:rsidP="00152BD9"/>
    <w:p w:rsidR="009D7FC5" w:rsidRDefault="000129E8" w:rsidP="000129E8">
      <w:pPr>
        <w:pStyle w:val="Heading3"/>
      </w:pPr>
      <w:r>
        <w:t>1nc/2nc 4gw module</w:t>
      </w:r>
    </w:p>
    <w:p w:rsidR="009D7FC5" w:rsidRPr="007A46FB" w:rsidRDefault="009D7FC5" w:rsidP="009D7FC5">
      <w:pPr>
        <w:pStyle w:val="Heading4"/>
      </w:pPr>
      <w:r>
        <w:t>4</w:t>
      </w:r>
      <w:r w:rsidRPr="0030588A">
        <w:rPr>
          <w:vertAlign w:val="superscript"/>
        </w:rPr>
        <w:t>th</w:t>
      </w:r>
      <w:r>
        <w:t xml:space="preserve"> generation warfare requires maximal deference --- any legal precedent established by the aff that narrows the constitutional application of executive discretion, however minor, could be the difference in effective warfighting </w:t>
      </w:r>
    </w:p>
    <w:p w:rsidR="009D7FC5" w:rsidRPr="00627FAF" w:rsidRDefault="009D7FC5" w:rsidP="009D7FC5">
      <w:r w:rsidRPr="0038444A">
        <w:rPr>
          <w:b/>
        </w:rPr>
        <w:t>Li 9</w:t>
      </w:r>
      <w:r w:rsidRPr="00627FAF">
        <w:t xml:space="preserve"> </w:t>
      </w:r>
      <w:r>
        <w:t>[</w:t>
      </w:r>
      <w:r w:rsidRPr="00627FAF">
        <w:t>Zheyao, J.D. candidate, Georgetown University Law Center, 2009; B.A., political science and history, Yale University, 2006. This paper is the culmination of work begun in the "Constitutional Interpretation in the Legislative and Executive Branches" seminar, led by Judge Brett Kavanaugh, “War Powers for the Fourth Generation: Constitutional Interpretation in the Age of Asymmetric Warfare,” 7 Geo. J.L. &amp; Pub. Pol'y 373 2009 WAR POWERS IN T</w:t>
      </w:r>
      <w:r>
        <w:t>HE FOURTH GENERATION OF WARFARE]</w:t>
      </w:r>
    </w:p>
    <w:p w:rsidR="009D7FC5" w:rsidRDefault="009D7FC5" w:rsidP="009D7FC5"/>
    <w:p w:rsidR="009D7FC5" w:rsidRPr="0030588A" w:rsidRDefault="009D7FC5" w:rsidP="009D7FC5">
      <w:pPr>
        <w:rPr>
          <w:sz w:val="16"/>
        </w:rPr>
      </w:pPr>
      <w:r w:rsidRPr="0030588A">
        <w:rPr>
          <w:sz w:val="16"/>
        </w:rPr>
        <w:t xml:space="preserve">Even as the quantity of nation-states in the world has increased dramatically since the end of World War II, </w:t>
      </w:r>
      <w:r w:rsidRPr="000510B7">
        <w:rPr>
          <w:rStyle w:val="StyleUnderline"/>
        </w:rPr>
        <w:t>the institution of the nation-state has been in decline</w:t>
      </w:r>
      <w:r w:rsidRPr="0030588A">
        <w:rPr>
          <w:sz w:val="16"/>
        </w:rPr>
        <w:t xml:space="preserve"> over the past few decades. Much of </w:t>
      </w:r>
      <w:r w:rsidRPr="0030588A">
        <w:rPr>
          <w:rStyle w:val="StyleUnderline"/>
        </w:rPr>
        <w:t>this decline is the direct result of the waning of major interstate war</w:t>
      </w:r>
      <w:r w:rsidRPr="0030588A">
        <w:rPr>
          <w:sz w:val="16"/>
        </w:rPr>
        <w:t xml:space="preserve">, which primarily </w:t>
      </w:r>
      <w:r w:rsidRPr="0030588A">
        <w:rPr>
          <w:rStyle w:val="StyleUnderline"/>
        </w:rPr>
        <w:t>resulted from the introduction of nuclear weapons</w:t>
      </w:r>
      <w:r w:rsidRPr="0030588A">
        <w:rPr>
          <w:sz w:val="16"/>
        </w:rPr>
        <w:t xml:space="preserve">. n122 The </w:t>
      </w:r>
      <w:r w:rsidRPr="0030588A">
        <w:rPr>
          <w:rStyle w:val="StyleUnderline"/>
        </w:rPr>
        <w:t>prolif</w:t>
      </w:r>
      <w:r w:rsidRPr="0030588A">
        <w:rPr>
          <w:sz w:val="16"/>
        </w:rPr>
        <w:t xml:space="preserve">eration of nuclear weapons, and their immense capacity for absolute destruction, </w:t>
      </w:r>
      <w:r w:rsidRPr="0030588A">
        <w:rPr>
          <w:rStyle w:val="StyleUnderline"/>
        </w:rPr>
        <w:t>has ensured that conventional wars remain limited in scope and duration</w:t>
      </w:r>
      <w:r w:rsidRPr="0030588A">
        <w:rPr>
          <w:sz w:val="16"/>
        </w:rPr>
        <w:t>. Hence, "both the size of the armed forces and the quantity of weapons at their disposal has declined quite sharply" since 1945. n123 At the same time, concurrent with the decline of the nation-state in the second half of the twentieth century</w:t>
      </w:r>
      <w:r w:rsidRPr="0030588A">
        <w:rPr>
          <w:rStyle w:val="StyleUnderline"/>
        </w:rPr>
        <w:t>, non-state actors have increasingly been willing and able to use force</w:t>
      </w:r>
      <w:r w:rsidRPr="0030588A">
        <w:rPr>
          <w:sz w:val="16"/>
        </w:rPr>
        <w:t xml:space="preserve"> to advance their causes. In contrast to nation-states, who adhere to the Clausewitzian distinction between the ends of policy and the means of war to achieve those ends, non-state actors do not necessarily fight as a mere means of advancing any coherent policy. Rather, </w:t>
      </w:r>
      <w:r w:rsidRPr="0030588A">
        <w:rPr>
          <w:rStyle w:val="StyleUnderline"/>
        </w:rPr>
        <w:t>they see their fight as a life-and-death struggle</w:t>
      </w:r>
      <w:r w:rsidRPr="0030588A">
        <w:rPr>
          <w:sz w:val="16"/>
        </w:rPr>
        <w:t xml:space="preserve">, wherein the ordinary terminology of war as an instrument of policy breaks down because of this blending of means and ends. n124 It is the existential nature of this struggle and the disappearance of the Clausewitzian distinction between war and policy that has given rise to a new generation of warfare. The concept of fourth-generational warfare was first articulated in an influential article in the Marine Corps Gazette in 1989, which has proven highly prescient. In describing what they saw as the modern trend toward a new phase of warfighting, the authors argued that: [*395] In broad terms, fourth generation warfare seems likely to be widely dispersed and largely undefined; the distinction between war and peace will be blurred to the vanishing point. It will be nonlinear, possibly to the point of having no definable battlefields or fronts. The distinction between "civilian" and "military" may disappear. Actions will occur concurrently throughout all participants' depth, including their society as a cultural, not just a physical, entity. Major military facilities, such as airfields, fixed communications sites, and large headquarters will become rarities because of their vulnerability; the same may be true of civilian equivalents, such as seats of government, power plants, and industrial sites (including knowledge as well as manufacturing industries). n125 It is precisely this blurring of peace and war and the demise of traditionally definable battlefields that provides the impetus for the formulation of a new theory of war powers. As evidenced by Part III, supra, </w:t>
      </w:r>
      <w:r w:rsidRPr="00626F8F">
        <w:rPr>
          <w:rStyle w:val="StyleUnderline"/>
          <w:highlight w:val="green"/>
        </w:rPr>
        <w:t>the constitutional</w:t>
      </w:r>
      <w:r w:rsidRPr="0030588A">
        <w:rPr>
          <w:rStyle w:val="StyleUnderline"/>
        </w:rPr>
        <w:t xml:space="preserve"> allocation</w:t>
      </w:r>
      <w:r w:rsidRPr="000510B7">
        <w:rPr>
          <w:rStyle w:val="StyleUnderline"/>
        </w:rPr>
        <w:t xml:space="preserve"> </w:t>
      </w:r>
      <w:r w:rsidRPr="0030588A">
        <w:rPr>
          <w:rStyle w:val="StyleUnderline"/>
        </w:rPr>
        <w:t>of war powers</w:t>
      </w:r>
      <w:r w:rsidRPr="0030588A">
        <w:rPr>
          <w:sz w:val="16"/>
        </w:rPr>
        <w:t xml:space="preserve">, and the Framers' commitment of the war power to two co-equal branches, </w:t>
      </w:r>
      <w:r w:rsidRPr="00626F8F">
        <w:rPr>
          <w:rStyle w:val="StyleUnderline"/>
          <w:highlight w:val="green"/>
        </w:rPr>
        <w:t xml:space="preserve">was </w:t>
      </w:r>
      <w:r w:rsidRPr="00626F8F">
        <w:rPr>
          <w:rStyle w:val="Emphasis"/>
          <w:highlight w:val="green"/>
        </w:rPr>
        <w:t>not designed to cope</w:t>
      </w:r>
      <w:r w:rsidRPr="00626F8F">
        <w:rPr>
          <w:rStyle w:val="StyleUnderline"/>
          <w:highlight w:val="green"/>
        </w:rPr>
        <w:t xml:space="preserve"> with </w:t>
      </w:r>
      <w:r w:rsidRPr="0030588A">
        <w:rPr>
          <w:rStyle w:val="StyleUnderline"/>
        </w:rPr>
        <w:t xml:space="preserve">the current international system, one that is characterized by the persistent machinations of international </w:t>
      </w:r>
      <w:r w:rsidRPr="00626F8F">
        <w:rPr>
          <w:rStyle w:val="StyleUnderline"/>
          <w:highlight w:val="green"/>
        </w:rPr>
        <w:t xml:space="preserve">terrorist </w:t>
      </w:r>
      <w:r w:rsidRPr="0030588A">
        <w:rPr>
          <w:rStyle w:val="StyleUnderline"/>
        </w:rPr>
        <w:t>organization</w:t>
      </w:r>
      <w:r w:rsidRPr="00626F8F">
        <w:rPr>
          <w:rStyle w:val="StyleUnderline"/>
          <w:highlight w:val="green"/>
        </w:rPr>
        <w:t>s</w:t>
      </w:r>
      <w:r w:rsidRPr="0030588A">
        <w:rPr>
          <w:sz w:val="16"/>
        </w:rPr>
        <w:t xml:space="preserve">, the rise of multilateral alliances, the emergence of </w:t>
      </w:r>
      <w:r w:rsidRPr="00626F8F">
        <w:rPr>
          <w:rStyle w:val="StyleUnderline"/>
          <w:highlight w:val="green"/>
        </w:rPr>
        <w:t xml:space="preserve">rogue states, and </w:t>
      </w:r>
      <w:r w:rsidRPr="000510B7">
        <w:rPr>
          <w:rStyle w:val="StyleUnderline"/>
        </w:rPr>
        <w:t xml:space="preserve">the potentially wide proliferation of </w:t>
      </w:r>
      <w:r w:rsidRPr="0030588A">
        <w:rPr>
          <w:rStyle w:val="StyleUnderline"/>
        </w:rPr>
        <w:t xml:space="preserve">easily deployable </w:t>
      </w:r>
      <w:r w:rsidRPr="00626F8F">
        <w:rPr>
          <w:rStyle w:val="StyleUnderline"/>
          <w:highlight w:val="green"/>
        </w:rPr>
        <w:t>w</w:t>
      </w:r>
      <w:r w:rsidRPr="000510B7">
        <w:rPr>
          <w:rStyle w:val="StyleUnderline"/>
        </w:rPr>
        <w:t xml:space="preserve">eapons of </w:t>
      </w:r>
      <w:r w:rsidRPr="00626F8F">
        <w:rPr>
          <w:rStyle w:val="StyleUnderline"/>
          <w:highlight w:val="green"/>
        </w:rPr>
        <w:t>m</w:t>
      </w:r>
      <w:r w:rsidRPr="000510B7">
        <w:rPr>
          <w:rStyle w:val="StyleUnderline"/>
        </w:rPr>
        <w:t xml:space="preserve">ass </w:t>
      </w:r>
      <w:r w:rsidRPr="00626F8F">
        <w:rPr>
          <w:rStyle w:val="StyleUnderline"/>
          <w:highlight w:val="green"/>
        </w:rPr>
        <w:t>d</w:t>
      </w:r>
      <w:r w:rsidRPr="000510B7">
        <w:rPr>
          <w:rStyle w:val="StyleUnderline"/>
        </w:rPr>
        <w:t xml:space="preserve">estruction, </w:t>
      </w:r>
      <w:r w:rsidRPr="00626F8F">
        <w:rPr>
          <w:rStyle w:val="StyleUnderline"/>
          <w:highlight w:val="green"/>
        </w:rPr>
        <w:t>nuclear and otherwise</w:t>
      </w:r>
      <w:r w:rsidRPr="0030588A">
        <w:rPr>
          <w:sz w:val="16"/>
        </w:rPr>
        <w:t xml:space="preserve">. B. The Framers' World vs. Today's World The Framers crafted the Constitution, and the people ratified it, in a time when everyone understood that the state controlled both the raising of armies and their use. Today, however, the threat of terrorism is bringing an end to the era of the nation-state's legal monopoly on violence, and the kind of war that existed before--based on a clear division between government, armed forces, and the people--is on the decline. n126 As states are caught between their decreasing ability to fight each other due to the existence of nuclear weapons and the increasing threat from non-state actors, it is clear that the Westphalian system of nation-states that informed the Framers' allocation of war powers is no longer the order of the day. n127 As seen in Part III, supra, the rise of the modern nation-state occurred as a result of its military effectiveness and ability to defend its citizens. </w:t>
      </w:r>
      <w:r w:rsidRPr="00626F8F">
        <w:rPr>
          <w:rStyle w:val="StyleUnderline"/>
          <w:highlight w:val="green"/>
        </w:rPr>
        <w:t>If</w:t>
      </w:r>
      <w:r w:rsidRPr="0030588A">
        <w:rPr>
          <w:sz w:val="16"/>
        </w:rPr>
        <w:t xml:space="preserve"> nation-states such as </w:t>
      </w:r>
      <w:r w:rsidRPr="00626F8F">
        <w:rPr>
          <w:rStyle w:val="StyleUnderline"/>
          <w:highlight w:val="green"/>
        </w:rPr>
        <w:t>the U</w:t>
      </w:r>
      <w:r w:rsidRPr="0030588A">
        <w:rPr>
          <w:sz w:val="16"/>
        </w:rPr>
        <w:t xml:space="preserve">nited </w:t>
      </w:r>
      <w:r w:rsidRPr="00626F8F">
        <w:rPr>
          <w:rStyle w:val="StyleUnderline"/>
          <w:highlight w:val="green"/>
        </w:rPr>
        <w:t>S</w:t>
      </w:r>
      <w:r w:rsidRPr="0030588A">
        <w:rPr>
          <w:sz w:val="16"/>
        </w:rPr>
        <w:t xml:space="preserve">tates </w:t>
      </w:r>
      <w:r w:rsidRPr="00626F8F">
        <w:rPr>
          <w:rStyle w:val="StyleUnderline"/>
          <w:highlight w:val="green"/>
        </w:rPr>
        <w:t>are unable to adapt</w:t>
      </w:r>
      <w:r w:rsidRPr="0030588A">
        <w:rPr>
          <w:sz w:val="16"/>
        </w:rPr>
        <w:t xml:space="preserve"> [*396] </w:t>
      </w:r>
      <w:r w:rsidRPr="00626F8F">
        <w:rPr>
          <w:rStyle w:val="StyleUnderline"/>
          <w:highlight w:val="green"/>
        </w:rPr>
        <w:t>to</w:t>
      </w:r>
      <w:r w:rsidRPr="0030588A">
        <w:rPr>
          <w:sz w:val="16"/>
        </w:rPr>
        <w:t xml:space="preserve"> the changing circumstances of </w:t>
      </w:r>
      <w:r w:rsidRPr="00626F8F">
        <w:rPr>
          <w:rStyle w:val="Emphasis"/>
          <w:highlight w:val="green"/>
        </w:rPr>
        <w:t>fourth-generational warfare</w:t>
      </w:r>
      <w:r w:rsidRPr="0030588A">
        <w:rPr>
          <w:sz w:val="16"/>
        </w:rPr>
        <w:t>--that is, if they are unable to adequately defend against low-intensity conflict conducted by non-state actors--"</w:t>
      </w:r>
      <w:r w:rsidRPr="00626F8F">
        <w:rPr>
          <w:rStyle w:val="StyleUnderline"/>
          <w:highlight w:val="green"/>
        </w:rPr>
        <w:t xml:space="preserve">then </w:t>
      </w:r>
      <w:r w:rsidRPr="000510B7">
        <w:rPr>
          <w:rStyle w:val="StyleUnderline"/>
        </w:rPr>
        <w:t xml:space="preserve">clearly </w:t>
      </w:r>
      <w:r w:rsidRPr="00626F8F">
        <w:rPr>
          <w:rStyle w:val="StyleUnderline"/>
          <w:highlight w:val="green"/>
        </w:rPr>
        <w:t xml:space="preserve">[the </w:t>
      </w:r>
      <w:r w:rsidRPr="000510B7">
        <w:rPr>
          <w:rStyle w:val="StyleUnderline"/>
        </w:rPr>
        <w:t xml:space="preserve">modern </w:t>
      </w:r>
      <w:r w:rsidRPr="00626F8F">
        <w:rPr>
          <w:rStyle w:val="StyleUnderline"/>
          <w:highlight w:val="green"/>
        </w:rPr>
        <w:t>state] does not have a future</w:t>
      </w:r>
      <w:r w:rsidRPr="0030588A">
        <w:rPr>
          <w:sz w:val="16"/>
        </w:rPr>
        <w:t xml:space="preserve"> in front of it." n128 The challenge in formulating a new theory of war powers for fourth-generational warfare that remains legally justifiable lies in the difficulty of adapting to changed circumstances while remaining faithful to the constitutional text and the original meaning. n129 To that end, it is crucial to remember that the Framers crafted the Constitution in the context of the Westphalian system of nation-states. The three centuries following the Peace of Westphalia of 1648 witnessed an international system characterized by wars, which, "through the efforts of governments, assumed a more regular, interconnected character." n130 That period saw the rise of an independent military class and the stabilization of military institutions. Consequently, "warfare became more regular, better organized, and more attuned to the purpose of war--that is, to its political objective." n131 That era is now over. Today, the stability of the long-existing Westphalian international order has been greatly eroded in recent years with the advent of international terrorist organizations, which care nothing for the traditional norms of the laws of war. [*397] This new global environment exposes the limitations inherent in the interpretational methods of originalism and textualism and necessitates the adoption of a new method of constitutional interpretation. While one must always be aware of the text of the Constitution and the original understanding of that text, that very awareness identifies the extent to which fourth-generational warfare epitomizes a phenomenon unforeseen by the Framers, a problem the constitutional resolution of which must rely on the good judgment of the present generation. n132 Now, to adapt the constitutional warmarking scheme to the new international order characterized by fourth-generational warfare, one must understand the threat it is being adapted to confront. C. The Jihadist Threat The erosion of the Westphalian and Clausewitzian model of warfare and the blurring of the distinction between the means of warfare and the ends of policy, which is one characteristic of fourth-generational warfare, apply to al-Qaeda and other adherents of jihadist ideology who view the United States as an enemy. An excellent analysis of jihadist ideology and its implications for the rest of the world are presented by Professor Mary Habeck. n133 Professor Habeck identifies the centrality of the Qur'an, specifically a particular reading of the Qur'an and hadith (traditions about the life of Muhammad), to the jihadist terrorists. n134 The jihadis believe that the scope of the Qur'an is universal, and "that their interpretation of Islam is also intended for the entire world, which must be brought to recognize this fact peacefully if possible and through violence if not." n135 Along these lines, the jihadis view the United States and her allies as among the greatest enemies of Islam: they believe "that every element of modern Western liberalism is flawed, wrong, and evil" because the basis of liberalism is secularism. n136 The jihadis emphasize the superiority of Islam to all other religions, and they believe that "God does not want differing belief systems to coexist." n137 For this reason, jihadist groups such as al-Qaeda "recognize that the West will not submit without a fight and believe in fact that the Christians, Jews, and liberals have united against Islam in a war that will end in the complete destruction of the unbelievers." n138 Thus, the adherents of this jihadist ideology, be it al-Qaeda or other groups, will continue to target the United States until she is destroyed. Their ideology demands it. n139 [*398] To effectively combat terrorist groups such as al-Qaeda, it is necessary to understand not only how they think, but also how they operate. Al-Qaeda is a transnational organization capable of simultaneously managing multiple operations all over the world. n140 It is both centralized and decentralized: al-Qaeda is centralized in the sense that Osama bin Laden is the unquestioned leader, but it is decentralized in that its operations are carried out locally, by distinct cells. n141 Al-Qaeda benefits immensely from this arrangement because it can exercise direct control over high-probability operations, while maintaining a distance from low-probability attacks, only taking the credit for those that succeed. The local terrorist cells benefit by gaining access to al-Qaeda's "worldwide network of assets, people, and expertise." n142 Post-September 11 events have highlighted al-Qaeda's resilience. Even as the United States and her allies fought back, inflicting heavy casualties on al-Qaeda in Afghanistan and destroying dozens of cells worldwide, "al-Qaeda's networked nature allowed it to absorb the damage and remain a threat." n143 This is a far cry from earlier generations of warfare, where the decimation of the enemy's military forces would generally bring an end to the conflict. D. The Need for Rapid Reaction and Expanded Presidential War Power By now it should be clear just how different this conflict against the extremist terrorists is from the type of warfare that occupied the minds of the Framers at the time of the Founding. Rather than maintaining the geographical and political isolation desired by the Framers for the new country, today's United States is an international power targeted by individuals and groups that will not rest until seeing her demise. The Global War on Terrorism is not truly a war within the Framers' eighteenth-century conception of the term, and the normal constitutional provisions regulating the division of war powers between Congress and the President do not apply. Instead, </w:t>
      </w:r>
      <w:r w:rsidRPr="000510B7">
        <w:rPr>
          <w:rStyle w:val="StyleUnderline"/>
        </w:rPr>
        <w:t>this "war" is a struggle for survival and dominance against forces that threaten to destroy the U</w:t>
      </w:r>
      <w:r w:rsidRPr="0030588A">
        <w:rPr>
          <w:sz w:val="16"/>
        </w:rPr>
        <w:t xml:space="preserve">nited </w:t>
      </w:r>
      <w:r w:rsidRPr="000510B7">
        <w:rPr>
          <w:rStyle w:val="StyleUnderline"/>
        </w:rPr>
        <w:t>S</w:t>
      </w:r>
      <w:r w:rsidRPr="0030588A">
        <w:rPr>
          <w:sz w:val="16"/>
        </w:rPr>
        <w:t xml:space="preserve">tates and her allies, </w:t>
      </w:r>
      <w:r w:rsidRPr="000510B7">
        <w:rPr>
          <w:rStyle w:val="StyleUnderline"/>
        </w:rPr>
        <w:t xml:space="preserve">and </w:t>
      </w:r>
      <w:r w:rsidRPr="00626F8F">
        <w:rPr>
          <w:rStyle w:val="StyleUnderline"/>
          <w:highlight w:val="green"/>
        </w:rPr>
        <w:t>the fourth-generational nature of the conflict</w:t>
      </w:r>
      <w:r w:rsidRPr="0030588A">
        <w:rPr>
          <w:sz w:val="16"/>
        </w:rPr>
        <w:t xml:space="preserve">, highlighted by an indiscernible distinction between wartime and peacetime, </w:t>
      </w:r>
      <w:r w:rsidRPr="00626F8F">
        <w:rPr>
          <w:rStyle w:val="StyleUnderline"/>
          <w:highlight w:val="green"/>
        </w:rPr>
        <w:t xml:space="preserve">necessitates an evolution of </w:t>
      </w:r>
      <w:r w:rsidRPr="000510B7">
        <w:rPr>
          <w:rStyle w:val="StyleUnderline"/>
        </w:rPr>
        <w:t xml:space="preserve">America's traditional </w:t>
      </w:r>
      <w:r w:rsidRPr="00626F8F">
        <w:rPr>
          <w:rStyle w:val="StyleUnderline"/>
          <w:highlight w:val="green"/>
        </w:rPr>
        <w:t xml:space="preserve">constitutional warmaking </w:t>
      </w:r>
      <w:r w:rsidRPr="000510B7">
        <w:rPr>
          <w:rStyle w:val="StyleUnderline"/>
        </w:rPr>
        <w:t xml:space="preserve">scheme. </w:t>
      </w:r>
      <w:r w:rsidRPr="0030588A">
        <w:rPr>
          <w:sz w:val="16"/>
        </w:rPr>
        <w:t xml:space="preserve">As first illustrated by the military strategist Colonel John Boyd, constitutional decision-making in the realm of war powers in the fourth generation should [*399] consider the implications of the OODA Loop: Observe, Orient, Decide, and Act. n144 In the era of fourth-generational warfare, </w:t>
      </w:r>
      <w:r w:rsidRPr="00626F8F">
        <w:rPr>
          <w:rStyle w:val="Emphasis"/>
          <w:highlight w:val="green"/>
        </w:rPr>
        <w:t>quick reactions,</w:t>
      </w:r>
      <w:r w:rsidRPr="0030588A">
        <w:rPr>
          <w:sz w:val="16"/>
        </w:rPr>
        <w:t xml:space="preserve"> proceeding through the OODA Loop rapidly, </w:t>
      </w:r>
      <w:r w:rsidRPr="00626F8F">
        <w:rPr>
          <w:rStyle w:val="Emphasis"/>
          <w:highlight w:val="green"/>
        </w:rPr>
        <w:t>and disrupting the enemy</w:t>
      </w:r>
      <w:r w:rsidRPr="0030588A">
        <w:rPr>
          <w:sz w:val="16"/>
        </w:rPr>
        <w:t xml:space="preserve">'s OODA loop </w:t>
      </w:r>
      <w:r w:rsidRPr="00626F8F">
        <w:rPr>
          <w:rStyle w:val="StyleUnderline"/>
          <w:highlight w:val="green"/>
        </w:rPr>
        <w:t xml:space="preserve">are </w:t>
      </w:r>
      <w:r w:rsidRPr="000510B7">
        <w:rPr>
          <w:rStyle w:val="StyleUnderline"/>
        </w:rPr>
        <w:t xml:space="preserve">the </w:t>
      </w:r>
      <w:r w:rsidRPr="00626F8F">
        <w:rPr>
          <w:rStyle w:val="StyleUnderline"/>
          <w:highlight w:val="green"/>
        </w:rPr>
        <w:t>key</w:t>
      </w:r>
      <w:r w:rsidRPr="000510B7">
        <w:rPr>
          <w:rStyle w:val="StyleUnderline"/>
        </w:rPr>
        <w:t>s to victory</w:t>
      </w:r>
      <w:r w:rsidRPr="0030588A">
        <w:rPr>
          <w:sz w:val="16"/>
        </w:rPr>
        <w:t xml:space="preserve">. "In order </w:t>
      </w:r>
      <w:r w:rsidRPr="00626F8F">
        <w:rPr>
          <w:rStyle w:val="StyleUnderline"/>
          <w:highlight w:val="green"/>
        </w:rPr>
        <w:t>to win</w:t>
      </w:r>
      <w:r w:rsidRPr="0030588A">
        <w:rPr>
          <w:sz w:val="16"/>
        </w:rPr>
        <w:t>," Colonel Boyd suggested, "</w:t>
      </w:r>
      <w:r w:rsidRPr="00626F8F">
        <w:rPr>
          <w:rStyle w:val="StyleUnderline"/>
          <w:highlight w:val="green"/>
        </w:rPr>
        <w:t xml:space="preserve">we should operate at a faster tempo </w:t>
      </w:r>
      <w:r w:rsidRPr="000510B7">
        <w:rPr>
          <w:rStyle w:val="StyleUnderline"/>
        </w:rPr>
        <w:t xml:space="preserve">or rhythm </w:t>
      </w:r>
      <w:r w:rsidRPr="00626F8F">
        <w:rPr>
          <w:rStyle w:val="StyleUnderline"/>
          <w:highlight w:val="green"/>
        </w:rPr>
        <w:t>than our adversaries</w:t>
      </w:r>
      <w:r w:rsidRPr="0030588A">
        <w:rPr>
          <w:sz w:val="16"/>
        </w:rPr>
        <w:t xml:space="preserve">." n145 In the words of Professor Creveld, "[b]oth organizationally and in terms of the equipment at their disposal, the armed forces of the world will have to adjust themselves to this situation by changing their doctrine, doing away with much of their heavy equipment and becoming more like police." n146 Unfortunately, the existing constitutional understanding, which diffuses war power between two branches of government, necessarily (by the Framers' design) slows down decision-making. [*400] In circumstances where war is undesirable (which is, admittedly, most of the time, especially against other nation-states), the deliberativeness of the existing decision-making process is a positive attribute. In America's current situation, however, in the midst of the conflict with al-Qaeda and other international terrorist organizations, </w:t>
      </w:r>
      <w:r w:rsidRPr="000510B7">
        <w:rPr>
          <w:rStyle w:val="StyleUnderline"/>
        </w:rPr>
        <w:t xml:space="preserve">the </w:t>
      </w:r>
      <w:r w:rsidRPr="00626F8F">
        <w:rPr>
          <w:rStyle w:val="StyleUnderline"/>
          <w:highlight w:val="green"/>
        </w:rPr>
        <w:t xml:space="preserve">existing </w:t>
      </w:r>
      <w:r w:rsidRPr="000510B7">
        <w:rPr>
          <w:rStyle w:val="StyleUnderline"/>
        </w:rPr>
        <w:t xml:space="preserve">process of </w:t>
      </w:r>
      <w:r w:rsidRPr="00626F8F">
        <w:rPr>
          <w:rStyle w:val="StyleUnderline"/>
          <w:highlight w:val="green"/>
        </w:rPr>
        <w:t>constitutional</w:t>
      </w:r>
      <w:r w:rsidRPr="000510B7">
        <w:rPr>
          <w:rStyle w:val="StyleUnderline"/>
        </w:rPr>
        <w:t xml:space="preserve"> decision-making in </w:t>
      </w:r>
      <w:r w:rsidRPr="00626F8F">
        <w:rPr>
          <w:rStyle w:val="StyleUnderline"/>
          <w:highlight w:val="green"/>
        </w:rPr>
        <w:t xml:space="preserve">warfare may prove a </w:t>
      </w:r>
      <w:r w:rsidRPr="00626F8F">
        <w:rPr>
          <w:rStyle w:val="Emphasis"/>
          <w:highlight w:val="green"/>
        </w:rPr>
        <w:t>fatal hindrance</w:t>
      </w:r>
      <w:r w:rsidRPr="00626F8F">
        <w:rPr>
          <w:rStyle w:val="StyleUnderline"/>
          <w:highlight w:val="green"/>
        </w:rPr>
        <w:t xml:space="preserve"> </w:t>
      </w:r>
      <w:r w:rsidRPr="000510B7">
        <w:rPr>
          <w:rStyle w:val="StyleUnderline"/>
        </w:rPr>
        <w:t>to achieving the initiative necessary for victory.</w:t>
      </w:r>
      <w:r w:rsidRPr="0030588A">
        <w:rPr>
          <w:sz w:val="16"/>
        </w:rPr>
        <w:t xml:space="preserve"> </w:t>
      </w:r>
      <w:r w:rsidRPr="00626F8F">
        <w:rPr>
          <w:rStyle w:val="StyleUnderline"/>
          <w:highlight w:val="green"/>
        </w:rPr>
        <w:t>As a slow</w:t>
      </w:r>
      <w:r w:rsidRPr="000510B7">
        <w:rPr>
          <w:rStyle w:val="StyleUnderline"/>
        </w:rPr>
        <w:t xml:space="preserve">-acting, </w:t>
      </w:r>
      <w:r w:rsidRPr="00626F8F">
        <w:rPr>
          <w:rStyle w:val="StyleUnderline"/>
          <w:highlight w:val="green"/>
        </w:rPr>
        <w:t xml:space="preserve">deliberative body, Congress does not have the ability to adequately deal with fast-emerging situations </w:t>
      </w:r>
      <w:r w:rsidRPr="000510B7">
        <w:rPr>
          <w:rStyle w:val="StyleUnderline"/>
        </w:rPr>
        <w:t>in fourth-generational warfare</w:t>
      </w:r>
      <w:r w:rsidRPr="0030588A">
        <w:rPr>
          <w:sz w:val="16"/>
        </w:rPr>
        <w:t xml:space="preserve">. Thus, </w:t>
      </w:r>
      <w:r w:rsidRPr="000510B7">
        <w:rPr>
          <w:rStyle w:val="StyleUnderline"/>
        </w:rPr>
        <w:t xml:space="preserve">in </w:t>
      </w:r>
      <w:r w:rsidRPr="0030588A">
        <w:rPr>
          <w:rStyle w:val="StyleUnderline"/>
        </w:rPr>
        <w:t>order to combat transnational threats such as al-Qaeda</w:t>
      </w:r>
      <w:r w:rsidRPr="000510B7">
        <w:rPr>
          <w:rStyle w:val="StyleUnderline"/>
        </w:rPr>
        <w:t xml:space="preserve">, </w:t>
      </w:r>
      <w:r w:rsidRPr="00626F8F">
        <w:rPr>
          <w:rStyle w:val="StyleUnderline"/>
          <w:highlight w:val="green"/>
        </w:rPr>
        <w:t xml:space="preserve">the executive </w:t>
      </w:r>
      <w:r w:rsidRPr="000510B7">
        <w:rPr>
          <w:rStyle w:val="StyleUnderline"/>
        </w:rPr>
        <w:t xml:space="preserve">branch </w:t>
      </w:r>
      <w:r w:rsidRPr="00626F8F">
        <w:rPr>
          <w:rStyle w:val="StyleUnderline"/>
          <w:highlight w:val="green"/>
        </w:rPr>
        <w:t>must have the ability to operate by taking offensive military action even without congressional authorization</w:t>
      </w:r>
      <w:r w:rsidRPr="0030588A">
        <w:rPr>
          <w:sz w:val="16"/>
        </w:rPr>
        <w:t xml:space="preserve">, because </w:t>
      </w:r>
      <w:r w:rsidRPr="00626F8F">
        <w:rPr>
          <w:rStyle w:val="StyleUnderline"/>
          <w:highlight w:val="green"/>
        </w:rPr>
        <w:t xml:space="preserve">only the executive </w:t>
      </w:r>
      <w:r w:rsidRPr="0030588A">
        <w:rPr>
          <w:rStyle w:val="StyleUnderline"/>
        </w:rPr>
        <w:t xml:space="preserve">branch </w:t>
      </w:r>
      <w:r w:rsidRPr="00626F8F">
        <w:rPr>
          <w:rStyle w:val="StyleUnderline"/>
          <w:highlight w:val="green"/>
        </w:rPr>
        <w:t xml:space="preserve">is capable of the swift decision-making </w:t>
      </w:r>
      <w:r w:rsidRPr="000510B7">
        <w:rPr>
          <w:rStyle w:val="StyleUnderline"/>
        </w:rPr>
        <w:t xml:space="preserve">and action </w:t>
      </w:r>
      <w:r w:rsidRPr="00626F8F">
        <w:rPr>
          <w:rStyle w:val="StyleUnderline"/>
          <w:highlight w:val="green"/>
        </w:rPr>
        <w:t>necessary to prevail in f</w:t>
      </w:r>
      <w:r w:rsidRPr="000510B7">
        <w:rPr>
          <w:rStyle w:val="StyleUnderline"/>
        </w:rPr>
        <w:t>ourth-</w:t>
      </w:r>
      <w:r w:rsidRPr="00626F8F">
        <w:rPr>
          <w:rStyle w:val="StyleUnderline"/>
          <w:highlight w:val="green"/>
        </w:rPr>
        <w:t>g</w:t>
      </w:r>
      <w:r w:rsidRPr="000510B7">
        <w:rPr>
          <w:rStyle w:val="StyleUnderline"/>
        </w:rPr>
        <w:t xml:space="preserve">enerational </w:t>
      </w:r>
      <w:r w:rsidRPr="00626F8F">
        <w:rPr>
          <w:rStyle w:val="StyleUnderline"/>
          <w:highlight w:val="green"/>
        </w:rPr>
        <w:t>c</w:t>
      </w:r>
      <w:r w:rsidRPr="000510B7">
        <w:rPr>
          <w:rStyle w:val="StyleUnderline"/>
        </w:rPr>
        <w:t>onflicts</w:t>
      </w:r>
      <w:r w:rsidRPr="0030588A">
        <w:rPr>
          <w:sz w:val="16"/>
        </w:rPr>
        <w:t xml:space="preserve"> against fourth-generational opponents.</w:t>
      </w:r>
    </w:p>
    <w:p w:rsidR="009D7FC5" w:rsidRPr="0038444A" w:rsidRDefault="009D7FC5" w:rsidP="009D7FC5"/>
    <w:p w:rsidR="009D7FC5" w:rsidRPr="000E71A9" w:rsidRDefault="009D7FC5" w:rsidP="009D7FC5">
      <w:pPr>
        <w:pStyle w:val="Heading4"/>
      </w:pPr>
      <w:r w:rsidRPr="000E71A9">
        <w:t>4</w:t>
      </w:r>
      <w:r w:rsidRPr="000E71A9">
        <w:rPr>
          <w:vertAlign w:val="superscript"/>
        </w:rPr>
        <w:t>th</w:t>
      </w:r>
      <w:r w:rsidRPr="000E71A9">
        <w:t xml:space="preserve"> generation conflicts are the only scenario for conflict</w:t>
      </w:r>
      <w:r>
        <w:t xml:space="preserve"> </w:t>
      </w:r>
      <w:r w:rsidRPr="000E71A9">
        <w:t xml:space="preserve">– deterrence </w:t>
      </w:r>
      <w:r w:rsidRPr="000E71A9">
        <w:rPr>
          <w:u w:val="single"/>
        </w:rPr>
        <w:t>solves</w:t>
      </w:r>
      <w:r w:rsidRPr="000E71A9">
        <w:t xml:space="preserve"> great power conflict</w:t>
      </w:r>
    </w:p>
    <w:p w:rsidR="009D7FC5" w:rsidRDefault="009D7FC5" w:rsidP="009D7FC5">
      <w:r w:rsidRPr="0038444A">
        <w:rPr>
          <w:b/>
        </w:rPr>
        <w:t>Gable</w:t>
      </w:r>
      <w:r>
        <w:rPr>
          <w:b/>
        </w:rPr>
        <w:t xml:space="preserve"> 11</w:t>
      </w:r>
      <w:r w:rsidRPr="0038444A">
        <w:t xml:space="preserve"> [William R., Associate Professor of Political Science at the University of Michigan, </w:t>
      </w:r>
      <w:r>
        <w:t xml:space="preserve">March 14, 2011, </w:t>
      </w:r>
      <w:r w:rsidRPr="000E71A9">
        <w:t>Strategy Research Project</w:t>
      </w:r>
      <w:r>
        <w:t>, AN ERA OF PERSISTENT CONFLICT]</w:t>
      </w:r>
    </w:p>
    <w:p w:rsidR="009D7FC5" w:rsidRPr="000E71A9" w:rsidRDefault="009D7FC5" w:rsidP="009D7FC5"/>
    <w:p w:rsidR="009D7FC5" w:rsidRDefault="009D7FC5" w:rsidP="009D7FC5">
      <w:pPr>
        <w:rPr>
          <w:sz w:val="12"/>
        </w:rPr>
      </w:pPr>
      <w:r w:rsidRPr="000E71A9">
        <w:rPr>
          <w:u w:val="single"/>
        </w:rPr>
        <w:t xml:space="preserve">Exceptional individuals are key contributors to the turmoil the U.S. experienced in the last decade </w:t>
      </w:r>
      <w:r w:rsidRPr="000E71A9">
        <w:rPr>
          <w:sz w:val="12"/>
        </w:rPr>
        <w:t xml:space="preserve">through the present, and </w:t>
      </w:r>
      <w:r w:rsidRPr="000E71A9">
        <w:rPr>
          <w:u w:val="single"/>
        </w:rPr>
        <w:t>their objectives could portend continued conflict.</w:t>
      </w:r>
      <w:r w:rsidRPr="000E71A9">
        <w:rPr>
          <w:sz w:val="12"/>
        </w:rPr>
        <w:t xml:space="preserve"> While the existence of these exceptional individuals alone does not necessarily assure conflict, </w:t>
      </w:r>
      <w:r w:rsidRPr="000E71A9">
        <w:rPr>
          <w:u w:val="single"/>
        </w:rPr>
        <w:t xml:space="preserve">the </w:t>
      </w:r>
      <w:r w:rsidRPr="00626F8F">
        <w:rPr>
          <w:highlight w:val="green"/>
          <w:u w:val="single"/>
        </w:rPr>
        <w:t>ideologies</w:t>
      </w:r>
      <w:r w:rsidRPr="000E71A9">
        <w:rPr>
          <w:u w:val="single"/>
        </w:rPr>
        <w:t xml:space="preserve"> they espouse </w:t>
      </w:r>
      <w:r w:rsidRPr="00626F8F">
        <w:rPr>
          <w:highlight w:val="green"/>
          <w:u w:val="single"/>
        </w:rPr>
        <w:t>are underpinned by religion adding a</w:t>
      </w:r>
      <w:r w:rsidRPr="00626F8F">
        <w:rPr>
          <w:sz w:val="12"/>
          <w:highlight w:val="green"/>
        </w:rPr>
        <w:t xml:space="preserve"> </w:t>
      </w:r>
      <w:r w:rsidRPr="00626F8F">
        <w:rPr>
          <w:rStyle w:val="Emphasis"/>
          <w:highlight w:val="green"/>
        </w:rPr>
        <w:t>nondeterrable</w:t>
      </w:r>
      <w:r w:rsidRPr="00626F8F">
        <w:rPr>
          <w:sz w:val="12"/>
          <w:highlight w:val="green"/>
        </w:rPr>
        <w:t xml:space="preserve"> </w:t>
      </w:r>
      <w:r w:rsidRPr="00626F8F">
        <w:rPr>
          <w:rStyle w:val="Emphasis"/>
          <w:highlight w:val="green"/>
        </w:rPr>
        <w:t>dimension</w:t>
      </w:r>
      <w:r w:rsidRPr="000E71A9">
        <w:rPr>
          <w:sz w:val="12"/>
        </w:rPr>
        <w:t xml:space="preserve"> </w:t>
      </w:r>
      <w:r w:rsidRPr="000E71A9">
        <w:rPr>
          <w:u w:val="single"/>
        </w:rPr>
        <w:t>to their struggle</w:t>
      </w:r>
      <w:r w:rsidRPr="000E71A9">
        <w:rPr>
          <w:sz w:val="12"/>
        </w:rPr>
        <w:t xml:space="preserve">. </w:t>
      </w:r>
      <w:r w:rsidRPr="000E71A9">
        <w:rPr>
          <w:u w:val="single"/>
        </w:rPr>
        <w:t xml:space="preserve">The </w:t>
      </w:r>
      <w:r w:rsidRPr="000E71A9">
        <w:rPr>
          <w:sz w:val="12"/>
        </w:rPr>
        <w:t xml:space="preserve">actual or </w:t>
      </w:r>
      <w:r w:rsidRPr="000E71A9">
        <w:rPr>
          <w:rStyle w:val="Emphasis"/>
        </w:rPr>
        <w:t>perceived preponderance</w:t>
      </w:r>
      <w:r w:rsidRPr="000E71A9">
        <w:rPr>
          <w:sz w:val="12"/>
        </w:rPr>
        <w:t xml:space="preserve"> </w:t>
      </w:r>
      <w:r w:rsidRPr="000E71A9">
        <w:rPr>
          <w:u w:val="single"/>
        </w:rPr>
        <w:t>of U.S. power will not diminish the likelihood of future attacks</w:t>
      </w:r>
      <w:r w:rsidRPr="000E71A9">
        <w:rPr>
          <w:sz w:val="12"/>
        </w:rPr>
        <w:t xml:space="preserve">. In fact, such attacks will only serve to enhance these organizations‘ status and power, fueling every aspect of their operations from recruiting to financing operations. Consequently, </w:t>
      </w:r>
      <w:r w:rsidRPr="000E71A9">
        <w:rPr>
          <w:u w:val="single"/>
        </w:rPr>
        <w:t>threats from non-state actors will continue</w:t>
      </w:r>
      <w:r w:rsidRPr="000E71A9">
        <w:rPr>
          <w:sz w:val="12"/>
        </w:rPr>
        <w:t xml:space="preserve">. Depending on the potential destruction inflicted by any terrorist attack, the attacker‘s sanctuary, and the threat posed to the aforementioned governments, the U.S. may be compelled to fight wars similar to the war in Afghanistan. </w:t>
      </w:r>
      <w:r w:rsidRPr="00626F8F">
        <w:rPr>
          <w:highlight w:val="green"/>
          <w:u w:val="single"/>
        </w:rPr>
        <w:t>Conflict with another state is</w:t>
      </w:r>
      <w:r w:rsidRPr="000E71A9">
        <w:rPr>
          <w:sz w:val="12"/>
        </w:rPr>
        <w:t xml:space="preserve"> possible, though </w:t>
      </w:r>
      <w:r w:rsidRPr="00626F8F">
        <w:rPr>
          <w:rStyle w:val="Emphasis"/>
          <w:highlight w:val="green"/>
        </w:rPr>
        <w:t>less likely</w:t>
      </w:r>
      <w:r w:rsidRPr="00626F8F">
        <w:rPr>
          <w:sz w:val="12"/>
          <w:highlight w:val="green"/>
        </w:rPr>
        <w:t>.</w:t>
      </w:r>
      <w:r w:rsidRPr="000E71A9">
        <w:rPr>
          <w:sz w:val="12"/>
        </w:rPr>
        <w:t xml:space="preserve"> </w:t>
      </w:r>
      <w:r w:rsidRPr="000E71A9">
        <w:rPr>
          <w:u w:val="single"/>
        </w:rPr>
        <w:t xml:space="preserve">Although the relative decline of U.S. economic power in relation to China appears to constitute a potential </w:t>
      </w:r>
      <w:r w:rsidRPr="000E71A9">
        <w:rPr>
          <w:sz w:val="12"/>
        </w:rPr>
        <w:t>―window</w:t>
      </w:r>
      <w:r w:rsidRPr="000E71A9">
        <w:rPr>
          <w:rFonts w:ascii="Times New Roman" w:hAnsi="Times New Roman" w:cs="Times New Roman"/>
          <w:sz w:val="12"/>
        </w:rPr>
        <w:t>‖</w:t>
      </w:r>
      <w:r w:rsidRPr="000E71A9">
        <w:rPr>
          <w:sz w:val="12"/>
        </w:rPr>
        <w:t xml:space="preserve"> or </w:t>
      </w:r>
      <w:r w:rsidRPr="000E71A9">
        <w:rPr>
          <w:u w:val="single"/>
        </w:rPr>
        <w:t xml:space="preserve">threat </w:t>
      </w:r>
      <w:r w:rsidRPr="000E71A9">
        <w:rPr>
          <w:sz w:val="12"/>
        </w:rPr>
        <w:t xml:space="preserve">to peace, </w:t>
      </w:r>
      <w:r w:rsidRPr="000E71A9">
        <w:rPr>
          <w:u w:val="single"/>
        </w:rPr>
        <w:t xml:space="preserve">both governments are aware of the </w:t>
      </w:r>
      <w:r w:rsidRPr="000E71A9">
        <w:rPr>
          <w:rStyle w:val="Emphasis"/>
        </w:rPr>
        <w:t>risks</w:t>
      </w:r>
      <w:r w:rsidRPr="000E71A9">
        <w:rPr>
          <w:u w:val="single"/>
        </w:rPr>
        <w:t xml:space="preserve"> and are </w:t>
      </w:r>
      <w:r w:rsidRPr="000E71A9">
        <w:rPr>
          <w:rStyle w:val="Emphasis"/>
        </w:rPr>
        <w:t>working to mitigate</w:t>
      </w:r>
      <w:r w:rsidRPr="000E71A9">
        <w:rPr>
          <w:u w:val="single"/>
        </w:rPr>
        <w:t xml:space="preserve"> them.</w:t>
      </w:r>
      <w:r w:rsidRPr="000E71A9">
        <w:rPr>
          <w:sz w:val="12"/>
        </w:rPr>
        <w:t xml:space="preserve"> Moreover, </w:t>
      </w:r>
      <w:r w:rsidRPr="00626F8F">
        <w:rPr>
          <w:highlight w:val="green"/>
          <w:u w:val="single"/>
        </w:rPr>
        <w:t xml:space="preserve">the U.S., China, and Russia represent </w:t>
      </w:r>
      <w:r w:rsidRPr="00626F8F">
        <w:rPr>
          <w:rStyle w:val="Emphasis"/>
          <w:highlight w:val="green"/>
        </w:rPr>
        <w:t>deterrable nuclear powers</w:t>
      </w:r>
      <w:r w:rsidRPr="000E71A9">
        <w:rPr>
          <w:u w:val="single"/>
        </w:rPr>
        <w:t>,</w:t>
      </w:r>
      <w:r w:rsidRPr="000E71A9">
        <w:rPr>
          <w:sz w:val="12"/>
        </w:rPr>
        <w:t xml:space="preserve"> states dissuaded from conflict with each other due to the potential costs of a nuclear exchange. </w:t>
      </w:r>
      <w:r w:rsidRPr="000E71A9">
        <w:rPr>
          <w:u w:val="single"/>
        </w:rPr>
        <w:t>Conflict between these states appears unlikely</w:t>
      </w:r>
      <w:r w:rsidRPr="000E71A9">
        <w:rPr>
          <w:sz w:val="12"/>
        </w:rPr>
        <w:t xml:space="preserve">. However, </w:t>
      </w:r>
      <w:r w:rsidRPr="00626F8F">
        <w:rPr>
          <w:highlight w:val="green"/>
          <w:u w:val="single"/>
        </w:rPr>
        <w:t xml:space="preserve">existing theory suggests </w:t>
      </w:r>
      <w:r w:rsidRPr="00626F8F">
        <w:rPr>
          <w:rStyle w:val="Emphasis"/>
          <w:highlight w:val="green"/>
        </w:rPr>
        <w:t>problems with nondeterrable states</w:t>
      </w:r>
      <w:r w:rsidRPr="000E71A9">
        <w:rPr>
          <w:u w:val="single"/>
        </w:rPr>
        <w:t xml:space="preserve"> that are not responsive to punishment or are willing to take risks that prompt conflict. </w:t>
      </w:r>
      <w:r w:rsidRPr="00626F8F">
        <w:rPr>
          <w:highlight w:val="green"/>
          <w:u w:val="single"/>
        </w:rPr>
        <w:t>North Korea</w:t>
      </w:r>
      <w:r w:rsidRPr="000E71A9">
        <w:rPr>
          <w:u w:val="single"/>
        </w:rPr>
        <w:t xml:space="preserve"> and </w:t>
      </w:r>
      <w:r w:rsidRPr="00626F8F">
        <w:rPr>
          <w:highlight w:val="green"/>
          <w:u w:val="single"/>
        </w:rPr>
        <w:t>Iran</w:t>
      </w:r>
      <w:r w:rsidRPr="000E71A9">
        <w:rPr>
          <w:u w:val="single"/>
        </w:rPr>
        <w:t xml:space="preserve"> seem to fit this description.</w:t>
      </w:r>
      <w:r w:rsidRPr="000E71A9">
        <w:rPr>
          <w:sz w:val="12"/>
        </w:rPr>
        <w:t xml:space="preserve"> </w:t>
      </w:r>
      <w:r w:rsidRPr="000E71A9">
        <w:rPr>
          <w:u w:val="single"/>
        </w:rPr>
        <w:t>Their efforts to develop</w:t>
      </w:r>
      <w:r w:rsidRPr="000E71A9">
        <w:rPr>
          <w:sz w:val="12"/>
        </w:rPr>
        <w:t xml:space="preserve">, acquire, </w:t>
      </w:r>
      <w:r w:rsidRPr="000E71A9">
        <w:rPr>
          <w:u w:val="single"/>
        </w:rPr>
        <w:t xml:space="preserve">and </w:t>
      </w:r>
      <w:r w:rsidRPr="000E71A9">
        <w:rPr>
          <w:sz w:val="12"/>
        </w:rPr>
        <w:t xml:space="preserve">possibly </w:t>
      </w:r>
      <w:r w:rsidRPr="000E71A9">
        <w:rPr>
          <w:u w:val="single"/>
        </w:rPr>
        <w:t>proliferate nuclear weapons</w:t>
      </w:r>
      <w:r w:rsidRPr="000E71A9">
        <w:rPr>
          <w:sz w:val="12"/>
        </w:rPr>
        <w:t xml:space="preserve">, </w:t>
      </w:r>
      <w:r w:rsidRPr="000E71A9">
        <w:rPr>
          <w:u w:val="single"/>
        </w:rPr>
        <w:t xml:space="preserve">combined with </w:t>
      </w:r>
      <w:r w:rsidRPr="00626F8F">
        <w:rPr>
          <w:highlight w:val="green"/>
          <w:u w:val="single"/>
        </w:rPr>
        <w:t xml:space="preserve">the potential threat posed by a </w:t>
      </w:r>
      <w:r w:rsidRPr="00626F8F">
        <w:rPr>
          <w:rStyle w:val="Emphasis"/>
          <w:highlight w:val="green"/>
        </w:rPr>
        <w:t>non-state actor</w:t>
      </w:r>
      <w:r w:rsidRPr="000E71A9">
        <w:rPr>
          <w:u w:val="single"/>
        </w:rPr>
        <w:t xml:space="preserve"> acquiring such weapons,</w:t>
      </w:r>
      <w:r w:rsidRPr="000E71A9">
        <w:rPr>
          <w:sz w:val="12"/>
        </w:rPr>
        <w:t xml:space="preserve"> </w:t>
      </w:r>
      <w:r w:rsidRPr="000E71A9">
        <w:rPr>
          <w:u w:val="single"/>
        </w:rPr>
        <w:t>form conditions that indicate a strong possibility of war.</w:t>
      </w:r>
      <w:r w:rsidRPr="000E71A9">
        <w:rPr>
          <w:sz w:val="12"/>
        </w:rPr>
        <w:t xml:space="preserve"> In particular, Iran‘s nuclear program presents a potentially </w:t>
      </w:r>
      <w:r w:rsidRPr="00D9624C">
        <w:rPr>
          <w:sz w:val="12"/>
        </w:rPr>
        <w:t xml:space="preserve">ominous window. Should diplomacy, sanctions, and cyber attacks fail to sidetrack Iran‘s nuclear program, </w:t>
      </w:r>
      <w:r w:rsidRPr="00D9624C">
        <w:rPr>
          <w:u w:val="single"/>
        </w:rPr>
        <w:t>the U.S. will be presented with an ever-narrowing window to act with force</w:t>
      </w:r>
      <w:r w:rsidRPr="00D9624C">
        <w:rPr>
          <w:sz w:val="12"/>
        </w:rPr>
        <w:t xml:space="preserve"> to deny Iran this capability. This could result in conflict with Iran. While false optimism is a potent and pervasive cause of war, </w:t>
      </w:r>
      <w:r w:rsidRPr="00D9624C">
        <w:rPr>
          <w:u w:val="single"/>
        </w:rPr>
        <w:t>recent experience with war and the nature of these and likely future conflicts will diminish leaders support for initiating war.</w:t>
      </w:r>
      <w:r w:rsidRPr="00D9624C">
        <w:rPr>
          <w:sz w:val="12"/>
        </w:rPr>
        <w:t xml:space="preserve"> Similarly, </w:t>
      </w:r>
      <w:r w:rsidRPr="00D9624C">
        <w:rPr>
          <w:u w:val="single"/>
        </w:rPr>
        <w:t>the current economic conditions and concern over the national debt will dampen leaders‘ enthusiasm for wars</w:t>
      </w:r>
      <w:r w:rsidRPr="00D9624C">
        <w:rPr>
          <w:sz w:val="12"/>
        </w:rPr>
        <w:t xml:space="preserve">. But </w:t>
      </w:r>
      <w:r w:rsidRPr="00D9624C">
        <w:rPr>
          <w:u w:val="single"/>
        </w:rPr>
        <w:t>existing theories that discuss these factors fail to consider the impact of non-state actors</w:t>
      </w:r>
      <w:r w:rsidRPr="00D9624C">
        <w:rPr>
          <w:sz w:val="12"/>
        </w:rPr>
        <w:t xml:space="preserve">. </w:t>
      </w:r>
      <w:r w:rsidRPr="00D9624C">
        <w:rPr>
          <w:u w:val="single"/>
        </w:rPr>
        <w:t>Thus</w:t>
      </w:r>
      <w:r w:rsidRPr="00D9624C">
        <w:rPr>
          <w:sz w:val="12"/>
        </w:rPr>
        <w:t xml:space="preserve">, </w:t>
      </w:r>
      <w:r w:rsidRPr="00D9624C">
        <w:rPr>
          <w:rStyle w:val="Emphasis"/>
        </w:rPr>
        <w:t>conflict is still possible despite them.</w:t>
      </w:r>
      <w:r w:rsidRPr="00D9624C">
        <w:rPr>
          <w:sz w:val="12"/>
        </w:rPr>
        <w:t xml:space="preserve"> Overa</w:t>
      </w:r>
      <w:r w:rsidRPr="000E71A9">
        <w:rPr>
          <w:sz w:val="12"/>
        </w:rPr>
        <w:t xml:space="preserve">ll, </w:t>
      </w:r>
      <w:r w:rsidRPr="000E71A9">
        <w:rPr>
          <w:u w:val="single"/>
        </w:rPr>
        <w:t>the combination of factors seems to indicate</w:t>
      </w:r>
      <w:r w:rsidRPr="000E71A9">
        <w:rPr>
          <w:sz w:val="12"/>
        </w:rPr>
        <w:t xml:space="preserve"> </w:t>
      </w:r>
      <w:r w:rsidRPr="000E71A9">
        <w:rPr>
          <w:u w:val="single"/>
        </w:rPr>
        <w:t>continuing conflict with nonstate actors</w:t>
      </w:r>
      <w:r w:rsidRPr="000E71A9">
        <w:rPr>
          <w:sz w:val="12"/>
        </w:rPr>
        <w:t xml:space="preserve"> </w:t>
      </w:r>
      <w:r w:rsidRPr="000E71A9">
        <w:rPr>
          <w:u w:val="single"/>
        </w:rPr>
        <w:t xml:space="preserve">and </w:t>
      </w:r>
      <w:r w:rsidRPr="000E71A9">
        <w:rPr>
          <w:sz w:val="12"/>
        </w:rPr>
        <w:t xml:space="preserve">potential </w:t>
      </w:r>
      <w:r w:rsidRPr="000E71A9">
        <w:rPr>
          <w:u w:val="single"/>
        </w:rPr>
        <w:t>conflict with states over</w:t>
      </w:r>
      <w:r w:rsidRPr="000E71A9">
        <w:rPr>
          <w:sz w:val="12"/>
        </w:rPr>
        <w:t xml:space="preserve"> development and </w:t>
      </w:r>
      <w:r w:rsidRPr="000E71A9">
        <w:rPr>
          <w:rStyle w:val="Emphasis"/>
        </w:rPr>
        <w:t>proliferation</w:t>
      </w:r>
      <w:r w:rsidRPr="000E71A9">
        <w:rPr>
          <w:sz w:val="12"/>
        </w:rPr>
        <w:t xml:space="preserve"> of nuclear weapons. </w:t>
      </w:r>
      <w:r w:rsidRPr="00626F8F">
        <w:rPr>
          <w:highlight w:val="green"/>
          <w:u w:val="single"/>
        </w:rPr>
        <w:t>These factors</w:t>
      </w:r>
      <w:r w:rsidRPr="000E71A9">
        <w:rPr>
          <w:u w:val="single"/>
        </w:rPr>
        <w:t xml:space="preserve"> identify specific circumstances where U.S. involvement in war is likely, and </w:t>
      </w:r>
      <w:r w:rsidRPr="00626F8F">
        <w:rPr>
          <w:highlight w:val="green"/>
          <w:u w:val="single"/>
        </w:rPr>
        <w:t>represent the</w:t>
      </w:r>
      <w:r w:rsidRPr="00626F8F">
        <w:rPr>
          <w:sz w:val="12"/>
          <w:highlight w:val="green"/>
        </w:rPr>
        <w:t xml:space="preserve"> </w:t>
      </w:r>
      <w:r w:rsidRPr="00626F8F">
        <w:rPr>
          <w:rStyle w:val="Emphasis"/>
          <w:highlight w:val="green"/>
        </w:rPr>
        <w:t>primary drivers</w:t>
      </w:r>
      <w:r w:rsidRPr="000E71A9">
        <w:rPr>
          <w:sz w:val="12"/>
        </w:rPr>
        <w:t xml:space="preserve"> for concluding that the current era will be one </w:t>
      </w:r>
      <w:r w:rsidRPr="00626F8F">
        <w:rPr>
          <w:rStyle w:val="Emphasis"/>
          <w:highlight w:val="green"/>
        </w:rPr>
        <w:t>of</w:t>
      </w:r>
      <w:r w:rsidRPr="000E71A9">
        <w:rPr>
          <w:u w:val="single"/>
        </w:rPr>
        <w:t xml:space="preserve"> </w:t>
      </w:r>
      <w:r w:rsidRPr="000E71A9">
        <w:rPr>
          <w:sz w:val="12"/>
        </w:rPr>
        <w:t xml:space="preserve">persistent </w:t>
      </w:r>
      <w:r w:rsidRPr="00626F8F">
        <w:rPr>
          <w:rStyle w:val="Emphasis"/>
          <w:highlight w:val="green"/>
        </w:rPr>
        <w:t>conflict</w:t>
      </w:r>
      <w:r w:rsidRPr="000E71A9">
        <w:rPr>
          <w:sz w:val="12"/>
        </w:rPr>
        <w:t>. The U.S. government should use all of the elements of power to focus on these factors to prevent what history and theory suggest the inevitability of war.</w:t>
      </w:r>
    </w:p>
    <w:p w:rsidR="009D7FC5" w:rsidRDefault="009D7FC5" w:rsidP="009D7FC5"/>
    <w:p w:rsidR="009D7FC5" w:rsidRPr="0038444A" w:rsidRDefault="009D7FC5" w:rsidP="009D7FC5"/>
    <w:p w:rsidR="009D7FC5" w:rsidRPr="00684AED" w:rsidRDefault="000129E8" w:rsidP="000129E8">
      <w:pPr>
        <w:pStyle w:val="Heading3"/>
      </w:pPr>
      <w:r>
        <w:t xml:space="preserve">2nc uniqueness / at: trump bad  </w:t>
      </w:r>
    </w:p>
    <w:p w:rsidR="009D7FC5" w:rsidRPr="00DA3EC8" w:rsidRDefault="009D7FC5" w:rsidP="009D7FC5">
      <w:pPr>
        <w:pStyle w:val="Heading4"/>
      </w:pPr>
      <w:r>
        <w:t xml:space="preserve">Trump’s </w:t>
      </w:r>
      <w:r>
        <w:rPr>
          <w:u w:val="single"/>
        </w:rPr>
        <w:t>flexibility</w:t>
      </w:r>
      <w:r>
        <w:t xml:space="preserve"> enables effective </w:t>
      </w:r>
      <w:r>
        <w:rPr>
          <w:u w:val="single"/>
        </w:rPr>
        <w:t>response</w:t>
      </w:r>
      <w:r>
        <w:t xml:space="preserve"> without </w:t>
      </w:r>
      <w:r>
        <w:rPr>
          <w:u w:val="single"/>
        </w:rPr>
        <w:t>peripheral distractions</w:t>
      </w:r>
      <w:r>
        <w:t xml:space="preserve"> that </w:t>
      </w:r>
      <w:r>
        <w:rPr>
          <w:u w:val="single"/>
        </w:rPr>
        <w:t>energize</w:t>
      </w:r>
      <w:r>
        <w:t xml:space="preserve"> Russia and China – it </w:t>
      </w:r>
      <w:r>
        <w:rPr>
          <w:u w:val="single"/>
        </w:rPr>
        <w:t>balances</w:t>
      </w:r>
      <w:r>
        <w:t xml:space="preserve"> domestic challenges with </w:t>
      </w:r>
      <w:r>
        <w:rPr>
          <w:u w:val="single"/>
        </w:rPr>
        <w:t>foreign crises</w:t>
      </w:r>
      <w:r>
        <w:t xml:space="preserve"> – both </w:t>
      </w:r>
      <w:r>
        <w:rPr>
          <w:u w:val="single"/>
        </w:rPr>
        <w:t>Trump</w:t>
      </w:r>
      <w:r>
        <w:t xml:space="preserve"> and </w:t>
      </w:r>
      <w:r>
        <w:rPr>
          <w:u w:val="single"/>
        </w:rPr>
        <w:t>the US</w:t>
      </w:r>
      <w:r>
        <w:t xml:space="preserve"> are key. </w:t>
      </w:r>
    </w:p>
    <w:p w:rsidR="009D7FC5" w:rsidRDefault="009D7FC5" w:rsidP="009D7FC5">
      <w:pPr>
        <w:rPr>
          <w:szCs w:val="16"/>
        </w:rPr>
      </w:pPr>
      <w:r>
        <w:rPr>
          <w:rStyle w:val="Style13ptBold"/>
        </w:rPr>
        <w:t xml:space="preserve">Lawson ‘19 </w:t>
      </w:r>
      <w:r w:rsidRPr="0057008A">
        <w:rPr>
          <w:szCs w:val="16"/>
        </w:rPr>
        <w:t xml:space="preserve">(Greg; 1/9/19; Analyst for Wikistrat, Research Fellow at the Buckeye Institute, B.A. in Communications from Ohio State University; The National Interest, “America's Old School Foreign Policy Ways Must Change,” </w:t>
      </w:r>
      <w:hyperlink r:id="rId66" w:history="1">
        <w:r w:rsidRPr="0057008A">
          <w:rPr>
            <w:rStyle w:val="Hyperlink"/>
            <w:szCs w:val="16"/>
          </w:rPr>
          <w:t>https://nationalinterest.org/feature/americas-old-school-foreign-policy-ways-must-change-41077</w:t>
        </w:r>
      </w:hyperlink>
      <w:r>
        <w:rPr>
          <w:szCs w:val="16"/>
        </w:rPr>
        <w:t>)</w:t>
      </w:r>
    </w:p>
    <w:p w:rsidR="009D7FC5" w:rsidRDefault="009D7FC5" w:rsidP="009D7FC5"/>
    <w:p w:rsidR="009D7FC5" w:rsidRDefault="009D7FC5" w:rsidP="009D7FC5">
      <w:r w:rsidRPr="0057008A">
        <w:rPr>
          <w:rStyle w:val="StyleUnderline"/>
        </w:rPr>
        <w:t>Washington's</w:t>
      </w:r>
      <w:r w:rsidRPr="003B0FC0">
        <w:t xml:space="preserve"> policy </w:t>
      </w:r>
      <w:r w:rsidRPr="0057008A">
        <w:rPr>
          <w:rStyle w:val="StyleUnderline"/>
        </w:rPr>
        <w:t xml:space="preserve">elites are determined to </w:t>
      </w:r>
      <w:r w:rsidRPr="0057008A">
        <w:rPr>
          <w:rStyle w:val="Emphasis"/>
        </w:rPr>
        <w:t>mire America</w:t>
      </w:r>
      <w:r w:rsidRPr="003B0FC0">
        <w:t xml:space="preserve"> down </w:t>
      </w:r>
      <w:r w:rsidRPr="0057008A">
        <w:rPr>
          <w:rStyle w:val="StyleUnderline"/>
        </w:rPr>
        <w:t xml:space="preserve">in a morass of </w:t>
      </w:r>
      <w:r w:rsidRPr="0057008A">
        <w:rPr>
          <w:rStyle w:val="Emphasis"/>
        </w:rPr>
        <w:t>multiple distractions</w:t>
      </w:r>
      <w:r w:rsidRPr="0057008A">
        <w:rPr>
          <w:rStyle w:val="StyleUnderline"/>
        </w:rPr>
        <w:t xml:space="preserve"> in </w:t>
      </w:r>
      <w:r w:rsidRPr="0057008A">
        <w:rPr>
          <w:rStyle w:val="Emphasis"/>
        </w:rPr>
        <w:t>peripheral theaters</w:t>
      </w:r>
      <w:r w:rsidRPr="003B0FC0">
        <w:t xml:space="preserve">. Donald </w:t>
      </w:r>
      <w:r w:rsidRPr="0057008A">
        <w:rPr>
          <w:rStyle w:val="StyleUnderline"/>
        </w:rPr>
        <w:t>Trump wants to change their</w:t>
      </w:r>
      <w:r w:rsidRPr="003B0FC0">
        <w:t xml:space="preserve"> boorish </w:t>
      </w:r>
      <w:r w:rsidRPr="0057008A">
        <w:rPr>
          <w:rStyle w:val="StyleUnderline"/>
        </w:rPr>
        <w:t>ways</w:t>
      </w:r>
      <w:r w:rsidRPr="003B0FC0">
        <w:t xml:space="preserve">. President Donald </w:t>
      </w:r>
      <w:r w:rsidRPr="00626F8F">
        <w:rPr>
          <w:rStyle w:val="StyleUnderline"/>
          <w:highlight w:val="green"/>
        </w:rPr>
        <w:t>Trump</w:t>
      </w:r>
      <w:r w:rsidRPr="003B0FC0">
        <w:t xml:space="preserve"> has </w:t>
      </w:r>
      <w:r w:rsidRPr="00626F8F">
        <w:rPr>
          <w:rStyle w:val="StyleUnderline"/>
          <w:highlight w:val="green"/>
        </w:rPr>
        <w:t xml:space="preserve">upset the </w:t>
      </w:r>
      <w:r w:rsidRPr="00554BF6">
        <w:rPr>
          <w:rStyle w:val="StyleUnderline"/>
        </w:rPr>
        <w:t>elite</w:t>
      </w:r>
      <w:r w:rsidRPr="003B0FC0">
        <w:t xml:space="preserve"> Washington, DC </w:t>
      </w:r>
      <w:r w:rsidRPr="00626F8F">
        <w:rPr>
          <w:rStyle w:val="StyleUnderline"/>
          <w:highlight w:val="green"/>
        </w:rPr>
        <w:t>establishment. This was</w:t>
      </w:r>
      <w:r w:rsidRPr="0057008A">
        <w:rPr>
          <w:rStyle w:val="StyleUnderline"/>
        </w:rPr>
        <w:t xml:space="preserve"> most </w:t>
      </w:r>
      <w:r w:rsidRPr="00626F8F">
        <w:rPr>
          <w:rStyle w:val="StyleUnderline"/>
          <w:highlight w:val="green"/>
        </w:rPr>
        <w:t>apparent following</w:t>
      </w:r>
      <w:r w:rsidRPr="003B0FC0">
        <w:t xml:space="preserve"> the surprise resignation of Secretary of Defense Jim </w:t>
      </w:r>
      <w:r w:rsidRPr="00626F8F">
        <w:rPr>
          <w:rStyle w:val="StyleUnderline"/>
          <w:highlight w:val="green"/>
        </w:rPr>
        <w:t>Mattis</w:t>
      </w:r>
      <w:r w:rsidRPr="003B0FC0">
        <w:t xml:space="preserve">. It was also apparent when he announce that he planned to reduce and remove the number of troops in Syria and Afghanistan. Mattis is a great American; however, Jim </w:t>
      </w:r>
      <w:r w:rsidRPr="0057008A">
        <w:rPr>
          <w:rStyle w:val="StyleUnderline"/>
        </w:rPr>
        <w:t>Mattis’</w:t>
      </w:r>
      <w:r w:rsidRPr="003B0FC0">
        <w:t xml:space="preserve"> entire </w:t>
      </w:r>
      <w:r w:rsidRPr="00626F8F">
        <w:rPr>
          <w:rStyle w:val="StyleUnderline"/>
          <w:highlight w:val="green"/>
        </w:rPr>
        <w:t>worldview has been shaped by the</w:t>
      </w:r>
      <w:r w:rsidRPr="003B0FC0">
        <w:t xml:space="preserve"> bipartisan </w:t>
      </w:r>
      <w:r w:rsidRPr="0057008A">
        <w:rPr>
          <w:rStyle w:val="StyleUnderline"/>
        </w:rPr>
        <w:t xml:space="preserve">consensus that formed during the </w:t>
      </w:r>
      <w:r w:rsidRPr="00626F8F">
        <w:rPr>
          <w:rStyle w:val="StyleUnderline"/>
          <w:highlight w:val="green"/>
        </w:rPr>
        <w:t>Cold War</w:t>
      </w:r>
      <w:r w:rsidRPr="003B0FC0">
        <w:t xml:space="preserve"> and reached sacrosanct status after the 1991 collapse of the Soviet Union. Unfortunately, </w:t>
      </w:r>
      <w:r w:rsidRPr="0057008A">
        <w:rPr>
          <w:rStyle w:val="StyleUnderline"/>
        </w:rPr>
        <w:t xml:space="preserve">this consensus is wrong </w:t>
      </w:r>
      <w:r w:rsidRPr="00626F8F">
        <w:rPr>
          <w:rStyle w:val="StyleUnderline"/>
          <w:highlight w:val="green"/>
        </w:rPr>
        <w:t>and has led to</w:t>
      </w:r>
      <w:r w:rsidRPr="003B0FC0">
        <w:t xml:space="preserve"> nearly </w:t>
      </w:r>
      <w:r w:rsidRPr="0057008A">
        <w:rPr>
          <w:rStyle w:val="StyleUnderline"/>
        </w:rPr>
        <w:t xml:space="preserve">three full </w:t>
      </w:r>
      <w:r w:rsidRPr="00626F8F">
        <w:rPr>
          <w:rStyle w:val="Emphasis"/>
          <w:highlight w:val="green"/>
        </w:rPr>
        <w:t>decades of failure</w:t>
      </w:r>
      <w:r w:rsidRPr="0057008A">
        <w:rPr>
          <w:rStyle w:val="StyleUnderline"/>
        </w:rPr>
        <w:t xml:space="preserve">. The consensus pushes for </w:t>
      </w:r>
      <w:r w:rsidRPr="0057008A">
        <w:rPr>
          <w:rStyle w:val="Emphasis"/>
        </w:rPr>
        <w:t xml:space="preserve">simultaneous </w:t>
      </w:r>
      <w:r w:rsidRPr="00626F8F">
        <w:rPr>
          <w:rStyle w:val="Emphasis"/>
          <w:highlight w:val="green"/>
        </w:rPr>
        <w:t>confrontation</w:t>
      </w:r>
      <w:r w:rsidRPr="00626F8F">
        <w:rPr>
          <w:rStyle w:val="StyleUnderline"/>
          <w:highlight w:val="green"/>
        </w:rPr>
        <w:t xml:space="preserve"> of</w:t>
      </w:r>
      <w:r w:rsidRPr="003B0FC0">
        <w:t xml:space="preserve"> great </w:t>
      </w:r>
      <w:r w:rsidRPr="0057008A">
        <w:rPr>
          <w:rStyle w:val="StyleUnderline"/>
        </w:rPr>
        <w:t xml:space="preserve">powers </w:t>
      </w:r>
      <w:r w:rsidRPr="00626F8F">
        <w:rPr>
          <w:rStyle w:val="Emphasis"/>
          <w:highlight w:val="green"/>
        </w:rPr>
        <w:t>Russia</w:t>
      </w:r>
      <w:r w:rsidRPr="00626F8F">
        <w:rPr>
          <w:rStyle w:val="StyleUnderline"/>
          <w:highlight w:val="green"/>
        </w:rPr>
        <w:t xml:space="preserve"> and </w:t>
      </w:r>
      <w:r w:rsidRPr="00626F8F">
        <w:rPr>
          <w:rStyle w:val="Emphasis"/>
          <w:highlight w:val="green"/>
        </w:rPr>
        <w:t>China</w:t>
      </w:r>
      <w:r w:rsidRPr="0057008A">
        <w:rPr>
          <w:rStyle w:val="StyleUnderline"/>
        </w:rPr>
        <w:t>. Rather than seeking a “</w:t>
      </w:r>
      <w:r w:rsidRPr="0057008A">
        <w:rPr>
          <w:rStyle w:val="Emphasis"/>
        </w:rPr>
        <w:t>Reverse Nixon</w:t>
      </w:r>
      <w:r w:rsidRPr="0057008A">
        <w:rPr>
          <w:rStyle w:val="StyleUnderline"/>
        </w:rPr>
        <w:t>” to China</w:t>
      </w:r>
      <w:r w:rsidRPr="003B0FC0">
        <w:t xml:space="preserve"> to counter the rising power of China; instead, </w:t>
      </w:r>
      <w:r w:rsidRPr="00626F8F">
        <w:rPr>
          <w:rStyle w:val="StyleUnderline"/>
          <w:highlight w:val="green"/>
        </w:rPr>
        <w:t>the U</w:t>
      </w:r>
      <w:r w:rsidRPr="00554BF6">
        <w:t>n</w:t>
      </w:r>
      <w:r w:rsidRPr="003B0FC0">
        <w:t xml:space="preserve">ited </w:t>
      </w:r>
      <w:r w:rsidRPr="00626F8F">
        <w:rPr>
          <w:rStyle w:val="StyleUnderline"/>
          <w:highlight w:val="green"/>
        </w:rPr>
        <w:t>S</w:t>
      </w:r>
      <w:r w:rsidRPr="003B0FC0">
        <w:t xml:space="preserve">tates </w:t>
      </w:r>
      <w:r w:rsidRPr="00626F8F">
        <w:rPr>
          <w:rStyle w:val="StyleUnderline"/>
          <w:highlight w:val="green"/>
        </w:rPr>
        <w:t xml:space="preserve">is </w:t>
      </w:r>
      <w:r w:rsidRPr="00554BF6">
        <w:rPr>
          <w:rStyle w:val="StyleUnderline"/>
        </w:rPr>
        <w:t>putting</w:t>
      </w:r>
      <w:r w:rsidRPr="0057008A">
        <w:rPr>
          <w:rStyle w:val="StyleUnderline"/>
        </w:rPr>
        <w:t xml:space="preserve"> pressure</w:t>
      </w:r>
      <w:r w:rsidRPr="003B0FC0">
        <w:t xml:space="preserve"> on both </w:t>
      </w:r>
      <w:r w:rsidRPr="0057008A">
        <w:rPr>
          <w:rStyle w:val="StyleUnderline"/>
        </w:rPr>
        <w:t xml:space="preserve">and </w:t>
      </w:r>
      <w:r w:rsidRPr="00626F8F">
        <w:rPr>
          <w:rStyle w:val="StyleUnderline"/>
          <w:highlight w:val="green"/>
        </w:rPr>
        <w:t xml:space="preserve">pushing them into a </w:t>
      </w:r>
      <w:r w:rsidRPr="00626F8F">
        <w:rPr>
          <w:rStyle w:val="Emphasis"/>
          <w:highlight w:val="green"/>
        </w:rPr>
        <w:t>marriage</w:t>
      </w:r>
      <w:r w:rsidRPr="00626F8F">
        <w:rPr>
          <w:rStyle w:val="StyleUnderline"/>
          <w:highlight w:val="green"/>
        </w:rPr>
        <w:t xml:space="preserve"> of </w:t>
      </w:r>
      <w:r w:rsidRPr="00554BF6">
        <w:rPr>
          <w:rStyle w:val="StyleUnderline"/>
        </w:rPr>
        <w:t xml:space="preserve">geopolitical </w:t>
      </w:r>
      <w:r w:rsidRPr="00626F8F">
        <w:rPr>
          <w:rStyle w:val="StyleUnderline"/>
          <w:highlight w:val="green"/>
        </w:rPr>
        <w:t>convenience</w:t>
      </w:r>
      <w:r w:rsidRPr="0057008A">
        <w:rPr>
          <w:rStyle w:val="StyleUnderline"/>
        </w:rPr>
        <w:t xml:space="preserve">. </w:t>
      </w:r>
      <w:r w:rsidRPr="00626F8F">
        <w:rPr>
          <w:rStyle w:val="StyleUnderline"/>
          <w:highlight w:val="green"/>
        </w:rPr>
        <w:t>This</w:t>
      </w:r>
      <w:r w:rsidRPr="003B0FC0">
        <w:t xml:space="preserve"> forced marriage </w:t>
      </w:r>
      <w:r w:rsidRPr="0057008A">
        <w:rPr>
          <w:rStyle w:val="StyleUnderline"/>
        </w:rPr>
        <w:t xml:space="preserve">foreign-policy plan </w:t>
      </w:r>
      <w:r w:rsidRPr="00626F8F">
        <w:rPr>
          <w:rStyle w:val="StyleUnderline"/>
          <w:highlight w:val="green"/>
        </w:rPr>
        <w:t>is</w:t>
      </w:r>
      <w:r w:rsidRPr="0057008A">
        <w:rPr>
          <w:rStyle w:val="StyleUnderline"/>
        </w:rPr>
        <w:t xml:space="preserve"> also “America’s</w:t>
      </w:r>
      <w:r w:rsidRPr="003B0FC0">
        <w:t xml:space="preserve"> Ultimate </w:t>
      </w:r>
      <w:r w:rsidRPr="00626F8F">
        <w:rPr>
          <w:rStyle w:val="Emphasis"/>
          <w:highlight w:val="green"/>
        </w:rPr>
        <w:t>Geopolitical Nightmare</w:t>
      </w:r>
      <w:r w:rsidRPr="003B0FC0">
        <w:t xml:space="preserve">.” Recently, Graham </w:t>
      </w:r>
      <w:r w:rsidRPr="0057008A">
        <w:rPr>
          <w:rStyle w:val="StyleUnderline"/>
        </w:rPr>
        <w:t xml:space="preserve">Allison brought a </w:t>
      </w:r>
      <w:r w:rsidRPr="0057008A">
        <w:rPr>
          <w:rStyle w:val="Emphasis"/>
        </w:rPr>
        <w:t>graybeard sensibility</w:t>
      </w:r>
      <w:r w:rsidRPr="0057008A">
        <w:rPr>
          <w:rStyle w:val="StyleUnderline"/>
        </w:rPr>
        <w:t xml:space="preserve"> by outlining the same possibility. This is </w:t>
      </w:r>
      <w:r w:rsidRPr="0057008A">
        <w:rPr>
          <w:rStyle w:val="Emphasis"/>
        </w:rPr>
        <w:t>geopolitical malpractice</w:t>
      </w:r>
      <w:r w:rsidRPr="003B0FC0">
        <w:t xml:space="preserve">. Yet, this is not all that the DC consensus has gotten wrong and that </w:t>
      </w:r>
      <w:r w:rsidRPr="00626F8F">
        <w:rPr>
          <w:rStyle w:val="StyleUnderline"/>
          <w:highlight w:val="green"/>
        </w:rPr>
        <w:t xml:space="preserve">Trump has </w:t>
      </w:r>
      <w:r w:rsidRPr="00626F8F">
        <w:rPr>
          <w:rStyle w:val="Emphasis"/>
          <w:highlight w:val="green"/>
        </w:rPr>
        <w:t>gotten right</w:t>
      </w:r>
      <w:r w:rsidRPr="0057008A">
        <w:rPr>
          <w:rStyle w:val="StyleUnderline"/>
        </w:rPr>
        <w:t>. The consensus</w:t>
      </w:r>
      <w:r w:rsidRPr="003B0FC0">
        <w:t xml:space="preserve"> also argues that America should maintain what is effectively a permanent presence in Syria and Afghanistan. This </w:t>
      </w:r>
      <w:r w:rsidRPr="0057008A">
        <w:rPr>
          <w:rStyle w:val="StyleUnderline"/>
        </w:rPr>
        <w:t>is particularly problematic given that the U</w:t>
      </w:r>
      <w:r w:rsidRPr="003B0FC0">
        <w:t xml:space="preserve">nited </w:t>
      </w:r>
      <w:r w:rsidRPr="0057008A">
        <w:rPr>
          <w:rStyle w:val="StyleUnderline"/>
        </w:rPr>
        <w:t>S</w:t>
      </w:r>
      <w:r w:rsidRPr="003B0FC0">
        <w:t xml:space="preserve">tates </w:t>
      </w:r>
      <w:r w:rsidRPr="0057008A">
        <w:rPr>
          <w:rStyle w:val="StyleUnderline"/>
        </w:rPr>
        <w:t xml:space="preserve">has been in Afghanistan over </w:t>
      </w:r>
      <w:r w:rsidRPr="0057008A">
        <w:rPr>
          <w:rStyle w:val="Emphasis"/>
        </w:rPr>
        <w:t>four times</w:t>
      </w:r>
      <w:r w:rsidRPr="0057008A">
        <w:rPr>
          <w:rStyle w:val="StyleUnderline"/>
        </w:rPr>
        <w:t xml:space="preserve"> as long as</w:t>
      </w:r>
      <w:r w:rsidRPr="003B0FC0">
        <w:t xml:space="preserve"> the time </w:t>
      </w:r>
      <w:r w:rsidRPr="0057008A">
        <w:rPr>
          <w:rStyle w:val="StyleUnderline"/>
        </w:rPr>
        <w:t>it took for it to defeat both</w:t>
      </w:r>
      <w:r w:rsidRPr="003B0FC0">
        <w:t xml:space="preserve"> Nazi </w:t>
      </w:r>
      <w:r w:rsidRPr="0057008A">
        <w:rPr>
          <w:rStyle w:val="StyleUnderline"/>
        </w:rPr>
        <w:t>Germany and</w:t>
      </w:r>
      <w:r w:rsidRPr="003B0FC0">
        <w:t xml:space="preserve"> Imperial </w:t>
      </w:r>
      <w:r w:rsidRPr="0057008A">
        <w:rPr>
          <w:rStyle w:val="StyleUnderline"/>
        </w:rPr>
        <w:t>Japan</w:t>
      </w:r>
      <w:r w:rsidRPr="003B0FC0">
        <w:t xml:space="preserve"> in World War II </w:t>
      </w:r>
      <w:r w:rsidRPr="0057008A">
        <w:rPr>
          <w:rStyle w:val="StyleUnderline"/>
        </w:rPr>
        <w:t xml:space="preserve">and with </w:t>
      </w:r>
      <w:r w:rsidRPr="0057008A">
        <w:rPr>
          <w:rStyle w:val="Emphasis"/>
        </w:rPr>
        <w:t>no end in sight</w:t>
      </w:r>
      <w:r w:rsidRPr="003B0FC0">
        <w:t xml:space="preserve"> according to policy elites. </w:t>
      </w:r>
      <w:r w:rsidRPr="0057008A">
        <w:rPr>
          <w:rStyle w:val="StyleUnderline"/>
        </w:rPr>
        <w:t>Doing this all at the same time</w:t>
      </w:r>
      <w:r w:rsidRPr="003B0FC0">
        <w:t xml:space="preserve"> the United States confronts what could well </w:t>
      </w:r>
      <w:r w:rsidRPr="0057008A">
        <w:rPr>
          <w:rStyle w:val="Emphasis"/>
        </w:rPr>
        <w:t>metastasize</w:t>
      </w:r>
      <w:r w:rsidRPr="0057008A">
        <w:rPr>
          <w:rStyle w:val="StyleUnderline"/>
        </w:rPr>
        <w:t xml:space="preserve"> into a massive </w:t>
      </w:r>
      <w:r w:rsidRPr="0057008A">
        <w:rPr>
          <w:rStyle w:val="Emphasis"/>
        </w:rPr>
        <w:t>debt crisis</w:t>
      </w:r>
      <w:r w:rsidRPr="003B0FC0">
        <w:t xml:space="preserve">. According to the Congressional Budget Office, the Social Security and Medicare systems are projected to run a $100 trillion cash shortfall over the next thirty years. Yet is </w:t>
      </w:r>
      <w:r w:rsidRPr="0057008A">
        <w:rPr>
          <w:rStyle w:val="StyleUnderline"/>
        </w:rPr>
        <w:t>the “</w:t>
      </w:r>
      <w:r w:rsidRPr="00626F8F">
        <w:rPr>
          <w:rStyle w:val="StyleUnderline"/>
          <w:highlight w:val="green"/>
        </w:rPr>
        <w:t>establishment</w:t>
      </w:r>
      <w:r w:rsidRPr="0057008A">
        <w:rPr>
          <w:rStyle w:val="StyleUnderline"/>
        </w:rPr>
        <w:t>,”</w:t>
      </w:r>
      <w:r w:rsidRPr="003B0FC0">
        <w:t xml:space="preserve"> not Trump, which </w:t>
      </w:r>
      <w:r w:rsidRPr="00626F8F">
        <w:rPr>
          <w:rStyle w:val="StyleUnderline"/>
          <w:highlight w:val="green"/>
        </w:rPr>
        <w:t xml:space="preserve">refuses to </w:t>
      </w:r>
      <w:r w:rsidRPr="00626F8F">
        <w:rPr>
          <w:rStyle w:val="Emphasis"/>
          <w:highlight w:val="green"/>
        </w:rPr>
        <w:t>change direction</w:t>
      </w:r>
      <w:r w:rsidRPr="003B0FC0">
        <w:t xml:space="preserve"> while telling the American people that this is the only way to “be safe.” Now, </w:t>
      </w:r>
      <w:r w:rsidRPr="00626F8F">
        <w:rPr>
          <w:rStyle w:val="StyleUnderline"/>
          <w:highlight w:val="green"/>
        </w:rPr>
        <w:t>rather than focusing</w:t>
      </w:r>
      <w:r w:rsidRPr="0057008A">
        <w:rPr>
          <w:rStyle w:val="StyleUnderline"/>
        </w:rPr>
        <w:t xml:space="preserve"> </w:t>
      </w:r>
      <w:r w:rsidRPr="00626F8F">
        <w:rPr>
          <w:rStyle w:val="StyleUnderline"/>
          <w:highlight w:val="green"/>
        </w:rPr>
        <w:t>on</w:t>
      </w:r>
      <w:r w:rsidRPr="0057008A">
        <w:rPr>
          <w:rStyle w:val="StyleUnderline"/>
        </w:rPr>
        <w:t xml:space="preserve"> America’s </w:t>
      </w:r>
      <w:r w:rsidRPr="0057008A">
        <w:rPr>
          <w:rStyle w:val="Emphasis"/>
        </w:rPr>
        <w:t>greatest challenge</w:t>
      </w:r>
      <w:r w:rsidRPr="0057008A">
        <w:rPr>
          <w:rStyle w:val="StyleUnderline"/>
        </w:rPr>
        <w:t xml:space="preserve">—the </w:t>
      </w:r>
      <w:r w:rsidRPr="0057008A">
        <w:rPr>
          <w:rStyle w:val="Emphasis"/>
        </w:rPr>
        <w:t xml:space="preserve">rise of </w:t>
      </w:r>
      <w:r w:rsidRPr="00626F8F">
        <w:rPr>
          <w:rStyle w:val="Emphasis"/>
          <w:highlight w:val="green"/>
        </w:rPr>
        <w:t>China</w:t>
      </w:r>
      <w:r w:rsidRPr="0057008A">
        <w:rPr>
          <w:rStyle w:val="StyleUnderline"/>
        </w:rPr>
        <w:t xml:space="preserve">—while dealing with </w:t>
      </w:r>
      <w:r w:rsidRPr="0057008A">
        <w:rPr>
          <w:rStyle w:val="Emphasis"/>
        </w:rPr>
        <w:t>unsustainable</w:t>
      </w:r>
      <w:r w:rsidRPr="0057008A">
        <w:rPr>
          <w:rStyle w:val="StyleUnderline"/>
        </w:rPr>
        <w:t xml:space="preserve"> spending</w:t>
      </w:r>
      <w:r w:rsidRPr="003B0FC0">
        <w:t xml:space="preserve">, U.S. policy </w:t>
      </w:r>
      <w:r w:rsidRPr="00626F8F">
        <w:rPr>
          <w:rStyle w:val="StyleUnderline"/>
          <w:highlight w:val="green"/>
        </w:rPr>
        <w:t>elites</w:t>
      </w:r>
      <w:r w:rsidRPr="0057008A">
        <w:rPr>
          <w:rStyle w:val="StyleUnderline"/>
        </w:rPr>
        <w:t xml:space="preserve"> are determined to </w:t>
      </w:r>
      <w:r w:rsidRPr="00626F8F">
        <w:rPr>
          <w:rStyle w:val="Emphasis"/>
          <w:highlight w:val="green"/>
        </w:rPr>
        <w:t>mire</w:t>
      </w:r>
      <w:r w:rsidRPr="00626F8F">
        <w:rPr>
          <w:rStyle w:val="StyleUnderline"/>
          <w:highlight w:val="green"/>
        </w:rPr>
        <w:t xml:space="preserve"> America</w:t>
      </w:r>
      <w:r w:rsidRPr="00626F8F">
        <w:rPr>
          <w:highlight w:val="green"/>
        </w:rPr>
        <w:t xml:space="preserve"> </w:t>
      </w:r>
      <w:r w:rsidRPr="00626F8F">
        <w:rPr>
          <w:rStyle w:val="StyleUnderline"/>
          <w:highlight w:val="green"/>
        </w:rPr>
        <w:t>down in</w:t>
      </w:r>
      <w:r w:rsidRPr="0057008A">
        <w:rPr>
          <w:rStyle w:val="StyleUnderline"/>
        </w:rPr>
        <w:t xml:space="preserve"> a </w:t>
      </w:r>
      <w:r w:rsidRPr="0057008A">
        <w:rPr>
          <w:rStyle w:val="Emphasis"/>
        </w:rPr>
        <w:t>morass</w:t>
      </w:r>
      <w:r w:rsidRPr="0057008A">
        <w:rPr>
          <w:rStyle w:val="StyleUnderline"/>
        </w:rPr>
        <w:t xml:space="preserve"> of</w:t>
      </w:r>
      <w:r w:rsidRPr="003B0FC0">
        <w:t xml:space="preserve"> multiple </w:t>
      </w:r>
      <w:r w:rsidRPr="0057008A">
        <w:rPr>
          <w:rStyle w:val="StyleUnderline"/>
        </w:rPr>
        <w:t xml:space="preserve">distractions in </w:t>
      </w:r>
      <w:r w:rsidRPr="00626F8F">
        <w:rPr>
          <w:rStyle w:val="StyleUnderline"/>
          <w:highlight w:val="green"/>
        </w:rPr>
        <w:t>peripheral theaters</w:t>
      </w:r>
      <w:r w:rsidRPr="0057008A">
        <w:rPr>
          <w:rStyle w:val="StyleUnderline"/>
        </w:rPr>
        <w:t xml:space="preserve">. That is not what a </w:t>
      </w:r>
      <w:r w:rsidRPr="0057008A">
        <w:rPr>
          <w:rStyle w:val="Emphasis"/>
        </w:rPr>
        <w:t>large portion</w:t>
      </w:r>
      <w:r w:rsidRPr="0057008A">
        <w:rPr>
          <w:rStyle w:val="StyleUnderline"/>
        </w:rPr>
        <w:t xml:space="preserve"> of the</w:t>
      </w:r>
      <w:r w:rsidRPr="003B0FC0">
        <w:t xml:space="preserve"> American </w:t>
      </w:r>
      <w:r w:rsidRPr="0057008A">
        <w:rPr>
          <w:rStyle w:val="StyleUnderline"/>
        </w:rPr>
        <w:t>public wants nor is it what</w:t>
      </w:r>
      <w:r w:rsidRPr="003B0FC0">
        <w:t xml:space="preserve"> that sector of society voted for when </w:t>
      </w:r>
      <w:r w:rsidRPr="0057008A">
        <w:rPr>
          <w:rStyle w:val="StyleUnderline"/>
        </w:rPr>
        <w:t xml:space="preserve">they elected Trump as president—or </w:t>
      </w:r>
      <w:r w:rsidRPr="0057008A">
        <w:rPr>
          <w:rStyle w:val="Emphasis"/>
        </w:rPr>
        <w:t>even Obama</w:t>
      </w:r>
      <w:r w:rsidRPr="003B0FC0">
        <w:t xml:space="preserve"> prior to Trump. Further, </w:t>
      </w:r>
      <w:r w:rsidRPr="0057008A">
        <w:rPr>
          <w:rStyle w:val="StyleUnderline"/>
        </w:rPr>
        <w:t xml:space="preserve">it is also a </w:t>
      </w:r>
      <w:r w:rsidRPr="0057008A">
        <w:rPr>
          <w:rStyle w:val="Emphasis"/>
        </w:rPr>
        <w:t>serious overstretch</w:t>
      </w:r>
      <w:r w:rsidRPr="0057008A">
        <w:rPr>
          <w:rStyle w:val="StyleUnderline"/>
        </w:rPr>
        <w:t xml:space="preserve"> that violates the</w:t>
      </w:r>
      <w:r w:rsidRPr="003B0FC0">
        <w:t xml:space="preserve"> old </w:t>
      </w:r>
      <w:r w:rsidRPr="003B0FC0">
        <w:rPr>
          <w:rStyle w:val="StyleUnderline"/>
        </w:rPr>
        <w:t>adage of the</w:t>
      </w:r>
      <w:r w:rsidRPr="003B0FC0">
        <w:t xml:space="preserve"> great </w:t>
      </w:r>
      <w:r w:rsidRPr="003B0FC0">
        <w:rPr>
          <w:rStyle w:val="StyleUnderline"/>
        </w:rPr>
        <w:t>Prussian strategist, Frederick</w:t>
      </w:r>
      <w:r w:rsidRPr="003B0FC0">
        <w:t xml:space="preserve"> the Great, “He Who Defends Everything, Defends Nothing.” </w:t>
      </w:r>
      <w:r w:rsidRPr="003B0FC0">
        <w:rPr>
          <w:rStyle w:val="StyleUnderline"/>
        </w:rPr>
        <w:t xml:space="preserve">The </w:t>
      </w:r>
      <w:r w:rsidRPr="003B0FC0">
        <w:rPr>
          <w:rStyle w:val="Emphasis"/>
        </w:rPr>
        <w:t>core problem</w:t>
      </w:r>
      <w:r w:rsidRPr="003B0FC0">
        <w:rPr>
          <w:rStyle w:val="StyleUnderline"/>
        </w:rPr>
        <w:t xml:space="preserve"> is one of hubris born of a </w:t>
      </w:r>
      <w:r w:rsidRPr="003B0FC0">
        <w:rPr>
          <w:rStyle w:val="Emphasis"/>
        </w:rPr>
        <w:t>unique confluence</w:t>
      </w:r>
      <w:r w:rsidRPr="003B0FC0">
        <w:rPr>
          <w:rStyle w:val="StyleUnderline"/>
        </w:rPr>
        <w:t xml:space="preserve"> of</w:t>
      </w:r>
      <w:r w:rsidRPr="003B0FC0">
        <w:t xml:space="preserve"> events in </w:t>
      </w:r>
      <w:r w:rsidRPr="003B0FC0">
        <w:rPr>
          <w:rStyle w:val="StyleUnderline"/>
        </w:rPr>
        <w:t>world history</w:t>
      </w:r>
      <w:r w:rsidRPr="003B0FC0">
        <w:t xml:space="preserve">. America’s time as the unipolar superpower was ushered in upon the Soviet Union's collapse. Yet, rather than seeing this as a temporary phenomenon that would fade as other powers emerged from the end of the post World War II and Cold War eras, policymakers chose a hegemonic geopolitical strategy that has failed. </w:t>
      </w:r>
      <w:r w:rsidRPr="003B0FC0">
        <w:rPr>
          <w:rStyle w:val="StyleUnderline"/>
        </w:rPr>
        <w:t>That strategy</w:t>
      </w:r>
      <w:r w:rsidRPr="003B0FC0">
        <w:t xml:space="preserve"> blindly </w:t>
      </w:r>
      <w:r w:rsidRPr="003B0FC0">
        <w:rPr>
          <w:rStyle w:val="Emphasis"/>
        </w:rPr>
        <w:t>facilitated China’s rise</w:t>
      </w:r>
      <w:r w:rsidRPr="003B0FC0">
        <w:rPr>
          <w:rStyle w:val="StyleUnderline"/>
        </w:rPr>
        <w:t xml:space="preserve"> without obtaining the</w:t>
      </w:r>
      <w:r w:rsidRPr="003B0FC0">
        <w:t xml:space="preserve"> kind of </w:t>
      </w:r>
      <w:r w:rsidRPr="003B0FC0">
        <w:rPr>
          <w:rStyle w:val="Emphasis"/>
        </w:rPr>
        <w:t>domestic changes</w:t>
      </w:r>
      <w:r w:rsidRPr="003B0FC0">
        <w:t xml:space="preserve"> so long promised. At the same time, </w:t>
      </w:r>
      <w:r w:rsidRPr="003B0FC0">
        <w:rPr>
          <w:rStyle w:val="StyleUnderline"/>
        </w:rPr>
        <w:t>the elite</w:t>
      </w:r>
      <w:r w:rsidRPr="003B0FC0">
        <w:t xml:space="preserve"> have </w:t>
      </w:r>
      <w:r w:rsidRPr="00626F8F">
        <w:rPr>
          <w:rStyle w:val="Emphasis"/>
          <w:highlight w:val="green"/>
        </w:rPr>
        <w:t>exacerbated</w:t>
      </w:r>
      <w:r w:rsidRPr="003B0FC0">
        <w:rPr>
          <w:rStyle w:val="StyleUnderline"/>
        </w:rPr>
        <w:t xml:space="preserve"> inherent </w:t>
      </w:r>
      <w:r w:rsidRPr="00626F8F">
        <w:rPr>
          <w:rStyle w:val="Emphasis"/>
          <w:highlight w:val="green"/>
        </w:rPr>
        <w:t>Russian fears</w:t>
      </w:r>
      <w:r w:rsidRPr="003B0FC0">
        <w:rPr>
          <w:rStyle w:val="StyleUnderline"/>
        </w:rPr>
        <w:t xml:space="preserve"> of instability along its frontiers </w:t>
      </w:r>
      <w:r w:rsidRPr="00626F8F">
        <w:rPr>
          <w:rStyle w:val="StyleUnderline"/>
          <w:highlight w:val="green"/>
        </w:rPr>
        <w:t xml:space="preserve">by </w:t>
      </w:r>
      <w:r w:rsidRPr="00626F8F">
        <w:rPr>
          <w:rStyle w:val="Emphasis"/>
          <w:highlight w:val="green"/>
        </w:rPr>
        <w:t>pushing NATO</w:t>
      </w:r>
      <w:r w:rsidRPr="00626F8F">
        <w:rPr>
          <w:highlight w:val="green"/>
        </w:rPr>
        <w:t xml:space="preserve"> t</w:t>
      </w:r>
      <w:r w:rsidRPr="003B0FC0">
        <w:t xml:space="preserve">o its borders </w:t>
      </w:r>
      <w:r w:rsidRPr="00626F8F">
        <w:rPr>
          <w:rStyle w:val="StyleUnderline"/>
          <w:highlight w:val="green"/>
        </w:rPr>
        <w:t>and not taking it seriously</w:t>
      </w:r>
      <w:r w:rsidRPr="003B0FC0">
        <w:rPr>
          <w:rStyle w:val="StyleUnderline"/>
        </w:rPr>
        <w:t xml:space="preserve"> as</w:t>
      </w:r>
      <w:r w:rsidRPr="003B0FC0">
        <w:t xml:space="preserve"> far back as </w:t>
      </w:r>
      <w:r w:rsidRPr="003B0FC0">
        <w:rPr>
          <w:rStyle w:val="StyleUnderline"/>
        </w:rPr>
        <w:t xml:space="preserve">the </w:t>
      </w:r>
      <w:r w:rsidRPr="003B0FC0">
        <w:rPr>
          <w:rStyle w:val="Emphasis"/>
        </w:rPr>
        <w:t>Kosovo air war</w:t>
      </w:r>
      <w:r w:rsidRPr="003B0FC0">
        <w:t xml:space="preserve"> conducted by NATO during the Clinton administration. </w:t>
      </w:r>
      <w:r w:rsidRPr="00626F8F">
        <w:rPr>
          <w:rStyle w:val="StyleUnderline"/>
          <w:highlight w:val="green"/>
        </w:rPr>
        <w:t>The strategy</w:t>
      </w:r>
      <w:r w:rsidRPr="003B0FC0">
        <w:t xml:space="preserve"> also </w:t>
      </w:r>
      <w:r w:rsidRPr="00626F8F">
        <w:rPr>
          <w:rStyle w:val="StyleUnderline"/>
          <w:highlight w:val="green"/>
        </w:rPr>
        <w:t>led to</w:t>
      </w:r>
      <w:r w:rsidRPr="003B0FC0">
        <w:rPr>
          <w:rStyle w:val="StyleUnderline"/>
        </w:rPr>
        <w:t xml:space="preserve"> the shifting of the </w:t>
      </w:r>
      <w:r w:rsidRPr="003B0FC0">
        <w:rPr>
          <w:rStyle w:val="Emphasis"/>
        </w:rPr>
        <w:t>balance of power</w:t>
      </w:r>
      <w:r w:rsidRPr="003B0FC0">
        <w:rPr>
          <w:rStyle w:val="StyleUnderline"/>
        </w:rPr>
        <w:t xml:space="preserve"> in </w:t>
      </w:r>
      <w:r w:rsidRPr="00626F8F">
        <w:rPr>
          <w:rStyle w:val="StyleUnderline"/>
          <w:highlight w:val="green"/>
        </w:rPr>
        <w:t xml:space="preserve">the </w:t>
      </w:r>
      <w:r w:rsidRPr="00626F8F">
        <w:rPr>
          <w:rStyle w:val="Emphasis"/>
          <w:highlight w:val="green"/>
        </w:rPr>
        <w:t>Middle East</w:t>
      </w:r>
      <w:r w:rsidRPr="003B0FC0">
        <w:rPr>
          <w:rStyle w:val="StyleUnderline"/>
        </w:rPr>
        <w:t xml:space="preserve"> and creating the </w:t>
      </w:r>
      <w:r w:rsidRPr="00626F8F">
        <w:rPr>
          <w:rStyle w:val="Emphasis"/>
          <w:highlight w:val="green"/>
        </w:rPr>
        <w:t>petri dish</w:t>
      </w:r>
      <w:r w:rsidRPr="00626F8F">
        <w:rPr>
          <w:rStyle w:val="StyleUnderline"/>
          <w:highlight w:val="green"/>
        </w:rPr>
        <w:t xml:space="preserve"> for</w:t>
      </w:r>
      <w:r w:rsidRPr="003B0FC0">
        <w:rPr>
          <w:rStyle w:val="StyleUnderline"/>
        </w:rPr>
        <w:t xml:space="preserve"> an entire</w:t>
      </w:r>
      <w:r w:rsidRPr="003B0FC0">
        <w:t xml:space="preserve"> next-</w:t>
      </w:r>
      <w:r w:rsidRPr="003B0FC0">
        <w:rPr>
          <w:rStyle w:val="Emphasis"/>
        </w:rPr>
        <w:t xml:space="preserve">generation of </w:t>
      </w:r>
      <w:r w:rsidRPr="00626F8F">
        <w:rPr>
          <w:rStyle w:val="Emphasis"/>
          <w:highlight w:val="green"/>
        </w:rPr>
        <w:t>terrorists</w:t>
      </w:r>
      <w:r w:rsidRPr="003B0FC0">
        <w:rPr>
          <w:rStyle w:val="StyleUnderline"/>
        </w:rPr>
        <w:t xml:space="preserve">. These mistakes are </w:t>
      </w:r>
      <w:r w:rsidRPr="003B0FC0">
        <w:rPr>
          <w:rStyle w:val="Emphasis"/>
        </w:rPr>
        <w:t>compounded</w:t>
      </w:r>
      <w:r w:rsidRPr="003B0FC0">
        <w:rPr>
          <w:rStyle w:val="StyleUnderline"/>
        </w:rPr>
        <w:t xml:space="preserve"> by the reality that the</w:t>
      </w:r>
      <w:r w:rsidRPr="003B0FC0">
        <w:t xml:space="preserve"> global </w:t>
      </w:r>
      <w:r w:rsidRPr="003B0FC0">
        <w:rPr>
          <w:rStyle w:val="StyleUnderline"/>
        </w:rPr>
        <w:t>order</w:t>
      </w:r>
      <w:r w:rsidRPr="003B0FC0">
        <w:t xml:space="preserve"> that </w:t>
      </w:r>
      <w:r w:rsidRPr="003B0FC0">
        <w:rPr>
          <w:rStyle w:val="StyleUnderline"/>
        </w:rPr>
        <w:t xml:space="preserve">shaped the </w:t>
      </w:r>
      <w:r w:rsidRPr="003B0FC0">
        <w:rPr>
          <w:rStyle w:val="Emphasis"/>
        </w:rPr>
        <w:t>bubble world</w:t>
      </w:r>
      <w:r w:rsidRPr="003B0FC0">
        <w:rPr>
          <w:rStyle w:val="StyleUnderline"/>
        </w:rPr>
        <w:t xml:space="preserve"> of</w:t>
      </w:r>
      <w:r w:rsidRPr="003B0FC0">
        <w:t xml:space="preserve"> the </w:t>
      </w:r>
      <w:r w:rsidRPr="003B0FC0">
        <w:rPr>
          <w:rStyle w:val="StyleUnderline"/>
        </w:rPr>
        <w:t>elites was dead</w:t>
      </w:r>
      <w:r w:rsidRPr="003B0FC0">
        <w:t xml:space="preserve"> long </w:t>
      </w:r>
      <w:r w:rsidRPr="003B0FC0">
        <w:rPr>
          <w:rStyle w:val="StyleUnderline"/>
        </w:rPr>
        <w:t>before Trump ran for president</w:t>
      </w:r>
      <w:r w:rsidRPr="003B0FC0">
        <w:t xml:space="preserve">. In particular, </w:t>
      </w:r>
      <w:r w:rsidRPr="00626F8F">
        <w:rPr>
          <w:rStyle w:val="Emphasis"/>
          <w:highlight w:val="green"/>
        </w:rPr>
        <w:t>economic power</w:t>
      </w:r>
      <w:r w:rsidRPr="00626F8F">
        <w:rPr>
          <w:rStyle w:val="StyleUnderline"/>
          <w:highlight w:val="green"/>
        </w:rPr>
        <w:t xml:space="preserve"> is</w:t>
      </w:r>
      <w:r w:rsidRPr="003B0FC0">
        <w:rPr>
          <w:rStyle w:val="StyleUnderline"/>
        </w:rPr>
        <w:t xml:space="preserve"> </w:t>
      </w:r>
      <w:r w:rsidRPr="00626F8F">
        <w:rPr>
          <w:rStyle w:val="Emphasis"/>
          <w:highlight w:val="green"/>
        </w:rPr>
        <w:t>shifting</w:t>
      </w:r>
      <w:r w:rsidRPr="003B0FC0">
        <w:rPr>
          <w:rStyle w:val="StyleUnderline"/>
        </w:rPr>
        <w:t xml:space="preserve"> from the Western world</w:t>
      </w:r>
      <w:r w:rsidRPr="003B0FC0">
        <w:t xml:space="preserve"> of Europe and the Americas back </w:t>
      </w:r>
      <w:r w:rsidRPr="00626F8F">
        <w:rPr>
          <w:rStyle w:val="StyleUnderline"/>
          <w:highlight w:val="green"/>
        </w:rPr>
        <w:t>towards East Asia.</w:t>
      </w:r>
      <w:r w:rsidRPr="003B0FC0">
        <w:rPr>
          <w:rStyle w:val="StyleUnderline"/>
        </w:rPr>
        <w:t xml:space="preserve"> This is a monumental shift that </w:t>
      </w:r>
      <w:r w:rsidRPr="003B0FC0">
        <w:rPr>
          <w:rStyle w:val="Emphasis"/>
        </w:rPr>
        <w:t>changes the direction</w:t>
      </w:r>
      <w:r w:rsidRPr="003B0FC0">
        <w:rPr>
          <w:rStyle w:val="StyleUnderline"/>
        </w:rPr>
        <w:t xml:space="preserve"> of</w:t>
      </w:r>
      <w:r w:rsidRPr="003B0FC0">
        <w:t xml:space="preserve"> most </w:t>
      </w:r>
      <w:r w:rsidRPr="003B0FC0">
        <w:rPr>
          <w:rStyle w:val="StyleUnderline"/>
        </w:rPr>
        <w:t>global history</w:t>
      </w:r>
      <w:r w:rsidRPr="003B0FC0">
        <w:t xml:space="preserve"> since the discovery of the New World back in the 1400s. Still, </w:t>
      </w:r>
      <w:r w:rsidRPr="003B0FC0">
        <w:rPr>
          <w:rStyle w:val="StyleUnderline"/>
        </w:rPr>
        <w:t xml:space="preserve">U.S. policymakers </w:t>
      </w:r>
      <w:r w:rsidRPr="003B0FC0">
        <w:rPr>
          <w:rStyle w:val="Emphasis"/>
        </w:rPr>
        <w:t>blithely</w:t>
      </w:r>
      <w:r w:rsidRPr="003B0FC0">
        <w:rPr>
          <w:rStyle w:val="StyleUnderline"/>
        </w:rPr>
        <w:t xml:space="preserve"> kept acting as if the rest of the world was</w:t>
      </w:r>
      <w:r w:rsidRPr="003B0FC0">
        <w:t xml:space="preserve"> just </w:t>
      </w:r>
      <w:r w:rsidRPr="003B0FC0">
        <w:rPr>
          <w:rStyle w:val="StyleUnderline"/>
        </w:rPr>
        <w:t>emerging from</w:t>
      </w:r>
      <w:r w:rsidRPr="003B0FC0">
        <w:t xml:space="preserve"> the </w:t>
      </w:r>
      <w:r w:rsidRPr="003B0FC0">
        <w:rPr>
          <w:rStyle w:val="Emphasis"/>
        </w:rPr>
        <w:t>ashes of World War II</w:t>
      </w:r>
      <w:r w:rsidRPr="003B0FC0">
        <w:rPr>
          <w:rStyle w:val="StyleUnderline"/>
        </w:rPr>
        <w:t xml:space="preserve"> and America could bestride</w:t>
      </w:r>
      <w:r w:rsidRPr="003B0FC0">
        <w:t xml:space="preserve"> the globe </w:t>
      </w:r>
      <w:r w:rsidRPr="003B0FC0">
        <w:rPr>
          <w:rStyle w:val="StyleUnderline"/>
        </w:rPr>
        <w:t xml:space="preserve">as a colossus and face no </w:t>
      </w:r>
      <w:r w:rsidRPr="003B0FC0">
        <w:rPr>
          <w:rStyle w:val="Emphasis"/>
        </w:rPr>
        <w:t>adverse consequences</w:t>
      </w:r>
      <w:r w:rsidRPr="003B0FC0">
        <w:rPr>
          <w:rStyle w:val="StyleUnderline"/>
        </w:rPr>
        <w:t xml:space="preserve">. </w:t>
      </w:r>
      <w:r w:rsidRPr="00626F8F">
        <w:rPr>
          <w:rStyle w:val="StyleUnderline"/>
          <w:highlight w:val="green"/>
        </w:rPr>
        <w:t>Despite</w:t>
      </w:r>
      <w:r w:rsidRPr="003B0FC0">
        <w:rPr>
          <w:rStyle w:val="StyleUnderline"/>
        </w:rPr>
        <w:t xml:space="preserve"> all</w:t>
      </w:r>
      <w:r w:rsidRPr="003B0FC0">
        <w:t xml:space="preserve"> of </w:t>
      </w:r>
      <w:r w:rsidRPr="00626F8F">
        <w:rPr>
          <w:rStyle w:val="Emphasis"/>
          <w:highlight w:val="green"/>
        </w:rPr>
        <w:t>these errors</w:t>
      </w:r>
      <w:r w:rsidRPr="003B0FC0">
        <w:rPr>
          <w:rStyle w:val="StyleUnderline"/>
        </w:rPr>
        <w:t xml:space="preserve"> and</w:t>
      </w:r>
      <w:r w:rsidRPr="003B0FC0">
        <w:t xml:space="preserve"> the current mood of </w:t>
      </w:r>
      <w:r w:rsidRPr="003B0FC0">
        <w:rPr>
          <w:rStyle w:val="Emphasis"/>
        </w:rPr>
        <w:t>domestic dissatisfaction</w:t>
      </w:r>
      <w:r w:rsidRPr="003B0FC0">
        <w:rPr>
          <w:rStyle w:val="StyleUnderline"/>
        </w:rPr>
        <w:t xml:space="preserve">, </w:t>
      </w:r>
      <w:r w:rsidRPr="00626F8F">
        <w:rPr>
          <w:rStyle w:val="StyleUnderline"/>
          <w:highlight w:val="green"/>
        </w:rPr>
        <w:t>no other</w:t>
      </w:r>
      <w:r w:rsidRPr="003B0FC0">
        <w:rPr>
          <w:rStyle w:val="StyleUnderline"/>
        </w:rPr>
        <w:t xml:space="preserve"> </w:t>
      </w:r>
      <w:r w:rsidRPr="003B0FC0">
        <w:rPr>
          <w:rStyle w:val="Emphasis"/>
        </w:rPr>
        <w:t xml:space="preserve">single </w:t>
      </w:r>
      <w:r w:rsidRPr="00626F8F">
        <w:rPr>
          <w:rStyle w:val="Emphasis"/>
          <w:highlight w:val="green"/>
        </w:rPr>
        <w:t>nation</w:t>
      </w:r>
      <w:r w:rsidRPr="003B0FC0">
        <w:t xml:space="preserve">, including China, </w:t>
      </w:r>
      <w:r w:rsidRPr="00626F8F">
        <w:rPr>
          <w:rStyle w:val="StyleUnderline"/>
          <w:highlight w:val="green"/>
        </w:rPr>
        <w:t>has the base</w:t>
      </w:r>
      <w:r w:rsidRPr="003B0FC0">
        <w:t xml:space="preserve"> from which </w:t>
      </w:r>
      <w:r w:rsidRPr="00626F8F">
        <w:rPr>
          <w:rStyle w:val="StyleUnderline"/>
          <w:highlight w:val="green"/>
        </w:rPr>
        <w:t xml:space="preserve">to </w:t>
      </w:r>
      <w:r w:rsidRPr="00626F8F">
        <w:rPr>
          <w:rStyle w:val="Emphasis"/>
          <w:highlight w:val="green"/>
        </w:rPr>
        <w:t>produce success</w:t>
      </w:r>
      <w:r w:rsidRPr="003B0FC0">
        <w:rPr>
          <w:rStyle w:val="StyleUnderline"/>
        </w:rPr>
        <w:t xml:space="preserve"> than the U</w:t>
      </w:r>
      <w:r w:rsidRPr="003B0FC0">
        <w:t xml:space="preserve">nited </w:t>
      </w:r>
      <w:r w:rsidRPr="003B0FC0">
        <w:rPr>
          <w:rStyle w:val="StyleUnderline"/>
        </w:rPr>
        <w:t>S</w:t>
      </w:r>
      <w:r w:rsidRPr="003B0FC0">
        <w:t xml:space="preserve">tates. However, </w:t>
      </w:r>
      <w:r w:rsidRPr="003B0FC0">
        <w:rPr>
          <w:rStyle w:val="StyleUnderline"/>
        </w:rPr>
        <w:t xml:space="preserve">the </w:t>
      </w:r>
      <w:r w:rsidRPr="00554BF6">
        <w:rPr>
          <w:rStyle w:val="Emphasis"/>
        </w:rPr>
        <w:t>margin for error</w:t>
      </w:r>
      <w:r w:rsidRPr="00554BF6">
        <w:rPr>
          <w:rStyle w:val="StyleUnderline"/>
        </w:rPr>
        <w:t xml:space="preserve"> is not infinite</w:t>
      </w:r>
      <w:r w:rsidRPr="003B0FC0">
        <w:rPr>
          <w:rStyle w:val="StyleUnderline"/>
        </w:rPr>
        <w:t xml:space="preserve"> and a </w:t>
      </w:r>
      <w:r w:rsidRPr="00626F8F">
        <w:rPr>
          <w:rStyle w:val="Emphasis"/>
          <w:highlight w:val="green"/>
        </w:rPr>
        <w:t>course correction</w:t>
      </w:r>
      <w:r w:rsidRPr="00626F8F">
        <w:rPr>
          <w:rStyle w:val="StyleUnderline"/>
          <w:highlight w:val="green"/>
        </w:rPr>
        <w:t xml:space="preserve"> is needed in the</w:t>
      </w:r>
      <w:r w:rsidRPr="003B0FC0">
        <w:t xml:space="preserve"> very </w:t>
      </w:r>
      <w:r w:rsidRPr="00626F8F">
        <w:rPr>
          <w:rStyle w:val="StyleUnderline"/>
          <w:highlight w:val="green"/>
        </w:rPr>
        <w:t xml:space="preserve">near term </w:t>
      </w:r>
      <w:r w:rsidRPr="00554BF6">
        <w:rPr>
          <w:rStyle w:val="StyleUnderline"/>
        </w:rPr>
        <w:t>before</w:t>
      </w:r>
      <w:r w:rsidRPr="003B0FC0">
        <w:rPr>
          <w:rStyle w:val="StyleUnderline"/>
        </w:rPr>
        <w:t xml:space="preserve"> the </w:t>
      </w:r>
      <w:r w:rsidRPr="003B0FC0">
        <w:rPr>
          <w:rStyle w:val="Emphasis"/>
        </w:rPr>
        <w:t>power imbalances</w:t>
      </w:r>
      <w:r w:rsidRPr="003B0FC0">
        <w:rPr>
          <w:rStyle w:val="StyleUnderline"/>
        </w:rPr>
        <w:t xml:space="preserve"> complete their shift</w:t>
      </w:r>
      <w:r w:rsidRPr="003B0FC0">
        <w:t xml:space="preserve">. While </w:t>
      </w:r>
      <w:r w:rsidRPr="003B0FC0">
        <w:rPr>
          <w:rStyle w:val="StyleUnderline"/>
        </w:rPr>
        <w:t>Trump</w:t>
      </w:r>
      <w:r w:rsidRPr="003B0FC0">
        <w:t xml:space="preserve"> may not ultimately be the one to craft the comprehensive strategy for the future, but he </w:t>
      </w:r>
      <w:r w:rsidRPr="003B0FC0">
        <w:rPr>
          <w:rStyle w:val="StyleUnderline"/>
        </w:rPr>
        <w:t>is</w:t>
      </w:r>
      <w:r w:rsidRPr="003B0FC0">
        <w:t xml:space="preserve">, at least, </w:t>
      </w:r>
      <w:r w:rsidRPr="003B0FC0">
        <w:rPr>
          <w:rStyle w:val="StyleUnderline"/>
        </w:rPr>
        <w:t>proving to be the necessary “</w:t>
      </w:r>
      <w:r w:rsidRPr="003B0FC0">
        <w:rPr>
          <w:rStyle w:val="Emphasis"/>
        </w:rPr>
        <w:t>bull in a china shop</w:t>
      </w:r>
      <w:r w:rsidRPr="003B0FC0">
        <w:rPr>
          <w:rStyle w:val="StyleUnderline"/>
        </w:rPr>
        <w:t>”</w:t>
      </w:r>
      <w:r w:rsidRPr="003B0FC0">
        <w:t xml:space="preserve"> that is </w:t>
      </w:r>
      <w:r w:rsidRPr="003B0FC0">
        <w:rPr>
          <w:rStyle w:val="StyleUnderline"/>
        </w:rPr>
        <w:t>destroying</w:t>
      </w:r>
      <w:r w:rsidRPr="003B0FC0">
        <w:t xml:space="preserve"> old and </w:t>
      </w:r>
      <w:r w:rsidRPr="003B0FC0">
        <w:rPr>
          <w:rStyle w:val="StyleUnderline"/>
        </w:rPr>
        <w:t>outdated ways of thinking</w:t>
      </w:r>
      <w:r w:rsidRPr="003B0FC0">
        <w:t>. He should have an appropriately staffed administration in place that will not hinder his accomplishments.</w:t>
      </w:r>
    </w:p>
    <w:p w:rsidR="009D7FC5" w:rsidRPr="00DA3EC8" w:rsidRDefault="009D7FC5" w:rsidP="009D7FC5">
      <w:pPr>
        <w:pStyle w:val="Heading4"/>
      </w:pPr>
      <w:r>
        <w:t xml:space="preserve">At </w:t>
      </w:r>
      <w:r>
        <w:rPr>
          <w:u w:val="single"/>
        </w:rPr>
        <w:t>worst</w:t>
      </w:r>
      <w:r>
        <w:t xml:space="preserve"> – no offense – he’ll </w:t>
      </w:r>
      <w:r>
        <w:rPr>
          <w:u w:val="single"/>
        </w:rPr>
        <w:t>stay the course</w:t>
      </w:r>
      <w:r>
        <w:t xml:space="preserve"> under foreign duress. </w:t>
      </w:r>
    </w:p>
    <w:p w:rsidR="009D7FC5" w:rsidRDefault="009D7FC5" w:rsidP="009D7FC5">
      <w:pPr>
        <w:rPr>
          <w:szCs w:val="16"/>
        </w:rPr>
      </w:pPr>
      <w:r>
        <w:rPr>
          <w:rStyle w:val="Style13ptBold"/>
        </w:rPr>
        <w:t xml:space="preserve">Mehrtens ‘19 </w:t>
      </w:r>
      <w:r w:rsidRPr="003B0FC0">
        <w:rPr>
          <w:szCs w:val="16"/>
        </w:rPr>
        <w:t xml:space="preserve">(Savannah; 1/24/19; Writer for The Battalion, citing The Albritton Center for Grand Strategy and Elizabeth Saunders, an Associate Professor at Georgetown University’s School of Foreign Service; The Battalion, “Foreign policy expert to speak about presidential power,” </w:t>
      </w:r>
      <w:hyperlink r:id="rId67" w:history="1">
        <w:r w:rsidRPr="003B0FC0">
          <w:rPr>
            <w:rStyle w:val="Hyperlink"/>
            <w:szCs w:val="16"/>
          </w:rPr>
          <w:t>http://www.thebatt.com/news/foreign-policy-expert-to-speak-about-presidential-power/article_58072e52-205b-11e9-aa75-e30411f2b817.html</w:t>
        </w:r>
      </w:hyperlink>
      <w:r w:rsidRPr="003B0FC0">
        <w:rPr>
          <w:szCs w:val="16"/>
        </w:rPr>
        <w:t>)</w:t>
      </w:r>
    </w:p>
    <w:p w:rsidR="009D7FC5" w:rsidRDefault="009D7FC5" w:rsidP="009D7FC5"/>
    <w:p w:rsidR="009D7FC5" w:rsidRDefault="009D7FC5" w:rsidP="009D7FC5">
      <w:r w:rsidRPr="00F46D9F">
        <w:t xml:space="preserve">Matthew </w:t>
      </w:r>
      <w:r w:rsidRPr="00F46D9F">
        <w:rPr>
          <w:rStyle w:val="StyleUnderline"/>
        </w:rPr>
        <w:t>Fuhrmann</w:t>
      </w:r>
      <w:r w:rsidRPr="00F46D9F">
        <w:t xml:space="preserve">, political science professor and graduate program director, </w:t>
      </w:r>
      <w:r w:rsidRPr="00F46D9F">
        <w:rPr>
          <w:rStyle w:val="StyleUnderline"/>
        </w:rPr>
        <w:t xml:space="preserve">said </w:t>
      </w:r>
      <w:r w:rsidRPr="00626F8F">
        <w:rPr>
          <w:rStyle w:val="StyleUnderline"/>
          <w:highlight w:val="green"/>
        </w:rPr>
        <w:t>i</w:t>
      </w:r>
      <w:r w:rsidRPr="00F46D9F">
        <w:rPr>
          <w:rStyle w:val="StyleUnderline"/>
        </w:rPr>
        <w:t xml:space="preserve">nternational </w:t>
      </w:r>
      <w:r w:rsidRPr="00626F8F">
        <w:rPr>
          <w:rStyle w:val="StyleUnderline"/>
          <w:highlight w:val="green"/>
        </w:rPr>
        <w:t>r</w:t>
      </w:r>
      <w:r w:rsidRPr="00F46D9F">
        <w:rPr>
          <w:rStyle w:val="StyleUnderline"/>
        </w:rPr>
        <w:t xml:space="preserve">elations </w:t>
      </w:r>
      <w:r w:rsidRPr="00626F8F">
        <w:rPr>
          <w:rStyle w:val="Emphasis"/>
          <w:highlight w:val="green"/>
        </w:rPr>
        <w:t>research</w:t>
      </w:r>
      <w:r w:rsidRPr="00626F8F">
        <w:rPr>
          <w:rStyle w:val="StyleUnderline"/>
          <w:highlight w:val="green"/>
        </w:rPr>
        <w:t xml:space="preserve"> finds</w:t>
      </w:r>
      <w:r w:rsidRPr="00F46D9F">
        <w:t xml:space="preserve"> that </w:t>
      </w:r>
      <w:r w:rsidRPr="00626F8F">
        <w:rPr>
          <w:rStyle w:val="StyleUnderline"/>
          <w:highlight w:val="green"/>
        </w:rPr>
        <w:t xml:space="preserve">the leader may </w:t>
      </w:r>
      <w:r w:rsidRPr="00626F8F">
        <w:rPr>
          <w:rStyle w:val="Emphasis"/>
          <w:highlight w:val="green"/>
        </w:rPr>
        <w:t>not necessarily matter</w:t>
      </w:r>
      <w:r w:rsidRPr="00626F8F">
        <w:rPr>
          <w:rStyle w:val="StyleUnderline"/>
          <w:highlight w:val="green"/>
        </w:rPr>
        <w:t xml:space="preserve"> </w:t>
      </w:r>
      <w:r w:rsidRPr="00554BF6">
        <w:rPr>
          <w:rStyle w:val="StyleUnderline"/>
        </w:rPr>
        <w:t>when</w:t>
      </w:r>
      <w:r w:rsidRPr="00F46D9F">
        <w:rPr>
          <w:rStyle w:val="StyleUnderline"/>
        </w:rPr>
        <w:t xml:space="preserve"> working at such a </w:t>
      </w:r>
      <w:r w:rsidRPr="00F46D9F">
        <w:rPr>
          <w:rStyle w:val="Emphasis"/>
        </w:rPr>
        <w:t>broad level</w:t>
      </w:r>
      <w:r w:rsidRPr="00F46D9F">
        <w:t xml:space="preserve">. He said </w:t>
      </w:r>
      <w:r w:rsidRPr="00F46D9F">
        <w:rPr>
          <w:rStyle w:val="StyleUnderline"/>
        </w:rPr>
        <w:t>Saunders is</w:t>
      </w:r>
      <w:r w:rsidRPr="00F46D9F">
        <w:t xml:space="preserve"> one of the scholars </w:t>
      </w:r>
      <w:r w:rsidRPr="00F46D9F">
        <w:rPr>
          <w:rStyle w:val="StyleUnderline"/>
        </w:rPr>
        <w:t xml:space="preserve">beginning </w:t>
      </w:r>
      <w:r w:rsidRPr="00626F8F">
        <w:rPr>
          <w:rStyle w:val="StyleUnderline"/>
          <w:highlight w:val="green"/>
        </w:rPr>
        <w:t>to</w:t>
      </w:r>
      <w:r w:rsidRPr="00F46D9F">
        <w:rPr>
          <w:rStyle w:val="StyleUnderline"/>
        </w:rPr>
        <w:t xml:space="preserve"> pay </w:t>
      </w:r>
      <w:r w:rsidRPr="00F46D9F">
        <w:rPr>
          <w:rStyle w:val="Emphasis"/>
        </w:rPr>
        <w:t>close attention</w:t>
      </w:r>
      <w:r w:rsidRPr="00F46D9F">
        <w:rPr>
          <w:rStyle w:val="StyleUnderline"/>
        </w:rPr>
        <w:t xml:space="preserve"> to how leaders are shaping </w:t>
      </w:r>
      <w:r w:rsidRPr="00626F8F">
        <w:rPr>
          <w:rStyle w:val="Emphasis"/>
          <w:highlight w:val="green"/>
        </w:rPr>
        <w:t>foreign policy</w:t>
      </w:r>
      <w:r w:rsidRPr="00F46D9F">
        <w:rPr>
          <w:rStyle w:val="StyleUnderline"/>
        </w:rPr>
        <w:t xml:space="preserve"> and international relations. “If you ask</w:t>
      </w:r>
      <w:r w:rsidRPr="00F46D9F">
        <w:t xml:space="preserve"> most </w:t>
      </w:r>
      <w:r w:rsidRPr="00F46D9F">
        <w:rPr>
          <w:rStyle w:val="StyleUnderline"/>
        </w:rPr>
        <w:t>Americans</w:t>
      </w:r>
      <w:r w:rsidRPr="00F46D9F">
        <w:t xml:space="preserve"> on the street, ‘</w:t>
      </w:r>
      <w:r w:rsidRPr="00F46D9F">
        <w:rPr>
          <w:rStyle w:val="StyleUnderline"/>
        </w:rPr>
        <w:t>Does it matter who the president is,’ they would</w:t>
      </w:r>
      <w:r w:rsidRPr="00F46D9F">
        <w:t xml:space="preserve"> undoubtedly </w:t>
      </w:r>
      <w:r w:rsidRPr="00F46D9F">
        <w:rPr>
          <w:rStyle w:val="StyleUnderline"/>
        </w:rPr>
        <w:t>say ‘Yes</w:t>
      </w:r>
      <w:r w:rsidRPr="00F46D9F">
        <w:t xml:space="preserve">, it matters,’” Fuhrmann said. </w:t>
      </w:r>
      <w:r w:rsidRPr="00F46D9F">
        <w:rPr>
          <w:rStyle w:val="StyleUnderline"/>
        </w:rPr>
        <w:t>“But if you look at a lot of</w:t>
      </w:r>
      <w:r w:rsidRPr="00F46D9F">
        <w:t xml:space="preserve"> international relations </w:t>
      </w:r>
      <w:r w:rsidRPr="00F46D9F">
        <w:rPr>
          <w:rStyle w:val="StyleUnderline"/>
        </w:rPr>
        <w:t>research</w:t>
      </w:r>
      <w:r w:rsidRPr="00F46D9F">
        <w:t xml:space="preserve">, a lot of </w:t>
      </w:r>
      <w:r w:rsidRPr="00F46D9F">
        <w:rPr>
          <w:rStyle w:val="StyleUnderline"/>
        </w:rPr>
        <w:t>it assumes</w:t>
      </w:r>
      <w:r w:rsidRPr="00F46D9F">
        <w:t xml:space="preserve"> that </w:t>
      </w:r>
      <w:r w:rsidRPr="00F46D9F">
        <w:rPr>
          <w:rStyle w:val="StyleUnderline"/>
        </w:rPr>
        <w:t>it</w:t>
      </w:r>
      <w:r w:rsidRPr="00F46D9F">
        <w:t xml:space="preserve"> actually </w:t>
      </w:r>
      <w:r w:rsidRPr="00F46D9F">
        <w:rPr>
          <w:rStyle w:val="Emphasis"/>
        </w:rPr>
        <w:t>doesn’t matter</w:t>
      </w:r>
      <w:r w:rsidRPr="00F46D9F">
        <w:rPr>
          <w:rStyle w:val="StyleUnderline"/>
        </w:rPr>
        <w:t xml:space="preserve"> who the person is as president</w:t>
      </w:r>
      <w:r w:rsidRPr="00F46D9F">
        <w:t xml:space="preserve">, or head of any country, </w:t>
      </w:r>
      <w:r w:rsidRPr="00F46D9F">
        <w:rPr>
          <w:rStyle w:val="StyleUnderline"/>
        </w:rPr>
        <w:t>because</w:t>
      </w:r>
      <w:r w:rsidRPr="00F46D9F">
        <w:t xml:space="preserve"> this </w:t>
      </w:r>
      <w:r w:rsidRPr="00F46D9F">
        <w:rPr>
          <w:rStyle w:val="StyleUnderline"/>
        </w:rPr>
        <w:t>literature assumes</w:t>
      </w:r>
      <w:r w:rsidRPr="00F46D9F">
        <w:t xml:space="preserve"> that </w:t>
      </w:r>
      <w:r w:rsidRPr="00626F8F">
        <w:rPr>
          <w:rStyle w:val="StyleUnderline"/>
          <w:highlight w:val="green"/>
        </w:rPr>
        <w:t xml:space="preserve">if a leader is faced with </w:t>
      </w:r>
      <w:r w:rsidRPr="00626F8F">
        <w:rPr>
          <w:rStyle w:val="Emphasis"/>
          <w:highlight w:val="green"/>
        </w:rPr>
        <w:t>similar conditions</w:t>
      </w:r>
      <w:r w:rsidRPr="00F46D9F">
        <w:t xml:space="preserve"> that </w:t>
      </w:r>
      <w:r w:rsidRPr="00626F8F">
        <w:rPr>
          <w:rStyle w:val="StyleUnderline"/>
          <w:highlight w:val="green"/>
        </w:rPr>
        <w:t>they’ll all</w:t>
      </w:r>
      <w:r w:rsidRPr="00F46D9F">
        <w:t xml:space="preserve"> basically </w:t>
      </w:r>
      <w:r w:rsidRPr="00626F8F">
        <w:rPr>
          <w:rStyle w:val="Emphasis"/>
          <w:highlight w:val="green"/>
        </w:rPr>
        <w:t>behave the same</w:t>
      </w:r>
      <w:r w:rsidRPr="00F46D9F">
        <w:rPr>
          <w:rStyle w:val="StyleUnderline"/>
        </w:rPr>
        <w:t>.”</w:t>
      </w:r>
      <w:r w:rsidRPr="00F46D9F">
        <w:t xml:space="preserve"> Gregory Gause, professor and head of the international affairs department, said students have the opportunity to learn about how American foreign policy is made and the influence of the office of the president. Gause said </w:t>
      </w:r>
      <w:r w:rsidRPr="00F46D9F">
        <w:rPr>
          <w:rStyle w:val="StyleUnderline"/>
        </w:rPr>
        <w:t>both detractors</w:t>
      </w:r>
      <w:r w:rsidRPr="00F46D9F">
        <w:t xml:space="preserve"> and </w:t>
      </w:r>
      <w:r w:rsidRPr="00F46D9F">
        <w:rPr>
          <w:rStyle w:val="StyleUnderline"/>
        </w:rPr>
        <w:t>supporters of</w:t>
      </w:r>
      <w:r w:rsidRPr="00F46D9F">
        <w:t xml:space="preserve"> President </w:t>
      </w:r>
      <w:r w:rsidRPr="00F46D9F">
        <w:rPr>
          <w:rStyle w:val="StyleUnderline"/>
        </w:rPr>
        <w:t>Trump</w:t>
      </w:r>
      <w:r w:rsidRPr="00F46D9F">
        <w:t xml:space="preserve"> would </w:t>
      </w:r>
      <w:r w:rsidRPr="00F46D9F">
        <w:rPr>
          <w:rStyle w:val="StyleUnderline"/>
        </w:rPr>
        <w:t>agree</w:t>
      </w:r>
      <w:r w:rsidRPr="00F46D9F">
        <w:t xml:space="preserve"> that </w:t>
      </w:r>
      <w:r w:rsidRPr="00F46D9F">
        <w:rPr>
          <w:rStyle w:val="StyleUnderline"/>
        </w:rPr>
        <w:t>he is not</w:t>
      </w:r>
      <w:r w:rsidRPr="00F46D9F">
        <w:t xml:space="preserve"> a </w:t>
      </w:r>
      <w:r w:rsidRPr="00F46D9F">
        <w:rPr>
          <w:rStyle w:val="StyleUnderline"/>
        </w:rPr>
        <w:t>conventional</w:t>
      </w:r>
      <w:r w:rsidRPr="00F46D9F">
        <w:t xml:space="preserve"> president, </w:t>
      </w:r>
      <w:r w:rsidRPr="00F46D9F">
        <w:rPr>
          <w:rStyle w:val="StyleUnderline"/>
        </w:rPr>
        <w:t>so attendees will</w:t>
      </w:r>
      <w:r w:rsidRPr="00F46D9F">
        <w:t xml:space="preserve"> also </w:t>
      </w:r>
      <w:r w:rsidRPr="00F46D9F">
        <w:rPr>
          <w:rStyle w:val="StyleUnderline"/>
        </w:rPr>
        <w:t>learn</w:t>
      </w:r>
      <w:r w:rsidRPr="00F46D9F">
        <w:t xml:space="preserve"> about </w:t>
      </w:r>
      <w:r w:rsidRPr="00F46D9F">
        <w:rPr>
          <w:rStyle w:val="StyleUnderline"/>
        </w:rPr>
        <w:t>how he can affect American foreign policy</w:t>
      </w:r>
      <w:r w:rsidRPr="00F46D9F">
        <w:t xml:space="preserve">. “[President </w:t>
      </w:r>
      <w:r w:rsidRPr="00626F8F">
        <w:rPr>
          <w:rStyle w:val="StyleUnderline"/>
          <w:highlight w:val="green"/>
        </w:rPr>
        <w:t xml:space="preserve">Trump] has a </w:t>
      </w:r>
      <w:r w:rsidRPr="00626F8F">
        <w:rPr>
          <w:rStyle w:val="Emphasis"/>
          <w:highlight w:val="green"/>
        </w:rPr>
        <w:t>lot of influence</w:t>
      </w:r>
      <w:r w:rsidRPr="00F46D9F">
        <w:t xml:space="preserve"> on foreign policy, </w:t>
      </w:r>
      <w:r w:rsidRPr="00626F8F">
        <w:rPr>
          <w:rStyle w:val="StyleUnderline"/>
          <w:highlight w:val="green"/>
        </w:rPr>
        <w:t>but</w:t>
      </w:r>
      <w:r w:rsidRPr="00F46D9F">
        <w:rPr>
          <w:rStyle w:val="StyleUnderline"/>
        </w:rPr>
        <w:t xml:space="preserve"> </w:t>
      </w:r>
      <w:r w:rsidRPr="00626F8F">
        <w:rPr>
          <w:rStyle w:val="StyleUnderline"/>
          <w:highlight w:val="green"/>
        </w:rPr>
        <w:t xml:space="preserve">let’s find out </w:t>
      </w:r>
      <w:r w:rsidRPr="00626F8F">
        <w:rPr>
          <w:rStyle w:val="Emphasis"/>
          <w:highlight w:val="green"/>
        </w:rPr>
        <w:t>how much</w:t>
      </w:r>
      <w:r w:rsidRPr="00F46D9F">
        <w:rPr>
          <w:rStyle w:val="StyleUnderline"/>
        </w:rPr>
        <w:t>,”</w:t>
      </w:r>
      <w:r w:rsidRPr="00F46D9F">
        <w:t xml:space="preserve"> Gause said. “Having a scholar like professor Saunders here is a good way for us to try to understand just how much a president can affect the course of foreign policy.”</w:t>
      </w:r>
    </w:p>
    <w:p w:rsidR="009D7FC5" w:rsidRPr="00EB1E61" w:rsidRDefault="009D7FC5" w:rsidP="009D7FC5">
      <w:pPr>
        <w:pStyle w:val="Heading4"/>
      </w:pPr>
      <w:r>
        <w:t xml:space="preserve">Trump’s foreign policy </w:t>
      </w:r>
      <w:r>
        <w:rPr>
          <w:u w:val="single"/>
        </w:rPr>
        <w:t>works</w:t>
      </w:r>
      <w:r>
        <w:t xml:space="preserve"> – it’s extracted over a </w:t>
      </w:r>
      <w:r>
        <w:rPr>
          <w:u w:val="single"/>
        </w:rPr>
        <w:t>year of concessions</w:t>
      </w:r>
      <w:r>
        <w:t xml:space="preserve"> and </w:t>
      </w:r>
      <w:r>
        <w:rPr>
          <w:u w:val="single"/>
        </w:rPr>
        <w:t>outcompeted</w:t>
      </w:r>
      <w:r>
        <w:t xml:space="preserve"> rival powers. </w:t>
      </w:r>
    </w:p>
    <w:p w:rsidR="009D7FC5" w:rsidRDefault="009D7FC5" w:rsidP="009D7FC5">
      <w:pPr>
        <w:rPr>
          <w:szCs w:val="16"/>
        </w:rPr>
      </w:pPr>
      <w:r>
        <w:rPr>
          <w:rStyle w:val="Style13ptBold"/>
        </w:rPr>
        <w:t xml:space="preserve">Thiessen ‘19 </w:t>
      </w:r>
      <w:r w:rsidRPr="00F46D9F">
        <w:rPr>
          <w:szCs w:val="16"/>
        </w:rPr>
        <w:t xml:space="preserve">(Marc; 1/2/19; Fellow at the American Enterprise Institute, completed postgraduate studies at the Naval War College; Fox News, “Marc Thiessen: Trump's 10 most surprising successes after two years in office,” </w:t>
      </w:r>
      <w:hyperlink r:id="rId68" w:history="1">
        <w:r w:rsidRPr="00F46D9F">
          <w:rPr>
            <w:rStyle w:val="Hyperlink"/>
            <w:szCs w:val="16"/>
          </w:rPr>
          <w:t>https://www.foxnews.com/opinion/marc-thiessen-trumps-10-most-surprising-successes-after-two-years-in-office</w:t>
        </w:r>
      </w:hyperlink>
      <w:r w:rsidRPr="00F46D9F">
        <w:rPr>
          <w:szCs w:val="16"/>
        </w:rPr>
        <w:t>)</w:t>
      </w:r>
    </w:p>
    <w:p w:rsidR="009D7FC5" w:rsidRDefault="009D7FC5" w:rsidP="009D7FC5"/>
    <w:p w:rsidR="009D7FC5" w:rsidRPr="007C6A0A" w:rsidRDefault="009D7FC5" w:rsidP="009D7FC5">
      <w:r w:rsidRPr="007C6A0A">
        <w:t xml:space="preserve">10. </w:t>
      </w:r>
      <w:r w:rsidRPr="00626F8F">
        <w:rPr>
          <w:rStyle w:val="StyleUnderline"/>
          <w:highlight w:val="green"/>
        </w:rPr>
        <w:t>He</w:t>
      </w:r>
      <w:r w:rsidRPr="007C6A0A">
        <w:t xml:space="preserve"> has </w:t>
      </w:r>
      <w:r w:rsidRPr="00626F8F">
        <w:rPr>
          <w:rStyle w:val="StyleUnderline"/>
          <w:highlight w:val="green"/>
        </w:rPr>
        <w:t xml:space="preserve">secured the release of </w:t>
      </w:r>
      <w:r w:rsidRPr="00626F8F">
        <w:rPr>
          <w:rStyle w:val="Emphasis"/>
          <w:highlight w:val="green"/>
        </w:rPr>
        <w:t>19 people</w:t>
      </w:r>
      <w:r w:rsidRPr="00F46D9F">
        <w:rPr>
          <w:rStyle w:val="StyleUnderline"/>
        </w:rPr>
        <w:t>, including</w:t>
      </w:r>
      <w:r w:rsidRPr="007C6A0A">
        <w:t xml:space="preserve"> 16 </w:t>
      </w:r>
      <w:r w:rsidRPr="00F46D9F">
        <w:rPr>
          <w:rStyle w:val="StyleUnderline"/>
        </w:rPr>
        <w:t xml:space="preserve">Americans, </w:t>
      </w:r>
      <w:r w:rsidRPr="00626F8F">
        <w:rPr>
          <w:rStyle w:val="StyleUnderline"/>
          <w:highlight w:val="green"/>
        </w:rPr>
        <w:t xml:space="preserve">from </w:t>
      </w:r>
      <w:r w:rsidRPr="00626F8F">
        <w:rPr>
          <w:rStyle w:val="Emphasis"/>
          <w:highlight w:val="green"/>
        </w:rPr>
        <w:t>foreign captivity</w:t>
      </w:r>
      <w:r w:rsidRPr="007C6A0A">
        <w:t xml:space="preserve">. When Pastor Andrew Brunson was freed by Turkey, he became the 19th captive released thanks to Trump. </w:t>
      </w:r>
      <w:r w:rsidRPr="00F46D9F">
        <w:rPr>
          <w:rStyle w:val="StyleUnderline"/>
        </w:rPr>
        <w:t>Others</w:t>
      </w:r>
      <w:r w:rsidRPr="007C6A0A">
        <w:t xml:space="preserve"> include: four </w:t>
      </w:r>
      <w:r w:rsidRPr="00F46D9F">
        <w:rPr>
          <w:rStyle w:val="StyleUnderline"/>
        </w:rPr>
        <w:t>held by North Korea</w:t>
      </w:r>
      <w:r w:rsidRPr="007C6A0A">
        <w:t xml:space="preserve">; an aid worker and her husband held by </w:t>
      </w:r>
      <w:r w:rsidRPr="00F46D9F">
        <w:rPr>
          <w:rStyle w:val="StyleUnderline"/>
        </w:rPr>
        <w:t>Egypt</w:t>
      </w:r>
      <w:r w:rsidRPr="007C6A0A">
        <w:t xml:space="preserve">; three UCLA basketball players and a Texas businesswoman held by </w:t>
      </w:r>
      <w:r w:rsidRPr="00F46D9F">
        <w:rPr>
          <w:rStyle w:val="StyleUnderline"/>
        </w:rPr>
        <w:t>China</w:t>
      </w:r>
      <w:r w:rsidRPr="007C6A0A">
        <w:t xml:space="preserve">; a couple and their three children held by </w:t>
      </w:r>
      <w:r w:rsidRPr="00F46D9F">
        <w:rPr>
          <w:rStyle w:val="StyleUnderline"/>
        </w:rPr>
        <w:t>the Taliban</w:t>
      </w:r>
      <w:r w:rsidRPr="007C6A0A">
        <w:t xml:space="preserve">; a former CIA officer held by </w:t>
      </w:r>
      <w:r w:rsidRPr="007C6A0A">
        <w:rPr>
          <w:rStyle w:val="StyleUnderline"/>
        </w:rPr>
        <w:t>Portugal</w:t>
      </w:r>
      <w:r w:rsidRPr="007C6A0A">
        <w:t xml:space="preserve">; and two citizens held by </w:t>
      </w:r>
      <w:r w:rsidRPr="007C6A0A">
        <w:rPr>
          <w:rStyle w:val="StyleUnderline"/>
        </w:rPr>
        <w:t xml:space="preserve">Venezuela. That's more Americans freed in </w:t>
      </w:r>
      <w:r w:rsidRPr="007C6A0A">
        <w:rPr>
          <w:rStyle w:val="Emphasis"/>
        </w:rPr>
        <w:t>two years</w:t>
      </w:r>
      <w:r w:rsidRPr="007C6A0A">
        <w:rPr>
          <w:rStyle w:val="StyleUnderline"/>
        </w:rPr>
        <w:t xml:space="preserve"> than</w:t>
      </w:r>
      <w:r w:rsidRPr="007C6A0A">
        <w:t xml:space="preserve"> President Barack </w:t>
      </w:r>
      <w:r w:rsidRPr="007C6A0A">
        <w:rPr>
          <w:rStyle w:val="StyleUnderline"/>
        </w:rPr>
        <w:t xml:space="preserve">Obama got released </w:t>
      </w:r>
      <w:r w:rsidRPr="007C6A0A">
        <w:rPr>
          <w:rStyle w:val="Emphasis"/>
        </w:rPr>
        <w:t>in eight</w:t>
      </w:r>
      <w:r w:rsidRPr="007C6A0A">
        <w:t xml:space="preserve">. And </w:t>
      </w:r>
      <w:r w:rsidRPr="007C6A0A">
        <w:rPr>
          <w:rStyle w:val="StyleUnderline"/>
        </w:rPr>
        <w:t xml:space="preserve">unlike Obama, Trump did it </w:t>
      </w:r>
      <w:r w:rsidRPr="00626F8F">
        <w:rPr>
          <w:rStyle w:val="StyleUnderline"/>
          <w:highlight w:val="green"/>
        </w:rPr>
        <w:t xml:space="preserve">without releasing </w:t>
      </w:r>
      <w:r w:rsidRPr="00626F8F">
        <w:rPr>
          <w:rStyle w:val="Emphasis"/>
          <w:highlight w:val="green"/>
        </w:rPr>
        <w:t>terrorist leaders</w:t>
      </w:r>
      <w:r w:rsidRPr="00626F8F">
        <w:rPr>
          <w:rStyle w:val="StyleUnderline"/>
          <w:highlight w:val="green"/>
        </w:rPr>
        <w:t xml:space="preserve"> or</w:t>
      </w:r>
      <w:r w:rsidRPr="007C6A0A">
        <w:rPr>
          <w:rStyle w:val="StyleUnderline"/>
        </w:rPr>
        <w:t xml:space="preserve"> sending</w:t>
      </w:r>
      <w:r w:rsidRPr="007C6A0A">
        <w:t xml:space="preserve"> planeloads of </w:t>
      </w:r>
      <w:r w:rsidRPr="00626F8F">
        <w:rPr>
          <w:rStyle w:val="StyleUnderline"/>
          <w:highlight w:val="green"/>
        </w:rPr>
        <w:t xml:space="preserve">cash to </w:t>
      </w:r>
      <w:r w:rsidRPr="00626F8F">
        <w:rPr>
          <w:rStyle w:val="Emphasis"/>
          <w:highlight w:val="green"/>
        </w:rPr>
        <w:t>rogue regimes</w:t>
      </w:r>
      <w:r w:rsidRPr="007C6A0A">
        <w:rPr>
          <w:rStyle w:val="StyleUnderline"/>
        </w:rPr>
        <w:t>, creating incentive for</w:t>
      </w:r>
      <w:r w:rsidRPr="007C6A0A">
        <w:t xml:space="preserve"> more hosta</w:t>
      </w:r>
      <w:r w:rsidRPr="007C6A0A">
        <w:rPr>
          <w:rStyle w:val="StyleUnderline"/>
        </w:rPr>
        <w:t>ge taking</w:t>
      </w:r>
      <w:r w:rsidRPr="007C6A0A">
        <w:t xml:space="preserve">. 9. He delivered for the "forgotten Americans." The Trump boom is benefiting those left behind by the Obama economy. </w:t>
      </w:r>
      <w:r w:rsidRPr="00626F8F">
        <w:rPr>
          <w:rStyle w:val="Emphasis"/>
          <w:highlight w:val="green"/>
        </w:rPr>
        <w:t>Manufacturing</w:t>
      </w:r>
      <w:r w:rsidRPr="007C6A0A">
        <w:rPr>
          <w:rStyle w:val="StyleUnderline"/>
        </w:rPr>
        <w:t xml:space="preserve"> jobs </w:t>
      </w:r>
      <w:r w:rsidRPr="00626F8F">
        <w:rPr>
          <w:rStyle w:val="StyleUnderline"/>
          <w:highlight w:val="green"/>
        </w:rPr>
        <w:t xml:space="preserve">grew at the </w:t>
      </w:r>
      <w:r w:rsidRPr="00626F8F">
        <w:rPr>
          <w:rStyle w:val="Emphasis"/>
          <w:highlight w:val="green"/>
        </w:rPr>
        <w:t>fastest rate</w:t>
      </w:r>
      <w:r w:rsidRPr="00626F8F">
        <w:rPr>
          <w:rStyle w:val="StyleUnderline"/>
          <w:highlight w:val="green"/>
        </w:rPr>
        <w:t xml:space="preserve"> in 23 years</w:t>
      </w:r>
      <w:r w:rsidRPr="007C6A0A">
        <w:rPr>
          <w:rStyle w:val="StyleUnderline"/>
        </w:rPr>
        <w:t xml:space="preserve"> and</w:t>
      </w:r>
      <w:r w:rsidRPr="007C6A0A">
        <w:t xml:space="preserve"> the </w:t>
      </w:r>
      <w:r w:rsidRPr="007C6A0A">
        <w:rPr>
          <w:rStyle w:val="StyleUnderline"/>
        </w:rPr>
        <w:t>unemployment</w:t>
      </w:r>
      <w:r w:rsidRPr="007C6A0A">
        <w:t xml:space="preserve"> rate for Americans without a high school diploma </w:t>
      </w:r>
      <w:r w:rsidRPr="007C6A0A">
        <w:rPr>
          <w:rStyle w:val="StyleUnderline"/>
        </w:rPr>
        <w:t xml:space="preserve">reached the </w:t>
      </w:r>
      <w:r w:rsidRPr="007C6A0A">
        <w:rPr>
          <w:rStyle w:val="Emphasis"/>
        </w:rPr>
        <w:t>lowest point</w:t>
      </w:r>
      <w:r w:rsidRPr="007C6A0A">
        <w:rPr>
          <w:rStyle w:val="StyleUnderline"/>
        </w:rPr>
        <w:t xml:space="preserve"> ever recorded</w:t>
      </w:r>
      <w:r w:rsidRPr="007C6A0A">
        <w:t xml:space="preserve">. The Wall Street Journal reports that </w:t>
      </w:r>
      <w:r w:rsidRPr="007C6A0A">
        <w:rPr>
          <w:rStyle w:val="StyleUnderline"/>
        </w:rPr>
        <w:t xml:space="preserve">wages rose 3.1 percent -- the </w:t>
      </w:r>
      <w:r w:rsidRPr="007C6A0A">
        <w:rPr>
          <w:rStyle w:val="Emphasis"/>
        </w:rPr>
        <w:t>biggest jump</w:t>
      </w:r>
      <w:r w:rsidRPr="007C6A0A">
        <w:t xml:space="preserve"> since 2009 -- </w:t>
      </w:r>
      <w:r w:rsidRPr="007C6A0A">
        <w:rPr>
          <w:rStyle w:val="StyleUnderline"/>
        </w:rPr>
        <w:t>and</w:t>
      </w:r>
      <w:r w:rsidRPr="007C6A0A">
        <w:t xml:space="preserve"> that </w:t>
      </w:r>
      <w:r w:rsidRPr="007C6A0A">
        <w:rPr>
          <w:rStyle w:val="StyleUnderline"/>
        </w:rPr>
        <w:t>"low-skilled workers are</w:t>
      </w:r>
      <w:r w:rsidRPr="007C6A0A">
        <w:t xml:space="preserve"> among </w:t>
      </w:r>
      <w:r w:rsidRPr="007C6A0A">
        <w:rPr>
          <w:rStyle w:val="StyleUnderline"/>
        </w:rPr>
        <w:t>the biggest beneficiaries."</w:t>
      </w:r>
      <w:r w:rsidRPr="007C6A0A">
        <w:t xml:space="preserve"> 8. He worked with Democrats and Republicans to pass important legislation. It didn't get a lot of attention, but </w:t>
      </w:r>
      <w:r w:rsidRPr="007C6A0A">
        <w:rPr>
          <w:rStyle w:val="StyleUnderline"/>
        </w:rPr>
        <w:t xml:space="preserve">Trump got a lot done on a </w:t>
      </w:r>
      <w:r w:rsidRPr="007C6A0A">
        <w:rPr>
          <w:rStyle w:val="Emphasis"/>
        </w:rPr>
        <w:t>bipartisan basis</w:t>
      </w:r>
      <w:r w:rsidRPr="007C6A0A">
        <w:rPr>
          <w:rStyle w:val="StyleUnderline"/>
        </w:rPr>
        <w:t>, including criminal justice</w:t>
      </w:r>
      <w:r w:rsidRPr="007C6A0A">
        <w:t xml:space="preserve"> reform, </w:t>
      </w:r>
      <w:r w:rsidRPr="007C6A0A">
        <w:rPr>
          <w:rStyle w:val="StyleUnderline"/>
        </w:rPr>
        <w:t>opioid and</w:t>
      </w:r>
      <w:r w:rsidRPr="007C6A0A">
        <w:t xml:space="preserve"> sex </w:t>
      </w:r>
      <w:r w:rsidRPr="007C6A0A">
        <w:rPr>
          <w:rStyle w:val="StyleUnderline"/>
        </w:rPr>
        <w:t>trafficking legislation, and a</w:t>
      </w:r>
      <w:r w:rsidRPr="007C6A0A">
        <w:t xml:space="preserve"> new </w:t>
      </w:r>
      <w:r w:rsidRPr="007C6A0A">
        <w:rPr>
          <w:rStyle w:val="StyleUnderline"/>
        </w:rPr>
        <w:t>"Right to Try" law</w:t>
      </w:r>
      <w:r w:rsidRPr="007C6A0A">
        <w:t xml:space="preserve"> giving dying Americans access to experimental medications. 7. He has ushered in a golden age for women in the CIA. Trump not only appointed Gina Haspel as the agency's first female director but also made Elizabeth Kimber the first women to lead the agency's clandestine service -- rewarding the CIA's "band of sisters" who have toiled to keep the country safe since 9/11. 6. </w:t>
      </w:r>
      <w:r w:rsidRPr="007C6A0A">
        <w:rPr>
          <w:rStyle w:val="StyleUnderline"/>
        </w:rPr>
        <w:t xml:space="preserve">His push to expand </w:t>
      </w:r>
      <w:r w:rsidRPr="007C6A0A">
        <w:rPr>
          <w:rStyle w:val="Emphasis"/>
        </w:rPr>
        <w:t>domestic energy</w:t>
      </w:r>
      <w:r w:rsidRPr="007C6A0A">
        <w:t xml:space="preserve"> production </w:t>
      </w:r>
      <w:r w:rsidRPr="007C6A0A">
        <w:rPr>
          <w:rStyle w:val="StyleUnderline"/>
        </w:rPr>
        <w:t>bore fruit</w:t>
      </w:r>
      <w:r w:rsidRPr="007C6A0A">
        <w:t xml:space="preserve">. This year </w:t>
      </w:r>
      <w:r w:rsidRPr="007C6A0A">
        <w:rPr>
          <w:rStyle w:val="StyleUnderline"/>
        </w:rPr>
        <w:t>the U</w:t>
      </w:r>
      <w:r w:rsidRPr="007C6A0A">
        <w:t xml:space="preserve">nited </w:t>
      </w:r>
      <w:r w:rsidRPr="007C6A0A">
        <w:rPr>
          <w:rStyle w:val="StyleUnderline"/>
        </w:rPr>
        <w:t>S</w:t>
      </w:r>
      <w:r w:rsidRPr="007C6A0A">
        <w:t xml:space="preserve">tates </w:t>
      </w:r>
      <w:r w:rsidRPr="007C6A0A">
        <w:rPr>
          <w:rStyle w:val="StyleUnderline"/>
        </w:rPr>
        <w:t xml:space="preserve">passed both </w:t>
      </w:r>
      <w:r w:rsidRPr="007C6A0A">
        <w:rPr>
          <w:rStyle w:val="Emphasis"/>
        </w:rPr>
        <w:t>Saudi Arabia</w:t>
      </w:r>
      <w:r w:rsidRPr="007C6A0A">
        <w:rPr>
          <w:rStyle w:val="StyleUnderline"/>
        </w:rPr>
        <w:t xml:space="preserve"> and </w:t>
      </w:r>
      <w:r w:rsidRPr="007C6A0A">
        <w:rPr>
          <w:rStyle w:val="Emphasis"/>
        </w:rPr>
        <w:t>Russia</w:t>
      </w:r>
      <w:r w:rsidRPr="007C6A0A">
        <w:rPr>
          <w:rStyle w:val="StyleUnderline"/>
        </w:rPr>
        <w:t xml:space="preserve"> as the world's </w:t>
      </w:r>
      <w:r w:rsidRPr="007C6A0A">
        <w:rPr>
          <w:rStyle w:val="Emphasis"/>
        </w:rPr>
        <w:t>top oil producer</w:t>
      </w:r>
      <w:r w:rsidRPr="007C6A0A">
        <w:t xml:space="preserve">. 5. In the six months after the Singapore summit with North Korea, </w:t>
      </w:r>
      <w:r w:rsidRPr="00626F8F">
        <w:rPr>
          <w:rStyle w:val="StyleUnderline"/>
          <w:highlight w:val="green"/>
        </w:rPr>
        <w:t xml:space="preserve">he has made </w:t>
      </w:r>
      <w:r w:rsidRPr="00626F8F">
        <w:rPr>
          <w:rStyle w:val="Emphasis"/>
          <w:highlight w:val="green"/>
        </w:rPr>
        <w:t>no concessions</w:t>
      </w:r>
      <w:r w:rsidRPr="00626F8F">
        <w:rPr>
          <w:rStyle w:val="StyleUnderline"/>
          <w:highlight w:val="green"/>
        </w:rPr>
        <w:t xml:space="preserve"> to Pyongyang</w:t>
      </w:r>
      <w:r w:rsidRPr="007C6A0A">
        <w:t xml:space="preserve">. North Korean </w:t>
      </w:r>
      <w:r w:rsidRPr="007C6A0A">
        <w:rPr>
          <w:rStyle w:val="StyleUnderline"/>
        </w:rPr>
        <w:t>dictator Kim Jong Un expected to blow up</w:t>
      </w:r>
      <w:r w:rsidRPr="007C6A0A">
        <w:t xml:space="preserve"> some </w:t>
      </w:r>
      <w:r w:rsidRPr="007C6A0A">
        <w:rPr>
          <w:rStyle w:val="StyleUnderline"/>
        </w:rPr>
        <w:t>useless nuclear facilities in exchange for billions</w:t>
      </w:r>
      <w:r w:rsidRPr="007C6A0A">
        <w:t xml:space="preserve"> in hard currency. </w:t>
      </w:r>
      <w:r w:rsidRPr="007C6A0A">
        <w:rPr>
          <w:rStyle w:val="StyleUnderline"/>
        </w:rPr>
        <w:t>Trump</w:t>
      </w:r>
      <w:r w:rsidRPr="007C6A0A">
        <w:t xml:space="preserve"> has </w:t>
      </w:r>
      <w:r w:rsidRPr="007C6A0A">
        <w:rPr>
          <w:rStyle w:val="Emphasis"/>
        </w:rPr>
        <w:t>refused</w:t>
      </w:r>
      <w:r w:rsidRPr="007C6A0A">
        <w:rPr>
          <w:rStyle w:val="StyleUnderline"/>
        </w:rPr>
        <w:t xml:space="preserve"> to play </w:t>
      </w:r>
      <w:r w:rsidRPr="007C6A0A">
        <w:rPr>
          <w:rStyle w:val="Emphasis"/>
        </w:rPr>
        <w:t>Kim's game</w:t>
      </w:r>
      <w:r w:rsidRPr="007C6A0A">
        <w:rPr>
          <w:rStyle w:val="StyleUnderline"/>
        </w:rPr>
        <w:t xml:space="preserve">. Not only has Trump not </w:t>
      </w:r>
      <w:r w:rsidRPr="007C6A0A">
        <w:rPr>
          <w:rStyle w:val="Emphasis"/>
        </w:rPr>
        <w:t>lifted sanctions</w:t>
      </w:r>
      <w:r w:rsidRPr="007C6A0A">
        <w:rPr>
          <w:rStyle w:val="StyleUnderline"/>
        </w:rPr>
        <w:t>, unfrozen</w:t>
      </w:r>
      <w:r w:rsidRPr="007C6A0A">
        <w:t xml:space="preserve"> North </w:t>
      </w:r>
      <w:r w:rsidRPr="007C6A0A">
        <w:rPr>
          <w:rStyle w:val="StyleUnderline"/>
        </w:rPr>
        <w:t>Korean assets, ended the Korean War or offered</w:t>
      </w:r>
      <w:r w:rsidRPr="007C6A0A">
        <w:t xml:space="preserve"> Pyongyang </w:t>
      </w:r>
      <w:r w:rsidRPr="007C6A0A">
        <w:rPr>
          <w:rStyle w:val="StyleUnderline"/>
        </w:rPr>
        <w:t>diplomatic recognition, but</w:t>
      </w:r>
      <w:r w:rsidRPr="007C6A0A">
        <w:t xml:space="preserve"> also </w:t>
      </w:r>
      <w:r w:rsidRPr="00626F8F">
        <w:rPr>
          <w:rStyle w:val="StyleUnderline"/>
          <w:highlight w:val="green"/>
        </w:rPr>
        <w:t xml:space="preserve">he imposed </w:t>
      </w:r>
      <w:r w:rsidRPr="00626F8F">
        <w:rPr>
          <w:rStyle w:val="Emphasis"/>
          <w:highlight w:val="green"/>
        </w:rPr>
        <w:t>new sanctions</w:t>
      </w:r>
      <w:r w:rsidRPr="00626F8F">
        <w:rPr>
          <w:rStyle w:val="StyleUnderline"/>
          <w:highlight w:val="green"/>
        </w:rPr>
        <w:t xml:space="preserve"> on</w:t>
      </w:r>
      <w:r w:rsidRPr="007C6A0A">
        <w:rPr>
          <w:rStyle w:val="StyleUnderline"/>
        </w:rPr>
        <w:t xml:space="preserve"> members of </w:t>
      </w:r>
      <w:r w:rsidRPr="00626F8F">
        <w:rPr>
          <w:rStyle w:val="StyleUnderline"/>
          <w:highlight w:val="green"/>
        </w:rPr>
        <w:t>Kim's inner circle</w:t>
      </w:r>
      <w:r w:rsidRPr="007C6A0A">
        <w:t xml:space="preserve">. 4. </w:t>
      </w:r>
      <w:r w:rsidRPr="007C6A0A">
        <w:rPr>
          <w:rStyle w:val="StyleUnderline"/>
        </w:rPr>
        <w:t xml:space="preserve">He </w:t>
      </w:r>
      <w:r w:rsidRPr="00626F8F">
        <w:rPr>
          <w:rStyle w:val="Emphasis"/>
          <w:highlight w:val="green"/>
        </w:rPr>
        <w:t>struck Syria</w:t>
      </w:r>
      <w:r w:rsidRPr="007C6A0A">
        <w:rPr>
          <w:rStyle w:val="StyleUnderline"/>
        </w:rPr>
        <w:t xml:space="preserve"> again </w:t>
      </w:r>
      <w:r w:rsidRPr="00626F8F">
        <w:rPr>
          <w:rStyle w:val="StyleUnderline"/>
          <w:highlight w:val="green"/>
        </w:rPr>
        <w:t xml:space="preserve">and </w:t>
      </w:r>
      <w:r w:rsidRPr="00626F8F">
        <w:rPr>
          <w:rStyle w:val="Emphasis"/>
          <w:highlight w:val="green"/>
        </w:rPr>
        <w:t>eliminated</w:t>
      </w:r>
      <w:r w:rsidRPr="007C6A0A">
        <w:rPr>
          <w:rStyle w:val="StyleUnderline"/>
        </w:rPr>
        <w:t xml:space="preserve"> the </w:t>
      </w:r>
      <w:r w:rsidRPr="007C6A0A">
        <w:rPr>
          <w:rStyle w:val="Emphasis"/>
        </w:rPr>
        <w:t>last vestiges</w:t>
      </w:r>
      <w:r w:rsidRPr="007C6A0A">
        <w:rPr>
          <w:rStyle w:val="StyleUnderline"/>
        </w:rPr>
        <w:t xml:space="preserve"> of </w:t>
      </w:r>
      <w:r w:rsidRPr="00626F8F">
        <w:rPr>
          <w:rStyle w:val="StyleUnderline"/>
          <w:highlight w:val="green"/>
        </w:rPr>
        <w:t xml:space="preserve">the </w:t>
      </w:r>
      <w:r w:rsidRPr="009E3238">
        <w:rPr>
          <w:rStyle w:val="StyleUnderline"/>
        </w:rPr>
        <w:t xml:space="preserve">Islamic State's </w:t>
      </w:r>
      <w:r w:rsidRPr="00626F8F">
        <w:rPr>
          <w:rStyle w:val="Emphasis"/>
          <w:highlight w:val="green"/>
        </w:rPr>
        <w:t>physical caliphate</w:t>
      </w:r>
      <w:r w:rsidRPr="007C6A0A">
        <w:t xml:space="preserve">. For a second time, </w:t>
      </w:r>
      <w:r w:rsidRPr="007C6A0A">
        <w:rPr>
          <w:rStyle w:val="StyleUnderline"/>
        </w:rPr>
        <w:t xml:space="preserve">he enforced Obama's </w:t>
      </w:r>
      <w:r w:rsidRPr="007C6A0A">
        <w:rPr>
          <w:rStyle w:val="Emphasis"/>
        </w:rPr>
        <w:t>red line</w:t>
      </w:r>
      <w:r w:rsidRPr="007C6A0A">
        <w:rPr>
          <w:rStyle w:val="StyleUnderline"/>
        </w:rPr>
        <w:t xml:space="preserve"> against</w:t>
      </w:r>
      <w:r w:rsidRPr="007C6A0A">
        <w:t xml:space="preserve"> the use of </w:t>
      </w:r>
      <w:r w:rsidRPr="007C6A0A">
        <w:rPr>
          <w:rStyle w:val="StyleUnderline"/>
        </w:rPr>
        <w:t>chemical weapons</w:t>
      </w:r>
      <w:r w:rsidRPr="007C6A0A">
        <w:t xml:space="preserve">. In December, </w:t>
      </w:r>
      <w:r w:rsidRPr="007C6A0A">
        <w:rPr>
          <w:rStyle w:val="StyleUnderline"/>
        </w:rPr>
        <w:t xml:space="preserve">U.S.-backed fighters </w:t>
      </w:r>
      <w:r w:rsidRPr="007C6A0A">
        <w:rPr>
          <w:rStyle w:val="Emphasis"/>
        </w:rPr>
        <w:t>captured Hajin</w:t>
      </w:r>
      <w:r w:rsidRPr="007C6A0A">
        <w:rPr>
          <w:rStyle w:val="StyleUnderline"/>
        </w:rPr>
        <w:t>, the last</w:t>
      </w:r>
      <w:r w:rsidRPr="007C6A0A">
        <w:t xml:space="preserve"> pocket of </w:t>
      </w:r>
      <w:r w:rsidRPr="007C6A0A">
        <w:rPr>
          <w:rStyle w:val="StyleUnderline"/>
        </w:rPr>
        <w:t>territory held by the Islamic State</w:t>
      </w:r>
      <w:r w:rsidRPr="007C6A0A">
        <w:t xml:space="preserve">. The militant group is far from defeated, but </w:t>
      </w:r>
      <w:r w:rsidRPr="007C6A0A">
        <w:rPr>
          <w:rStyle w:val="StyleUnderline"/>
        </w:rPr>
        <w:t>Trump is right that</w:t>
      </w:r>
      <w:r w:rsidRPr="007C6A0A">
        <w:t xml:space="preserve"> we have </w:t>
      </w:r>
      <w:r w:rsidRPr="007C6A0A">
        <w:rPr>
          <w:rStyle w:val="StyleUnderline"/>
        </w:rPr>
        <w:t xml:space="preserve">knocked "the hell </w:t>
      </w:r>
      <w:r w:rsidRPr="007C6A0A">
        <w:rPr>
          <w:rStyle w:val="Emphasis"/>
        </w:rPr>
        <w:t>out of ISIS</w:t>
      </w:r>
      <w:r w:rsidRPr="007C6A0A">
        <w:rPr>
          <w:rStyle w:val="StyleUnderline"/>
        </w:rPr>
        <w:t>."</w:t>
      </w:r>
      <w:r w:rsidRPr="007C6A0A">
        <w:t xml:space="preserve"> 3. </w:t>
      </w:r>
      <w:r w:rsidRPr="007C6A0A">
        <w:rPr>
          <w:rStyle w:val="StyleUnderline"/>
        </w:rPr>
        <w:t xml:space="preserve">He's </w:t>
      </w:r>
      <w:r w:rsidRPr="00626F8F">
        <w:rPr>
          <w:rStyle w:val="StyleUnderline"/>
          <w:highlight w:val="green"/>
        </w:rPr>
        <w:t xml:space="preserve">continued his </w:t>
      </w:r>
      <w:r w:rsidRPr="00626F8F">
        <w:rPr>
          <w:rStyle w:val="Emphasis"/>
          <w:highlight w:val="green"/>
        </w:rPr>
        <w:t>tough line</w:t>
      </w:r>
      <w:r w:rsidRPr="00626F8F">
        <w:rPr>
          <w:rStyle w:val="StyleUnderline"/>
          <w:highlight w:val="green"/>
        </w:rPr>
        <w:t xml:space="preserve"> with </w:t>
      </w:r>
      <w:r w:rsidRPr="00626F8F">
        <w:rPr>
          <w:rStyle w:val="Emphasis"/>
          <w:highlight w:val="green"/>
        </w:rPr>
        <w:t>Moscow</w:t>
      </w:r>
      <w:r w:rsidRPr="007C6A0A">
        <w:rPr>
          <w:rStyle w:val="StyleUnderline"/>
        </w:rPr>
        <w:t xml:space="preserve">. Trump announced America's </w:t>
      </w:r>
      <w:r w:rsidRPr="007C6A0A">
        <w:rPr>
          <w:rStyle w:val="Emphasis"/>
        </w:rPr>
        <w:t>withdrawal</w:t>
      </w:r>
      <w:r w:rsidRPr="007C6A0A">
        <w:rPr>
          <w:rStyle w:val="StyleUnderline"/>
        </w:rPr>
        <w:t xml:space="preserve"> from the I</w:t>
      </w:r>
      <w:r w:rsidRPr="007C6A0A">
        <w:t xml:space="preserve">ntermediate-Range </w:t>
      </w:r>
      <w:r w:rsidRPr="007C6A0A">
        <w:rPr>
          <w:rStyle w:val="StyleUnderline"/>
        </w:rPr>
        <w:t>N</w:t>
      </w:r>
      <w:r w:rsidRPr="007C6A0A">
        <w:t xml:space="preserve">uclear </w:t>
      </w:r>
      <w:r w:rsidRPr="007C6A0A">
        <w:rPr>
          <w:rStyle w:val="StyleUnderline"/>
        </w:rPr>
        <w:t>F</w:t>
      </w:r>
      <w:r w:rsidRPr="007C6A0A">
        <w:t xml:space="preserve">orces Treaty, </w:t>
      </w:r>
      <w:r w:rsidRPr="007C6A0A">
        <w:rPr>
          <w:rStyle w:val="StyleUnderline"/>
        </w:rPr>
        <w:t xml:space="preserve">shipped Javelin </w:t>
      </w:r>
      <w:r w:rsidRPr="007C6A0A">
        <w:rPr>
          <w:rStyle w:val="Emphasis"/>
        </w:rPr>
        <w:t>antitank missiles</w:t>
      </w:r>
      <w:r w:rsidRPr="007C6A0A">
        <w:rPr>
          <w:rStyle w:val="StyleUnderline"/>
        </w:rPr>
        <w:t xml:space="preserve"> to Ukraine, canceled a meeting with Putin</w:t>
      </w:r>
      <w:r w:rsidRPr="007C6A0A">
        <w:t xml:space="preserve"> at the Group of 20 summit </w:t>
      </w:r>
      <w:r w:rsidRPr="007C6A0A">
        <w:rPr>
          <w:rStyle w:val="StyleUnderline"/>
        </w:rPr>
        <w:t>over</w:t>
      </w:r>
      <w:r w:rsidRPr="007C6A0A">
        <w:t xml:space="preserve"> Russia's </w:t>
      </w:r>
      <w:r w:rsidRPr="007C6A0A">
        <w:rPr>
          <w:rStyle w:val="StyleUnderline"/>
        </w:rPr>
        <w:t>seizure of</w:t>
      </w:r>
      <w:r w:rsidRPr="007C6A0A">
        <w:t xml:space="preserve"> Ukrainian </w:t>
      </w:r>
      <w:r w:rsidRPr="007C6A0A">
        <w:rPr>
          <w:rStyle w:val="StyleUnderline"/>
        </w:rPr>
        <w:t xml:space="preserve">navy ships, </w:t>
      </w:r>
      <w:r w:rsidRPr="007C6A0A">
        <w:rPr>
          <w:rStyle w:val="Emphasis"/>
        </w:rPr>
        <w:t>expelled</w:t>
      </w:r>
      <w:r w:rsidRPr="007C6A0A">
        <w:rPr>
          <w:rStyle w:val="StyleUnderline"/>
        </w:rPr>
        <w:t xml:space="preserve"> dozens of</w:t>
      </w:r>
      <w:r w:rsidRPr="007C6A0A">
        <w:t xml:space="preserve"> Russian </w:t>
      </w:r>
      <w:r w:rsidRPr="007C6A0A">
        <w:rPr>
          <w:rStyle w:val="StyleUnderline"/>
        </w:rPr>
        <w:t xml:space="preserve">diplomats </w:t>
      </w:r>
      <w:r w:rsidRPr="00626F8F">
        <w:rPr>
          <w:rStyle w:val="StyleUnderline"/>
          <w:highlight w:val="green"/>
        </w:rPr>
        <w:t>and imposed</w:t>
      </w:r>
      <w:r w:rsidRPr="007C6A0A">
        <w:rPr>
          <w:rStyle w:val="StyleUnderline"/>
        </w:rPr>
        <w:t xml:space="preserve"> </w:t>
      </w:r>
      <w:r w:rsidRPr="007C6A0A">
        <w:rPr>
          <w:rStyle w:val="Emphasis"/>
        </w:rPr>
        <w:t xml:space="preserve">more </w:t>
      </w:r>
      <w:r w:rsidRPr="00626F8F">
        <w:rPr>
          <w:rStyle w:val="Emphasis"/>
          <w:highlight w:val="green"/>
        </w:rPr>
        <w:t>sanctions</w:t>
      </w:r>
      <w:r w:rsidRPr="007C6A0A">
        <w:rPr>
          <w:rStyle w:val="StyleUnderline"/>
        </w:rPr>
        <w:t xml:space="preserve"> against Moscow</w:t>
      </w:r>
      <w:r w:rsidRPr="007C6A0A">
        <w:t xml:space="preserve">. 2. </w:t>
      </w:r>
      <w:r w:rsidRPr="007C6A0A">
        <w:rPr>
          <w:rStyle w:val="StyleUnderline"/>
        </w:rPr>
        <w:t>He</w:t>
      </w:r>
      <w:r w:rsidRPr="007C6A0A">
        <w:t xml:space="preserve"> pulled out of Obama's disastrous Iran deal and </w:t>
      </w:r>
      <w:r w:rsidRPr="007C6A0A">
        <w:rPr>
          <w:rStyle w:val="StyleUnderline"/>
        </w:rPr>
        <w:t>reimposed</w:t>
      </w:r>
      <w:r w:rsidRPr="007C6A0A">
        <w:t xml:space="preserve"> crippling </w:t>
      </w:r>
      <w:r w:rsidRPr="007C6A0A">
        <w:rPr>
          <w:rStyle w:val="StyleUnderline"/>
        </w:rPr>
        <w:t xml:space="preserve">sanctions </w:t>
      </w:r>
      <w:r w:rsidRPr="00626F8F">
        <w:rPr>
          <w:rStyle w:val="StyleUnderline"/>
          <w:highlight w:val="green"/>
        </w:rPr>
        <w:t xml:space="preserve">on </w:t>
      </w:r>
      <w:r w:rsidRPr="00626F8F">
        <w:rPr>
          <w:rStyle w:val="Emphasis"/>
          <w:highlight w:val="green"/>
        </w:rPr>
        <w:t>Tehran</w:t>
      </w:r>
      <w:r w:rsidRPr="00626F8F">
        <w:rPr>
          <w:rStyle w:val="StyleUnderline"/>
          <w:highlight w:val="green"/>
        </w:rPr>
        <w:t>.</w:t>
      </w:r>
      <w:r w:rsidRPr="007C6A0A">
        <w:rPr>
          <w:rStyle w:val="StyleUnderline"/>
        </w:rPr>
        <w:t xml:space="preserve"> The new sanctions have taken millions of barrels</w:t>
      </w:r>
      <w:r w:rsidRPr="007C6A0A">
        <w:t xml:space="preserve"> of Iranian </w:t>
      </w:r>
      <w:r w:rsidRPr="007C6A0A">
        <w:rPr>
          <w:rStyle w:val="StyleUnderline"/>
        </w:rPr>
        <w:t xml:space="preserve">oil </w:t>
      </w:r>
      <w:r w:rsidRPr="007C6A0A">
        <w:rPr>
          <w:rStyle w:val="Emphasis"/>
        </w:rPr>
        <w:t>off the market</w:t>
      </w:r>
      <w:r w:rsidRPr="007C6A0A">
        <w:rPr>
          <w:rStyle w:val="StyleUnderline"/>
        </w:rPr>
        <w:t xml:space="preserve"> and led to the cancellation of</w:t>
      </w:r>
      <w:r w:rsidRPr="007C6A0A">
        <w:t xml:space="preserve"> major </w:t>
      </w:r>
      <w:r w:rsidRPr="007C6A0A">
        <w:rPr>
          <w:rStyle w:val="StyleUnderline"/>
        </w:rPr>
        <w:t>deals with European investors</w:t>
      </w:r>
      <w:r w:rsidRPr="007C6A0A">
        <w:t xml:space="preserve">. And </w:t>
      </w:r>
      <w:r w:rsidRPr="007C6A0A">
        <w:rPr>
          <w:rStyle w:val="StyleUnderline"/>
        </w:rPr>
        <w:t>when</w:t>
      </w:r>
      <w:r w:rsidRPr="007C6A0A">
        <w:t xml:space="preserve"> Iranian </w:t>
      </w:r>
      <w:r w:rsidRPr="007C6A0A">
        <w:rPr>
          <w:rStyle w:val="StyleUnderline"/>
        </w:rPr>
        <w:t>protesters rose</w:t>
      </w:r>
      <w:r w:rsidRPr="007C6A0A">
        <w:t xml:space="preserve"> up </w:t>
      </w:r>
      <w:r w:rsidRPr="007C6A0A">
        <w:rPr>
          <w:rStyle w:val="StyleUnderline"/>
        </w:rPr>
        <w:t xml:space="preserve">to </w:t>
      </w:r>
      <w:r w:rsidRPr="007C6A0A">
        <w:rPr>
          <w:rStyle w:val="Emphasis"/>
        </w:rPr>
        <w:t>challenge the regime</w:t>
      </w:r>
      <w:r w:rsidRPr="007C6A0A">
        <w:rPr>
          <w:rStyle w:val="StyleUnderline"/>
        </w:rPr>
        <w:t>, Trump</w:t>
      </w:r>
      <w:r w:rsidRPr="007C6A0A">
        <w:t xml:space="preserve"> (unlike his predecessor) </w:t>
      </w:r>
      <w:r w:rsidRPr="007C6A0A">
        <w:rPr>
          <w:rStyle w:val="StyleUnderline"/>
        </w:rPr>
        <w:t>stood with them</w:t>
      </w:r>
      <w:r w:rsidRPr="007C6A0A">
        <w:t xml:space="preserve">. </w:t>
      </w:r>
    </w:p>
    <w:p w:rsidR="009D7FC5" w:rsidRPr="00684AED" w:rsidRDefault="009D7FC5" w:rsidP="009D7FC5"/>
    <w:p w:rsidR="009D7FC5" w:rsidRPr="00684AED" w:rsidRDefault="009D7FC5" w:rsidP="009D7FC5"/>
    <w:p w:rsidR="009D7FC5" w:rsidRDefault="000129E8" w:rsidP="000129E8">
      <w:pPr>
        <w:pStyle w:val="Heading3"/>
      </w:pPr>
      <w:r>
        <w:t>at: restrictions now thumpers</w:t>
      </w:r>
    </w:p>
    <w:p w:rsidR="009D7FC5" w:rsidRPr="00950719" w:rsidRDefault="009D7FC5" w:rsidP="009D7FC5"/>
    <w:p w:rsidR="009D7FC5" w:rsidRDefault="009D7FC5" w:rsidP="009D7FC5">
      <w:pPr>
        <w:pStyle w:val="Heading4"/>
      </w:pPr>
      <w:r>
        <w:rPr>
          <w:u w:val="single"/>
        </w:rPr>
        <w:t>Link-magnitude</w:t>
      </w:r>
      <w:r>
        <w:t xml:space="preserve"> matters – restrictions will be </w:t>
      </w:r>
      <w:r>
        <w:rPr>
          <w:u w:val="single"/>
        </w:rPr>
        <w:t>threadbare</w:t>
      </w:r>
      <w:r>
        <w:t xml:space="preserve"> and </w:t>
      </w:r>
      <w:r>
        <w:rPr>
          <w:u w:val="single"/>
        </w:rPr>
        <w:t>foment</w:t>
      </w:r>
      <w:r>
        <w:t xml:space="preserve"> ambiguities. The plan’s </w:t>
      </w:r>
      <w:r>
        <w:rPr>
          <w:u w:val="single"/>
        </w:rPr>
        <w:t>durable fiat</w:t>
      </w:r>
      <w:r>
        <w:t xml:space="preserve"> forces confrontation. </w:t>
      </w:r>
    </w:p>
    <w:p w:rsidR="009D7FC5" w:rsidRPr="00CF4276" w:rsidRDefault="009D7FC5" w:rsidP="009D7FC5">
      <w:pPr>
        <w:rPr>
          <w:sz w:val="16"/>
          <w:szCs w:val="16"/>
        </w:rPr>
      </w:pPr>
      <w:r w:rsidRPr="0038444A">
        <w:rPr>
          <w:b/>
        </w:rPr>
        <w:t xml:space="preserve">Anderson ‘8/23 </w:t>
      </w:r>
      <w:r w:rsidRPr="00DB3B9A">
        <w:rPr>
          <w:sz w:val="16"/>
          <w:szCs w:val="16"/>
        </w:rPr>
        <w:t xml:space="preserve">(Scott; 8/23/18; Fellow in </w:t>
      </w:r>
      <w:r w:rsidRPr="00CF4276">
        <w:rPr>
          <w:sz w:val="16"/>
          <w:szCs w:val="16"/>
        </w:rPr>
        <w:t xml:space="preserve">Governance Studies at the Brookings Institution, former Attorney-Adviser in the Office of the Legal Adviser at the Department of State; Lawfare Blog, “What to Make of Trump's NDAA Signing Statement,” </w:t>
      </w:r>
      <w:hyperlink r:id="rId69" w:history="1">
        <w:r w:rsidRPr="00CF4276">
          <w:rPr>
            <w:rStyle w:val="Hyperlink"/>
            <w:sz w:val="16"/>
            <w:szCs w:val="16"/>
          </w:rPr>
          <w:t>https://www.lawfareblog.com/what-make-trumps-ndaa-signing-statement</w:t>
        </w:r>
      </w:hyperlink>
      <w:r w:rsidRPr="00CF4276">
        <w:rPr>
          <w:sz w:val="16"/>
          <w:szCs w:val="16"/>
        </w:rPr>
        <w:t>; RP)</w:t>
      </w:r>
    </w:p>
    <w:p w:rsidR="009D7FC5" w:rsidRPr="00CF4276" w:rsidRDefault="009D7FC5" w:rsidP="009D7FC5">
      <w:pPr>
        <w:rPr>
          <w:sz w:val="16"/>
        </w:rPr>
      </w:pPr>
      <w:r w:rsidRPr="00CF4276">
        <w:rPr>
          <w:rStyle w:val="StyleUnderline"/>
        </w:rPr>
        <w:t>All of this</w:t>
      </w:r>
      <w:r w:rsidRPr="00CF4276">
        <w:rPr>
          <w:sz w:val="16"/>
        </w:rPr>
        <w:t xml:space="preserve"> more or less </w:t>
      </w:r>
      <w:r w:rsidRPr="00CF4276">
        <w:rPr>
          <w:rStyle w:val="Emphasis"/>
        </w:rPr>
        <w:t>comports</w:t>
      </w:r>
      <w:r w:rsidRPr="00CF4276">
        <w:rPr>
          <w:rStyle w:val="StyleUnderline"/>
        </w:rPr>
        <w:t xml:space="preserve"> with what we know about Trump’s approach to his</w:t>
      </w:r>
      <w:r w:rsidRPr="00CF4276">
        <w:rPr>
          <w:sz w:val="16"/>
        </w:rPr>
        <w:t xml:space="preserve"> own </w:t>
      </w:r>
      <w:r w:rsidRPr="00CF4276">
        <w:rPr>
          <w:rStyle w:val="Emphasis"/>
        </w:rPr>
        <w:t>national security</w:t>
      </w:r>
      <w:r w:rsidRPr="00CF4276">
        <w:rPr>
          <w:sz w:val="16"/>
        </w:rPr>
        <w:t xml:space="preserve">-related </w:t>
      </w:r>
      <w:r w:rsidRPr="00CF4276">
        <w:rPr>
          <w:rStyle w:val="StyleUnderline"/>
        </w:rPr>
        <w:t>constitutional authorities</w:t>
      </w:r>
      <w:r w:rsidRPr="00CF4276">
        <w:rPr>
          <w:sz w:val="16"/>
        </w:rPr>
        <w:t xml:space="preserve"> thus far. </w:t>
      </w:r>
      <w:r w:rsidRPr="00CF4276">
        <w:rPr>
          <w:rStyle w:val="StyleUnderline"/>
        </w:rPr>
        <w:t>While he has flaunted</w:t>
      </w:r>
      <w:r w:rsidRPr="00CF4276">
        <w:rPr>
          <w:sz w:val="16"/>
        </w:rPr>
        <w:t xml:space="preserve"> presidential </w:t>
      </w:r>
      <w:r w:rsidRPr="00CF4276">
        <w:rPr>
          <w:rStyle w:val="StyleUnderline"/>
        </w:rPr>
        <w:t>norms</w:t>
      </w:r>
      <w:r w:rsidRPr="00CF4276">
        <w:rPr>
          <w:sz w:val="16"/>
        </w:rPr>
        <w:t xml:space="preserve"> and conventions in a variety areas, </w:t>
      </w:r>
      <w:r w:rsidRPr="00CF4276">
        <w:rPr>
          <w:rStyle w:val="StyleUnderline"/>
        </w:rPr>
        <w:t xml:space="preserve">Trump has </w:t>
      </w:r>
      <w:r w:rsidRPr="00CF4276">
        <w:rPr>
          <w:rStyle w:val="Emphasis"/>
        </w:rPr>
        <w:t>not yet</w:t>
      </w:r>
      <w:r w:rsidRPr="00CF4276">
        <w:rPr>
          <w:rStyle w:val="StyleUnderline"/>
        </w:rPr>
        <w:t xml:space="preserve"> made</w:t>
      </w:r>
      <w:r w:rsidRPr="00CF4276">
        <w:rPr>
          <w:sz w:val="16"/>
        </w:rPr>
        <w:t xml:space="preserve"> dramatic </w:t>
      </w:r>
      <w:r w:rsidRPr="00CF4276">
        <w:rPr>
          <w:rStyle w:val="StyleUnderline"/>
        </w:rPr>
        <w:t>new assertions of constitutional authority over foreign affairs</w:t>
      </w:r>
      <w:r w:rsidRPr="00CF4276">
        <w:rPr>
          <w:sz w:val="16"/>
        </w:rPr>
        <w:t xml:space="preserve"> and national security. </w:t>
      </w:r>
      <w:r w:rsidRPr="00CF4276">
        <w:rPr>
          <w:rStyle w:val="StyleUnderline"/>
        </w:rPr>
        <w:t>A report submitted</w:t>
      </w:r>
      <w:r w:rsidRPr="00CF4276">
        <w:rPr>
          <w:sz w:val="16"/>
        </w:rPr>
        <w:t xml:space="preserve"> earlier this year </w:t>
      </w:r>
      <w:r w:rsidRPr="00CF4276">
        <w:rPr>
          <w:rStyle w:val="StyleUnderline"/>
        </w:rPr>
        <w:t xml:space="preserve">to </w:t>
      </w:r>
      <w:r w:rsidRPr="00CF4276">
        <w:rPr>
          <w:rStyle w:val="Emphasis"/>
        </w:rPr>
        <w:t>update Congress</w:t>
      </w:r>
      <w:r w:rsidRPr="00CF4276">
        <w:rPr>
          <w:sz w:val="16"/>
        </w:rPr>
        <w:t xml:space="preserve"> on changes to the legal and policy framework for the use of force and related national security operations </w:t>
      </w:r>
      <w:r w:rsidRPr="00CF4276">
        <w:rPr>
          <w:rStyle w:val="StyleUnderline"/>
        </w:rPr>
        <w:t>held over from</w:t>
      </w:r>
      <w:r w:rsidRPr="00CF4276">
        <w:rPr>
          <w:sz w:val="16"/>
        </w:rPr>
        <w:t xml:space="preserve"> the </w:t>
      </w:r>
      <w:r w:rsidRPr="00CF4276">
        <w:rPr>
          <w:rStyle w:val="StyleUnderline"/>
        </w:rPr>
        <w:t>Obama</w:t>
      </w:r>
      <w:r w:rsidRPr="00CF4276">
        <w:rPr>
          <w:sz w:val="16"/>
        </w:rPr>
        <w:t xml:space="preserve"> administration </w:t>
      </w:r>
      <w:r w:rsidRPr="00CF4276">
        <w:rPr>
          <w:rStyle w:val="StyleUnderline"/>
        </w:rPr>
        <w:t xml:space="preserve">highlighted </w:t>
      </w:r>
      <w:r w:rsidRPr="00CF4276">
        <w:rPr>
          <w:rStyle w:val="Emphasis"/>
        </w:rPr>
        <w:t>only a few</w:t>
      </w:r>
      <w:r w:rsidRPr="00CF4276">
        <w:rPr>
          <w:sz w:val="16"/>
        </w:rPr>
        <w:t xml:space="preserve"> relatively </w:t>
      </w:r>
      <w:r w:rsidRPr="00CF4276">
        <w:rPr>
          <w:rStyle w:val="StyleUnderline"/>
        </w:rPr>
        <w:t xml:space="preserve">minor modifications. Even the </w:t>
      </w:r>
      <w:r w:rsidRPr="00CF4276">
        <w:rPr>
          <w:rStyle w:val="Emphasis"/>
        </w:rPr>
        <w:t>legal justification</w:t>
      </w:r>
      <w:r w:rsidRPr="00CF4276">
        <w:rPr>
          <w:rStyle w:val="StyleUnderline"/>
        </w:rPr>
        <w:t xml:space="preserve"> for Trump’s</w:t>
      </w:r>
      <w:r w:rsidRPr="00CF4276">
        <w:rPr>
          <w:sz w:val="16"/>
        </w:rPr>
        <w:t xml:space="preserve"> signature </w:t>
      </w:r>
      <w:r w:rsidRPr="00CF4276">
        <w:rPr>
          <w:rStyle w:val="StyleUnderline"/>
        </w:rPr>
        <w:t>assertion of execution power—the strikes</w:t>
      </w:r>
      <w:r w:rsidRPr="00CF4276">
        <w:rPr>
          <w:sz w:val="16"/>
        </w:rPr>
        <w:t xml:space="preserve"> he has twice pursued against Syria’s Assad regime for its chemical weapons activities, </w:t>
      </w:r>
      <w:r w:rsidRPr="00CF4276">
        <w:rPr>
          <w:rStyle w:val="StyleUnderline"/>
        </w:rPr>
        <w:t>without congressional authorization—builds</w:t>
      </w:r>
      <w:r w:rsidRPr="00CF4276">
        <w:rPr>
          <w:sz w:val="16"/>
        </w:rPr>
        <w:t xml:space="preserve"> only slightly </w:t>
      </w:r>
      <w:r w:rsidRPr="00CF4276">
        <w:rPr>
          <w:rStyle w:val="StyleUnderline"/>
        </w:rPr>
        <w:t xml:space="preserve">on </w:t>
      </w:r>
      <w:r w:rsidRPr="00CF4276">
        <w:rPr>
          <w:rStyle w:val="Emphasis"/>
        </w:rPr>
        <w:t>precedents set</w:t>
      </w:r>
      <w:r w:rsidRPr="00CF4276">
        <w:rPr>
          <w:rStyle w:val="StyleUnderline"/>
        </w:rPr>
        <w:t xml:space="preserve"> by his predecessors</w:t>
      </w:r>
      <w:r w:rsidRPr="00CF4276">
        <w:rPr>
          <w:sz w:val="16"/>
        </w:rPr>
        <w:t xml:space="preserve">. In part this is because </w:t>
      </w:r>
      <w:r w:rsidRPr="00CF4276">
        <w:rPr>
          <w:rStyle w:val="StyleUnderline"/>
        </w:rPr>
        <w:t>Trump</w:t>
      </w:r>
      <w:r w:rsidRPr="00CF4276">
        <w:rPr>
          <w:sz w:val="16"/>
        </w:rPr>
        <w:t xml:space="preserve">, like his immediate predecessors, </w:t>
      </w:r>
      <w:r w:rsidRPr="00CF4276">
        <w:rPr>
          <w:rStyle w:val="StyleUnderline"/>
        </w:rPr>
        <w:t>can</w:t>
      </w:r>
      <w:r w:rsidRPr="00CF4276">
        <w:rPr>
          <w:sz w:val="16"/>
        </w:rPr>
        <w:t xml:space="preserve"> often </w:t>
      </w:r>
      <w:r w:rsidRPr="00CF4276">
        <w:rPr>
          <w:rStyle w:val="StyleUnderline"/>
        </w:rPr>
        <w:t xml:space="preserve">cite </w:t>
      </w:r>
      <w:r w:rsidRPr="00CF4276">
        <w:rPr>
          <w:rStyle w:val="Emphasis"/>
        </w:rPr>
        <w:t>broad statutory authorizations</w:t>
      </w:r>
      <w:r w:rsidRPr="00CF4276">
        <w:rPr>
          <w:sz w:val="16"/>
        </w:rPr>
        <w:t xml:space="preserve"> like the 2001 Authorization for Use of Military Force </w:t>
      </w:r>
      <w:r w:rsidRPr="00CF4276">
        <w:rPr>
          <w:rStyle w:val="StyleUnderline"/>
        </w:rPr>
        <w:t xml:space="preserve">in support of his actions, meaning he does </w:t>
      </w:r>
      <w:r w:rsidRPr="00CF4276">
        <w:rPr>
          <w:rStyle w:val="Emphasis"/>
        </w:rPr>
        <w:t>not need to rely</w:t>
      </w:r>
      <w:r w:rsidRPr="00CF4276">
        <w:rPr>
          <w:rStyle w:val="StyleUnderline"/>
        </w:rPr>
        <w:t xml:space="preserve"> on</w:t>
      </w:r>
      <w:r w:rsidRPr="00CF4276">
        <w:rPr>
          <w:sz w:val="16"/>
        </w:rPr>
        <w:t xml:space="preserve"> his </w:t>
      </w:r>
      <w:r w:rsidRPr="00CF4276">
        <w:rPr>
          <w:rStyle w:val="StyleUnderline"/>
        </w:rPr>
        <w:t>constitutional authority alone</w:t>
      </w:r>
      <w:r w:rsidRPr="00CF4276">
        <w:rPr>
          <w:sz w:val="16"/>
        </w:rPr>
        <w:t xml:space="preserve">. And in part, </w:t>
      </w:r>
      <w:r w:rsidRPr="00CF4276">
        <w:rPr>
          <w:rStyle w:val="StyleUnderline"/>
        </w:rPr>
        <w:t xml:space="preserve">this reflects the </w:t>
      </w:r>
      <w:r w:rsidRPr="00CF4276">
        <w:rPr>
          <w:rStyle w:val="Emphasis"/>
        </w:rPr>
        <w:t>breadth</w:t>
      </w:r>
      <w:r w:rsidRPr="00CF4276">
        <w:rPr>
          <w:rStyle w:val="StyleUnderline"/>
        </w:rPr>
        <w:t xml:space="preserve"> of presidential authority</w:t>
      </w:r>
      <w:r w:rsidRPr="00CF4276">
        <w:rPr>
          <w:sz w:val="16"/>
        </w:rPr>
        <w:t xml:space="preserve"> that </w:t>
      </w:r>
      <w:r w:rsidRPr="00CF4276">
        <w:rPr>
          <w:rStyle w:val="StyleUnderline"/>
        </w:rPr>
        <w:t>the executive</w:t>
      </w:r>
      <w:r w:rsidRPr="00CF4276">
        <w:rPr>
          <w:sz w:val="16"/>
        </w:rPr>
        <w:t xml:space="preserve"> branch </w:t>
      </w:r>
      <w:r w:rsidRPr="00CF4276">
        <w:rPr>
          <w:rStyle w:val="StyleUnderline"/>
        </w:rPr>
        <w:t>has come to claim</w:t>
      </w:r>
      <w:r w:rsidRPr="00CF4276">
        <w:rPr>
          <w:sz w:val="16"/>
        </w:rPr>
        <w:t xml:space="preserve"> as a matter of course, regardless of who is president. Of course, this does not mean that Trump’s signing statement presents no cause for concern. The </w:t>
      </w:r>
      <w:r w:rsidRPr="00CF4276">
        <w:rPr>
          <w:rStyle w:val="StyleUnderline"/>
        </w:rPr>
        <w:t>Trump</w:t>
      </w:r>
      <w:r w:rsidRPr="00CF4276">
        <w:rPr>
          <w:sz w:val="16"/>
        </w:rPr>
        <w:t xml:space="preserve"> administration </w:t>
      </w:r>
      <w:r w:rsidRPr="00CF4276">
        <w:rPr>
          <w:rStyle w:val="StyleUnderline"/>
        </w:rPr>
        <w:t xml:space="preserve">has shown itself willing to wield executive privilege </w:t>
      </w:r>
      <w:r w:rsidRPr="00CF4276">
        <w:rPr>
          <w:rStyle w:val="Emphasis"/>
        </w:rPr>
        <w:t>aggressively</w:t>
      </w:r>
      <w:r w:rsidRPr="00CF4276">
        <w:rPr>
          <w:sz w:val="16"/>
        </w:rPr>
        <w:t xml:space="preserve"> in other contexts, which may mean that its objection to the NDAA’s reporting requirements will have a significant impact on the amount of information disclosed. Moreover, </w:t>
      </w:r>
      <w:r w:rsidRPr="00CF4276">
        <w:rPr>
          <w:rStyle w:val="StyleUnderline"/>
        </w:rPr>
        <w:t xml:space="preserve">this would be </w:t>
      </w:r>
      <w:r w:rsidRPr="00CF4276">
        <w:rPr>
          <w:rStyle w:val="Emphasis"/>
        </w:rPr>
        <w:t>in sync</w:t>
      </w:r>
      <w:r w:rsidRPr="00CF4276">
        <w:rPr>
          <w:rStyle w:val="StyleUnderline"/>
        </w:rPr>
        <w:t xml:space="preserve"> with</w:t>
      </w:r>
      <w:r w:rsidRPr="00CF4276">
        <w:rPr>
          <w:sz w:val="16"/>
        </w:rPr>
        <w:t xml:space="preserve"> the Trump administration’s policy </w:t>
      </w:r>
      <w:r w:rsidRPr="00CF4276">
        <w:rPr>
          <w:rStyle w:val="StyleUnderline"/>
        </w:rPr>
        <w:t xml:space="preserve">reservations about </w:t>
      </w:r>
      <w:r w:rsidRPr="00CF4276">
        <w:rPr>
          <w:rStyle w:val="Emphasis"/>
        </w:rPr>
        <w:t>transparency</w:t>
      </w:r>
      <w:r w:rsidRPr="00CF4276">
        <w:rPr>
          <w:rStyle w:val="StyleUnderline"/>
        </w:rPr>
        <w:t xml:space="preserve"> on</w:t>
      </w:r>
      <w:r w:rsidRPr="00CF4276">
        <w:rPr>
          <w:sz w:val="16"/>
        </w:rPr>
        <w:t xml:space="preserve"> national </w:t>
      </w:r>
      <w:r w:rsidRPr="00CF4276">
        <w:rPr>
          <w:rStyle w:val="StyleUnderline"/>
        </w:rPr>
        <w:t>security</w:t>
      </w:r>
      <w:r w:rsidRPr="00CF4276">
        <w:rPr>
          <w:sz w:val="16"/>
        </w:rPr>
        <w:t xml:space="preserve"> issues as well as other policies it has adopted limiting it. Trump’s poorly explained pushback on civilian casualty reports is similarly concerning, particularly as apathy about the impact of military operations on civilians has become a significant point of criticism for his administration. And Trump’s open-ended objections relating to his foreign affairs and commander in chief authorities do still leave open the possibility that he will ultimately adopt aggressive constitutional views that severely undermine the NDAA’s implementation, even if he has not chosen to do so thus far. </w:t>
      </w:r>
      <w:r w:rsidRPr="00CF4276">
        <w:rPr>
          <w:rStyle w:val="StyleUnderline"/>
        </w:rPr>
        <w:t>The signing statement</w:t>
      </w:r>
      <w:r w:rsidRPr="00CF4276">
        <w:rPr>
          <w:sz w:val="16"/>
        </w:rPr>
        <w:t xml:space="preserve"> alone, however, </w:t>
      </w:r>
      <w:r w:rsidRPr="00CF4276">
        <w:rPr>
          <w:rStyle w:val="StyleUnderline"/>
        </w:rPr>
        <w:t>is not an indicator</w:t>
      </w:r>
      <w:r w:rsidRPr="00CF4276">
        <w:rPr>
          <w:sz w:val="16"/>
        </w:rPr>
        <w:t xml:space="preserve"> that </w:t>
      </w:r>
      <w:r w:rsidRPr="00CF4276">
        <w:rPr>
          <w:rStyle w:val="StyleUnderline"/>
        </w:rPr>
        <w:t>any</w:t>
      </w:r>
      <w:r w:rsidRPr="00CF4276">
        <w:rPr>
          <w:sz w:val="16"/>
        </w:rPr>
        <w:t xml:space="preserve"> of these </w:t>
      </w:r>
      <w:r w:rsidRPr="00CF4276">
        <w:rPr>
          <w:rStyle w:val="StyleUnderline"/>
        </w:rPr>
        <w:t>worst-case scenarios will come to pass</w:t>
      </w:r>
      <w:r w:rsidRPr="00CF4276">
        <w:rPr>
          <w:sz w:val="16"/>
        </w:rPr>
        <w:t xml:space="preserve">. If anything, </w:t>
      </w:r>
      <w:r w:rsidRPr="00CF4276">
        <w:rPr>
          <w:rStyle w:val="StyleUnderline"/>
        </w:rPr>
        <w:t xml:space="preserve">it helps to flag these as </w:t>
      </w:r>
      <w:r w:rsidRPr="00CF4276">
        <w:rPr>
          <w:rStyle w:val="Emphasis"/>
        </w:rPr>
        <w:t>issues to watch</w:t>
      </w:r>
      <w:r w:rsidRPr="00CF4276">
        <w:rPr>
          <w:sz w:val="16"/>
        </w:rPr>
        <w:t xml:space="preserve"> closely </w:t>
      </w:r>
      <w:r w:rsidRPr="00CF4276">
        <w:rPr>
          <w:rStyle w:val="StyleUnderline"/>
        </w:rPr>
        <w:t>as</w:t>
      </w:r>
      <w:r w:rsidRPr="00CF4276">
        <w:rPr>
          <w:sz w:val="16"/>
        </w:rPr>
        <w:t xml:space="preserve"> the </w:t>
      </w:r>
      <w:r w:rsidRPr="00CF4276">
        <w:rPr>
          <w:rStyle w:val="StyleUnderline"/>
        </w:rPr>
        <w:t>Trump</w:t>
      </w:r>
      <w:r w:rsidRPr="00CF4276">
        <w:rPr>
          <w:sz w:val="16"/>
        </w:rPr>
        <w:t xml:space="preserve"> administration </w:t>
      </w:r>
      <w:r w:rsidRPr="00CF4276">
        <w:rPr>
          <w:rStyle w:val="StyleUnderline"/>
        </w:rPr>
        <w:t>proceeds to implement the NDAA</w:t>
      </w:r>
      <w:r w:rsidRPr="00CF4276">
        <w:rPr>
          <w:sz w:val="16"/>
        </w:rPr>
        <w:t xml:space="preserve">, when other institutions—most notably Congress—will have opportunities to further guide its actions. What Comes Next... Regardless of the ultimate scope of its constitutional objections, the </w:t>
      </w:r>
      <w:r w:rsidRPr="00CF4276">
        <w:rPr>
          <w:rStyle w:val="StyleUnderline"/>
        </w:rPr>
        <w:t>Trump</w:t>
      </w:r>
      <w:r w:rsidRPr="00CF4276">
        <w:rPr>
          <w:sz w:val="16"/>
        </w:rPr>
        <w:t xml:space="preserve"> administration </w:t>
      </w:r>
      <w:r w:rsidRPr="00CF4276">
        <w:rPr>
          <w:rStyle w:val="StyleUnderline"/>
        </w:rPr>
        <w:t xml:space="preserve">seems likely to </w:t>
      </w:r>
      <w:r w:rsidRPr="00CF4276">
        <w:rPr>
          <w:rStyle w:val="Emphasis"/>
        </w:rPr>
        <w:t>implement</w:t>
      </w:r>
      <w:r w:rsidRPr="00CF4276">
        <w:rPr>
          <w:sz w:val="16"/>
        </w:rPr>
        <w:t xml:space="preserve"> some </w:t>
      </w:r>
      <w:r w:rsidRPr="00CF4276">
        <w:rPr>
          <w:rStyle w:val="Emphasis"/>
        </w:rPr>
        <w:t>provisions</w:t>
      </w:r>
      <w:r w:rsidRPr="00CF4276">
        <w:rPr>
          <w:sz w:val="16"/>
        </w:rPr>
        <w:t xml:space="preserve"> of the NDAA </w:t>
      </w:r>
      <w:r w:rsidRPr="00CF4276">
        <w:rPr>
          <w:rStyle w:val="StyleUnderline"/>
        </w:rPr>
        <w:t xml:space="preserve">in a manner that </w:t>
      </w:r>
      <w:r w:rsidRPr="00CF4276">
        <w:rPr>
          <w:rStyle w:val="Emphasis"/>
        </w:rPr>
        <w:t>Congress did not intend</w:t>
      </w:r>
      <w:r w:rsidRPr="00CF4276">
        <w:rPr>
          <w:rStyle w:val="StyleUnderline"/>
        </w:rPr>
        <w:t xml:space="preserve">—or at least, </w:t>
      </w:r>
      <w:r w:rsidRPr="00CF4276">
        <w:rPr>
          <w:rStyle w:val="Emphasis"/>
        </w:rPr>
        <w:t>not as they were drafted</w:t>
      </w:r>
      <w:r w:rsidRPr="00CF4276">
        <w:rPr>
          <w:sz w:val="16"/>
        </w:rPr>
        <w:t xml:space="preserve">. How will these conflicts between Congress and the executive branch—both of whom presumably contend to be acting in line with the constitution—be resolved? </w:t>
      </w:r>
      <w:r w:rsidRPr="00CF4276">
        <w:rPr>
          <w:rStyle w:val="StyleUnderline"/>
        </w:rPr>
        <w:t xml:space="preserve">In many cases, </w:t>
      </w:r>
      <w:r w:rsidRPr="00CF4276">
        <w:rPr>
          <w:rStyle w:val="Emphasis"/>
        </w:rPr>
        <w:t>no such conflict will ever arise</w:t>
      </w:r>
      <w:r w:rsidRPr="00CF4276">
        <w:rPr>
          <w:sz w:val="16"/>
        </w:rPr>
        <w:t xml:space="preserve">. Some of the NDAA’s </w:t>
      </w:r>
      <w:r w:rsidRPr="00CF4276">
        <w:rPr>
          <w:rStyle w:val="StyleUnderline"/>
        </w:rPr>
        <w:t>most controversial provisions—on</w:t>
      </w:r>
      <w:r w:rsidRPr="00CF4276">
        <w:rPr>
          <w:sz w:val="16"/>
        </w:rPr>
        <w:t xml:space="preserve"> recognition in </w:t>
      </w:r>
      <w:r w:rsidRPr="00CF4276">
        <w:rPr>
          <w:rStyle w:val="Emphasis"/>
        </w:rPr>
        <w:t>Crimea</w:t>
      </w:r>
      <w:r w:rsidRPr="00CF4276">
        <w:rPr>
          <w:rStyle w:val="StyleUnderline"/>
        </w:rPr>
        <w:t xml:space="preserve">, troops in </w:t>
      </w:r>
      <w:r w:rsidRPr="00CF4276">
        <w:rPr>
          <w:rStyle w:val="Emphasis"/>
        </w:rPr>
        <w:t>North Korea</w:t>
      </w:r>
      <w:r w:rsidRPr="00CF4276">
        <w:rPr>
          <w:rStyle w:val="StyleUnderline"/>
        </w:rPr>
        <w:t xml:space="preserve">, and cooperation with </w:t>
      </w:r>
      <w:r w:rsidRPr="00CF4276">
        <w:rPr>
          <w:rStyle w:val="Emphasis"/>
        </w:rPr>
        <w:t>Russia</w:t>
      </w:r>
      <w:r w:rsidRPr="00CF4276">
        <w:rPr>
          <w:sz w:val="16"/>
        </w:rPr>
        <w:t>, to name a few—</w:t>
      </w:r>
      <w:r w:rsidRPr="00CF4276">
        <w:rPr>
          <w:rStyle w:val="StyleUnderline"/>
        </w:rPr>
        <w:t>only have legal effect if Trump</w:t>
      </w:r>
      <w:r w:rsidRPr="00CF4276">
        <w:rPr>
          <w:sz w:val="16"/>
        </w:rPr>
        <w:t xml:space="preserve"> wishes </w:t>
      </w:r>
      <w:r w:rsidRPr="00CF4276">
        <w:rPr>
          <w:rStyle w:val="StyleUnderline"/>
        </w:rPr>
        <w:t>to</w:t>
      </w:r>
      <w:r w:rsidRPr="00CF4276">
        <w:rPr>
          <w:sz w:val="16"/>
        </w:rPr>
        <w:t xml:space="preserve"> take certain </w:t>
      </w:r>
      <w:r w:rsidRPr="00CF4276">
        <w:rPr>
          <w:rStyle w:val="StyleUnderline"/>
        </w:rPr>
        <w:t>extreme actions</w:t>
      </w:r>
      <w:r w:rsidRPr="00CF4276">
        <w:rPr>
          <w:sz w:val="16"/>
        </w:rPr>
        <w:t xml:space="preserve">. In this sense, they serve as guardrails, making Congress’s objections clear and triggering a political (or even constitutional) fight if Trump steers U.S. foreign policy off the road. If they have the deterrent effect intended, this will never occur and the debate over the constitutionality of these provisions will remain primarily academic. Other NDAA </w:t>
      </w:r>
      <w:r w:rsidRPr="00CF4276">
        <w:rPr>
          <w:rStyle w:val="StyleUnderline"/>
        </w:rPr>
        <w:t>provisions</w:t>
      </w:r>
      <w:r w:rsidRPr="00CF4276">
        <w:rPr>
          <w:sz w:val="16"/>
        </w:rPr>
        <w:t xml:space="preserve">, however, </w:t>
      </w:r>
      <w:r w:rsidRPr="00CF4276">
        <w:rPr>
          <w:rStyle w:val="StyleUnderline"/>
        </w:rPr>
        <w:t xml:space="preserve">must be </w:t>
      </w:r>
      <w:r w:rsidRPr="00CF4276">
        <w:rPr>
          <w:rStyle w:val="Emphasis"/>
        </w:rPr>
        <w:t>either applied or ignored</w:t>
      </w:r>
      <w:r w:rsidRPr="00CF4276">
        <w:rPr>
          <w:sz w:val="16"/>
        </w:rPr>
        <w:t xml:space="preserve"> at some point. </w:t>
      </w:r>
      <w:r w:rsidRPr="00CF4276">
        <w:rPr>
          <w:rStyle w:val="StyleUnderline"/>
        </w:rPr>
        <w:t>How</w:t>
      </w:r>
      <w:r w:rsidRPr="00CF4276">
        <w:rPr>
          <w:sz w:val="16"/>
        </w:rPr>
        <w:t xml:space="preserve"> the </w:t>
      </w:r>
      <w:r w:rsidRPr="00CF4276">
        <w:rPr>
          <w:rStyle w:val="StyleUnderline"/>
        </w:rPr>
        <w:t>Trump</w:t>
      </w:r>
      <w:r w:rsidRPr="00CF4276">
        <w:rPr>
          <w:sz w:val="16"/>
        </w:rPr>
        <w:t xml:space="preserve"> administration </w:t>
      </w:r>
      <w:r w:rsidRPr="00CF4276">
        <w:rPr>
          <w:rStyle w:val="StyleUnderline"/>
        </w:rPr>
        <w:t>chooses to do so is subject to judicial review, but</w:t>
      </w:r>
      <w:r w:rsidRPr="00CF4276">
        <w:rPr>
          <w:sz w:val="16"/>
        </w:rPr>
        <w:t xml:space="preserve"> in practice </w:t>
      </w:r>
      <w:r w:rsidRPr="00CF4276">
        <w:rPr>
          <w:rStyle w:val="StyleUnderline"/>
        </w:rPr>
        <w:t>this rarely occurs</w:t>
      </w:r>
      <w:r w:rsidRPr="00CF4276">
        <w:rPr>
          <w:sz w:val="16"/>
        </w:rPr>
        <w:t xml:space="preserve">. While the political question doctrine is no longer an obstacle to such adjudication, </w:t>
      </w:r>
      <w:r w:rsidRPr="00CF4276">
        <w:rPr>
          <w:rStyle w:val="StyleUnderline"/>
        </w:rPr>
        <w:t>other legal doctrines</w:t>
      </w:r>
      <w:r w:rsidRPr="00CF4276">
        <w:rPr>
          <w:sz w:val="16"/>
        </w:rPr>
        <w:t xml:space="preserve">—such as standing, ripeness, and mootness—often </w:t>
      </w:r>
      <w:r w:rsidRPr="00CF4276">
        <w:rPr>
          <w:rStyle w:val="StyleUnderline"/>
        </w:rPr>
        <w:t>make</w:t>
      </w:r>
      <w:r w:rsidRPr="00CF4276">
        <w:rPr>
          <w:sz w:val="16"/>
        </w:rPr>
        <w:t xml:space="preserve"> legal </w:t>
      </w:r>
      <w:r w:rsidRPr="00CF4276">
        <w:rPr>
          <w:rStyle w:val="Emphasis"/>
        </w:rPr>
        <w:t>challenges difficult</w:t>
      </w:r>
      <w:r w:rsidRPr="00CF4276">
        <w:rPr>
          <w:sz w:val="16"/>
        </w:rPr>
        <w:t xml:space="preserve">. Moreover, such </w:t>
      </w:r>
      <w:r w:rsidRPr="00CF4276">
        <w:rPr>
          <w:rStyle w:val="StyleUnderline"/>
        </w:rPr>
        <w:t xml:space="preserve">litigation can take substantial time, making it </w:t>
      </w:r>
      <w:r w:rsidRPr="00CF4276">
        <w:rPr>
          <w:rStyle w:val="Emphasis"/>
        </w:rPr>
        <w:t>less useful</w:t>
      </w:r>
      <w:r w:rsidRPr="00CF4276">
        <w:rPr>
          <w:rStyle w:val="StyleUnderline"/>
        </w:rPr>
        <w:t xml:space="preserve"> for resolving conflicts</w:t>
      </w:r>
      <w:r w:rsidRPr="00CF4276">
        <w:rPr>
          <w:sz w:val="16"/>
        </w:rPr>
        <w:t xml:space="preserve"> over provisions </w:t>
      </w:r>
      <w:r w:rsidRPr="00CF4276">
        <w:rPr>
          <w:rStyle w:val="StyleUnderline"/>
        </w:rPr>
        <w:t>that relate to</w:t>
      </w:r>
      <w:r w:rsidRPr="00CF4276">
        <w:rPr>
          <w:sz w:val="16"/>
        </w:rPr>
        <w:t xml:space="preserve"> particularly </w:t>
      </w:r>
      <w:r w:rsidRPr="00CF4276">
        <w:rPr>
          <w:rStyle w:val="StyleUnderline"/>
        </w:rPr>
        <w:t>time-sensitive decisions</w:t>
      </w:r>
      <w:r w:rsidRPr="00CF4276">
        <w:rPr>
          <w:sz w:val="16"/>
        </w:rPr>
        <w:t xml:space="preserve">. And until the courts issue a contrary ruling, </w:t>
      </w:r>
      <w:r w:rsidRPr="00CF4276">
        <w:rPr>
          <w:rStyle w:val="StyleUnderline"/>
        </w:rPr>
        <w:t>the executive</w:t>
      </w:r>
      <w:r w:rsidRPr="00CF4276">
        <w:rPr>
          <w:sz w:val="16"/>
        </w:rPr>
        <w:t xml:space="preserve"> branch’s </w:t>
      </w:r>
      <w:r w:rsidRPr="00CF4276">
        <w:rPr>
          <w:rStyle w:val="StyleUnderline"/>
        </w:rPr>
        <w:t xml:space="preserve">interpretation is likely to </w:t>
      </w:r>
      <w:r w:rsidRPr="00CF4276">
        <w:rPr>
          <w:rStyle w:val="Emphasis"/>
        </w:rPr>
        <w:t>remain</w:t>
      </w:r>
      <w:r w:rsidRPr="00CF4276">
        <w:rPr>
          <w:sz w:val="16"/>
        </w:rPr>
        <w:t xml:space="preserve"> the </w:t>
      </w:r>
      <w:r w:rsidRPr="00CF4276">
        <w:rPr>
          <w:rStyle w:val="Emphasis"/>
        </w:rPr>
        <w:t>operational</w:t>
      </w:r>
      <w:r w:rsidRPr="00CF4276">
        <w:rPr>
          <w:sz w:val="16"/>
        </w:rPr>
        <w:t xml:space="preserve"> one. For these reasons, these </w:t>
      </w:r>
      <w:r w:rsidRPr="00CF4276">
        <w:rPr>
          <w:rStyle w:val="StyleUnderline"/>
        </w:rPr>
        <w:t>conflicts are most likely to play out through</w:t>
      </w:r>
      <w:r w:rsidRPr="00CF4276">
        <w:rPr>
          <w:sz w:val="16"/>
        </w:rPr>
        <w:t xml:space="preserve"> continued </w:t>
      </w:r>
      <w:r w:rsidRPr="00CF4276">
        <w:rPr>
          <w:rStyle w:val="Emphasis"/>
        </w:rPr>
        <w:t>dialogue</w:t>
      </w:r>
      <w:r w:rsidRPr="00CF4276">
        <w:rPr>
          <w:rStyle w:val="StyleUnderline"/>
        </w:rPr>
        <w:t xml:space="preserve"> among </w:t>
      </w:r>
      <w:r w:rsidRPr="00CF4276">
        <w:rPr>
          <w:sz w:val="16"/>
        </w:rPr>
        <w:t xml:space="preserve">the political </w:t>
      </w:r>
      <w:r w:rsidRPr="00CF4276">
        <w:rPr>
          <w:rStyle w:val="StyleUnderline"/>
        </w:rPr>
        <w:t>branches</w:t>
      </w:r>
      <w:r w:rsidRPr="00CF4276">
        <w:rPr>
          <w:sz w:val="16"/>
        </w:rPr>
        <w:t xml:space="preserve">. In some cases, </w:t>
      </w:r>
      <w:r w:rsidRPr="00CF4276">
        <w:rPr>
          <w:rStyle w:val="StyleUnderline"/>
        </w:rPr>
        <w:t xml:space="preserve">the president may succeed in </w:t>
      </w:r>
      <w:r w:rsidRPr="00CF4276">
        <w:rPr>
          <w:rStyle w:val="Emphasis"/>
        </w:rPr>
        <w:t>persuading Congress</w:t>
      </w:r>
      <w:r w:rsidRPr="00CF4276">
        <w:rPr>
          <w:rStyle w:val="StyleUnderline"/>
        </w:rPr>
        <w:t xml:space="preserve"> to concede</w:t>
      </w:r>
      <w:r w:rsidRPr="00CF4276">
        <w:rPr>
          <w:sz w:val="16"/>
        </w:rPr>
        <w:t xml:space="preserve"> on a particular issue, either </w:t>
      </w:r>
      <w:r w:rsidRPr="00CF4276">
        <w:rPr>
          <w:rStyle w:val="StyleUnderline"/>
        </w:rPr>
        <w:t xml:space="preserve">by </w:t>
      </w:r>
      <w:r w:rsidRPr="00CF4276">
        <w:rPr>
          <w:rStyle w:val="Emphasis"/>
        </w:rPr>
        <w:t>accepting</w:t>
      </w:r>
      <w:r w:rsidRPr="00CF4276">
        <w:rPr>
          <w:rStyle w:val="StyleUnderline"/>
        </w:rPr>
        <w:t xml:space="preserve"> his interpretation or </w:t>
      </w:r>
      <w:r w:rsidRPr="00CF4276">
        <w:rPr>
          <w:rStyle w:val="Emphasis"/>
        </w:rPr>
        <w:t>amending</w:t>
      </w:r>
      <w:r w:rsidRPr="00CF4276">
        <w:rPr>
          <w:sz w:val="16"/>
        </w:rPr>
        <w:t xml:space="preserve"> the contested provision. For example, </w:t>
      </w:r>
      <w:r w:rsidRPr="00CF4276">
        <w:rPr>
          <w:rStyle w:val="StyleUnderline"/>
        </w:rPr>
        <w:t>after</w:t>
      </w:r>
      <w:r w:rsidRPr="00CF4276">
        <w:rPr>
          <w:sz w:val="16"/>
        </w:rPr>
        <w:t xml:space="preserve"> a prior </w:t>
      </w:r>
      <w:r w:rsidRPr="00CF4276">
        <w:rPr>
          <w:rStyle w:val="StyleUnderline"/>
        </w:rPr>
        <w:t>NDAA prohibited</w:t>
      </w:r>
      <w:r w:rsidRPr="00CF4276">
        <w:rPr>
          <w:sz w:val="16"/>
        </w:rPr>
        <w:t xml:space="preserve"> U.S.-</w:t>
      </w:r>
      <w:r w:rsidRPr="00CF4276">
        <w:rPr>
          <w:rStyle w:val="StyleUnderline"/>
        </w:rPr>
        <w:t>Russian military cooperation</w:t>
      </w:r>
      <w:r w:rsidRPr="00CF4276">
        <w:rPr>
          <w:sz w:val="16"/>
        </w:rPr>
        <w:t xml:space="preserve">, the </w:t>
      </w:r>
      <w:r w:rsidRPr="00CF4276">
        <w:rPr>
          <w:rStyle w:val="StyleUnderline"/>
        </w:rPr>
        <w:t>Trump</w:t>
      </w:r>
      <w:r w:rsidRPr="00CF4276">
        <w:rPr>
          <w:sz w:val="16"/>
        </w:rPr>
        <w:t xml:space="preserve"> administration </w:t>
      </w:r>
      <w:r w:rsidRPr="00CF4276">
        <w:rPr>
          <w:rStyle w:val="StyleUnderline"/>
        </w:rPr>
        <w:t>interpreted that</w:t>
      </w:r>
      <w:r w:rsidRPr="00CF4276">
        <w:rPr>
          <w:sz w:val="16"/>
        </w:rPr>
        <w:t xml:space="preserve"> prohibition </w:t>
      </w:r>
      <w:r w:rsidRPr="00CF4276">
        <w:rPr>
          <w:rStyle w:val="StyleUnderline"/>
        </w:rPr>
        <w:t>as not reaching efforts to de-conflict</w:t>
      </w:r>
      <w:r w:rsidRPr="00CF4276">
        <w:rPr>
          <w:sz w:val="16"/>
        </w:rPr>
        <w:t xml:space="preserve"> U.S. and Russian military </w:t>
      </w:r>
      <w:r w:rsidRPr="00CF4276">
        <w:rPr>
          <w:rStyle w:val="StyleUnderline"/>
        </w:rPr>
        <w:t>operations in Syria</w:t>
      </w:r>
      <w:r w:rsidRPr="00CF4276">
        <w:rPr>
          <w:sz w:val="16"/>
        </w:rPr>
        <w:t xml:space="preserve">. While </w:t>
      </w:r>
      <w:r w:rsidRPr="00CF4276">
        <w:rPr>
          <w:rStyle w:val="StyleUnderline"/>
        </w:rPr>
        <w:t>this</w:t>
      </w:r>
      <w:r w:rsidRPr="00CF4276">
        <w:rPr>
          <w:sz w:val="16"/>
        </w:rPr>
        <w:t xml:space="preserve"> interpretation had little support in the text of that provision—and in fact </w:t>
      </w:r>
      <w:r w:rsidRPr="00CF4276">
        <w:rPr>
          <w:rStyle w:val="Emphasis"/>
        </w:rPr>
        <w:t>ignored a waiver</w:t>
      </w:r>
      <w:r w:rsidRPr="00CF4276">
        <w:rPr>
          <w:sz w:val="16"/>
        </w:rPr>
        <w:t xml:space="preserve"> provision seemingly designed for such purposes—</w:t>
      </w:r>
      <w:r w:rsidRPr="00CF4276">
        <w:rPr>
          <w:rStyle w:val="StyleUnderline"/>
        </w:rPr>
        <w:t>Congress</w:t>
      </w:r>
      <w:r w:rsidRPr="00CF4276">
        <w:rPr>
          <w:sz w:val="16"/>
        </w:rPr>
        <w:t xml:space="preserve"> not only </w:t>
      </w:r>
      <w:r w:rsidRPr="00CF4276">
        <w:rPr>
          <w:rStyle w:val="Emphasis"/>
        </w:rPr>
        <w:t>accepted it with no apparent controversy</w:t>
      </w:r>
      <w:r w:rsidRPr="00CF4276">
        <w:rPr>
          <w:rStyle w:val="StyleUnderline"/>
        </w:rPr>
        <w:t xml:space="preserve"> but revised the prohibition</w:t>
      </w:r>
      <w:r w:rsidRPr="00CF4276">
        <w:rPr>
          <w:sz w:val="16"/>
        </w:rPr>
        <w:t xml:space="preserve"> in this year’s NDAA </w:t>
      </w:r>
      <w:r w:rsidRPr="00CF4276">
        <w:rPr>
          <w:rStyle w:val="StyleUnderline"/>
        </w:rPr>
        <w:t>to exempt de-confliction</w:t>
      </w:r>
      <w:r w:rsidRPr="00CF4276">
        <w:rPr>
          <w:sz w:val="16"/>
        </w:rPr>
        <w:t xml:space="preserve"> activities. </w:t>
      </w:r>
    </w:p>
    <w:p w:rsidR="009D7FC5" w:rsidRDefault="009D7FC5" w:rsidP="009D7FC5"/>
    <w:p w:rsidR="009D7FC5" w:rsidRDefault="009D7FC5" w:rsidP="009D7FC5"/>
    <w:p w:rsidR="009D7FC5" w:rsidRDefault="009D7FC5" w:rsidP="009D7FC5">
      <w:pPr>
        <w:pStyle w:val="Heading4"/>
      </w:pPr>
      <w:r>
        <w:t xml:space="preserve">Congress has previously given Trump free reign on everything – means any infringement disrupt the constitutional balance </w:t>
      </w:r>
    </w:p>
    <w:p w:rsidR="009D7FC5" w:rsidRDefault="009D7FC5" w:rsidP="009D7FC5">
      <w:r w:rsidRPr="0038444A">
        <w:rPr>
          <w:b/>
        </w:rPr>
        <w:t>Bennett 18</w:t>
      </w:r>
      <w:r>
        <w:rPr>
          <w:b/>
        </w:rPr>
        <w:t xml:space="preserve"> </w:t>
      </w:r>
      <w:r>
        <w:t xml:space="preserve">[John T., "Analysis: Trump’s Syria Strikes Highlight Congress’ War Powers Impotence", Roll Call, </w:t>
      </w:r>
      <w:hyperlink r:id="rId70" w:history="1">
        <w:r w:rsidRPr="00082558">
          <w:rPr>
            <w:rStyle w:val="Hyperlink"/>
          </w:rPr>
          <w:t>https://www.rollcall.com/news/politics/trump-syria-congress-war-powers-impotence</w:t>
        </w:r>
      </w:hyperlink>
      <w:r>
        <w:t>]</w:t>
      </w:r>
    </w:p>
    <w:p w:rsidR="009D7FC5" w:rsidRPr="00297FAB" w:rsidRDefault="009D7FC5" w:rsidP="009D7FC5"/>
    <w:p w:rsidR="009D7FC5" w:rsidRPr="007F21D4" w:rsidRDefault="009D7FC5" w:rsidP="009D7FC5">
      <w:r w:rsidRPr="009A6793">
        <w:rPr>
          <w:sz w:val="12"/>
        </w:rPr>
        <w:t>E</w:t>
      </w:r>
      <w:r w:rsidRPr="002A7A45">
        <w:rPr>
          <w:rStyle w:val="StyleUnderline"/>
        </w:rPr>
        <w:t xml:space="preserve">ven as President Donald </w:t>
      </w:r>
      <w:r w:rsidRPr="00626F8F">
        <w:rPr>
          <w:rStyle w:val="StyleUnderline"/>
          <w:highlight w:val="green"/>
        </w:rPr>
        <w:t>Trump has</w:t>
      </w:r>
      <w:r w:rsidRPr="002A7A45">
        <w:rPr>
          <w:rStyle w:val="StyleUnderline"/>
        </w:rPr>
        <w:t xml:space="preserve"> in recent weeks </w:t>
      </w:r>
      <w:r w:rsidRPr="00626F8F">
        <w:rPr>
          <w:rStyle w:val="StyleUnderline"/>
          <w:highlight w:val="green"/>
        </w:rPr>
        <w:t xml:space="preserve">built a more </w:t>
      </w:r>
      <w:r w:rsidRPr="00626F8F">
        <w:rPr>
          <w:rStyle w:val="Emphasis"/>
          <w:highlight w:val="green"/>
        </w:rPr>
        <w:t>hawkish national security team</w:t>
      </w:r>
      <w:r w:rsidRPr="009A6793">
        <w:rPr>
          <w:sz w:val="12"/>
        </w:rPr>
        <w:t xml:space="preserve"> </w:t>
      </w:r>
      <w:r w:rsidRPr="002A7A45">
        <w:rPr>
          <w:rStyle w:val="StyleUnderline"/>
        </w:rPr>
        <w:t>and</w:t>
      </w:r>
      <w:r w:rsidRPr="009A6793">
        <w:rPr>
          <w:sz w:val="12"/>
        </w:rPr>
        <w:t xml:space="preserve"> again </w:t>
      </w:r>
      <w:hyperlink r:id="rId71" w:history="1">
        <w:r w:rsidRPr="002A7A45">
          <w:rPr>
            <w:rStyle w:val="Emphasis"/>
          </w:rPr>
          <w:t>fired missiles at Syrian targets</w:t>
        </w:r>
      </w:hyperlink>
      <w:r w:rsidRPr="009A6793">
        <w:rPr>
          <w:sz w:val="12"/>
        </w:rPr>
        <w:t xml:space="preserve">, </w:t>
      </w:r>
      <w:r w:rsidRPr="00626F8F">
        <w:rPr>
          <w:rStyle w:val="StyleUnderline"/>
          <w:highlight w:val="green"/>
        </w:rPr>
        <w:t xml:space="preserve">Congress is </w:t>
      </w:r>
      <w:r w:rsidRPr="00626F8F">
        <w:rPr>
          <w:rStyle w:val="Emphasis"/>
          <w:highlight w:val="green"/>
        </w:rPr>
        <w:t>not likely</w:t>
      </w:r>
      <w:r w:rsidRPr="00626F8F">
        <w:rPr>
          <w:rStyle w:val="StyleUnderline"/>
          <w:highlight w:val="green"/>
        </w:rPr>
        <w:t xml:space="preserve"> to</w:t>
      </w:r>
      <w:r w:rsidRPr="002A7A45">
        <w:rPr>
          <w:rStyle w:val="StyleUnderline"/>
        </w:rPr>
        <w:t xml:space="preserve"> </w:t>
      </w:r>
      <w:r w:rsidRPr="00626F8F">
        <w:rPr>
          <w:rStyle w:val="StyleUnderline"/>
          <w:highlight w:val="green"/>
        </w:rPr>
        <w:t>take back</w:t>
      </w:r>
      <w:r w:rsidRPr="002A7A45">
        <w:rPr>
          <w:rStyle w:val="StyleUnderline"/>
        </w:rPr>
        <w:t xml:space="preserve"> the </w:t>
      </w:r>
      <w:r w:rsidRPr="00626F8F">
        <w:rPr>
          <w:rStyle w:val="StyleUnderline"/>
          <w:highlight w:val="green"/>
        </w:rPr>
        <w:t>war-making powers</w:t>
      </w:r>
      <w:r w:rsidRPr="002A7A45">
        <w:rPr>
          <w:rStyle w:val="StyleUnderline"/>
        </w:rPr>
        <w:t xml:space="preserve"> it has steadily given up.</w:t>
      </w:r>
      <w:r>
        <w:rPr>
          <w:rStyle w:val="StyleUnderline"/>
        </w:rPr>
        <w:t xml:space="preserve"> </w:t>
      </w:r>
      <w:r w:rsidRPr="009A6793">
        <w:rPr>
          <w:sz w:val="12"/>
        </w:rPr>
        <w:t xml:space="preserve">The days leading up to Friday night’s strikes by U.S., French and British forces on Syrian President Bashar Assad’s chemical weapons infrastructure offered a telling illustration of how this Congress, like most since World War II, has struggled to play its constitutional role in America’s armed conflicts. Senate Foreign Relations </w:t>
      </w:r>
      <w:r w:rsidRPr="0013022B">
        <w:rPr>
          <w:sz w:val="12"/>
        </w:rPr>
        <w:t xml:space="preserve">Chairman </w:t>
      </w:r>
      <w:hyperlink r:id="rId72" w:tgtFrame="_blank" w:tooltip="Click to view member info in a new window" w:history="1">
        <w:r w:rsidRPr="0013022B">
          <w:rPr>
            <w:rStyle w:val="StyleUnderline"/>
          </w:rPr>
          <w:t>Bob Corker</w:t>
        </w:r>
      </w:hyperlink>
      <w:r w:rsidRPr="0013022B">
        <w:rPr>
          <w:rStyle w:val="StyleUnderline"/>
        </w:rPr>
        <w:t xml:space="preserve"> intended to unveil on Thursday a measure that would update the military force authorization measure that was </w:t>
      </w:r>
      <w:hyperlink r:id="rId73" w:history="1">
        <w:r w:rsidRPr="0013022B">
          <w:rPr>
            <w:rStyle w:val="StyleUnderline"/>
          </w:rPr>
          <w:t>passed three days after the 9/11 terrorist attacks</w:t>
        </w:r>
      </w:hyperlink>
      <w:r w:rsidRPr="0013022B">
        <w:rPr>
          <w:rStyle w:val="StyleUnderline"/>
        </w:rPr>
        <w:t>.</w:t>
      </w:r>
      <w:r w:rsidRPr="0013022B">
        <w:rPr>
          <w:sz w:val="12"/>
        </w:rPr>
        <w:t xml:space="preserve"> </w:t>
      </w:r>
      <w:r w:rsidRPr="0013022B">
        <w:rPr>
          <w:rStyle w:val="StyleUnderline"/>
        </w:rPr>
        <w:t>When Thursday rolled around, the Tennessee Republican said he would delay releasing the measure.</w:t>
      </w:r>
      <w:r w:rsidRPr="0013022B">
        <w:rPr>
          <w:sz w:val="12"/>
        </w:rPr>
        <w:t xml:space="preserve"> Then he said he planned to share it with members Friday. </w:t>
      </w:r>
      <w:r w:rsidRPr="0013022B">
        <w:rPr>
          <w:rStyle w:val="StyleUnderline"/>
        </w:rPr>
        <w:t>That night</w:t>
      </w:r>
      <w:r w:rsidRPr="0013022B">
        <w:rPr>
          <w:sz w:val="12"/>
        </w:rPr>
        <w:t xml:space="preserve">, as U.S. warships launched missiles at a sovereign country in an operation unrelated to the 9/11 assault or the group that carried it out, </w:t>
      </w:r>
      <w:r w:rsidRPr="0013022B">
        <w:rPr>
          <w:rStyle w:val="StyleUnderline"/>
        </w:rPr>
        <w:t>no members signaled they had seen such a documen</w:t>
      </w:r>
      <w:r w:rsidRPr="0013022B">
        <w:rPr>
          <w:sz w:val="12"/>
        </w:rPr>
        <w:t>t. And</w:t>
      </w:r>
      <w:r w:rsidRPr="009A6793">
        <w:rPr>
          <w:sz w:val="12"/>
        </w:rPr>
        <w:t xml:space="preserve"> </w:t>
      </w:r>
      <w:r w:rsidRPr="00A14080">
        <w:rPr>
          <w:rStyle w:val="Emphasis"/>
        </w:rPr>
        <w:t xml:space="preserve">so </w:t>
      </w:r>
      <w:r w:rsidRPr="00626F8F">
        <w:rPr>
          <w:rStyle w:val="Emphasis"/>
          <w:highlight w:val="green"/>
        </w:rPr>
        <w:t xml:space="preserve">it has gone with the legislative branch’s war-making role </w:t>
      </w:r>
      <w:r w:rsidRPr="00626F8F">
        <w:rPr>
          <w:rStyle w:val="Emphasis"/>
          <w:sz w:val="26"/>
          <w:szCs w:val="26"/>
          <w:highlight w:val="green"/>
        </w:rPr>
        <w:t>for decades</w:t>
      </w:r>
      <w:r w:rsidRPr="00A14080">
        <w:rPr>
          <w:rStyle w:val="Emphasis"/>
          <w:sz w:val="26"/>
          <w:szCs w:val="26"/>
        </w:rPr>
        <w:t>.</w:t>
      </w:r>
      <w:r>
        <w:rPr>
          <w:rStyle w:val="Emphasis"/>
          <w:sz w:val="26"/>
          <w:szCs w:val="26"/>
        </w:rPr>
        <w:t xml:space="preserve"> </w:t>
      </w:r>
      <w:r w:rsidRPr="00626F8F">
        <w:rPr>
          <w:rStyle w:val="StyleUnderline"/>
          <w:highlight w:val="green"/>
        </w:rPr>
        <w:t>By</w:t>
      </w:r>
      <w:r w:rsidRPr="00A14080">
        <w:rPr>
          <w:rStyle w:val="StyleUnderline"/>
        </w:rPr>
        <w:t xml:space="preserve"> </w:t>
      </w:r>
      <w:r w:rsidRPr="00626F8F">
        <w:rPr>
          <w:rStyle w:val="Emphasis"/>
          <w:highlight w:val="green"/>
        </w:rPr>
        <w:t>repeatedly</w:t>
      </w:r>
      <w:r w:rsidRPr="00A14080">
        <w:rPr>
          <w:rStyle w:val="Emphasis"/>
        </w:rPr>
        <w:t xml:space="preserve"> </w:t>
      </w:r>
      <w:r w:rsidRPr="00626F8F">
        <w:rPr>
          <w:rStyle w:val="Emphasis"/>
          <w:highlight w:val="green"/>
        </w:rPr>
        <w:t>not requiring presidents</w:t>
      </w:r>
      <w:r w:rsidRPr="00A14080">
        <w:rPr>
          <w:rStyle w:val="StyleUnderline"/>
        </w:rPr>
        <w:t xml:space="preserve"> </w:t>
      </w:r>
      <w:r w:rsidRPr="00626F8F">
        <w:rPr>
          <w:rStyle w:val="StyleUnderline"/>
          <w:highlight w:val="green"/>
        </w:rPr>
        <w:t>to</w:t>
      </w:r>
      <w:r w:rsidRPr="00626F8F">
        <w:rPr>
          <w:sz w:val="12"/>
          <w:highlight w:val="green"/>
        </w:rPr>
        <w:t xml:space="preserve"> </w:t>
      </w:r>
      <w:r w:rsidRPr="00626F8F">
        <w:rPr>
          <w:rStyle w:val="Emphasis"/>
          <w:highlight w:val="green"/>
        </w:rPr>
        <w:t>obtain congressional authorization</w:t>
      </w:r>
      <w:r w:rsidRPr="009A6793">
        <w:rPr>
          <w:sz w:val="12"/>
        </w:rPr>
        <w:t xml:space="preserve"> </w:t>
      </w:r>
      <w:r w:rsidRPr="00A14080">
        <w:rPr>
          <w:rStyle w:val="StyleUnderline"/>
        </w:rPr>
        <w:t xml:space="preserve">before relatively small-scale </w:t>
      </w:r>
      <w:r w:rsidRPr="005B659B">
        <w:rPr>
          <w:rStyle w:val="StyleUnderline"/>
        </w:rPr>
        <w:t>military</w:t>
      </w:r>
      <w:r w:rsidRPr="00A14080">
        <w:rPr>
          <w:rStyle w:val="StyleUnderline"/>
        </w:rPr>
        <w:t xml:space="preserve"> strikes</w:t>
      </w:r>
      <w:r w:rsidRPr="009A6793">
        <w:rPr>
          <w:sz w:val="12"/>
        </w:rPr>
        <w:t xml:space="preserve">, </w:t>
      </w:r>
      <w:r w:rsidRPr="00626F8F">
        <w:rPr>
          <w:rStyle w:val="StyleUnderline"/>
          <w:highlight w:val="green"/>
        </w:rPr>
        <w:t xml:space="preserve">lawmakers have </w:t>
      </w:r>
      <w:r w:rsidRPr="00626F8F">
        <w:rPr>
          <w:rStyle w:val="Emphasis"/>
          <w:highlight w:val="green"/>
        </w:rPr>
        <w:t>given Trump</w:t>
      </w:r>
      <w:r w:rsidRPr="009A6793">
        <w:rPr>
          <w:sz w:val="12"/>
        </w:rPr>
        <w:t xml:space="preserve"> and future presidents </w:t>
      </w:r>
      <w:r w:rsidRPr="00626F8F">
        <w:rPr>
          <w:rStyle w:val="Emphasis"/>
          <w:highlight w:val="green"/>
        </w:rPr>
        <w:t>the go-ahead to take actions</w:t>
      </w:r>
      <w:r w:rsidRPr="009A6793">
        <w:rPr>
          <w:sz w:val="12"/>
        </w:rPr>
        <w:t xml:space="preserve"> like Friday night’s. </w:t>
      </w:r>
      <w:r w:rsidRPr="00A14080">
        <w:rPr>
          <w:rStyle w:val="StyleUnderline"/>
        </w:rPr>
        <w:t xml:space="preserve">With the exception of the 2003 Iraq war, </w:t>
      </w:r>
      <w:r w:rsidRPr="00626F8F">
        <w:rPr>
          <w:rStyle w:val="StyleUnderline"/>
          <w:highlight w:val="green"/>
        </w:rPr>
        <w:t>Congress</w:t>
      </w:r>
      <w:r w:rsidRPr="00A14080">
        <w:rPr>
          <w:rStyle w:val="StyleUnderline"/>
        </w:rPr>
        <w:t xml:space="preserve"> in recent years </w:t>
      </w:r>
      <w:r w:rsidRPr="00626F8F">
        <w:rPr>
          <w:rStyle w:val="StyleUnderline"/>
          <w:highlight w:val="green"/>
        </w:rPr>
        <w:t>has</w:t>
      </w:r>
      <w:r w:rsidRPr="00A14080">
        <w:rPr>
          <w:rStyle w:val="StyleUnderline"/>
        </w:rPr>
        <w:t xml:space="preserve"> </w:t>
      </w:r>
      <w:r w:rsidRPr="00A14080">
        <w:rPr>
          <w:rStyle w:val="Emphasis"/>
        </w:rPr>
        <w:t xml:space="preserve">largely </w:t>
      </w:r>
    </w:p>
    <w:p w:rsidR="00502D36" w:rsidRDefault="00502D36" w:rsidP="00502D36">
      <w:pPr>
        <w:pStyle w:val="Heading3"/>
      </w:pPr>
      <w:r>
        <w:t>at war pwrz thumpers</w:t>
      </w:r>
    </w:p>
    <w:p w:rsidR="00502D36" w:rsidRDefault="00502D36" w:rsidP="00502D36">
      <w:pPr>
        <w:pStyle w:val="Heading4"/>
      </w:pPr>
      <w:r>
        <w:t>No thumpers --- the Senate just blocked a bill that would restrict war powers, McConnell opposes any modifications, and the only proposed bills only moderately restrict flex.</w:t>
      </w:r>
    </w:p>
    <w:p w:rsidR="00502D36" w:rsidRPr="00810AEF" w:rsidRDefault="00502D36" w:rsidP="00502D36">
      <w:r>
        <w:t xml:space="preserve">Joe </w:t>
      </w:r>
      <w:r w:rsidRPr="00336FF3">
        <w:rPr>
          <w:rStyle w:val="Style13ptBold"/>
        </w:rPr>
        <w:t>Gould 6-28</w:t>
      </w:r>
      <w:r>
        <w:t>-2019 – Reporter for Defense News. ["Senate shoots down attempt to curb Trump’s Iran war powers," Accessible Online at: https://www.defensenews.com/congress/2019/06/28/senate-shoots-down-attempt-to-curb-trumps-iran-war-powers/] @ AG</w:t>
      </w:r>
    </w:p>
    <w:p w:rsidR="00502D36" w:rsidRDefault="00502D36" w:rsidP="00502D36">
      <w:pPr>
        <w:rPr>
          <w:sz w:val="12"/>
        </w:rPr>
      </w:pPr>
      <w:r w:rsidRPr="00D44018">
        <w:rPr>
          <w:rStyle w:val="StyleUnderline"/>
        </w:rPr>
        <w:t xml:space="preserve">The Senate’s Republican majority </w:t>
      </w:r>
      <w:r w:rsidRPr="00D44018">
        <w:rPr>
          <w:rStyle w:val="Emphasis"/>
        </w:rPr>
        <w:t>defeated a war authorization measure</w:t>
      </w:r>
      <w:r w:rsidRPr="00D44018">
        <w:rPr>
          <w:rStyle w:val="StyleUnderline"/>
        </w:rPr>
        <w:t xml:space="preserve"> Friday meant to bar President Donald Trump from launching a military strike against Iran </w:t>
      </w:r>
      <w:r w:rsidRPr="00D44018">
        <w:rPr>
          <w:rStyle w:val="Emphasis"/>
        </w:rPr>
        <w:t>without Congress’s permission.</w:t>
      </w:r>
      <w:r w:rsidRPr="00810AEF">
        <w:rPr>
          <w:sz w:val="12"/>
        </w:rPr>
        <w:t xml:space="preserve"> The 50-40 vote came after President Donald Trump said on the sidelines of the Group of 20 summit in Japan that “there’s no rush” to ease tensions with Iran, which escalated since Iranian forces shot down an unmanned surveillance drone. “There’s absolutely no time pressure,” he added. “I think that in the end, hopefully, it’s going to work out. If it does, great. And if doesn’t, you’ll be hearing about it.” The measure needed 60 votes to pass, but only Republican Sens. Susan Collins, of Maine; Mike Lee, of Utah; Jerry Moran, of Kansas, and Rand Paul, of Kentucky, voted “yea" with the Democratic minority. Nine Republicans did not vote, including Senate Armed Services Committee chairman Jim Inhofe, R-Okla. The timing of the 10-hour vote was meant to allow participants in the first 2020 Democratic primary debates, in Florida, to return to Washington. The vote capped the first debate and vote in the Senate in a long time to take war authority back from the executive branch. </w:t>
      </w:r>
      <w:r w:rsidRPr="00172E6C">
        <w:rPr>
          <w:rStyle w:val="StyleUnderline"/>
        </w:rPr>
        <w:t xml:space="preserve">Trump asserted this week that he </w:t>
      </w:r>
      <w:r w:rsidRPr="00172E6C">
        <w:rPr>
          <w:rStyle w:val="Emphasis"/>
        </w:rPr>
        <w:t>doesn’t need congressional approval</w:t>
      </w:r>
      <w:r w:rsidRPr="00172E6C">
        <w:rPr>
          <w:rStyle w:val="StyleUnderline"/>
        </w:rPr>
        <w:t xml:space="preserve"> to strike Iran</w:t>
      </w:r>
      <w:r w:rsidRPr="00810AEF">
        <w:rPr>
          <w:sz w:val="12"/>
        </w:rPr>
        <w:t>. “</w:t>
      </w:r>
      <w:r w:rsidRPr="00172E6C">
        <w:rPr>
          <w:rStyle w:val="StyleUnderline"/>
        </w:rPr>
        <w:t>We’ve been keeping Congress abreast of what we’re doing</w:t>
      </w:r>
      <w:r w:rsidRPr="00810AEF">
        <w:rPr>
          <w:sz w:val="12"/>
        </w:rPr>
        <w:t xml:space="preserve"> ... and I think it’s something they appreciate,” Trump told The Hill. “I do like keeping them abreast, but I don’t have to do it legally.” Lawmakers from both parties have grown alarmed with Trump’s rhetoric; he threatened this week to use “overwhelming force” against Iran if it attacks “anything American.” Trump also confirmed he aborted a military strike against Iranian missile batteries and radars with minutes to spare, saying he was worried about Iranian casualties. Some lawmakers say a war with Iran would be too costly in terms of the lives of U.S. troops and in federal dollars. Democrats especially have accused the administration of a scattershot strategy and warned the U.S. could stumble into a war through a miscalculation or otherwise. “For the record, I believe that a war with Iran would be a colossal mistake,” Sen. Tim Kaine, D-Va., and a member of both the Senate Armed Services and Foreign Relations committees, said in a Senate floor speech Thursday. “After 18 years of two wars in the Middle East, both of which where we still have troops deployed, we should not be fomenting, encouraging, blundering toward, rushing into a third war in the Middle East. It would suck lives and resources away from more pressing priorities of our citizens,” Kaine said. </w:t>
      </w:r>
      <w:r w:rsidRPr="00810AEF">
        <w:rPr>
          <w:rStyle w:val="StyleUnderline"/>
        </w:rPr>
        <w:t>Kaine</w:t>
      </w:r>
      <w:r w:rsidRPr="00810AEF">
        <w:rPr>
          <w:sz w:val="12"/>
        </w:rPr>
        <w:t xml:space="preserve"> co-</w:t>
      </w:r>
      <w:r w:rsidRPr="00810AEF">
        <w:rPr>
          <w:rStyle w:val="StyleUnderline"/>
        </w:rPr>
        <w:t>sponsored an amendment</w:t>
      </w:r>
      <w:r w:rsidRPr="00810AEF">
        <w:rPr>
          <w:sz w:val="12"/>
        </w:rPr>
        <w:t xml:space="preserve"> with Sen. Tom Udall, D-N.M., </w:t>
      </w:r>
      <w:r w:rsidRPr="00810AEF">
        <w:rPr>
          <w:rStyle w:val="StyleUnderline"/>
        </w:rPr>
        <w:t>to require the approval of Congress for the use of</w:t>
      </w:r>
      <w:r w:rsidRPr="00810AEF">
        <w:rPr>
          <w:sz w:val="12"/>
        </w:rPr>
        <w:t xml:space="preserve"> </w:t>
      </w:r>
      <w:r w:rsidRPr="00810AEF">
        <w:rPr>
          <w:rStyle w:val="StyleUnderline"/>
        </w:rPr>
        <w:t xml:space="preserve">military force against Iran. The president </w:t>
      </w:r>
      <w:r w:rsidRPr="00810AEF">
        <w:rPr>
          <w:rStyle w:val="Emphasis"/>
        </w:rPr>
        <w:t>would be allowed to use force without Congress’s express approval</w:t>
      </w:r>
      <w:r w:rsidRPr="00810AEF">
        <w:rPr>
          <w:rStyle w:val="StyleUnderline"/>
        </w:rPr>
        <w:t xml:space="preserve"> in the event of an attack on the U.S., its territories or possessions, or its armed forces</w:t>
      </w:r>
      <w:r w:rsidRPr="00810AEF">
        <w:rPr>
          <w:sz w:val="12"/>
        </w:rPr>
        <w:t xml:space="preserve">. It’s barely 7 am, and voting has been open for two hours on my amendment with @SenatorTomUdall that prohibits war with Iran without congressional approval. Congress should have the guts and the backbone to go on the record on any war before we order our troops into harm's way. Republican Rep. Matt Gaetz, of Florida, and Democratic Rep. Ro Khanna, of California, have introduced a similar measure as an amendment to the House version of the 2020 National Defense Authorization Act. The bill will be up for a floor debate in early July. "This amendment affirms what President Trump knows and believes: unfocused, unconstitutional, unending wars in the Middle East make America weaker, not stronger,” Gaetz said in a statement. “The United States must be strong in its approach to Iran, and I applaud President Trump for acknowledging that strength can be demonstrated through mindful restraint. Iran must be prevented from obtaining a nuclear weapon and threatening international peace, but Congress must resolve to ensure that any military action is carried out Constitutionally." Other </w:t>
      </w:r>
      <w:r w:rsidRPr="00810AEF">
        <w:rPr>
          <w:rStyle w:val="StyleUnderline"/>
        </w:rPr>
        <w:t xml:space="preserve">Republicans say </w:t>
      </w:r>
      <w:r w:rsidRPr="00810AEF">
        <w:rPr>
          <w:rStyle w:val="Emphasis"/>
        </w:rPr>
        <w:t>it would be a mistake to limit Trump’s optio</w:t>
      </w:r>
      <w:r w:rsidRPr="00810AEF">
        <w:rPr>
          <w:rStyle w:val="StyleUnderline"/>
        </w:rPr>
        <w:t>ns in the midst of the crisis with Tehran</w:t>
      </w:r>
      <w:r w:rsidRPr="00810AEF">
        <w:rPr>
          <w:sz w:val="12"/>
        </w:rPr>
        <w:t xml:space="preserve">. Senate Majority Leader Mitch </w:t>
      </w:r>
      <w:r w:rsidRPr="00810AEF">
        <w:rPr>
          <w:rStyle w:val="StyleUnderline"/>
        </w:rPr>
        <w:t>McConnell</w:t>
      </w:r>
      <w:r w:rsidRPr="00810AEF">
        <w:rPr>
          <w:sz w:val="12"/>
        </w:rPr>
        <w:t xml:space="preserve">, R-Ky., </w:t>
      </w:r>
      <w:r w:rsidRPr="00810AEF">
        <w:rPr>
          <w:rStyle w:val="StyleUnderline"/>
        </w:rPr>
        <w:t>said the Udall amendment was a partisan shot at Trump that would undermine the administration’s campaign to pressure Tehran to abandon its uranium enrichment and missile programs</w:t>
      </w:r>
      <w:r w:rsidRPr="00810AEF">
        <w:rPr>
          <w:sz w:val="12"/>
        </w:rPr>
        <w:t xml:space="preserve">. McConnell has called the vote a symptom of Democrats’ “Trump Derangement Syndrome,” which he explained as whatever the president’s for “they seem to be against.” “This is a terrible idea at any moment, let alone as Iran is escalating its violence and searching for any sign of American weakness,” McConnell said in a floor speech Thursday. “So I would ask my colleagues: do not embolden Iran, do not weaken our deterrents, do not undermine our diplomacy, do not tie the hands of our military commanders.” The unusual day-long Friday vote was the result of a bipartisan compromise between Senate leaders. McConnell granted it to end a partisan standoff with Democrats who had threatened to deny McConnell the votes to close debate on the Senate version of the NDAA before the weeklong July 4 recess. (That NDAA passed Thursday and would have been amended retroactively.) Democrats are trying to tie the hands of the Commander-in-Chief and our troops as they face down Iran. They want Congress to debate how to respond while American forces are at risk. Also on Friday, senior officials from Iran and the remaining signatories to its 2015 nuclear deal with world powers were meeting as tensions in the Persian Gulf simmer and Tehran is poised to surpass a uranium stockpile threshold, posing a threat to the accord. The 2015 agreement aimed at curbing Iran’s nuclear ambitions in exchange for relief from economic sanctions. The United States withdrew from the accord last year and has imposed new sanctions on Iran to cripple its economy, in hopes of forcing Tehran into negotiating a wider-ranging deal. European countries are pressing for Iran to comply in full with the accord, though they have not specified what the consequences would be of failing to do so. But Iranian officials maintain that even if it surpasses the limit, it would not be breaching the deal, and say such a move could be reversed quickly. The Europeans also face a July 7 deadline set by Tehran to offer long-promised relief from U.S. sanctions, or Iran says it will also begin enriching its uranium closer to weapons-grade levels. On Thursday, U.S. Special Representative for Iran Brian Hook met with top European diplomats in Paris. He told The Associated Press that he wants them to get tougher on Iran, instead of clinging to the nuclear deal. War with Iran is “not necessary,” Hook said. “We are not looking for any conflict in the region,” he said. But if the U.S. is attacked, “we will respond with military force.” U.S. is trying to drum up support for an international naval force in the Persian Gulf, notably to protect shipping. </w:t>
      </w:r>
    </w:p>
    <w:p w:rsidR="009D7FC5" w:rsidRPr="00745EE9" w:rsidRDefault="000129E8" w:rsidP="000129E8">
      <w:pPr>
        <w:pStyle w:val="Heading3"/>
      </w:pPr>
      <w:r w:rsidRPr="00745EE9">
        <w:t xml:space="preserve">2nc link wall </w:t>
      </w:r>
    </w:p>
    <w:p w:rsidR="009D7FC5" w:rsidRPr="00745EE9" w:rsidRDefault="009D7FC5" w:rsidP="009D7FC5">
      <w:pPr>
        <w:pStyle w:val="Heading4"/>
        <w:rPr>
          <w:u w:val="single"/>
        </w:rPr>
      </w:pPr>
      <w:r w:rsidRPr="00745EE9">
        <w:t xml:space="preserve">Court decisions on executive power risk catastrophic foreign policy consequences – they </w:t>
      </w:r>
      <w:r w:rsidRPr="00745EE9">
        <w:rPr>
          <w:u w:val="single"/>
        </w:rPr>
        <w:t>destroy flexibility</w:t>
      </w:r>
      <w:r w:rsidRPr="00745EE9">
        <w:t xml:space="preserve"> and invite </w:t>
      </w:r>
      <w:r w:rsidRPr="00745EE9">
        <w:rPr>
          <w:u w:val="single"/>
        </w:rPr>
        <w:t>catastrophic mis-perception</w:t>
      </w:r>
    </w:p>
    <w:p w:rsidR="009D7FC5" w:rsidRPr="00745EE9" w:rsidRDefault="009D7FC5" w:rsidP="009D7FC5">
      <w:r w:rsidRPr="00745EE9">
        <w:rPr>
          <w:b/>
        </w:rPr>
        <w:t xml:space="preserve">Nzelibe, 4 </w:t>
      </w:r>
      <w:r w:rsidRPr="00745EE9">
        <w:t>- *Bigelow Fellow and Lecturer in Law, University of Chicago Law School (Jide, “The Uniqueness of Foreign Affairs,” 89 IOWA L. REV. 941, lexis)</w:t>
      </w:r>
    </w:p>
    <w:p w:rsidR="009D7FC5" w:rsidRPr="00745EE9" w:rsidRDefault="009D7FC5" w:rsidP="009D7FC5"/>
    <w:p w:rsidR="009D7FC5" w:rsidRPr="00745EE9" w:rsidRDefault="009D7FC5" w:rsidP="009D7FC5">
      <w:pPr>
        <w:rPr>
          <w:sz w:val="14"/>
        </w:rPr>
      </w:pPr>
      <w:r w:rsidRPr="00745EE9">
        <w:rPr>
          <w:rStyle w:val="StyleUnderline"/>
        </w:rPr>
        <w:t xml:space="preserve">The costs associated with judicial error are most evident in cases involving controversies over the allocation of </w:t>
      </w:r>
      <w:r w:rsidRPr="00745EE9">
        <w:rPr>
          <w:rStyle w:val="Emphasis"/>
        </w:rPr>
        <w:t>war powers</w:t>
      </w:r>
      <w:r w:rsidRPr="00745EE9">
        <w:rPr>
          <w:sz w:val="14"/>
        </w:rPr>
        <w:t xml:space="preserve">. First, </w:t>
      </w:r>
      <w:r w:rsidRPr="00745EE9">
        <w:rPr>
          <w:rStyle w:val="StyleUnderline"/>
        </w:rPr>
        <w:t>the nature of such controversies often requires immediate attention, and it may prove costly for the political branches to await the outcome of a judicial determination</w:t>
      </w:r>
      <w:r w:rsidRPr="00745EE9">
        <w:rPr>
          <w:sz w:val="14"/>
        </w:rPr>
        <w:t xml:space="preserve">. Second, to the extent that a determination will turn on whether the executive branch has produced sufficient evidence to warrant the commencement of military hostilities without congressional authorization, </w:t>
      </w:r>
      <w:r w:rsidRPr="00745EE9">
        <w:rPr>
          <w:rStyle w:val="StyleUnderline"/>
        </w:rPr>
        <w:t>the consequences of judicial error can be</w:t>
      </w:r>
      <w:r w:rsidRPr="00745EE9">
        <w:rPr>
          <w:sz w:val="14"/>
        </w:rPr>
        <w:t xml:space="preserve"> extremely high, if not </w:t>
      </w:r>
      <w:r w:rsidRPr="00745EE9">
        <w:rPr>
          <w:rStyle w:val="Emphasis"/>
        </w:rPr>
        <w:t>catastrophic</w:t>
      </w:r>
      <w:r w:rsidRPr="00745EE9">
        <w:rPr>
          <w:sz w:val="14"/>
        </w:rPr>
        <w:t xml:space="preserve">. Imagine, for instance, that the Supreme Court sets forth a standard for war powers controversies that requires the President to demonstrate that a foreign country imposes an imminent threat to national security before he can commence military hostilities without congressional authorization. </w:t>
      </w:r>
      <w:r w:rsidRPr="00745EE9">
        <w:rPr>
          <w:rStyle w:val="StyleUnderline"/>
        </w:rPr>
        <w:t xml:space="preserve">If the Court errs in its assessment of the severity of an external threat, its judgment could leave the country </w:t>
      </w:r>
      <w:r w:rsidRPr="00745EE9">
        <w:rPr>
          <w:rStyle w:val="Emphasis"/>
        </w:rPr>
        <w:t>defenseless in the event of an attack.</w:t>
      </w:r>
      <w:r w:rsidRPr="00745EE9">
        <w:rPr>
          <w:sz w:val="14"/>
        </w:rPr>
        <w:t xml:space="preserve"> Such difficulties underscore an important difference [*993] between domestic controversies and foreign controversies. In a domestic controversy, the costs of judicial error are rarely so immediate and guaranteed to impact a wide number of the U.S. citizenry. It is also true that in the domestic context, the courts often have ample opportunity, over time, to correct any prior interpretive errors. This risk of judicial error is implicit in the decisions that treated the legality of the Vietnam War as a political question. For example, with respect as to whether the President's decision to mine the harbors of North Vietnam constituted an unauthorized escalation of war under the War Powers Act, the Second Circuit articulated the risk of that court's involvement in these terms: Judges, deficient in military knowledge, lacking vital information upon which to assess the nature of battlefield decisions, and sitting thousands of miles from the field of action, cannot reasonably or appropriately determine whether a specific military operation constitutes an "escalation" of the war or is merely a new tactical approach within a continuing strategic plan ... Are the courts required to oversee the conduct of the war on a daily basis, away from the scene of action? In this instance, it was the President's view that the mining of North Vietnam's harbors was necessary to preserve the lives of American soldiers in South Vietnam and to bring the war to a close. History will tell whether or not that assessment was correct, but without the benefit of such extended hindsight we are powerless to know. n225 Using this framework, the court concluded that political branches were better equipped to handle the foreign affairs and war strategy questions before it. One might object and argue that the circumstances described above would only apply when war or imminent threats to national security issues are at stake. While national security concerns best illustrate the dangers of judicial intervention, framing this factor exclusively in terms of war is not appropriate. First, as explained in Section A above, it is often difficult to separate national security issues from other soft diplomacy concerns. n226 Second, and more importantly, </w:t>
      </w:r>
      <w:r w:rsidRPr="00745EE9">
        <w:rPr>
          <w:rStyle w:val="StyleUnderline"/>
        </w:rPr>
        <w:t xml:space="preserve">the costs of judicial intervention stem not so much from the fact that war may be a factor, but that the courts are incapable of predicting whether foreign nations may be affected by a judicial decision, or how </w:t>
      </w:r>
      <w:r w:rsidRPr="00745EE9">
        <w:rPr>
          <w:rStyle w:val="Emphasis"/>
        </w:rPr>
        <w:t>such nations may react to such a decision</w:t>
      </w:r>
      <w:r w:rsidRPr="00745EE9">
        <w:rPr>
          <w:sz w:val="14"/>
        </w:rPr>
        <w:t xml:space="preserve">. This latter consideration extends to issues affecting international trade and commerce, as well as international security. As explained by Justice Brennan in Container [*994] Corp. of America v. Franchise Tax Board, n227 a case involving a tax dispute, "this Court has little competence in determining precisely when foreign nations will be offended by particular acts." n228 In the absence of a more precise understanding of the foreign interests that may be adversely affected by a judicial determination, the courts have appropriately left the resolution of such foreign affairs disputes to the political branches. An objection to this explanation might be that concerns regarding the effects of litigation on unrelated parties often arise in the domestic context, but that courts do not necessarily defer to the political branches in such cases. For instance, some commentators have described the judicial role in the prison reform litigation that started in the late 1960s as involving complex and multifaceted consequences that extended beyond the traditional adjudicatory model. n229 The late Abram Chayes aptly characterized these proceedings as one "which had widespread effects on persons not before the court and required the judge's continuous involvement in administration and implementation." n230 These domestic affairs controversies are significantly different from those affecting foreign affairs, however, because the non-party entities affected by judicial decisions in the domestic context operate largely within the same legal framework as the courts. On the other hand, in the foreign affairs context, the affected entities lie outside the jurisdiction of the domestic courts. Unlike in the domestic context, considerations of power often weigh as heavily as legal factors in determining the norms of inter-state behavior. n231 Therefore, there is greater risk that a court's determination in a foreign affairs dispute could have an impact on a wider range of actors outside the court's jurisdiction than it would in a domestic dispute. The significance of the complex interactions of political, security, and economic power at work in the realm of international relations also underscores another reason why the involvement of courts in foreign affairs might be detrimental to foreign policy. This rationale involves the inherent [*995] limitations of the various remedial tools available to the courts when they confront foreign affairs controversies. For instance, in many international disputes or controversies, an approach that focuses on power-based diplomacy and negotiation may be more advantageous to the states involved than rule-based adjudications. n232 Even one of the leading proponents of a rule-based approach in international affairs admits that "in practice the observable international institutions and legal systems involve some mixture of both [rule-based and power-based diplomatic approaches]." n233 Given the continuous relevance of power as a factor in international relations, the remedial devices available to the courts - such as injunctions, writs, and declaratory relief - are inadequate and often inapplicable to foreign affairs controversies. This is because </w:t>
      </w:r>
      <w:r w:rsidRPr="00745EE9">
        <w:rPr>
          <w:rStyle w:val="StyleUnderline"/>
        </w:rPr>
        <w:t>judicial remedies are often designed to address the concerns of conventional adjudication</w:t>
      </w:r>
      <w:r w:rsidRPr="00745EE9">
        <w:rPr>
          <w:sz w:val="14"/>
        </w:rPr>
        <w:t xml:space="preserve">, which as Professor Fuller has explained, almost always involve "claims of right or accusation of faults." n234 </w:t>
      </w:r>
      <w:r w:rsidRPr="00745EE9">
        <w:rPr>
          <w:rStyle w:val="StyleUnderline"/>
        </w:rPr>
        <w:t>In the international system</w:t>
      </w:r>
      <w:r w:rsidRPr="00745EE9">
        <w:rPr>
          <w:sz w:val="14"/>
        </w:rPr>
        <w:t xml:space="preserve">, however, </w:t>
      </w:r>
      <w:r w:rsidRPr="00745EE9">
        <w:rPr>
          <w:rStyle w:val="StyleUnderline"/>
        </w:rPr>
        <w:t>issues cannot be neatly broken down into legally cognizable wrong or right answers</w:t>
      </w:r>
      <w:r w:rsidRPr="00745EE9">
        <w:rPr>
          <w:sz w:val="14"/>
        </w:rPr>
        <w:t xml:space="preserve">. In such circumstances, </w:t>
      </w:r>
      <w:r w:rsidRPr="00745EE9">
        <w:rPr>
          <w:rStyle w:val="StyleUnderline"/>
        </w:rPr>
        <w:t>the affected actors may prefer a more flexible and open-ended resolution of a problem than would be achieved through a decision based on rules and standards</w:t>
      </w:r>
      <w:r w:rsidRPr="00745EE9">
        <w:rPr>
          <w:sz w:val="14"/>
        </w:rPr>
        <w:t>. Understandably, courts have occasionally invoked this non-rule based aspect of international diplomacy to justify abstaining from foreign affairs controversies. n235</w:t>
      </w:r>
    </w:p>
    <w:p w:rsidR="009D7FC5" w:rsidRPr="00745EE9" w:rsidRDefault="009D7FC5" w:rsidP="009D7FC5">
      <w:pPr>
        <w:pStyle w:val="Heading4"/>
      </w:pPr>
      <w:r w:rsidRPr="00745EE9">
        <w:t>The plan sets a precedent for judicial micromanagement – it hinders executive flexibility and undermines the war on terror</w:t>
      </w:r>
    </w:p>
    <w:p w:rsidR="009D7FC5" w:rsidRPr="00745EE9" w:rsidRDefault="009D7FC5" w:rsidP="009D7FC5">
      <w:r w:rsidRPr="00745EE9">
        <w:rPr>
          <w:b/>
        </w:rPr>
        <w:t xml:space="preserve">Bork and Rivkin, 5 </w:t>
      </w:r>
      <w:r w:rsidRPr="00745EE9">
        <w:t xml:space="preserve">- Robert H. Bork, a senior fellow at the Hudson Institute, was solicitor general of the United States from 1973 to 1977 and later a judge on the U.S. Court of Appeals for the District of Columbia. David B. Rivkin Jr. is a Washington lawyer who served in the Justice Department in the Reagan and George H.W. Bush administrations (“A War the Courts Shouldn't Manage” Washington Post, 1/21, </w:t>
      </w:r>
      <w:hyperlink r:id="rId74" w:history="1">
        <w:r w:rsidRPr="00745EE9">
          <w:rPr>
            <w:rStyle w:val="Hyperlink"/>
          </w:rPr>
          <w:t>http://www.washingtonpost.com/wp-dyn/articles/A25275-2005Jan20.html</w:t>
        </w:r>
      </w:hyperlink>
      <w:r w:rsidRPr="00745EE9">
        <w:t>)</w:t>
      </w:r>
    </w:p>
    <w:p w:rsidR="009D7FC5" w:rsidRPr="00745EE9" w:rsidRDefault="009D7FC5" w:rsidP="009D7FC5"/>
    <w:p w:rsidR="009D7FC5" w:rsidRPr="00745EE9" w:rsidRDefault="009D7FC5" w:rsidP="009D7FC5">
      <w:pPr>
        <w:rPr>
          <w:sz w:val="14"/>
        </w:rPr>
      </w:pPr>
      <w:r w:rsidRPr="00745EE9">
        <w:rPr>
          <w:sz w:val="14"/>
        </w:rPr>
        <w:t xml:space="preserve">As speculation mounts about President Bush's nominees to the federal judiciary, and particularly to the Supreme Court, one factor that should be of paramount importance is too often overlooked. Curbing or reversing the Supreme Court's usurpation of so many domestic issues is crucial. But perhaps even </w:t>
      </w:r>
      <w:r w:rsidRPr="00745EE9">
        <w:rPr>
          <w:rStyle w:val="StyleUnderline"/>
        </w:rPr>
        <w:t>more important is avoiding judicial micromanagement of America's war against</w:t>
      </w:r>
      <w:r w:rsidRPr="00745EE9">
        <w:rPr>
          <w:sz w:val="14"/>
        </w:rPr>
        <w:t xml:space="preserve"> radical Islamic </w:t>
      </w:r>
      <w:r w:rsidRPr="00745EE9">
        <w:rPr>
          <w:rStyle w:val="StyleUnderline"/>
        </w:rPr>
        <w:t xml:space="preserve">terrorists. Already there are disturbing signs of judicial overreaching that is </w:t>
      </w:r>
      <w:r w:rsidRPr="00745EE9">
        <w:rPr>
          <w:sz w:val="14"/>
        </w:rPr>
        <w:t xml:space="preserve">constitutionally illegitimate and, in practical terms, </w:t>
      </w:r>
      <w:r w:rsidRPr="00745EE9">
        <w:rPr>
          <w:rStyle w:val="StyleUnderline"/>
        </w:rPr>
        <w:t>potentially debilitating</w:t>
      </w:r>
      <w:r w:rsidRPr="00745EE9">
        <w:rPr>
          <w:sz w:val="14"/>
        </w:rPr>
        <w:t xml:space="preserve">. The vast majority of war opponents and attorneys for captured terrorists are pressing for a full-fledged criminal law model never before applied to enemy combatants. Realizing that Congress and the president will not adopt their position, these litigants are resorting to the federal courts. Real abuses that inevitably occur in war, as well as in peacetime prisons, are being punished by our military, but that does not assuage critics who have an agenda other than justice. They allege that the abuses stem from the administration's legal analysis and that the analysis is contrary to the Constitution and to international norms. That is wrong on both counts. A pair of confusing Supreme Court decisions handed down June 28 plowed the ground for astounding lower-court activism. Hamdi v. Rumsfeld, involving a petition for habeas corpus on behalf of a U.S. citizen held by the military as an enemy combatant fighting in Afghanistan, was a qualified victory for the government. The court approved the use of military tribunals but held that Yaser Esam Hamdi must have an opportunity to contest his status as an enemy combatant. It left unclear how that opportunity could be exercised, and it is difficult to see how it could be without calling witnesses from the combat zone, a procedure that would divert American soldiers from waging war. Rasul v. Bush, on the other hand, was a disaster for the war effort. Aliens held at Guantanamo Bay, not a part of the United States or within the jurisdiction of any federal court, were held to have a right to a habeas petition. The result would seem to be that captured alien combatants held by the U.S. military anywhere in the world can henceforth litigate their status in federal courts. </w:t>
      </w:r>
      <w:r w:rsidRPr="00745EE9">
        <w:rPr>
          <w:rStyle w:val="StyleUnderline"/>
        </w:rPr>
        <w:t>Some lower federal courts have not resisted the temptation to insert themselves further into the conduct of the war. In doing so, they have interfered with the war effort</w:t>
      </w:r>
      <w:r w:rsidRPr="00745EE9">
        <w:rPr>
          <w:sz w:val="14"/>
        </w:rPr>
        <w:t xml:space="preserve"> while fostering the false impression that the executive branch is trampling on constitutional liberties. The district court's decision in Hamdan v. Rumsfeld (2004) is a prime example. The judge applied the Geneva Conventions in contradiction of the legal framework laid down in Hamdi, misread the conventions and severely encroached upon the president's war powers. In Omar Abu Ali v. Ashcroft (2004), another district court outdid the Supreme Court by finding that it had, at least potentially, authority to determine the legality of a foreign government's detention of an accused dual-nationality terrorist because of an allegation that the United States had prompted the detention. Nearly 70 years ago, the court held in a famous decision (Curtiss-Wright Export Corp. v. United States) that the executive branch's extensive prerogatives in foreign affairs are grounded in its unique expertise, information and unitary nature. </w:t>
      </w:r>
      <w:r w:rsidRPr="00745EE9">
        <w:rPr>
          <w:rStyle w:val="StyleUnderline"/>
        </w:rPr>
        <w:t>Courts have neither the constitutional authority nor the expertise and information to override the president's determinations on issues such as whether we are in armed conflict or what kind of anti-terrorist cooperation we should engage in with foreign governments</w:t>
      </w:r>
      <w:r w:rsidRPr="00745EE9">
        <w:rPr>
          <w:sz w:val="14"/>
        </w:rPr>
        <w:t xml:space="preserve">. For obvious reasons, </w:t>
      </w:r>
      <w:r w:rsidRPr="00745EE9">
        <w:rPr>
          <w:rStyle w:val="StyleUnderline"/>
        </w:rPr>
        <w:t>the executive cannot share all the relevant information with judges</w:t>
      </w:r>
      <w:r w:rsidRPr="00745EE9">
        <w:rPr>
          <w:sz w:val="14"/>
        </w:rPr>
        <w:t xml:space="preserve">. Nor has the judiciary the necessary unitary nature, unless every case is decided by the Supreme Court. Thus, in addition to fighting legal battles in court, the administration would be well-advised to make a far stronger public case for its detention policies, which are designed not only to prevent enemy combatants from returning to fight against us but also to obtain intelligence that might save the lives of American soldiers and civilians as well as shorten the war. Although current detention and interrogation procedures can surely be improved, and additional safeguards against abuses should be adopted, these ought to be matters for the political branches. Freezing policies through constitutional rulings should be a last resort. The executive and Congress, as circumstances change and experience accumulates, can debate and resolve in a flexible manner the policy imperatives of individual liberty and America's reputation overseas, on one hand, vs. the demands of collective safety. But in doing so they must avoid trampling on the president's constitutional prerogatives. Congress should not lay down detailed prescriptions on what interrogation techniques are appropriate. And it should resist the temptation to grandstand; passing exhortations against torture is not the way to proceed. Sensitivity to these matters and the crucial but limited role of the judiciary should be taken into account in the choice of nominees to the courts and in the confirmation process. </w:t>
      </w:r>
      <w:r w:rsidRPr="00745EE9">
        <w:rPr>
          <w:rStyle w:val="StyleUnderline"/>
        </w:rPr>
        <w:t>Too much is riding on the outcome of this war</w:t>
      </w:r>
      <w:r w:rsidRPr="00745EE9">
        <w:rPr>
          <w:sz w:val="14"/>
        </w:rPr>
        <w:t xml:space="preserve"> -- ultimately, perhaps, </w:t>
      </w:r>
      <w:r w:rsidRPr="00745EE9">
        <w:rPr>
          <w:rStyle w:val="StyleUnderline"/>
        </w:rPr>
        <w:t>the survival of Western societies -- to choose judges who are unaware of the complexities of what is at stake</w:t>
      </w:r>
      <w:r w:rsidRPr="00745EE9">
        <w:rPr>
          <w:sz w:val="14"/>
        </w:rPr>
        <w:t>.</w:t>
      </w:r>
    </w:p>
    <w:p w:rsidR="009D7FC5" w:rsidRPr="00745EE9" w:rsidRDefault="009D7FC5" w:rsidP="009D7FC5"/>
    <w:p w:rsidR="006E7FB4" w:rsidRPr="00745EE9" w:rsidRDefault="006E7FB4" w:rsidP="006E7FB4">
      <w:pPr>
        <w:pStyle w:val="Heading4"/>
      </w:pPr>
      <w:r w:rsidRPr="00745EE9">
        <w:t>The executive is superior to courts – expertise, accountability, and flexibility</w:t>
      </w:r>
    </w:p>
    <w:p w:rsidR="006E7FB4" w:rsidRPr="00745EE9" w:rsidRDefault="006E7FB4" w:rsidP="006E7FB4">
      <w:r w:rsidRPr="00745EE9">
        <w:rPr>
          <w:b/>
        </w:rPr>
        <w:t xml:space="preserve">Ku and Yoo, 6 - </w:t>
      </w:r>
      <w:r w:rsidRPr="00745EE9">
        <w:t>*Associate Professor of Law, Hofstra University School of Law; Visiting Associate Professor of Law, William &amp; Mary Marshall-Wythe School of Law AND ** Professor of Law, University of California at Berkeley School of Law (Boalt Hall); Visiting Scholar, American Enterprise Institute (Julian and John, 23 Const. Commentary 179, “HAMDAN v. RUMSFELD: THE FUNCTIONAL CASE FOR FOREIGN AFFAIRS DEFERENCE TO THE EXECUTIVE BRANCH” lexis)</w:t>
      </w:r>
    </w:p>
    <w:p w:rsidR="006E7FB4" w:rsidRPr="00745EE9" w:rsidRDefault="006E7FB4" w:rsidP="006E7FB4"/>
    <w:p w:rsidR="006E7FB4" w:rsidRPr="00745EE9" w:rsidRDefault="006E7FB4" w:rsidP="006E7FB4">
      <w:pPr>
        <w:rPr>
          <w:sz w:val="16"/>
        </w:rPr>
      </w:pPr>
      <w:r w:rsidRPr="00745EE9">
        <w:rPr>
          <w:sz w:val="16"/>
        </w:rPr>
        <w:t xml:space="preserve">As Chevron recognized, n73 </w:t>
      </w:r>
      <w:r w:rsidRPr="00745EE9">
        <w:rPr>
          <w:rStyle w:val="StyleUnderline"/>
        </w:rPr>
        <w:t>the executive branch possesses two institutional characteristics that make it superior to courts</w:t>
      </w:r>
      <w:r w:rsidRPr="00745EE9">
        <w:rPr>
          <w:sz w:val="16"/>
        </w:rPr>
        <w:t xml:space="preserve"> in the interpretations of certain kinds of laws. First, </w:t>
      </w:r>
      <w:r w:rsidRPr="00745EE9">
        <w:rPr>
          <w:rStyle w:val="StyleUnderline"/>
        </w:rPr>
        <w:t>executive agencies usually possess expertise in the administration of certain statutes,</w:t>
      </w:r>
      <w:r w:rsidRPr="00745EE9">
        <w:rPr>
          <w:sz w:val="16"/>
        </w:rPr>
        <w:t xml:space="preserve"> particularly those in complex areas. Second, </w:t>
      </w:r>
      <w:r w:rsidRPr="00745EE9">
        <w:rPr>
          <w:rStyle w:val="StyleUnderline"/>
        </w:rPr>
        <w:t>the executive branch is subject to greater political accountability than the judiciary, and the electorate could ultimately change unwanted interpretations</w:t>
      </w:r>
      <w:r w:rsidRPr="00745EE9">
        <w:rPr>
          <w:sz w:val="16"/>
        </w:rPr>
        <w:t>. n74 As Justice Stevens himself explained in Chevron, "Judges are not experts in the field, and are not part of either political branch of the Government." n75 While agencies are not directly accountable to the people, the Chief Executive is, and it is entirely appropriate for this political branch of the Government to make such policy choices - resolving the competing interests which Congress itself either inadvertently did not resolve, or intentionally left to be resolved by the agency charged with the administration of the statute in light of everyday realities.</w:t>
      </w:r>
    </w:p>
    <w:p w:rsidR="006E7FB4" w:rsidRPr="00745EE9" w:rsidRDefault="006E7FB4" w:rsidP="006E7FB4">
      <w:pPr>
        <w:rPr>
          <w:rStyle w:val="StyleUnderline"/>
        </w:rPr>
      </w:pPr>
      <w:r w:rsidRPr="00745EE9">
        <w:rPr>
          <w:sz w:val="16"/>
        </w:rPr>
        <w:t xml:space="preserve"> [*202]  One way to think about the executive branch's comparative advantage is in terms of the likelihood of errors. </w:t>
      </w:r>
      <w:r w:rsidRPr="00745EE9">
        <w:rPr>
          <w:rStyle w:val="StyleUnderline"/>
        </w:rPr>
        <w:t>Agencies which possess greater expertise over a complex and technical statute are less likely to depart from Congressional intent</w:t>
      </w:r>
      <w:r w:rsidRPr="00745EE9">
        <w:rPr>
          <w:sz w:val="16"/>
        </w:rPr>
        <w:t xml:space="preserve"> in their interpretations of those statutes, especially ambiguous provisions in those statutes. While agencies may well incur greater costs in making those decisions, such costs reflect the likelihood that they will seek a broader set of information about their legal interpretation than that presented to courts. Indeed, </w:t>
      </w:r>
      <w:r w:rsidRPr="00745EE9">
        <w:rPr>
          <w:rStyle w:val="StyleUnderline"/>
        </w:rPr>
        <w:t>unlike courts, the executive branch is designed to develop specialized competence. In the area of foreign policy, the executive branch is composed of large bureaucracies solely focused on designing and implementing foreign policy.</w:t>
      </w:r>
    </w:p>
    <w:p w:rsidR="006E7FB4" w:rsidRPr="00745EE9" w:rsidRDefault="006E7FB4" w:rsidP="006E7FB4">
      <w:pPr>
        <w:rPr>
          <w:sz w:val="16"/>
        </w:rPr>
      </w:pPr>
      <w:r w:rsidRPr="00745EE9">
        <w:rPr>
          <w:rStyle w:val="StyleUnderline"/>
        </w:rPr>
        <w:t>The more common criticism of the executive branch is that it is likely to manipulate its expertise in the service of political goals</w:t>
      </w:r>
      <w:r w:rsidRPr="00745EE9">
        <w:rPr>
          <w:sz w:val="16"/>
        </w:rPr>
        <w:t xml:space="preserve">. While </w:t>
      </w:r>
      <w:r w:rsidRPr="00745EE9">
        <w:rPr>
          <w:rStyle w:val="StyleUnderline"/>
        </w:rPr>
        <w:t xml:space="preserve">this </w:t>
      </w:r>
      <w:r w:rsidRPr="00745EE9">
        <w:rPr>
          <w:sz w:val="16"/>
        </w:rPr>
        <w:t xml:space="preserve">may seem like a criticism, it </w:t>
      </w:r>
      <w:r w:rsidRPr="00745EE9">
        <w:rPr>
          <w:rStyle w:val="StyleUnderline"/>
        </w:rPr>
        <w:t>is actually a virtue in the context of resolving ambiguities in laws implicating foreign affairs. Such laws nearly always implicate broad policy decisions or political values and the political nature of the executive branch gives it advantages in making such decisions</w:t>
      </w:r>
      <w:r w:rsidRPr="00745EE9">
        <w:rPr>
          <w:sz w:val="16"/>
        </w:rPr>
        <w:t>. If Congress leaves ambiguities in a foreign affairs statute, for instance, it is reasonable to assume it would prefer such ambiguities to be resolved by the more politically responsive institution. Indeed, it is doubtful that there is substantial popular support for transferring authority to the judiciary in cases where the law relates to how to deal with a serious external threat. n76</w:t>
      </w:r>
    </w:p>
    <w:p w:rsidR="006E7FB4" w:rsidRPr="00745EE9" w:rsidRDefault="006E7FB4" w:rsidP="006E7FB4">
      <w:pPr>
        <w:pStyle w:val="Heading4"/>
      </w:pPr>
      <w:r w:rsidRPr="00745EE9">
        <w:t>Limited judicial information during a crisis increases the risk of disastrous decisionmaking</w:t>
      </w:r>
    </w:p>
    <w:p w:rsidR="006E7FB4" w:rsidRPr="00745EE9" w:rsidRDefault="006E7FB4" w:rsidP="006E7FB4">
      <w:r w:rsidRPr="00745EE9">
        <w:rPr>
          <w:b/>
        </w:rPr>
        <w:t xml:space="preserve">Posner and Vermeule 7 </w:t>
      </w:r>
      <w:r w:rsidRPr="00745EE9">
        <w:t xml:space="preserve">[Eric, Kirkland and Ellis Professor of Law at the University of Chicago Law School and Adrian, professor at Harvard Law School, </w:t>
      </w:r>
      <w:r w:rsidRPr="00745EE9">
        <w:rPr>
          <w:u w:val="single"/>
        </w:rPr>
        <w:t>Terror in the Balance: Security, Liberty, and the Courts</w:t>
      </w:r>
      <w:r w:rsidRPr="00745EE9">
        <w:t>, 2007, p. 90-1]</w:t>
      </w:r>
    </w:p>
    <w:p w:rsidR="006E7FB4" w:rsidRPr="00745EE9" w:rsidRDefault="006E7FB4" w:rsidP="006E7FB4"/>
    <w:p w:rsidR="006E7FB4" w:rsidRPr="00745EE9" w:rsidRDefault="006E7FB4" w:rsidP="006E7FB4">
      <w:pPr>
        <w:rPr>
          <w:sz w:val="16"/>
        </w:rPr>
      </w:pPr>
      <w:r w:rsidRPr="00745EE9">
        <w:rPr>
          <w:sz w:val="16"/>
        </w:rPr>
        <w:t xml:space="preserve">As against this view, we suggest that the standard Carolene Products approach comes unglued during times of emergency. </w:t>
      </w:r>
      <w:r w:rsidRPr="00745EE9">
        <w:rPr>
          <w:rStyle w:val="StyleUnderline"/>
        </w:rPr>
        <w:t>Judges face a risk of committing errors</w:t>
      </w:r>
      <w:r w:rsidRPr="00745EE9">
        <w:rPr>
          <w:sz w:val="16"/>
        </w:rPr>
        <w:t xml:space="preserve"> in two directions: they may erroneously validate policies that stem from democratic failure, or </w:t>
      </w:r>
      <w:r w:rsidRPr="00745EE9">
        <w:rPr>
          <w:rStyle w:val="StyleUnderline"/>
        </w:rPr>
        <w:t>they may erroneously invalidate measures necessary for national security</w:t>
      </w:r>
      <w:r w:rsidRPr="00745EE9">
        <w:rPr>
          <w:sz w:val="16"/>
        </w:rPr>
        <w:t xml:space="preserve">. The risks and costs of the first type of error are constant across both normal times and emergencies, but in emergencies the risks and costs of the second type of error spike upward. </w:t>
      </w:r>
      <w:r w:rsidRPr="00745EE9">
        <w:rPr>
          <w:rStyle w:val="StyleUnderline"/>
        </w:rPr>
        <w:t>In times of emergency, the judges’ information is especially poor, their ability to sort justified from unjustified policies especially limited, and the cost of erroneously blocking necessary security measures may be disastrou</w:t>
      </w:r>
      <w:r w:rsidRPr="00745EE9">
        <w:rPr>
          <w:sz w:val="16"/>
        </w:rPr>
        <w:t xml:space="preserve">s. </w:t>
      </w:r>
      <w:r w:rsidRPr="00745EE9">
        <w:rPr>
          <w:rStyle w:val="StyleUnderline"/>
        </w:rPr>
        <w:t>Included among those costs is the cost of delay, which amounts to a temporary blockage of new policies and which is especially serious during emergencies, where time is all.</w:t>
      </w:r>
      <w:r w:rsidRPr="00745EE9">
        <w:rPr>
          <w:sz w:val="16"/>
        </w:rPr>
        <w:t xml:space="preserve"> In general, </w:t>
      </w:r>
      <w:r w:rsidRPr="00745EE9">
        <w:rPr>
          <w:rStyle w:val="StyleUnderline"/>
        </w:rPr>
        <w:t>the difference in the stakes between emergencies and normal times makes the limited capacities of judges decisive</w:t>
      </w:r>
      <w:r w:rsidRPr="00745EE9">
        <w:rPr>
          <w:sz w:val="16"/>
        </w:rPr>
        <w:t xml:space="preserve">. Historically, the judges themselves have recognized this, remaining quiescent until the emergency decays and passes by. </w:t>
      </w:r>
      <w:r w:rsidRPr="00745EE9">
        <w:rPr>
          <w:rStyle w:val="StyleUnderline"/>
        </w:rPr>
        <w:t>In times of emergency, judicial deference is both desirable and predictable, given the high stakes and the judges’ limited information and competence</w:t>
      </w:r>
      <w:r w:rsidRPr="00745EE9">
        <w:rPr>
          <w:sz w:val="16"/>
        </w:rPr>
        <w:t>.</w:t>
      </w:r>
    </w:p>
    <w:p w:rsidR="006E7FB4" w:rsidRPr="00745EE9" w:rsidRDefault="006E7FB4" w:rsidP="006E7FB4">
      <w:pPr>
        <w:rPr>
          <w:sz w:val="16"/>
        </w:rPr>
      </w:pPr>
    </w:p>
    <w:p w:rsidR="006E7FB4" w:rsidRPr="00745EE9" w:rsidRDefault="006E7FB4" w:rsidP="006E7FB4"/>
    <w:p w:rsidR="006E7FB4" w:rsidRPr="00745EE9" w:rsidRDefault="006E7FB4" w:rsidP="006E7FB4"/>
    <w:p w:rsidR="009D7FC5" w:rsidRPr="00745EE9" w:rsidRDefault="009D7FC5" w:rsidP="009D7FC5">
      <w:pPr>
        <w:pStyle w:val="Heading4"/>
      </w:pPr>
      <w:r w:rsidRPr="00745EE9">
        <w:t>Nuclear war</w:t>
      </w:r>
    </w:p>
    <w:p w:rsidR="009D7FC5" w:rsidRPr="00745EE9" w:rsidRDefault="009D7FC5" w:rsidP="009D7FC5">
      <w:r w:rsidRPr="00745EE9">
        <w:rPr>
          <w:b/>
        </w:rPr>
        <w:t>Knowles 9</w:t>
      </w:r>
      <w:r w:rsidRPr="00745EE9">
        <w:t xml:space="preserve"> – Acting Assistant Professor, New York University School of Law (Robert, Spring, “American Hegemony and the Foreign Affairs Constitution”, 41 Ariz. St. L.J. 87, Lexis Law)</w:t>
      </w:r>
    </w:p>
    <w:p w:rsidR="009D7FC5" w:rsidRPr="00745EE9" w:rsidRDefault="009D7FC5" w:rsidP="009D7FC5">
      <w:pPr>
        <w:rPr>
          <w:rStyle w:val="blue"/>
        </w:rPr>
      </w:pPr>
    </w:p>
    <w:p w:rsidR="009D7FC5" w:rsidRDefault="009D7FC5" w:rsidP="009D7FC5">
      <w:r w:rsidRPr="00745EE9">
        <w:t xml:space="preserve">Nonetheless, foreign relations remain special, and </w:t>
      </w:r>
      <w:r w:rsidRPr="00745EE9">
        <w:rPr>
          <w:u w:val="single"/>
        </w:rPr>
        <w:t>courts must treat them differently in one important respect</w:t>
      </w:r>
      <w:r w:rsidRPr="00745EE9">
        <w:t xml:space="preserve">. In the twenty-first century, </w:t>
      </w:r>
      <w:r w:rsidRPr="00745EE9">
        <w:rPr>
          <w:u w:val="single"/>
        </w:rPr>
        <w:t>speed matters</w:t>
      </w:r>
      <w:r w:rsidRPr="00745EE9">
        <w:t xml:space="preserve">, and the </w:t>
      </w:r>
      <w:r w:rsidRPr="00745EE9">
        <w:rPr>
          <w:u w:val="single"/>
        </w:rPr>
        <w:t>executive branch alone possesses the ability to articulate and implement foreign policy quickly</w:t>
      </w:r>
      <w:r w:rsidRPr="00745EE9">
        <w:t xml:space="preserve">. Even non-realists will acknowledge that the international realm is much more susceptible to crisis and emergency than the domestic realm. But speed remains more important even to non-crisis foreign affairs cases. </w:t>
      </w:r>
      <w:bookmarkStart w:id="33" w:name="r391"/>
      <w:r w:rsidRPr="00745EE9">
        <w:rPr>
          <w:rStyle w:val="blue"/>
          <w:color w:val="000000"/>
          <w:vertAlign w:val="superscript"/>
        </w:rPr>
        <w:t>n391</w:t>
      </w:r>
      <w:bookmarkEnd w:id="33"/>
      <w:r w:rsidRPr="00745EE9">
        <w:rPr>
          <w:u w:val="single"/>
        </w:rPr>
        <w:t xml:space="preserve"> It is true that </w:t>
      </w:r>
      <w:r w:rsidRPr="00745EE9">
        <w:rPr>
          <w:b/>
          <w:u w:val="single"/>
        </w:rPr>
        <w:t>the stable nature of American hegemony will prevent truly destabilizing events</w:t>
      </w:r>
      <w:r w:rsidRPr="00745EE9">
        <w:t xml:space="preserve"> from happening without great changes in the geopolitical situation - the sort that occur over decades. The United States will not, for some time, face the same sorts of existential threats as in the past. </w:t>
      </w:r>
      <w:bookmarkStart w:id="34" w:name="r392"/>
      <w:r w:rsidRPr="00745EE9">
        <w:rPr>
          <w:rStyle w:val="blue"/>
          <w:color w:val="000000"/>
          <w:vertAlign w:val="superscript"/>
        </w:rPr>
        <w:t>n392</w:t>
      </w:r>
      <w:bookmarkEnd w:id="34"/>
      <w:r w:rsidRPr="00745EE9">
        <w:t xml:space="preserve"> Nonetheless, </w:t>
      </w:r>
      <w:r w:rsidRPr="00745EE9">
        <w:rPr>
          <w:u w:val="single"/>
        </w:rPr>
        <w:t>in foreign affairs matters</w:t>
      </w:r>
      <w:r w:rsidRPr="00745EE9">
        <w:t xml:space="preserve">, </w:t>
      </w:r>
      <w:r w:rsidRPr="00745EE9">
        <w:rPr>
          <w:u w:val="single"/>
        </w:rPr>
        <w:t>it is only the executive branch that has the capacity successfully to conduct [*150] treaty negotiations,</w:t>
      </w:r>
      <w:r w:rsidRPr="00745EE9">
        <w:t xml:space="preserve"> for example, </w:t>
      </w:r>
      <w:r w:rsidRPr="00745EE9">
        <w:rPr>
          <w:u w:val="single"/>
        </w:rPr>
        <w:t>which depend on adjusting positions quickly</w:t>
      </w:r>
      <w:r w:rsidRPr="00745EE9">
        <w:t xml:space="preserve">. </w:t>
      </w:r>
      <w:r w:rsidRPr="00745EE9">
        <w:rPr>
          <w:u w:val="single"/>
        </w:rPr>
        <w:t>The need for speed is particularly acute in crises</w:t>
      </w:r>
      <w:r w:rsidRPr="00745EE9">
        <w:t xml:space="preserve">. </w:t>
      </w:r>
      <w:r w:rsidRPr="00745EE9">
        <w:rPr>
          <w:u w:val="single"/>
        </w:rPr>
        <w:t xml:space="preserve">Threats from </w:t>
      </w:r>
      <w:r w:rsidRPr="00745EE9">
        <w:t xml:space="preserve">transnational </w:t>
      </w:r>
      <w:r w:rsidRPr="00745EE9">
        <w:rPr>
          <w:u w:val="single"/>
        </w:rPr>
        <w:t xml:space="preserve">terrorist groups and </w:t>
      </w:r>
      <w:r w:rsidRPr="00745EE9">
        <w:t xml:space="preserve">loose </w:t>
      </w:r>
      <w:r w:rsidRPr="00745EE9">
        <w:rPr>
          <w:b/>
          <w:u w:val="single"/>
        </w:rPr>
        <w:t>nuclear weapons are among the most serious problems</w:t>
      </w:r>
      <w:r w:rsidRPr="00745EE9">
        <w:t xml:space="preserve"> facing the United States today. The United States maintains a "quasi-monopoly on the international use of force," </w:t>
      </w:r>
      <w:bookmarkStart w:id="35" w:name="r393"/>
      <w:r w:rsidRPr="00745EE9">
        <w:rPr>
          <w:rStyle w:val="blue"/>
          <w:color w:val="000000"/>
          <w:vertAlign w:val="superscript"/>
        </w:rPr>
        <w:t>n393</w:t>
      </w:r>
      <w:bookmarkEnd w:id="35"/>
      <w:r w:rsidRPr="00745EE9">
        <w:t xml:space="preserve"> but </w:t>
      </w:r>
      <w:r w:rsidRPr="00745EE9">
        <w:rPr>
          <w:u w:val="single"/>
        </w:rPr>
        <w:t xml:space="preserve">the rapid pace of change and improvements in weapons technology mean that the executive branch must respond to emergencies long before the courts have an opportunity to weigh in. </w:t>
      </w:r>
      <w:r w:rsidRPr="00745EE9">
        <w:t xml:space="preserve">Even if a court was able to respond quickly enough, it is not clear that we would want courts to adjudicate foreign affairs crises without the deliberation and opportunities for review that are essential aspects of their institutional competence. Therefore, </w:t>
      </w:r>
      <w:r w:rsidRPr="00745EE9">
        <w:rPr>
          <w:u w:val="single"/>
        </w:rPr>
        <w:t>courts should grant a higher level of deference to executive branch determinations in deciding whether to grant a temporary restraining order or a preliminary injunction in foreign affairs matters</w:t>
      </w:r>
      <w:r w:rsidRPr="00745EE9">
        <w:t>. Under the super-strong Curtiss-Wright deference scheme, the court should accept the executive branch interpretation unless Congress has specifically addressed the matter and the issue does not fall within the President's textually-specified Article I powers.</w:t>
      </w:r>
      <w:r w:rsidRPr="00627FAF">
        <w:t xml:space="preserve"> </w:t>
      </w:r>
    </w:p>
    <w:p w:rsidR="009D7FC5" w:rsidRDefault="009D7FC5" w:rsidP="009D7FC5"/>
    <w:p w:rsidR="009D7FC5" w:rsidRDefault="009D7FC5" w:rsidP="009D7FC5"/>
    <w:p w:rsidR="00152BD9" w:rsidRPr="003D67C0" w:rsidRDefault="000129E8" w:rsidP="000129E8">
      <w:pPr>
        <w:pStyle w:val="Heading3"/>
      </w:pPr>
      <w:r>
        <w:t>2nc link – trade</w:t>
      </w:r>
    </w:p>
    <w:p w:rsidR="00152BD9" w:rsidRPr="003D67C0" w:rsidRDefault="00152BD9" w:rsidP="00152BD9">
      <w:pPr>
        <w:pStyle w:val="Heading4"/>
      </w:pPr>
      <w:bookmarkStart w:id="36" w:name="_Hlk525801034"/>
      <w:r>
        <w:t>S</w:t>
      </w:r>
      <w:r w:rsidRPr="003D67C0">
        <w:t xml:space="preserve">pills over </w:t>
      </w:r>
      <w:r>
        <w:t xml:space="preserve">to overall pres powers </w:t>
      </w:r>
    </w:p>
    <w:p w:rsidR="00152BD9" w:rsidRDefault="00152BD9" w:rsidP="00152BD9">
      <w:r w:rsidRPr="0038444A">
        <w:rPr>
          <w:b/>
        </w:rPr>
        <w:t xml:space="preserve">Desiderio 18 </w:t>
      </w:r>
      <w:r w:rsidRPr="0038444A">
        <w:t>[Andrew,</w:t>
      </w:r>
      <w:r>
        <w:t xml:space="preserve"> The Daily Beast’s congressional reporter, "Trump’s Trade War Swelling but Congress Won’t Act", Daily Beast, </w:t>
      </w:r>
      <w:hyperlink r:id="rId75" w:history="1">
        <w:r w:rsidRPr="007A540A">
          <w:rPr>
            <w:rStyle w:val="Hyperlink"/>
          </w:rPr>
          <w:t>https://www.thedailybeast.com/trumps-trade-war-swelling-but-congress-wont-act</w:t>
        </w:r>
      </w:hyperlink>
      <w:r>
        <w:t>]</w:t>
      </w:r>
    </w:p>
    <w:p w:rsidR="00152BD9" w:rsidRPr="003E5FDF" w:rsidRDefault="00152BD9" w:rsidP="00152BD9"/>
    <w:p w:rsidR="00152BD9" w:rsidRDefault="00152BD9" w:rsidP="00152BD9">
      <w:pPr>
        <w:rPr>
          <w:rStyle w:val="StyleUnderline"/>
        </w:rPr>
      </w:pPr>
      <w:r w:rsidRPr="00A371DD">
        <w:rPr>
          <w:sz w:val="12"/>
        </w:rPr>
        <w:t xml:space="preserve">Others warn that </w:t>
      </w:r>
      <w:r w:rsidRPr="00626F8F">
        <w:rPr>
          <w:rStyle w:val="Emphasis"/>
          <w:highlight w:val="green"/>
        </w:rPr>
        <w:t>stripping a president’s trade authority</w:t>
      </w:r>
      <w:r w:rsidRPr="00626F8F">
        <w:rPr>
          <w:rStyle w:val="StyleUnderline"/>
          <w:highlight w:val="green"/>
        </w:rPr>
        <w:t xml:space="preserve"> could </w:t>
      </w:r>
      <w:r w:rsidRPr="00626F8F">
        <w:rPr>
          <w:rStyle w:val="Emphasis"/>
          <w:highlight w:val="green"/>
        </w:rPr>
        <w:t>set a dangerous precedent</w:t>
      </w:r>
      <w:r w:rsidRPr="00A371DD">
        <w:rPr>
          <w:sz w:val="12"/>
        </w:rPr>
        <w:t xml:space="preserve">. A GOP congressional source told The Daily Beast that House Speaker Paul Ryan (R-WI) was in close contact with Trump to encourage him to narrow the policy such that Mexico and Canada would be exempt from the tariffs. And sources familiar with the tariff process expect that that the new policy would be challenged in court by companies and other entities that would be negatively impacted. These sources pointed out that such lawsuits could be successful because Trump acted under his “section 232” national-security authority to impose tariffs—even though the stated reasons for the tariffs have nothing to do with national security. But </w:t>
      </w:r>
      <w:r w:rsidRPr="00A371DD">
        <w:rPr>
          <w:rStyle w:val="StyleUnderline"/>
        </w:rPr>
        <w:t xml:space="preserve">Congress’ </w:t>
      </w:r>
      <w:r w:rsidRPr="00626F8F">
        <w:rPr>
          <w:rStyle w:val="StyleUnderline"/>
          <w:highlight w:val="green"/>
        </w:rPr>
        <w:t xml:space="preserve">hesitance to push back </w:t>
      </w:r>
      <w:r w:rsidRPr="00606989">
        <w:rPr>
          <w:rStyle w:val="StyleUnderline"/>
        </w:rPr>
        <w:t xml:space="preserve">more forcefully </w:t>
      </w:r>
      <w:r w:rsidRPr="00626F8F">
        <w:rPr>
          <w:rStyle w:val="StyleUnderline"/>
          <w:highlight w:val="green"/>
        </w:rPr>
        <w:t xml:space="preserve">against </w:t>
      </w:r>
      <w:r w:rsidRPr="00606989">
        <w:rPr>
          <w:rStyle w:val="StyleUnderline"/>
        </w:rPr>
        <w:t xml:space="preserve">the </w:t>
      </w:r>
      <w:r w:rsidRPr="00626F8F">
        <w:rPr>
          <w:rStyle w:val="StyleUnderline"/>
          <w:highlight w:val="green"/>
        </w:rPr>
        <w:t xml:space="preserve">Trump </w:t>
      </w:r>
      <w:r w:rsidRPr="00606989">
        <w:rPr>
          <w:rStyle w:val="StyleUnderline"/>
        </w:rPr>
        <w:t xml:space="preserve">administration </w:t>
      </w:r>
      <w:r w:rsidRPr="00626F8F">
        <w:rPr>
          <w:rStyle w:val="StyleUnderline"/>
          <w:highlight w:val="green"/>
        </w:rPr>
        <w:t xml:space="preserve">on trade </w:t>
      </w:r>
      <w:r w:rsidRPr="00606989">
        <w:rPr>
          <w:rStyle w:val="StyleUnderline"/>
        </w:rPr>
        <w:t xml:space="preserve">policy </w:t>
      </w:r>
      <w:r w:rsidRPr="00626F8F">
        <w:rPr>
          <w:rStyle w:val="StyleUnderline"/>
          <w:highlight w:val="green"/>
        </w:rPr>
        <w:t xml:space="preserve">underscores </w:t>
      </w:r>
      <w:r w:rsidRPr="003D67C0">
        <w:rPr>
          <w:rStyle w:val="StyleUnderline"/>
        </w:rPr>
        <w:t>a</w:t>
      </w:r>
      <w:r w:rsidRPr="003D67C0">
        <w:rPr>
          <w:sz w:val="12"/>
        </w:rPr>
        <w:t xml:space="preserve"> </w:t>
      </w:r>
      <w:r w:rsidRPr="00626F8F">
        <w:rPr>
          <w:rStyle w:val="Emphasis"/>
          <w:highlight w:val="green"/>
        </w:rPr>
        <w:t>broader reluctance</w:t>
      </w:r>
      <w:r w:rsidRPr="00626F8F">
        <w:rPr>
          <w:sz w:val="12"/>
          <w:highlight w:val="green"/>
        </w:rPr>
        <w:t xml:space="preserve"> </w:t>
      </w:r>
      <w:r w:rsidRPr="00626F8F">
        <w:rPr>
          <w:rStyle w:val="StyleUnderline"/>
          <w:highlight w:val="green"/>
        </w:rPr>
        <w:t>to</w:t>
      </w:r>
      <w:r w:rsidRPr="00626F8F">
        <w:rPr>
          <w:sz w:val="12"/>
          <w:highlight w:val="green"/>
        </w:rPr>
        <w:t xml:space="preserve"> </w:t>
      </w:r>
      <w:r w:rsidRPr="00626F8F">
        <w:rPr>
          <w:rStyle w:val="StyleUnderline"/>
          <w:highlight w:val="green"/>
        </w:rPr>
        <w:t xml:space="preserve">exercise its constitutional powers to </w:t>
      </w:r>
      <w:r w:rsidRPr="00626F8F">
        <w:rPr>
          <w:rStyle w:val="Emphasis"/>
          <w:highlight w:val="green"/>
        </w:rPr>
        <w:t>curtail executive authority</w:t>
      </w:r>
      <w:r w:rsidRPr="00A371DD">
        <w:rPr>
          <w:sz w:val="12"/>
        </w:rPr>
        <w:t xml:space="preserve">. </w:t>
      </w:r>
      <w:r w:rsidRPr="00626F8F">
        <w:rPr>
          <w:rStyle w:val="StyleUnderline"/>
          <w:highlight w:val="green"/>
        </w:rPr>
        <w:t xml:space="preserve">Despite </w:t>
      </w:r>
      <w:r w:rsidRPr="00626F8F">
        <w:rPr>
          <w:rStyle w:val="Emphasis"/>
          <w:highlight w:val="green"/>
        </w:rPr>
        <w:t>widespread concerns</w:t>
      </w:r>
      <w:r w:rsidRPr="00A371DD">
        <w:rPr>
          <w:sz w:val="12"/>
        </w:rPr>
        <w:t xml:space="preserve"> </w:t>
      </w:r>
      <w:r w:rsidRPr="00A371DD">
        <w:rPr>
          <w:rStyle w:val="StyleUnderline"/>
        </w:rPr>
        <w:t>among Democrats and Republicans</w:t>
      </w:r>
      <w:r w:rsidRPr="00A371DD">
        <w:rPr>
          <w:sz w:val="12"/>
        </w:rPr>
        <w:t xml:space="preserve"> about the president’s apparent desire to fire special counsel Robert Mueller, </w:t>
      </w:r>
      <w:r w:rsidRPr="00626F8F">
        <w:rPr>
          <w:rStyle w:val="Emphasis"/>
          <w:highlight w:val="green"/>
        </w:rPr>
        <w:t xml:space="preserve">Congress hasn’t acted </w:t>
      </w:r>
      <w:r w:rsidRPr="00606989">
        <w:rPr>
          <w:rStyle w:val="Emphasis"/>
        </w:rPr>
        <w:t>on legislation</w:t>
      </w:r>
      <w:r w:rsidRPr="00A371DD">
        <w:rPr>
          <w:sz w:val="12"/>
        </w:rPr>
        <w:t xml:space="preserve"> aimed at shielding Mueller from political interference. </w:t>
      </w:r>
      <w:r w:rsidRPr="00A371DD">
        <w:rPr>
          <w:rStyle w:val="StyleUnderline"/>
        </w:rPr>
        <w:t xml:space="preserve">And </w:t>
      </w:r>
      <w:r w:rsidRPr="00626F8F">
        <w:rPr>
          <w:rStyle w:val="StyleUnderline"/>
          <w:highlight w:val="green"/>
        </w:rPr>
        <w:t>both the House and Senate</w:t>
      </w:r>
      <w:r w:rsidRPr="00606989">
        <w:rPr>
          <w:rStyle w:val="StyleUnderline"/>
        </w:rPr>
        <w:t xml:space="preserve"> have </w:t>
      </w:r>
      <w:r w:rsidRPr="00626F8F">
        <w:rPr>
          <w:rStyle w:val="Emphasis"/>
          <w:highlight w:val="green"/>
        </w:rPr>
        <w:t>failed</w:t>
      </w:r>
      <w:r w:rsidRPr="00626F8F">
        <w:rPr>
          <w:rStyle w:val="StyleUnderline"/>
          <w:highlight w:val="green"/>
        </w:rPr>
        <w:t xml:space="preserve"> to advance measures that would dial back </w:t>
      </w:r>
      <w:r w:rsidRPr="00606989">
        <w:rPr>
          <w:rStyle w:val="StyleUnderline"/>
        </w:rPr>
        <w:t>Trump’s</w:t>
      </w:r>
      <w:r w:rsidRPr="00A371DD">
        <w:rPr>
          <w:rStyle w:val="StyleUnderline"/>
        </w:rPr>
        <w:t xml:space="preserve"> </w:t>
      </w:r>
      <w:r w:rsidRPr="00626F8F">
        <w:rPr>
          <w:rStyle w:val="StyleUnderline"/>
          <w:highlight w:val="green"/>
        </w:rPr>
        <w:t>war</w:t>
      </w:r>
      <w:r w:rsidRPr="00A371DD">
        <w:rPr>
          <w:rStyle w:val="StyleUnderline"/>
        </w:rPr>
        <w:t xml:space="preserve">-making </w:t>
      </w:r>
      <w:r w:rsidRPr="003D67C0">
        <w:rPr>
          <w:rStyle w:val="StyleUnderline"/>
        </w:rPr>
        <w:t xml:space="preserve">and surveillance </w:t>
      </w:r>
      <w:r w:rsidRPr="00626F8F">
        <w:rPr>
          <w:rStyle w:val="StyleUnderline"/>
          <w:highlight w:val="green"/>
        </w:rPr>
        <w:t>powers</w:t>
      </w:r>
      <w:r w:rsidRPr="0038444A">
        <w:rPr>
          <w:rStyle w:val="StyleUnderline"/>
        </w:rPr>
        <w:t>.</w:t>
      </w:r>
    </w:p>
    <w:p w:rsidR="00152BD9" w:rsidRDefault="00152BD9" w:rsidP="00152BD9">
      <w:pPr>
        <w:rPr>
          <w:u w:val="single"/>
        </w:rPr>
      </w:pPr>
    </w:p>
    <w:p w:rsidR="009D7FC5" w:rsidRDefault="009D7FC5" w:rsidP="009D7FC5"/>
    <w:p w:rsidR="009D7FC5" w:rsidRPr="000A0F1D" w:rsidRDefault="000129E8" w:rsidP="000129E8">
      <w:pPr>
        <w:pStyle w:val="Heading3"/>
      </w:pPr>
      <w:r>
        <w:t>2nc impact overview</w:t>
      </w:r>
    </w:p>
    <w:p w:rsidR="009D7FC5" w:rsidRDefault="009D7FC5" w:rsidP="009D7FC5">
      <w:pPr>
        <w:rPr>
          <w:sz w:val="10"/>
        </w:rPr>
      </w:pPr>
    </w:p>
    <w:p w:rsidR="009D7FC5" w:rsidRPr="005908A9" w:rsidRDefault="009D7FC5" w:rsidP="009D7FC5">
      <w:pPr>
        <w:pStyle w:val="Heading4"/>
      </w:pPr>
      <w:r>
        <w:t xml:space="preserve">Executive </w:t>
      </w:r>
      <w:r>
        <w:rPr>
          <w:u w:val="single"/>
        </w:rPr>
        <w:t>flexibility</w:t>
      </w:r>
      <w:r>
        <w:t xml:space="preserve"> creates </w:t>
      </w:r>
      <w:r>
        <w:rPr>
          <w:u w:val="single"/>
        </w:rPr>
        <w:t>foreign policy dynamism</w:t>
      </w:r>
      <w:r>
        <w:t xml:space="preserve"> that </w:t>
      </w:r>
      <w:r>
        <w:rPr>
          <w:u w:val="single"/>
        </w:rPr>
        <w:t>stabilizes</w:t>
      </w:r>
      <w:r>
        <w:t xml:space="preserve"> global escalation and prevents </w:t>
      </w:r>
      <w:r>
        <w:rPr>
          <w:u w:val="single"/>
        </w:rPr>
        <w:t>nuclear war</w:t>
      </w:r>
      <w:r>
        <w:t xml:space="preserve"> – </w:t>
      </w:r>
      <w:r>
        <w:rPr>
          <w:u w:val="single"/>
        </w:rPr>
        <w:t>presidential</w:t>
      </w:r>
      <w:r>
        <w:t xml:space="preserve"> focus is key. </w:t>
      </w:r>
    </w:p>
    <w:p w:rsidR="009D7FC5" w:rsidRPr="00CF4276" w:rsidRDefault="009D7FC5" w:rsidP="009D7FC5">
      <w:pPr>
        <w:rPr>
          <w:sz w:val="16"/>
          <w:szCs w:val="16"/>
        </w:rPr>
      </w:pPr>
      <w:r w:rsidRPr="0038444A">
        <w:rPr>
          <w:b/>
        </w:rPr>
        <w:t xml:space="preserve">Simes ’18 </w:t>
      </w:r>
      <w:r w:rsidRPr="00CA487E">
        <w:rPr>
          <w:sz w:val="16"/>
          <w:szCs w:val="16"/>
        </w:rPr>
        <w:t>(Dimitri; 6/17/18; President of the Center for the National Interest</w:t>
      </w:r>
      <w:r w:rsidRPr="00CF4276">
        <w:rPr>
          <w:sz w:val="16"/>
          <w:szCs w:val="16"/>
        </w:rPr>
        <w:t xml:space="preserve">, M.A. in history from Moscow State University, Research Associate at the Institute of World Economy and International Relations; National Interest, “A Trump Foreign Policy,” </w:t>
      </w:r>
      <w:hyperlink r:id="rId76" w:history="1">
        <w:r w:rsidRPr="00CF4276">
          <w:rPr>
            <w:rStyle w:val="Hyperlink"/>
            <w:sz w:val="16"/>
            <w:szCs w:val="16"/>
          </w:rPr>
          <w:t>https://nationalinterest.org/feature/trump-foreign-policy-26312</w:t>
        </w:r>
      </w:hyperlink>
      <w:r w:rsidRPr="00CF4276">
        <w:rPr>
          <w:sz w:val="16"/>
          <w:szCs w:val="16"/>
        </w:rPr>
        <w:t>; RP)</w:t>
      </w:r>
    </w:p>
    <w:p w:rsidR="009D7FC5" w:rsidRPr="00A4231A" w:rsidRDefault="009D7FC5" w:rsidP="009D7FC5">
      <w:pPr>
        <w:rPr>
          <w:sz w:val="16"/>
        </w:rPr>
      </w:pPr>
      <w:r w:rsidRPr="00CF4276">
        <w:rPr>
          <w:sz w:val="16"/>
        </w:rPr>
        <w:t xml:space="preserve">AFTER A YEAR and a half in office, Donald </w:t>
      </w:r>
      <w:r w:rsidRPr="00CF4276">
        <w:rPr>
          <w:rStyle w:val="StyleUnderline"/>
        </w:rPr>
        <w:t xml:space="preserve">Trump’s foreign policy appears </w:t>
      </w:r>
      <w:r w:rsidRPr="00CF4276">
        <w:rPr>
          <w:rStyle w:val="Emphasis"/>
        </w:rPr>
        <w:t>poised for success</w:t>
      </w:r>
      <w:r w:rsidRPr="00CF4276">
        <w:rPr>
          <w:rStyle w:val="StyleUnderline"/>
        </w:rPr>
        <w:t>, though</w:t>
      </w:r>
      <w:r w:rsidRPr="00CF4276">
        <w:rPr>
          <w:sz w:val="16"/>
        </w:rPr>
        <w:t xml:space="preserve"> some major </w:t>
      </w:r>
      <w:r w:rsidRPr="00CF4276">
        <w:rPr>
          <w:rStyle w:val="StyleUnderline"/>
        </w:rPr>
        <w:t>challenges in approach and execution remain</w:t>
      </w:r>
      <w:r w:rsidRPr="00CF4276">
        <w:rPr>
          <w:sz w:val="16"/>
        </w:rPr>
        <w:t xml:space="preserve">. While still a work in progress, </w:t>
      </w:r>
      <w:r w:rsidRPr="00CF4276">
        <w:rPr>
          <w:rStyle w:val="StyleUnderline"/>
        </w:rPr>
        <w:t>the president’s approach</w:t>
      </w:r>
      <w:r w:rsidRPr="00CF4276">
        <w:rPr>
          <w:sz w:val="16"/>
        </w:rPr>
        <w:t xml:space="preserve"> already </w:t>
      </w:r>
      <w:r w:rsidRPr="00CF4276">
        <w:rPr>
          <w:rStyle w:val="StyleUnderline"/>
        </w:rPr>
        <w:t>reflects</w:t>
      </w:r>
      <w:r w:rsidRPr="00CF4276">
        <w:rPr>
          <w:sz w:val="16"/>
        </w:rPr>
        <w:t xml:space="preserve"> some </w:t>
      </w:r>
      <w:r w:rsidRPr="00CF4276">
        <w:rPr>
          <w:rStyle w:val="Emphasis"/>
        </w:rPr>
        <w:t>commendable</w:t>
      </w:r>
      <w:r w:rsidRPr="00CF4276">
        <w:rPr>
          <w:rStyle w:val="StyleUnderline"/>
        </w:rPr>
        <w:t xml:space="preserve"> and </w:t>
      </w:r>
      <w:r w:rsidRPr="00CF4276">
        <w:rPr>
          <w:rStyle w:val="Emphasis"/>
        </w:rPr>
        <w:t>much needed</w:t>
      </w:r>
      <w:r w:rsidRPr="00CF4276">
        <w:rPr>
          <w:rStyle w:val="StyleUnderline"/>
        </w:rPr>
        <w:t xml:space="preserve"> changes</w:t>
      </w:r>
      <w:r w:rsidRPr="00CF4276">
        <w:rPr>
          <w:sz w:val="16"/>
        </w:rPr>
        <w:t xml:space="preserve">, genuinely putting America first and </w:t>
      </w:r>
      <w:r w:rsidRPr="00CF4276">
        <w:rPr>
          <w:rStyle w:val="StyleUnderline"/>
        </w:rPr>
        <w:t>making foes and friends</w:t>
      </w:r>
      <w:r w:rsidRPr="00CF4276">
        <w:rPr>
          <w:sz w:val="16"/>
        </w:rPr>
        <w:t xml:space="preserve"> alike </w:t>
      </w:r>
      <w:r w:rsidRPr="00CF4276">
        <w:rPr>
          <w:rStyle w:val="StyleUnderline"/>
        </w:rPr>
        <w:t xml:space="preserve">take American positions </w:t>
      </w:r>
      <w:r w:rsidRPr="00CF4276">
        <w:rPr>
          <w:rStyle w:val="Emphasis"/>
        </w:rPr>
        <w:t>more seriously</w:t>
      </w:r>
      <w:r w:rsidRPr="00CF4276">
        <w:rPr>
          <w:rStyle w:val="StyleUnderline"/>
        </w:rPr>
        <w:t xml:space="preserve">. America’s </w:t>
      </w:r>
      <w:r w:rsidRPr="00CF4276">
        <w:rPr>
          <w:rStyle w:val="Emphasis"/>
        </w:rPr>
        <w:t>international conduct</w:t>
      </w:r>
      <w:r w:rsidRPr="00CF4276">
        <w:rPr>
          <w:rStyle w:val="StyleUnderline"/>
        </w:rPr>
        <w:t xml:space="preserve"> has become noticeably </w:t>
      </w:r>
      <w:r w:rsidRPr="00CF4276">
        <w:rPr>
          <w:rStyle w:val="Emphasis"/>
        </w:rPr>
        <w:t>more muscular</w:t>
      </w:r>
      <w:r w:rsidRPr="00CF4276">
        <w:rPr>
          <w:rStyle w:val="StyleUnderline"/>
        </w:rPr>
        <w:t xml:space="preserve">, relying on a significant increase in the </w:t>
      </w:r>
      <w:r w:rsidRPr="00CF4276">
        <w:rPr>
          <w:rStyle w:val="Emphasis"/>
        </w:rPr>
        <w:t>military</w:t>
      </w:r>
      <w:r w:rsidRPr="00CF4276">
        <w:rPr>
          <w:sz w:val="16"/>
        </w:rPr>
        <w:t xml:space="preserve"> budget </w:t>
      </w:r>
      <w:r w:rsidRPr="00CF4276">
        <w:rPr>
          <w:rStyle w:val="StyleUnderline"/>
        </w:rPr>
        <w:t xml:space="preserve">and a </w:t>
      </w:r>
      <w:r w:rsidRPr="00CF4276">
        <w:rPr>
          <w:rStyle w:val="Emphasis"/>
        </w:rPr>
        <w:t>demonstrable willingness</w:t>
      </w:r>
      <w:r w:rsidRPr="00CF4276">
        <w:rPr>
          <w:rStyle w:val="StyleUnderline"/>
        </w:rPr>
        <w:t xml:space="preserve"> to use force</w:t>
      </w:r>
      <w:r w:rsidRPr="00CF4276">
        <w:rPr>
          <w:sz w:val="16"/>
        </w:rPr>
        <w:t xml:space="preserve">. This is particularly true in Syria; </w:t>
      </w:r>
      <w:r w:rsidRPr="00CF4276">
        <w:rPr>
          <w:rStyle w:val="StyleUnderline"/>
        </w:rPr>
        <w:t xml:space="preserve">Trump’s </w:t>
      </w:r>
      <w:r w:rsidRPr="00CF4276">
        <w:rPr>
          <w:rStyle w:val="Emphasis"/>
        </w:rPr>
        <w:t>red lines are more credible</w:t>
      </w:r>
      <w:r w:rsidRPr="00CF4276">
        <w:rPr>
          <w:sz w:val="16"/>
        </w:rPr>
        <w:t xml:space="preserve"> than Obama’s, </w:t>
      </w:r>
      <w:r w:rsidRPr="00CF4276">
        <w:rPr>
          <w:rStyle w:val="StyleUnderline"/>
        </w:rPr>
        <w:t>and when Trump threatens to use</w:t>
      </w:r>
      <w:r w:rsidRPr="00CF4276">
        <w:rPr>
          <w:sz w:val="16"/>
        </w:rPr>
        <w:t xml:space="preserve"> military </w:t>
      </w:r>
      <w:r w:rsidRPr="00CF4276">
        <w:rPr>
          <w:rStyle w:val="StyleUnderline"/>
        </w:rPr>
        <w:t>force, few are ready to gamble</w:t>
      </w:r>
      <w:r w:rsidRPr="00CF4276">
        <w:rPr>
          <w:sz w:val="16"/>
        </w:rPr>
        <w:t xml:space="preserve"> that </w:t>
      </w:r>
      <w:r w:rsidRPr="00CF4276">
        <w:rPr>
          <w:rStyle w:val="StyleUnderline"/>
        </w:rPr>
        <w:t>the American president is bluffing</w:t>
      </w:r>
      <w:r w:rsidRPr="00CF4276">
        <w:rPr>
          <w:sz w:val="16"/>
        </w:rPr>
        <w:t>. Indeed, when the president has decided that important U.S. interests are at stake</w:t>
      </w:r>
      <w:r w:rsidRPr="00CF4276">
        <w:rPr>
          <w:sz w:val="16"/>
          <w:szCs w:val="16"/>
        </w:rPr>
        <w:t xml:space="preserve">, </w:t>
      </w:r>
      <w:r w:rsidRPr="00CF4276">
        <w:rPr>
          <w:rStyle w:val="StyleUnderline"/>
        </w:rPr>
        <w:t xml:space="preserve">he has been prepared to </w:t>
      </w:r>
      <w:r w:rsidRPr="00CF4276">
        <w:rPr>
          <w:rStyle w:val="Emphasis"/>
        </w:rPr>
        <w:t>go further</w:t>
      </w:r>
      <w:r w:rsidRPr="00CF4276">
        <w:rPr>
          <w:rStyle w:val="StyleUnderline"/>
        </w:rPr>
        <w:t xml:space="preserve"> than</w:t>
      </w:r>
      <w:r w:rsidRPr="00CF4276">
        <w:rPr>
          <w:sz w:val="16"/>
        </w:rPr>
        <w:t xml:space="preserve"> his predecessor Barack </w:t>
      </w:r>
      <w:r w:rsidRPr="00CF4276">
        <w:rPr>
          <w:rStyle w:val="StyleUnderline"/>
        </w:rPr>
        <w:t>Obama. Limited</w:t>
      </w:r>
      <w:r w:rsidRPr="00CF4276">
        <w:rPr>
          <w:sz w:val="16"/>
        </w:rPr>
        <w:t xml:space="preserve"> but psychologically effective </w:t>
      </w:r>
      <w:r w:rsidRPr="00CF4276">
        <w:rPr>
          <w:rStyle w:val="Emphasis"/>
        </w:rPr>
        <w:t>air strikes</w:t>
      </w:r>
      <w:r w:rsidRPr="00CF4276">
        <w:rPr>
          <w:rStyle w:val="StyleUnderline"/>
        </w:rPr>
        <w:t xml:space="preserve"> against Syria, as well as the decision to </w:t>
      </w:r>
      <w:r w:rsidRPr="00CF4276">
        <w:rPr>
          <w:rStyle w:val="Emphasis"/>
        </w:rPr>
        <w:t>supply Ukraine</w:t>
      </w:r>
      <w:r w:rsidRPr="00CF4276">
        <w:rPr>
          <w:rStyle w:val="StyleUnderline"/>
        </w:rPr>
        <w:t xml:space="preserve"> with</w:t>
      </w:r>
      <w:r w:rsidRPr="00CF4276">
        <w:rPr>
          <w:sz w:val="16"/>
        </w:rPr>
        <w:t xml:space="preserve"> Javelin </w:t>
      </w:r>
      <w:r w:rsidRPr="00CF4276">
        <w:rPr>
          <w:rStyle w:val="StyleUnderline"/>
        </w:rPr>
        <w:t>anti-tank missiles</w:t>
      </w:r>
      <w:r w:rsidRPr="00CF4276">
        <w:rPr>
          <w:sz w:val="16"/>
        </w:rPr>
        <w:t xml:space="preserve"> (which Obama avoided due to fears of escalating the conflict there), </w:t>
      </w:r>
      <w:r w:rsidRPr="00CF4276">
        <w:rPr>
          <w:rStyle w:val="StyleUnderline"/>
        </w:rPr>
        <w:t>show that Trump is willing to use military force</w:t>
      </w:r>
      <w:r w:rsidRPr="00CF4276">
        <w:rPr>
          <w:sz w:val="16"/>
        </w:rPr>
        <w:t xml:space="preserve"> not only as a last resort, but </w:t>
      </w:r>
      <w:r w:rsidRPr="00CF4276">
        <w:rPr>
          <w:rStyle w:val="StyleUnderline"/>
        </w:rPr>
        <w:t xml:space="preserve">as a </w:t>
      </w:r>
      <w:r w:rsidRPr="00CF4276">
        <w:rPr>
          <w:rStyle w:val="Emphasis"/>
        </w:rPr>
        <w:t>legitimate</w:t>
      </w:r>
      <w:r w:rsidRPr="00CF4276">
        <w:rPr>
          <w:rStyle w:val="StyleUnderline"/>
        </w:rPr>
        <w:t xml:space="preserve"> and </w:t>
      </w:r>
      <w:r w:rsidRPr="00CF4276">
        <w:rPr>
          <w:rStyle w:val="Emphasis"/>
        </w:rPr>
        <w:t>essential tool</w:t>
      </w:r>
      <w:r w:rsidRPr="00CF4276">
        <w:rPr>
          <w:rStyle w:val="StyleUnderline"/>
        </w:rPr>
        <w:t xml:space="preserve"> of</w:t>
      </w:r>
      <w:r w:rsidRPr="00CF4276">
        <w:rPr>
          <w:sz w:val="16"/>
        </w:rPr>
        <w:t xml:space="preserve"> American </w:t>
      </w:r>
      <w:r w:rsidRPr="00CF4276">
        <w:rPr>
          <w:rStyle w:val="StyleUnderline"/>
        </w:rPr>
        <w:t>foreign policy. This offers the U</w:t>
      </w:r>
      <w:r w:rsidRPr="00CF4276">
        <w:rPr>
          <w:sz w:val="16"/>
        </w:rPr>
        <w:t xml:space="preserve">nited </w:t>
      </w:r>
      <w:r w:rsidRPr="00CF4276">
        <w:rPr>
          <w:rStyle w:val="StyleUnderline"/>
        </w:rPr>
        <w:t>S</w:t>
      </w:r>
      <w:r w:rsidRPr="00CF4276">
        <w:rPr>
          <w:sz w:val="16"/>
        </w:rPr>
        <w:t xml:space="preserve">tates </w:t>
      </w:r>
      <w:r w:rsidRPr="00CF4276">
        <w:rPr>
          <w:rStyle w:val="StyleUnderline"/>
        </w:rPr>
        <w:t xml:space="preserve">an </w:t>
      </w:r>
      <w:r w:rsidRPr="00CF4276">
        <w:rPr>
          <w:rStyle w:val="Emphasis"/>
        </w:rPr>
        <w:t>important advantage</w:t>
      </w:r>
      <w:r w:rsidRPr="00CF4276">
        <w:rPr>
          <w:rStyle w:val="StyleUnderline"/>
        </w:rPr>
        <w:t xml:space="preserve"> in dealing with adversaries like </w:t>
      </w:r>
      <w:r w:rsidRPr="00CF4276">
        <w:rPr>
          <w:rStyle w:val="Emphasis"/>
        </w:rPr>
        <w:t>Iran</w:t>
      </w:r>
      <w:r w:rsidRPr="00CF4276">
        <w:rPr>
          <w:rStyle w:val="StyleUnderline"/>
        </w:rPr>
        <w:t xml:space="preserve"> and </w:t>
      </w:r>
      <w:r w:rsidRPr="00CF4276">
        <w:rPr>
          <w:rStyle w:val="Emphasis"/>
        </w:rPr>
        <w:t>North Korea</w:t>
      </w:r>
      <w:r w:rsidRPr="00CF4276">
        <w:rPr>
          <w:sz w:val="16"/>
        </w:rPr>
        <w:t xml:space="preserve">. As a result, </w:t>
      </w:r>
      <w:r w:rsidRPr="00CF4276">
        <w:rPr>
          <w:rStyle w:val="StyleUnderline"/>
        </w:rPr>
        <w:t>each is less certain</w:t>
      </w:r>
      <w:r w:rsidRPr="00CF4276">
        <w:rPr>
          <w:sz w:val="16"/>
        </w:rPr>
        <w:t xml:space="preserve"> that </w:t>
      </w:r>
      <w:r w:rsidRPr="00CF4276">
        <w:rPr>
          <w:rStyle w:val="StyleUnderline"/>
        </w:rPr>
        <w:t>America will give up on</w:t>
      </w:r>
      <w:r w:rsidRPr="00CF4276">
        <w:rPr>
          <w:sz w:val="16"/>
        </w:rPr>
        <w:t xml:space="preserve"> its core </w:t>
      </w:r>
      <w:r w:rsidRPr="00CF4276">
        <w:rPr>
          <w:rStyle w:val="StyleUnderline"/>
        </w:rPr>
        <w:t>objectives if it fails to get what it wants through</w:t>
      </w:r>
      <w:r w:rsidRPr="00CF4276">
        <w:rPr>
          <w:sz w:val="16"/>
        </w:rPr>
        <w:t xml:space="preserve"> economic and military </w:t>
      </w:r>
      <w:r w:rsidRPr="00CF4276">
        <w:rPr>
          <w:rStyle w:val="StyleUnderline"/>
        </w:rPr>
        <w:t>pressure</w:t>
      </w:r>
      <w:r w:rsidRPr="00CF4276">
        <w:rPr>
          <w:sz w:val="16"/>
        </w:rPr>
        <w:t xml:space="preserve">. But there is a lot to worry about too. So far, the administration has struggled to complement appropriate pressure with equally creative diplomacy. Moreover, the president and other key players in his administration often act and speaks inconsistently. Notwithstanding a formal National Security Strategy released in December 2017, the administration continues to lack a coherent strategic framework that defines national security priorities. To be more precise, the administration has yet to define American priorities in a serious analytical manner and has acted as if the United States can escape hard choices and the risks of potentially costly unintended consequences. Paradoxically, while many governments increasingly appear to view the United States as a formidable superpower that they cannot easily cross or ignore, many of the same governments see the administration as erratic, unable to evaluate situations objectively, and prone to personalizing relations with foreign leaders and countries—even in dealing with other major powers. To these governments, the United States seems capricious and offers few tangible incentives for accommodating American preferences. This is an obstacle for Trump in accomplishing his international objectives. </w:t>
      </w:r>
      <w:r w:rsidRPr="00CF4276">
        <w:rPr>
          <w:rStyle w:val="StyleUnderline"/>
        </w:rPr>
        <w:t xml:space="preserve">It is fair to give the president </w:t>
      </w:r>
      <w:r w:rsidRPr="00CF4276">
        <w:rPr>
          <w:rStyle w:val="Emphasis"/>
        </w:rPr>
        <w:t>credit for delivering</w:t>
      </w:r>
      <w:r w:rsidRPr="00CF4276">
        <w:rPr>
          <w:sz w:val="16"/>
        </w:rPr>
        <w:t xml:space="preserve">, or working to deliver, on many of his electoral promises, something that is reportedly a source of pride for Trump. As a candidate, Donald Trump said that he would take a tougher stance on illegal immigration, demand more beneficial trade arrangements from other nations, downplay the struggle against climate change, and avoid regime change and meddling in the internal politics of other states. While there is still no sign of a Mexico-financed border wall and Trump’s vigorous calls for concessions from American trading partners have yet to demonstrate significant results, </w:t>
      </w:r>
      <w:r w:rsidRPr="00CF4276">
        <w:rPr>
          <w:rStyle w:val="StyleUnderline"/>
        </w:rPr>
        <w:t xml:space="preserve">the president has </w:t>
      </w:r>
      <w:r w:rsidRPr="00CF4276">
        <w:rPr>
          <w:rStyle w:val="Emphasis"/>
        </w:rPr>
        <w:t>stayed on course</w:t>
      </w:r>
      <w:r w:rsidRPr="00CF4276">
        <w:rPr>
          <w:rStyle w:val="StyleUnderline"/>
        </w:rPr>
        <w:t xml:space="preserve"> despite</w:t>
      </w:r>
      <w:r w:rsidRPr="00CF4276">
        <w:rPr>
          <w:sz w:val="16"/>
        </w:rPr>
        <w:t xml:space="preserve"> the </w:t>
      </w:r>
      <w:r w:rsidRPr="00CF4276">
        <w:rPr>
          <w:rStyle w:val="StyleUnderline"/>
        </w:rPr>
        <w:t>numerous</w:t>
      </w:r>
      <w:r w:rsidRPr="00CF4276">
        <w:rPr>
          <w:sz w:val="16"/>
        </w:rPr>
        <w:t xml:space="preserve"> domestic and </w:t>
      </w:r>
      <w:r w:rsidRPr="00CF4276">
        <w:rPr>
          <w:rStyle w:val="StyleUnderline"/>
        </w:rPr>
        <w:t>international obstacles. Trump</w:t>
      </w:r>
      <w:r w:rsidRPr="00CF4276">
        <w:rPr>
          <w:sz w:val="16"/>
        </w:rPr>
        <w:t xml:space="preserve"> has </w:t>
      </w:r>
      <w:r w:rsidRPr="00CF4276">
        <w:rPr>
          <w:rStyle w:val="Emphasis"/>
        </w:rPr>
        <w:t>forced the outside world</w:t>
      </w:r>
      <w:r w:rsidRPr="00CF4276">
        <w:rPr>
          <w:rStyle w:val="StyleUnderline"/>
        </w:rPr>
        <w:t xml:space="preserve"> to take him seriously. Other nations, including</w:t>
      </w:r>
      <w:r w:rsidRPr="00CF4276">
        <w:rPr>
          <w:sz w:val="16"/>
        </w:rPr>
        <w:t xml:space="preserve"> major powers such as </w:t>
      </w:r>
      <w:r w:rsidRPr="00CF4276">
        <w:rPr>
          <w:rStyle w:val="StyleUnderline"/>
        </w:rPr>
        <w:t>the European Union, China, Russia</w:t>
      </w:r>
      <w:r w:rsidRPr="00CF4276">
        <w:rPr>
          <w:sz w:val="16"/>
        </w:rPr>
        <w:t xml:space="preserve">, and even </w:t>
      </w:r>
      <w:r w:rsidRPr="00CF4276">
        <w:rPr>
          <w:rStyle w:val="StyleUnderline"/>
        </w:rPr>
        <w:t>North Korea and Iran</w:t>
      </w:r>
      <w:r w:rsidRPr="00CF4276">
        <w:rPr>
          <w:sz w:val="16"/>
        </w:rPr>
        <w:t xml:space="preserve">, have </w:t>
      </w:r>
      <w:r w:rsidRPr="00CF4276">
        <w:rPr>
          <w:rStyle w:val="StyleUnderline"/>
        </w:rPr>
        <w:t xml:space="preserve">appeared ready to </w:t>
      </w:r>
      <w:r w:rsidRPr="00CF4276">
        <w:rPr>
          <w:rStyle w:val="Emphasis"/>
        </w:rPr>
        <w:t>display some flexibility</w:t>
      </w:r>
      <w:r w:rsidRPr="00CF4276">
        <w:rPr>
          <w:sz w:val="16"/>
        </w:rPr>
        <w:t xml:space="preserve">. In the case of Russia, while Obama’s sanctions succeeded in causing indignation among the Russian people, and particularly among the elites, </w:t>
      </w:r>
      <w:r w:rsidRPr="00CF4276">
        <w:rPr>
          <w:rStyle w:val="StyleUnderline"/>
        </w:rPr>
        <w:t xml:space="preserve">Trump’s more far-reaching sanctions—zeroing in on </w:t>
      </w:r>
      <w:r w:rsidRPr="00CF4276">
        <w:rPr>
          <w:rStyle w:val="Emphasis"/>
        </w:rPr>
        <w:t>key</w:t>
      </w:r>
      <w:r w:rsidRPr="00CF4276">
        <w:rPr>
          <w:sz w:val="16"/>
        </w:rPr>
        <w:t xml:space="preserve"> public </w:t>
      </w:r>
      <w:r w:rsidRPr="00CF4276">
        <w:rPr>
          <w:rStyle w:val="Emphasis"/>
        </w:rPr>
        <w:t>companies</w:t>
      </w:r>
      <w:r w:rsidRPr="00CF4276">
        <w:rPr>
          <w:sz w:val="16"/>
        </w:rPr>
        <w:t xml:space="preserve"> and top Putin-friendly tycoons—</w:t>
      </w:r>
      <w:r w:rsidRPr="00CF4276">
        <w:rPr>
          <w:rStyle w:val="StyleUnderline"/>
        </w:rPr>
        <w:t>are beginning to disturb Moscow and to curtail its</w:t>
      </w:r>
      <w:r w:rsidRPr="00CF4276">
        <w:rPr>
          <w:sz w:val="16"/>
        </w:rPr>
        <w:t xml:space="preserve"> earlier </w:t>
      </w:r>
      <w:r w:rsidRPr="00CF4276">
        <w:rPr>
          <w:rStyle w:val="StyleUnderline"/>
        </w:rPr>
        <w:t>snide dismissal</w:t>
      </w:r>
      <w:r w:rsidRPr="00CF4276">
        <w:rPr>
          <w:sz w:val="16"/>
        </w:rPr>
        <w:t xml:space="preserve"> of U.S. </w:t>
      </w:r>
      <w:r w:rsidRPr="00CF4276">
        <w:rPr>
          <w:rStyle w:val="StyleUnderline"/>
        </w:rPr>
        <w:t>and Western pressure. At a minimum, Trump’s willingness</w:t>
      </w:r>
      <w:r w:rsidRPr="00CF4276">
        <w:rPr>
          <w:sz w:val="16"/>
        </w:rPr>
        <w:t xml:space="preserve"> to impose new sanctions </w:t>
      </w:r>
      <w:r w:rsidRPr="00CF4276">
        <w:rPr>
          <w:rStyle w:val="Emphasis"/>
        </w:rPr>
        <w:t>discourages Russia</w:t>
      </w:r>
      <w:r w:rsidRPr="00CF4276">
        <w:rPr>
          <w:rStyle w:val="StyleUnderline"/>
        </w:rPr>
        <w:t xml:space="preserve"> from risking </w:t>
      </w:r>
      <w:r w:rsidRPr="00CF4276">
        <w:rPr>
          <w:rStyle w:val="Emphasis"/>
        </w:rPr>
        <w:t>escalation</w:t>
      </w:r>
      <w:r w:rsidRPr="00CF4276">
        <w:rPr>
          <w:rStyle w:val="StyleUnderline"/>
        </w:rPr>
        <w:t xml:space="preserve"> with the U</w:t>
      </w:r>
      <w:r w:rsidRPr="00CF4276">
        <w:rPr>
          <w:sz w:val="16"/>
        </w:rPr>
        <w:t xml:space="preserve">nited </w:t>
      </w:r>
      <w:r w:rsidRPr="00CF4276">
        <w:rPr>
          <w:rStyle w:val="StyleUnderline"/>
        </w:rPr>
        <w:t>S</w:t>
      </w:r>
      <w:r w:rsidRPr="00CF4276">
        <w:rPr>
          <w:sz w:val="16"/>
        </w:rPr>
        <w:t xml:space="preserve">tates </w:t>
      </w:r>
      <w:r w:rsidRPr="00CF4276">
        <w:rPr>
          <w:rStyle w:val="StyleUnderline"/>
        </w:rPr>
        <w:t>in Syria or Ukraine. One of the most intriguing aspects</w:t>
      </w:r>
      <w:r w:rsidRPr="00CF4276">
        <w:rPr>
          <w:sz w:val="16"/>
        </w:rPr>
        <w:t xml:space="preserve"> of the Trump campaign’s foreign policy rhetoric </w:t>
      </w:r>
      <w:r w:rsidRPr="00CF4276">
        <w:rPr>
          <w:rStyle w:val="StyleUnderline"/>
        </w:rPr>
        <w:t xml:space="preserve">was its </w:t>
      </w:r>
      <w:r w:rsidRPr="00CF4276">
        <w:rPr>
          <w:rStyle w:val="Emphasis"/>
        </w:rPr>
        <w:t>fresh</w:t>
      </w:r>
      <w:r w:rsidRPr="00CF4276">
        <w:rPr>
          <w:rStyle w:val="StyleUnderline"/>
        </w:rPr>
        <w:t xml:space="preserve"> and </w:t>
      </w:r>
      <w:r w:rsidRPr="00CF4276">
        <w:rPr>
          <w:rStyle w:val="Emphasis"/>
        </w:rPr>
        <w:t>unorthodox</w:t>
      </w:r>
      <w:r w:rsidRPr="00CF4276">
        <w:rPr>
          <w:rStyle w:val="StyleUnderline"/>
        </w:rPr>
        <w:t xml:space="preserve"> attitude towards</w:t>
      </w:r>
      <w:r w:rsidRPr="00CF4276">
        <w:rPr>
          <w:sz w:val="16"/>
        </w:rPr>
        <w:t xml:space="preserve"> America’s </w:t>
      </w:r>
      <w:r w:rsidRPr="00CF4276">
        <w:rPr>
          <w:rStyle w:val="StyleUnderline"/>
        </w:rPr>
        <w:t>national security</w:t>
      </w:r>
      <w:r w:rsidRPr="00CF4276">
        <w:rPr>
          <w:sz w:val="16"/>
        </w:rPr>
        <w:t xml:space="preserve"> priorities. Candidate Trump was not sophisticated about international affairs and struggled to present well-formulated alternatives to America’s conventional foreign policy approaches. Yet he did have a business leader’s intuitive practical sense in looking at the world as it relates to America’s national interests. Throughout the campaign, he raised valuable questions without necessarily offering thoughtful answers about alternative national security strategies for the United States. Trump started by questioning conventional assumptions about America’s allies and adversaries and seeing neither category as wholly self-evident, unlike the establishment, whose cliches he refused to repeat. Instead, he asked what America’s allies were doing for the United States and what U.S. alliances cost. </w:t>
      </w:r>
      <w:r w:rsidRPr="00CF4276">
        <w:rPr>
          <w:rStyle w:val="StyleUnderline"/>
        </w:rPr>
        <w:t>As far as adversaries</w:t>
      </w:r>
      <w:r w:rsidRPr="00CF4276">
        <w:rPr>
          <w:sz w:val="16"/>
        </w:rPr>
        <w:t xml:space="preserve"> are concerned, </w:t>
      </w:r>
      <w:r w:rsidRPr="00CF4276">
        <w:rPr>
          <w:rStyle w:val="StyleUnderline"/>
        </w:rPr>
        <w:t>he began asking</w:t>
      </w:r>
      <w:r w:rsidRPr="00CF4276">
        <w:rPr>
          <w:sz w:val="16"/>
        </w:rPr>
        <w:t xml:space="preserve"> some obvious but </w:t>
      </w:r>
      <w:r w:rsidRPr="00CF4276">
        <w:rPr>
          <w:rStyle w:val="StyleUnderline"/>
        </w:rPr>
        <w:t xml:space="preserve">rare questions about which countries present </w:t>
      </w:r>
      <w:r w:rsidRPr="00CF4276">
        <w:rPr>
          <w:rStyle w:val="Emphasis"/>
        </w:rPr>
        <w:t>significant problems</w:t>
      </w:r>
      <w:r w:rsidRPr="00CF4276">
        <w:rPr>
          <w:sz w:val="16"/>
        </w:rPr>
        <w:t xml:space="preserve"> for the United States </w:t>
      </w:r>
      <w:r w:rsidRPr="00CF4276">
        <w:rPr>
          <w:rStyle w:val="StyleUnderline"/>
        </w:rPr>
        <w:t xml:space="preserve">and which pose lesser problems that might be </w:t>
      </w:r>
      <w:r w:rsidRPr="00CF4276">
        <w:rPr>
          <w:rStyle w:val="Emphasis"/>
        </w:rPr>
        <w:t>amenable to resolution</w:t>
      </w:r>
      <w:r w:rsidRPr="00CF4276">
        <w:rPr>
          <w:sz w:val="16"/>
        </w:rPr>
        <w:t xml:space="preserve">. In thinking about national security, Trump seemed to view radical Islamic terrorism—responsible for 9/11, the Boston Marathon attack, and many other attacks in the United States and Europe—as the top threat. Focusing on that problem is neither capricious nor inherently racist. </w:t>
      </w:r>
      <w:r w:rsidRPr="00CF4276">
        <w:rPr>
          <w:rStyle w:val="StyleUnderline"/>
        </w:rPr>
        <w:t xml:space="preserve">Trump clearly saw </w:t>
      </w:r>
      <w:r w:rsidRPr="00CF4276">
        <w:rPr>
          <w:rStyle w:val="Emphasis"/>
        </w:rPr>
        <w:t>trade imbalances</w:t>
      </w:r>
      <w:r w:rsidRPr="00CF4276">
        <w:rPr>
          <w:rStyle w:val="StyleUnderline"/>
        </w:rPr>
        <w:t xml:space="preserve"> with China and</w:t>
      </w:r>
      <w:r w:rsidRPr="00CF4276">
        <w:rPr>
          <w:sz w:val="16"/>
        </w:rPr>
        <w:t xml:space="preserve"> many </w:t>
      </w:r>
      <w:r w:rsidRPr="00CF4276">
        <w:rPr>
          <w:rStyle w:val="StyleUnderline"/>
        </w:rPr>
        <w:t>European nations as a major problem too. Even free trade champions would not deny</w:t>
      </w:r>
      <w:r w:rsidRPr="00CF4276">
        <w:rPr>
          <w:sz w:val="16"/>
        </w:rPr>
        <w:t xml:space="preserve"> that </w:t>
      </w:r>
      <w:r w:rsidRPr="00CF4276">
        <w:rPr>
          <w:rStyle w:val="StyleUnderline"/>
        </w:rPr>
        <w:t>Beijing was introducing</w:t>
      </w:r>
      <w:r w:rsidRPr="00CF4276">
        <w:rPr>
          <w:sz w:val="16"/>
        </w:rPr>
        <w:t xml:space="preserve"> new </w:t>
      </w:r>
      <w:r w:rsidRPr="00CF4276">
        <w:rPr>
          <w:rStyle w:val="Emphasis"/>
        </w:rPr>
        <w:t>protectionist measures</w:t>
      </w:r>
      <w:r w:rsidRPr="00CF4276">
        <w:rPr>
          <w:rStyle w:val="StyleUnderline"/>
        </w:rPr>
        <w:t xml:space="preserve"> denying</w:t>
      </w:r>
      <w:r w:rsidRPr="00CF4276">
        <w:rPr>
          <w:sz w:val="16"/>
        </w:rPr>
        <w:t xml:space="preserve"> U.S. companies </w:t>
      </w:r>
      <w:r w:rsidRPr="00CF4276">
        <w:rPr>
          <w:rStyle w:val="StyleUnderline"/>
        </w:rPr>
        <w:t>market access parallel to</w:t>
      </w:r>
      <w:r w:rsidRPr="00CF4276">
        <w:rPr>
          <w:sz w:val="16"/>
        </w:rPr>
        <w:t xml:space="preserve"> what </w:t>
      </w:r>
      <w:r w:rsidRPr="00CF4276">
        <w:rPr>
          <w:rStyle w:val="StyleUnderline"/>
        </w:rPr>
        <w:t>Chinese companies</w:t>
      </w:r>
      <w:r w:rsidRPr="00CF4276">
        <w:rPr>
          <w:sz w:val="16"/>
        </w:rPr>
        <w:t xml:space="preserve"> enjoy in America. Questioning why prosperous Europeans enjoying subsidized U.S. defense deserve trade advantages too should not be considered offensive; it is a fact that average U.S. tariffs on goods are just 2.4 percent when average EU and Canadian tariffs are 3 and 3.1 percent, respectively. But Trump will need to pursue his trade policies in a more coherent fashion that avoids gratuitously damaging relations with longtime allies—who are still very important to U.S. security—and artificially inflaming tensions with American adversaries. Simultaneous trade disputes with Mexico, Canada, Europe and China would defy strategic logic. After America’s physical survival and economic prosperity, Trump appears to see maintaining sovereignty over America’s borders and preventing an influx of illegal immigrants as the country’s next most important national interest. For Trump, this and a $70 billion trade deficit in 2016 made U.S.-Mexico relations a top challenge and an area needing game-changing corrections. As a candidate, Trump did not include Russia on his list of the top challenges to the United States, despite increasingly widespread establishment perceptions of Russia as an adversary. With Russia’s GDP around 10 percent of America’s and its conventional forces far from a match for NATO, Trump had good reasons to wonder why a country that Obama described as an economically-weak regional power should become an organizing principle of America’s security policy. This raised an inevitable question about NATO: was it a necessary instrument to protect American security or a Cold War–era organization that had outlived its original purpose to contain Soviet expansionism? If the Europeans were so afraid of Russia, why were they spending so little on defense compared to the United States, and why were so few European nations prepared to meet NATO’s stated defense spending goal of at least 2 percent of gdp? Since NATO was no longer relevant to the fundamental challenges candidate Trump saw to America, was it a sacred cow rather than a powerful vehicle to protect American interests? Was America quietly being taken for a ride by European allies while becoming increasingly enmeshed in European conflicts of little importance to the United States? George Washington counseled against steps that would “entangle our peace and prosperity in the toils of European ambition, rivalship, interest, humor, or caprice.” The fact that America has a commitment to defend NATO allies need not imply a parallel commitment to support their every venture. Europeans certainly feel no such obligation to America, as demonstrated by their lack of support for America’s commitment to Israel, including at the United Nations. Trump appeared intuitively to see this asymmetry and to turn a skeptical ear toward virtuous language that obscured limited help for Washington and its priorities. He likewise seemed to dismiss assertions of superior values from governments building a supranational bureaucracy that constrains businesses and limits freedoms. The problem with Trump’s foreign policy rhetoric as a candidate and, at times, as president is that he poses good questions more often than he provides adequate answers. </w:t>
      </w:r>
      <w:r w:rsidRPr="00CF4276">
        <w:rPr>
          <w:rStyle w:val="StyleUnderline"/>
        </w:rPr>
        <w:t>Trump</w:t>
      </w:r>
      <w:r w:rsidRPr="00CF4276">
        <w:rPr>
          <w:sz w:val="16"/>
        </w:rPr>
        <w:t xml:space="preserve"> has </w:t>
      </w:r>
      <w:r w:rsidRPr="00CF4276">
        <w:rPr>
          <w:rStyle w:val="StyleUnderline"/>
        </w:rPr>
        <w:t xml:space="preserve">exposed himself to </w:t>
      </w:r>
      <w:r w:rsidRPr="00CF4276">
        <w:rPr>
          <w:rStyle w:val="Emphasis"/>
        </w:rPr>
        <w:t>legitimate criticism</w:t>
      </w:r>
      <w:r w:rsidRPr="00CF4276">
        <w:rPr>
          <w:rStyle w:val="StyleUnderline"/>
        </w:rPr>
        <w:t xml:space="preserve"> because he</w:t>
      </w:r>
      <w:r w:rsidRPr="00CF4276">
        <w:rPr>
          <w:sz w:val="16"/>
        </w:rPr>
        <w:t xml:space="preserve"> often </w:t>
      </w:r>
      <w:r w:rsidRPr="00CF4276">
        <w:rPr>
          <w:rStyle w:val="StyleUnderline"/>
        </w:rPr>
        <w:t xml:space="preserve">seems prepared to risk important relationships without </w:t>
      </w:r>
      <w:r w:rsidRPr="00CF4276">
        <w:rPr>
          <w:rStyle w:val="Emphasis"/>
        </w:rPr>
        <w:t>clear gains</w:t>
      </w:r>
      <w:r w:rsidRPr="00CF4276">
        <w:rPr>
          <w:rStyle w:val="StyleUnderline"/>
        </w:rPr>
        <w:t>. Mexico can be a troubling partner, but</w:t>
      </w:r>
      <w:r w:rsidRPr="00CF4276">
        <w:rPr>
          <w:sz w:val="16"/>
        </w:rPr>
        <w:t xml:space="preserve"> it is also </w:t>
      </w:r>
      <w:r w:rsidRPr="00CF4276">
        <w:rPr>
          <w:rStyle w:val="StyleUnderline"/>
        </w:rPr>
        <w:t>an essential one</w:t>
      </w:r>
      <w:r w:rsidRPr="00CF4276">
        <w:rPr>
          <w:sz w:val="16"/>
        </w:rPr>
        <w:t xml:space="preserve">. The combination of geography, extensive trade and millions of Americans of Mexican heritage requires approaching any revision of U.S.-Mexican relations with great finesse—something in short supply in rhetoric that ranged from condescending (or worse) references to Mexican immigrants to unrealistic calls for an impenetrable Mexican-funded border wall. America’s relations with its European allies are likewise important to U.S. security, as are partnerships with key governments in the Middle East. Simplistic rhetoric—whether about Mexican immigration, Islamic terrorism or the flaws of our European allies—can turn off millions of American voters. It is also highly divisive and, as a result, is an obstacle to Trump’s effort to reform American foreign policy and to “Make America Great Again.” Trump’s treatment of Russia has become a special problem that has handicapped the first part of his presidency. </w:t>
      </w:r>
      <w:r w:rsidRPr="00CF4276">
        <w:rPr>
          <w:rStyle w:val="StyleUnderline"/>
        </w:rPr>
        <w:t>The president is not responsible for the</w:t>
      </w:r>
      <w:r w:rsidRPr="00CF4276">
        <w:rPr>
          <w:sz w:val="16"/>
        </w:rPr>
        <w:t xml:space="preserve"> habits of the </w:t>
      </w:r>
      <w:r w:rsidRPr="00CF4276">
        <w:rPr>
          <w:rStyle w:val="Emphasis"/>
        </w:rPr>
        <w:t>foreign policy establishment</w:t>
      </w:r>
      <w:r w:rsidRPr="00CF4276">
        <w:rPr>
          <w:rStyle w:val="StyleUnderline"/>
        </w:rPr>
        <w:t xml:space="preserve"> and </w:t>
      </w:r>
      <w:r w:rsidRPr="00CF4276">
        <w:rPr>
          <w:sz w:val="16"/>
        </w:rPr>
        <w:t xml:space="preserve">mainstream </w:t>
      </w:r>
      <w:r w:rsidRPr="00CF4276">
        <w:rPr>
          <w:rStyle w:val="StyleUnderline"/>
        </w:rPr>
        <w:t>media in building up Russia as a threat while treating it like a helpless giant</w:t>
      </w:r>
      <w:r w:rsidRPr="00CF4276">
        <w:rPr>
          <w:sz w:val="16"/>
        </w:rPr>
        <w:t xml:space="preserve">, a trend that began well before the 2016 presidential campaign. </w:t>
      </w:r>
      <w:r w:rsidRPr="00CF4276">
        <w:rPr>
          <w:rStyle w:val="StyleUnderline"/>
        </w:rPr>
        <w:t>Nor is the president responsible for</w:t>
      </w:r>
      <w:r w:rsidRPr="00CF4276">
        <w:rPr>
          <w:sz w:val="16"/>
        </w:rPr>
        <w:t xml:space="preserve"> the numerous and </w:t>
      </w:r>
      <w:r w:rsidRPr="00CF4276">
        <w:rPr>
          <w:rStyle w:val="Emphasis"/>
        </w:rPr>
        <w:t>demonstrable flaws</w:t>
      </w:r>
      <w:r w:rsidRPr="00CF4276">
        <w:rPr>
          <w:rStyle w:val="StyleUnderline"/>
        </w:rPr>
        <w:t xml:space="preserve"> in</w:t>
      </w:r>
      <w:r w:rsidRPr="00CF4276">
        <w:rPr>
          <w:sz w:val="16"/>
        </w:rPr>
        <w:t xml:space="preserve"> </w:t>
      </w:r>
      <w:r w:rsidRPr="00CF4276">
        <w:rPr>
          <w:rStyle w:val="StyleUnderline"/>
        </w:rPr>
        <w:t>Russian foreign policy</w:t>
      </w:r>
      <w:r w:rsidRPr="00CF4276">
        <w:rPr>
          <w:sz w:val="16"/>
        </w:rPr>
        <w:t xml:space="preserve"> and domestic governance </w:t>
      </w:r>
      <w:r w:rsidRPr="00CF4276">
        <w:rPr>
          <w:rStyle w:val="StyleUnderline"/>
        </w:rPr>
        <w:t>or</w:t>
      </w:r>
      <w:r w:rsidRPr="00CF4276">
        <w:rPr>
          <w:sz w:val="16"/>
        </w:rPr>
        <w:t xml:space="preserve"> the fact </w:t>
      </w:r>
      <w:r w:rsidRPr="00CF4276">
        <w:rPr>
          <w:rStyle w:val="StyleUnderline"/>
        </w:rPr>
        <w:t>that Moscow tends to deny every accusation</w:t>
      </w:r>
      <w:r w:rsidRPr="00CF4276">
        <w:rPr>
          <w:sz w:val="16"/>
        </w:rPr>
        <w:t xml:space="preserve">, whether over its military involvement in eastern Ukraine, the downing of Malaysian Airlines Flight 17 over Ukraine, attacks on government opponents at home and abroad, and most importantly, interference in U.S. and various European elections. Moreover, when one looks closely at the matter, Russia’s interference in American politics during the 2016 election campaign appears half-hearted and inept—less a product of careful design and more a series of uncoordinated responses to what the Kremlin thought the United States and its European allies were undertaking to influence Russian politics. Still, </w:t>
      </w:r>
      <w:r w:rsidRPr="00CF4276">
        <w:rPr>
          <w:rStyle w:val="StyleUnderline"/>
        </w:rPr>
        <w:t>Russia did interfere and</w:t>
      </w:r>
      <w:r w:rsidRPr="00CF4276">
        <w:rPr>
          <w:sz w:val="16"/>
        </w:rPr>
        <w:t xml:space="preserve"> its interference—in combination with Trump’s electoral college victory despite receiving almost three million fewer votes than Hillary Clinton—</w:t>
      </w:r>
      <w:r w:rsidRPr="00CF4276">
        <w:rPr>
          <w:rStyle w:val="StyleUnderline"/>
        </w:rPr>
        <w:t>became a major issue in U.S. domestic politics. The perception</w:t>
      </w:r>
      <w:r w:rsidRPr="00CF4276">
        <w:rPr>
          <w:sz w:val="16"/>
        </w:rPr>
        <w:t xml:space="preserve"> among some </w:t>
      </w:r>
      <w:r w:rsidRPr="00CF4276">
        <w:rPr>
          <w:rStyle w:val="StyleUnderline"/>
        </w:rPr>
        <w:t>that Trump won</w:t>
      </w:r>
      <w:r w:rsidRPr="00CF4276">
        <w:rPr>
          <w:sz w:val="16"/>
        </w:rPr>
        <w:t xml:space="preserve"> the election </w:t>
      </w:r>
      <w:r w:rsidRPr="00CF4276">
        <w:rPr>
          <w:rStyle w:val="StyleUnderline"/>
        </w:rPr>
        <w:t>only with help from Moscow put the</w:t>
      </w:r>
      <w:r w:rsidRPr="00CF4276">
        <w:rPr>
          <w:sz w:val="16"/>
        </w:rPr>
        <w:t xml:space="preserve"> new </w:t>
      </w:r>
      <w:r w:rsidRPr="00CF4276">
        <w:rPr>
          <w:rStyle w:val="StyleUnderline"/>
        </w:rPr>
        <w:t>president</w:t>
      </w:r>
      <w:r w:rsidRPr="00CF4276">
        <w:rPr>
          <w:sz w:val="16"/>
        </w:rPr>
        <w:t xml:space="preserve"> and other advocates of a more pragmatic policy toward Russia </w:t>
      </w:r>
      <w:r w:rsidRPr="00CF4276">
        <w:rPr>
          <w:rStyle w:val="StyleUnderline"/>
        </w:rPr>
        <w:t>in a</w:t>
      </w:r>
      <w:r w:rsidRPr="00CF4276">
        <w:rPr>
          <w:sz w:val="16"/>
        </w:rPr>
        <w:t xml:space="preserve"> very </w:t>
      </w:r>
      <w:r w:rsidRPr="00CF4276">
        <w:rPr>
          <w:rStyle w:val="StyleUnderline"/>
        </w:rPr>
        <w:t>difficult position</w:t>
      </w:r>
      <w:r w:rsidRPr="00CF4276">
        <w:rPr>
          <w:sz w:val="16"/>
        </w:rPr>
        <w:t xml:space="preserve">. In the absence of any real evidence of collusion, however, Russia’s actions are Russia’s, not Trump’s. More serious is that too many of his associates had business contacts with shady Russian tycoons. Even if legal, these contacts often did not pass the smell test. Trump’s failure to lay out a clear blueprint for establishing better relations with Moscow either during the campaign or since is also problematic. Trump has not yet explained why improved relations with Russia would be in America’s national security interest, how such an improvement can be accomplished, what precautions must be taken to avoid abandoning other key U.S. interests, and how to protect America if overtures to the Kremlin are not successful. Instead, he has made vague statements indicating that having a better relationship with Moscow would be a good thing, that Putin really admires him, and that other countries, America included, are “not exactly innocent” and have killed too. This hardly constitutes a convincing case to the Congress or the American people for improving relations with Russia. It is least persuasive with the foreign policy elite, who have increasingly seen Russia as public enemy number one and have little interest in reviewing Washington’s past conduct. In this context, suggesting to return Russia to the G7 during a trade dispute with U.S. allies was needlessly provocative. Trump visibly struggled to create an impressive team of foreign policy advisers who combine national security credentials with independent thinking and sympathy for his basic foreign policy instincts. Lt. Gen. Michael Flynn, with his anti-Islamic rhetoric, his deaf ear to the Russian challenge, and his chants of “Lock her Up” during Trump’s rallies, became a symbol of the newly-elected leader’s lack of foreign policy gravitas. In the wake of Flynn’s political demise, Mr. Trump appointed people of considerable accomplishment (if not always in foreign policy) like Secretary of State Rex Tillerson and un ambassador Nikki Haley, but these officials rarely demonstrated much enthusiasm for Trump’s unorthodox foreign policy ideas. The White House grilled candidates for subcabinet and senior working level foreign policy positions on whether they made anti-Trump statements, but appeared to make little effort to determine whether they were either capable of or interested in helping Trump to develop his foreign policy vision. President </w:t>
      </w:r>
      <w:r w:rsidRPr="00CF4276">
        <w:rPr>
          <w:rStyle w:val="StyleUnderline"/>
        </w:rPr>
        <w:t>Trump</w:t>
      </w:r>
      <w:r w:rsidRPr="00CF4276">
        <w:rPr>
          <w:sz w:val="16"/>
        </w:rPr>
        <w:t xml:space="preserve"> has only </w:t>
      </w:r>
      <w:r w:rsidRPr="00CF4276">
        <w:rPr>
          <w:rStyle w:val="StyleUnderline"/>
        </w:rPr>
        <w:t xml:space="preserve">recently assembled a national </w:t>
      </w:r>
      <w:r w:rsidRPr="00CF4276">
        <w:rPr>
          <w:rStyle w:val="Emphasis"/>
        </w:rPr>
        <w:t>security team</w:t>
      </w:r>
      <w:r w:rsidRPr="00CF4276">
        <w:rPr>
          <w:rStyle w:val="StyleUnderline"/>
        </w:rPr>
        <w:t xml:space="preserve"> whose key members do not distance themselves from the president</w:t>
      </w:r>
      <w:r w:rsidRPr="00CF4276">
        <w:rPr>
          <w:sz w:val="16"/>
        </w:rPr>
        <w:t xml:space="preserve"> or pretend to be autonomous players—</w:t>
      </w:r>
      <w:r w:rsidRPr="00CF4276">
        <w:rPr>
          <w:rStyle w:val="StyleUnderline"/>
        </w:rPr>
        <w:t xml:space="preserve">rather than </w:t>
      </w:r>
      <w:r w:rsidRPr="00CF4276">
        <w:rPr>
          <w:rStyle w:val="Emphasis"/>
        </w:rPr>
        <w:t>advisers</w:t>
      </w:r>
      <w:r w:rsidRPr="00CF4276">
        <w:rPr>
          <w:sz w:val="16"/>
        </w:rPr>
        <w:t xml:space="preserve"> to the president </w:t>
      </w:r>
      <w:r w:rsidRPr="00CF4276">
        <w:rPr>
          <w:rStyle w:val="StyleUnderline"/>
        </w:rPr>
        <w:t xml:space="preserve">and </w:t>
      </w:r>
      <w:r w:rsidRPr="00CF4276">
        <w:rPr>
          <w:rStyle w:val="Emphasis"/>
        </w:rPr>
        <w:t>implementers</w:t>
      </w:r>
      <w:r w:rsidRPr="00CF4276">
        <w:rPr>
          <w:sz w:val="16"/>
        </w:rPr>
        <w:t xml:space="preserve"> of his policy preferences. Whether one agrees or disagrees with Secretary of State Mike Pompeo or National Security Advisor John Bolton, </w:t>
      </w:r>
      <w:r w:rsidRPr="00CF4276">
        <w:rPr>
          <w:rStyle w:val="StyleUnderline"/>
        </w:rPr>
        <w:t xml:space="preserve">it is </w:t>
      </w:r>
      <w:r w:rsidRPr="00CF4276">
        <w:rPr>
          <w:rStyle w:val="Emphasis"/>
        </w:rPr>
        <w:t>refreshing</w:t>
      </w:r>
      <w:r w:rsidRPr="00CF4276">
        <w:rPr>
          <w:rStyle w:val="StyleUnderline"/>
        </w:rPr>
        <w:t xml:space="preserve"> and </w:t>
      </w:r>
      <w:r w:rsidRPr="00CF4276">
        <w:rPr>
          <w:rStyle w:val="Emphasis"/>
        </w:rPr>
        <w:t>reassuring</w:t>
      </w:r>
      <w:r w:rsidRPr="00CF4276">
        <w:rPr>
          <w:rStyle w:val="StyleUnderline"/>
        </w:rPr>
        <w:t xml:space="preserve"> to see officials</w:t>
      </w:r>
      <w:r w:rsidRPr="00CF4276">
        <w:rPr>
          <w:sz w:val="16"/>
        </w:rPr>
        <w:t xml:space="preserve"> on television </w:t>
      </w:r>
      <w:r w:rsidRPr="00CF4276">
        <w:rPr>
          <w:rStyle w:val="StyleUnderline"/>
        </w:rPr>
        <w:t>who demonstrate less</w:t>
      </w:r>
      <w:r w:rsidRPr="00CF4276">
        <w:rPr>
          <w:sz w:val="16"/>
        </w:rPr>
        <w:t xml:space="preserve"> interest in </w:t>
      </w:r>
      <w:r w:rsidRPr="00CF4276">
        <w:rPr>
          <w:rStyle w:val="StyleUnderline"/>
        </w:rPr>
        <w:t xml:space="preserve">personal aggrandizement and </w:t>
      </w:r>
      <w:r w:rsidRPr="00CF4276">
        <w:rPr>
          <w:rStyle w:val="Emphasis"/>
        </w:rPr>
        <w:t>greater effort</w:t>
      </w:r>
      <w:r w:rsidRPr="00CF4276">
        <w:rPr>
          <w:sz w:val="16"/>
        </w:rPr>
        <w:t xml:space="preserve"> to present their personal views </w:t>
      </w:r>
      <w:r w:rsidRPr="00CF4276">
        <w:rPr>
          <w:rStyle w:val="StyleUnderline"/>
        </w:rPr>
        <w:t>on policy</w:t>
      </w:r>
      <w:r w:rsidRPr="00CF4276">
        <w:rPr>
          <w:sz w:val="16"/>
        </w:rPr>
        <w:t xml:space="preserve"> to the president rather than in public. Secretary of Defense James </w:t>
      </w:r>
      <w:r w:rsidRPr="00CF4276">
        <w:rPr>
          <w:rStyle w:val="StyleUnderline"/>
        </w:rPr>
        <w:t xml:space="preserve">Mattis is a </w:t>
      </w:r>
      <w:r w:rsidRPr="00CF4276">
        <w:rPr>
          <w:rStyle w:val="Emphasis"/>
        </w:rPr>
        <w:t>particularly strong pick</w:t>
      </w:r>
      <w:r w:rsidRPr="00CF4276">
        <w:rPr>
          <w:rStyle w:val="StyleUnderline"/>
        </w:rPr>
        <w:t xml:space="preserve">, combining </w:t>
      </w:r>
      <w:r w:rsidRPr="00CF4276">
        <w:rPr>
          <w:rStyle w:val="Emphasis"/>
        </w:rPr>
        <w:t>vast military experience</w:t>
      </w:r>
      <w:r w:rsidRPr="00CF4276">
        <w:rPr>
          <w:rStyle w:val="StyleUnderline"/>
        </w:rPr>
        <w:t xml:space="preserve"> and a demonstrable </w:t>
      </w:r>
      <w:r w:rsidRPr="00CF4276">
        <w:rPr>
          <w:rStyle w:val="Emphasis"/>
        </w:rPr>
        <w:t>toughness</w:t>
      </w:r>
      <w:r w:rsidRPr="00CF4276">
        <w:rPr>
          <w:rStyle w:val="StyleUnderline"/>
        </w:rPr>
        <w:t xml:space="preserve"> in confronting adversaries with</w:t>
      </w:r>
      <w:r w:rsidRPr="00CF4276">
        <w:rPr>
          <w:sz w:val="16"/>
        </w:rPr>
        <w:t xml:space="preserve"> the </w:t>
      </w:r>
      <w:r w:rsidRPr="00CF4276">
        <w:rPr>
          <w:rStyle w:val="Emphasis"/>
        </w:rPr>
        <w:t>pragmatism</w:t>
      </w:r>
      <w:r w:rsidRPr="00CF4276">
        <w:rPr>
          <w:rStyle w:val="StyleUnderline"/>
        </w:rPr>
        <w:t xml:space="preserve"> and </w:t>
      </w:r>
      <w:r w:rsidRPr="00CF4276">
        <w:rPr>
          <w:rStyle w:val="Emphasis"/>
        </w:rPr>
        <w:t>sophistication</w:t>
      </w:r>
      <w:r w:rsidRPr="00CF4276">
        <w:rPr>
          <w:sz w:val="16"/>
        </w:rPr>
        <w:t xml:space="preserve"> of a real statesman. How this new team will work together in practice, and how its members will interact with the president, remains to be seen. </w:t>
      </w:r>
      <w:r w:rsidRPr="00CF4276">
        <w:rPr>
          <w:rStyle w:val="StyleUnderline"/>
        </w:rPr>
        <w:t>If Trump provides</w:t>
      </w:r>
      <w:r w:rsidRPr="00CF4276">
        <w:rPr>
          <w:sz w:val="16"/>
        </w:rPr>
        <w:t xml:space="preserve"> clear </w:t>
      </w:r>
      <w:r w:rsidRPr="00CF4276">
        <w:rPr>
          <w:rStyle w:val="StyleUnderline"/>
        </w:rPr>
        <w:t>direction, they have the potential to deliver</w:t>
      </w:r>
      <w:r w:rsidRPr="00CF4276">
        <w:rPr>
          <w:sz w:val="16"/>
        </w:rPr>
        <w:t xml:space="preserve">. Fortunately, </w:t>
      </w:r>
      <w:r w:rsidRPr="00CF4276">
        <w:rPr>
          <w:rStyle w:val="StyleUnderline"/>
        </w:rPr>
        <w:t>the administration’s</w:t>
      </w:r>
      <w:r w:rsidRPr="00CF4276">
        <w:rPr>
          <w:sz w:val="16"/>
        </w:rPr>
        <w:t xml:space="preserve"> ill-defined </w:t>
      </w:r>
      <w:r w:rsidRPr="00CF4276">
        <w:rPr>
          <w:rStyle w:val="StyleUnderline"/>
        </w:rPr>
        <w:t>foreign policy has</w:t>
      </w:r>
      <w:r w:rsidRPr="00CF4276">
        <w:rPr>
          <w:sz w:val="16"/>
        </w:rPr>
        <w:t xml:space="preserve"> thus far </w:t>
      </w:r>
      <w:r w:rsidRPr="00CF4276">
        <w:rPr>
          <w:rStyle w:val="StyleUnderline"/>
        </w:rPr>
        <w:t xml:space="preserve">caused </w:t>
      </w:r>
      <w:r w:rsidRPr="00CF4276">
        <w:rPr>
          <w:rStyle w:val="Emphasis"/>
        </w:rPr>
        <w:t>no irreparable damage</w:t>
      </w:r>
      <w:r w:rsidRPr="00CF4276">
        <w:rPr>
          <w:rStyle w:val="StyleUnderline"/>
        </w:rPr>
        <w:t>. As leader of the</w:t>
      </w:r>
      <w:r w:rsidRPr="00CF4276">
        <w:rPr>
          <w:sz w:val="16"/>
        </w:rPr>
        <w:t xml:space="preserve"> world’s only </w:t>
      </w:r>
      <w:r w:rsidRPr="00CF4276">
        <w:rPr>
          <w:rStyle w:val="Emphasis"/>
        </w:rPr>
        <w:t>multidimensional superpower</w:t>
      </w:r>
      <w:r w:rsidRPr="00CF4276">
        <w:rPr>
          <w:rStyle w:val="StyleUnderline"/>
        </w:rPr>
        <w:t>, Trump has shown</w:t>
      </w:r>
      <w:r w:rsidRPr="00CF4276">
        <w:rPr>
          <w:sz w:val="16"/>
        </w:rPr>
        <w:t xml:space="preserve"> that </w:t>
      </w:r>
      <w:r w:rsidRPr="00CF4276">
        <w:rPr>
          <w:rStyle w:val="StyleUnderline"/>
        </w:rPr>
        <w:t xml:space="preserve">ignoring him carries considerable </w:t>
      </w:r>
      <w:r w:rsidRPr="00CF4276">
        <w:rPr>
          <w:rStyle w:val="Emphasis"/>
        </w:rPr>
        <w:t>risks</w:t>
      </w:r>
      <w:r w:rsidRPr="00CF4276">
        <w:rPr>
          <w:rStyle w:val="StyleUnderline"/>
        </w:rPr>
        <w:t xml:space="preserve"> and</w:t>
      </w:r>
      <w:r w:rsidRPr="00CF4276">
        <w:rPr>
          <w:sz w:val="16"/>
        </w:rPr>
        <w:t xml:space="preserve"> potentially </w:t>
      </w:r>
      <w:r w:rsidRPr="00CF4276">
        <w:rPr>
          <w:rStyle w:val="Emphasis"/>
        </w:rPr>
        <w:t>high costs</w:t>
      </w:r>
      <w:r w:rsidRPr="00CF4276">
        <w:rPr>
          <w:sz w:val="16"/>
        </w:rPr>
        <w:t xml:space="preserve">. Practically </w:t>
      </w:r>
      <w:r w:rsidRPr="00CF4276">
        <w:rPr>
          <w:rStyle w:val="StyleUnderline"/>
        </w:rPr>
        <w:t xml:space="preserve">every nation in the world remains interested in a </w:t>
      </w:r>
      <w:r w:rsidRPr="00CF4276">
        <w:rPr>
          <w:rStyle w:val="Emphasis"/>
        </w:rPr>
        <w:t>constructive relationship</w:t>
      </w:r>
      <w:r w:rsidRPr="00CF4276">
        <w:rPr>
          <w:sz w:val="16"/>
        </w:rPr>
        <w:t xml:space="preserve"> with the United States. Conversely, </w:t>
      </w:r>
      <w:r w:rsidRPr="00CF4276">
        <w:rPr>
          <w:rStyle w:val="StyleUnderline"/>
        </w:rPr>
        <w:t xml:space="preserve">nobody is eager to be </w:t>
      </w:r>
      <w:r w:rsidRPr="00CF4276">
        <w:rPr>
          <w:rStyle w:val="Emphasis"/>
        </w:rPr>
        <w:t>America’s enemy</w:t>
      </w:r>
      <w:r w:rsidRPr="00CF4276">
        <w:rPr>
          <w:sz w:val="16"/>
        </w:rPr>
        <w:t xml:space="preserve">. As a result, </w:t>
      </w:r>
      <w:r w:rsidRPr="00CF4276">
        <w:rPr>
          <w:rStyle w:val="StyleUnderline"/>
        </w:rPr>
        <w:t xml:space="preserve">with the right mix of </w:t>
      </w:r>
      <w:r w:rsidRPr="00CF4276">
        <w:rPr>
          <w:rStyle w:val="Emphasis"/>
        </w:rPr>
        <w:t>hard</w:t>
      </w:r>
      <w:r w:rsidRPr="00CF4276">
        <w:rPr>
          <w:rStyle w:val="StyleUnderline"/>
        </w:rPr>
        <w:t xml:space="preserve"> and </w:t>
      </w:r>
      <w:r w:rsidRPr="00CF4276">
        <w:rPr>
          <w:rStyle w:val="Emphasis"/>
        </w:rPr>
        <w:t>soft power</w:t>
      </w:r>
      <w:r w:rsidRPr="00CF4276">
        <w:rPr>
          <w:rStyle w:val="StyleUnderline"/>
        </w:rPr>
        <w:t xml:space="preserve"> coupled with </w:t>
      </w:r>
      <w:r w:rsidRPr="00CF4276">
        <w:rPr>
          <w:sz w:val="16"/>
        </w:rPr>
        <w:t xml:space="preserve">skillful </w:t>
      </w:r>
      <w:r w:rsidRPr="00CF4276">
        <w:rPr>
          <w:rStyle w:val="StyleUnderline"/>
        </w:rPr>
        <w:t>diplomacy, Trump can</w:t>
      </w:r>
      <w:r w:rsidRPr="00CF4276">
        <w:rPr>
          <w:sz w:val="16"/>
        </w:rPr>
        <w:t xml:space="preserve"> still </w:t>
      </w:r>
      <w:r w:rsidRPr="00CF4276">
        <w:rPr>
          <w:rStyle w:val="Emphasis"/>
        </w:rPr>
        <w:t>achieve major successes</w:t>
      </w:r>
      <w:r w:rsidRPr="00CF4276">
        <w:rPr>
          <w:rStyle w:val="StyleUnderline"/>
        </w:rPr>
        <w:t>. The president</w:t>
      </w:r>
      <w:r w:rsidRPr="00CF4276">
        <w:rPr>
          <w:sz w:val="16"/>
        </w:rPr>
        <w:t xml:space="preserve"> has </w:t>
      </w:r>
      <w:r w:rsidRPr="00CF4276">
        <w:rPr>
          <w:rStyle w:val="StyleUnderline"/>
        </w:rPr>
        <w:t xml:space="preserve">created a </w:t>
      </w:r>
      <w:r w:rsidRPr="00CF4276">
        <w:rPr>
          <w:rStyle w:val="Emphasis"/>
        </w:rPr>
        <w:t>foundation</w:t>
      </w:r>
      <w:r w:rsidRPr="00CF4276">
        <w:rPr>
          <w:rStyle w:val="StyleUnderline"/>
        </w:rPr>
        <w:t xml:space="preserve"> that</w:t>
      </w:r>
      <w:r w:rsidRPr="00CF4276">
        <w:rPr>
          <w:sz w:val="16"/>
        </w:rPr>
        <w:t xml:space="preserve"> may </w:t>
      </w:r>
      <w:r w:rsidRPr="00CF4276">
        <w:rPr>
          <w:rStyle w:val="StyleUnderline"/>
        </w:rPr>
        <w:t>allow him to deliver on</w:t>
      </w:r>
      <w:r w:rsidRPr="00CF4276">
        <w:rPr>
          <w:sz w:val="16"/>
        </w:rPr>
        <w:t xml:space="preserve"> his </w:t>
      </w:r>
      <w:r w:rsidRPr="00CF4276">
        <w:rPr>
          <w:rStyle w:val="StyleUnderline"/>
        </w:rPr>
        <w:t>objectives. While the outcome</w:t>
      </w:r>
      <w:r w:rsidRPr="00CF4276">
        <w:rPr>
          <w:sz w:val="16"/>
        </w:rPr>
        <w:t xml:space="preserve"> of the planned summit in Singapore with Kim Jong-un </w:t>
      </w:r>
      <w:r w:rsidRPr="00CF4276">
        <w:rPr>
          <w:rStyle w:val="StyleUnderline"/>
        </w:rPr>
        <w:t>is unclear</w:t>
      </w:r>
      <w:r w:rsidRPr="00CF4276">
        <w:rPr>
          <w:sz w:val="16"/>
        </w:rPr>
        <w:t xml:space="preserve"> at this writing, </w:t>
      </w:r>
      <w:r w:rsidRPr="00CF4276">
        <w:rPr>
          <w:rStyle w:val="StyleUnderline"/>
        </w:rPr>
        <w:t>Kim seems open to negotiating. Pyongyang’s destruction of a nuclear site, release of</w:t>
      </w:r>
      <w:r w:rsidRPr="00CF4276">
        <w:rPr>
          <w:sz w:val="16"/>
        </w:rPr>
        <w:t xml:space="preserve"> three American </w:t>
      </w:r>
      <w:r w:rsidRPr="00CF4276">
        <w:rPr>
          <w:rStyle w:val="StyleUnderline"/>
        </w:rPr>
        <w:t xml:space="preserve">prisoners and </w:t>
      </w:r>
      <w:r w:rsidRPr="00CF4276">
        <w:rPr>
          <w:rStyle w:val="Emphasis"/>
        </w:rPr>
        <w:t>rhetorical willingness</w:t>
      </w:r>
      <w:r w:rsidRPr="00CF4276">
        <w:rPr>
          <w:sz w:val="16"/>
        </w:rPr>
        <w:t xml:space="preserve"> to proceed </w:t>
      </w:r>
      <w:r w:rsidRPr="00CF4276">
        <w:rPr>
          <w:rStyle w:val="StyleUnderline"/>
        </w:rPr>
        <w:t>with denuclearization suggest</w:t>
      </w:r>
      <w:r w:rsidRPr="00CF4276">
        <w:rPr>
          <w:sz w:val="16"/>
        </w:rPr>
        <w:t xml:space="preserve"> that </w:t>
      </w:r>
      <w:r w:rsidRPr="00CF4276">
        <w:rPr>
          <w:rStyle w:val="StyleUnderline"/>
        </w:rPr>
        <w:t>there may be more opportunities</w:t>
      </w:r>
      <w:r w:rsidRPr="00CF4276">
        <w:rPr>
          <w:sz w:val="16"/>
        </w:rPr>
        <w:t xml:space="preserve"> than existed at the end of the Obama administration; while Pyongyang promised to give up nuclear weapons in the past, it didn’t have them yet. Additionally, </w:t>
      </w:r>
      <w:r w:rsidRPr="00CF4276">
        <w:rPr>
          <w:rStyle w:val="StyleUnderline"/>
        </w:rPr>
        <w:t>despite America’s withdrawal from the J</w:t>
      </w:r>
      <w:r w:rsidRPr="00CF4276">
        <w:rPr>
          <w:sz w:val="16"/>
        </w:rPr>
        <w:t xml:space="preserve">oint </w:t>
      </w:r>
      <w:r w:rsidRPr="00CF4276">
        <w:rPr>
          <w:rStyle w:val="StyleUnderline"/>
        </w:rPr>
        <w:t>C</w:t>
      </w:r>
      <w:r w:rsidRPr="00CF4276">
        <w:rPr>
          <w:sz w:val="16"/>
        </w:rPr>
        <w:t xml:space="preserve">omprehensive </w:t>
      </w:r>
      <w:r w:rsidRPr="00CF4276">
        <w:rPr>
          <w:rStyle w:val="StyleUnderline"/>
        </w:rPr>
        <w:t>P</w:t>
      </w:r>
      <w:r w:rsidRPr="00CF4276">
        <w:rPr>
          <w:sz w:val="16"/>
        </w:rPr>
        <w:t xml:space="preserve">lan of </w:t>
      </w:r>
      <w:r w:rsidRPr="00CF4276">
        <w:rPr>
          <w:rStyle w:val="StyleUnderline"/>
        </w:rPr>
        <w:t>A</w:t>
      </w:r>
      <w:r w:rsidRPr="00CF4276">
        <w:rPr>
          <w:sz w:val="16"/>
        </w:rPr>
        <w:t xml:space="preserve">ction, </w:t>
      </w:r>
      <w:r w:rsidRPr="00CF4276">
        <w:rPr>
          <w:rStyle w:val="StyleUnderline"/>
        </w:rPr>
        <w:t>Iran is</w:t>
      </w:r>
      <w:r w:rsidRPr="00CF4276">
        <w:rPr>
          <w:sz w:val="16"/>
        </w:rPr>
        <w:t xml:space="preserve"> so far </w:t>
      </w:r>
      <w:r w:rsidRPr="00CF4276">
        <w:rPr>
          <w:rStyle w:val="Emphasis"/>
        </w:rPr>
        <w:t>still abiding</w:t>
      </w:r>
      <w:r w:rsidRPr="00CF4276">
        <w:rPr>
          <w:rStyle w:val="StyleUnderline"/>
        </w:rPr>
        <w:t xml:space="preserve"> by the terms of the deal. The Europeans and Russia</w:t>
      </w:r>
      <w:r w:rsidRPr="00CF4276">
        <w:rPr>
          <w:sz w:val="16"/>
        </w:rPr>
        <w:t xml:space="preserve"> do not appear prepared to go as far as Trump in demanding comprehensive Iranian concessions—ranging from enrichment limits to missile tests and changes in their regional behavior—but do seem to </w:t>
      </w:r>
      <w:r w:rsidRPr="00CF4276">
        <w:rPr>
          <w:rStyle w:val="StyleUnderline"/>
        </w:rPr>
        <w:t xml:space="preserve">want to persuade Iran to </w:t>
      </w:r>
      <w:r w:rsidRPr="00CF4276">
        <w:rPr>
          <w:rStyle w:val="Emphasis"/>
        </w:rPr>
        <w:t>make some concessions</w:t>
      </w:r>
      <w:r w:rsidRPr="00CF4276">
        <w:rPr>
          <w:sz w:val="16"/>
        </w:rPr>
        <w:t xml:space="preserve"> that were </w:t>
      </w:r>
      <w:r w:rsidRPr="00CF4276">
        <w:rPr>
          <w:rStyle w:val="StyleUnderline"/>
        </w:rPr>
        <w:t>unthinkable during the Obama era</w:t>
      </w:r>
      <w:r w:rsidRPr="00CF4276">
        <w:rPr>
          <w:sz w:val="16"/>
        </w:rPr>
        <w:t xml:space="preserve">. Likewise, </w:t>
      </w:r>
      <w:r w:rsidRPr="00CF4276">
        <w:rPr>
          <w:rStyle w:val="StyleUnderline"/>
        </w:rPr>
        <w:t>China</w:t>
      </w:r>
      <w:r w:rsidRPr="00CF4276">
        <w:rPr>
          <w:sz w:val="16"/>
        </w:rPr>
        <w:t xml:space="preserve"> does not appear ready to change its trade policies and open its domestic market to the extent that the United States wants, but </w:t>
      </w:r>
      <w:r w:rsidRPr="00CF4276">
        <w:rPr>
          <w:rStyle w:val="StyleUnderline"/>
        </w:rPr>
        <w:t>is acting</w:t>
      </w:r>
      <w:r w:rsidRPr="00CF4276">
        <w:rPr>
          <w:sz w:val="16"/>
        </w:rPr>
        <w:t xml:space="preserve"> like it seeks </w:t>
      </w:r>
      <w:r w:rsidRPr="00CF4276">
        <w:rPr>
          <w:rStyle w:val="StyleUnderline"/>
        </w:rPr>
        <w:t xml:space="preserve">to </w:t>
      </w:r>
      <w:r w:rsidRPr="00CF4276">
        <w:rPr>
          <w:rStyle w:val="Emphasis"/>
        </w:rPr>
        <w:t>avoid a trade war</w:t>
      </w:r>
      <w:r w:rsidRPr="00CF4276">
        <w:rPr>
          <w:rStyle w:val="StyleUnderline"/>
        </w:rPr>
        <w:t xml:space="preserve"> and</w:t>
      </w:r>
      <w:r w:rsidRPr="00CF4276">
        <w:rPr>
          <w:sz w:val="16"/>
        </w:rPr>
        <w:t xml:space="preserve">, accordingly, </w:t>
      </w:r>
      <w:r w:rsidRPr="00CF4276">
        <w:rPr>
          <w:rStyle w:val="StyleUnderline"/>
        </w:rPr>
        <w:t>appears prepared to walk</w:t>
      </w:r>
      <w:r w:rsidRPr="00CF4276">
        <w:rPr>
          <w:sz w:val="16"/>
        </w:rPr>
        <w:t xml:space="preserve"> at least </w:t>
      </w:r>
      <w:r w:rsidRPr="00CF4276">
        <w:rPr>
          <w:rStyle w:val="StyleUnderline"/>
        </w:rPr>
        <w:t xml:space="preserve">some distance to </w:t>
      </w:r>
      <w:r w:rsidRPr="00CF4276">
        <w:rPr>
          <w:rStyle w:val="Emphasis"/>
        </w:rPr>
        <w:t>accommodate</w:t>
      </w:r>
      <w:r w:rsidRPr="00CF4276">
        <w:rPr>
          <w:rStyle w:val="StyleUnderline"/>
        </w:rPr>
        <w:t xml:space="preserve"> American concerns. Despite U.S. air attacks</w:t>
      </w:r>
      <w:r w:rsidRPr="00CF4276">
        <w:rPr>
          <w:sz w:val="16"/>
        </w:rPr>
        <w:t xml:space="preserve"> on Bashar al-Assad’s forces, Russia’s Iranian allies and Russian mercenaries—scores of whom reportedly perished—</w:t>
      </w:r>
      <w:r w:rsidRPr="00CF4276">
        <w:rPr>
          <w:rStyle w:val="StyleUnderline"/>
        </w:rPr>
        <w:t xml:space="preserve">Moscow seems to </w:t>
      </w:r>
      <w:r w:rsidRPr="00CF4276">
        <w:rPr>
          <w:rStyle w:val="Emphasis"/>
        </w:rPr>
        <w:t>display new energy</w:t>
      </w:r>
      <w:r w:rsidRPr="00CF4276">
        <w:rPr>
          <w:rStyle w:val="StyleUnderline"/>
        </w:rPr>
        <w:t xml:space="preserve"> in</w:t>
      </w:r>
      <w:r w:rsidRPr="00CF4276">
        <w:rPr>
          <w:sz w:val="16"/>
        </w:rPr>
        <w:t xml:space="preserve"> finding </w:t>
      </w:r>
      <w:r w:rsidRPr="00CF4276">
        <w:rPr>
          <w:rStyle w:val="StyleUnderline"/>
        </w:rPr>
        <w:t xml:space="preserve">a </w:t>
      </w:r>
      <w:r w:rsidRPr="00CF4276">
        <w:rPr>
          <w:rStyle w:val="Emphasis"/>
        </w:rPr>
        <w:t>cooperative</w:t>
      </w:r>
      <w:r w:rsidRPr="00CF4276">
        <w:rPr>
          <w:rStyle w:val="StyleUnderline"/>
        </w:rPr>
        <w:t xml:space="preserve"> political solution in Syria</w:t>
      </w:r>
      <w:r w:rsidRPr="00CF4276">
        <w:rPr>
          <w:sz w:val="16"/>
        </w:rPr>
        <w:t xml:space="preserve">. During a recent meeting, </w:t>
      </w:r>
      <w:r w:rsidRPr="00CF4276">
        <w:rPr>
          <w:rStyle w:val="StyleUnderline"/>
        </w:rPr>
        <w:t xml:space="preserve">Putin encouraged Assad not to count on a </w:t>
      </w:r>
      <w:r w:rsidRPr="00CF4276">
        <w:rPr>
          <w:rStyle w:val="Emphasis"/>
        </w:rPr>
        <w:t>military victory</w:t>
      </w:r>
      <w:r w:rsidRPr="00CF4276">
        <w:rPr>
          <w:rStyle w:val="StyleUnderline"/>
        </w:rPr>
        <w:t xml:space="preserve"> and</w:t>
      </w:r>
      <w:r w:rsidRPr="00CF4276">
        <w:rPr>
          <w:sz w:val="16"/>
        </w:rPr>
        <w:t xml:space="preserve"> to </w:t>
      </w:r>
      <w:r w:rsidRPr="00CF4276">
        <w:rPr>
          <w:rStyle w:val="StyleUnderline"/>
        </w:rPr>
        <w:t>accept</w:t>
      </w:r>
      <w:r w:rsidRPr="00CF4276">
        <w:rPr>
          <w:sz w:val="16"/>
        </w:rPr>
        <w:t xml:space="preserve"> a </w:t>
      </w:r>
      <w:r w:rsidRPr="00CF4276">
        <w:rPr>
          <w:rStyle w:val="StyleUnderline"/>
        </w:rPr>
        <w:t>meaningful</w:t>
      </w:r>
      <w:r w:rsidRPr="00CF4276">
        <w:rPr>
          <w:sz w:val="16"/>
        </w:rPr>
        <w:t>—if insufficient—</w:t>
      </w:r>
      <w:r w:rsidRPr="00CF4276">
        <w:rPr>
          <w:rStyle w:val="StyleUnderline"/>
        </w:rPr>
        <w:t xml:space="preserve">constitutional reform that would </w:t>
      </w:r>
      <w:r w:rsidRPr="00CF4276">
        <w:rPr>
          <w:rStyle w:val="Emphasis"/>
        </w:rPr>
        <w:t>redistribute power</w:t>
      </w:r>
      <w:r w:rsidRPr="00CF4276">
        <w:rPr>
          <w:sz w:val="16"/>
        </w:rPr>
        <w:t xml:space="preserve"> in Syria, </w:t>
      </w:r>
      <w:r w:rsidRPr="00CF4276">
        <w:rPr>
          <w:rStyle w:val="StyleUnderline"/>
        </w:rPr>
        <w:t>an important U.S. objective. In Ukraine, Moscow</w:t>
      </w:r>
      <w:r w:rsidRPr="00CF4276">
        <w:rPr>
          <w:sz w:val="16"/>
        </w:rPr>
        <w:t xml:space="preserve"> severely criticized Washington’s delivery of anti-tank missiles—something that Obama feared would result in military confrontation—but </w:t>
      </w:r>
      <w:r w:rsidRPr="00CF4276">
        <w:rPr>
          <w:rStyle w:val="StyleUnderline"/>
        </w:rPr>
        <w:t xml:space="preserve">has </w:t>
      </w:r>
      <w:r w:rsidRPr="00CF4276">
        <w:rPr>
          <w:rStyle w:val="Emphasis"/>
        </w:rPr>
        <w:t>not retaliated</w:t>
      </w:r>
      <w:r w:rsidRPr="00CF4276">
        <w:rPr>
          <w:rStyle w:val="StyleUnderline"/>
        </w:rPr>
        <w:t xml:space="preserve"> militarily or politically. Russia appears </w:t>
      </w:r>
      <w:r w:rsidRPr="00CF4276">
        <w:rPr>
          <w:rStyle w:val="Emphasis"/>
        </w:rPr>
        <w:t>open to a negotiated</w:t>
      </w:r>
      <w:r w:rsidRPr="00CF4276">
        <w:rPr>
          <w:rStyle w:val="StyleUnderline"/>
        </w:rPr>
        <w:t xml:space="preserve"> end to</w:t>
      </w:r>
      <w:r w:rsidRPr="00CF4276">
        <w:rPr>
          <w:sz w:val="16"/>
        </w:rPr>
        <w:t xml:space="preserve"> the </w:t>
      </w:r>
      <w:r w:rsidRPr="00CF4276">
        <w:rPr>
          <w:rStyle w:val="StyleUnderline"/>
        </w:rPr>
        <w:t>conflict</w:t>
      </w:r>
      <w:r w:rsidRPr="00CF4276">
        <w:rPr>
          <w:sz w:val="16"/>
        </w:rPr>
        <w:t xml:space="preserve"> in the Donbass region, </w:t>
      </w:r>
      <w:r w:rsidRPr="00CF4276">
        <w:rPr>
          <w:rStyle w:val="StyleUnderline"/>
        </w:rPr>
        <w:t>which it is unprepared to annex and</w:t>
      </w:r>
      <w:r w:rsidRPr="00CF4276">
        <w:rPr>
          <w:sz w:val="16"/>
        </w:rPr>
        <w:t xml:space="preserve"> is </w:t>
      </w:r>
      <w:r w:rsidRPr="00CF4276">
        <w:rPr>
          <w:rStyle w:val="StyleUnderline"/>
        </w:rPr>
        <w:t>weary of supporting financially</w:t>
      </w:r>
      <w:r w:rsidRPr="00CF4276">
        <w:rPr>
          <w:sz w:val="16"/>
        </w:rPr>
        <w:t xml:space="preserve">. What Russia wants is a reliable formula to postpone Ukraine’s NATO membership, something few alliance members support soon anyway, and to win a measure of autonomy for the separatist regions in Donetsk and Luhansk. Moving forward, </w:t>
      </w:r>
      <w:r w:rsidRPr="00CF4276">
        <w:rPr>
          <w:rStyle w:val="StyleUnderline"/>
        </w:rPr>
        <w:t>the Kremlin’s</w:t>
      </w:r>
      <w:r w:rsidRPr="00CF4276">
        <w:rPr>
          <w:sz w:val="16"/>
        </w:rPr>
        <w:t xml:space="preserve"> early </w:t>
      </w:r>
      <w:r w:rsidRPr="00CF4276">
        <w:rPr>
          <w:rStyle w:val="StyleUnderline"/>
        </w:rPr>
        <w:t xml:space="preserve">infatuation with Trump is </w:t>
      </w:r>
      <w:r w:rsidRPr="00CF4276">
        <w:rPr>
          <w:rStyle w:val="Emphasis"/>
        </w:rPr>
        <w:t>definitely over</w:t>
      </w:r>
      <w:r w:rsidRPr="00CF4276">
        <w:rPr>
          <w:sz w:val="16"/>
        </w:rPr>
        <w:t xml:space="preserve">. Notwithstanding Moscow’s diminished expectations, </w:t>
      </w:r>
      <w:r w:rsidRPr="00CF4276">
        <w:rPr>
          <w:rStyle w:val="StyleUnderline"/>
        </w:rPr>
        <w:t xml:space="preserve">Russian officials retain a </w:t>
      </w:r>
      <w:r w:rsidRPr="00CF4276">
        <w:rPr>
          <w:rStyle w:val="Emphasis"/>
        </w:rPr>
        <w:t>healthy respect</w:t>
      </w:r>
      <w:r w:rsidRPr="00CF4276">
        <w:rPr>
          <w:rStyle w:val="StyleUnderline"/>
        </w:rPr>
        <w:t xml:space="preserve"> for</w:t>
      </w:r>
      <w:r w:rsidRPr="00CF4276">
        <w:rPr>
          <w:sz w:val="16"/>
        </w:rPr>
        <w:t xml:space="preserve"> his </w:t>
      </w:r>
      <w:r w:rsidRPr="00CF4276">
        <w:rPr>
          <w:rStyle w:val="StyleUnderline"/>
        </w:rPr>
        <w:t>unpredictability and determination</w:t>
      </w:r>
      <w:r w:rsidRPr="00CF4276">
        <w:rPr>
          <w:sz w:val="16"/>
        </w:rPr>
        <w:t xml:space="preserve">. And judging from their public complaints over slow U.S. follow through on Trump’s proposal for a summit with Putin, </w:t>
      </w:r>
      <w:r w:rsidRPr="00CF4276">
        <w:rPr>
          <w:rStyle w:val="StyleUnderline"/>
        </w:rPr>
        <w:t>they</w:t>
      </w:r>
      <w:r w:rsidRPr="00CF4276">
        <w:rPr>
          <w:sz w:val="16"/>
        </w:rPr>
        <w:t xml:space="preserve"> still </w:t>
      </w:r>
      <w:r w:rsidRPr="00CF4276">
        <w:rPr>
          <w:rStyle w:val="StyleUnderline"/>
        </w:rPr>
        <w:t xml:space="preserve">appear </w:t>
      </w:r>
      <w:r w:rsidRPr="00CF4276">
        <w:rPr>
          <w:rStyle w:val="Emphasis"/>
        </w:rPr>
        <w:t>eager to engage</w:t>
      </w:r>
      <w:r w:rsidRPr="00CF4276">
        <w:rPr>
          <w:sz w:val="16"/>
        </w:rPr>
        <w:t xml:space="preserve"> the </w:t>
      </w:r>
      <w:r w:rsidRPr="00CF4276">
        <w:rPr>
          <w:rStyle w:val="StyleUnderline"/>
        </w:rPr>
        <w:t>Trump</w:t>
      </w:r>
      <w:r w:rsidRPr="00CF4276">
        <w:rPr>
          <w:sz w:val="16"/>
        </w:rPr>
        <w:t xml:space="preserve"> administration. </w:t>
      </w:r>
      <w:r w:rsidRPr="00CF4276">
        <w:rPr>
          <w:rStyle w:val="StyleUnderline"/>
        </w:rPr>
        <w:t>There is no denying</w:t>
      </w:r>
      <w:r w:rsidRPr="00CF4276">
        <w:rPr>
          <w:sz w:val="16"/>
        </w:rPr>
        <w:t xml:space="preserve"> that </w:t>
      </w:r>
      <w:r w:rsidRPr="00CF4276">
        <w:rPr>
          <w:rStyle w:val="StyleUnderline"/>
        </w:rPr>
        <w:t xml:space="preserve">Trump’s combination of </w:t>
      </w:r>
      <w:r w:rsidRPr="00CF4276">
        <w:rPr>
          <w:rStyle w:val="Emphasis"/>
        </w:rPr>
        <w:t>symbolic</w:t>
      </w:r>
      <w:r w:rsidRPr="00CF4276">
        <w:rPr>
          <w:sz w:val="16"/>
        </w:rPr>
        <w:t xml:space="preserve"> and sometimes real </w:t>
      </w:r>
      <w:r w:rsidRPr="00CF4276">
        <w:rPr>
          <w:rStyle w:val="Emphasis"/>
        </w:rPr>
        <w:t>pressure</w:t>
      </w:r>
      <w:r w:rsidRPr="00CF4276">
        <w:rPr>
          <w:rStyle w:val="StyleUnderline"/>
        </w:rPr>
        <w:t xml:space="preserve">, bombastic </w:t>
      </w:r>
      <w:r w:rsidRPr="00CF4276">
        <w:rPr>
          <w:rStyle w:val="Emphasis"/>
        </w:rPr>
        <w:t>threats</w:t>
      </w:r>
      <w:r w:rsidRPr="00CF4276">
        <w:rPr>
          <w:rStyle w:val="StyleUnderline"/>
        </w:rPr>
        <w:t>, and</w:t>
      </w:r>
      <w:r w:rsidRPr="00CF4276">
        <w:rPr>
          <w:sz w:val="16"/>
        </w:rPr>
        <w:t xml:space="preserve"> equally over-the-top </w:t>
      </w:r>
      <w:r w:rsidRPr="00CF4276">
        <w:rPr>
          <w:rStyle w:val="StyleUnderline"/>
        </w:rPr>
        <w:t xml:space="preserve">efforts at </w:t>
      </w:r>
      <w:r w:rsidRPr="00CF4276">
        <w:rPr>
          <w:rStyle w:val="Emphasis"/>
        </w:rPr>
        <w:t>charming foreign leaders</w:t>
      </w:r>
      <w:r w:rsidRPr="00CF4276">
        <w:rPr>
          <w:sz w:val="16"/>
        </w:rPr>
        <w:t xml:space="preserve"> has </w:t>
      </w:r>
      <w:r w:rsidRPr="00CF4276">
        <w:rPr>
          <w:rStyle w:val="StyleUnderline"/>
        </w:rPr>
        <w:t>produced</w:t>
      </w:r>
      <w:r w:rsidRPr="00CF4276">
        <w:rPr>
          <w:sz w:val="16"/>
        </w:rPr>
        <w:t xml:space="preserve"> at least some </w:t>
      </w:r>
      <w:r w:rsidRPr="00CF4276">
        <w:rPr>
          <w:rStyle w:val="Emphasis"/>
        </w:rPr>
        <w:t>tangible, positive</w:t>
      </w:r>
      <w:r w:rsidRPr="00CF4276">
        <w:rPr>
          <w:rStyle w:val="StyleUnderline"/>
        </w:rPr>
        <w:t xml:space="preserve"> results. For Trump to avoid squandering</w:t>
      </w:r>
      <w:r w:rsidRPr="00CF4276">
        <w:rPr>
          <w:sz w:val="16"/>
        </w:rPr>
        <w:t xml:space="preserve"> the </w:t>
      </w:r>
      <w:r w:rsidRPr="00CF4276">
        <w:rPr>
          <w:rStyle w:val="StyleUnderline"/>
        </w:rPr>
        <w:t>opportunities</w:t>
      </w:r>
      <w:r w:rsidRPr="00CF4276">
        <w:rPr>
          <w:sz w:val="16"/>
        </w:rPr>
        <w:t xml:space="preserve"> he has created, </w:t>
      </w:r>
      <w:r w:rsidRPr="00CF4276">
        <w:rPr>
          <w:rStyle w:val="StyleUnderline"/>
        </w:rPr>
        <w:t xml:space="preserve">force, pressure, and </w:t>
      </w:r>
      <w:r w:rsidRPr="00CF4276">
        <w:rPr>
          <w:rStyle w:val="Emphasis"/>
        </w:rPr>
        <w:t>unpredictability</w:t>
      </w:r>
      <w:r w:rsidRPr="00CF4276">
        <w:rPr>
          <w:rStyle w:val="StyleUnderline"/>
        </w:rPr>
        <w:t xml:space="preserve"> must be coupled with </w:t>
      </w:r>
      <w:r w:rsidRPr="00CF4276">
        <w:rPr>
          <w:rStyle w:val="Emphasis"/>
        </w:rPr>
        <w:t>creativity</w:t>
      </w:r>
      <w:r w:rsidRPr="00CF4276">
        <w:rPr>
          <w:rStyle w:val="StyleUnderline"/>
        </w:rPr>
        <w:t xml:space="preserve"> and diplomacy</w:t>
      </w:r>
      <w:r w:rsidRPr="00CF4276">
        <w:rPr>
          <w:sz w:val="16"/>
        </w:rPr>
        <w:t xml:space="preserve">. Short of war, </w:t>
      </w:r>
      <w:r w:rsidRPr="00CF4276">
        <w:rPr>
          <w:rStyle w:val="StyleUnderline"/>
        </w:rPr>
        <w:t>achieving significant results</w:t>
      </w:r>
      <w:r w:rsidRPr="00CF4276">
        <w:rPr>
          <w:sz w:val="16"/>
        </w:rPr>
        <w:t xml:space="preserve"> in dealing </w:t>
      </w:r>
      <w:r w:rsidRPr="00CF4276">
        <w:rPr>
          <w:rStyle w:val="StyleUnderline"/>
        </w:rPr>
        <w:t>with</w:t>
      </w:r>
      <w:r w:rsidRPr="00CF4276">
        <w:rPr>
          <w:sz w:val="16"/>
        </w:rPr>
        <w:t xml:space="preserve"> other </w:t>
      </w:r>
      <w:r w:rsidRPr="00CF4276">
        <w:rPr>
          <w:rStyle w:val="StyleUnderline"/>
        </w:rPr>
        <w:t>serious powers</w:t>
      </w:r>
      <w:r w:rsidRPr="00CF4276">
        <w:rPr>
          <w:sz w:val="16"/>
        </w:rPr>
        <w:t>—even regional powers like Iran—</w:t>
      </w:r>
      <w:r w:rsidRPr="00CF4276">
        <w:rPr>
          <w:rStyle w:val="StyleUnderline"/>
        </w:rPr>
        <w:t xml:space="preserve">is impossible unless leaders see </w:t>
      </w:r>
      <w:r w:rsidRPr="00CF4276">
        <w:rPr>
          <w:rStyle w:val="Emphasis"/>
        </w:rPr>
        <w:t>incentives</w:t>
      </w:r>
      <w:r w:rsidRPr="00CF4276">
        <w:rPr>
          <w:rStyle w:val="StyleUnderline"/>
        </w:rPr>
        <w:t xml:space="preserve"> as well as punishments. The </w:t>
      </w:r>
      <w:r w:rsidRPr="00CF4276">
        <w:rPr>
          <w:rStyle w:val="Emphasis"/>
        </w:rPr>
        <w:t>margin between success</w:t>
      </w:r>
      <w:r w:rsidRPr="00CF4276">
        <w:rPr>
          <w:rStyle w:val="StyleUnderline"/>
        </w:rPr>
        <w:t xml:space="preserve"> and failure </w:t>
      </w:r>
      <w:r w:rsidRPr="00CF4276">
        <w:rPr>
          <w:sz w:val="16"/>
        </w:rPr>
        <w:t xml:space="preserve">in such undertakings </w:t>
      </w:r>
      <w:r w:rsidRPr="00CF4276">
        <w:rPr>
          <w:rStyle w:val="StyleUnderline"/>
        </w:rPr>
        <w:t>can</w:t>
      </w:r>
      <w:r w:rsidRPr="00CF4276">
        <w:rPr>
          <w:sz w:val="16"/>
        </w:rPr>
        <w:t xml:space="preserve"> often </w:t>
      </w:r>
      <w:r w:rsidRPr="00CF4276">
        <w:rPr>
          <w:rStyle w:val="StyleUnderline"/>
        </w:rPr>
        <w:t xml:space="preserve">be </w:t>
      </w:r>
      <w:r w:rsidRPr="00CF4276">
        <w:rPr>
          <w:rStyle w:val="Emphasis"/>
        </w:rPr>
        <w:t>quite narrow</w:t>
      </w:r>
      <w:r w:rsidRPr="00CF4276">
        <w:rPr>
          <w:rStyle w:val="StyleUnderline"/>
        </w:rPr>
        <w:t>—and</w:t>
      </w:r>
      <w:r w:rsidRPr="00CF4276">
        <w:rPr>
          <w:sz w:val="16"/>
        </w:rPr>
        <w:t xml:space="preserve"> the </w:t>
      </w:r>
      <w:r w:rsidRPr="00CF4276">
        <w:rPr>
          <w:rStyle w:val="StyleUnderline"/>
        </w:rPr>
        <w:t>costs of failure can be quite high, even</w:t>
      </w:r>
      <w:r w:rsidRPr="00CF4276">
        <w:rPr>
          <w:sz w:val="16"/>
        </w:rPr>
        <w:t xml:space="preserve"> potentially </w:t>
      </w:r>
      <w:r w:rsidRPr="00CF4276">
        <w:rPr>
          <w:rStyle w:val="Emphasis"/>
        </w:rPr>
        <w:t>catastrophic</w:t>
      </w:r>
      <w:r w:rsidRPr="00CF4276">
        <w:rPr>
          <w:rStyle w:val="StyleUnderline"/>
        </w:rPr>
        <w:t xml:space="preserve"> in dealing with</w:t>
      </w:r>
      <w:r w:rsidRPr="00CF4276">
        <w:rPr>
          <w:sz w:val="16"/>
          <w:szCs w:val="16"/>
        </w:rPr>
        <w:t xml:space="preserve"> </w:t>
      </w:r>
      <w:r w:rsidRPr="00CF4276">
        <w:rPr>
          <w:sz w:val="16"/>
        </w:rPr>
        <w:t xml:space="preserve">other </w:t>
      </w:r>
      <w:r w:rsidRPr="00CF4276">
        <w:rPr>
          <w:rStyle w:val="Emphasis"/>
        </w:rPr>
        <w:t>nuclear-armed states</w:t>
      </w:r>
      <w:r w:rsidRPr="00CF4276">
        <w:rPr>
          <w:rStyle w:val="StyleUnderline"/>
        </w:rPr>
        <w:t>. This requires</w:t>
      </w:r>
      <w:r w:rsidRPr="00CF4276">
        <w:rPr>
          <w:sz w:val="16"/>
        </w:rPr>
        <w:t xml:space="preserve"> a deadly serious policy, and </w:t>
      </w:r>
      <w:r w:rsidRPr="00CF4276">
        <w:rPr>
          <w:rStyle w:val="StyleUnderline"/>
        </w:rPr>
        <w:t xml:space="preserve">a </w:t>
      </w:r>
      <w:r w:rsidRPr="00CF4276">
        <w:rPr>
          <w:rStyle w:val="Emphasis"/>
        </w:rPr>
        <w:t>systematic process</w:t>
      </w:r>
      <w:r w:rsidRPr="00CF4276">
        <w:rPr>
          <w:sz w:val="16"/>
          <w:szCs w:val="16"/>
        </w:rPr>
        <w:t>.</w:t>
      </w:r>
      <w:r w:rsidRPr="00CF4276">
        <w:rPr>
          <w:sz w:val="16"/>
        </w:rPr>
        <w:t xml:space="preserve"> Trump faces another obstacle, this one not of his own making, in the U.S. tendency to treat any gains for our adversaries, even providing them with minimal legitimacy, as a betrayal of American virtue. </w:t>
      </w:r>
      <w:r w:rsidRPr="00CF4276">
        <w:rPr>
          <w:rStyle w:val="StyleUnderline"/>
        </w:rPr>
        <w:t>Whether it is</w:t>
      </w:r>
      <w:r w:rsidRPr="00CF4276">
        <w:rPr>
          <w:sz w:val="16"/>
        </w:rPr>
        <w:t xml:space="preserve"> Vladimir </w:t>
      </w:r>
      <w:r w:rsidRPr="00CF4276">
        <w:rPr>
          <w:rStyle w:val="StyleUnderline"/>
        </w:rPr>
        <w:t>Putin, Kim</w:t>
      </w:r>
      <w:r w:rsidRPr="00CF4276">
        <w:rPr>
          <w:sz w:val="16"/>
        </w:rPr>
        <w:t xml:space="preserve"> Jong-un, </w:t>
      </w:r>
      <w:r w:rsidRPr="00CF4276">
        <w:rPr>
          <w:rStyle w:val="StyleUnderline"/>
        </w:rPr>
        <w:t>or</w:t>
      </w:r>
      <w:r w:rsidRPr="00CF4276">
        <w:rPr>
          <w:sz w:val="16"/>
        </w:rPr>
        <w:t xml:space="preserve"> Ayatollah </w:t>
      </w:r>
      <w:r w:rsidRPr="00CF4276">
        <w:rPr>
          <w:rStyle w:val="StyleUnderline"/>
        </w:rPr>
        <w:t>Khamenei</w:t>
      </w:r>
      <w:r w:rsidRPr="00CF4276">
        <w:rPr>
          <w:sz w:val="16"/>
        </w:rPr>
        <w:t xml:space="preserve">, the fact is that </w:t>
      </w:r>
      <w:r w:rsidRPr="00CF4276">
        <w:rPr>
          <w:rStyle w:val="StyleUnderline"/>
        </w:rPr>
        <w:t xml:space="preserve">we must either </w:t>
      </w:r>
      <w:r w:rsidRPr="00CF4276">
        <w:rPr>
          <w:rStyle w:val="Emphasis"/>
        </w:rPr>
        <w:t>defeat</w:t>
      </w:r>
      <w:r w:rsidRPr="00CF4276">
        <w:rPr>
          <w:rStyle w:val="StyleUnderline"/>
        </w:rPr>
        <w:t xml:space="preserve"> our adversaries or </w:t>
      </w:r>
      <w:r w:rsidRPr="00CF4276">
        <w:rPr>
          <w:rStyle w:val="Emphasis"/>
        </w:rPr>
        <w:t>cut deals</w:t>
      </w:r>
      <w:r w:rsidRPr="00CF4276">
        <w:rPr>
          <w:sz w:val="16"/>
        </w:rPr>
        <w:t xml:space="preserve"> with them—</w:t>
      </w:r>
      <w:r w:rsidRPr="00CF4276">
        <w:rPr>
          <w:rStyle w:val="StyleUnderline"/>
        </w:rPr>
        <w:t xml:space="preserve">there is </w:t>
      </w:r>
      <w:r w:rsidRPr="00CF4276">
        <w:rPr>
          <w:rStyle w:val="Emphasis"/>
        </w:rPr>
        <w:t>no third option</w:t>
      </w:r>
      <w:r w:rsidRPr="00CF4276">
        <w:rPr>
          <w:rStyle w:val="StyleUnderline"/>
        </w:rPr>
        <w:t xml:space="preserve">. America’s status as the </w:t>
      </w:r>
      <w:r w:rsidRPr="00CF4276">
        <w:rPr>
          <w:rStyle w:val="Emphasis"/>
        </w:rPr>
        <w:t>sole superpower</w:t>
      </w:r>
      <w:r w:rsidRPr="00CF4276">
        <w:rPr>
          <w:rStyle w:val="StyleUnderline"/>
        </w:rPr>
        <w:t xml:space="preserve"> allows it to cut better deals than anyone </w:t>
      </w:r>
      <w:r w:rsidRPr="00CF4276">
        <w:rPr>
          <w:sz w:val="16"/>
        </w:rPr>
        <w:t xml:space="preserve">else, but even a good deal isn’t an unconditional surrender. Fortunately, as a businessman, </w:t>
      </w:r>
      <w:r w:rsidRPr="00CF4276">
        <w:rPr>
          <w:rStyle w:val="StyleUnderline"/>
        </w:rPr>
        <w:t>Trump understands this better than most</w:t>
      </w:r>
      <w:r w:rsidRPr="00CF4276">
        <w:rPr>
          <w:sz w:val="16"/>
        </w:rPr>
        <w:t xml:space="preserve"> American officials and </w:t>
      </w:r>
      <w:r w:rsidRPr="00CF4276">
        <w:rPr>
          <w:rStyle w:val="StyleUnderline"/>
        </w:rPr>
        <w:t>politicians</w:t>
      </w:r>
      <w:r w:rsidRPr="00CF4276">
        <w:rPr>
          <w:sz w:val="16"/>
        </w:rPr>
        <w:t xml:space="preserve">. Nevertheless, </w:t>
      </w:r>
      <w:r w:rsidRPr="00CF4276">
        <w:rPr>
          <w:rStyle w:val="StyleUnderline"/>
        </w:rPr>
        <w:t>his administration needs a</w:t>
      </w:r>
      <w:r w:rsidRPr="00CF4276">
        <w:rPr>
          <w:sz w:val="16"/>
        </w:rPr>
        <w:t xml:space="preserve"> coherent </w:t>
      </w:r>
      <w:r w:rsidRPr="00CF4276">
        <w:rPr>
          <w:rStyle w:val="StyleUnderline"/>
        </w:rPr>
        <w:t>strategy</w:t>
      </w:r>
      <w:r w:rsidRPr="00CF4276">
        <w:rPr>
          <w:sz w:val="16"/>
        </w:rPr>
        <w:t xml:space="preserve"> in which the president’s attempts to make deals are not isolated efforts, but interlocking moves on a global chessboard. Among other things, this requires recognizing that victories in one area may impose heavy—or even prohibitive—costs in others. </w:t>
      </w:r>
      <w:r w:rsidRPr="00CF4276">
        <w:rPr>
          <w:rStyle w:val="StyleUnderline"/>
        </w:rPr>
        <w:t>That</w:t>
      </w:r>
      <w:r w:rsidRPr="00CF4276">
        <w:rPr>
          <w:sz w:val="16"/>
        </w:rPr>
        <w:t xml:space="preserve"> in turn </w:t>
      </w:r>
      <w:r w:rsidRPr="00CF4276">
        <w:rPr>
          <w:rStyle w:val="StyleUnderline"/>
        </w:rPr>
        <w:t xml:space="preserve">means </w:t>
      </w:r>
      <w:r w:rsidRPr="00CF4276">
        <w:rPr>
          <w:rStyle w:val="Emphasis"/>
        </w:rPr>
        <w:t>defining priorities</w:t>
      </w:r>
      <w:r w:rsidRPr="00CF4276">
        <w:rPr>
          <w:sz w:val="16"/>
        </w:rPr>
        <w:t xml:space="preserve">. In his rhetoric, President </w:t>
      </w:r>
      <w:r w:rsidRPr="00CF4276">
        <w:rPr>
          <w:rStyle w:val="StyleUnderline"/>
        </w:rPr>
        <w:t>Trump</w:t>
      </w:r>
      <w:r w:rsidRPr="00CF4276">
        <w:rPr>
          <w:sz w:val="16"/>
        </w:rPr>
        <w:t xml:space="preserve"> has </w:t>
      </w:r>
      <w:r w:rsidRPr="00CF4276">
        <w:rPr>
          <w:rStyle w:val="StyleUnderline"/>
        </w:rPr>
        <w:t>clearly identified China as a top issue</w:t>
      </w:r>
      <w:r w:rsidRPr="00CF4276">
        <w:rPr>
          <w:sz w:val="16"/>
        </w:rPr>
        <w:t xml:space="preserve">. This is less apparent in the administration’s strategic planning. In practice, our </w:t>
      </w:r>
      <w:r w:rsidRPr="00CF4276">
        <w:rPr>
          <w:rStyle w:val="StyleUnderline"/>
        </w:rPr>
        <w:t xml:space="preserve">relations with a rising China are both a </w:t>
      </w:r>
      <w:r w:rsidRPr="00CF4276">
        <w:rPr>
          <w:rStyle w:val="Emphasis"/>
        </w:rPr>
        <w:t>paramount challenge</w:t>
      </w:r>
      <w:r w:rsidRPr="00CF4276">
        <w:rPr>
          <w:sz w:val="16"/>
        </w:rPr>
        <w:t xml:space="preserve"> to the United States </w:t>
      </w:r>
      <w:r w:rsidRPr="00CF4276">
        <w:rPr>
          <w:rStyle w:val="StyleUnderline"/>
        </w:rPr>
        <w:t xml:space="preserve">and the </w:t>
      </w:r>
      <w:r w:rsidRPr="00CF4276">
        <w:rPr>
          <w:rStyle w:val="Emphasis"/>
        </w:rPr>
        <w:t>most important</w:t>
      </w:r>
      <w:r w:rsidRPr="00CF4276">
        <w:rPr>
          <w:rStyle w:val="StyleUnderline"/>
        </w:rPr>
        <w:t xml:space="preserve"> factor in sustaining</w:t>
      </w:r>
      <w:r w:rsidRPr="00CF4276">
        <w:rPr>
          <w:sz w:val="16"/>
        </w:rPr>
        <w:t xml:space="preserve"> U.S. </w:t>
      </w:r>
      <w:r w:rsidRPr="00CF4276">
        <w:rPr>
          <w:rStyle w:val="StyleUnderline"/>
        </w:rPr>
        <w:t>global leadership</w:t>
      </w:r>
      <w:r w:rsidRPr="00CF4276">
        <w:rPr>
          <w:sz w:val="16"/>
        </w:rPr>
        <w:t xml:space="preserve"> at an acceptable cost. </w:t>
      </w:r>
      <w:r w:rsidRPr="00CF4276">
        <w:rPr>
          <w:rStyle w:val="StyleUnderline"/>
        </w:rPr>
        <w:t xml:space="preserve">Terrorism remains the </w:t>
      </w:r>
      <w:r w:rsidRPr="00CF4276">
        <w:rPr>
          <w:rStyle w:val="Emphasis"/>
        </w:rPr>
        <w:t>most immediate</w:t>
      </w:r>
      <w:r w:rsidRPr="00CF4276">
        <w:rPr>
          <w:rStyle w:val="StyleUnderline"/>
        </w:rPr>
        <w:t xml:space="preserve"> threat</w:t>
      </w:r>
      <w:r w:rsidRPr="00CF4276">
        <w:rPr>
          <w:sz w:val="16"/>
        </w:rPr>
        <w:t xml:space="preserve"> to most Americans, however, </w:t>
      </w:r>
      <w:r w:rsidRPr="00CF4276">
        <w:rPr>
          <w:rStyle w:val="StyleUnderline"/>
        </w:rPr>
        <w:t>something</w:t>
      </w:r>
      <w:r w:rsidRPr="00CF4276">
        <w:rPr>
          <w:sz w:val="16"/>
        </w:rPr>
        <w:t xml:space="preserve"> that </w:t>
      </w:r>
      <w:r w:rsidRPr="00CF4276">
        <w:rPr>
          <w:rStyle w:val="StyleUnderline"/>
        </w:rPr>
        <w:t>argues for cooperating</w:t>
      </w:r>
      <w:r w:rsidRPr="00CF4276">
        <w:rPr>
          <w:sz w:val="16"/>
        </w:rPr>
        <w:t xml:space="preserve"> with other nations (even some adversaries) </w:t>
      </w:r>
      <w:r w:rsidRPr="00CF4276">
        <w:rPr>
          <w:rStyle w:val="StyleUnderline"/>
        </w:rPr>
        <w:t>where possible</w:t>
      </w:r>
      <w:r w:rsidRPr="00CF4276">
        <w:rPr>
          <w:sz w:val="16"/>
        </w:rPr>
        <w:t xml:space="preserve"> rather than attempting to isolate them and backing them into a corner in which support for anti-American terrorism becomes an attractive retaliatory tactic. </w:t>
      </w:r>
      <w:r w:rsidRPr="00CF4276">
        <w:rPr>
          <w:rStyle w:val="StyleUnderline"/>
        </w:rPr>
        <w:t>With Russia, Trump’s realistic objective should</w:t>
      </w:r>
      <w:r w:rsidRPr="00CF4276">
        <w:rPr>
          <w:sz w:val="16"/>
        </w:rPr>
        <w:t xml:space="preserve"> not </w:t>
      </w:r>
      <w:r w:rsidRPr="00CF4276">
        <w:rPr>
          <w:rStyle w:val="StyleUnderline"/>
        </w:rPr>
        <w:t>be</w:t>
      </w:r>
      <w:r w:rsidRPr="00CF4276">
        <w:rPr>
          <w:sz w:val="16"/>
        </w:rPr>
        <w:t xml:space="preserve"> an unnatural friendship, but rather </w:t>
      </w:r>
      <w:r w:rsidRPr="00CF4276">
        <w:rPr>
          <w:rStyle w:val="StyleUnderline"/>
        </w:rPr>
        <w:t xml:space="preserve">to </w:t>
      </w:r>
      <w:r w:rsidRPr="00CF4276">
        <w:rPr>
          <w:rStyle w:val="Emphasis"/>
        </w:rPr>
        <w:t>avoid Russian-Chinese cooperation</w:t>
      </w:r>
      <w:r w:rsidRPr="00CF4276">
        <w:rPr>
          <w:rStyle w:val="StyleUnderline"/>
        </w:rPr>
        <w:t xml:space="preserve"> against U.S. interests </w:t>
      </w:r>
      <w:r w:rsidRPr="00CF4276">
        <w:rPr>
          <w:sz w:val="16"/>
        </w:rPr>
        <w:t xml:space="preserve">or Moscow reflexively assuming the role of a spoiler. </w:t>
      </w:r>
      <w:r w:rsidRPr="00CF4276">
        <w:rPr>
          <w:rStyle w:val="StyleUnderline"/>
        </w:rPr>
        <w:t>No less important to continued</w:t>
      </w:r>
      <w:r w:rsidRPr="00CF4276">
        <w:rPr>
          <w:sz w:val="16"/>
        </w:rPr>
        <w:t xml:space="preserve"> U.S. </w:t>
      </w:r>
      <w:r w:rsidRPr="00CF4276">
        <w:rPr>
          <w:rStyle w:val="StyleUnderline"/>
        </w:rPr>
        <w:t xml:space="preserve">leadership is to </w:t>
      </w:r>
      <w:r w:rsidRPr="00CF4276">
        <w:rPr>
          <w:rStyle w:val="Emphasis"/>
        </w:rPr>
        <w:t>rebalance</w:t>
      </w:r>
      <w:r w:rsidRPr="00CF4276">
        <w:rPr>
          <w:sz w:val="16"/>
        </w:rPr>
        <w:t xml:space="preserve"> U.S.-European relations </w:t>
      </w:r>
      <w:r w:rsidRPr="00CF4276">
        <w:rPr>
          <w:rStyle w:val="StyleUnderline"/>
        </w:rPr>
        <w:t>without unduly alienating</w:t>
      </w:r>
      <w:r w:rsidRPr="00CF4276">
        <w:rPr>
          <w:sz w:val="16"/>
        </w:rPr>
        <w:t xml:space="preserve"> European </w:t>
      </w:r>
      <w:r w:rsidRPr="00CF4276">
        <w:rPr>
          <w:rStyle w:val="StyleUnderline"/>
        </w:rPr>
        <w:t>allies</w:t>
      </w:r>
      <w:r w:rsidRPr="00CF4276">
        <w:rPr>
          <w:sz w:val="16"/>
        </w:rPr>
        <w:t xml:space="preserve">. None of these objectives will be easy to achieve, but </w:t>
      </w:r>
      <w:r w:rsidRPr="00CF4276">
        <w:rPr>
          <w:rStyle w:val="StyleUnderline"/>
        </w:rPr>
        <w:t xml:space="preserve">all of them are </w:t>
      </w:r>
      <w:r w:rsidRPr="00CF4276">
        <w:rPr>
          <w:rStyle w:val="Emphasis"/>
        </w:rPr>
        <w:t>realistic</w:t>
      </w:r>
      <w:r w:rsidRPr="00CF4276">
        <w:rPr>
          <w:rStyle w:val="StyleUnderline"/>
        </w:rPr>
        <w:t xml:space="preserve"> if</w:t>
      </w:r>
      <w:r w:rsidRPr="00CF4276">
        <w:rPr>
          <w:sz w:val="16"/>
        </w:rPr>
        <w:t xml:space="preserve"> President </w:t>
      </w:r>
      <w:r w:rsidRPr="00CF4276">
        <w:rPr>
          <w:rStyle w:val="StyleUnderline"/>
        </w:rPr>
        <w:t>Trump</w:t>
      </w:r>
      <w:r w:rsidRPr="00CF4276">
        <w:rPr>
          <w:sz w:val="16"/>
        </w:rPr>
        <w:t xml:space="preserve"> and his administration </w:t>
      </w:r>
      <w:r w:rsidRPr="00CF4276">
        <w:rPr>
          <w:rStyle w:val="StyleUnderline"/>
        </w:rPr>
        <w:t xml:space="preserve">can succeed in playing America’s </w:t>
      </w:r>
      <w:r w:rsidRPr="00CF4276">
        <w:rPr>
          <w:rStyle w:val="Emphasis"/>
        </w:rPr>
        <w:t>exceptionally strong hand</w:t>
      </w:r>
      <w:r w:rsidRPr="00CF4276">
        <w:rPr>
          <w:sz w:val="16"/>
        </w:rPr>
        <w:t xml:space="preserve"> well.</w:t>
      </w:r>
    </w:p>
    <w:p w:rsidR="009D7FC5" w:rsidRPr="00C4626D" w:rsidRDefault="009D7FC5" w:rsidP="009D7FC5">
      <w:pPr>
        <w:pStyle w:val="Heading4"/>
      </w:pPr>
      <w:r>
        <w:t>DA turns case -- d</w:t>
      </w:r>
      <w:r w:rsidRPr="005E1C5C">
        <w:t>ebates</w:t>
      </w:r>
      <w:r>
        <w:t xml:space="preserve"> over the plan alone deck econ, heg, and cred --- and spur Chinese aggression</w:t>
      </w:r>
    </w:p>
    <w:p w:rsidR="009D7FC5" w:rsidRPr="00CF4276" w:rsidRDefault="009D7FC5" w:rsidP="009D7FC5">
      <w:r>
        <w:rPr>
          <w:b/>
        </w:rPr>
        <w:t xml:space="preserve">Posner and Vermeule 10 </w:t>
      </w:r>
      <w:r>
        <w:t xml:space="preserve">[Eric, professor of law at the University of </w:t>
      </w:r>
      <w:r w:rsidRPr="00CF4276">
        <w:t xml:space="preserve">Chicago, and Adrian, professor of law at Harvard, </w:t>
      </w:r>
      <w:r w:rsidRPr="00CF4276">
        <w:rPr>
          <w:u w:val="single"/>
        </w:rPr>
        <w:t>The Executive Unbound</w:t>
      </w:r>
      <w:r w:rsidRPr="00CF4276">
        <w:t>, 2010, p. 60]</w:t>
      </w:r>
    </w:p>
    <w:p w:rsidR="009D7FC5" w:rsidRPr="00CF4276" w:rsidRDefault="009D7FC5" w:rsidP="009D7FC5"/>
    <w:p w:rsidR="009D7FC5" w:rsidRPr="00BB2B94" w:rsidRDefault="009D7FC5" w:rsidP="009D7FC5">
      <w:r w:rsidRPr="00CF4276">
        <w:rPr>
          <w:sz w:val="16"/>
        </w:rPr>
        <w:t>In this way, measures urged by the executive to cope with a crisis of unclear magnitude acquired a kind of self-created momentum. Rejection of those measures would themselves create a political crisis that might, in turn, reduce confidence and thus trigger or exacerbate the underlying financial crisis. A similar process occurred</w:t>
      </w:r>
      <w:r w:rsidRPr="00CF4276">
        <w:rPr>
          <w:rStyle w:val="StyleUnderline"/>
        </w:rPr>
        <w:t xml:space="preserve"> </w:t>
      </w:r>
      <w:r w:rsidRPr="00CF4276">
        <w:rPr>
          <w:rStyle w:val="Emphasis"/>
        </w:rPr>
        <w:t>in</w:t>
      </w:r>
      <w:r w:rsidRPr="00CF4276">
        <w:rPr>
          <w:rStyle w:val="StyleUnderline"/>
        </w:rPr>
        <w:t xml:space="preserve"> the </w:t>
      </w:r>
      <w:r w:rsidRPr="00CF4276">
        <w:rPr>
          <w:rStyle w:val="Emphasis"/>
        </w:rPr>
        <w:t>debates over the AUMF and</w:t>
      </w:r>
      <w:r w:rsidRPr="00CF4276">
        <w:rPr>
          <w:sz w:val="16"/>
        </w:rPr>
        <w:t xml:space="preserve"> the </w:t>
      </w:r>
      <w:r w:rsidRPr="00CF4276">
        <w:rPr>
          <w:rStyle w:val="Emphasis"/>
        </w:rPr>
        <w:t>Patriot Act</w:t>
      </w:r>
      <w:r w:rsidRPr="00CF4276">
        <w:rPr>
          <w:sz w:val="16"/>
        </w:rPr>
        <w:t>, where proponents of the bills urged that their</w:t>
      </w:r>
      <w:r w:rsidRPr="00CF4276">
        <w:rPr>
          <w:rStyle w:val="StyleUnderline"/>
        </w:rPr>
        <w:t xml:space="preserve"> </w:t>
      </w:r>
      <w:r w:rsidRPr="00CF4276">
        <w:rPr>
          <w:rStyle w:val="Emphasis"/>
        </w:rPr>
        <w:t>rejection would send</w:t>
      </w:r>
      <w:r w:rsidRPr="00CF4276">
        <w:rPr>
          <w:rStyle w:val="StyleUnderline"/>
        </w:rPr>
        <w:t xml:space="preserve"> terrorist </w:t>
      </w:r>
      <w:r w:rsidRPr="00CF4276">
        <w:rPr>
          <w:rStyle w:val="Emphasis"/>
        </w:rPr>
        <w:t>groups a devastating signal about American</w:t>
      </w:r>
      <w:r w:rsidRPr="00CF4276">
        <w:rPr>
          <w:rStyle w:val="StyleUnderline"/>
        </w:rPr>
        <w:t xml:space="preserve"> </w:t>
      </w:r>
      <w:r w:rsidRPr="00CF4276">
        <w:rPr>
          <w:rStyle w:val="Emphasis"/>
        </w:rPr>
        <w:t>political willpower</w:t>
      </w:r>
      <w:r w:rsidRPr="00CF4276">
        <w:rPr>
          <w:sz w:val="16"/>
        </w:rPr>
        <w:t xml:space="preserve"> and unity, thereby </w:t>
      </w:r>
      <w:r w:rsidRPr="00CF4276">
        <w:rPr>
          <w:rStyle w:val="Emphasis"/>
        </w:rPr>
        <w:t>encouraging more attacks</w:t>
      </w:r>
      <w:r w:rsidRPr="00CF4276">
        <w:rPr>
          <w:sz w:val="16"/>
        </w:rPr>
        <w:t xml:space="preserve">. These political dynamics, in short, create a self-fulfilling crisis of authority that puts legislative institutions under tremendous pressure to accede to executive demands, at least where a crisis is even plausibly alleged. Critics of executive power contend that the executive exploits its focal role during crises in order to bully and manipulate Congress, defeating Madisonian deliberation when it is most needed. On an alternative account, </w:t>
      </w:r>
      <w:r w:rsidRPr="00CF4276">
        <w:rPr>
          <w:rStyle w:val="StyleUnderline"/>
        </w:rPr>
        <w:t>the legislature</w:t>
      </w:r>
      <w:r w:rsidRPr="00CF4276">
        <w:rPr>
          <w:sz w:val="16"/>
        </w:rPr>
        <w:t xml:space="preserve"> rationally </w:t>
      </w:r>
      <w:r w:rsidRPr="00CF4276">
        <w:rPr>
          <w:rStyle w:val="StyleUnderline"/>
        </w:rPr>
        <w:t>submits to executive leadership because a crisis can be addressed only by a leader</w:t>
      </w:r>
      <w:r w:rsidRPr="00CF4276">
        <w:rPr>
          <w:sz w:val="16"/>
        </w:rPr>
        <w:t xml:space="preserve">. </w:t>
      </w:r>
      <w:r w:rsidRPr="00CF4276">
        <w:rPr>
          <w:rStyle w:val="Emphasis"/>
        </w:rPr>
        <w:t>Enemies are emboldened by institutional conflict or a divided government;</w:t>
      </w:r>
      <w:r w:rsidRPr="00CF4276">
        <w:rPr>
          <w:sz w:val="16"/>
        </w:rPr>
        <w:t xml:space="preserve"> </w:t>
      </w:r>
      <w:r w:rsidRPr="00CF4276">
        <w:rPr>
          <w:rStyle w:val="Emphasis"/>
        </w:rPr>
        <w:t>financial markets are spooked by it</w:t>
      </w:r>
      <w:r w:rsidRPr="00CF4276">
        <w:rPr>
          <w:sz w:val="16"/>
        </w:rPr>
        <w:t xml:space="preserve">. </w:t>
      </w:r>
      <w:r w:rsidRPr="00CF4276">
        <w:rPr>
          <w:rStyle w:val="StyleUnderline"/>
        </w:rPr>
        <w:t xml:space="preserve">A government riven by internal conflict will produce policy that varies as political coalitions rise and fall. Inconsistent policies can be </w:t>
      </w:r>
      <w:r w:rsidRPr="00CF4276">
        <w:rPr>
          <w:rStyle w:val="Emphasis"/>
        </w:rPr>
        <w:t>exploited by enemies</w:t>
      </w:r>
      <w:r w:rsidRPr="00CF4276">
        <w:rPr>
          <w:rStyle w:val="StyleUnderline"/>
        </w:rPr>
        <w:t>, and they generate uncertainty at a time that financial markets are especially sensitive to agents’ predictions of future government action</w:t>
      </w:r>
      <w:r w:rsidRPr="00CF4276">
        <w:rPr>
          <w:sz w:val="16"/>
        </w:rPr>
        <w:t>. It is a peculiar feature of the 2008 financial crises that a damaged president could not fulfill the necessary leadership role, but that role quickly devolved to the Treasury secretary and Fed chair who, acting in tandem, did not once express disagreement publicly.</w:t>
      </w:r>
    </w:p>
    <w:p w:rsidR="009D7FC5" w:rsidRDefault="009D7FC5" w:rsidP="009D7FC5">
      <w:pPr>
        <w:rPr>
          <w:sz w:val="10"/>
        </w:rPr>
      </w:pPr>
    </w:p>
    <w:p w:rsidR="009D7FC5" w:rsidRDefault="009D7FC5" w:rsidP="009D7FC5">
      <w:pPr>
        <w:rPr>
          <w:sz w:val="10"/>
        </w:rPr>
      </w:pPr>
    </w:p>
    <w:p w:rsidR="009D7FC5" w:rsidRDefault="009D7FC5" w:rsidP="009D7FC5">
      <w:pPr>
        <w:pStyle w:val="Heading4"/>
      </w:pPr>
      <w:r>
        <w:t xml:space="preserve">Flexible war powers are vital to crisis response – the alternative risks nuclear conflict </w:t>
      </w:r>
    </w:p>
    <w:p w:rsidR="009D7FC5" w:rsidRDefault="009D7FC5" w:rsidP="009D7FC5">
      <w:r>
        <w:rPr>
          <w:b/>
        </w:rPr>
        <w:t xml:space="preserve">Spencer, 2 - </w:t>
      </w:r>
      <w:r w:rsidRPr="00657853">
        <w:t xml:space="preserve">Director, Roe Institute Thomas A. Roe Institute for Economic Policy Studies at the Heritage Foundation (Jack, “Presidential Authority in the War on Terrorism: Iraq and Beyond” 10/2, </w:t>
      </w:r>
      <w:hyperlink r:id="rId77" w:history="1">
        <w:r w:rsidRPr="00657853">
          <w:rPr>
            <w:rStyle w:val="Hyperlink"/>
          </w:rPr>
          <w:t>http://www.heritage.org/research/reports/2002/10/presidential-authority-in-the-war-on-terrorism-iraq-and-beyond</w:t>
        </w:r>
      </w:hyperlink>
      <w:r w:rsidRPr="00657853">
        <w:t>)</w:t>
      </w:r>
    </w:p>
    <w:p w:rsidR="009D7FC5" w:rsidRPr="00657853" w:rsidRDefault="009D7FC5" w:rsidP="009D7FC5"/>
    <w:p w:rsidR="009D7FC5" w:rsidRDefault="009D7FC5" w:rsidP="009D7FC5">
      <w:pPr>
        <w:rPr>
          <w:sz w:val="12"/>
        </w:rPr>
      </w:pPr>
      <w:r w:rsidRPr="00626F8F">
        <w:rPr>
          <w:rStyle w:val="StyleUnderline"/>
          <w:highlight w:val="green"/>
        </w:rPr>
        <w:t>As the nature of</w:t>
      </w:r>
      <w:r w:rsidRPr="00657853">
        <w:rPr>
          <w:rStyle w:val="StyleUnderline"/>
        </w:rPr>
        <w:t xml:space="preserve"> the </w:t>
      </w:r>
      <w:r w:rsidRPr="00626F8F">
        <w:rPr>
          <w:rStyle w:val="StyleUnderline"/>
          <w:highlight w:val="green"/>
        </w:rPr>
        <w:t>threats</w:t>
      </w:r>
      <w:r w:rsidRPr="00657853">
        <w:rPr>
          <w:rStyle w:val="StyleUnderline"/>
        </w:rPr>
        <w:t xml:space="preserve"> to the United States </w:t>
      </w:r>
      <w:r w:rsidRPr="00626F8F">
        <w:rPr>
          <w:rStyle w:val="StyleUnderline"/>
          <w:highlight w:val="green"/>
        </w:rPr>
        <w:t>changes, so must the</w:t>
      </w:r>
      <w:r w:rsidRPr="00657853">
        <w:rPr>
          <w:rStyle w:val="StyleUnderline"/>
        </w:rPr>
        <w:t xml:space="preserve"> nation's </w:t>
      </w:r>
      <w:r w:rsidRPr="00626F8F">
        <w:rPr>
          <w:rStyle w:val="StyleUnderline"/>
          <w:highlight w:val="green"/>
        </w:rPr>
        <w:t>approach</w:t>
      </w:r>
      <w:r w:rsidRPr="00657853">
        <w:rPr>
          <w:rStyle w:val="StyleUnderline"/>
        </w:rPr>
        <w:t xml:space="preserve"> to its defense</w:t>
      </w:r>
      <w:r w:rsidRPr="00FF354D">
        <w:rPr>
          <w:sz w:val="12"/>
        </w:rPr>
        <w:t xml:space="preserve">. To fulfill his constitutional responsibility, </w:t>
      </w:r>
      <w:r w:rsidRPr="00FF354D">
        <w:rPr>
          <w:rStyle w:val="StyleUnderline"/>
        </w:rPr>
        <w:t>the President must have the flexibility to address these threats as they emerge; and, given the proliferation</w:t>
      </w:r>
      <w:r w:rsidRPr="00657853">
        <w:rPr>
          <w:rStyle w:val="StyleUnderline"/>
        </w:rPr>
        <w:t xml:space="preserve"> of weapons of mass destruction</w:t>
      </w:r>
      <w:r w:rsidRPr="00FF354D">
        <w:rPr>
          <w:sz w:val="12"/>
        </w:rPr>
        <w:t xml:space="preserve"> by nations hostile to America, in an increasing number of cases, </w:t>
      </w:r>
      <w:r w:rsidRPr="00626F8F">
        <w:rPr>
          <w:rStyle w:val="StyleUnderline"/>
          <w:highlight w:val="green"/>
        </w:rPr>
        <w:t>this may require applying military power before</w:t>
      </w:r>
      <w:r w:rsidRPr="00657853">
        <w:rPr>
          <w:rStyle w:val="StyleUnderline"/>
        </w:rPr>
        <w:t xml:space="preserve"> the U</w:t>
      </w:r>
      <w:r w:rsidRPr="00FF354D">
        <w:rPr>
          <w:sz w:val="12"/>
        </w:rPr>
        <w:t xml:space="preserve">nited </w:t>
      </w:r>
      <w:r w:rsidRPr="00657853">
        <w:rPr>
          <w:rStyle w:val="StyleUnderline"/>
        </w:rPr>
        <w:t>S</w:t>
      </w:r>
      <w:r w:rsidRPr="00FF354D">
        <w:rPr>
          <w:sz w:val="12"/>
        </w:rPr>
        <w:t xml:space="preserve">tates </w:t>
      </w:r>
      <w:r w:rsidRPr="00657853">
        <w:rPr>
          <w:rStyle w:val="StyleUnderline"/>
        </w:rPr>
        <w:t xml:space="preserve">or </w:t>
      </w:r>
      <w:r w:rsidRPr="00626F8F">
        <w:rPr>
          <w:rStyle w:val="StyleUnderline"/>
          <w:highlight w:val="green"/>
        </w:rPr>
        <w:t>its</w:t>
      </w:r>
      <w:r w:rsidRPr="00657853">
        <w:rPr>
          <w:rStyle w:val="StyleUnderline"/>
        </w:rPr>
        <w:t xml:space="preserve"> interests are </w:t>
      </w:r>
      <w:r w:rsidRPr="00626F8F">
        <w:rPr>
          <w:rStyle w:val="StyleUnderline"/>
          <w:highlight w:val="green"/>
        </w:rPr>
        <w:t>struck</w:t>
      </w:r>
      <w:r w:rsidRPr="00FF354D">
        <w:rPr>
          <w:sz w:val="12"/>
        </w:rPr>
        <w:t xml:space="preserve">. In situations where the evidence demonstrates overwhelmingly that behavioral trends, capability, and motives all point to imminent threat, it may be necessary for the President to attack preemptively. While there has been little argument over the use of armed force in Afghanistan to retaliate against an act of aggression, preemptive action is also clearly justifiable because the following principles apply: PRINCIPLE #1: The right to self-defense is codified in customary international law and in the charter of the United Nations. The most basic expression of a nation's sovereignty is action taken in self-defense. Traditional international law recognizes that right,1 and the United Nations Charter is wholly consistent with it. Article 51 of the U.N. Charter states: "Nothing in the present Charter shall impair the inherent right of individual or collective self-defense if an armed attack occurs against a Member of the United Nations." PRINCIPLE #2: The right of "anticipatory self-defense" allows for preemptive strikes. 2 The right to self-defense incorporates the principle of anticipatory self-defense, which is particularly salient in the war on terrorism. The reality of international life in the 21st century is that nations or organizations that wish to challenge America or Western powers increasingly are seeking weapons of mass destruction to achieve their political objectives. The only effective response may be to destroy those capabilities before they are used. The tenet of traditional, customary international law that allows for this preventive or preemptive action is "anticipatory self-defense." An oft-cited incident that validates the practice of anticipatory self-defense as part of international law occurred in 1837. That year, British forces crossed into American territory to destroy a Canadian ship, anticipating that the ship would be used to support an anti-British insurrection. The British government claimed its actions were necessary for self-defense, and the United States accepted that explanation.3 While there is debate as to whether or not this principle of international law survived the adoption of the U.N. Charter, the fact is that neither the charter nor the actions of member states since the charter came into force outlaw the principle.4 Israel has invoked the right of anticipatory self-defense numerous times throughout its history, including incidents in 1956 when it preemptively struck Egypt and in 1967 when it struck Syria, Jordan, and Egypt as those nations were preparing an attack. The United States has also asserted its right to anticipatory self-defense. A classic example occurred in 1962 when President John Kennedy ordered a blockade of Cuba--a clear act of aggression--during the Cuban missile crisis. Although no shots had been fired, President Kennedy's preemptive action was imperative for the protection of American security. During the 1980s, President Ronald Reagan invoked this right at least twice: first, in 1983, when he ordered an invasion of Grenada to protect U.S. nationals from potential harm, and again in 1986, when he ordered the bombing of terrorist sites in Libya. </w:t>
      </w:r>
      <w:r w:rsidRPr="00657853">
        <w:rPr>
          <w:rStyle w:val="StyleUnderline"/>
        </w:rPr>
        <w:t>When any nation that is overtly hostile to America or its allies is developing weapons of mass destruction, has ties to international terrorist</w:t>
      </w:r>
      <w:r w:rsidRPr="00FF354D">
        <w:rPr>
          <w:sz w:val="12"/>
        </w:rPr>
        <w:t xml:space="preserve">, and intelligence data give reason to believe that there is an intent to attack, </w:t>
      </w:r>
      <w:r w:rsidRPr="00657853">
        <w:rPr>
          <w:rStyle w:val="StyleUnderline"/>
        </w:rPr>
        <w:t>the threshold of the U</w:t>
      </w:r>
      <w:r w:rsidRPr="00FF354D">
        <w:rPr>
          <w:sz w:val="12"/>
        </w:rPr>
        <w:t xml:space="preserve">nited </w:t>
      </w:r>
      <w:r w:rsidRPr="00657853">
        <w:rPr>
          <w:rStyle w:val="StyleUnderline"/>
        </w:rPr>
        <w:t>S</w:t>
      </w:r>
      <w:r w:rsidRPr="00FF354D">
        <w:rPr>
          <w:sz w:val="12"/>
        </w:rPr>
        <w:t xml:space="preserve">tates' </w:t>
      </w:r>
      <w:r w:rsidRPr="00657853">
        <w:rPr>
          <w:rStyle w:val="StyleUnderline"/>
        </w:rPr>
        <w:t>right to invoke a response based on anticipatory self-defense has clearly been passed.</w:t>
      </w:r>
      <w:r w:rsidRPr="00FF354D">
        <w:rPr>
          <w:sz w:val="12"/>
        </w:rPr>
        <w:t xml:space="preserve"> PRINCIPLE #3: The United States government alone has the authority to determine what constitutes a threat to its citizens and what should be done about it. Under the U.S. Constitution, the authority to determine when it is appropriate for the United States to invoke and exercise its right to use military force in its own defense is vested in the President, as commander in chief of the armed forces, and Congress, which has authority to raise and support armies and to declare war. No treaty, including the U.N. Charter, can redistribute this authority or give an international organization veto power over U.S. actions that would otherwise be lawful and fully in accord with the Constitution.5 PRINCIPLE # 4: </w:t>
      </w:r>
      <w:r w:rsidRPr="00657853">
        <w:rPr>
          <w:rStyle w:val="StyleUnderline"/>
        </w:rPr>
        <w:t>The President as commander in chief has the authority to use America's armed forces to "provide for the common defense</w:t>
      </w:r>
      <w:r w:rsidRPr="00FF354D">
        <w:rPr>
          <w:sz w:val="12"/>
        </w:rPr>
        <w:t xml:space="preserve">." The Constitution gives Congress the authority to declare war but makes the President commander in chief. Since the birth of the nation, this division of power has given rise to tension between the executive and legislative branches of government regarding who can authorize the use of force.6 Debate regarding this matter gave rise to the War Powers Resolution,7 which states that the President can use force to protect the nation without congressional authorization for 60 to 90 days. Many, including every President since this resolution came into force in 1973, have regarded the document as unconstitutional. Most, however, agree that the President has the authority to defend America from attack, even in the absence of congressional authorization.8 It should be noted that if Congress is truly opposed to any military action authorized by the President, it has the power to defund that mission, making it impossible to carry out. Learning From the September 11 Attacks The President is justified in applying preemptive military force to fight the war on terrorism. To fail to do so in spite of a threat of imminent attack would be to ignore the lessons learned from September 11 regarding the nature of the threats that face America in the 21st century. Before those attacks, U.S. authorities were aware of Osama bin Laden, his resources, and his hatred for America. They knew that he was a terrorist and that he had attacked America in the past. They were also aware that he was running terrorist training camps in Afghanistan with the blessing of the Taliban regime.9 Despite this information, neither the United States nor the international community took decisive action to address bin Laden's imminent aggression. In the post-September 11 world, such complacency is not acceptable. A series of lessons can be learned from the September 11 attacks and the initial prosecution of the war on terrorism. These lessons must be taken into consideration when future action against terrorists and terrorist states is contemplated. LESSON #1: </w:t>
      </w:r>
      <w:r w:rsidRPr="00626F8F">
        <w:rPr>
          <w:rStyle w:val="StyleUnderline"/>
          <w:highlight w:val="green"/>
        </w:rPr>
        <w:t>Deterrence alone is not sufficient</w:t>
      </w:r>
      <w:r w:rsidRPr="00657853">
        <w:rPr>
          <w:rStyle w:val="StyleUnderline"/>
        </w:rPr>
        <w:t xml:space="preserve"> to suppress aggression</w:t>
      </w:r>
      <w:r w:rsidRPr="00FF354D">
        <w:rPr>
          <w:sz w:val="12"/>
        </w:rPr>
        <w:t xml:space="preserve">. Both Osama bin Laden and the Taliban could have predicted that the United States would respond to their attacks, yet they acted anyway. Although numerous reports and studies warned of the growing threat of catastrophic terrorism, the United States, for the most part, ignored those warnings. The activities of a worldwide, organized terrorist network were treated instead as criminal behavior. The conclusion of recent studies10 has been that the risk of America's being struck with a weapon of mass destruction has increased: In other words, the effectiveness of deterrence has decreased. Such massive acts of terrorism could be perpetrated by an organization acting alone, an organization working with a nation, or a nation acting alone. It would be nearly impossible to deter all of these hostile entities, given that each state and each organization has a different motivation. LESSON #2: </w:t>
      </w:r>
      <w:r w:rsidRPr="00626F8F">
        <w:rPr>
          <w:rStyle w:val="StyleUnderline"/>
          <w:highlight w:val="green"/>
        </w:rPr>
        <w:t>Attacks can occur with little</w:t>
      </w:r>
      <w:r w:rsidRPr="00FF354D">
        <w:rPr>
          <w:rStyle w:val="StyleUnderline"/>
        </w:rPr>
        <w:t xml:space="preserve"> or</w:t>
      </w:r>
      <w:r w:rsidRPr="00FF354D">
        <w:rPr>
          <w:sz w:val="12"/>
        </w:rPr>
        <w:t xml:space="preserve"> </w:t>
      </w:r>
      <w:r w:rsidRPr="00657853">
        <w:rPr>
          <w:rStyle w:val="StyleUnderline"/>
        </w:rPr>
        <w:t xml:space="preserve">no </w:t>
      </w:r>
      <w:r w:rsidRPr="00626F8F">
        <w:rPr>
          <w:rStyle w:val="StyleUnderline"/>
          <w:highlight w:val="green"/>
        </w:rPr>
        <w:t>warning</w:t>
      </w:r>
      <w:r w:rsidRPr="00FF354D">
        <w:rPr>
          <w:sz w:val="12"/>
        </w:rPr>
        <w:t xml:space="preserve">. The emergence of global communications, advances in technology, and the globalization of terrorism have significantly decreased the time it takes not only for a potential threat to be identified, but also for that threat to emerge as an act of aggression. In many instances, a specific threat may not be identified until the act of aggression has taken place, rendering preventive measures irrelevant. In this world of drastically shortened time lines, </w:t>
      </w:r>
      <w:r w:rsidRPr="00626F8F">
        <w:rPr>
          <w:rStyle w:val="StyleUnderline"/>
          <w:highlight w:val="green"/>
        </w:rPr>
        <w:t>it is essential</w:t>
      </w:r>
      <w:r w:rsidRPr="00657853">
        <w:rPr>
          <w:rStyle w:val="StyleUnderline"/>
        </w:rPr>
        <w:t xml:space="preserve"> that </w:t>
      </w:r>
      <w:r w:rsidRPr="00626F8F">
        <w:rPr>
          <w:rStyle w:val="StyleUnderline"/>
          <w:highlight w:val="green"/>
        </w:rPr>
        <w:t>the Pres</w:t>
      </w:r>
      <w:r w:rsidRPr="00FF354D">
        <w:rPr>
          <w:rStyle w:val="StyleUnderline"/>
        </w:rPr>
        <w:t>ident</w:t>
      </w:r>
      <w:r w:rsidRPr="00657853">
        <w:rPr>
          <w:rStyle w:val="StyleUnderline"/>
        </w:rPr>
        <w:t xml:space="preserve"> </w:t>
      </w:r>
      <w:r w:rsidRPr="00626F8F">
        <w:rPr>
          <w:rStyle w:val="Emphasis"/>
          <w:highlight w:val="green"/>
        </w:rPr>
        <w:t>have</w:t>
      </w:r>
      <w:r w:rsidRPr="00225676">
        <w:rPr>
          <w:rStyle w:val="Emphasis"/>
        </w:rPr>
        <w:t xml:space="preserve"> the </w:t>
      </w:r>
      <w:r w:rsidRPr="00626F8F">
        <w:rPr>
          <w:rStyle w:val="Emphasis"/>
          <w:highlight w:val="green"/>
        </w:rPr>
        <w:t>authority to act</w:t>
      </w:r>
      <w:r w:rsidRPr="00225676">
        <w:rPr>
          <w:rStyle w:val="Emphasis"/>
        </w:rPr>
        <w:t xml:space="preserve"> decisively, </w:t>
      </w:r>
      <w:r w:rsidRPr="00626F8F">
        <w:rPr>
          <w:rStyle w:val="Emphasis"/>
          <w:highlight w:val="green"/>
        </w:rPr>
        <w:t>in short order</w:t>
      </w:r>
      <w:r w:rsidRPr="00657853">
        <w:rPr>
          <w:rStyle w:val="StyleUnderline"/>
        </w:rPr>
        <w:t>, to defeat aggressors when a preponderance of information points to a threat of imminent attack</w:t>
      </w:r>
      <w:r w:rsidRPr="00FF354D">
        <w:rPr>
          <w:sz w:val="12"/>
        </w:rPr>
        <w:t xml:space="preserve">. For example, although the President did not have information that al-Qaeda operatives were going to commandeer four passenger jets and use them as guided cruise missiles, there was ample evidence that threats to the United States would likely emerge from Afghanistan, where al-Qaeda, an organization responsible for past attacks on America, was present and supported by the Taliban. LESSON #3: </w:t>
      </w:r>
      <w:r w:rsidRPr="00FF354D">
        <w:rPr>
          <w:rStyle w:val="StyleUnderline"/>
        </w:rPr>
        <w:t>The use of a weapon of mass destruction is</w:t>
      </w:r>
      <w:r w:rsidRPr="00FF354D">
        <w:rPr>
          <w:sz w:val="12"/>
        </w:rPr>
        <w:t xml:space="preserve"> reasonably </w:t>
      </w:r>
      <w:r w:rsidRPr="00FF354D">
        <w:rPr>
          <w:rStyle w:val="StyleUnderline"/>
        </w:rPr>
        <w:t>likely.</w:t>
      </w:r>
      <w:r w:rsidRPr="00FF354D">
        <w:rPr>
          <w:sz w:val="12"/>
        </w:rPr>
        <w:t xml:space="preserve"> On September 11, Americans were killed on a massive scale. </w:t>
      </w:r>
      <w:r w:rsidRPr="00626F8F">
        <w:rPr>
          <w:rStyle w:val="StyleUnderline"/>
          <w:highlight w:val="green"/>
        </w:rPr>
        <w:t>Hostile entities increasingly view</w:t>
      </w:r>
      <w:r w:rsidRPr="00626F8F">
        <w:rPr>
          <w:sz w:val="12"/>
          <w:highlight w:val="green"/>
        </w:rPr>
        <w:t xml:space="preserve"> </w:t>
      </w:r>
      <w:r w:rsidRPr="00FF354D">
        <w:rPr>
          <w:sz w:val="12"/>
        </w:rPr>
        <w:t>weapons of mass destruction (</w:t>
      </w:r>
      <w:r w:rsidRPr="00626F8F">
        <w:rPr>
          <w:rStyle w:val="StyleUnderline"/>
          <w:highlight w:val="green"/>
        </w:rPr>
        <w:t>WMD) as</w:t>
      </w:r>
      <w:r w:rsidRPr="00FF354D">
        <w:rPr>
          <w:rStyle w:val="StyleUnderline"/>
        </w:rPr>
        <w:t xml:space="preserve"> political </w:t>
      </w:r>
      <w:r w:rsidRPr="00626F8F">
        <w:rPr>
          <w:rStyle w:val="StyleUnderline"/>
          <w:highlight w:val="green"/>
        </w:rPr>
        <w:t>assets</w:t>
      </w:r>
      <w:r w:rsidRPr="00FF354D">
        <w:rPr>
          <w:rStyle w:val="StyleUnderline"/>
        </w:rPr>
        <w:t xml:space="preserve">. North </w:t>
      </w:r>
      <w:r w:rsidRPr="00626F8F">
        <w:rPr>
          <w:rStyle w:val="StyleUnderline"/>
          <w:highlight w:val="green"/>
        </w:rPr>
        <w:t>Korea may have</w:t>
      </w:r>
      <w:r w:rsidRPr="00FF354D">
        <w:rPr>
          <w:rStyle w:val="StyleUnderline"/>
        </w:rPr>
        <w:t xml:space="preserve"> two</w:t>
      </w:r>
      <w:r w:rsidRPr="00657853">
        <w:rPr>
          <w:rStyle w:val="StyleUnderline"/>
        </w:rPr>
        <w:t xml:space="preserve"> nuclear </w:t>
      </w:r>
      <w:r w:rsidRPr="00626F8F">
        <w:rPr>
          <w:rStyle w:val="StyleUnderline"/>
          <w:highlight w:val="green"/>
        </w:rPr>
        <w:t>weapons</w:t>
      </w:r>
      <w:r w:rsidRPr="00FF354D">
        <w:rPr>
          <w:sz w:val="12"/>
        </w:rPr>
        <w:t xml:space="preserve">;11 </w:t>
      </w:r>
      <w:r w:rsidRPr="00626F8F">
        <w:rPr>
          <w:rStyle w:val="StyleUnderline"/>
          <w:highlight w:val="green"/>
        </w:rPr>
        <w:t>Iran has active c</w:t>
      </w:r>
      <w:r w:rsidRPr="00657853">
        <w:rPr>
          <w:rStyle w:val="StyleUnderline"/>
        </w:rPr>
        <w:t xml:space="preserve">hemical, </w:t>
      </w:r>
      <w:r w:rsidRPr="00626F8F">
        <w:rPr>
          <w:rStyle w:val="StyleUnderline"/>
          <w:highlight w:val="green"/>
        </w:rPr>
        <w:t>b</w:t>
      </w:r>
      <w:r w:rsidRPr="00657853">
        <w:rPr>
          <w:rStyle w:val="StyleUnderline"/>
        </w:rPr>
        <w:t xml:space="preserve">iological, and </w:t>
      </w:r>
      <w:r w:rsidRPr="00626F8F">
        <w:rPr>
          <w:rStyle w:val="StyleUnderline"/>
          <w:highlight w:val="green"/>
        </w:rPr>
        <w:t>n</w:t>
      </w:r>
      <w:r w:rsidRPr="00FF354D">
        <w:rPr>
          <w:rStyle w:val="StyleUnderline"/>
        </w:rPr>
        <w:t>uc</w:t>
      </w:r>
      <w:r w:rsidRPr="00657853">
        <w:rPr>
          <w:rStyle w:val="StyleUnderline"/>
        </w:rPr>
        <w:t>lear weapons programs</w:t>
      </w:r>
      <w:r w:rsidRPr="00FF354D">
        <w:rPr>
          <w:sz w:val="12"/>
        </w:rPr>
        <w:t xml:space="preserve">; and Iraq has not only active WMD programs, but also a history of using such weapons. All three countries have ballistic and cruise missile programs.12 Even </w:t>
      </w:r>
      <w:r w:rsidRPr="00626F8F">
        <w:rPr>
          <w:rStyle w:val="StyleUnderline"/>
          <w:highlight w:val="green"/>
        </w:rPr>
        <w:t>terrorist organizations</w:t>
      </w:r>
      <w:r w:rsidRPr="00FF354D">
        <w:rPr>
          <w:sz w:val="12"/>
        </w:rPr>
        <w:t xml:space="preserve">, such as al-Qaeda, </w:t>
      </w:r>
      <w:r w:rsidRPr="00626F8F">
        <w:rPr>
          <w:rStyle w:val="StyleUnderline"/>
          <w:highlight w:val="green"/>
        </w:rPr>
        <w:t>are involved</w:t>
      </w:r>
      <w:r w:rsidRPr="00657853">
        <w:rPr>
          <w:rStyle w:val="StyleUnderline"/>
        </w:rPr>
        <w:t xml:space="preserve"> in developing and using WMD</w:t>
      </w:r>
      <w:r w:rsidRPr="00FF354D">
        <w:rPr>
          <w:sz w:val="12"/>
        </w:rPr>
        <w:t>, as was evidenced by recently revealed videos in which al-Qaeda was experimenting with chemical weapons on dogs.13 Other reports link Osama bin Laden to the pursuit of a nuclear or radiological device.14 In 1995, terrorists in Japan used sarin gas to kill civilians in a Tokyo subway.</w:t>
      </w:r>
    </w:p>
    <w:p w:rsidR="009D7FC5" w:rsidRDefault="009D7FC5" w:rsidP="009D7FC5">
      <w:pPr>
        <w:rPr>
          <w:sz w:val="12"/>
        </w:rPr>
      </w:pPr>
    </w:p>
    <w:p w:rsidR="009D7FC5" w:rsidRDefault="009D7FC5" w:rsidP="009D7FC5">
      <w:pPr>
        <w:rPr>
          <w:sz w:val="12"/>
        </w:rPr>
      </w:pPr>
    </w:p>
    <w:p w:rsidR="009D7FC5" w:rsidRDefault="000129E8" w:rsidP="000129E8">
      <w:pPr>
        <w:pStyle w:val="Heading3"/>
      </w:pPr>
      <w:r>
        <w:t xml:space="preserve">2nc flex solves terror </w:t>
      </w:r>
    </w:p>
    <w:p w:rsidR="009D7FC5" w:rsidRPr="004C26B7" w:rsidRDefault="009D7FC5" w:rsidP="009D7FC5">
      <w:pPr>
        <w:pStyle w:val="Heading4"/>
      </w:pPr>
      <w:r>
        <w:t xml:space="preserve">Executive flex deescalates terrorism and rogue actors. </w:t>
      </w:r>
    </w:p>
    <w:p w:rsidR="009D7FC5" w:rsidRDefault="009D7FC5" w:rsidP="009D7FC5">
      <w:r w:rsidRPr="004C26B7">
        <w:rPr>
          <w:rStyle w:val="Style13ptBold"/>
        </w:rPr>
        <w:t>Royal 11</w:t>
      </w:r>
      <w:r>
        <w:t xml:space="preserve"> *John Paul Royal was the presidential fellow at the Institute of World Politics from 2010-11 [</w:t>
      </w:r>
      <w:r w:rsidRPr="003935DD">
        <w:t>http://www.thepresidency.org/storage/Fellows2011/Royal-_Final_Paper.pdf</w:t>
      </w:r>
      <w:r>
        <w:t>, “War Powers and the Age of Terrorism”]</w:t>
      </w:r>
    </w:p>
    <w:p w:rsidR="009D7FC5" w:rsidRDefault="009D7FC5" w:rsidP="009D7FC5">
      <w:pPr>
        <w:rPr>
          <w:sz w:val="12"/>
        </w:rPr>
      </w:pPr>
      <w:r w:rsidRPr="00FF354D">
        <w:rPr>
          <w:sz w:val="12"/>
          <w:szCs w:val="16"/>
        </w:rPr>
        <w:t>The international system itself and national security challenges to the United States in particular, underwent rapid and significant change in the first decade of the twenty-first century. War can no longer be thought about strictly in the terms of the system and tradition created by the Treaty of Westphalia over three and a half centuries ago.</w:t>
      </w:r>
      <w:r w:rsidRPr="00FF354D">
        <w:rPr>
          <w:sz w:val="12"/>
        </w:rPr>
        <w:t xml:space="preserve"> </w:t>
      </w:r>
      <w:r w:rsidRPr="00626F8F">
        <w:rPr>
          <w:rStyle w:val="StyleUnderline"/>
          <w:highlight w:val="green"/>
        </w:rPr>
        <w:t>Non-state actors</w:t>
      </w:r>
      <w:r w:rsidRPr="00237C83">
        <w:rPr>
          <w:rStyle w:val="StyleUnderline"/>
        </w:rPr>
        <w:t xml:space="preserve"> now </w:t>
      </w:r>
      <w:r w:rsidRPr="00626F8F">
        <w:rPr>
          <w:rStyle w:val="StyleUnderline"/>
          <w:highlight w:val="green"/>
        </w:rPr>
        <w:t xml:space="preserve">possess </w:t>
      </w:r>
      <w:r w:rsidRPr="00237C83">
        <w:rPr>
          <w:rStyle w:val="StyleUnderline"/>
        </w:rPr>
        <w:t>a</w:t>
      </w:r>
      <w:r w:rsidRPr="00237C83">
        <w:rPr>
          <w:u w:val="single"/>
        </w:rPr>
        <w:t xml:space="preserve"> level</w:t>
      </w:r>
      <w:r w:rsidRPr="00F35B48">
        <w:rPr>
          <w:u w:val="single"/>
        </w:rPr>
        <w:t xml:space="preserve"> of </w:t>
      </w:r>
      <w:r w:rsidRPr="00626F8F">
        <w:rPr>
          <w:rStyle w:val="StyleUnderline"/>
          <w:highlight w:val="green"/>
        </w:rPr>
        <w:t xml:space="preserve">destructiveness </w:t>
      </w:r>
      <w:r w:rsidRPr="00237C83">
        <w:rPr>
          <w:rStyle w:val="StyleUnderline"/>
        </w:rPr>
        <w:t xml:space="preserve">formerly enjoyed only by nation states. </w:t>
      </w:r>
      <w:r w:rsidRPr="00626F8F">
        <w:rPr>
          <w:rStyle w:val="StyleUnderline"/>
          <w:highlight w:val="green"/>
        </w:rPr>
        <w:t>Global terrorism</w:t>
      </w:r>
      <w:r w:rsidRPr="00F35B48">
        <w:rPr>
          <w:u w:val="single"/>
        </w:rPr>
        <w:t xml:space="preserve">, coupled with the threat of weapons of mass destruction </w:t>
      </w:r>
      <w:r w:rsidRPr="00FF354D">
        <w:rPr>
          <w:sz w:val="12"/>
        </w:rPr>
        <w:t xml:space="preserve">developed organically or obtained from rogue regimes, </w:t>
      </w:r>
      <w:r w:rsidRPr="00626F8F">
        <w:rPr>
          <w:rStyle w:val="StyleUnderline"/>
          <w:highlight w:val="green"/>
        </w:rPr>
        <w:t>presents</w:t>
      </w:r>
      <w:r w:rsidRPr="00626F8F">
        <w:rPr>
          <w:sz w:val="12"/>
          <w:highlight w:val="green"/>
        </w:rPr>
        <w:t xml:space="preserve"> </w:t>
      </w:r>
      <w:r w:rsidRPr="00FF354D">
        <w:rPr>
          <w:sz w:val="12"/>
        </w:rPr>
        <w:t xml:space="preserve">new challenges to U.S. national security and </w:t>
      </w:r>
      <w:r w:rsidRPr="00F35B48">
        <w:rPr>
          <w:u w:val="single"/>
        </w:rPr>
        <w:t xml:space="preserve">place </w:t>
      </w:r>
      <w:r w:rsidRPr="00626F8F">
        <w:rPr>
          <w:rStyle w:val="StyleUnderline"/>
          <w:highlight w:val="green"/>
        </w:rPr>
        <w:t>innovative demands on</w:t>
      </w:r>
      <w:r w:rsidRPr="00626F8F">
        <w:rPr>
          <w:highlight w:val="green"/>
          <w:u w:val="single"/>
        </w:rPr>
        <w:t xml:space="preserve"> </w:t>
      </w:r>
      <w:r w:rsidRPr="00F35B48">
        <w:rPr>
          <w:u w:val="single"/>
        </w:rPr>
        <w:t xml:space="preserve">the Constitution’s system of </w:t>
      </w:r>
      <w:r w:rsidRPr="00626F8F">
        <w:rPr>
          <w:rStyle w:val="StyleUnderline"/>
          <w:highlight w:val="green"/>
        </w:rPr>
        <w:t>making war</w:t>
      </w:r>
      <w:r w:rsidRPr="00F35B48">
        <w:rPr>
          <w:u w:val="single"/>
        </w:rPr>
        <w:t>.</w:t>
      </w:r>
      <w:r w:rsidRPr="00FF354D">
        <w:rPr>
          <w:sz w:val="12"/>
        </w:rPr>
        <w:t xml:space="preserve"> I</w:t>
      </w:r>
      <w:r w:rsidRPr="00FF354D">
        <w:rPr>
          <w:sz w:val="12"/>
          <w:szCs w:val="16"/>
        </w:rPr>
        <w:t xml:space="preserve">n the past, as summarized in the 9/11 Commission Report, threats emerged due to hostile actions taken by enemy states and their ability to muster large enough forces to wage war: “Threats emerged slowly, often visibly, as weapons were forged, armies conscripted, and units trained and moved into place. Because large states were more powerful, they also had more to lose. They could be deterred" (National Commission 2004, 362). This mindset assumed that peace was the default state for American national security. </w:t>
      </w:r>
      <w:r w:rsidRPr="00FF354D">
        <w:rPr>
          <w:sz w:val="12"/>
        </w:rPr>
        <w:t>Today however, we know that</w:t>
      </w:r>
      <w:r w:rsidRPr="00F35B48">
        <w:rPr>
          <w:u w:val="single"/>
        </w:rPr>
        <w:t xml:space="preserve"> </w:t>
      </w:r>
      <w:r w:rsidRPr="00626F8F">
        <w:rPr>
          <w:rStyle w:val="Emphasis"/>
          <w:highlight w:val="green"/>
        </w:rPr>
        <w:t xml:space="preserve">threats </w:t>
      </w:r>
      <w:r w:rsidRPr="00237C83">
        <w:rPr>
          <w:rStyle w:val="Emphasis"/>
        </w:rPr>
        <w:t xml:space="preserve">can </w:t>
      </w:r>
      <w:r w:rsidRPr="00626F8F">
        <w:rPr>
          <w:rStyle w:val="Emphasis"/>
          <w:highlight w:val="green"/>
        </w:rPr>
        <w:t>emerge quickly</w:t>
      </w:r>
      <w:r w:rsidRPr="00F35B48">
        <w:rPr>
          <w:u w:val="single"/>
        </w:rPr>
        <w:t xml:space="preserve">. </w:t>
      </w:r>
      <w:r w:rsidRPr="00FF354D">
        <w:rPr>
          <w:sz w:val="12"/>
        </w:rPr>
        <w:t xml:space="preserve">Terrorist organizations half-way around the world are able to wield weapons of unparalleled destructive power. These </w:t>
      </w:r>
      <w:r w:rsidRPr="00F35B48">
        <w:rPr>
          <w:u w:val="single"/>
        </w:rPr>
        <w:t xml:space="preserve">attacks are more difficult to detect and deter due to their unconventional and asymmetrical nature. </w:t>
      </w:r>
      <w:r w:rsidRPr="00FF354D">
        <w:rPr>
          <w:sz w:val="12"/>
        </w:rPr>
        <w:t>In light of these new asymmetric threats and the resultant changes to the international system, peace can no longer be considered the default state of American national security. Many have argued that the Constitution permits the president to use unilateral action only in response to an imminent direct attack on the United States.</w:t>
      </w:r>
      <w:r w:rsidRPr="00F35B48">
        <w:rPr>
          <w:u w:val="single"/>
        </w:rPr>
        <w:t xml:space="preserve"> In the emerging security environment described above, </w:t>
      </w:r>
      <w:r w:rsidRPr="00626F8F">
        <w:rPr>
          <w:b/>
          <w:highlight w:val="green"/>
          <w:u w:val="single"/>
        </w:rPr>
        <w:t xml:space="preserve">pre-emptive </w:t>
      </w:r>
      <w:r w:rsidRPr="00F35B48">
        <w:rPr>
          <w:b/>
          <w:u w:val="single"/>
        </w:rPr>
        <w:t xml:space="preserve">action taken </w:t>
      </w:r>
      <w:r w:rsidRPr="00237C83">
        <w:rPr>
          <w:b/>
          <w:u w:val="single"/>
        </w:rPr>
        <w:t xml:space="preserve">by the </w:t>
      </w:r>
      <w:r w:rsidRPr="00626F8F">
        <w:rPr>
          <w:b/>
          <w:highlight w:val="green"/>
          <w:u w:val="single"/>
        </w:rPr>
        <w:t xml:space="preserve">executive </w:t>
      </w:r>
      <w:r w:rsidRPr="00F35B48">
        <w:rPr>
          <w:b/>
          <w:u w:val="single"/>
        </w:rPr>
        <w:t xml:space="preserve">branch </w:t>
      </w:r>
      <w:r w:rsidRPr="00626F8F">
        <w:rPr>
          <w:b/>
          <w:highlight w:val="green"/>
          <w:u w:val="single"/>
        </w:rPr>
        <w:t xml:space="preserve">may be needed </w:t>
      </w:r>
      <w:r w:rsidRPr="00237C83">
        <w:rPr>
          <w:b/>
          <w:u w:val="single"/>
        </w:rPr>
        <w:t xml:space="preserve">more </w:t>
      </w:r>
      <w:r w:rsidRPr="00626F8F">
        <w:rPr>
          <w:b/>
          <w:highlight w:val="green"/>
          <w:u w:val="single"/>
        </w:rPr>
        <w:t>often</w:t>
      </w:r>
      <w:r w:rsidRPr="00626F8F">
        <w:rPr>
          <w:highlight w:val="green"/>
          <w:u w:val="single"/>
        </w:rPr>
        <w:t xml:space="preserve"> </w:t>
      </w:r>
      <w:r w:rsidRPr="00F35B48">
        <w:rPr>
          <w:u w:val="single"/>
        </w:rPr>
        <w:t xml:space="preserve">than when nation-states were the principal threat </w:t>
      </w:r>
      <w:r w:rsidRPr="00FF354D">
        <w:rPr>
          <w:sz w:val="12"/>
        </w:rPr>
        <w:t>to American national interests.</w:t>
      </w:r>
      <w:r w:rsidRPr="00F35B48">
        <w:rPr>
          <w:u w:val="single"/>
        </w:rPr>
        <w:t xml:space="preserve"> </w:t>
      </w:r>
      <w:r w:rsidRPr="00FF354D">
        <w:rPr>
          <w:sz w:val="12"/>
          <w:szCs w:val="16"/>
        </w:rPr>
        <w:t xml:space="preserve">Here again, the 9/11 Commission Report is instructive as it considers the possibility of pre-emptive force utilized over large geographic areas due to the diffuse nature of terrorist networks: In this sense, 9/11 has taught us that terrorism against American interests “over there” should be regarded just as we regard terrorism against America “over here.” In this sense, the American homeland is the planet (National Commission 2004, 362). Furthermore, the report explicitly describes the global nature of the threat and the global mission that must take place to address it. Its first strategic policy recommendation against terrorism states that the: U.S. government must identify and prioritize actual or potential terrorist sanctuaries. For each, it should have a realistic strategy to keep possible terrorists insecure and on the run, using all elements of national power (National Commission 2004, 367). Thus, fighting continues against terrorists in Afghanistan, Yemen, Iraq, Pakistan, the Philippines, and beyond, as we approach the tenth anniversary of the September 11, 2001 attacks. </w:t>
      </w:r>
      <w:r w:rsidRPr="00A12842">
        <w:rPr>
          <w:rStyle w:val="StyleUnderline"/>
        </w:rPr>
        <w:t>Proliferation</w:t>
      </w:r>
      <w:r w:rsidRPr="00FF354D">
        <w:rPr>
          <w:sz w:val="12"/>
          <w:szCs w:val="16"/>
        </w:rPr>
        <w:t xml:space="preserve"> of weapons of mass destruction (WMD), especially </w:t>
      </w:r>
      <w:r w:rsidRPr="00A12842">
        <w:rPr>
          <w:rStyle w:val="StyleUnderline"/>
        </w:rPr>
        <w:t>nuclear weapons, into the hands of these terrorists is the most dangerous threat</w:t>
      </w:r>
      <w:r w:rsidRPr="00FF354D">
        <w:rPr>
          <w:sz w:val="12"/>
          <w:szCs w:val="16"/>
        </w:rPr>
        <w:t xml:space="preserve"> to the United States. We know from the 9/11 Commission Report that Al Qaeda has attempted to make and obtain nuclear weapons for at least the past fifteen years. Al Qaeda considers the acquisition of weapons of mass destruction to be a religious obligation while “</w:t>
      </w:r>
      <w:r w:rsidRPr="00626F8F">
        <w:rPr>
          <w:rStyle w:val="StyleUnderline"/>
          <w:highlight w:val="green"/>
        </w:rPr>
        <w:t>more than two dozen other terrorist groups are pursing CBRN</w:t>
      </w:r>
      <w:r w:rsidRPr="00A12842">
        <w:rPr>
          <w:rStyle w:val="StyleUnderline"/>
        </w:rPr>
        <w:t xml:space="preserve"> [chemical, biological, radiological, and nuclear] materials</w:t>
      </w:r>
      <w:r w:rsidRPr="00FF354D">
        <w:rPr>
          <w:sz w:val="12"/>
          <w:szCs w:val="16"/>
        </w:rPr>
        <w:t>” (National Commission 2004, 397).</w:t>
      </w:r>
      <w:r w:rsidRPr="00FF354D">
        <w:rPr>
          <w:sz w:val="12"/>
        </w:rPr>
        <w:t xml:space="preserve"> Considering these statements,</w:t>
      </w:r>
      <w:r w:rsidRPr="001E6D17">
        <w:rPr>
          <w:u w:val="single"/>
        </w:rPr>
        <w:t xml:space="preserve"> </w:t>
      </w:r>
      <w:r w:rsidRPr="00626F8F">
        <w:rPr>
          <w:highlight w:val="green"/>
          <w:u w:val="single"/>
        </w:rPr>
        <w:t xml:space="preserve">rogue regimes that are openly hostile </w:t>
      </w:r>
      <w:r w:rsidRPr="00FF354D">
        <w:rPr>
          <w:sz w:val="12"/>
        </w:rPr>
        <w:t>to the United States and have or</w:t>
      </w:r>
      <w:r w:rsidRPr="001E6D17">
        <w:rPr>
          <w:u w:val="single"/>
        </w:rPr>
        <w:t xml:space="preserve"> </w:t>
      </w:r>
      <w:r w:rsidRPr="00626F8F">
        <w:rPr>
          <w:highlight w:val="green"/>
          <w:u w:val="single"/>
        </w:rPr>
        <w:t xml:space="preserve">seek </w:t>
      </w:r>
      <w:r w:rsidRPr="001E6D17">
        <w:rPr>
          <w:u w:val="single"/>
        </w:rPr>
        <w:t xml:space="preserve">to develop </w:t>
      </w:r>
      <w:r w:rsidRPr="00626F8F">
        <w:rPr>
          <w:highlight w:val="green"/>
          <w:u w:val="single"/>
        </w:rPr>
        <w:t xml:space="preserve">nuclear </w:t>
      </w:r>
      <w:r w:rsidRPr="001E6D17">
        <w:rPr>
          <w:u w:val="single"/>
        </w:rPr>
        <w:t xml:space="preserve">weapons capability such as North Korea and Iran, or extremely </w:t>
      </w:r>
      <w:r w:rsidRPr="00626F8F">
        <w:rPr>
          <w:highlight w:val="green"/>
          <w:u w:val="single"/>
        </w:rPr>
        <w:t xml:space="preserve">unstable nuclear countries </w:t>
      </w:r>
      <w:r w:rsidRPr="001E6D17">
        <w:rPr>
          <w:u w:val="single"/>
        </w:rPr>
        <w:t xml:space="preserve">such as Pakistan, </w:t>
      </w:r>
      <w:r w:rsidRPr="00626F8F">
        <w:rPr>
          <w:highlight w:val="green"/>
          <w:u w:val="single"/>
        </w:rPr>
        <w:t xml:space="preserve">pose a </w:t>
      </w:r>
      <w:r w:rsidRPr="001E6D17">
        <w:rPr>
          <w:u w:val="single"/>
        </w:rPr>
        <w:t xml:space="preserve">special </w:t>
      </w:r>
      <w:r w:rsidRPr="00626F8F">
        <w:rPr>
          <w:highlight w:val="green"/>
          <w:u w:val="single"/>
        </w:rPr>
        <w:t xml:space="preserve">threat </w:t>
      </w:r>
      <w:r w:rsidRPr="00FF354D">
        <w:rPr>
          <w:sz w:val="12"/>
        </w:rPr>
        <w:t xml:space="preserve">to American national security interests. These nations were not necessarily a direct threat to the United States in the past. Now, however, </w:t>
      </w:r>
      <w:r w:rsidRPr="001E6D17">
        <w:rPr>
          <w:u w:val="single"/>
        </w:rPr>
        <w:t xml:space="preserve">due to proliferation of nuclear weapons and missile technology, they can inflict damage at considerably higher </w:t>
      </w:r>
      <w:r w:rsidRPr="00FF354D">
        <w:rPr>
          <w:sz w:val="12"/>
        </w:rPr>
        <w:t>levels and</w:t>
      </w:r>
      <w:r w:rsidRPr="001E6D17">
        <w:rPr>
          <w:u w:val="single"/>
        </w:rPr>
        <w:t xml:space="preserve"> magnitudes</w:t>
      </w:r>
      <w:r w:rsidRPr="00FF354D">
        <w:rPr>
          <w:sz w:val="12"/>
        </w:rPr>
        <w:t xml:space="preserve"> than in the past. </w:t>
      </w:r>
      <w:r w:rsidRPr="00FF354D">
        <w:rPr>
          <w:sz w:val="12"/>
          <w:szCs w:val="16"/>
        </w:rPr>
        <w:t xml:space="preserve">In addition, these regimes may pursue proliferation of nuclear weapons and missile technology to other nations and to allied terrorist organizations. </w:t>
      </w:r>
      <w:r w:rsidRPr="00626F8F">
        <w:rPr>
          <w:highlight w:val="green"/>
          <w:u w:val="single"/>
        </w:rPr>
        <w:t>The U</w:t>
      </w:r>
      <w:r w:rsidRPr="001E6D17">
        <w:rPr>
          <w:u w:val="single"/>
        </w:rPr>
        <w:t xml:space="preserve">nited </w:t>
      </w:r>
      <w:r w:rsidRPr="00626F8F">
        <w:rPr>
          <w:highlight w:val="green"/>
          <w:u w:val="single"/>
        </w:rPr>
        <w:t>S</w:t>
      </w:r>
      <w:r w:rsidRPr="001E6D17">
        <w:rPr>
          <w:u w:val="single"/>
        </w:rPr>
        <w:t xml:space="preserve">tates </w:t>
      </w:r>
      <w:r w:rsidRPr="00626F8F">
        <w:rPr>
          <w:highlight w:val="green"/>
          <w:u w:val="single"/>
        </w:rPr>
        <w:t>must pursue</w:t>
      </w:r>
      <w:r w:rsidRPr="00626F8F">
        <w:rPr>
          <w:sz w:val="12"/>
          <w:highlight w:val="green"/>
        </w:rPr>
        <w:t xml:space="preserve"> </w:t>
      </w:r>
      <w:r w:rsidRPr="00FF354D">
        <w:rPr>
          <w:sz w:val="12"/>
        </w:rPr>
        <w:t xml:space="preserve">condign </w:t>
      </w:r>
      <w:r w:rsidRPr="001E6D17">
        <w:rPr>
          <w:u w:val="single"/>
        </w:rPr>
        <w:t xml:space="preserve">punishment and appropriate, </w:t>
      </w:r>
      <w:r w:rsidRPr="00626F8F">
        <w:rPr>
          <w:highlight w:val="green"/>
          <w:u w:val="single"/>
        </w:rPr>
        <w:t xml:space="preserve">rapid action </w:t>
      </w:r>
      <w:r w:rsidRPr="001E6D17">
        <w:rPr>
          <w:u w:val="single"/>
        </w:rPr>
        <w:t xml:space="preserve">against hostile terrorist organizations, rogue nation states, and nuclear weapons proliferation threats </w:t>
      </w:r>
      <w:r w:rsidRPr="00FF354D">
        <w:rPr>
          <w:sz w:val="12"/>
        </w:rPr>
        <w:t>in order to protect American interests both at home and abroad.</w:t>
      </w:r>
      <w:r w:rsidRPr="001E6D17">
        <w:rPr>
          <w:u w:val="single"/>
        </w:rPr>
        <w:t xml:space="preserve"> </w:t>
      </w:r>
      <w:r w:rsidRPr="00FF354D">
        <w:rPr>
          <w:sz w:val="12"/>
          <w:szCs w:val="16"/>
        </w:rPr>
        <w:t>Combating these threats are the “top national security priority for the United States...with the full support of Congress, both major political parties, the media, and the American people” (National Commission 2004, 361).</w:t>
      </w:r>
      <w:r w:rsidRPr="00FF354D">
        <w:rPr>
          <w:sz w:val="12"/>
        </w:rPr>
        <w:t xml:space="preserve"> </w:t>
      </w:r>
      <w:r w:rsidRPr="00626F8F">
        <w:rPr>
          <w:highlight w:val="green"/>
          <w:u w:val="single"/>
        </w:rPr>
        <w:t>Operations may take the form of pre-emptive and sustained action</w:t>
      </w:r>
      <w:r w:rsidRPr="001E6D17">
        <w:rPr>
          <w:u w:val="single"/>
        </w:rPr>
        <w:t xml:space="preserve"> against those who have expressed hostility or declared war on the United States. </w:t>
      </w:r>
      <w:r w:rsidRPr="00793964">
        <w:rPr>
          <w:rStyle w:val="Emphasis"/>
        </w:rPr>
        <w:t>Only the executive branch</w:t>
      </w:r>
      <w:r w:rsidRPr="001E6D17">
        <w:rPr>
          <w:u w:val="single"/>
        </w:rPr>
        <w:t xml:space="preserve"> can effectively execute this mission</w:t>
      </w:r>
      <w:r w:rsidRPr="00FF354D">
        <w:rPr>
          <w:sz w:val="12"/>
        </w:rPr>
        <w:t xml:space="preserve">, authorized by the 2001 AUMF. </w:t>
      </w:r>
      <w:r w:rsidRPr="00FF354D">
        <w:rPr>
          <w:sz w:val="12"/>
          <w:szCs w:val="16"/>
        </w:rPr>
        <w:t>If the national consensus or the nature of the threat changes, Congress possesses the intrinsic power to rescind and limit these powers.</w:t>
      </w:r>
      <w:r w:rsidRPr="00FF354D">
        <w:rPr>
          <w:sz w:val="12"/>
        </w:rPr>
        <w:t xml:space="preserve"> CONCLUSION Alexis de Tocqueville, that prescient and inimitable observer of America, noted in his classic work Democracy in America that circumstances eventually would cause executive power to grow over time as the United States expanded in power and prestige. Observing the diminutive size and strength of the American armed forces of the period, he wrote that the “President of the United States is in the possession of almost royal prerogatives, which he has no opportunity of exercising; and those privileges which he can at present use are very circumscribed: the laws allow him to possess a degree of influence which circumstances do not permit him to employ” (de Tocqueville 1839, 119). Indeed at the time, the United States had little need for strong defenses since the country was isolated from the great powers of the day by two vast oceans; had few threats from its direct neighbors; and did not have major conflicting interests with other nations around the world. But Tocqueville stated that </w:t>
      </w:r>
      <w:r w:rsidRPr="00626F8F">
        <w:rPr>
          <w:rStyle w:val="StyleUnderline"/>
          <w:highlight w:val="green"/>
        </w:rPr>
        <w:t>as</w:t>
      </w:r>
      <w:r w:rsidRPr="00626F8F">
        <w:rPr>
          <w:sz w:val="12"/>
          <w:highlight w:val="green"/>
        </w:rPr>
        <w:t xml:space="preserve"> </w:t>
      </w:r>
      <w:r w:rsidRPr="00FF354D">
        <w:rPr>
          <w:sz w:val="12"/>
        </w:rPr>
        <w:t xml:space="preserve">the United States grew and </w:t>
      </w:r>
      <w:r w:rsidRPr="00626F8F">
        <w:rPr>
          <w:rStyle w:val="StyleUnderline"/>
          <w:highlight w:val="green"/>
        </w:rPr>
        <w:t xml:space="preserve">threats </w:t>
      </w:r>
      <w:r w:rsidRPr="00793964">
        <w:rPr>
          <w:rStyle w:val="StyleUnderline"/>
        </w:rPr>
        <w:t xml:space="preserve">to the nation </w:t>
      </w:r>
      <w:r w:rsidRPr="00626F8F">
        <w:rPr>
          <w:rStyle w:val="StyleUnderline"/>
          <w:highlight w:val="green"/>
        </w:rPr>
        <w:t xml:space="preserve">increased, so too would </w:t>
      </w:r>
      <w:r w:rsidRPr="00793964">
        <w:rPr>
          <w:rStyle w:val="StyleUnderline"/>
        </w:rPr>
        <w:t xml:space="preserve">its </w:t>
      </w:r>
      <w:r w:rsidRPr="00793964">
        <w:rPr>
          <w:rStyle w:val="Emphasis"/>
        </w:rPr>
        <w:t xml:space="preserve">dependence on </w:t>
      </w:r>
      <w:r w:rsidRPr="00626F8F">
        <w:rPr>
          <w:rStyle w:val="Emphasis"/>
          <w:highlight w:val="green"/>
        </w:rPr>
        <w:t>executive power</w:t>
      </w:r>
      <w:r w:rsidRPr="00FF354D">
        <w:rPr>
          <w:sz w:val="12"/>
        </w:rPr>
        <w:t xml:space="preserve">. In foreign affairs and national security, the executive power of a nation must “exert its skill and its vigor.” As Tocqueville predicted: If the existence of the Union were perpetually threatened, and if its chief interests were in daily connection with those of other powerful nations, the executive government would assume an increased importance in proportion to the measures expected of it, and those which it would carry into effect (de Tocqueville 1839, 119). And so it has come to pass. Certainly, </w:t>
      </w:r>
      <w:r w:rsidRPr="00626F8F">
        <w:rPr>
          <w:rStyle w:val="StyleUnderline"/>
          <w:highlight w:val="green"/>
        </w:rPr>
        <w:t>the Executive has grown but so have the intelligence services</w:t>
      </w:r>
      <w:r w:rsidRPr="00793964">
        <w:rPr>
          <w:rStyle w:val="StyleUnderline"/>
        </w:rPr>
        <w:t xml:space="preserve">, armed forces, </w:t>
      </w:r>
      <w:r w:rsidRPr="00626F8F">
        <w:rPr>
          <w:rStyle w:val="StyleUnderline"/>
          <w:highlight w:val="green"/>
        </w:rPr>
        <w:t xml:space="preserve">and foreign policy apparatus </w:t>
      </w:r>
      <w:r w:rsidRPr="00793964">
        <w:rPr>
          <w:rStyle w:val="StyleUnderline"/>
        </w:rPr>
        <w:t>of the U</w:t>
      </w:r>
      <w:r w:rsidRPr="00FF354D">
        <w:rPr>
          <w:sz w:val="12"/>
        </w:rPr>
        <w:t xml:space="preserve">nited </w:t>
      </w:r>
      <w:r w:rsidRPr="00793964">
        <w:rPr>
          <w:rStyle w:val="StyleUnderline"/>
        </w:rPr>
        <w:t>S</w:t>
      </w:r>
      <w:r w:rsidRPr="00FF354D">
        <w:rPr>
          <w:sz w:val="12"/>
        </w:rPr>
        <w:t xml:space="preserve">tates. </w:t>
      </w:r>
      <w:r w:rsidRPr="00793964">
        <w:rPr>
          <w:rStyle w:val="StyleUnderline"/>
        </w:rPr>
        <w:t>Congress created</w:t>
      </w:r>
      <w:r w:rsidRPr="00FF354D">
        <w:rPr>
          <w:sz w:val="12"/>
        </w:rPr>
        <w:t xml:space="preserve">, funded, trained, and organized </w:t>
      </w:r>
      <w:r w:rsidRPr="00793964">
        <w:rPr>
          <w:rStyle w:val="StyleUnderline"/>
        </w:rPr>
        <w:t>an international U.S. national security presence throughout the world</w:t>
      </w:r>
      <w:r w:rsidRPr="00FF354D">
        <w:rPr>
          <w:sz w:val="12"/>
        </w:rPr>
        <w:t xml:space="preserve"> </w:t>
      </w:r>
      <w:r w:rsidRPr="00793964">
        <w:rPr>
          <w:rStyle w:val="StyleUnderline"/>
        </w:rPr>
        <w:t>capable of quickly deployable global missions executed by the President</w:t>
      </w:r>
      <w:r w:rsidRPr="00FF354D">
        <w:rPr>
          <w:sz w:val="12"/>
        </w:rPr>
        <w:t xml:space="preserve">. </w:t>
      </w:r>
      <w:r w:rsidRPr="00793964">
        <w:rPr>
          <w:rStyle w:val="StyleUnderline"/>
        </w:rPr>
        <w:t xml:space="preserve">In an increasingly dangerous and globalized world filled with “perpetual threats,” </w:t>
      </w:r>
      <w:r w:rsidRPr="00626F8F">
        <w:rPr>
          <w:rStyle w:val="StyleUnderline"/>
          <w:highlight w:val="green"/>
        </w:rPr>
        <w:t>it was prudent</w:t>
      </w:r>
      <w:r w:rsidRPr="00626F8F">
        <w:rPr>
          <w:sz w:val="12"/>
          <w:highlight w:val="green"/>
        </w:rPr>
        <w:t xml:space="preserve"> </w:t>
      </w:r>
      <w:r w:rsidRPr="00FF354D">
        <w:rPr>
          <w:sz w:val="12"/>
        </w:rPr>
        <w:t xml:space="preserve">and judicious of the Founders </w:t>
      </w:r>
      <w:r w:rsidRPr="00626F8F">
        <w:rPr>
          <w:rStyle w:val="StyleUnderline"/>
          <w:highlight w:val="green"/>
        </w:rPr>
        <w:t>to establish a flexible and fluid constitutional order to protect national interests</w:t>
      </w:r>
      <w:r w:rsidRPr="00237C83">
        <w:rPr>
          <w:rStyle w:val="StyleUnderline"/>
        </w:rPr>
        <w:t xml:space="preserve"> during times of uncertainty, crisis, and</w:t>
      </w:r>
      <w:r w:rsidRPr="00793964">
        <w:rPr>
          <w:rStyle w:val="StyleUnderline"/>
        </w:rPr>
        <w:t xml:space="preserve"> war</w:t>
      </w:r>
      <w:r w:rsidRPr="00FF354D">
        <w:rPr>
          <w:sz w:val="12"/>
        </w:rPr>
        <w:t xml:space="preserve">. </w:t>
      </w:r>
    </w:p>
    <w:p w:rsidR="009D7FC5" w:rsidRDefault="009D7FC5" w:rsidP="009D7FC5">
      <w:pPr>
        <w:pStyle w:val="Heading4"/>
      </w:pPr>
      <w:r>
        <w:t xml:space="preserve">Speed, secrecy and flexibility are key to </w:t>
      </w:r>
      <w:r w:rsidRPr="00901482">
        <w:rPr>
          <w:u w:val="single"/>
        </w:rPr>
        <w:t>effective</w:t>
      </w:r>
      <w:r>
        <w:t xml:space="preserve"> crisis response and risks WMD use against the U.S.</w:t>
      </w:r>
    </w:p>
    <w:p w:rsidR="009D7FC5" w:rsidRDefault="009D7FC5" w:rsidP="009D7FC5">
      <w:r w:rsidRPr="00657853">
        <w:rPr>
          <w:b/>
        </w:rPr>
        <w:t xml:space="preserve">Nzelibe and Yoo, </w:t>
      </w:r>
      <w:r>
        <w:rPr>
          <w:b/>
        </w:rPr>
        <w:t>6</w:t>
      </w:r>
      <w:r>
        <w:t xml:space="preserve"> – Jide Nzelibe is Assistant Professor of Law, Northwestern University Law School.</w:t>
      </w:r>
    </w:p>
    <w:p w:rsidR="009D7FC5" w:rsidRPr="005B74DD" w:rsidRDefault="009D7FC5" w:rsidP="009D7FC5">
      <w:r>
        <w:t>John Yoo is Professor of Law, University of California at Berkeley School of Law (</w:t>
      </w:r>
      <w:r w:rsidRPr="00657853">
        <w:t>Jide Nzelibe and John Yoo, Rational War and Constitutional Design , 115 Yale L.J. 2512 (2005),</w:t>
      </w:r>
      <w:r>
        <w:t xml:space="preserve"> </w:t>
      </w:r>
      <w:r w:rsidRPr="00657853">
        <w:t xml:space="preserve">Available at: </w:t>
      </w:r>
      <w:hyperlink r:id="rId78" w:history="1">
        <w:r w:rsidRPr="002F5B5B">
          <w:rPr>
            <w:rStyle w:val="Hyperlink"/>
          </w:rPr>
          <w:t>http://scholarship.law.berkeley.edu/facpubs/68</w:t>
        </w:r>
      </w:hyperlink>
      <w:r>
        <w:t>)</w:t>
      </w:r>
    </w:p>
    <w:p w:rsidR="009D7FC5" w:rsidRDefault="009D7FC5" w:rsidP="009D7FC5"/>
    <w:p w:rsidR="009D7FC5" w:rsidRDefault="009D7FC5" w:rsidP="009D7FC5">
      <w:r>
        <w:t xml:space="preserve">The non-cooperative bargaining model of international conflict assumes that the actors of concern are rational, self-interested nation-states. Recent developments in the international system may require that we relax this assumption. </w:t>
      </w:r>
      <w:r w:rsidRPr="005B74DD">
        <w:rPr>
          <w:rStyle w:val="StyleUnderline"/>
        </w:rPr>
        <w:t>Taking rogue states or international terrorist organizations</w:t>
      </w:r>
      <w:r>
        <w:t xml:space="preserve"> such as al Qaeda into account </w:t>
      </w:r>
      <w:r w:rsidRPr="005B74DD">
        <w:rPr>
          <w:rStyle w:val="StyleUnderline"/>
        </w:rPr>
        <w:t xml:space="preserve">may distinguish cases in which </w:t>
      </w:r>
      <w:r w:rsidRPr="00626F8F">
        <w:rPr>
          <w:rStyle w:val="StyleUnderline"/>
          <w:highlight w:val="green"/>
        </w:rPr>
        <w:t xml:space="preserve">the benefits of signaling do not outweigh the benefits of </w:t>
      </w:r>
      <w:r w:rsidRPr="00626F8F">
        <w:rPr>
          <w:rStyle w:val="Emphasis"/>
          <w:highlight w:val="green"/>
        </w:rPr>
        <w:t>executive speed, secrecy, and flexibility</w:t>
      </w:r>
      <w:r>
        <w:t xml:space="preserve">. </w:t>
      </w:r>
      <w:r w:rsidRPr="00626F8F">
        <w:rPr>
          <w:rStyle w:val="StyleUnderline"/>
          <w:highlight w:val="green"/>
        </w:rPr>
        <w:t>Threats</w:t>
      </w:r>
      <w:r w:rsidRPr="005B74DD">
        <w:rPr>
          <w:rStyle w:val="StyleUnderline"/>
        </w:rPr>
        <w:t xml:space="preserve"> to American national security</w:t>
      </w:r>
      <w:r>
        <w:t xml:space="preserve"> now </w:t>
      </w:r>
      <w:r w:rsidRPr="00626F8F">
        <w:rPr>
          <w:rStyle w:val="StyleUnderline"/>
          <w:highlight w:val="green"/>
        </w:rPr>
        <w:t>come</w:t>
      </w:r>
      <w:r w:rsidRPr="005B74DD">
        <w:rPr>
          <w:rStyle w:val="StyleUnderline"/>
        </w:rPr>
        <w:t xml:space="preserve"> not only </w:t>
      </w:r>
      <w:r w:rsidRPr="00626F8F">
        <w:rPr>
          <w:rStyle w:val="StyleUnderline"/>
          <w:highlight w:val="green"/>
        </w:rPr>
        <w:t>from</w:t>
      </w:r>
      <w:r w:rsidRPr="005B74DD">
        <w:rPr>
          <w:rStyle w:val="StyleUnderline"/>
        </w:rPr>
        <w:t xml:space="preserve"> the </w:t>
      </w:r>
      <w:r w:rsidRPr="00626F8F">
        <w:rPr>
          <w:rStyle w:val="StyleUnderline"/>
          <w:highlight w:val="green"/>
        </w:rPr>
        <w:t>hostile</w:t>
      </w:r>
      <w:r w:rsidRPr="005B74DD">
        <w:rPr>
          <w:rStyle w:val="StyleUnderline"/>
        </w:rPr>
        <w:t xml:space="preserve"> intentions of other </w:t>
      </w:r>
      <w:r w:rsidRPr="00626F8F">
        <w:rPr>
          <w:rStyle w:val="StyleUnderline"/>
          <w:highlight w:val="green"/>
        </w:rPr>
        <w:t>nation-states</w:t>
      </w:r>
      <w:r w:rsidRPr="005B74DD">
        <w:rPr>
          <w:rStyle w:val="StyleUnderline"/>
        </w:rPr>
        <w:t>, but from three other sources</w:t>
      </w:r>
      <w:r>
        <w:t xml:space="preserve">: the easy availability of the knowledge and technology to create </w:t>
      </w:r>
      <w:r w:rsidRPr="00626F8F">
        <w:rPr>
          <w:rStyle w:val="StyleUnderline"/>
          <w:highlight w:val="green"/>
        </w:rPr>
        <w:t>weapons of mass destruction</w:t>
      </w:r>
      <w:r w:rsidRPr="005B74DD">
        <w:rPr>
          <w:rStyle w:val="StyleUnderline"/>
        </w:rPr>
        <w:t xml:space="preserve">; the emergence of rogue nations; </w:t>
      </w:r>
      <w:r w:rsidRPr="00626F8F">
        <w:rPr>
          <w:rStyle w:val="StyleUnderline"/>
          <w:highlight w:val="green"/>
        </w:rPr>
        <w:t>and</w:t>
      </w:r>
      <w:r w:rsidRPr="005B74DD">
        <w:rPr>
          <w:rStyle w:val="StyleUnderline"/>
        </w:rPr>
        <w:t xml:space="preserve"> the rise of </w:t>
      </w:r>
      <w:r w:rsidRPr="00626F8F">
        <w:rPr>
          <w:rStyle w:val="StyleUnderline"/>
          <w:highlight w:val="green"/>
        </w:rPr>
        <w:t>international terrorism</w:t>
      </w:r>
      <w:r>
        <w:t xml:space="preserve"> of the kind practiced by the al Qaeda terrorist organization."5 The al Qaeda terrorist network and similar organizations may pose a threat that does not lend itself to resolution through bargaining. 6 In particular</w:t>
      </w:r>
      <w:r w:rsidRPr="005B74DD">
        <w:rPr>
          <w:rStyle w:val="StyleUnderline"/>
        </w:rPr>
        <w:t xml:space="preserve">, signaling may prove ineffective when applied against </w:t>
      </w:r>
      <w:r w:rsidRPr="006A3FA4">
        <w:rPr>
          <w:rStyle w:val="StyleUnderline"/>
        </w:rPr>
        <w:t>these nations or groups because they are unlikely to have the proper incentives to respond to the information conveyed by such signals</w:t>
      </w:r>
      <w:r w:rsidRPr="006A3FA4">
        <w:t>.</w:t>
      </w:r>
    </w:p>
    <w:p w:rsidR="009D7FC5" w:rsidRDefault="009D7FC5" w:rsidP="009D7FC5">
      <w:r>
        <w:t>Significantly, the informational value of the signaling mechanism among democracies depends heavily on the existence of transparency and domestic political accountability, both of which are usually lacking in terrorist organizations and rogue states. In a sense, the very logic of the signaling mechanism assumes that because democracies are aware that other democracies are less likely to back down in an escalating international crisis, democracies will be less reluctant to get involved in wars against each other in the first place. 7</w:t>
      </w:r>
    </w:p>
    <w:p w:rsidR="009D7FC5" w:rsidRDefault="009D7FC5" w:rsidP="009D7FC5">
      <w:r>
        <w:t xml:space="preserve">On the other hand, </w:t>
      </w:r>
      <w:r w:rsidRPr="005B74DD">
        <w:rPr>
          <w:rStyle w:val="StyleUnderline"/>
        </w:rPr>
        <w:t>because rogue states and terrorist organizations face little or no political accountability for their foreign policy failures, they can afford to ignore their domestic audiences and take more aggressive stances in initiating international conflict</w:t>
      </w:r>
      <w:r>
        <w:t>s.58 Conversely, once they enter into an escalating international crisis, rogue states can more easily afford to back out of the crisis without paying a political price for seeming inconsistent or weak. In sum, the crisis bargaining model suggests that rogue states are neither likely to signal credible commitments of their resolve in an international crisis, nor likely to appreciate costly signals made by other states.</w:t>
      </w:r>
    </w:p>
    <w:p w:rsidR="009D7FC5" w:rsidRDefault="009D7FC5" w:rsidP="009D7FC5">
      <w:r>
        <w:t>The existing empirical evidence largely supports the view that rogue or autocratic states are much more willing to discount the risks of military failure than democracies. For instance, Bruce Bueno de Mesquita and Randolph Siverson have shown that democratic regimes tend to initiate conflicts of lower risk than nondemocracies, s9 and other studies have shown that they also tend to suffer fewer battle deaths and fight much shorter wars.6 In sum, these studies strongly suggest that democracies tend to be much more cautious in the kinds of wars they fight; an obvious corollary is that democracies are more likely to be sensitive to signals that relay information about the willingness of a foreign adversary to engage in a high-risk conflict.</w:t>
      </w:r>
    </w:p>
    <w:p w:rsidR="009D7FC5" w:rsidRDefault="009D7FC5" w:rsidP="009D7FC5">
      <w:r>
        <w:t>A related argument is that because democracies tend to benefit from a more robust marketplace of ideas and information than nondemocracies, 6 ' they are better able to understand the institutional context in which the President and Congress interact on war powers issues. Even if terrorist organizations or rogue states did understand the meaning of legislative signals, however, common ground that could produce a bargain might still be absent. Al Qaeda demanded, for example, that the United States withdraw from the Middle East and cease its support of moderate Arab regimes and of Israel, and that a fundamentalist Islamic caliphate replace those regimes.6 Assuming that the United States will not alter its foreign policy in such a dramatic fashion, there is no possibility of a bargain.</w:t>
      </w:r>
    </w:p>
    <w:p w:rsidR="009D7FC5" w:rsidRDefault="009D7FC5" w:rsidP="009D7FC5">
      <w:r>
        <w:t>The declining value of costly signals is counterbalanced by the benefit of using preemptive force against terrorists and rogue states. As September 11 showed, terrorist attacks can occur without warning because their unconventional nature allows their preparation to be concealed within the normal activities of civilian life. Terrorists have no territory or regular armed forces from which to detect signs of an impending attack. To defend itself from such an enemy, the United States might need to use force earlier and more often than was the norm during a time when nation-states generated the primary threats to American national security. 63</w:t>
      </w:r>
    </w:p>
    <w:p w:rsidR="009D7FC5" w:rsidRDefault="009D7FC5" w:rsidP="009D7FC5">
      <w:r w:rsidRPr="005B74DD">
        <w:rPr>
          <w:rStyle w:val="StyleUnderline"/>
        </w:rPr>
        <w:t>As with terrorism, the threat posed by rogue nations may again require the</w:t>
      </w:r>
      <w:r>
        <w:rPr>
          <w:rStyle w:val="StyleUnderline"/>
        </w:rPr>
        <w:t xml:space="preserve"> </w:t>
      </w:r>
      <w:r w:rsidRPr="005B74DD">
        <w:rPr>
          <w:rStyle w:val="StyleUnderline"/>
        </w:rPr>
        <w:t>U</w:t>
      </w:r>
      <w:r>
        <w:t xml:space="preserve">nited </w:t>
      </w:r>
      <w:r w:rsidRPr="005B74DD">
        <w:rPr>
          <w:rStyle w:val="StyleUnderline"/>
        </w:rPr>
        <w:t>S</w:t>
      </w:r>
      <w:r>
        <w:t xml:space="preserve">tates </w:t>
      </w:r>
      <w:r w:rsidRPr="005B74DD">
        <w:rPr>
          <w:rStyle w:val="StyleUnderline"/>
        </w:rPr>
        <w:t>to use force earlier and more often than it would like</w:t>
      </w:r>
      <w:r>
        <w:t xml:space="preserve">.64 </w:t>
      </w:r>
      <w:r w:rsidRPr="005B74DD">
        <w:rPr>
          <w:rStyle w:val="StyleUnderline"/>
        </w:rPr>
        <w:t>Rogue</w:t>
      </w:r>
      <w:r>
        <w:rPr>
          <w:rStyle w:val="StyleUnderline"/>
        </w:rPr>
        <w:t xml:space="preserve"> </w:t>
      </w:r>
      <w:r w:rsidRPr="005B74DD">
        <w:rPr>
          <w:rStyle w:val="StyleUnderline"/>
        </w:rPr>
        <w:t>nations may very well be immune to pressure short of force designed to stop</w:t>
      </w:r>
      <w:r>
        <w:rPr>
          <w:rStyle w:val="StyleUnderline"/>
        </w:rPr>
        <w:t xml:space="preserve"> </w:t>
      </w:r>
      <w:r w:rsidRPr="005B74DD">
        <w:rPr>
          <w:rStyle w:val="StyleUnderline"/>
        </w:rPr>
        <w:t>their quest for WMD</w:t>
      </w:r>
      <w:r>
        <w:t xml:space="preserve"> or their threat to the United States. Rogue nations, for example, have isolated themselves from the international system, are less integrated into the international political economy, and repress their own populations. This makes them less susceptible to diplomatic or other means of resolving disputes short of force, such as economic sanctions. Lack of concern for their own civilian populations renders the dictatorships that often govern rogue nations more resistant to deterrence. North Korea, for example, appears to have continued its development of nuclear weapons despite years of diplomatic measures to change its course.6</w:t>
      </w:r>
    </w:p>
    <w:p w:rsidR="009D7FC5" w:rsidRDefault="009D7FC5" w:rsidP="009D7FC5">
      <w:r>
        <w:t xml:space="preserve">These new threats to American national security change the way we think about the relationship between the process and substance of the warmaking system. The international system as it existed at the end of the Cold War allowed the United States to choose a warmaking system that could have placed a premium on deliberation and the approval of multiple institutions, whether for purposes of political consensus (and hence institutional constraints that lower the expected value of war) or for purposes of signaling private information in the interests of reaching a peaceful bargain. If, however, the nature of threats has changed and the level of threats has increased, and military force is the most effective means for responding to those threats, then it may make more sense for the United States to use force preemptively. </w:t>
      </w:r>
      <w:r w:rsidRPr="005B74DD">
        <w:rPr>
          <w:rStyle w:val="StyleUnderline"/>
        </w:rPr>
        <w:t>Given the threats posed by WMD proliferation, rogue nations, and international terrorism</w:t>
      </w:r>
      <w:r>
        <w:t xml:space="preserve">, at the very least it seems clear that </w:t>
      </w:r>
      <w:r w:rsidRPr="00626F8F">
        <w:rPr>
          <w:rStyle w:val="StyleUnderline"/>
          <w:highlight w:val="green"/>
        </w:rPr>
        <w:t>we should not adopt a warmaking process that contains a</w:t>
      </w:r>
      <w:r w:rsidRPr="005B74DD">
        <w:rPr>
          <w:rStyle w:val="StyleUnderline"/>
        </w:rPr>
        <w:t xml:space="preserve"> built-in </w:t>
      </w:r>
      <w:r w:rsidRPr="00626F8F">
        <w:rPr>
          <w:rStyle w:val="StyleUnderline"/>
          <w:highlight w:val="green"/>
        </w:rPr>
        <w:t>presumption against</w:t>
      </w:r>
      <w:r w:rsidRPr="005B74DD">
        <w:rPr>
          <w:rStyle w:val="StyleUnderline"/>
        </w:rPr>
        <w:t xml:space="preserve"> using </w:t>
      </w:r>
      <w:r w:rsidRPr="00626F8F">
        <w:rPr>
          <w:rStyle w:val="StyleUnderline"/>
          <w:highlight w:val="green"/>
        </w:rPr>
        <w:t>force</w:t>
      </w:r>
      <w:r>
        <w:t xml:space="preserve"> abroad </w:t>
      </w:r>
      <w:r w:rsidRPr="00626F8F">
        <w:rPr>
          <w:rStyle w:val="StyleUnderline"/>
          <w:highlight w:val="green"/>
        </w:rPr>
        <w:t>or</w:t>
      </w:r>
      <w:r w:rsidRPr="005B74DD">
        <w:rPr>
          <w:rStyle w:val="StyleUnderline"/>
        </w:rPr>
        <w:t xml:space="preserve"> that</w:t>
      </w:r>
      <w:r>
        <w:t xml:space="preserve"> </w:t>
      </w:r>
      <w:r w:rsidRPr="00626F8F">
        <w:rPr>
          <w:rStyle w:val="StyleUnderline"/>
          <w:highlight w:val="green"/>
        </w:rPr>
        <w:t>requires</w:t>
      </w:r>
      <w:r w:rsidRPr="00626F8F">
        <w:rPr>
          <w:highlight w:val="green"/>
        </w:rPr>
        <w:t xml:space="preserve"> </w:t>
      </w:r>
      <w:r w:rsidRPr="00626F8F">
        <w:rPr>
          <w:rStyle w:val="Emphasis"/>
          <w:highlight w:val="green"/>
        </w:rPr>
        <w:t>long and deliberate procedures</w:t>
      </w:r>
      <w:r>
        <w:t>.</w:t>
      </w:r>
    </w:p>
    <w:p w:rsidR="009D7FC5" w:rsidRDefault="009D7FC5" w:rsidP="009D7FC5">
      <w:r>
        <w:t xml:space="preserve">Thes developments in the international system may demand that the United States have the ability to use force earlier and more quickly than in the past. </w:t>
      </w:r>
      <w:r w:rsidRPr="005B74DD">
        <w:rPr>
          <w:rStyle w:val="StyleUnderline"/>
        </w:rPr>
        <w:t xml:space="preserve">In order </w:t>
      </w:r>
      <w:r w:rsidRPr="00626F8F">
        <w:rPr>
          <w:rStyle w:val="StyleUnderline"/>
          <w:highlight w:val="green"/>
        </w:rPr>
        <w:t xml:space="preserve">to </w:t>
      </w:r>
      <w:r w:rsidRPr="00626F8F">
        <w:rPr>
          <w:rStyle w:val="Emphasis"/>
          <w:highlight w:val="green"/>
        </w:rPr>
        <w:t>forestall a WMD attack</w:t>
      </w:r>
      <w:r w:rsidRPr="00626F8F">
        <w:rPr>
          <w:rStyle w:val="StyleUnderline"/>
          <w:highlight w:val="green"/>
        </w:rPr>
        <w:t>, or</w:t>
      </w:r>
      <w:r w:rsidRPr="005B74DD">
        <w:rPr>
          <w:rStyle w:val="StyleUnderline"/>
        </w:rPr>
        <w:t xml:space="preserve"> to</w:t>
      </w:r>
      <w:r>
        <w:t xml:space="preserve"> take advantage of a window of opportunity to </w:t>
      </w:r>
      <w:r w:rsidRPr="00626F8F">
        <w:rPr>
          <w:rStyle w:val="StyleUnderline"/>
          <w:highlight w:val="green"/>
        </w:rPr>
        <w:t xml:space="preserve">strike at a terrorist cell, the executive branch needs the flexibility to </w:t>
      </w:r>
      <w:r w:rsidRPr="00626F8F">
        <w:rPr>
          <w:rStyle w:val="Emphasis"/>
          <w:highlight w:val="green"/>
        </w:rPr>
        <w:t>act quickly</w:t>
      </w:r>
      <w:r w:rsidRPr="00626F8F">
        <w:rPr>
          <w:rStyle w:val="StyleUnderline"/>
          <w:highlight w:val="green"/>
        </w:rPr>
        <w:t>,</w:t>
      </w:r>
      <w:r w:rsidRPr="005B74DD">
        <w:rPr>
          <w:rStyle w:val="StyleUnderline"/>
        </w:rPr>
        <w:t xml:space="preserve"> possibly in situations in which congressional consent cannot be obtained</w:t>
      </w:r>
      <w:r>
        <w:t xml:space="preserve"> in time to act on the intelligence.</w:t>
      </w:r>
    </w:p>
    <w:p w:rsidR="009D7FC5" w:rsidRDefault="009D7FC5" w:rsidP="009D7FC5"/>
    <w:p w:rsidR="009D7FC5" w:rsidRDefault="009D7FC5" w:rsidP="009D7FC5">
      <w:pPr>
        <w:pStyle w:val="Heading4"/>
      </w:pPr>
      <w:r>
        <w:t>Constraints undermine flexibility and prevent effective crisis response – risks WMD use and terrorism</w:t>
      </w:r>
    </w:p>
    <w:p w:rsidR="009D7FC5" w:rsidRDefault="009D7FC5" w:rsidP="009D7FC5">
      <w:r>
        <w:rPr>
          <w:b/>
        </w:rPr>
        <w:t xml:space="preserve">Yoo, 6 </w:t>
      </w:r>
      <w:r>
        <w:t xml:space="preserve">– professor of law at Berkeley and a visiting scholar at the American Enterprise Institute (John, </w:t>
      </w:r>
      <w:r>
        <w:rPr>
          <w:u w:val="single"/>
        </w:rPr>
        <w:t>The Powers of War and Peace</w:t>
      </w:r>
      <w:r>
        <w:t>, p. ix-xi)</w:t>
      </w:r>
    </w:p>
    <w:p w:rsidR="009D7FC5" w:rsidRDefault="009D7FC5" w:rsidP="009D7FC5"/>
    <w:p w:rsidR="009D7FC5" w:rsidRDefault="009D7FC5" w:rsidP="009D7FC5">
      <w:r>
        <w:t xml:space="preserve">The world after September 11, 2001, however, is very different. It is no longer clear that the United States must seek to reduce the amount of warfare, and it certainly is no longer clear that the constitutional system ought to be fixed so as to make it difficult to use force. Rather than disappearing from the world, </w:t>
      </w:r>
      <w:r w:rsidRPr="00657853">
        <w:rPr>
          <w:rStyle w:val="StyleUnderline"/>
        </w:rPr>
        <w:t>the threat of war may well be increasing. Threats now come from at least three primary sources</w:t>
      </w:r>
      <w:r>
        <w:t xml:space="preserve">: </w:t>
      </w:r>
      <w:r w:rsidRPr="00657853">
        <w:rPr>
          <w:rStyle w:val="StyleUnderline"/>
        </w:rPr>
        <w:t>the easy availability of the knowledge and technology to create</w:t>
      </w:r>
      <w:r>
        <w:t xml:space="preserve"> weapons of mass destruction (</w:t>
      </w:r>
      <w:r w:rsidRPr="00657853">
        <w:rPr>
          <w:rStyle w:val="StyleUnderline"/>
        </w:rPr>
        <w:t>WMD); the emergence of rogue nations; and the rise of international terrorism</w:t>
      </w:r>
      <w:r>
        <w:t xml:space="preserve"> of the kind represented by the al Qaeda terrorist organization. Because of these developments, the United States may no longer have the luxury of assuming that military conflict is a thing of the past, and the need to use force may actually be dramatically higher than before. In particular, the emergence of direct threats to the United States that are more difficult to detect and prevent may demand that the United States undertake preemptive military action to prevent these threats from coming to fruition. </w:t>
      </w:r>
      <w:r w:rsidRPr="00657853">
        <w:rPr>
          <w:rStyle w:val="StyleUnderline"/>
        </w:rPr>
        <w:t>The costs of inaction, for example, by allowing the vetoes of multiple decisionmakers to block warmaking, could entail much higher costs</w:t>
      </w:r>
      <w:r>
        <w:t xml:space="preserve"> than scholars in the 1990s had envisioned. At the time of the Cold War, the costs to American national security of refraining from the use of force in places like Haiti, Somalia, or Kosovo would have appeared negligible. The September 11, 2001, terrorist attacks, however, demonstrate that the costs of inaction can be extremely high—the possibility of a direct attack on the United States and the deaths of thousands of civilians.</w:t>
      </w:r>
    </w:p>
    <w:p w:rsidR="009D7FC5" w:rsidRDefault="009D7FC5" w:rsidP="009D7FC5">
      <w:r>
        <w:t>These new threats to American national security, driven by changes in the international environment, should change the way we think about the relationship between the process and substance of the warmaking system. The scholarly consensus of the 1990s might have been more appropriate at the end of the Cold War, when conventional warfare between nation-states remained the chief focus of concern and few threats seemed to challenge American national security. The international system allowed the United States to choose a warmaking system that placed a premium on consensus, time for deliberation, and the approval of multiple institutions.</w:t>
      </w:r>
    </w:p>
    <w:p w:rsidR="009D7FC5" w:rsidRDefault="009D7FC5" w:rsidP="009D7FC5">
      <w:r>
        <w:t xml:space="preserve">If, however, the nature and the level of threats are increasing, and military force unfortunately remains the most effective means for responding to those threats, then it makes little sense to commit our political system to a single method for making war. At the very least it seems clear that </w:t>
      </w:r>
      <w:r w:rsidRPr="00657853">
        <w:rPr>
          <w:rStyle w:val="StyleUnderline"/>
        </w:rPr>
        <w:t>we should not adopt a warmaking process that contains a built-in presumption against using force abroad.</w:t>
      </w:r>
      <w:r>
        <w:t xml:space="preserve"> Earlier scholarly approaches assumed that in the absence of government action peace would generally be the default state. The events of September 11 strongly suggest that this assumption is no longer realistic. </w:t>
      </w:r>
      <w:r w:rsidRPr="00657853">
        <w:rPr>
          <w:rStyle w:val="StyleUnderline"/>
        </w:rPr>
        <w:t>The U</w:t>
      </w:r>
      <w:r>
        <w:t xml:space="preserve">nited </w:t>
      </w:r>
      <w:r w:rsidRPr="00657853">
        <w:rPr>
          <w:rStyle w:val="StyleUnderline"/>
        </w:rPr>
        <w:t>States must have the option to use force earlier and more quickly than in the past.</w:t>
      </w:r>
      <w:r>
        <w:t xml:space="preserve"> </w:t>
      </w:r>
      <w:r w:rsidRPr="00657853">
        <w:rPr>
          <w:rStyle w:val="StyleUnderline"/>
        </w:rPr>
        <w:t>This</w:t>
      </w:r>
      <w:r>
        <w:t xml:space="preserve"> book </w:t>
      </w:r>
      <w:r w:rsidRPr="00657853">
        <w:rPr>
          <w:rStyle w:val="StyleUnderline"/>
        </w:rPr>
        <w:t xml:space="preserve">proposes that we understand our Constitution’s allocation of the foreign affairs power to permit a flexible decisionmaking system that can respond to such sweeping changes in the international system </w:t>
      </w:r>
      <w:r>
        <w:t>and in America’s national security posture.</w:t>
      </w:r>
    </w:p>
    <w:p w:rsidR="009D7FC5" w:rsidRDefault="009D7FC5" w:rsidP="009D7FC5"/>
    <w:p w:rsidR="009D7FC5" w:rsidRDefault="009D7FC5" w:rsidP="009D7FC5">
      <w:pPr>
        <w:pStyle w:val="Heading4"/>
      </w:pPr>
      <w:r>
        <w:t xml:space="preserve">Executive independence is key to effective counterterrorism policy - </w:t>
      </w:r>
    </w:p>
    <w:p w:rsidR="009D7FC5" w:rsidRPr="00EC6617" w:rsidRDefault="009D7FC5" w:rsidP="009D7FC5">
      <w:pPr>
        <w:rPr>
          <w:szCs w:val="16"/>
        </w:rPr>
      </w:pPr>
      <w:r>
        <w:rPr>
          <w:b/>
        </w:rPr>
        <w:t>Formisano, 13</w:t>
      </w:r>
      <w:r w:rsidRPr="00EC6617">
        <w:rPr>
          <w:b/>
          <w:szCs w:val="16"/>
        </w:rPr>
        <w:t xml:space="preserve"> </w:t>
      </w:r>
      <w:r w:rsidRPr="00EC6617">
        <w:rPr>
          <w:szCs w:val="16"/>
        </w:rPr>
        <w:t>– Matt Scott, graduate student at Utah State University (“Presidential War Powers,” 4/1/13, http://digitalcommons.usu.edu/cgi/viewcontent.cgi?article=1248&amp;context=gradreports //Red)</w:t>
      </w:r>
    </w:p>
    <w:p w:rsidR="009D7FC5" w:rsidRDefault="009D7FC5" w:rsidP="009D7FC5">
      <w:pPr>
        <w:jc w:val="both"/>
      </w:pPr>
    </w:p>
    <w:p w:rsidR="009D7FC5" w:rsidRPr="002F159A" w:rsidRDefault="009D7FC5" w:rsidP="009D7FC5">
      <w:pPr>
        <w:jc w:val="both"/>
      </w:pPr>
      <w:r w:rsidRPr="00626F8F">
        <w:rPr>
          <w:highlight w:val="green"/>
          <w:u w:val="single"/>
        </w:rPr>
        <w:t xml:space="preserve">We live in a time when terrorist threats are greater than ever and as a consequence </w:t>
      </w:r>
      <w:r w:rsidRPr="00626F8F">
        <w:rPr>
          <w:b/>
          <w:highlight w:val="green"/>
          <w:u w:val="single"/>
        </w:rPr>
        <w:t>increased dependence</w:t>
      </w:r>
      <w:r w:rsidRPr="002F159A">
        <w:rPr>
          <w:b/>
          <w:u w:val="single"/>
        </w:rPr>
        <w:t xml:space="preserve"> on the President to make correct executive decisions </w:t>
      </w:r>
      <w:r w:rsidRPr="00626F8F">
        <w:rPr>
          <w:b/>
          <w:highlight w:val="green"/>
          <w:u w:val="single"/>
        </w:rPr>
        <w:t>is necessary</w:t>
      </w:r>
      <w:r w:rsidRPr="002F159A">
        <w:rPr>
          <w:b/>
          <w:u w:val="single"/>
        </w:rPr>
        <w:t>.</w:t>
      </w:r>
      <w:r w:rsidRPr="002F159A">
        <w:t xml:space="preserve"> President </w:t>
      </w:r>
    </w:p>
    <w:p w:rsidR="009D7FC5" w:rsidRDefault="009D7FC5" w:rsidP="009D7FC5">
      <w:pPr>
        <w:jc w:val="both"/>
      </w:pPr>
      <w:r w:rsidRPr="002F159A">
        <w:t xml:space="preserve">Lincoln, Bush, and even Obama to an extent correctly exercised their executive war powers as fully intended by the Framers of the Constitution. </w:t>
      </w:r>
      <w:r w:rsidRPr="002F159A">
        <w:rPr>
          <w:u w:val="single"/>
        </w:rPr>
        <w:t>Presidential prerogative is paramount to the</w:t>
      </w:r>
      <w:r>
        <w:rPr>
          <w:u w:val="single"/>
        </w:rPr>
        <w:t xml:space="preserve"> </w:t>
      </w:r>
      <w:r w:rsidRPr="002F159A">
        <w:rPr>
          <w:u w:val="single"/>
        </w:rPr>
        <w:t>preservation of America’s liberty and freedom.</w:t>
      </w:r>
      <w:r w:rsidRPr="002F159A">
        <w:t xml:space="preserve"> The history and evolution of Presidential war powers is an issue that was debated before the framing of the Constitution and continues to this day. Specific instances with Lincoln, </w:t>
      </w:r>
      <w:r w:rsidRPr="002F159A">
        <w:rPr>
          <w:u w:val="single"/>
        </w:rPr>
        <w:t>Bush, and Obama show just how delicate the balance is</w:t>
      </w:r>
      <w:r>
        <w:rPr>
          <w:u w:val="single"/>
        </w:rPr>
        <w:t xml:space="preserve"> </w:t>
      </w:r>
      <w:r w:rsidRPr="002F159A">
        <w:rPr>
          <w:u w:val="single"/>
        </w:rPr>
        <w:t>between</w:t>
      </w:r>
      <w:r w:rsidRPr="002F159A">
        <w:t xml:space="preserve"> executing the mandates and responsibilities of </w:t>
      </w:r>
      <w:r w:rsidRPr="002F159A">
        <w:rPr>
          <w:u w:val="single"/>
        </w:rPr>
        <w:t>the Constitution and exercising executive</w:t>
      </w:r>
      <w:r>
        <w:rPr>
          <w:u w:val="single"/>
        </w:rPr>
        <w:t xml:space="preserve"> </w:t>
      </w:r>
      <w:r w:rsidRPr="002F159A">
        <w:rPr>
          <w:u w:val="single"/>
        </w:rPr>
        <w:t>authority.</w:t>
      </w:r>
      <w:r w:rsidRPr="002F159A">
        <w:t xml:space="preserve"> This then raises the question as to how much power is appropriate and necessary for the President to use and how much is too much? The case studies examined in this thesis revealed that </w:t>
      </w:r>
      <w:r w:rsidRPr="00626F8F">
        <w:rPr>
          <w:b/>
          <w:highlight w:val="green"/>
          <w:u w:val="single"/>
        </w:rPr>
        <w:t>the measures taken by the Presidents in each case were necessary as well as legally and politically appropriate</w:t>
      </w:r>
      <w:r w:rsidRPr="002F159A">
        <w:rPr>
          <w:b/>
          <w:u w:val="single"/>
        </w:rPr>
        <w:t>.</w:t>
      </w:r>
      <w:r w:rsidRPr="002F159A">
        <w:t xml:space="preserve"> Their decisions were not unconstitutional or an abuse of power granted to Congress. Our forefathers envisioned a world where an energetic President would need the authority and have the prerogative to make important decisions when the nation’s security was threatened.</w:t>
      </w:r>
    </w:p>
    <w:p w:rsidR="009D7FC5" w:rsidRDefault="009D7FC5" w:rsidP="009D7FC5"/>
    <w:p w:rsidR="009D7FC5" w:rsidRDefault="009D7FC5" w:rsidP="009D7FC5"/>
    <w:p w:rsidR="009D7FC5" w:rsidRDefault="009D7FC5" w:rsidP="009D7FC5"/>
    <w:p w:rsidR="009D7FC5" w:rsidRDefault="000129E8" w:rsidP="000129E8">
      <w:pPr>
        <w:pStyle w:val="Heading3"/>
      </w:pPr>
      <w:r>
        <w:t>at: no nuke terror</w:t>
      </w:r>
    </w:p>
    <w:p w:rsidR="009D7FC5" w:rsidRDefault="009D7FC5" w:rsidP="009D7FC5">
      <w:pPr>
        <w:pStyle w:val="Heading4"/>
      </w:pPr>
      <w:r>
        <w:t>Nuke terror likely and causes global nuke war</w:t>
      </w:r>
    </w:p>
    <w:p w:rsidR="009D7FC5" w:rsidRPr="00BA6BE7" w:rsidRDefault="009D7FC5" w:rsidP="009D7FC5">
      <w:r w:rsidRPr="00D70C8E">
        <w:rPr>
          <w:rStyle w:val="Style13ptBold"/>
        </w:rPr>
        <w:t>Arguello 18</w:t>
      </w:r>
      <w:r>
        <w:t xml:space="preserve"> – founder and chair of the Nonproliferation for Global Security Foundation (Irma and Emiliano J. Buis, “The global impacts of a terrorist nuclear attack: What would happen? What should we do?” Bulletin of the Atomic Scientists Vol 74 Iss 2 2018, Taylor &amp; Francis, </w:t>
      </w:r>
      <w:hyperlink r:id="rId79" w:history="1">
        <w:r w:rsidRPr="00C01D90">
          <w:rPr>
            <w:rStyle w:val="Hyperlink"/>
          </w:rPr>
          <w:t>https://www.tandfonline.com/doi/full/10.1080/00963402.2018.1436812</w:t>
        </w:r>
      </w:hyperlink>
      <w:r>
        <w:t xml:space="preserve">, jwg) </w:t>
      </w:r>
    </w:p>
    <w:p w:rsidR="009D7FC5" w:rsidRDefault="009D7FC5" w:rsidP="009D7FC5">
      <w:r w:rsidRPr="00BA6BE7">
        <w:t xml:space="preserve">Making matters worse, </w:t>
      </w:r>
      <w:r w:rsidRPr="00626F8F">
        <w:rPr>
          <w:rStyle w:val="StyleUnderline"/>
          <w:highlight w:val="green"/>
        </w:rPr>
        <w:t>there is</w:t>
      </w:r>
      <w:r w:rsidRPr="00BA6BE7">
        <w:rPr>
          <w:rStyle w:val="StyleUnderline"/>
        </w:rPr>
        <w:t xml:space="preserve"> evidence of </w:t>
      </w:r>
      <w:r w:rsidRPr="00626F8F">
        <w:rPr>
          <w:rStyle w:val="StyleUnderline"/>
          <w:highlight w:val="green"/>
        </w:rPr>
        <w:t>an illicit market for nuclear</w:t>
      </w:r>
      <w:r w:rsidRPr="00703A79">
        <w:rPr>
          <w:rStyle w:val="StyleUnderline"/>
        </w:rPr>
        <w:t xml:space="preserve"> weapons</w:t>
      </w:r>
      <w:r w:rsidRPr="00BA6BE7">
        <w:rPr>
          <w:rStyle w:val="StyleUnderline"/>
        </w:rPr>
        <w:t xml:space="preserve">-usable </w:t>
      </w:r>
      <w:r w:rsidRPr="00626F8F">
        <w:rPr>
          <w:rStyle w:val="StyleUnderline"/>
          <w:highlight w:val="green"/>
        </w:rPr>
        <w:t>materials</w:t>
      </w:r>
      <w:r w:rsidRPr="00BA6BE7">
        <w:rPr>
          <w:rStyle w:val="StyleUnderline"/>
        </w:rPr>
        <w:t xml:space="preserve">. There are sellers in search of potential buyers, as shown by the dismantlement of </w:t>
      </w:r>
      <w:r w:rsidRPr="00626F8F">
        <w:rPr>
          <w:rStyle w:val="StyleUnderline"/>
          <w:highlight w:val="green"/>
        </w:rPr>
        <w:t>a</w:t>
      </w:r>
      <w:r w:rsidRPr="00BA6BE7">
        <w:rPr>
          <w:rStyle w:val="StyleUnderline"/>
        </w:rPr>
        <w:t xml:space="preserve"> </w:t>
      </w:r>
      <w:r w:rsidRPr="00BA6BE7">
        <w:rPr>
          <w:rStyle w:val="Emphasis"/>
        </w:rPr>
        <w:t xml:space="preserve">nuclear </w:t>
      </w:r>
      <w:r w:rsidRPr="00626F8F">
        <w:rPr>
          <w:rStyle w:val="Emphasis"/>
          <w:highlight w:val="green"/>
        </w:rPr>
        <w:t>smuggling network in Moldova</w:t>
      </w:r>
      <w:r w:rsidRPr="00BA6BE7">
        <w:rPr>
          <w:rStyle w:val="Emphasis"/>
        </w:rPr>
        <w:t xml:space="preserve"> in 2015</w:t>
      </w:r>
      <w:r w:rsidRPr="00BA6BE7">
        <w:t xml:space="preserve">. </w:t>
      </w:r>
      <w:r w:rsidRPr="00BA6BE7">
        <w:rPr>
          <w:rStyle w:val="StyleUnderline"/>
        </w:rPr>
        <w:t>There certainly are plenty of sites from which to obtain nuclear material</w:t>
      </w:r>
      <w:r w:rsidRPr="00BA6BE7">
        <w:t>. According to the 2016 Nuclear Security Index by the Nuclear Threat Initiative, 24 countries still host inventories of nuclear weapons-usable materials, stored in facilities with different degrees of security.</w:t>
      </w:r>
    </w:p>
    <w:p w:rsidR="009D7FC5" w:rsidRDefault="009D7FC5" w:rsidP="009D7FC5">
      <w:r w:rsidRPr="00BA6BE7">
        <w:t xml:space="preserve">And in terms of risk, </w:t>
      </w:r>
      <w:r w:rsidRPr="00BA6BE7">
        <w:rPr>
          <w:rStyle w:val="StyleUnderline"/>
        </w:rPr>
        <w:t>it is not necessary for a given country to possess nuclear weapons, weapons-usable materials, or nuclear facilities for it to be useful to nuclear terrorists: Structural and institutional weaknesses in a country may make it favorable for the illicit trade of materials</w:t>
      </w:r>
      <w:r w:rsidRPr="00BA6BE7">
        <w:t xml:space="preserve">. </w:t>
      </w:r>
      <w:r w:rsidRPr="00626F8F">
        <w:rPr>
          <w:rStyle w:val="Emphasis"/>
          <w:highlight w:val="green"/>
        </w:rPr>
        <w:t>Permeable boundaries,</w:t>
      </w:r>
      <w:r w:rsidRPr="00BA6BE7">
        <w:rPr>
          <w:rStyle w:val="Emphasis"/>
        </w:rPr>
        <w:t xml:space="preserve"> high levels of </w:t>
      </w:r>
      <w:r w:rsidRPr="00626F8F">
        <w:rPr>
          <w:rStyle w:val="Emphasis"/>
          <w:highlight w:val="green"/>
        </w:rPr>
        <w:t>corruption, weaknesses in judicial systems,</w:t>
      </w:r>
      <w:r w:rsidRPr="00BA6BE7">
        <w:rPr>
          <w:rStyle w:val="Emphasis"/>
        </w:rPr>
        <w:t xml:space="preserve"> and consequent impunity</w:t>
      </w:r>
      <w:r w:rsidRPr="00BA6BE7">
        <w:t xml:space="preserve"> </w:t>
      </w:r>
      <w:r w:rsidRPr="00BA6BE7">
        <w:rPr>
          <w:rStyle w:val="StyleUnderline"/>
        </w:rPr>
        <w:t xml:space="preserve">may </w:t>
      </w:r>
      <w:r w:rsidRPr="00626F8F">
        <w:rPr>
          <w:rStyle w:val="StyleUnderline"/>
          <w:highlight w:val="green"/>
        </w:rPr>
        <w:t xml:space="preserve">give rise to </w:t>
      </w:r>
      <w:r w:rsidRPr="00703A79">
        <w:rPr>
          <w:rStyle w:val="StyleUnderline"/>
        </w:rPr>
        <w:t>a</w:t>
      </w:r>
      <w:r w:rsidRPr="00BA6BE7">
        <w:rPr>
          <w:rStyle w:val="StyleUnderline"/>
        </w:rPr>
        <w:t xml:space="preserve"> series of transactions and other events, which could end in a </w:t>
      </w:r>
      <w:r w:rsidRPr="00626F8F">
        <w:rPr>
          <w:rStyle w:val="StyleUnderline"/>
          <w:highlight w:val="green"/>
        </w:rPr>
        <w:t>nuclear attack</w:t>
      </w:r>
      <w:r w:rsidRPr="00BA6BE7">
        <w:t>. The truth is that, at this stage, no country in possession of nuclear weapons or weapons-usable materials can guarantee their full protection against nuclear terrorism or nuclear smuggling.</w:t>
      </w:r>
    </w:p>
    <w:p w:rsidR="009D7FC5" w:rsidRDefault="009D7FC5" w:rsidP="009D7FC5">
      <w:r w:rsidRPr="00BA6BE7">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rsidR="009D7FC5" w:rsidRPr="00BA6BE7" w:rsidRDefault="009D7FC5" w:rsidP="009D7FC5">
      <w:r w:rsidRPr="00BA6BE7">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Arguello, I., and E. J. Buis, eds. 2016. Terror Unleashed: An Assessment of Global and National Impacts of a Nuclear Terrorist Attack. Buenos Aires: NPSGlobal &amp; Latin American and Caribbean Leadership Network for Nuclear Disarmament and Nonproliferation.</w:t>
      </w:r>
    </w:p>
    <w:p w:rsidR="009D7FC5" w:rsidRPr="00BA6BE7" w:rsidRDefault="009D7FC5" w:rsidP="009D7FC5">
      <w:r w:rsidRPr="00BA6BE7">
        <w:t>http://laln.org/Reports/TerrorUnleashed.pdf</w:t>
      </w:r>
    </w:p>
    <w:p w:rsidR="009D7FC5" w:rsidRPr="00BA6BE7" w:rsidRDefault="009D7FC5" w:rsidP="009D7FC5">
      <w:r w:rsidRPr="00BA6BE7">
        <w:t>. [Google Scholar]); a more detailed analysis is below, which highlights the need for the creation of a comprehensive nuclear security system.</w:t>
      </w:r>
    </w:p>
    <w:p w:rsidR="009D7FC5" w:rsidRDefault="009D7FC5" w:rsidP="009D7FC5">
      <w:r w:rsidRPr="00BA6BE7">
        <w:t>The consequences of a terrorist nuclear attack</w:t>
      </w:r>
    </w:p>
    <w:p w:rsidR="009D7FC5" w:rsidRDefault="009D7FC5" w:rsidP="009D7FC5">
      <w:pPr>
        <w:rPr>
          <w:rStyle w:val="Emphasis"/>
        </w:rPr>
      </w:pPr>
      <w:r w:rsidRPr="00626F8F">
        <w:rPr>
          <w:rStyle w:val="StyleUnderline"/>
          <w:highlight w:val="green"/>
        </w:rPr>
        <w:t xml:space="preserve">A </w:t>
      </w:r>
      <w:r w:rsidRPr="00626F8F">
        <w:rPr>
          <w:rStyle w:val="Emphasis"/>
          <w:highlight w:val="green"/>
        </w:rPr>
        <w:t>small and primitive</w:t>
      </w:r>
      <w:r w:rsidRPr="00703A79">
        <w:rPr>
          <w:rStyle w:val="StyleUnderline"/>
        </w:rPr>
        <w:t xml:space="preserve"> 1-</w:t>
      </w:r>
      <w:r w:rsidRPr="00BA6BE7">
        <w:rPr>
          <w:rStyle w:val="StyleUnderline"/>
        </w:rPr>
        <w:t xml:space="preserve">kiloton fission </w:t>
      </w:r>
      <w:r w:rsidRPr="00626F8F">
        <w:rPr>
          <w:rStyle w:val="StyleUnderline"/>
          <w:highlight w:val="green"/>
        </w:rPr>
        <w:t>bomb</w:t>
      </w:r>
      <w:r w:rsidRPr="00BA6BE7">
        <w:t xml:space="preserve"> (with a yield of about one-fifteenth of the one dropped on Hiroshima, and certainly much less sophisticated; cf. Figure 1), </w:t>
      </w:r>
      <w:r w:rsidRPr="00BA6BE7">
        <w:rPr>
          <w:rStyle w:val="StyleUnderline"/>
        </w:rPr>
        <w:t xml:space="preserve">detonated in any large capital city of the developed world, </w:t>
      </w:r>
      <w:r w:rsidRPr="00626F8F">
        <w:rPr>
          <w:rStyle w:val="StyleUnderline"/>
          <w:highlight w:val="green"/>
        </w:rPr>
        <w:t xml:space="preserve">would cause an </w:t>
      </w:r>
      <w:r w:rsidRPr="00626F8F">
        <w:rPr>
          <w:rStyle w:val="Emphasis"/>
          <w:highlight w:val="green"/>
        </w:rPr>
        <w:t>unprecedented</w:t>
      </w:r>
      <w:r w:rsidRPr="00BA6BE7">
        <w:rPr>
          <w:rStyle w:val="Emphasis"/>
        </w:rPr>
        <w:t xml:space="preserve"> </w:t>
      </w:r>
      <w:r w:rsidRPr="00626F8F">
        <w:rPr>
          <w:rStyle w:val="Emphasis"/>
          <w:highlight w:val="green"/>
        </w:rPr>
        <w:t>catastrophic scenario</w:t>
      </w:r>
      <w:r w:rsidRPr="00BA6BE7">
        <w:rPr>
          <w:rStyle w:val="Emphasis"/>
        </w:rPr>
        <w:t>.</w:t>
      </w:r>
    </w:p>
    <w:p w:rsidR="009D7FC5" w:rsidRDefault="009D7FC5" w:rsidP="009D7FC5">
      <w:r w:rsidRPr="00BA6BE7">
        <w:t xml:space="preserve">An estimate of direct effects in the attack’s location </w:t>
      </w:r>
      <w:r w:rsidRPr="00BA6BE7">
        <w:rPr>
          <w:rStyle w:val="StyleUnderline"/>
        </w:rPr>
        <w:t>includes a death toll of 7,300-to-23,000 people and 12,600-to-57,000 people injured</w:t>
      </w:r>
      <w:r w:rsidRPr="00BA6BE7">
        <w:t xml:space="preserve">, depending on the target’s geography and population density. </w:t>
      </w:r>
      <w:r w:rsidRPr="00BA6BE7">
        <w:rPr>
          <w:rStyle w:val="StyleUnderline"/>
        </w:rPr>
        <w:t>Total physical destruction of the city’s infrastructure,</w:t>
      </w:r>
      <w:r w:rsidRPr="00BA6BE7">
        <w:t xml:space="preserve"> due to the blast (shock wave) and thermal radiation, </w:t>
      </w:r>
      <w:r w:rsidRPr="00BA6BE7">
        <w:rPr>
          <w:rStyle w:val="StyleUnderline"/>
        </w:rPr>
        <w:t>would cover a radius of about 500 meters</w:t>
      </w:r>
      <w:r w:rsidRPr="00BA6BE7">
        <w:t xml:space="preserve"> from the point of detonation (also known as ground zero), while ionizing radiation greater than 5 Sieverts – compatible with the deadly acute radiation syndrome – would expand within an 850-meter radius. From the environmental point of view, </w:t>
      </w:r>
      <w:r w:rsidRPr="00D70C8E">
        <w:rPr>
          <w:rStyle w:val="Emphasis"/>
        </w:rPr>
        <w:t>such an area would be unusable for years</w:t>
      </w:r>
      <w:r w:rsidRPr="00BA6BE7">
        <w:t>. In addition, radioactive fallout would expand in an area of about 300 square kilometers, depending on meteorological conditions (cf. Figure 2).</w:t>
      </w:r>
    </w:p>
    <w:p w:rsidR="009D7FC5" w:rsidRDefault="009D7FC5" w:rsidP="009D7FC5">
      <w:r w:rsidRPr="00BA6BE7">
        <w:t xml:space="preserve">But the </w:t>
      </w:r>
      <w:r w:rsidRPr="00626F8F">
        <w:rPr>
          <w:rStyle w:val="Emphasis"/>
          <w:highlight w:val="green"/>
        </w:rPr>
        <w:t>consequences</w:t>
      </w:r>
      <w:r w:rsidRPr="00D70C8E">
        <w:rPr>
          <w:rStyle w:val="StyleUnderline"/>
        </w:rPr>
        <w:t xml:space="preserve"> would go far beyond the effects in the target country, however, and </w:t>
      </w:r>
      <w:r w:rsidRPr="00D70C8E">
        <w:rPr>
          <w:rStyle w:val="Emphasis"/>
        </w:rPr>
        <w:t xml:space="preserve">promptly </w:t>
      </w:r>
      <w:r w:rsidRPr="00626F8F">
        <w:rPr>
          <w:rStyle w:val="Emphasis"/>
          <w:highlight w:val="green"/>
        </w:rPr>
        <w:t>propagate worldwide</w:t>
      </w:r>
      <w:r w:rsidRPr="00BA6BE7">
        <w:t xml:space="preserve">. </w:t>
      </w:r>
      <w:r w:rsidRPr="00D70C8E">
        <w:rPr>
          <w:rStyle w:val="Emphasis"/>
        </w:rPr>
        <w:t xml:space="preserve">Global and </w:t>
      </w:r>
      <w:r w:rsidRPr="00626F8F">
        <w:rPr>
          <w:rStyle w:val="Emphasis"/>
          <w:highlight w:val="green"/>
        </w:rPr>
        <w:t>national security, economy and</w:t>
      </w:r>
      <w:r w:rsidRPr="00D70C8E">
        <w:rPr>
          <w:rStyle w:val="Emphasis"/>
        </w:rPr>
        <w:t xml:space="preserve"> finance, international </w:t>
      </w:r>
      <w:r w:rsidRPr="00626F8F">
        <w:rPr>
          <w:rStyle w:val="Emphasis"/>
          <w:highlight w:val="green"/>
        </w:rPr>
        <w:t>governance</w:t>
      </w:r>
      <w:r w:rsidRPr="00D70C8E">
        <w:rPr>
          <w:rStyle w:val="Emphasis"/>
        </w:rPr>
        <w:t xml:space="preserve"> and its framework, national political systems, and the behavior of governments</w:t>
      </w:r>
      <w:r w:rsidRPr="00D70C8E">
        <w:rPr>
          <w:rStyle w:val="StyleUnderline"/>
        </w:rPr>
        <w:t xml:space="preserve"> and individuals </w:t>
      </w:r>
      <w:r w:rsidRPr="00626F8F">
        <w:rPr>
          <w:rStyle w:val="StyleUnderline"/>
          <w:highlight w:val="green"/>
        </w:rPr>
        <w:t xml:space="preserve">would </w:t>
      </w:r>
      <w:r w:rsidRPr="00703A79">
        <w:rPr>
          <w:rStyle w:val="StyleUnderline"/>
        </w:rPr>
        <w:t xml:space="preserve">all </w:t>
      </w:r>
      <w:r w:rsidRPr="00626F8F">
        <w:rPr>
          <w:rStyle w:val="StyleUnderline"/>
          <w:highlight w:val="green"/>
        </w:rPr>
        <w:t>be put under severe trial</w:t>
      </w:r>
      <w:r w:rsidRPr="00BA6BE7">
        <w:t>. The severity of the effects at a national level, however, would depend on the countries’ level of development, geopolitical location, and resilience.</w:t>
      </w:r>
    </w:p>
    <w:p w:rsidR="009D7FC5" w:rsidRDefault="009D7FC5" w:rsidP="009D7FC5">
      <w:pPr>
        <w:rPr>
          <w:rStyle w:val="StyleUnderline"/>
        </w:rPr>
      </w:pPr>
      <w:r w:rsidRPr="00BA6BE7">
        <w:t xml:space="preserve">Global security and regional/national defense schemes would be strongly affected. </w:t>
      </w:r>
      <w:r w:rsidRPr="00D70C8E">
        <w:rPr>
          <w:rStyle w:val="StyleUnderline"/>
        </w:rPr>
        <w:t xml:space="preserve">An </w:t>
      </w:r>
      <w:r w:rsidRPr="00626F8F">
        <w:rPr>
          <w:rStyle w:val="StyleUnderline"/>
          <w:highlight w:val="green"/>
        </w:rPr>
        <w:t>increase in global distrust</w:t>
      </w:r>
      <w:r w:rsidRPr="00D70C8E">
        <w:rPr>
          <w:rStyle w:val="StyleUnderline"/>
        </w:rPr>
        <w:t xml:space="preserve"> would spark rising tensions among countries and blocs, that could even </w:t>
      </w:r>
      <w:r w:rsidRPr="00626F8F">
        <w:rPr>
          <w:rStyle w:val="Emphasis"/>
          <w:highlight w:val="green"/>
        </w:rPr>
        <w:t xml:space="preserve">lead to </w:t>
      </w:r>
      <w:r w:rsidRPr="00703A79">
        <w:rPr>
          <w:rStyle w:val="Emphasis"/>
        </w:rPr>
        <w:t xml:space="preserve">the brink of </w:t>
      </w:r>
      <w:r w:rsidRPr="00626F8F">
        <w:rPr>
          <w:rStyle w:val="Emphasis"/>
          <w:highlight w:val="green"/>
        </w:rPr>
        <w:t>nuclear</w:t>
      </w:r>
      <w:r w:rsidRPr="00D70C8E">
        <w:rPr>
          <w:rStyle w:val="Emphasis"/>
        </w:rPr>
        <w:t xml:space="preserve"> weapons </w:t>
      </w:r>
      <w:r w:rsidRPr="00626F8F">
        <w:rPr>
          <w:rStyle w:val="Emphasis"/>
          <w:highlight w:val="green"/>
        </w:rPr>
        <w:t>use</w:t>
      </w:r>
      <w:r w:rsidRPr="00D70C8E">
        <w:rPr>
          <w:rStyle w:val="Emphasis"/>
        </w:rPr>
        <w:t xml:space="preserve"> by states</w:t>
      </w:r>
      <w:r w:rsidRPr="00BA6BE7">
        <w:t xml:space="preserve"> (</w:t>
      </w:r>
      <w:r w:rsidRPr="00D70C8E">
        <w:rPr>
          <w:rStyle w:val="StyleUnderline"/>
        </w:rPr>
        <w:t>if, for instance, a sponsor country is identified</w:t>
      </w:r>
      <w:r w:rsidRPr="00BA6BE7">
        <w:t xml:space="preserve">). The consequences of such a shocking scenario would include a decrease in states’ self-control, </w:t>
      </w:r>
      <w:r w:rsidRPr="00D70C8E">
        <w:rPr>
          <w:rStyle w:val="Emphasis"/>
        </w:rPr>
        <w:t>an escalation of present conflicts and the emergence of new ones</w:t>
      </w:r>
      <w:r w:rsidRPr="00D70C8E">
        <w:rPr>
          <w:rStyle w:val="StyleUnderline"/>
        </w:rPr>
        <w:t>, accompanied by an increase in military unilateralism and military expenditures.</w:t>
      </w:r>
    </w:p>
    <w:p w:rsidR="009D7FC5" w:rsidRDefault="000129E8" w:rsidP="000129E8">
      <w:pPr>
        <w:pStyle w:val="Heading3"/>
      </w:pPr>
      <w:r>
        <w:t xml:space="preserve">2nc flex solves rogue states </w:t>
      </w:r>
    </w:p>
    <w:p w:rsidR="009D7FC5" w:rsidRDefault="009D7FC5" w:rsidP="009D7FC5"/>
    <w:p w:rsidR="009D7FC5" w:rsidRPr="001768F8" w:rsidRDefault="009D7FC5" w:rsidP="009D7FC5">
      <w:pPr>
        <w:pStyle w:val="Heading4"/>
      </w:pPr>
      <w:r>
        <w:t>Great power war</w:t>
      </w:r>
    </w:p>
    <w:p w:rsidR="009D7FC5" w:rsidRDefault="009D7FC5" w:rsidP="009D7FC5">
      <w:r w:rsidRPr="00622684">
        <w:rPr>
          <w:rStyle w:val="Style13ptBold"/>
        </w:rPr>
        <w:t>Edelman and Brands</w:t>
      </w:r>
      <w:r>
        <w:rPr>
          <w:rStyle w:val="Style13ptBold"/>
        </w:rPr>
        <w:t xml:space="preserve"> </w:t>
      </w:r>
      <w:r w:rsidRPr="00622684">
        <w:rPr>
          <w:rStyle w:val="Style13ptBold"/>
        </w:rPr>
        <w:t>17</w:t>
      </w:r>
      <w:r w:rsidRPr="00622684">
        <w:t xml:space="preserve">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June 21, 2017, “America and the Geopolitics of Upheaval,” Foreign Policy, </w:t>
      </w:r>
      <w:hyperlink r:id="rId80" w:history="1">
        <w:r w:rsidRPr="00622684">
          <w:rPr>
            <w:rStyle w:val="Hyperlink"/>
          </w:rPr>
          <w:t>http://www.foreignpolicyi.org/content/america-and-geopolitics-upheaval</w:t>
        </w:r>
      </w:hyperlink>
      <w:r w:rsidRPr="00622684">
        <w:t>]</w:t>
      </w:r>
    </w:p>
    <w:p w:rsidR="009D7FC5" w:rsidRPr="00622684" w:rsidRDefault="009D7FC5" w:rsidP="009D7FC5"/>
    <w:p w:rsidR="009D7FC5" w:rsidRDefault="009D7FC5" w:rsidP="009D7FC5">
      <w:pPr>
        <w:rPr>
          <w:rStyle w:val="Emphasis"/>
        </w:rPr>
      </w:pPr>
      <w:r w:rsidRPr="00DA48B8">
        <w:t xml:space="preserve">"The essence of </w:t>
      </w:r>
      <w:r w:rsidRPr="001F587E">
        <w:rPr>
          <w:rStyle w:val="StyleUnderline"/>
        </w:rPr>
        <w:t>a revolution</w:t>
      </w:r>
      <w:r w:rsidRPr="00DA48B8">
        <w:t xml:space="preserve"> is that it </w:t>
      </w:r>
      <w:r w:rsidRPr="001F587E">
        <w:rPr>
          <w:rStyle w:val="StyleUnderline"/>
        </w:rPr>
        <w:t xml:space="preserve">appears to contemporaries as a </w:t>
      </w:r>
      <w:r w:rsidRPr="001F587E">
        <w:rPr>
          <w:rStyle w:val="Emphasis"/>
        </w:rPr>
        <w:t>series</w:t>
      </w:r>
      <w:r w:rsidRPr="001F587E">
        <w:rPr>
          <w:rStyle w:val="StyleUnderline"/>
        </w:rPr>
        <w:t xml:space="preserve"> of more or less </w:t>
      </w:r>
      <w:r w:rsidRPr="001F587E">
        <w:rPr>
          <w:rStyle w:val="Emphasis"/>
        </w:rPr>
        <w:t>unrelated upheavals</w:t>
      </w:r>
      <w:r w:rsidRPr="00DA48B8">
        <w:t>,” Henry Kissinger wrote in 1969. “</w:t>
      </w:r>
      <w:r w:rsidRPr="001F587E">
        <w:rPr>
          <w:rStyle w:val="StyleUnderline"/>
        </w:rPr>
        <w:t xml:space="preserve">But the crises which form the headlines of the day are </w:t>
      </w:r>
      <w:r w:rsidRPr="001F587E">
        <w:rPr>
          <w:rStyle w:val="Emphasis"/>
        </w:rPr>
        <w:t>symptoms of deep-seated structural problems</w:t>
      </w:r>
      <w:r w:rsidRPr="00DA48B8">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626F8F">
        <w:rPr>
          <w:rStyle w:val="StyleUnderline"/>
          <w:highlight w:val="green"/>
        </w:rPr>
        <w:t>U.S.</w:t>
      </w:r>
      <w:r w:rsidRPr="001F587E">
        <w:rPr>
          <w:rStyle w:val="StyleUnderline"/>
        </w:rPr>
        <w:t xml:space="preserve"> foreign </w:t>
      </w:r>
      <w:r w:rsidRPr="00626F8F">
        <w:rPr>
          <w:rStyle w:val="StyleUnderline"/>
          <w:highlight w:val="green"/>
        </w:rPr>
        <w:t xml:space="preserve">policy is likely to be </w:t>
      </w:r>
      <w:r w:rsidRPr="00626F8F">
        <w:rPr>
          <w:rStyle w:val="Emphasis"/>
          <w:highlight w:val="green"/>
        </w:rPr>
        <w:t>wracked by crises</w:t>
      </w:r>
      <w:r w:rsidRPr="00DA48B8">
        <w:t xml:space="preserve">. </w:t>
      </w:r>
      <w:r w:rsidRPr="001F587E">
        <w:rPr>
          <w:rStyle w:val="StyleUnderline"/>
        </w:rPr>
        <w:t xml:space="preserve">The instability and violence </w:t>
      </w:r>
      <w:r w:rsidRPr="00626F8F">
        <w:rPr>
          <w:rStyle w:val="StyleUnderline"/>
          <w:highlight w:val="green"/>
        </w:rPr>
        <w:t xml:space="preserve">along a </w:t>
      </w:r>
      <w:r w:rsidRPr="00626F8F">
        <w:rPr>
          <w:rStyle w:val="Emphasis"/>
          <w:highlight w:val="green"/>
        </w:rPr>
        <w:t>resurgent Russia</w:t>
      </w:r>
      <w:r w:rsidRPr="001F587E">
        <w:rPr>
          <w:rStyle w:val="Emphasis"/>
        </w:rPr>
        <w:t>’s periphery</w:t>
      </w:r>
      <w:r w:rsidRPr="00DA48B8">
        <w:t xml:space="preserve">, </w:t>
      </w:r>
      <w:r w:rsidRPr="001F587E">
        <w:rPr>
          <w:rStyle w:val="StyleUnderline"/>
        </w:rPr>
        <w:t xml:space="preserve">the growing frictions with </w:t>
      </w:r>
      <w:r w:rsidRPr="00626F8F">
        <w:rPr>
          <w:rStyle w:val="StyleUnderline"/>
          <w:highlight w:val="green"/>
        </w:rPr>
        <w:t>an</w:t>
      </w:r>
      <w:r w:rsidRPr="001F587E">
        <w:rPr>
          <w:rStyle w:val="StyleUnderline"/>
        </w:rPr>
        <w:t xml:space="preserve"> increasingly </w:t>
      </w:r>
      <w:r w:rsidRPr="00626F8F">
        <w:rPr>
          <w:rStyle w:val="Emphasis"/>
          <w:highlight w:val="green"/>
        </w:rPr>
        <w:t>assertive China</w:t>
      </w:r>
      <w:r w:rsidRPr="00DA48B8">
        <w:t xml:space="preserve">, </w:t>
      </w:r>
      <w:r w:rsidRPr="001F587E">
        <w:rPr>
          <w:rStyle w:val="StyleUnderline"/>
        </w:rPr>
        <w:t xml:space="preserve">the provocations of a rapidly nuclearizing </w:t>
      </w:r>
      <w:r w:rsidRPr="00626F8F">
        <w:rPr>
          <w:rStyle w:val="StyleUnderline"/>
          <w:highlight w:val="green"/>
        </w:rPr>
        <w:t>North Korea and</w:t>
      </w:r>
      <w:r w:rsidRPr="001F587E">
        <w:rPr>
          <w:rStyle w:val="StyleUnderline"/>
        </w:rPr>
        <w:t xml:space="preserve"> the </w:t>
      </w:r>
      <w:r w:rsidRPr="001F587E">
        <w:rPr>
          <w:rStyle w:val="Emphasis"/>
        </w:rPr>
        <w:t xml:space="preserve">profound chaos at work throughout </w:t>
      </w:r>
      <w:r w:rsidRPr="00626F8F">
        <w:rPr>
          <w:rStyle w:val="Emphasis"/>
          <w:highlight w:val="green"/>
        </w:rPr>
        <w:t>the Middle East</w:t>
      </w:r>
      <w:r w:rsidRPr="001F587E">
        <w:rPr>
          <w:rStyle w:val="StyleUnderline"/>
        </w:rPr>
        <w:t xml:space="preserve">: these and other challenges have recently </w:t>
      </w:r>
      <w:r w:rsidRPr="002E18D4">
        <w:rPr>
          <w:rStyle w:val="StyleUnderline"/>
        </w:rPr>
        <w:t>tested</w:t>
      </w:r>
      <w:r w:rsidRPr="001F587E">
        <w:rPr>
          <w:rStyle w:val="StyleUnderline"/>
        </w:rPr>
        <w:t xml:space="preserve"> U.S. </w:t>
      </w:r>
      <w:r w:rsidRPr="002E18D4">
        <w:rPr>
          <w:rStyle w:val="StyleUnderline"/>
        </w:rPr>
        <w:t>officials</w:t>
      </w:r>
      <w:r w:rsidRPr="001F587E">
        <w:rPr>
          <w:rStyle w:val="StyleUnderline"/>
        </w:rPr>
        <w:t xml:space="preserve"> and are likely to do so for the foreseeable future. The world now seems less stable and more dangerous than at any time since the Cold War; </w:t>
      </w:r>
      <w:r w:rsidRPr="00626F8F">
        <w:rPr>
          <w:rStyle w:val="StyleUnderline"/>
          <w:highlight w:val="green"/>
        </w:rPr>
        <w:t xml:space="preserve">the </w:t>
      </w:r>
      <w:r w:rsidRPr="00626F8F">
        <w:rPr>
          <w:rStyle w:val="Emphasis"/>
          <w:highlight w:val="green"/>
        </w:rPr>
        <w:t>number and severity of</w:t>
      </w:r>
      <w:r w:rsidRPr="001F587E">
        <w:rPr>
          <w:rStyle w:val="Emphasis"/>
        </w:rPr>
        <w:t xml:space="preserve"> global </w:t>
      </w:r>
      <w:r w:rsidRPr="00626F8F">
        <w:rPr>
          <w:rStyle w:val="Emphasis"/>
          <w:highlight w:val="green"/>
        </w:rPr>
        <w:t>crises are increasing</w:t>
      </w:r>
      <w:r w:rsidRPr="00DA48B8">
        <w:t xml:space="preserve">. </w:t>
      </w:r>
      <w:r w:rsidRPr="001F587E">
        <w:rPr>
          <w:rStyle w:val="StyleUnderline"/>
        </w:rPr>
        <w:t>Yet crises</w:t>
      </w:r>
      <w:r w:rsidRPr="00DA48B8">
        <w:t xml:space="preserve"> do not occur in a vacuum; they </w:t>
      </w:r>
      <w:r w:rsidRPr="001F587E">
        <w:rPr>
          <w:rStyle w:val="StyleUnderline"/>
        </w:rPr>
        <w:t>are</w:t>
      </w:r>
      <w:r w:rsidRPr="00DA48B8">
        <w:t xml:space="preserve"> </w:t>
      </w:r>
      <w:r w:rsidRPr="00626F8F">
        <w:rPr>
          <w:rStyle w:val="Emphasis"/>
          <w:highlight w:val="green"/>
        </w:rPr>
        <w:t>symptomatic</w:t>
      </w:r>
      <w:r w:rsidRPr="00626F8F">
        <w:rPr>
          <w:highlight w:val="green"/>
        </w:rPr>
        <w:t xml:space="preserve"> </w:t>
      </w:r>
      <w:r w:rsidRPr="00626F8F">
        <w:rPr>
          <w:rStyle w:val="StyleUnderline"/>
          <w:highlight w:val="green"/>
        </w:rPr>
        <w:t>of</w:t>
      </w:r>
      <w:r w:rsidRPr="001F587E">
        <w:rPr>
          <w:rStyle w:val="StyleUnderline"/>
        </w:rPr>
        <w:t xml:space="preserve"> deeper </w:t>
      </w:r>
      <w:r w:rsidRPr="001F587E">
        <w:rPr>
          <w:rStyle w:val="Emphasis"/>
        </w:rPr>
        <w:t>changes in the international order</w:t>
      </w:r>
      <w:r w:rsidRPr="00DA48B8">
        <w:t xml:space="preserve">. Accordingly, America’s responses will be ill-informed and astrategic unless Washington first forms a deeper conception of the current moment. </w:t>
      </w:r>
      <w:r w:rsidRPr="001F587E">
        <w:rPr>
          <w:rStyle w:val="StyleUnderline"/>
        </w:rPr>
        <w:t>The geopolitical changes underway are often framed in terms of “polarity”</w:t>
      </w:r>
      <w:r w:rsidRPr="00DA48B8">
        <w:t xml:space="preserve">—the debate on whether America’s “unipolar moment” is over and a multipolar world has emerged. </w:t>
      </w:r>
      <w:r w:rsidRPr="001F587E">
        <w:rPr>
          <w:rStyle w:val="StyleUnderline"/>
        </w:rPr>
        <w:t>But this</w:t>
      </w:r>
      <w:r w:rsidRPr="00DA48B8">
        <w:t xml:space="preserve"> debate </w:t>
      </w:r>
      <w:r w:rsidRPr="001F587E">
        <w:rPr>
          <w:rStyle w:val="StyleUnderline"/>
        </w:rPr>
        <w:t xml:space="preserve">is </w:t>
      </w:r>
      <w:r w:rsidRPr="001F587E">
        <w:rPr>
          <w:rStyle w:val="Emphasis"/>
        </w:rPr>
        <w:t>misleading</w:t>
      </w:r>
      <w:r w:rsidRPr="00DA48B8">
        <w:t xml:space="preserve">. On the one hand, </w:t>
      </w:r>
      <w:r w:rsidRPr="001F587E">
        <w:rPr>
          <w:rStyle w:val="StyleUnderline"/>
        </w:rPr>
        <w:t xml:space="preserve">discussions of polarity </w:t>
      </w:r>
      <w:r w:rsidRPr="00DA48B8">
        <w:t xml:space="preserve">frequently </w:t>
      </w:r>
      <w:r w:rsidRPr="001F587E">
        <w:rPr>
          <w:rStyle w:val="Emphasis"/>
        </w:rPr>
        <w:t>exaggerate</w:t>
      </w:r>
      <w:r w:rsidRPr="00DA48B8">
        <w:t xml:space="preserve"> </w:t>
      </w:r>
      <w:r w:rsidRPr="001F587E">
        <w:rPr>
          <w:rStyle w:val="StyleUnderline"/>
        </w:rPr>
        <w:t xml:space="preserve">American decline, obscuring the fact that even though Washington’s international superiority has </w:t>
      </w:r>
      <w:r w:rsidRPr="001F587E">
        <w:rPr>
          <w:rStyle w:val="Emphasis"/>
        </w:rPr>
        <w:t>diminished</w:t>
      </w:r>
      <w:r w:rsidRPr="00DA48B8">
        <w:t xml:space="preserve">, </w:t>
      </w:r>
      <w:r w:rsidRPr="001F587E">
        <w:rPr>
          <w:rStyle w:val="StyleUnderline"/>
        </w:rPr>
        <w:t xml:space="preserve">its global lead over any single challenger </w:t>
      </w:r>
      <w:r w:rsidRPr="001F587E">
        <w:rPr>
          <w:rStyle w:val="Emphasis"/>
        </w:rPr>
        <w:t>remains quite impressive</w:t>
      </w:r>
      <w:r w:rsidRPr="00DA48B8">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1F587E">
        <w:rPr>
          <w:rStyle w:val="StyleUnderline"/>
        </w:rPr>
        <w:t>the world has returned to a more normal—which is to say, more dangerous and unsettled—state.</w:t>
      </w:r>
      <w:r>
        <w:rPr>
          <w:rStyle w:val="StyleUnderline"/>
        </w:rPr>
        <w:t xml:space="preserve"> </w:t>
      </w:r>
      <w:r w:rsidRPr="001F587E">
        <w:rPr>
          <w:rStyle w:val="StyleUnderline"/>
        </w:rPr>
        <w:t xml:space="preserve">The core characteristics of the emerging era are </w:t>
      </w:r>
      <w:r w:rsidRPr="00626F8F">
        <w:rPr>
          <w:rStyle w:val="StyleUnderline"/>
          <w:highlight w:val="green"/>
        </w:rPr>
        <w:t xml:space="preserve">the </w:t>
      </w:r>
      <w:r w:rsidRPr="00626F8F">
        <w:rPr>
          <w:rStyle w:val="Emphasis"/>
          <w:highlight w:val="green"/>
        </w:rPr>
        <w:t>gradual</w:t>
      </w:r>
      <w:r w:rsidRPr="00626F8F">
        <w:rPr>
          <w:highlight w:val="green"/>
        </w:rPr>
        <w:t xml:space="preserve"> </w:t>
      </w:r>
      <w:r w:rsidRPr="00626F8F">
        <w:rPr>
          <w:rStyle w:val="StyleUnderline"/>
          <w:highlight w:val="green"/>
        </w:rPr>
        <w:t>erosion of U.S</w:t>
      </w:r>
      <w:r w:rsidRPr="001F587E">
        <w:rPr>
          <w:rStyle w:val="StyleUnderline"/>
        </w:rPr>
        <w:t>.</w:t>
      </w:r>
      <w:r w:rsidRPr="00DA48B8">
        <w:t xml:space="preserve"> and Western </w:t>
      </w:r>
      <w:r w:rsidRPr="00626F8F">
        <w:rPr>
          <w:rStyle w:val="StyleUnderline"/>
          <w:highlight w:val="green"/>
        </w:rPr>
        <w:t xml:space="preserve">primacy, </w:t>
      </w:r>
      <w:r w:rsidRPr="002E18D4">
        <w:rPr>
          <w:rStyle w:val="StyleUnderline"/>
        </w:rPr>
        <w:t>revived</w:t>
      </w:r>
      <w:r w:rsidRPr="001F587E">
        <w:rPr>
          <w:rStyle w:val="StyleUnderline"/>
        </w:rPr>
        <w:t xml:space="preserve"> great-power </w:t>
      </w:r>
      <w:r w:rsidRPr="002E18D4">
        <w:rPr>
          <w:rStyle w:val="Emphasis"/>
        </w:rPr>
        <w:t>competition</w:t>
      </w:r>
      <w:r w:rsidRPr="00DA48B8">
        <w:t xml:space="preserve"> </w:t>
      </w:r>
      <w:r w:rsidRPr="001F587E">
        <w:rPr>
          <w:rStyle w:val="StyleUnderline"/>
        </w:rPr>
        <w:t>across all three key regions of Eurasia, renewed global ideological struggle, and empowerment of the agents of international strife and disorder</w:t>
      </w:r>
      <w:r w:rsidRPr="00DA48B8">
        <w:t xml:space="preserve">. </w:t>
      </w:r>
      <w:r w:rsidRPr="001F587E">
        <w:rPr>
          <w:rStyle w:val="StyleUnderline"/>
        </w:rPr>
        <w:t xml:space="preserve">What makes the present period so tumultuous is that these forces often </w:t>
      </w:r>
      <w:r w:rsidRPr="001F587E">
        <w:rPr>
          <w:rStyle w:val="Emphasis"/>
        </w:rPr>
        <w:t>compound one another’s destabilizing effects</w:t>
      </w:r>
      <w:r w:rsidRPr="00DA48B8">
        <w:t xml:space="preserve">; moreover, their collective impact is magnified by a growing uncertainty about whether America and other traditional defenders of the international system will continue playing that role in the future. </w:t>
      </w:r>
      <w:r w:rsidRPr="00A77E6A">
        <w:rPr>
          <w:rStyle w:val="StyleUnderline"/>
        </w:rPr>
        <w:t xml:space="preserve">American primacy is not </w:t>
      </w:r>
      <w:r w:rsidRPr="00A77E6A">
        <w:rPr>
          <w:rStyle w:val="Emphasis"/>
        </w:rPr>
        <w:t>dead</w:t>
      </w:r>
      <w:r w:rsidRPr="00DA48B8">
        <w:t xml:space="preserve">, in other words, and true multipolarity is still a long ways off. But U.S. primacy is far more contested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uncontested U.S. primacy. America emerged from the Cold War with clear economic dominance, possessing nearly 25 percent of global GDP in 1994. It controlled nearly 40 percent of world defense outlays, along with utterly unrivaled advantages in global power-projection capabilities. Crucially, these capabilities not only gave Washington an enormous lead over any geopolitical competitor; they also provided the ability—as Saddam Hussein discovered in 1991—to marshal decisive military might in virtually all the key strategic regions around the world.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A77E6A">
        <w:rPr>
          <w:rStyle w:val="StyleUnderline"/>
        </w:rPr>
        <w:t xml:space="preserve">the sheer </w:t>
      </w:r>
      <w:r w:rsidRPr="00626F8F">
        <w:rPr>
          <w:rStyle w:val="StyleUnderline"/>
          <w:highlight w:val="green"/>
        </w:rPr>
        <w:t>geopolitical</w:t>
      </w:r>
      <w:r w:rsidRPr="00A77E6A">
        <w:rPr>
          <w:rStyle w:val="StyleUnderline"/>
        </w:rPr>
        <w:t xml:space="preserve"> </w:t>
      </w:r>
      <w:r w:rsidRPr="00626F8F">
        <w:rPr>
          <w:rStyle w:val="StyleUnderline"/>
          <w:highlight w:val="green"/>
        </w:rPr>
        <w:t>dominance</w:t>
      </w:r>
      <w:r w:rsidRPr="00A77E6A">
        <w:rPr>
          <w:rStyle w:val="StyleUnderline"/>
        </w:rPr>
        <w:t xml:space="preserve"> of the Western coalition </w:t>
      </w:r>
      <w:r w:rsidRPr="00626F8F">
        <w:rPr>
          <w:rStyle w:val="StyleUnderline"/>
          <w:highlight w:val="green"/>
        </w:rPr>
        <w:t>meant</w:t>
      </w:r>
      <w:r w:rsidRPr="00A77E6A">
        <w:rPr>
          <w:rStyle w:val="StyleUnderline"/>
        </w:rPr>
        <w:t xml:space="preserve"> that </w:t>
      </w:r>
      <w:r w:rsidRPr="00626F8F">
        <w:rPr>
          <w:rStyle w:val="StyleUnderline"/>
          <w:highlight w:val="green"/>
        </w:rPr>
        <w:t>it was</w:t>
      </w:r>
      <w:r w:rsidRPr="00A77E6A">
        <w:rPr>
          <w:rStyle w:val="StyleUnderline"/>
        </w:rPr>
        <w:t xml:space="preserve"> </w:t>
      </w:r>
      <w:r w:rsidRPr="00A77E6A">
        <w:rPr>
          <w:rStyle w:val="Emphasis"/>
        </w:rPr>
        <w:t xml:space="preserve">dangerous if not </w:t>
      </w:r>
      <w:r w:rsidRPr="00626F8F">
        <w:rPr>
          <w:rStyle w:val="Emphasis"/>
          <w:highlight w:val="green"/>
        </w:rPr>
        <w:t>impossible</w:t>
      </w:r>
      <w:r w:rsidRPr="00626F8F">
        <w:rPr>
          <w:rStyle w:val="StyleUnderline"/>
          <w:highlight w:val="green"/>
        </w:rPr>
        <w:t xml:space="preserve"> for</w:t>
      </w:r>
      <w:r w:rsidRPr="00A77E6A">
        <w:rPr>
          <w:rStyle w:val="StyleUnderline"/>
        </w:rPr>
        <w:t xml:space="preserve"> countries like </w:t>
      </w:r>
      <w:r w:rsidRPr="00626F8F">
        <w:rPr>
          <w:rStyle w:val="StyleUnderline"/>
          <w:highlight w:val="green"/>
        </w:rPr>
        <w:t>Russia and China to mount serious great-power challenges</w:t>
      </w:r>
      <w:r w:rsidRPr="00A77E6A">
        <w:rPr>
          <w:rStyle w:val="StyleUnderline"/>
        </w:rPr>
        <w:t xml:space="preserve"> of their own</w:t>
      </w:r>
      <w:r w:rsidRPr="00DA48B8">
        <w:t xml:space="preserve">. Admittedly, there remained sometimes-serious disagreements between the United States and these countries, over issues from NATO enlargement to Taiwan, and those disagreements would grow more pronounced with time. But </w:t>
      </w:r>
      <w:r w:rsidRPr="00A77E6A">
        <w:rPr>
          <w:rStyle w:val="StyleUnderline"/>
        </w:rPr>
        <w:t>the danger of great-power war was nonetheless historically low during the 1990s, and great-power rivalries were more muted than at any time since the Concert of Europe</w:t>
      </w:r>
      <w:r w:rsidRPr="00DA48B8">
        <w:t xml:space="preserve">. All of these characteristics fed into a final post–Cold War phenomenon: remarkable multilateral cooperation in addressing the relatively mild international disorder of the day. </w:t>
      </w:r>
      <w:r w:rsidRPr="002E18D4">
        <w:rPr>
          <w:rStyle w:val="StyleUnderline"/>
        </w:rPr>
        <w:t xml:space="preserve">With great-power conflict dormant, U.S. foreign policy and the international community focused largely on </w:t>
      </w:r>
      <w:r w:rsidRPr="002E18D4">
        <w:rPr>
          <w:rStyle w:val="Emphasis"/>
        </w:rPr>
        <w:t>combating lesser geopolitical “spoilers,”</w:t>
      </w:r>
      <w:r w:rsidRPr="00DA48B8">
        <w:t xml:space="preserve"> </w:t>
      </w:r>
      <w:r w:rsidRPr="002E18D4">
        <w:rPr>
          <w:rStyle w:val="StyleUnderline"/>
        </w:rPr>
        <w:t xml:space="preserve">from </w:t>
      </w:r>
      <w:r w:rsidRPr="002E18D4">
        <w:rPr>
          <w:rStyle w:val="Emphasis"/>
        </w:rPr>
        <w:t>ethnic cleansing</w:t>
      </w:r>
      <w:r w:rsidRPr="002E18D4">
        <w:rPr>
          <w:rStyle w:val="StyleUnderline"/>
        </w:rPr>
        <w:t xml:space="preserve"> to mass-casualty </w:t>
      </w:r>
      <w:r w:rsidRPr="002E18D4">
        <w:rPr>
          <w:rStyle w:val="Emphasis"/>
        </w:rPr>
        <w:t>terrorism</w:t>
      </w:r>
      <w:r w:rsidRPr="002E18D4">
        <w:rPr>
          <w:rStyle w:val="StyleUnderline"/>
        </w:rPr>
        <w:t xml:space="preserve"> to the actions of aggressive </w:t>
      </w:r>
      <w:r w:rsidRPr="002E18D4">
        <w:rPr>
          <w:rStyle w:val="Emphasis"/>
        </w:rPr>
        <w:t>regional powers</w:t>
      </w:r>
      <w:r w:rsidRPr="002E18D4">
        <w:rPr>
          <w:rStyle w:val="StyleUnderline"/>
        </w:rPr>
        <w:t xml:space="preserve"> such as </w:t>
      </w:r>
      <w:r w:rsidRPr="002E18D4">
        <w:rPr>
          <w:rStyle w:val="Emphasis"/>
        </w:rPr>
        <w:t>Iraq or North Korea</w:t>
      </w:r>
      <w:r w:rsidRPr="00DA48B8">
        <w:t xml:space="preserve">. </w:t>
      </w:r>
      <w:r w:rsidRPr="002E18D4">
        <w:rPr>
          <w:rStyle w:val="StyleUnderline"/>
        </w:rPr>
        <w:t xml:space="preserve">These efforts, in turn, were greatly aided by the relatively tranquil state of international politics. The absence of great-power conflict made it far easier to </w:t>
      </w:r>
      <w:r w:rsidRPr="002E18D4">
        <w:rPr>
          <w:rStyle w:val="Emphasis"/>
        </w:rPr>
        <w:t>organize broad</w:t>
      </w:r>
      <w:r w:rsidRPr="00A77E6A">
        <w:rPr>
          <w:rStyle w:val="Emphasis"/>
        </w:rPr>
        <w:t xml:space="preserve"> coalitions</w:t>
      </w:r>
      <w:r w:rsidRPr="00DA48B8">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A77E6A">
        <w:rPr>
          <w:rStyle w:val="StyleUnderline"/>
        </w:rPr>
        <w:t>The United States still possesses substantial economic advantages</w:t>
      </w:r>
      <w:r w:rsidRPr="00DA48B8">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A77E6A">
        <w:rPr>
          <w:rStyle w:val="StyleUnderline"/>
        </w:rPr>
        <w:t>What h</w:t>
      </w:r>
      <w:r w:rsidRPr="00626F8F">
        <w:rPr>
          <w:rStyle w:val="Emphasis"/>
          <w:highlight w:val="green"/>
        </w:rPr>
        <w:t>as</w:t>
      </w:r>
      <w:r w:rsidRPr="00A60009">
        <w:rPr>
          <w:rStyle w:val="StyleUnderline"/>
        </w:rPr>
        <w:t xml:space="preserve"> </w:t>
      </w:r>
      <w:r w:rsidRPr="00A77E6A">
        <w:rPr>
          <w:rStyle w:val="StyleUnderline"/>
        </w:rPr>
        <w:t xml:space="preserve">happened over the past fifteen years, however, is that </w:t>
      </w:r>
      <w:r w:rsidRPr="00626F8F">
        <w:rPr>
          <w:rStyle w:val="StyleUnderline"/>
          <w:highlight w:val="green"/>
        </w:rPr>
        <w:t xml:space="preserve">the </w:t>
      </w:r>
      <w:r w:rsidRPr="00626F8F">
        <w:rPr>
          <w:rStyle w:val="Emphasis"/>
          <w:highlight w:val="green"/>
        </w:rPr>
        <w:t>extent</w:t>
      </w:r>
      <w:r w:rsidRPr="00626F8F">
        <w:rPr>
          <w:rStyle w:val="StyleUnderline"/>
          <w:highlight w:val="green"/>
        </w:rPr>
        <w:t xml:space="preserve"> of</w:t>
      </w:r>
      <w:r w:rsidRPr="00A77E6A">
        <w:rPr>
          <w:rStyle w:val="StyleUnderline"/>
        </w:rPr>
        <w:t xml:space="preserve"> U.S. and Western </w:t>
      </w:r>
      <w:r w:rsidRPr="00626F8F">
        <w:rPr>
          <w:rStyle w:val="StyleUnderline"/>
          <w:highlight w:val="green"/>
        </w:rPr>
        <w:t>primacy</w:t>
      </w:r>
      <w:r w:rsidRPr="00A77E6A">
        <w:rPr>
          <w:rStyle w:val="StyleUnderline"/>
        </w:rPr>
        <w:t xml:space="preserve"> has </w:t>
      </w:r>
      <w:r w:rsidRPr="00626F8F">
        <w:rPr>
          <w:rStyle w:val="Emphasis"/>
          <w:highlight w:val="green"/>
        </w:rPr>
        <w:t>diminished</w:t>
      </w:r>
      <w:r w:rsidRPr="00DA48B8">
        <w:t xml:space="preserve">. </w:t>
      </w:r>
      <w:r w:rsidRPr="00A77E6A">
        <w:rPr>
          <w:rStyle w:val="StyleUnderline"/>
        </w:rPr>
        <w:t xml:space="preserve">The U.S. </w:t>
      </w:r>
      <w:r w:rsidRPr="00A77E6A">
        <w:rPr>
          <w:rStyle w:val="Emphasis"/>
        </w:rPr>
        <w:t>shares of global wealth</w:t>
      </w:r>
      <w:r w:rsidRPr="00DA48B8">
        <w:t xml:space="preserve"> and military spending </w:t>
      </w:r>
      <w:r w:rsidRPr="00A77E6A">
        <w:rPr>
          <w:rStyle w:val="StyleUnderline"/>
        </w:rPr>
        <w:t>have</w:t>
      </w:r>
      <w:r w:rsidRPr="00DA48B8">
        <w:t xml:space="preserve"> </w:t>
      </w:r>
      <w:r w:rsidRPr="00A77E6A">
        <w:rPr>
          <w:rStyle w:val="Emphasis"/>
        </w:rPr>
        <w:t>declined</w:t>
      </w:r>
      <w:r w:rsidRPr="00DA48B8">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A77E6A">
        <w:rPr>
          <w:rStyle w:val="StyleUnderline"/>
        </w:rPr>
        <w:t xml:space="preserve">Western overmatch remains impressive by historical standards, but </w:t>
      </w:r>
      <w:r w:rsidRPr="00626F8F">
        <w:rPr>
          <w:rStyle w:val="StyleUnderline"/>
          <w:highlight w:val="green"/>
        </w:rPr>
        <w:t>the</w:t>
      </w:r>
      <w:r w:rsidRPr="00A77E6A">
        <w:rPr>
          <w:rStyle w:val="StyleUnderline"/>
        </w:rPr>
        <w:t xml:space="preserve"> global </w:t>
      </w:r>
      <w:r w:rsidRPr="00626F8F">
        <w:rPr>
          <w:rStyle w:val="StyleUnderline"/>
          <w:highlight w:val="green"/>
        </w:rPr>
        <w:t>playing field</w:t>
      </w:r>
      <w:r w:rsidRPr="00A77E6A">
        <w:rPr>
          <w:rStyle w:val="StyleUnderline"/>
        </w:rPr>
        <w:t xml:space="preserve"> is </w:t>
      </w:r>
      <w:r w:rsidRPr="00626F8F">
        <w:rPr>
          <w:rStyle w:val="Emphasis"/>
          <w:highlight w:val="green"/>
        </w:rPr>
        <w:t>slanted</w:t>
      </w:r>
      <w:r w:rsidRPr="00A77E6A">
        <w:rPr>
          <w:rStyle w:val="Emphasis"/>
        </w:rPr>
        <w:t xml:space="preserve"> much </w:t>
      </w:r>
      <w:r w:rsidRPr="00626F8F">
        <w:rPr>
          <w:rStyle w:val="Emphasis"/>
          <w:highlight w:val="green"/>
        </w:rPr>
        <w:t>less dramatically</w:t>
      </w:r>
      <w:r w:rsidRPr="00A77E6A">
        <w:rPr>
          <w:rStyle w:val="Emphasis"/>
        </w:rPr>
        <w:t xml:space="preserve"> than before</w:t>
      </w:r>
      <w:r w:rsidRPr="00A77E6A">
        <w:rPr>
          <w:rStyle w:val="StyleUnderline"/>
        </w:rPr>
        <w:t>.</w:t>
      </w:r>
      <w:r>
        <w:rPr>
          <w:rStyle w:val="StyleUnderline"/>
        </w:rPr>
        <w:t xml:space="preserve"> </w:t>
      </w:r>
      <w:r w:rsidRPr="00A77E6A">
        <w:rPr>
          <w:rStyle w:val="StyleUnderline"/>
        </w:rPr>
        <w:t xml:space="preserve">Meanwhile, the relative positions of America’s </w:t>
      </w:r>
      <w:r w:rsidRPr="00A77E6A">
        <w:rPr>
          <w:rStyle w:val="Emphasis"/>
        </w:rPr>
        <w:t>principal competitors</w:t>
      </w:r>
      <w:r w:rsidRPr="00A77E6A">
        <w:rPr>
          <w:rStyle w:val="StyleUnderline"/>
        </w:rPr>
        <w:t xml:space="preserve"> have </w:t>
      </w:r>
      <w:r w:rsidRPr="00A77E6A">
        <w:rPr>
          <w:rStyle w:val="Emphasis"/>
        </w:rPr>
        <w:t>improved significantly</w:t>
      </w:r>
      <w:r w:rsidRPr="00DA48B8">
        <w:t xml:space="preserve">. </w:t>
      </w:r>
      <w:r w:rsidRPr="00A77E6A">
        <w:rPr>
          <w:rStyle w:val="StyleUnderline"/>
        </w:rPr>
        <w:t xml:space="preserve">Russian economic power remains unimpressive, but an aggressive </w:t>
      </w:r>
      <w:r w:rsidRPr="00A77E6A">
        <w:rPr>
          <w:rStyle w:val="Emphasis"/>
        </w:rPr>
        <w:t>military modernization</w:t>
      </w:r>
      <w:r w:rsidRPr="00DA48B8">
        <w:t xml:space="preserve"> program </w:t>
      </w:r>
      <w:r w:rsidRPr="00A77E6A">
        <w:rPr>
          <w:rStyle w:val="StyleUnderline"/>
        </w:rPr>
        <w:t>has roughly doubled defense spending over a decade while also developing the capabilities needed to compete with the West</w:t>
      </w:r>
      <w:r w:rsidRPr="00DA48B8">
        <w:t xml:space="preserve">—airborne assault units, special-operations forces, ballistic and other missile systems, and anti-access/area-denial capabilities, among others. </w:t>
      </w:r>
      <w:r w:rsidRPr="00F66802">
        <w:rPr>
          <w:rStyle w:val="StyleUnderline"/>
        </w:rPr>
        <w:t xml:space="preserve">China, meanwhile, has expanded its share of global wealth </w:t>
      </w:r>
      <w:r w:rsidRPr="00F66802">
        <w:rPr>
          <w:rStyle w:val="Emphasis"/>
        </w:rPr>
        <w:t>more than threefold,</w:t>
      </w:r>
      <w:r w:rsidRPr="00F66802">
        <w:rPr>
          <w:rStyle w:val="StyleUnderline"/>
        </w:rPr>
        <w:t xml:space="preserve"> from 3.3 to 11.8 percent</w:t>
      </w:r>
      <w:r w:rsidRPr="00DA48B8">
        <w:t xml:space="preserve">, between 1994 and 2015, and its share of world military spending more than fivefold, from 2.2 to 12.2 percent. </w:t>
      </w:r>
      <w:r w:rsidRPr="00F66802">
        <w:rPr>
          <w:rStyle w:val="StyleUnderline"/>
        </w:rPr>
        <w:t xml:space="preserve">As in Russia’s case, China’s military buildup has featured the tools—ballistic and cruise missiles, diesel-electric and nuclear submarines, advanced air defenses, and fourth-generation fighters—needed to </w:t>
      </w:r>
      <w:r w:rsidRPr="00F66802">
        <w:rPr>
          <w:rStyle w:val="Emphasis"/>
        </w:rPr>
        <w:t>offset longstanding U.S. advantages</w:t>
      </w:r>
      <w:r w:rsidRPr="00DA48B8">
        <w:t xml:space="preserve"> in the Asia-Pacific, as well as capabilities, such as aircraft carriers, needed to project Chinese power even further afield. </w:t>
      </w:r>
      <w:r w:rsidRPr="00F66802">
        <w:rPr>
          <w:rStyle w:val="StyleUnderline"/>
        </w:rPr>
        <w:t xml:space="preserve">The uncontested U.S. primacy of the 1990s has become the </w:t>
      </w:r>
      <w:r w:rsidRPr="00F66802">
        <w:rPr>
          <w:rStyle w:val="Emphasis"/>
        </w:rPr>
        <w:t>highly contested primacy of today</w:t>
      </w:r>
      <w:r w:rsidRPr="00F66802">
        <w:rPr>
          <w:rStyle w:val="StyleUnderline"/>
        </w:rPr>
        <w:t xml:space="preserve">. </w:t>
      </w:r>
      <w:r w:rsidRPr="00F66802">
        <w:rPr>
          <w:rStyle w:val="Emphasis"/>
        </w:rPr>
        <w:t>This is no academic distinction; the pernicious effects of this shift are already being seen</w:t>
      </w:r>
      <w:r w:rsidRPr="00F66802">
        <w:rPr>
          <w:rStyle w:val="StyleUnderline"/>
        </w:rPr>
        <w:t>. The decline</w:t>
      </w:r>
      <w:r w:rsidRPr="00DA48B8">
        <w:t xml:space="preserve"> of allied military power </w:t>
      </w:r>
      <w:r w:rsidRPr="00F66802">
        <w:rPr>
          <w:rStyle w:val="StyleUnderline"/>
        </w:rPr>
        <w:t xml:space="preserve">has made it harder for those allies to defend themselves against </w:t>
      </w:r>
      <w:r w:rsidRPr="00F66802">
        <w:rPr>
          <w:rStyle w:val="Emphasis"/>
        </w:rPr>
        <w:t>growing security threats</w:t>
      </w:r>
      <w:r w:rsidRPr="00F66802">
        <w:rPr>
          <w:rStyle w:val="StyleUnderline"/>
        </w:rPr>
        <w:t>, and to make more than token military contributions to addressing global challenges such as the rise</w:t>
      </w:r>
      <w:r w:rsidRPr="00A77E6A">
        <w:rPr>
          <w:rStyle w:val="StyleUnderline"/>
        </w:rPr>
        <w:t xml:space="preserve"> of the Islamic State</w:t>
      </w:r>
      <w:r w:rsidRPr="00DA48B8">
        <w:t xml:space="preserve">. Secretary of Defense Robert Gates famously warned in 2011 that NATO faced a “dim if not dismal future” if European capabilities continued to erode; American frustration has only become more pronounced since then. More fundamentally still, </w:t>
      </w:r>
      <w:r w:rsidRPr="00A77E6A">
        <w:rPr>
          <w:rStyle w:val="StyleUnderline"/>
        </w:rPr>
        <w:t xml:space="preserve">the changing power balance means that U.S. </w:t>
      </w:r>
      <w:r w:rsidRPr="00626F8F">
        <w:rPr>
          <w:rStyle w:val="StyleUnderline"/>
          <w:highlight w:val="green"/>
        </w:rPr>
        <w:t>rivals</w:t>
      </w:r>
      <w:r w:rsidRPr="00A77E6A">
        <w:rPr>
          <w:rStyle w:val="StyleUnderline"/>
        </w:rPr>
        <w:t xml:space="preserve"> and adversaries now </w:t>
      </w:r>
      <w:r w:rsidRPr="00626F8F">
        <w:rPr>
          <w:rStyle w:val="StyleUnderline"/>
          <w:highlight w:val="green"/>
        </w:rPr>
        <w:t xml:space="preserve">have greater ability to </w:t>
      </w:r>
      <w:r w:rsidRPr="00626F8F">
        <w:rPr>
          <w:rStyle w:val="Emphasis"/>
          <w:highlight w:val="green"/>
        </w:rPr>
        <w:t>shift the international order to suit their</w:t>
      </w:r>
      <w:r w:rsidRPr="00A77E6A">
        <w:rPr>
          <w:rStyle w:val="Emphasis"/>
        </w:rPr>
        <w:t xml:space="preserve"> own </w:t>
      </w:r>
      <w:r w:rsidRPr="00626F8F">
        <w:rPr>
          <w:rStyle w:val="Emphasis"/>
          <w:highlight w:val="green"/>
        </w:rPr>
        <w:t>preferences</w:t>
      </w:r>
      <w:r w:rsidRPr="00A77E6A">
        <w:rPr>
          <w:rStyle w:val="Emphasis"/>
        </w:rPr>
        <w:t>, a factor driving a second key shift in global politics today</w:t>
      </w:r>
      <w:r w:rsidRPr="00DA48B8">
        <w:t xml:space="preserve">. </w:t>
      </w:r>
      <w:r w:rsidRPr="00A77E6A">
        <w:rPr>
          <w:rStyle w:val="StyleUnderline"/>
        </w:rPr>
        <w:t xml:space="preserve">If great-power comity was the post–Cold War norm, </w:t>
      </w:r>
      <w:r w:rsidRPr="00A77E6A">
        <w:rPr>
          <w:rStyle w:val="Emphasis"/>
        </w:rPr>
        <w:t>great-power competition is the standard today</w:t>
      </w:r>
      <w:r w:rsidRPr="00DA48B8">
        <w:t xml:space="preserve">. </w:t>
      </w:r>
      <w:r w:rsidRPr="00A77E6A">
        <w:rPr>
          <w:rStyle w:val="StyleUnderline"/>
        </w:rPr>
        <w:t xml:space="preserve">Authoritarian rivals </w:t>
      </w:r>
      <w:r w:rsidRPr="00DA48B8">
        <w:t xml:space="preserve">that were never fully reconciled to the post–Cold War order, and accepted it only to the degree compelled by U.S. and Western primacy, </w:t>
      </w:r>
      <w:r w:rsidRPr="00A77E6A">
        <w:rPr>
          <w:rStyle w:val="StyleUnderline"/>
        </w:rPr>
        <w:t xml:space="preserve">are now using their greater relative power to </w:t>
      </w:r>
      <w:r w:rsidRPr="00A77E6A">
        <w:rPr>
          <w:rStyle w:val="Emphasis"/>
        </w:rPr>
        <w:t>push back against that order in key geopolitical regions from East Asia to the Middle East to eastern Europe.</w:t>
      </w:r>
      <w:r w:rsidRPr="00DA48B8">
        <w:t xml:space="preserve"> </w:t>
      </w:r>
      <w:r w:rsidRPr="00A77E6A">
        <w:rPr>
          <w:rStyle w:val="StyleUnderline"/>
        </w:rPr>
        <w:t xml:space="preserve">Because Washington’s principal adversaries can concentrate their resources regionally, rather than having to distribute them globally, the power </w:t>
      </w:r>
      <w:r w:rsidRPr="00626F8F">
        <w:rPr>
          <w:rStyle w:val="StyleUnderline"/>
          <w:highlight w:val="green"/>
        </w:rPr>
        <w:t>shifts</w:t>
      </w:r>
      <w:r w:rsidRPr="00A77E6A">
        <w:rPr>
          <w:rStyle w:val="StyleUnderline"/>
        </w:rPr>
        <w:t xml:space="preserve"> that have occurred in recent years </w:t>
      </w:r>
      <w:r w:rsidRPr="00626F8F">
        <w:rPr>
          <w:rStyle w:val="StyleUnderline"/>
          <w:highlight w:val="green"/>
        </w:rPr>
        <w:t xml:space="preserve">are having </w:t>
      </w:r>
      <w:r w:rsidRPr="00A60009">
        <w:rPr>
          <w:rStyle w:val="Emphasis"/>
        </w:rPr>
        <w:t xml:space="preserve">outsized </w:t>
      </w:r>
      <w:r w:rsidRPr="00626F8F">
        <w:rPr>
          <w:rStyle w:val="Emphasis"/>
          <w:highlight w:val="green"/>
        </w:rPr>
        <w:t>effects at the regional level</w:t>
      </w:r>
      <w:r w:rsidRPr="00626F8F">
        <w:rPr>
          <w:highlight w:val="green"/>
        </w:rPr>
        <w:t>.</w:t>
      </w:r>
      <w:r w:rsidRPr="00DA48B8">
        <w:t xml:space="preserve"> </w:t>
      </w:r>
      <w:r w:rsidRPr="00A77E6A">
        <w:rPr>
          <w:rStyle w:val="StyleUnderline"/>
        </w:rPr>
        <w:t xml:space="preserve">And because the regional orders now being challenged have been the foundation of the broader post–Cold War system, these countries are effectively </w:t>
      </w:r>
      <w:r w:rsidRPr="00626F8F">
        <w:rPr>
          <w:rStyle w:val="Emphasis"/>
          <w:highlight w:val="green"/>
        </w:rPr>
        <w:t>subverting the system “from the bottom up.”</w:t>
      </w:r>
      <w:r>
        <w:rPr>
          <w:rStyle w:val="Emphasis"/>
        </w:rPr>
        <w:t xml:space="preserve"> </w:t>
      </w:r>
      <w:r w:rsidRPr="00DA48B8">
        <w:t xml:space="preserve">Consider Chinese behavior in East Asia. Chinese leaders always saw America’s post–Cold War dominance as a transitory condition to be suffered for a time, not something to be welcomed forever. And so as </w:t>
      </w:r>
      <w:r w:rsidRPr="00626F8F">
        <w:rPr>
          <w:rStyle w:val="StyleUnderline"/>
          <w:highlight w:val="green"/>
        </w:rPr>
        <w:t>China’s</w:t>
      </w:r>
      <w:r w:rsidRPr="00DA48B8">
        <w:t xml:space="preserve"> geopolitical potential has soared, Beijing has taken bolder steps to erect a Sino-centric regional order. It has </w:t>
      </w:r>
      <w:r w:rsidRPr="00626F8F">
        <w:rPr>
          <w:rStyle w:val="StyleUnderline"/>
          <w:highlight w:val="green"/>
        </w:rPr>
        <w:t>asserted</w:t>
      </w:r>
      <w:r w:rsidRPr="00DA48B8">
        <w:t xml:space="preserve"> </w:t>
      </w:r>
      <w:r w:rsidRPr="00A77E6A">
        <w:rPr>
          <w:rStyle w:val="Emphasis"/>
        </w:rPr>
        <w:t xml:space="preserve">expansive </w:t>
      </w:r>
      <w:r w:rsidRPr="00626F8F">
        <w:rPr>
          <w:rStyle w:val="Emphasis"/>
          <w:highlight w:val="green"/>
        </w:rPr>
        <w:t>maritime claims</w:t>
      </w:r>
      <w:r w:rsidRPr="00DA48B8">
        <w:t xml:space="preserve"> </w:t>
      </w:r>
      <w:r w:rsidRPr="00A77E6A">
        <w:rPr>
          <w:rStyle w:val="StyleUnderline"/>
        </w:rPr>
        <w:t xml:space="preserve">and used techniques such as island building to shift facts on the ground without risking a premature military clash with America. It has </w:t>
      </w:r>
      <w:r w:rsidRPr="00626F8F">
        <w:rPr>
          <w:rStyle w:val="Emphasis"/>
          <w:highlight w:val="green"/>
        </w:rPr>
        <w:t>challenged</w:t>
      </w:r>
      <w:r w:rsidRPr="00DA48B8">
        <w:t xml:space="preserve"> longstanding </w:t>
      </w:r>
      <w:r w:rsidRPr="00626F8F">
        <w:rPr>
          <w:rStyle w:val="Emphasis"/>
          <w:highlight w:val="green"/>
        </w:rPr>
        <w:t>norms</w:t>
      </w:r>
      <w:r w:rsidRPr="00DA48B8">
        <w:t xml:space="preserve"> such as freedom of navigation in the South China Sea, and steadily increased efforts to coerce its neighbors. </w:t>
      </w:r>
      <w:r w:rsidRPr="00A77E6A">
        <w:rPr>
          <w:rStyle w:val="StyleUnderline"/>
        </w:rPr>
        <w:t xml:space="preserve">It has </w:t>
      </w:r>
      <w:r w:rsidRPr="00A77E6A">
        <w:rPr>
          <w:rStyle w:val="Emphasis"/>
        </w:rPr>
        <w:t xml:space="preserve">probed and </w:t>
      </w:r>
      <w:r w:rsidRPr="00626F8F">
        <w:rPr>
          <w:rStyle w:val="Emphasis"/>
          <w:highlight w:val="green"/>
        </w:rPr>
        <w:t>worked</w:t>
      </w:r>
      <w:r w:rsidRPr="00626F8F">
        <w:rPr>
          <w:highlight w:val="green"/>
        </w:rPr>
        <w:t xml:space="preserve"> </w:t>
      </w:r>
      <w:r w:rsidRPr="00626F8F">
        <w:rPr>
          <w:rStyle w:val="StyleUnderline"/>
          <w:highlight w:val="green"/>
        </w:rPr>
        <w:t>to</w:t>
      </w:r>
      <w:r w:rsidRPr="00626F8F">
        <w:rPr>
          <w:highlight w:val="green"/>
        </w:rPr>
        <w:t xml:space="preserve"> </w:t>
      </w:r>
      <w:r w:rsidRPr="00626F8F">
        <w:rPr>
          <w:rStyle w:val="Emphasis"/>
          <w:highlight w:val="green"/>
        </w:rPr>
        <w:t>weaken</w:t>
      </w:r>
      <w:r w:rsidRPr="00DA48B8">
        <w:t xml:space="preserve"> U.S. </w:t>
      </w:r>
      <w:r w:rsidRPr="00626F8F">
        <w:rPr>
          <w:rStyle w:val="StyleUnderline"/>
          <w:highlight w:val="green"/>
        </w:rPr>
        <w:t>alliances and partnerships</w:t>
      </w:r>
      <w:r w:rsidRPr="00A77E6A">
        <w:rPr>
          <w:rStyle w:val="StyleUnderline"/>
        </w:rPr>
        <w:t>, by simultaneously wooing and intimidating America’s regional friends.</w:t>
      </w:r>
      <w:r w:rsidRPr="00DA48B8">
        <w:t xml:space="preserve"> Finally, Beijing has conducted a major military buildup focused precisely on capabilities that will give it dominance over its neighbors and prevent the United States from intervening in their defense. </w:t>
      </w:r>
      <w:r w:rsidRPr="00626F8F">
        <w:rPr>
          <w:rStyle w:val="StyleUnderline"/>
          <w:highlight w:val="green"/>
        </w:rPr>
        <w:t>These</w:t>
      </w:r>
      <w:r w:rsidRPr="00A77E6A">
        <w:rPr>
          <w:rStyle w:val="StyleUnderline"/>
        </w:rPr>
        <w:t xml:space="preserve"> efforts </w:t>
      </w:r>
      <w:r w:rsidRPr="00626F8F">
        <w:rPr>
          <w:rStyle w:val="StyleUnderline"/>
          <w:highlight w:val="green"/>
        </w:rPr>
        <w:t>are</w:t>
      </w:r>
      <w:r w:rsidRPr="00A77E6A">
        <w:rPr>
          <w:rStyle w:val="StyleUnderline"/>
        </w:rPr>
        <w:t xml:space="preserve"> now </w:t>
      </w:r>
      <w:r w:rsidRPr="00626F8F">
        <w:rPr>
          <w:rStyle w:val="StyleUnderline"/>
          <w:highlight w:val="green"/>
        </w:rPr>
        <w:t>having</w:t>
      </w:r>
      <w:r w:rsidRPr="00A77E6A">
        <w:rPr>
          <w:rStyle w:val="StyleUnderline"/>
        </w:rPr>
        <w:t xml:space="preserve"> an </w:t>
      </w:r>
      <w:r w:rsidRPr="00626F8F">
        <w:rPr>
          <w:rStyle w:val="Emphasis"/>
          <w:highlight w:val="green"/>
        </w:rPr>
        <w:t>accumulating effect</w:t>
      </w:r>
      <w:r w:rsidRPr="00DA48B8">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A77E6A">
        <w:rPr>
          <w:rStyle w:val="StyleUnderline"/>
        </w:rPr>
        <w:t xml:space="preserve">Great-power competition is even more unvarnished </w:t>
      </w:r>
      <w:r w:rsidRPr="00626F8F">
        <w:rPr>
          <w:rStyle w:val="StyleUnderline"/>
          <w:highlight w:val="green"/>
        </w:rPr>
        <w:t xml:space="preserve">in </w:t>
      </w:r>
      <w:r w:rsidRPr="00626F8F">
        <w:rPr>
          <w:rStyle w:val="Emphasis"/>
          <w:highlight w:val="green"/>
        </w:rPr>
        <w:t>Europe</w:t>
      </w:r>
      <w:r w:rsidRPr="00DA48B8">
        <w:t xml:space="preserve">, </w:t>
      </w:r>
      <w:r w:rsidRPr="00A77E6A">
        <w:rPr>
          <w:rStyle w:val="StyleUnderline"/>
        </w:rPr>
        <w:t xml:space="preserve">where a militarily resurgent </w:t>
      </w:r>
      <w:r w:rsidRPr="00626F8F">
        <w:rPr>
          <w:rStyle w:val="StyleUnderline"/>
          <w:highlight w:val="green"/>
        </w:rPr>
        <w:t>Russia is reasserting</w:t>
      </w:r>
      <w:r w:rsidRPr="00A77E6A">
        <w:rPr>
          <w:rStyle w:val="StyleUnderline"/>
        </w:rPr>
        <w:t xml:space="preserve"> lost </w:t>
      </w:r>
      <w:r w:rsidRPr="00626F8F">
        <w:rPr>
          <w:rStyle w:val="StyleUnderline"/>
          <w:highlight w:val="green"/>
        </w:rPr>
        <w:t>influence and</w:t>
      </w:r>
      <w:r w:rsidRPr="00A77E6A">
        <w:rPr>
          <w:rStyle w:val="StyleUnderline"/>
        </w:rPr>
        <w:t xml:space="preserve"> undoing key aspects of the post–Cold War settlement</w:t>
      </w:r>
      <w:r w:rsidRPr="00DA48B8">
        <w:t xml:space="preserve">. Moscow has </w:t>
      </w:r>
      <w:r w:rsidRPr="00626F8F">
        <w:rPr>
          <w:rStyle w:val="StyleUnderline"/>
          <w:highlight w:val="green"/>
        </w:rPr>
        <w:t xml:space="preserve">waged </w:t>
      </w:r>
      <w:r w:rsidRPr="00626F8F">
        <w:rPr>
          <w:rStyle w:val="Emphasis"/>
          <w:highlight w:val="green"/>
        </w:rPr>
        <w:t>wars of conquest</w:t>
      </w:r>
      <w:r w:rsidRPr="00A77E6A">
        <w:rPr>
          <w:rStyle w:val="StyleUnderline"/>
        </w:rPr>
        <w:t xml:space="preserve"> against Georgia and Ukraine</w:t>
      </w:r>
      <w:r w:rsidRPr="00DA48B8">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A77E6A">
        <w:rPr>
          <w:rStyle w:val="StyleUnderline"/>
        </w:rPr>
        <w:t xml:space="preserve">In doing all of this, Russia has fundamentally contested the notion of a post–Cold War Europe whole, free and at peace; it has challenged—with some success—the </w:t>
      </w:r>
      <w:r w:rsidRPr="00A77E6A">
        <w:rPr>
          <w:rStyle w:val="Emphasis"/>
        </w:rPr>
        <w:t>institutions</w:t>
      </w:r>
      <w:r w:rsidRPr="00A77E6A">
        <w:rPr>
          <w:rStyle w:val="StyleUnderline"/>
        </w:rPr>
        <w:t xml:space="preserve"> that have long maintained security and prosperity in the region</w:t>
      </w:r>
      <w:r w:rsidRPr="00DA48B8">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626F8F">
        <w:rPr>
          <w:rStyle w:val="StyleUnderline"/>
          <w:highlight w:val="green"/>
        </w:rPr>
        <w:t>Iran</w:t>
      </w:r>
      <w:r w:rsidRPr="00A77E6A">
        <w:rPr>
          <w:rStyle w:val="StyleUnderline"/>
        </w:rPr>
        <w:t xml:space="preserve"> is not in the same power-political class as Russia or China, but it is a regional power seeking to assert regional mastery.</w:t>
      </w:r>
      <w:r w:rsidRPr="00DA48B8">
        <w:t xml:space="preserve"> It is doing so </w:t>
      </w:r>
      <w:r w:rsidRPr="00A77E6A">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00DA48B8">
        <w:t xml:space="preserve">. </w:t>
      </w:r>
      <w:r w:rsidRPr="00A77E6A">
        <w:rPr>
          <w:rStyle w:val="StyleUnderline"/>
        </w:rPr>
        <w:t xml:space="preserve">This agenda has led Tehran into conflict with U.S. </w:t>
      </w:r>
      <w:r w:rsidRPr="00A77E6A">
        <w:rPr>
          <w:rStyle w:val="Emphasis"/>
        </w:rPr>
        <w:t>security partners</w:t>
      </w:r>
      <w:r w:rsidRPr="00A77E6A">
        <w:rPr>
          <w:rStyle w:val="StyleUnderline"/>
        </w:rPr>
        <w:t xml:space="preserve"> such as Egypt, Saudi Arabia and the United Arab Emirates; it </w:t>
      </w:r>
      <w:r w:rsidRPr="00626F8F">
        <w:rPr>
          <w:rStyle w:val="StyleUnderline"/>
          <w:highlight w:val="green"/>
        </w:rPr>
        <w:t xml:space="preserve">has </w:t>
      </w:r>
      <w:r w:rsidRPr="00626F8F">
        <w:rPr>
          <w:rStyle w:val="Emphasis"/>
          <w:highlight w:val="green"/>
        </w:rPr>
        <w:t>contributed</w:t>
      </w:r>
      <w:r w:rsidRPr="00A77E6A">
        <w:rPr>
          <w:rStyle w:val="Emphasis"/>
        </w:rPr>
        <w:t xml:space="preserve"> significantly </w:t>
      </w:r>
      <w:r w:rsidRPr="00626F8F">
        <w:rPr>
          <w:rStyle w:val="Emphasis"/>
          <w:highlight w:val="green"/>
        </w:rPr>
        <w:t>to</w:t>
      </w:r>
      <w:r w:rsidRPr="00A77E6A">
        <w:rPr>
          <w:rStyle w:val="Emphasis"/>
        </w:rPr>
        <w:t xml:space="preserve"> the </w:t>
      </w:r>
      <w:r w:rsidRPr="00626F8F">
        <w:rPr>
          <w:rStyle w:val="Emphasis"/>
          <w:highlight w:val="green"/>
        </w:rPr>
        <w:t>instability</w:t>
      </w:r>
      <w:r w:rsidRPr="00A77E6A">
        <w:rPr>
          <w:rStyle w:val="Emphasis"/>
        </w:rPr>
        <w:t xml:space="preserve"> that plagues the region</w:t>
      </w:r>
      <w:r w:rsidRPr="00A77E6A">
        <w:rPr>
          <w:rStyle w:val="StyleUnderline"/>
        </w:rPr>
        <w:t>.</w:t>
      </w:r>
      <w:r>
        <w:rPr>
          <w:rStyle w:val="StyleUnderline"/>
        </w:rPr>
        <w:t xml:space="preserve"> </w:t>
      </w:r>
      <w:r w:rsidRPr="00DA48B8">
        <w:t xml:space="preserve">Each of these geopolitical challenges is different, of course. But taken collectively, they represent a geopolitical sea change from the post–Cold War era. </w:t>
      </w:r>
      <w:r w:rsidRPr="00A77E6A">
        <w:rPr>
          <w:rStyle w:val="StyleUnderline"/>
        </w:rPr>
        <w:t xml:space="preserve">The revival of great-power </w:t>
      </w:r>
      <w:r w:rsidRPr="00626F8F">
        <w:rPr>
          <w:rStyle w:val="StyleUnderline"/>
          <w:highlight w:val="green"/>
        </w:rPr>
        <w:t xml:space="preserve">competition entails </w:t>
      </w:r>
      <w:r w:rsidRPr="00626F8F">
        <w:rPr>
          <w:rStyle w:val="Emphasis"/>
          <w:highlight w:val="green"/>
        </w:rPr>
        <w:t>sharper</w:t>
      </w:r>
      <w:r w:rsidRPr="00A77E6A">
        <w:rPr>
          <w:rStyle w:val="Emphasis"/>
        </w:rPr>
        <w:t xml:space="preserve"> international </w:t>
      </w:r>
      <w:r w:rsidRPr="00626F8F">
        <w:rPr>
          <w:rStyle w:val="Emphasis"/>
          <w:highlight w:val="green"/>
        </w:rPr>
        <w:t>tensions</w:t>
      </w:r>
      <w:r w:rsidRPr="00DA48B8">
        <w:t xml:space="preserve"> than have been known for decades, and the return of Cold War phenomena such as </w:t>
      </w:r>
      <w:r w:rsidRPr="00626F8F">
        <w:rPr>
          <w:rStyle w:val="Emphasis"/>
          <w:highlight w:val="green"/>
        </w:rPr>
        <w:t>arms races</w:t>
      </w:r>
      <w:r w:rsidRPr="00626F8F">
        <w:rPr>
          <w:highlight w:val="green"/>
        </w:rPr>
        <w:t xml:space="preserve"> </w:t>
      </w:r>
      <w:r w:rsidRPr="00626F8F">
        <w:rPr>
          <w:rStyle w:val="StyleUnderline"/>
          <w:highlight w:val="green"/>
        </w:rPr>
        <w:t>and</w:t>
      </w:r>
      <w:r w:rsidRPr="00626F8F">
        <w:rPr>
          <w:highlight w:val="green"/>
        </w:rPr>
        <w:t xml:space="preserve"> </w:t>
      </w:r>
      <w:r w:rsidRPr="00626F8F">
        <w:rPr>
          <w:rStyle w:val="Emphasis"/>
          <w:highlight w:val="green"/>
        </w:rPr>
        <w:t>security dilemmas</w:t>
      </w:r>
      <w:r w:rsidRPr="00DA48B8">
        <w:t xml:space="preserve">. </w:t>
      </w:r>
      <w:r w:rsidRPr="00A77E6A">
        <w:rPr>
          <w:rStyle w:val="StyleUnderline"/>
        </w:rPr>
        <w:t xml:space="preserve">It entails </w:t>
      </w:r>
      <w:r w:rsidRPr="00A77E6A">
        <w:rPr>
          <w:rStyle w:val="Emphasis"/>
        </w:rPr>
        <w:t xml:space="preserve">intensifying </w:t>
      </w:r>
      <w:r w:rsidRPr="00626F8F">
        <w:rPr>
          <w:rStyle w:val="Emphasis"/>
          <w:highlight w:val="green"/>
        </w:rPr>
        <w:t>conflicts over</w:t>
      </w:r>
      <w:r w:rsidRPr="00A77E6A">
        <w:rPr>
          <w:rStyle w:val="Emphasis"/>
        </w:rPr>
        <w:t xml:space="preserve"> the global rules of the road</w:t>
      </w:r>
      <w:r w:rsidRPr="00A77E6A">
        <w:rPr>
          <w:rStyle w:val="StyleUnderline"/>
        </w:rPr>
        <w:t xml:space="preserve">, on issues from freedom of navigation in </w:t>
      </w:r>
      <w:r w:rsidRPr="00626F8F">
        <w:rPr>
          <w:rStyle w:val="StyleUnderline"/>
          <w:highlight w:val="green"/>
        </w:rPr>
        <w:t>the</w:t>
      </w:r>
      <w:r w:rsidRPr="00A77E6A">
        <w:rPr>
          <w:rStyle w:val="StyleUnderline"/>
        </w:rPr>
        <w:t xml:space="preserve"> </w:t>
      </w:r>
      <w:r w:rsidRPr="00626F8F">
        <w:rPr>
          <w:rStyle w:val="Emphasis"/>
          <w:highlight w:val="green"/>
        </w:rPr>
        <w:t>S</w:t>
      </w:r>
      <w:r w:rsidRPr="00A77E6A">
        <w:rPr>
          <w:rStyle w:val="StyleUnderline"/>
        </w:rPr>
        <w:t xml:space="preserve">outh </w:t>
      </w:r>
      <w:r w:rsidRPr="00626F8F">
        <w:rPr>
          <w:rStyle w:val="Emphasis"/>
          <w:highlight w:val="green"/>
        </w:rPr>
        <w:t>C</w:t>
      </w:r>
      <w:r w:rsidRPr="00A77E6A">
        <w:rPr>
          <w:rStyle w:val="StyleUnderline"/>
        </w:rPr>
        <w:t xml:space="preserve">hina </w:t>
      </w:r>
      <w:r w:rsidRPr="00626F8F">
        <w:rPr>
          <w:rStyle w:val="Emphasis"/>
          <w:highlight w:val="green"/>
        </w:rPr>
        <w:t>S</w:t>
      </w:r>
      <w:r w:rsidRPr="00A77E6A">
        <w:rPr>
          <w:rStyle w:val="StyleUnderline"/>
        </w:rPr>
        <w:t xml:space="preserve">ea to the illegitimacy of altering borders by force. It entails starker struggles over states that reside at the intersection of rival great powers’ spheres of influence, such as the </w:t>
      </w:r>
      <w:r w:rsidRPr="00626F8F">
        <w:rPr>
          <w:rStyle w:val="Emphasis"/>
          <w:highlight w:val="green"/>
        </w:rPr>
        <w:t>Philippines</w:t>
      </w:r>
      <w:r w:rsidRPr="00626F8F">
        <w:rPr>
          <w:rStyle w:val="StyleUnderline"/>
          <w:highlight w:val="green"/>
        </w:rPr>
        <w:t xml:space="preserve">, </w:t>
      </w:r>
      <w:r w:rsidRPr="00626F8F">
        <w:rPr>
          <w:rStyle w:val="Emphasis"/>
          <w:highlight w:val="green"/>
        </w:rPr>
        <w:t>Ukraine</w:t>
      </w:r>
      <w:r w:rsidRPr="00626F8F">
        <w:rPr>
          <w:rStyle w:val="StyleUnderline"/>
          <w:highlight w:val="green"/>
        </w:rPr>
        <w:t xml:space="preserve"> and </w:t>
      </w:r>
      <w:r w:rsidRPr="00626F8F">
        <w:rPr>
          <w:rStyle w:val="Emphasis"/>
          <w:highlight w:val="green"/>
        </w:rPr>
        <w:t>Iraq</w:t>
      </w:r>
      <w:r w:rsidRPr="00A77E6A">
        <w:rPr>
          <w:rStyle w:val="StyleUnderline"/>
        </w:rPr>
        <w:t>.</w:t>
      </w:r>
      <w:r w:rsidRPr="00DA48B8">
        <w:t xml:space="preserve"> Finally, it raises the prospect that </w:t>
      </w:r>
      <w:r w:rsidRPr="00626F8F">
        <w:rPr>
          <w:rStyle w:val="Emphasis"/>
          <w:highlight w:val="green"/>
        </w:rPr>
        <w:t>great-power rivalry</w:t>
      </w:r>
      <w:r w:rsidRPr="00626F8F">
        <w:rPr>
          <w:highlight w:val="green"/>
        </w:rPr>
        <w:t xml:space="preserve"> </w:t>
      </w:r>
      <w:r w:rsidRPr="00626F8F">
        <w:rPr>
          <w:rStyle w:val="StyleUnderline"/>
          <w:highlight w:val="green"/>
        </w:rPr>
        <w:t xml:space="preserve">could lead to </w:t>
      </w:r>
      <w:r w:rsidRPr="00626F8F">
        <w:rPr>
          <w:rStyle w:val="Emphasis"/>
          <w:highlight w:val="green"/>
        </w:rPr>
        <w:t>great-power war</w:t>
      </w:r>
      <w:r w:rsidRPr="00DA48B8">
        <w:t>—</w:t>
      </w:r>
      <w:r w:rsidRPr="00A77E6A">
        <w:rPr>
          <w:rStyle w:val="StyleUnderline"/>
        </w:rPr>
        <w:t xml:space="preserve">a phenomenon that seemed to have followed the Soviet Union onto the ash heap of history with the end of the Cold War. The world has </w:t>
      </w:r>
      <w:r w:rsidRPr="00A77E6A">
        <w:rPr>
          <w:rStyle w:val="Emphasis"/>
        </w:rPr>
        <w:t>not yet returned</w:t>
      </w:r>
      <w:r w:rsidRPr="00A77E6A">
        <w:rPr>
          <w:rStyle w:val="StyleUnderline"/>
        </w:rPr>
        <w:t xml:space="preserve"> to the titanic geopolitical struggles of the twentieth century, but it is </w:t>
      </w:r>
      <w:r w:rsidRPr="00A77E6A">
        <w:rPr>
          <w:rStyle w:val="Emphasis"/>
        </w:rPr>
        <w:t>returning to the historical norm of great-power strife—with all the dangers that entails</w:t>
      </w:r>
    </w:p>
    <w:p w:rsidR="009D7FC5" w:rsidRDefault="000129E8" w:rsidP="000129E8">
      <w:pPr>
        <w:pStyle w:val="Heading3"/>
      </w:pPr>
      <w:r>
        <w:t xml:space="preserve">2nc rogue states impact </w:t>
      </w:r>
    </w:p>
    <w:p w:rsidR="009D7FC5" w:rsidRDefault="009D7FC5" w:rsidP="009D7FC5">
      <w:pPr>
        <w:pStyle w:val="Heading4"/>
        <w:rPr>
          <w:u w:val="single"/>
        </w:rPr>
      </w:pPr>
      <w:r>
        <w:t>Both Russia and China war cause extinction</w:t>
      </w:r>
    </w:p>
    <w:p w:rsidR="009D7FC5" w:rsidRDefault="009D7FC5" w:rsidP="009D7FC5">
      <w:pPr>
        <w:rPr>
          <w:rStyle w:val="Hyperlink"/>
        </w:rPr>
      </w:pPr>
      <w:r w:rsidRPr="00622684">
        <w:rPr>
          <w:rStyle w:val="Style13ptBold"/>
        </w:rPr>
        <w:t>Starr</w:t>
      </w:r>
      <w:r>
        <w:rPr>
          <w:rStyle w:val="Style13ptBold"/>
        </w:rPr>
        <w:t xml:space="preserve"> </w:t>
      </w:r>
      <w:r w:rsidRPr="00622684">
        <w:rPr>
          <w:rStyle w:val="Style13ptBold"/>
        </w:rPr>
        <w:t>17</w:t>
      </w:r>
      <w:r w:rsidRPr="00622684">
        <w:rPr>
          <w:b/>
        </w:rPr>
        <w:t xml:space="preserve"> </w:t>
      </w:r>
      <w:r w:rsidRPr="00622684">
        <w:t xml:space="preserve">[Steven Starr is the director of the University of Missouri's Clinical Laboratory Science Program, as well as a senior scientist at the Physicians for Social Responsibility, 1-9-2017, "Turning a Blind Eye Towards Armageddon — U.S. Leaders Reject Nuclear Winter Studies," FAS, </w:t>
      </w:r>
      <w:hyperlink r:id="rId81" w:history="1">
        <w:r w:rsidRPr="00622684">
          <w:rPr>
            <w:rStyle w:val="Hyperlink"/>
          </w:rPr>
          <w:t>https://fas.org/2017/01/turning-a-blind-eye-towards-armageddon-u-s-leaders-reject-nuclear-winter-studies]</w:t>
        </w:r>
      </w:hyperlink>
    </w:p>
    <w:p w:rsidR="009D7FC5" w:rsidRPr="00622684" w:rsidRDefault="009D7FC5" w:rsidP="009D7FC5"/>
    <w:p w:rsidR="009D7FC5" w:rsidRDefault="009D7FC5" w:rsidP="009D7FC5">
      <w:r w:rsidRPr="00DA48B8">
        <w:t xml:space="preserve">The </w:t>
      </w:r>
      <w:r w:rsidRPr="007B538C">
        <w:rPr>
          <w:rStyle w:val="StyleUnderline"/>
        </w:rPr>
        <w:t>detonation</w:t>
      </w:r>
      <w:r w:rsidRPr="00DA48B8">
        <w:t xml:space="preserve"> of an atomic bomb with this explosive power </w:t>
      </w:r>
      <w:r w:rsidRPr="007B538C">
        <w:rPr>
          <w:rStyle w:val="StyleUnderline"/>
        </w:rPr>
        <w:t>will instantly ignite fires</w:t>
      </w:r>
      <w:r w:rsidRPr="00DA48B8">
        <w:t xml:space="preserve"> over a surface area of three to five square miles. In the recent studies, the scientists calculated that </w:t>
      </w:r>
      <w:r w:rsidRPr="007B538C">
        <w:rPr>
          <w:rStyle w:val="StyleUnderline"/>
        </w:rPr>
        <w:t>the blast, fire, and radiation</w:t>
      </w:r>
      <w:r w:rsidRPr="00DA48B8">
        <w:t xml:space="preserve"> from a war fought with 100 atomic bombs </w:t>
      </w:r>
      <w:r w:rsidRPr="007B538C">
        <w:rPr>
          <w:rStyle w:val="StyleUnderline"/>
        </w:rPr>
        <w:t xml:space="preserve">could produce direct fatalities comparable to all of those worldwide in World War II, </w:t>
      </w:r>
      <w:r w:rsidRPr="00DA48B8">
        <w:t xml:space="preserve">or to those once estimated for a “counterforce” nuclear war between the superpowers. However, </w:t>
      </w:r>
      <w:r w:rsidRPr="007B538C">
        <w:rPr>
          <w:rStyle w:val="StyleUnderline"/>
        </w:rPr>
        <w:t xml:space="preserve">the long-term environmental effects of the </w:t>
      </w:r>
      <w:r w:rsidRPr="00626F8F">
        <w:rPr>
          <w:rStyle w:val="StyleUnderline"/>
          <w:highlight w:val="green"/>
        </w:rPr>
        <w:t>war could</w:t>
      </w:r>
      <w:r w:rsidRPr="007B538C">
        <w:rPr>
          <w:rStyle w:val="StyleUnderline"/>
        </w:rPr>
        <w:t xml:space="preserve"> significantly disrupt the </w:t>
      </w:r>
      <w:r w:rsidRPr="007B538C">
        <w:rPr>
          <w:rStyle w:val="Emphasis"/>
        </w:rPr>
        <w:t>global weather</w:t>
      </w:r>
      <w:r w:rsidRPr="00DA48B8">
        <w:t xml:space="preserve"> for at least a decade, </w:t>
      </w:r>
      <w:r w:rsidRPr="007B538C">
        <w:rPr>
          <w:rStyle w:val="StyleUnderline"/>
        </w:rPr>
        <w:t>which would</w:t>
      </w:r>
      <w:r w:rsidRPr="00DA48B8">
        <w:t xml:space="preserve"> likely </w:t>
      </w:r>
      <w:r w:rsidRPr="007B538C">
        <w:rPr>
          <w:rStyle w:val="StyleUnderline"/>
        </w:rPr>
        <w:t xml:space="preserve">result in a </w:t>
      </w:r>
      <w:r w:rsidRPr="007B538C">
        <w:rPr>
          <w:rStyle w:val="Emphasis"/>
        </w:rPr>
        <w:t>vast global famine</w:t>
      </w:r>
      <w:r w:rsidRPr="00DA48B8">
        <w:t xml:space="preserve">. The scientists predicted that </w:t>
      </w:r>
      <w:r w:rsidRPr="007B538C">
        <w:rPr>
          <w:rStyle w:val="StyleUnderline"/>
        </w:rPr>
        <w:t>nuclear</w:t>
      </w:r>
      <w:r w:rsidRPr="00DA48B8">
        <w:t xml:space="preserve"> </w:t>
      </w:r>
      <w:r w:rsidRPr="007B538C">
        <w:rPr>
          <w:rStyle w:val="Emphasis"/>
        </w:rPr>
        <w:t>firestorms</w:t>
      </w:r>
      <w:r w:rsidRPr="00DA48B8">
        <w:t xml:space="preserve"> in the burning cities </w:t>
      </w:r>
      <w:r w:rsidRPr="007B538C">
        <w:rPr>
          <w:rStyle w:val="StyleUnderline"/>
        </w:rPr>
        <w:t>would cause</w:t>
      </w:r>
      <w:r w:rsidRPr="00DA48B8">
        <w:t xml:space="preserve"> at least five million tons of </w:t>
      </w:r>
      <w:r w:rsidRPr="007B538C">
        <w:rPr>
          <w:rStyle w:val="Emphasis"/>
        </w:rPr>
        <w:t>black carbon smoke</w:t>
      </w:r>
      <w:r w:rsidRPr="00DA48B8">
        <w:t xml:space="preserve"> to quickly rise above cloud level into the stratosphere, where it could not be rained out. The smoke would circle the Earth in less than two weeks and would </w:t>
      </w:r>
      <w:r w:rsidRPr="007B538C">
        <w:rPr>
          <w:rStyle w:val="StyleUnderline"/>
        </w:rPr>
        <w:t xml:space="preserve">form a </w:t>
      </w:r>
      <w:r w:rsidRPr="007B538C">
        <w:rPr>
          <w:rStyle w:val="Emphasis"/>
        </w:rPr>
        <w:t>global</w:t>
      </w:r>
      <w:r w:rsidRPr="00DA48B8">
        <w:t xml:space="preserve"> stratospheric smoke </w:t>
      </w:r>
      <w:r w:rsidRPr="007B538C">
        <w:rPr>
          <w:rStyle w:val="Emphasis"/>
        </w:rPr>
        <w:t>layer</w:t>
      </w:r>
      <w:r w:rsidRPr="00DA48B8">
        <w:t xml:space="preserve"> </w:t>
      </w:r>
      <w:r w:rsidRPr="007B538C">
        <w:rPr>
          <w:rStyle w:val="StyleUnderline"/>
        </w:rPr>
        <w:t>that would remain for</w:t>
      </w:r>
      <w:r w:rsidRPr="00DA48B8">
        <w:t xml:space="preserve"> more than </w:t>
      </w:r>
      <w:r w:rsidRPr="007B538C">
        <w:rPr>
          <w:rStyle w:val="StyleUnderline"/>
        </w:rPr>
        <w:t>a</w:t>
      </w:r>
      <w:r w:rsidRPr="00DA48B8">
        <w:t xml:space="preserve"> </w:t>
      </w:r>
      <w:r w:rsidRPr="007B538C">
        <w:rPr>
          <w:rStyle w:val="Emphasis"/>
        </w:rPr>
        <w:t>decade</w:t>
      </w:r>
      <w:r w:rsidRPr="00DA48B8">
        <w:t xml:space="preserve">. The smoke would </w:t>
      </w:r>
      <w:r w:rsidRPr="00626F8F">
        <w:rPr>
          <w:rStyle w:val="StyleUnderline"/>
          <w:highlight w:val="green"/>
        </w:rPr>
        <w:t>absorb</w:t>
      </w:r>
      <w:r w:rsidRPr="00DA48B8">
        <w:t xml:space="preserve"> warming </w:t>
      </w:r>
      <w:r w:rsidRPr="00626F8F">
        <w:rPr>
          <w:rStyle w:val="Emphasis"/>
          <w:highlight w:val="green"/>
        </w:rPr>
        <w:t>sunlight</w:t>
      </w:r>
      <w:r w:rsidRPr="00DA48B8">
        <w:t xml:space="preserve">, which would heat the smoke to temperatures near the boiling point of water, </w:t>
      </w:r>
      <w:r w:rsidRPr="00626F8F">
        <w:rPr>
          <w:rStyle w:val="StyleUnderline"/>
          <w:highlight w:val="green"/>
        </w:rPr>
        <w:t>produc</w:t>
      </w:r>
      <w:r w:rsidRPr="00DA48B8">
        <w:t xml:space="preserve">ing </w:t>
      </w:r>
      <w:r w:rsidRPr="00626F8F">
        <w:rPr>
          <w:rStyle w:val="Emphasis"/>
          <w:highlight w:val="green"/>
        </w:rPr>
        <w:t>ozone losses</w:t>
      </w:r>
      <w:r w:rsidRPr="00DA48B8">
        <w:t xml:space="preserve"> of 20 to 50 percent over populated areas. This would almost double the amount of UV-B </w:t>
      </w:r>
      <w:r w:rsidRPr="007B538C">
        <w:rPr>
          <w:rStyle w:val="StyleUnderline"/>
        </w:rPr>
        <w:t>reaching</w:t>
      </w:r>
      <w:r w:rsidRPr="00DA48B8">
        <w:t xml:space="preserve"> the most populated regions of the mid-latitudes, and it would create </w:t>
      </w:r>
      <w:r w:rsidRPr="007B538C">
        <w:rPr>
          <w:rStyle w:val="StyleUnderline"/>
        </w:rPr>
        <w:t xml:space="preserve">UV-B indices </w:t>
      </w:r>
      <w:r w:rsidRPr="00626F8F">
        <w:rPr>
          <w:rStyle w:val="Emphasis"/>
          <w:highlight w:val="green"/>
        </w:rPr>
        <w:t>unprecedented</w:t>
      </w:r>
      <w:r w:rsidRPr="00626F8F">
        <w:rPr>
          <w:highlight w:val="green"/>
        </w:rPr>
        <w:t xml:space="preserve"> </w:t>
      </w:r>
      <w:r w:rsidRPr="00626F8F">
        <w:rPr>
          <w:rStyle w:val="StyleUnderline"/>
          <w:highlight w:val="green"/>
        </w:rPr>
        <w:t>in</w:t>
      </w:r>
      <w:r w:rsidRPr="007B538C">
        <w:rPr>
          <w:rStyle w:val="StyleUnderline"/>
        </w:rPr>
        <w:t xml:space="preserve"> human </w:t>
      </w:r>
      <w:r w:rsidRPr="00626F8F">
        <w:rPr>
          <w:rStyle w:val="StyleUnderline"/>
          <w:highlight w:val="green"/>
        </w:rPr>
        <w:t>history</w:t>
      </w:r>
      <w:r w:rsidRPr="00DA48B8">
        <w:t xml:space="preserve">. In North America and Central Europe, the time required to get a painful sunburn at mid-day in June could decrease to as little as six minutes for fair-skinned individuals. As the smoke layer blocked warming sunlight from reaching the Earth’s surface, it </w:t>
      </w:r>
      <w:r w:rsidRPr="007B538C">
        <w:rPr>
          <w:rStyle w:val="StyleUnderline"/>
        </w:rPr>
        <w:t>would produce</w:t>
      </w:r>
      <w:r w:rsidRPr="00DA48B8">
        <w:t xml:space="preserve"> the </w:t>
      </w:r>
      <w:r w:rsidRPr="007B538C">
        <w:rPr>
          <w:rStyle w:val="Emphasis"/>
        </w:rPr>
        <w:t>cold</w:t>
      </w:r>
      <w:r w:rsidRPr="00DA48B8">
        <w:t xml:space="preserve">est average surface </w:t>
      </w:r>
      <w:r w:rsidRPr="007B538C">
        <w:rPr>
          <w:rStyle w:val="Emphasis"/>
        </w:rPr>
        <w:t>temperatures</w:t>
      </w:r>
      <w:r w:rsidRPr="00DA48B8">
        <w:t xml:space="preserve"> in the last 1,000 years. The scientists calculated that </w:t>
      </w:r>
      <w:r w:rsidRPr="007B538C">
        <w:rPr>
          <w:rStyle w:val="StyleUnderline"/>
        </w:rPr>
        <w:t>global food production would decrease by 20 to 40 percent during a five-year period following such a war.</w:t>
      </w:r>
      <w:r w:rsidRPr="00DA48B8">
        <w:t xml:space="preserve"> Medical experts have predicted that </w:t>
      </w:r>
      <w:r w:rsidRPr="007B538C">
        <w:rPr>
          <w:rStyle w:val="StyleUnderline"/>
        </w:rPr>
        <w:t xml:space="preserve">the shortening of growing seasons and corresponding decreases in agricultural production could cause up to </w:t>
      </w:r>
      <w:r w:rsidRPr="007B538C">
        <w:rPr>
          <w:rStyle w:val="Emphasis"/>
        </w:rPr>
        <w:t>two billion</w:t>
      </w:r>
      <w:r w:rsidRPr="007B538C">
        <w:rPr>
          <w:rStyle w:val="StyleUnderline"/>
        </w:rPr>
        <w:t xml:space="preserve"> people to </w:t>
      </w:r>
      <w:r w:rsidRPr="007B538C">
        <w:rPr>
          <w:rStyle w:val="Emphasis"/>
        </w:rPr>
        <w:t>perish</w:t>
      </w:r>
      <w:r w:rsidRPr="007B538C">
        <w:rPr>
          <w:rStyle w:val="StyleUnderline"/>
        </w:rPr>
        <w:t xml:space="preserve"> from famine.</w:t>
      </w:r>
      <w:r>
        <w:rPr>
          <w:rStyle w:val="StyleUnderline"/>
        </w:rPr>
        <w:t xml:space="preserve"> </w:t>
      </w:r>
      <w:r w:rsidRPr="00DA48B8">
        <w:t xml:space="preserve">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each of the approximately 3,540 strategic weapons deployed by the United States and Russia is seven to 80 times more powerful than the atomic bombs modeled in the India-Pakistan study. The smallest strategic nuclear weapon has an explosive power of 100,000 tons of TNT, compared to an atomic bomb with an average explosive power of 15,000 tons of TNT. Strategic nuclear weapons produce much larger nuclear firestorms than do atomic bombs. For example, a standard Russian 800-kiloton warhead, on an average day, will ignite fires covering a surface area of 90 to 152 square miles. A war fought with hundreds or thousands of </w:t>
      </w:r>
      <w:r w:rsidRPr="007B538C">
        <w:rPr>
          <w:rStyle w:val="Emphasis"/>
        </w:rPr>
        <w:t>U.S. and Russian</w:t>
      </w:r>
      <w:r w:rsidRPr="00DA48B8">
        <w:t xml:space="preserve"> strategic nuclear </w:t>
      </w:r>
      <w:r w:rsidRPr="007B538C">
        <w:rPr>
          <w:rStyle w:val="StyleUnderline"/>
        </w:rPr>
        <w:t>weapons</w:t>
      </w:r>
      <w:r w:rsidRPr="00DA48B8">
        <w:t xml:space="preserve"> would ignite immense nuclear firestorms covering land surface areas of many thousands or tens of thousands of square miles. The scientists calculated that these fires would produce up to 180 million tons of black carbon soot and smoke, which would form a dense, global stratospheric smoke layer. The smoke would remain in the stratosphere for 10 to 20 years, and it would block as much as 70 percent of sunlight from reaching the surface of the Northern Hemisphere and 35 percent from the Southern Hemisphere. So much sunlight would be blocked by the smoke that the noonday sun would resemble a full moon at midnight. Under such conditions, it </w:t>
      </w:r>
      <w:r w:rsidRPr="007B538C">
        <w:rPr>
          <w:rStyle w:val="StyleUnderline"/>
        </w:rPr>
        <w:t>would</w:t>
      </w:r>
      <w:r w:rsidRPr="00DA48B8">
        <w:t xml:space="preserve"> only </w:t>
      </w:r>
      <w:r w:rsidRPr="007B538C">
        <w:rPr>
          <w:rStyle w:val="StyleUnderline"/>
        </w:rPr>
        <w:t xml:space="preserve">require a matter of days or weeks for daily minimum </w:t>
      </w:r>
      <w:r w:rsidRPr="00626F8F">
        <w:rPr>
          <w:rStyle w:val="StyleUnderline"/>
          <w:highlight w:val="green"/>
        </w:rPr>
        <w:t>temperatures</w:t>
      </w:r>
      <w:r w:rsidRPr="007B538C">
        <w:rPr>
          <w:rStyle w:val="StyleUnderline"/>
        </w:rPr>
        <w:t xml:space="preserve"> to </w:t>
      </w:r>
      <w:r w:rsidRPr="00626F8F">
        <w:rPr>
          <w:rStyle w:val="StyleUnderline"/>
          <w:highlight w:val="green"/>
        </w:rPr>
        <w:t xml:space="preserve">fall </w:t>
      </w:r>
      <w:r w:rsidRPr="00626F8F">
        <w:rPr>
          <w:rStyle w:val="Emphasis"/>
          <w:highlight w:val="green"/>
        </w:rPr>
        <w:t>below freezing in</w:t>
      </w:r>
      <w:r w:rsidRPr="007B538C">
        <w:rPr>
          <w:rStyle w:val="Emphasis"/>
        </w:rPr>
        <w:t xml:space="preserve"> the largest </w:t>
      </w:r>
      <w:r w:rsidRPr="00626F8F">
        <w:rPr>
          <w:rStyle w:val="Emphasis"/>
          <w:highlight w:val="green"/>
        </w:rPr>
        <w:t>ag</w:t>
      </w:r>
      <w:r w:rsidRPr="007B538C">
        <w:rPr>
          <w:rStyle w:val="Emphasis"/>
        </w:rPr>
        <w:t xml:space="preserve">ricultural </w:t>
      </w:r>
      <w:r w:rsidRPr="00626F8F">
        <w:rPr>
          <w:rStyle w:val="Emphasis"/>
          <w:highlight w:val="green"/>
        </w:rPr>
        <w:t>areas</w:t>
      </w:r>
      <w:r w:rsidRPr="00DA48B8">
        <w:t xml:space="preserve"> of the Northern Hemisphere, where freezing temperatures would occur every day for a period of between one to more than two years. Average surface temperatures would become colder than those experienced 18,000 years ago at the height of the last Ice Age, and the prolonged cold would cause average rainfall to decrease by up to 90%. </w:t>
      </w:r>
      <w:r w:rsidRPr="007B538C">
        <w:rPr>
          <w:rStyle w:val="StyleUnderline"/>
        </w:rPr>
        <w:t xml:space="preserve">Growing seasons would be completely eliminated for more than a decade; it would be too cold and dark to grow food crops, </w:t>
      </w:r>
      <w:r w:rsidRPr="00626F8F">
        <w:rPr>
          <w:rStyle w:val="StyleUnderline"/>
          <w:highlight w:val="green"/>
        </w:rPr>
        <w:t xml:space="preserve">which would </w:t>
      </w:r>
      <w:r w:rsidRPr="00626F8F">
        <w:rPr>
          <w:rStyle w:val="Emphasis"/>
          <w:highlight w:val="green"/>
        </w:rPr>
        <w:t>doom</w:t>
      </w:r>
      <w:r w:rsidRPr="007B538C">
        <w:rPr>
          <w:rStyle w:val="Emphasis"/>
        </w:rPr>
        <w:t xml:space="preserve"> the majority of </w:t>
      </w:r>
      <w:r w:rsidRPr="00626F8F">
        <w:rPr>
          <w:rStyle w:val="Emphasis"/>
          <w:highlight w:val="green"/>
        </w:rPr>
        <w:t>the human population</w:t>
      </w:r>
      <w:r w:rsidRPr="007B538C">
        <w:rPr>
          <w:rStyle w:val="StyleUnderline"/>
        </w:rPr>
        <w:t>.</w:t>
      </w:r>
      <w:r>
        <w:rPr>
          <w:rStyle w:val="StyleUnderline"/>
        </w:rPr>
        <w:t xml:space="preserve"> </w:t>
      </w:r>
      <w:r w:rsidRPr="00DA48B8">
        <w:t xml:space="preserve">NUCLEAR WINTER IN BRIEF The profound cold and darkness following nuclear war became known as nuclear winter and was first predicted in 1983 by a group of NASA scientists led by Carl Sagan. During the mid-1980s, a large body of research was done by such groups as the Scientific Committee on Problems of the Environment (SCOPE), the World Meteorological Organization, and the U.S. National Research Council of the U.S. National Academy of Sciences; their work essentially supported the initial findings of the 1983 studies. The idea of nuclear winter, published and supported by prominent scientists, generated extensive public alarm and put political pressure on the United States and Soviet Union to reverse a runaway nuclear arms race, which, by 1986, had created a global nuclear arsenal of more than 65,000 nuclear weapons. Unfortunately, this created a backlash among many powerful military and industrial interests, who undertook an extensive media campaign to brand nuclear winter as “bad science” and the scientists who discovered it as “irresponsible.” Critics used various uncertainties in the studies and the first climate models (which are primitive by today’s standards) as a basis to criticize and reject the concept of nuclear winter. In 1986, the Council on Foreign Relations published an article by scientists from the National Center for Atmospheric Research, who predicted drops in global cooling about half as large as those first predicted by the 1983 studies and described this as a “nuclear autumn.” The nuclear autumn studies were later shown to be deeply flawed, but the proof came too late to stop a massive smear campaign that effectively discredited the initial studies. Nuclear winter was subject to criticism and damning articles in the Wall Street Journal and Time magazine. In 1987, the National Review called nuclear winter a “fraud.” In 2000, Discover Magazine published an article that described nuclear winter as one of “The Twenty Greatest Scientific Blunders in History.” The endless smear campaign was successful; the general public, and even most anti-nuclear activists, were left with the idea that nuclear winter had been scientifically disproved. REJECTION BY LEADERS Yet the scientists did not give up. In 2006, they returned to their labs to perform the research I have previously described. Their new research not only upheld the previous findings but also found that the earlier studies actually underestimated the environmental effects of nuclear war. Dr. Robock of Rutgers and Dr. Toon of the University of Colorado have spent years attempting to bring official attention to their work and get follow-up research studies done by appropriate agencies in the federal government. In a recent (2016) interview, Dr. Toon stated: The Department of Energy and the Department of Defense, which should be investigating this problem, have done absolutely nothing. They have not published a single paper, in the open literature, analyzing this problem … We have made a list of where we think the important issues are, and we have gone to every [federal] agency we can think of with these lists, and said “Don’t you think someone should study this?” Basically, everyone we have tried so far has said, “Well that’s not my job.” In the same interview, Dr. Robock also noted: The Department of Homeland Security really should fund this. They will fund you to study one terrorist bomb in New York City. When you explain to them that a war between India and Pakistan is a much greater threat to the U.S. homeland than one terrorist bomb, as horrible as that is, they respond with “Oh, well that’s not my job, go talk to some other program manager” — who, of course, doesn’t exist. After the more recent series of studies were published in 2007 and 2008, Drs. Robock and Toon also made a number of requests to meet with members of the Obama administration. The scientists offered to brief Cabinet members and the White House staff about their findings, which they assumed would have a great impact upon nuclear weapons policy. Their offers were met with indifference. Finally, after several years of trying, Drs. Robock and Toon were allowed an audience with John Holdren, Senior Advisor to President Barack Obama on Science and Technology. Dr. Robock also eventually met with Rose Gottemoeller, then Under Secretary of State for Arms Control and International Security. Dr. Robock has written to me that, after these meetings, he and Dr. Toon were left with the impression that neither Holdren nor Gottemoeller think the nuclear winter research “is correct.” But it is not only Holdren and Gottemoeller who reject the nuclear winter research. Greg Mello, of the Los Alamos Study Group, cites a source who confirms that the group that determines the “full range of activities related to the development, production, maintenance (upkeep) and elimination (retirement, disassembly and disposal) of all United States nuclear weapons — the members of the U.S. Nuclear Weapons Council — have stated that “the predictions of nuclear winter were disproved years ago.” The members of the U.S. Nuclear Weapons Council include: Under Secretary of Defense for Acquisition, Technology, and Logistics Vice Chairman of the Joint Chiefs of Staff Under Secretary for Nuclear Security of the Department of Energy Under Secretary of Defense for Policy Commander of the United States Strategic Command It is important to understand that some members of this group — especially the Commander of the U.S. Strategic Command (USSTRATCOM) — also develop the policies that guide the use of nuclear weapons. Perhaps General John Hyten, Head of USSTRATCOM, who is in charge of the U.S. nuclear triad, and General Paul Selva, Vice Chairman of the Joint Chiefs of Staff, the second highest ranking officer in the United States, have never seen or heard of the 21st century nuclear winter studies. Perhaps when they hear a question about “nuclear winter,” they only remember the smear campaigns done against the early studies. Or, maybe, they just choose not to accept the new scientific research on nuclear winter, despite the fact that it has withstood the criticism of the global scientific community. Regardless, the rejection of nuclear winter research by the top leaders of the United States raises some profoundly important questions: Do U.S. military and political leaders fully understand the consequences of nuclear war? Do they realize that even a “successful” nuclear first-strike against Russia could cause most Americans to die from nuclear famine? In 2010, Drs. Toon and Robock wrote in Physics Today: We estimate that the direct effects of using the 2012 arsenals would lead to hundreds of millions of fatalities. The indirect effects would likely eliminate the majority of the human population. In 2013, Drs. Toon and Robock wrote in the Bulletin of Atomic Scientists that: A nuclear war between Russia and the United States, even after the arsenal reductions planned under New START, could produce a nuclear winter. Hence, an attack by either side could be suicidal, resulting in Self-Assured Destruction. RENEWED COLD WAR Although president-elect Trump appears to favor a return to the policy of détente with Russia, many if not most U.S. political leaders appear to support the Obama administration’s policies of </w:t>
      </w:r>
      <w:r w:rsidRPr="007B538C">
        <w:rPr>
          <w:rStyle w:val="StyleUnderline"/>
        </w:rPr>
        <w:t xml:space="preserve">direct </w:t>
      </w:r>
      <w:r w:rsidRPr="00626F8F">
        <w:rPr>
          <w:rStyle w:val="StyleUnderline"/>
          <w:highlight w:val="green"/>
        </w:rPr>
        <w:t>confrontation</w:t>
      </w:r>
      <w:r w:rsidRPr="007B538C">
        <w:rPr>
          <w:rStyle w:val="StyleUnderline"/>
        </w:rPr>
        <w:t xml:space="preserve"> with Putin’s Russia</w:t>
      </w:r>
      <w:r w:rsidRPr="00DA48B8">
        <w:t xml:space="preserve">. Mainstream corporate media, including the editorial boards of The New York Times and The Washington Post, routinely engage in anti-Russian and anti-Putin rhetoric that surpasses the hate speech of the McCarthy era. Under President Obama, the United States has </w:t>
      </w:r>
      <w:r w:rsidRPr="00626F8F">
        <w:rPr>
          <w:rStyle w:val="StyleUnderline"/>
          <w:highlight w:val="green"/>
        </w:rPr>
        <w:t>renewed</w:t>
      </w:r>
      <w:r w:rsidRPr="007B538C">
        <w:rPr>
          <w:rStyle w:val="StyleUnderline"/>
        </w:rPr>
        <w:t xml:space="preserve"> the </w:t>
      </w:r>
      <w:r w:rsidRPr="007B538C">
        <w:rPr>
          <w:rStyle w:val="Emphasis"/>
        </w:rPr>
        <w:t>Cold War</w:t>
      </w:r>
      <w:r w:rsidRPr="00DA48B8">
        <w:t xml:space="preserve"> with Russia, with little or no debate or protest, </w:t>
      </w:r>
      <w:r w:rsidRPr="007B538C">
        <w:rPr>
          <w:rStyle w:val="StyleUnderline"/>
        </w:rPr>
        <w:t>and</w:t>
      </w:r>
      <w:r w:rsidRPr="00DA48B8">
        <w:t xml:space="preserve"> has subsequently </w:t>
      </w:r>
      <w:r w:rsidRPr="007B538C">
        <w:rPr>
          <w:rStyle w:val="StyleUnderline"/>
        </w:rPr>
        <w:t xml:space="preserve">engaged in </w:t>
      </w:r>
      <w:r w:rsidRPr="007B538C">
        <w:rPr>
          <w:rStyle w:val="Emphasis"/>
        </w:rPr>
        <w:t xml:space="preserve">proxy </w:t>
      </w:r>
      <w:r w:rsidRPr="00626F8F">
        <w:rPr>
          <w:rStyle w:val="Emphasis"/>
          <w:highlight w:val="green"/>
        </w:rPr>
        <w:t>wars</w:t>
      </w:r>
      <w:r w:rsidRPr="00626F8F">
        <w:rPr>
          <w:highlight w:val="green"/>
        </w:rPr>
        <w:t xml:space="preserve"> </w:t>
      </w:r>
      <w:r w:rsidRPr="00626F8F">
        <w:rPr>
          <w:rStyle w:val="StyleUnderline"/>
          <w:highlight w:val="green"/>
        </w:rPr>
        <w:t>with Russia</w:t>
      </w:r>
      <w:r w:rsidRPr="007B538C">
        <w:rPr>
          <w:rStyle w:val="StyleUnderline"/>
        </w:rPr>
        <w:t xml:space="preserve"> in </w:t>
      </w:r>
      <w:r w:rsidRPr="007B538C">
        <w:rPr>
          <w:rStyle w:val="Emphasis"/>
        </w:rPr>
        <w:t>Ukraine and Syria,</w:t>
      </w:r>
      <w:r w:rsidRPr="00DA48B8">
        <w:t xml:space="preserve"> </w:t>
      </w:r>
      <w:r w:rsidRPr="00626F8F">
        <w:rPr>
          <w:rStyle w:val="StyleUnderline"/>
          <w:highlight w:val="green"/>
        </w:rPr>
        <w:t xml:space="preserve">as well as </w:t>
      </w:r>
      <w:r w:rsidRPr="007B538C">
        <w:rPr>
          <w:rStyle w:val="StyleUnderline"/>
        </w:rPr>
        <w:t xml:space="preserve">threatening </w:t>
      </w:r>
      <w:r w:rsidRPr="007B538C">
        <w:rPr>
          <w:rStyle w:val="Emphasis"/>
        </w:rPr>
        <w:t xml:space="preserve">military action </w:t>
      </w:r>
      <w:r w:rsidRPr="00626F8F">
        <w:rPr>
          <w:rStyle w:val="Emphasis"/>
          <w:highlight w:val="green"/>
        </w:rPr>
        <w:t>against China</w:t>
      </w:r>
      <w:r w:rsidRPr="00DA48B8">
        <w:t xml:space="preserve"> </w:t>
      </w:r>
      <w:r w:rsidRPr="007B538C">
        <w:rPr>
          <w:rStyle w:val="StyleUnderline"/>
        </w:rPr>
        <w:t xml:space="preserve">in the </w:t>
      </w:r>
      <w:r w:rsidRPr="007B538C">
        <w:rPr>
          <w:rStyle w:val="Emphasis"/>
        </w:rPr>
        <w:t>South China Sea</w:t>
      </w:r>
      <w:r w:rsidRPr="00DA48B8">
        <w:t xml:space="preserve">. In response to what NATO leaders describe as Russia’s “dangerous and aggressive actions,” </w:t>
      </w:r>
      <w:r w:rsidRPr="00626F8F">
        <w:rPr>
          <w:rStyle w:val="StyleUnderline"/>
          <w:highlight w:val="green"/>
        </w:rPr>
        <w:t>NATO</w:t>
      </w:r>
      <w:r w:rsidRPr="007B538C">
        <w:rPr>
          <w:rStyle w:val="StyleUnderline"/>
        </w:rPr>
        <w:t xml:space="preserve"> has </w:t>
      </w:r>
      <w:r w:rsidRPr="00626F8F">
        <w:rPr>
          <w:rStyle w:val="StyleUnderline"/>
          <w:highlight w:val="green"/>
        </w:rPr>
        <w:t>built up</w:t>
      </w:r>
      <w:r w:rsidRPr="007B538C">
        <w:rPr>
          <w:rStyle w:val="StyleUnderline"/>
        </w:rPr>
        <w:t xml:space="preserve"> a </w:t>
      </w:r>
      <w:r w:rsidRPr="007B538C">
        <w:rPr>
          <w:rStyle w:val="Emphasis"/>
        </w:rPr>
        <w:t>“</w:t>
      </w:r>
      <w:r w:rsidRPr="00626F8F">
        <w:rPr>
          <w:rStyle w:val="Emphasis"/>
          <w:highlight w:val="green"/>
        </w:rPr>
        <w:t>rapid-response</w:t>
      </w:r>
      <w:r w:rsidRPr="007B538C">
        <w:rPr>
          <w:rStyle w:val="Emphasis"/>
        </w:rPr>
        <w:t xml:space="preserve"> force”</w:t>
      </w:r>
      <w:r w:rsidRPr="00DA48B8">
        <w:t xml:space="preserve"> of 40,000 troops </w:t>
      </w:r>
      <w:r w:rsidRPr="007B538C">
        <w:rPr>
          <w:rStyle w:val="StyleUnderline"/>
        </w:rPr>
        <w:t>on the Russian border in the Baltic States and Poland.</w:t>
      </w:r>
      <w:r w:rsidRPr="00DA48B8">
        <w:t xml:space="preserve"> This force includes hundreds of tanks, armored vehicles, and heavy artillery. NATO troops stationed in Estonia are </w:t>
      </w:r>
      <w:r w:rsidRPr="007B538C">
        <w:rPr>
          <w:rStyle w:val="StyleUnderline"/>
        </w:rPr>
        <w:t xml:space="preserve">within </w:t>
      </w:r>
      <w:r w:rsidRPr="007B538C">
        <w:rPr>
          <w:rStyle w:val="Emphasis"/>
        </w:rPr>
        <w:t>artillery range of St. Petersburg</w:t>
      </w:r>
      <w:r w:rsidRPr="00DA48B8">
        <w:t xml:space="preserve">, the second largest city of Russia. The United States has </w:t>
      </w:r>
      <w:r w:rsidRPr="00626F8F">
        <w:rPr>
          <w:rStyle w:val="StyleUnderline"/>
          <w:highlight w:val="green"/>
        </w:rPr>
        <w:t>deployed</w:t>
      </w:r>
      <w:r w:rsidRPr="007B538C">
        <w:rPr>
          <w:rStyle w:val="StyleUnderline"/>
        </w:rPr>
        <w:t xml:space="preserve"> its </w:t>
      </w:r>
      <w:r w:rsidRPr="00626F8F">
        <w:rPr>
          <w:rStyle w:val="Emphasis"/>
          <w:highlight w:val="green"/>
        </w:rPr>
        <w:t>Aegis</w:t>
      </w:r>
      <w:r w:rsidRPr="00DA48B8">
        <w:t xml:space="preserve"> Ashore Ballistic Missile Defense (</w:t>
      </w:r>
      <w:r w:rsidRPr="007B538C">
        <w:rPr>
          <w:rStyle w:val="Emphasis"/>
        </w:rPr>
        <w:t>BMD</w:t>
      </w:r>
      <w:r w:rsidRPr="00DA48B8">
        <w:t xml:space="preserve">) system </w:t>
      </w:r>
      <w:r w:rsidRPr="00626F8F">
        <w:rPr>
          <w:rStyle w:val="StyleUnderline"/>
          <w:highlight w:val="green"/>
        </w:rPr>
        <w:t>in</w:t>
      </w:r>
      <w:r w:rsidRPr="00626F8F">
        <w:rPr>
          <w:highlight w:val="green"/>
        </w:rPr>
        <w:t xml:space="preserve"> </w:t>
      </w:r>
      <w:r w:rsidRPr="00626F8F">
        <w:rPr>
          <w:rStyle w:val="Emphasis"/>
          <w:highlight w:val="green"/>
        </w:rPr>
        <w:t>Romania</w:t>
      </w:r>
      <w:r w:rsidRPr="00626F8F">
        <w:rPr>
          <w:highlight w:val="green"/>
        </w:rPr>
        <w:t xml:space="preserve"> </w:t>
      </w:r>
      <w:r w:rsidRPr="00626F8F">
        <w:rPr>
          <w:rStyle w:val="StyleUnderline"/>
          <w:highlight w:val="green"/>
        </w:rPr>
        <w:t>and</w:t>
      </w:r>
      <w:r w:rsidRPr="007B538C">
        <w:rPr>
          <w:rStyle w:val="StyleUnderline"/>
        </w:rPr>
        <w:t xml:space="preserve"> is constructing another</w:t>
      </w:r>
      <w:r w:rsidRPr="00DA48B8">
        <w:t xml:space="preserve"> such BMD system </w:t>
      </w:r>
      <w:r w:rsidRPr="007B538C">
        <w:rPr>
          <w:rStyle w:val="StyleUnderline"/>
        </w:rPr>
        <w:t xml:space="preserve">in </w:t>
      </w:r>
      <w:r w:rsidRPr="00626F8F">
        <w:rPr>
          <w:rStyle w:val="Emphasis"/>
          <w:highlight w:val="green"/>
        </w:rPr>
        <w:t>Poland</w:t>
      </w:r>
      <w:r w:rsidRPr="00DA48B8">
        <w:t xml:space="preserve">. </w:t>
      </w:r>
      <w:r w:rsidRPr="007B538C">
        <w:rPr>
          <w:rStyle w:val="StyleUnderline"/>
        </w:rPr>
        <w:t>The Mark 41 launch system</w:t>
      </w:r>
      <w:r w:rsidRPr="00DA48B8">
        <w:t xml:space="preserve"> used </w:t>
      </w:r>
      <w:r w:rsidRPr="007B538C">
        <w:rPr>
          <w:rStyle w:val="StyleUnderline"/>
        </w:rPr>
        <w:t>in the Aegis Ashore systems can</w:t>
      </w:r>
      <w:r w:rsidRPr="00DA48B8">
        <w:t xml:space="preserve"> be used to </w:t>
      </w:r>
      <w:r w:rsidRPr="007B538C">
        <w:rPr>
          <w:rStyle w:val="StyleUnderline"/>
        </w:rPr>
        <w:t>launch</w:t>
      </w:r>
      <w:r w:rsidRPr="00DA48B8">
        <w:t xml:space="preserve"> a variety of missiles, including </w:t>
      </w:r>
      <w:r w:rsidRPr="007B538C">
        <w:rPr>
          <w:rStyle w:val="Emphasis"/>
        </w:rPr>
        <w:t>long-range nuclear-armed cruise missiles</w:t>
      </w:r>
      <w:r w:rsidRPr="00DA48B8">
        <w:t xml:space="preserve">. </w:t>
      </w:r>
      <w:r w:rsidRPr="007B538C">
        <w:rPr>
          <w:rStyle w:val="StyleUnderline"/>
        </w:rPr>
        <w:t xml:space="preserve">In other words, the United States has built and is building </w:t>
      </w:r>
      <w:r w:rsidRPr="007B538C">
        <w:rPr>
          <w:rStyle w:val="Emphasis"/>
        </w:rPr>
        <w:t>launch sites for nuclear missiles on the Russian border</w:t>
      </w:r>
      <w:r w:rsidRPr="00DA48B8">
        <w:t xml:space="preserve">. This fact has been widely reported on Russian TV and has infuriated the Russian public. In June, Russian President Putin specifically warned that </w:t>
      </w:r>
      <w:r w:rsidRPr="00626F8F">
        <w:rPr>
          <w:rStyle w:val="StyleUnderline"/>
          <w:highlight w:val="green"/>
        </w:rPr>
        <w:t>Russia would</w:t>
      </w:r>
      <w:r w:rsidRPr="007B538C">
        <w:rPr>
          <w:rStyle w:val="StyleUnderline"/>
        </w:rPr>
        <w:t xml:space="preserve"> be </w:t>
      </w:r>
      <w:r w:rsidRPr="007B538C">
        <w:rPr>
          <w:rStyle w:val="Emphasis"/>
        </w:rPr>
        <w:t xml:space="preserve">forced to </w:t>
      </w:r>
      <w:r w:rsidRPr="00626F8F">
        <w:rPr>
          <w:rStyle w:val="Emphasis"/>
          <w:highlight w:val="green"/>
        </w:rPr>
        <w:t>retaliate</w:t>
      </w:r>
      <w:r w:rsidRPr="00DA48B8">
        <w:t xml:space="preserve"> against this threat. While Russian officials maintain that its actions are normal and routine, </w:t>
      </w:r>
      <w:r w:rsidRPr="007B538C">
        <w:rPr>
          <w:rStyle w:val="StyleUnderline"/>
        </w:rPr>
        <w:t>Russia</w:t>
      </w:r>
      <w:r w:rsidRPr="00DA48B8">
        <w:t xml:space="preserve"> now </w:t>
      </w:r>
      <w:r w:rsidRPr="007B538C">
        <w:rPr>
          <w:rStyle w:val="StyleUnderline"/>
        </w:rPr>
        <w:t xml:space="preserve">appears to be </w:t>
      </w:r>
      <w:r w:rsidRPr="00626F8F">
        <w:rPr>
          <w:rStyle w:val="Emphasis"/>
          <w:highlight w:val="green"/>
        </w:rPr>
        <w:t>preparing for war</w:t>
      </w:r>
      <w:r w:rsidRPr="00DA48B8">
        <w:t xml:space="preserve">. On October 5, 2016, Russia </w:t>
      </w:r>
      <w:r w:rsidRPr="00626F8F">
        <w:rPr>
          <w:rStyle w:val="StyleUnderline"/>
          <w:highlight w:val="green"/>
        </w:rPr>
        <w:t>conducted a</w:t>
      </w:r>
      <w:r w:rsidRPr="007B538C">
        <w:rPr>
          <w:rStyle w:val="StyleUnderline"/>
        </w:rPr>
        <w:t xml:space="preserve"> nation-wide civil defense </w:t>
      </w:r>
      <w:r w:rsidRPr="00626F8F">
        <w:rPr>
          <w:rStyle w:val="StyleUnderline"/>
          <w:highlight w:val="green"/>
        </w:rPr>
        <w:t>drill</w:t>
      </w:r>
      <w:r w:rsidRPr="007B538C">
        <w:rPr>
          <w:rStyle w:val="StyleUnderline"/>
        </w:rPr>
        <w:t xml:space="preserve"> that included 40 million</w:t>
      </w:r>
      <w:r w:rsidRPr="00DA48B8">
        <w:t xml:space="preserve"> of its people being </w:t>
      </w:r>
      <w:r w:rsidRPr="007B538C">
        <w:rPr>
          <w:rStyle w:val="StyleUnderline"/>
        </w:rPr>
        <w:t>directed to fallout shelters</w:t>
      </w:r>
      <w:r w:rsidRPr="00DA48B8">
        <w:t xml:space="preserve">. Reuters reported two days later that </w:t>
      </w:r>
      <w:r w:rsidRPr="007B538C">
        <w:rPr>
          <w:rStyle w:val="StyleUnderline"/>
        </w:rPr>
        <w:t>Russia</w:t>
      </w:r>
      <w:r w:rsidRPr="00DA48B8">
        <w:t xml:space="preserve"> had </w:t>
      </w:r>
      <w:r w:rsidRPr="00626F8F">
        <w:rPr>
          <w:rStyle w:val="StyleUnderline"/>
          <w:highlight w:val="green"/>
        </w:rPr>
        <w:t>moved</w:t>
      </w:r>
      <w:r w:rsidRPr="007B538C">
        <w:rPr>
          <w:rStyle w:val="StyleUnderline"/>
        </w:rPr>
        <w:t xml:space="preserve"> its </w:t>
      </w:r>
      <w:r w:rsidRPr="00626F8F">
        <w:rPr>
          <w:rStyle w:val="StyleUnderline"/>
          <w:highlight w:val="green"/>
        </w:rPr>
        <w:t>Iskander</w:t>
      </w:r>
      <w:r w:rsidRPr="00DA48B8">
        <w:t xml:space="preserve"> nuclear-capable </w:t>
      </w:r>
      <w:r w:rsidRPr="00626F8F">
        <w:rPr>
          <w:rStyle w:val="StyleUnderline"/>
          <w:highlight w:val="green"/>
        </w:rPr>
        <w:t xml:space="preserve">missiles to </w:t>
      </w:r>
      <w:r w:rsidRPr="00626F8F">
        <w:rPr>
          <w:rStyle w:val="Emphasis"/>
          <w:highlight w:val="green"/>
        </w:rPr>
        <w:t>Kaliningrad</w:t>
      </w:r>
      <w:r w:rsidRPr="00DA48B8">
        <w:t xml:space="preserve">, which borders Poland. While the United States ignores the danger of nuclear war, Russian scholar Stephen Cohen reports that the danger of war with the United States is the leading news story in Russia. Cohen states: Just as there is no discussion of the most existential question of our time, in the American political class — the possibility of war with Russia — it is the only thing being discussed in the Russian political class . . . These are two different political universes. In Russia, all the discussion in the newspapers, and there is plenty of free discussion on talk show TV, which echoes what the Kremlin is thinking, online, in the elite newspapers, and in the popular broadcasts, the number 1, 2, 3, and 4 topics of the day are the possibility of war with the United States. Cohen goes on to say: I conclude from this that </w:t>
      </w:r>
      <w:r w:rsidRPr="00626F8F">
        <w:rPr>
          <w:rStyle w:val="StyleUnderline"/>
          <w:highlight w:val="green"/>
        </w:rPr>
        <w:t>the leadership</w:t>
      </w:r>
      <w:r w:rsidRPr="007B538C">
        <w:rPr>
          <w:rStyle w:val="StyleUnderline"/>
        </w:rPr>
        <w:t xml:space="preserve"> of Russia </w:t>
      </w:r>
      <w:r w:rsidRPr="007B538C">
        <w:rPr>
          <w:rStyle w:val="Emphasis"/>
        </w:rPr>
        <w:t xml:space="preserve">actually </w:t>
      </w:r>
      <w:r w:rsidRPr="00626F8F">
        <w:rPr>
          <w:rStyle w:val="Emphasis"/>
          <w:highlight w:val="green"/>
        </w:rPr>
        <w:t>believes</w:t>
      </w:r>
      <w:r w:rsidRPr="00DA48B8">
        <w:t xml:space="preserve"> now, </w:t>
      </w:r>
      <w:r w:rsidRPr="007B538C">
        <w:rPr>
          <w:rStyle w:val="StyleUnderline"/>
        </w:rPr>
        <w:t xml:space="preserve">in reaction to what the United States and NATO have said and done over the last two years, and particularly in reaction to the breakdown of the proposed cooperation in Syria, and the rhetoric coming out of Washington, that </w:t>
      </w:r>
      <w:r w:rsidRPr="00626F8F">
        <w:rPr>
          <w:rStyle w:val="Emphasis"/>
          <w:highlight w:val="green"/>
        </w:rPr>
        <w:t>war is a</w:t>
      </w:r>
      <w:r w:rsidRPr="007B538C">
        <w:rPr>
          <w:rStyle w:val="Emphasis"/>
        </w:rPr>
        <w:t xml:space="preserve"> real </w:t>
      </w:r>
      <w:r w:rsidRPr="00626F8F">
        <w:rPr>
          <w:rStyle w:val="Emphasis"/>
          <w:highlight w:val="green"/>
        </w:rPr>
        <w:t>possibility</w:t>
      </w:r>
      <w:r w:rsidRPr="00DA48B8">
        <w:t xml:space="preserve">. I can’t remember when, since the Cuban Missile Crisis, that the Moscow leadership came to this conclusion in its collective head. Perhaps this narrative will change under president-elect </w:t>
      </w:r>
      <w:r w:rsidRPr="007B538C">
        <w:rPr>
          <w:rStyle w:val="StyleUnderline"/>
        </w:rPr>
        <w:t>Trump</w:t>
      </w:r>
      <w:r w:rsidRPr="00DA48B8">
        <w:t xml:space="preserve">. However, he </w:t>
      </w:r>
      <w:r w:rsidRPr="007B538C">
        <w:rPr>
          <w:rStyle w:val="StyleUnderline"/>
        </w:rPr>
        <w:t xml:space="preserve">is inheriting </w:t>
      </w:r>
      <w:r w:rsidRPr="00626F8F">
        <w:rPr>
          <w:rStyle w:val="StyleUnderline"/>
          <w:highlight w:val="green"/>
        </w:rPr>
        <w:t xml:space="preserve">a situation </w:t>
      </w:r>
      <w:r w:rsidRPr="00626F8F">
        <w:rPr>
          <w:rStyle w:val="Emphasis"/>
          <w:highlight w:val="green"/>
        </w:rPr>
        <w:t>fraught with danger</w:t>
      </w:r>
      <w:r w:rsidRPr="00DA48B8">
        <w:t xml:space="preserve">, </w:t>
      </w:r>
      <w:r w:rsidRPr="00626F8F">
        <w:rPr>
          <w:rStyle w:val="StyleUnderline"/>
          <w:highlight w:val="green"/>
        </w:rPr>
        <w:t xml:space="preserve">which retains the possibility of </w:t>
      </w:r>
      <w:r w:rsidRPr="00626F8F">
        <w:rPr>
          <w:rStyle w:val="Emphasis"/>
          <w:highlight w:val="green"/>
        </w:rPr>
        <w:t>direct</w:t>
      </w:r>
      <w:r w:rsidRPr="007B538C">
        <w:rPr>
          <w:rStyle w:val="Emphasis"/>
        </w:rPr>
        <w:t xml:space="preserve"> military </w:t>
      </w:r>
      <w:r w:rsidRPr="00626F8F">
        <w:rPr>
          <w:rStyle w:val="Emphasis"/>
          <w:highlight w:val="green"/>
        </w:rPr>
        <w:t>conflict</w:t>
      </w:r>
      <w:r w:rsidRPr="00626F8F">
        <w:rPr>
          <w:highlight w:val="green"/>
        </w:rPr>
        <w:t xml:space="preserve"> </w:t>
      </w:r>
      <w:r w:rsidRPr="00626F8F">
        <w:rPr>
          <w:rStyle w:val="StyleUnderline"/>
          <w:highlight w:val="green"/>
        </w:rPr>
        <w:t>with</w:t>
      </w:r>
      <w:r w:rsidRPr="00626F8F">
        <w:rPr>
          <w:highlight w:val="green"/>
        </w:rPr>
        <w:t xml:space="preserve"> </w:t>
      </w:r>
      <w:r w:rsidRPr="00626F8F">
        <w:rPr>
          <w:rStyle w:val="Emphasis"/>
          <w:highlight w:val="green"/>
        </w:rPr>
        <w:t>Russia in Ukraine and Syria</w:t>
      </w:r>
      <w:r w:rsidRPr="00626F8F">
        <w:rPr>
          <w:rStyle w:val="StyleUnderline"/>
          <w:highlight w:val="green"/>
        </w:rPr>
        <w:t>, as well as</w:t>
      </w:r>
      <w:r w:rsidRPr="00DA48B8">
        <w:t xml:space="preserve"> increasingly militarized confrontation </w:t>
      </w:r>
      <w:r w:rsidRPr="00626F8F">
        <w:rPr>
          <w:rStyle w:val="StyleUnderline"/>
          <w:highlight w:val="green"/>
        </w:rPr>
        <w:t>with</w:t>
      </w:r>
      <w:r w:rsidRPr="00626F8F">
        <w:rPr>
          <w:highlight w:val="green"/>
        </w:rPr>
        <w:t xml:space="preserve"> </w:t>
      </w:r>
      <w:r w:rsidRPr="00626F8F">
        <w:rPr>
          <w:rStyle w:val="Emphasis"/>
          <w:highlight w:val="green"/>
        </w:rPr>
        <w:t>China in the S</w:t>
      </w:r>
      <w:r w:rsidRPr="007B538C">
        <w:rPr>
          <w:rStyle w:val="Emphasis"/>
        </w:rPr>
        <w:t xml:space="preserve">outh </w:t>
      </w:r>
      <w:r w:rsidRPr="00626F8F">
        <w:rPr>
          <w:rStyle w:val="Emphasis"/>
          <w:highlight w:val="green"/>
        </w:rPr>
        <w:t>C</w:t>
      </w:r>
      <w:r w:rsidRPr="007B538C">
        <w:rPr>
          <w:rStyle w:val="Emphasis"/>
        </w:rPr>
        <w:t xml:space="preserve">hina </w:t>
      </w:r>
      <w:r w:rsidRPr="00626F8F">
        <w:rPr>
          <w:rStyle w:val="Emphasis"/>
          <w:highlight w:val="green"/>
        </w:rPr>
        <w:t>S</w:t>
      </w:r>
      <w:r w:rsidRPr="007B538C">
        <w:rPr>
          <w:rStyle w:val="Emphasis"/>
        </w:rPr>
        <w:t>ea</w:t>
      </w:r>
      <w:r w:rsidRPr="00DA48B8">
        <w:t>.</w:t>
      </w:r>
    </w:p>
    <w:p w:rsidR="009D7FC5" w:rsidRDefault="009D7FC5" w:rsidP="009D7FC5"/>
    <w:p w:rsidR="009D7FC5" w:rsidRDefault="009D7FC5" w:rsidP="009D7FC5">
      <w:pPr>
        <w:pStyle w:val="Heading4"/>
      </w:pPr>
      <w:r>
        <w:t xml:space="preserve">China represents a </w:t>
      </w:r>
      <w:r>
        <w:rPr>
          <w:u w:val="single"/>
        </w:rPr>
        <w:t>revisionist challenge</w:t>
      </w:r>
      <w:r>
        <w:t xml:space="preserve"> to the military and economic order—weak American responses embolden </w:t>
      </w:r>
      <w:r>
        <w:rPr>
          <w:u w:val="single"/>
        </w:rPr>
        <w:t>Chinese aggression</w:t>
      </w:r>
      <w:r>
        <w:t xml:space="preserve"> and prompt </w:t>
      </w:r>
      <w:r>
        <w:rPr>
          <w:u w:val="single"/>
        </w:rPr>
        <w:t>global wars</w:t>
      </w:r>
      <w:r>
        <w:t>. Effective balancing preserves stability.</w:t>
      </w:r>
    </w:p>
    <w:p w:rsidR="009D7FC5" w:rsidRPr="00955E64" w:rsidRDefault="009D7FC5" w:rsidP="009D7FC5">
      <w:pPr>
        <w:rPr>
          <w:rStyle w:val="Style13ptBold"/>
        </w:rPr>
      </w:pPr>
      <w:r>
        <w:rPr>
          <w:rStyle w:val="Style13ptBold"/>
        </w:rPr>
        <w:t>Choi 18</w:t>
      </w:r>
      <w:r w:rsidRPr="00955E64">
        <w:t>—</w:t>
      </w:r>
      <w:r>
        <w:t xml:space="preserve">Ji Young Choi, associate professor in the Department of Politics and Government and affiliated professor in the International Studies Program and East Asian Studies Program at Ohio Wesleyan University (“Historical and Theoretical Perspectives on the Rise of China: Long Cycles, Power Transitions, and China's Ascent,” </w:t>
      </w:r>
      <w:r>
        <w:rPr>
          <w:i/>
        </w:rPr>
        <w:t>Asian Perspective</w:t>
      </w:r>
      <w:r>
        <w:t>, Vol. 42, Issue 1, January-March 2018, pages 61-84, Available through ProQuest)</w:t>
      </w:r>
    </w:p>
    <w:p w:rsidR="009D7FC5" w:rsidRPr="000C6A4A" w:rsidRDefault="009D7FC5" w:rsidP="009D7FC5">
      <w:pPr>
        <w:rPr>
          <w:rStyle w:val="StyleUnderline"/>
        </w:rPr>
      </w:pPr>
      <w:r w:rsidRPr="0037526D">
        <w:t xml:space="preserve">I have explored in light of historical and theoretical perspectives whether China is a candidate to become a global hegemonic power. The next question I will address is whether the ascent of China will lead to a hegemonic war or not. As mentioned previously, historical and theoretical lessons reveal that </w:t>
      </w:r>
      <w:r w:rsidRPr="00626F8F">
        <w:rPr>
          <w:rStyle w:val="Emphasis"/>
          <w:highlight w:val="green"/>
        </w:rPr>
        <w:t>a rising</w:t>
      </w:r>
      <w:r w:rsidRPr="000C6A4A">
        <w:rPr>
          <w:rStyle w:val="Emphasis"/>
        </w:rPr>
        <w:t xml:space="preserve"> great </w:t>
      </w:r>
      <w:r w:rsidRPr="00626F8F">
        <w:rPr>
          <w:rStyle w:val="Emphasis"/>
          <w:highlight w:val="green"/>
        </w:rPr>
        <w:t>power tends to challenge a system leader</w:t>
      </w:r>
      <w:r w:rsidRPr="0037526D">
        <w:t xml:space="preserve"> </w:t>
      </w:r>
      <w:r w:rsidRPr="000C6A4A">
        <w:rPr>
          <w:rStyle w:val="StyleUnderline"/>
        </w:rPr>
        <w:t xml:space="preserve">when the former's economic and other major capabilities come too close to those of the latter and the </w:t>
      </w:r>
      <w:r w:rsidRPr="000C6A4A">
        <w:rPr>
          <w:rStyle w:val="Emphasis"/>
        </w:rPr>
        <w:t>former is dissatisfied with the latter's leadership</w:t>
      </w:r>
      <w:r w:rsidRPr="0037526D">
        <w:t xml:space="preserve"> and the international rules it created. This means that </w:t>
      </w:r>
      <w:r w:rsidRPr="00626F8F">
        <w:rPr>
          <w:rStyle w:val="Emphasis"/>
          <w:highlight w:val="green"/>
        </w:rPr>
        <w:t>the rise of China could produce intense</w:t>
      </w:r>
      <w:r w:rsidRPr="000C6A4A">
        <w:rPr>
          <w:rStyle w:val="Emphasis"/>
        </w:rPr>
        <w:t xml:space="preserve"> hegemonic </w:t>
      </w:r>
      <w:r w:rsidRPr="00626F8F">
        <w:rPr>
          <w:rStyle w:val="Emphasis"/>
          <w:highlight w:val="green"/>
        </w:rPr>
        <w:t>competition</w:t>
      </w:r>
      <w:r w:rsidRPr="00626F8F">
        <w:rPr>
          <w:highlight w:val="green"/>
        </w:rPr>
        <w:t xml:space="preserve"> </w:t>
      </w:r>
      <w:r w:rsidRPr="00626F8F">
        <w:rPr>
          <w:rStyle w:val="StyleUnderline"/>
          <w:highlight w:val="green"/>
        </w:rPr>
        <w:t xml:space="preserve">and even a </w:t>
      </w:r>
      <w:r w:rsidRPr="00626F8F">
        <w:rPr>
          <w:rStyle w:val="Emphasis"/>
          <w:highlight w:val="green"/>
        </w:rPr>
        <w:t>global</w:t>
      </w:r>
      <w:r w:rsidRPr="000C6A4A">
        <w:rPr>
          <w:rStyle w:val="Emphasis"/>
        </w:rPr>
        <w:t xml:space="preserve"> hegemonic </w:t>
      </w:r>
      <w:r w:rsidRPr="00626F8F">
        <w:rPr>
          <w:rStyle w:val="Emphasis"/>
          <w:highlight w:val="green"/>
        </w:rPr>
        <w:t>war</w:t>
      </w:r>
      <w:r w:rsidRPr="0037526D">
        <w:t xml:space="preserve">. The preventive motivation by an old declining power can cause a major war with a newly emerging power when it is combined with other variables (Levy 1987). While a preventive war by a system leader is historically rare, </w:t>
      </w:r>
      <w:r w:rsidRPr="000C6A4A">
        <w:rPr>
          <w:rStyle w:val="StyleUnderline"/>
        </w:rPr>
        <w:t>a newly emerging yet even relatively weak rising power at times challenges a much more powerful system leader</w:t>
      </w:r>
      <w:r w:rsidRPr="0037526D">
        <w:t>, as in the case of Japan's attack on Pearl Harbor in 1941 (Schweller 1999). A historical lesson is that "</w:t>
      </w:r>
      <w:r w:rsidRPr="000C6A4A">
        <w:rPr>
          <w:rStyle w:val="Emphasis"/>
        </w:rPr>
        <w:t>incomplete catch-ups are inherently conflict-prone</w:t>
      </w:r>
      <w:r w:rsidRPr="0037526D">
        <w:t xml:space="preserve">" (Thompson 2006, 19). This implies that </w:t>
      </w:r>
      <w:r w:rsidRPr="000C6A4A">
        <w:rPr>
          <w:rStyle w:val="StyleUnderline"/>
        </w:rPr>
        <w:t xml:space="preserve">even though it falls short of surpassing the system leader, the rise of </w:t>
      </w:r>
      <w:r w:rsidRPr="00626F8F">
        <w:rPr>
          <w:rStyle w:val="StyleUnderline"/>
          <w:highlight w:val="green"/>
        </w:rPr>
        <w:t xml:space="preserve">a new great power can produce </w:t>
      </w:r>
      <w:r w:rsidRPr="00626F8F">
        <w:rPr>
          <w:rStyle w:val="Emphasis"/>
          <w:highlight w:val="green"/>
        </w:rPr>
        <w:t>significant instability</w:t>
      </w:r>
      <w:r w:rsidRPr="000C6A4A">
        <w:rPr>
          <w:rStyle w:val="Emphasis"/>
        </w:rPr>
        <w:t xml:space="preserve"> in the interstate system</w:t>
      </w:r>
      <w:r w:rsidRPr="0037526D">
        <w:t xml:space="preserve"> when it develops into a revisionist power. Moreover, </w:t>
      </w:r>
      <w:r w:rsidRPr="00626F8F">
        <w:rPr>
          <w:rStyle w:val="StyleUnderline"/>
          <w:highlight w:val="green"/>
        </w:rPr>
        <w:t>the</w:t>
      </w:r>
      <w:r w:rsidRPr="0037526D">
        <w:t xml:space="preserve"> </w:t>
      </w:r>
      <w:r w:rsidRPr="00626F8F">
        <w:rPr>
          <w:rStyle w:val="Emphasis"/>
          <w:highlight w:val="green"/>
        </w:rPr>
        <w:t>U</w:t>
      </w:r>
      <w:r w:rsidRPr="0037526D">
        <w:t xml:space="preserve">nited </w:t>
      </w:r>
      <w:r w:rsidRPr="00626F8F">
        <w:rPr>
          <w:rStyle w:val="Emphasis"/>
          <w:highlight w:val="green"/>
        </w:rPr>
        <w:t>S</w:t>
      </w:r>
      <w:r w:rsidRPr="0037526D">
        <w:t xml:space="preserve">tates </w:t>
      </w:r>
      <w:r w:rsidRPr="00626F8F">
        <w:rPr>
          <w:rStyle w:val="StyleUnderline"/>
          <w:highlight w:val="green"/>
        </w:rPr>
        <w:t>and China are deeply involved in</w:t>
      </w:r>
      <w:r w:rsidRPr="000C6A4A">
        <w:rPr>
          <w:rStyle w:val="StyleUnderline"/>
        </w:rPr>
        <w:t xml:space="preserve"> </w:t>
      </w:r>
      <w:r w:rsidRPr="000C6A4A">
        <w:rPr>
          <w:rStyle w:val="Emphasis"/>
        </w:rPr>
        <w:t>major security issues</w:t>
      </w:r>
      <w:r w:rsidRPr="0037526D">
        <w:t xml:space="preserve"> </w:t>
      </w:r>
      <w:r w:rsidRPr="000C6A4A">
        <w:rPr>
          <w:rStyle w:val="StyleUnderline"/>
        </w:rPr>
        <w:t>in East Asia</w:t>
      </w:r>
      <w:r w:rsidRPr="0037526D">
        <w:t xml:space="preserve"> (</w:t>
      </w:r>
      <w:r w:rsidRPr="000C6A4A">
        <w:rPr>
          <w:rStyle w:val="StyleUnderline"/>
        </w:rPr>
        <w:t xml:space="preserve">including </w:t>
      </w:r>
      <w:r w:rsidRPr="00626F8F">
        <w:rPr>
          <w:rStyle w:val="StyleUnderline"/>
          <w:highlight w:val="green"/>
        </w:rPr>
        <w:t>the</w:t>
      </w:r>
      <w:r w:rsidRPr="00626F8F">
        <w:rPr>
          <w:highlight w:val="green"/>
        </w:rPr>
        <w:t xml:space="preserve"> </w:t>
      </w:r>
      <w:r w:rsidRPr="00626F8F">
        <w:rPr>
          <w:rStyle w:val="Emphasis"/>
          <w:highlight w:val="green"/>
        </w:rPr>
        <w:t>North Korean</w:t>
      </w:r>
      <w:r w:rsidRPr="000C6A4A">
        <w:rPr>
          <w:rStyle w:val="Emphasis"/>
        </w:rPr>
        <w:t xml:space="preserve"> nuclear </w:t>
      </w:r>
      <w:r w:rsidRPr="00626F8F">
        <w:rPr>
          <w:rStyle w:val="Emphasis"/>
          <w:highlight w:val="green"/>
        </w:rPr>
        <w:t>crisis</w:t>
      </w:r>
      <w:r w:rsidRPr="0037526D">
        <w:t xml:space="preserve">, the </w:t>
      </w:r>
      <w:r w:rsidRPr="00626F8F">
        <w:rPr>
          <w:rStyle w:val="Emphasis"/>
          <w:highlight w:val="green"/>
        </w:rPr>
        <w:t>Taiwan</w:t>
      </w:r>
      <w:r w:rsidRPr="0037526D">
        <w:t xml:space="preserve"> issue, </w:t>
      </w:r>
      <w:r w:rsidRPr="00626F8F">
        <w:rPr>
          <w:rStyle w:val="StyleUnderline"/>
          <w:highlight w:val="green"/>
        </w:rPr>
        <w:t>and the</w:t>
      </w:r>
      <w:r w:rsidRPr="0037526D">
        <w:t xml:space="preserve"> </w:t>
      </w:r>
      <w:r w:rsidRPr="00626F8F">
        <w:rPr>
          <w:rStyle w:val="Emphasis"/>
          <w:highlight w:val="green"/>
        </w:rPr>
        <w:t>S</w:t>
      </w:r>
      <w:r w:rsidRPr="0037526D">
        <w:t xml:space="preserve">outh </w:t>
      </w:r>
      <w:r w:rsidRPr="00626F8F">
        <w:rPr>
          <w:rStyle w:val="Emphasis"/>
          <w:highlight w:val="green"/>
        </w:rPr>
        <w:t>C</w:t>
      </w:r>
      <w:r w:rsidRPr="0037526D">
        <w:t xml:space="preserve">hina </w:t>
      </w:r>
      <w:r w:rsidRPr="00626F8F">
        <w:rPr>
          <w:rStyle w:val="Emphasis"/>
          <w:highlight w:val="green"/>
        </w:rPr>
        <w:t>S</w:t>
      </w:r>
      <w:r w:rsidRPr="0037526D">
        <w:t xml:space="preserve">ea disputes), </w:t>
      </w:r>
      <w:r w:rsidRPr="000C6A4A">
        <w:rPr>
          <w:rStyle w:val="StyleUnderline"/>
        </w:rPr>
        <w:t xml:space="preserve">and we cannot rule out the possibility that </w:t>
      </w:r>
      <w:r w:rsidRPr="00626F8F">
        <w:rPr>
          <w:rStyle w:val="StyleUnderline"/>
          <w:highlight w:val="green"/>
        </w:rPr>
        <w:t>one</w:t>
      </w:r>
      <w:r w:rsidRPr="000C6A4A">
        <w:rPr>
          <w:rStyle w:val="StyleUnderline"/>
        </w:rPr>
        <w:t xml:space="preserve"> of these regional conflicts </w:t>
      </w:r>
      <w:r w:rsidRPr="00626F8F">
        <w:rPr>
          <w:rStyle w:val="StyleUnderline"/>
          <w:highlight w:val="green"/>
        </w:rPr>
        <w:t>will develop into a</w:t>
      </w:r>
      <w:r w:rsidRPr="000C6A4A">
        <w:rPr>
          <w:rStyle w:val="StyleUnderline"/>
        </w:rPr>
        <w:t xml:space="preserve"> much </w:t>
      </w:r>
      <w:r w:rsidRPr="000C6A4A">
        <w:rPr>
          <w:rStyle w:val="Emphasis"/>
        </w:rPr>
        <w:t xml:space="preserve">bigger </w:t>
      </w:r>
      <w:r w:rsidRPr="00626F8F">
        <w:rPr>
          <w:rStyle w:val="Emphasis"/>
          <w:highlight w:val="green"/>
        </w:rPr>
        <w:t>global war</w:t>
      </w:r>
      <w:r w:rsidRPr="0037526D">
        <w:t xml:space="preserve"> in which the two superpowers are entangled. According to Allison (2017), who studied sixteen historical cases in which a rising power confronted an existing power, a war between the United States and China is not unavoidable, but escaping it will require enormous efforts by both sides. Some Chinese scholars (Jia 2009; Wang and Zhu 2015), who emphasize the transformation of China's domestic politics and the pragmatism of Beijing's diplomacy, have a more or less optimistic view of the future of US-China relations. Yet my reading of the situation is that </w:t>
      </w:r>
      <w:r w:rsidRPr="000C6A4A">
        <w:rPr>
          <w:rStyle w:val="StyleUnderline"/>
        </w:rPr>
        <w:t>since 2009 there has been an increasing gap between this optimistic view and what has really happened</w:t>
      </w:r>
      <w:r w:rsidRPr="0037526D">
        <w:t xml:space="preserve">. It is premature to conclude that China is a revisionist state, but in what follows I will suggest some important signs that show </w:t>
      </w:r>
      <w:r w:rsidRPr="00626F8F">
        <w:rPr>
          <w:rStyle w:val="Emphasis"/>
          <w:highlight w:val="green"/>
        </w:rPr>
        <w:t>China has revisionist aims</w:t>
      </w:r>
      <w:r w:rsidRPr="0037526D">
        <w:t xml:space="preserve"> at least </w:t>
      </w:r>
      <w:r w:rsidRPr="000C6A4A">
        <w:rPr>
          <w:rStyle w:val="StyleUnderline"/>
        </w:rPr>
        <w:t xml:space="preserve">in the Asia Pacific and could </w:t>
      </w:r>
      <w:r w:rsidRPr="000C6A4A">
        <w:rPr>
          <w:rStyle w:val="Emphasis"/>
        </w:rPr>
        <w:t>develop into a revisionist power</w:t>
      </w:r>
      <w:r w:rsidRPr="000C6A4A">
        <w:rPr>
          <w:rStyle w:val="StyleUnderline"/>
        </w:rPr>
        <w:t xml:space="preserve"> in the future.</w:t>
      </w:r>
    </w:p>
    <w:p w:rsidR="009D7FC5" w:rsidRPr="003652E7" w:rsidRDefault="009D7FC5" w:rsidP="009D7FC5">
      <w:pPr>
        <w:rPr>
          <w:rStyle w:val="Emphasis"/>
        </w:rPr>
      </w:pPr>
      <w:r w:rsidRPr="003652E7">
        <w:rPr>
          <w:rStyle w:val="StyleUnderline"/>
        </w:rPr>
        <w:t>Beijing has concentrated on economic modernization</w:t>
      </w:r>
      <w:r w:rsidRPr="0037526D">
        <w:t xml:space="preserve"> since the start of pro-market reforms in the late 1970s and made efforts to keep a low profile in international security issues for several decades. It followed Deng Xiaoping's doctrine: "hide one's capabilities, bide one's time, and seek the right opportunity." Since 2003, China's motto has been "Peaceful Rise" or "Peaceful Development," and Chinese leadership has emphasized that the rise of China would not threaten any other countries. Recently, however, </w:t>
      </w:r>
      <w:r w:rsidRPr="00626F8F">
        <w:rPr>
          <w:rStyle w:val="Emphasis"/>
          <w:highlight w:val="green"/>
        </w:rPr>
        <w:t>Beijing has adopted</w:t>
      </w:r>
      <w:r w:rsidRPr="003652E7">
        <w:rPr>
          <w:rStyle w:val="Emphasis"/>
        </w:rPr>
        <w:t xml:space="preserve"> increasingly assertive</w:t>
      </w:r>
      <w:r w:rsidRPr="0037526D">
        <w:t xml:space="preserve"> </w:t>
      </w:r>
      <w:r w:rsidRPr="003652E7">
        <w:rPr>
          <w:rStyle w:val="StyleUnderline"/>
        </w:rPr>
        <w:t>or even</w:t>
      </w:r>
      <w:r w:rsidRPr="0037526D">
        <w:t xml:space="preserve"> </w:t>
      </w:r>
      <w:r w:rsidRPr="00626F8F">
        <w:rPr>
          <w:rStyle w:val="Emphasis"/>
          <w:highlight w:val="green"/>
        </w:rPr>
        <w:t>aggressive foreign policies</w:t>
      </w:r>
      <w:r w:rsidRPr="0037526D">
        <w:t xml:space="preserve"> </w:t>
      </w:r>
      <w:r w:rsidRPr="003652E7">
        <w:rPr>
          <w:rStyle w:val="StyleUnderline"/>
        </w:rPr>
        <w:t>in international security affairs</w:t>
      </w:r>
      <w:r w:rsidRPr="0037526D">
        <w:t xml:space="preserve">. In particular, </w:t>
      </w:r>
      <w:r w:rsidRPr="00626F8F">
        <w:rPr>
          <w:rStyle w:val="StyleUnderline"/>
          <w:highlight w:val="green"/>
        </w:rPr>
        <w:t xml:space="preserve">China has been </w:t>
      </w:r>
      <w:r w:rsidRPr="00626F8F">
        <w:rPr>
          <w:rStyle w:val="Emphasis"/>
          <w:highlight w:val="green"/>
        </w:rPr>
        <w:t>adamant about territorial issues</w:t>
      </w:r>
      <w:r w:rsidRPr="00626F8F">
        <w:rPr>
          <w:highlight w:val="green"/>
        </w:rPr>
        <w:t xml:space="preserve"> </w:t>
      </w:r>
      <w:r w:rsidRPr="00626F8F">
        <w:rPr>
          <w:rStyle w:val="StyleUnderline"/>
          <w:highlight w:val="green"/>
        </w:rPr>
        <w:t>in the East and South China Seas</w:t>
      </w:r>
      <w:r w:rsidRPr="0037526D">
        <w:t xml:space="preserve"> </w:t>
      </w:r>
      <w:r w:rsidRPr="003652E7">
        <w:rPr>
          <w:rStyle w:val="StyleUnderline"/>
        </w:rPr>
        <w:t xml:space="preserve">and is increasingly </w:t>
      </w:r>
      <w:r w:rsidRPr="003652E7">
        <w:rPr>
          <w:rStyle w:val="Emphasis"/>
        </w:rPr>
        <w:t>considered as a severe threat</w:t>
      </w:r>
      <w:r w:rsidRPr="0037526D">
        <w:t xml:space="preserve"> </w:t>
      </w:r>
      <w:r w:rsidRPr="003652E7">
        <w:rPr>
          <w:rStyle w:val="StyleUnderline"/>
        </w:rPr>
        <w:t>by other nations</w:t>
      </w:r>
      <w:r w:rsidRPr="0037526D">
        <w:t xml:space="preserve"> in the Asia Pacific region. Since 2009, for example, Beijing has increased naval activities on a large scale in the area of the Diaoyu/Senkaku Islands in the East China Sea. In 2010, </w:t>
      </w:r>
      <w:r w:rsidRPr="003652E7">
        <w:rPr>
          <w:rStyle w:val="StyleUnderline"/>
        </w:rPr>
        <w:t>Beijing announced that</w:t>
      </w:r>
      <w:r w:rsidRPr="0037526D">
        <w:t xml:space="preserve"> just </w:t>
      </w:r>
      <w:r w:rsidRPr="003652E7">
        <w:rPr>
          <w:rStyle w:val="Emphasis"/>
        </w:rPr>
        <w:t>like Tibet and Taiwan</w:t>
      </w:r>
      <w:r w:rsidRPr="0037526D">
        <w:t xml:space="preserve">, </w:t>
      </w:r>
      <w:r w:rsidRPr="003652E7">
        <w:rPr>
          <w:rStyle w:val="StyleUnderline"/>
        </w:rPr>
        <w:t>the</w:t>
      </w:r>
      <w:r w:rsidRPr="0037526D">
        <w:t xml:space="preserve"> </w:t>
      </w:r>
      <w:r w:rsidRPr="003652E7">
        <w:rPr>
          <w:rStyle w:val="Emphasis"/>
        </w:rPr>
        <w:t>S</w:t>
      </w:r>
      <w:r w:rsidRPr="0037526D">
        <w:t xml:space="preserve">outh </w:t>
      </w:r>
      <w:r w:rsidRPr="003652E7">
        <w:rPr>
          <w:rStyle w:val="Emphasis"/>
        </w:rPr>
        <w:t>C</w:t>
      </w:r>
      <w:r w:rsidRPr="0037526D">
        <w:t xml:space="preserve">hina </w:t>
      </w:r>
      <w:r w:rsidRPr="003652E7">
        <w:rPr>
          <w:rStyle w:val="Emphasis"/>
        </w:rPr>
        <w:t>S</w:t>
      </w:r>
      <w:r w:rsidRPr="0037526D">
        <w:t xml:space="preserve">ea </w:t>
      </w:r>
      <w:r w:rsidRPr="003652E7">
        <w:rPr>
          <w:rStyle w:val="StyleUnderline"/>
        </w:rPr>
        <w:t>is</w:t>
      </w:r>
      <w:r w:rsidRPr="0037526D">
        <w:t xml:space="preserve"> considered </w:t>
      </w:r>
      <w:r w:rsidRPr="003652E7">
        <w:rPr>
          <w:rStyle w:val="StyleUnderline"/>
        </w:rPr>
        <w:t>a</w:t>
      </w:r>
      <w:r w:rsidRPr="0037526D">
        <w:t xml:space="preserve"> </w:t>
      </w:r>
      <w:r w:rsidRPr="003652E7">
        <w:rPr>
          <w:rStyle w:val="Emphasis"/>
        </w:rPr>
        <w:t>core national interest</w:t>
      </w:r>
      <w:r w:rsidRPr="0037526D">
        <w:t xml:space="preserve">. We can identify drastic rhetorical changes as well. In 2010, China's foreign minister publicly stated, "China is a big country . . . and other countries are small countries and that is just a fact" (Economist 2012). In October 2013, Chinese leader Xi Jinping also used the words "struggle and achieve results," emphasizing the importance of China's territorial integrity (Waldron 2014, 166-167). Furthermore, </w:t>
      </w:r>
      <w:r w:rsidRPr="00626F8F">
        <w:rPr>
          <w:rStyle w:val="Emphasis"/>
          <w:highlight w:val="green"/>
        </w:rPr>
        <w:t>China has constructed</w:t>
      </w:r>
      <w:r w:rsidRPr="0037526D">
        <w:t xml:space="preserve"> man-made </w:t>
      </w:r>
      <w:r w:rsidRPr="00626F8F">
        <w:rPr>
          <w:rStyle w:val="Emphasis"/>
          <w:highlight w:val="green"/>
        </w:rPr>
        <w:t>islands</w:t>
      </w:r>
      <w:r w:rsidRPr="0037526D">
        <w:t xml:space="preserve"> </w:t>
      </w:r>
      <w:r w:rsidRPr="003652E7">
        <w:rPr>
          <w:rStyle w:val="StyleUnderline"/>
        </w:rPr>
        <w:t>in the</w:t>
      </w:r>
      <w:r w:rsidRPr="0037526D">
        <w:t xml:space="preserve"> </w:t>
      </w:r>
      <w:r w:rsidRPr="003652E7">
        <w:rPr>
          <w:rStyle w:val="Emphasis"/>
        </w:rPr>
        <w:t>S</w:t>
      </w:r>
      <w:r w:rsidRPr="0037526D">
        <w:t xml:space="preserve">outh </w:t>
      </w:r>
      <w:r w:rsidRPr="003652E7">
        <w:rPr>
          <w:rStyle w:val="Emphasis"/>
        </w:rPr>
        <w:t>C</w:t>
      </w:r>
      <w:r w:rsidRPr="0037526D">
        <w:t xml:space="preserve">hina </w:t>
      </w:r>
      <w:r w:rsidRPr="003652E7">
        <w:rPr>
          <w:rStyle w:val="Emphasis"/>
        </w:rPr>
        <w:t>S</w:t>
      </w:r>
      <w:r w:rsidRPr="0037526D">
        <w:t xml:space="preserve">ea </w:t>
      </w:r>
      <w:r w:rsidRPr="003652E7">
        <w:rPr>
          <w:rStyle w:val="StyleUnderline"/>
        </w:rPr>
        <w:t>to seek</w:t>
      </w:r>
      <w:r w:rsidRPr="0037526D">
        <w:t xml:space="preserve"> "</w:t>
      </w:r>
      <w:r w:rsidRPr="003652E7">
        <w:rPr>
          <w:rStyle w:val="StyleUnderline"/>
        </w:rPr>
        <w:t>de facto control</w:t>
      </w:r>
      <w:r w:rsidRPr="0037526D">
        <w:t xml:space="preserve"> over the resource-rich waters and islets" claimed as well by its neighboring countries (Los Angeles Times 2015). As of now, China's strategy is to delay a direct military conflict with the United States as long as possible and use its economic and political prowess to pressure smaller neighbors to give up their territorial claims (Doran 2012). These new developments and rhetorical signals reflect significant changes in China's foreign policies and signify that </w:t>
      </w:r>
      <w:r w:rsidRPr="003652E7">
        <w:rPr>
          <w:rStyle w:val="Emphasis"/>
        </w:rPr>
        <w:t xml:space="preserve">China's </w:t>
      </w:r>
      <w:r w:rsidRPr="00626F8F">
        <w:rPr>
          <w:rStyle w:val="Emphasis"/>
          <w:highlight w:val="green"/>
        </w:rPr>
        <w:t>peaceful rise seems to be over</w:t>
      </w:r>
      <w:r w:rsidRPr="003652E7">
        <w:rPr>
          <w:rStyle w:val="Emphasis"/>
        </w:rPr>
        <w:t>.</w:t>
      </w:r>
    </w:p>
    <w:p w:rsidR="009D7FC5" w:rsidRPr="0037526D" w:rsidRDefault="009D7FC5" w:rsidP="009D7FC5">
      <w:r w:rsidRPr="003652E7">
        <w:rPr>
          <w:rStyle w:val="StyleUnderline"/>
        </w:rPr>
        <w:t xml:space="preserve">A rising great power's consistent and determined policies to increase military buildups can be read as one of the significant signs of the rising power's </w:t>
      </w:r>
      <w:r w:rsidRPr="003652E7">
        <w:rPr>
          <w:rStyle w:val="Emphasis"/>
        </w:rPr>
        <w:t>dissatisfaction with the existing order</w:t>
      </w:r>
      <w:r w:rsidRPr="0037526D">
        <w:t xml:space="preserve"> </w:t>
      </w:r>
      <w:r w:rsidRPr="003652E7">
        <w:rPr>
          <w:rStyle w:val="StyleUnderline"/>
        </w:rPr>
        <w:t>and its willingness to do battle</w:t>
      </w:r>
      <w:r w:rsidRPr="0037526D">
        <w:t xml:space="preserve"> if it is really necessary. In the words of Rapkin and Thompson (2003, 318), "</w:t>
      </w:r>
      <w:r w:rsidRPr="00626F8F">
        <w:rPr>
          <w:rStyle w:val="Emphasis"/>
          <w:highlight w:val="green"/>
        </w:rPr>
        <w:t>arms buildups</w:t>
      </w:r>
      <w:r w:rsidRPr="0037526D">
        <w:t xml:space="preserve"> and arms races . . . </w:t>
      </w:r>
      <w:r w:rsidRPr="00626F8F">
        <w:rPr>
          <w:rStyle w:val="StyleUnderline"/>
          <w:highlight w:val="green"/>
        </w:rPr>
        <w:t>reflect</w:t>
      </w:r>
      <w:r w:rsidRPr="003652E7">
        <w:rPr>
          <w:rStyle w:val="StyleUnderline"/>
        </w:rPr>
        <w:t xml:space="preserve"> substantial </w:t>
      </w:r>
      <w:r w:rsidRPr="00626F8F">
        <w:rPr>
          <w:rStyle w:val="StyleUnderline"/>
          <w:highlight w:val="green"/>
        </w:rPr>
        <w:t>dissatisfaction</w:t>
      </w:r>
      <w:r w:rsidRPr="003652E7">
        <w:rPr>
          <w:rStyle w:val="StyleUnderline"/>
        </w:rPr>
        <w:t xml:space="preserve"> on the part of the challenger </w:t>
      </w:r>
      <w:r w:rsidRPr="00626F8F">
        <w:rPr>
          <w:rStyle w:val="StyleUnderline"/>
          <w:highlight w:val="green"/>
        </w:rPr>
        <w:t>and an attempt to accelerate</w:t>
      </w:r>
      <w:r w:rsidRPr="003652E7">
        <w:rPr>
          <w:rStyle w:val="StyleUnderline"/>
        </w:rPr>
        <w:t xml:space="preserve"> the pace of </w:t>
      </w:r>
      <w:r w:rsidRPr="00626F8F">
        <w:rPr>
          <w:rStyle w:val="StyleUnderline"/>
          <w:highlight w:val="green"/>
        </w:rPr>
        <w:t>military catchup and</w:t>
      </w:r>
      <w:r w:rsidRPr="003652E7">
        <w:rPr>
          <w:rStyle w:val="StyleUnderline"/>
        </w:rPr>
        <w:t xml:space="preserve"> the </w:t>
      </w:r>
      <w:r w:rsidRPr="00626F8F">
        <w:rPr>
          <w:rStyle w:val="StyleUnderline"/>
          <w:highlight w:val="green"/>
        </w:rPr>
        <w:t>development of</w:t>
      </w:r>
      <w:r w:rsidRPr="003652E7">
        <w:rPr>
          <w:rStyle w:val="StyleUnderline"/>
        </w:rPr>
        <w:t xml:space="preserve"> a </w:t>
      </w:r>
      <w:r w:rsidRPr="00626F8F">
        <w:rPr>
          <w:rStyle w:val="Emphasis"/>
          <w:highlight w:val="green"/>
        </w:rPr>
        <w:t>relative power</w:t>
      </w:r>
      <w:r w:rsidRPr="003652E7">
        <w:rPr>
          <w:rStyle w:val="Emphasis"/>
        </w:rPr>
        <w:t xml:space="preserve"> advantage</w:t>
      </w:r>
      <w:r w:rsidRPr="0037526D">
        <w:t xml:space="preserve">." Werner and Kugler (1996) also posit that if an emerging challenger's military expenditures are increasing faster than those of a system leader, parity can be very dangerous to the international political order. China's GDP is currently around 60 percent of that of the United States, so parity has not been reached yet. China's military budget, however, has grown enormously for the past two decades (double-digit growth nearly every year), which is creating concerns among neighboring nations and a system leader, the United States. In addition to its air force, China's strengthening navy or sea power has been one of the main goals in its military modernization program. </w:t>
      </w:r>
      <w:r w:rsidRPr="00626F8F">
        <w:rPr>
          <w:rStyle w:val="StyleUnderline"/>
          <w:highlight w:val="green"/>
        </w:rPr>
        <w:t>Beijing has invested</w:t>
      </w:r>
      <w:r w:rsidRPr="003652E7">
        <w:rPr>
          <w:rStyle w:val="StyleUnderline"/>
        </w:rPr>
        <w:t xml:space="preserve"> large </w:t>
      </w:r>
      <w:r w:rsidRPr="00626F8F">
        <w:rPr>
          <w:rStyle w:val="StyleUnderline"/>
          <w:highlight w:val="green"/>
        </w:rPr>
        <w:t>financial resources in</w:t>
      </w:r>
      <w:r w:rsidRPr="003652E7">
        <w:rPr>
          <w:rStyle w:val="StyleUnderline"/>
        </w:rPr>
        <w:t xml:space="preserve"> constructing </w:t>
      </w:r>
      <w:r w:rsidRPr="00626F8F">
        <w:rPr>
          <w:rStyle w:val="StyleUnderline"/>
          <w:highlight w:val="green"/>
        </w:rPr>
        <w:t>new naval vessels, submarines, and</w:t>
      </w:r>
      <w:r w:rsidRPr="003652E7">
        <w:rPr>
          <w:rStyle w:val="StyleUnderline"/>
        </w:rPr>
        <w:t xml:space="preserve"> aircraft</w:t>
      </w:r>
      <w:r>
        <w:rPr>
          <w:rStyle w:val="StyleUnderline"/>
        </w:rPr>
        <w:t xml:space="preserve"> </w:t>
      </w:r>
      <w:r w:rsidRPr="00626F8F">
        <w:rPr>
          <w:rStyle w:val="StyleUnderline"/>
          <w:highlight w:val="green"/>
        </w:rPr>
        <w:t>carriers</w:t>
      </w:r>
      <w:r w:rsidRPr="0037526D">
        <w:t xml:space="preserve"> (Economist 2012). Furthermore, in its new defense white paper in 2015, </w:t>
      </w:r>
      <w:r w:rsidRPr="003652E7">
        <w:rPr>
          <w:rStyle w:val="StyleUnderline"/>
        </w:rPr>
        <w:t xml:space="preserve">Beijing made clear a vision to </w:t>
      </w:r>
      <w:r w:rsidRPr="003652E7">
        <w:rPr>
          <w:rStyle w:val="Emphasis"/>
        </w:rPr>
        <w:t>expand the global role for its military</w:t>
      </w:r>
      <w:r w:rsidRPr="0037526D">
        <w:t>, particularly its naval force, to protect its overseas economic and strategic interests (Tiezzi 2015).</w:t>
      </w:r>
    </w:p>
    <w:p w:rsidR="009D7FC5" w:rsidRPr="0037526D" w:rsidRDefault="009D7FC5" w:rsidP="009D7FC5">
      <w:r w:rsidRPr="0037526D">
        <w:t xml:space="preserve">Sea power has special importance for an emerging great power. As Mahan (1987 [1890]) explained cogently in one of his classic books on naval strategy, Great Britain was able to emerge as a new hegemonic power because of the superiority of its naval capacity and technology and its effective control of main international sealanes. </w:t>
      </w:r>
      <w:r w:rsidRPr="00626F8F">
        <w:rPr>
          <w:rStyle w:val="Emphasis"/>
          <w:highlight w:val="green"/>
        </w:rPr>
        <w:t>Naval power has</w:t>
      </w:r>
      <w:r w:rsidRPr="003652E7">
        <w:rPr>
          <w:rStyle w:val="Emphasis"/>
        </w:rPr>
        <w:t xml:space="preserve"> a </w:t>
      </w:r>
      <w:r w:rsidRPr="00626F8F">
        <w:rPr>
          <w:rStyle w:val="Emphasis"/>
          <w:highlight w:val="green"/>
        </w:rPr>
        <w:t>special significance for China</w:t>
      </w:r>
      <w:r w:rsidRPr="0037526D">
        <w:t xml:space="preserve">, a newly emerging power, as well as </w:t>
      </w:r>
      <w:r w:rsidRPr="003652E7">
        <w:rPr>
          <w:rStyle w:val="StyleUnderline"/>
        </w:rPr>
        <w:t xml:space="preserve">for both </w:t>
      </w:r>
      <w:r w:rsidRPr="003652E7">
        <w:rPr>
          <w:rStyle w:val="Emphasis"/>
        </w:rPr>
        <w:t>economic and strategic reasons</w:t>
      </w:r>
      <w:r w:rsidRPr="0037526D">
        <w:t xml:space="preserve">. First, </w:t>
      </w:r>
      <w:r w:rsidRPr="00C90E26">
        <w:rPr>
          <w:rStyle w:val="StyleUnderline"/>
        </w:rPr>
        <w:t>its economy's rapid growth requires external expansion to ensure raw materials and the foreign markets</w:t>
      </w:r>
      <w:r w:rsidRPr="0037526D">
        <w:t xml:space="preserve"> to sell its products. Therefore, naval power becomes crucial in protecting its overseas business interests and activities. Second, </w:t>
      </w:r>
      <w:r w:rsidRPr="00C90E26">
        <w:rPr>
          <w:rStyle w:val="StyleUnderline"/>
        </w:rPr>
        <w:t xml:space="preserve">securing major sea-lanes becomes increasingly important as they will be crucial lifelines for the </w:t>
      </w:r>
      <w:r w:rsidRPr="00C90E26">
        <w:rPr>
          <w:rStyle w:val="Emphasis"/>
        </w:rPr>
        <w:t>supply of energy, raw materials, and other essential goods</w:t>
      </w:r>
      <w:r w:rsidRPr="0037526D">
        <w:t xml:space="preserve"> </w:t>
      </w:r>
      <w:r w:rsidRPr="00C90E26">
        <w:rPr>
          <w:rStyle w:val="StyleUnderline"/>
        </w:rPr>
        <w:t xml:space="preserve">should China become involved in a hegemonic war or any other </w:t>
      </w:r>
      <w:r w:rsidRPr="00C90E26">
        <w:rPr>
          <w:rStyle w:val="Emphasis"/>
        </w:rPr>
        <w:t>major military conflict</w:t>
      </w:r>
      <w:r w:rsidRPr="0037526D">
        <w:t xml:space="preserve"> (Friedberg 2011). In light of this, it is understandable why China is so stubborn over territorial issues in the South China and East China Seas. In fact, history tells us that many rising powers invested in sea power to expand their global influence, and indeed all the global hegemons including Great Britain and the United States were predominant naval powers.</w:t>
      </w:r>
    </w:p>
    <w:p w:rsidR="009D7FC5" w:rsidRPr="0037526D" w:rsidRDefault="009D7FC5" w:rsidP="009D7FC5">
      <w:r w:rsidRPr="0037526D">
        <w:t xml:space="preserve">Another important aspect is that </w:t>
      </w:r>
      <w:r w:rsidRPr="00626F8F">
        <w:rPr>
          <w:rStyle w:val="StyleUnderline"/>
          <w:highlight w:val="green"/>
        </w:rPr>
        <w:t>Beijing is beginning to voice its dissatisfaction with the</w:t>
      </w:r>
      <w:r w:rsidRPr="00C90E26">
        <w:rPr>
          <w:rStyle w:val="StyleUnderline"/>
        </w:rPr>
        <w:t xml:space="preserve"> existing </w:t>
      </w:r>
      <w:r w:rsidRPr="00626F8F">
        <w:rPr>
          <w:rStyle w:val="Emphasis"/>
          <w:highlight w:val="green"/>
        </w:rPr>
        <w:t>international</w:t>
      </w:r>
      <w:r w:rsidRPr="00C90E26">
        <w:rPr>
          <w:rStyle w:val="Emphasis"/>
        </w:rPr>
        <w:t xml:space="preserve"> economic </w:t>
      </w:r>
      <w:r w:rsidRPr="00626F8F">
        <w:rPr>
          <w:rStyle w:val="Emphasis"/>
          <w:highlight w:val="green"/>
        </w:rPr>
        <w:t>order</w:t>
      </w:r>
      <w:r w:rsidRPr="0037526D">
        <w:t xml:space="preserve"> </w:t>
      </w:r>
      <w:r w:rsidRPr="00C90E26">
        <w:rPr>
          <w:rStyle w:val="StyleUnderline"/>
        </w:rPr>
        <w:t>and take actions that could potentially change this order</w:t>
      </w:r>
      <w:r w:rsidRPr="0037526D">
        <w:t xml:space="preserve">. </w:t>
      </w:r>
      <w:r w:rsidRPr="00C90E26">
        <w:rPr>
          <w:rStyle w:val="StyleUnderline"/>
        </w:rPr>
        <w:t>The Chinese economy has</w:t>
      </w:r>
      <w:r w:rsidRPr="0037526D">
        <w:t xml:space="preserve"> overall </w:t>
      </w:r>
      <w:r w:rsidRPr="00C90E26">
        <w:rPr>
          <w:rStyle w:val="StyleUnderline"/>
        </w:rPr>
        <w:t>benefited from the post-World War II international liberal order, but the Bretton Woods institutions</w:t>
      </w:r>
      <w:r w:rsidRPr="0037526D">
        <w:t xml:space="preserve"> like the IMF and the World Bank </w:t>
      </w:r>
      <w:r w:rsidRPr="00C90E26">
        <w:rPr>
          <w:rStyle w:val="StyleUnderline"/>
        </w:rPr>
        <w:t xml:space="preserve">have been </w:t>
      </w:r>
      <w:r w:rsidRPr="00C90E26">
        <w:rPr>
          <w:rStyle w:val="Emphasis"/>
        </w:rPr>
        <w:t>dominated by the</w:t>
      </w:r>
      <w:r w:rsidRPr="0037526D">
        <w:t xml:space="preserve"> </w:t>
      </w:r>
      <w:r w:rsidRPr="00C90E26">
        <w:rPr>
          <w:rStyle w:val="Emphasis"/>
        </w:rPr>
        <w:t>U</w:t>
      </w:r>
      <w:r w:rsidRPr="0037526D">
        <w:t xml:space="preserve">nited </w:t>
      </w:r>
      <w:r w:rsidRPr="00C90E26">
        <w:rPr>
          <w:rStyle w:val="Emphasis"/>
        </w:rPr>
        <w:t>S</w:t>
      </w:r>
      <w:r w:rsidRPr="0037526D">
        <w:t xml:space="preserve">tates </w:t>
      </w:r>
      <w:r w:rsidRPr="00C90E26">
        <w:rPr>
          <w:rStyle w:val="StyleUnderline"/>
        </w:rPr>
        <w:t xml:space="preserve">and its allies and </w:t>
      </w:r>
      <w:r w:rsidRPr="00C90E26">
        <w:rPr>
          <w:rStyle w:val="Emphasis"/>
        </w:rPr>
        <w:t>China does not have much power</w:t>
      </w:r>
      <w:r w:rsidRPr="0037526D">
        <w:t xml:space="preserve"> or voice in these institutions. Both institutions are based in Washington, DC, and </w:t>
      </w:r>
      <w:r w:rsidRPr="00C90E26">
        <w:rPr>
          <w:rStyle w:val="StyleUnderline"/>
        </w:rPr>
        <w:t>the</w:t>
      </w:r>
      <w:r w:rsidRPr="0037526D">
        <w:t xml:space="preserve"> </w:t>
      </w:r>
      <w:r w:rsidRPr="00C90E26">
        <w:rPr>
          <w:rStyle w:val="Emphasis"/>
        </w:rPr>
        <w:t>U</w:t>
      </w:r>
      <w:r w:rsidRPr="0037526D">
        <w:t xml:space="preserve">nited </w:t>
      </w:r>
      <w:r w:rsidRPr="00C90E26">
        <w:rPr>
          <w:rStyle w:val="Emphasis"/>
        </w:rPr>
        <w:t>S</w:t>
      </w:r>
      <w:r w:rsidRPr="0037526D">
        <w:t xml:space="preserve">tates </w:t>
      </w:r>
      <w:r w:rsidRPr="00C90E26">
        <w:rPr>
          <w:rStyle w:val="StyleUnderline"/>
        </w:rPr>
        <w:t>has enjoyed the largest voting shares with its veto power</w:t>
      </w:r>
      <w:r w:rsidRPr="0037526D">
        <w:t xml:space="preserve">. Along with other emerging economies, </w:t>
      </w:r>
      <w:r w:rsidRPr="00C90E26">
        <w:rPr>
          <w:rStyle w:val="StyleUnderline"/>
        </w:rPr>
        <w:t>China has called for significant reforms</w:t>
      </w:r>
      <w:r w:rsidRPr="0037526D">
        <w:t xml:space="preserve">, especially in the governing system of the IMF, but reform plans to give more power to China and other emerging economies have been delayed by the opposition of the US Congress (Choi 2013). In response to this, </w:t>
      </w:r>
      <w:r w:rsidRPr="0046152F">
        <w:rPr>
          <w:rStyle w:val="StyleUnderline"/>
        </w:rPr>
        <w:t>Beijing</w:t>
      </w:r>
      <w:r w:rsidRPr="00C90E26">
        <w:rPr>
          <w:rStyle w:val="StyleUnderline"/>
        </w:rPr>
        <w:t xml:space="preserve"> recently took the initiative to create new</w:t>
      </w:r>
      <w:r w:rsidRPr="0037526D">
        <w:t xml:space="preserve"> </w:t>
      </w:r>
      <w:r w:rsidRPr="00C90E26">
        <w:rPr>
          <w:rStyle w:val="Emphasis"/>
        </w:rPr>
        <w:t>i</w:t>
      </w:r>
      <w:r w:rsidRPr="0037526D">
        <w:t xml:space="preserve">nternational </w:t>
      </w:r>
      <w:r w:rsidRPr="00C90E26">
        <w:rPr>
          <w:rStyle w:val="Emphasis"/>
        </w:rPr>
        <w:t>f</w:t>
      </w:r>
      <w:r w:rsidRPr="0037526D">
        <w:t xml:space="preserve">inancial </w:t>
      </w:r>
      <w:r w:rsidRPr="00C90E26">
        <w:rPr>
          <w:rStyle w:val="Emphasis"/>
        </w:rPr>
        <w:t>i</w:t>
      </w:r>
      <w:r w:rsidRPr="0037526D">
        <w:t xml:space="preserve">nstitutions including the AIIB. At this moment, it is premature to say that these new institutions would be able to replace the Bretton Woods institutions. Nonetheless, </w:t>
      </w:r>
      <w:r w:rsidRPr="00626F8F">
        <w:rPr>
          <w:rStyle w:val="StyleUnderline"/>
          <w:highlight w:val="green"/>
        </w:rPr>
        <w:t>this</w:t>
      </w:r>
      <w:r w:rsidRPr="00C90E26">
        <w:rPr>
          <w:rStyle w:val="StyleUnderline"/>
        </w:rPr>
        <w:t xml:space="preserve"> new development </w:t>
      </w:r>
      <w:r w:rsidRPr="00626F8F">
        <w:rPr>
          <w:rStyle w:val="StyleUnderline"/>
          <w:highlight w:val="green"/>
        </w:rPr>
        <w:t>can be</w:t>
      </w:r>
      <w:r w:rsidRPr="00C90E26">
        <w:rPr>
          <w:rStyle w:val="StyleUnderline"/>
        </w:rPr>
        <w:t xml:space="preserve"> read as </w:t>
      </w:r>
      <w:r w:rsidRPr="00626F8F">
        <w:rPr>
          <w:rStyle w:val="StyleUnderline"/>
          <w:highlight w:val="green"/>
        </w:rPr>
        <w:t xml:space="preserve">a </w:t>
      </w:r>
      <w:r w:rsidRPr="00626F8F">
        <w:rPr>
          <w:rStyle w:val="Emphasis"/>
          <w:highlight w:val="green"/>
        </w:rPr>
        <w:t>starting point</w:t>
      </w:r>
      <w:r w:rsidRPr="00626F8F">
        <w:rPr>
          <w:highlight w:val="green"/>
        </w:rPr>
        <w:t xml:space="preserve"> </w:t>
      </w:r>
      <w:r w:rsidRPr="00626F8F">
        <w:rPr>
          <w:rStyle w:val="StyleUnderline"/>
          <w:highlight w:val="green"/>
        </w:rPr>
        <w:t>for</w:t>
      </w:r>
      <w:r w:rsidRPr="00C90E26">
        <w:rPr>
          <w:rStyle w:val="StyleUnderline"/>
        </w:rPr>
        <w:t xml:space="preserve"> significant </w:t>
      </w:r>
      <w:r w:rsidRPr="00626F8F">
        <w:rPr>
          <w:rStyle w:val="Emphasis"/>
          <w:highlight w:val="green"/>
        </w:rPr>
        <w:t>changes in global</w:t>
      </w:r>
      <w:r w:rsidRPr="00C90E26">
        <w:rPr>
          <w:rStyle w:val="Emphasis"/>
        </w:rPr>
        <w:t xml:space="preserve"> economic and financial </w:t>
      </w:r>
      <w:r w:rsidRPr="00626F8F">
        <w:rPr>
          <w:rStyle w:val="Emphasis"/>
          <w:highlight w:val="green"/>
        </w:rPr>
        <w:t>governance</w:t>
      </w:r>
      <w:r w:rsidRPr="00C90E26">
        <w:rPr>
          <w:rStyle w:val="StyleUnderline"/>
        </w:rPr>
        <w:t xml:space="preserve"> that has been dominated by the United States since the end of World War II</w:t>
      </w:r>
      <w:r w:rsidRPr="0037526D">
        <w:t xml:space="preserve"> (Subacchi 2015).</w:t>
      </w:r>
    </w:p>
    <w:p w:rsidR="009D7FC5" w:rsidRPr="0037526D" w:rsidRDefault="009D7FC5" w:rsidP="009D7FC5">
      <w:r w:rsidRPr="0037526D">
        <w:t xml:space="preserve">China's historical legacies reinforce the view that </w:t>
      </w:r>
      <w:r w:rsidRPr="00626F8F">
        <w:rPr>
          <w:rStyle w:val="Emphasis"/>
          <w:highlight w:val="green"/>
        </w:rPr>
        <w:t>China has a willingness to become a global hegemon</w:t>
      </w:r>
      <w:r w:rsidRPr="0037526D">
        <w:t xml:space="preserve">. From the Ming dynasty in the late fourteenth century to the start of the first Opium War in 1839, China enjoyed its undisputed hegemonic position in East Asia. "Sino-centrism" that is related to this historical reality has long governed the mentality of Chinese people. </w:t>
      </w:r>
      <w:r w:rsidRPr="00C90E26">
        <w:rPr>
          <w:rStyle w:val="StyleUnderline"/>
        </w:rPr>
        <w:t>According to this</w:t>
      </w:r>
      <w:r w:rsidRPr="0037526D">
        <w:t xml:space="preserve"> hierarchical </w:t>
      </w:r>
      <w:r w:rsidRPr="00C90E26">
        <w:rPr>
          <w:rStyle w:val="StyleUnderline"/>
        </w:rPr>
        <w:t xml:space="preserve">world view, China, as the most advanced civilization, is at the </w:t>
      </w:r>
      <w:r w:rsidRPr="00C90E26">
        <w:rPr>
          <w:rStyle w:val="Emphasis"/>
        </w:rPr>
        <w:t>center of East Asia and the world</w:t>
      </w:r>
      <w:r w:rsidRPr="0037526D">
        <w:t xml:space="preserve">, </w:t>
      </w:r>
      <w:r w:rsidRPr="00C90E26">
        <w:rPr>
          <w:rStyle w:val="StyleUnderline"/>
        </w:rPr>
        <w:t>and all China's neighbors are vassal states</w:t>
      </w:r>
      <w:r w:rsidRPr="0037526D">
        <w:t xml:space="preserve"> (Kang 2010). This mentality was openly revealed by the Chinese foreign minister's recent public statement that I quoted previously: "China is a big country . . . and other countries are small countries and that is just a fact" (Economist 2012). This view is related to Chinese people's ancient superiority complex that developed from the long history and rich cultural heritage of Chinese civilization (Jacques 2012). In a sense, China has always been a superpower regardless of its economic standing at least in most Chinese people's mind-set. The strong national or civilizational pride of Chinese people, however, was severely damaged by "the Century of Humiliation," a period between the first Opium War (1839) and the end of the Chinese Civil War (1949). During this period, China was encroached on by the West and invaded by Japan, experienced prolonged civil conflicts, and finally became a semicolony of Great Britain while its northern territory was occupied by Japan. </w:t>
      </w:r>
      <w:r w:rsidRPr="00C90E26">
        <w:rPr>
          <w:rStyle w:val="StyleUnderline"/>
        </w:rPr>
        <w:t xml:space="preserve">China's </w:t>
      </w:r>
      <w:r w:rsidRPr="00626F8F">
        <w:rPr>
          <w:rStyle w:val="StyleUnderline"/>
          <w:highlight w:val="green"/>
        </w:rPr>
        <w:t xml:space="preserve">economic modernization is viewed as a </w:t>
      </w:r>
      <w:r w:rsidRPr="00626F8F">
        <w:rPr>
          <w:rStyle w:val="Emphasis"/>
          <w:highlight w:val="green"/>
        </w:rPr>
        <w:t>national project</w:t>
      </w:r>
      <w:r w:rsidRPr="00C90E26">
        <w:rPr>
          <w:rStyle w:val="Emphasis"/>
        </w:rPr>
        <w:t xml:space="preserve"> to lay an economic foundation</w:t>
      </w:r>
      <w:r w:rsidRPr="0037526D">
        <w:t xml:space="preserve"> </w:t>
      </w:r>
      <w:r w:rsidRPr="00626F8F">
        <w:rPr>
          <w:rStyle w:val="StyleUnderline"/>
          <w:highlight w:val="green"/>
        </w:rPr>
        <w:t>to overcome</w:t>
      </w:r>
      <w:r w:rsidRPr="00C90E26">
        <w:rPr>
          <w:rStyle w:val="StyleUnderline"/>
        </w:rPr>
        <w:t xml:space="preserve"> this bitter experience of </w:t>
      </w:r>
      <w:r w:rsidRPr="00626F8F">
        <w:rPr>
          <w:rStyle w:val="StyleUnderline"/>
          <w:highlight w:val="green"/>
        </w:rPr>
        <w:t>subjugation</w:t>
      </w:r>
      <w:r w:rsidRPr="0037526D">
        <w:t xml:space="preserve"> and shame and recover its traditional position and old glory (Choi 2015). Viewed from this perspective, economic modernization or the accumulation of wealth is not an ultimate objective of China. Rather, </w:t>
      </w:r>
      <w:r w:rsidRPr="00C90E26">
        <w:rPr>
          <w:rStyle w:val="StyleUnderline"/>
        </w:rPr>
        <w:t xml:space="preserve">its final goal is to return to its traditional status </w:t>
      </w:r>
      <w:r w:rsidRPr="00626F8F">
        <w:rPr>
          <w:rStyle w:val="StyleUnderline"/>
          <w:highlight w:val="green"/>
        </w:rPr>
        <w:t>by expanding</w:t>
      </w:r>
      <w:r w:rsidRPr="00C90E26">
        <w:rPr>
          <w:rStyle w:val="StyleUnderline"/>
        </w:rPr>
        <w:t xml:space="preserve"> its </w:t>
      </w:r>
      <w:r w:rsidRPr="00C90E26">
        <w:rPr>
          <w:rStyle w:val="Emphasis"/>
        </w:rPr>
        <w:t xml:space="preserve">global </w:t>
      </w:r>
      <w:r w:rsidRPr="00626F8F">
        <w:rPr>
          <w:rStyle w:val="Emphasis"/>
          <w:highlight w:val="green"/>
        </w:rPr>
        <w:t>political</w:t>
      </w:r>
      <w:r w:rsidRPr="00C90E26">
        <w:rPr>
          <w:rStyle w:val="Emphasis"/>
        </w:rPr>
        <w:t xml:space="preserve"> and </w:t>
      </w:r>
      <w:r w:rsidRPr="00626F8F">
        <w:rPr>
          <w:rStyle w:val="Emphasis"/>
          <w:highlight w:val="green"/>
        </w:rPr>
        <w:t>military</w:t>
      </w:r>
      <w:r w:rsidRPr="00C90E26">
        <w:rPr>
          <w:rStyle w:val="Emphasis"/>
        </w:rPr>
        <w:t xml:space="preserve"> as well as </w:t>
      </w:r>
      <w:r w:rsidRPr="00626F8F">
        <w:rPr>
          <w:rStyle w:val="Emphasis"/>
          <w:highlight w:val="green"/>
        </w:rPr>
        <w:t>economic</w:t>
      </w:r>
      <w:r w:rsidRPr="00C90E26">
        <w:rPr>
          <w:rStyle w:val="Emphasis"/>
        </w:rPr>
        <w:t xml:space="preserve"> </w:t>
      </w:r>
      <w:r w:rsidRPr="00626F8F">
        <w:rPr>
          <w:rStyle w:val="Emphasis"/>
          <w:highlight w:val="green"/>
        </w:rPr>
        <w:t>influence</w:t>
      </w:r>
      <w:r w:rsidRPr="0037526D">
        <w:t>. What it ultimately desires is recognition (Anerkennung), respect (Respekt), and status (Stellung). These are important concepts for constructivists who see ideational motives as the main driving forces behind interstate conflicts (Lebow 2008). This reveals that constructivist elements can be combined with long cycle and power transition theories in explaining the rise and fall of great powers, although further systematic studies on it are needed.</w:t>
      </w:r>
    </w:p>
    <w:p w:rsidR="009D7FC5" w:rsidRPr="0037526D" w:rsidRDefault="009D7FC5" w:rsidP="009D7FC5">
      <w:r w:rsidRPr="0037526D">
        <w:t xml:space="preserve">Considering all this, </w:t>
      </w:r>
      <w:r w:rsidRPr="00C90E26">
        <w:rPr>
          <w:rStyle w:val="StyleUnderline"/>
        </w:rPr>
        <w:t>China has always been a territorial power rather than a trading state</w:t>
      </w:r>
      <w:r w:rsidRPr="0037526D">
        <w:t xml:space="preserve">. </w:t>
      </w:r>
      <w:r w:rsidRPr="00626F8F">
        <w:rPr>
          <w:rStyle w:val="StyleUnderline"/>
          <w:highlight w:val="green"/>
        </w:rPr>
        <w:t>China</w:t>
      </w:r>
      <w:r w:rsidRPr="00C90E26">
        <w:rPr>
          <w:rStyle w:val="StyleUnderline"/>
        </w:rPr>
        <w:t xml:space="preserve"> does not seem to be </w:t>
      </w:r>
      <w:r w:rsidRPr="00C90E26">
        <w:rPr>
          <w:rStyle w:val="Emphasis"/>
        </w:rPr>
        <w:t>satisfied only with the global expansion of international trade</w:t>
      </w:r>
      <w:r w:rsidRPr="00C90E26">
        <w:rPr>
          <w:rStyle w:val="StyleUnderline"/>
        </w:rPr>
        <w:t xml:space="preserve"> and the conquest of foreign markets</w:t>
      </w:r>
      <w:r w:rsidRPr="0037526D">
        <w:t xml:space="preserve">. </w:t>
      </w:r>
      <w:r w:rsidRPr="00C90E26">
        <w:rPr>
          <w:rStyle w:val="StyleUnderline"/>
        </w:rPr>
        <w:t>It</w:t>
      </w:r>
      <w:r w:rsidRPr="0037526D">
        <w:t xml:space="preserve"> also </w:t>
      </w:r>
      <w:r w:rsidRPr="00626F8F">
        <w:rPr>
          <w:rStyle w:val="Emphasis"/>
          <w:highlight w:val="green"/>
        </w:rPr>
        <w:t>wants to broaden</w:t>
      </w:r>
      <w:r w:rsidRPr="00C90E26">
        <w:rPr>
          <w:rStyle w:val="Emphasis"/>
        </w:rPr>
        <w:t xml:space="preserve"> its</w:t>
      </w:r>
      <w:r w:rsidRPr="0037526D">
        <w:t xml:space="preserve"> (particularly maritime) </w:t>
      </w:r>
      <w:r w:rsidRPr="00626F8F">
        <w:rPr>
          <w:rStyle w:val="Emphasis"/>
          <w:highlight w:val="green"/>
        </w:rPr>
        <w:t>territories and spheres of influence</w:t>
      </w:r>
      <w:r w:rsidRPr="0037526D">
        <w:t xml:space="preserve"> </w:t>
      </w:r>
      <w:r w:rsidRPr="00C90E26">
        <w:rPr>
          <w:rStyle w:val="StyleUnderline"/>
        </w:rPr>
        <w:t>to recover its traditional political status as the</w:t>
      </w:r>
      <w:r w:rsidRPr="0037526D">
        <w:t xml:space="preserve"> </w:t>
      </w:r>
      <w:r w:rsidRPr="00C90E26">
        <w:rPr>
          <w:rStyle w:val="Emphasis"/>
        </w:rPr>
        <w:t>Middle Kingdom</w:t>
      </w:r>
      <w:r w:rsidRPr="0037526D">
        <w:t xml:space="preserve">. As emphasized previously, the type or nature and goals or ideologies of a rising power matter. Nazi Germany and Imperial Japan (territorial powers) experienced rapid economic expansion and sought to expand their territories and influence in the first half of the twentieth century. For example, during this period Japan's goal was to create the Japanese empire in East Asia under the motto of the East Asian Co-prosperity Sphere. On the other hand, democratized Germany and Japan (trading powers) that enjoyed a second economic expansion did not pursue the expansion of their territories and spheres of influence in the post-World War II era. Twentiethcentury history suggests that </w:t>
      </w:r>
      <w:r w:rsidRPr="00081AE1">
        <w:rPr>
          <w:rStyle w:val="StyleUnderline"/>
        </w:rPr>
        <w:t>political regimes predicated upon</w:t>
      </w:r>
      <w:r w:rsidRPr="0037526D">
        <w:t xml:space="preserve"> </w:t>
      </w:r>
      <w:r w:rsidRPr="00081AE1">
        <w:rPr>
          <w:rStyle w:val="Emphasis"/>
        </w:rPr>
        <w:t>nondemocratic or nonliberal</w:t>
      </w:r>
      <w:r w:rsidRPr="0037526D">
        <w:t xml:space="preserve"> </w:t>
      </w:r>
      <w:r w:rsidRPr="00081AE1">
        <w:rPr>
          <w:rStyle w:val="StyleUnderline"/>
        </w:rPr>
        <w:t>values</w:t>
      </w:r>
      <w:r w:rsidRPr="0037526D">
        <w:t xml:space="preserve"> and cultures (for instance, Nazism in Germany and militarism in Japan before the mid-twentieth century, and communism in the Soviet Union during the Cold War) can </w:t>
      </w:r>
      <w:r w:rsidRPr="00081AE1">
        <w:rPr>
          <w:rStyle w:val="StyleUnderline"/>
        </w:rPr>
        <w:t xml:space="preserve">pose </w:t>
      </w:r>
      <w:r w:rsidRPr="00081AE1">
        <w:rPr>
          <w:rStyle w:val="Emphasis"/>
        </w:rPr>
        <w:t>significant challenges</w:t>
      </w:r>
      <w:r w:rsidRPr="00081AE1">
        <w:rPr>
          <w:rStyle w:val="StyleUnderline"/>
        </w:rPr>
        <w:t xml:space="preserve"> to democratic and liberal regimes</w:t>
      </w:r>
      <w:r w:rsidRPr="0037526D">
        <w:t xml:space="preserve">. The empirical studies of Lemke and Reed (1996) show that the democratic peace thesis can be used as a subset of power transition theory. According to their studies, states organized similarly to the dominant powers politically and economically (liberal democracy) are generally satisfied with the existing international rules and order and they tend to be status quo states. Another historical lesson is that </w:t>
      </w:r>
      <w:r w:rsidRPr="00626F8F">
        <w:rPr>
          <w:rStyle w:val="Emphasis"/>
          <w:highlight w:val="green"/>
        </w:rPr>
        <w:t>economic interdependence</w:t>
      </w:r>
      <w:r w:rsidRPr="00081AE1">
        <w:rPr>
          <w:rStyle w:val="Emphasis"/>
        </w:rPr>
        <w:t xml:space="preserve"> alone </w:t>
      </w:r>
      <w:r w:rsidRPr="00626F8F">
        <w:rPr>
          <w:rStyle w:val="Emphasis"/>
          <w:highlight w:val="green"/>
        </w:rPr>
        <w:t>cannot prevent a war for hegemony</w:t>
      </w:r>
      <w:r w:rsidRPr="0037526D">
        <w:t xml:space="preserve">. </w:t>
      </w:r>
      <w:r w:rsidRPr="0046152F">
        <w:rPr>
          <w:rStyle w:val="StyleUnderline"/>
        </w:rPr>
        <w:t>Germany was one of the main trade partners of Great Britain before World War I</w:t>
      </w:r>
      <w:r w:rsidRPr="0037526D">
        <w:t xml:space="preserve"> (Friedberg 2011), </w:t>
      </w:r>
      <w:r w:rsidRPr="0046152F">
        <w:rPr>
          <w:rStyle w:val="StyleUnderline"/>
        </w:rPr>
        <w:t>and Japan was the number three importer of American products before its attack on Pearl Harbor</w:t>
      </w:r>
      <w:r w:rsidRPr="0037526D">
        <w:t xml:space="preserve"> (Keylor 2011). A relatively peaceful relationship or transition is possible when economic interdependence is supported by a solid democratic alliance between a rising great power and an existing or declining one.</w:t>
      </w:r>
    </w:p>
    <w:p w:rsidR="009D7FC5" w:rsidRPr="0037526D" w:rsidRDefault="009D7FC5" w:rsidP="009D7FC5">
      <w:r w:rsidRPr="0037526D">
        <w:t xml:space="preserve">Some scholars such as Ikenberry (2008) emphasize nuclear deterrence and the high costs of a nuclear war. Power transition theorists agree that the high costs of a nuclear war can constrain a war among great powers but do not view them as "a perfect deterrent" to war (Kugler and Zagare 1990; Tammen et al. 2000). The idea of nuclear deterrence is based upon the assumption of the rationality of actors (states): as long as the costs of a (nuclear) war are higher than its benefits, an actor (state) will not initiate the war. However, even some rationalists admit that certain actors (such as exceedingly ambitious risk-taking states) do not behave rationally and engage in unexpected military actions or pursue military overexpansion beyond its capacity (Glaser 2010). The state's behaviors are driven by its values, perceptions, and political ambitions as well as its rational calculations of costs and benefits. Especially, national pride, historical memories, and territorial disputes can make states behave emotionally. The possibility of a war between a democratic nation and a nondemocratic regime increases because they do not share the same values and beliefs and, therefore, the level of mistrust between them tends to be very high. </w:t>
      </w:r>
      <w:r w:rsidRPr="00081AE1">
        <w:rPr>
          <w:rStyle w:val="StyleUnderline"/>
        </w:rPr>
        <w:t xml:space="preserve">China and the United States have enhanced their </w:t>
      </w:r>
      <w:r w:rsidRPr="00626F8F">
        <w:rPr>
          <w:rStyle w:val="StyleUnderline"/>
          <w:highlight w:val="green"/>
        </w:rPr>
        <w:t>cooperation</w:t>
      </w:r>
      <w:r w:rsidRPr="00081AE1">
        <w:rPr>
          <w:rStyle w:val="StyleUnderline"/>
        </w:rPr>
        <w:t xml:space="preserve"> </w:t>
      </w:r>
      <w:r w:rsidRPr="00626F8F">
        <w:rPr>
          <w:rStyle w:val="StyleUnderline"/>
          <w:highlight w:val="green"/>
        </w:rPr>
        <w:t xml:space="preserve">to address </w:t>
      </w:r>
      <w:r w:rsidRPr="0046152F">
        <w:rPr>
          <w:rStyle w:val="StyleUnderline"/>
        </w:rPr>
        <w:t xml:space="preserve">various </w:t>
      </w:r>
      <w:r w:rsidRPr="00626F8F">
        <w:rPr>
          <w:rStyle w:val="StyleUnderline"/>
          <w:highlight w:val="green"/>
        </w:rPr>
        <w:t>global issues</w:t>
      </w:r>
      <w:r w:rsidRPr="0037526D">
        <w:t xml:space="preserve"> like global warming, international terrorism, energy issues, and global economic stability. </w:t>
      </w:r>
      <w:r w:rsidRPr="00081AE1">
        <w:rPr>
          <w:rStyle w:val="Emphasis"/>
        </w:rPr>
        <w:t xml:space="preserve">But these issues </w:t>
      </w:r>
      <w:r w:rsidRPr="00626F8F">
        <w:rPr>
          <w:rStyle w:val="Emphasis"/>
          <w:highlight w:val="green"/>
        </w:rPr>
        <w:t>are not strong enough</w:t>
      </w:r>
      <w:r w:rsidRPr="0037526D">
        <w:t xml:space="preserve"> </w:t>
      </w:r>
      <w:r w:rsidRPr="00626F8F">
        <w:rPr>
          <w:rStyle w:val="StyleUnderline"/>
          <w:highlight w:val="green"/>
        </w:rPr>
        <w:t>to</w:t>
      </w:r>
      <w:r w:rsidRPr="00081AE1">
        <w:rPr>
          <w:rStyle w:val="StyleUnderline"/>
        </w:rPr>
        <w:t xml:space="preserve"> bring them together to </w:t>
      </w:r>
      <w:r w:rsidRPr="00626F8F">
        <w:rPr>
          <w:rStyle w:val="Emphasis"/>
          <w:highlight w:val="green"/>
        </w:rPr>
        <w:t>overcome</w:t>
      </w:r>
      <w:r w:rsidRPr="00081AE1">
        <w:rPr>
          <w:rStyle w:val="Emphasis"/>
        </w:rPr>
        <w:t xml:space="preserve"> their </w:t>
      </w:r>
      <w:r w:rsidRPr="00626F8F">
        <w:rPr>
          <w:rStyle w:val="Emphasis"/>
          <w:highlight w:val="green"/>
        </w:rPr>
        <w:t>mistrust</w:t>
      </w:r>
      <w:r w:rsidRPr="00626F8F">
        <w:rPr>
          <w:highlight w:val="green"/>
        </w:rPr>
        <w:t xml:space="preserve"> </w:t>
      </w:r>
      <w:r w:rsidRPr="00626F8F">
        <w:rPr>
          <w:rStyle w:val="StyleUnderline"/>
          <w:highlight w:val="green"/>
        </w:rPr>
        <w:t>that stems from</w:t>
      </w:r>
      <w:r w:rsidRPr="00081AE1">
        <w:rPr>
          <w:rStyle w:val="StyleUnderline"/>
        </w:rPr>
        <w:t xml:space="preserve"> their </w:t>
      </w:r>
      <w:r w:rsidRPr="00626F8F">
        <w:rPr>
          <w:rStyle w:val="StyleUnderline"/>
          <w:highlight w:val="green"/>
        </w:rPr>
        <w:t>different values, beliefs, and perceptions</w:t>
      </w:r>
      <w:r w:rsidRPr="0037526D">
        <w:t xml:space="preserve"> (Friedberg 2011). </w:t>
      </w:r>
      <w:r w:rsidRPr="00081AE1">
        <w:rPr>
          <w:rStyle w:val="StyleUnderline"/>
        </w:rPr>
        <w:t xml:space="preserve">What is more important is whether they can set mutually agreeable international rules on traditional security issues including </w:t>
      </w:r>
      <w:r w:rsidRPr="00081AE1">
        <w:rPr>
          <w:rStyle w:val="Emphasis"/>
        </w:rPr>
        <w:t>territorial disputes</w:t>
      </w:r>
      <w:r w:rsidRPr="0037526D">
        <w:t>.</w:t>
      </w:r>
    </w:p>
    <w:p w:rsidR="009D7FC5" w:rsidRPr="003443F8" w:rsidRDefault="009D7FC5" w:rsidP="009D7FC5"/>
    <w:p w:rsidR="009D7FC5" w:rsidRPr="00270077" w:rsidRDefault="009D7FC5" w:rsidP="009D7FC5"/>
    <w:p w:rsidR="009D7FC5" w:rsidRPr="00F81DEF" w:rsidRDefault="009D7FC5" w:rsidP="009D7FC5"/>
    <w:p w:rsidR="009D7FC5" w:rsidRPr="00464107" w:rsidRDefault="009D7FC5" w:rsidP="009D7FC5"/>
    <w:p w:rsidR="009D7FC5" w:rsidRDefault="000129E8" w:rsidP="000129E8">
      <w:pPr>
        <w:pStyle w:val="Heading3"/>
      </w:pPr>
      <w:r>
        <w:t>at: interdependence checks china war</w:t>
      </w:r>
    </w:p>
    <w:p w:rsidR="009D7FC5" w:rsidRDefault="009D7FC5" w:rsidP="009D7FC5"/>
    <w:p w:rsidR="009D7FC5" w:rsidRDefault="009D7FC5" w:rsidP="009D7FC5">
      <w:pPr>
        <w:pStyle w:val="Heading4"/>
      </w:pPr>
      <w:r>
        <w:t>Leaders prioritize security over prosperity --- US-China war is possible despite econ interdependence</w:t>
      </w:r>
    </w:p>
    <w:p w:rsidR="009D7FC5" w:rsidRDefault="009D7FC5" w:rsidP="009D7FC5">
      <w:r w:rsidRPr="00554449">
        <w:rPr>
          <w:b/>
        </w:rPr>
        <w:t>Mearsheimer 14</w:t>
      </w:r>
      <w:r w:rsidRPr="00554449">
        <w:t xml:space="preserve"> [John, professor of political science at University of Chicago, co-director of Program of International Security Policy at UChicago, “Can China Rise Peacefully,” The Tragedy of Great Power Politics, October 25th, 2014, </w:t>
      </w:r>
      <w:hyperlink r:id="rId82" w:history="1">
        <w:r w:rsidRPr="00554449">
          <w:rPr>
            <w:rStyle w:val="Hyperlink"/>
          </w:rPr>
          <w:t>http://nationalinterest.org/commentary/can-china-rise-peacefully-10204</w:t>
        </w:r>
      </w:hyperlink>
      <w:r w:rsidRPr="00554449">
        <w:t>]</w:t>
      </w:r>
    </w:p>
    <w:p w:rsidR="009D7FC5" w:rsidRDefault="009D7FC5" w:rsidP="009D7FC5"/>
    <w:p w:rsidR="009D7FC5" w:rsidRPr="00554449" w:rsidRDefault="009D7FC5" w:rsidP="009D7FC5">
      <w:pPr>
        <w:tabs>
          <w:tab w:val="left" w:pos="12620"/>
        </w:tabs>
      </w:pPr>
      <w:r w:rsidRPr="00554449">
        <w:t>It would be wrong to argue that economic interdependence does not matter at all for the fostering of peace. Leaders do care greatly about their country’s prosperity, and in certain circumstances that concern will help dampen any enthusiasm they might have for war. The key question, however, is whether such calculations are likely to decisively influence policymakers in a wide variety of circumstances. In other words, will the impact of economic interdependence be weighty enough to serve as a firm basis for peace between China and its potential rivals over a long period of time? I believe there are good reasons to doubt that concerns about mutual prosperity will keep Asia peaceful as China grows more powerful.</w:t>
      </w:r>
      <w:r>
        <w:t xml:space="preserve"> </w:t>
      </w:r>
      <w:r w:rsidRPr="00554449">
        <w:t xml:space="preserve">At the most basic level, </w:t>
      </w:r>
      <w:r w:rsidRPr="001D08C6">
        <w:rPr>
          <w:rStyle w:val="StyleUnderline"/>
        </w:rPr>
        <w:t>political calculations often trump economic ones when they come into conflict</w:t>
      </w:r>
      <w:r w:rsidRPr="00554449">
        <w:t xml:space="preserve">. This is certainly true regarding matters of national security, because </w:t>
      </w:r>
      <w:r w:rsidRPr="001D08C6">
        <w:rPr>
          <w:rStyle w:val="StyleUnderline"/>
        </w:rPr>
        <w:t>concerns about survival are invariably at stake in the security realm, and they are more important than worries about prosperity</w:t>
      </w:r>
      <w:r w:rsidRPr="00554449">
        <w:t xml:space="preserve">. As emphasized, </w:t>
      </w:r>
      <w:r w:rsidRPr="001D08C6">
        <w:rPr>
          <w:rStyle w:val="StyleUnderline"/>
        </w:rPr>
        <w:t>if you do not survive, you cannot prosper</w:t>
      </w:r>
      <w:r w:rsidRPr="00554449">
        <w:t xml:space="preserve">. It is worth noting in this regard that </w:t>
      </w:r>
      <w:r w:rsidRPr="001D08C6">
        <w:rPr>
          <w:rStyle w:val="StyleUnderline"/>
        </w:rPr>
        <w:t>there was substantial economic interdependence and prosperity among the European great powers before 1914. Nevertheless, World War I happened</w:t>
      </w:r>
      <w:r w:rsidRPr="00554449">
        <w:t>. Germany, which was principally responsible for causing that conflict, was bent on preventing Russia from growing more powerful while at the same time trying to become a hegemon in Europe. Politics overwhelmed economics in this important case.</w:t>
      </w:r>
      <w:r>
        <w:t xml:space="preserve"> </w:t>
      </w:r>
      <w:r w:rsidRPr="001D08C6">
        <w:rPr>
          <w:rStyle w:val="StyleUnderline"/>
        </w:rPr>
        <w:t xml:space="preserve">Politics also tends to win out over </w:t>
      </w:r>
      <w:r w:rsidRPr="00554449">
        <w:t xml:space="preserve">concerns about </w:t>
      </w:r>
      <w:r w:rsidRPr="001D08C6">
        <w:rPr>
          <w:rStyle w:val="StyleUnderline"/>
        </w:rPr>
        <w:t>prosperity when nationalism affects the issue</w:t>
      </w:r>
      <w:r w:rsidRPr="00554449">
        <w:t xml:space="preserve"> at stake. </w:t>
      </w:r>
      <w:r w:rsidRPr="001D08C6">
        <w:rPr>
          <w:rStyle w:val="StyleUnderline"/>
        </w:rPr>
        <w:t xml:space="preserve">Consider Beijing’s position on Taiwan. Chinese leaders have stressed that they will go to war if Taiwan declares its independence, </w:t>
      </w:r>
      <w:r w:rsidRPr="001D08C6">
        <w:rPr>
          <w:rStyle w:val="Emphasis"/>
        </w:rPr>
        <w:t>even though they believe the ensuing conflict would damage China’s economy</w:t>
      </w:r>
      <w:r w:rsidRPr="00554449">
        <w:t xml:space="preserve">. Of course, </w:t>
      </w:r>
      <w:r w:rsidRPr="001D08C6">
        <w:rPr>
          <w:rStyle w:val="StyleUnderline"/>
        </w:rPr>
        <w:t xml:space="preserve">nationalism is at the core of Chinese thinking on Taiwan; that island is considered </w:t>
      </w:r>
      <w:r w:rsidRPr="001D08C6">
        <w:rPr>
          <w:rStyle w:val="Emphasis"/>
        </w:rPr>
        <w:t>sacred territory</w:t>
      </w:r>
      <w:r w:rsidRPr="00554449">
        <w:t xml:space="preserve">. One might also note that </w:t>
      </w:r>
      <w:r w:rsidRPr="001D08C6">
        <w:rPr>
          <w:rStyle w:val="StyleUnderline"/>
        </w:rPr>
        <w:t>history is littered with civil wars, and in almost every case there was substantial economic interdependence</w:t>
      </w:r>
      <w:r w:rsidRPr="00554449">
        <w:t xml:space="preserve"> between the combatants before the fighting broke out. </w:t>
      </w:r>
      <w:r w:rsidRPr="001D08C6">
        <w:rPr>
          <w:rStyle w:val="StyleUnderline"/>
        </w:rPr>
        <w:t>But political calculations proved to be more influential in the end</w:t>
      </w:r>
      <w:r w:rsidRPr="00554449">
        <w:t>.</w:t>
      </w:r>
      <w:r>
        <w:t xml:space="preserve"> </w:t>
      </w:r>
      <w:r w:rsidRPr="00554449">
        <w:t xml:space="preserve">There are three other reasons to doubt the claim that economic </w:t>
      </w:r>
      <w:r w:rsidRPr="001D08C6">
        <w:rPr>
          <w:rStyle w:val="StyleUnderline"/>
        </w:rPr>
        <w:t>interdependence</w:t>
      </w:r>
      <w:r w:rsidRPr="00554449">
        <w:t xml:space="preserve"> can sustain peace in Asia in the face of an increasingly powerful China. The theory </w:t>
      </w:r>
      <w:r w:rsidRPr="001D08C6">
        <w:rPr>
          <w:rStyle w:val="StyleUnderline"/>
        </w:rPr>
        <w:t>depends on permanent prosperity to work, but there is no guarantee there will not be a trade war or a major economic crisis that undermines that assumption</w:t>
      </w:r>
      <w:r w:rsidRPr="00554449">
        <w:t xml:space="preserve">. Consider, for example, how the ongoing euro crisis is doing serious damage to the economies of many European countries. But </w:t>
      </w:r>
      <w:r w:rsidRPr="001D08C6">
        <w:rPr>
          <w:rStyle w:val="StyleUnderline"/>
        </w:rPr>
        <w:t>even in the absence of a severe global economic downturn, a particular state might be having significant economic problems, which could put it in a position where it had little to lose economically</w:t>
      </w:r>
      <w:r w:rsidRPr="00554449">
        <w:t xml:space="preserve">, </w:t>
      </w:r>
      <w:r w:rsidRPr="001D08C6">
        <w:rPr>
          <w:rStyle w:val="StyleUnderline"/>
        </w:rPr>
        <w:t>and maybe even something to gain, by starting a wa</w:t>
      </w:r>
      <w:r w:rsidRPr="00554449">
        <w:t xml:space="preserve">r. For instance, </w:t>
      </w:r>
      <w:r w:rsidRPr="001D08C6">
        <w:rPr>
          <w:rStyle w:val="StyleUnderline"/>
        </w:rPr>
        <w:t>a key reason Iraq invaded Kuwait</w:t>
      </w:r>
      <w:r w:rsidRPr="00554449">
        <w:t xml:space="preserve"> in August 1990—</w:t>
      </w:r>
      <w:r w:rsidRPr="001D08C6">
        <w:rPr>
          <w:rStyle w:val="StyleUnderline"/>
        </w:rPr>
        <w:t>despite their close economic ties—is that Kuwait was</w:t>
      </w:r>
      <w:r w:rsidRPr="00554449">
        <w:t xml:space="preserve"> exceeding its OPEC oil production quotas and </w:t>
      </w:r>
      <w:r w:rsidRPr="001D08C6">
        <w:rPr>
          <w:rStyle w:val="StyleUnderline"/>
        </w:rPr>
        <w:t>driving down Iraq’s oil profits</w:t>
      </w:r>
      <w:r w:rsidRPr="00554449">
        <w:t>, which its economy could ill afford.</w:t>
      </w:r>
      <w:r>
        <w:t xml:space="preserve"> </w:t>
      </w:r>
      <w:r w:rsidRPr="00554449">
        <w:rPr>
          <w:sz w:val="14"/>
        </w:rPr>
        <w:t xml:space="preserve">Another reason to question economic-interdependence theory is that </w:t>
      </w:r>
      <w:r w:rsidRPr="001D08C6">
        <w:rPr>
          <w:rStyle w:val="StyleUnderline"/>
        </w:rPr>
        <w:t>states sometimes start wars in the expectation that victory will bring them substantial economic and strategic benefits</w:t>
      </w:r>
      <w:r w:rsidRPr="00554449">
        <w:rPr>
          <w:sz w:val="14"/>
        </w:rPr>
        <w:t xml:space="preserve"> </w:t>
      </w:r>
      <w:r w:rsidRPr="001D08C6">
        <w:rPr>
          <w:rStyle w:val="StyleUnderline"/>
        </w:rPr>
        <w:t>and that those prospective benefits will be greater than the prosperity lost from damaged inter-dependence</w:t>
      </w:r>
      <w:r w:rsidRPr="00554449">
        <w:rPr>
          <w:sz w:val="14"/>
        </w:rPr>
        <w:t xml:space="preserve">. For example, </w:t>
      </w:r>
      <w:r w:rsidRPr="001D08C6">
        <w:rPr>
          <w:rStyle w:val="StyleUnderline"/>
        </w:rPr>
        <w:t>it is widely believed there are abundant natural resources on the floor of the South China Sea</w:t>
      </w:r>
      <w:r w:rsidRPr="00554449">
        <w:rPr>
          <w:sz w:val="14"/>
        </w:rPr>
        <w:t xml:space="preserve">. However, China and its neighbors disagree significantly over who controls that large body of water. Although it is unlikely, </w:t>
      </w:r>
      <w:r w:rsidRPr="001D08C6">
        <w:rPr>
          <w:rStyle w:val="StyleUnderline"/>
        </w:rPr>
        <w:t>one can imagine a more powerful China using military force to gain control over the South China Sea so that it can exploit its seabed and fuel Chinese economic growth</w:t>
      </w:r>
      <w:r>
        <w:t xml:space="preserve">. </w:t>
      </w:r>
      <w:r w:rsidRPr="00554449">
        <w:t xml:space="preserve">The final reason for doubting this theory of peace is that </w:t>
      </w:r>
      <w:r w:rsidRPr="001D08C6">
        <w:rPr>
          <w:rStyle w:val="StyleUnderline"/>
        </w:rPr>
        <w:t>economically interdependent countries can sometimes fight wars and still avoid incurring significant economic costs</w:t>
      </w:r>
      <w:r w:rsidRPr="00554449">
        <w:t xml:space="preserve">. To begin with, a country can take aim at a single rival, devise a clever military strategy, and win a quick and decisive victory. In fact, </w:t>
      </w:r>
      <w:r w:rsidRPr="001D08C6">
        <w:rPr>
          <w:rStyle w:val="StyleUnderline"/>
        </w:rPr>
        <w:t>most states go to war thinking they will achieve a swift triumph, although it does not always work out that way</w:t>
      </w:r>
      <w:r w:rsidRPr="00554449">
        <w:t>. When it does, however, the economic costs are not likely to be significant, since the fight is with a single rival and success comes quickly.</w:t>
      </w:r>
      <w:r>
        <w:t xml:space="preserve"> </w:t>
      </w:r>
      <w:r w:rsidRPr="00554449">
        <w:t xml:space="preserve">The </w:t>
      </w:r>
      <w:r w:rsidRPr="001D08C6">
        <w:rPr>
          <w:rStyle w:val="StyleUnderline"/>
        </w:rPr>
        <w:t>economic costs of war are usually greatest when states get involved in protracted wars with multiple countries</w:t>
      </w:r>
      <w:r w:rsidRPr="00554449">
        <w:t xml:space="preserve">, as happened in the two world wars. </w:t>
      </w:r>
      <w:r w:rsidRPr="001D08C6">
        <w:rPr>
          <w:rStyle w:val="StyleUnderline"/>
        </w:rPr>
        <w:t>But leaders do not take their country to war expecting that outcome; indeed, they expect to avoid it</w:t>
      </w:r>
      <w:r w:rsidRPr="00554449">
        <w:t xml:space="preserve">. Furthermore, as discussed earlier, nuclear weapons make it extremely unlikely that China will end up fighting a major conventional conflict resembling World War II. In fact, any wars that break out in Asia are likely to be limited in terms of both goals and means. In such circumstances, the economic costs of fighting are likely to be limited and thus do not pose a significant threat to the prosperity of the belligerents. </w:t>
      </w:r>
      <w:r w:rsidRPr="001D08C6">
        <w:rPr>
          <w:rStyle w:val="StyleUnderline"/>
        </w:rPr>
        <w:t>Winning a small-scale war might indeed add to a country’s prosperity</w:t>
      </w:r>
      <w:r w:rsidRPr="00554449">
        <w:t>, as might happen if China seized control of the South China Sea.</w:t>
      </w:r>
      <w:r>
        <w:t xml:space="preserve"> </w:t>
      </w:r>
      <w:r w:rsidRPr="00554449">
        <w:t xml:space="preserve">Furthermore, </w:t>
      </w:r>
      <w:r w:rsidRPr="001D08C6">
        <w:rPr>
          <w:rStyle w:val="StyleUnderline"/>
        </w:rPr>
        <w:t>there is abundant evidence that states at war with each other often do not break off economic relations.</w:t>
      </w:r>
      <w:r w:rsidRPr="00554449">
        <w:t xml:space="preserve"> In other words, </w:t>
      </w:r>
      <w:r w:rsidRPr="001D08C6">
        <w:rPr>
          <w:rStyle w:val="StyleUnderline"/>
        </w:rPr>
        <w:t xml:space="preserve">states trade with the enemy in wartime, mainly because each side believes it benefits from the intercourse. </w:t>
      </w:r>
      <w:r w:rsidRPr="00554449">
        <w:t xml:space="preserve">Jack Levy and Katherine Barbieri, two of the leading experts on this subject, write, “It is clear that </w:t>
      </w:r>
      <w:r w:rsidRPr="001D08C6">
        <w:rPr>
          <w:rStyle w:val="StyleUnderline"/>
        </w:rPr>
        <w:t xml:space="preserve">trading with the enemy occurs frequently enough to contradict the conventional wisdom that war will </w:t>
      </w:r>
      <w:r w:rsidRPr="00554449">
        <w:t xml:space="preserve">systematically and </w:t>
      </w:r>
      <w:r w:rsidRPr="001D08C6">
        <w:rPr>
          <w:rStyle w:val="StyleUnderline"/>
        </w:rPr>
        <w:t>significantly disrupt trade between adversaries</w:t>
      </w:r>
      <w:r w:rsidRPr="00554449">
        <w:t>.” They add that “</w:t>
      </w:r>
      <w:r w:rsidRPr="001D08C6">
        <w:rPr>
          <w:rStyle w:val="StyleUnderline"/>
        </w:rPr>
        <w:t>trading with the enemy occurs during all-out wars fought for national independence or global dominance as well as during more limited military encounters.</w:t>
      </w:r>
      <w:r w:rsidRPr="00554449">
        <w:t>” In short, it is possible for a country to fight a war against a rival with which it is economically interdependent, and not threaten its own prosperity.</w:t>
      </w:r>
    </w:p>
    <w:p w:rsidR="009D7FC5" w:rsidRDefault="009D7FC5" w:rsidP="009D7FC5">
      <w:pPr>
        <w:tabs>
          <w:tab w:val="left" w:pos="12620"/>
        </w:tabs>
      </w:pPr>
    </w:p>
    <w:p w:rsidR="009D7FC5" w:rsidRDefault="009D7FC5" w:rsidP="009D7FC5"/>
    <w:p w:rsidR="009D7FC5" w:rsidRPr="00627FAF" w:rsidRDefault="009D7FC5" w:rsidP="009D7FC5"/>
    <w:p w:rsidR="009D7FC5" w:rsidRPr="00627FAF" w:rsidRDefault="009D7FC5" w:rsidP="009D7FC5"/>
    <w:p w:rsidR="009D7FC5" w:rsidRPr="000512FA" w:rsidRDefault="000129E8" w:rsidP="000129E8">
      <w:pPr>
        <w:pStyle w:val="Heading3"/>
      </w:pPr>
      <w:r w:rsidRPr="000512FA">
        <w:t>at: john yoo bad</w:t>
      </w:r>
    </w:p>
    <w:p w:rsidR="009D7FC5" w:rsidRPr="000512FA" w:rsidRDefault="009D7FC5" w:rsidP="009D7FC5">
      <w:pPr>
        <w:pStyle w:val="Heading4"/>
      </w:pPr>
      <w:r w:rsidRPr="000512FA">
        <w:t>The people bashing him are stupid and wrong</w:t>
      </w:r>
    </w:p>
    <w:p w:rsidR="009D7FC5" w:rsidRDefault="009D7FC5" w:rsidP="009D7FC5">
      <w:r>
        <w:rPr>
          <w:rStyle w:val="Style13ptBold"/>
        </w:rPr>
        <w:t>WSJ 10</w:t>
      </w:r>
      <w:r>
        <w:t>, citing DOJ senior ethicist and Associate Deputy Attorney David Margolis, “Vindicating John Yoo”, https://www.wsj.com/articles/SB10001424052748704757904575078182303405948</w:t>
      </w:r>
    </w:p>
    <w:p w:rsidR="009D7FC5" w:rsidRDefault="009D7FC5" w:rsidP="009D7FC5">
      <w:r>
        <w:rPr>
          <w:sz w:val="12"/>
        </w:rPr>
        <w:t xml:space="preserve">So </w:t>
      </w:r>
      <w:r w:rsidRPr="00626F8F">
        <w:rPr>
          <w:rStyle w:val="StyleUnderline"/>
          <w:highlight w:val="green"/>
        </w:rPr>
        <w:t xml:space="preserve">after </w:t>
      </w:r>
      <w:r w:rsidRPr="00626F8F">
        <w:rPr>
          <w:rStyle w:val="Emphasis"/>
          <w:highlight w:val="green"/>
        </w:rPr>
        <w:t>five years of investigation</w:t>
      </w:r>
      <w:r>
        <w:rPr>
          <w:sz w:val="12"/>
        </w:rPr>
        <w:t xml:space="preserve">, </w:t>
      </w:r>
      <w:r>
        <w:rPr>
          <w:rStyle w:val="Emphasis"/>
        </w:rPr>
        <w:t>partisan accusations</w:t>
      </w:r>
      <w:r>
        <w:rPr>
          <w:rStyle w:val="StyleUnderline"/>
        </w:rPr>
        <w:t xml:space="preserve"> and </w:t>
      </w:r>
      <w:r>
        <w:rPr>
          <w:rStyle w:val="Emphasis"/>
        </w:rPr>
        <w:t>unethical media leaks</w:t>
      </w:r>
      <w:r>
        <w:rPr>
          <w:sz w:val="12"/>
        </w:rPr>
        <w:t xml:space="preserve">, </w:t>
      </w:r>
      <w:r w:rsidRPr="00626F8F">
        <w:rPr>
          <w:rStyle w:val="StyleUnderline"/>
          <w:highlight w:val="green"/>
        </w:rPr>
        <w:t>the</w:t>
      </w:r>
      <w:r>
        <w:rPr>
          <w:rStyle w:val="StyleUnderline"/>
        </w:rPr>
        <w:t xml:space="preserve"> </w:t>
      </w:r>
      <w:r w:rsidRPr="00626F8F">
        <w:rPr>
          <w:rStyle w:val="StyleUnderline"/>
          <w:highlight w:val="green"/>
        </w:rPr>
        <w:t xml:space="preserve">Justice Department's </w:t>
      </w:r>
      <w:r w:rsidRPr="00626F8F">
        <w:rPr>
          <w:rStyle w:val="Emphasis"/>
          <w:highlight w:val="green"/>
        </w:rPr>
        <w:t>senior ethicist</w:t>
      </w:r>
      <w:r>
        <w:rPr>
          <w:sz w:val="12"/>
        </w:rPr>
        <w:t xml:space="preserve"> </w:t>
      </w:r>
      <w:r>
        <w:rPr>
          <w:rStyle w:val="StyleUnderline"/>
        </w:rPr>
        <w:t xml:space="preserve">has </w:t>
      </w:r>
      <w:r w:rsidRPr="00626F8F">
        <w:rPr>
          <w:rStyle w:val="StyleUnderline"/>
          <w:highlight w:val="green"/>
        </w:rPr>
        <w:t>concluded</w:t>
      </w:r>
      <w:r>
        <w:rPr>
          <w:rStyle w:val="StyleUnderline"/>
        </w:rPr>
        <w:t xml:space="preserve"> that Bush Administration lawyers John </w:t>
      </w:r>
      <w:r w:rsidRPr="00626F8F">
        <w:rPr>
          <w:rStyle w:val="StyleUnderline"/>
          <w:highlight w:val="green"/>
        </w:rPr>
        <w:t>Yoo</w:t>
      </w:r>
      <w:r>
        <w:rPr>
          <w:rStyle w:val="StyleUnderline"/>
        </w:rPr>
        <w:t xml:space="preserve"> and Jay Bybee </w:t>
      </w:r>
      <w:r w:rsidRPr="00626F8F">
        <w:rPr>
          <w:rStyle w:val="StyleUnderline"/>
          <w:highlight w:val="green"/>
        </w:rPr>
        <w:t xml:space="preserve">committed </w:t>
      </w:r>
      <w:r w:rsidRPr="00626F8F">
        <w:rPr>
          <w:rStyle w:val="Emphasis"/>
          <w:highlight w:val="green"/>
        </w:rPr>
        <w:t>no professional misconduct</w:t>
      </w:r>
      <w:r>
        <w:rPr>
          <w:sz w:val="12"/>
        </w:rPr>
        <w:t xml:space="preserve">. The issue now is whether the proteges of Attorney General Eric Holder who led this exercise at Justice's Office of Professional Responsibility (OPR) should themselves be in the dock. That's our reading of the analysis by Associate Deputy Attorney General David Margolis, a career official who reviewed both the Bush-era legal memos on interrogating terror suspects and their review by the lawyers at OPR. Remarkably, </w:t>
      </w:r>
      <w:r>
        <w:rPr>
          <w:rStyle w:val="StyleUnderline"/>
        </w:rPr>
        <w:t>his report is far more scathing about OPR than it is about</w:t>
      </w:r>
      <w:r>
        <w:rPr>
          <w:sz w:val="12"/>
        </w:rPr>
        <w:t xml:space="preserve"> Messrs. </w:t>
      </w:r>
      <w:r w:rsidRPr="00626F8F">
        <w:rPr>
          <w:rStyle w:val="StyleUnderline"/>
          <w:highlight w:val="green"/>
        </w:rPr>
        <w:t>Yoo</w:t>
      </w:r>
      <w:r>
        <w:rPr>
          <w:sz w:val="12"/>
        </w:rPr>
        <w:t xml:space="preserve"> and Bybee, </w:t>
      </w:r>
      <w:r>
        <w:rPr>
          <w:rStyle w:val="StyleUnderline"/>
        </w:rPr>
        <w:t xml:space="preserve">who he says </w:t>
      </w:r>
      <w:r w:rsidRPr="00626F8F">
        <w:rPr>
          <w:rStyle w:val="StyleUnderline"/>
          <w:highlight w:val="green"/>
        </w:rPr>
        <w:t>made legal errors</w:t>
      </w:r>
      <w:r>
        <w:rPr>
          <w:rStyle w:val="StyleUnderline"/>
        </w:rPr>
        <w:t xml:space="preserve"> but did so </w:t>
      </w:r>
      <w:r w:rsidRPr="00626F8F">
        <w:rPr>
          <w:rStyle w:val="StyleUnderline"/>
          <w:highlight w:val="green"/>
        </w:rPr>
        <w:t>in good faith</w:t>
      </w:r>
      <w:r>
        <w:rPr>
          <w:sz w:val="12"/>
        </w:rPr>
        <w:t xml:space="preserve">, </w:t>
      </w:r>
      <w:r w:rsidRPr="00626F8F">
        <w:rPr>
          <w:rStyle w:val="StyleUnderline"/>
          <w:highlight w:val="green"/>
        </w:rPr>
        <w:t>out of honest legal analysis,</w:t>
      </w:r>
      <w:r>
        <w:rPr>
          <w:rStyle w:val="StyleUnderline"/>
        </w:rPr>
        <w:t xml:space="preserve"> and in the ethical service of their clients in the executive branch</w:t>
      </w:r>
      <w:r>
        <w:rPr>
          <w:sz w:val="12"/>
        </w:rPr>
        <w:t xml:space="preserve"> at a time of war. Mr. Margolis's review overrules both a draft OPR report whose contents were leaked to the media last year and a final OPR report that was released along with the Margolis review late Friday. Those OPR reports recommended disciplinary action and potential disbarment for Messrs. Bybee and Yoo for their advice while working in the Office of Legal Counsel in the frantic months after September 11. </w:t>
      </w:r>
      <w:r>
        <w:rPr>
          <w:rStyle w:val="StyleUnderline"/>
        </w:rPr>
        <w:t xml:space="preserve">The </w:t>
      </w:r>
      <w:r w:rsidRPr="00626F8F">
        <w:rPr>
          <w:rStyle w:val="StyleUnderline"/>
          <w:highlight w:val="green"/>
        </w:rPr>
        <w:t>leaks were</w:t>
      </w:r>
      <w:r>
        <w:rPr>
          <w:rStyle w:val="StyleUnderline"/>
        </w:rPr>
        <w:t xml:space="preserve"> themselves an </w:t>
      </w:r>
      <w:r w:rsidRPr="00626F8F">
        <w:rPr>
          <w:rStyle w:val="Emphasis"/>
          <w:highlight w:val="green"/>
        </w:rPr>
        <w:t>unethical attempt</w:t>
      </w:r>
      <w:r w:rsidRPr="00626F8F">
        <w:rPr>
          <w:rStyle w:val="StyleUnderline"/>
          <w:highlight w:val="green"/>
        </w:rPr>
        <w:t xml:space="preserve"> to smear</w:t>
      </w:r>
      <w:r>
        <w:rPr>
          <w:rStyle w:val="StyleUnderline"/>
        </w:rPr>
        <w:t xml:space="preserve"> the </w:t>
      </w:r>
      <w:r w:rsidRPr="00626F8F">
        <w:rPr>
          <w:rStyle w:val="StyleUnderline"/>
          <w:highlight w:val="green"/>
        </w:rPr>
        <w:t>reputations of</w:t>
      </w:r>
      <w:r>
        <w:rPr>
          <w:rStyle w:val="StyleUnderline"/>
        </w:rPr>
        <w:t xml:space="preserve"> the </w:t>
      </w:r>
      <w:r w:rsidRPr="00626F8F">
        <w:rPr>
          <w:rStyle w:val="StyleUnderline"/>
          <w:highlight w:val="green"/>
        </w:rPr>
        <w:t>lawyers</w:t>
      </w:r>
      <w:r>
        <w:rPr>
          <w:rStyle w:val="StyleUnderline"/>
        </w:rPr>
        <w:t xml:space="preserve"> while they were under a gag order and unable to reply. </w:t>
      </w:r>
      <w:r>
        <w:rPr>
          <w:sz w:val="12"/>
        </w:rPr>
        <w:t xml:space="preserve">House Judiciary Chairman John Conyers nonetheless leapt to praise Friday's release of earlier drafts, touting them as evidence that the OLC memos were "legally flawed and fundamentally unsound." Senate Judiciary Chairman Pat Leahy promptly called for Judge Bybee to resign from the federal bench. Both Democrats have scheduled more grandstanding, er, hearings, for the coming days. Justice is defending its pre-weekend document dump by saying that it had to release the entire record. But notably, Justice failed to release a 14-page January 19, 2009 letter from then-Attorney General Michael Mukasey and Deputy AG Mark Filip that eviscerated the first OPR draft. The Mukasey-Filip memo has since appeared on media Web sites, and its withering analysis clearly made an impression on Mr. Margolis. The selective disclosure by Mr. Holder suggests the political nature of this entire exercise. --- Readers can review the documents for themselves, but two OPR judgments deserve particular scorn. The first is the claim that Messrs. Yoo and Bybee were so close to their client, i.e., the White House, that they knew what the President and CIA wanted to hear. But it is perfectly appropriate for a lawyer to know what his client wants, and, by OPR's standard, 99% of professional lawyers could be considered guilty of misconduct. The ethicists at OPR also claim the Bush attorneys were wrong to stick to a legal analysis of interrogation practices and should have also considered their moral and policy implications. But </w:t>
      </w:r>
      <w:r w:rsidRPr="00626F8F">
        <w:rPr>
          <w:rStyle w:val="StyleUnderline"/>
          <w:highlight w:val="green"/>
        </w:rPr>
        <w:t>the duty of the O</w:t>
      </w:r>
      <w:r>
        <w:rPr>
          <w:rStyle w:val="StyleUnderline"/>
        </w:rPr>
        <w:t xml:space="preserve">ffice of </w:t>
      </w:r>
      <w:r w:rsidRPr="00626F8F">
        <w:rPr>
          <w:rStyle w:val="StyleUnderline"/>
          <w:highlight w:val="green"/>
        </w:rPr>
        <w:t>L</w:t>
      </w:r>
      <w:r>
        <w:rPr>
          <w:rStyle w:val="StyleUnderline"/>
        </w:rPr>
        <w:t xml:space="preserve">egal </w:t>
      </w:r>
      <w:r w:rsidRPr="00626F8F">
        <w:rPr>
          <w:rStyle w:val="StyleUnderline"/>
          <w:highlight w:val="green"/>
        </w:rPr>
        <w:t>C</w:t>
      </w:r>
      <w:r>
        <w:rPr>
          <w:rStyle w:val="StyleUnderline"/>
        </w:rPr>
        <w:t xml:space="preserve">ounsel </w:t>
      </w:r>
      <w:r w:rsidRPr="00626F8F">
        <w:rPr>
          <w:rStyle w:val="StyleUnderline"/>
          <w:highlight w:val="green"/>
        </w:rPr>
        <w:t>is</w:t>
      </w:r>
      <w:r>
        <w:rPr>
          <w:rStyle w:val="StyleUnderline"/>
        </w:rPr>
        <w:t xml:space="preserve"> precisely </w:t>
      </w:r>
      <w:r w:rsidRPr="00626F8F">
        <w:rPr>
          <w:rStyle w:val="StyleUnderline"/>
          <w:highlight w:val="green"/>
        </w:rPr>
        <w:t>to offer</w:t>
      </w:r>
      <w:r>
        <w:rPr>
          <w:rStyle w:val="StyleUnderline"/>
        </w:rPr>
        <w:t xml:space="preserve"> </w:t>
      </w:r>
      <w:r w:rsidRPr="00626F8F">
        <w:rPr>
          <w:rStyle w:val="StyleUnderline"/>
          <w:highlight w:val="green"/>
        </w:rPr>
        <w:t>legal advice</w:t>
      </w:r>
      <w:r>
        <w:rPr>
          <w:rStyle w:val="StyleUnderline"/>
        </w:rPr>
        <w:t xml:space="preserve">, </w:t>
      </w:r>
      <w:r w:rsidRPr="00626F8F">
        <w:rPr>
          <w:rStyle w:val="StyleUnderline"/>
          <w:highlight w:val="green"/>
        </w:rPr>
        <w:t>not</w:t>
      </w:r>
      <w:r>
        <w:rPr>
          <w:rStyle w:val="StyleUnderline"/>
        </w:rPr>
        <w:t xml:space="preserve"> to </w:t>
      </w:r>
      <w:r w:rsidRPr="00626F8F">
        <w:rPr>
          <w:rStyle w:val="StyleUnderline"/>
          <w:highlight w:val="green"/>
        </w:rPr>
        <w:t>render</w:t>
      </w:r>
      <w:r>
        <w:rPr>
          <w:rStyle w:val="StyleUnderline"/>
        </w:rPr>
        <w:t xml:space="preserve"> </w:t>
      </w:r>
      <w:r w:rsidRPr="00626F8F">
        <w:rPr>
          <w:rStyle w:val="StyleUnderline"/>
          <w:highlight w:val="green"/>
        </w:rPr>
        <w:t>policy judgments</w:t>
      </w:r>
      <w:r>
        <w:rPr>
          <w:sz w:val="12"/>
        </w:rPr>
        <w:t xml:space="preserve">. </w:t>
      </w:r>
      <w:r>
        <w:rPr>
          <w:rStyle w:val="StyleUnderline"/>
        </w:rPr>
        <w:t xml:space="preserve">Interrogation policy was determined by the </w:t>
      </w:r>
      <w:r>
        <w:rPr>
          <w:rStyle w:val="Emphasis"/>
        </w:rPr>
        <w:t>CIA and the White House</w:t>
      </w:r>
      <w:r>
        <w:rPr>
          <w:rStyle w:val="StyleUnderline"/>
        </w:rPr>
        <w:t>, as it should have been</w:t>
      </w:r>
      <w:r>
        <w:rPr>
          <w:sz w:val="12"/>
        </w:rPr>
        <w:t xml:space="preserve">. The last thing the country needs is for lawyers to tell the CIA how to get actionable intelligence from enemy combatants. What's more, as Mr. Mukasey's memo makes clear, the legal canons of Washington, D.C. and many states expressly prohibit lawyers from offering such policy advice to sophisticated clients such as the U.S. government. This is precisely so lawyers don't muddy their legal counsel with policy bias. The rotten quality of the OPR efforts -- and Mr. Margolis's repudiation of them -- raises real questions about the lawyers who produced this work. H. Marshall Jarrett, who supervised the first OPR draft, is a protege of Mr. Holder who managed not to produce his draft report until the Bush Administration was preparing to leave office. After Mr. Mukasey "memorialized" his concerns, as his letter put it, the Jarrett draft was leaked without the Mukasey response. Mr. Holder reassigned Mr. Jarrett in April 2009 to lead the Executive Office for U.S. Attorneys, an arguably more powerful post. His OPR effort makes him unfit for such a job. Mr. Holder replaced Mr. Jarrett at OPR with Mary Patrice Brown, who tried to salvage OPR's original conclusions with a new but equally deficient argument. After abandoning OPR's earlier specific allegations that Messrs. Yoo and Bybee had violated D.C. Rule of Professional Conduct 1.1 to provide competent representation and rule 2.1 to exercise independent legal judgment, Mr. Margolis writes, Ms. Brown's final report "did not specify the rule or rules of professional conduct that were violated." Instead, she added consideration of a "best practices" memo and guiding principles. Mr. Margolis writes that these documents raise several concerns, not least that "neither of them existed at the time Yoo and Bybee worked at OLC." Ms. Brown is reportedly in line for a judicial nomination, and Republicans ought to keep her embarrassing performance in mind when they vote on confirmation. --- Mr. Margolis deserves credit for his independent analysis, but we also can't help but notice the striking change of tone in the last few pages of his report. </w:t>
      </w:r>
      <w:r>
        <w:rPr>
          <w:rStyle w:val="StyleUnderline"/>
        </w:rPr>
        <w:t>Mr. Margolis's only duty was determining whether the Bush attorneys had adhered to proper ethical standards</w:t>
      </w:r>
      <w:r>
        <w:rPr>
          <w:sz w:val="12"/>
        </w:rPr>
        <w:t xml:space="preserve">. </w:t>
      </w:r>
      <w:r>
        <w:rPr>
          <w:rStyle w:val="Emphasis"/>
        </w:rPr>
        <w:t xml:space="preserve">On that question, he is unequivocal in saying they did. </w:t>
      </w:r>
      <w:r>
        <w:rPr>
          <w:sz w:val="12"/>
        </w:rPr>
        <w:t xml:space="preserve">However, at the end of his 68-page review he indulges in some superfluous commentary that Messrs. Yoo and Bybee exhibited "poor judgment" and that some of their legal analysis was mistaken. This is a matter of opinion -- akin to writing an op-ed piece -- unrelated to the question of whether they behaved unethically, and it is precisely the kind of judgment that Mr. Margolis says earlier in the report that he will not render. His change of tone is notable enough that it raises a question of whether Mr. Margolis decided to add this concluding rhetoric as a way to propitiate Mr. Holder and to save at least some face for the AG's proteges. Republicans should ask Mr. Margolis about this if Democrats proceed with their hearings. </w:t>
      </w:r>
      <w:r w:rsidRPr="00626F8F">
        <w:rPr>
          <w:rStyle w:val="StyleUnderline"/>
          <w:highlight w:val="green"/>
        </w:rPr>
        <w:t>The larger story</w:t>
      </w:r>
      <w:r>
        <w:rPr>
          <w:rStyle w:val="StyleUnderline"/>
        </w:rPr>
        <w:t xml:space="preserve"> here </w:t>
      </w:r>
      <w:r w:rsidRPr="00626F8F">
        <w:rPr>
          <w:rStyle w:val="StyleUnderline"/>
          <w:highlight w:val="green"/>
        </w:rPr>
        <w:t xml:space="preserve">is the </w:t>
      </w:r>
      <w:r w:rsidRPr="00626F8F">
        <w:rPr>
          <w:rStyle w:val="Emphasis"/>
          <w:highlight w:val="green"/>
        </w:rPr>
        <w:t>vindication of</w:t>
      </w:r>
      <w:r>
        <w:rPr>
          <w:rStyle w:val="Emphasis"/>
        </w:rPr>
        <w:t xml:space="preserve"> Mr. </w:t>
      </w:r>
      <w:r w:rsidRPr="00626F8F">
        <w:rPr>
          <w:rStyle w:val="Emphasis"/>
          <w:highlight w:val="green"/>
        </w:rPr>
        <w:t>Yoo</w:t>
      </w:r>
      <w:r>
        <w:rPr>
          <w:sz w:val="12"/>
        </w:rPr>
        <w:t xml:space="preserve"> </w:t>
      </w:r>
      <w:r>
        <w:rPr>
          <w:rStyle w:val="StyleUnderline"/>
        </w:rPr>
        <w:t xml:space="preserve">and the other Bush attorneys, </w:t>
      </w:r>
      <w:r w:rsidRPr="00626F8F">
        <w:rPr>
          <w:rStyle w:val="StyleUnderline"/>
          <w:highlight w:val="green"/>
        </w:rPr>
        <w:t>who</w:t>
      </w:r>
      <w:r>
        <w:rPr>
          <w:rStyle w:val="StyleUnderline"/>
        </w:rPr>
        <w:t xml:space="preserve"> </w:t>
      </w:r>
      <w:r w:rsidRPr="00626F8F">
        <w:rPr>
          <w:rStyle w:val="StyleUnderline"/>
          <w:highlight w:val="green"/>
        </w:rPr>
        <w:t xml:space="preserve">were </w:t>
      </w:r>
      <w:r w:rsidRPr="00626F8F">
        <w:rPr>
          <w:rStyle w:val="Emphasis"/>
          <w:highlight w:val="green"/>
        </w:rPr>
        <w:t>pilloried unfairly</w:t>
      </w:r>
      <w:r>
        <w:rPr>
          <w:rStyle w:val="Emphasis"/>
        </w:rPr>
        <w:t xml:space="preserve"> </w:t>
      </w:r>
      <w:r w:rsidRPr="00626F8F">
        <w:rPr>
          <w:rStyle w:val="Emphasis"/>
          <w:highlight w:val="green"/>
        </w:rPr>
        <w:t>over ethics</w:t>
      </w:r>
      <w:r w:rsidRPr="00626F8F">
        <w:rPr>
          <w:sz w:val="12"/>
          <w:highlight w:val="green"/>
        </w:rPr>
        <w:t xml:space="preserve"> </w:t>
      </w:r>
      <w:r w:rsidRPr="00626F8F">
        <w:rPr>
          <w:rStyle w:val="StyleUnderline"/>
          <w:highlight w:val="green"/>
        </w:rPr>
        <w:t xml:space="preserve">in what was really a </w:t>
      </w:r>
      <w:r w:rsidRPr="00626F8F">
        <w:rPr>
          <w:rStyle w:val="Emphasis"/>
          <w:highlight w:val="green"/>
        </w:rPr>
        <w:t>policy dispute</w:t>
      </w:r>
      <w:r>
        <w:rPr>
          <w:sz w:val="12"/>
        </w:rPr>
        <w:t xml:space="preserve"> </w:t>
      </w:r>
      <w:r>
        <w:rPr>
          <w:rStyle w:val="StyleUnderline"/>
        </w:rPr>
        <w:t>in the war on terror</w:t>
      </w:r>
      <w:r>
        <w:rPr>
          <w:sz w:val="12"/>
        </w:rPr>
        <w:t xml:space="preserve">. </w:t>
      </w:r>
      <w:r w:rsidRPr="00626F8F">
        <w:rPr>
          <w:rStyle w:val="StyleUnderline"/>
          <w:highlight w:val="green"/>
        </w:rPr>
        <w:t>Democrats wanted to appease the anti-antiterror left</w:t>
      </w:r>
      <w:r w:rsidRPr="00626F8F">
        <w:rPr>
          <w:sz w:val="12"/>
          <w:highlight w:val="green"/>
        </w:rPr>
        <w:t xml:space="preserve">, </w:t>
      </w:r>
      <w:r w:rsidRPr="00626F8F">
        <w:rPr>
          <w:rStyle w:val="StyleUnderline"/>
          <w:highlight w:val="green"/>
        </w:rPr>
        <w:t xml:space="preserve">and they fixed on </w:t>
      </w:r>
      <w:r w:rsidRPr="00626F8F">
        <w:rPr>
          <w:rStyle w:val="Emphasis"/>
          <w:highlight w:val="green"/>
        </w:rPr>
        <w:t>punishing mid-level officials</w:t>
      </w:r>
      <w:r>
        <w:rPr>
          <w:sz w:val="12"/>
        </w:rPr>
        <w:t xml:space="preserve"> as prominent enough to get public attention but not so prominent as to seem like a banana republic seeking revenge against a former President or Vice President. </w:t>
      </w:r>
      <w:r w:rsidRPr="00626F8F">
        <w:rPr>
          <w:rStyle w:val="Emphasis"/>
          <w:highlight w:val="green"/>
        </w:rPr>
        <w:t>Their campaign has now been exposed as a partisan, and unethical, smear.</w:t>
      </w:r>
      <w:r>
        <w:t xml:space="preserve"> </w:t>
      </w:r>
    </w:p>
    <w:p w:rsidR="009D7FC5" w:rsidRDefault="009D7FC5" w:rsidP="009D7FC5">
      <w:pPr>
        <w:pStyle w:val="Heading4"/>
      </w:pPr>
      <w:r>
        <w:t>Their indicts amount to naked partisanship</w:t>
      </w:r>
    </w:p>
    <w:p w:rsidR="009D7FC5" w:rsidRDefault="009D7FC5" w:rsidP="009D7FC5">
      <w:r>
        <w:rPr>
          <w:b/>
        </w:rPr>
        <w:t xml:space="preserve">Eastman, 9 </w:t>
      </w:r>
      <w:r>
        <w:t xml:space="preserve">- dean at Chapman University School of Law and a professor of constitutional law (John, “His views spark important debate” Los Angeles Times, 4/9, </w:t>
      </w:r>
      <w:hyperlink r:id="rId83" w:history="1">
        <w:r w:rsidRPr="00FC3EEE">
          <w:rPr>
            <w:rStyle w:val="Hyperlink"/>
          </w:rPr>
          <w:t>http://www.latimes.com/la-oe-eastman9-2009apr09,0,2922332.story</w:t>
        </w:r>
      </w:hyperlink>
      <w:r>
        <w:t>)</w:t>
      </w:r>
    </w:p>
    <w:p w:rsidR="009D7FC5" w:rsidRDefault="009D7FC5" w:rsidP="009D7FC5"/>
    <w:p w:rsidR="009D7FC5" w:rsidRDefault="009D7FC5" w:rsidP="009D7FC5">
      <w:r w:rsidRPr="008346B8">
        <w:rPr>
          <w:rStyle w:val="StyleUnderline"/>
        </w:rPr>
        <w:t>As the dean of the law school</w:t>
      </w:r>
      <w:r w:rsidRPr="005071C6">
        <w:t xml:space="preserve">, I welcome his presence and the debate it has provoked. The opportunity to confront positions with which one disagrees is the hallmark of a first-rate education. As a constitutional law scholar, </w:t>
      </w:r>
      <w:r w:rsidRPr="008346B8">
        <w:rPr>
          <w:rStyle w:val="StyleUnderline"/>
        </w:rPr>
        <w:t>I should</w:t>
      </w:r>
      <w:r w:rsidRPr="005071C6">
        <w:t xml:space="preserve"> also </w:t>
      </w:r>
      <w:r w:rsidRPr="008346B8">
        <w:rPr>
          <w:rStyle w:val="StyleUnderline"/>
        </w:rPr>
        <w:t>note my disagreement with Yoo's detractors.</w:t>
      </w:r>
      <w:r>
        <w:rPr>
          <w:rStyle w:val="StyleUnderline"/>
        </w:rPr>
        <w:t xml:space="preserve"> </w:t>
      </w:r>
      <w:r w:rsidRPr="005071C6">
        <w:t xml:space="preserve">In my view, </w:t>
      </w:r>
      <w:r w:rsidRPr="008346B8">
        <w:rPr>
          <w:rStyle w:val="StyleUnderline"/>
        </w:rPr>
        <w:t>the legal positions Yoo advanced in the post-9/11 memos are supported</w:t>
      </w:r>
      <w:r w:rsidRPr="005071C6">
        <w:t xml:space="preserve"> -- some well supported; others at least arguable -- </w:t>
      </w:r>
      <w:r w:rsidRPr="008346B8">
        <w:rPr>
          <w:rStyle w:val="StyleUnderline"/>
        </w:rPr>
        <w:t>by constitutional text, historical understanding and legal precedent</w:t>
      </w:r>
      <w:r w:rsidRPr="005071C6">
        <w:t xml:space="preserve">. In fact, </w:t>
      </w:r>
      <w:r w:rsidRPr="008346B8">
        <w:rPr>
          <w:rStyle w:val="StyleUnderline"/>
        </w:rPr>
        <w:t>many of those positions were shared by Clinton administration officials now serving in the Obama administration</w:t>
      </w:r>
      <w:r w:rsidRPr="005071C6">
        <w:t xml:space="preserve">. For example, one memo argued that the Geneva Convention does not apply to unlawful combatants, such as members of Al Qaeda, who target civilian populations and otherwise violate the rules of war. That position was shared at the time by Eric H. Holder Jr., now the U.S. attorney general. In 2002, in a CNN interview, Holder stated: "It seems to me that given the way in which they have conducted themselves, however, that they are not, in fact, people entitled to the protection of the Geneva Convention. They are not prisoners of war." Another controversial legal position advanced in the memos was that provisions of the Bill of Rights did not apply beyond the shores of the United States, particularly to wartime conduct. For authority, the memo cited the case of Harbury vs. Deutch, in which a three-judge panel of the D.C. Circuit Court of Appeals held in 2000 that the 5th Amendment does not apply abroad to claims of torture by CIA-paid agents against foreign nationals. At issue were allegations of torture that occurred over an 18-month period -- half of it during the first year of the Clinton administration and that, according to the complaint, included this: "They chained and bound him naked to a bed, beat and threatened him, and encased him in a fullbody cast to prevent escape." The appeals court accepted the arguments made by Wilma Lewis, a U.S. attorney during the Clinton administration, that the 5th Amendment does not apply to claims of torture involving "an alien rebel commander leading an attempt violently to overthrow a foreign government," even when the torture was alleged to have been committed by paid agents of, and at the request or at least full knowledge of, the CIA. The opinion was written by Judge David S. Tatel, a Clinton appointee, and joined by Judge Harry T. Edwards, a Carter appointee, and Judge Douglas H. Ginsburg, a Reagan appointee. Even the controversy about the 4th Amendment in the most recently released memo is not as clear-cut as Yoo's opponents would have it. The 1972 Supreme Court decision they rely on in their arguments indeed held that the 4th Amendment requires a warrant for electronic surveillance of U.S. citizens in domestic security matters. But the opinion for the court by Justice Lewis F. Powell expressly left open the question of whether those requirements would apply to domestic surveillance of agents of foreign powers. Powell strongly suggested that they would not, favorably citing a District Court decision that drew such a distinction because the Supreme Court had long recognized the president's "inherent power with respect to foreign relations." In other words, whether the 4th Amendment limited the president's commander-in-chief power to conduct surveillance of enemy agents on our soil, in time of war, was a close enough question that the Supreme Court had not resolved it. Yoo's position was therefore hardly incompetent and indefensible, as some of his detractors claim. Indeed, it would be incompetent and indefensible for Yoo to have ignored Powell's caveat and concluded that the case resolved a question the court explicitly left open. </w:t>
      </w:r>
      <w:r w:rsidRPr="008346B8">
        <w:rPr>
          <w:rStyle w:val="StyleUnderline"/>
        </w:rPr>
        <w:t>After 9/11, the lawyers at the Justice Department faced unprecedented legal questions. They had been given the task of identifying the executive powers that could legally be brought to bear</w:t>
      </w:r>
      <w:r w:rsidRPr="005071C6">
        <w:t xml:space="preserve"> </w:t>
      </w:r>
      <w:r w:rsidRPr="008346B8">
        <w:rPr>
          <w:rStyle w:val="StyleUnderline"/>
        </w:rPr>
        <w:t>to prevent future attacks. That they were aggressive in their legal interpretations should come as no surprise</w:t>
      </w:r>
      <w:r w:rsidRPr="005071C6">
        <w:t xml:space="preserve">, given the circumstances. </w:t>
      </w:r>
      <w:r w:rsidRPr="008346B8">
        <w:rPr>
          <w:rStyle w:val="StyleUnderline"/>
        </w:rPr>
        <w:t>In the end, the president's options were more thoroughly vetted by lawyers than at any wartime era in our nation's history</w:t>
      </w:r>
      <w:r w:rsidRPr="005071C6">
        <w:t xml:space="preserve">. There were no wholesale detentions based on race, such as occurred under President Roosevelt in World War II. No systematic suppression of antiwar speech, such as under President Wilson in World War I. </w:t>
      </w:r>
      <w:r w:rsidRPr="008346B8">
        <w:rPr>
          <w:rStyle w:val="StyleUnderline"/>
        </w:rPr>
        <w:t>That there is a great deal of disagreement about the constitutionality of the lines the lawyers drew is also no surprise -- the Constitution deliberately keeps the lines between congressional and executive wartime powers,</w:t>
      </w:r>
      <w:r w:rsidRPr="005071C6">
        <w:t xml:space="preserve"> and between those branches and the courts, deliberately </w:t>
      </w:r>
      <w:r w:rsidRPr="008346B8">
        <w:rPr>
          <w:rStyle w:val="StyleUnderline"/>
        </w:rPr>
        <w:t>ambiguous. But disagreement about closely contested issues hardly supports the exaggerated claims that Yoo</w:t>
      </w:r>
      <w:r w:rsidRPr="005071C6">
        <w:t xml:space="preserve"> and his colleagues </w:t>
      </w:r>
      <w:r w:rsidRPr="008346B8">
        <w:rPr>
          <w:rStyle w:val="StyleUnderline"/>
        </w:rPr>
        <w:t>shredded the Constitution, or that he should not be teaching law</w:t>
      </w:r>
      <w:r w:rsidRPr="005071C6">
        <w:t xml:space="preserve">. </w:t>
      </w:r>
    </w:p>
    <w:p w:rsidR="009D7FC5" w:rsidRDefault="009D7FC5" w:rsidP="009D7FC5"/>
    <w:p w:rsidR="009D7FC5" w:rsidRDefault="009D7FC5" w:rsidP="009D7FC5">
      <w:pPr>
        <w:pStyle w:val="Heading4"/>
      </w:pPr>
      <w:r>
        <w:t>The outcry against Yoo is because his argument is unpopular – but the argument still needs to answered – the fact it’s from Yoo doesn’t matter</w:t>
      </w:r>
    </w:p>
    <w:p w:rsidR="009D7FC5" w:rsidRDefault="009D7FC5" w:rsidP="009D7FC5">
      <w:r>
        <w:rPr>
          <w:b/>
        </w:rPr>
        <w:t xml:space="preserve">Flores, 11 </w:t>
      </w:r>
      <w:r>
        <w:t>- Associate, Krieg DeVault LLP, Indianapolis, Indiana. J.D., Valparaiso University School of Law, cum laude, Editor in Chief, Valparaiso University Law Review (Carrie, “Unfounded Allegations That John Yoo Violated His Ethical Obligations as a Lawyer: A Critical Analysis of the Torture Memo” 25 BYU J. Pub. L. 1, lexis)</w:t>
      </w:r>
    </w:p>
    <w:p w:rsidR="009D7FC5" w:rsidRDefault="009D7FC5" w:rsidP="009D7FC5"/>
    <w:p w:rsidR="009D7FC5" w:rsidRPr="005015AF" w:rsidRDefault="009D7FC5" w:rsidP="009D7FC5">
      <w:r w:rsidRPr="005015AF">
        <w:t>In March 2003, the United States Department of Justice's Office of Legal Counsel issued a legal memorandum to the Department of Defense in response to the Department of Defense's request for a legal opinion regarding the legal standards governing military interrogations of alien unlawful combatants detained outside of the United States. This memorandum - the Torture Memo, as it has been called - rendered several highly controversial legal conclusions. First, the Memo concluded that the Fifth and Eighth Amendments to the United States Constitution do not extend to alien enemy combatants detained outside of the United</w:t>
      </w:r>
      <w:r>
        <w:t xml:space="preserve"> </w:t>
      </w:r>
      <w:r w:rsidRPr="005015AF">
        <w:t>[*34]</w:t>
      </w:r>
      <w:r>
        <w:t xml:space="preserve"> </w:t>
      </w:r>
      <w:r w:rsidRPr="005015AF">
        <w:t>States. Second, the Memo concluded that certain federal criminal statutes do not apply to properly authorized interrogations of enemy combatants. Third, the Memo concluded that 18 U.S.C. § 2340A does not apply to interrogations conducted within the United States or on permanent military bases outside the territory of the United States. Finally, the Memo concluded that for an act to amount to torture under 18 U.S.C. § 2340A, it must inflict severe pain that results in "death, organ failure, or serious impairment of body functions."</w:t>
      </w:r>
      <w:r>
        <w:t xml:space="preserve"> </w:t>
      </w:r>
      <w:r w:rsidRPr="005015AF">
        <w:t xml:space="preserve">At the time it was originally issued to the Department of Defense, </w:t>
      </w:r>
      <w:r w:rsidRPr="00C544B6">
        <w:rPr>
          <w:rStyle w:val="StyleUnderline"/>
        </w:rPr>
        <w:t>the Torture Memo</w:t>
      </w:r>
      <w:r w:rsidRPr="005015AF">
        <w:t xml:space="preserve"> was classified information. When it was later made available to the public in April 2008, it </w:t>
      </w:r>
      <w:r w:rsidRPr="00C544B6">
        <w:rPr>
          <w:rStyle w:val="StyleUnderline"/>
        </w:rPr>
        <w:t>was widely criticized</w:t>
      </w:r>
      <w:r w:rsidRPr="005015AF">
        <w:t xml:space="preserve">. This is not terribly surprising, given the issues discussed in the Memo. </w:t>
      </w:r>
      <w:r w:rsidRPr="00C544B6">
        <w:rPr>
          <w:rStyle w:val="StyleUnderline"/>
        </w:rPr>
        <w:t>However, to the extent that people have asserted that the Torture Memo was completely void of legal foundation and that John Yoo</w:t>
      </w:r>
      <w:r w:rsidRPr="005015AF">
        <w:t xml:space="preserve">, the Memo's signatory, </w:t>
      </w:r>
      <w:r w:rsidRPr="00C544B6">
        <w:rPr>
          <w:rStyle w:val="StyleUnderline"/>
        </w:rPr>
        <w:t xml:space="preserve">should be liable for breaching his lawyerly ethical obligations, these people have </w:t>
      </w:r>
      <w:r w:rsidRPr="00C544B6">
        <w:rPr>
          <w:rStyle w:val="Emphasis"/>
        </w:rPr>
        <w:t>exaggerated the facts</w:t>
      </w:r>
      <w:r w:rsidRPr="005015AF">
        <w:t xml:space="preserve">. As this Article demonstrates, John </w:t>
      </w:r>
      <w:r w:rsidRPr="00C544B6">
        <w:rPr>
          <w:rStyle w:val="StyleUnderline"/>
        </w:rPr>
        <w:t>Yoo</w:t>
      </w:r>
      <w:r w:rsidRPr="005015AF">
        <w:t xml:space="preserve"> did not violate his ethical obligations as a lawyer in authoring the Torture Memo. Rather, he </w:t>
      </w:r>
      <w:r w:rsidRPr="00C544B6">
        <w:rPr>
          <w:rStyle w:val="StyleUnderline"/>
        </w:rPr>
        <w:t>authored a thorough, well-founded legal memorandum, supported by a wide variety of valid legal sources, including opinions of the</w:t>
      </w:r>
      <w:r w:rsidRPr="005015AF">
        <w:t xml:space="preserve"> United States </w:t>
      </w:r>
      <w:r w:rsidRPr="00C544B6">
        <w:rPr>
          <w:rStyle w:val="StyleUnderline"/>
        </w:rPr>
        <w:t>Supreme Court.</w:t>
      </w:r>
      <w:r w:rsidRPr="005015AF">
        <w:t xml:space="preserve"> </w:t>
      </w:r>
      <w:r w:rsidRPr="00C544B6">
        <w:rPr>
          <w:rStyle w:val="StyleUnderline"/>
        </w:rPr>
        <w:t>He should not be condemned for authoring a memorandum which happened to contain unpopular legal conclusions</w:t>
      </w:r>
      <w:r w:rsidRPr="005015AF">
        <w:t>.</w:t>
      </w:r>
      <w:r>
        <w:t xml:space="preserve"> </w:t>
      </w:r>
    </w:p>
    <w:p w:rsidR="009D7FC5" w:rsidRDefault="009D7FC5" w:rsidP="009D7FC5">
      <w:pPr>
        <w:pStyle w:val="Heading4"/>
      </w:pPr>
      <w:r>
        <w:t>Yoo’s argument is historically accurate</w:t>
      </w:r>
    </w:p>
    <w:p w:rsidR="009D7FC5" w:rsidRDefault="009D7FC5" w:rsidP="009D7FC5">
      <w:r>
        <w:rPr>
          <w:b/>
        </w:rPr>
        <w:t xml:space="preserve">Wood, 10 – </w:t>
      </w:r>
      <w:r w:rsidRPr="005F121D">
        <w:t xml:space="preserve">Alva O. Way University Professor and professor of history emeritus at Brown University </w:t>
      </w:r>
      <w:r>
        <w:rPr>
          <w:b/>
        </w:rPr>
        <w:t>(</w:t>
      </w:r>
      <w:r>
        <w:t>Gordon, The National Interest, “An American Monarch”, Jan/Feb, proquest)</w:t>
      </w:r>
    </w:p>
    <w:p w:rsidR="009D7FC5" w:rsidRDefault="009D7FC5" w:rsidP="009D7FC5"/>
    <w:p w:rsidR="009D7FC5" w:rsidRDefault="009D7FC5" w:rsidP="009D7FC5">
      <w:r w:rsidRPr="005015AF">
        <w:t xml:space="preserve">John Yoo has set out to explain what has happened to presidential power since its beginnings in 1789. </w:t>
      </w:r>
      <w:r w:rsidRPr="008346B8">
        <w:rPr>
          <w:rStyle w:val="StyleUnderline"/>
        </w:rPr>
        <w:t>Yoo is a professor of law at Berkeley</w:t>
      </w:r>
      <w:r w:rsidRPr="005015AF">
        <w:t xml:space="preserve"> and the author of some controversial memos as a member of the Office of Legal Counsel in the Department of Justice in the administration of George W. Bush. Since </w:t>
      </w:r>
      <w:r w:rsidRPr="008346B8">
        <w:rPr>
          <w:rStyle w:val="StyleUnderline"/>
        </w:rPr>
        <w:t>Yoo's robust view of presidential power is well-known, any history of the presidency written by him might initially seem suspect and agenda driven</w:t>
      </w:r>
      <w:r w:rsidRPr="005015AF">
        <w:t xml:space="preserve">. He realizes only too well that his book is apt to be read "as a brief for rhe Bush administration's exercise of executive authority in the war on terrorism." </w:t>
      </w:r>
      <w:r w:rsidRPr="008346B8">
        <w:rPr>
          <w:rStyle w:val="StyleUnderline"/>
        </w:rPr>
        <w:t xml:space="preserve">But if it is a brief for an expansive understanding of presidential authority, it is a </w:t>
      </w:r>
      <w:r w:rsidRPr="008346B8">
        <w:rPr>
          <w:rStyle w:val="Emphasis"/>
        </w:rPr>
        <w:t>remarkably persuasive</w:t>
      </w:r>
      <w:r w:rsidRPr="008346B8">
        <w:rPr>
          <w:rStyle w:val="StyleUnderline"/>
        </w:rPr>
        <w:t xml:space="preserve"> one</w:t>
      </w:r>
      <w:r w:rsidRPr="005015AF">
        <w:t xml:space="preserve">. Although Yoo has mastered an extraordinary number of historical and political science studies of the American presidency, his book is not a full-blown account of the presidency from its beginnings to the present, including all its personal and political aspects; that would make for a far bigger and different book. Instead, Yoo's account is a highly focused and nicely compressed constitutional history of the office. Like most scholars, Yoo favors those presidents - such as Washington, Jackson, Lincoln and fdr - who aggressively asserted and expanded their constitutional authority, especially at times of challenge and crisis. These are the presidents whom most historians lump among the greatest. In other words, for Yoo, executive power is not a problem that has to be explained away or denied; instead, it is a fact of history, a fact that has great constitutional legitimacy. "Presidential power," he says, "has grown as the nation's power has grown, both in constitutional law and in prestige and substantive power." Americans in 1789 had little knowledge of what the office of the presidency might become. Despite being colonial subjects of the British monarchy, they had never really experienced a single national executive. They were familiar with the king's authority largely through his many vicegerents, the several royal governors. Indeed, with independence, they initially rejected any semblance of a single national executive. Following the break from Great Britain, the thirteen separate states formed a treaty called the Articles of Confederation, something resembling the present-day European Union. Under the Articles, the Continental Congress, in which each state had an equal voice, became the nation's executive. The Congress actually replaced the king in the empire: it possessed most of the former king's prerogative powers, including the right to determine peace and war, maintain armed forces, send and receive ambassadors, settle disputes between states, establish post offices and regulate the value of coins. Precisely because the British king could not tax or regulate trade without the consent of Parliament, the Congress likewise was unable to do so. Congress had a president, but he was not an independent executive, merely the presiding officer. When the framers, in the Convention of 1787, came to create the executive in the new Constitution, they had little to go on except the model of the British monarch. In April of that year, when George Washington asked James Madison what plans he had for the executive, Madison replied that he had "scarcely ventured as yet to form my own opinion either of the manner in which [the executive] ought to be constituted or of the authorities with which it ought to be cloathed." Through much of the convention, Madison and most delegates assumed that the powers of appointment of ambassadors and judges, and the conduct of war making and foreign affairs, would belong not to the president, but to' the Senate, which Madison hoped would be proportionally representative and not under any state influence. However, following the Connecticut Compromise - which gave each state two senators elected by the state legislators - nationalists like Madison decided that some of the powers of the now state-dominated Senate needed to be taken away and given to the president. So, in the end the Senate would only share in die appointment of officials and treaty making, and die presidency emerged as a latently very powerful office; indeed, chosen by electors independent of the legislature, with a four-year term, no hindering privy council and a limited veto, the president was more powerful than any of the state governors at the time. Perhaps some framers even assumed that the president had inherited all those prerogative powers that the king had formerly held, except for those explicitly given to Congress in Article I, Section 8, including the power to erect post offices, create courts and declare war. The presidential office was bound to remind Americans of the king they had just cast off. John Rutledge, a delegate and former governor of South Carolina, warned the Convention that "the people will think we are leaning too much towards Monarchy." But the Convention resisted such warnings and went on to make the new chief executive so potentially strong, so kinglike - only because the delegates expected George Washington to be the first president. Without Washington's determination to give the office energy and independence, as Yoo points out, the presidency could have developed very differently. During Washington's first term, the Senate came close (Vice President John Adams broke a tie) to requiring executive officers appointed with its consent to be removed only with its approval. If Senate consent for the removal of executive offices had been established, it would have led to a quasi-parliamentary system. Instead, Washington made clear that he was the sole chief executive, and one with substantive powers. Not only did he believe that he had the right to determine the constitutionality of legislation, which in his mind was the rationale for vetoing laws, but he assumed that his responsibility to "take Care that the Laws be faithfully executed" included the power to direct all officials, even state governors, to enforce federal laws. He centralized decision making in his office and treated all subordinates as part of a unitary executive branch with himself at the top. Keenly aware that he was setting precedents for the future, he worked hard to make the president the dominant figure in the government. That was especially true in international affairs. After several futile efforts to get the Senate's advice on drafting a treaty with some Indian tribes in 1789, he gave up and thereafter simply sent negotiated treaties to the Senate for their consent only. When he came to issue his Proclamation of Neutrality in 1793, which kept America out of the French Revolutionary Wars, he did not even bother consulting the Senate, and thus further established the president as the central authority in the conduct of international relations. When the House of Representatives in 1796 called on the president to send it all the papers involved in the Jay Treaty (ensuring a peaceful relationship with Britain after the Revolution) that had been ratified by the Senate and signed by the president, Washington refused. Recognition of any role for the House, he declared, not only would create "a dangerous precedent," but would also be unconstitutional. "Washington's decision," says Yoo, "would provide the foundations for future presidents to expand their right to keep from Congress and the Courts any information whose disclosure would harm the national interest." Once Congress had created an army to deal with hostile Indians, Washington assumed that he had the authority to decide whether and how to use it. Although he did ask for Congress's support each time he wanted to enlarge the military force, he never sought a declaration of war or even statutory authorization for his offensive operations in the northwest. In a variety of ways, writes Yoo, "Washington set an example of executive leadership upon which future Presidents would draw." Although our third president, Thomas Jefferson, believed deeply in limited government, especially at the national level, he did not necessarily favor a weak chief executive. Drawing on recent scholarship that makes this point, Yoo develops the various ways by which Jefferson enhanced the power of the presidency. First of all, he made the presidency more powerful by making it more popular. As the head of the Democratic-Republican Party, he saw himself speaking for the great majority of the American people. He duplicated Washington's style of leadership, with all of his cabinet reporting directly to him. Although he deferred to Congress as an institution, he used his personal charm and his many congressional dinner parties to influence the legislature. He held that the president had equal authority with the other branches of government to determine the constitutionality of governmental actions. Although he believed that only Congress could declare war, once the United States was at war, for example with the Barbary Pirates, then the commander in chief could conduct offensive maneuvers as he saw fit, even conducting covert operations without Congress's knowledge. But in Yoo's view, Jefferson's presidency was flawed because Jefferson believed that at moments of crisis the chief executive had to act beyond the Constitution. Sometimes, said Jefferson, there was "a law of necessity and self-preservation" that "rendered the salus populi supreme over the written law." According to Yoo, Jefferson needed to hold such a belief in order to justify the Louisiana Purchase and the arrest of the Burr conspirators - who had plotted to do something nefarious with territory in the southwestern United States - without granting them the right of habeas corpus. Since Yoo is interested in tracing the authority of the president within the Constitution, Jefferson's views have little significance for his argument. With Andrew Jackson, Yoo has a president after his own heart. Although over the past several decades Jackson has come under serious historical criticism, mainly for his treatment of the Indians, he did lay the foundations for the modern presidency. "Jackson," says Yoo, "remains one of the greatest American Presidents because he reconstructed the office into the direct representative of the American people." He claimed equal authority with the Supreme Court to interpret the Constitution, took on the Bank of the United States as a bastion of monied privilege, and used the veto as no president before him ever had, in effect making the president a permanent player in the legislative process. He established the presidency as "the primus inter pares of the national government." Of course, writes Yoo, "like other Presidents who have made broad claims of executive authority, Jackson was attacked as a tyrant or dictator." But his "reinvigorated understanding of the constitutional powers of the office" bequeathed to Lincoln a conception of the office that allowed Lincoln to preserve the Union when secession came. Lincoln's position in the nation's pantheon is beyond challenge, and his "greatness," says Yoo, "is inextricably linked to his broad vision of presidential power." Although critics have claimed that Lincoln had to exercise unconstitutional powers in order to save the Union, Yoo will have none of it: "His actions drew upon the same mix of executive authorities that had supported Washington, Jefferson, and Jackson." Lincoln challenged the legitimacy of the Supreme Courts Dred Scott decision, claimed that the president had as much right to interpret the Constitution as the Court and used his war powers to justify the Emancipation Proclamation. Realizing, says Yoo, that "the normal process of law could not handle the unique nature of the rebellion," Lincoln suspended the writ of habeas corpus, extended martial law and used military commissions to deal with all those supporting the rebellion, including Northern civilians. These expansive actions, Lincoln declared, were necessary to save both the Constitution and the Union, and since they were political decisions, they were not reviewable by the Supreme Court. At the same time, writes Yoo, Lincoln "carefully argued that his exercise of extraordinary powers remained within the Constitution." Although scholars have long criticized Lincoln for going too far in his restrictions on civil liberties, no one doubts, claims Yoo, that he acted with the best of intentions in the most unprecedented sort of circumstances. Of course, admits Yoo, the example of Lincoln's successor Andrew Johnson, who just escaped the Senate's conviction by one vote after being impeached by the House of Representatives in 1868 for violating an act of Congress passed the previous year, shows that "not all Presidents who press their constitutional powers to the limits will prevail. . . . Johnson failed not because of his understanding of his constitutional powers, but because he misjudged when to use them." Yoo seems to be making a crucial concession here, for he suggests that the president's constitutional authority is limited only by circumstances. If most of the president's contemporaries and later historians come to accept his actions as constitutional, then that acceptance becomes the criterion of constitutionality. That was certainly the case with the presidency of Franklin D. Roosevelt. The crises of the Depression and the later fascist threat made possible FDR's unprecedented expansion of presidential power. Although the Supreme Court rejected much of the early New Deal as an unconstitutional enlargement of government authority, the overwhelming victory of Roosevelt and the Democrats in the 1936 elections eventually changed the Court's notion of just what was constitutional and just what was unconstitutional. The country, as if it were at war, wanted action, and Roosevelt was more than willing to comply and "to advance his own understanding of the Constitution." FDR and the New Deal Congress created an "administrative state" that sought to make the executive "the fount of legislative proposals" and "the locus of regulation - issued through agency rulemaking, rather than acts of Congress." Although the president had difficulty controlling the many regulatory agencies, he did make the White House the center of executive authority, thus reducing the power of the department heads in the cabinet. But Yoo remains doubtful whether Roosevelt's administrative state was worth the price paid in loss of liberty. What was worth some sacrifice of liberty was World War II. According to Yoo, "FDR's claim to greatness lies not in the New Deal, but his defeat of one of the greatest external threats our nation has faced, fascist Germany and Japan." Roosevelt used a broad understanding of his constitutional powers in order to move the country toward war. He creatively interpreted the Neutrality Acts - passed in the 1930s by an isolationist Congress - that prohibited the United States from selling arms to belligerents, made executive agreements with Great Britain that bypassed the House and Senate, and in general took a very expansive view of his powers as commander in chief in order to check German and Japanese aggression. When the war came, fdr created military commissions on his own authority to try enemy agents, established detention centers for American citizens suspected of disloyalty and ordered electronic surveillance of anyone suspected of subversive activities. Although Yoo questions the internment of a hundred thousand Japanese-American citizens, he generally endorses most of Roosevelt's unilateral actions that brought the country into a war that was successfully waged. "A President who viewed his constitutional authorities as narrowed to executing the will of Congress," he writes, "might well have lost World War II." Of the Cold War presidents, to whom Yoo devotes a chapter, Truman was the most important in expanding the constitutional authority of his office. Not only did he announce the Truman Doctrine, promising support to Greece and Turkey in 1948 against a Communist takeover and engineering the Berlin airlift in 1948 without prior Congressional authorization, Truman also intervened militarily in Korea in 1950 and deployed four combat divisions in Europe in 1951 to offset the enormous Soviet advantage in conventional forces, again without consulting Congress. Although Republican Senator Robert Taft criticized most of these actions as usurpations of authority, Truman defended his decisions on the grounds that he was commander in chief of the armed forces. Because Congress never seriously resisted his actions, Truman, according to Yoo, effectively and legitimately expanded the constitutional power of his office. This in turn made possible his successors' eventual triumph over the Soviet Union in the Cold War. "Without recognizing broad constitutional powers in the presidency," concludes Yoo, "the United States could not have prevailed." Unsurprisingly, Nixon's behavior as president was disastrous for the powers of the office. Although "the problem with Watergate was not the Presidency itself, but the man who used the powers of the office to advance and protect his personal interests," the Watergate abuses nevertheless provoked a series of laws in the 1970s designed "to bind the executive branch, to narrow its discretion, to slow its decisions, to force it to act within congressional preferences, and to allow public inspection of its operations." Because "these acts undermined the very character of executive power," subsequent presidents generally opposed them and continued to act unilaterally, assuming that the failure of Congress to resist implied congressional acquiescence. What Watergate did change dramatically was the president's relationship with the courts. The modern president, says Yoo, seems to have accepted the idea that the Supreme Court has the sole authority to interpret the Constitution, a claim of judicial supremacy that earlier presidents had never conceded. A final chapter deals with the administration of George W. Bush. </w:t>
      </w:r>
      <w:r w:rsidRPr="008346B8">
        <w:rPr>
          <w:rStyle w:val="StyleUnderline"/>
        </w:rPr>
        <w:t>Yoo's carefully constructed history of the presidency convincingly shows that all of Bush's controversial actions</w:t>
      </w:r>
      <w:r w:rsidRPr="005015AF">
        <w:t xml:space="preserve"> following the 9/11 terrorist attack - including detaining prisoners at Guantánamo, conducting warrantless surveillance, using coercive interrogation measures, and establishing military commissions for the trial of terrorists - </w:t>
      </w:r>
      <w:r w:rsidRPr="008346B8">
        <w:rPr>
          <w:rStyle w:val="StyleUnderline"/>
        </w:rPr>
        <w:t>can be constitutionally justified by the actions of previous presidents</w:t>
      </w:r>
      <w:r w:rsidRPr="005015AF">
        <w:t xml:space="preserve">. "Whether his claims [of constitutional authority] ultimately have merit," Yoo admits, "depends on whether they were used at the right moment." In other words, future events and the judgment of later historians will determine the legitimacy of Bush's actions. "If it turns out that the United States had overreacted to what was essentially an isolated event, the exercise of presidential power will prove to have been unnecessary and counter-productive." Again, it seems that </w:t>
      </w:r>
      <w:r w:rsidRPr="008346B8">
        <w:rPr>
          <w:rStyle w:val="StyleUnderline"/>
        </w:rPr>
        <w:t>the measure of a president's constitutional authority is simply circumstances. If the crisis turns out to be really serious, then he can get away with almost anything</w:t>
      </w:r>
      <w:r w:rsidRPr="005015AF">
        <w:t>. Washington's contemporaries weren't wrong when they said that the framers had created an elective monarch.</w:t>
      </w:r>
    </w:p>
    <w:p w:rsidR="009D7FC5" w:rsidRPr="00AC02B0" w:rsidRDefault="009D7FC5" w:rsidP="009D7FC5"/>
    <w:p w:rsidR="009D7FC5" w:rsidRPr="00F56624" w:rsidRDefault="009D7FC5" w:rsidP="009D7FC5">
      <w:r>
        <w:t xml:space="preserve"> </w:t>
      </w:r>
    </w:p>
    <w:bookmarkEnd w:id="36"/>
    <w:p w:rsidR="009D7FC5" w:rsidRPr="00E1117C" w:rsidRDefault="000129E8" w:rsidP="000129E8">
      <w:pPr>
        <w:pStyle w:val="Heading3"/>
      </w:pPr>
      <w:r w:rsidRPr="00E1117C">
        <w:t>at: cyber turn</w:t>
      </w:r>
    </w:p>
    <w:p w:rsidR="009D7FC5" w:rsidRPr="00452EED" w:rsidRDefault="009D7FC5" w:rsidP="009D7FC5"/>
    <w:p w:rsidR="009D7FC5" w:rsidRPr="00452EED" w:rsidRDefault="009D7FC5" w:rsidP="009D7FC5"/>
    <w:p w:rsidR="009D7FC5" w:rsidRPr="00452EED" w:rsidRDefault="009D7FC5" w:rsidP="009D7FC5">
      <w:pPr>
        <w:keepNext/>
        <w:keepLines/>
        <w:spacing w:before="40"/>
        <w:outlineLvl w:val="3"/>
        <w:rPr>
          <w:rFonts w:eastAsiaTheme="majorEastAsia" w:cstheme="majorBidi"/>
          <w:b/>
          <w:iCs/>
        </w:rPr>
      </w:pPr>
      <w:r w:rsidRPr="00452EED">
        <w:rPr>
          <w:rFonts w:eastAsiaTheme="majorEastAsia" w:cstheme="majorBidi"/>
          <w:b/>
          <w:iCs/>
        </w:rPr>
        <w:t>Cyber-attacks won’t escalate</w:t>
      </w:r>
    </w:p>
    <w:p w:rsidR="009D7FC5" w:rsidRPr="00452EED" w:rsidRDefault="009D7FC5" w:rsidP="009D7FC5">
      <w:r w:rsidRPr="00452EED">
        <w:rPr>
          <w:b/>
          <w:bCs/>
          <w:u w:val="single"/>
        </w:rPr>
        <w:t>Gudgel 16</w:t>
      </w:r>
      <w:r w:rsidRPr="00452EED">
        <w:t xml:space="preserve">---Ph.D. Candidate in Public Policy with a Focus on U.S. Cybersecurity Policy at George Mason Universty [John E. Gudgel, “Cyber War versus Cyber Realities: Cyber Conflict in the International System” </w:t>
      </w:r>
      <w:r w:rsidRPr="00452EED">
        <w:rPr>
          <w:i/>
        </w:rPr>
        <w:t>Small Wars &amp; Insurgencies</w:t>
      </w:r>
      <w:r w:rsidRPr="00452EED">
        <w:t>, Taylor and Francis Group, Date Accessed: 4-16-17]</w:t>
      </w:r>
    </w:p>
    <w:p w:rsidR="009D7FC5" w:rsidRPr="00452EED" w:rsidRDefault="009D7FC5" w:rsidP="009D7FC5">
      <w:pPr>
        <w:rPr>
          <w:sz w:val="14"/>
        </w:rPr>
      </w:pPr>
      <w:r w:rsidRPr="00452EED">
        <w:rPr>
          <w:u w:val="single"/>
        </w:rPr>
        <w:t xml:space="preserve">Valeriano and Maness view cyber conflict through the </w:t>
      </w:r>
      <w:r w:rsidRPr="00452EED">
        <w:rPr>
          <w:b/>
          <w:iCs/>
          <w:u w:val="single"/>
          <w:bdr w:val="single" w:sz="8" w:space="0" w:color="auto"/>
        </w:rPr>
        <w:t>lens of international relations</w:t>
      </w:r>
      <w:r w:rsidRPr="00452EED">
        <w:rPr>
          <w:sz w:val="14"/>
        </w:rPr>
        <w:t xml:space="preserve"> </w:t>
      </w:r>
      <w:r w:rsidRPr="00452EED">
        <w:rPr>
          <w:u w:val="single"/>
        </w:rPr>
        <w:t xml:space="preserve">and primarily focus on cyber interactions among states and directed towards states in the </w:t>
      </w:r>
      <w:r w:rsidRPr="00452EED">
        <w:rPr>
          <w:b/>
          <w:iCs/>
          <w:u w:val="single"/>
          <w:bdr w:val="single" w:sz="8" w:space="0" w:color="auto"/>
        </w:rPr>
        <w:t>realm of foreign policy</w:t>
      </w:r>
      <w:r w:rsidRPr="00452EED">
        <w:rPr>
          <w:u w:val="single"/>
        </w:rPr>
        <w:t>.</w:t>
      </w:r>
      <w:r w:rsidRPr="00452EED">
        <w:rPr>
          <w:sz w:val="14"/>
        </w:rPr>
        <w:t xml:space="preserve"> They argue: ‘while cyberspace is a separate domain, it is not unconnected from the normal political domain that is the genesis of conflicts’ (p. 15). Following an introductory chapter outlining the contours of the cyber conflict world, eight subsequent chapters build and defend their theoretical framework for the analysis and prediction of cyber conflict in the international system. One of their major conclusions is that </w:t>
      </w:r>
      <w:r w:rsidRPr="00452EED">
        <w:rPr>
          <w:u w:val="single"/>
        </w:rPr>
        <w:t>‘</w:t>
      </w:r>
      <w:r w:rsidRPr="00626F8F">
        <w:rPr>
          <w:highlight w:val="green"/>
          <w:u w:val="single"/>
        </w:rPr>
        <w:t xml:space="preserve">cyber conflict has not changed </w:t>
      </w:r>
      <w:r w:rsidRPr="00626F8F">
        <w:rPr>
          <w:b/>
          <w:iCs/>
          <w:highlight w:val="green"/>
          <w:u w:val="single"/>
          <w:bdr w:val="single" w:sz="8" w:space="0" w:color="auto"/>
        </w:rPr>
        <w:t>how states operate</w:t>
      </w:r>
      <w:r w:rsidRPr="00452EED">
        <w:rPr>
          <w:u w:val="single"/>
        </w:rPr>
        <w:t xml:space="preserve">, it has not led to a revolution in </w:t>
      </w:r>
      <w:r w:rsidRPr="00452EED">
        <w:rPr>
          <w:b/>
          <w:iCs/>
          <w:u w:val="single"/>
          <w:bdr w:val="single" w:sz="8" w:space="0" w:color="auto"/>
        </w:rPr>
        <w:t>military affairs</w:t>
      </w:r>
      <w:r w:rsidRPr="00452EED">
        <w:rPr>
          <w:u w:val="single"/>
        </w:rPr>
        <w:t xml:space="preserve">, and the </w:t>
      </w:r>
      <w:r w:rsidRPr="00626F8F">
        <w:rPr>
          <w:highlight w:val="green"/>
          <w:u w:val="single"/>
        </w:rPr>
        <w:t>fears as</w:t>
      </w:r>
      <w:r w:rsidRPr="00452EED">
        <w:rPr>
          <w:u w:val="single"/>
        </w:rPr>
        <w:t xml:space="preserve">sociated with the tactic are </w:t>
      </w:r>
      <w:r w:rsidRPr="00626F8F">
        <w:rPr>
          <w:highlight w:val="green"/>
          <w:u w:val="single"/>
        </w:rPr>
        <w:t>overblown’</w:t>
      </w:r>
      <w:r w:rsidRPr="00452EED">
        <w:rPr>
          <w:u w:val="single"/>
        </w:rPr>
        <w:t xml:space="preserve"> </w:t>
      </w:r>
      <w:r w:rsidRPr="00452EED">
        <w:rPr>
          <w:sz w:val="14"/>
        </w:rPr>
        <w:t xml:space="preserve">(p. 209). A key component of the authors’ framework described in Chapter 3 is their </w:t>
      </w:r>
      <w:r w:rsidRPr="00452EED">
        <w:rPr>
          <w:b/>
          <w:iCs/>
          <w:u w:val="single"/>
          <w:bdr w:val="single" w:sz="8" w:space="0" w:color="auto"/>
        </w:rPr>
        <w:t>Theory of Cyber Restraint</w:t>
      </w:r>
      <w:r w:rsidRPr="00452EED">
        <w:rPr>
          <w:sz w:val="14"/>
        </w:rPr>
        <w:t xml:space="preserve"> that holds that </w:t>
      </w:r>
      <w:r w:rsidRPr="00452EED">
        <w:rPr>
          <w:u w:val="single"/>
        </w:rPr>
        <w:t xml:space="preserve">due to fears of collateral damage, blowback, and replication </w:t>
      </w:r>
      <w:r w:rsidRPr="00626F8F">
        <w:rPr>
          <w:highlight w:val="green"/>
          <w:u w:val="single"/>
        </w:rPr>
        <w:t xml:space="preserve">states will </w:t>
      </w:r>
      <w:r w:rsidRPr="00626F8F">
        <w:rPr>
          <w:b/>
          <w:iCs/>
          <w:highlight w:val="green"/>
          <w:u w:val="single"/>
          <w:bdr w:val="single" w:sz="8" w:space="0" w:color="auto"/>
        </w:rPr>
        <w:t>restrain themselves</w:t>
      </w:r>
      <w:r w:rsidRPr="00626F8F">
        <w:rPr>
          <w:highlight w:val="green"/>
          <w:u w:val="single"/>
        </w:rPr>
        <w:t xml:space="preserve"> </w:t>
      </w:r>
      <w:r w:rsidRPr="00452EED">
        <w:rPr>
          <w:u w:val="single"/>
        </w:rPr>
        <w:t xml:space="preserve">from unleashing the </w:t>
      </w:r>
      <w:r w:rsidRPr="00452EED">
        <w:rPr>
          <w:b/>
          <w:iCs/>
          <w:u w:val="single"/>
          <w:bdr w:val="single" w:sz="8" w:space="0" w:color="auto"/>
        </w:rPr>
        <w:t>full weight of their cyber capabilities</w:t>
      </w:r>
      <w:r w:rsidRPr="00452EED">
        <w:rPr>
          <w:u w:val="single"/>
        </w:rPr>
        <w:t>.</w:t>
      </w:r>
      <w:r w:rsidRPr="00452EED">
        <w:rPr>
          <w:sz w:val="14"/>
        </w:rPr>
        <w:t xml:space="preserve"> In delineating this theory, Valeriano and Maness stake out a clear middle path between authors such as Richard Clarke and Robert Knake who believe that cyber war has already begun,2 and Thomas Rid who contends that cyber war will never take place.3 They frame their approach as cyber moderation: the concept that cyber conflict will occur, but that the conflicts themselves will be trivial and will not significantly change state behavior (p. 39). From their theory and approach, they then propose nine hypotheses on interstate cyber interactions. One of the primary contributions </w:t>
      </w:r>
      <w:r w:rsidRPr="00452EED">
        <w:rPr>
          <w:u w:val="single"/>
        </w:rPr>
        <w:t xml:space="preserve">of the authors’ </w:t>
      </w:r>
      <w:r w:rsidRPr="00626F8F">
        <w:rPr>
          <w:highlight w:val="green"/>
          <w:u w:val="single"/>
        </w:rPr>
        <w:t xml:space="preserve">research is </w:t>
      </w:r>
      <w:r w:rsidRPr="00452EED">
        <w:rPr>
          <w:u w:val="single"/>
        </w:rPr>
        <w:t xml:space="preserve">the construction of an </w:t>
      </w:r>
      <w:r w:rsidRPr="00626F8F">
        <w:rPr>
          <w:b/>
          <w:iCs/>
          <w:highlight w:val="green"/>
          <w:u w:val="single"/>
          <w:bdr w:val="single" w:sz="8" w:space="0" w:color="auto"/>
        </w:rPr>
        <w:t>open source</w:t>
      </w:r>
      <w:r w:rsidRPr="00626F8F">
        <w:rPr>
          <w:highlight w:val="green"/>
          <w:u w:val="single"/>
        </w:rPr>
        <w:t xml:space="preserve"> and </w:t>
      </w:r>
      <w:r w:rsidRPr="00626F8F">
        <w:rPr>
          <w:b/>
          <w:iCs/>
          <w:highlight w:val="green"/>
          <w:u w:val="single"/>
          <w:bdr w:val="single" w:sz="8" w:space="0" w:color="auto"/>
        </w:rPr>
        <w:t xml:space="preserve">peer-vetted </w:t>
      </w:r>
      <w:r w:rsidRPr="00452EED">
        <w:rPr>
          <w:b/>
          <w:iCs/>
          <w:u w:val="single"/>
          <w:bdr w:val="single" w:sz="8" w:space="0" w:color="auto"/>
        </w:rPr>
        <w:t>database</w:t>
      </w:r>
      <w:r w:rsidRPr="00452EED">
        <w:rPr>
          <w:u w:val="single"/>
        </w:rPr>
        <w:t xml:space="preserve"> of cyber incidents and disputes</w:t>
      </w:r>
      <w:r w:rsidRPr="00452EED">
        <w:rPr>
          <w:sz w:val="14"/>
        </w:rPr>
        <w:t xml:space="preserve"> between countries called the Dyadic Cyber Incident and Dispute Dataset (DCID). The 1.0 version of the dataset currently contains 111 cyber incidents (defined as short-term isolated cyber operations) and 45 cyber disputes (defined as longer-term operations that can contain several incidents) between state-to-state rivals over an 11-year period (2001 to 2011) including 21 cyber incidents and 5 cyber disputes between China and the United States. In creating this dataset, the authors recognized the attribution problem and only included incidents and disputes where state-based involvement was explicit and evident (p. 84). Using this dataset, Valeriano and Maness in Chapters 4 and 5 quantitatively analyze interstate cyber actions including the ‘scope, length, and damage inflicted by cyber disputes among rival states’ (p. 78) from 2001 to 2011. Some of the research questions they address include: What factors might predict the occurrence, targets, and level of severity in cyber conflict between states? What are the foreign policy implications of cyber conflict? Do cyber incidents influence and lead to more conflictual relations? What they found was ‘that </w:t>
      </w:r>
      <w:r w:rsidRPr="00452EED">
        <w:rPr>
          <w:u w:val="single"/>
        </w:rPr>
        <w:t xml:space="preserve">the </w:t>
      </w:r>
      <w:r w:rsidRPr="00452EED">
        <w:rPr>
          <w:b/>
          <w:iCs/>
          <w:u w:val="single"/>
          <w:bdr w:val="single" w:sz="8" w:space="0" w:color="auto"/>
        </w:rPr>
        <w:t xml:space="preserve">actual </w:t>
      </w:r>
      <w:r w:rsidRPr="00626F8F">
        <w:rPr>
          <w:b/>
          <w:iCs/>
          <w:highlight w:val="green"/>
          <w:u w:val="single"/>
          <w:bdr w:val="single" w:sz="8" w:space="0" w:color="auto"/>
        </w:rPr>
        <w:t>magnitude</w:t>
      </w:r>
      <w:r w:rsidRPr="00626F8F">
        <w:rPr>
          <w:highlight w:val="green"/>
          <w:u w:val="single"/>
        </w:rPr>
        <w:t xml:space="preserve"> and </w:t>
      </w:r>
      <w:r w:rsidRPr="00626F8F">
        <w:rPr>
          <w:b/>
          <w:iCs/>
          <w:highlight w:val="green"/>
          <w:u w:val="single"/>
          <w:bdr w:val="single" w:sz="8" w:space="0" w:color="auto"/>
        </w:rPr>
        <w:t>pace</w:t>
      </w:r>
      <w:r w:rsidRPr="00626F8F">
        <w:rPr>
          <w:highlight w:val="green"/>
          <w:u w:val="single"/>
        </w:rPr>
        <w:t xml:space="preserve"> </w:t>
      </w:r>
      <w:r w:rsidRPr="00452EED">
        <w:rPr>
          <w:u w:val="single"/>
        </w:rPr>
        <w:t xml:space="preserve">of cyber disputes among rivals </w:t>
      </w:r>
      <w:r w:rsidRPr="00626F8F">
        <w:rPr>
          <w:b/>
          <w:iCs/>
          <w:highlight w:val="green"/>
          <w:u w:val="single"/>
          <w:bdr w:val="single" w:sz="8" w:space="0" w:color="auto"/>
        </w:rPr>
        <w:t xml:space="preserve">do not match </w:t>
      </w:r>
      <w:r w:rsidRPr="00452EED">
        <w:rPr>
          <w:b/>
          <w:iCs/>
          <w:u w:val="single"/>
          <w:bdr w:val="single" w:sz="8" w:space="0" w:color="auto"/>
        </w:rPr>
        <w:t xml:space="preserve">popular </w:t>
      </w:r>
      <w:r w:rsidRPr="00626F8F">
        <w:rPr>
          <w:b/>
          <w:iCs/>
          <w:highlight w:val="green"/>
          <w:u w:val="single"/>
          <w:bdr w:val="single" w:sz="8" w:space="0" w:color="auto"/>
        </w:rPr>
        <w:t>perception</w:t>
      </w:r>
      <w:r w:rsidRPr="00626F8F">
        <w:rPr>
          <w:sz w:val="14"/>
          <w:highlight w:val="green"/>
        </w:rPr>
        <w:t>;</w:t>
      </w:r>
      <w:r w:rsidRPr="00452EED">
        <w:rPr>
          <w:sz w:val="14"/>
        </w:rPr>
        <w:t xml:space="preserve"> only 20 of 126 active rivals have engaged in cyber conflict, and their interactions have been limited in terms of magnitude and frequency’ (p. 18). Further, they found that </w:t>
      </w:r>
      <w:r w:rsidRPr="00452EED">
        <w:rPr>
          <w:b/>
          <w:iCs/>
          <w:u w:val="single"/>
          <w:bdr w:val="single" w:sz="8" w:space="0" w:color="auto"/>
        </w:rPr>
        <w:t xml:space="preserve">most cyber </w:t>
      </w:r>
      <w:r w:rsidRPr="00626F8F">
        <w:rPr>
          <w:b/>
          <w:iCs/>
          <w:highlight w:val="green"/>
          <w:u w:val="single"/>
          <w:bdr w:val="single" w:sz="8" w:space="0" w:color="auto"/>
        </w:rPr>
        <w:t>incidents</w:t>
      </w:r>
      <w:r w:rsidRPr="00626F8F">
        <w:rPr>
          <w:highlight w:val="green"/>
          <w:u w:val="single"/>
        </w:rPr>
        <w:t xml:space="preserve"> are regional</w:t>
      </w:r>
      <w:r w:rsidRPr="00452EED">
        <w:rPr>
          <w:sz w:val="14"/>
        </w:rPr>
        <w:t xml:space="preserve"> (e.g. India–Pakistan), </w:t>
      </w:r>
      <w:r w:rsidRPr="00626F8F">
        <w:rPr>
          <w:highlight w:val="green"/>
          <w:u w:val="single"/>
        </w:rPr>
        <w:t xml:space="preserve">focused </w:t>
      </w:r>
      <w:r w:rsidRPr="00452EED">
        <w:rPr>
          <w:u w:val="single"/>
        </w:rPr>
        <w:t xml:space="preserve">predominately </w:t>
      </w:r>
      <w:r w:rsidRPr="00626F8F">
        <w:rPr>
          <w:highlight w:val="green"/>
          <w:u w:val="single"/>
        </w:rPr>
        <w:t xml:space="preserve">on </w:t>
      </w:r>
      <w:r w:rsidRPr="00626F8F">
        <w:rPr>
          <w:b/>
          <w:iCs/>
          <w:highlight w:val="green"/>
          <w:u w:val="single"/>
          <w:bdr w:val="single" w:sz="8" w:space="0" w:color="auto"/>
        </w:rPr>
        <w:t>espionage</w:t>
      </w:r>
      <w:r w:rsidRPr="00626F8F">
        <w:rPr>
          <w:highlight w:val="green"/>
          <w:u w:val="single"/>
        </w:rPr>
        <w:t xml:space="preserve"> and </w:t>
      </w:r>
      <w:r w:rsidRPr="00626F8F">
        <w:rPr>
          <w:b/>
          <w:iCs/>
          <w:highlight w:val="green"/>
          <w:u w:val="single"/>
          <w:bdr w:val="single" w:sz="8" w:space="0" w:color="auto"/>
        </w:rPr>
        <w:t>low-level</w:t>
      </w:r>
      <w:r w:rsidRPr="00452EED">
        <w:rPr>
          <w:b/>
          <w:iCs/>
          <w:u w:val="single"/>
          <w:bdr w:val="single" w:sz="8" w:space="0" w:color="auto"/>
        </w:rPr>
        <w:t xml:space="preserve"> DDoS </w:t>
      </w:r>
      <w:r w:rsidRPr="00626F8F">
        <w:rPr>
          <w:b/>
          <w:iCs/>
          <w:highlight w:val="green"/>
          <w:u w:val="single"/>
          <w:bdr w:val="single" w:sz="8" w:space="0" w:color="auto"/>
        </w:rPr>
        <w:t>attacks</w:t>
      </w:r>
      <w:r w:rsidRPr="00626F8F">
        <w:rPr>
          <w:highlight w:val="green"/>
          <w:u w:val="single"/>
        </w:rPr>
        <w:t xml:space="preserve">, and </w:t>
      </w:r>
      <w:r w:rsidRPr="00452EED">
        <w:rPr>
          <w:u w:val="single"/>
        </w:rPr>
        <w:t xml:space="preserve">were largely </w:t>
      </w:r>
      <w:r w:rsidRPr="00626F8F">
        <w:rPr>
          <w:highlight w:val="green"/>
          <w:u w:val="single"/>
        </w:rPr>
        <w:t>ineffective</w:t>
      </w:r>
      <w:r w:rsidRPr="00452EED">
        <w:rPr>
          <w:u w:val="single"/>
        </w:rPr>
        <w:t xml:space="preserve"> in getting states </w:t>
      </w:r>
      <w:r w:rsidRPr="00626F8F">
        <w:rPr>
          <w:highlight w:val="green"/>
          <w:u w:val="single"/>
        </w:rPr>
        <w:t xml:space="preserve">to </w:t>
      </w:r>
      <w:r w:rsidRPr="00626F8F">
        <w:rPr>
          <w:b/>
          <w:iCs/>
          <w:highlight w:val="green"/>
          <w:u w:val="single"/>
          <w:bdr w:val="single" w:sz="8" w:space="0" w:color="auto"/>
        </w:rPr>
        <w:t>change behavior</w:t>
      </w:r>
      <w:r w:rsidRPr="00452EED">
        <w:rPr>
          <w:u w:val="single"/>
        </w:rPr>
        <w:t xml:space="preserve">. There was also </w:t>
      </w:r>
      <w:r w:rsidRPr="00626F8F">
        <w:rPr>
          <w:highlight w:val="green"/>
          <w:u w:val="single"/>
        </w:rPr>
        <w:t>little evidence of state-supported</w:t>
      </w:r>
      <w:r w:rsidRPr="00452EED">
        <w:rPr>
          <w:u w:val="single"/>
        </w:rPr>
        <w:t xml:space="preserve"> or sponsored groups utilizing </w:t>
      </w:r>
      <w:r w:rsidRPr="00626F8F">
        <w:rPr>
          <w:b/>
          <w:iCs/>
          <w:highlight w:val="green"/>
          <w:u w:val="single"/>
          <w:bdr w:val="single" w:sz="8" w:space="0" w:color="auto"/>
        </w:rPr>
        <w:t>cyber terrorism</w:t>
      </w:r>
      <w:r w:rsidRPr="00452EED">
        <w:rPr>
          <w:u w:val="single"/>
        </w:rPr>
        <w:t xml:space="preserve">. They </w:t>
      </w:r>
      <w:r w:rsidRPr="00626F8F">
        <w:rPr>
          <w:highlight w:val="green"/>
          <w:u w:val="single"/>
        </w:rPr>
        <w:t>back up</w:t>
      </w:r>
      <w:r w:rsidRPr="00452EED">
        <w:rPr>
          <w:u w:val="single"/>
        </w:rPr>
        <w:t xml:space="preserve"> their </w:t>
      </w:r>
      <w:r w:rsidRPr="00626F8F">
        <w:rPr>
          <w:b/>
          <w:iCs/>
          <w:highlight w:val="green"/>
          <w:u w:val="single"/>
          <w:bdr w:val="single" w:sz="8" w:space="0" w:color="auto"/>
        </w:rPr>
        <w:t>quantitative data</w:t>
      </w:r>
      <w:r w:rsidRPr="00626F8F">
        <w:rPr>
          <w:highlight w:val="green"/>
          <w:u w:val="single"/>
        </w:rPr>
        <w:t xml:space="preserve"> with</w:t>
      </w:r>
      <w:r w:rsidRPr="00452EED">
        <w:rPr>
          <w:u w:val="single"/>
        </w:rPr>
        <w:t xml:space="preserve"> a series of </w:t>
      </w:r>
      <w:r w:rsidRPr="00626F8F">
        <w:rPr>
          <w:b/>
          <w:iCs/>
          <w:highlight w:val="green"/>
          <w:u w:val="single"/>
          <w:bdr w:val="single" w:sz="8" w:space="0" w:color="auto"/>
        </w:rPr>
        <w:t>case studies</w:t>
      </w:r>
      <w:r w:rsidRPr="00452EED">
        <w:rPr>
          <w:sz w:val="14"/>
        </w:rPr>
        <w:t xml:space="preserve"> looking at the most significant recent cyber conflicts involving state (Chapter 6) and non-state (Chapter 7) actors. They then propose a system of rules and norms in cyberspace based on the Just War tradition (Chapter 8).</w:t>
      </w:r>
    </w:p>
    <w:p w:rsidR="009D7FC5" w:rsidRPr="00452EED" w:rsidRDefault="009D7FC5" w:rsidP="009D7FC5"/>
    <w:p w:rsidR="009D7FC5" w:rsidRPr="00452EED" w:rsidRDefault="009D7FC5" w:rsidP="009D7FC5"/>
    <w:p w:rsidR="009D7FC5" w:rsidRPr="00452EED" w:rsidRDefault="009D7FC5" w:rsidP="009D7FC5">
      <w:pPr>
        <w:keepNext/>
        <w:keepLines/>
        <w:spacing w:before="40"/>
        <w:outlineLvl w:val="3"/>
        <w:rPr>
          <w:rFonts w:eastAsiaTheme="majorEastAsia" w:cstheme="majorBidi"/>
          <w:b/>
          <w:iCs/>
        </w:rPr>
      </w:pPr>
      <w:r w:rsidRPr="00452EED">
        <w:rPr>
          <w:rFonts w:eastAsiaTheme="majorEastAsia" w:cstheme="majorBidi"/>
          <w:b/>
          <w:iCs/>
        </w:rPr>
        <w:t xml:space="preserve">OCOs are </w:t>
      </w:r>
      <w:r w:rsidRPr="00452EED">
        <w:rPr>
          <w:rFonts w:eastAsiaTheme="majorEastAsia" w:cstheme="majorBidi"/>
          <w:b/>
          <w:iCs/>
          <w:u w:val="single"/>
        </w:rPr>
        <w:t>good</w:t>
      </w:r>
      <w:r w:rsidRPr="00452EED">
        <w:rPr>
          <w:rFonts w:eastAsiaTheme="majorEastAsia" w:cstheme="majorBidi"/>
          <w:b/>
          <w:iCs/>
        </w:rPr>
        <w:t xml:space="preserve">---prevents crisis from escalating. </w:t>
      </w:r>
    </w:p>
    <w:p w:rsidR="009D7FC5" w:rsidRPr="00452EED" w:rsidRDefault="009D7FC5" w:rsidP="009D7FC5">
      <w:r w:rsidRPr="00452EED">
        <w:rPr>
          <w:b/>
        </w:rPr>
        <w:t>Prisco 12</w:t>
      </w:r>
      <w:r w:rsidRPr="00452EED">
        <w:t xml:space="preserve"> – Major in the US Army, Joint Military Operations Department of the Naval War College (Nicholas E. Prisco, 5/4/12, “The Criticality of Cyber Defense to Operational Commanders”)</w:t>
      </w:r>
    </w:p>
    <w:p w:rsidR="009D7FC5" w:rsidRPr="00452EED" w:rsidRDefault="009D7FC5" w:rsidP="009D7FC5">
      <w:pPr>
        <w:rPr>
          <w:sz w:val="16"/>
        </w:rPr>
      </w:pPr>
      <w:r w:rsidRPr="00452EED">
        <w:rPr>
          <w:sz w:val="16"/>
        </w:rPr>
        <w:t xml:space="preserve">While there is a clear case for cyber defense, some might argue that </w:t>
      </w:r>
      <w:r w:rsidRPr="00626F8F">
        <w:rPr>
          <w:highlight w:val="green"/>
          <w:u w:val="single"/>
        </w:rPr>
        <w:t>cyber offense</w:t>
      </w:r>
      <w:r w:rsidRPr="00626F8F">
        <w:rPr>
          <w:sz w:val="16"/>
          <w:highlight w:val="green"/>
        </w:rPr>
        <w:t xml:space="preserve"> </w:t>
      </w:r>
      <w:r w:rsidRPr="00626F8F">
        <w:rPr>
          <w:highlight w:val="green"/>
          <w:u w:val="single"/>
        </w:rPr>
        <w:t>is</w:t>
      </w:r>
      <w:r w:rsidRPr="00452EED">
        <w:rPr>
          <w:sz w:val="16"/>
        </w:rPr>
        <w:t xml:space="preserve"> just as </w:t>
      </w:r>
      <w:r w:rsidRPr="00626F8F">
        <w:rPr>
          <w:b/>
          <w:iCs/>
          <w:highlight w:val="green"/>
          <w:u w:val="single"/>
          <w:bdr w:val="single" w:sz="8" w:space="0" w:color="auto"/>
        </w:rPr>
        <w:t>critical</w:t>
      </w:r>
      <w:r w:rsidRPr="00452EED">
        <w:rPr>
          <w:sz w:val="16"/>
        </w:rPr>
        <w:t xml:space="preserve"> </w:t>
      </w:r>
      <w:r w:rsidRPr="00452EED">
        <w:rPr>
          <w:u w:val="single"/>
        </w:rPr>
        <w:t>to</w:t>
      </w:r>
      <w:r w:rsidRPr="00452EED">
        <w:rPr>
          <w:sz w:val="16"/>
        </w:rPr>
        <w:t xml:space="preserve"> conducting </w:t>
      </w:r>
      <w:r w:rsidRPr="00452EED">
        <w:rPr>
          <w:u w:val="single"/>
        </w:rPr>
        <w:t>full spectrum operations</w:t>
      </w:r>
      <w:r w:rsidRPr="00452EED">
        <w:rPr>
          <w:sz w:val="16"/>
        </w:rPr>
        <w:t xml:space="preserve">. They might further argue that </w:t>
      </w:r>
      <w:r w:rsidRPr="00452EED">
        <w:rPr>
          <w:u w:val="single"/>
        </w:rPr>
        <w:t xml:space="preserve">operational commanders should </w:t>
      </w:r>
      <w:r w:rsidRPr="00452EED">
        <w:rPr>
          <w:b/>
          <w:iCs/>
          <w:u w:val="single"/>
          <w:bdr w:val="single" w:sz="8" w:space="0" w:color="auto"/>
        </w:rPr>
        <w:t>fully leverage</w:t>
      </w:r>
      <w:r w:rsidRPr="00452EED">
        <w:rPr>
          <w:sz w:val="16"/>
        </w:rPr>
        <w:t xml:space="preserve"> </w:t>
      </w:r>
      <w:r w:rsidRPr="00452EED">
        <w:rPr>
          <w:u w:val="single"/>
        </w:rPr>
        <w:t>offensive cyber capabilities and actively plan</w:t>
      </w:r>
      <w:r w:rsidRPr="00452EED">
        <w:rPr>
          <w:sz w:val="16"/>
        </w:rPr>
        <w:t xml:space="preserve"> 13 </w:t>
      </w:r>
      <w:r w:rsidRPr="00452EED">
        <w:rPr>
          <w:u w:val="single"/>
        </w:rPr>
        <w:t>to bring them to bear</w:t>
      </w:r>
      <w:r w:rsidRPr="00452EED">
        <w:rPr>
          <w:sz w:val="16"/>
        </w:rPr>
        <w:t xml:space="preserve"> during operational design. There are three primary reasons for doing so. First, </w:t>
      </w:r>
      <w:r w:rsidRPr="00626F8F">
        <w:rPr>
          <w:highlight w:val="green"/>
          <w:u w:val="single"/>
        </w:rPr>
        <w:t>demonstrating</w:t>
      </w:r>
      <w:r w:rsidRPr="00452EED">
        <w:rPr>
          <w:u w:val="single"/>
        </w:rPr>
        <w:t xml:space="preserve"> the </w:t>
      </w:r>
      <w:r w:rsidRPr="00626F8F">
        <w:rPr>
          <w:b/>
          <w:iCs/>
          <w:highlight w:val="green"/>
          <w:u w:val="single"/>
          <w:bdr w:val="single" w:sz="8" w:space="0" w:color="auto"/>
        </w:rPr>
        <w:t>willingness</w:t>
      </w:r>
      <w:r w:rsidRPr="00626F8F">
        <w:rPr>
          <w:highlight w:val="green"/>
          <w:u w:val="single"/>
        </w:rPr>
        <w:t xml:space="preserve"> and </w:t>
      </w:r>
      <w:r w:rsidRPr="00626F8F">
        <w:rPr>
          <w:b/>
          <w:iCs/>
          <w:highlight w:val="green"/>
          <w:u w:val="single"/>
          <w:bdr w:val="single" w:sz="8" w:space="0" w:color="auto"/>
        </w:rPr>
        <w:t>ability</w:t>
      </w:r>
      <w:r w:rsidRPr="00626F8F">
        <w:rPr>
          <w:sz w:val="16"/>
          <w:highlight w:val="green"/>
        </w:rPr>
        <w:t xml:space="preserve"> </w:t>
      </w:r>
      <w:r w:rsidRPr="00626F8F">
        <w:rPr>
          <w:highlight w:val="green"/>
          <w:u w:val="single"/>
        </w:rPr>
        <w:t>to employ offensive</w:t>
      </w:r>
      <w:r w:rsidRPr="00452EED">
        <w:rPr>
          <w:u w:val="single"/>
        </w:rPr>
        <w:t xml:space="preserve"> cyber </w:t>
      </w:r>
      <w:r w:rsidRPr="00626F8F">
        <w:rPr>
          <w:highlight w:val="green"/>
          <w:u w:val="single"/>
        </w:rPr>
        <w:t xml:space="preserve">capabilities could serve as a </w:t>
      </w:r>
      <w:r w:rsidRPr="00626F8F">
        <w:rPr>
          <w:b/>
          <w:iCs/>
          <w:highlight w:val="green"/>
          <w:u w:val="single"/>
          <w:bdr w:val="single" w:sz="8" w:space="0" w:color="auto"/>
        </w:rPr>
        <w:t>credible</w:t>
      </w:r>
      <w:r w:rsidRPr="00626F8F">
        <w:rPr>
          <w:highlight w:val="green"/>
          <w:u w:val="single"/>
        </w:rPr>
        <w:t xml:space="preserve"> </w:t>
      </w:r>
      <w:r w:rsidRPr="00626F8F">
        <w:rPr>
          <w:b/>
          <w:iCs/>
          <w:highlight w:val="green"/>
          <w:u w:val="single"/>
          <w:bdr w:val="single" w:sz="8" w:space="0" w:color="auto"/>
        </w:rPr>
        <w:t>deterrent</w:t>
      </w:r>
      <w:r w:rsidRPr="00452EED">
        <w:rPr>
          <w:u w:val="single"/>
        </w:rPr>
        <w:t xml:space="preserve"> against potential threats. While resilient cyber defenses serve as the best deterrent against </w:t>
      </w:r>
      <w:r w:rsidRPr="00452EED">
        <w:rPr>
          <w:b/>
          <w:iCs/>
          <w:u w:val="single"/>
          <w:bdr w:val="single" w:sz="8" w:space="0" w:color="auto"/>
        </w:rPr>
        <w:t>unknown adversaries</w:t>
      </w:r>
      <w:r w:rsidRPr="00452EED">
        <w:rPr>
          <w:sz w:val="16"/>
        </w:rPr>
        <w:t xml:space="preserve"> </w:t>
      </w:r>
      <w:r w:rsidRPr="00452EED">
        <w:rPr>
          <w:u w:val="single"/>
        </w:rPr>
        <w:t xml:space="preserve">and </w:t>
      </w:r>
      <w:r w:rsidRPr="00452EED">
        <w:rPr>
          <w:b/>
          <w:iCs/>
          <w:u w:val="single"/>
          <w:bdr w:val="single" w:sz="8" w:space="0" w:color="auto"/>
        </w:rPr>
        <w:t>non-state actors</w:t>
      </w:r>
      <w:r w:rsidRPr="00452EED">
        <w:rPr>
          <w:sz w:val="16"/>
        </w:rPr>
        <w:t xml:space="preserve">, </w:t>
      </w:r>
      <w:r w:rsidRPr="00626F8F">
        <w:rPr>
          <w:b/>
          <w:iCs/>
          <w:highlight w:val="green"/>
          <w:u w:val="single"/>
          <w:bdr w:val="single" w:sz="8" w:space="0" w:color="auto"/>
        </w:rPr>
        <w:t>major nation-states</w:t>
      </w:r>
      <w:r w:rsidRPr="00626F8F">
        <w:rPr>
          <w:highlight w:val="green"/>
          <w:u w:val="single"/>
        </w:rPr>
        <w:t xml:space="preserve"> are</w:t>
      </w:r>
      <w:r w:rsidRPr="00452EED">
        <w:rPr>
          <w:u w:val="single"/>
        </w:rPr>
        <w:t xml:space="preserve"> more </w:t>
      </w:r>
      <w:r w:rsidRPr="00626F8F">
        <w:rPr>
          <w:highlight w:val="green"/>
          <w:u w:val="single"/>
        </w:rPr>
        <w:t>likely</w:t>
      </w:r>
      <w:r w:rsidRPr="00452EED">
        <w:rPr>
          <w:u w:val="single"/>
        </w:rPr>
        <w:t xml:space="preserve"> to be </w:t>
      </w:r>
      <w:r w:rsidRPr="00626F8F">
        <w:rPr>
          <w:highlight w:val="green"/>
          <w:u w:val="single"/>
        </w:rPr>
        <w:t xml:space="preserve">deterred by the </w:t>
      </w:r>
      <w:r w:rsidRPr="00626F8F">
        <w:rPr>
          <w:b/>
          <w:iCs/>
          <w:highlight w:val="green"/>
          <w:u w:val="single"/>
          <w:bdr w:val="single" w:sz="8" w:space="0" w:color="auto"/>
        </w:rPr>
        <w:t>threat of retal</w:t>
      </w:r>
      <w:r w:rsidRPr="00452EED">
        <w:rPr>
          <w:b/>
          <w:iCs/>
          <w:u w:val="single"/>
          <w:bdr w:val="single" w:sz="8" w:space="0" w:color="auto"/>
        </w:rPr>
        <w:t>iation</w:t>
      </w:r>
      <w:r w:rsidRPr="00452EED">
        <w:rPr>
          <w:sz w:val="16"/>
        </w:rPr>
        <w:t xml:space="preserve">. As such, </w:t>
      </w:r>
      <w:r w:rsidRPr="00452EED">
        <w:rPr>
          <w:u w:val="single"/>
        </w:rPr>
        <w:t>operational commanders should be willing and able to employ their arsenal of cyber weapons</w:t>
      </w:r>
      <w:r w:rsidRPr="00452EED">
        <w:rPr>
          <w:sz w:val="16"/>
        </w:rPr>
        <w:t xml:space="preserve"> if need be. Colonel Charles W. Williamson, former Judge Advocate for the U.S. Air Force Intelligence, Surveillance, and Reconnaissance Agency, believes </w:t>
      </w:r>
      <w:r w:rsidRPr="00452EED">
        <w:rPr>
          <w:u w:val="single"/>
        </w:rPr>
        <w:t>the U.S. “needs the ability to carpet bomb in cyberspace” to serve as a “powerful, flexible deterrent that can reach far outside our fortresses and strike the enemy while he is still on the move.”</w:t>
      </w:r>
      <w:r w:rsidRPr="00452EED">
        <w:rPr>
          <w:sz w:val="16"/>
        </w:rPr>
        <w:t xml:space="preserve">68 Second, in addition to employing conventional weapons, </w:t>
      </w:r>
      <w:r w:rsidRPr="00452EED">
        <w:rPr>
          <w:u w:val="single"/>
        </w:rPr>
        <w:t xml:space="preserve">operational commanders could achieve </w:t>
      </w:r>
      <w:r w:rsidRPr="00626F8F">
        <w:rPr>
          <w:b/>
          <w:iCs/>
          <w:highlight w:val="green"/>
          <w:u w:val="single"/>
          <w:bdr w:val="single" w:sz="8" w:space="0" w:color="auto"/>
        </w:rPr>
        <w:t>significant effects</w:t>
      </w:r>
      <w:r w:rsidRPr="00626F8F">
        <w:rPr>
          <w:sz w:val="16"/>
          <w:highlight w:val="green"/>
        </w:rPr>
        <w:t xml:space="preserve"> </w:t>
      </w:r>
      <w:r w:rsidRPr="00452EED">
        <w:rPr>
          <w:u w:val="single"/>
        </w:rPr>
        <w:t xml:space="preserve">by </w:t>
      </w:r>
      <w:r w:rsidRPr="00626F8F">
        <w:rPr>
          <w:highlight w:val="green"/>
          <w:u w:val="single"/>
        </w:rPr>
        <w:t>employ</w:t>
      </w:r>
      <w:r w:rsidRPr="00452EED">
        <w:rPr>
          <w:u w:val="single"/>
        </w:rPr>
        <w:t xml:space="preserve">ing </w:t>
      </w:r>
      <w:r w:rsidRPr="00626F8F">
        <w:rPr>
          <w:highlight w:val="green"/>
          <w:u w:val="single"/>
        </w:rPr>
        <w:t>offensive cyber</w:t>
      </w:r>
      <w:r w:rsidRPr="00452EED">
        <w:rPr>
          <w:u w:val="single"/>
        </w:rPr>
        <w:t xml:space="preserve"> capabilities </w:t>
      </w:r>
      <w:r w:rsidRPr="00626F8F">
        <w:rPr>
          <w:highlight w:val="green"/>
          <w:u w:val="single"/>
        </w:rPr>
        <w:t xml:space="preserve">as </w:t>
      </w:r>
      <w:r w:rsidRPr="00626F8F">
        <w:rPr>
          <w:b/>
          <w:iCs/>
          <w:highlight w:val="green"/>
          <w:u w:val="single"/>
          <w:bdr w:val="single" w:sz="8" w:space="0" w:color="auto"/>
        </w:rPr>
        <w:t>nonlethal operational fires</w:t>
      </w:r>
      <w:r w:rsidRPr="00452EED">
        <w:rPr>
          <w:sz w:val="16"/>
        </w:rPr>
        <w:t xml:space="preserve">. Military theorist Milan N. Vego describes operational fires as “the application of one’s lethal and/or nonlethal firepower for </w:t>
      </w:r>
      <w:r w:rsidRPr="00452EED">
        <w:rPr>
          <w:u w:val="single"/>
        </w:rPr>
        <w:t>generating a decisive impact on the course and outcome of a campaign or major operation</w:t>
      </w:r>
      <w:r w:rsidRPr="00452EED">
        <w:rPr>
          <w:sz w:val="16"/>
        </w:rPr>
        <w:t xml:space="preserve">.”69 </w:t>
      </w:r>
      <w:r w:rsidRPr="00452EED">
        <w:rPr>
          <w:u w:val="single"/>
        </w:rPr>
        <w:t>Nonlethal fires</w:t>
      </w:r>
      <w:r w:rsidRPr="00452EED">
        <w:rPr>
          <w:sz w:val="16"/>
        </w:rPr>
        <w:t xml:space="preserve">, according to Vego, </w:t>
      </w:r>
      <w:r w:rsidRPr="00452EED">
        <w:rPr>
          <w:u w:val="single"/>
        </w:rPr>
        <w:t xml:space="preserve">serve </w:t>
      </w:r>
      <w:r w:rsidRPr="00626F8F">
        <w:rPr>
          <w:highlight w:val="green"/>
          <w:u w:val="single"/>
        </w:rPr>
        <w:t>to</w:t>
      </w:r>
      <w:r w:rsidRPr="00452EED">
        <w:rPr>
          <w:u w:val="single"/>
        </w:rPr>
        <w:t xml:space="preserve"> “impair, </w:t>
      </w:r>
      <w:r w:rsidRPr="00626F8F">
        <w:rPr>
          <w:highlight w:val="green"/>
          <w:u w:val="single"/>
        </w:rPr>
        <w:t>disrupt</w:t>
      </w:r>
      <w:r w:rsidRPr="00452EED">
        <w:rPr>
          <w:u w:val="single"/>
        </w:rPr>
        <w:t xml:space="preserve">, or delay the employment of </w:t>
      </w:r>
      <w:r w:rsidRPr="00626F8F">
        <w:rPr>
          <w:highlight w:val="green"/>
          <w:u w:val="single"/>
        </w:rPr>
        <w:t>enemy combat forces</w:t>
      </w:r>
      <w:r w:rsidRPr="00452EED">
        <w:rPr>
          <w:u w:val="single"/>
        </w:rPr>
        <w:t xml:space="preserve"> and operational functions.”</w:t>
      </w:r>
      <w:r w:rsidRPr="00452EED">
        <w:rPr>
          <w:sz w:val="16"/>
        </w:rPr>
        <w:t xml:space="preserve">70 The 2008 Russia-Georgia War provides a well-documented example of this. Throughout the war, Russian entities conducted synchronized denial of service attacks against 38 total Georgian and western websites to disrupt the Georgian government and military and promulgate Russia’s narrative for the war. The targeted websites included the Georgian President, Ministry of Foreign Affairs, National Bank, Parliament, and Supreme Court, as well as the U.S. and British embassies in Georgia.71 Third, operational commanders could employ offensive cyber capabilities to deal with increasing anti-access and area-denial issues. The Joint Operational Access Concept 14 states that as a general principle, </w:t>
      </w:r>
      <w:r w:rsidRPr="00452EED">
        <w:rPr>
          <w:u w:val="single"/>
        </w:rPr>
        <w:t>future joint forces could “protect space and cyber assets while attacking the enemy’s cyber and space capabilities” to overcome some of the challenges and achieve operational access to contested theaters when required</w:t>
      </w:r>
      <w:r w:rsidRPr="00452EED">
        <w:rPr>
          <w:sz w:val="16"/>
        </w:rPr>
        <w:t>.72</w:t>
      </w:r>
    </w:p>
    <w:p w:rsidR="009D7FC5" w:rsidRPr="00452EED" w:rsidRDefault="009D7FC5" w:rsidP="009D7FC5"/>
    <w:p w:rsidR="009D7FC5" w:rsidRPr="00452EED" w:rsidRDefault="009D7FC5" w:rsidP="009D7FC5">
      <w:pPr>
        <w:keepNext/>
        <w:keepLines/>
        <w:spacing w:before="40"/>
        <w:outlineLvl w:val="3"/>
        <w:rPr>
          <w:rFonts w:eastAsiaTheme="majorEastAsia" w:cstheme="majorBidi"/>
          <w:b/>
          <w:iCs/>
        </w:rPr>
      </w:pPr>
      <w:r w:rsidRPr="00452EED">
        <w:rPr>
          <w:rFonts w:eastAsiaTheme="majorEastAsia" w:cstheme="majorBidi"/>
          <w:b/>
          <w:iCs/>
        </w:rPr>
        <w:t xml:space="preserve">Credible cyberoffense posture gives the US </w:t>
      </w:r>
      <w:r w:rsidRPr="00452EED">
        <w:rPr>
          <w:rFonts w:eastAsiaTheme="majorEastAsia" w:cstheme="majorBidi"/>
          <w:b/>
          <w:iCs/>
          <w:u w:val="single"/>
        </w:rPr>
        <w:t>coercive leverage</w:t>
      </w:r>
      <w:r w:rsidRPr="00452EED">
        <w:rPr>
          <w:rFonts w:eastAsiaTheme="majorEastAsia" w:cstheme="majorBidi"/>
          <w:b/>
          <w:iCs/>
        </w:rPr>
        <w:t xml:space="preserve"> to deescalate </w:t>
      </w:r>
      <w:r w:rsidRPr="00452EED">
        <w:rPr>
          <w:rFonts w:eastAsiaTheme="majorEastAsia" w:cstheme="majorBidi"/>
          <w:b/>
          <w:iCs/>
          <w:u w:val="single"/>
        </w:rPr>
        <w:t>nuclear brinksmanship</w:t>
      </w:r>
      <w:r w:rsidRPr="00452EED">
        <w:rPr>
          <w:rFonts w:eastAsiaTheme="majorEastAsia" w:cstheme="majorBidi"/>
          <w:b/>
          <w:iCs/>
        </w:rPr>
        <w:t xml:space="preserve"> </w:t>
      </w:r>
    </w:p>
    <w:p w:rsidR="009D7FC5" w:rsidRPr="00452EED" w:rsidRDefault="009D7FC5" w:rsidP="009D7FC5">
      <w:r w:rsidRPr="00452EED">
        <w:rPr>
          <w:b/>
        </w:rPr>
        <w:t xml:space="preserve">Libicki 13 </w:t>
      </w:r>
      <w:r w:rsidRPr="00452EED">
        <w:t xml:space="preserve">[Martin C., Senior Management Scientist @ RAND and adjunct fellow @ Georgetown’s Center for Security Studies, 2013, “Brandishing Cyberattack Capabilities,” RAND, </w:t>
      </w:r>
      <w:hyperlink r:id="rId84" w:history="1">
        <w:r w:rsidRPr="00452EED">
          <w:t>http://www.rand.org/pub</w:t>
        </w:r>
      </w:hyperlink>
      <w:r w:rsidRPr="00452EED">
        <w:t xml:space="preserve"> s/research_reports/RR175.html] //khirn</w:t>
      </w:r>
    </w:p>
    <w:p w:rsidR="009D7FC5" w:rsidRPr="00452EED" w:rsidRDefault="009D7FC5" w:rsidP="009D7FC5">
      <w:pPr>
        <w:rPr>
          <w:sz w:val="12"/>
        </w:rPr>
      </w:pPr>
      <w:r w:rsidRPr="00452EED">
        <w:rPr>
          <w:sz w:val="12"/>
        </w:rPr>
        <w:t xml:space="preserve">Our inquiry is therefore more humble. </w:t>
      </w:r>
      <w:r w:rsidRPr="00452EED">
        <w:rPr>
          <w:u w:val="single"/>
        </w:rPr>
        <w:t>Could a U.S. threat that it might interfere with a rogue state’s nuclear weapon delivery help shape a nuclear confrontation?</w:t>
      </w:r>
      <w:r w:rsidRPr="00452EED">
        <w:rPr>
          <w:sz w:val="12"/>
        </w:rPr>
        <w:t xml:space="preserve"> For this question, assume a rogue nuclear power with a handful of weapons capable of hitting nearby countries (but generally incapable of hitting the continental United States). </w:t>
      </w:r>
      <w:r w:rsidRPr="00626F8F">
        <w:rPr>
          <w:highlight w:val="green"/>
          <w:u w:val="single"/>
        </w:rPr>
        <w:t>The U</w:t>
      </w:r>
      <w:r w:rsidRPr="00452EED">
        <w:rPr>
          <w:sz w:val="12"/>
        </w:rPr>
        <w:t xml:space="preserve">nited </w:t>
      </w:r>
      <w:r w:rsidRPr="00626F8F">
        <w:rPr>
          <w:highlight w:val="green"/>
          <w:u w:val="single"/>
        </w:rPr>
        <w:t>S</w:t>
      </w:r>
      <w:r w:rsidRPr="00452EED">
        <w:rPr>
          <w:sz w:val="12"/>
        </w:rPr>
        <w:t xml:space="preserve">tates </w:t>
      </w:r>
      <w:r w:rsidRPr="00626F8F">
        <w:rPr>
          <w:highlight w:val="green"/>
          <w:u w:val="single"/>
        </w:rPr>
        <w:t>has</w:t>
      </w:r>
      <w:r w:rsidRPr="00452EED">
        <w:rPr>
          <w:u w:val="single"/>
        </w:rPr>
        <w:t xml:space="preserve"> a </w:t>
      </w:r>
      <w:r w:rsidRPr="00626F8F">
        <w:rPr>
          <w:b/>
          <w:iCs/>
          <w:highlight w:val="green"/>
          <w:u w:val="single"/>
          <w:bdr w:val="single" w:sz="8" w:space="0" w:color="auto"/>
        </w:rPr>
        <w:t>robust cyberattack capability</w:t>
      </w:r>
      <w:r w:rsidRPr="00452EED">
        <w:rPr>
          <w:sz w:val="12"/>
        </w:rPr>
        <w:t xml:space="preserve"> (in general terms), </w:t>
      </w:r>
      <w:r w:rsidRPr="00626F8F">
        <w:rPr>
          <w:highlight w:val="green"/>
          <w:u w:val="single"/>
        </w:rPr>
        <w:t xml:space="preserve">from which the rogue state’s nuclear arsenal is </w:t>
      </w:r>
      <w:r w:rsidRPr="00626F8F">
        <w:rPr>
          <w:b/>
          <w:iCs/>
          <w:highlight w:val="green"/>
          <w:u w:val="single"/>
          <w:bdr w:val="single" w:sz="8" w:space="0" w:color="auto"/>
        </w:rPr>
        <w:t>not</w:t>
      </w:r>
      <w:r w:rsidRPr="00452EED">
        <w:rPr>
          <w:b/>
          <w:iCs/>
          <w:u w:val="single"/>
          <w:bdr w:val="single" w:sz="8" w:space="0" w:color="auto"/>
        </w:rPr>
        <w:t xml:space="preserve"> provably </w:t>
      </w:r>
      <w:r w:rsidRPr="00626F8F">
        <w:rPr>
          <w:b/>
          <w:iCs/>
          <w:highlight w:val="green"/>
          <w:u w:val="single"/>
          <w:bdr w:val="single" w:sz="8" w:space="0" w:color="auto"/>
        </w:rPr>
        <w:t>immune</w:t>
      </w:r>
      <w:r w:rsidRPr="00452EED">
        <w:rPr>
          <w:u w:val="single"/>
        </w:rPr>
        <w:t>.</w:t>
      </w:r>
      <w:r w:rsidRPr="00452EED">
        <w:rPr>
          <w:sz w:val="12"/>
        </w:rPr>
        <w:t xml:space="preserve"> Although the United States enjoys escalation dominance, </w:t>
      </w:r>
      <w:r w:rsidRPr="00626F8F">
        <w:rPr>
          <w:highlight w:val="green"/>
          <w:u w:val="single"/>
        </w:rPr>
        <w:t>the rogue state is</w:t>
      </w:r>
      <w:r w:rsidRPr="00452EED">
        <w:rPr>
          <w:sz w:val="12"/>
        </w:rPr>
        <w:t xml:space="preserve"> far more </w:t>
      </w:r>
      <w:r w:rsidRPr="00626F8F">
        <w:rPr>
          <w:highlight w:val="green"/>
          <w:u w:val="single"/>
        </w:rPr>
        <w:t xml:space="preserve">willing to go to the </w:t>
      </w:r>
      <w:r w:rsidRPr="00626F8F">
        <w:rPr>
          <w:b/>
          <w:iCs/>
          <w:highlight w:val="green"/>
          <w:u w:val="single"/>
          <w:bdr w:val="single" w:sz="8" w:space="0" w:color="auto"/>
        </w:rPr>
        <w:t>nuclear brink</w:t>
      </w:r>
      <w:r w:rsidRPr="00452EED">
        <w:rPr>
          <w:sz w:val="12"/>
        </w:rPr>
        <w:t xml:space="preserve"> than the United States is. The rogue state (thinks it) has more at stake (i.e., regime survival). Furthermore, </w:t>
      </w:r>
      <w:r w:rsidRPr="00452EED">
        <w:rPr>
          <w:u w:val="single"/>
        </w:rPr>
        <w:t>it may act in ways that are irrational by Western perspectives.</w:t>
      </w:r>
      <w:r w:rsidRPr="00452EED">
        <w:rPr>
          <w:sz w:val="12"/>
        </w:rPr>
        <w:t xml:space="preserve"> We first model a two-state confrontation, then later introduce a friendly state on whose behalf the United States has intervened. The United States enters this scenario facing the choice of acting when doing so risks the rogue state releasing a nuclear weapon. Whether the threat is explicit or implicit is secondary. The usual calculus applies. The rogue state is better off if its threat leads the United States to stop. The United States is better off ignoring the threat and going ahead with what it would have done in the absence of the threat if the threat can be nullified but cannot know that it will be for certain. The rogue state understands that if it does use nuclear weapons, it could face great retaliation.1 If the United States acts (successfully) in the face of warning and if the rogue state does not use nuclear weapons, the United States achieves its objectives and wins the overall confrontation.2 If the United States flinches, the rogue state wins. If the rogue state uses its nuclear weapons and if, as is likely, the United States responds likewise, the rogue state loses greatly, but the United States is also far worse off.3 Two-Party Confrontations In a confrontation in which disaster would result from both sides carrying out their threats, each must ask: Are such threats credible? If one side thinks the other will yield, it pays to stand firm. If it thinks, however, that the other is implacable, it may have no good choice but to yield itself. The projection of implacability is beneficial, but the reality of implacability is frequently suicidal. Note that the basis for the implacability can also be entirely subjective, which is to say, unfounded on the facts of the matter. If one party is convinced that it will never pay a high price for being implacable, communicates as much, and acts as if it were so, the other cannot take any comfort from the fact that the first has no technical basis for the belief. The only consideration is whether the first party actually believes as much, is willing to act accordingly, and can ignore the logic that whispers that no one can possibly be completely confident on the basis of iffy information. To one party, the willingness to act on the basis of the impossible seems like cheating. To use an analogy, imagine a game of “chicken” in which the driver of one of the two oncoming cars throws the steering wheel out the window. This cheat forces the opponent to choose between a certain crash or veering away (and thus losing). However, when the consequences of a crash are far greater than the benefits of winning, this strategy is irrational if there is a nontrivial likelihood that the other side will be intent on punishing cheaters at the cost of all other values. In the analogy, the second driver might rather crash than lose to a cheater.4 But in general, a strategy of implacability, can, if credible, do well, as long as the other side is not equally implacable. So, </w:t>
      </w:r>
      <w:r w:rsidRPr="00452EED">
        <w:rPr>
          <w:u w:val="single"/>
        </w:rPr>
        <w:t>the U</w:t>
      </w:r>
      <w:r w:rsidRPr="00452EED">
        <w:rPr>
          <w:sz w:val="12"/>
        </w:rPr>
        <w:t xml:space="preserve">nited </w:t>
      </w:r>
      <w:r w:rsidRPr="00452EED">
        <w:rPr>
          <w:u w:val="single"/>
        </w:rPr>
        <w:t>S</w:t>
      </w:r>
      <w:r w:rsidRPr="00452EED">
        <w:rPr>
          <w:sz w:val="12"/>
        </w:rPr>
        <w:t xml:space="preserve">tates </w:t>
      </w:r>
      <w:r w:rsidRPr="00452EED">
        <w:rPr>
          <w:u w:val="single"/>
        </w:rPr>
        <w:t>creates the belief</w:t>
      </w:r>
      <w:r w:rsidRPr="00452EED">
        <w:rPr>
          <w:sz w:val="12"/>
        </w:rPr>
        <w:t xml:space="preserve"> (whether by saying so, hinting, or letting others draw their own conclusion) </w:t>
      </w:r>
      <w:r w:rsidRPr="00452EED">
        <w:rPr>
          <w:u w:val="single"/>
        </w:rPr>
        <w:t>that the rogue state cannot carry out its nuclear threat.</w:t>
      </w:r>
      <w:r w:rsidRPr="00452EED">
        <w:rPr>
          <w:sz w:val="12"/>
        </w:rPr>
        <w:t xml:space="preserve"> That is, the United States acts as though </w:t>
      </w:r>
      <w:r w:rsidRPr="00452EED">
        <w:rPr>
          <w:u w:val="single"/>
        </w:rPr>
        <w:t xml:space="preserve">a flaw somewhere in the nuclear </w:t>
      </w:r>
      <w:r w:rsidRPr="00452EED">
        <w:rPr>
          <w:b/>
          <w:iCs/>
          <w:u w:val="single"/>
          <w:bdr w:val="single" w:sz="8" w:space="0" w:color="auto"/>
        </w:rPr>
        <w:t>c</w:t>
      </w:r>
      <w:r w:rsidRPr="00452EED">
        <w:rPr>
          <w:u w:val="single"/>
        </w:rPr>
        <w:t>ommand-</w:t>
      </w:r>
      <w:r w:rsidRPr="00452EED">
        <w:rPr>
          <w:b/>
          <w:iCs/>
          <w:u w:val="single"/>
          <w:bdr w:val="single" w:sz="8" w:space="0" w:color="auto"/>
        </w:rPr>
        <w:t>and</w:t>
      </w:r>
      <w:r w:rsidRPr="00452EED">
        <w:rPr>
          <w:u w:val="single"/>
        </w:rPr>
        <w:t>-</w:t>
      </w:r>
      <w:r w:rsidRPr="00452EED">
        <w:rPr>
          <w:b/>
          <w:iCs/>
          <w:u w:val="single"/>
          <w:bdr w:val="single" w:sz="8" w:space="0" w:color="auto"/>
        </w:rPr>
        <w:t>c</w:t>
      </w:r>
      <w:r w:rsidRPr="00452EED">
        <w:rPr>
          <w:u w:val="single"/>
        </w:rPr>
        <w:t>ontrol cycle</w:t>
      </w:r>
      <w:r w:rsidRPr="00452EED">
        <w:rPr>
          <w:sz w:val="12"/>
        </w:rPr>
        <w:t>, probably an induced flaw,</w:t>
      </w:r>
      <w:r w:rsidRPr="00452EED">
        <w:rPr>
          <w:u w:val="single"/>
        </w:rPr>
        <w:t xml:space="preserve"> prevents immediate nuclear use. </w:t>
      </w:r>
      <w:r w:rsidRPr="00452EED">
        <w:rPr>
          <w:sz w:val="12"/>
        </w:rPr>
        <w:t xml:space="preserve">A lesser case is that the command and control is less certain, the weapon is weaker, and/or the delivery system is far less accurate than feared.5 Although permanently disabling a nuclear command-and-control system is quite a stretch for cyberwar, it is less fantastic to imagine that </w:t>
      </w:r>
      <w:r w:rsidRPr="00452EED">
        <w:rPr>
          <w:u w:val="single"/>
        </w:rPr>
        <w:t>t</w:t>
      </w:r>
      <w:r w:rsidRPr="00626F8F">
        <w:rPr>
          <w:highlight w:val="green"/>
          <w:u w:val="single"/>
        </w:rPr>
        <w:t>he U</w:t>
      </w:r>
      <w:r w:rsidRPr="00452EED">
        <w:rPr>
          <w:sz w:val="12"/>
        </w:rPr>
        <w:t xml:space="preserve">nited </w:t>
      </w:r>
      <w:r w:rsidRPr="00626F8F">
        <w:rPr>
          <w:highlight w:val="green"/>
          <w:u w:val="single"/>
        </w:rPr>
        <w:t>S</w:t>
      </w:r>
      <w:r w:rsidRPr="00452EED">
        <w:rPr>
          <w:sz w:val="12"/>
        </w:rPr>
        <w:t xml:space="preserve">tates </w:t>
      </w:r>
      <w:r w:rsidRPr="00626F8F">
        <w:rPr>
          <w:highlight w:val="green"/>
          <w:u w:val="single"/>
        </w:rPr>
        <w:t xml:space="preserve">could </w:t>
      </w:r>
      <w:r w:rsidRPr="00626F8F">
        <w:rPr>
          <w:b/>
          <w:iCs/>
          <w:highlight w:val="green"/>
          <w:u w:val="single"/>
          <w:bdr w:val="single" w:sz="8" w:space="0" w:color="auto"/>
        </w:rPr>
        <w:t>delay</w:t>
      </w:r>
      <w:r w:rsidRPr="00452EED">
        <w:rPr>
          <w:u w:val="single"/>
        </w:rPr>
        <w:t xml:space="preserve"> a weapon’s </w:t>
      </w:r>
      <w:r w:rsidRPr="00626F8F">
        <w:rPr>
          <w:b/>
          <w:iCs/>
          <w:highlight w:val="green"/>
          <w:u w:val="single"/>
          <w:bdr w:val="single" w:sz="8" w:space="0" w:color="auto"/>
        </w:rPr>
        <w:t>use</w:t>
      </w:r>
      <w:r w:rsidRPr="00452EED">
        <w:rPr>
          <w:u w:val="single"/>
        </w:rPr>
        <w:t>. A temporary advantage</w:t>
      </w:r>
      <w:r w:rsidRPr="00452EED">
        <w:rPr>
          <w:sz w:val="12"/>
        </w:rPr>
        <w:t xml:space="preserve">, though, </w:t>
      </w:r>
      <w:r w:rsidRPr="00452EED">
        <w:rPr>
          <w:u w:val="single"/>
        </w:rPr>
        <w:t>may</w:t>
      </w:r>
      <w:r w:rsidRPr="00452EED">
        <w:rPr>
          <w:sz w:val="12"/>
        </w:rPr>
        <w:t xml:space="preserve"> still </w:t>
      </w:r>
      <w:r w:rsidRPr="00452EED">
        <w:rPr>
          <w:u w:val="single"/>
        </w:rPr>
        <w:t>give the U</w:t>
      </w:r>
      <w:r w:rsidRPr="00452EED">
        <w:rPr>
          <w:sz w:val="12"/>
        </w:rPr>
        <w:t xml:space="preserve">nited </w:t>
      </w:r>
      <w:r w:rsidRPr="00452EED">
        <w:rPr>
          <w:u w:val="single"/>
        </w:rPr>
        <w:t>S</w:t>
      </w:r>
      <w:r w:rsidRPr="00452EED">
        <w:rPr>
          <w:sz w:val="12"/>
        </w:rPr>
        <w:t xml:space="preserve">tates </w:t>
      </w:r>
      <w:r w:rsidRPr="00452EED">
        <w:rPr>
          <w:u w:val="single"/>
        </w:rPr>
        <w:t xml:space="preserve">time to cross the red line and thereby </w:t>
      </w:r>
      <w:r w:rsidRPr="00452EED">
        <w:rPr>
          <w:b/>
          <w:iCs/>
          <w:u w:val="single"/>
          <w:bdr w:val="single" w:sz="8" w:space="0" w:color="auto"/>
        </w:rPr>
        <w:t>attain a fait accompli.</w:t>
      </w:r>
      <w:r w:rsidRPr="00452EED">
        <w:rPr>
          <w:sz w:val="12"/>
        </w:rPr>
        <w:t xml:space="preserve"> So posturing, </w:t>
      </w:r>
      <w:r w:rsidRPr="00452EED">
        <w:rPr>
          <w:u w:val="single"/>
        </w:rPr>
        <w:t>the U</w:t>
      </w:r>
      <w:r w:rsidRPr="00452EED">
        <w:rPr>
          <w:sz w:val="12"/>
        </w:rPr>
        <w:t xml:space="preserve">nited </w:t>
      </w:r>
      <w:r w:rsidRPr="00452EED">
        <w:rPr>
          <w:u w:val="single"/>
        </w:rPr>
        <w:t>S</w:t>
      </w:r>
      <w:r w:rsidRPr="00452EED">
        <w:rPr>
          <w:sz w:val="12"/>
        </w:rPr>
        <w:t xml:space="preserve">tates </w:t>
      </w:r>
      <w:r w:rsidRPr="00452EED">
        <w:rPr>
          <w:u w:val="single"/>
        </w:rPr>
        <w:t xml:space="preserve">prepares to cross the red line, while communicating its confidence that </w:t>
      </w:r>
      <w:r w:rsidRPr="00626F8F">
        <w:rPr>
          <w:highlight w:val="green"/>
          <w:u w:val="single"/>
        </w:rPr>
        <w:t>the rogue state will not retaliate. This confidence stems from a combination of its</w:t>
      </w:r>
      <w:r w:rsidRPr="00452EED">
        <w:rPr>
          <w:sz w:val="12"/>
        </w:rPr>
        <w:t xml:space="preserve"> own </w:t>
      </w:r>
      <w:r w:rsidRPr="00626F8F">
        <w:rPr>
          <w:b/>
          <w:iCs/>
          <w:highlight w:val="green"/>
          <w:u w:val="single"/>
          <w:bdr w:val="single" w:sz="8" w:space="0" w:color="auto"/>
        </w:rPr>
        <w:t>nuclear deterrence</w:t>
      </w:r>
      <w:r w:rsidRPr="00452EED">
        <w:rPr>
          <w:sz w:val="12"/>
        </w:rPr>
        <w:t xml:space="preserve"> capability </w:t>
      </w:r>
      <w:r w:rsidRPr="00626F8F">
        <w:rPr>
          <w:highlight w:val="green"/>
          <w:u w:val="single"/>
        </w:rPr>
        <w:t>plus</w:t>
      </w:r>
      <w:r w:rsidRPr="00452EED">
        <w:rPr>
          <w:sz w:val="12"/>
        </w:rPr>
        <w:t xml:space="preserve"> its </w:t>
      </w:r>
      <w:r w:rsidRPr="00626F8F">
        <w:rPr>
          <w:b/>
          <w:iCs/>
          <w:highlight w:val="green"/>
          <w:u w:val="single"/>
          <w:bdr w:val="single" w:sz="8" w:space="0" w:color="auto"/>
        </w:rPr>
        <w:t>ability to confound the rogue state’s nuclear capability</w:t>
      </w:r>
      <w:r w:rsidRPr="00626F8F">
        <w:rPr>
          <w:highlight w:val="green"/>
          <w:u w:val="single"/>
        </w:rPr>
        <w:t>: The rogue nuclear state</w:t>
      </w:r>
      <w:r w:rsidRPr="00452EED">
        <w:rPr>
          <w:u w:val="single"/>
        </w:rPr>
        <w:t xml:space="preserve"> probably will not decide to retaliate, and</w:t>
      </w:r>
      <w:r w:rsidRPr="00452EED">
        <w:rPr>
          <w:sz w:val="12"/>
        </w:rPr>
        <w:t xml:space="preserve"> if it did decide to, </w:t>
      </w:r>
      <w:r w:rsidRPr="00452EED">
        <w:rPr>
          <w:u w:val="single"/>
        </w:rPr>
        <w:t xml:space="preserve">probably </w:t>
      </w:r>
      <w:r w:rsidRPr="00626F8F">
        <w:rPr>
          <w:b/>
          <w:iCs/>
          <w:highlight w:val="green"/>
          <w:u w:val="single"/>
          <w:bdr w:val="single" w:sz="8" w:space="0" w:color="auto"/>
        </w:rPr>
        <w:t>cannot retaliate</w:t>
      </w:r>
      <w:r w:rsidRPr="00452EED">
        <w:rPr>
          <w:u w:val="single"/>
        </w:rPr>
        <w:t>. The combination</w:t>
      </w:r>
      <w:r w:rsidRPr="00452EED">
        <w:rPr>
          <w:sz w:val="12"/>
        </w:rPr>
        <w:t xml:space="preserve">, in this case, </w:t>
      </w:r>
      <w:r w:rsidRPr="00452EED">
        <w:rPr>
          <w:u w:val="single"/>
        </w:rPr>
        <w:t xml:space="preserve">is what reduces the odds of a nuclear response to a sufficiently </w:t>
      </w:r>
      <w:r w:rsidRPr="00452EED">
        <w:rPr>
          <w:b/>
          <w:iCs/>
          <w:u w:val="single"/>
          <w:bdr w:val="single" w:sz="8" w:space="0" w:color="auto"/>
        </w:rPr>
        <w:t>low level</w:t>
      </w:r>
      <w:r w:rsidRPr="00452EED">
        <w:rPr>
          <w:sz w:val="12"/>
        </w:rPr>
        <w:t>, if the rogue state is at all rational. Even if it later assures itself and others that its nuclear capacity is intact, but the United States has already acted, the onus then falls on the rogue nuclear state to respond to what could well be a done deal. If the rogue state understands the logic before brandishing its own nuclear weapons, it may choose not to ratchet up tensions in advance of the U.S. crossing red lines.</w:t>
      </w:r>
    </w:p>
    <w:p w:rsidR="009D7FC5" w:rsidRPr="00452EED" w:rsidRDefault="009D7FC5" w:rsidP="009D7FC5"/>
    <w:p w:rsidR="009D7FC5" w:rsidRPr="00452EED" w:rsidRDefault="009D7FC5" w:rsidP="009D7FC5"/>
    <w:p w:rsidR="009D7FC5" w:rsidRPr="00E1117C" w:rsidRDefault="000129E8" w:rsidP="000129E8">
      <w:pPr>
        <w:pStyle w:val="Heading3"/>
      </w:pPr>
      <w:r w:rsidRPr="00E1117C">
        <w:t xml:space="preserve">at: groupthink </w:t>
      </w:r>
    </w:p>
    <w:p w:rsidR="009D7FC5" w:rsidRPr="00452EED" w:rsidRDefault="009D7FC5" w:rsidP="009D7FC5"/>
    <w:p w:rsidR="009D7FC5" w:rsidRPr="00452EED" w:rsidRDefault="009D7FC5" w:rsidP="009D7FC5">
      <w:pPr>
        <w:keepNext/>
        <w:keepLines/>
        <w:spacing w:before="40"/>
        <w:outlineLvl w:val="3"/>
        <w:rPr>
          <w:rFonts w:eastAsiaTheme="majorEastAsia" w:cstheme="majorBidi"/>
          <w:b/>
          <w:iCs/>
        </w:rPr>
      </w:pPr>
      <w:r w:rsidRPr="00452EED">
        <w:rPr>
          <w:rFonts w:eastAsiaTheme="majorEastAsia" w:cstheme="majorBidi"/>
          <w:b/>
          <w:iCs/>
        </w:rPr>
        <w:t>no groupthink – studies</w:t>
      </w:r>
    </w:p>
    <w:p w:rsidR="009D7FC5" w:rsidRPr="00452EED" w:rsidRDefault="009D7FC5" w:rsidP="009D7FC5">
      <w:r w:rsidRPr="00452EED">
        <w:t xml:space="preserve">Anthony </w:t>
      </w:r>
      <w:r w:rsidRPr="00452EED">
        <w:rPr>
          <w:b/>
          <w:bCs/>
          <w:u w:val="single"/>
        </w:rPr>
        <w:t>Hempell 4</w:t>
      </w:r>
      <w:r w:rsidRPr="00452EED">
        <w:t xml:space="preserve"> [User Experience Consulting Senior Information Architect, “Groupthink:  An introduction to Janis' theory of concurrence-seeking tendencies in group work., http://www.anthonyhempell.com/papers/groupthink/, March 3]</w:t>
      </w:r>
    </w:p>
    <w:p w:rsidR="009D7FC5" w:rsidRPr="00452EED" w:rsidRDefault="009D7FC5" w:rsidP="009D7FC5">
      <w:pPr>
        <w:rPr>
          <w:sz w:val="16"/>
        </w:rPr>
      </w:pPr>
      <w:r w:rsidRPr="00452EED">
        <w:rPr>
          <w:u w:val="single"/>
        </w:rPr>
        <w:t>In the thirty years since Janis first proposed the groupthink model,</w:t>
      </w:r>
      <w:r w:rsidRPr="00452EED">
        <w:rPr>
          <w:sz w:val="16"/>
        </w:rPr>
        <w:t xml:space="preserve"> </w:t>
      </w:r>
      <w:r w:rsidRPr="00452EED">
        <w:rPr>
          <w:b/>
          <w:u w:val="single"/>
        </w:rPr>
        <w:t>there is still little agreement as to the validity of the model in assessing decision-making behaviour</w:t>
      </w:r>
      <w:r w:rsidRPr="00452EED">
        <w:rPr>
          <w:sz w:val="16"/>
        </w:rPr>
        <w:t xml:space="preserve"> (Park, 2000). </w:t>
      </w:r>
      <w:r w:rsidRPr="00626F8F">
        <w:rPr>
          <w:b/>
          <w:highlight w:val="green"/>
          <w:u w:val="single"/>
        </w:rPr>
        <w:t>Janis' theory</w:t>
      </w:r>
      <w:r w:rsidRPr="00452EED">
        <w:rPr>
          <w:sz w:val="16"/>
        </w:rPr>
        <w:t xml:space="preserve"> is often criticized because it </w:t>
      </w:r>
      <w:r w:rsidRPr="00626F8F">
        <w:rPr>
          <w:b/>
          <w:highlight w:val="green"/>
          <w:u w:val="single"/>
        </w:rPr>
        <w:t xml:space="preserve">does not present a framework that is suitable for </w:t>
      </w:r>
      <w:r w:rsidRPr="00626F8F">
        <w:rPr>
          <w:b/>
          <w:iCs/>
          <w:highlight w:val="green"/>
          <w:u w:val="single"/>
          <w:bdr w:val="single" w:sz="8" w:space="0" w:color="auto"/>
        </w:rPr>
        <w:t>empirical testing</w:t>
      </w:r>
      <w:r w:rsidRPr="00452EED">
        <w:rPr>
          <w:sz w:val="16"/>
        </w:rPr>
        <w:t xml:space="preserve">; instead, the evidence for groupthink comes from largely qualitative, historical or archival methods (Sunstein, 2003). Some critics go so far as to say that </w:t>
      </w:r>
      <w:r w:rsidRPr="00452EED">
        <w:rPr>
          <w:b/>
          <w:u w:val="single"/>
        </w:rPr>
        <w:t xml:space="preserve">Janis's </w:t>
      </w:r>
      <w:r w:rsidRPr="00626F8F">
        <w:rPr>
          <w:b/>
          <w:highlight w:val="green"/>
          <w:u w:val="single"/>
        </w:rPr>
        <w:t xml:space="preserve">work relies on "anecdote, casual observation, and intuitive appeal rather than </w:t>
      </w:r>
      <w:r w:rsidRPr="00626F8F">
        <w:rPr>
          <w:b/>
          <w:iCs/>
          <w:highlight w:val="green"/>
          <w:u w:val="single"/>
          <w:bdr w:val="single" w:sz="8" w:space="0" w:color="auto"/>
        </w:rPr>
        <w:t>rigorous research</w:t>
      </w:r>
      <w:r w:rsidRPr="00452EED">
        <w:rPr>
          <w:sz w:val="16"/>
        </w:rPr>
        <w:t xml:space="preserve">" (Esser, 1998, cited in Sunstein, 2003, p.142). </w:t>
      </w:r>
      <w:r w:rsidRPr="00452EED">
        <w:rPr>
          <w:u w:val="single"/>
        </w:rPr>
        <w:t xml:space="preserve">While some studies have shown support for the groupthink model, </w:t>
      </w:r>
      <w:r w:rsidRPr="00452EED">
        <w:rPr>
          <w:sz w:val="16"/>
        </w:rPr>
        <w:t xml:space="preserve">the </w:t>
      </w:r>
      <w:r w:rsidRPr="00452EED">
        <w:rPr>
          <w:b/>
          <w:u w:val="single"/>
        </w:rPr>
        <w:t>support tends to be mixed or conditional</w:t>
      </w:r>
      <w:r w:rsidRPr="00452EED">
        <w:rPr>
          <w:sz w:val="16"/>
        </w:rPr>
        <w:t xml:space="preserve"> (Esser, 1998); some studies have revealed that a closed leadership style and external threats (in particular, time pressure) promote groupthink and defective decision making (Neck &amp; Moorhead, 1995, cited by Choi &amp; Kim, 1999); </w:t>
      </w:r>
      <w:r w:rsidRPr="00452EED">
        <w:rPr>
          <w:b/>
          <w:u w:val="single"/>
        </w:rPr>
        <w:t>the effect of group cohesiveness is still inconclusive</w:t>
      </w:r>
      <w:r w:rsidRPr="00452EED">
        <w:rPr>
          <w:sz w:val="16"/>
        </w:rPr>
        <w:t xml:space="preserve"> (Mullen, Anthony, Salas &amp; Driskel, 1994, cited by Choi &amp; Kim, 1999). </w:t>
      </w:r>
      <w:r w:rsidRPr="00626F8F">
        <w:rPr>
          <w:highlight w:val="green"/>
          <w:u w:val="single"/>
        </w:rPr>
        <w:t>Janis's</w:t>
      </w:r>
      <w:r w:rsidRPr="00452EED">
        <w:rPr>
          <w:u w:val="single"/>
        </w:rPr>
        <w:t xml:space="preserve"> model tends to be supported by </w:t>
      </w:r>
      <w:r w:rsidRPr="00626F8F">
        <w:rPr>
          <w:highlight w:val="green"/>
          <w:u w:val="single"/>
        </w:rPr>
        <w:t>studies</w:t>
      </w:r>
      <w:r w:rsidRPr="00452EED">
        <w:rPr>
          <w:u w:val="single"/>
        </w:rPr>
        <w:t xml:space="preserve"> that </w:t>
      </w:r>
      <w:r w:rsidRPr="00626F8F">
        <w:rPr>
          <w:highlight w:val="green"/>
          <w:u w:val="single"/>
        </w:rPr>
        <w:t>employ a qualitative case-study</w:t>
      </w:r>
      <w:r w:rsidRPr="00626F8F">
        <w:rPr>
          <w:sz w:val="16"/>
          <w:highlight w:val="green"/>
        </w:rPr>
        <w:t xml:space="preserve"> </w:t>
      </w:r>
      <w:r w:rsidRPr="00626F8F">
        <w:rPr>
          <w:highlight w:val="green"/>
          <w:u w:val="single"/>
        </w:rPr>
        <w:t xml:space="preserve">approach </w:t>
      </w:r>
      <w:r w:rsidRPr="00626F8F">
        <w:rPr>
          <w:b/>
          <w:highlight w:val="green"/>
          <w:u w:val="single"/>
        </w:rPr>
        <w:t>as opposed to experimental research</w:t>
      </w:r>
      <w:r w:rsidRPr="00452EED">
        <w:rPr>
          <w:b/>
          <w:u w:val="single"/>
        </w:rPr>
        <w:t>, which tends to either partially support or not support Janis's thesis</w:t>
      </w:r>
      <w:r w:rsidRPr="00452EED">
        <w:rPr>
          <w:sz w:val="16"/>
        </w:rPr>
        <w:t xml:space="preserve"> (Park, 2000). The lack of success in experimental validation of groupthink may be due to difficulties in operationalizing and conceptualizing it as a testable variable (Hogg &amp; Hains, 1998; Park, 2000). Some </w:t>
      </w:r>
      <w:r w:rsidRPr="00452EED">
        <w:rPr>
          <w:b/>
          <w:u w:val="single"/>
        </w:rPr>
        <w:t>researchers have criticized Janis for categorically denouncing groupthink as a negative phenomenon</w:t>
      </w:r>
      <w:r w:rsidRPr="00452EED">
        <w:rPr>
          <w:sz w:val="16"/>
        </w:rPr>
        <w:t xml:space="preserve"> (Longley &amp; Pruitt, 1980, cited in Choi &amp; Kim, 1999). Sniezek (1992) argues that </w:t>
      </w:r>
      <w:r w:rsidRPr="00626F8F">
        <w:rPr>
          <w:b/>
          <w:iCs/>
          <w:highlight w:val="green"/>
          <w:u w:val="single"/>
          <w:bdr w:val="single" w:sz="8" w:space="0" w:color="auto"/>
        </w:rPr>
        <w:t>there are instances where concurrence-seeking may promote group performance</w:t>
      </w:r>
      <w:r w:rsidRPr="00452EED">
        <w:rPr>
          <w:sz w:val="16"/>
        </w:rPr>
        <w:t xml:space="preserve">. When used to explain behaviour in a practical setting, </w:t>
      </w:r>
      <w:r w:rsidRPr="00452EED">
        <w:rPr>
          <w:b/>
          <w:u w:val="single"/>
        </w:rPr>
        <w:t xml:space="preserve">groupthink has been frames as a detrimental group process; the result of this has been that many corporate </w:t>
      </w:r>
      <w:r w:rsidRPr="00452EED">
        <w:rPr>
          <w:b/>
          <w:iCs/>
          <w:u w:val="single"/>
          <w:bdr w:val="single" w:sz="8" w:space="0" w:color="auto"/>
        </w:rPr>
        <w:t>training programs have created strategies for avoiding groupthink in the workplace</w:t>
      </w:r>
      <w:r w:rsidRPr="00452EED">
        <w:rPr>
          <w:sz w:val="16"/>
        </w:rPr>
        <w:t xml:space="preserve"> (Quinn, Faerman, Thompson &amp; McGrath, 1990, cited in Choi &amp; Kim, 1999). Another criticism of groupthink is that Janis overestimates the link between the decision-making process and the outcome (McCauley, 1989; Tetlock, Peterson, McGuire, Chang &amp; Feld, 1992; cited in Choi &amp; Kim, 1999). </w:t>
      </w:r>
      <w:r w:rsidRPr="00452EED">
        <w:rPr>
          <w:u w:val="single"/>
        </w:rPr>
        <w:t xml:space="preserve">Tetlock et al argue that there are many other factors between the decision process and the outcome. </w:t>
      </w:r>
      <w:r w:rsidRPr="00626F8F">
        <w:rPr>
          <w:highlight w:val="green"/>
          <w:u w:val="single"/>
        </w:rPr>
        <w:t>The outcome of any decision-making process</w:t>
      </w:r>
      <w:r w:rsidRPr="00452EED">
        <w:rPr>
          <w:sz w:val="16"/>
        </w:rPr>
        <w:t xml:space="preserve">, they argue, </w:t>
      </w:r>
      <w:r w:rsidRPr="00626F8F">
        <w:rPr>
          <w:highlight w:val="green"/>
          <w:u w:val="single"/>
        </w:rPr>
        <w:t>will only have a certain probability of success due to</w:t>
      </w:r>
      <w:r w:rsidRPr="00452EED">
        <w:rPr>
          <w:u w:val="single"/>
        </w:rPr>
        <w:t xml:space="preserve"> various </w:t>
      </w:r>
      <w:r w:rsidRPr="00626F8F">
        <w:rPr>
          <w:highlight w:val="green"/>
          <w:u w:val="single"/>
        </w:rPr>
        <w:t>environmental factors</w:t>
      </w:r>
      <w:r w:rsidRPr="00452EED">
        <w:rPr>
          <w:sz w:val="16"/>
        </w:rPr>
        <w:t xml:space="preserve"> (such as luck). A large-scale study researching decision-making in seven major American corporations concluded that </w:t>
      </w:r>
      <w:r w:rsidRPr="00452EED">
        <w:rPr>
          <w:u w:val="single"/>
        </w:rPr>
        <w:t>decision-making worked best when following a sound information processing method</w:t>
      </w:r>
      <w:r w:rsidRPr="00452EED">
        <w:rPr>
          <w:sz w:val="16"/>
        </w:rPr>
        <w:t xml:space="preserve">; however these groups also showed signs of groupthink, in that they had strong leadership which attempted to persuade others in the group that they were right (Peterson et al, 1998, cited in Sunstein, 2003). Esser (1998) found that groupthink characteristics were correlated with failures; however </w:t>
      </w:r>
      <w:r w:rsidRPr="00452EED">
        <w:rPr>
          <w:u w:val="single"/>
        </w:rPr>
        <w:t>cohesiveness did not appear to be a factor:</w:t>
      </w:r>
      <w:r w:rsidRPr="00452EED">
        <w:rPr>
          <w:sz w:val="16"/>
        </w:rPr>
        <w:t xml:space="preserve"> groups consisting of strangers, friends, or various levels of previous experience together did not appear to effect decision-making ability. </w:t>
      </w:r>
      <w:r w:rsidRPr="00452EED">
        <w:rPr>
          <w:u w:val="single"/>
        </w:rPr>
        <w:t xml:space="preserve">Janis' claims of insulation of groups and groups led by autocratic leaders did show that these attributes were indicative of groupthink symptoms. </w:t>
      </w:r>
      <w:r w:rsidRPr="00626F8F">
        <w:rPr>
          <w:highlight w:val="green"/>
          <w:u w:val="single"/>
        </w:rPr>
        <w:t>Moorhead &amp; Montanari conducted a study</w:t>
      </w:r>
      <w:r w:rsidRPr="00452EED">
        <w:rPr>
          <w:u w:val="single"/>
        </w:rPr>
        <w:t xml:space="preserve"> where </w:t>
      </w:r>
      <w:r w:rsidRPr="00626F8F">
        <w:rPr>
          <w:highlight w:val="green"/>
          <w:u w:val="single"/>
        </w:rPr>
        <w:t>they concluded</w:t>
      </w:r>
      <w:r w:rsidRPr="00452EED">
        <w:rPr>
          <w:u w:val="single"/>
        </w:rPr>
        <w:t xml:space="preserve"> that </w:t>
      </w:r>
      <w:r w:rsidRPr="00626F8F">
        <w:rPr>
          <w:highlight w:val="green"/>
          <w:u w:val="single"/>
        </w:rPr>
        <w:t>groupthink</w:t>
      </w:r>
      <w:r w:rsidRPr="00452EED">
        <w:rPr>
          <w:u w:val="single"/>
        </w:rPr>
        <w:t xml:space="preserve"> symptoms </w:t>
      </w:r>
      <w:r w:rsidRPr="00626F8F">
        <w:rPr>
          <w:highlight w:val="green"/>
          <w:u w:val="single"/>
        </w:rPr>
        <w:t>had no</w:t>
      </w:r>
      <w:r w:rsidRPr="00452EED">
        <w:rPr>
          <w:u w:val="single"/>
        </w:rPr>
        <w:t xml:space="preserve"> significant </w:t>
      </w:r>
      <w:r w:rsidRPr="00626F8F">
        <w:rPr>
          <w:highlight w:val="green"/>
          <w:u w:val="single"/>
        </w:rPr>
        <w:t>effect on group performance</w:t>
      </w:r>
      <w:r w:rsidRPr="00452EED">
        <w:rPr>
          <w:sz w:val="16"/>
        </w:rPr>
        <w:t xml:space="preserve">, and that "the relationship between groupthink-induced decision defects and outcomes were not as strong as Janis suggests" (Moorhead &amp; Montanari, 1986, p. 399; cited by Choi &amp; Kim, 1999). </w:t>
      </w:r>
      <w:r w:rsidRPr="00452EED">
        <w:rPr>
          <w:u w:val="single"/>
        </w:rPr>
        <w:t xml:space="preserve">Overall, the </w:t>
      </w:r>
      <w:r w:rsidRPr="00626F8F">
        <w:rPr>
          <w:highlight w:val="green"/>
          <w:u w:val="single"/>
        </w:rPr>
        <w:t>groupthink</w:t>
      </w:r>
      <w:r w:rsidRPr="00452EED">
        <w:rPr>
          <w:u w:val="single"/>
        </w:rPr>
        <w:t xml:space="preserve"> hypothesis appears to be valuable as a descriptive,</w:t>
      </w:r>
      <w:r w:rsidRPr="00452EED">
        <w:rPr>
          <w:sz w:val="16"/>
        </w:rPr>
        <w:t xml:space="preserve"> analytic and heuristic tool (Esser, 1998) </w:t>
      </w:r>
      <w:r w:rsidRPr="00452EED">
        <w:rPr>
          <w:b/>
          <w:u w:val="single"/>
        </w:rPr>
        <w:t xml:space="preserve">but </w:t>
      </w:r>
      <w:r w:rsidRPr="00626F8F">
        <w:rPr>
          <w:b/>
          <w:highlight w:val="green"/>
          <w:u w:val="single"/>
        </w:rPr>
        <w:t>is not a good model for empirical testing</w:t>
      </w:r>
      <w:r w:rsidRPr="00452EED">
        <w:rPr>
          <w:b/>
          <w:u w:val="single"/>
        </w:rPr>
        <w:t xml:space="preserve">; </w:t>
      </w:r>
      <w:r w:rsidRPr="00452EED">
        <w:rPr>
          <w:u w:val="single"/>
        </w:rPr>
        <w:t xml:space="preserve">it attempts to explain a complex phenomenon but is </w:t>
      </w:r>
      <w:r w:rsidRPr="00452EED">
        <w:rPr>
          <w:b/>
          <w:u w:val="single"/>
        </w:rPr>
        <w:t>difficult to operationalize into testable variables</w:t>
      </w:r>
      <w:r w:rsidRPr="00452EED">
        <w:rPr>
          <w:sz w:val="16"/>
        </w:rPr>
        <w:t xml:space="preserve">. While some areas of Janis' theory have been supported by empirical or experimental, others remain ambiguous or even contradictory (Sunstein, 2003). When reading the assessments of others, </w:t>
      </w:r>
      <w:r w:rsidRPr="00452EED">
        <w:rPr>
          <w:u w:val="single"/>
        </w:rPr>
        <w:t>it begs the question of whether groupthink is suited to being used as a model for empirical analysis:</w:t>
      </w:r>
      <w:r w:rsidRPr="00452EED">
        <w:rPr>
          <w:sz w:val="16"/>
        </w:rPr>
        <w:t xml:space="preserve"> is it fair to measure groupthink theory on the basis of laboratory tests, when in real life groupthink occurs within a complex and volatile environment? Janis's original method was one of inductive reasoning from archival records and case studies; perhaps it is better left as a qualitative model that can help illuminate the inexact spheres of organizational behaviour and communications theory. </w:t>
      </w:r>
    </w:p>
    <w:p w:rsidR="009D7FC5" w:rsidRPr="00452EED" w:rsidRDefault="009D7FC5" w:rsidP="009D7FC5"/>
    <w:p w:rsidR="009D7FC5" w:rsidRPr="00452EED" w:rsidRDefault="009D7FC5" w:rsidP="009D7FC5"/>
    <w:p w:rsidR="009D7FC5" w:rsidRPr="00B55AD5" w:rsidRDefault="009D7FC5" w:rsidP="009D7FC5"/>
    <w:p w:rsidR="009D7FC5" w:rsidRPr="00AA7ADF" w:rsidRDefault="009D7FC5" w:rsidP="009D7FC5"/>
    <w:p w:rsidR="009D7FC5" w:rsidRDefault="009D7FC5" w:rsidP="009D7FC5"/>
    <w:p w:rsidR="009D7FC5" w:rsidRDefault="009D7FC5" w:rsidP="009D7FC5">
      <w:pPr>
        <w:pStyle w:val="Heading4"/>
      </w:pPr>
      <w:r>
        <w:t>No groupthink—executives are fragmented and pluralistic—Congress links harder</w:t>
      </w:r>
    </w:p>
    <w:p w:rsidR="009D7FC5" w:rsidRPr="00AA01C7" w:rsidRDefault="009D7FC5" w:rsidP="009D7FC5">
      <w:r>
        <w:rPr>
          <w:b/>
        </w:rPr>
        <w:t xml:space="preserve">Posner and Vermeule, 7 </w:t>
      </w:r>
      <w:r>
        <w:t>– *K</w:t>
      </w:r>
      <w:r w:rsidRPr="00AA01C7">
        <w:t>irkland and Ellis Professor of Law at the University of Chicago Law School AND **professor at Harvard Law School (Eric and Adrian, Terror in the Balance: Security, Liberty, and the Courts p. 46-47)</w:t>
      </w:r>
    </w:p>
    <w:p w:rsidR="009D7FC5" w:rsidRPr="00AA01C7" w:rsidRDefault="009D7FC5" w:rsidP="009D7FC5"/>
    <w:p w:rsidR="009D7FC5" w:rsidRPr="00AA01C7" w:rsidRDefault="009D7FC5" w:rsidP="009D7FC5">
      <w:r w:rsidRPr="00626F8F">
        <w:rPr>
          <w:rStyle w:val="StyleUnderline"/>
          <w:highlight w:val="green"/>
        </w:rPr>
        <w:t>The idea that Congress will</w:t>
      </w:r>
      <w:r>
        <w:t xml:space="preserve">, on net, </w:t>
      </w:r>
      <w:r w:rsidRPr="00626F8F">
        <w:rPr>
          <w:rStyle w:val="StyleUnderline"/>
          <w:highlight w:val="green"/>
        </w:rPr>
        <w:t>weed out bad policies rests on an institutional comparison</w:t>
      </w:r>
      <w:r>
        <w:t xml:space="preserve">. The president is elected by a national constituency on a winner-take-all basis (barring the remote chance that the Electoral College will matter), whereas Congress is a summation of local constituencies and thus affords more voice to political and racial minorities. At the level of political psychology, </w:t>
      </w:r>
      <w:r w:rsidRPr="008727CF">
        <w:rPr>
          <w:rStyle w:val="StyleUnderline"/>
        </w:rPr>
        <w:t>decisionmaking within the executive is prone to</w:t>
      </w:r>
      <w:r>
        <w:t xml:space="preserve"> group polarization and other forms of </w:t>
      </w:r>
      <w:r w:rsidRPr="008727CF">
        <w:rPr>
          <w:rStyle w:val="StyleUnderline"/>
        </w:rPr>
        <w:t>groupthink or irrational panic</w:t>
      </w:r>
      <w:r>
        <w:t xml:space="preserve">,51 </w:t>
      </w:r>
      <w:r w:rsidRPr="008727CF">
        <w:rPr>
          <w:rStyle w:val="StyleUnderline"/>
        </w:rPr>
        <w:t>whereas the internal diversity of legislative deliberation checks these forces</w:t>
      </w:r>
      <w:r>
        <w:t xml:space="preserve">. At the level of political structure, Congress contains internal veto gates and chokepoints—consider the committee system and the fi libuster rule—that provide minorities an opportunity to block harmful policies, whereas executive </w:t>
      </w:r>
      <w:r w:rsidRPr="00AA01C7">
        <w:t>decisionmaking is relatively centralized and unitary.</w:t>
      </w:r>
    </w:p>
    <w:p w:rsidR="009D7FC5" w:rsidRDefault="009D7FC5" w:rsidP="009D7FC5">
      <w:r w:rsidRPr="00AA01C7">
        <w:rPr>
          <w:rStyle w:val="StyleUnderline"/>
        </w:rPr>
        <w:t xml:space="preserve">The contrast is drawn too sharply, because </w:t>
      </w:r>
      <w:r w:rsidRPr="00626F8F">
        <w:rPr>
          <w:rStyle w:val="StyleUnderline"/>
          <w:highlight w:val="green"/>
        </w:rPr>
        <w:t xml:space="preserve">in practice </w:t>
      </w:r>
      <w:r w:rsidRPr="00626F8F">
        <w:rPr>
          <w:rStyle w:val="Emphasis"/>
          <w:highlight w:val="green"/>
        </w:rPr>
        <w:t>the executive is a they, not an it</w:t>
      </w:r>
      <w:r w:rsidRPr="00626F8F">
        <w:rPr>
          <w:highlight w:val="green"/>
        </w:rPr>
        <w:t>.</w:t>
      </w:r>
      <w:r>
        <w:t xml:space="preserve"> Presidential oversight is incapable of fully unifying executive branch policies, which means that </w:t>
      </w:r>
      <w:r w:rsidRPr="00626F8F">
        <w:rPr>
          <w:rStyle w:val="Emphasis"/>
          <w:highlight w:val="green"/>
        </w:rPr>
        <w:t xml:space="preserve">disagreement flourishes </w:t>
      </w:r>
      <w:r w:rsidRPr="00AA01C7">
        <w:rPr>
          <w:rStyle w:val="Emphasis"/>
        </w:rPr>
        <w:t xml:space="preserve">within the executive as well, </w:t>
      </w:r>
      <w:r w:rsidRPr="00626F8F">
        <w:rPr>
          <w:rStyle w:val="Emphasis"/>
          <w:highlight w:val="green"/>
        </w:rPr>
        <w:t>dampening panic and groupthink</w:t>
      </w:r>
      <w:r>
        <w:t xml:space="preserve"> </w:t>
      </w:r>
      <w:r w:rsidRPr="008727CF">
        <w:rPr>
          <w:rStyle w:val="StyleUnderline"/>
        </w:rPr>
        <w:t>and providing minorities with political redoubts</w:t>
      </w:r>
      <w:r>
        <w:t xml:space="preserve">.52 Where a national majority is internally divided, </w:t>
      </w:r>
      <w:r w:rsidRPr="008727CF">
        <w:rPr>
          <w:rStyle w:val="StyleUnderline"/>
        </w:rPr>
        <w:t xml:space="preserve">the structure of presidential politics creates chokepoints that can give racial or ideological minorities disproportionate influence, </w:t>
      </w:r>
      <w:r w:rsidRPr="00626F8F">
        <w:rPr>
          <w:rStyle w:val="StyleUnderline"/>
          <w:highlight w:val="green"/>
        </w:rPr>
        <w:t xml:space="preserve">just as the legislative process </w:t>
      </w:r>
      <w:r w:rsidRPr="00AA01C7">
        <w:rPr>
          <w:rStyle w:val="StyleUnderline"/>
        </w:rPr>
        <w:t>does</w:t>
      </w:r>
      <w:r>
        <w:t>. Consider the influence of Arab Americans in Michigan, often a swing state in presidential elections.</w:t>
      </w:r>
    </w:p>
    <w:p w:rsidR="009D7FC5" w:rsidRPr="008727CF" w:rsidRDefault="009D7FC5" w:rsidP="009D7FC5">
      <w:r w:rsidRPr="008727CF">
        <w:rPr>
          <w:rStyle w:val="StyleUnderline"/>
        </w:rPr>
        <w:t>It is not obvious</w:t>
      </w:r>
      <w:r>
        <w:t xml:space="preserve">, then, </w:t>
      </w:r>
      <w:r w:rsidRPr="008727CF">
        <w:rPr>
          <w:rStyle w:val="StyleUnderline"/>
        </w:rPr>
        <w:t xml:space="preserve">that statutory authorization </w:t>
      </w:r>
      <w:r w:rsidRPr="008727CF">
        <w:rPr>
          <w:rStyle w:val="Emphasis"/>
        </w:rPr>
        <w:t>makes any difference at all</w:t>
      </w:r>
      <w:r>
        <w:t xml:space="preserve">. One possibility is that a large national majority dominates both Congress and the presidency and enacts panicky policies, oppresses minorities, or increases security in ways that have ratchet effects that are costly to reverse. If this is the case, a requirement of statutory authorization does not help. Another possibility is that there are internal institutional checks, within both the executive branch and Congress, on the adoption of panicky or oppressive policies and that democratic minorities have real infl uence in both arenas. If this is the case, then a requirement of authorization is not necessary and does no good. </w:t>
      </w:r>
      <w:r w:rsidRPr="008727CF">
        <w:t>Authorization only makes a difference in the unlikely case where the executive is thoroughly panicky, or oppressively majoritarian, while Congress resists the stampede toward bad policies and safeguards the interests of oppressed minorities.</w:t>
      </w:r>
    </w:p>
    <w:p w:rsidR="009D7FC5" w:rsidRDefault="009D7FC5" w:rsidP="009D7FC5">
      <w:r w:rsidRPr="008727CF">
        <w:t xml:space="preserve">Even if that condition obtains, however, the argument for authorization goes wrong by failing to consider both sides </w:t>
      </w:r>
      <w:r>
        <w:t xml:space="preserve">of the normative ledger. As for majoritarian oppression, the multiplicity of veto gates within Congress may allow minorities to block harmful discrimination, but it also allows minorities to block policies and laws which, although targeted, are nonetheless good. As for panic and irrationality, </w:t>
      </w:r>
      <w:r w:rsidRPr="00626F8F">
        <w:rPr>
          <w:rStyle w:val="StyleUnderline"/>
          <w:highlight w:val="green"/>
        </w:rPr>
        <w:t xml:space="preserve">if Congress is more deliberative, </w:t>
      </w:r>
      <w:r w:rsidRPr="008727CF">
        <w:rPr>
          <w:rStyle w:val="StyleUnderline"/>
        </w:rPr>
        <w:t xml:space="preserve">one result will be to prevent groupthink and slow down stampedes toward bad policies, but </w:t>
      </w:r>
      <w:r w:rsidRPr="00626F8F">
        <w:rPr>
          <w:rStyle w:val="StyleUnderline"/>
          <w:highlight w:val="green"/>
        </w:rPr>
        <w:t>a</w:t>
      </w:r>
      <w:r w:rsidRPr="00AA01C7">
        <w:rPr>
          <w:rStyle w:val="StyleUnderline"/>
        </w:rPr>
        <w:t xml:space="preserve">nother </w:t>
      </w:r>
      <w:r w:rsidRPr="00626F8F">
        <w:rPr>
          <w:rStyle w:val="StyleUnderline"/>
          <w:highlight w:val="green"/>
        </w:rPr>
        <w:t xml:space="preserve">result will be to delay necessary </w:t>
      </w:r>
      <w:r w:rsidRPr="00AA01C7">
        <w:rPr>
          <w:rStyle w:val="StyleUnderline"/>
        </w:rPr>
        <w:t xml:space="preserve">emergency </w:t>
      </w:r>
      <w:r w:rsidRPr="00626F8F">
        <w:rPr>
          <w:rStyle w:val="StyleUnderline"/>
          <w:highlight w:val="green"/>
        </w:rPr>
        <w:t xml:space="preserve">measures and </w:t>
      </w:r>
      <w:r w:rsidRPr="00626F8F">
        <w:rPr>
          <w:rStyle w:val="StyleUnderline"/>
          <w:b/>
          <w:highlight w:val="green"/>
        </w:rPr>
        <w:t>slow down stampedes toward good policies</w:t>
      </w:r>
      <w:r>
        <w:t xml:space="preserve">. </w:t>
      </w:r>
      <w:r w:rsidRPr="00626F8F">
        <w:rPr>
          <w:rStyle w:val="StyleUnderline"/>
          <w:highlight w:val="green"/>
        </w:rPr>
        <w:t>Proponents</w:t>
      </w:r>
      <w:r w:rsidRPr="00626F8F">
        <w:rPr>
          <w:highlight w:val="green"/>
        </w:rPr>
        <w:t xml:space="preserve"> </w:t>
      </w:r>
      <w:r>
        <w:t xml:space="preserve">of the authorization requirement sometimes </w:t>
      </w:r>
      <w:r w:rsidRPr="00626F8F">
        <w:rPr>
          <w:rStyle w:val="StyleUnderline"/>
          <w:highlight w:val="green"/>
        </w:rPr>
        <w:t>assume that</w:t>
      </w:r>
      <w:r w:rsidRPr="00626F8F">
        <w:rPr>
          <w:highlight w:val="green"/>
        </w:rPr>
        <w:t xml:space="preserve"> </w:t>
      </w:r>
      <w:r>
        <w:t xml:space="preserve">quick action, even </w:t>
      </w:r>
      <w:r w:rsidRPr="00626F8F">
        <w:rPr>
          <w:rStyle w:val="StyleUnderline"/>
          <w:highlight w:val="green"/>
        </w:rPr>
        <w:t xml:space="preserve">panicky action, </w:t>
      </w:r>
      <w:r w:rsidRPr="00626F8F">
        <w:rPr>
          <w:rStyle w:val="StyleUnderline"/>
          <w:b/>
          <w:highlight w:val="green"/>
        </w:rPr>
        <w:t>always</w:t>
      </w:r>
      <w:r w:rsidRPr="00626F8F">
        <w:rPr>
          <w:rStyle w:val="StyleUnderline"/>
          <w:highlight w:val="green"/>
        </w:rPr>
        <w:t xml:space="preserve"> produces bad policies. But </w:t>
      </w:r>
      <w:r w:rsidRPr="00AA01C7">
        <w:rPr>
          <w:rStyle w:val="StyleUnderline"/>
        </w:rPr>
        <w:t>there is no necessary connection between these two things</w:t>
      </w:r>
      <w:r w:rsidRPr="008727CF">
        <w:rPr>
          <w:rStyle w:val="StyleUnderline"/>
        </w:rPr>
        <w:t xml:space="preserve">; </w:t>
      </w:r>
      <w:r w:rsidRPr="00626F8F">
        <w:rPr>
          <w:rStyle w:val="StyleUnderline"/>
          <w:highlight w:val="green"/>
        </w:rPr>
        <w:t xml:space="preserve">expedited action is sometimes good, and panicky crowds can stampede either </w:t>
      </w:r>
      <w:r w:rsidRPr="008727CF">
        <w:rPr>
          <w:rStyle w:val="StyleUnderline"/>
        </w:rPr>
        <w:t xml:space="preserve">in the wrong direction or in the right </w:t>
      </w:r>
      <w:r w:rsidRPr="00626F8F">
        <w:rPr>
          <w:rStyle w:val="StyleUnderline"/>
          <w:highlight w:val="green"/>
        </w:rPr>
        <w:t>direction</w:t>
      </w:r>
      <w:r w:rsidRPr="008727CF">
        <w:rPr>
          <w:rStyle w:val="StyleUnderline"/>
        </w:rPr>
        <w:t xml:space="preserve">. Slowing down the adoption of new policies through </w:t>
      </w:r>
      <w:r w:rsidRPr="00AA01C7">
        <w:rPr>
          <w:rStyle w:val="StyleUnderline"/>
        </w:rPr>
        <w:t xml:space="preserve">congressional </w:t>
      </w:r>
      <w:r w:rsidRPr="00626F8F">
        <w:rPr>
          <w:rStyle w:val="StyleUnderline"/>
          <w:highlight w:val="green"/>
        </w:rPr>
        <w:t xml:space="preserve">oversight retards </w:t>
      </w:r>
      <w:r w:rsidRPr="00AA01C7">
        <w:rPr>
          <w:rStyle w:val="StyleUnderline"/>
        </w:rPr>
        <w:t xml:space="preserve">the adoption </w:t>
      </w:r>
      <w:r w:rsidRPr="00626F8F">
        <w:rPr>
          <w:rStyle w:val="StyleUnderline"/>
          <w:highlight w:val="green"/>
        </w:rPr>
        <w:t xml:space="preserve">not only </w:t>
      </w:r>
      <w:r w:rsidRPr="00AA01C7">
        <w:rPr>
          <w:rStyle w:val="StyleUnderline"/>
        </w:rPr>
        <w:t xml:space="preserve">of </w:t>
      </w:r>
      <w:r w:rsidRPr="00626F8F">
        <w:rPr>
          <w:rStyle w:val="StyleUnderline"/>
          <w:highlight w:val="green"/>
        </w:rPr>
        <w:t xml:space="preserve">bad policies, but also </w:t>
      </w:r>
      <w:r w:rsidRPr="00AA01C7">
        <w:rPr>
          <w:rStyle w:val="StyleUnderline"/>
        </w:rPr>
        <w:t xml:space="preserve">of </w:t>
      </w:r>
      <w:r w:rsidRPr="00626F8F">
        <w:rPr>
          <w:rStyle w:val="StyleUnderline"/>
          <w:highlight w:val="green"/>
        </w:rPr>
        <w:t>good policies</w:t>
      </w:r>
      <w:r w:rsidRPr="008727CF">
        <w:rPr>
          <w:rStyle w:val="StyleUnderline"/>
        </w:rPr>
        <w:t xml:space="preserve"> that need to be adopted quickly if they are to be effective</w:t>
      </w:r>
      <w:r>
        <w:t>.</w:t>
      </w:r>
    </w:p>
    <w:p w:rsidR="009D7FC5" w:rsidRDefault="009D7FC5" w:rsidP="009D7FC5">
      <w:pPr>
        <w:pStyle w:val="Heading4"/>
      </w:pPr>
      <w:r>
        <w:t>Informal checks are sufficient</w:t>
      </w:r>
    </w:p>
    <w:p w:rsidR="009D7FC5" w:rsidRPr="008B3D23" w:rsidRDefault="009D7FC5" w:rsidP="009D7FC5">
      <w:r w:rsidRPr="008B3D23">
        <w:rPr>
          <w:rStyle w:val="Style13ptBold"/>
        </w:rPr>
        <w:t>Kennedy, 12</w:t>
      </w:r>
      <w:r w:rsidRPr="008B3D23">
        <w:t xml:space="preserve"> [  Copyright (c) 2012 Gould School of Law Southern California Interdisciplinary Law Journal Spring, 2012 Southern California Interdisciplinary Law Journal 21 S. Cal. Interdis. L.J. 633 LENGTH: 23138 words NOTE: THE HIJACKING OF FOREIGN POLICY DECISION MAKING: GROUPTHINK AND PRESIDENTIAL POWER IN THE POST-9/11 WORLD NAME: Brandon Kennedy* BIO: * Class of 2012, University of Southern California Gould School of Law; M.A. Regional Studies: Middle East 2009, Harvard Graduate School of Arts and Sciences; B.A. Government 2009, Harvard University.] </w:t>
      </w:r>
    </w:p>
    <w:p w:rsidR="009D7FC5" w:rsidRPr="008B3D23" w:rsidRDefault="009D7FC5" w:rsidP="009D7FC5"/>
    <w:p w:rsidR="009D7FC5" w:rsidRDefault="009D7FC5" w:rsidP="009D7FC5">
      <w:r w:rsidRPr="008B3D23">
        <w:rPr>
          <w:rStyle w:val="StyleUnderline"/>
        </w:rPr>
        <w:t>Neither the president nor the decision-making group members implement "hybrid" checks; the checks</w:t>
      </w:r>
      <w:r>
        <w:t xml:space="preserve"> do, however, originate in the executive branch and </w:t>
      </w:r>
      <w:r w:rsidRPr="008B3D23">
        <w:rPr>
          <w:rStyle w:val="StyleUnderline"/>
        </w:rPr>
        <w:t>directly affect the president</w:t>
      </w:r>
      <w:r>
        <w:t xml:space="preserve"> and the group members. </w:t>
      </w:r>
      <w:r w:rsidRPr="00626F8F">
        <w:rPr>
          <w:rStyle w:val="StyleUnderline"/>
          <w:highlight w:val="green"/>
        </w:rPr>
        <w:t xml:space="preserve">Hybrid checks relate to the bureaucratic machine and typically address the structural faults </w:t>
      </w:r>
      <w:r w:rsidRPr="008B3D23">
        <w:rPr>
          <w:rStyle w:val="StyleUnderline"/>
        </w:rPr>
        <w:t>within the executive branch that can affect the core decision-making group.</w:t>
      </w:r>
      <w:r>
        <w:t xml:space="preserve"> Although the president and his or her advisers constitute the insiders of the decision-making group, they ultimately belong  [*676]  to a larger organization - the executive branch - and thereby become part of the bureaucratic machine.</w:t>
      </w:r>
    </w:p>
    <w:p w:rsidR="009D7FC5" w:rsidRDefault="009D7FC5" w:rsidP="009D7FC5">
      <w:r>
        <w:t>1. Inter-Agency Process</w:t>
      </w:r>
    </w:p>
    <w:p w:rsidR="009D7FC5" w:rsidRDefault="009D7FC5" w:rsidP="009D7FC5">
      <w:r>
        <w:t xml:space="preserve"> </w:t>
      </w:r>
      <w:r w:rsidRPr="00626F8F">
        <w:rPr>
          <w:rStyle w:val="StyleUnderline"/>
          <w:highlight w:val="green"/>
        </w:rPr>
        <w:t xml:space="preserve">The </w:t>
      </w:r>
      <w:r w:rsidRPr="008B3D23">
        <w:rPr>
          <w:rStyle w:val="StyleUnderline"/>
        </w:rPr>
        <w:t xml:space="preserve">"inter-agency </w:t>
      </w:r>
      <w:r w:rsidRPr="00626F8F">
        <w:rPr>
          <w:rStyle w:val="StyleUnderline"/>
          <w:highlight w:val="green"/>
        </w:rPr>
        <w:t>process</w:t>
      </w:r>
      <w:r>
        <w:t xml:space="preserve">" check </w:t>
      </w:r>
      <w:r w:rsidRPr="00626F8F">
        <w:rPr>
          <w:rStyle w:val="StyleUnderline"/>
          <w:highlight w:val="green"/>
        </w:rPr>
        <w:t xml:space="preserve">involves getting approval </w:t>
      </w:r>
      <w:r w:rsidRPr="008B3D23">
        <w:t>for</w:t>
      </w:r>
      <w:r w:rsidRPr="008B3D23">
        <w:rPr>
          <w:rStyle w:val="StyleUnderline"/>
        </w:rPr>
        <w:t>,</w:t>
      </w:r>
      <w:r>
        <w:t xml:space="preserve"> or opinions about, a proposed decision </w:t>
      </w:r>
      <w:r w:rsidRPr="00626F8F">
        <w:rPr>
          <w:rStyle w:val="StyleUnderline"/>
          <w:highlight w:val="green"/>
        </w:rPr>
        <w:t xml:space="preserve">from </w:t>
      </w:r>
      <w:r w:rsidRPr="00626F8F">
        <w:rPr>
          <w:rStyle w:val="StyleUnderline"/>
          <w:b/>
          <w:highlight w:val="green"/>
        </w:rPr>
        <w:t>other agencies</w:t>
      </w:r>
      <w:r>
        <w:t xml:space="preserve">. n252 </w:t>
      </w:r>
      <w:r w:rsidRPr="008B3D23">
        <w:rPr>
          <w:rStyle w:val="StyleUnderline"/>
        </w:rPr>
        <w:t xml:space="preserve">The inter-agency process is </w:t>
      </w:r>
      <w:r w:rsidRPr="00626F8F">
        <w:rPr>
          <w:rStyle w:val="StyleUnderline"/>
          <w:highlight w:val="green"/>
        </w:rPr>
        <w:t xml:space="preserve">particularly </w:t>
      </w:r>
      <w:r w:rsidRPr="008B3D23">
        <w:rPr>
          <w:rStyle w:val="StyleUnderline"/>
        </w:rPr>
        <w:t xml:space="preserve">common </w:t>
      </w:r>
      <w:r w:rsidRPr="00626F8F">
        <w:rPr>
          <w:rStyle w:val="StyleUnderline"/>
          <w:highlight w:val="green"/>
        </w:rPr>
        <w:t xml:space="preserve">for </w:t>
      </w:r>
      <w:r w:rsidRPr="008B3D23">
        <w:rPr>
          <w:rStyle w:val="StyleUnderline"/>
        </w:rPr>
        <w:t xml:space="preserve">national security and </w:t>
      </w:r>
      <w:r w:rsidRPr="00626F8F">
        <w:rPr>
          <w:rStyle w:val="StyleUnderline"/>
          <w:highlight w:val="green"/>
        </w:rPr>
        <w:t xml:space="preserve">foreign policy </w:t>
      </w:r>
      <w:r w:rsidRPr="008B3D23">
        <w:rPr>
          <w:rStyle w:val="StyleUnderline"/>
        </w:rPr>
        <w:t>decisions</w:t>
      </w:r>
      <w:r>
        <w:t>. n253 "Occasionally, it will operate at a higher level in principals' committees involving Cabinet-level or sub-Cabinet people and their deputies," thus directly checking the decision-making group members. n254</w:t>
      </w:r>
    </w:p>
    <w:p w:rsidR="009D7FC5" w:rsidRDefault="009D7FC5" w:rsidP="009D7FC5">
      <w:r>
        <w:t>2. Intra-Agency Process</w:t>
      </w:r>
    </w:p>
    <w:p w:rsidR="009D7FC5" w:rsidRDefault="009D7FC5" w:rsidP="009D7FC5">
      <w:r w:rsidRPr="008B3D23">
        <w:rPr>
          <w:rStyle w:val="StyleUnderline"/>
        </w:rPr>
        <w:t xml:space="preserve">Another similar check is the "intra-agency process," in which the </w:t>
      </w:r>
      <w:r w:rsidRPr="00626F8F">
        <w:rPr>
          <w:rStyle w:val="StyleUnderline"/>
          <w:highlight w:val="green"/>
        </w:rPr>
        <w:t xml:space="preserve">circulation </w:t>
      </w:r>
      <w:r w:rsidRPr="008B3D23">
        <w:rPr>
          <w:rStyle w:val="StyleUnderline"/>
        </w:rPr>
        <w:t xml:space="preserve">of proposed decisions </w:t>
      </w:r>
      <w:r w:rsidRPr="00626F8F">
        <w:rPr>
          <w:rStyle w:val="StyleUnderline"/>
          <w:b/>
          <w:highlight w:val="green"/>
        </w:rPr>
        <w:t>within the agency</w:t>
      </w:r>
      <w:r w:rsidRPr="00626F8F">
        <w:rPr>
          <w:rStyle w:val="StyleUnderline"/>
          <w:highlight w:val="green"/>
        </w:rPr>
        <w:t xml:space="preserve"> empowers dissidents </w:t>
      </w:r>
      <w:r w:rsidRPr="008B3D23">
        <w:rPr>
          <w:rStyle w:val="StyleUnderline"/>
        </w:rPr>
        <w:t>and harnesses a diversity of thinking.</w:t>
      </w:r>
      <w:r>
        <w:t xml:space="preserve"> n255 If nothing else, </w:t>
      </w:r>
      <w:r w:rsidRPr="00626F8F">
        <w:rPr>
          <w:rStyle w:val="StyleUnderline"/>
          <w:highlight w:val="green"/>
        </w:rPr>
        <w:t>the process catches errors,</w:t>
      </w:r>
      <w:r w:rsidRPr="008B3D23">
        <w:rPr>
          <w:rStyle w:val="StyleUnderline"/>
        </w:rPr>
        <w:t xml:space="preserve"> or at least increases the odds of avoiding them, given the number of people who must review or approve a document or decision within the agency. </w:t>
      </w:r>
      <w:r>
        <w:t>n256</w:t>
      </w:r>
    </w:p>
    <w:p w:rsidR="009D7FC5" w:rsidRDefault="009D7FC5" w:rsidP="009D7FC5">
      <w:r>
        <w:t>3. Agency or Lawyer Culture</w:t>
      </w:r>
    </w:p>
    <w:p w:rsidR="009D7FC5" w:rsidRDefault="009D7FC5" w:rsidP="009D7FC5">
      <w:r w:rsidRPr="008B3D23">
        <w:rPr>
          <w:rStyle w:val="StyleUnderline"/>
        </w:rPr>
        <w:t>The culture of a particular agency</w:t>
      </w:r>
      <w:r>
        <w:t xml:space="preserve"> - the institutional self-awareness of its professionalism - </w:t>
      </w:r>
      <w:r w:rsidRPr="008B3D23">
        <w:rPr>
          <w:rStyle w:val="StyleUnderline"/>
        </w:rPr>
        <w:t>provides another check.</w:t>
      </w:r>
      <w:r>
        <w:t xml:space="preserve"> n257 "</w:t>
      </w:r>
      <w:r w:rsidRPr="00626F8F">
        <w:rPr>
          <w:rStyle w:val="StyleUnderline"/>
          <w:highlight w:val="green"/>
        </w:rPr>
        <w:t xml:space="preserve">Lawyer culture" - which places </w:t>
      </w:r>
      <w:r w:rsidRPr="008B3D23">
        <w:rPr>
          <w:rStyle w:val="StyleUnderline"/>
        </w:rPr>
        <w:t xml:space="preserve">high </w:t>
      </w:r>
      <w:r w:rsidRPr="00626F8F">
        <w:rPr>
          <w:rStyle w:val="StyleUnderline"/>
          <w:b/>
          <w:highlight w:val="green"/>
        </w:rPr>
        <w:t xml:space="preserve">value on competency </w:t>
      </w:r>
      <w:r w:rsidRPr="00626F8F">
        <w:rPr>
          <w:rStyle w:val="StyleUnderline"/>
          <w:highlight w:val="green"/>
        </w:rPr>
        <w:t xml:space="preserve">and </w:t>
      </w:r>
      <w:r w:rsidRPr="00AA01C7">
        <w:rPr>
          <w:rStyle w:val="StyleUnderline"/>
        </w:rPr>
        <w:t xml:space="preserve">adherence to </w:t>
      </w:r>
      <w:r w:rsidRPr="00626F8F">
        <w:rPr>
          <w:rStyle w:val="StyleUnderline"/>
          <w:highlight w:val="green"/>
        </w:rPr>
        <w:t xml:space="preserve">rules </w:t>
      </w:r>
      <w:r w:rsidRPr="008B3D23">
        <w:rPr>
          <w:rStyle w:val="StyleUnderline"/>
        </w:rPr>
        <w:t xml:space="preserve">and laws - </w:t>
      </w:r>
      <w:r w:rsidRPr="00626F8F">
        <w:rPr>
          <w:rStyle w:val="StyleUnderline"/>
          <w:highlight w:val="green"/>
        </w:rPr>
        <w:t>resides at the core of agency culture</w:t>
      </w:r>
      <w:r>
        <w:t>; n258 its "nay-saying" objectivity "is especially important in the small inner circle of presidential decision making to counter the tendency towards groupthink and a vulnerability to sycophancy." n259</w:t>
      </w:r>
    </w:p>
    <w:p w:rsidR="009D7FC5" w:rsidRDefault="009D7FC5" w:rsidP="009D7FC5">
      <w:r>
        <w:t xml:space="preserve"> [*677] </w:t>
      </w:r>
    </w:p>
    <w:p w:rsidR="009D7FC5" w:rsidRDefault="009D7FC5" w:rsidP="009D7FC5">
      <w:r>
        <w:t>4. Public Humiliation</w:t>
      </w:r>
    </w:p>
    <w:p w:rsidR="009D7FC5" w:rsidRDefault="009D7FC5" w:rsidP="009D7FC5">
      <w:pPr>
        <w:rPr>
          <w:rStyle w:val="StyleUnderline"/>
        </w:rPr>
      </w:pPr>
      <w:r>
        <w:t xml:space="preserve"> </w:t>
      </w:r>
      <w:r w:rsidRPr="00626F8F">
        <w:rPr>
          <w:rStyle w:val="StyleUnderline"/>
          <w:highlight w:val="green"/>
        </w:rPr>
        <w:t xml:space="preserve">A final check </w:t>
      </w:r>
      <w:r w:rsidRPr="008B3D23">
        <w:rPr>
          <w:rStyle w:val="StyleUnderline"/>
        </w:rPr>
        <w:t xml:space="preserve">in this category </w:t>
      </w:r>
      <w:r w:rsidRPr="00626F8F">
        <w:rPr>
          <w:rStyle w:val="StyleUnderline"/>
          <w:highlight w:val="green"/>
        </w:rPr>
        <w:t xml:space="preserve">is </w:t>
      </w:r>
      <w:r w:rsidRPr="008B3D23">
        <w:rPr>
          <w:rStyle w:val="StyleUnderline"/>
        </w:rPr>
        <w:t>the "</w:t>
      </w:r>
      <w:r w:rsidRPr="00626F8F">
        <w:rPr>
          <w:rStyle w:val="StyleUnderline"/>
          <w:highlight w:val="green"/>
        </w:rPr>
        <w:t>public humiliation</w:t>
      </w:r>
      <w:r w:rsidRPr="008B3D23">
        <w:rPr>
          <w:rStyle w:val="StyleUnderline"/>
        </w:rPr>
        <w:t>" check</w:t>
      </w:r>
      <w:r>
        <w:t xml:space="preserve">. n260 </w:t>
      </w:r>
      <w:r w:rsidRPr="008B3D23">
        <w:rPr>
          <w:rStyle w:val="StyleUnderline"/>
        </w:rPr>
        <w:t>This check only comes into play when the previous three have failed, and involves the threat to ""go public' by leaking embarrassing information or publicly resigning."</w:t>
      </w:r>
    </w:p>
    <w:p w:rsidR="009D7FC5" w:rsidRDefault="009D7FC5" w:rsidP="009D7FC5">
      <w:pPr>
        <w:rPr>
          <w:rStyle w:val="StyleUnderline"/>
        </w:rPr>
      </w:pPr>
    </w:p>
    <w:p w:rsidR="009D7FC5" w:rsidRDefault="009D7FC5" w:rsidP="009D7FC5"/>
    <w:p w:rsidR="009D7FC5" w:rsidRPr="003D67C0" w:rsidRDefault="009D7FC5" w:rsidP="009D7FC5">
      <w:pPr>
        <w:rPr>
          <w:u w:val="single"/>
        </w:rPr>
      </w:pPr>
    </w:p>
    <w:p w:rsidR="0060286C" w:rsidRPr="00094F6F" w:rsidRDefault="0060286C" w:rsidP="0060286C">
      <w:pPr>
        <w:pStyle w:val="Heading2"/>
      </w:pPr>
      <w:r w:rsidRPr="00094F6F">
        <w:t>legislative veto da</w:t>
      </w:r>
    </w:p>
    <w:p w:rsidR="0060286C" w:rsidRPr="00094F6F" w:rsidRDefault="0060286C" w:rsidP="0060286C">
      <w:pPr>
        <w:pStyle w:val="Heading3"/>
      </w:pPr>
      <w:r w:rsidRPr="00094F6F">
        <w:t>1nc – legislative veto da</w:t>
      </w:r>
    </w:p>
    <w:p w:rsidR="0060286C" w:rsidRPr="00094F6F" w:rsidRDefault="0060286C" w:rsidP="0060286C">
      <w:pPr>
        <w:pStyle w:val="Heading4"/>
      </w:pPr>
      <w:r w:rsidRPr="00094F6F">
        <w:t>Agency flex high now—the plan upholds legislative veto, overturning Chadha and killing deference</w:t>
      </w:r>
    </w:p>
    <w:p w:rsidR="0060286C" w:rsidRDefault="0060286C" w:rsidP="0060286C">
      <w:r w:rsidRPr="00094F6F">
        <w:rPr>
          <w:b/>
        </w:rPr>
        <w:t>Singh 19</w:t>
      </w:r>
      <w:r w:rsidRPr="00094F6F">
        <w:t xml:space="preserve"> [Robert S. Singh is Professor of Politics at Birkbeck, University of London, his research encompasses contemporary U.S. politics and foreign policy, “Unchecked and Unbalanced? The Politics and Policy of U.S. Nuclear Launch Authority,” </w:t>
      </w:r>
      <w:r w:rsidRPr="00094F6F">
        <w:rPr>
          <w:i/>
        </w:rPr>
        <w:t>Orbis</w:t>
      </w:r>
      <w:r w:rsidRPr="00094F6F">
        <w:t>, Volume 63, Issue 1, 2019, Pages 116-131]</w:t>
      </w:r>
    </w:p>
    <w:p w:rsidR="0060286C" w:rsidRPr="00094F6F" w:rsidRDefault="0060286C" w:rsidP="0060286C"/>
    <w:p w:rsidR="0060286C" w:rsidRPr="00094F6F" w:rsidRDefault="0060286C" w:rsidP="0060286C">
      <w:r w:rsidRPr="00094F6F">
        <w:rPr>
          <w:rStyle w:val="StyleUnderline"/>
        </w:rPr>
        <w:t>What is additionally problematic</w:t>
      </w:r>
      <w:r w:rsidRPr="00094F6F">
        <w:rPr>
          <w:sz w:val="16"/>
        </w:rPr>
        <w:t xml:space="preserve"> for Congress </w:t>
      </w:r>
      <w:r w:rsidRPr="00094F6F">
        <w:rPr>
          <w:rStyle w:val="StyleUnderline"/>
        </w:rPr>
        <w:t xml:space="preserve">is the </w:t>
      </w:r>
      <w:r w:rsidRPr="00094F6F">
        <w:rPr>
          <w:rStyle w:val="Emphasis"/>
        </w:rPr>
        <w:t>War Powers Resolution</w:t>
      </w:r>
      <w:r w:rsidRPr="00094F6F">
        <w:rPr>
          <w:sz w:val="16"/>
        </w:rPr>
        <w:t xml:space="preserve">, which </w:t>
      </w:r>
      <w:r w:rsidRPr="00094F6F">
        <w:rPr>
          <w:rStyle w:val="Emphasis"/>
        </w:rPr>
        <w:t>provides presidents with the legal authority to initiate hostilities</w:t>
      </w:r>
      <w:r w:rsidRPr="00094F6F">
        <w:rPr>
          <w:sz w:val="16"/>
        </w:rPr>
        <w:t xml:space="preserve"> for 90 days. Contrary to claims about the growing willingness of Presidents to assert “inherent” constitutional powers to justify an ever more expansive role in national security policy, “In our post-Cold War era, even the most ‘forward-leaning’ examples of presidential assertion generally come in the form of aggressive interpretation of statutes rather than of the Constitution itself.”13 </w:t>
      </w:r>
      <w:r w:rsidRPr="00094F6F">
        <w:rPr>
          <w:rStyle w:val="StyleUnderline"/>
        </w:rPr>
        <w:t>The WPR</w:t>
      </w:r>
      <w:r w:rsidRPr="00094F6F">
        <w:rPr>
          <w:sz w:val="16"/>
        </w:rPr>
        <w:t xml:space="preserve"> is a case in point. It certainly </w:t>
      </w:r>
      <w:r w:rsidRPr="00094F6F">
        <w:rPr>
          <w:rStyle w:val="StyleUnderline"/>
        </w:rPr>
        <w:t>provides no clarification, much less a prohibition, on the weapons to be employe</w:t>
      </w:r>
      <w:r w:rsidRPr="00094F6F">
        <w:rPr>
          <w:sz w:val="16"/>
        </w:rPr>
        <w:t xml:space="preserve">d. As such, </w:t>
      </w:r>
      <w:r w:rsidRPr="00094F6F">
        <w:rPr>
          <w:rStyle w:val="StyleUnderline"/>
        </w:rPr>
        <w:t>it technically appears to accord the presidency the statutory right legally to use even nuclear force without prior congressional approval</w:t>
      </w:r>
      <w:r w:rsidRPr="00094F6F">
        <w:rPr>
          <w:sz w:val="16"/>
        </w:rPr>
        <w:t xml:space="preserve">. Presidents have contested and rejected the WPR’s constitutionality—especially Section 2(c)—and, mostly, disregarded its limitations. In this instance, though, </w:t>
      </w:r>
      <w:r w:rsidRPr="00094F6F">
        <w:rPr>
          <w:rStyle w:val="StyleUnderline"/>
        </w:rPr>
        <w:t>Congress would be hoist with its own petard.</w:t>
      </w:r>
      <w:r w:rsidRPr="00094F6F">
        <w:rPr>
          <w:sz w:val="16"/>
        </w:rPr>
        <w:t xml:space="preserve"> </w:t>
      </w:r>
      <w:r w:rsidRPr="00094F6F">
        <w:rPr>
          <w:rStyle w:val="StyleUnderline"/>
        </w:rPr>
        <w:t>Presidents could point to the grant of legal authority as clear and unlimited or</w:t>
      </w:r>
      <w:r w:rsidRPr="00094F6F">
        <w:rPr>
          <w:sz w:val="16"/>
        </w:rPr>
        <w:t xml:space="preserve">, as with conventional uses of force, </w:t>
      </w:r>
      <w:r w:rsidRPr="00094F6F">
        <w:rPr>
          <w:rStyle w:val="StyleUnderline"/>
        </w:rPr>
        <w:t>declare themselves to have acted “consistent with,”</w:t>
      </w:r>
      <w:r w:rsidRPr="00094F6F">
        <w:rPr>
          <w:sz w:val="16"/>
        </w:rPr>
        <w:t xml:space="preserve"> if not “pursuant to,” the WPR. Unless Congress sought to use “negative” power, by enacting a statute </w:t>
      </w:r>
      <w:r w:rsidRPr="00C10473">
        <w:rPr>
          <w:sz w:val="16"/>
          <w:szCs w:val="16"/>
        </w:rPr>
        <w:t>specifically prohibiting use of nuclear weapons in each conflict, then no first-use legislation would conflict with a prior statutory provision enabling first use</w:t>
      </w:r>
      <w:r w:rsidRPr="00094F6F">
        <w:t xml:space="preserve">. </w:t>
      </w:r>
      <w:r w:rsidRPr="00094F6F">
        <w:rPr>
          <w:rStyle w:val="StyleUnderline"/>
        </w:rPr>
        <w:t>Such</w:t>
      </w:r>
      <w:r w:rsidRPr="00094F6F">
        <w:rPr>
          <w:sz w:val="16"/>
        </w:rPr>
        <w:t xml:space="preserve"> legislation </w:t>
      </w:r>
      <w:r w:rsidRPr="00094F6F">
        <w:rPr>
          <w:rStyle w:val="StyleUnderline"/>
        </w:rPr>
        <w:t>resembles a “</w:t>
      </w:r>
      <w:r w:rsidRPr="00094F6F">
        <w:rPr>
          <w:rStyle w:val="Emphasis"/>
        </w:rPr>
        <w:t>legislative veto</w:t>
      </w:r>
      <w:r w:rsidRPr="00094F6F">
        <w:rPr>
          <w:rStyle w:val="StyleUnderline"/>
        </w:rPr>
        <w:t xml:space="preserve">” </w:t>
      </w:r>
      <w:r w:rsidRPr="00094F6F">
        <w:rPr>
          <w:rStyle w:val="Emphasis"/>
        </w:rPr>
        <w:t>which</w:t>
      </w:r>
      <w:r w:rsidRPr="00094F6F">
        <w:rPr>
          <w:sz w:val="16"/>
        </w:rPr>
        <w:t xml:space="preserve">, though it survived, </w:t>
      </w:r>
      <w:r w:rsidRPr="00094F6F">
        <w:rPr>
          <w:rStyle w:val="Emphasis"/>
        </w:rPr>
        <w:t>was ruled unconstitutional in INS v. Chadha</w:t>
      </w:r>
      <w:r w:rsidRPr="00094F6F">
        <w:rPr>
          <w:sz w:val="16"/>
        </w:rPr>
        <w:t xml:space="preserve"> (1983). As the National War Powers Commission noted, “The general view is that </w:t>
      </w:r>
      <w:r w:rsidRPr="00094F6F">
        <w:rPr>
          <w:rStyle w:val="StyleUnderline"/>
        </w:rPr>
        <w:t xml:space="preserve">if the </w:t>
      </w:r>
      <w:r w:rsidRPr="00094F6F">
        <w:rPr>
          <w:rStyle w:val="Emphasis"/>
        </w:rPr>
        <w:t>W</w:t>
      </w:r>
      <w:r w:rsidRPr="00094F6F">
        <w:rPr>
          <w:rStyle w:val="StyleUnderline"/>
        </w:rPr>
        <w:t xml:space="preserve">ar </w:t>
      </w:r>
      <w:r w:rsidRPr="00094F6F">
        <w:rPr>
          <w:rStyle w:val="Emphasis"/>
        </w:rPr>
        <w:t>P</w:t>
      </w:r>
      <w:r w:rsidRPr="00094F6F">
        <w:rPr>
          <w:rStyle w:val="StyleUnderline"/>
        </w:rPr>
        <w:t xml:space="preserve">owers </w:t>
      </w:r>
      <w:r w:rsidRPr="00094F6F">
        <w:rPr>
          <w:rStyle w:val="Emphasis"/>
        </w:rPr>
        <w:t>R</w:t>
      </w:r>
      <w:r w:rsidRPr="00094F6F">
        <w:rPr>
          <w:rStyle w:val="StyleUnderline"/>
        </w:rPr>
        <w:t xml:space="preserve">esolution </w:t>
      </w:r>
      <w:r w:rsidRPr="00094F6F">
        <w:rPr>
          <w:rStyle w:val="Emphasis"/>
        </w:rPr>
        <w:t>were put to the same test in Chadha</w:t>
      </w:r>
      <w:r w:rsidRPr="00094F6F">
        <w:rPr>
          <w:rStyle w:val="StyleUnderline"/>
        </w:rPr>
        <w:t xml:space="preserve">, </w:t>
      </w:r>
      <w:r w:rsidRPr="00094F6F">
        <w:rPr>
          <w:sz w:val="16"/>
        </w:rPr>
        <w:t xml:space="preserve">Section 5(c) of the Resolution, and </w:t>
      </w:r>
      <w:r w:rsidRPr="00094F6F">
        <w:rPr>
          <w:rStyle w:val="Emphasis"/>
        </w:rPr>
        <w:t>perhaps other provisions, would fail</w:t>
      </w:r>
      <w:r w:rsidRPr="00094F6F">
        <w:rPr>
          <w:sz w:val="16"/>
        </w:rPr>
        <w:t xml:space="preserve">.”14 </w:t>
      </w:r>
      <w:r w:rsidRPr="00094F6F">
        <w:rPr>
          <w:rStyle w:val="Emphasis"/>
        </w:rPr>
        <w:t>Whether a judicial challenge</w:t>
      </w:r>
      <w:r w:rsidRPr="00094F6F">
        <w:rPr>
          <w:rStyle w:val="StyleUnderline"/>
        </w:rPr>
        <w:t xml:space="preserve"> would </w:t>
      </w:r>
      <w:r w:rsidRPr="00094F6F">
        <w:rPr>
          <w:rStyle w:val="Emphasis"/>
        </w:rPr>
        <w:t>continue the long tradition of judicial reticence</w:t>
      </w:r>
      <w:r w:rsidRPr="00094F6F">
        <w:rPr>
          <w:rStyle w:val="StyleUnderline"/>
        </w:rPr>
        <w:t xml:space="preserve"> to </w:t>
      </w:r>
      <w:r w:rsidRPr="00094F6F">
        <w:rPr>
          <w:rStyle w:val="Emphasis"/>
        </w:rPr>
        <w:t>intervene</w:t>
      </w:r>
      <w:r w:rsidRPr="00094F6F">
        <w:rPr>
          <w:rStyle w:val="StyleUnderline"/>
        </w:rPr>
        <w:t xml:space="preserve"> on a “</w:t>
      </w:r>
      <w:r w:rsidRPr="00094F6F">
        <w:rPr>
          <w:rStyle w:val="Emphasis"/>
        </w:rPr>
        <w:t>political question</w:t>
      </w:r>
      <w:r w:rsidRPr="00094F6F">
        <w:rPr>
          <w:rStyle w:val="StyleUnderline"/>
        </w:rPr>
        <w:t>” is unclear</w:t>
      </w:r>
      <w:r w:rsidRPr="00094F6F">
        <w:rPr>
          <w:sz w:val="16"/>
        </w:rPr>
        <w:t xml:space="preserve">. Perhaps more pertinent is whether </w:t>
      </w:r>
      <w:r w:rsidRPr="00094F6F">
        <w:rPr>
          <w:rStyle w:val="Emphasis"/>
        </w:rPr>
        <w:t>Presidents would simply flout its provisions</w:t>
      </w:r>
      <w:r w:rsidRPr="00094F6F">
        <w:rPr>
          <w:sz w:val="16"/>
        </w:rPr>
        <w:t xml:space="preserve"> and </w:t>
      </w:r>
      <w:r w:rsidRPr="00094F6F">
        <w:rPr>
          <w:rStyle w:val="StyleUnderline"/>
        </w:rPr>
        <w:t>Congress would not act to secure executive compliance through new legislation, the power of the purse, or impeachment</w:t>
      </w:r>
      <w:r w:rsidRPr="00094F6F">
        <w:rPr>
          <w:sz w:val="16"/>
        </w:rPr>
        <w:t xml:space="preserve">. Politically, as detailed below, </w:t>
      </w:r>
      <w:r w:rsidRPr="00094F6F">
        <w:rPr>
          <w:u w:val="single"/>
        </w:rPr>
        <w:t xml:space="preserve">nuclear weapons use would be potentially less damaging to presidential careers than commonly imagined. </w:t>
      </w:r>
      <w:r w:rsidRPr="00094F6F">
        <w:rPr>
          <w:sz w:val="16"/>
        </w:rPr>
        <w:t xml:space="preserve">Congress, in sum, has ample constitutional authority to establish a new legal regime regulating launch authority. But whether this regime would be constitutional and effective is a more contentious question. </w:t>
      </w:r>
      <w:r w:rsidRPr="00094F6F">
        <w:rPr>
          <w:rStyle w:val="StyleUnderline"/>
        </w:rPr>
        <w:t>Legislative deficiencies augur badly for a</w:t>
      </w:r>
      <w:r w:rsidRPr="00094F6F">
        <w:rPr>
          <w:sz w:val="16"/>
        </w:rPr>
        <w:t xml:space="preserve"> positive congressional </w:t>
      </w:r>
      <w:r w:rsidRPr="00094F6F">
        <w:rPr>
          <w:rStyle w:val="StyleUnderline"/>
        </w:rPr>
        <w:t>contribution to the decision-making process</w:t>
      </w:r>
      <w:r w:rsidRPr="00094F6F">
        <w:rPr>
          <w:sz w:val="16"/>
        </w:rPr>
        <w:t xml:space="preserve">. </w:t>
      </w:r>
      <w:r w:rsidRPr="00094F6F">
        <w:rPr>
          <w:rStyle w:val="StyleUnderline"/>
        </w:rPr>
        <w:t>Deterrence is</w:t>
      </w:r>
      <w:r w:rsidRPr="00094F6F">
        <w:rPr>
          <w:sz w:val="16"/>
        </w:rPr>
        <w:t xml:space="preserve"> </w:t>
      </w:r>
      <w:r w:rsidRPr="00094F6F">
        <w:rPr>
          <w:rStyle w:val="StyleUnderline"/>
        </w:rPr>
        <w:t>unlike trade promotion authority, where executive branch negotiations of deals are then subject to congressional up-or-down approva</w:t>
      </w:r>
      <w:r w:rsidRPr="00094F6F">
        <w:rPr>
          <w:sz w:val="16"/>
        </w:rPr>
        <w:t xml:space="preserve">l. </w:t>
      </w:r>
      <w:r w:rsidRPr="00094F6F">
        <w:rPr>
          <w:rStyle w:val="Emphasis"/>
        </w:rPr>
        <w:t>Deterrence relies on credible threats being implemented</w:t>
      </w:r>
      <w:r w:rsidRPr="00094F6F">
        <w:rPr>
          <w:sz w:val="16"/>
        </w:rPr>
        <w:t xml:space="preserve">. </w:t>
      </w:r>
      <w:r w:rsidRPr="00094F6F">
        <w:rPr>
          <w:u w:val="single"/>
        </w:rPr>
        <w:t>Conditionality would undercut the credibility of any administration making threats</w:t>
      </w:r>
      <w:r w:rsidRPr="00094F6F">
        <w:rPr>
          <w:sz w:val="16"/>
        </w:rPr>
        <w:t>. Partisanship always has influenced the “invitation to struggle” over foreign policy but making a political football of the nuclear football seems unwise. Given the “perils” that partisan polarization already poses to national security, adding even greater risk by exposing nuclear decision making to polarized politics appears imprudent. A greater input is unlikely to make Congress a “net provider” of U.S. nuclear security.</w:t>
      </w:r>
    </w:p>
    <w:p w:rsidR="0060286C" w:rsidRPr="00094F6F" w:rsidRDefault="0060286C" w:rsidP="0060286C"/>
    <w:p w:rsidR="0060286C" w:rsidRPr="00094F6F" w:rsidRDefault="0060286C" w:rsidP="0060286C">
      <w:pPr>
        <w:pStyle w:val="Heading4"/>
        <w:rPr>
          <w:rFonts w:cs="Arial"/>
        </w:rPr>
      </w:pPr>
      <w:r w:rsidRPr="00094F6F">
        <w:rPr>
          <w:rFonts w:cs="Arial"/>
        </w:rPr>
        <w:t>Extinction—agency dysfunction turns every impact and makes resilient economic regulation impossible</w:t>
      </w:r>
    </w:p>
    <w:p w:rsidR="0060286C" w:rsidRDefault="0060286C" w:rsidP="0060286C">
      <w:pPr>
        <w:rPr>
          <w:rStyle w:val="Hyperlink"/>
        </w:rPr>
      </w:pPr>
      <w:r w:rsidRPr="00094F6F">
        <w:rPr>
          <w:rStyle w:val="Style13ptBold"/>
        </w:rPr>
        <w:t xml:space="preserve">Posner 17 </w:t>
      </w:r>
      <w:r w:rsidRPr="00094F6F">
        <w:t xml:space="preserve">[Eric Posner, Professor at the University of Chicago Law School, and Emily Bazelon, Truman Capote Fellow at Yale Law School and staff writer at The New York Times, The Government Gorsuch Wants to Undo, 2017, </w:t>
      </w:r>
      <w:hyperlink r:id="rId85" w:history="1">
        <w:r w:rsidRPr="00094F6F">
          <w:rPr>
            <w:rStyle w:val="Hyperlink"/>
          </w:rPr>
          <w:t>https://www.nytimes.com/2017/04/01/sunday-review/the-government-gorsuch-wants-to-undo.html</w:t>
        </w:r>
      </w:hyperlink>
      <w:r w:rsidRPr="00094F6F">
        <w:rPr>
          <w:rStyle w:val="Hyperlink"/>
        </w:rPr>
        <w:t>]</w:t>
      </w:r>
    </w:p>
    <w:p w:rsidR="0060286C" w:rsidRPr="00094F6F" w:rsidRDefault="0060286C" w:rsidP="0060286C">
      <w:pPr>
        <w:rPr>
          <w:b/>
          <w:bCs/>
        </w:rPr>
      </w:pPr>
    </w:p>
    <w:p w:rsidR="0060286C" w:rsidRPr="00094F6F" w:rsidRDefault="0060286C" w:rsidP="0060286C">
      <w:pPr>
        <w:rPr>
          <w:sz w:val="12"/>
        </w:rPr>
      </w:pPr>
      <w:r w:rsidRPr="00094F6F">
        <w:rPr>
          <w:sz w:val="12"/>
        </w:rPr>
        <w:t xml:space="preserve">At recent Senate hearings to fill the Supreme Court’s open seat, Judge Neil Gorsuch came across as a thoroughly bland and nonthreatening nominee. The idea was to give as little ammunition as possible to opponents when his nomination comes up this week for a vote, one that Senate Democrats may try to upend with a filibuster. But the reality is that Judge </w:t>
      </w:r>
      <w:r w:rsidRPr="00094F6F">
        <w:rPr>
          <w:rStyle w:val="StyleUnderline"/>
        </w:rPr>
        <w:t xml:space="preserve">Gorsuch embraces a judicial philosophy that would do </w:t>
      </w:r>
      <w:r w:rsidRPr="00094F6F">
        <w:rPr>
          <w:rStyle w:val="Emphasis"/>
        </w:rPr>
        <w:t>nothing less</w:t>
      </w:r>
      <w:r w:rsidRPr="00094F6F">
        <w:rPr>
          <w:rStyle w:val="StyleUnderline"/>
        </w:rPr>
        <w:t xml:space="preserve"> than </w:t>
      </w:r>
      <w:r w:rsidRPr="00094F6F">
        <w:rPr>
          <w:rStyle w:val="Emphasis"/>
        </w:rPr>
        <w:t>undermine the structure of modern government</w:t>
      </w:r>
      <w:r w:rsidRPr="00094F6F">
        <w:rPr>
          <w:sz w:val="12"/>
        </w:rPr>
        <w:t xml:space="preserve"> — </w:t>
      </w:r>
      <w:r w:rsidRPr="00094F6F">
        <w:rPr>
          <w:rStyle w:val="StyleUnderline"/>
        </w:rPr>
        <w:t>including the rules that</w:t>
      </w:r>
      <w:r w:rsidRPr="00094F6F">
        <w:rPr>
          <w:sz w:val="12"/>
        </w:rPr>
        <w:t xml:space="preserve"> </w:t>
      </w:r>
      <w:r w:rsidRPr="00094F6F">
        <w:rPr>
          <w:rStyle w:val="Emphasis"/>
        </w:rPr>
        <w:t>keep our water clean</w:t>
      </w:r>
      <w:r w:rsidRPr="00094F6F">
        <w:rPr>
          <w:rStyle w:val="StyleUnderline"/>
        </w:rPr>
        <w:t xml:space="preserve">, </w:t>
      </w:r>
      <w:r w:rsidRPr="00094F6F">
        <w:rPr>
          <w:rStyle w:val="Emphasis"/>
        </w:rPr>
        <w:t>regulate the financial markets</w:t>
      </w:r>
      <w:r w:rsidRPr="00094F6F">
        <w:rPr>
          <w:sz w:val="12"/>
        </w:rPr>
        <w:t xml:space="preserve"> </w:t>
      </w:r>
      <w:r w:rsidRPr="00094F6F">
        <w:rPr>
          <w:rStyle w:val="StyleUnderline"/>
        </w:rPr>
        <w:t>and</w:t>
      </w:r>
      <w:r w:rsidRPr="00094F6F">
        <w:rPr>
          <w:sz w:val="12"/>
        </w:rPr>
        <w:t xml:space="preserve"> </w:t>
      </w:r>
      <w:r w:rsidRPr="00094F6F">
        <w:rPr>
          <w:rStyle w:val="StyleUnderline"/>
        </w:rPr>
        <w:t>protect workers and consumers.</w:t>
      </w:r>
      <w:r w:rsidRPr="00094F6F">
        <w:rPr>
          <w:sz w:val="12"/>
        </w:rPr>
        <w:t xml:space="preserve"> </w:t>
      </w:r>
      <w:r w:rsidRPr="00094F6F">
        <w:rPr>
          <w:rStyle w:val="StyleUnderline"/>
        </w:rPr>
        <w:t>In strongly opposing the administrative state</w:t>
      </w:r>
      <w:r w:rsidRPr="00094F6F">
        <w:rPr>
          <w:sz w:val="12"/>
        </w:rPr>
        <w:t xml:space="preserve">, Judge Gorsuch is in the company of incendiary figures like the White House adviser Steve Bannon, who has called for its “deconstruction.” The Republican-dominated House, too, has passed a bill designed to severely curtail the power of federal agencies. Businesses have always complained that government regulations increase their costs, and no doubt some regulations are ill-conceived. But a small group of conservative intellectuals have gone much further to argue that the rules that safeguard our welfare and the orderly functioning of the market have been fashioned in a way that’s not constitutionally legitimate. This once-fringe cause of the right asserts, as Judge Gorsuch put it in a speech last year, that the administrative state “poses a grave threat to our values of personal liberty.” </w:t>
      </w:r>
      <w:r w:rsidRPr="00094F6F">
        <w:rPr>
          <w:rStyle w:val="StyleUnderline"/>
        </w:rPr>
        <w:t xml:space="preserve">The </w:t>
      </w:r>
      <w:r w:rsidRPr="00094F6F">
        <w:rPr>
          <w:rStyle w:val="Emphasis"/>
        </w:rPr>
        <w:t>80 years of law that are at stake</w:t>
      </w:r>
      <w:r w:rsidRPr="00094F6F">
        <w:rPr>
          <w:rStyle w:val="StyleUnderline"/>
        </w:rPr>
        <w:t xml:space="preserve"> began with the </w:t>
      </w:r>
      <w:r w:rsidRPr="00094F6F">
        <w:rPr>
          <w:rStyle w:val="Emphasis"/>
        </w:rPr>
        <w:t>New Deal</w:t>
      </w:r>
      <w:r w:rsidRPr="00094F6F">
        <w:rPr>
          <w:sz w:val="12"/>
        </w:rPr>
        <w:t xml:space="preserve">. President Franklin D. Roosevelt believed that </w:t>
      </w:r>
      <w:r w:rsidRPr="00094F6F">
        <w:rPr>
          <w:rStyle w:val="StyleUnderline"/>
        </w:rPr>
        <w:t>the</w:t>
      </w:r>
      <w:r w:rsidRPr="00094F6F">
        <w:rPr>
          <w:sz w:val="12"/>
        </w:rPr>
        <w:t xml:space="preserve"> </w:t>
      </w:r>
      <w:r w:rsidRPr="00094F6F">
        <w:rPr>
          <w:rStyle w:val="Emphasis"/>
        </w:rPr>
        <w:t>Great Depression</w:t>
      </w:r>
      <w:r w:rsidRPr="00094F6F">
        <w:rPr>
          <w:sz w:val="12"/>
        </w:rPr>
        <w:t xml:space="preserve"> </w:t>
      </w:r>
      <w:r w:rsidRPr="00094F6F">
        <w:rPr>
          <w:rStyle w:val="StyleUnderline"/>
        </w:rPr>
        <w:t>was caused</w:t>
      </w:r>
      <w:r w:rsidRPr="00094F6F">
        <w:rPr>
          <w:sz w:val="12"/>
        </w:rPr>
        <w:t xml:space="preserve"> in part </w:t>
      </w:r>
      <w:r w:rsidRPr="00094F6F">
        <w:rPr>
          <w:rStyle w:val="StyleUnderline"/>
        </w:rPr>
        <w:t xml:space="preserve">by </w:t>
      </w:r>
      <w:r w:rsidRPr="00094F6F">
        <w:rPr>
          <w:rStyle w:val="Emphasis"/>
        </w:rPr>
        <w:t>ruinous competition</w:t>
      </w:r>
      <w:r w:rsidRPr="00094F6F">
        <w:rPr>
          <w:rStyle w:val="StyleUnderline"/>
        </w:rPr>
        <w:t xml:space="preserve"> among companies</w:t>
      </w:r>
      <w:r w:rsidRPr="00094F6F">
        <w:rPr>
          <w:sz w:val="12"/>
        </w:rPr>
        <w:t xml:space="preserve">. In 1933, Congress passed the National Industrial Recovery Act, which allowed the president to approve “fair competition” standards for different trades and industries. The next year, Roosevelt approved a code for the poultry industry, which, among other things, set a minimum wage and maximum hours for workers, and hygiene requirements for slaughterhouses. Such basic workplace protections and constraints on the free market are now taken for granted. But in 1935, after a New York City slaughterhouse operator was convicted of violating the poultry code, the Supreme Court called into question the whole approach of the New Deal, by holding that the N.I.R.A. was an “unconstitutional delegation by Congress of a legislative power.” Only Congress can create rules like the poultry code, the justices said. Because Congress did not define “fair competition,” leaving the rule-making to the president, the N.I.R.A. violated the Constitution’s separation of powers. The court’s ruling in Schechter Poultry Corp. v. the United States, along with another case decided the same year, are the only instances in which the Supreme Court has ever struck down a federal statute based on this rationale, known as </w:t>
      </w:r>
      <w:r w:rsidRPr="00094F6F">
        <w:rPr>
          <w:rStyle w:val="StyleUnderline"/>
        </w:rPr>
        <w:t>the</w:t>
      </w:r>
      <w:r w:rsidRPr="00094F6F">
        <w:rPr>
          <w:sz w:val="12"/>
        </w:rPr>
        <w:t xml:space="preserve"> “nondelegation doctrine.” Schechter Poultry’s </w:t>
      </w:r>
      <w:r w:rsidRPr="00094F6F">
        <w:rPr>
          <w:rStyle w:val="StyleUnderline"/>
        </w:rPr>
        <w:t xml:space="preserve">stand against executive-branch rule-making proved to be a </w:t>
      </w:r>
      <w:r w:rsidRPr="00094F6F">
        <w:rPr>
          <w:rStyle w:val="Emphasis"/>
        </w:rPr>
        <w:t>legal dead end</w:t>
      </w:r>
      <w:r w:rsidRPr="00094F6F">
        <w:rPr>
          <w:rStyle w:val="StyleUnderline"/>
        </w:rPr>
        <w:t>, and for good reason</w:t>
      </w:r>
      <w:r w:rsidRPr="00094F6F">
        <w:rPr>
          <w:sz w:val="12"/>
        </w:rPr>
        <w:t xml:space="preserve">. </w:t>
      </w:r>
      <w:r w:rsidRPr="00094F6F">
        <w:rPr>
          <w:rStyle w:val="StyleUnderline"/>
        </w:rPr>
        <w:t xml:space="preserve">As the court has recognized over and over, before and since 1935, Congress is a </w:t>
      </w:r>
      <w:r w:rsidRPr="00094F6F">
        <w:rPr>
          <w:rStyle w:val="Emphasis"/>
        </w:rPr>
        <w:t>cumbersome body</w:t>
      </w:r>
      <w:r w:rsidRPr="00094F6F">
        <w:rPr>
          <w:rStyle w:val="StyleUnderline"/>
        </w:rPr>
        <w:t xml:space="preserve"> that </w:t>
      </w:r>
      <w:r w:rsidRPr="00094F6F">
        <w:rPr>
          <w:rStyle w:val="Emphasis"/>
        </w:rPr>
        <w:t>moves slowly in the best of times</w:t>
      </w:r>
      <w:r w:rsidRPr="00094F6F">
        <w:rPr>
          <w:rStyle w:val="StyleUnderline"/>
        </w:rPr>
        <w:t xml:space="preserve">, while the economy is an </w:t>
      </w:r>
      <w:r w:rsidRPr="00094F6F">
        <w:rPr>
          <w:rStyle w:val="Emphasis"/>
        </w:rPr>
        <w:t>incredibly dynamic system</w:t>
      </w:r>
      <w:r w:rsidRPr="00094F6F">
        <w:rPr>
          <w:sz w:val="12"/>
        </w:rPr>
        <w:t xml:space="preserve">. For the sake of business as well as labor, </w:t>
      </w:r>
      <w:r w:rsidRPr="00094F6F">
        <w:rPr>
          <w:rStyle w:val="StyleUnderline"/>
        </w:rPr>
        <w:t xml:space="preserve">the </w:t>
      </w:r>
      <w:r w:rsidRPr="00094F6F">
        <w:rPr>
          <w:rStyle w:val="Emphasis"/>
        </w:rPr>
        <w:t>updating of regulations</w:t>
      </w:r>
      <w:r w:rsidRPr="00094F6F">
        <w:rPr>
          <w:rStyle w:val="StyleUnderline"/>
        </w:rPr>
        <w:t xml:space="preserve"> </w:t>
      </w:r>
      <w:r w:rsidRPr="00094F6F">
        <w:rPr>
          <w:rStyle w:val="Emphasis"/>
        </w:rPr>
        <w:t>can’t wait</w:t>
      </w:r>
      <w:r w:rsidRPr="00094F6F">
        <w:rPr>
          <w:rStyle w:val="StyleUnderline"/>
        </w:rPr>
        <w:t xml:space="preserve"> for Congress to give </w:t>
      </w:r>
      <w:r w:rsidRPr="00094F6F">
        <w:rPr>
          <w:rStyle w:val="Emphasis"/>
        </w:rPr>
        <w:t>highly specific and detailed directions</w:t>
      </w:r>
      <w:r w:rsidRPr="00094F6F">
        <w:rPr>
          <w:rStyle w:val="StyleUnderline"/>
        </w:rPr>
        <w:t>. The New Deal</w:t>
      </w:r>
      <w:r w:rsidRPr="00094F6F">
        <w:rPr>
          <w:sz w:val="12"/>
        </w:rPr>
        <w:t xml:space="preserve"> </w:t>
      </w:r>
      <w:r w:rsidRPr="00094F6F">
        <w:rPr>
          <w:rStyle w:val="Emphasis"/>
        </w:rPr>
        <w:t>filled the gap</w:t>
      </w:r>
      <w:r w:rsidRPr="00094F6F">
        <w:rPr>
          <w:rStyle w:val="StyleUnderline"/>
        </w:rPr>
        <w:t xml:space="preserve"> by giving </w:t>
      </w:r>
      <w:r w:rsidRPr="00094F6F">
        <w:rPr>
          <w:rStyle w:val="Emphasis"/>
        </w:rPr>
        <w:t>policy-making authority to agencies</w:t>
      </w:r>
      <w:r w:rsidRPr="00094F6F">
        <w:rPr>
          <w:sz w:val="12"/>
        </w:rPr>
        <w:t xml:space="preserve">, </w:t>
      </w:r>
      <w:r w:rsidRPr="00094F6F">
        <w:rPr>
          <w:rStyle w:val="StyleUnderline"/>
        </w:rPr>
        <w:t xml:space="preserve">including the </w:t>
      </w:r>
      <w:r w:rsidRPr="00094F6F">
        <w:rPr>
          <w:rStyle w:val="Emphasis"/>
        </w:rPr>
        <w:t>S</w:t>
      </w:r>
      <w:r w:rsidRPr="00094F6F">
        <w:rPr>
          <w:sz w:val="12"/>
        </w:rPr>
        <w:t xml:space="preserve">ecurities and </w:t>
      </w:r>
      <w:r w:rsidRPr="00094F6F">
        <w:rPr>
          <w:rStyle w:val="Emphasis"/>
        </w:rPr>
        <w:t>E</w:t>
      </w:r>
      <w:r w:rsidRPr="00094F6F">
        <w:rPr>
          <w:sz w:val="12"/>
        </w:rPr>
        <w:t xml:space="preserve">xchange </w:t>
      </w:r>
      <w:r w:rsidRPr="00094F6F">
        <w:rPr>
          <w:rStyle w:val="Emphasis"/>
        </w:rPr>
        <w:t>C</w:t>
      </w:r>
      <w:r w:rsidRPr="00094F6F">
        <w:rPr>
          <w:sz w:val="12"/>
        </w:rPr>
        <w:t xml:space="preserve">ommission, </w:t>
      </w:r>
      <w:r w:rsidRPr="00094F6F">
        <w:rPr>
          <w:rStyle w:val="StyleUnderline"/>
        </w:rPr>
        <w:t>which protects investors</w:t>
      </w:r>
      <w:r w:rsidRPr="00094F6F">
        <w:rPr>
          <w:sz w:val="12"/>
        </w:rPr>
        <w:t xml:space="preserve">, </w:t>
      </w:r>
      <w:r w:rsidRPr="00094F6F">
        <w:rPr>
          <w:rStyle w:val="StyleUnderline"/>
        </w:rPr>
        <w:t>and</w:t>
      </w:r>
      <w:r w:rsidRPr="00094F6F">
        <w:rPr>
          <w:sz w:val="12"/>
        </w:rPr>
        <w:t xml:space="preserve"> the </w:t>
      </w:r>
      <w:r w:rsidRPr="00094F6F">
        <w:rPr>
          <w:rStyle w:val="StyleUnderline"/>
        </w:rPr>
        <w:t>N</w:t>
      </w:r>
      <w:r w:rsidRPr="00094F6F">
        <w:rPr>
          <w:sz w:val="12"/>
        </w:rPr>
        <w:t xml:space="preserve">ational </w:t>
      </w:r>
      <w:r w:rsidRPr="00094F6F">
        <w:rPr>
          <w:rStyle w:val="StyleUnderline"/>
        </w:rPr>
        <w:t>L</w:t>
      </w:r>
      <w:r w:rsidRPr="00094F6F">
        <w:rPr>
          <w:sz w:val="12"/>
        </w:rPr>
        <w:t xml:space="preserve">abor </w:t>
      </w:r>
      <w:r w:rsidRPr="00094F6F">
        <w:rPr>
          <w:rStyle w:val="StyleUnderline"/>
        </w:rPr>
        <w:t>R</w:t>
      </w:r>
      <w:r w:rsidRPr="00094F6F">
        <w:rPr>
          <w:sz w:val="12"/>
        </w:rPr>
        <w:t xml:space="preserve">elations </w:t>
      </w:r>
      <w:r w:rsidRPr="00094F6F">
        <w:rPr>
          <w:rStyle w:val="StyleUnderline"/>
        </w:rPr>
        <w:t>B</w:t>
      </w:r>
      <w:r w:rsidRPr="00094F6F">
        <w:rPr>
          <w:sz w:val="12"/>
        </w:rPr>
        <w:t xml:space="preserve">oard, </w:t>
      </w:r>
      <w:r w:rsidRPr="00094F6F">
        <w:rPr>
          <w:rStyle w:val="StyleUnderline"/>
        </w:rPr>
        <w:t>which oversees collective bargaining</w:t>
      </w:r>
      <w:r w:rsidRPr="00094F6F">
        <w:rPr>
          <w:sz w:val="12"/>
        </w:rPr>
        <w:t xml:space="preserve"> between unions and employers. Later came other agencies, including </w:t>
      </w:r>
      <w:r w:rsidRPr="00094F6F">
        <w:rPr>
          <w:rStyle w:val="StyleUnderline"/>
        </w:rPr>
        <w:t>the</w:t>
      </w:r>
      <w:r w:rsidRPr="00094F6F">
        <w:rPr>
          <w:sz w:val="12"/>
        </w:rPr>
        <w:t xml:space="preserve"> </w:t>
      </w:r>
      <w:r w:rsidRPr="00094F6F">
        <w:rPr>
          <w:rStyle w:val="Emphasis"/>
        </w:rPr>
        <w:t>E</w:t>
      </w:r>
      <w:r w:rsidRPr="00094F6F">
        <w:rPr>
          <w:sz w:val="12"/>
        </w:rPr>
        <w:t xml:space="preserve">nvironmental </w:t>
      </w:r>
      <w:r w:rsidRPr="00094F6F">
        <w:rPr>
          <w:rStyle w:val="Emphasis"/>
        </w:rPr>
        <w:t>P</w:t>
      </w:r>
      <w:r w:rsidRPr="00094F6F">
        <w:rPr>
          <w:sz w:val="12"/>
        </w:rPr>
        <w:t xml:space="preserve">rotection </w:t>
      </w:r>
      <w:r w:rsidRPr="00094F6F">
        <w:rPr>
          <w:rStyle w:val="Emphasis"/>
        </w:rPr>
        <w:t>A</w:t>
      </w:r>
      <w:r w:rsidRPr="00094F6F">
        <w:rPr>
          <w:sz w:val="12"/>
        </w:rPr>
        <w:t xml:space="preserve">gency, </w:t>
      </w:r>
      <w:r w:rsidRPr="00094F6F">
        <w:rPr>
          <w:rStyle w:val="StyleUnderline"/>
        </w:rPr>
        <w:t>the</w:t>
      </w:r>
      <w:r w:rsidRPr="00094F6F">
        <w:rPr>
          <w:sz w:val="12"/>
        </w:rPr>
        <w:t xml:space="preserve"> </w:t>
      </w:r>
      <w:r w:rsidRPr="00094F6F">
        <w:rPr>
          <w:rStyle w:val="StyleUnderline"/>
        </w:rPr>
        <w:t>O</w:t>
      </w:r>
      <w:r w:rsidRPr="00094F6F">
        <w:rPr>
          <w:sz w:val="12"/>
        </w:rPr>
        <w:t xml:space="preserve">ccupational </w:t>
      </w:r>
      <w:r w:rsidRPr="00094F6F">
        <w:rPr>
          <w:rStyle w:val="StyleUnderline"/>
        </w:rPr>
        <w:t>S</w:t>
      </w:r>
      <w:r w:rsidRPr="00094F6F">
        <w:rPr>
          <w:sz w:val="12"/>
        </w:rPr>
        <w:t xml:space="preserve">afety and </w:t>
      </w:r>
      <w:r w:rsidRPr="00094F6F">
        <w:rPr>
          <w:rStyle w:val="StyleUnderline"/>
        </w:rPr>
        <w:t>H</w:t>
      </w:r>
      <w:r w:rsidRPr="00094F6F">
        <w:rPr>
          <w:sz w:val="12"/>
        </w:rPr>
        <w:t xml:space="preserve">ealth </w:t>
      </w:r>
      <w:r w:rsidRPr="00094F6F">
        <w:rPr>
          <w:rStyle w:val="StyleUnderline"/>
        </w:rPr>
        <w:t>A</w:t>
      </w:r>
      <w:r w:rsidRPr="00094F6F">
        <w:rPr>
          <w:sz w:val="12"/>
        </w:rPr>
        <w:t xml:space="preserve">dministration (which regulates workplace safety) </w:t>
      </w:r>
      <w:r w:rsidRPr="00094F6F">
        <w:rPr>
          <w:rStyle w:val="StyleUnderline"/>
        </w:rPr>
        <w:t>and the</w:t>
      </w:r>
      <w:r w:rsidRPr="00094F6F">
        <w:rPr>
          <w:sz w:val="12"/>
        </w:rPr>
        <w:t xml:space="preserve"> </w:t>
      </w:r>
      <w:r w:rsidRPr="00094F6F">
        <w:rPr>
          <w:rStyle w:val="Emphasis"/>
        </w:rPr>
        <w:t>D</w:t>
      </w:r>
      <w:r w:rsidRPr="00094F6F">
        <w:rPr>
          <w:sz w:val="12"/>
        </w:rPr>
        <w:t xml:space="preserve">epartment of </w:t>
      </w:r>
      <w:r w:rsidRPr="00094F6F">
        <w:rPr>
          <w:rStyle w:val="Emphasis"/>
        </w:rPr>
        <w:t>H</w:t>
      </w:r>
      <w:r w:rsidRPr="00094F6F">
        <w:rPr>
          <w:sz w:val="12"/>
        </w:rPr>
        <w:t xml:space="preserve">omeland </w:t>
      </w:r>
      <w:r w:rsidRPr="00094F6F">
        <w:rPr>
          <w:rStyle w:val="Emphasis"/>
        </w:rPr>
        <w:t>S</w:t>
      </w:r>
      <w:r w:rsidRPr="00094F6F">
        <w:rPr>
          <w:sz w:val="12"/>
        </w:rPr>
        <w:t xml:space="preserve">ecurity. Still </w:t>
      </w:r>
      <w:r w:rsidRPr="00094F6F">
        <w:rPr>
          <w:rStyle w:val="StyleUnderline"/>
        </w:rPr>
        <w:t xml:space="preserve">other agencies regulate the </w:t>
      </w:r>
      <w:r w:rsidRPr="00094F6F">
        <w:rPr>
          <w:rStyle w:val="Emphasis"/>
        </w:rPr>
        <w:t>broadcast spectrum</w:t>
      </w:r>
      <w:r w:rsidRPr="00094F6F">
        <w:rPr>
          <w:rStyle w:val="StyleUnderline"/>
        </w:rPr>
        <w:t xml:space="preserve">, keep the </w:t>
      </w:r>
      <w:r w:rsidRPr="00094F6F">
        <w:rPr>
          <w:rStyle w:val="Emphasis"/>
        </w:rPr>
        <w:t>national parks</w:t>
      </w:r>
      <w:r w:rsidRPr="00094F6F">
        <w:rPr>
          <w:rStyle w:val="StyleUnderline"/>
        </w:rPr>
        <w:t xml:space="preserve"> open, help </w:t>
      </w:r>
      <w:r w:rsidRPr="00094F6F">
        <w:rPr>
          <w:rStyle w:val="Emphasis"/>
        </w:rPr>
        <w:t>farmers</w:t>
      </w:r>
      <w:r w:rsidRPr="00094F6F">
        <w:rPr>
          <w:sz w:val="12"/>
        </w:rPr>
        <w:t xml:space="preserve"> and assist Americans who are overseas. Administrative agencies </w:t>
      </w:r>
      <w:r w:rsidRPr="00094F6F">
        <w:rPr>
          <w:rStyle w:val="Emphasis"/>
        </w:rPr>
        <w:t>coordinated</w:t>
      </w:r>
      <w:r w:rsidRPr="00094F6F">
        <w:rPr>
          <w:rStyle w:val="StyleUnderline"/>
        </w:rPr>
        <w:t xml:space="preserve"> the </w:t>
      </w:r>
      <w:r w:rsidRPr="00094F6F">
        <w:rPr>
          <w:rStyle w:val="Emphasis"/>
        </w:rPr>
        <w:t>response to Sept. 11</w:t>
      </w:r>
      <w:r w:rsidRPr="00094F6F">
        <w:rPr>
          <w:rStyle w:val="StyleUnderline"/>
        </w:rPr>
        <w:t xml:space="preserve">, </w:t>
      </w:r>
      <w:r w:rsidRPr="00094F6F">
        <w:rPr>
          <w:rStyle w:val="Emphasis"/>
        </w:rPr>
        <w:t>kept the Ebola outbreak in check</w:t>
      </w:r>
      <w:r w:rsidRPr="00094F6F">
        <w:rPr>
          <w:sz w:val="12"/>
        </w:rPr>
        <w:t xml:space="preserve"> </w:t>
      </w:r>
      <w:r w:rsidRPr="00094F6F">
        <w:rPr>
          <w:rStyle w:val="StyleUnderline"/>
        </w:rPr>
        <w:t>and were</w:t>
      </w:r>
      <w:r w:rsidRPr="00094F6F">
        <w:rPr>
          <w:sz w:val="12"/>
        </w:rPr>
        <w:t xml:space="preserve"> </w:t>
      </w:r>
      <w:r w:rsidRPr="00094F6F">
        <w:rPr>
          <w:rStyle w:val="Emphasis"/>
        </w:rPr>
        <w:t>instrumental</w:t>
      </w:r>
      <w:r w:rsidRPr="00094F6F">
        <w:rPr>
          <w:rStyle w:val="StyleUnderline"/>
        </w:rPr>
        <w:t xml:space="preserve"> to </w:t>
      </w:r>
      <w:r w:rsidRPr="00094F6F">
        <w:rPr>
          <w:rStyle w:val="Emphasis"/>
        </w:rPr>
        <w:t>ending the last financial crisis</w:t>
      </w:r>
      <w:r w:rsidRPr="00094F6F">
        <w:rPr>
          <w:sz w:val="12"/>
        </w:rPr>
        <w:t xml:space="preserve">. </w:t>
      </w:r>
      <w:r w:rsidRPr="00094F6F">
        <w:rPr>
          <w:rStyle w:val="StyleUnderline"/>
        </w:rPr>
        <w:t xml:space="preserve">They </w:t>
      </w:r>
      <w:r w:rsidRPr="00094F6F">
        <w:rPr>
          <w:rStyle w:val="Emphasis"/>
        </w:rPr>
        <w:t>regulate the safety</w:t>
      </w:r>
      <w:r w:rsidRPr="00094F6F">
        <w:rPr>
          <w:rStyle w:val="StyleUnderline"/>
        </w:rPr>
        <w:t xml:space="preserve"> of </w:t>
      </w:r>
      <w:r w:rsidRPr="00094F6F">
        <w:rPr>
          <w:rStyle w:val="Emphasis"/>
        </w:rPr>
        <w:t>food</w:t>
      </w:r>
      <w:r w:rsidRPr="00094F6F">
        <w:rPr>
          <w:rStyle w:val="StyleUnderline"/>
        </w:rPr>
        <w:t xml:space="preserve">, </w:t>
      </w:r>
      <w:r w:rsidRPr="00094F6F">
        <w:rPr>
          <w:rStyle w:val="Emphasis"/>
        </w:rPr>
        <w:t>drugs</w:t>
      </w:r>
      <w:r w:rsidRPr="00094F6F">
        <w:rPr>
          <w:rStyle w:val="StyleUnderline"/>
        </w:rPr>
        <w:t xml:space="preserve">, </w:t>
      </w:r>
      <w:r w:rsidRPr="00094F6F">
        <w:rPr>
          <w:rStyle w:val="Emphasis"/>
        </w:rPr>
        <w:t>airplanes</w:t>
      </w:r>
      <w:r w:rsidRPr="00094F6F">
        <w:rPr>
          <w:rStyle w:val="StyleUnderline"/>
        </w:rPr>
        <w:t xml:space="preserve"> and </w:t>
      </w:r>
      <w:r w:rsidRPr="00094F6F">
        <w:rPr>
          <w:rStyle w:val="Emphasis"/>
        </w:rPr>
        <w:t>nuclear power plants</w:t>
      </w:r>
      <w:r w:rsidRPr="00094F6F">
        <w:rPr>
          <w:rStyle w:val="StyleUnderline"/>
        </w:rPr>
        <w:t xml:space="preserve">. The administrative state </w:t>
      </w:r>
      <w:r w:rsidRPr="00094F6F">
        <w:rPr>
          <w:rStyle w:val="Emphasis"/>
        </w:rPr>
        <w:t>isn’t optional</w:t>
      </w:r>
      <w:r w:rsidRPr="00094F6F">
        <w:rPr>
          <w:rStyle w:val="StyleUnderline"/>
        </w:rPr>
        <w:t xml:space="preserve"> in our </w:t>
      </w:r>
      <w:r w:rsidRPr="00094F6F">
        <w:rPr>
          <w:rStyle w:val="Emphasis"/>
        </w:rPr>
        <w:t>complex society</w:t>
      </w:r>
      <w:r w:rsidRPr="00094F6F">
        <w:rPr>
          <w:rStyle w:val="StyleUnderline"/>
        </w:rPr>
        <w:t xml:space="preserve">. It’s </w:t>
      </w:r>
      <w:r w:rsidRPr="00094F6F">
        <w:rPr>
          <w:rStyle w:val="Emphasis"/>
        </w:rPr>
        <w:t>indispensable</w:t>
      </w:r>
      <w:r w:rsidRPr="00094F6F">
        <w:rPr>
          <w:sz w:val="12"/>
        </w:rPr>
        <w:t xml:space="preserve">. But if the regulatory power of this arm of government is necessary, it also poses a risk that federal agencies, with their large bureaucracies and potential ties to lobbyists, could abuse their power. Congress sought to address that concern in 1946, by passing the Administrative Procedure Act, which ensured a role for the judiciary in overseeing rule-making by agencies. The system worked well enough for decades, but questions arose when Ronald Reagan came to power promising to deregulate. His E.P.A. sought to weaken a rule, issued by the Carter administration, which called for regulating “stationary sources” of air pollution — a broad wording that is open to interpretation. When President Reagan’s E.P.A. narrowed the definition of what counted as a “stationary source” to allow plants to emit more pollutants, an environmental group challenged the agency. The Supreme Court held in 1984 in Chevron v. Natural Resources Defense Council that the E.P.A. (and any agency) could determine the meaning of an ambiguous term in the law. The rule came to be known as Chevron deference: When Congress uses ambiguous language in a statute, courts must defer to an agency’s reasonable interpretation of what the words mean. Chevron was not viewed as a left-leaning decision. The Supreme Court decided in favor of the Reagan administration, after all, voting 6 to 0 (three justices did not take part), and spanning the ideological spectrum. After the conservative icon Justice Antonin Scalia reached the Supreme Court, he declared himself a Chevron fan. “In the long run Chevron will endure,” Justice Scalia wrote in a 1989 article, “because it more accurately reflects the reality of government, and thus more adequately serves its needs.” That was then. But the Reagan administration’s effort to cut back on regulation ran out of steam. It turned out that the public often likes regulation — because it keeps the air and water clean, the workplace safe and the financial system in working order. Deregulation of the financial system led to the savings-and-loans crisis of the 1980s and the financial crisis a decade ago, costing taxpayers billions. Businesses, however, have continued to complain that the federal government regulates too much. In the past 20 years, conservative legal scholars have bolstered the red-tape critique with a constitutional one. They argued that only Congress — not agencies — can create rules. This is Schechter Poultry all over again. And Judge Gorsuch has forcefully joined in. Last year, in a concurring opinion in an immigration case called Gutierrez-Brizuela v. Lynch, he attacked Chevron deference, writing that the rule “certainly seems to have added prodigious new powers to an already titanic administrative state.” Remarkably, Judge Gorsuch argued that Chevron — one of the most frequently cited cases in the legal canon — is illegitimate in part because it is out of step with (you guessed it) Schechter Poultry. Never mind that the Supreme Court hasn’t since relied on its 1935 attempt to scuttle the New Deal. Nonetheless, Judge Gorsuch wrote that in light of Schechter Poultry, “you might ask how is it that Chevron — a rule that invests agencies with pretty unfettered power to regulate a lot more than chicken — can evade the chopping block.” At his confirmation hearings, Judge </w:t>
      </w:r>
      <w:r w:rsidRPr="00094F6F">
        <w:rPr>
          <w:rStyle w:val="StyleUnderline"/>
        </w:rPr>
        <w:t xml:space="preserve">Gorsuch hinted that he </w:t>
      </w:r>
      <w:r w:rsidRPr="00094F6F">
        <w:rPr>
          <w:rStyle w:val="Emphasis"/>
        </w:rPr>
        <w:t>might vote to overturn</w:t>
      </w:r>
      <w:r w:rsidRPr="00094F6F">
        <w:rPr>
          <w:rStyle w:val="StyleUnderline"/>
        </w:rPr>
        <w:t xml:space="preserve"> Chevron</w:t>
      </w:r>
      <w:r w:rsidRPr="00094F6F">
        <w:rPr>
          <w:sz w:val="12"/>
        </w:rPr>
        <w:t xml:space="preserve"> without saying so directly, </w:t>
      </w:r>
      <w:r w:rsidRPr="00094F6F">
        <w:rPr>
          <w:rStyle w:val="StyleUnderline"/>
        </w:rPr>
        <w:t xml:space="preserve">noting that the administrative state existed long before Chevron was decided in 1984. The implication is that </w:t>
      </w:r>
      <w:r w:rsidRPr="00094F6F">
        <w:rPr>
          <w:rStyle w:val="Emphasis"/>
        </w:rPr>
        <w:t>little would change</w:t>
      </w:r>
      <w:r w:rsidRPr="00094F6F">
        <w:rPr>
          <w:rStyle w:val="StyleUnderline"/>
        </w:rPr>
        <w:t xml:space="preserve"> if courts stopped deferring </w:t>
      </w:r>
      <w:r w:rsidRPr="00094F6F">
        <w:rPr>
          <w:sz w:val="12"/>
        </w:rPr>
        <w:t xml:space="preserve">to the E.P.A.’s or the Department of Labor’s reading of a statute. </w:t>
      </w:r>
      <w:r w:rsidRPr="00094F6F">
        <w:rPr>
          <w:rStyle w:val="Emphasis"/>
        </w:rPr>
        <w:t>Judges would interpret the law.</w:t>
      </w:r>
      <w:r w:rsidRPr="00094F6F">
        <w:rPr>
          <w:sz w:val="12"/>
        </w:rPr>
        <w:t xml:space="preserve"> Who could object to that? </w:t>
      </w:r>
      <w:r w:rsidRPr="00094F6F">
        <w:rPr>
          <w:rStyle w:val="Emphasis"/>
        </w:rPr>
        <w:t>But</w:t>
      </w:r>
      <w:r w:rsidRPr="00094F6F">
        <w:rPr>
          <w:sz w:val="12"/>
        </w:rPr>
        <w:t xml:space="preserve"> here’s the thing: Judge Gorsuch is skeptical that Congress can use broadly written laws to delegate authority to agencies in the first place. </w:t>
      </w:r>
      <w:r w:rsidRPr="00094F6F">
        <w:rPr>
          <w:rStyle w:val="StyleUnderline"/>
        </w:rPr>
        <w:t xml:space="preserve">That can mean </w:t>
      </w:r>
      <w:r w:rsidRPr="00094F6F">
        <w:rPr>
          <w:rStyle w:val="Emphasis"/>
        </w:rPr>
        <w:t>only</w:t>
      </w:r>
      <w:r w:rsidRPr="00094F6F">
        <w:rPr>
          <w:rStyle w:val="StyleUnderline"/>
        </w:rPr>
        <w:t xml:space="preserve"> that at least portions of such statutes — the </w:t>
      </w:r>
      <w:r w:rsidRPr="00094F6F">
        <w:rPr>
          <w:rStyle w:val="Emphasis"/>
        </w:rPr>
        <w:t>source of so many regulations</w:t>
      </w:r>
      <w:r w:rsidRPr="00094F6F">
        <w:rPr>
          <w:rStyle w:val="StyleUnderline"/>
        </w:rPr>
        <w:t xml:space="preserve"> that </w:t>
      </w:r>
      <w:r w:rsidRPr="00094F6F">
        <w:rPr>
          <w:rStyle w:val="Emphasis"/>
        </w:rPr>
        <w:t>safeguard Americans’ welfare</w:t>
      </w:r>
      <w:r w:rsidRPr="00094F6F">
        <w:rPr>
          <w:rStyle w:val="StyleUnderline"/>
        </w:rPr>
        <w:t xml:space="preserve"> — </w:t>
      </w:r>
      <w:r w:rsidRPr="00094F6F">
        <w:rPr>
          <w:rStyle w:val="Emphasis"/>
        </w:rPr>
        <w:t>must be sent back to Congress</w:t>
      </w:r>
      <w:r w:rsidRPr="00094F6F">
        <w:rPr>
          <w:rStyle w:val="StyleUnderline"/>
        </w:rPr>
        <w:t xml:space="preserve">, to </w:t>
      </w:r>
      <w:r w:rsidRPr="00094F6F">
        <w:rPr>
          <w:rStyle w:val="Emphasis"/>
        </w:rPr>
        <w:t>redo or not</w:t>
      </w:r>
      <w:r w:rsidRPr="00094F6F">
        <w:rPr>
          <w:rStyle w:val="StyleUnderline"/>
        </w:rPr>
        <w:t>.</w:t>
      </w:r>
      <w:r w:rsidRPr="00094F6F">
        <w:rPr>
          <w:sz w:val="12"/>
        </w:rPr>
        <w:t xml:space="preserve"> On the current Supreme Court, only Justice Clarence Thomas seeks to strip power from the administrative state by undercutting Chevron and even reviving the obsolete and discredited nondelegation doctrine, as he explains in opinions approvingly cited by Judge Gorsuch. But President Trump may well appoint additional justices, and the other conservatives on the court have expressed some uneasiness with Chevron, though as yet they are not on board for overturning it. </w:t>
      </w:r>
      <w:r w:rsidRPr="00094F6F">
        <w:rPr>
          <w:rStyle w:val="Emphasis"/>
        </w:rPr>
        <w:t>What would happen if agencies could not make rules for the financial industry</w:t>
      </w:r>
      <w:r w:rsidRPr="00094F6F">
        <w:rPr>
          <w:rStyle w:val="StyleUnderline"/>
        </w:rPr>
        <w:t xml:space="preserve"> and for </w:t>
      </w:r>
      <w:r w:rsidRPr="00094F6F">
        <w:rPr>
          <w:rStyle w:val="Emphasis"/>
        </w:rPr>
        <w:t>consumer</w:t>
      </w:r>
      <w:r w:rsidRPr="00094F6F">
        <w:rPr>
          <w:rStyle w:val="StyleUnderline"/>
        </w:rPr>
        <w:t xml:space="preserve">, </w:t>
      </w:r>
      <w:r w:rsidRPr="00094F6F">
        <w:rPr>
          <w:rStyle w:val="Emphasis"/>
        </w:rPr>
        <w:t>environmental</w:t>
      </w:r>
      <w:r w:rsidRPr="00094F6F">
        <w:rPr>
          <w:rStyle w:val="StyleUnderline"/>
        </w:rPr>
        <w:t xml:space="preserve"> and </w:t>
      </w:r>
      <w:r w:rsidRPr="00094F6F">
        <w:rPr>
          <w:rStyle w:val="Emphasis"/>
        </w:rPr>
        <w:t>workplace protection</w:t>
      </w:r>
      <w:r w:rsidRPr="00094F6F">
        <w:rPr>
          <w:rStyle w:val="StyleUnderline"/>
        </w:rPr>
        <w:t xml:space="preserve">? </w:t>
      </w:r>
      <w:r w:rsidRPr="00094F6F">
        <w:rPr>
          <w:rStyle w:val="Emphasis"/>
        </w:rPr>
        <w:t>Decades of experience</w:t>
      </w:r>
      <w:r w:rsidRPr="00094F6F">
        <w:rPr>
          <w:rStyle w:val="StyleUnderline"/>
        </w:rPr>
        <w:t xml:space="preserve"> </w:t>
      </w:r>
      <w:r w:rsidRPr="00094F6F">
        <w:rPr>
          <w:rStyle w:val="Emphasis"/>
        </w:rPr>
        <w:t>in the United States</w:t>
      </w:r>
      <w:r w:rsidRPr="00094F6F">
        <w:rPr>
          <w:rStyle w:val="StyleUnderline"/>
        </w:rPr>
        <w:t xml:space="preserve"> </w:t>
      </w:r>
      <w:r w:rsidRPr="00094F6F">
        <w:rPr>
          <w:rStyle w:val="Emphasis"/>
        </w:rPr>
        <w:t>and around the world</w:t>
      </w:r>
      <w:r w:rsidRPr="00094F6F">
        <w:rPr>
          <w:rStyle w:val="StyleUnderline"/>
        </w:rPr>
        <w:t xml:space="preserve"> teach that the </w:t>
      </w:r>
      <w:r w:rsidRPr="00094F6F">
        <w:rPr>
          <w:rStyle w:val="Emphasis"/>
        </w:rPr>
        <w:t>administrative state</w:t>
      </w:r>
      <w:r w:rsidRPr="00094F6F">
        <w:rPr>
          <w:rStyle w:val="StyleUnderline"/>
        </w:rPr>
        <w:t xml:space="preserve"> is a </w:t>
      </w:r>
      <w:r w:rsidRPr="00094F6F">
        <w:rPr>
          <w:rStyle w:val="Emphasis"/>
        </w:rPr>
        <w:t>necessary</w:t>
      </w:r>
      <w:r w:rsidRPr="00094F6F">
        <w:rPr>
          <w:rStyle w:val="StyleUnderline"/>
        </w:rPr>
        <w:t xml:space="preserve"> part of the modern market economy</w:t>
      </w:r>
      <w:r w:rsidRPr="00094F6F">
        <w:rPr>
          <w:sz w:val="12"/>
        </w:rPr>
        <w:t>. With Judge Gorsuch on the Supreme Court, we will be one step closer to testing that premise.</w:t>
      </w:r>
    </w:p>
    <w:p w:rsidR="0060286C" w:rsidRPr="00094F6F" w:rsidRDefault="0060286C" w:rsidP="0060286C"/>
    <w:p w:rsidR="0060286C" w:rsidRPr="00094F6F" w:rsidRDefault="0060286C" w:rsidP="0060286C">
      <w:pPr>
        <w:pStyle w:val="Heading4"/>
      </w:pPr>
      <w:r w:rsidRPr="00094F6F">
        <w:t>That causes catastrophic financial crisis</w:t>
      </w:r>
    </w:p>
    <w:p w:rsidR="0060286C" w:rsidRPr="00094F6F" w:rsidRDefault="0060286C" w:rsidP="0060286C">
      <w:r w:rsidRPr="00094F6F">
        <w:rPr>
          <w:b/>
        </w:rPr>
        <w:t>Fairchild et al. 10</w:t>
      </w:r>
      <w:r w:rsidRPr="00094F6F">
        <w:t xml:space="preserve"> [Frank D’Souza, Assistant Professor of Finance, Loyola University Maryland, Nan S. Ellis, Professor of Law and Social Responsibility, Loyola University Maryland, Lisa M. Fairchild, Professor of Finance, Loyola University Maryland, Winter 2010, “Article: Illuminating the Need for Regulation in Dark Markets: Proposed Regulation of the OTC Derivatives Market,” 12 U. Pa. J. Bus. L. 473, lexis]</w:t>
      </w:r>
    </w:p>
    <w:p w:rsidR="0060286C" w:rsidRPr="00094F6F" w:rsidRDefault="0060286C" w:rsidP="0060286C">
      <w:pPr>
        <w:rPr>
          <w:rStyle w:val="StyleUnderline"/>
        </w:rPr>
      </w:pPr>
      <w:r w:rsidRPr="00094F6F">
        <w:rPr>
          <w:sz w:val="12"/>
        </w:rPr>
        <w:t>V. Conclusion: A call for a different type of regulation The arguments against regulation of the OTC derivatives market are based on a belief that derivatives manage risk. Some of the arguments against regulation are also based on beliefs that OTC derivatives were not really the culprit in the GFC, but rather the GFC resulted from a belief in the ratings agencies' assessment of the creditworthiness of OTC derivative products and poor judgment on the part of bank risk managers and regulators who did not question the analysis of the credit rating agencies. Others, however, have recognized that "</w:t>
      </w:r>
      <w:r w:rsidRPr="00094F6F">
        <w:rPr>
          <w:rStyle w:val="StyleUnderline"/>
        </w:rPr>
        <w:t xml:space="preserve">financial markets not subject to restrictive regulation produce </w:t>
      </w:r>
      <w:r w:rsidRPr="00094F6F">
        <w:rPr>
          <w:rStyle w:val="Emphasis"/>
        </w:rPr>
        <w:t>national economic crises</w:t>
      </w:r>
      <w:r w:rsidRPr="00094F6F">
        <w:rPr>
          <w:sz w:val="12"/>
        </w:rPr>
        <w:t xml:space="preserve">." 183 It has been argued that </w:t>
      </w:r>
      <w:r w:rsidRPr="00094F6F">
        <w:rPr>
          <w:rStyle w:val="StyleUnderline"/>
        </w:rPr>
        <w:t>derivatives</w:t>
      </w:r>
      <w:r w:rsidRPr="00094F6F">
        <w:rPr>
          <w:sz w:val="12"/>
        </w:rPr>
        <w:t xml:space="preserve"> don't manage risk. Instead, they "</w:t>
      </w:r>
      <w:r w:rsidRPr="00094F6F">
        <w:rPr>
          <w:rStyle w:val="StyleUnderline"/>
        </w:rPr>
        <w:t xml:space="preserve">create a kind of </w:t>
      </w:r>
      <w:r w:rsidRPr="00094F6F">
        <w:rPr>
          <w:rStyle w:val="Emphasis"/>
        </w:rPr>
        <w:t>mirage</w:t>
      </w:r>
      <w:r w:rsidRPr="00094F6F">
        <w:rPr>
          <w:sz w:val="12"/>
        </w:rPr>
        <w:t xml:space="preserve">" </w:t>
      </w:r>
      <w:r w:rsidRPr="00094F6F">
        <w:rPr>
          <w:rStyle w:val="StyleUnderline"/>
        </w:rPr>
        <w:t>that</w:t>
      </w:r>
      <w:r w:rsidRPr="00094F6F">
        <w:rPr>
          <w:sz w:val="12"/>
        </w:rPr>
        <w:t xml:space="preserve"> </w:t>
      </w:r>
      <w:r w:rsidRPr="00094F6F">
        <w:rPr>
          <w:rStyle w:val="Emphasis"/>
        </w:rPr>
        <w:t>merely transfers risk</w:t>
      </w:r>
      <w:r w:rsidRPr="00094F6F">
        <w:rPr>
          <w:sz w:val="12"/>
        </w:rPr>
        <w:t xml:space="preserve"> to the counterparty. 184 </w:t>
      </w:r>
      <w:r w:rsidRPr="00094F6F">
        <w:rPr>
          <w:rStyle w:val="StyleUnderline"/>
        </w:rPr>
        <w:t xml:space="preserve">The current regulatory system has exempted credit derivatives from direct regulation and has </w:t>
      </w:r>
      <w:r w:rsidRPr="00094F6F">
        <w:rPr>
          <w:rStyle w:val="Emphasis"/>
        </w:rPr>
        <w:t>fragmented</w:t>
      </w:r>
      <w:r w:rsidRPr="00094F6F">
        <w:rPr>
          <w:sz w:val="12"/>
        </w:rPr>
        <w:t xml:space="preserve"> </w:t>
      </w:r>
      <w:r w:rsidRPr="00094F6F">
        <w:rPr>
          <w:rStyle w:val="Emphasis"/>
        </w:rPr>
        <w:t>indirect</w:t>
      </w:r>
      <w:r w:rsidRPr="00094F6F">
        <w:rPr>
          <w:sz w:val="12"/>
        </w:rPr>
        <w:t xml:space="preserve"> </w:t>
      </w:r>
      <w:r w:rsidRPr="00094F6F">
        <w:rPr>
          <w:rStyle w:val="StyleUnderline"/>
        </w:rPr>
        <w:t>oversight between banking regulators, the Federal Reserve, the CFTC and the SEC.</w:t>
      </w:r>
      <w:r w:rsidRPr="00094F6F">
        <w:rPr>
          <w:sz w:val="12"/>
        </w:rPr>
        <w:t xml:space="preserve"> Moreover, "</w:t>
      </w:r>
      <w:r w:rsidRPr="00094F6F">
        <w:rPr>
          <w:rStyle w:val="StyleUnderline"/>
        </w:rPr>
        <w:t>since no single regulator or clearinghouse oversees</w:t>
      </w:r>
      <w:r w:rsidRPr="00094F6F">
        <w:rPr>
          <w:sz w:val="12"/>
        </w:rPr>
        <w:t xml:space="preserve"> credit </w:t>
      </w:r>
      <w:r w:rsidRPr="00094F6F">
        <w:rPr>
          <w:rStyle w:val="StyleUnderline"/>
        </w:rPr>
        <w:t>derivatives</w:t>
      </w:r>
      <w:r w:rsidRPr="00094F6F">
        <w:rPr>
          <w:sz w:val="12"/>
        </w:rPr>
        <w:t xml:space="preserve">, </w:t>
      </w:r>
      <w:r w:rsidRPr="00094F6F">
        <w:rPr>
          <w:rStyle w:val="Emphasis"/>
        </w:rPr>
        <w:t>market-wide information</w:t>
      </w:r>
      <w:r w:rsidRPr="00094F6F">
        <w:rPr>
          <w:sz w:val="12"/>
        </w:rPr>
        <w:t xml:space="preserve"> </w:t>
      </w:r>
      <w:r w:rsidRPr="00094F6F">
        <w:rPr>
          <w:rStyle w:val="StyleUnderline"/>
        </w:rPr>
        <w:t>is</w:t>
      </w:r>
      <w:r w:rsidRPr="00094F6F">
        <w:rPr>
          <w:sz w:val="12"/>
        </w:rPr>
        <w:t xml:space="preserve"> </w:t>
      </w:r>
      <w:r w:rsidRPr="00094F6F">
        <w:rPr>
          <w:rStyle w:val="Emphasis"/>
        </w:rPr>
        <w:t>fragmented</w:t>
      </w:r>
      <w:r w:rsidRPr="00094F6F">
        <w:rPr>
          <w:sz w:val="12"/>
        </w:rPr>
        <w:t xml:space="preserve">, </w:t>
      </w:r>
      <w:r w:rsidRPr="00094F6F">
        <w:rPr>
          <w:rStyle w:val="StyleUnderline"/>
        </w:rPr>
        <w:t>making it difficult for market participants to have a complete picture of</w:t>
      </w:r>
      <w:r w:rsidRPr="00094F6F">
        <w:rPr>
          <w:sz w:val="12"/>
        </w:rPr>
        <w:t xml:space="preserve"> the </w:t>
      </w:r>
      <w:r w:rsidRPr="00094F6F">
        <w:rPr>
          <w:rStyle w:val="StyleUnderline"/>
        </w:rPr>
        <w:t>risks</w:t>
      </w:r>
      <w:r w:rsidRPr="00094F6F">
        <w:rPr>
          <w:sz w:val="12"/>
        </w:rPr>
        <w:t xml:space="preserve"> involved." 185 </w:t>
      </w:r>
      <w:r w:rsidRPr="00094F6F">
        <w:rPr>
          <w:rStyle w:val="StyleUnderline"/>
        </w:rPr>
        <w:t>This</w:t>
      </w:r>
      <w:r w:rsidRPr="00094F6F">
        <w:rPr>
          <w:sz w:val="12"/>
        </w:rPr>
        <w:t xml:space="preserve"> fragmentation </w:t>
      </w:r>
      <w:r w:rsidRPr="00094F6F">
        <w:rPr>
          <w:rStyle w:val="StyleUnderline"/>
        </w:rPr>
        <w:t>stems</w:t>
      </w:r>
      <w:r w:rsidRPr="00094F6F">
        <w:rPr>
          <w:sz w:val="12"/>
        </w:rPr>
        <w:t xml:space="preserve"> in part </w:t>
      </w:r>
      <w:r w:rsidRPr="00094F6F">
        <w:rPr>
          <w:rStyle w:val="StyleUnderline"/>
        </w:rPr>
        <w:t xml:space="preserve">from the fact that there is disagreement over which body is the most </w:t>
      </w:r>
      <w:r w:rsidRPr="00094F6F">
        <w:rPr>
          <w:rStyle w:val="Emphasis"/>
        </w:rPr>
        <w:t>appropriate regulatory body</w:t>
      </w:r>
      <w:r w:rsidRPr="00094F6F">
        <w:rPr>
          <w:sz w:val="12"/>
        </w:rPr>
        <w:t xml:space="preserve">. 186 </w:t>
      </w:r>
      <w:r w:rsidRPr="00094F6F">
        <w:rPr>
          <w:rStyle w:val="StyleUnderline"/>
        </w:rPr>
        <w:t>The Obama</w:t>
      </w:r>
      <w:r w:rsidRPr="00094F6F">
        <w:rPr>
          <w:sz w:val="12"/>
        </w:rPr>
        <w:t xml:space="preserve"> [*514] </w:t>
      </w:r>
      <w:r w:rsidRPr="00094F6F">
        <w:rPr>
          <w:rStyle w:val="StyleUnderline"/>
        </w:rPr>
        <w:t>Proposal fails to adequately address the problems created by this fragmentation</w:t>
      </w:r>
      <w:r w:rsidRPr="00094F6F">
        <w:rPr>
          <w:sz w:val="12"/>
        </w:rPr>
        <w:t xml:space="preserve">. Unfortunately, </w:t>
      </w:r>
      <w:r w:rsidRPr="00094F6F">
        <w:rPr>
          <w:rStyle w:val="Emphasis"/>
        </w:rPr>
        <w:t xml:space="preserve">any regulation will be ineffective without an effective enforcer. </w:t>
      </w:r>
      <w:r w:rsidRPr="00094F6F">
        <w:rPr>
          <w:sz w:val="12"/>
        </w:rPr>
        <w:t xml:space="preserve">Therefore, we conclude that the power to regulate OTC derivatives should be vested in a combined SEC and CFTC. We are not the first scholars to suggest a single regulatory body with authority to regulate credit derivatives. 187 Also, we are not the first scholars to believe that a different regulatory framework is necessary. 188 Historically, regulation of credit derivatives depended upon whether the specific instrument was best categorized as a security (SEC) or as a future or commodity (CFTC). The problem is that today's complex financial derivatives do not fit neatly into one of the above categories. 189 There are many arguments in favor of merging the SEC with the CFTC into a single regulatory body. Most importantly, such an agency would be more efficient and a single regulator would provide unified [*515] oversight. 190 The regulatory costs of administering derivatives regulation would be reduced as redundancies and duplicative oversight is eliminated. There would be fewer problems with statutory ambiguities. A combined agency would make sense given the fact that the markets covered by the SEC and CFTC are virtually interconnected. We advocate that the CFTC become a regulatory arm of the SEC with full enforcement powers of its rules. In addition, it is important that the SEC be given adequate resources to be able to regulate the OTC derivatives markets in addition to its other existing regulatory responsibilities. The Obama Proposal also fails to adequately recognize the global nature of the OTC derivatives market. We advocate that the United States coordinate its regulatory efforts for this market with the regulatory agencies in other countries that have significant OTC derivative markets. We are concerned that any regulatory action taken by the United States will not be effective unless the action is part of a cooperative effort among financial regulators in other countries. 191 We also support the Obama Proposal's requirement that OTC derivative transactions be cleared by a regulated CCP. There is already a sense in the OTC derivatives marketplace that something has to be done. As a result, several CCPs have emerged as likely prospects for facilitating the clearing of transactions. Participants in the OTC derivatives market will likely welcome the increased oversight and price transparency provided by CCPs. We think the requirement that transactions be cleared by a regulated CCP will improve the OTC derivatives market, especially if regulators from the various countries can cooperate and agree on the type [*516] of regulations that need to be imposed on the CCPs. Ultimately, we hope that OTC derivatives are correctly viewed in a positive manner because they are useful tools for managing risk. Aside from OTC derivatives, there are many guilty parties with respect to the cause of the GFC. It is encouraging to see that the Obama Proposal approaches financial market regulation in a comprehensive manner, rather than singling out a few entities that have received the greatest public criticism. </w:t>
      </w:r>
      <w:r w:rsidRPr="00094F6F">
        <w:rPr>
          <w:rStyle w:val="StyleUnderline"/>
        </w:rPr>
        <w:t xml:space="preserve">With improvements within the regulatory environment, a </w:t>
      </w:r>
      <w:r w:rsidRPr="00094F6F">
        <w:rPr>
          <w:rStyle w:val="Emphasis"/>
        </w:rPr>
        <w:t>catastrophic financial crisis</w:t>
      </w:r>
      <w:r w:rsidRPr="00094F6F">
        <w:rPr>
          <w:rStyle w:val="StyleUnderline"/>
        </w:rPr>
        <w:t xml:space="preserve"> can hopefully be </w:t>
      </w:r>
      <w:r w:rsidRPr="00094F6F">
        <w:rPr>
          <w:rStyle w:val="Emphasis"/>
        </w:rPr>
        <w:t>avoided in the future</w:t>
      </w:r>
      <w:r w:rsidRPr="00094F6F">
        <w:rPr>
          <w:rStyle w:val="StyleUnderline"/>
        </w:rPr>
        <w:t>.</w:t>
      </w:r>
    </w:p>
    <w:p w:rsidR="0060286C" w:rsidRPr="00094F6F" w:rsidRDefault="0060286C" w:rsidP="0060286C">
      <w:pPr>
        <w:rPr>
          <w:u w:val="single"/>
        </w:rPr>
      </w:pPr>
    </w:p>
    <w:p w:rsidR="0060286C" w:rsidRPr="00094F6F" w:rsidRDefault="0060286C" w:rsidP="0060286C">
      <w:pPr>
        <w:pStyle w:val="Heading4"/>
      </w:pPr>
      <w:r w:rsidRPr="00094F6F">
        <w:t xml:space="preserve">Global nuclear war </w:t>
      </w:r>
    </w:p>
    <w:p w:rsidR="0060286C" w:rsidRPr="00094F6F" w:rsidRDefault="0060286C" w:rsidP="0060286C">
      <w:r w:rsidRPr="00094F6F">
        <w:rPr>
          <w:rStyle w:val="Style13ptBold"/>
          <w:szCs w:val="26"/>
        </w:rPr>
        <w:t>Mann 14</w:t>
      </w:r>
      <w:r w:rsidRPr="00094F6F">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86" w:history="1">
        <w:r w:rsidRPr="00094F6F">
          <w:rPr>
            <w:rStyle w:val="Hyperlink"/>
          </w:rPr>
          <w:t>https://jscholarship.library.jhu.edu/bitstream/handle/1774.2/37262/MANN-THESIS-2014.pdf</w:t>
        </w:r>
      </w:hyperlink>
      <w:r w:rsidRPr="00094F6F">
        <w:t>]</w:t>
      </w:r>
    </w:p>
    <w:p w:rsidR="0060286C" w:rsidRPr="00094F6F" w:rsidRDefault="0060286C" w:rsidP="0060286C">
      <w:pPr>
        <w:rPr>
          <w:sz w:val="12"/>
        </w:rPr>
      </w:pPr>
      <w:r w:rsidRPr="00094F6F">
        <w:rPr>
          <w:sz w:val="12"/>
        </w:rPr>
        <w:t xml:space="preserve">The conclusions reached in this thesis demonstrate how </w:t>
      </w:r>
      <w:r w:rsidRPr="00094F6F">
        <w:rPr>
          <w:rStyle w:val="StyleUnderline"/>
        </w:rPr>
        <w:t xml:space="preserve">economic considerations within states can figure </w:t>
      </w:r>
      <w:r w:rsidRPr="00094F6F">
        <w:rPr>
          <w:rStyle w:val="Emphasis"/>
        </w:rPr>
        <w:t>prominently into the calculus for future conflicts</w:t>
      </w:r>
      <w:r w:rsidRPr="00094F6F">
        <w:rPr>
          <w:sz w:val="12"/>
        </w:rPr>
        <w:t xml:space="preserve">. The findings also suggest that </w:t>
      </w:r>
      <w:r w:rsidRPr="00094F6F">
        <w:rPr>
          <w:rStyle w:val="StyleUnderline"/>
        </w:rPr>
        <w:t>security issues with economic or financial underpinnings will transcend classical determinants of war and conflict, and change the manner by which rival states engage in hostile acts toward one another</w:t>
      </w:r>
      <w:r w:rsidRPr="00094F6F">
        <w:rPr>
          <w:sz w:val="12"/>
        </w:rPr>
        <w:t xml:space="preserve">. The research shows that </w:t>
      </w:r>
      <w:r w:rsidRPr="00094F6F">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094F6F">
        <w:rPr>
          <w:sz w:val="12"/>
        </w:rPr>
        <w:t xml:space="preserve"> </w:t>
      </w:r>
      <w:r w:rsidRPr="00094F6F">
        <w:rPr>
          <w:rStyle w:val="StyleUnderline"/>
        </w:rPr>
        <w:t>The security areas</w:t>
      </w:r>
      <w:r w:rsidRPr="00094F6F">
        <w:rPr>
          <w:sz w:val="12"/>
        </w:rPr>
        <w:t xml:space="preserve">, identified in the proceeding chapters, </w:t>
      </w:r>
      <w:r w:rsidRPr="00094F6F">
        <w:rPr>
          <w:rStyle w:val="StyleUnderline"/>
        </w:rPr>
        <w:t xml:space="preserve">are likely to mature into </w:t>
      </w:r>
      <w:r w:rsidRPr="00094F6F">
        <w:rPr>
          <w:rStyle w:val="Emphasis"/>
        </w:rPr>
        <w:t>global security threats</w:t>
      </w:r>
      <w:r w:rsidRPr="00094F6F">
        <w:rPr>
          <w:rStyle w:val="StyleUnderline"/>
        </w:rPr>
        <w:t xml:space="preserve"> in the immediate future</w:t>
      </w:r>
      <w:r w:rsidRPr="00094F6F">
        <w:rPr>
          <w:sz w:val="12"/>
        </w:rPr>
        <w:t xml:space="preserve">. As the case study on South Korea suggest, </w:t>
      </w:r>
      <w:r w:rsidRPr="00094F6F">
        <w:rPr>
          <w:rStyle w:val="StyleUnderline"/>
        </w:rPr>
        <w:t xml:space="preserve">the overlapping security issues associated with economic decline and reduced military spending by the United States will </w:t>
      </w:r>
      <w:r w:rsidRPr="00094F6F">
        <w:rPr>
          <w:rStyle w:val="Emphasis"/>
        </w:rPr>
        <w:t>affect allied confidence in America’s security guarantees</w:t>
      </w:r>
      <w:r w:rsidRPr="00094F6F">
        <w:rPr>
          <w:sz w:val="12"/>
        </w:rPr>
        <w:t xml:space="preserve">. The study shows that </w:t>
      </w:r>
      <w:r w:rsidRPr="00094F6F">
        <w:rPr>
          <w:rStyle w:val="StyleUnderline"/>
        </w:rPr>
        <w:t xml:space="preserve">this outcome could cause </w:t>
      </w:r>
      <w:r w:rsidRPr="00094F6F">
        <w:rPr>
          <w:rStyle w:val="Emphasis"/>
        </w:rPr>
        <w:t>regional instability</w:t>
      </w:r>
      <w:r w:rsidRPr="00094F6F">
        <w:rPr>
          <w:rStyle w:val="StyleUnderline"/>
        </w:rPr>
        <w:t xml:space="preserve"> or realignments of strategic partnerships in the Asia-pacific region with ramifications for U.S. national security</w:t>
      </w:r>
      <w:r w:rsidRPr="00094F6F">
        <w:rPr>
          <w:sz w:val="12"/>
        </w:rPr>
        <w:t xml:space="preserve">. </w:t>
      </w:r>
      <w:r w:rsidRPr="00094F6F">
        <w:rPr>
          <w:rStyle w:val="StyleUnderline"/>
        </w:rPr>
        <w:t xml:space="preserve">Rival states and non-state groups may also become </w:t>
      </w:r>
      <w:r w:rsidRPr="00094F6F">
        <w:rPr>
          <w:rStyle w:val="Emphasis"/>
        </w:rPr>
        <w:t>emboldened to challenge America’s status</w:t>
      </w:r>
      <w:r w:rsidRPr="00094F6F">
        <w:rPr>
          <w:sz w:val="12"/>
        </w:rPr>
        <w:t xml:space="preserve"> in the unipolar international system. </w:t>
      </w:r>
      <w:r w:rsidRPr="00094F6F">
        <w:rPr>
          <w:rStyle w:val="StyleUnderline"/>
        </w:rPr>
        <w:t xml:space="preserve">The potential risks associated with </w:t>
      </w:r>
      <w:r w:rsidRPr="00094F6F">
        <w:rPr>
          <w:rStyle w:val="Emphasis"/>
        </w:rPr>
        <w:t>stolen or loose WMD</w:t>
      </w:r>
      <w:r w:rsidRPr="00094F6F">
        <w:rPr>
          <w:sz w:val="12"/>
        </w:rPr>
        <w:t xml:space="preserve">, </w:t>
      </w:r>
      <w:r w:rsidRPr="00094F6F">
        <w:rPr>
          <w:rStyle w:val="StyleUnderline"/>
        </w:rPr>
        <w:t>resulting from poor security, can also pose a threat to U.S. national security</w:t>
      </w:r>
      <w:r w:rsidRPr="00094F6F">
        <w:rPr>
          <w:sz w:val="12"/>
        </w:rPr>
        <w:t xml:space="preserve">. The case study on Pakistan, Syria and North Korea show how </w:t>
      </w:r>
      <w:r w:rsidRPr="00094F6F">
        <w:rPr>
          <w:rStyle w:val="StyleUnderline"/>
        </w:rPr>
        <w:t>financial constraints affect weapons security making weapons vulnerable to theft, and how financial factors can influence WMD proliferation</w:t>
      </w:r>
      <w:r w:rsidRPr="00094F6F">
        <w:rPr>
          <w:sz w:val="12"/>
        </w:rPr>
        <w:t xml:space="preserve"> by contributing to the motivating factors behind a trusted insider’s decision to sell weapons technology. The </w:t>
      </w:r>
      <w:r w:rsidRPr="00094F6F">
        <w:rPr>
          <w:rStyle w:val="StyleUnderline"/>
        </w:rPr>
        <w:t>inherent vulnerabilities within the global financial markets will provide terrorists’ organizations and other non-state groups</w:t>
      </w:r>
      <w:r w:rsidRPr="00094F6F">
        <w:rPr>
          <w:sz w:val="12"/>
        </w:rPr>
        <w:t xml:space="preserve">, who object to the current international system or distribution of power, </w:t>
      </w:r>
      <w:r w:rsidRPr="00094F6F">
        <w:rPr>
          <w:rStyle w:val="StyleUnderline"/>
        </w:rPr>
        <w:t>with opportunities to disrupt global finance and perhaps weaken America’s status</w:t>
      </w:r>
      <w:r w:rsidRPr="00094F6F">
        <w:rPr>
          <w:sz w:val="12"/>
        </w:rPr>
        <w:t>. A more ominous threat originates from states intent on increasing diversification of foreign currency holdings, establishing alternatives to the dollar for international trade, or engaging financial warfare against the United States.</w:t>
      </w:r>
    </w:p>
    <w:p w:rsidR="0060286C" w:rsidRPr="00094F6F" w:rsidRDefault="0060286C" w:rsidP="0060286C"/>
    <w:p w:rsidR="0060286C" w:rsidRPr="00094F6F" w:rsidRDefault="0060286C" w:rsidP="0060286C">
      <w:pPr>
        <w:pStyle w:val="Heading3"/>
      </w:pPr>
      <w:r w:rsidRPr="00094F6F">
        <w:t>2nc – impact – economy</w:t>
      </w:r>
    </w:p>
    <w:p w:rsidR="0060286C" w:rsidRPr="00094F6F" w:rsidRDefault="0060286C" w:rsidP="0060286C">
      <w:pPr>
        <w:pStyle w:val="Heading4"/>
        <w:rPr>
          <w:rFonts w:cs="Times New Roman"/>
        </w:rPr>
      </w:pPr>
      <w:r w:rsidRPr="00094F6F">
        <w:rPr>
          <w:rFonts w:cs="Times New Roman"/>
        </w:rPr>
        <w:t>Economic collapse causes extinction</w:t>
      </w:r>
    </w:p>
    <w:p w:rsidR="0060286C" w:rsidRPr="00094F6F" w:rsidRDefault="0060286C" w:rsidP="0060286C">
      <w:r w:rsidRPr="00094F6F">
        <w:rPr>
          <w:rStyle w:val="Style13ptBold"/>
        </w:rPr>
        <w:t>Auslin ‘9</w:t>
      </w:r>
    </w:p>
    <w:p w:rsidR="0060286C" w:rsidRPr="00094F6F" w:rsidRDefault="0060286C" w:rsidP="0060286C">
      <w:pPr>
        <w:rPr>
          <w:sz w:val="18"/>
          <w:szCs w:val="18"/>
        </w:rPr>
      </w:pPr>
      <w:r w:rsidRPr="00094F6F">
        <w:rPr>
          <w:sz w:val="18"/>
          <w:szCs w:val="18"/>
        </w:rPr>
        <w:t>Michael Auslin, Resident Scholar at the American Enterprise Institute, and Desmond Lachman, Resident Fellow at the American Enterprise Institute, “The Global Economy Unravels”, Forbes, 3-6, http://www.aei.org/article/100187</w:t>
      </w:r>
    </w:p>
    <w:p w:rsidR="0060286C" w:rsidRPr="00094F6F" w:rsidRDefault="0060286C" w:rsidP="0060286C">
      <w:pPr>
        <w:rPr>
          <w:sz w:val="12"/>
          <w:szCs w:val="20"/>
        </w:rPr>
      </w:pPr>
      <w:r w:rsidRPr="00094F6F">
        <w:rPr>
          <w:sz w:val="12"/>
          <w:szCs w:val="20"/>
        </w:rPr>
        <w:t xml:space="preserve">What do these trends mean in the short and medium term? The Great Depression showed how social and </w:t>
      </w:r>
      <w:r w:rsidRPr="00094F6F">
        <w:rPr>
          <w:rStyle w:val="Emphasis"/>
          <w:szCs w:val="20"/>
        </w:rPr>
        <w:t>global chaos</w:t>
      </w:r>
      <w:r w:rsidRPr="00094F6F">
        <w:rPr>
          <w:rStyle w:val="TitleChar"/>
          <w:szCs w:val="20"/>
        </w:rPr>
        <w:t xml:space="preserve"> followed hard on economic collapse</w:t>
      </w:r>
      <w:r w:rsidRPr="00094F6F">
        <w:rPr>
          <w:sz w:val="12"/>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94F6F">
        <w:rPr>
          <w:rStyle w:val="TitleChar"/>
          <w:szCs w:val="20"/>
        </w:rPr>
        <w:t>The threat of instability is a pressing concern</w:t>
      </w:r>
      <w:r w:rsidRPr="00094F6F">
        <w:rPr>
          <w:sz w:val="12"/>
          <w:szCs w:val="20"/>
        </w:rPr>
        <w:t xml:space="preserve">. China, until last year the world's fastest growing economy, just reported that 20 million migrant laborers lost their jobs. Even in the flush times of recent years, </w:t>
      </w:r>
      <w:r w:rsidRPr="00094F6F">
        <w:rPr>
          <w:rStyle w:val="TitleChar"/>
          <w:szCs w:val="20"/>
        </w:rPr>
        <w:t>China faced</w:t>
      </w:r>
      <w:r w:rsidRPr="00094F6F">
        <w:rPr>
          <w:sz w:val="12"/>
          <w:szCs w:val="20"/>
        </w:rPr>
        <w:t xml:space="preserve"> upward of </w:t>
      </w:r>
      <w:r w:rsidRPr="00094F6F">
        <w:rPr>
          <w:rStyle w:val="TitleChar"/>
          <w:szCs w:val="20"/>
        </w:rPr>
        <w:t>70,000 labor uprisings a year. A sustained downturn poses grave and possibly immediate threats to Chinese internal stability</w:t>
      </w:r>
      <w:r w:rsidRPr="00094F6F">
        <w:rPr>
          <w:sz w:val="12"/>
          <w:szCs w:val="20"/>
        </w:rPr>
        <w:t xml:space="preserve">. The regime in Beijing may be faced with a choice of repressing its own people or diverting their energies outward, leading to conflict with China's neighbors. </w:t>
      </w:r>
      <w:r w:rsidRPr="00094F6F">
        <w:rPr>
          <w:rStyle w:val="TitleChar"/>
          <w:szCs w:val="20"/>
        </w:rPr>
        <w:t>Russia</w:t>
      </w:r>
      <w:r w:rsidRPr="00094F6F">
        <w:rPr>
          <w:sz w:val="12"/>
          <w:szCs w:val="20"/>
        </w:rPr>
        <w:t xml:space="preserve">, an oil state completely dependent on energy sales, </w:t>
      </w:r>
      <w:r w:rsidRPr="00094F6F">
        <w:rPr>
          <w:rStyle w:val="TitleChar"/>
          <w:szCs w:val="20"/>
        </w:rPr>
        <w:t>has had to put down riots in its Far East as well as in downtown Moscow</w:t>
      </w:r>
      <w:r w:rsidRPr="00094F6F">
        <w:rPr>
          <w:sz w:val="12"/>
          <w:szCs w:val="20"/>
        </w:rPr>
        <w:t xml:space="preserve">. Vladimir Putin's rule has been predicated on squeezing civil liberties while providing economic largesse. If that devil's bargain falls apart, then </w:t>
      </w:r>
      <w:r w:rsidRPr="00094F6F">
        <w:rPr>
          <w:rStyle w:val="TitleChar"/>
          <w:szCs w:val="20"/>
        </w:rPr>
        <w:t>wide-scale repression inside Russia, along with a continuing threatening posture toward Russia's neighbors, is likely</w:t>
      </w:r>
      <w:r w:rsidRPr="00094F6F">
        <w:rPr>
          <w:sz w:val="12"/>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094F6F">
        <w:rPr>
          <w:rStyle w:val="TitleChar"/>
          <w:szCs w:val="20"/>
        </w:rPr>
        <w:t>Europe as a whole will face dangerously increasing tensions</w:t>
      </w:r>
      <w:r w:rsidRPr="00094F6F">
        <w:rPr>
          <w:sz w:val="12"/>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94F6F">
        <w:rPr>
          <w:rStyle w:val="TitleChar"/>
          <w:szCs w:val="20"/>
        </w:rPr>
        <w:t xml:space="preserve">A prolonged global downturn, let alone a collapse, would </w:t>
      </w:r>
      <w:r w:rsidRPr="00094F6F">
        <w:rPr>
          <w:rStyle w:val="Emphasis"/>
          <w:szCs w:val="20"/>
        </w:rPr>
        <w:t>dramatically raise tensions</w:t>
      </w:r>
      <w:r w:rsidRPr="00094F6F">
        <w:rPr>
          <w:rStyle w:val="TitleChar"/>
          <w:szCs w:val="20"/>
        </w:rPr>
        <w:t xml:space="preserve"> inside these countries. Couple that with</w:t>
      </w:r>
      <w:r w:rsidRPr="00094F6F">
        <w:rPr>
          <w:sz w:val="12"/>
          <w:szCs w:val="20"/>
        </w:rPr>
        <w:t xml:space="preserve"> possible protectionist legislation in the United States, </w:t>
      </w:r>
      <w:r w:rsidRPr="00094F6F">
        <w:rPr>
          <w:rStyle w:val="TitleChar"/>
          <w:szCs w:val="20"/>
        </w:rPr>
        <w:t xml:space="preserve">unresolved ethnic and territorial disputes in </w:t>
      </w:r>
      <w:r w:rsidRPr="00094F6F">
        <w:rPr>
          <w:rStyle w:val="Emphasis"/>
          <w:szCs w:val="20"/>
        </w:rPr>
        <w:t>all regions of the globe</w:t>
      </w:r>
      <w:r w:rsidRPr="00094F6F">
        <w:rPr>
          <w:sz w:val="12"/>
          <w:szCs w:val="20"/>
        </w:rPr>
        <w:t xml:space="preserve"> and a loss of confidence that world leaders actually know what they are doing. </w:t>
      </w:r>
      <w:r w:rsidRPr="00094F6F">
        <w:rPr>
          <w:rStyle w:val="TitleChar"/>
          <w:szCs w:val="20"/>
        </w:rPr>
        <w:t xml:space="preserve">The result may be a series of small explosions that coalesce into a </w:t>
      </w:r>
      <w:r w:rsidRPr="00094F6F">
        <w:rPr>
          <w:rStyle w:val="Emphasis"/>
          <w:szCs w:val="20"/>
        </w:rPr>
        <w:t>big bang</w:t>
      </w:r>
      <w:r w:rsidRPr="00094F6F">
        <w:rPr>
          <w:sz w:val="12"/>
          <w:szCs w:val="20"/>
        </w:rPr>
        <w:t xml:space="preserve">. </w:t>
      </w:r>
    </w:p>
    <w:p w:rsidR="0060286C" w:rsidRPr="00094F6F" w:rsidRDefault="0060286C" w:rsidP="0060286C">
      <w:pPr>
        <w:rPr>
          <w:szCs w:val="20"/>
        </w:rPr>
      </w:pPr>
    </w:p>
    <w:p w:rsidR="0060286C" w:rsidRPr="00094F6F" w:rsidRDefault="0060286C" w:rsidP="0060286C">
      <w:pPr>
        <w:pStyle w:val="Heading3"/>
      </w:pPr>
      <w:r w:rsidRPr="00094F6F">
        <w:t>2nc – impact – diversionary war</w:t>
      </w:r>
    </w:p>
    <w:p w:rsidR="0060286C" w:rsidRPr="00094F6F" w:rsidRDefault="0060286C" w:rsidP="0060286C">
      <w:pPr>
        <w:pStyle w:val="Heading4"/>
      </w:pPr>
      <w:r w:rsidRPr="00094F6F">
        <w:t>Yes diversionary war</w:t>
      </w:r>
    </w:p>
    <w:p w:rsidR="0060286C" w:rsidRPr="00094F6F" w:rsidRDefault="0060286C" w:rsidP="0060286C">
      <w:r w:rsidRPr="00094F6F">
        <w:rPr>
          <w:rStyle w:val="Style13ptBold"/>
        </w:rPr>
        <w:t xml:space="preserve">Foster 16 </w:t>
      </w:r>
      <w:r w:rsidRPr="00094F6F">
        <w:t xml:space="preserve">[Dennis M., professor of international studies and political science at the Virginia Military Institute, 12/19/16, “Would President Trump go to war to divert attention from problems at home?,” </w:t>
      </w:r>
      <w:hyperlink r:id="rId87" w:history="1">
        <w:r w:rsidRPr="00094F6F">
          <w:rPr>
            <w:rStyle w:val="Hyperlink"/>
          </w:rPr>
          <w:t>http://inhomelandsecurity.com/would-president-trump-go-to-war-to-divert-attention-from-problems-at-home</w:t>
        </w:r>
      </w:hyperlink>
      <w:r w:rsidRPr="00094F6F">
        <w:t>]</w:t>
      </w:r>
    </w:p>
    <w:p w:rsidR="0060286C" w:rsidRPr="00094F6F" w:rsidRDefault="0060286C" w:rsidP="0060286C">
      <w:pPr>
        <w:rPr>
          <w:sz w:val="12"/>
        </w:rPr>
      </w:pPr>
      <w:r w:rsidRPr="00094F6F">
        <w:rPr>
          <w:rStyle w:val="StyleUnderline"/>
        </w:rPr>
        <w:t xml:space="preserve">If the U.S. economy </w:t>
      </w:r>
      <w:r w:rsidRPr="00094F6F">
        <w:rPr>
          <w:rStyle w:val="Emphasis"/>
        </w:rPr>
        <w:t>tanks</w:t>
      </w:r>
      <w:r w:rsidRPr="00094F6F">
        <w:rPr>
          <w:rStyle w:val="StyleUnderline"/>
        </w:rPr>
        <w:t>, should we expect</w:t>
      </w:r>
      <w:r w:rsidRPr="00094F6F">
        <w:rPr>
          <w:sz w:val="12"/>
        </w:rPr>
        <w:t xml:space="preserve"> Donald </w:t>
      </w:r>
      <w:r w:rsidRPr="00094F6F">
        <w:rPr>
          <w:rStyle w:val="StyleUnderline"/>
        </w:rPr>
        <w:t xml:space="preserve">Trump to engage in a </w:t>
      </w:r>
      <w:r w:rsidRPr="00094F6F">
        <w:rPr>
          <w:rStyle w:val="Emphasis"/>
        </w:rPr>
        <w:t>diversionary war?</w:t>
      </w:r>
      <w:r w:rsidRPr="00094F6F">
        <w:rPr>
          <w:sz w:val="12"/>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094F6F">
        <w:rPr>
          <w:rStyle w:val="StyleUnderline"/>
        </w:rPr>
        <w:t>whether U.S. presidents engage in diversionary conflicts depends</w:t>
      </w:r>
      <w:r w:rsidRPr="00094F6F">
        <w:rPr>
          <w:sz w:val="12"/>
        </w:rPr>
        <w:t xml:space="preserve"> in part </w:t>
      </w:r>
      <w:r w:rsidRPr="00094F6F">
        <w:rPr>
          <w:rStyle w:val="StyleUnderline"/>
        </w:rPr>
        <w:t xml:space="preserve">on their </w:t>
      </w:r>
      <w:r w:rsidRPr="00094F6F">
        <w:rPr>
          <w:rStyle w:val="Emphasis"/>
        </w:rPr>
        <w:t>psychological traits</w:t>
      </w:r>
      <w:r w:rsidRPr="00094F6F">
        <w:rPr>
          <w:sz w:val="12"/>
        </w:rPr>
        <w:t xml:space="preserve"> — how they frame the world, process information and develop plans of action. </w:t>
      </w:r>
      <w:r w:rsidRPr="00094F6F">
        <w:rPr>
          <w:rStyle w:val="StyleUnderline"/>
        </w:rPr>
        <w:t>Certain traits predispose leaders to more belligerent behavior</w:t>
      </w:r>
      <w:r w:rsidRPr="00094F6F">
        <w:rPr>
          <w:sz w:val="12"/>
        </w:rPr>
        <w:t xml:space="preserve">. Do words translate into foreign policy action? One way to identify these traits is content analyses of leaders’ rhetoric. The more leaders use certain types of verbal constructs, the more likely they are to possess traits that lead them to use military force. For one, </w:t>
      </w:r>
      <w:r w:rsidRPr="00094F6F">
        <w:rPr>
          <w:rStyle w:val="StyleUnderline"/>
        </w:rPr>
        <w:t>conceptually simplistic leaders view the world in “black and white” terms</w:t>
      </w:r>
      <w:r w:rsidRPr="00094F6F">
        <w:rPr>
          <w:sz w:val="12"/>
        </w:rPr>
        <w:t xml:space="preserve">; they </w:t>
      </w:r>
      <w:r w:rsidRPr="00094F6F">
        <w:rPr>
          <w:rStyle w:val="StyleUnderline"/>
        </w:rPr>
        <w:t>develop unsophisticated solutions to problems and are</w:t>
      </w:r>
      <w:r w:rsidRPr="00094F6F">
        <w:rPr>
          <w:sz w:val="12"/>
        </w:rPr>
        <w:t xml:space="preserve"> largely </w:t>
      </w:r>
      <w:r w:rsidRPr="00094F6F">
        <w:rPr>
          <w:rStyle w:val="Emphasis"/>
        </w:rPr>
        <w:t>insensitive to risks</w:t>
      </w:r>
      <w:r w:rsidRPr="00094F6F">
        <w:rPr>
          <w:sz w:val="12"/>
        </w:rPr>
        <w:t xml:space="preserve">. Similarly, </w:t>
      </w:r>
      <w:r w:rsidRPr="00094F6F">
        <w:rPr>
          <w:rStyle w:val="StyleUnderline"/>
        </w:rPr>
        <w:t>distrustful leaders</w:t>
      </w:r>
      <w:r w:rsidRPr="00094F6F">
        <w:rPr>
          <w:sz w:val="12"/>
        </w:rPr>
        <w:t xml:space="preserve"> tend to </w:t>
      </w:r>
      <w:r w:rsidRPr="00094F6F">
        <w:rPr>
          <w:rStyle w:val="StyleUnderline"/>
        </w:rPr>
        <w:t>exaggerate threats and rely on aggression</w:t>
      </w:r>
      <w:r w:rsidRPr="00094F6F">
        <w:rPr>
          <w:sz w:val="12"/>
        </w:rPr>
        <w:t xml:space="preserve"> to deal with threats. </w:t>
      </w:r>
      <w:r w:rsidRPr="00094F6F">
        <w:rPr>
          <w:rStyle w:val="StyleUnderline"/>
        </w:rPr>
        <w:t>Distrustful leaders</w:t>
      </w:r>
      <w:r w:rsidRPr="00094F6F">
        <w:rPr>
          <w:sz w:val="12"/>
        </w:rPr>
        <w:t xml:space="preserve"> typically </w:t>
      </w:r>
      <w:r w:rsidRPr="00094F6F">
        <w:rPr>
          <w:rStyle w:val="Emphasis"/>
        </w:rPr>
        <w:t>favor military action</w:t>
      </w:r>
      <w:r w:rsidRPr="00094F6F">
        <w:rPr>
          <w:sz w:val="12"/>
        </w:rPr>
        <w:t xml:space="preserve"> and are confident in their ability to wield it effectively. Thus, </w:t>
      </w:r>
      <w:r w:rsidRPr="00094F6F">
        <w:rPr>
          <w:rStyle w:val="StyleUnderline"/>
        </w:rPr>
        <w:t xml:space="preserve">when faced with politically damaging problems that are hard to solve — such as a </w:t>
      </w:r>
      <w:r w:rsidRPr="00094F6F">
        <w:rPr>
          <w:rStyle w:val="Emphasis"/>
        </w:rPr>
        <w:t>faltering economy</w:t>
      </w:r>
      <w:r w:rsidRPr="00094F6F">
        <w:rPr>
          <w:sz w:val="12"/>
        </w:rPr>
        <w:t xml:space="preserve"> — </w:t>
      </w:r>
      <w:r w:rsidRPr="00094F6F">
        <w:rPr>
          <w:rStyle w:val="StyleUnderline"/>
        </w:rPr>
        <w:t>leaders who are</w:t>
      </w:r>
      <w:r w:rsidRPr="00094F6F">
        <w:rPr>
          <w:sz w:val="12"/>
        </w:rPr>
        <w:t xml:space="preserve"> both </w:t>
      </w:r>
      <w:r w:rsidRPr="00094F6F">
        <w:rPr>
          <w:rStyle w:val="StyleUnderline"/>
        </w:rPr>
        <w:t xml:space="preserve">distrustful and simplistic are </w:t>
      </w:r>
      <w:r w:rsidRPr="00094F6F">
        <w:rPr>
          <w:rStyle w:val="Emphasis"/>
        </w:rPr>
        <w:t>less likely to put together complex, direct responses</w:t>
      </w:r>
      <w:r w:rsidRPr="00094F6F">
        <w:rPr>
          <w:sz w:val="12"/>
        </w:rPr>
        <w:t xml:space="preserve">. Instead, </w:t>
      </w:r>
      <w:r w:rsidRPr="00094F6F">
        <w:rPr>
          <w:rStyle w:val="StyleUnderline"/>
        </w:rPr>
        <w:t>they develop simplistic but risky “solutions” that divert popular attention</w:t>
      </w:r>
      <w:r w:rsidRPr="00094F6F">
        <w:rPr>
          <w:sz w:val="12"/>
        </w:rPr>
        <w:t xml:space="preserve"> from the problem, </w:t>
      </w:r>
      <w:r w:rsidRPr="00094F6F">
        <w:rPr>
          <w:rStyle w:val="StyleUnderline"/>
        </w:rPr>
        <w:t>utilizing</w:t>
      </w:r>
      <w:r w:rsidRPr="00094F6F">
        <w:rPr>
          <w:sz w:val="12"/>
        </w:rPr>
        <w:t xml:space="preserve"> the tools with which they are most comfortable and confident (</w:t>
      </w:r>
      <w:r w:rsidRPr="00094F6F">
        <w:rPr>
          <w:rStyle w:val="Emphasis"/>
        </w:rPr>
        <w:t>military force</w:t>
      </w:r>
      <w:r w:rsidRPr="00094F6F">
        <w:rPr>
          <w:sz w:val="12"/>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094F6F">
        <w:rPr>
          <w:rStyle w:val="StyleUnderline"/>
        </w:rPr>
        <w:t>I took</w:t>
      </w:r>
      <w:r w:rsidRPr="00094F6F">
        <w:rPr>
          <w:sz w:val="12"/>
        </w:rPr>
        <w:t xml:space="preserve"> these </w:t>
      </w:r>
      <w:r w:rsidRPr="00094F6F">
        <w:rPr>
          <w:rStyle w:val="StyleUnderline"/>
        </w:rPr>
        <w:t>data on Trump and plugged them into the statistical model that we developed to predict major uses of force by the U</w:t>
      </w:r>
      <w:r w:rsidRPr="00094F6F">
        <w:rPr>
          <w:sz w:val="12"/>
        </w:rPr>
        <w:t xml:space="preserve">nited </w:t>
      </w:r>
      <w:r w:rsidRPr="00094F6F">
        <w:rPr>
          <w:rStyle w:val="StyleUnderline"/>
        </w:rPr>
        <w:t>S</w:t>
      </w:r>
      <w:r w:rsidRPr="00094F6F">
        <w:rPr>
          <w:sz w:val="12"/>
        </w:rPr>
        <w:t xml:space="preserve">tates </w:t>
      </w:r>
      <w:r w:rsidRPr="00094F6F">
        <w:rPr>
          <w:rStyle w:val="StyleUnderline"/>
        </w:rPr>
        <w:t>from 1953 to 2000</w:t>
      </w:r>
      <w:r w:rsidRPr="00094F6F">
        <w:rPr>
          <w:sz w:val="12"/>
        </w:rPr>
        <w:t xml:space="preserve">. </w:t>
      </w:r>
      <w:r w:rsidRPr="00094F6F">
        <w:rPr>
          <w:rStyle w:val="StyleUnderline"/>
        </w:rPr>
        <w:t xml:space="preserve">For a president of average distrust and conceptual complexity, an economic downturn </w:t>
      </w:r>
      <w:r w:rsidRPr="00094F6F">
        <w:rPr>
          <w:rStyle w:val="Emphasis"/>
        </w:rPr>
        <w:t>only weakly predicts an increase in the use of force</w:t>
      </w:r>
      <w:r w:rsidRPr="00094F6F">
        <w:rPr>
          <w:sz w:val="12"/>
        </w:rPr>
        <w:t xml:space="preserve">. </w:t>
      </w:r>
      <w:r w:rsidRPr="00094F6F">
        <w:rPr>
          <w:rStyle w:val="StyleUnderline"/>
        </w:rPr>
        <w:t>But the model would predict</w:t>
      </w:r>
      <w:r w:rsidRPr="00094F6F">
        <w:rPr>
          <w:sz w:val="12"/>
        </w:rPr>
        <w:t xml:space="preserve"> that </w:t>
      </w:r>
      <w:r w:rsidRPr="00094F6F">
        <w:rPr>
          <w:rStyle w:val="StyleUnderline"/>
        </w:rPr>
        <w:t xml:space="preserve">a president with Trump’s numbers would respond to </w:t>
      </w:r>
      <w:r w:rsidRPr="00094F6F">
        <w:rPr>
          <w:rStyle w:val="Emphasis"/>
          <w:sz w:val="24"/>
        </w:rPr>
        <w:t>even a minor economic downturn with an increase in the use of force</w:t>
      </w:r>
      <w:r w:rsidRPr="00094F6F">
        <w:rPr>
          <w:sz w:val="12"/>
        </w:rPr>
        <w:t xml:space="preserve">. For example, were the misery index (aggregate inflation and unemployment) equal to 12 — about where it stood in October 2011 — the model predicts a president with Trump’s psychological traits would initiate more than one major conflict per quarter. 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 Nevertheless, </w:t>
      </w:r>
      <w:r w:rsidRPr="00094F6F">
        <w:rPr>
          <w:rStyle w:val="StyleUnderline"/>
        </w:rPr>
        <w:t>this analysis suggests</w:t>
      </w:r>
      <w:r w:rsidRPr="00094F6F">
        <w:rPr>
          <w:sz w:val="12"/>
        </w:rPr>
        <w:t xml:space="preserve"> some </w:t>
      </w:r>
      <w:r w:rsidRPr="00094F6F">
        <w:rPr>
          <w:rStyle w:val="StyleUnderline"/>
        </w:rPr>
        <w:t xml:space="preserve">cause for concern about the </w:t>
      </w:r>
      <w:r w:rsidRPr="00094F6F">
        <w:rPr>
          <w:rStyle w:val="Emphasis"/>
        </w:rPr>
        <w:t>international ramifications of an economic downturn with a President Trump in the White House</w:t>
      </w:r>
      <w:r w:rsidRPr="00094F6F">
        <w:rPr>
          <w:sz w:val="12"/>
        </w:rPr>
        <w:t>.</w:t>
      </w:r>
    </w:p>
    <w:p w:rsidR="0060286C" w:rsidRPr="00094F6F" w:rsidRDefault="0060286C" w:rsidP="0060286C"/>
    <w:p w:rsidR="0060286C" w:rsidRPr="00094F6F" w:rsidRDefault="0060286C" w:rsidP="0060286C"/>
    <w:p w:rsidR="0060286C" w:rsidRPr="00094F6F" w:rsidRDefault="0060286C" w:rsidP="0060286C">
      <w:pPr>
        <w:pStyle w:val="Heading3"/>
      </w:pPr>
      <w:r w:rsidRPr="00094F6F">
        <w:t>2nc – impact – at: no global</w:t>
      </w:r>
    </w:p>
    <w:p w:rsidR="0060286C" w:rsidRPr="00094F6F" w:rsidRDefault="0060286C" w:rsidP="0060286C">
      <w:pPr>
        <w:pStyle w:val="Heading4"/>
        <w:rPr>
          <w:rFonts w:cs="Times New Roman"/>
        </w:rPr>
      </w:pPr>
      <w:r w:rsidRPr="00094F6F">
        <w:rPr>
          <w:rFonts w:cs="Times New Roman"/>
        </w:rPr>
        <w:t>The US is key to the global economy</w:t>
      </w:r>
    </w:p>
    <w:p w:rsidR="0060286C" w:rsidRPr="00094F6F" w:rsidRDefault="0060286C" w:rsidP="0060286C">
      <w:r w:rsidRPr="00094F6F">
        <w:rPr>
          <w:rStyle w:val="Style13ptBold"/>
        </w:rPr>
        <w:t>Kose ‘17</w:t>
      </w:r>
      <w:r w:rsidRPr="00094F6F">
        <w:t xml:space="preserve"> </w:t>
      </w:r>
    </w:p>
    <w:p w:rsidR="0060286C" w:rsidRPr="00094F6F" w:rsidRDefault="0060286C" w:rsidP="0060286C">
      <w:r w:rsidRPr="00094F6F">
        <w:t>(et al - “Understanding the global role of the US economy”, M. Ayhan Kose Director of the Development Prospects Group, World Bank Group, Csilla Lakatos Economist in the Development Prospects Group (DECPG) of the World Bank, Franziska Ohnsorge Lead Economist in the Development Economics (DEC) Vice Presidency, World Bank, Marc Stocker  Senior Economist, Development Prospects Group, World Bank, 27 February 2017, https://voxeu.org/article/understanding-global-role-us-economy</w:t>
      </w:r>
    </w:p>
    <w:p w:rsidR="0060286C" w:rsidRPr="00094F6F" w:rsidRDefault="0060286C" w:rsidP="0060286C">
      <w:pPr>
        <w:rPr>
          <w:sz w:val="12"/>
        </w:rPr>
      </w:pPr>
      <w:r w:rsidRPr="00094F6F">
        <w:rPr>
          <w:b/>
          <w:u w:val="single"/>
        </w:rPr>
        <w:t>Because of its size and interconnectedness, developments in the US economy are bound to have important effects around the world</w:t>
      </w:r>
      <w:r w:rsidRPr="00094F6F">
        <w:rPr>
          <w:sz w:val="12"/>
        </w:rPr>
        <w:t xml:space="preserve">. The </w:t>
      </w:r>
      <w:r w:rsidRPr="00094F6F">
        <w:rPr>
          <w:u w:val="single"/>
        </w:rPr>
        <w:t>US has the world’s single largest economy, accounting for almost a quarter of global GDP</w:t>
      </w:r>
      <w:r w:rsidRPr="00094F6F">
        <w:rPr>
          <w:sz w:val="12"/>
        </w:rPr>
        <w:t xml:space="preserve"> (at market exchange rates), </w:t>
      </w:r>
      <w:r w:rsidRPr="00094F6F">
        <w:rPr>
          <w:u w:val="single"/>
        </w:rPr>
        <w:t xml:space="preserve">one-fifth of global FDI, and more than a third of stock market capitalisation. It is the </w:t>
      </w:r>
      <w:r w:rsidRPr="00094F6F">
        <w:rPr>
          <w:b/>
          <w:u w:val="single"/>
        </w:rPr>
        <w:t>most important</w:t>
      </w:r>
      <w:r w:rsidRPr="00094F6F">
        <w:rPr>
          <w:u w:val="single"/>
        </w:rPr>
        <w:t xml:space="preserve"> export destination for one-fifth of countries around the world.</w:t>
      </w:r>
      <w:r w:rsidRPr="00094F6F">
        <w:rPr>
          <w:sz w:val="12"/>
        </w:rPr>
        <w:t xml:space="preserve"> The </w:t>
      </w:r>
      <w:r w:rsidRPr="00094F6F">
        <w:rPr>
          <w:u w:val="single"/>
        </w:rPr>
        <w:t xml:space="preserve">US dollar is the most widely used currency in global trade and financial transactions, and changes in US monetary policy and investor sentiment play a major role in driving global financing conditions </w:t>
      </w:r>
      <w:r w:rsidRPr="00094F6F">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Sources: Haver Analytics; World Bank; Kose and Terrones (2015); IMF. Notes: Average share of years in which business cycles in the US and all economies were in the same phase. A higher share suggests more synchronization between two countries. </w:t>
      </w:r>
      <w:r w:rsidRPr="00094F6F">
        <w:rPr>
          <w:u w:val="single"/>
        </w:rPr>
        <w:t>How large are global spillovers from US growth and policy shocks? A surge in US growth</w:t>
      </w:r>
      <w:r w:rsidRPr="00094F6F">
        <w:rPr>
          <w:sz w:val="12"/>
        </w:rPr>
        <w:t xml:space="preserve"> – whether due to expansionary fiscal policies or other reasons – </w:t>
      </w:r>
      <w:r w:rsidRPr="00094F6F">
        <w:rPr>
          <w:u w:val="single"/>
        </w:rPr>
        <w:t xml:space="preserve">could provide a </w:t>
      </w:r>
      <w:r w:rsidRPr="00094F6F">
        <w:rPr>
          <w:b/>
          <w:u w:val="single"/>
        </w:rPr>
        <w:t>significant bo</w:t>
      </w:r>
      <w:r w:rsidRPr="00094F6F">
        <w:rPr>
          <w:u w:val="single"/>
        </w:rPr>
        <w:t>ost to the global economy</w:t>
      </w:r>
      <w:r w:rsidRPr="00094F6F">
        <w:rPr>
          <w:sz w:val="12"/>
        </w:rPr>
        <w:t xml:space="preserve">. </w:t>
      </w:r>
      <w:r w:rsidRPr="00094F6F">
        <w:rPr>
          <w:b/>
          <w:u w:val="single"/>
        </w:rPr>
        <w:t>Shocks to the US economy transmit to the rest of the world through three main channels</w:t>
      </w:r>
      <w:r w:rsidRPr="00094F6F">
        <w:rPr>
          <w:sz w:val="12"/>
        </w:rPr>
        <w:t xml:space="preserve">. </w:t>
      </w:r>
      <w:r w:rsidRPr="00094F6F">
        <w:rPr>
          <w:u w:val="single"/>
        </w:rPr>
        <w:t xml:space="preserve">An acceleration in US activity can lift growth in trading partners directly through an </w:t>
      </w:r>
      <w:r w:rsidRPr="00094F6F">
        <w:rPr>
          <w:b/>
          <w:u w:val="single"/>
        </w:rPr>
        <w:t>increase in import demand</w:t>
      </w:r>
      <w:r w:rsidRPr="00094F6F">
        <w:rPr>
          <w:u w:val="single"/>
        </w:rPr>
        <w:t xml:space="preserve">, and </w:t>
      </w:r>
      <w:r w:rsidRPr="00094F6F">
        <w:rPr>
          <w:b/>
          <w:u w:val="single"/>
        </w:rPr>
        <w:t xml:space="preserve">indirectly by strengthening productivity spillovers embedded in trade. </w:t>
      </w:r>
      <w:r w:rsidRPr="00094F6F">
        <w:rPr>
          <w:sz w:val="12"/>
        </w:rPr>
        <w:t xml:space="preserve">Financial </w:t>
      </w:r>
      <w:r w:rsidRPr="00094F6F">
        <w:rPr>
          <w:u w:val="single"/>
        </w:rPr>
        <w:t xml:space="preserve">market developments in the US may </w:t>
      </w:r>
      <w:r w:rsidRPr="00094F6F">
        <w:rPr>
          <w:b/>
          <w:u w:val="single"/>
        </w:rPr>
        <w:t>have even wider global implications</w:t>
      </w:r>
      <w:r w:rsidRPr="00094F6F">
        <w:rPr>
          <w:sz w:val="12"/>
        </w:rPr>
        <w:t xml:space="preserve">.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094F6F">
        <w:rPr>
          <w:u w:val="single"/>
        </w:rPr>
        <w:t>Given its role in global commodity markets</w:t>
      </w:r>
      <w:r w:rsidRPr="00094F6F">
        <w:rPr>
          <w:sz w:val="12"/>
        </w:rPr>
        <w:t xml:space="preserve"> (the US is both the world’s largest gas and oil consumer and producer), changes in </w:t>
      </w:r>
      <w:r w:rsidRPr="00094F6F">
        <w:rPr>
          <w:u w:val="single"/>
        </w:rPr>
        <w:t>US growth</w:t>
      </w:r>
      <w:r w:rsidRPr="00094F6F">
        <w:rPr>
          <w:sz w:val="12"/>
        </w:rPr>
        <w:t xml:space="preserve"> prospects </w:t>
      </w:r>
      <w:r w:rsidRPr="00094F6F">
        <w:rPr>
          <w:u w:val="single"/>
        </w:rPr>
        <w:t>can affect global commodity prices. This affects activity, fiscal and balance of payment developments in commodity exporters</w:t>
      </w:r>
      <w:r w:rsidRPr="00094F6F">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 </w:t>
      </w:r>
      <w:r w:rsidRPr="00094F6F">
        <w:rPr>
          <w:b/>
          <w:u w:val="single"/>
        </w:rPr>
        <w:t>Given its size and the strength of its ties with the global economy, shocks to the US economy are transmitted globally through many channels.</w:t>
      </w:r>
      <w:r w:rsidRPr="00094F6F">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094F6F">
        <w:rPr>
          <w:u w:val="single"/>
        </w:rPr>
        <w:t>could hamper growth throughout the global economy</w:t>
      </w:r>
      <w:r w:rsidRPr="00094F6F">
        <w:rPr>
          <w:sz w:val="12"/>
        </w:rPr>
        <w:t xml:space="preserve">, and </w:t>
      </w:r>
      <w:r w:rsidRPr="00094F6F">
        <w:rPr>
          <w:u w:val="single"/>
        </w:rPr>
        <w:t>could have particularly adverse effects on investment growth in emerging market and developing economies</w:t>
      </w:r>
      <w:r w:rsidRPr="00094F6F">
        <w:rPr>
          <w:sz w:val="12"/>
        </w:rPr>
        <w:t>, which have already showed weakness in recent years (World Bank 2017).</w:t>
      </w:r>
    </w:p>
    <w:p w:rsidR="0060286C" w:rsidRPr="00094F6F" w:rsidRDefault="0060286C" w:rsidP="0060286C"/>
    <w:p w:rsidR="0060286C" w:rsidRPr="00094F6F" w:rsidRDefault="0060286C" w:rsidP="0060286C"/>
    <w:p w:rsidR="0060286C" w:rsidRPr="00094F6F" w:rsidRDefault="0060286C" w:rsidP="0060286C"/>
    <w:p w:rsidR="0060286C" w:rsidRPr="00094F6F" w:rsidRDefault="0060286C" w:rsidP="0060286C">
      <w:pPr>
        <w:pStyle w:val="Heading3"/>
      </w:pPr>
      <w:r w:rsidRPr="00094F6F">
        <w:t>2nc – impact – at: econ low</w:t>
      </w:r>
    </w:p>
    <w:p w:rsidR="0060286C" w:rsidRPr="00094F6F" w:rsidRDefault="0060286C" w:rsidP="0060286C">
      <w:pPr>
        <w:pStyle w:val="Heading4"/>
      </w:pPr>
      <w:r w:rsidRPr="00094F6F">
        <w:t>Economic growth now – it’s sustainable</w:t>
      </w:r>
    </w:p>
    <w:p w:rsidR="0060286C" w:rsidRPr="00094F6F" w:rsidRDefault="0060286C" w:rsidP="0060286C">
      <w:r w:rsidRPr="00094F6F">
        <w:rPr>
          <w:b/>
        </w:rPr>
        <w:t>Limatone 19</w:t>
      </w:r>
      <w:r w:rsidRPr="00094F6F">
        <w:t xml:space="preserve"> [Julia, “US economy grows while the rest of the world slows: Mohamed El-Erian,” Jan 28, 2019, </w:t>
      </w:r>
      <w:hyperlink r:id="rId88" w:history="1">
        <w:r w:rsidRPr="00094F6F">
          <w:rPr>
            <w:rStyle w:val="Hyperlink"/>
          </w:rPr>
          <w:t>https://www.foxbusiness.com/economy/us-economy-grows-while-the-rest-of-the-world-slows-mohamed-el-erian</w:t>
        </w:r>
      </w:hyperlink>
      <w:r w:rsidRPr="00094F6F">
        <w:t>]</w:t>
      </w:r>
    </w:p>
    <w:p w:rsidR="0060286C" w:rsidRPr="00094F6F" w:rsidRDefault="0060286C" w:rsidP="0060286C">
      <w:r w:rsidRPr="00094F6F">
        <w:rPr>
          <w:rStyle w:val="StyleUnderline"/>
        </w:rPr>
        <w:t>Despite concerns over the</w:t>
      </w:r>
      <w:r w:rsidRPr="00094F6F">
        <w:rPr>
          <w:sz w:val="16"/>
        </w:rPr>
        <w:t xml:space="preserve"> health of the </w:t>
      </w:r>
      <w:r w:rsidRPr="00094F6F">
        <w:rPr>
          <w:rStyle w:val="Emphasis"/>
        </w:rPr>
        <w:t>U.S. economy</w:t>
      </w:r>
      <w:r w:rsidRPr="00094F6F">
        <w:rPr>
          <w:sz w:val="16"/>
        </w:rPr>
        <w:t xml:space="preserve"> Allianz Chief Economic Adviser Mohamed El-Erian said </w:t>
      </w:r>
      <w:r w:rsidRPr="00094F6F">
        <w:rPr>
          <w:rStyle w:val="Emphasis"/>
        </w:rPr>
        <w:t>it will continue to grow</w:t>
      </w:r>
      <w:r w:rsidRPr="00094F6F">
        <w:rPr>
          <w:sz w:val="16"/>
        </w:rPr>
        <w:t xml:space="preserve"> while the rest of the world slows. “</w:t>
      </w:r>
      <w:r w:rsidRPr="00094F6F">
        <w:rPr>
          <w:rStyle w:val="Emphasis"/>
        </w:rPr>
        <w:t>I don’t think we see a major slowdown in the U.S.,”</w:t>
      </w:r>
      <w:r w:rsidRPr="00094F6F">
        <w:rPr>
          <w:sz w:val="16"/>
        </w:rPr>
        <w:t xml:space="preserve"> he told FOX Business’ Maria Bartiromo on Monday. “</w:t>
      </w:r>
      <w:r w:rsidRPr="00094F6F">
        <w:rPr>
          <w:u w:val="single"/>
        </w:rPr>
        <w:t>Our economic concerns came from self-inflicting wounds</w:t>
      </w:r>
      <w:r w:rsidRPr="00094F6F">
        <w:rPr>
          <w:sz w:val="16"/>
        </w:rPr>
        <w:t xml:space="preserve">. </w:t>
      </w:r>
      <w:r w:rsidRPr="00094F6F">
        <w:rPr>
          <w:rStyle w:val="StyleUnderline"/>
        </w:rPr>
        <w:t xml:space="preserve">The Fed miscommunication were the self-inflicting wounds. The shutdown in a way was a self-inflicting wound. Both things are now behind us.” </w:t>
      </w:r>
      <w:r w:rsidRPr="00094F6F">
        <w:rPr>
          <w:sz w:val="16"/>
        </w:rPr>
        <w:t xml:space="preserve">Ray Dalio, founder of Bridgewater Associates, the world’s largest hedge fund, said a slowdown in China will weigh on the U.S. economy. “I think that people have to realize it’s going to be a negative all things on growth,” Dalio told FOX Business last week during an interview at the World Economic Forum Opens a New Window. in Davis. “Europe has a negative on growth and the United States is going to have a negative growth environment—I mean absolute negative—I mean slowing of growth in a material way that could be close to between zero and two percent over the next 18 months.” However, </w:t>
      </w:r>
      <w:r w:rsidRPr="00094F6F">
        <w:rPr>
          <w:rStyle w:val="StyleUnderline"/>
        </w:rPr>
        <w:t>while El-Erian’s expects the global economy to decelerate</w:t>
      </w:r>
      <w:r w:rsidRPr="00094F6F">
        <w:rPr>
          <w:sz w:val="16"/>
        </w:rPr>
        <w:t xml:space="preserve">, he said, </w:t>
      </w:r>
      <w:r w:rsidRPr="00094F6F">
        <w:rPr>
          <w:rStyle w:val="Emphasis"/>
        </w:rPr>
        <w:t>the U.S. economy will continue to grow between 2.5 and 3 percent</w:t>
      </w:r>
      <w:r w:rsidRPr="00094F6F">
        <w:rPr>
          <w:sz w:val="16"/>
        </w:rPr>
        <w:t xml:space="preserve">. Meanwhile, stock market valuations are improving after plunging to a low on December 24. But El-Erian said to </w:t>
      </w:r>
      <w:r w:rsidRPr="00094F6F">
        <w:rPr>
          <w:rStyle w:val="StyleUnderline"/>
        </w:rPr>
        <w:t>give the markets time before putting new money back to work.</w:t>
      </w:r>
      <w:r w:rsidRPr="00094F6F">
        <w:rPr>
          <w:sz w:val="16"/>
        </w:rPr>
        <w:t xml:space="preserve"> “I wouldn’t rush to put in money now, I would have dry powder,” he said. Even so, in order to navigate through all the uncertainty, El-Erian said there will be “lots of opportunities” with companies that have a very strong balance sheet, high cash flow generation and good management.”</w:t>
      </w:r>
    </w:p>
    <w:p w:rsidR="0060286C" w:rsidRPr="00094F6F" w:rsidRDefault="0060286C" w:rsidP="0060286C"/>
    <w:p w:rsidR="0060286C" w:rsidRPr="00094F6F" w:rsidRDefault="0060286C" w:rsidP="0060286C"/>
    <w:p w:rsidR="0060286C" w:rsidRPr="00094F6F" w:rsidRDefault="0060286C" w:rsidP="0060286C"/>
    <w:p w:rsidR="0060286C" w:rsidRPr="00094F6F" w:rsidRDefault="0060286C" w:rsidP="0060286C">
      <w:pPr>
        <w:pStyle w:val="Heading3"/>
      </w:pPr>
      <w:r w:rsidRPr="00094F6F">
        <w:t>2nc – at: resilient</w:t>
      </w:r>
    </w:p>
    <w:p w:rsidR="0060286C" w:rsidRPr="00094F6F" w:rsidRDefault="0060286C" w:rsidP="0060286C">
      <w:pPr>
        <w:pStyle w:val="Heading4"/>
        <w:rPr>
          <w:rFonts w:eastAsia="Times New Roman" w:cs="Times New Roman"/>
        </w:rPr>
      </w:pPr>
      <w:r w:rsidRPr="00094F6F">
        <w:rPr>
          <w:rFonts w:eastAsia="Times New Roman" w:cs="Times New Roman"/>
        </w:rPr>
        <w:t>No resiliency—governments can’t deficit-spend or stimulate the economy</w:t>
      </w:r>
    </w:p>
    <w:p w:rsidR="0060286C" w:rsidRPr="00094F6F" w:rsidRDefault="0060286C" w:rsidP="0060286C">
      <w:pPr>
        <w:rPr>
          <w:rFonts w:eastAsia="Calibri"/>
        </w:rPr>
      </w:pPr>
      <w:r w:rsidRPr="00094F6F">
        <w:rPr>
          <w:rStyle w:val="Style13ptBold"/>
        </w:rPr>
        <w:t xml:space="preserve">Chu 17 </w:t>
      </w:r>
      <w:r w:rsidRPr="00094F6F">
        <w:t>[Ben</w:t>
      </w:r>
      <w:r w:rsidRPr="00094F6F">
        <w:rPr>
          <w:rFonts w:eastAsia="Calibri"/>
        </w:rPr>
        <w:t xml:space="preserve">, Economics Editor for The London Independent, 1/20/17, “Donald Trump's first gift to the world will be another financial crisis,” </w:t>
      </w:r>
      <w:hyperlink r:id="rId89" w:history="1">
        <w:r w:rsidRPr="00094F6F">
          <w:rPr>
            <w:rFonts w:eastAsia="Calibri"/>
          </w:rPr>
          <w:t>http://www.independent.co.uk/voices/donald-trump-inauguration-first-thing-to-do-gift-to-world-republican-financial-crisis-recession-a7536706.html</w:t>
        </w:r>
      </w:hyperlink>
      <w:r w:rsidRPr="00094F6F">
        <w:rPr>
          <w:rFonts w:eastAsia="Calibri"/>
        </w:rPr>
        <w:t>]</w:t>
      </w:r>
    </w:p>
    <w:p w:rsidR="0060286C" w:rsidRPr="00094F6F" w:rsidRDefault="0060286C" w:rsidP="0060286C">
      <w:pPr>
        <w:rPr>
          <w:rFonts w:eastAsia="Calibri"/>
          <w:sz w:val="12"/>
        </w:rPr>
      </w:pPr>
      <w:r w:rsidRPr="00094F6F">
        <w:rPr>
          <w:rFonts w:eastAsia="Calibri"/>
          <w:b/>
          <w:iCs/>
          <w:u w:val="single"/>
          <w:bdr w:val="single" w:sz="4" w:space="0" w:color="auto"/>
        </w:rPr>
        <w:t>This time it threatens to be worse</w:t>
      </w:r>
      <w:r w:rsidRPr="00094F6F">
        <w:rPr>
          <w:rFonts w:eastAsia="Calibri"/>
          <w:sz w:val="12"/>
        </w:rPr>
        <w:t xml:space="preserve">. </w:t>
      </w:r>
      <w:r w:rsidRPr="00094F6F">
        <w:rPr>
          <w:rFonts w:eastAsia="Calibri"/>
          <w:u w:val="single"/>
        </w:rPr>
        <w:t xml:space="preserve">Our </w:t>
      </w:r>
      <w:r w:rsidRPr="00094F6F">
        <w:rPr>
          <w:rFonts w:eastAsia="Calibri"/>
          <w:b/>
          <w:iCs/>
          <w:u w:val="single"/>
          <w:bdr w:val="single" w:sz="4" w:space="0" w:color="auto"/>
        </w:rPr>
        <w:t>defences are much weaker than eight years ago</w:t>
      </w:r>
      <w:r w:rsidRPr="00094F6F">
        <w:rPr>
          <w:rFonts w:eastAsia="Calibri"/>
          <w:u w:val="single"/>
        </w:rPr>
        <w:t>. During the last crash central banks cut interest rates from</w:t>
      </w:r>
      <w:r w:rsidRPr="00094F6F">
        <w:rPr>
          <w:rFonts w:eastAsia="Calibri"/>
          <w:sz w:val="12"/>
        </w:rPr>
        <w:t xml:space="preserve"> around </w:t>
      </w:r>
      <w:r w:rsidRPr="00094F6F">
        <w:rPr>
          <w:rFonts w:eastAsia="Calibri"/>
          <w:u w:val="single"/>
        </w:rPr>
        <w:t>5 per cent to zero and bought up trillions of dollars of bonds and loans to stabilise the system. Governments spent vast amounts of public money to stop banks going bust and devastating the wider economy</w:t>
      </w:r>
      <w:r w:rsidRPr="00094F6F">
        <w:rPr>
          <w:rFonts w:eastAsia="Calibri"/>
          <w:sz w:val="12"/>
        </w:rPr>
        <w:t xml:space="preserve">. But </w:t>
      </w:r>
      <w:r w:rsidRPr="00094F6F">
        <w:rPr>
          <w:rFonts w:eastAsia="Calibri"/>
          <w:b/>
          <w:iCs/>
          <w:u w:val="single"/>
          <w:bdr w:val="single" w:sz="4" w:space="0" w:color="auto"/>
        </w:rPr>
        <w:t>today interest rates</w:t>
      </w:r>
      <w:r w:rsidRPr="00094F6F">
        <w:rPr>
          <w:rFonts w:eastAsia="Calibri"/>
          <w:sz w:val="12"/>
        </w:rPr>
        <w:t xml:space="preserve"> across the developed world </w:t>
      </w:r>
      <w:r w:rsidRPr="00094F6F">
        <w:rPr>
          <w:rFonts w:eastAsia="Calibri"/>
          <w:b/>
          <w:iCs/>
          <w:u w:val="single"/>
          <w:bdr w:val="single" w:sz="4" w:space="0" w:color="auto"/>
        </w:rPr>
        <w:t>are still close to zero</w:t>
      </w:r>
      <w:r w:rsidRPr="00094F6F">
        <w:rPr>
          <w:rFonts w:eastAsia="Calibri"/>
          <w:u w:val="single"/>
        </w:rPr>
        <w:t xml:space="preserve"> and </w:t>
      </w:r>
      <w:r w:rsidRPr="00094F6F">
        <w:rPr>
          <w:rFonts w:eastAsia="Calibri"/>
          <w:b/>
          <w:iCs/>
          <w:u w:val="single"/>
          <w:bdr w:val="single" w:sz="4" w:space="0" w:color="auto"/>
        </w:rPr>
        <w:t>government debt is much higher</w:t>
      </w:r>
      <w:r w:rsidRPr="00094F6F">
        <w:rPr>
          <w:rFonts w:eastAsia="Calibri"/>
          <w:sz w:val="12"/>
        </w:rPr>
        <w:t xml:space="preserve"> </w:t>
      </w:r>
      <w:r w:rsidRPr="00094F6F">
        <w:rPr>
          <w:rFonts w:eastAsia="Calibri"/>
          <w:u w:val="single"/>
        </w:rPr>
        <w:t>than</w:t>
      </w:r>
      <w:r w:rsidRPr="00094F6F">
        <w:rPr>
          <w:rFonts w:eastAsia="Calibri"/>
          <w:sz w:val="12"/>
        </w:rPr>
        <w:t xml:space="preserve"> it was in </w:t>
      </w:r>
      <w:r w:rsidRPr="00094F6F">
        <w:rPr>
          <w:rFonts w:eastAsia="Calibri"/>
          <w:u w:val="single"/>
        </w:rPr>
        <w:t>2008</w:t>
      </w:r>
      <w:r w:rsidRPr="00094F6F">
        <w:rPr>
          <w:rFonts w:eastAsia="Calibri"/>
          <w:sz w:val="12"/>
        </w:rPr>
        <w:t xml:space="preserve">, </w:t>
      </w:r>
      <w:r w:rsidRPr="00094F6F">
        <w:rPr>
          <w:rFonts w:eastAsia="Calibri"/>
          <w:u w:val="single"/>
        </w:rPr>
        <w:t xml:space="preserve">giving policymakers </w:t>
      </w:r>
      <w:r w:rsidRPr="00094F6F">
        <w:rPr>
          <w:rFonts w:eastAsia="Calibri"/>
          <w:b/>
          <w:iCs/>
          <w:u w:val="single"/>
          <w:bdr w:val="single" w:sz="4" w:space="0" w:color="auto"/>
        </w:rPr>
        <w:t>considerably less room for manoeuvre</w:t>
      </w:r>
      <w:r w:rsidRPr="00094F6F">
        <w:rPr>
          <w:rFonts w:eastAsia="Calibri"/>
          <w:u w:val="single"/>
        </w:rPr>
        <w:t xml:space="preserve"> if the system fails again</w:t>
      </w:r>
      <w:r w:rsidRPr="00094F6F">
        <w:rPr>
          <w:rFonts w:eastAsia="Calibri"/>
          <w:sz w:val="12"/>
        </w:rPr>
        <w:t xml:space="preserve">. The bottom line is that </w:t>
      </w:r>
      <w:r w:rsidRPr="00094F6F">
        <w:rPr>
          <w:rFonts w:eastAsia="Calibri"/>
          <w:b/>
          <w:iCs/>
          <w:u w:val="single"/>
          <w:bdr w:val="single" w:sz="4" w:space="0" w:color="auto"/>
        </w:rPr>
        <w:t>we can’t afford another financial crisis</w:t>
      </w:r>
      <w:r w:rsidRPr="00094F6F">
        <w:rPr>
          <w:rFonts w:eastAsia="Calibri"/>
          <w:u w:val="single"/>
        </w:rPr>
        <w:t xml:space="preserve">. Yet, thanks to Trump, </w:t>
      </w:r>
      <w:r w:rsidRPr="00094F6F">
        <w:rPr>
          <w:rFonts w:eastAsia="Calibri"/>
          <w:b/>
          <w:iCs/>
          <w:u w:val="single"/>
          <w:bdr w:val="single" w:sz="4" w:space="0" w:color="auto"/>
        </w:rPr>
        <w:t>one may well be coming</w:t>
      </w:r>
      <w:r w:rsidRPr="00094F6F">
        <w:rPr>
          <w:rFonts w:eastAsia="Calibri"/>
          <w:sz w:val="12"/>
        </w:rPr>
        <w:t>.</w:t>
      </w:r>
    </w:p>
    <w:p w:rsidR="0060286C" w:rsidRPr="00094F6F" w:rsidRDefault="0060286C" w:rsidP="0060286C"/>
    <w:p w:rsidR="0060286C" w:rsidRPr="00094F6F" w:rsidRDefault="0060286C" w:rsidP="0060286C">
      <w:pPr>
        <w:pStyle w:val="Heading3"/>
      </w:pPr>
      <w:r w:rsidRPr="00094F6F">
        <w:t>2nc – impact – financial regs key</w:t>
      </w:r>
    </w:p>
    <w:p w:rsidR="0060286C" w:rsidRPr="00094F6F" w:rsidRDefault="0060286C" w:rsidP="0060286C">
      <w:pPr>
        <w:pStyle w:val="Heading4"/>
        <w:rPr>
          <w:u w:val="single"/>
        </w:rPr>
      </w:pPr>
      <w:r w:rsidRPr="00094F6F">
        <w:t xml:space="preserve">High-quality economic stability measures are </w:t>
      </w:r>
      <w:r w:rsidRPr="00094F6F">
        <w:rPr>
          <w:u w:val="single"/>
        </w:rPr>
        <w:t>critical</w:t>
      </w:r>
      <w:r w:rsidRPr="00094F6F">
        <w:t xml:space="preserve"> to </w:t>
      </w:r>
      <w:r w:rsidRPr="00094F6F">
        <w:rPr>
          <w:u w:val="single"/>
        </w:rPr>
        <w:t>resilience</w:t>
      </w:r>
      <w:r w:rsidRPr="00094F6F">
        <w:t xml:space="preserve">, </w:t>
      </w:r>
      <w:r w:rsidRPr="00094F6F">
        <w:rPr>
          <w:u w:val="single"/>
        </w:rPr>
        <w:t>globally</w:t>
      </w:r>
      <w:r w:rsidRPr="00094F6F">
        <w:t xml:space="preserve"> and </w:t>
      </w:r>
      <w:r w:rsidRPr="00094F6F">
        <w:rPr>
          <w:u w:val="single"/>
        </w:rPr>
        <w:t>domestically</w:t>
      </w:r>
    </w:p>
    <w:p w:rsidR="0060286C" w:rsidRPr="00094F6F" w:rsidRDefault="0060286C" w:rsidP="0060286C">
      <w:r w:rsidRPr="00094F6F">
        <w:rPr>
          <w:rStyle w:val="Style13ptBold"/>
        </w:rPr>
        <w:t>Yellen 17</w:t>
      </w:r>
      <w:r w:rsidRPr="00094F6F">
        <w:t xml:space="preserve"> Janet L. Yellen, former Federal Reserve Chair ["Janet Yellen: Financial stability a decade after the onset of the crisis," Bank for International Settlements, 29 August 2017, https://www.bis.org/review/r170829c.htm]//BPS</w:t>
      </w:r>
    </w:p>
    <w:p w:rsidR="0060286C" w:rsidRPr="00094F6F" w:rsidRDefault="0060286C" w:rsidP="0060286C">
      <w:pPr>
        <w:rPr>
          <w:sz w:val="12"/>
        </w:rPr>
      </w:pPr>
      <w:r w:rsidRPr="00094F6F">
        <w:rPr>
          <w:sz w:val="12"/>
        </w:rPr>
        <w:t xml:space="preserve">A decade has passed since the beginnings of a global financial crisis that resulted in the most severe financial panic and largest contraction in economic activity in the United States since the Great Depression. Already, for some, memories of this experience may be fading-memories of just how costly the financial crisis was and of why certain steps were taken in response. Today I will look back at the crisis and discuss the reforms policymakers in the United States and around the world have made to improve financial regulation to limit both the probability and the adverse consequences of future financial crises. A </w:t>
      </w:r>
      <w:r w:rsidRPr="00094F6F">
        <w:rPr>
          <w:rStyle w:val="Emphasis"/>
        </w:rPr>
        <w:t>resilient financial system</w:t>
      </w:r>
      <w:r w:rsidRPr="00094F6F">
        <w:rPr>
          <w:rStyle w:val="StyleUnderline"/>
        </w:rPr>
        <w:t xml:space="preserve"> is critical to a </w:t>
      </w:r>
      <w:r w:rsidRPr="00094F6F">
        <w:rPr>
          <w:rStyle w:val="Emphasis"/>
        </w:rPr>
        <w:t>dynamic global economy</w:t>
      </w:r>
      <w:r w:rsidRPr="00094F6F">
        <w:rPr>
          <w:sz w:val="12"/>
        </w:rPr>
        <w:t xml:space="preserve">-the subject of this conference. A </w:t>
      </w:r>
      <w:r w:rsidRPr="00094F6F">
        <w:rPr>
          <w:rStyle w:val="StyleUnderline"/>
        </w:rPr>
        <w:t>well-functioning financial system facilitates productive investment and new business formation and helps new and existing businesses weather the ups and downs of the business cycle.</w:t>
      </w:r>
      <w:r w:rsidRPr="00094F6F">
        <w:rPr>
          <w:sz w:val="12"/>
        </w:rPr>
        <w:t xml:space="preserve"> Prudent borrowing enables households to improve their standard of living by purchasing a home, investing in education, or starting a business. Because of the </w:t>
      </w:r>
      <w:r w:rsidRPr="00094F6F">
        <w:rPr>
          <w:rStyle w:val="StyleUnderline"/>
        </w:rPr>
        <w:t>reforms</w:t>
      </w:r>
      <w:r w:rsidRPr="00094F6F">
        <w:rPr>
          <w:sz w:val="12"/>
        </w:rPr>
        <w:t xml:space="preserve"> that </w:t>
      </w:r>
      <w:r w:rsidRPr="00094F6F">
        <w:rPr>
          <w:rStyle w:val="StyleUnderline"/>
        </w:rPr>
        <w:t>strengthened our financial system,</w:t>
      </w:r>
      <w:r w:rsidRPr="00094F6F">
        <w:rPr>
          <w:sz w:val="12"/>
        </w:rPr>
        <w:t xml:space="preserve"> and with support from monetary and other policies, credit is available on good terms, and lending has advanced broadly in line with economic activity in recent years, contributing to today's strong economy.1 At the same time, </w:t>
      </w:r>
      <w:r w:rsidRPr="00094F6F">
        <w:rPr>
          <w:rStyle w:val="StyleUnderline"/>
        </w:rPr>
        <w:t>reforms have boosted the resilience of the financial system</w:t>
      </w:r>
      <w:r w:rsidRPr="00094F6F">
        <w:rPr>
          <w:sz w:val="12"/>
        </w:rPr>
        <w:t xml:space="preserve">. Banks are safer. The risk of runs owing to maturity transformation is reduced. Efforts to enhance the resolvability of systemic firms have promoted market discipline and reduced the problem of too-big-to-fail. And a system is in place to more effectively monitor and address risks that arise outside the regulatory perimeter. Nonetheless, the scope and complexity of financial regulatory reforms demand that policymakers and researchers remain alert to both areas for improvement and unexpected side effects. The Federal Reserve is committed to continuing to evaluate the effects of regulation on financial stability and on the broader economy and to making appropriate adjustments. I will start by reviewing where we were 10 years ago. I will then walk through some key reforms our country has put in place to diminish the chances of another severe crisis and limit damage during times of financial instability. After reviewing these steps, I will summarize indicators and research that show the improved resilience of the U.S. financial system-resilience that is due importantly to regulatory reform as well as actions taken by the private sector. I will then turn to the evidence regarding how financial regulatory reform has affected economic growth, credit availability, and market liquidity. Developments 10 years ago The U.S. and global financial system was in a dangerous place 10 years ago. U.S. house prices had peaked in 2006, and strains in the subprime mortgage market grew acute over the first half of 2007.2 By August, liquidity in money markets had deteriorated enough to require the Federal Reserve to take steps to support it.3 And yet the discussion here at Jackson Hole in August 2007, with a few notable exceptions, was fairly optimistic about the possible economic fallout from the stresses apparent in the financial system.4 As we now know, the deterioration of liquidity and solvency within the financial sector continued over the next 13 months. Accumulating strains across the financial system, including the collapse of Bear Stearns in March 2008, made it clear that vulnerabilities had risen across the system. As a result, policymakers took extraordinary measures: The Federal Open Market Committee (FOMC) sharply cut the federal funds rate, and the Federal Reserve, in coordination with the Treasury Department and other agencies, extended liquidity facilities beyond the traditional banking sector, applying to the modern structure of U.S. money markets the dictum of Walter Bagehot, conceived in the 19th century, to lend freely against good collateral at a penalty rate.5 Still, the deterioration in the financial sector continued, with Fannie Mae and Freddie Mac failing in early September.6 But the deterioration from early 2007 until early September 2008--already the worst financial disruption in the United States in many decades--was a slow trickle compared with the tidal wave that nearly wiped out the financial sector that September and led to a plunge in economic activity in the following months­. Not long after Fannie and Freddie were placed in government conservatorship, Lehman Brothers collapsed, setting off a week in which American International Group, Inc. (AIG), came to the brink of failure and required large loans from the Federal Reserve to mitigate the systemic fallout; a large money market fund "broke the buck" (that is, was unable to maintain a net asset value of $1 per share) and runs on other money funds accelerated, requiring the Treasury to provide a guarantee of money fund liabilities; global dollar funding markets nearly collapsed, necessitating coordinated action by central banks around the world; the two remaining large investment banks became bank holding companies, thereby ending the era of large independent investment banks in the United States; and the Treasury proposed a rescue of the financial sector. Within several weeks, the Congress passed-and President Bush signed into law-the Emergency Economic Stabilization Act of 2008, which established the $700 billion Troubled Asset Relief Program; the Federal Reserve initiated further emergency lending programs; and the Federal Deposit Insurance Corporation (FDIC) guaranteed a broad range of bank debt.7 Facing similar challenges in their own jurisdictions, many foreign governments also undertook aggressive measures to support the functioning of credit markets, including large-scale capital injections into banks, expansions of deposit insurance programs, and guarantees of some forms of bank debt. Despite the forceful policy responses by the Treasury, the Congress, the FDIC, and the Federal Reserve as well as authorities abroad, the crisis continued to intensify: The vulnerabilities in the U.S. and global economies had grown too large, and the subsequent damage was enormous. From the beginning of 2008 to early 2010, nearly 9 million jobs, on net, were lost in the United States. Millions of Americans lost their homes. And distress was not limited to the U.S. economy: Global trade and economic activity contracted to a degree that had not been seen since the 1930s. The economic recovery that followed, despite extraordinary policy actions, was painfully slow. What the crisis revealed and how policymakers have responded These painful events renewed efforts to guard against financial instability. The Congress, the Administration, and </w:t>
      </w:r>
      <w:r w:rsidRPr="00094F6F">
        <w:rPr>
          <w:rStyle w:val="StyleUnderline"/>
        </w:rPr>
        <w:t>regulatory agencies implemented new</w:t>
      </w:r>
      <w:r w:rsidRPr="00094F6F">
        <w:rPr>
          <w:sz w:val="12"/>
        </w:rPr>
        <w:t xml:space="preserve"> laws, </w:t>
      </w:r>
      <w:r w:rsidRPr="00094F6F">
        <w:rPr>
          <w:rStyle w:val="StyleUnderline"/>
        </w:rPr>
        <w:t>regulations, and supervisory practices to limit the risk of another crisis</w:t>
      </w:r>
      <w:r w:rsidRPr="00094F6F">
        <w:rPr>
          <w:sz w:val="12"/>
        </w:rPr>
        <w:t xml:space="preserve">, in coordination with policymakers around the world. The vulnerabilities within the financial system in the mid-2000s were numerous and, in hindsight, familiar from past financial panics. Financial institutions had assumed too much risk, especially related to the housing market, through mortgage lending standards that were far too lax and contributed to substantial overborrowing. Repeating a familiar pattern, the "madness of crowds" had contributed to a bubble, in which investors and households expected rapid appreciation in house prices. The long period of economic stability beginning in the 1980s had led to complacency about potential risks, and the buildup of risk was not widely recognized.8 As a result, market and supervisory discipline was lacking, and financial institutions were allowed to take on high levels of leverage. This leverage was facilitated by short-term wholesale borrowing, owing in part to market-based vehicles, such as money market mutual funds and asset-backed commercial paper programs that allowed the rapid expansion of liquidity transformation outside of the regulated depository sector. Finally, a self-reinforcing loop developed, in which all of the factors I have just cited intensified as investors sought ways to gain exposure to the rising prices of assets linked to housing and the financial sector. As a result, securitization and the development of complex derivatives products distributed risk across institutions in ways that were opaque and ultimately destabilizing. In response, </w:t>
      </w:r>
      <w:r w:rsidRPr="00094F6F">
        <w:rPr>
          <w:rStyle w:val="StyleUnderline"/>
        </w:rPr>
        <w:t xml:space="preserve">policymakers around the world have put in place measures to limit a future buildup of similar vulnerabilities. The United States, through coordinated regulatory action and legislation, moved very rapidly to begin reforming our financial system, and the speed with which our banking system returned to health provides evidence of the effectiveness of that strategy. </w:t>
      </w:r>
      <w:r w:rsidRPr="00094F6F">
        <w:rPr>
          <w:sz w:val="12"/>
        </w:rPr>
        <w:t xml:space="preserve">Moreover, U.S. leadership of global efforts through bodies such as the Basel Committee on Banking Supervision, the Financial Stability Board (FSB), and the Group of Twenty has contributed to the development of standards that promote financial stability around the world, thereby </w:t>
      </w:r>
      <w:r w:rsidRPr="00094F6F">
        <w:rPr>
          <w:rStyle w:val="StyleUnderline"/>
        </w:rPr>
        <w:t xml:space="preserve">supporting global growth while protecting the U.S. financial system from adverse developments abroad. Preeminent among these domestic and global efforts have been steps to increase the loss-absorbing capacity of banks, regulations to limit both maturity transformation in short-term funding markets and liquidity mismatches within banks, and new authorities to facilitate the resolution of large financial institutions and to </w:t>
      </w:r>
      <w:r w:rsidRPr="00094F6F">
        <w:rPr>
          <w:rStyle w:val="Emphasis"/>
        </w:rPr>
        <w:t>subject</w:t>
      </w:r>
      <w:r w:rsidRPr="00094F6F">
        <w:rPr>
          <w:rStyle w:val="StyleUnderline"/>
        </w:rPr>
        <w:t xml:space="preserve"> systemically important </w:t>
      </w:r>
      <w:r w:rsidRPr="00094F6F">
        <w:rPr>
          <w:rStyle w:val="Emphasis"/>
        </w:rPr>
        <w:t>firms</w:t>
      </w:r>
      <w:r w:rsidRPr="00094F6F">
        <w:rPr>
          <w:rStyle w:val="StyleUnderline"/>
        </w:rPr>
        <w:t xml:space="preserve"> to more </w:t>
      </w:r>
      <w:r w:rsidRPr="00094F6F">
        <w:rPr>
          <w:rStyle w:val="Emphasis"/>
        </w:rPr>
        <w:t>stringent</w:t>
      </w:r>
      <w:r w:rsidRPr="00094F6F">
        <w:rPr>
          <w:rStyle w:val="StyleUnderline"/>
        </w:rPr>
        <w:t xml:space="preserve"> prudential </w:t>
      </w:r>
      <w:r w:rsidRPr="00094F6F">
        <w:rPr>
          <w:rStyle w:val="Emphasis"/>
        </w:rPr>
        <w:t>regulation</w:t>
      </w:r>
      <w:r w:rsidRPr="00094F6F">
        <w:rPr>
          <w:rStyle w:val="StyleUnderline"/>
        </w:rPr>
        <w:t xml:space="preserve">. </w:t>
      </w:r>
      <w:r w:rsidRPr="00094F6F">
        <w:rPr>
          <w:sz w:val="12"/>
        </w:rPr>
        <w:t xml:space="preserve">Several important reforms have increased the loss-absorbing capacity of global banks. First, the quantity and quality of capital required relative to risk-weighted assets have been increased substantially.9 In addition, a simple leverage ratio provides a backstop, reflecting the lesson imparted by past crises that risk weights are imperfect and a minimum amount of equity capital should fund a firm's total assets. Moreover, both the risk-weighted and simple leverage requirements are higher for the largest, most systemic firms, which lowers the risk of distress at such firms and encourages them to limit activities that could threaten financial stability.10 Finally, the largest U.S. banks participate in the annual Comprehensive Capital Analysis and Review (CCAR)--the stress tests. In addition to contributing to greater loss-absorbing capacity, the CCAR improves public understanding of risks at large banking firms, provides a forward-looking examination of firms' potential losses during severely adverse economic conditions, and has contributed to significant improvements in risk management. Reforms have also addressed the risks associated with maturity transformation. The </w:t>
      </w:r>
      <w:r w:rsidRPr="00094F6F">
        <w:rPr>
          <w:rStyle w:val="StyleUnderline"/>
        </w:rPr>
        <w:t xml:space="preserve">fragility created by deposit-like liabilities outside the traditional banking sector has been mitigated by </w:t>
      </w:r>
      <w:r w:rsidRPr="00094F6F">
        <w:rPr>
          <w:rStyle w:val="Emphasis"/>
        </w:rPr>
        <w:t>regulations</w:t>
      </w:r>
      <w:r w:rsidRPr="00094F6F">
        <w:rPr>
          <w:rStyle w:val="StyleUnderline"/>
        </w:rPr>
        <w:t xml:space="preserve"> promulgated by the Securities and Exchange Commission affecting prime institutional money market funds. These rules require these prime funds to use a floating net asset value, among other changes, a shift that has made these funds less attractive as cash-management vehicles. The changes at money funds have also helped reduce banks' reliance on unsecured short-term wholesale funding, since prime institutional funds were significant investors in those bank liabilities</w:t>
      </w:r>
      <w:r w:rsidRPr="00094F6F">
        <w:rPr>
          <w:sz w:val="12"/>
        </w:rPr>
        <w:t xml:space="preserve">. Liquidity risk at large banks has been further mitigated by a new liquidity coverage ratio and a capital surcharge for global systemically important banks (G-SIBs). The liquidity coverage ratio requires that banks hold liquid assets to cover potential net cash outflows over a 30-day stress period. The capital surcharge for U.S. G-SIBs links the required level of capital for the largest banks to their reliance on short-term wholesale funding.11 While improvements in capital and liquidity regulation will limit the reemergence of the risks that grew substantially in the mid-2000s, the failure of Lehman Brothers demonstrated how the absence of an adequate resolution process for dealing with a failing systemic firm left policymakers with only the terrible choices of a bailout or allowing a destabilizing collapse. In recognition of this shortcoming, the Congress adopted the orderly liquidation authority in Title II of the Dodd-Frank Wall Street Reform and Consumer Protection Act (Dodd-Frank Act) to provide an alternative resolution mechanism for systemically important firms to be used instead of bankruptcy proceedings when necessary to preserve financial stability. The orderly liquidation authority contains a number of tools, including liquidity resources and temporary stays on the termination of financial contracts, that would help protect the financial system and economy from the severe adverse spillovers that could occur if a systemic firm failed. Importantly, any losses incurred by the government in an Orderly Liquidation Authority resolution would not be at the expense of taxpayers, since the statute provides that all such losses must be borne by other large financial firms through subsequent assessments. In addition, the Congress required that the largest banks submit living wills that describe how they could be resolved under bankruptcy.12 And the Federal Reserve has mandated that systemically important banks meet total loss-absorbing capacity requirements, which require these firms to maintain long-term debt adequate to absorb losses and recapitalize the firm in resolution. These enhancements in resolvability protect financial stability and help ensure that the shareholders and creditors of failing firms bear losses. Moreover, these steps promote market discipline, as creditors-knowing full well that they will bear losses in the event of distress-demand prudent risk-taking, thereby limiting the problem of too-big-to-fail. </w:t>
      </w:r>
      <w:r w:rsidRPr="00094F6F">
        <w:rPr>
          <w:rStyle w:val="StyleUnderline"/>
        </w:rPr>
        <w:t>Financial stability risks can</w:t>
      </w:r>
      <w:r w:rsidRPr="00094F6F">
        <w:rPr>
          <w:sz w:val="12"/>
        </w:rPr>
        <w:t xml:space="preserve"> also </w:t>
      </w:r>
      <w:r w:rsidRPr="00094F6F">
        <w:rPr>
          <w:rStyle w:val="StyleUnderline"/>
        </w:rPr>
        <w:t>grow large outside the regulated banking sector</w:t>
      </w:r>
      <w:r w:rsidRPr="00094F6F">
        <w:rPr>
          <w:sz w:val="12"/>
        </w:rPr>
        <w:t xml:space="preserve">, </w:t>
      </w:r>
      <w:r w:rsidRPr="00094F6F">
        <w:rPr>
          <w:rStyle w:val="StyleUnderline"/>
        </w:rPr>
        <w:t>as</w:t>
      </w:r>
      <w:r w:rsidRPr="00094F6F">
        <w:rPr>
          <w:sz w:val="12"/>
        </w:rPr>
        <w:t xml:space="preserve"> amply </w:t>
      </w:r>
      <w:r w:rsidRPr="00094F6F">
        <w:rPr>
          <w:rStyle w:val="StyleUnderline"/>
        </w:rPr>
        <w:t>demonstrated by the events of 2007 and 2008</w:t>
      </w:r>
      <w:r w:rsidRPr="00094F6F">
        <w:rPr>
          <w:sz w:val="12"/>
        </w:rPr>
        <w:t xml:space="preserve">. In response, a number of </w:t>
      </w:r>
      <w:r w:rsidRPr="00094F6F">
        <w:rPr>
          <w:rStyle w:val="StyleUnderline"/>
        </w:rPr>
        <w:t>regulatory changes</w:t>
      </w:r>
      <w:r w:rsidRPr="00094F6F">
        <w:rPr>
          <w:sz w:val="12"/>
        </w:rPr>
        <w:t xml:space="preserve"> </w:t>
      </w:r>
      <w:r w:rsidRPr="00094F6F">
        <w:rPr>
          <w:rStyle w:val="StyleUnderline"/>
        </w:rPr>
        <w:t>affecting</w:t>
      </w:r>
      <w:r w:rsidRPr="00094F6F">
        <w:rPr>
          <w:sz w:val="12"/>
        </w:rPr>
        <w:t xml:space="preserve"> what is commonly referred to as </w:t>
      </w:r>
      <w:r w:rsidRPr="00094F6F">
        <w:rPr>
          <w:rStyle w:val="StyleUnderline"/>
        </w:rPr>
        <w:t xml:space="preserve">the shadow banking sector have been instituted. </w:t>
      </w:r>
      <w:r w:rsidRPr="00094F6F">
        <w:rPr>
          <w:sz w:val="12"/>
        </w:rPr>
        <w:t xml:space="preserve">A specific example of such risks, illustrative of broader developments, was the buildup of large counterparty exposures through derivatives between market participants and AIG that were both inappropriately risk-managed and opaque. To mitigate the potential for such risks to arise again, new </w:t>
      </w:r>
      <w:r w:rsidRPr="00094F6F">
        <w:rPr>
          <w:rStyle w:val="StyleUnderline"/>
        </w:rPr>
        <w:t>standards require central clearing of standardized over-the-counter derivatives, enhanced reporting requirements for all derivatives, and higher capital as well as margin requirements for noncentrally cleared derivatives transactions</w:t>
      </w:r>
      <w:r w:rsidRPr="00094F6F">
        <w:rPr>
          <w:sz w:val="12"/>
        </w:rPr>
        <w:t xml:space="preserve">.13 Another important step was the Congress's creation of the Financial Stability Oversight Council (FSOC). The council is responsible for identifying risks to financial stability and for designating those financial institutions that are systemically important and thus subject to prudential regulation by the Federal Reserve. Both of these responsibilities are important to help guard against the risk that vulnerabilities outside the existing regulatory perimeter grow to levels that jeopardize financial stability.14 The </w:t>
      </w:r>
      <w:r w:rsidRPr="00094F6F">
        <w:rPr>
          <w:rStyle w:val="StyleUnderline"/>
        </w:rPr>
        <w:t xml:space="preserve">financial system is safer </w:t>
      </w:r>
      <w:r w:rsidRPr="00094F6F">
        <w:rPr>
          <w:sz w:val="12"/>
        </w:rPr>
        <w:t xml:space="preserve">The evidence shows that </w:t>
      </w:r>
      <w:r w:rsidRPr="00094F6F">
        <w:rPr>
          <w:rStyle w:val="StyleUnderline"/>
        </w:rPr>
        <w:t>reforms</w:t>
      </w:r>
      <w:r w:rsidRPr="00094F6F">
        <w:rPr>
          <w:sz w:val="12"/>
        </w:rPr>
        <w:t xml:space="preserve"> since the crisis have </w:t>
      </w:r>
      <w:r w:rsidRPr="00094F6F">
        <w:rPr>
          <w:rStyle w:val="StyleUnderline"/>
        </w:rPr>
        <w:t xml:space="preserve">made the financial system substantially </w:t>
      </w:r>
      <w:r w:rsidRPr="00094F6F">
        <w:rPr>
          <w:rStyle w:val="Emphasis"/>
        </w:rPr>
        <w:t>safer</w:t>
      </w:r>
      <w:r w:rsidRPr="00094F6F">
        <w:rPr>
          <w:rStyle w:val="StyleUnderline"/>
        </w:rPr>
        <w:t>.</w:t>
      </w:r>
      <w:r w:rsidRPr="00094F6F">
        <w:rPr>
          <w:sz w:val="12"/>
        </w:rPr>
        <w:t xml:space="preserve"> Loss-absorbing capacity among the largest banks is significantly higher, with Tier 1 common equity capital more than doubling from early 2009 to now.15 The annual stress-testing exercises in recent years have led to improvements in the capital positions and risk-management processes among participating banks. </w:t>
      </w:r>
      <w:r w:rsidRPr="00094F6F">
        <w:rPr>
          <w:rStyle w:val="StyleUnderline"/>
        </w:rPr>
        <w:t>Large banks have cut their reliance on short-term wholesale funding essentially in half and hold significantly more high-quality, liquid assets. Assets under management at prime institutional money market funds that proved susceptible to runs in the crisis have decreased substantially</w:t>
      </w:r>
      <w:r w:rsidRPr="00094F6F">
        <w:rPr>
          <w:sz w:val="12"/>
        </w:rPr>
        <w:t xml:space="preserve">. And the </w:t>
      </w:r>
      <w:r w:rsidRPr="00094F6F">
        <w:rPr>
          <w:rStyle w:val="Emphasis"/>
        </w:rPr>
        <w:t xml:space="preserve">ability of regulators to resolve a large institution has improved, reflecting both new authorities and tangible steps taken by institutions to adjust their organizational and capital structure in a manner that enhances their resolvability and significantly reduces the problem of too-big-to-fail. </w:t>
      </w:r>
      <w:r w:rsidRPr="00094F6F">
        <w:rPr>
          <w:sz w:val="12"/>
        </w:rPr>
        <w:t xml:space="preserve">The </w:t>
      </w:r>
      <w:r w:rsidRPr="00094F6F">
        <w:rPr>
          <w:rStyle w:val="StyleUnderline"/>
        </w:rPr>
        <w:t>progress evident in regulatory and supervisory metrics has been accompanied by shifts in private-sector assessments that</w:t>
      </w:r>
      <w:r w:rsidRPr="00094F6F">
        <w:rPr>
          <w:sz w:val="12"/>
        </w:rPr>
        <w:t xml:space="preserve"> also </w:t>
      </w:r>
      <w:r w:rsidRPr="00094F6F">
        <w:rPr>
          <w:rStyle w:val="StyleUnderline"/>
        </w:rPr>
        <w:t>suggest enhanced financial stability. Investors</w:t>
      </w:r>
      <w:r w:rsidRPr="00094F6F">
        <w:rPr>
          <w:sz w:val="12"/>
        </w:rPr>
        <w:t xml:space="preserve"> have </w:t>
      </w:r>
      <w:r w:rsidRPr="00094F6F">
        <w:rPr>
          <w:rStyle w:val="StyleUnderline"/>
        </w:rPr>
        <w:t>recognized the progress achieved toward ending too-big-to-fail</w:t>
      </w:r>
      <w:r w:rsidRPr="00094F6F">
        <w:rPr>
          <w:sz w:val="12"/>
        </w:rPr>
        <w:t xml:space="preserve">, and several rating agencies have removed the government support rating uplift that they once accorded to the largest banks. Credit default swaps for the large banks also suggest that market participants assign a low probability to the distress of a large U.S. banking firm. </w:t>
      </w:r>
      <w:r w:rsidRPr="00094F6F">
        <w:rPr>
          <w:rStyle w:val="StyleUnderline"/>
        </w:rPr>
        <w:t>Market-based assessments of the loss-absorbing capacity of large U.S. banks have moved up in recent years</w:t>
      </w:r>
      <w:r w:rsidRPr="00094F6F">
        <w:rPr>
          <w:sz w:val="12"/>
        </w:rPr>
        <w:t xml:space="preserve">, and market-based measures of equity now lie in the range of book estimates of equity. To be sure, market-based measures may not reflect true risks-they certainly did not in the mid-2000s-and hence the observed improvements should not be overemphasized.16 But supervisory metrics are not perfect, either, and policymakers and investors should continue to monitor a range of supervisory and market-based indicators of financial system resilience. Economic research provides further support for the notion that reforms have made the system safer. </w:t>
      </w:r>
      <w:r w:rsidRPr="00094F6F">
        <w:rPr>
          <w:rStyle w:val="StyleUnderline"/>
        </w:rPr>
        <w:t>Studies have demonstrated that higher levels of bank capital mitigate the risk and adverse effects of financial crises</w:t>
      </w:r>
      <w:r w:rsidRPr="00094F6F">
        <w:rPr>
          <w:sz w:val="12"/>
        </w:rPr>
        <w:t xml:space="preserve">.17 Moreover, </w:t>
      </w:r>
      <w:r w:rsidRPr="00094F6F">
        <w:rPr>
          <w:rStyle w:val="StyleUnderline"/>
        </w:rPr>
        <w:t xml:space="preserve">researchers have highlighted how </w:t>
      </w:r>
      <w:r w:rsidRPr="00094F6F">
        <w:rPr>
          <w:rStyle w:val="Emphasis"/>
        </w:rPr>
        <w:t>liquidity regulation</w:t>
      </w:r>
      <w:r w:rsidRPr="00094F6F">
        <w:rPr>
          <w:rStyle w:val="StyleUnderline"/>
        </w:rPr>
        <w:t xml:space="preserve"> supports </w:t>
      </w:r>
      <w:r w:rsidRPr="00094F6F">
        <w:rPr>
          <w:rStyle w:val="Emphasis"/>
        </w:rPr>
        <w:t>financial stability</w:t>
      </w:r>
      <w:r w:rsidRPr="00094F6F">
        <w:rPr>
          <w:rStyle w:val="StyleUnderline"/>
        </w:rPr>
        <w:t xml:space="preserve"> by </w:t>
      </w:r>
      <w:r w:rsidRPr="00094F6F">
        <w:rPr>
          <w:rStyle w:val="Emphasis"/>
        </w:rPr>
        <w:t>complementing capital regulation</w:t>
      </w:r>
      <w:r w:rsidRPr="00094F6F">
        <w:rPr>
          <w:sz w:val="12"/>
        </w:rPr>
        <w:t xml:space="preserve">.18 </w:t>
      </w:r>
      <w:r w:rsidRPr="00094F6F">
        <w:rPr>
          <w:rStyle w:val="StyleUnderline"/>
        </w:rPr>
        <w:t xml:space="preserve">Economic models of the </w:t>
      </w:r>
      <w:r w:rsidRPr="00094F6F">
        <w:rPr>
          <w:rStyle w:val="Emphasis"/>
        </w:rPr>
        <w:t>resilience</w:t>
      </w:r>
      <w:r w:rsidRPr="00094F6F">
        <w:rPr>
          <w:sz w:val="12"/>
        </w:rPr>
        <w:t xml:space="preserve"> of the financial sector-so called top-down stress-testing models-</w:t>
      </w:r>
      <w:r w:rsidRPr="00094F6F">
        <w:rPr>
          <w:rStyle w:val="Emphasis"/>
        </w:rPr>
        <w:t>reinforce the message</w:t>
      </w:r>
      <w:r w:rsidRPr="00094F6F">
        <w:rPr>
          <w:sz w:val="12"/>
        </w:rPr>
        <w:t xml:space="preserve"> from supervisory stress tests </w:t>
      </w:r>
      <w:r w:rsidRPr="00094F6F">
        <w:rPr>
          <w:rStyle w:val="StyleUnderline"/>
        </w:rPr>
        <w:t>that</w:t>
      </w:r>
      <w:r w:rsidRPr="00094F6F">
        <w:rPr>
          <w:sz w:val="12"/>
        </w:rPr>
        <w:t xml:space="preserve"> the </w:t>
      </w:r>
      <w:r w:rsidRPr="00094F6F">
        <w:rPr>
          <w:rStyle w:val="StyleUnderline"/>
        </w:rPr>
        <w:t>riskiness</w:t>
      </w:r>
      <w:r w:rsidRPr="00094F6F">
        <w:rPr>
          <w:sz w:val="12"/>
        </w:rPr>
        <w:t xml:space="preserve"> of large banks has </w:t>
      </w:r>
      <w:r w:rsidRPr="00094F6F">
        <w:rPr>
          <w:rStyle w:val="StyleUnderline"/>
        </w:rPr>
        <w:t>diminished over the past decade</w:t>
      </w:r>
      <w:r w:rsidRPr="00094F6F">
        <w:rPr>
          <w:sz w:val="12"/>
        </w:rPr>
        <w:t>.19</w:t>
      </w:r>
    </w:p>
    <w:p w:rsidR="0060286C" w:rsidRPr="00094F6F" w:rsidRDefault="0060286C" w:rsidP="0060286C"/>
    <w:p w:rsidR="0060286C" w:rsidRPr="00094F6F" w:rsidRDefault="0060286C" w:rsidP="0060286C"/>
    <w:p w:rsidR="0060286C" w:rsidRPr="00094F6F" w:rsidRDefault="0060286C" w:rsidP="0060286C"/>
    <w:p w:rsidR="0060286C" w:rsidRPr="00094F6F" w:rsidRDefault="0060286C" w:rsidP="0060286C"/>
    <w:p w:rsidR="0060286C" w:rsidRPr="00094F6F" w:rsidRDefault="0060286C" w:rsidP="0060286C">
      <w:pPr>
        <w:pStyle w:val="Heading3"/>
      </w:pPr>
      <w:r w:rsidRPr="00094F6F">
        <w:t>2nc – impact – at: a/c (trade war)</w:t>
      </w:r>
    </w:p>
    <w:p w:rsidR="0060286C" w:rsidRPr="00094F6F" w:rsidRDefault="0060286C" w:rsidP="0060286C">
      <w:pPr>
        <w:pStyle w:val="Heading4"/>
      </w:pPr>
      <w:r w:rsidRPr="00094F6F">
        <w:t xml:space="preserve">Trade war has tiny impact on econ --- indistinguishable from general rising prices </w:t>
      </w:r>
    </w:p>
    <w:p w:rsidR="0060286C" w:rsidRPr="00094F6F" w:rsidRDefault="0060286C" w:rsidP="0060286C">
      <w:r w:rsidRPr="00094F6F">
        <w:rPr>
          <w:b/>
        </w:rPr>
        <w:t>Miller 18</w:t>
      </w:r>
      <w:r w:rsidRPr="00094F6F">
        <w:t xml:space="preserve"> [S.A. Miller reports from the White House on politics, policy and political campaigns for The Washington Times, September 13, 2018, “Americans feel little from Trump tariffs; China is yet to budge on trade deals,” https://www.washingtontimes.com/news/2018/sep/13/robert-scott-economist-says-fears-over-donald-trum]</w:t>
      </w:r>
    </w:p>
    <w:p w:rsidR="0060286C" w:rsidRPr="00094F6F" w:rsidRDefault="0060286C" w:rsidP="0060286C">
      <w:pPr>
        <w:rPr>
          <w:sz w:val="12"/>
        </w:rPr>
      </w:pPr>
      <w:r w:rsidRPr="00094F6F">
        <w:rPr>
          <w:rStyle w:val="StyleUnderline"/>
        </w:rPr>
        <w:t xml:space="preserve">American consumers have not felt widespread price increases months after </w:t>
      </w:r>
      <w:r w:rsidRPr="00094F6F">
        <w:rPr>
          <w:sz w:val="12"/>
        </w:rPr>
        <w:t>the</w:t>
      </w:r>
      <w:r w:rsidRPr="00094F6F">
        <w:rPr>
          <w:rStyle w:val="StyleUnderline"/>
        </w:rPr>
        <w:t xml:space="preserve"> Trump</w:t>
      </w:r>
      <w:r w:rsidRPr="00094F6F">
        <w:rPr>
          <w:sz w:val="12"/>
        </w:rPr>
        <w:t xml:space="preserve"> administration </w:t>
      </w:r>
      <w:r w:rsidRPr="00094F6F">
        <w:rPr>
          <w:rStyle w:val="StyleUnderline"/>
        </w:rPr>
        <w:t xml:space="preserve">started rolling out tariffs, and economist Robert Scott says the </w:t>
      </w:r>
      <w:r w:rsidRPr="00094F6F">
        <w:rPr>
          <w:rStyle w:val="Emphasis"/>
        </w:rPr>
        <w:t>doomsday predictions might never materialize</w:t>
      </w:r>
      <w:r w:rsidRPr="00094F6F">
        <w:rPr>
          <w:rStyle w:val="StyleUnderline"/>
        </w:rPr>
        <w:t xml:space="preserve">. </w:t>
      </w:r>
      <w:r w:rsidRPr="00094F6F">
        <w:rPr>
          <w:sz w:val="12"/>
        </w:rPr>
        <w:t xml:space="preserve">The Trump administration’s </w:t>
      </w:r>
      <w:r w:rsidRPr="00094F6F">
        <w:rPr>
          <w:rStyle w:val="Emphasis"/>
        </w:rPr>
        <w:t>tariffs have had a tiny impact on the economy</w:t>
      </w:r>
      <w:r w:rsidRPr="00094F6F">
        <w:rPr>
          <w:sz w:val="12"/>
        </w:rPr>
        <w:t xml:space="preserve">, shaving about 0.1 percent, or $18 billion, off the United States’ more than $18 trillion gross domestic product, according to an analysis by the left-leaning Economic Policy Institute. </w:t>
      </w:r>
      <w:r w:rsidRPr="00094F6F">
        <w:rPr>
          <w:rStyle w:val="StyleUnderline"/>
        </w:rPr>
        <w:t>“Even if all of the tariffs threatened by Trump on autos and China are imposed, those would amount to, at most, 0.8 percent of GDP, which would cause barely a ripple in growth, inflation or employment numbers,”</w:t>
      </w:r>
      <w:r w:rsidRPr="00094F6F">
        <w:rPr>
          <w:sz w:val="12"/>
        </w:rPr>
        <w:t xml:space="preserve"> said Mr. Scott, senior economist at the think tank. He is largely alone among economists, who overwhelmingly view tariffs as bad policy that drive up prices and hurt the economy. Even Mr. Scott said the tariffs have failed to accomplish Mr. Trump’s stated goal of forcing better trade deals, notably with China, and reducing the U.S. trade deficit. “By raising the price of imports, he is discouraging people from consuming imported goods. That’s fine, but he’s doing nothing to expand exports,” he said. The Trump administration is poised to hit China, America’s largest trading partner, with another $200 billion in tariffs. Mr. Trump threatened to increase that number by another $267 billion to bring the total tariffs to an amount equal to all of China’s annual exports to the U.S. The administration already imposed tariffs on $50 billion of Chinese goods, slapped tariffs on aluminum (10 percent) and steel (25 percent), and raised duties on washing machines (up to 50 percent) and solar panels (up to 30 percent). The </w:t>
      </w:r>
      <w:r w:rsidRPr="00094F6F">
        <w:rPr>
          <w:rStyle w:val="StyleUnderline"/>
        </w:rPr>
        <w:t>tariffs eventually will hit consumers when businesses pass on higher costs for products ranging from electronics to food seasoning</w:t>
      </w:r>
      <w:r w:rsidRPr="00094F6F">
        <w:rPr>
          <w:sz w:val="12"/>
        </w:rPr>
        <w:t xml:space="preserve">. </w:t>
      </w:r>
      <w:r w:rsidRPr="00094F6F">
        <w:rPr>
          <w:rStyle w:val="StyleUnderline"/>
        </w:rPr>
        <w:t>Most of the shoes and at least half of the mattresses and furniture sold in the U.S. are made in China</w:t>
      </w:r>
      <w:r w:rsidRPr="00094F6F">
        <w:rPr>
          <w:sz w:val="12"/>
        </w:rPr>
        <w:t xml:space="preserve">. </w:t>
      </w:r>
      <w:r w:rsidRPr="00094F6F">
        <w:rPr>
          <w:rStyle w:val="StyleUnderline"/>
        </w:rPr>
        <w:t>The</w:t>
      </w:r>
      <w:r w:rsidRPr="00094F6F">
        <w:rPr>
          <w:sz w:val="12"/>
        </w:rPr>
        <w:t xml:space="preserve"> Federal Reserve’s </w:t>
      </w:r>
      <w:r w:rsidRPr="00094F6F">
        <w:rPr>
          <w:rStyle w:val="StyleUnderline"/>
        </w:rPr>
        <w:t xml:space="preserve">latest survey of business conditions found rising concerns about the </w:t>
      </w:r>
      <w:r w:rsidRPr="00094F6F">
        <w:rPr>
          <w:rStyle w:val="Emphasis"/>
        </w:rPr>
        <w:t>impact</w:t>
      </w:r>
      <w:r w:rsidRPr="00094F6F">
        <w:rPr>
          <w:rStyle w:val="StyleUnderline"/>
        </w:rPr>
        <w:t xml:space="preserve"> of Mr. Trump’s </w:t>
      </w:r>
      <w:r w:rsidRPr="00094F6F">
        <w:rPr>
          <w:rStyle w:val="Emphasis"/>
        </w:rPr>
        <w:t>tough trade policies</w:t>
      </w:r>
      <w:r w:rsidRPr="00094F6F">
        <w:rPr>
          <w:sz w:val="12"/>
        </w:rPr>
        <w:t xml:space="preserve">. </w:t>
      </w:r>
      <w:r w:rsidRPr="00094F6F">
        <w:rPr>
          <w:rStyle w:val="StyleUnderline"/>
        </w:rPr>
        <w:t>Businesses remained optimistic about near-term prospects</w:t>
      </w:r>
      <w:r w:rsidRPr="00094F6F">
        <w:rPr>
          <w:sz w:val="12"/>
        </w:rPr>
        <w:t xml:space="preserve">, but worries about trade prompted some to scale back or postpone capital investment plans, according to the Fed’s survey, known as the Beige Book, released Wednesday. The businesses reported that higher tariffs were pushing up costs for some manufactured goods, and the retail prices of goods and services is rising at a moderate pace. </w:t>
      </w:r>
      <w:r w:rsidRPr="00094F6F">
        <w:rPr>
          <w:rStyle w:val="StyleUnderline"/>
        </w:rPr>
        <w:t xml:space="preserve">The costs of tariffs will </w:t>
      </w:r>
      <w:r w:rsidRPr="00094F6F">
        <w:rPr>
          <w:rStyle w:val="Emphasis"/>
        </w:rPr>
        <w:t>take time to reach consumers</w:t>
      </w:r>
      <w:r w:rsidRPr="00094F6F">
        <w:rPr>
          <w:rStyle w:val="StyleUnderline"/>
        </w:rPr>
        <w:t xml:space="preserve">, and the </w:t>
      </w:r>
      <w:r w:rsidRPr="00094F6F">
        <w:rPr>
          <w:rStyle w:val="Emphasis"/>
        </w:rPr>
        <w:t>eventual impact could be indistinguishable from a general trend of rising prices</w:t>
      </w:r>
      <w:r w:rsidRPr="00094F6F">
        <w:rPr>
          <w:rStyle w:val="StyleUnderline"/>
        </w:rPr>
        <w:t xml:space="preserve">. </w:t>
      </w:r>
      <w:r w:rsidRPr="00094F6F">
        <w:rPr>
          <w:sz w:val="12"/>
        </w:rPr>
        <w:t xml:space="preserve">Americans don’t notice the 25 percent duty on light trucks, known as the “chicken tax,” that has been on the books since 1964, when President Johnson levied it in retaliation for France and West Germany’s tariff on U.S. chicken. The duty on light trucks, which account for about 50 percent of auto sales in the U.S., was hardly mentioned before Mr. Trump started threatening Europe with tariffs on vehicles. It resulted, however, in Americans for decades missing out on innovations from European truck makers and paying higher prices for U.S. pickups and sport utility vehicles, said Mark J. Perry, an economist at the American Enterprise Institute. “I suppose that </w:t>
      </w:r>
      <w:r w:rsidRPr="00094F6F">
        <w:rPr>
          <w:rStyle w:val="StyleUnderline"/>
        </w:rPr>
        <w:t>protectionism has</w:t>
      </w:r>
      <w:r w:rsidRPr="00094F6F">
        <w:rPr>
          <w:sz w:val="12"/>
        </w:rPr>
        <w:t xml:space="preserve"> just </w:t>
      </w:r>
      <w:r w:rsidRPr="00094F6F">
        <w:rPr>
          <w:rStyle w:val="StyleUnderline"/>
        </w:rPr>
        <w:t>been accepted and ‘baked into the cake’ for the U.S. vehicle market</w:t>
      </w:r>
      <w:r w:rsidRPr="00094F6F">
        <w:rPr>
          <w:sz w:val="12"/>
        </w:rPr>
        <w:t xml:space="preserve">, and U.S. consumers aren’t even aware that Ford and GM have a ‘cartel’ for the U.S. truck market that allows them to charge above-market prices and earn above-market profits for trucks,” he said. Farmers felt the pain when China targeted them with retaliatory tariffs, cutting off a major market for U.S. agriculture exports. The </w:t>
      </w:r>
      <w:r w:rsidRPr="00094F6F">
        <w:rPr>
          <w:rStyle w:val="StyleUnderline"/>
        </w:rPr>
        <w:t>Trump</w:t>
      </w:r>
      <w:r w:rsidRPr="00094F6F">
        <w:rPr>
          <w:sz w:val="12"/>
        </w:rPr>
        <w:t xml:space="preserve"> administration this month </w:t>
      </w:r>
      <w:r w:rsidRPr="00094F6F">
        <w:rPr>
          <w:rStyle w:val="StyleUnderline"/>
        </w:rPr>
        <w:t>introduced $12 billion in programs to bail out farmers caught in the trade war and help them find new markets</w:t>
      </w:r>
      <w:r w:rsidRPr="00094F6F">
        <w:rPr>
          <w:sz w:val="12"/>
        </w:rPr>
        <w:t>. The tariffs on washing machines have hit consumers. In the months after the duty, imports plummeted and prices soared. Prices for washing machines jumped 16.4 percent from February to May, the most rapid three-month increase in the 40-year history of the Bureau of Labor Statistics’ index for laundry equipment. “As simple economics tells us, the Trump tariffs on washing machines aren’t imposed on foreign appliance producers like Samsung and LG as much as they are imposed on Americans in the form of higher prices for consumers,” Mr. Perry wrote in his economics blog Carpe Diem. “Likewise, Trump’s ill-advised trade war, which started in January when he approved the tariffs on imported washing machines, is really largely a war on Americans.” Beijing on Thursday accepted Treasury Secretary Steven T. Mnuchin’s invitation to a new round of trade talks before the next tranche of tariffs. “We are under no pressure to make a deal with China, they are under pressure to make a deal with us,” Mr. Trump tweeted. The tweet appeared aimed at a Wall Street Journal report about Mr. Mnuchin’s invitation. Mr. Trump said the newspaper got it wrong about which side is under pressure to deal. “</w:t>
      </w:r>
      <w:r w:rsidRPr="00094F6F">
        <w:rPr>
          <w:rStyle w:val="StyleUnderline"/>
        </w:rPr>
        <w:t>Our markets are surging, theirs are collapsing</w:t>
      </w:r>
      <w:r w:rsidRPr="00094F6F">
        <w:rPr>
          <w:sz w:val="12"/>
        </w:rPr>
        <w:t xml:space="preserve">. </w:t>
      </w:r>
      <w:r w:rsidRPr="00094F6F">
        <w:rPr>
          <w:rStyle w:val="StyleUnderline"/>
        </w:rPr>
        <w:t>We will soon be taking in Billions in Tariffs &amp; making products at home</w:t>
      </w:r>
      <w:r w:rsidRPr="00094F6F">
        <w:rPr>
          <w:sz w:val="12"/>
        </w:rPr>
        <w:t>. If we meet, we meet?” he wrote.</w:t>
      </w:r>
    </w:p>
    <w:p w:rsidR="0060286C" w:rsidRPr="00094F6F" w:rsidRDefault="0060286C" w:rsidP="0060286C"/>
    <w:p w:rsidR="0060286C" w:rsidRPr="00094F6F" w:rsidRDefault="0060286C" w:rsidP="0060286C"/>
    <w:p w:rsidR="0060286C" w:rsidRPr="00094F6F" w:rsidRDefault="0060286C" w:rsidP="0060286C">
      <w:pPr>
        <w:pStyle w:val="Heading3"/>
      </w:pPr>
      <w:r w:rsidRPr="00094F6F">
        <w:t>2nc – uniqueness – agency flex</w:t>
      </w:r>
    </w:p>
    <w:p w:rsidR="0060286C" w:rsidRPr="00094F6F" w:rsidRDefault="0060286C" w:rsidP="0060286C">
      <w:pPr>
        <w:pStyle w:val="Heading4"/>
      </w:pPr>
      <w:r w:rsidRPr="00094F6F">
        <w:t>Agency flex is locked in–Auer case</w:t>
      </w:r>
    </w:p>
    <w:p w:rsidR="0060286C" w:rsidRPr="00094F6F" w:rsidRDefault="0060286C" w:rsidP="0060286C">
      <w:r w:rsidRPr="00094F6F">
        <w:t xml:space="preserve">Tucker </w:t>
      </w:r>
      <w:r w:rsidRPr="00094F6F">
        <w:rPr>
          <w:rStyle w:val="Style13ptBold"/>
        </w:rPr>
        <w:t>Higgins</w:t>
      </w:r>
      <w:r w:rsidRPr="00094F6F">
        <w:t xml:space="preserve"> 19, </w:t>
      </w:r>
      <w:r w:rsidRPr="00094F6F">
        <w:rPr>
          <w:rStyle w:val="Style13ptBold"/>
        </w:rPr>
        <w:t>6-26</w:t>
      </w:r>
      <w:r w:rsidRPr="00094F6F">
        <w:t>-2019, reporter specializing in judiciary affairs for CNBC, “Supreme Court decision keeps ‘Auer deference,’ which strengthens power of government regulators,” CNBC, https://www.cnbc.com/2019/06/26/supreme-court-refuses-to-overturn-auer-rule-that-bolsters-regulators.html//HM</w:t>
      </w:r>
    </w:p>
    <w:p w:rsidR="0060286C" w:rsidRPr="00094F6F" w:rsidRDefault="0060286C" w:rsidP="0060286C">
      <w:pPr>
        <w:rPr>
          <w:sz w:val="12"/>
        </w:rPr>
      </w:pPr>
      <w:r w:rsidRPr="00094F6F">
        <w:rPr>
          <w:sz w:val="12"/>
        </w:rPr>
        <w:t xml:space="preserve">The </w:t>
      </w:r>
      <w:r w:rsidRPr="00094F6F">
        <w:rPr>
          <w:rStyle w:val="Emphasis"/>
        </w:rPr>
        <w:t>Supreme Court</w:t>
      </w:r>
      <w:r w:rsidRPr="00094F6F">
        <w:rPr>
          <w:sz w:val="12"/>
        </w:rPr>
        <w:t xml:space="preserve"> on Wednesday </w:t>
      </w:r>
      <w:r w:rsidRPr="00094F6F">
        <w:rPr>
          <w:rStyle w:val="Emphasis"/>
        </w:rPr>
        <w:t>refused to overturn</w:t>
      </w:r>
      <w:r w:rsidRPr="00094F6F">
        <w:rPr>
          <w:u w:val="single"/>
        </w:rPr>
        <w:t xml:space="preserve"> a </w:t>
      </w:r>
      <w:r w:rsidRPr="00094F6F">
        <w:rPr>
          <w:rStyle w:val="Emphasis"/>
        </w:rPr>
        <w:t>precedent</w:t>
      </w:r>
      <w:r w:rsidRPr="00094F6F">
        <w:rPr>
          <w:u w:val="single"/>
        </w:rPr>
        <w:t xml:space="preserve"> that </w:t>
      </w:r>
      <w:r w:rsidRPr="00094F6F">
        <w:rPr>
          <w:rStyle w:val="Emphasis"/>
        </w:rPr>
        <w:t>strengthens the power of government regulators</w:t>
      </w:r>
      <w:r w:rsidRPr="00094F6F">
        <w:rPr>
          <w:u w:val="single"/>
        </w:rPr>
        <w:t xml:space="preserve"> in a closely watched case that could have broad ramifications for federal agencies</w:t>
      </w:r>
      <w:r w:rsidRPr="00094F6F">
        <w:rPr>
          <w:sz w:val="12"/>
        </w:rPr>
        <w:t>. The precedent is known as “</w:t>
      </w:r>
      <w:r w:rsidRPr="00094F6F">
        <w:rPr>
          <w:u w:val="single"/>
        </w:rPr>
        <w:t>Auer deference</w:t>
      </w:r>
      <w:r w:rsidRPr="00094F6F">
        <w:rPr>
          <w:sz w:val="12"/>
        </w:rPr>
        <w:t xml:space="preserve">,” after the 1997 case Auer v. Robbins. Since Auer, the Supreme Court </w:t>
      </w:r>
      <w:r w:rsidRPr="00094F6F">
        <w:rPr>
          <w:u w:val="single"/>
        </w:rPr>
        <w:t xml:space="preserve">has held that courts should </w:t>
      </w:r>
      <w:r w:rsidRPr="00094F6F">
        <w:rPr>
          <w:rStyle w:val="Emphasis"/>
        </w:rPr>
        <w:t>defer to agencies</w:t>
      </w:r>
      <w:r w:rsidRPr="00094F6F">
        <w:rPr>
          <w:u w:val="single"/>
        </w:rPr>
        <w:t>’ interpretations of their own rules if those rules are ambiguous</w:t>
      </w:r>
      <w:r w:rsidRPr="00094F6F">
        <w:rPr>
          <w:sz w:val="12"/>
        </w:rPr>
        <w:t xml:space="preserve">. Though the top court retained the precedent, it did so while imposing limitations. And, in light of those limitations, the court vacated a federal appeals court ruling against a Marine veteran who claimed to have been harmed by Auer, and ordered the appeals court to reconsider the case. “Auer deference retains an important role in construing agency regulations,” wrote Justice Elena Kagan, who delivered the opinion of the court. “But even as we uphold it, we reinforce its limits.” Kagan relied heavily on the legal principle of “stare decisis,” which puts a high bar on decisions that reverse the court’s past rulings. She suggested that because of Auer’s broad reach, a reversal could be particularly grievous: “It is the rare overruling that introduces so much instability into so many areas of law, all in one blow,” she wrote. But the court’s conservatives, who concurred with Kagan’s judgment but signed onto separate opinions explaining their reasoning, suggested Auer was unwise. Justice Neil Gorsuch, who has been skeptical of Auer, wrote in a concurring opinion that while the rule stands, “the doctrine emerges maimed and enfeebled—in truth, zombified.” Chief Justice John Roberts signed onto parts of Kagan’s majority opinion as its fifth vote. Roberts also wrote a separate, concurring opinion in which he suggested that the distance between Kagan and Gorsuch is “not as great as it may initially appear.” Kagan emphasized that in order for a government agency’s interpretation to be valid, the interpretation must be reasonable, authoritative and based on expertise. Roberts wrote that those limitations are essentially the same as those Gorsuch suggested, though Gorsuch wrote that a judge, and not the agency, should have more authority to make the final call. “Formally rejecting Auer would have been a more direct approach,” Justice Brett Kavanaugh wrote in a concurring opinion. But, he wrote that the limitations Kagan noted “should lead in most cases to the same general destination.” </w:t>
      </w:r>
      <w:r w:rsidRPr="00094F6F">
        <w:rPr>
          <w:u w:val="single"/>
        </w:rPr>
        <w:t xml:space="preserve">The court’s decision to retain Auer </w:t>
      </w:r>
      <w:r w:rsidRPr="00094F6F">
        <w:rPr>
          <w:sz w:val="12"/>
        </w:rPr>
        <w:t xml:space="preserve">in part </w:t>
      </w:r>
      <w:r w:rsidRPr="00094F6F">
        <w:rPr>
          <w:u w:val="single"/>
        </w:rPr>
        <w:t>because it is a settled precedent is significant for reasons beyond agency deference</w:t>
      </w:r>
      <w:r w:rsidRPr="00094F6F">
        <w:rPr>
          <w:sz w:val="12"/>
        </w:rPr>
        <w:t xml:space="preserve">. </w:t>
      </w:r>
      <w:r w:rsidRPr="00094F6F">
        <w:rPr>
          <w:u w:val="single"/>
        </w:rPr>
        <w:t>The justices have sparred over the significance of precedent this term</w:t>
      </w:r>
      <w:r w:rsidRPr="00094F6F">
        <w:rPr>
          <w:sz w:val="12"/>
        </w:rPr>
        <w:t xml:space="preserve">. The issue has taken on a heightened focus thanks to the court’s new reliable conservative majority following the confirmation of Kavanaugh, Trump’s second nominee to the top court. Liberal court observers have expressed concern that the court could reverse one precedent in particular: The landmark 1973 ruling Roe v. Wade, which outlawed state abortion bans. Both Kavanaugh and Gorsuch, Trump’s first pick, have said they view Roe as settled. Marine veteran sought disability payments dating back to 1980s The facts of the case involved a Marine veteran, James Kisor, who argued that the Department of Veterans Affairs owes him retroactive disability payments dating back to the 1980s to cover treatments for post-traumatic stress disorder he developed from involvement in particularly gruesome fighting in Vietnam. Veterans Affairs argued that under its regulations it is only required to provide benefits to Kisor dating back to 2006. A federal appeals court considered that interpretation binding under Auer, and ruled against Kisor. The top court vacated the appeals’ court ruling, with Kagan noting that the court “assumed too fast that Auer deference should apply.” In a statement, Kisor’s attorney Paul Hughes said the ruling was a “significant victory,” despite the court’s retention of Auer. “Today’s decision will significantly narrow agency authority,” Hughes wrote. </w:t>
      </w:r>
      <w:r w:rsidRPr="00094F6F">
        <w:rPr>
          <w:u w:val="single"/>
        </w:rPr>
        <w:t>Kisor had argued that the top court should overturn Auer, saying that it gives government bureaucrats too much power</w:t>
      </w:r>
      <w:r w:rsidRPr="00094F6F">
        <w:rPr>
          <w:sz w:val="12"/>
        </w:rPr>
        <w:t xml:space="preserve">. </w:t>
      </w:r>
      <w:r w:rsidRPr="00094F6F">
        <w:rPr>
          <w:u w:val="single"/>
        </w:rPr>
        <w:t>That argument united an unusual coalition of business, labor and immigrant rights groups, who all wrote briefs urging the justices to disavow Auer</w:t>
      </w:r>
      <w:r w:rsidRPr="00094F6F">
        <w:rPr>
          <w:sz w:val="12"/>
        </w:rPr>
        <w:t xml:space="preserve">. </w:t>
      </w:r>
      <w:r w:rsidRPr="00094F6F">
        <w:rPr>
          <w:u w:val="single"/>
        </w:rPr>
        <w:t xml:space="preserve">Despite that unity, some academics and Democratic lawmakers viewed the case as part of a larger strategy orchestrated by conservative legal minds to pare back power of regulators. </w:t>
      </w:r>
      <w:r w:rsidRPr="00094F6F">
        <w:rPr>
          <w:sz w:val="12"/>
        </w:rPr>
        <w:t>“This case comes before the Court as part of a larger strategy to disable public interest regulation,” Sen. Sheldon Whitehouse of Rhode Island wrote in a brief filed with the top court. The case is formally known as Kisor v. Wilkie, No. 18-15.</w:t>
      </w:r>
    </w:p>
    <w:p w:rsidR="0060286C" w:rsidRPr="00094F6F" w:rsidRDefault="0060286C" w:rsidP="0060286C">
      <w:pPr>
        <w:rPr>
          <w:sz w:val="12"/>
        </w:rPr>
      </w:pPr>
    </w:p>
    <w:p w:rsidR="0060286C" w:rsidRPr="00094F6F" w:rsidRDefault="0060286C" w:rsidP="0060286C">
      <w:pPr>
        <w:pStyle w:val="Heading3"/>
      </w:pPr>
      <w:r w:rsidRPr="00094F6F">
        <w:t>2nc – uniqueness – legislative veto</w:t>
      </w:r>
    </w:p>
    <w:p w:rsidR="0060286C" w:rsidRPr="00094F6F" w:rsidRDefault="0060286C" w:rsidP="0060286C">
      <w:pPr>
        <w:pStyle w:val="Heading4"/>
      </w:pPr>
      <w:r w:rsidRPr="00094F6F">
        <w:rPr>
          <w:iCs w:val="0"/>
        </w:rPr>
        <w:t>Chadha</w:t>
      </w:r>
      <w:r w:rsidRPr="00094F6F">
        <w:rPr>
          <w:i/>
        </w:rPr>
        <w:t xml:space="preserve"> </w:t>
      </w:r>
      <w:r w:rsidRPr="00094F6F">
        <w:t xml:space="preserve">precludes using vetoes to meddle in core executive powers </w:t>
      </w:r>
    </w:p>
    <w:p w:rsidR="0060286C" w:rsidRPr="00094F6F" w:rsidRDefault="0060286C" w:rsidP="0060286C">
      <w:r w:rsidRPr="00094F6F">
        <w:rPr>
          <w:b/>
        </w:rPr>
        <w:t>McCarthy 19</w:t>
      </w:r>
      <w:r w:rsidRPr="00094F6F">
        <w:t xml:space="preserve"> [Andrew C. McCarthy is a senior fellow at the Naional Review Institute and a contributing editor of National Review, “National Emergencies and the Long-Lost Legislative Veto,” Jan 12, 2019, </w:t>
      </w:r>
      <w:hyperlink r:id="rId90" w:history="1">
        <w:r w:rsidRPr="00094F6F">
          <w:rPr>
            <w:rStyle w:val="Hyperlink"/>
          </w:rPr>
          <w:t>https://www.nationalreview.com/2019/01/trump-national-emergency-declaration-constitutional-twilight-zone/</w:t>
        </w:r>
      </w:hyperlink>
      <w:r w:rsidRPr="00094F6F">
        <w:t>]</w:t>
      </w:r>
    </w:p>
    <w:p w:rsidR="0060286C" w:rsidRPr="00094F6F" w:rsidRDefault="0060286C" w:rsidP="0060286C">
      <w:r w:rsidRPr="00094F6F">
        <w:rPr>
          <w:sz w:val="16"/>
        </w:rPr>
        <w:t xml:space="preserve">NEA’s Legislative Veto and Chadha All that said, I want to get back to the main question. If we assume, arguendo, that it is constitutionally permissible for Congress to delegate to the president the decision whether a national emergency exists, is there any check on that determination? I believe the right answer is: only an act of Congress. Now, understand, when I say the “right” answer, I do not necessarily mean the best answer policy-wise; I mean the best construction of existing law — regardless of whether we agree with that law. And I freely concede that what I think is the right answer would almost surely not end up being the final answer. The reality is that </w:t>
      </w:r>
      <w:r w:rsidRPr="00094F6F">
        <w:rPr>
          <w:rStyle w:val="StyleUnderline"/>
        </w:rPr>
        <w:t>if Trump were to declare a national emergency, the courts would intervene,</w:t>
      </w:r>
      <w:r w:rsidRPr="00094F6F">
        <w:rPr>
          <w:sz w:val="16"/>
        </w:rPr>
        <w:t xml:space="preserve"> whether they should or not (and there are, as we’ll see, colorable arguments on both sides). The reason </w:t>
      </w:r>
      <w:r w:rsidRPr="00094F6F">
        <w:rPr>
          <w:rStyle w:val="StyleUnderline"/>
        </w:rPr>
        <w:t>the president’s determination should only be reversible by legislation stems</w:t>
      </w:r>
      <w:r w:rsidRPr="00094F6F">
        <w:rPr>
          <w:sz w:val="16"/>
        </w:rPr>
        <w:t xml:space="preserve"> from a combination of the NEA and a later ruling by the Supreme Court. The NEA contains a proviso that was all the rage in the post-Watergate era, </w:t>
      </w:r>
      <w:r w:rsidRPr="00094F6F">
        <w:rPr>
          <w:rStyle w:val="Emphasis"/>
        </w:rPr>
        <w:t>the legislative veto</w:t>
      </w:r>
      <w:r w:rsidRPr="00094F6F">
        <w:rPr>
          <w:sz w:val="16"/>
        </w:rPr>
        <w:t xml:space="preserve">. Congress </w:t>
      </w:r>
      <w:r w:rsidRPr="00094F6F">
        <w:rPr>
          <w:rStyle w:val="StyleUnderline"/>
        </w:rPr>
        <w:t>prescribed</w:t>
      </w:r>
      <w:r w:rsidRPr="00094F6F">
        <w:rPr>
          <w:sz w:val="16"/>
        </w:rPr>
        <w:t xml:space="preserve"> (in what’s codified as Section 1622) </w:t>
      </w:r>
      <w:r w:rsidRPr="00094F6F">
        <w:rPr>
          <w:rStyle w:val="StyleUnderline"/>
        </w:rPr>
        <w:t>that the president’s declaration of a national emergency could be terminated by a joint resolution of Congress</w:t>
      </w:r>
      <w:r w:rsidRPr="00094F6F">
        <w:rPr>
          <w:sz w:val="16"/>
        </w:rPr>
        <w:t xml:space="preserve"> — i.e., a conclusion that no emergency existed, expressed by majorities of both the Senate and the House. </w:t>
      </w:r>
      <w:r w:rsidRPr="00094F6F">
        <w:rPr>
          <w:rStyle w:val="StyleUnderline"/>
        </w:rPr>
        <w:t>Congress did not need to do this. Lawmakers could have denied the president the power to declare emergencies</w:t>
      </w:r>
      <w:r w:rsidRPr="00094F6F">
        <w:rPr>
          <w:sz w:val="16"/>
        </w:rPr>
        <w:t xml:space="preserve">. </w:t>
      </w:r>
      <w:r w:rsidRPr="00094F6F">
        <w:rPr>
          <w:rStyle w:val="StyleUnderline"/>
        </w:rPr>
        <w:t>They could have made such declarations the subject of court challenge by any party who’d been damaged and thus had standing</w:t>
      </w:r>
      <w:r w:rsidRPr="00094F6F">
        <w:rPr>
          <w:sz w:val="16"/>
        </w:rPr>
        <w:t xml:space="preserve"> — i.e., they could have prescribed judicial review. </w:t>
      </w:r>
      <w:r w:rsidRPr="00094F6F">
        <w:rPr>
          <w:rStyle w:val="StyleUnderline"/>
        </w:rPr>
        <w:t>Instead, they decided to keep their own check on the president</w:t>
      </w:r>
      <w:r w:rsidRPr="00094F6F">
        <w:rPr>
          <w:sz w:val="16"/>
        </w:rPr>
        <w:t xml:space="preserve">. </w:t>
      </w:r>
      <w:r w:rsidRPr="00094F6F">
        <w:rPr>
          <w:u w:val="single"/>
        </w:rPr>
        <w:t xml:space="preserve">The presumption was that if the president exceeded his authority by bogusly declaring a national emergency, Congress could stop him by voting it down — without needing the president’s signature. Congress’s veto power would make it less likely that a president would spuriously declare a national emergency. No president wants to be slapped down by Congress. </w:t>
      </w:r>
      <w:r w:rsidRPr="00094F6F">
        <w:rPr>
          <w:sz w:val="16"/>
        </w:rPr>
        <w:t xml:space="preserve">I’d observe that if this procedure still existed, there would be little concern that President Trump would declare a national emergency. Congress would probably be able to muster a joint resolution to terminate the emergency: House Democrats, now a majority, would stick together; and, with Republicans nervous about the partial shutdown of the government, Democrats would probably be able to peel off enough GOP moderates to prevail in the Senate. Knowing this, Trump would be leery of declaring an emergency. </w:t>
      </w:r>
      <w:r w:rsidRPr="00094F6F">
        <w:rPr>
          <w:rStyle w:val="Emphasis"/>
        </w:rPr>
        <w:t>But this procedure is no longer available to Congress. The Supreme Court invalidated the legislative veto in</w:t>
      </w:r>
      <w:r w:rsidRPr="00094F6F">
        <w:rPr>
          <w:sz w:val="16"/>
        </w:rPr>
        <w:t xml:space="preserve"> INS v. </w:t>
      </w:r>
      <w:r w:rsidRPr="00094F6F">
        <w:rPr>
          <w:rStyle w:val="Emphasis"/>
        </w:rPr>
        <w:t>Chadha</w:t>
      </w:r>
      <w:r w:rsidRPr="00094F6F">
        <w:rPr>
          <w:sz w:val="16"/>
        </w:rPr>
        <w:t xml:space="preserve"> (1983), seven years after the NEA. The problem is that legislative vetoes are unconstitutional. Why? The explanation mirrors the reason why presidential lawmaking is unconstitutional: Such </w:t>
      </w:r>
      <w:r w:rsidRPr="00094F6F">
        <w:rPr>
          <w:rStyle w:val="Emphasis"/>
        </w:rPr>
        <w:t>vetoes are legislative acts</w:t>
      </w:r>
      <w:r w:rsidRPr="00094F6F">
        <w:rPr>
          <w:sz w:val="16"/>
        </w:rPr>
        <w:t xml:space="preserve">. </w:t>
      </w:r>
      <w:r w:rsidRPr="00094F6F">
        <w:rPr>
          <w:u w:val="single"/>
        </w:rPr>
        <w:t>To qualify as legislation under the Constitution, a congressional act must first pass both houses of Congress and then be signed by the president; legislation may only be enacted without executive approval if both houses, by two-thirds’ supermajorities, vote to override a presidential veto. Chadha ushered in a constitutional distortion</w:t>
      </w:r>
      <w:r w:rsidRPr="00094F6F">
        <w:rPr>
          <w:sz w:val="16"/>
        </w:rPr>
        <w:t xml:space="preserve">. In the NEA, Congress made the president’s unilateral authority to declare national emergencies contingent on Congress’s unilateral authority to terminate the emergency. The president’s NEA authority remains intact, but Chadha removes the contingency. There is no check on the president, even though Congress clearly intended that there be one. To be sure, there are important differences between the Chadha case and what’s at issue today. Chadha did not involve the declaration of a national emergency. </w:t>
      </w:r>
      <w:r w:rsidRPr="00094F6F">
        <w:rPr>
          <w:u w:val="single"/>
        </w:rPr>
        <w:t>Congress had given the executive branch the authority to suspend deportation of aliens, subject to a legislative veto</w:t>
      </w:r>
      <w:r w:rsidRPr="00094F6F">
        <w:rPr>
          <w:sz w:val="16"/>
        </w:rPr>
        <w:t>. Once Congress establishes a deportation process, however, the decision whether to carry out that process in particular cases is executive in nature (just like the decision whether to prosecute a criminal violation is a unilateral executive function). That is</w:t>
      </w:r>
      <w:r w:rsidRPr="00094F6F">
        <w:rPr>
          <w:rStyle w:val="StyleUnderline"/>
        </w:rPr>
        <w:t xml:space="preserve">, Congress in Chadha was not vesting the president with legislative authority; if anything, </w:t>
      </w:r>
      <w:r w:rsidRPr="00094F6F">
        <w:rPr>
          <w:rStyle w:val="Emphasis"/>
        </w:rPr>
        <w:t xml:space="preserve">Congress was improperly meddling in the president’s execution of immigration law. </w:t>
      </w:r>
      <w:r w:rsidRPr="00094F6F">
        <w:rPr>
          <w:rStyle w:val="StyleUnderline"/>
        </w:rPr>
        <w:t>In the border situation</w:t>
      </w:r>
      <w:r w:rsidRPr="00094F6F">
        <w:rPr>
          <w:sz w:val="16"/>
        </w:rPr>
        <w:t xml:space="preserve">, by contrast, </w:t>
      </w:r>
      <w:r w:rsidRPr="00094F6F">
        <w:rPr>
          <w:rStyle w:val="StyleUnderline"/>
        </w:rPr>
        <w:t>Congress has delegated to the president the power to declare that a national emergency</w:t>
      </w:r>
      <w:r w:rsidRPr="00094F6F">
        <w:rPr>
          <w:sz w:val="16"/>
        </w:rPr>
        <w:t xml:space="preserve"> requiring legislative action exists. </w:t>
      </w:r>
      <w:r w:rsidRPr="00094F6F">
        <w:rPr>
          <w:rStyle w:val="StyleUnderline"/>
        </w:rPr>
        <w:t xml:space="preserve">This power belonged to Congress in the first place – unlike the </w:t>
      </w:r>
      <w:r w:rsidRPr="00094F6F">
        <w:rPr>
          <w:rStyle w:val="Emphasis"/>
        </w:rPr>
        <w:t>innately executive power at issue in Chadha</w:t>
      </w:r>
      <w:r w:rsidRPr="00094F6F">
        <w:rPr>
          <w:rStyle w:val="StyleUnderline"/>
        </w:rPr>
        <w:t>.</w:t>
      </w:r>
      <w:r w:rsidRPr="00094F6F">
        <w:rPr>
          <w:sz w:val="16"/>
        </w:rPr>
        <w:t xml:space="preserve"> It is thus understandable that Congress attached legislative strings to this delegation, even if the Supreme Court eventually cut the strings. Constitutional Twilight Zone To summarize, we are in a constitutional twilight zone: In most situations, Congress should not delegate to the president the unilateral power to declare national emergencies; but </w:t>
      </w:r>
      <w:r w:rsidRPr="00094F6F">
        <w:rPr>
          <w:u w:val="single"/>
        </w:rPr>
        <w:t xml:space="preserve">Congress cannot unilaterally reclaim this power because the Supreme Court has </w:t>
      </w:r>
      <w:r w:rsidRPr="00094F6F">
        <w:rPr>
          <w:rStyle w:val="Emphasis"/>
        </w:rPr>
        <w:t>voided the legislative veto</w:t>
      </w:r>
      <w:r w:rsidRPr="00094F6F">
        <w:rPr>
          <w:sz w:val="16"/>
        </w:rPr>
        <w:t xml:space="preserve">; and the courts do not have express authority to review the president’s declaration of a national emergency because Congress did not give it to the judiciary — </w:t>
      </w:r>
      <w:r w:rsidRPr="00094F6F">
        <w:rPr>
          <w:u w:val="single"/>
        </w:rPr>
        <w:t xml:space="preserve">Congress kept that authority for itself, but got burned by Chadha. </w:t>
      </w:r>
      <w:r w:rsidRPr="00094F6F">
        <w:rPr>
          <w:sz w:val="16"/>
        </w:rPr>
        <w:t xml:space="preserve">I continue to hope President Trump is just using the threat of an emergency declaration as a bargaining chip to pressure Democrats into a compromise. The threat has been effective. As our editorial and my post argue, there is a crisis at the southern border. It is largely caused by congressional abdication, and — regardless of whether President Trump declares an emergency and tries to build a section of barrier — the crisis cannot be addressed adequately absent legislation. By merely threatening to declare an emergency, the president highlights the crisis, which keeps pressure on congressional Democrats. The moment the president declared an emergency, the script would flip: The media narrative would be lawlessness in the White House, not peril at the border. That said, </w:t>
      </w:r>
      <w:r w:rsidRPr="00094F6F">
        <w:rPr>
          <w:u w:val="single"/>
        </w:rPr>
        <w:t>it seems obvious that the courts would accept the challenges that would surely, instantly materialize after a presidential emergency declaration for the purpose of funding barrier construction.</w:t>
      </w:r>
      <w:r w:rsidRPr="00094F6F">
        <w:rPr>
          <w:sz w:val="16"/>
        </w:rPr>
        <w:t xml:space="preserve"> </w:t>
      </w:r>
      <w:r w:rsidRPr="00094F6F">
        <w:rPr>
          <w:u w:val="single"/>
        </w:rPr>
        <w:t>This would happen even if the judiciary were not brimming with Obama appointees</w:t>
      </w:r>
      <w:r w:rsidRPr="00094F6F">
        <w:rPr>
          <w:sz w:val="16"/>
        </w:rPr>
        <w:t xml:space="preserve"> hard-wired to block Trump (and to prioritize “migrant” rights, no matter who is president). Even though Congress did not provide for judicial review in the NEA, it would not be unreasonable for a court to opine that Congress intended that there be a check on the president’s power to declare emergencies, and that the judiciary should fill the gap left by the demise of the legislative veto. All the same, it would be just as reasonable for a court to conclude that, because national-security matters are confined to the political branches, Congress intended the check on the president’s power to declare a national emergency to be legislative, not judicial. And no matter what a court might do, lawmakers are not elected to lay low in the tall grass — emerging only on Fox, CNN, and MSNBC to bleat about how bad things are. </w:t>
      </w:r>
    </w:p>
    <w:p w:rsidR="0060286C" w:rsidRPr="00094F6F" w:rsidRDefault="0060286C" w:rsidP="0060286C"/>
    <w:p w:rsidR="0060286C" w:rsidRPr="00094F6F" w:rsidRDefault="0060286C" w:rsidP="0060286C"/>
    <w:p w:rsidR="0060286C" w:rsidRPr="00094F6F" w:rsidRDefault="0060286C" w:rsidP="0060286C">
      <w:pPr>
        <w:pStyle w:val="Heading4"/>
      </w:pPr>
      <w:r w:rsidRPr="00094F6F">
        <w:t>Previous attempts at legislative veto have been informal—no force of law</w:t>
      </w:r>
    </w:p>
    <w:p w:rsidR="0060286C" w:rsidRPr="00094F6F" w:rsidRDefault="0060286C" w:rsidP="0060286C">
      <w:r w:rsidRPr="00094F6F">
        <w:rPr>
          <w:b/>
        </w:rPr>
        <w:t>Halstead 8</w:t>
      </w:r>
      <w:r w:rsidRPr="00094F6F">
        <w:t xml:space="preserve"> [T.J.Halstead, Legislative Attorney with the American Law Division of the Congressional Research Service of the Library of Congress, “Presidential signing statements: Executive aggrandizement, judicial ambivalence and congressional vituperation,” Government Information Quarterly, Volume 25, Issue 4, October 2008, Pages 563-591, lexis]</w:t>
      </w:r>
    </w:p>
    <w:p w:rsidR="0060286C" w:rsidRPr="00094F6F" w:rsidRDefault="0060286C" w:rsidP="0060286C">
      <w:pPr>
        <w:rPr>
          <w:sz w:val="16"/>
        </w:rPr>
      </w:pPr>
      <w:r w:rsidRPr="00094F6F">
        <w:rPr>
          <w:sz w:val="16"/>
        </w:rPr>
        <w:t xml:space="preserve">While signing statements raising broad assertions of executive authority and general constitutional objections to bills passed by Congress may indicate an overly broad conception of presidential power, statements objecting to legislative vetoes are supported by Supreme Court precedent. Similarly, it could be argued that the apparent purpose behind the continued congressional practice of imposing such requirements in turn illustrates the dynamic underlying the objections and assertions of authority that characterize signing statements. Despite the apparent facial unconstitutionality of such provisions, relatively little complaint has been voiced concerning Congress's persistence in passing </w:t>
      </w:r>
      <w:r w:rsidRPr="00094F6F">
        <w:rPr>
          <w:rStyle w:val="StyleUnderline"/>
        </w:rPr>
        <w:t>bills that contain legislative veto provisions</w:t>
      </w:r>
      <w:r w:rsidRPr="00094F6F">
        <w:rPr>
          <w:sz w:val="16"/>
        </w:rPr>
        <w:t xml:space="preserve">. The apparent motivation for this practice </w:t>
      </w:r>
      <w:r w:rsidRPr="00094F6F">
        <w:rPr>
          <w:rStyle w:val="StyleUnderline"/>
        </w:rPr>
        <w:t>arise</w:t>
      </w:r>
      <w:r w:rsidRPr="00094F6F">
        <w:rPr>
          <w:sz w:val="16"/>
        </w:rPr>
        <w:t xml:space="preserve">s </w:t>
      </w:r>
      <w:r w:rsidRPr="00094F6F">
        <w:rPr>
          <w:rStyle w:val="StyleUnderline"/>
        </w:rPr>
        <w:t>from the fact that</w:t>
      </w:r>
      <w:r w:rsidRPr="00094F6F">
        <w:rPr>
          <w:sz w:val="16"/>
        </w:rPr>
        <w:t xml:space="preserve">, while </w:t>
      </w:r>
      <w:r w:rsidRPr="00094F6F">
        <w:rPr>
          <w:rStyle w:val="StyleUnderline"/>
        </w:rPr>
        <w:t>Congress</w:t>
      </w:r>
      <w:r w:rsidRPr="00094F6F">
        <w:rPr>
          <w:sz w:val="16"/>
        </w:rPr>
        <w:t xml:space="preserve"> and its committees </w:t>
      </w:r>
      <w:r w:rsidRPr="00094F6F">
        <w:rPr>
          <w:rStyle w:val="StyleUnderline"/>
        </w:rPr>
        <w:t>may not anticipate formal legal compliance with such provisions</w:t>
      </w:r>
      <w:r w:rsidRPr="00094F6F">
        <w:rPr>
          <w:sz w:val="16"/>
        </w:rPr>
        <w:t xml:space="preserve"> (</w:t>
      </w:r>
      <w:r w:rsidRPr="00094F6F">
        <w:rPr>
          <w:rStyle w:val="Emphasis"/>
        </w:rPr>
        <w:t>and often do not expect to be able to enforce them</w:t>
      </w:r>
      <w:r w:rsidRPr="00094F6F">
        <w:rPr>
          <w:sz w:val="16"/>
        </w:rPr>
        <w:t xml:space="preserve">), pragmatic political considerations oftentimes result in substantive acquiescence by the agencies involved83. In essence, </w:t>
      </w:r>
      <w:r w:rsidRPr="00094F6F">
        <w:rPr>
          <w:rStyle w:val="StyleUnderline"/>
        </w:rPr>
        <w:t xml:space="preserve">the passage of </w:t>
      </w:r>
      <w:r w:rsidRPr="00094F6F">
        <w:rPr>
          <w:rStyle w:val="Emphasis"/>
        </w:rPr>
        <w:t>legislative veto provisions subsequent to Chadha constitute</w:t>
      </w:r>
      <w:r w:rsidRPr="00094F6F">
        <w:rPr>
          <w:rStyle w:val="StyleUnderline"/>
        </w:rPr>
        <w:t>s</w:t>
      </w:r>
      <w:r w:rsidRPr="00094F6F">
        <w:rPr>
          <w:sz w:val="16"/>
        </w:rPr>
        <w:t xml:space="preserve"> </w:t>
      </w:r>
      <w:r w:rsidRPr="00094F6F">
        <w:rPr>
          <w:rStyle w:val="Emphasis"/>
        </w:rPr>
        <w:t>an attempt</w:t>
      </w:r>
      <w:r w:rsidRPr="00094F6F">
        <w:rPr>
          <w:sz w:val="16"/>
        </w:rPr>
        <w:t xml:space="preserve"> by Congress </w:t>
      </w:r>
      <w:r w:rsidRPr="00094F6F">
        <w:rPr>
          <w:rStyle w:val="Emphasis"/>
        </w:rPr>
        <w:t>to leverage informal compliance from executive agencies</w:t>
      </w:r>
      <w:r w:rsidRPr="00094F6F">
        <w:rPr>
          <w:sz w:val="16"/>
        </w:rPr>
        <w:t xml:space="preserve">, </w:t>
      </w:r>
      <w:r w:rsidRPr="00094F6F">
        <w:rPr>
          <w:u w:val="single"/>
        </w:rPr>
        <w:t>the implicit message being that the affected agency may face difficulties in the legislative, oversight, or budgetary processes if it does not accede to congressional will in this context</w:t>
      </w:r>
      <w:r w:rsidRPr="00094F6F">
        <w:rPr>
          <w:sz w:val="16"/>
        </w:rPr>
        <w:t xml:space="preserve">. Accordingly, </w:t>
      </w:r>
      <w:r w:rsidRPr="00094F6F">
        <w:rPr>
          <w:rStyle w:val="StyleUnderline"/>
        </w:rPr>
        <w:t>a presidential signing statement objecting to a legislative veto provision serves not only as a response to perceived encroachment on executive branch prerogatives, but also as a declaration that the administration expects, and will be supportive of, the rejection of such congressional assertions of authority by affected agencies</w:t>
      </w:r>
      <w:r w:rsidRPr="00094F6F">
        <w:rPr>
          <w:sz w:val="16"/>
        </w:rPr>
        <w:t>.</w:t>
      </w:r>
    </w:p>
    <w:p w:rsidR="0060286C" w:rsidRPr="00094F6F" w:rsidRDefault="0060286C" w:rsidP="0060286C"/>
    <w:p w:rsidR="0060286C" w:rsidRPr="00094F6F" w:rsidRDefault="0060286C" w:rsidP="0060286C">
      <w:pPr>
        <w:pStyle w:val="Heading3"/>
      </w:pPr>
      <w:r w:rsidRPr="00094F6F">
        <w:t>2nc – link – top-level</w:t>
      </w:r>
    </w:p>
    <w:p w:rsidR="0060286C" w:rsidRPr="00094F6F" w:rsidRDefault="0060286C" w:rsidP="0060286C">
      <w:pPr>
        <w:pStyle w:val="Heading4"/>
      </w:pPr>
      <w:r w:rsidRPr="00094F6F">
        <w:t>The courts have remained ambiguous on questions of legislative vetoes—the plan changes that</w:t>
      </w:r>
    </w:p>
    <w:p w:rsidR="0060286C" w:rsidRPr="00094F6F" w:rsidRDefault="0060286C" w:rsidP="0060286C">
      <w:r w:rsidRPr="00094F6F">
        <w:rPr>
          <w:b/>
        </w:rPr>
        <w:t>Singh 18</w:t>
      </w:r>
      <w:r w:rsidRPr="00094F6F">
        <w:t xml:space="preserve"> [Robert, PhD in politics from Oxford, Professor of Politics at Birkbeck University of London, “The United States Congress and Nuclear War Powers: Explaining Legislative Nonfeasance,” September 15, 2018, https://www.tandfonline.com/doi/full/10.1080/13572334.2018.1516604]</w:t>
      </w:r>
    </w:p>
    <w:p w:rsidR="0060286C" w:rsidRPr="00094F6F" w:rsidRDefault="0060286C" w:rsidP="0060286C">
      <w:pPr>
        <w:rPr>
          <w:sz w:val="16"/>
        </w:rPr>
      </w:pPr>
      <w:r w:rsidRPr="00094F6F">
        <w:rPr>
          <w:sz w:val="16"/>
        </w:rPr>
        <w:t xml:space="preserve">Nuclear War Powers Responsibility for nuclear war epitomises the more general problem of democratic accountability and foreign policy like no other. Walzer (1992, p. 271) summarised mass acceptance of mutually assured destruction as making us all ‘hostages who lead normal lives.’ US lawmakers since 1945 have in effect acted as political hostages suffering nuclear Stockholm Syndrome, declining to restrain the ‘thermonuclear monarchy’ (Scarry, 2016) by (re)applying the constitutional balance of powers to nuclear decisions. The assumption of on-going international responsibilities by the US after 1945, growth of the national security state and permanent military, and development of nuclear weapons, vastly expanded presidential power (Wills, 2010). Although concern about the ‘return’ of the ‘imperial presidency’ remains episodic, the institution has never truly gone away in the nuclear age (Rudalevige, 2005). </w:t>
      </w:r>
      <w:r w:rsidRPr="00094F6F">
        <w:rPr>
          <w:rStyle w:val="StyleUnderline"/>
        </w:rPr>
        <w:t>Periodic reassertions of congressional prerogatives have</w:t>
      </w:r>
      <w:r w:rsidRPr="00094F6F">
        <w:rPr>
          <w:sz w:val="16"/>
        </w:rPr>
        <w:t xml:space="preserve"> mostly </w:t>
      </w:r>
      <w:r w:rsidRPr="00094F6F">
        <w:rPr>
          <w:rStyle w:val="StyleUnderline"/>
        </w:rPr>
        <w:t>proven ineffective in restoring constitutional equipoise on matters of war and peace in general</w:t>
      </w:r>
      <w:r w:rsidRPr="00094F6F">
        <w:rPr>
          <w:sz w:val="16"/>
        </w:rPr>
        <w:t xml:space="preserve"> (Fisher, 2004), </w:t>
      </w:r>
      <w:r w:rsidRPr="00094F6F">
        <w:rPr>
          <w:rStyle w:val="StyleUnderline"/>
        </w:rPr>
        <w:t>and nuclear war, in particular</w:t>
      </w:r>
      <w:r w:rsidRPr="00094F6F">
        <w:rPr>
          <w:sz w:val="16"/>
        </w:rPr>
        <w:t xml:space="preserve"> (Ellsberg, 2017). This is not to suggest that Congress is ineffective on influencing foreign and national security policy. Although some scholars document ‘decline’ on matters such as executive oversight (Fowler, 2015), others argue the legislature can and does exercise oversight, conduct investigations and bring to media and public attention important matters of national concern (Kriner &amp; Schickler, 2016). Congress also, on occasion, defies presidential preferences and legislates more assertive measures, most notably on sanctions (Milner &amp; Tingly, 2015). Moreover, multiple factors determine whether Congress adopts a supportive, strategic, competitive or disengaged orientation towards foreign policy (Carter &amp; Scott, 2012). Nonetheless, </w:t>
      </w:r>
      <w:r w:rsidRPr="00094F6F">
        <w:rPr>
          <w:rStyle w:val="StyleUnderline"/>
        </w:rPr>
        <w:t>the growth of the security state has emphatically empowered the executive</w:t>
      </w:r>
      <w:r w:rsidRPr="00094F6F">
        <w:rPr>
          <w:sz w:val="16"/>
        </w:rPr>
        <w:t xml:space="preserve">. Although explanations for presidents prevailing in the ‘invitation to struggle’ over foreign affairs typically include presidential usurpation, congressional irresponsibility and judicial reluctance to adjudicate (Fisher, 2004, 2017a), these have been challenged. For example, Burns (2017) argued that </w:t>
      </w:r>
      <w:r w:rsidRPr="00094F6F">
        <w:rPr>
          <w:rStyle w:val="StyleUnderline"/>
        </w:rPr>
        <w:t>rather than causing an erosion, presidents have responded to Congress’s reluctance to deliberate about military affairs</w:t>
      </w:r>
      <w:r w:rsidRPr="00094F6F">
        <w:rPr>
          <w:sz w:val="16"/>
        </w:rPr>
        <w:t xml:space="preserve">. </w:t>
      </w:r>
      <w:r w:rsidRPr="00094F6F">
        <w:rPr>
          <w:rStyle w:val="StyleUnderline"/>
        </w:rPr>
        <w:t xml:space="preserve">Partisan and ideological </w:t>
      </w:r>
      <w:r w:rsidRPr="00094F6F">
        <w:rPr>
          <w:rStyle w:val="Emphasis"/>
        </w:rPr>
        <w:t>polarisation</w:t>
      </w:r>
      <w:r w:rsidRPr="00094F6F">
        <w:rPr>
          <w:rStyle w:val="StyleUnderline"/>
        </w:rPr>
        <w:t xml:space="preserve"> has </w:t>
      </w:r>
      <w:r w:rsidRPr="00094F6F">
        <w:rPr>
          <w:sz w:val="16"/>
        </w:rPr>
        <w:t xml:space="preserve">also </w:t>
      </w:r>
      <w:r w:rsidRPr="00094F6F">
        <w:rPr>
          <w:rStyle w:val="StyleUnderline"/>
        </w:rPr>
        <w:t>assisted presidents accruing greater power, with lawmakers reluctant to oppose presidents of their own party or place institutional prerogatives ahead of partisan imperatives</w:t>
      </w:r>
      <w:r w:rsidRPr="00094F6F">
        <w:rPr>
          <w:sz w:val="16"/>
        </w:rPr>
        <w:t xml:space="preserve"> (Howell &amp; Pevehouse, 2007; Gries, 2013). Compared to the early Cold War era, </w:t>
      </w:r>
      <w:r w:rsidRPr="00094F6F">
        <w:rPr>
          <w:rStyle w:val="StyleUnderline"/>
        </w:rPr>
        <w:t>polarisation has strongly solidified party bonds and militated against independent legislative behaviour</w:t>
      </w:r>
      <w:r w:rsidRPr="00094F6F">
        <w:rPr>
          <w:sz w:val="16"/>
        </w:rPr>
        <w:t xml:space="preserve">. Policy substitution also accounts for presidents’ resort to militarised foreign policy options (Milner &amp; Tingly, 2015). </w:t>
      </w:r>
      <w:r w:rsidRPr="00094F6F">
        <w:rPr>
          <w:rStyle w:val="StyleUnderline"/>
        </w:rPr>
        <w:t>The cumulative result has been a path dependency with a steady equilibrium favouring the White House</w:t>
      </w:r>
      <w:r w:rsidRPr="00094F6F">
        <w:rPr>
          <w:sz w:val="16"/>
        </w:rPr>
        <w:t xml:space="preserve">. </w:t>
      </w:r>
      <w:r w:rsidRPr="00094F6F">
        <w:rPr>
          <w:rStyle w:val="StyleUnderline"/>
        </w:rPr>
        <w:t>When punctuated by major events</w:t>
      </w:r>
      <w:r w:rsidRPr="00094F6F">
        <w:rPr>
          <w:sz w:val="16"/>
        </w:rPr>
        <w:t xml:space="preserve"> – such as the 11 September 2001 attacks – </w:t>
      </w:r>
      <w:r w:rsidRPr="00094F6F">
        <w:rPr>
          <w:rStyle w:val="Emphasis"/>
        </w:rPr>
        <w:t>new equilibria</w:t>
      </w:r>
      <w:r w:rsidRPr="00094F6F">
        <w:rPr>
          <w:rStyle w:val="StyleUnderline"/>
        </w:rPr>
        <w:t xml:space="preserve"> typically resettle with </w:t>
      </w:r>
      <w:r w:rsidRPr="00094F6F">
        <w:rPr>
          <w:rStyle w:val="Emphasis"/>
        </w:rPr>
        <w:t>enhanced executive authority</w:t>
      </w:r>
      <w:r w:rsidRPr="00094F6F">
        <w:rPr>
          <w:sz w:val="16"/>
        </w:rPr>
        <w:t xml:space="preserve">. The brief reassertion of Congress during and after the Vietnam War was the exception that proved the rule. </w:t>
      </w:r>
      <w:r w:rsidRPr="00094F6F">
        <w:rPr>
          <w:rStyle w:val="StyleUnderline"/>
        </w:rPr>
        <w:t>On issues of military intervention</w:t>
      </w:r>
      <w:r w:rsidRPr="00094F6F">
        <w:rPr>
          <w:sz w:val="16"/>
        </w:rPr>
        <w:t xml:space="preserve">, especially, </w:t>
      </w:r>
      <w:r w:rsidRPr="00094F6F">
        <w:rPr>
          <w:rStyle w:val="StyleUnderline"/>
        </w:rPr>
        <w:t xml:space="preserve">the congressional record has been </w:t>
      </w:r>
      <w:r w:rsidRPr="00094F6F">
        <w:rPr>
          <w:sz w:val="16"/>
        </w:rPr>
        <w:t xml:space="preserve">one of active support for, or </w:t>
      </w:r>
      <w:r w:rsidRPr="00094F6F">
        <w:rPr>
          <w:rStyle w:val="Emphasis"/>
        </w:rPr>
        <w:t>acquiescence</w:t>
      </w:r>
      <w:r w:rsidRPr="00094F6F">
        <w:rPr>
          <w:sz w:val="16"/>
        </w:rPr>
        <w:t xml:space="preserve"> in, what Fisher (2004) termed ‘presidential wars.’ Congress has not formally declared war since 1942 but it has either authorised presidential use of military force – often with broad and permissive resolutions, such as following 9/11 or in October 2002 on the Iraq War – or failed to halt unauthorised uses (over Haiti, Bosnia and Kosovo in the 1990s and Libya in 2011) (Hendrickson, 2015). The minimal discussion of nuclear war powers in the academic and policy literature therefore represents a curious lacuna (Raven-Hansen, 1987). Even the National War Powers Commission of 2008 – chaired by former Secretaries of States James Baker and Warren Christopher – issued a report that made no mention of nuclear war or nuclear weapons in seventy-two pages of analysis and recommendations (Miller Centre of Public Affairs, 2008). Similarly, the overwhelming focus of scholarly attention has been either conventional war or, in relation to ‘future’ war, unmanned aerial vehicles and cyber-warfare (Jensen 2014), rather than the elemental matter of whether and when presidential decisions to go nuclear require congressional approval. Yet nuclear decision-making offers more an emblematic than exceptional expression of the broader war powers debate. Argument over the necessity for preventive or pre-emptive actions in the strategic sense of war (rather than low intensity operations) was opened by the development of nuclear weapons. As Moss (2008, p. 153) noted, ‘No longer could a president easily argue, as had Franklin D. Roosevelt on the morning of December 7 after seeing diplomatic cables suggesting an imminent Japanese attack, that the United States as a peace-loving country could not attack Japan but would have to await an attack.’ Trump’s ‘calculated ambiguity’ during the 115th Congress over North Korea’s nuclear programme provided a fitting coda to the confusing signals that Truman sent during the Korean War about nuclear weapons. At a White House press conference on November 30, 1950, Truman confirmed that there had been active consideration but rejection of atomic bombs as ‘terrible weapons that should not be used on innocent men, women and children, who had nothing to do with military aggression.’ When he explained that the use of atomic bombs did not depend on UN authorisation and ‘the military commander in the field would have charge of the use of the weapons, as always’, the White House had subsequently to issue a statement affirming that the release of the weapons had not been authorised (Hickey, 1999, p. 112-3). </w:t>
      </w:r>
      <w:r w:rsidRPr="00094F6F">
        <w:rPr>
          <w:rStyle w:val="StyleUnderline"/>
        </w:rPr>
        <w:t>Presidents since Truman have exercised monopoly power over nuclear decisions despite the Constitution according exclusive authority to declare war to Congress</w:t>
      </w:r>
      <w:r w:rsidRPr="00094F6F">
        <w:rPr>
          <w:sz w:val="16"/>
        </w:rPr>
        <w:t xml:space="preserve"> (Raven-Hansen, 1987). While the declaration clause was aimed at preventing offensive wars without legislative consent, </w:t>
      </w:r>
      <w:r w:rsidRPr="00094F6F">
        <w:rPr>
          <w:rStyle w:val="StyleUnderline"/>
        </w:rPr>
        <w:t>post-1950 presidents have initiated multiple undeclared wars and reserved nuclear decisions to the White House</w:t>
      </w:r>
      <w:r w:rsidRPr="00094F6F">
        <w:rPr>
          <w:sz w:val="16"/>
        </w:rPr>
        <w:t xml:space="preserve">. Although </w:t>
      </w:r>
      <w:r w:rsidRPr="00094F6F">
        <w:rPr>
          <w:rStyle w:val="StyleUnderline"/>
        </w:rPr>
        <w:t>Truman’s order to use the atomic bombs in Japan was arguably within the authority of the congressional war declaration</w:t>
      </w:r>
      <w:r w:rsidRPr="00094F6F">
        <w:rPr>
          <w:sz w:val="16"/>
        </w:rPr>
        <w:t xml:space="preserve"> that brought the US into World War Two, </w:t>
      </w:r>
      <w:r w:rsidRPr="00094F6F">
        <w:rPr>
          <w:rStyle w:val="StyleUnderline"/>
        </w:rPr>
        <w:t xml:space="preserve">his successors </w:t>
      </w:r>
      <w:r w:rsidRPr="00094F6F">
        <w:rPr>
          <w:rStyle w:val="Emphasis"/>
        </w:rPr>
        <w:t>contemplated first use</w:t>
      </w:r>
      <w:r w:rsidRPr="00094F6F">
        <w:rPr>
          <w:rStyle w:val="StyleUnderline"/>
        </w:rPr>
        <w:t xml:space="preserve"> </w:t>
      </w:r>
      <w:r w:rsidRPr="00094F6F">
        <w:rPr>
          <w:rStyle w:val="Emphasis"/>
        </w:rPr>
        <w:t>without believing they required prior authorisation</w:t>
      </w:r>
      <w:r w:rsidRPr="00094F6F">
        <w:rPr>
          <w:sz w:val="16"/>
        </w:rPr>
        <w:t xml:space="preserve"> (as did Truman during the Korean War). </w:t>
      </w:r>
      <w:r w:rsidRPr="00094F6F">
        <w:rPr>
          <w:rStyle w:val="StyleUnderline"/>
        </w:rPr>
        <w:t>Nixon</w:t>
      </w:r>
      <w:r w:rsidRPr="00094F6F">
        <w:rPr>
          <w:sz w:val="16"/>
        </w:rPr>
        <w:t xml:space="preserve">, for example, </w:t>
      </w:r>
      <w:r w:rsidRPr="00094F6F">
        <w:rPr>
          <w:rStyle w:val="StyleUnderline"/>
        </w:rPr>
        <w:t>did so during Vietnam</w:t>
      </w:r>
      <w:r w:rsidRPr="00094F6F">
        <w:rPr>
          <w:sz w:val="16"/>
        </w:rPr>
        <w:t xml:space="preserve"> (Ellsberg, 2017, p.309). The George H.W. </w:t>
      </w:r>
      <w:r w:rsidRPr="00094F6F">
        <w:rPr>
          <w:rStyle w:val="StyleUnderline"/>
        </w:rPr>
        <w:t>Bush</w:t>
      </w:r>
      <w:r w:rsidRPr="00094F6F">
        <w:rPr>
          <w:sz w:val="16"/>
        </w:rPr>
        <w:t xml:space="preserve"> administration also </w:t>
      </w:r>
      <w:r w:rsidRPr="00094F6F">
        <w:rPr>
          <w:rStyle w:val="StyleUnderline"/>
        </w:rPr>
        <w:t>threatened Saddam</w:t>
      </w:r>
      <w:r w:rsidRPr="00094F6F">
        <w:rPr>
          <w:sz w:val="16"/>
        </w:rPr>
        <w:t xml:space="preserve"> Hussein with nuclear retaliation if his forces used biological or chemical weapons against the US and its allies, prior to the Gulf War in 1991 (although Bush had privately ruled out use of nuclear forces in advance, ‘there was obviously no reason to inform the Iraqis of this’ [Baker, 1995, p. 359]). </w:t>
      </w:r>
      <w:r w:rsidRPr="00094F6F">
        <w:rPr>
          <w:rStyle w:val="StyleUnderline"/>
        </w:rPr>
        <w:t>Practical decisions over nuclear war thus rest clearly with the president alone</w:t>
      </w:r>
      <w:r w:rsidRPr="00094F6F">
        <w:rPr>
          <w:sz w:val="16"/>
        </w:rPr>
        <w:t xml:space="preserve">, as then Vice-President Dick Cheney attested: The President of the United States now for fifty years is followed at all times, twenty-four hours a day, by a military aid carrying a football that contains the nuclear codes that he would use, and be authorised to use, in an event of a nuclear attack on the United States. He could launch the kind of devastating attack the world has never seen. He doesn’t have to check with anybody, he doesn’t have to call Congress, he doesn’t have to check with the courts (Wills, 2010, p. 4). Less clear is whether this inter-branch imbalance has reflected not a failure of the Constitution but congressional will. According to Henkin (1996), Congress possesses authority to restrict the president’s use of the armed forces through funding cut-offs (as occurred in 1973 in relation to Vietnam), prohibitions on foreign adventures (as occurred with the Boland Amendments from 1982-84 over policy toward Nicaragua), and establishing a legislative veto on presidential activity (though the exemplar, the War Powers Resolution, remains mostly ineffectual). Outside national self-defence, where the president can legitimately use the armed forces without prior legislative assent, Congress can and should decide whether and when the nation will fight. </w:t>
      </w:r>
      <w:r w:rsidRPr="00094F6F">
        <w:rPr>
          <w:rStyle w:val="StyleUnderline"/>
        </w:rPr>
        <w:t>Presidents have</w:t>
      </w:r>
      <w:r w:rsidRPr="00094F6F">
        <w:rPr>
          <w:sz w:val="16"/>
        </w:rPr>
        <w:t xml:space="preserve">, however, </w:t>
      </w:r>
      <w:r w:rsidRPr="00094F6F">
        <w:rPr>
          <w:rStyle w:val="Emphasis"/>
        </w:rPr>
        <w:t>strongly resisted</w:t>
      </w:r>
      <w:r w:rsidRPr="00094F6F">
        <w:rPr>
          <w:sz w:val="16"/>
        </w:rPr>
        <w:t xml:space="preserve"> ‘</w:t>
      </w:r>
      <w:r w:rsidRPr="00094F6F">
        <w:rPr>
          <w:rStyle w:val="StyleUnderline"/>
        </w:rPr>
        <w:t xml:space="preserve">micromanagement’ and recognised neither the constitutionality nor applicability of the </w:t>
      </w:r>
      <w:r w:rsidRPr="00094F6F">
        <w:rPr>
          <w:rStyle w:val="Emphasis"/>
        </w:rPr>
        <w:t>W</w:t>
      </w:r>
      <w:r w:rsidRPr="00094F6F">
        <w:rPr>
          <w:rStyle w:val="StyleUnderline"/>
        </w:rPr>
        <w:t xml:space="preserve">ar </w:t>
      </w:r>
      <w:r w:rsidRPr="00094F6F">
        <w:rPr>
          <w:rStyle w:val="Emphasis"/>
        </w:rPr>
        <w:t>P</w:t>
      </w:r>
      <w:r w:rsidRPr="00094F6F">
        <w:rPr>
          <w:rStyle w:val="StyleUnderline"/>
        </w:rPr>
        <w:t xml:space="preserve">owers </w:t>
      </w:r>
      <w:r w:rsidRPr="00094F6F">
        <w:rPr>
          <w:rStyle w:val="Emphasis"/>
        </w:rPr>
        <w:t>R</w:t>
      </w:r>
      <w:r w:rsidRPr="00094F6F">
        <w:rPr>
          <w:rStyle w:val="StyleUnderline"/>
        </w:rPr>
        <w:t>esolution, even as they regularly submit notifications to Congress</w:t>
      </w:r>
      <w:r w:rsidRPr="00094F6F">
        <w:rPr>
          <w:sz w:val="16"/>
        </w:rPr>
        <w:t xml:space="preserve"> about the use of US forces ‘consistent’ with if not ‘pursuant to’ its provisions. </w:t>
      </w:r>
      <w:r w:rsidRPr="00094F6F">
        <w:rPr>
          <w:rStyle w:val="StyleUnderline"/>
        </w:rPr>
        <w:t>The courts have</w:t>
      </w:r>
      <w:r w:rsidRPr="00094F6F">
        <w:rPr>
          <w:sz w:val="16"/>
        </w:rPr>
        <w:t xml:space="preserve"> also </w:t>
      </w:r>
      <w:r w:rsidRPr="00094F6F">
        <w:rPr>
          <w:rStyle w:val="Emphasis"/>
        </w:rPr>
        <w:t>refused to adjudicate war powers issues</w:t>
      </w:r>
      <w:r w:rsidRPr="00094F6F">
        <w:rPr>
          <w:rStyle w:val="StyleUnderline"/>
        </w:rPr>
        <w:t>, declaring them a ‘non-justiciable’ or ‘political question’ for the elected branches to resolve</w:t>
      </w:r>
      <w:r w:rsidRPr="00094F6F">
        <w:rPr>
          <w:sz w:val="16"/>
        </w:rPr>
        <w:t xml:space="preserve">. As Henkin (1996, p. 68) noted, ‘issues of War Power have become issues of conflict and cooperation in a “twilight zone” of uncertain or perhaps concurrent power.’ </w:t>
      </w:r>
      <w:r w:rsidRPr="00094F6F">
        <w:rPr>
          <w:rStyle w:val="StyleUnderline"/>
        </w:rPr>
        <w:t>The ‘no first-use’ nuclear war legislation proposed in</w:t>
      </w:r>
      <w:r w:rsidRPr="00094F6F">
        <w:rPr>
          <w:sz w:val="16"/>
        </w:rPr>
        <w:t xml:space="preserve"> the 115th </w:t>
      </w:r>
      <w:r w:rsidRPr="00094F6F">
        <w:rPr>
          <w:rStyle w:val="StyleUnderline"/>
        </w:rPr>
        <w:t>Congress occupies a</w:t>
      </w:r>
      <w:r w:rsidRPr="00094F6F">
        <w:rPr>
          <w:sz w:val="16"/>
        </w:rPr>
        <w:t xml:space="preserve"> especially </w:t>
      </w:r>
      <w:r w:rsidRPr="00094F6F">
        <w:rPr>
          <w:rStyle w:val="Emphasis"/>
        </w:rPr>
        <w:t>murky constitutional twilight zone</w:t>
      </w:r>
      <w:r w:rsidRPr="00094F6F">
        <w:rPr>
          <w:sz w:val="16"/>
        </w:rPr>
        <w:t xml:space="preserve">. </w:t>
      </w:r>
      <w:r w:rsidRPr="00094F6F">
        <w:rPr>
          <w:rStyle w:val="StyleUnderline"/>
        </w:rPr>
        <w:t xml:space="preserve">Presidents would likely </w:t>
      </w:r>
      <w:r w:rsidRPr="00094F6F">
        <w:rPr>
          <w:rStyle w:val="Emphasis"/>
        </w:rPr>
        <w:t>refuse to sign legislation</w:t>
      </w:r>
      <w:r w:rsidRPr="00094F6F">
        <w:rPr>
          <w:rStyle w:val="StyleUnderline"/>
        </w:rPr>
        <w:t xml:space="preserve"> restricting their authority, but lawmakers could </w:t>
      </w:r>
      <w:r w:rsidRPr="00094F6F">
        <w:rPr>
          <w:rStyle w:val="Emphasis"/>
        </w:rPr>
        <w:t>overcome a veto</w:t>
      </w:r>
      <w:r w:rsidRPr="00094F6F">
        <w:rPr>
          <w:rStyle w:val="StyleUnderline"/>
        </w:rPr>
        <w:t xml:space="preserve"> through the required supermajorities</w:t>
      </w:r>
      <w:r w:rsidRPr="00094F6F">
        <w:rPr>
          <w:sz w:val="16"/>
        </w:rPr>
        <w:t>. Presidential resistance notwithstanding, the constitutional issue turns on two related questions. Does restrictive legislation infringe the president’s Article II Commander-in-Chief authority? And is there a distinction between defensive and offensive nuclear war that parallels conventional wars, precluding prior restrictions on retaliation but permitting those on anticipatory defence? The 1787 convention changed the draft power of Congress to ‘make’ to ‘declare’ war, drawing a distinction between legislative (initiation and general rules) and executive (directive command of operations) functions. On nuclear matters, Congress has exercised its treaty power in refusing to ratify the Comprehensive Test Ban Treaty in 1999 but approving New START in 2010. Its authorising and funding power was used under Bill Clinton to terminate funding for low-yield ‘mini-nukes’, for Safeguard C (a programme preserving the ability to conduct atmospheric tests of nuclear weapons), and for construction of a Ground Wave Emergency Network of communication relay stations to be used in the event of nuclear war (Isaacs, 1994, p. 10). Congress also refused to fund research on a Robust Nuclear Earth Penetrator during the George W. Bush administration.</w:t>
      </w:r>
    </w:p>
    <w:p w:rsidR="0060286C" w:rsidRPr="00094F6F" w:rsidRDefault="0060286C" w:rsidP="0060286C">
      <w:pPr>
        <w:pStyle w:val="Heading4"/>
      </w:pPr>
      <w:r w:rsidRPr="00094F6F">
        <w:t>Overturning Chadha incentivizes an across the board veto that broadly deregulates public policy</w:t>
      </w:r>
    </w:p>
    <w:p w:rsidR="0060286C" w:rsidRPr="00094F6F" w:rsidRDefault="0060286C" w:rsidP="0060286C">
      <w:r w:rsidRPr="00094F6F">
        <w:rPr>
          <w:rStyle w:val="Style13ptBold"/>
        </w:rPr>
        <w:t>Herz 97</w:t>
      </w:r>
      <w:r w:rsidRPr="00094F6F">
        <w:t xml:space="preserve"> [Michael, "The Legislative Veto in Times of Political Reversal: Chadha and the 104th Congress,” 1997, Constitutional Commentary, 762, </w:t>
      </w:r>
      <w:hyperlink r:id="rId91" w:history="1">
        <w:r w:rsidRPr="00094F6F">
          <w:rPr>
            <w:rStyle w:val="Hyperlink"/>
          </w:rPr>
          <w:t>https://scholarship.law.umn.edu/concomm/762</w:t>
        </w:r>
      </w:hyperlink>
      <w:r w:rsidRPr="00094F6F">
        <w:t>]</w:t>
      </w:r>
    </w:p>
    <w:p w:rsidR="0060286C" w:rsidRPr="00094F6F" w:rsidRDefault="0060286C" w:rsidP="0060286C"/>
    <w:p w:rsidR="0060286C" w:rsidRPr="00094F6F" w:rsidRDefault="0060286C" w:rsidP="0060286C">
      <w:pPr>
        <w:rPr>
          <w:rStyle w:val="StyleUnderline"/>
        </w:rPr>
      </w:pPr>
      <w:r w:rsidRPr="00094F6F">
        <w:rPr>
          <w:rStyle w:val="StyleUnderline"/>
        </w:rPr>
        <w:t>High on the 104th Congress's agenda</w:t>
      </w:r>
      <w:r w:rsidRPr="00094F6F">
        <w:rPr>
          <w:sz w:val="16"/>
        </w:rPr>
        <w:t xml:space="preserve"> upon its arrival in Washington </w:t>
      </w:r>
      <w:r w:rsidRPr="00094F6F">
        <w:rPr>
          <w:rStyle w:val="StyleUnderline"/>
        </w:rPr>
        <w:t>was "regulatory reform."</w:t>
      </w:r>
      <w:r w:rsidRPr="00094F6F">
        <w:rPr>
          <w:sz w:val="16"/>
        </w:rPr>
        <w:t xml:space="preserve"> This umbrella phrase </w:t>
      </w:r>
      <w:r w:rsidRPr="00094F6F">
        <w:rPr>
          <w:rStyle w:val="StyleUnderline"/>
        </w:rPr>
        <w:t>covers a variety of deregulatory initiatives growing out of the Contract With America.</w:t>
      </w:r>
      <w:r w:rsidRPr="00094F6F">
        <w:rPr>
          <w:sz w:val="16"/>
        </w:rPr>
        <w:t xml:space="preserve"> In particular, Republican proposals would impose an across-the-board cost-benefit analysis requirement on all major agency rulemakings. The cost-benefit analysis would in turn rest on risk assessments carried out according to detailed congressional instructions.6 To an uncertain degree, these requirements (like, but more forcefully than, the requirements of Executive Orders 12,291 and 12,866) would "supplement" (in the case of the Senate bill) or "supersede" (in the case of the House bill) existing statutes' treatment of costs and benefits.7 These </w:t>
      </w:r>
      <w:r w:rsidRPr="00094F6F">
        <w:rPr>
          <w:rStyle w:val="StyleUnderline"/>
        </w:rPr>
        <w:t xml:space="preserve">proposals reflected the Republican Congress's determination to relieve the regulatory burden on American business and to undo what it perceived as the excesses of Congresses past. </w:t>
      </w:r>
      <w:r w:rsidRPr="00094F6F">
        <w:rPr>
          <w:sz w:val="16"/>
        </w:rPr>
        <w:t xml:space="preserve">These would not have been minor mid-course corrections but a fundamental shift in regulatory policy. The project was sufficiently sweeping to have set scholars to talking about Ackermanian constitutional moments.s In addition to the substantive provisions, </w:t>
      </w:r>
      <w:r w:rsidRPr="00094F6F">
        <w:rPr>
          <w:rStyle w:val="StyleUnderline"/>
        </w:rPr>
        <w:t>the regulatory reform bills in the 104th Congress also included the "joint resolution of disapproval" mechanism for congressional review of major rules</w:t>
      </w:r>
      <w:r w:rsidRPr="00094F6F">
        <w:rPr>
          <w:sz w:val="16"/>
        </w:rPr>
        <w:t xml:space="preserve">.9 This was hardly surprising. Congress ought to have been concerned about the enthusiasm or good faith with which agencies would implement the new costbenefit and risk analysis requirements. These would be significant substantive changes that career staffers might resent, and they reflect a Republican agenda toward which the political appointees in a Democratic administration would be hostile. It would make perfect sense for Congress to enforce the changes through such oversight. Whatever their merits, the regulatory reform bills had mixed success in the 104th Congress. H.R. 1022 passed quickly and painlessly. However, its Senate counterparts became hopelessly stalled, in part because of a lack of equal fervor in the Senate, and in part because of the threat of a presidential veto. By late summer of 1995 they had been given up for dead. Now imagine a fictional scenario based on these events. </w:t>
      </w:r>
      <w:r w:rsidRPr="00094F6F">
        <w:rPr>
          <w:rStyle w:val="Emphasis"/>
        </w:rPr>
        <w:t>Suppose Chadha had come out the other way</w:t>
      </w:r>
      <w:r w:rsidRPr="00094F6F">
        <w:rPr>
          <w:sz w:val="16"/>
        </w:rPr>
        <w:t xml:space="preserve">. It seems almost certain that </w:t>
      </w:r>
      <w:r w:rsidRPr="00094F6F">
        <w:rPr>
          <w:rStyle w:val="StyleUnderline"/>
        </w:rPr>
        <w:t>the regulatory reform bills would</w:t>
      </w:r>
      <w:r w:rsidRPr="00094F6F">
        <w:rPr>
          <w:sz w:val="16"/>
        </w:rPr>
        <w:t xml:space="preserve"> then have </w:t>
      </w:r>
      <w:r w:rsidRPr="00094F6F">
        <w:rPr>
          <w:rStyle w:val="StyleUnderline"/>
        </w:rPr>
        <w:t>contain</w:t>
      </w:r>
      <w:r w:rsidRPr="00094F6F">
        <w:rPr>
          <w:sz w:val="16"/>
        </w:rPr>
        <w:t xml:space="preserve">ed </w:t>
      </w:r>
      <w:r w:rsidRPr="00094F6F">
        <w:rPr>
          <w:rStyle w:val="Emphasis"/>
        </w:rPr>
        <w:t>at least</w:t>
      </w:r>
      <w:r w:rsidRPr="00094F6F">
        <w:rPr>
          <w:sz w:val="16"/>
        </w:rPr>
        <w:t xml:space="preserve"> </w:t>
      </w:r>
      <w:r w:rsidRPr="00094F6F">
        <w:rPr>
          <w:rStyle w:val="StyleUnderline"/>
        </w:rPr>
        <w:t>a two-house legislative veto, and possibly the onehouse version</w:t>
      </w:r>
      <w:r w:rsidRPr="00094F6F">
        <w:rPr>
          <w:sz w:val="16"/>
        </w:rPr>
        <w:t xml:space="preserve">. From the Republicans' point of view, </w:t>
      </w:r>
      <w:r w:rsidRPr="00094F6F">
        <w:rPr>
          <w:rStyle w:val="StyleUnderline"/>
        </w:rPr>
        <w:t>the joint resolution of disapproval is vastly inferior, because the President is unlikely to sign a resolution disapproving regulations from his own agencies</w:t>
      </w:r>
      <w:r w:rsidRPr="00094F6F">
        <w:rPr>
          <w:sz w:val="16"/>
        </w:rPr>
        <w:t xml:space="preserve">, </w:t>
      </w:r>
      <w:r w:rsidRPr="00094F6F">
        <w:rPr>
          <w:rStyle w:val="StyleUnderline"/>
        </w:rPr>
        <w:t>and the Republicans in Congress lack the twothirds majority necessary to override a veto</w:t>
      </w:r>
      <w:r w:rsidRPr="00094F6F">
        <w:rPr>
          <w:sz w:val="16"/>
        </w:rPr>
        <w:t xml:space="preserve">. So </w:t>
      </w:r>
      <w:r w:rsidRPr="00094F6F">
        <w:rPr>
          <w:rStyle w:val="StyleUnderline"/>
        </w:rPr>
        <w:t>a legislative veto in the regulatory reform bills would sound good to the Republican leadership</w:t>
      </w:r>
      <w:r w:rsidRPr="00094F6F">
        <w:rPr>
          <w:sz w:val="16"/>
        </w:rPr>
        <w:t xml:space="preserve">. But </w:t>
      </w:r>
      <w:r w:rsidRPr="00094F6F">
        <w:rPr>
          <w:rStyle w:val="StyleUnderline"/>
        </w:rPr>
        <w:t>what might sound even better</w:t>
      </w:r>
      <w:r w:rsidRPr="00094F6F">
        <w:rPr>
          <w:sz w:val="16"/>
        </w:rPr>
        <w:t xml:space="preserve">, especially </w:t>
      </w:r>
      <w:r w:rsidRPr="00094F6F">
        <w:rPr>
          <w:rStyle w:val="StyleUnderline"/>
        </w:rPr>
        <w:t xml:space="preserve">in light of the hard sledding that the proposals actually encountered, would be to enact an </w:t>
      </w:r>
      <w:r w:rsidRPr="00094F6F">
        <w:rPr>
          <w:rStyle w:val="Emphasis"/>
        </w:rPr>
        <w:t>across-the-board legislative veto</w:t>
      </w:r>
      <w:r w:rsidRPr="00094F6F">
        <w:rPr>
          <w:rStyle w:val="StyleUnderline"/>
        </w:rPr>
        <w:t xml:space="preserve"> provision</w:t>
      </w:r>
      <w:r w:rsidRPr="00094F6F">
        <w:rPr>
          <w:sz w:val="16"/>
        </w:rPr>
        <w:t xml:space="preserve">, not as part of but </w:t>
      </w:r>
      <w:r w:rsidRPr="00094F6F">
        <w:rPr>
          <w:rStyle w:val="StyleUnderline"/>
        </w:rPr>
        <w:t>instead of the regulatory reform bil</w:t>
      </w:r>
      <w:r w:rsidRPr="00094F6F">
        <w:rPr>
          <w:sz w:val="16"/>
        </w:rPr>
        <w:t xml:space="preserve">l. 11 </w:t>
      </w:r>
      <w:r w:rsidRPr="00094F6F">
        <w:rPr>
          <w:rStyle w:val="StyleUnderline"/>
        </w:rPr>
        <w:t xml:space="preserve">Such a measure would be </w:t>
      </w:r>
      <w:r w:rsidRPr="00094F6F">
        <w:rPr>
          <w:rStyle w:val="Emphasis"/>
        </w:rPr>
        <w:t>easier to get through Congress</w:t>
      </w:r>
      <w:r w:rsidRPr="00094F6F">
        <w:rPr>
          <w:sz w:val="16"/>
        </w:rPr>
        <w:t xml:space="preserve"> (</w:t>
      </w:r>
      <w:r w:rsidRPr="00094F6F">
        <w:rPr>
          <w:rStyle w:val="StyleUnderline"/>
        </w:rPr>
        <w:t>which will always be in favor of enhancing its authority</w:t>
      </w:r>
      <w:r w:rsidRPr="00094F6F">
        <w:rPr>
          <w:sz w:val="16"/>
        </w:rPr>
        <w:t xml:space="preserve">) </w:t>
      </w:r>
      <w:r w:rsidRPr="00094F6F">
        <w:rPr>
          <w:rStyle w:val="StyleUnderline"/>
        </w:rPr>
        <w:t xml:space="preserve">and no harder to get by the President; it might also accomplish much of what was hoped from the regulatory reform proposals. </w:t>
      </w:r>
    </w:p>
    <w:p w:rsidR="0060286C" w:rsidRPr="00094F6F" w:rsidRDefault="0060286C" w:rsidP="0060286C"/>
    <w:p w:rsidR="0060286C" w:rsidRPr="00094F6F" w:rsidRDefault="0060286C" w:rsidP="0060286C">
      <w:pPr>
        <w:pStyle w:val="Heading4"/>
      </w:pPr>
      <w:r w:rsidRPr="00094F6F">
        <w:t>Constituencies and lobbyists will incentivize Congress to incorporate legislative veto, decimating public policy by undercutting agency regulations.</w:t>
      </w:r>
    </w:p>
    <w:p w:rsidR="0060286C" w:rsidRPr="00094F6F" w:rsidRDefault="0060286C" w:rsidP="0060286C">
      <w:r w:rsidRPr="00094F6F">
        <w:rPr>
          <w:rStyle w:val="Style13ptBold"/>
        </w:rPr>
        <w:t>Freese 83 [</w:t>
      </w:r>
      <w:r w:rsidRPr="00094F6F">
        <w:t>Richard A. Freese, Currently at Freese and Goss, JD Cumberland School of Law, “The Loss of the Legislative Veto: How Will Congress Respond,” 14 Cumb. L. Rev. 371, 1983, lexis]</w:t>
      </w:r>
    </w:p>
    <w:p w:rsidR="0060286C" w:rsidRPr="00094F6F" w:rsidRDefault="0060286C" w:rsidP="0060286C">
      <w:pPr>
        <w:rPr>
          <w:sz w:val="16"/>
        </w:rPr>
      </w:pPr>
      <w:r w:rsidRPr="00094F6F">
        <w:rPr>
          <w:sz w:val="16"/>
        </w:rPr>
        <w:t xml:space="preserve">The doctrine of </w:t>
      </w:r>
      <w:r w:rsidRPr="00094F6F">
        <w:rPr>
          <w:rStyle w:val="StyleUnderline"/>
        </w:rPr>
        <w:t xml:space="preserve">separation of powers cannot be dismissed </w:t>
      </w:r>
      <w:r w:rsidRPr="00094F6F">
        <w:rPr>
          <w:sz w:val="16"/>
        </w:rPr>
        <w:t>casually</w:t>
      </w:r>
      <w:r w:rsidRPr="00094F6F">
        <w:rPr>
          <w:rStyle w:val="StyleUnderline"/>
        </w:rPr>
        <w:t xml:space="preserve"> as unnecessary in modem America</w:t>
      </w:r>
      <w:r w:rsidRPr="00094F6F">
        <w:rPr>
          <w:sz w:val="16"/>
        </w:rPr>
        <w:t xml:space="preserve">. 24 Although the Framers of the Constitution may not have anticipated a "Fourth Branch" 25 of government, their foresight may not be discounted. James </w:t>
      </w:r>
      <w:r w:rsidRPr="00094F6F">
        <w:rPr>
          <w:rStyle w:val="StyleUnderline"/>
        </w:rPr>
        <w:t xml:space="preserve">Madison made it </w:t>
      </w:r>
      <w:r w:rsidRPr="00094F6F">
        <w:rPr>
          <w:sz w:val="16"/>
        </w:rPr>
        <w:t>abundantly</w:t>
      </w:r>
      <w:r w:rsidRPr="00094F6F">
        <w:rPr>
          <w:rStyle w:val="StyleUnderline"/>
        </w:rPr>
        <w:t xml:space="preserve"> clear </w:t>
      </w:r>
      <w:r w:rsidRPr="00094F6F">
        <w:rPr>
          <w:sz w:val="16"/>
        </w:rPr>
        <w:t>that</w:t>
      </w:r>
      <w:r w:rsidRPr="00094F6F">
        <w:rPr>
          <w:rStyle w:val="StyleUnderline"/>
        </w:rPr>
        <w:t xml:space="preserve"> tyranny most likely would spring from the legislative department, which was "every where extending the sphere of its activity, and drawing all power into its impetuous vortex."</w:t>
      </w:r>
      <w:r w:rsidRPr="00094F6F">
        <w:rPr>
          <w:sz w:val="16"/>
        </w:rPr>
        <w:t xml:space="preserve"> 26 Article I, section 1 grants Congress the "authority to make laws," requiring bicameral approval of all measures which constitute legislation.27 Clause 2 of article I, section 7 further requires that every bill having passed both Houses of Congress either be signed by the President or vetoed. 28 In addition to these significant constitutional issues, </w:t>
      </w:r>
      <w:r w:rsidRPr="00094F6F">
        <w:rPr>
          <w:rStyle w:val="StyleUnderline"/>
        </w:rPr>
        <w:t>the legislative veto raises many public policy questions</w:t>
      </w:r>
      <w:r w:rsidRPr="00094F6F">
        <w:rPr>
          <w:sz w:val="16"/>
        </w:rPr>
        <w:t xml:space="preserve">.29 In particular, </w:t>
      </w:r>
      <w:r w:rsidRPr="00094F6F">
        <w:rPr>
          <w:rStyle w:val="StyleUnderline"/>
        </w:rPr>
        <w:t>incorporating a veto provision in an act creates a Congress which is not only unaccountable, but ineffective</w:t>
      </w:r>
      <w:r w:rsidRPr="00094F6F">
        <w:rPr>
          <w:sz w:val="16"/>
        </w:rPr>
        <w:t xml:space="preserve"> as well. 30 A hypothetical situation best illustrates this proposition. Congress is presented with a controversial situation demanding immediate attention. Because Congress lacks the expertise to draft suitable regulations, an act is passed delegating authority to an administrative agency.3 The act contains a provision requiring the agency to submit proposed regulations to Congress and gives Congress sixty days to review the proposed agency regulations.3 2 Further, a provision allows either House of Congress to veto any proposed regulations determined by that house as contrary to its intent. 33 The President signs the bill and it becomes law.  The passage of that bill accomplishes two things: first, Congress has avoided internal strife by delegating the burden of drafting regulations to the agency;3 4 and second, Congress has temporarily avoided public inquiry. The congressman can report to his constituent that the matter is now being handled by an agency.35 These two results are not inherently undesirable. Over long periods of time, however, this practice may propagate a progression of events that ultimately have a detrimental effect. 36 When deliberating the bill, the congressmen choose the least antagonistic approach, instead of attempting to resolve the partisan disputes which are a natural occurrence in our democratic system. Not wanting to engage in a long confrontation over the various facets of a particular bill, the congressmen discover that most debate is unnecessary.3 7 </w:t>
      </w:r>
      <w:r w:rsidRPr="00094F6F">
        <w:rPr>
          <w:rStyle w:val="StyleUnderline"/>
        </w:rPr>
        <w:t>By including a veto provision in the bill, Congress has eliminated the need to reach any final conclusions. Members can avoid controversy knowing that, if the agency does not return proposed regulations to their liking, they may, through a simple majority of either House, veto the regulations.</w:t>
      </w:r>
      <w:r w:rsidRPr="00094F6F">
        <w:rPr>
          <w:sz w:val="16"/>
        </w:rPr>
        <w:t xml:space="preserve">38 But this solution is no solution. It merely complicates the situation. </w:t>
      </w:r>
      <w:r w:rsidRPr="00094F6F">
        <w:rPr>
          <w:rStyle w:val="StyleUnderline"/>
        </w:rPr>
        <w:t>This procedure allows a congress</w:t>
      </w:r>
      <w:r w:rsidRPr="00094F6F">
        <w:rPr>
          <w:sz w:val="16"/>
        </w:rPr>
        <w:t xml:space="preserve">man </w:t>
      </w:r>
      <w:r w:rsidRPr="00094F6F">
        <w:rPr>
          <w:rStyle w:val="StyleUnderline"/>
        </w:rPr>
        <w:t>to avoid taking a stand</w:t>
      </w:r>
      <w:r w:rsidRPr="00094F6F">
        <w:rPr>
          <w:sz w:val="16"/>
        </w:rPr>
        <w:t xml:space="preserve"> on an issue.39 For example, a </w:t>
      </w:r>
      <w:r w:rsidRPr="00094F6F">
        <w:rPr>
          <w:rStyle w:val="StyleUnderline"/>
        </w:rPr>
        <w:t>congress</w:t>
      </w:r>
      <w:r w:rsidRPr="00094F6F">
        <w:rPr>
          <w:sz w:val="16"/>
        </w:rPr>
        <w:t xml:space="preserve">man </w:t>
      </w:r>
      <w:r w:rsidRPr="00094F6F">
        <w:rPr>
          <w:rStyle w:val="StyleUnderline"/>
        </w:rPr>
        <w:t>might have four constituent groups</w:t>
      </w:r>
      <w:r w:rsidRPr="00094F6F">
        <w:rPr>
          <w:sz w:val="16"/>
        </w:rPr>
        <w:t xml:space="preserve">, all with varying opinions on proposed regulations. While </w:t>
      </w:r>
      <w:r w:rsidRPr="00094F6F">
        <w:rPr>
          <w:rStyle w:val="StyleUnderline"/>
        </w:rPr>
        <w:t>a stand on any one position alienates three groups</w:t>
      </w:r>
      <w:r w:rsidRPr="00094F6F">
        <w:rPr>
          <w:sz w:val="16"/>
        </w:rPr>
        <w:t xml:space="preserve">, the congressman can merely oppose the one position chosen by the agency and alienate only one of the constituent groups. 40 This possibility is especially likely when the congressman feels particularly vulnerable. </w:t>
      </w:r>
      <w:r w:rsidRPr="00094F6F">
        <w:rPr>
          <w:rStyle w:val="StyleUnderline"/>
        </w:rPr>
        <w:t>The congress</w:t>
      </w:r>
      <w:r w:rsidRPr="00094F6F">
        <w:rPr>
          <w:sz w:val="16"/>
        </w:rPr>
        <w:t xml:space="preserve">man </w:t>
      </w:r>
      <w:r w:rsidRPr="00094F6F">
        <w:rPr>
          <w:rStyle w:val="StyleUnderline"/>
        </w:rPr>
        <w:t>is not required to disclose the reason for his vote. By voting to disapprove, he may appear as a supporter of the other three groups, regardless of his real sympathies</w:t>
      </w:r>
      <w:r w:rsidRPr="00094F6F">
        <w:rPr>
          <w:sz w:val="16"/>
        </w:rPr>
        <w:t xml:space="preserve">.41 Thus, </w:t>
      </w:r>
      <w:r w:rsidRPr="00094F6F">
        <w:rPr>
          <w:rStyle w:val="Emphasis"/>
        </w:rPr>
        <w:t>the legislative veto's attractiveness to congress</w:t>
      </w:r>
      <w:r w:rsidRPr="00094F6F">
        <w:rPr>
          <w:sz w:val="16"/>
        </w:rPr>
        <w:t xml:space="preserve">men </w:t>
      </w:r>
      <w:r w:rsidRPr="00094F6F">
        <w:rPr>
          <w:rStyle w:val="Emphasis"/>
        </w:rPr>
        <w:t>is clear.</w:t>
      </w:r>
      <w:r w:rsidRPr="00094F6F">
        <w:rPr>
          <w:sz w:val="16"/>
        </w:rPr>
        <w:t xml:space="preserve">42 Nonetheless, congressmen are elected to deal with precisely the type of difficult decisions that the veto allows them to avoid.43 </w:t>
      </w:r>
      <w:r w:rsidRPr="00094F6F">
        <w:rPr>
          <w:rStyle w:val="StyleUnderline"/>
        </w:rPr>
        <w:t>The existence of the legislative veto</w:t>
      </w:r>
      <w:r w:rsidRPr="00094F6F">
        <w:rPr>
          <w:sz w:val="16"/>
        </w:rPr>
        <w:t xml:space="preserve">, moreover, has an interesting impact on the relationship between Congress and the agency. This impact </w:t>
      </w:r>
      <w:r w:rsidRPr="00094F6F">
        <w:rPr>
          <w:rStyle w:val="StyleUnderline"/>
        </w:rPr>
        <w:t xml:space="preserve">may further promote congressional unaccountability and inefficiency in rule making. </w:t>
      </w:r>
      <w:r w:rsidRPr="00094F6F">
        <w:rPr>
          <w:sz w:val="16"/>
        </w:rPr>
        <w:t xml:space="preserve">B. Agency Rulemaking </w:t>
      </w:r>
      <w:r w:rsidRPr="00094F6F">
        <w:rPr>
          <w:rStyle w:val="StyleUnderline"/>
        </w:rPr>
        <w:t>When Congress delegates broad authority to an agency</w:t>
      </w:r>
      <w:r w:rsidRPr="00094F6F">
        <w:rPr>
          <w:sz w:val="16"/>
        </w:rPr>
        <w:t xml:space="preserve">, particularly in a politically sensitive area, </w:t>
      </w:r>
      <w:r w:rsidRPr="00094F6F">
        <w:rPr>
          <w:rStyle w:val="StyleUnderline"/>
        </w:rPr>
        <w:t>it commonly expresses its intent in the most vague and general terms</w:t>
      </w:r>
      <w:r w:rsidRPr="00094F6F">
        <w:rPr>
          <w:sz w:val="16"/>
        </w:rPr>
        <w:t xml:space="preserve">.44 Under these circumstances, it is not surprising that an agency has difficulty correctly gauging congressional intent.45 Without a clear and specific mandate, an administrative agency is often forced to second-guess congressional intent.46 The potential for political deadlock is manifold,47 especially when the agency is politically opposed to Congress. After the duty of promulgating regulations has passed to the agency, another obstacle to congressional accountability and public accessibility to rulemaking is encountered. The process by which agencies promulgate regulations follows strict guidelines.48 The public 49 is invited to participate on an equal basis with large, well-funded lobbying organizations.50 At this stage, the access of individual members of the public is comparable to that of the lobbying groups; 51 but the parity of access soon ends. </w:t>
      </w:r>
      <w:r w:rsidRPr="00094F6F">
        <w:rPr>
          <w:rStyle w:val="StyleUnderline"/>
        </w:rPr>
        <w:t>When an agency begins to draft proposed regulations with only the barest of congressional standards at its disposal, contact between the agency and congressional committees may develop</w:t>
      </w:r>
      <w:r w:rsidRPr="00094F6F">
        <w:rPr>
          <w:sz w:val="16"/>
        </w:rPr>
        <w:t xml:space="preserve">.52 These informal contacts with Congress are, by their very nature, inaccessible to the public. 53 </w:t>
      </w:r>
      <w:r w:rsidRPr="00094F6F">
        <w:rPr>
          <w:rStyle w:val="StyleUnderline"/>
        </w:rPr>
        <w:t>The concerned citizen generally has neither the financial resources nor the inclination to further his interest at the congressional level</w:t>
      </w:r>
      <w:r w:rsidRPr="00094F6F">
        <w:rPr>
          <w:sz w:val="16"/>
        </w:rPr>
        <w:t xml:space="preserve">. On the contrary, professional </w:t>
      </w:r>
      <w:r w:rsidRPr="00094F6F">
        <w:rPr>
          <w:rStyle w:val="StyleUnderline"/>
        </w:rPr>
        <w:t>lobbying organizations possess both the financial capability and the necessary fortitude to pursue their cause back to Congress.</w:t>
      </w:r>
      <w:r w:rsidRPr="00094F6F">
        <w:rPr>
          <w:sz w:val="16"/>
        </w:rPr>
        <w:t xml:space="preserve"> The result is clear. </w:t>
      </w:r>
      <w:r w:rsidRPr="00094F6F">
        <w:rPr>
          <w:rStyle w:val="StyleUnderline"/>
        </w:rPr>
        <w:t>Because Congress will feel the influence of the lobby groups and not the individual, any recommendations sent back to the agency after congressional review will more likely reflect the views of the lobbying groups</w:t>
      </w:r>
      <w:r w:rsidRPr="00094F6F">
        <w:rPr>
          <w:sz w:val="16"/>
        </w:rPr>
        <w:t xml:space="preserve">.54 Thus, </w:t>
      </w:r>
      <w:r w:rsidRPr="00094F6F">
        <w:rPr>
          <w:rStyle w:val="StyleUnderline"/>
        </w:rPr>
        <w:t>regardless of general public opinion at the time the original regulations were proposed, there is no necessary relationship between public opinion and subsequent congressional recommendations</w:t>
      </w:r>
      <w:r w:rsidRPr="00094F6F">
        <w:rPr>
          <w:sz w:val="16"/>
        </w:rPr>
        <w:t xml:space="preserve">. 55 This scenario may reduce public participation at the agency level by shifting the attention to congressional review procedures. Much time and money, therefore, may be expended in agency proceedings that have no impact on the regulations ultimately adopted.56 In many cases, Congress may not have time to thoroughly review the proposed agency regulations. When Congress does review the regulations, the bulk of such work is performed by committees. The problem is, however, that congressional committees are often less representative than the full membership of either House. Thus, the original intent of the Congress may not be strictly followed. Further, the drafting of regulations can take years. 57 After going through the entire process, the composition of the Congress may have changed both politically and philosophically. The final regulations may, therefore, fulfill virtually none of Congress' original expectations. Hence, </w:t>
      </w:r>
      <w:r w:rsidRPr="00094F6F">
        <w:rPr>
          <w:rStyle w:val="StyleUnderline"/>
        </w:rPr>
        <w:t>time becomes a critical element of the rulemaking process. When agencies are expected to promulgate regulations and have been given no clear standard, the tendency for delay is great.</w:t>
      </w:r>
      <w:r w:rsidRPr="00094F6F">
        <w:rPr>
          <w:sz w:val="16"/>
        </w:rPr>
        <w:t xml:space="preserve"> Agency rulemaking procedure is complicated and time consuming. Even under the most efficient system, requirements for fair and equal access are burdensome. 5 8 </w:t>
      </w:r>
      <w:r w:rsidRPr="00094F6F">
        <w:rPr>
          <w:rStyle w:val="StyleUnderline"/>
        </w:rPr>
        <w:t>The legislative veto offers little or no assistance. In fact, it only compounds the burden by wasting the precious resources of time and money</w:t>
      </w:r>
      <w:r w:rsidRPr="00094F6F">
        <w:rPr>
          <w:sz w:val="16"/>
        </w:rPr>
        <w:t>. 59</w:t>
      </w:r>
    </w:p>
    <w:p w:rsidR="0060286C" w:rsidRPr="00094F6F" w:rsidRDefault="0060286C" w:rsidP="0060286C"/>
    <w:p w:rsidR="0060286C" w:rsidRPr="00094F6F" w:rsidRDefault="0060286C" w:rsidP="0060286C">
      <w:pPr>
        <w:pStyle w:val="Heading4"/>
      </w:pPr>
      <w:r w:rsidRPr="00094F6F">
        <w:t xml:space="preserve">Agency flex is paramount --- judicial fact-finding on IR questions is a total disaster </w:t>
      </w:r>
    </w:p>
    <w:p w:rsidR="0060286C" w:rsidRPr="00094F6F" w:rsidRDefault="0060286C" w:rsidP="0060286C">
      <w:r w:rsidRPr="00094F6F">
        <w:rPr>
          <w:b/>
        </w:rPr>
        <w:t>Posner and Sunstein 7</w:t>
      </w:r>
      <w:r w:rsidRPr="00094F6F">
        <w:t xml:space="preserve"> [Eric A. Posner is Kirkland &amp; Ellis Professor of Law, University of Chicago. Cass R. Sunstein is Karl N. Llewellyn Distinguished Service Professor of Jurisprudence, University of Chicago, “Chevronizing Foreign Relations Law,” April, 2007, 116 Yale L.J. 1170, 1173-1228, lexis]</w:t>
      </w:r>
    </w:p>
    <w:p w:rsidR="0060286C" w:rsidRPr="00094F6F" w:rsidRDefault="0060286C" w:rsidP="0060286C"/>
    <w:p w:rsidR="0060286C" w:rsidRPr="00094F6F" w:rsidRDefault="0060286C" w:rsidP="0060286C">
      <w:r w:rsidRPr="00094F6F">
        <w:rPr>
          <w:sz w:val="16"/>
        </w:rPr>
        <w:t xml:space="preserve">C. The Argument for Executive Power Our minimal suggestion here is that </w:t>
      </w:r>
      <w:r w:rsidRPr="00094F6F">
        <w:rPr>
          <w:rStyle w:val="StyleUnderline"/>
        </w:rPr>
        <w:t xml:space="preserve">in cases in which the executive has adopted an interpretation via rulemaking or adjudication, or is otherwise entitled to deference under standard principles of administrative law, </w:t>
      </w:r>
      <w:r w:rsidRPr="00094F6F">
        <w:rPr>
          <w:rStyle w:val="Emphasis"/>
        </w:rPr>
        <w:t>the executive's interpretations should prevail over the comity doctrines</w:t>
      </w:r>
      <w:r w:rsidRPr="00094F6F">
        <w:rPr>
          <w:rStyle w:val="StyleUnderline"/>
        </w:rPr>
        <w:t xml:space="preserve">. </w:t>
      </w:r>
      <w:r w:rsidRPr="00094F6F">
        <w:rPr>
          <w:sz w:val="16"/>
        </w:rPr>
        <w:t xml:space="preserve">Those doctrines, we argue, should not be treated as part of the court's analysis under Chevron Step One. It follows that </w:t>
      </w:r>
      <w:r w:rsidRPr="00094F6F">
        <w:rPr>
          <w:rStyle w:val="StyleUnderline"/>
        </w:rPr>
        <w:t>courts should defer to the executive's judgment unless it is plainly inconsistent with the statute, unreasonable, or constitutionally questionable</w:t>
      </w:r>
      <w:r w:rsidRPr="00094F6F">
        <w:rPr>
          <w:sz w:val="16"/>
        </w:rPr>
        <w:t xml:space="preserve">. </w:t>
      </w:r>
      <w:r w:rsidRPr="00094F6F">
        <w:rPr>
          <w:rStyle w:val="Emphasis"/>
        </w:rPr>
        <w:t>The executive is in the best position to reconcile the competing interests at stake, and in the face of statutory silence or ambiguity</w:t>
      </w:r>
      <w:r w:rsidRPr="00094F6F">
        <w:rPr>
          <w:sz w:val="16"/>
        </w:rPr>
        <w:t xml:space="preserve">, Congress should therefore be presumed to have delegated interpretive power to the executive. If the executive decides that the statute should be interpreted so as to overcome the comity principles, it ought to be [*1205] permitted to interpret the statute in that way. There is no reason to distrust the executive's competence in making the underlying choices. Beyond this minimal suggestion, we contend that in the domain of foreign relations, </w:t>
      </w:r>
      <w:r w:rsidRPr="00094F6F">
        <w:rPr>
          <w:rStyle w:val="StyleUnderline"/>
        </w:rPr>
        <w:t>the approach signaled in Chevron should apply even if the executive is not exercising delegated authority to make rules or conduct adjudication</w:t>
      </w:r>
      <w:r w:rsidRPr="00094F6F">
        <w:rPr>
          <w:sz w:val="16"/>
        </w:rPr>
        <w:t>s. It is highly relevant here that considerations of constitutional structure argue strongly in favor of deference to the executive - a point that makes the argument for deference stronger than in Chevron itself</w:t>
      </w:r>
      <w:r w:rsidRPr="00094F6F">
        <w:rPr>
          <w:rStyle w:val="StyleUnderline"/>
        </w:rPr>
        <w:t>. For those who reject this contention, we suggest that the level of deference signaled by the Court's decision in Mead provides the proper standard</w:t>
      </w:r>
      <w:r w:rsidRPr="00094F6F">
        <w:rPr>
          <w:sz w:val="16"/>
        </w:rPr>
        <w:t xml:space="preserve"> - and that Skidmore deference, even </w:t>
      </w:r>
      <w:r w:rsidRPr="00094F6F">
        <w:rPr>
          <w:rStyle w:val="StyleUnderline"/>
        </w:rPr>
        <w:t xml:space="preserve">if weaker, confers a measure of authority on the executive. </w:t>
      </w:r>
      <w:r w:rsidRPr="00094F6F">
        <w:rPr>
          <w:sz w:val="16"/>
        </w:rPr>
        <w:t xml:space="preserve">Our basic conclusions follow from the grounds for the international comity principles. We have criticized the entanglement theory, but even if the theory is right, the executive branch, unlike the judiciary, is in a good position to know whether concerns about entanglement justify a decision to invoke comity. If the executive is not worried about entanglement, and if Congress has expressed no such worry through legislation, the argument for deference to the executive is strong. Litigation produces entanglement problems when the decision on the merits is likely to offend a foreign sovereign, perhaps leading it to withdraw cooperation in some area of foreign relations that is vital to America's interests. The court has no expertise in determining whether a certain kind of litigation will offend a foreign sovereign, whether the sovereign is likely to respond by reducing cooperation, or whether such cooperation is valuable. These judgments are all at the core of the foreign relations expertise of the executive. Now consider the consequentialist theory. The underlying inquiries required by this theory are highly complex and have empirical and normative dimensions, for which the executive's institutional position gives it a decisive advantage over the courts - even more so than under the entanglement theory. Two points are important here. First, </w:t>
      </w:r>
      <w:r w:rsidRPr="00094F6F">
        <w:rPr>
          <w:rStyle w:val="Emphasis"/>
        </w:rPr>
        <w:t>the executive branch carefully tracks relations with foreign states</w:t>
      </w:r>
      <w:r w:rsidRPr="00094F6F">
        <w:rPr>
          <w:sz w:val="16"/>
        </w:rPr>
        <w:t xml:space="preserve">. </w:t>
      </w:r>
      <w:r w:rsidRPr="00094F6F">
        <w:rPr>
          <w:rStyle w:val="StyleUnderline"/>
        </w:rPr>
        <w:t>Thus it is in a better position to predict whether a particular act of deference to foreign interests is likely to result in reciprocation by foreign states or whether such states would retaliate for a violation of the comity principles. The prediction is based on subtle factor</w:t>
      </w:r>
      <w:r w:rsidRPr="00094F6F">
        <w:rPr>
          <w:sz w:val="16"/>
        </w:rPr>
        <w:t xml:space="preserve">s - including the nature of the relationship with the foreign state, the cultural norms of that state, its legal system and other institutions, its politics, and so forth. These are factors followed and assessed by the Department of State. </w:t>
      </w:r>
      <w:r w:rsidRPr="00094F6F">
        <w:rPr>
          <w:rStyle w:val="Emphasis"/>
        </w:rPr>
        <w:t>They are well beyond the usual kind of judicial fact-finding</w:t>
      </w:r>
      <w:r w:rsidRPr="00094F6F">
        <w:rPr>
          <w:sz w:val="16"/>
        </w:rPr>
        <w:t xml:space="preserve">. </w:t>
      </w:r>
      <w:r w:rsidRPr="00094F6F">
        <w:rPr>
          <w:rStyle w:val="StyleUnderline"/>
        </w:rPr>
        <w:t>It follows that the executive branch is in a better position to understand the benefits of foreign reciprocation or the likelihood and costs of retaliation than the judiciary.</w:t>
      </w:r>
      <w:r w:rsidRPr="00094F6F">
        <w:rPr>
          <w:sz w:val="16"/>
        </w:rPr>
        <w:t xml:space="preserve"> Suppose, for example, that in response to litigation against China [*1206] by Chinese victims of state repression, China begins to issue vague threats against Taiwan. Are these threats credible? Are they meant to signal that China will take a more confrontational stance toward Taiwan if the United States allows Chinese citizens to sue China for human rights violations? Or do they perhaps signal a general chilling of relations, in which case the United States may have more trouble obtaining Chinese assistance in pressuring Iran to abandon its nuclear plans? Courts cannot answer these questions; the executive can. The second point involves accountability. In deciding whether American law should be applied abroad, or whether a statute should be construed in conformance with international law, </w:t>
      </w:r>
      <w:r w:rsidRPr="00094F6F">
        <w:rPr>
          <w:rStyle w:val="StyleUnderline"/>
        </w:rPr>
        <w:t>the executive must balance competing interests and make value judgments. It must ask questions not only about reciprocity and retaliation</w:t>
      </w:r>
      <w:r w:rsidRPr="00094F6F">
        <w:rPr>
          <w:sz w:val="16"/>
        </w:rPr>
        <w:t xml:space="preserve">, but also about the importance of applying, say, the National Labor Relations Act to protect Americans aboard a foreign ship in American waters, or the ban on sex discrimination to American companies doing business in China, or the Endangered Species Act to the activities of American institutions operating in Japan. At least at first glance, those judgments should be made by those who are accountable to the public, not by courts. The executive might well pay a price if it concluded that American civil rights or environmental law ought not be applied to American activities in other nations. As </w:t>
      </w:r>
      <w:r w:rsidRPr="00094F6F">
        <w:rPr>
          <w:rStyle w:val="Emphasis"/>
        </w:rPr>
        <w:t>in the Chevron context</w:t>
      </w:r>
      <w:r w:rsidRPr="00094F6F">
        <w:rPr>
          <w:sz w:val="16"/>
        </w:rPr>
        <w:t xml:space="preserve">, </w:t>
      </w:r>
      <w:r w:rsidRPr="00094F6F">
        <w:rPr>
          <w:rStyle w:val="Emphasis"/>
        </w:rPr>
        <w:t>the executive is far more likely than a court to be punished by the public if it causes or fails to resolve tensions with other countries or a foreign policy crisis</w:t>
      </w:r>
      <w:r w:rsidRPr="00094F6F">
        <w:rPr>
          <w:sz w:val="16"/>
        </w:rPr>
        <w:t xml:space="preserve">. Indeed, </w:t>
      </w:r>
      <w:r w:rsidRPr="00094F6F">
        <w:rPr>
          <w:rStyle w:val="StyleUnderline"/>
        </w:rPr>
        <w:t xml:space="preserve">although courts routinely anger foreign sovereigns, we cannot think of any case in which the public has put pressure on courts because of such crises - probably because the connection between judicial decisions and international tensions is not salient enough. </w:t>
      </w:r>
      <w:r w:rsidRPr="00094F6F">
        <w:rPr>
          <w:sz w:val="16"/>
        </w:rPr>
        <w:t xml:space="preserve">The flip side of accountability is concern about political bias. Because courts are independent, they may be more neutral than the executive, and thus perhaps more likely to interpret the statute impartially. But this concern is identical in the Chevron context in which, as we noted, courts have plausibly concluded that the executive's control over policy justifies its heightened [*1207] authority over the interpretation of statutes. In any case, judges may have biases of their own. Any relevant "bias" on the part of the executive in the domain of foreign affairs is best understood as the operation of democracy in action - at least if the executive's interpretation is reasonable and if constitutionally sensitive issues are not involved. Thus, </w:t>
      </w:r>
      <w:r w:rsidRPr="00094F6F">
        <w:rPr>
          <w:rStyle w:val="StyleUnderline"/>
        </w:rPr>
        <w:t>the expertise rationale for deference to the executive is stronger in the foreign relations setting than in the traditional Chevron setting</w:t>
      </w:r>
      <w:r w:rsidRPr="00094F6F">
        <w:rPr>
          <w:sz w:val="16"/>
        </w:rPr>
        <w:t>, while the accountability rationale for deference is at least equally strong. These conclusions suggest that if the approach in Chevron is correct, deference to executive interpretations in foreign relations cases must also be the appropriate approach. The core reason is that resolution of statutory ambiguities involves judgments of policy, and those judgments are best made by the executive. None of this means that courts have no relevant expertise. Courts might have a better sense than the executive of how enforcement of foreign judgments may harm the integrity of the American judicial system. But this advantage is relatively minor compared to the advantages of the executive. What we have said so far also applies when statutes and common law are relatively clear - i.e., outside the Chevron setting - if the executive branch argues that the court should dismiss the case rather than reach the merits. Here, to be sure, there is a greater danger of conflict between the executive and Congress, but Congress has not objected to the traditional doctrines of executive deference, and until it does so, the constitutional problems seem more theoretical than real. The normative question is whether the executive's institutional expertise gives it advantages over courts in this setting as it does in the Chevron setting, and the answer is surely yes. In both cases, the argument for deference to the executive is that it has more expertise than the courts in foreign relations and that the executive's accountability for foreign relations is more important than the courts' independence from political pressure.</w:t>
      </w:r>
    </w:p>
    <w:p w:rsidR="0060286C" w:rsidRPr="00094F6F" w:rsidRDefault="0060286C" w:rsidP="0060286C"/>
    <w:p w:rsidR="0060286C" w:rsidRPr="00094F6F" w:rsidRDefault="0060286C" w:rsidP="0060286C">
      <w:pPr>
        <w:pStyle w:val="Heading3"/>
      </w:pPr>
      <w:r w:rsidRPr="00094F6F">
        <w:t>2nc – at: regs bad</w:t>
      </w:r>
    </w:p>
    <w:p w:rsidR="0060286C" w:rsidRPr="00094F6F" w:rsidRDefault="0060286C" w:rsidP="0060286C">
      <w:pPr>
        <w:pStyle w:val="Heading4"/>
      </w:pPr>
      <w:r w:rsidRPr="00094F6F">
        <w:t xml:space="preserve">No industry impact–business opposition is weak and circumstantial </w:t>
      </w:r>
    </w:p>
    <w:p w:rsidR="0060286C" w:rsidRPr="00094F6F" w:rsidRDefault="0060286C" w:rsidP="0060286C">
      <w:r w:rsidRPr="00094F6F">
        <w:rPr>
          <w:rStyle w:val="Style13ptBold"/>
        </w:rPr>
        <w:t>Sharkey 17</w:t>
      </w:r>
      <w:r w:rsidRPr="00094F6F">
        <w:t xml:space="preserve"> Catherine M. Sharkey, Law Prof @ NYU [The Anti-Deference Pro-Preemption Paradox at the U.S. Supreme Court: The Business Community Weighs In, Case Western Reserve Law Review, Volume 67, Issue 3]//BPS</w:t>
      </w:r>
    </w:p>
    <w:p w:rsidR="0060286C" w:rsidRPr="00094F6F" w:rsidRDefault="0060286C" w:rsidP="0060286C">
      <w:pPr>
        <w:rPr>
          <w:sz w:val="12"/>
        </w:rPr>
      </w:pPr>
      <w:r w:rsidRPr="00094F6F">
        <w:rPr>
          <w:sz w:val="12"/>
        </w:rPr>
        <w:t xml:space="preserve">II. Business Community Agenda </w:t>
      </w:r>
      <w:r w:rsidRPr="00094F6F">
        <w:rPr>
          <w:rStyle w:val="StyleUnderline"/>
        </w:rPr>
        <w:t xml:space="preserve">A </w:t>
      </w:r>
      <w:r w:rsidRPr="00094F6F">
        <w:rPr>
          <w:rStyle w:val="Emphasis"/>
        </w:rPr>
        <w:t>closer look</w:t>
      </w:r>
      <w:r w:rsidRPr="00094F6F">
        <w:rPr>
          <w:rStyle w:val="StyleUnderline"/>
        </w:rPr>
        <w:t xml:space="preserve"> at the </w:t>
      </w:r>
      <w:r w:rsidRPr="00094F6F">
        <w:rPr>
          <w:rStyle w:val="Emphasis"/>
        </w:rPr>
        <w:t>recent cases</w:t>
      </w:r>
      <w:r w:rsidRPr="00094F6F">
        <w:rPr>
          <w:rStyle w:val="StyleUnderline"/>
        </w:rPr>
        <w:t xml:space="preserve"> implicating Auer deference </w:t>
      </w:r>
      <w:r w:rsidRPr="00094F6F">
        <w:rPr>
          <w:rStyle w:val="Emphasis"/>
        </w:rPr>
        <w:t>undercuts the very notion</w:t>
      </w:r>
      <w:r w:rsidRPr="00094F6F">
        <w:rPr>
          <w:rStyle w:val="StyleUnderline"/>
        </w:rPr>
        <w:t xml:space="preserve"> of a “</w:t>
      </w:r>
      <w:r w:rsidRPr="00094F6F">
        <w:rPr>
          <w:rStyle w:val="Emphasis"/>
        </w:rPr>
        <w:t>business community” position</w:t>
      </w:r>
      <w:r w:rsidRPr="00094F6F">
        <w:rPr>
          <w:rStyle w:val="StyleUnderline"/>
        </w:rPr>
        <w:t xml:space="preserve"> on the issue. </w:t>
      </w:r>
      <w:r w:rsidRPr="00094F6F">
        <w:rPr>
          <w:rStyle w:val="Emphasis"/>
        </w:rPr>
        <w:t>Depending on the matter at hand</w:t>
      </w:r>
      <w:r w:rsidRPr="00094F6F">
        <w:rPr>
          <w:sz w:val="12"/>
        </w:rPr>
        <w:t xml:space="preserve">, </w:t>
      </w:r>
      <w:r w:rsidRPr="00094F6F">
        <w:rPr>
          <w:rStyle w:val="StyleUnderline"/>
        </w:rPr>
        <w:t xml:space="preserve">the </w:t>
      </w:r>
      <w:r w:rsidRPr="00094F6F">
        <w:rPr>
          <w:rStyle w:val="Emphasis"/>
        </w:rPr>
        <w:t>particular business group(s</w:t>
      </w:r>
      <w:r w:rsidRPr="00094F6F">
        <w:rPr>
          <w:rStyle w:val="StyleUnderline"/>
        </w:rPr>
        <w:t>) whose members are affected</w:t>
      </w:r>
      <w:r w:rsidRPr="00094F6F">
        <w:rPr>
          <w:sz w:val="12"/>
        </w:rPr>
        <w:t xml:space="preserve">, </w:t>
      </w:r>
      <w:r w:rsidRPr="00094F6F">
        <w:rPr>
          <w:rStyle w:val="StyleUnderline"/>
        </w:rPr>
        <w:t>and the relevant agency’s interpretive position on the</w:t>
      </w:r>
      <w:r w:rsidRPr="00094F6F">
        <w:rPr>
          <w:sz w:val="12"/>
        </w:rPr>
        <w:t xml:space="preserve"> </w:t>
      </w:r>
      <w:r w:rsidRPr="00094F6F">
        <w:rPr>
          <w:rStyle w:val="Emphasis"/>
        </w:rPr>
        <w:t>regulation at issue</w:t>
      </w:r>
      <w:r w:rsidRPr="00094F6F">
        <w:rPr>
          <w:sz w:val="12"/>
        </w:rPr>
        <w:t xml:space="preserve">, </w:t>
      </w:r>
      <w:r w:rsidRPr="00094F6F">
        <w:rPr>
          <w:rStyle w:val="StyleUnderline"/>
        </w:rPr>
        <w:t>business groups</w:t>
      </w:r>
      <w:r w:rsidRPr="00094F6F">
        <w:rPr>
          <w:sz w:val="12"/>
        </w:rPr>
        <w:t xml:space="preserve"> might </w:t>
      </w:r>
      <w:r w:rsidRPr="00094F6F">
        <w:rPr>
          <w:rStyle w:val="Emphasis"/>
        </w:rPr>
        <w:t>just as likely advocate in favor of deference as against it</w:t>
      </w:r>
      <w:r w:rsidRPr="00094F6F">
        <w:rPr>
          <w:sz w:val="12"/>
        </w:rPr>
        <w:t xml:space="preserve">. </w:t>
      </w:r>
      <w:r w:rsidRPr="00094F6F">
        <w:rPr>
          <w:rStyle w:val="StyleUnderline"/>
        </w:rPr>
        <w:t xml:space="preserve">The two </w:t>
      </w:r>
      <w:r w:rsidRPr="00094F6F">
        <w:rPr>
          <w:rStyle w:val="Emphasis"/>
        </w:rPr>
        <w:t>outliers</w:t>
      </w:r>
      <w:r w:rsidRPr="00094F6F">
        <w:rPr>
          <w:rStyle w:val="StyleUnderline"/>
        </w:rPr>
        <w:t xml:space="preserve"> are the Chamber of Commerce and</w:t>
      </w:r>
      <w:r w:rsidRPr="00094F6F">
        <w:rPr>
          <w:sz w:val="12"/>
        </w:rPr>
        <w:t xml:space="preserve"> the </w:t>
      </w:r>
      <w:r w:rsidRPr="00094F6F">
        <w:rPr>
          <w:rStyle w:val="Emphasis"/>
        </w:rPr>
        <w:t>N</w:t>
      </w:r>
      <w:r w:rsidRPr="00094F6F">
        <w:rPr>
          <w:sz w:val="12"/>
        </w:rPr>
        <w:t xml:space="preserve">ational </w:t>
      </w:r>
      <w:r w:rsidRPr="00094F6F">
        <w:rPr>
          <w:rStyle w:val="Emphasis"/>
        </w:rPr>
        <w:t>F</w:t>
      </w:r>
      <w:r w:rsidRPr="00094F6F">
        <w:rPr>
          <w:sz w:val="12"/>
        </w:rPr>
        <w:t xml:space="preserve">ederation of </w:t>
      </w:r>
      <w:r w:rsidRPr="00094F6F">
        <w:rPr>
          <w:rStyle w:val="Emphasis"/>
        </w:rPr>
        <w:t>I</w:t>
      </w:r>
      <w:r w:rsidRPr="00094F6F">
        <w:rPr>
          <w:sz w:val="12"/>
        </w:rPr>
        <w:t xml:space="preserve">ndependent </w:t>
      </w:r>
      <w:r w:rsidRPr="00094F6F">
        <w:rPr>
          <w:rStyle w:val="Emphasis"/>
        </w:rPr>
        <w:t>B</w:t>
      </w:r>
      <w:r w:rsidRPr="00094F6F">
        <w:rPr>
          <w:sz w:val="12"/>
        </w:rPr>
        <w:t xml:space="preserve">usinesses, </w:t>
      </w:r>
      <w:r w:rsidRPr="00094F6F">
        <w:rPr>
          <w:rStyle w:val="StyleUnderline"/>
        </w:rPr>
        <w:t xml:space="preserve">who </w:t>
      </w:r>
      <w:r w:rsidRPr="00094F6F">
        <w:rPr>
          <w:rStyle w:val="Emphasis"/>
        </w:rPr>
        <w:t>consistently oppose</w:t>
      </w:r>
      <w:r w:rsidRPr="00094F6F">
        <w:rPr>
          <w:rStyle w:val="StyleUnderline"/>
        </w:rPr>
        <w:t xml:space="preserve"> Auer deference</w:t>
      </w:r>
      <w:r w:rsidRPr="00094F6F">
        <w:rPr>
          <w:sz w:val="12"/>
        </w:rPr>
        <w:t xml:space="preserve">. A. Agency Deference </w:t>
      </w:r>
      <w:r w:rsidRPr="00094F6F">
        <w:rPr>
          <w:rStyle w:val="StyleUnderline"/>
        </w:rPr>
        <w:t xml:space="preserve">Business groups </w:t>
      </w:r>
      <w:r w:rsidRPr="00094F6F">
        <w:rPr>
          <w:rStyle w:val="Emphasis"/>
        </w:rPr>
        <w:t>on the whole</w:t>
      </w:r>
      <w:r w:rsidRPr="00094F6F">
        <w:rPr>
          <w:rStyle w:val="StyleUnderline"/>
        </w:rPr>
        <w:t xml:space="preserve"> have deployed Auer</w:t>
      </w:r>
      <w:r w:rsidRPr="00094F6F">
        <w:rPr>
          <w:sz w:val="12"/>
        </w:rPr>
        <w:t xml:space="preserve"> deference </w:t>
      </w:r>
      <w:r w:rsidRPr="00094F6F">
        <w:rPr>
          <w:rStyle w:val="StyleUnderline"/>
        </w:rPr>
        <w:t>arguments</w:t>
      </w:r>
      <w:r w:rsidRPr="00094F6F">
        <w:rPr>
          <w:sz w:val="12"/>
        </w:rPr>
        <w:t xml:space="preserve"> </w:t>
      </w:r>
      <w:r w:rsidRPr="00094F6F">
        <w:rPr>
          <w:rStyle w:val="Emphasis"/>
        </w:rPr>
        <w:t>strategically</w:t>
      </w:r>
      <w:r w:rsidRPr="00094F6F">
        <w:rPr>
          <w:sz w:val="12"/>
        </w:rPr>
        <w:t xml:space="preserve">, </w:t>
      </w:r>
      <w:r w:rsidRPr="00094F6F">
        <w:rPr>
          <w:rStyle w:val="StyleUnderline"/>
        </w:rPr>
        <w:t>invoking Auer</w:t>
      </w:r>
      <w:r w:rsidRPr="00094F6F">
        <w:rPr>
          <w:sz w:val="12"/>
        </w:rPr>
        <w:t xml:space="preserve"> </w:t>
      </w:r>
      <w:r w:rsidRPr="00094F6F">
        <w:rPr>
          <w:rStyle w:val="StyleUnderline"/>
        </w:rPr>
        <w:t xml:space="preserve">when the federal regulator’s position </w:t>
      </w:r>
      <w:r w:rsidRPr="00094F6F">
        <w:rPr>
          <w:rStyle w:val="Emphasis"/>
        </w:rPr>
        <w:t>aligns</w:t>
      </w:r>
      <w:r w:rsidRPr="00094F6F">
        <w:rPr>
          <w:sz w:val="12"/>
        </w:rPr>
        <w:t xml:space="preserve"> </w:t>
      </w:r>
      <w:r w:rsidRPr="00094F6F">
        <w:rPr>
          <w:rStyle w:val="StyleUnderline"/>
        </w:rPr>
        <w:t xml:space="preserve">with the </w:t>
      </w:r>
      <w:r w:rsidRPr="00094F6F">
        <w:rPr>
          <w:rStyle w:val="Emphasis"/>
        </w:rPr>
        <w:t>business interest at stake</w:t>
      </w:r>
      <w:r w:rsidRPr="00094F6F">
        <w:rPr>
          <w:sz w:val="12"/>
        </w:rPr>
        <w:t xml:space="preserve"> </w:t>
      </w:r>
      <w:r w:rsidRPr="00094F6F">
        <w:rPr>
          <w:rStyle w:val="StyleUnderline"/>
        </w:rPr>
        <w:t xml:space="preserve">while attempting to limit or even </w:t>
      </w:r>
      <w:r w:rsidRPr="00094F6F">
        <w:rPr>
          <w:rStyle w:val="Emphasis"/>
        </w:rPr>
        <w:t>disparage</w:t>
      </w:r>
      <w:r w:rsidRPr="00094F6F">
        <w:rPr>
          <w:sz w:val="12"/>
        </w:rPr>
        <w:t xml:space="preserve"> </w:t>
      </w:r>
      <w:r w:rsidRPr="00094F6F">
        <w:rPr>
          <w:rStyle w:val="StyleUnderline"/>
        </w:rPr>
        <w:t xml:space="preserve">the doctrine when the federal regulator is </w:t>
      </w:r>
      <w:r w:rsidRPr="00094F6F">
        <w:rPr>
          <w:rStyle w:val="Emphasis"/>
        </w:rPr>
        <w:t>at odds</w:t>
      </w:r>
      <w:r w:rsidRPr="00094F6F">
        <w:rPr>
          <w:sz w:val="12"/>
        </w:rPr>
        <w:t xml:space="preserve"> </w:t>
      </w:r>
      <w:r w:rsidRPr="00094F6F">
        <w:rPr>
          <w:rStyle w:val="StyleUnderline"/>
        </w:rPr>
        <w:t>with the relevant business interest</w:t>
      </w:r>
      <w:r w:rsidRPr="00094F6F">
        <w:rPr>
          <w:sz w:val="12"/>
        </w:rPr>
        <w:t xml:space="preserve">. </w:t>
      </w:r>
      <w:r w:rsidRPr="00094F6F">
        <w:rPr>
          <w:rStyle w:val="StyleUnderline"/>
        </w:rPr>
        <w:t xml:space="preserve">It would thus seem that there </w:t>
      </w:r>
      <w:r w:rsidRPr="00094F6F">
        <w:rPr>
          <w:rStyle w:val="Emphasis"/>
        </w:rPr>
        <w:t>is not a consistent or monolithic pro-business hostility to Auer deference</w:t>
      </w:r>
      <w:r w:rsidRPr="00094F6F">
        <w:rPr>
          <w:sz w:val="12"/>
        </w:rPr>
        <w:t>. Against this backdrop, however, the Chamber has consistently opposed Auer deference.61 And the NFIB—representing 350,000 member businesses as the nation’s leading small business association—has identified Auer deference as the prime target of its attack.62</w:t>
      </w:r>
    </w:p>
    <w:p w:rsidR="0060286C" w:rsidRPr="00094F6F" w:rsidRDefault="0060286C" w:rsidP="0060286C"/>
    <w:p w:rsidR="0060286C" w:rsidRPr="00094F6F" w:rsidRDefault="0060286C" w:rsidP="0060286C"/>
    <w:p w:rsidR="0060286C" w:rsidRPr="00094F6F" w:rsidRDefault="0060286C" w:rsidP="0060286C">
      <w:pPr>
        <w:pStyle w:val="Heading4"/>
      </w:pPr>
      <w:r w:rsidRPr="00094F6F">
        <w:t xml:space="preserve">Swings </w:t>
      </w:r>
      <w:r w:rsidRPr="00094F6F">
        <w:rPr>
          <w:u w:val="single"/>
        </w:rPr>
        <w:t>inevitable</w:t>
      </w:r>
      <w:r w:rsidRPr="00094F6F">
        <w:t xml:space="preserve"> absent </w:t>
      </w:r>
      <w:r w:rsidRPr="00094F6F">
        <w:rPr>
          <w:u w:val="single"/>
        </w:rPr>
        <w:t>stronger action</w:t>
      </w:r>
      <w:r w:rsidRPr="00094F6F">
        <w:t>—arbitrage, pressure, bias toward inaction, and opposition.</w:t>
      </w:r>
    </w:p>
    <w:p w:rsidR="0060286C" w:rsidRPr="00094F6F" w:rsidRDefault="0060286C" w:rsidP="0060286C">
      <w:pPr>
        <w:rPr>
          <w:rStyle w:val="StyleUnderline"/>
          <w:u w:val="none"/>
        </w:rPr>
      </w:pPr>
      <w:r w:rsidRPr="00094F6F">
        <w:rPr>
          <w:rStyle w:val="Style13ptBold"/>
        </w:rPr>
        <w:t>Menand 17</w:t>
      </w:r>
      <w:r w:rsidRPr="00094F6F">
        <w:t xml:space="preserve"> Lev Menand served as senior advisor to the Deputy Secretary of the Treasury and senior advisor to the Assistant Secretary of the Treasury for Financial Institutions during the Obama Administration, worked in the Federal Reserve Bank of New York’s Supervision Group on Financial Sector Governance and Culture Reform [Stilling the Pendulum: Regulatory, Supervisory, and Structural Approaches, Vanderbilt Law Review, Vol. 70, No. 273]//BPS</w:t>
      </w:r>
    </w:p>
    <w:p w:rsidR="0060286C" w:rsidRPr="00094F6F" w:rsidRDefault="0060286C" w:rsidP="0060286C">
      <w:pPr>
        <w:rPr>
          <w:sz w:val="16"/>
        </w:rPr>
      </w:pPr>
      <w:r w:rsidRPr="00094F6F">
        <w:rPr>
          <w:sz w:val="16"/>
        </w:rPr>
        <w:t xml:space="preserve">Though the </w:t>
      </w:r>
      <w:r w:rsidRPr="00094F6F">
        <w:rPr>
          <w:rStyle w:val="StyleUnderline"/>
        </w:rPr>
        <w:t xml:space="preserve">post-crisis legal regime takes </w:t>
      </w:r>
      <w:r w:rsidRPr="00094F6F">
        <w:rPr>
          <w:rStyle w:val="Emphasis"/>
        </w:rPr>
        <w:t>much better account</w:t>
      </w:r>
      <w:r w:rsidRPr="00094F6F">
        <w:rPr>
          <w:sz w:val="16"/>
        </w:rPr>
        <w:t xml:space="preserve"> </w:t>
      </w:r>
      <w:r w:rsidRPr="00094F6F">
        <w:rPr>
          <w:rStyle w:val="StyleUnderline"/>
        </w:rPr>
        <w:t>of</w:t>
      </w:r>
      <w:r w:rsidRPr="00094F6F">
        <w:rPr>
          <w:sz w:val="16"/>
        </w:rPr>
        <w:t xml:space="preserve"> the significant public costs of </w:t>
      </w:r>
      <w:r w:rsidRPr="00094F6F">
        <w:rPr>
          <w:rStyle w:val="StyleUnderline"/>
        </w:rPr>
        <w:t>financial system</w:t>
      </w:r>
      <w:r w:rsidRPr="00094F6F">
        <w:rPr>
          <w:sz w:val="16"/>
        </w:rPr>
        <w:t xml:space="preserve"> failure, it continues to rely predominantly on regulatory and supervisory approaches.14 As Federal Reserve Board Governor Dan Tarullo put it recently, the </w:t>
      </w:r>
      <w:r w:rsidRPr="00094F6F">
        <w:rPr>
          <w:rStyle w:val="StyleUnderline"/>
        </w:rPr>
        <w:t>system’s new rules are so numerous as to leave banks and supervisors “overwhelmed”</w:t>
      </w:r>
      <w:r w:rsidRPr="00094F6F">
        <w:rPr>
          <w:sz w:val="16"/>
        </w:rPr>
        <w:t xml:space="preserve">—which is, “in effect, the price of the largest banks not being subject to a direct structural solution . . . .”15 On the whole, the </w:t>
      </w:r>
      <w:r w:rsidRPr="00094F6F">
        <w:rPr>
          <w:rStyle w:val="StyleUnderline"/>
        </w:rPr>
        <w:t xml:space="preserve">new rules target a </w:t>
      </w:r>
      <w:r w:rsidRPr="00094F6F">
        <w:rPr>
          <w:rStyle w:val="Emphasis"/>
        </w:rPr>
        <w:t>proximate cause</w:t>
      </w:r>
      <w:r w:rsidRPr="00094F6F">
        <w:rPr>
          <w:rStyle w:val="StyleUnderline"/>
        </w:rPr>
        <w:t xml:space="preserve"> of panics</w:t>
      </w:r>
      <w:r w:rsidRPr="00094F6F">
        <w:rPr>
          <w:sz w:val="16"/>
        </w:rPr>
        <w:t>—</w:t>
      </w:r>
      <w:r w:rsidRPr="00094F6F">
        <w:rPr>
          <w:rStyle w:val="StyleUnderline"/>
        </w:rPr>
        <w:t>excessive risk taking by financial firms</w:t>
      </w:r>
      <w:r w:rsidRPr="00094F6F">
        <w:rPr>
          <w:sz w:val="16"/>
        </w:rPr>
        <w:t xml:space="preserve">—and attempt to constrain it. But </w:t>
      </w:r>
      <w:r w:rsidRPr="00094F6F">
        <w:rPr>
          <w:rStyle w:val="StyleUnderline"/>
        </w:rPr>
        <w:t>this approach</w:t>
      </w:r>
      <w:r w:rsidRPr="00094F6F">
        <w:rPr>
          <w:sz w:val="16"/>
        </w:rPr>
        <w:t xml:space="preserve"> to crisis prevention </w:t>
      </w:r>
      <w:r w:rsidRPr="00094F6F">
        <w:rPr>
          <w:rStyle w:val="StyleUnderline"/>
        </w:rPr>
        <w:t>is</w:t>
      </w:r>
      <w:r w:rsidRPr="00094F6F">
        <w:rPr>
          <w:sz w:val="16"/>
        </w:rPr>
        <w:t xml:space="preserve"> highly </w:t>
      </w:r>
      <w:r w:rsidRPr="00094F6F">
        <w:rPr>
          <w:rStyle w:val="Emphasis"/>
        </w:rPr>
        <w:t>susceptible to swings</w:t>
      </w:r>
      <w:r w:rsidRPr="00094F6F">
        <w:rPr>
          <w:sz w:val="16"/>
        </w:rPr>
        <w:t xml:space="preserve"> </w:t>
      </w:r>
      <w:r w:rsidRPr="00094F6F">
        <w:rPr>
          <w:rStyle w:val="StyleUnderline"/>
        </w:rPr>
        <w:t>over time.</w:t>
      </w:r>
      <w:r w:rsidRPr="00094F6F">
        <w:rPr>
          <w:sz w:val="16"/>
        </w:rPr>
        <w:t xml:space="preserve"> Consider </w:t>
      </w:r>
      <w:r w:rsidRPr="00094F6F">
        <w:rPr>
          <w:rStyle w:val="Emphasis"/>
        </w:rPr>
        <w:t>four reasons</w:t>
      </w:r>
      <w:r w:rsidRPr="00094F6F">
        <w:rPr>
          <w:sz w:val="16"/>
        </w:rPr>
        <w:t xml:space="preserve"> why: </w:t>
      </w:r>
      <w:r w:rsidRPr="00094F6F">
        <w:rPr>
          <w:rStyle w:val="StyleUnderline"/>
        </w:rPr>
        <w:t xml:space="preserve">1. Regulatory Arbitrage: </w:t>
      </w:r>
      <w:r w:rsidRPr="00094F6F">
        <w:rPr>
          <w:rStyle w:val="Emphasis"/>
        </w:rPr>
        <w:t>Regulatory</w:t>
      </w:r>
      <w:r w:rsidRPr="00094F6F">
        <w:rPr>
          <w:sz w:val="16"/>
        </w:rPr>
        <w:t xml:space="preserve"> and supervisory </w:t>
      </w:r>
      <w:r w:rsidRPr="00094F6F">
        <w:rPr>
          <w:rStyle w:val="Emphasis"/>
        </w:rPr>
        <w:t>approaches</w:t>
      </w:r>
      <w:r w:rsidRPr="00094F6F">
        <w:rPr>
          <w:sz w:val="16"/>
        </w:rPr>
        <w:t xml:space="preserve"> (generally) </w:t>
      </w:r>
      <w:r w:rsidRPr="00094F6F">
        <w:rPr>
          <w:rStyle w:val="StyleUnderline"/>
        </w:rPr>
        <w:t xml:space="preserve">do not change the </w:t>
      </w:r>
      <w:r w:rsidRPr="00094F6F">
        <w:rPr>
          <w:rStyle w:val="Emphasis"/>
        </w:rPr>
        <w:t>underlying incentives</w:t>
      </w:r>
      <w:r w:rsidRPr="00094F6F">
        <w:rPr>
          <w:sz w:val="16"/>
        </w:rPr>
        <w:t xml:space="preserve"> </w:t>
      </w:r>
      <w:r w:rsidRPr="00094F6F">
        <w:rPr>
          <w:rStyle w:val="StyleUnderline"/>
        </w:rPr>
        <w:t>that make risk taking</w:t>
      </w:r>
      <w:r w:rsidRPr="00094F6F">
        <w:rPr>
          <w:sz w:val="16"/>
        </w:rPr>
        <w:t xml:space="preserve"> </w:t>
      </w:r>
      <w:r w:rsidRPr="00094F6F">
        <w:rPr>
          <w:rStyle w:val="Emphasis"/>
        </w:rPr>
        <w:t>highly profitable</w:t>
      </w:r>
      <w:r w:rsidRPr="00094F6F">
        <w:rPr>
          <w:rStyle w:val="StyleUnderline"/>
        </w:rPr>
        <w:t>,</w:t>
      </w:r>
      <w:r w:rsidRPr="00094F6F">
        <w:rPr>
          <w:sz w:val="16"/>
        </w:rPr>
        <w:t xml:space="preserve"> </w:t>
      </w:r>
      <w:r w:rsidRPr="00094F6F">
        <w:rPr>
          <w:rStyle w:val="StyleUnderline"/>
        </w:rPr>
        <w:t xml:space="preserve">forcing regulators into </w:t>
      </w:r>
      <w:r w:rsidRPr="00094F6F">
        <w:rPr>
          <w:rStyle w:val="Emphasis"/>
        </w:rPr>
        <w:t>a challenging game of cat and mouse</w:t>
      </w:r>
      <w:r w:rsidRPr="00094F6F">
        <w:rPr>
          <w:rStyle w:val="StyleUnderline"/>
        </w:rPr>
        <w:t xml:space="preserve"> with </w:t>
      </w:r>
      <w:r w:rsidRPr="00094F6F">
        <w:rPr>
          <w:rStyle w:val="Emphasis"/>
        </w:rPr>
        <w:t>market participants</w:t>
      </w:r>
      <w:r w:rsidRPr="00094F6F">
        <w:rPr>
          <w:rStyle w:val="StyleUnderline"/>
        </w:rPr>
        <w:t xml:space="preserve"> who seek to avoid new constraints.</w:t>
      </w:r>
      <w:r w:rsidRPr="00094F6F">
        <w:rPr>
          <w:sz w:val="16"/>
        </w:rPr>
        <w:t xml:space="preserve">16 </w:t>
      </w:r>
      <w:r w:rsidRPr="00094F6F">
        <w:rPr>
          <w:rStyle w:val="StyleUnderline"/>
        </w:rPr>
        <w:t>2. Industry Pressure:</w:t>
      </w:r>
      <w:r w:rsidRPr="00094F6F">
        <w:rPr>
          <w:sz w:val="16"/>
        </w:rPr>
        <w:t xml:space="preserve"> Though the political branches support stricter regulation and supervision following a crisis, </w:t>
      </w:r>
      <w:r w:rsidRPr="00094F6F">
        <w:rPr>
          <w:rStyle w:val="StyleUnderline"/>
        </w:rPr>
        <w:t>regulatory</w:t>
      </w:r>
      <w:r w:rsidRPr="00094F6F">
        <w:rPr>
          <w:sz w:val="16"/>
        </w:rPr>
        <w:t xml:space="preserve"> and supervisory </w:t>
      </w:r>
      <w:r w:rsidRPr="00094F6F">
        <w:rPr>
          <w:rStyle w:val="StyleUnderline"/>
        </w:rPr>
        <w:t>measures do not</w:t>
      </w:r>
      <w:r w:rsidRPr="00094F6F">
        <w:rPr>
          <w:sz w:val="16"/>
        </w:rPr>
        <w:t xml:space="preserve"> (on their own) </w:t>
      </w:r>
      <w:r w:rsidRPr="00094F6F">
        <w:rPr>
          <w:rStyle w:val="StyleUnderline"/>
        </w:rPr>
        <w:t xml:space="preserve">alter the underlying </w:t>
      </w:r>
      <w:r w:rsidRPr="00094F6F">
        <w:rPr>
          <w:rStyle w:val="Emphasis"/>
        </w:rPr>
        <w:t>political economy</w:t>
      </w:r>
      <w:r w:rsidRPr="00094F6F">
        <w:rPr>
          <w:rStyle w:val="StyleUnderline"/>
        </w:rPr>
        <w:t xml:space="preserve"> of financial law, which pits a diffuse, heterogeneous majority against a </w:t>
      </w:r>
      <w:r w:rsidRPr="00094F6F">
        <w:rPr>
          <w:rStyle w:val="Emphasis"/>
        </w:rPr>
        <w:t>concentrated, motivated minority</w:t>
      </w:r>
      <w:r w:rsidRPr="00094F6F">
        <w:rPr>
          <w:sz w:val="16"/>
        </w:rPr>
        <w:t xml:space="preserve">—a classic problem in public choice theory.17 As a result, </w:t>
      </w:r>
      <w:r w:rsidRPr="00094F6F">
        <w:rPr>
          <w:rStyle w:val="StyleUnderline"/>
        </w:rPr>
        <w:t>agencies are</w:t>
      </w:r>
      <w:r w:rsidRPr="00094F6F">
        <w:rPr>
          <w:sz w:val="16"/>
        </w:rPr>
        <w:t xml:space="preserve"> generally </w:t>
      </w:r>
      <w:r w:rsidRPr="00094F6F">
        <w:rPr>
          <w:rStyle w:val="StyleUnderline"/>
        </w:rPr>
        <w:t>subject to</w:t>
      </w:r>
      <w:r w:rsidRPr="00094F6F">
        <w:rPr>
          <w:sz w:val="16"/>
        </w:rPr>
        <w:t xml:space="preserve"> considerable </w:t>
      </w:r>
      <w:r w:rsidRPr="00094F6F">
        <w:rPr>
          <w:rStyle w:val="Emphasis"/>
        </w:rPr>
        <w:t>industry pressure</w:t>
      </w:r>
      <w:r w:rsidRPr="00094F6F">
        <w:rPr>
          <w:sz w:val="16"/>
        </w:rPr>
        <w:t xml:space="preserve"> </w:t>
      </w:r>
      <w:r w:rsidRPr="00094F6F">
        <w:rPr>
          <w:rStyle w:val="StyleUnderline"/>
        </w:rPr>
        <w:t xml:space="preserve">to </w:t>
      </w:r>
      <w:r w:rsidRPr="00094F6F">
        <w:rPr>
          <w:rStyle w:val="Emphasis"/>
        </w:rPr>
        <w:t>ease</w:t>
      </w:r>
      <w:r w:rsidRPr="00094F6F">
        <w:rPr>
          <w:sz w:val="16"/>
        </w:rPr>
        <w:t xml:space="preserve"> supervision, </w:t>
      </w:r>
      <w:r w:rsidRPr="00094F6F">
        <w:rPr>
          <w:rStyle w:val="Emphasis"/>
        </w:rPr>
        <w:t>enforcement</w:t>
      </w:r>
      <w:r w:rsidRPr="00094F6F">
        <w:rPr>
          <w:sz w:val="16"/>
        </w:rPr>
        <w:t xml:space="preserve">, and regulatory restrictions </w:t>
      </w:r>
      <w:r w:rsidRPr="00094F6F">
        <w:rPr>
          <w:rStyle w:val="StyleUnderline"/>
        </w:rPr>
        <w:t>on risk taking. 3. Bias Toward Inaction:</w:t>
      </w:r>
      <w:r w:rsidRPr="00094F6F">
        <w:rPr>
          <w:sz w:val="16"/>
        </w:rPr>
        <w:t xml:space="preserve"> </w:t>
      </w:r>
      <w:r w:rsidRPr="00094F6F">
        <w:rPr>
          <w:rStyle w:val="StyleUnderline"/>
        </w:rPr>
        <w:t xml:space="preserve">Whereas repealing legislation requires </w:t>
      </w:r>
      <w:r w:rsidRPr="00094F6F">
        <w:rPr>
          <w:rStyle w:val="Emphasis"/>
        </w:rPr>
        <w:t>coordinated action</w:t>
      </w:r>
      <w:r w:rsidRPr="00094F6F">
        <w:rPr>
          <w:rStyle w:val="StyleUnderline"/>
        </w:rPr>
        <w:t xml:space="preserve"> by the President, the Senate, and the House of Representatives, </w:t>
      </w:r>
      <w:r w:rsidRPr="00094F6F">
        <w:rPr>
          <w:rStyle w:val="Emphasis"/>
        </w:rPr>
        <w:t>regulation</w:t>
      </w:r>
      <w:r w:rsidRPr="00094F6F">
        <w:rPr>
          <w:rStyle w:val="StyleUnderline"/>
        </w:rPr>
        <w:t xml:space="preserve"> and supervision </w:t>
      </w:r>
      <w:r w:rsidRPr="00094F6F">
        <w:rPr>
          <w:rStyle w:val="Emphasis"/>
        </w:rPr>
        <w:t>atrophy through inaction alone</w:t>
      </w:r>
      <w:r w:rsidRPr="00094F6F">
        <w:rPr>
          <w:rStyle w:val="StyleUnderline"/>
        </w:rPr>
        <w:t>.</w:t>
      </w:r>
      <w:r w:rsidRPr="00094F6F">
        <w:rPr>
          <w:sz w:val="16"/>
        </w:rPr>
        <w:t xml:space="preserve"> </w:t>
      </w:r>
      <w:r w:rsidRPr="00094F6F">
        <w:rPr>
          <w:rStyle w:val="StyleUnderline"/>
        </w:rPr>
        <w:t>Rules must be enforced and updated to prevent arbitrage and obsolescence.</w:t>
      </w:r>
      <w:r w:rsidRPr="00094F6F">
        <w:rPr>
          <w:sz w:val="16"/>
        </w:rPr>
        <w:t xml:space="preserve">18 </w:t>
      </w:r>
      <w:r w:rsidRPr="00094F6F">
        <w:rPr>
          <w:rStyle w:val="StyleUnderline"/>
        </w:rPr>
        <w:t>4. Opposition to Technocratic Government: Regulation</w:t>
      </w:r>
      <w:r w:rsidRPr="00094F6F">
        <w:rPr>
          <w:sz w:val="16"/>
        </w:rPr>
        <w:t xml:space="preserve"> and supervision </w:t>
      </w:r>
      <w:r w:rsidRPr="00094F6F">
        <w:rPr>
          <w:rStyle w:val="StyleUnderline"/>
        </w:rPr>
        <w:t>alienate</w:t>
      </w:r>
      <w:r w:rsidRPr="00094F6F">
        <w:rPr>
          <w:sz w:val="16"/>
        </w:rPr>
        <w:t xml:space="preserve"> certain </w:t>
      </w:r>
      <w:r w:rsidRPr="00094F6F">
        <w:rPr>
          <w:rStyle w:val="Emphasis"/>
        </w:rPr>
        <w:t>political constituencies</w:t>
      </w:r>
      <w:r w:rsidRPr="00094F6F">
        <w:rPr>
          <w:sz w:val="16"/>
        </w:rPr>
        <w:t xml:space="preserve"> </w:t>
      </w:r>
      <w:r w:rsidRPr="00094F6F">
        <w:rPr>
          <w:rStyle w:val="StyleUnderline"/>
        </w:rPr>
        <w:t>that</w:t>
      </w:r>
      <w:r w:rsidRPr="00094F6F">
        <w:rPr>
          <w:sz w:val="16"/>
        </w:rPr>
        <w:t xml:space="preserve"> tend to </w:t>
      </w:r>
      <w:r w:rsidRPr="00094F6F">
        <w:rPr>
          <w:rStyle w:val="Emphasis"/>
        </w:rPr>
        <w:t>oppose technocratic government</w:t>
      </w:r>
      <w:r w:rsidRPr="00094F6F">
        <w:rPr>
          <w:sz w:val="16"/>
        </w:rPr>
        <w:t xml:space="preserve"> (the current administration, for example, seems highly skeptical of independent agencies and of regulatory complexity).19 Thus, </w:t>
      </w:r>
      <w:r w:rsidRPr="00094F6F">
        <w:rPr>
          <w:rStyle w:val="StyleUnderline"/>
        </w:rPr>
        <w:t>groups</w:t>
      </w:r>
      <w:r w:rsidRPr="00094F6F">
        <w:rPr>
          <w:sz w:val="16"/>
        </w:rPr>
        <w:t xml:space="preserve"> that might otherwise share the objectives of regulators or supervisors </w:t>
      </w:r>
      <w:r w:rsidRPr="00094F6F">
        <w:rPr>
          <w:rStyle w:val="StyleUnderline"/>
        </w:rPr>
        <w:t>may resist their approach. Sustaining a strict</w:t>
      </w:r>
      <w:r w:rsidRPr="00094F6F">
        <w:rPr>
          <w:sz w:val="16"/>
        </w:rPr>
        <w:t xml:space="preserve"> </w:t>
      </w:r>
      <w:r w:rsidRPr="00094F6F">
        <w:rPr>
          <w:rStyle w:val="StyleUnderline"/>
        </w:rPr>
        <w:t>regulatory/supervisory regime</w:t>
      </w:r>
      <w:r w:rsidRPr="00094F6F">
        <w:rPr>
          <w:sz w:val="16"/>
        </w:rPr>
        <w:t xml:space="preserve">, therefore, </w:t>
      </w:r>
      <w:r w:rsidRPr="00094F6F">
        <w:rPr>
          <w:rStyle w:val="StyleUnderline"/>
        </w:rPr>
        <w:t xml:space="preserve">requires </w:t>
      </w:r>
      <w:r w:rsidRPr="00094F6F">
        <w:rPr>
          <w:rStyle w:val="Emphasis"/>
        </w:rPr>
        <w:t>constant vigilance</w:t>
      </w:r>
      <w:r w:rsidRPr="00094F6F">
        <w:rPr>
          <w:sz w:val="16"/>
        </w:rPr>
        <w:t xml:space="preserve">, and for these reasons, </w:t>
      </w:r>
      <w:r w:rsidRPr="00094F6F">
        <w:rPr>
          <w:rStyle w:val="Emphasis"/>
        </w:rPr>
        <w:t>vigilance may recede over time.</w:t>
      </w:r>
      <w:r w:rsidRPr="00094F6F">
        <w:rPr>
          <w:sz w:val="16"/>
        </w:rPr>
        <w:t xml:space="preserve"> </w:t>
      </w:r>
    </w:p>
    <w:p w:rsidR="0060286C" w:rsidRPr="00094F6F" w:rsidRDefault="0060286C" w:rsidP="0060286C"/>
    <w:p w:rsidR="0060286C" w:rsidRPr="00094F6F" w:rsidRDefault="0060286C" w:rsidP="0060286C">
      <w:pPr>
        <w:pStyle w:val="Heading4"/>
      </w:pPr>
      <w:bookmarkStart w:id="37" w:name="_Hlk534525410"/>
      <w:bookmarkStart w:id="38" w:name="_Hlk534544845"/>
      <w:r w:rsidRPr="00094F6F">
        <w:t>No industry impact</w:t>
      </w:r>
    </w:p>
    <w:p w:rsidR="0060286C" w:rsidRPr="00094F6F" w:rsidRDefault="0060286C" w:rsidP="0060286C">
      <w:r w:rsidRPr="00094F6F">
        <w:rPr>
          <w:rStyle w:val="Style13ptBold"/>
        </w:rPr>
        <w:t>Sharkey 17</w:t>
      </w:r>
    </w:p>
    <w:p w:rsidR="0060286C" w:rsidRPr="00094F6F" w:rsidRDefault="0060286C" w:rsidP="0060286C">
      <w:pPr>
        <w:rPr>
          <w:rStyle w:val="Style13ptBold"/>
          <w:b w:val="0"/>
          <w:bCs w:val="0"/>
        </w:rPr>
      </w:pPr>
      <w:r w:rsidRPr="00094F6F">
        <w:t>Catherine M. Sharkey, Crystal Eastman Professor of Law-NYU, The Anti-Deference Pro-Preemption Paradox at the U.S. Supreme Court: The Business Community Weighs In, Case Western Reserve Law Review Vol. 67, Issue 3, May 2017</w:t>
      </w:r>
    </w:p>
    <w:p w:rsidR="0060286C" w:rsidRPr="00094F6F" w:rsidRDefault="0060286C" w:rsidP="0060286C"/>
    <w:p w:rsidR="0060286C" w:rsidRPr="00094F6F" w:rsidRDefault="0060286C" w:rsidP="0060286C">
      <w:r w:rsidRPr="00094F6F">
        <w:rPr>
          <w:sz w:val="16"/>
        </w:rPr>
        <w:t xml:space="preserve">1. Vacillating Positions on Auer Deference a. Reliance on Auer Deference Several </w:t>
      </w:r>
      <w:r w:rsidRPr="00094F6F">
        <w:rPr>
          <w:rStyle w:val="Emphasis"/>
        </w:rPr>
        <w:t>high-profile U.S. Supreme Court cases</w:t>
      </w:r>
      <w:r w:rsidRPr="00094F6F">
        <w:rPr>
          <w:sz w:val="16"/>
        </w:rPr>
        <w:t xml:space="preserve"> </w:t>
      </w:r>
      <w:r w:rsidRPr="00094F6F">
        <w:rPr>
          <w:rStyle w:val="StyleUnderline"/>
        </w:rPr>
        <w:t xml:space="preserve">illustrate where groups representing </w:t>
      </w:r>
      <w:r w:rsidRPr="00094F6F">
        <w:rPr>
          <w:rStyle w:val="Emphasis"/>
        </w:rPr>
        <w:t>business and industry interests</w:t>
      </w:r>
      <w:r w:rsidRPr="00094F6F">
        <w:rPr>
          <w:sz w:val="16"/>
        </w:rPr>
        <w:t xml:space="preserve"> </w:t>
      </w:r>
      <w:r w:rsidRPr="00094F6F">
        <w:rPr>
          <w:rStyle w:val="StyleUnderline"/>
        </w:rPr>
        <w:t>urged the Court to ratify</w:t>
      </w:r>
      <w:r w:rsidRPr="00094F6F">
        <w:rPr>
          <w:sz w:val="16"/>
        </w:rPr>
        <w:t xml:space="preserve">, </w:t>
      </w:r>
      <w:r w:rsidRPr="00094F6F">
        <w:rPr>
          <w:rStyle w:val="StyleUnderline"/>
        </w:rPr>
        <w:t xml:space="preserve">and </w:t>
      </w:r>
      <w:r w:rsidRPr="00094F6F">
        <w:rPr>
          <w:rStyle w:val="Emphasis"/>
        </w:rPr>
        <w:t>even expand</w:t>
      </w:r>
      <w:r w:rsidRPr="00094F6F">
        <w:rPr>
          <w:rStyle w:val="StyleUnderline"/>
        </w:rPr>
        <w:t xml:space="preserve">, Auer deference principles. </w:t>
      </w:r>
      <w:r w:rsidRPr="00094F6F">
        <w:rPr>
          <w:sz w:val="16"/>
        </w:rPr>
        <w:t xml:space="preserve">The American Bankers Association—representing </w:t>
      </w:r>
      <w:r w:rsidRPr="00094F6F">
        <w:rPr>
          <w:rStyle w:val="StyleUnderline"/>
        </w:rPr>
        <w:t xml:space="preserve">small, regional, and large </w:t>
      </w:r>
      <w:r w:rsidRPr="00094F6F">
        <w:rPr>
          <w:rStyle w:val="Emphasis"/>
        </w:rPr>
        <w:t>banks</w:t>
      </w:r>
      <w:r w:rsidRPr="00094F6F">
        <w:rPr>
          <w:rStyle w:val="StyleUnderline"/>
        </w:rPr>
        <w:t xml:space="preserve"> throughout the United States63</w:t>
      </w:r>
      <w:r w:rsidRPr="00094F6F">
        <w:rPr>
          <w:sz w:val="16"/>
        </w:rPr>
        <w:t xml:space="preserve">—has </w:t>
      </w:r>
      <w:r w:rsidRPr="00094F6F">
        <w:rPr>
          <w:rStyle w:val="StyleUnderline"/>
        </w:rPr>
        <w:t>made</w:t>
      </w:r>
      <w:r w:rsidRPr="00094F6F">
        <w:rPr>
          <w:sz w:val="16"/>
        </w:rPr>
        <w:t xml:space="preserve"> its </w:t>
      </w:r>
      <w:r w:rsidRPr="00094F6F">
        <w:rPr>
          <w:rStyle w:val="Emphasis"/>
        </w:rPr>
        <w:t>endorsement</w:t>
      </w:r>
      <w:r w:rsidRPr="00094F6F">
        <w:rPr>
          <w:rStyle w:val="StyleUnderline"/>
        </w:rPr>
        <w:t xml:space="preserve"> of Auer deference plain</w:t>
      </w:r>
      <w:r w:rsidRPr="00094F6F">
        <w:rPr>
          <w:sz w:val="16"/>
        </w:rPr>
        <w:t xml:space="preserve">, at least </w:t>
      </w:r>
      <w:r w:rsidRPr="00094F6F">
        <w:rPr>
          <w:rStyle w:val="Emphasis"/>
        </w:rPr>
        <w:t>in cases</w:t>
      </w:r>
      <w:r w:rsidRPr="00094F6F">
        <w:rPr>
          <w:rStyle w:val="StyleUnderline"/>
        </w:rPr>
        <w:t xml:space="preserve"> in</w:t>
      </w:r>
      <w:r w:rsidRPr="00094F6F">
        <w:rPr>
          <w:sz w:val="16"/>
        </w:rPr>
        <w:t xml:space="preserve"> </w:t>
      </w:r>
      <w:r w:rsidRPr="00094F6F">
        <w:rPr>
          <w:rStyle w:val="StyleUnderline"/>
        </w:rPr>
        <w:t>which deference to the position espoused by the Federal Reserve</w:t>
      </w:r>
      <w:r w:rsidRPr="00094F6F">
        <w:rPr>
          <w:sz w:val="16"/>
        </w:rPr>
        <w:t xml:space="preserve"> Board </w:t>
      </w:r>
      <w:r w:rsidRPr="00094F6F">
        <w:rPr>
          <w:rStyle w:val="Emphasis"/>
        </w:rPr>
        <w:t>supports its own position</w:t>
      </w:r>
      <w:r w:rsidRPr="00094F6F">
        <w:rPr>
          <w:sz w:val="16"/>
        </w:rPr>
        <w:t xml:space="preserve">. In Chase Bank USA, N.A. v. McCoy, 64 a plaintiff class of credit card holders sued defendant Chase Bank, alleging that it had violated the Truth in Lending Act (TILA) by increasing interest rates retroactively after credit accounts were closed.65 The Ninth Circuit Court of Appeals ruled in favor of the credit card holders, notwithstanding the fact that the Federal Reserve Board interpreted its own “Regulation Z” of TILA as not requiring a creditor to provide cardholders with a change-of-term notice.66 On appeal to the U.S. Supreme Court, the Federal Reserve Board also filed an amicus brief in support of Chase.67 The American Bankers Association sharply criticized the Ninth Circuit for failing to defer to the Federal Reserve Board’s interpretation of its own regulation.68 “In terms of policy,” the American Bankers Association argued, “the Ninth Circuit’s failure to defer to interpretive statements by the Board undermines the banking industry’s ability to rely on the Board’s expertise in a ‘highly technical’ area of the law where ‘creditors need sure guidance.’”69 </w:t>
      </w:r>
      <w:r w:rsidRPr="00094F6F">
        <w:rPr>
          <w:rStyle w:val="StyleUnderline"/>
        </w:rPr>
        <w:t>The</w:t>
      </w:r>
      <w:r w:rsidRPr="00094F6F">
        <w:rPr>
          <w:sz w:val="16"/>
        </w:rPr>
        <w:t xml:space="preserve"> </w:t>
      </w:r>
      <w:r w:rsidRPr="00094F6F">
        <w:rPr>
          <w:rStyle w:val="Emphasis"/>
        </w:rPr>
        <w:t>A</w:t>
      </w:r>
      <w:r w:rsidRPr="00094F6F">
        <w:rPr>
          <w:sz w:val="16"/>
        </w:rPr>
        <w:t xml:space="preserve">merican </w:t>
      </w:r>
      <w:r w:rsidRPr="00094F6F">
        <w:rPr>
          <w:rStyle w:val="Emphasis"/>
        </w:rPr>
        <w:t>B</w:t>
      </w:r>
      <w:r w:rsidRPr="00094F6F">
        <w:rPr>
          <w:sz w:val="16"/>
        </w:rPr>
        <w:t xml:space="preserve">ankers </w:t>
      </w:r>
      <w:r w:rsidRPr="00094F6F">
        <w:rPr>
          <w:rStyle w:val="Emphasis"/>
        </w:rPr>
        <w:t>A</w:t>
      </w:r>
      <w:r w:rsidRPr="00094F6F">
        <w:rPr>
          <w:sz w:val="16"/>
        </w:rPr>
        <w:t xml:space="preserve">ssociation </w:t>
      </w:r>
      <w:r w:rsidRPr="00094F6F">
        <w:rPr>
          <w:rStyle w:val="StyleUnderline"/>
        </w:rPr>
        <w:t>invoked the “long line of cases beginning with [Seminole Rock</w:t>
      </w:r>
      <w:r w:rsidRPr="00094F6F">
        <w:rPr>
          <w:sz w:val="16"/>
        </w:rPr>
        <w:t xml:space="preserve">, the precursor to the Auer doctrine], [in which] the Court has held </w:t>
      </w:r>
      <w:r w:rsidRPr="00094F6F">
        <w:rPr>
          <w:rStyle w:val="StyleUnderline"/>
        </w:rPr>
        <w:t>that</w:t>
      </w:r>
      <w:r w:rsidRPr="00094F6F">
        <w:rPr>
          <w:sz w:val="16"/>
        </w:rPr>
        <w:t xml:space="preserve"> where an agency interprets its own regulations, ‘the ultimate criterion is </w:t>
      </w:r>
      <w:r w:rsidRPr="00094F6F">
        <w:rPr>
          <w:rStyle w:val="StyleUnderline"/>
        </w:rPr>
        <w:t>the administrative interpretation</w:t>
      </w:r>
      <w:r w:rsidRPr="00094F6F">
        <w:rPr>
          <w:sz w:val="16"/>
        </w:rPr>
        <w:t xml:space="preserve">, which </w:t>
      </w:r>
      <w:r w:rsidRPr="00094F6F">
        <w:rPr>
          <w:rStyle w:val="StyleUnderline"/>
        </w:rPr>
        <w:t>becomes of controlling weight unless</w:t>
      </w:r>
      <w:r w:rsidRPr="00094F6F">
        <w:rPr>
          <w:sz w:val="16"/>
        </w:rPr>
        <w:t xml:space="preserve"> it is </w:t>
      </w:r>
      <w:r w:rsidRPr="00094F6F">
        <w:rPr>
          <w:rStyle w:val="StyleUnderline"/>
        </w:rPr>
        <w:t>plainly erroneous</w:t>
      </w:r>
      <w:r w:rsidRPr="00094F6F">
        <w:rPr>
          <w:sz w:val="16"/>
        </w:rPr>
        <w:t xml:space="preserve"> or inconsistent with the regulation.’”70 Quoting Auer, the American Bankers Association insisted that “deference to an agency’s interpretation of its own regulations is warranted so long as the interpretation ‘reflect[s] the agency’s fair and considered judgment on the matter in question.’”71 The American Bankers Association </w:t>
      </w:r>
      <w:r w:rsidRPr="00094F6F">
        <w:rPr>
          <w:rStyle w:val="StyleUnderline"/>
        </w:rPr>
        <w:t>was equally emphatic</w:t>
      </w:r>
      <w:r w:rsidRPr="00094F6F">
        <w:rPr>
          <w:sz w:val="16"/>
        </w:rPr>
        <w:t xml:space="preserve"> </w:t>
      </w:r>
      <w:r w:rsidRPr="00094F6F">
        <w:rPr>
          <w:rStyle w:val="StyleUnderline"/>
        </w:rPr>
        <w:t xml:space="preserve">that deference was due </w:t>
      </w:r>
      <w:r w:rsidRPr="00094F6F">
        <w:rPr>
          <w:rStyle w:val="Emphasis"/>
        </w:rPr>
        <w:t>even to informally issued</w:t>
      </w:r>
      <w:r w:rsidRPr="00094F6F">
        <w:rPr>
          <w:sz w:val="16"/>
        </w:rPr>
        <w:t xml:space="preserve"> </w:t>
      </w:r>
      <w:r w:rsidRPr="00094F6F">
        <w:rPr>
          <w:rStyle w:val="StyleUnderline"/>
        </w:rPr>
        <w:t>agency interpretations</w:t>
      </w:r>
      <w:r w:rsidRPr="00094F6F">
        <w:rPr>
          <w:sz w:val="16"/>
        </w:rPr>
        <w:t xml:space="preserve">.72 It took the opportunity to remind the U.S. Supreme Court that the Court had “been willing to defer to agency interpretations of regulations where they appear in a legal brief, or in an ‘Advisory Memorandum’ issued only to internal agency personnel and which the agency appeared to have written in response to pending litigation.”73 And it lamented that the Ninth Circuit’s decision “calls into question the continued ability of financial institutions to reasonably—and safely—rely on anything other than formal statements or guidance issued by the Board via notice and comment rulemaking.”74 </w:t>
      </w:r>
      <w:r w:rsidRPr="00094F6F">
        <w:rPr>
          <w:rStyle w:val="StyleUnderline"/>
        </w:rPr>
        <w:t>In Talk America</w:t>
      </w:r>
      <w:r w:rsidRPr="00094F6F">
        <w:rPr>
          <w:sz w:val="16"/>
        </w:rPr>
        <w:t xml:space="preserve">, Inc. v. Michigan Bell Telephone Co.,75 Sprint Nextel and Comptel, two </w:t>
      </w:r>
      <w:r w:rsidRPr="00094F6F">
        <w:rPr>
          <w:rStyle w:val="Emphasis"/>
        </w:rPr>
        <w:t>telecommunications corporations</w:t>
      </w:r>
      <w:r w:rsidRPr="00094F6F">
        <w:rPr>
          <w:rStyle w:val="StyleUnderline"/>
        </w:rPr>
        <w:t xml:space="preserve"> that </w:t>
      </w:r>
      <w:r w:rsidRPr="00094F6F">
        <w:rPr>
          <w:rStyle w:val="Emphasis"/>
        </w:rPr>
        <w:t>benefited</w:t>
      </w:r>
      <w:r w:rsidRPr="00094F6F">
        <w:rPr>
          <w:sz w:val="16"/>
        </w:rPr>
        <w:t xml:space="preserve"> </w:t>
      </w:r>
      <w:r w:rsidRPr="00094F6F">
        <w:rPr>
          <w:rStyle w:val="StyleUnderline"/>
        </w:rPr>
        <w:t xml:space="preserve">from a </w:t>
      </w:r>
      <w:r w:rsidRPr="00094F6F">
        <w:rPr>
          <w:rStyle w:val="Emphasis"/>
        </w:rPr>
        <w:t>F</w:t>
      </w:r>
      <w:r w:rsidRPr="00094F6F">
        <w:rPr>
          <w:sz w:val="16"/>
        </w:rPr>
        <w:t xml:space="preserve">ederal </w:t>
      </w:r>
      <w:r w:rsidRPr="00094F6F">
        <w:rPr>
          <w:rStyle w:val="Emphasis"/>
        </w:rPr>
        <w:t>C</w:t>
      </w:r>
      <w:r w:rsidRPr="00094F6F">
        <w:rPr>
          <w:sz w:val="16"/>
        </w:rPr>
        <w:t xml:space="preserve">ommunication </w:t>
      </w:r>
      <w:r w:rsidRPr="00094F6F">
        <w:rPr>
          <w:rStyle w:val="Emphasis"/>
        </w:rPr>
        <w:t>C</w:t>
      </w:r>
      <w:r w:rsidRPr="00094F6F">
        <w:rPr>
          <w:sz w:val="16"/>
        </w:rPr>
        <w:t xml:space="preserve">ommission </w:t>
      </w:r>
      <w:r w:rsidRPr="00094F6F">
        <w:rPr>
          <w:rStyle w:val="StyleUnderline"/>
        </w:rPr>
        <w:t xml:space="preserve">interpretation, </w:t>
      </w:r>
      <w:r w:rsidRPr="00094F6F">
        <w:rPr>
          <w:rStyle w:val="Emphasis"/>
        </w:rPr>
        <w:t>likewise</w:t>
      </w:r>
      <w:r w:rsidRPr="00094F6F">
        <w:rPr>
          <w:rStyle w:val="StyleUnderline"/>
        </w:rPr>
        <w:t xml:space="preserve"> argued for Auer deference</w:t>
      </w:r>
      <w:r w:rsidRPr="00094F6F">
        <w:rPr>
          <w:sz w:val="16"/>
        </w:rPr>
        <w:t xml:space="preserve">.76 In that case, Michigan Bell, a subsidiary of AT&amp;T, challenged the Michigan Public Service Commission’s interpretation of the Telecommunications Act as requiring incumbent local exchange carriers—like Michigan Bell—to give access to their equipment and services to competitive local exchange carriers at cost.77 The Sixth Circuit Court of Appeals held that “Auer deference [is] unavailing . . . because the [Federal Communication Commission’s] proffered interpretation is so plainly erroneous or inconsistent with the regulation . . . that we can only conclude that the FCC has attempted to create a new de facto regulation under the guise of interpreting the regulation.”78 Sprint Nextel and Comptel were competitive local exchange carriers advantaged by the FCC’s interpretation. In seeking Auer deference, Sprint Nextel stated plainly that “[a]n agency’s interpretation of its own regulations is entitled to deference as long as it is not ‘plainly erroneous or inconsistent with the regulation[s]’ . . . and such deference is amply warranted here.”79 It argued that such deference was especially warranted given “the notorious complexity both of the underlying technology and of the applicable legal regime,” making this “the archetypal case in which deference to the views of an expert agency is appropriate.”80 Comptel likewise complained that the Sixth Circuit improperly failed to defer to “the FCC’s rules implementing the statute and the agency’s interpretation of those rules.”81 It chastised the Sixth Circuit for “substituting its own judgment for that of the expert agency not only with respect to the manner in which telephone networks are designed and operate but also with respect to the meaning of the expert agency’s own regulations” notwithstanding the fact that “Congress has delegated to the FCC the authority to resolve any ambiguities” and “[t]he FCC’s interpretation of the term is therefore entitled to considerable weight.”82 </w:t>
      </w:r>
      <w:r w:rsidRPr="00094F6F">
        <w:rPr>
          <w:rStyle w:val="StyleUnderline"/>
        </w:rPr>
        <w:t>In Coeur Alaska</w:t>
      </w:r>
      <w:r w:rsidRPr="00094F6F">
        <w:rPr>
          <w:sz w:val="16"/>
        </w:rPr>
        <w:t xml:space="preserve">, Inc. v. Southeast Alaska Conservation Council, 83 the Southeast Alaska Conservation Council sued the U.S. Army Corps of Engineers for granting a permit to Coeur Alaska to discharge wastewater from its mining operations into an Alaskan lake.84 The Ninth Circuit Court of Appeals agreed with the Conservation Council that the Army Corps did not have authority under the Clean Water Act to issue such a permit.85 </w:t>
      </w:r>
      <w:r w:rsidRPr="00094F6F">
        <w:rPr>
          <w:rStyle w:val="StyleUnderline"/>
        </w:rPr>
        <w:t xml:space="preserve">Before the U.S. Supreme Court, </w:t>
      </w:r>
      <w:r w:rsidRPr="00094F6F">
        <w:rPr>
          <w:rStyle w:val="Emphasis"/>
        </w:rPr>
        <w:t>a number of business groups</w:t>
      </w:r>
      <w:r w:rsidRPr="00094F6F">
        <w:rPr>
          <w:sz w:val="16"/>
        </w:rPr>
        <w:t xml:space="preserve"> </w:t>
      </w:r>
      <w:r w:rsidRPr="00094F6F">
        <w:rPr>
          <w:rStyle w:val="Emphasis"/>
        </w:rPr>
        <w:t>filed amicus briefs</w:t>
      </w:r>
      <w:r w:rsidRPr="00094F6F">
        <w:rPr>
          <w:sz w:val="16"/>
        </w:rPr>
        <w:t xml:space="preserve"> </w:t>
      </w:r>
      <w:r w:rsidRPr="00094F6F">
        <w:rPr>
          <w:rStyle w:val="StyleUnderline"/>
        </w:rPr>
        <w:t>in support of Coeur Alaska and relie</w:t>
      </w:r>
      <w:r w:rsidRPr="00094F6F">
        <w:rPr>
          <w:rStyle w:val="Emphasis"/>
        </w:rPr>
        <w:t>d explicitly</w:t>
      </w:r>
      <w:r w:rsidRPr="00094F6F">
        <w:rPr>
          <w:rStyle w:val="StyleUnderline"/>
        </w:rPr>
        <w:t xml:space="preserve"> on agency deference doctrines. The </w:t>
      </w:r>
      <w:r w:rsidRPr="00094F6F">
        <w:rPr>
          <w:rStyle w:val="Emphasis"/>
        </w:rPr>
        <w:t>Resource Development Council</w:t>
      </w:r>
      <w:r w:rsidRPr="00094F6F">
        <w:rPr>
          <w:sz w:val="16"/>
        </w:rPr>
        <w:t xml:space="preserve"> </w:t>
      </w:r>
      <w:r w:rsidRPr="00094F6F">
        <w:rPr>
          <w:rStyle w:val="StyleUnderline"/>
        </w:rPr>
        <w:t>for Alaska86</w:t>
      </w:r>
      <w:r w:rsidRPr="00094F6F">
        <w:rPr>
          <w:sz w:val="16"/>
        </w:rPr>
        <w:t xml:space="preserve"> </w:t>
      </w:r>
      <w:r w:rsidRPr="00094F6F">
        <w:rPr>
          <w:rStyle w:val="StyleUnderline"/>
        </w:rPr>
        <w:t>explicitly invoked Seminole Rock to criticize the</w:t>
      </w:r>
      <w:r w:rsidRPr="00094F6F">
        <w:rPr>
          <w:sz w:val="16"/>
        </w:rPr>
        <w:t xml:space="preserve"> </w:t>
      </w:r>
      <w:r w:rsidRPr="00094F6F">
        <w:rPr>
          <w:rStyle w:val="StyleUnderline"/>
        </w:rPr>
        <w:t>Ninth</w:t>
      </w:r>
      <w:r w:rsidRPr="00094F6F">
        <w:rPr>
          <w:sz w:val="16"/>
        </w:rPr>
        <w:t xml:space="preserve">’s </w:t>
      </w:r>
      <w:r w:rsidRPr="00094F6F">
        <w:rPr>
          <w:rStyle w:val="StyleUnderline"/>
        </w:rPr>
        <w:t>Circuit’s “failure to accord . . . deference</w:t>
      </w:r>
      <w:r w:rsidRPr="00094F6F">
        <w:rPr>
          <w:sz w:val="16"/>
        </w:rPr>
        <w:t xml:space="preserve"> in this case,” which it argued was contrary to the U.S. Supreme Court’s “long-established principle of administrative law,” </w:t>
      </w:r>
      <w:r w:rsidRPr="00094F6F">
        <w:rPr>
          <w:rStyle w:val="StyleUnderline"/>
        </w:rPr>
        <w:t>thus “set[ting] a dangerous precedent against the extraordinary deference that must be afforded to an agency’s interpretation of its own regulations</w:t>
      </w:r>
      <w:r w:rsidRPr="00094F6F">
        <w:rPr>
          <w:sz w:val="16"/>
        </w:rPr>
        <w:t xml:space="preserve">.”87 </w:t>
      </w:r>
      <w:r w:rsidRPr="00094F6F">
        <w:rPr>
          <w:rStyle w:val="StyleUnderline"/>
        </w:rPr>
        <w:t xml:space="preserve">The </w:t>
      </w:r>
      <w:r w:rsidRPr="00094F6F">
        <w:rPr>
          <w:rStyle w:val="Emphasis"/>
        </w:rPr>
        <w:t>National Association of Home Builders</w:t>
      </w:r>
      <w:r w:rsidRPr="00094F6F">
        <w:rPr>
          <w:rStyle w:val="StyleUnderline"/>
        </w:rPr>
        <w:t xml:space="preserve"> agreed</w:t>
      </w:r>
      <w:r w:rsidRPr="00094F6F">
        <w:rPr>
          <w:sz w:val="16"/>
        </w:rPr>
        <w:t xml:space="preserve"> that the “case boils down to agency deference,”88 and asserted that “[d]eference is due to the expert decisions by the [Army] Corps (and EPA).”89 </w:t>
      </w:r>
      <w:r w:rsidRPr="00094F6F">
        <w:rPr>
          <w:rStyle w:val="StyleUnderline"/>
        </w:rPr>
        <w:t xml:space="preserve">In similar fashion, the </w:t>
      </w:r>
      <w:r w:rsidRPr="00094F6F">
        <w:rPr>
          <w:rStyle w:val="Emphasis"/>
        </w:rPr>
        <w:t>Council of Alaska Producers</w:t>
      </w:r>
      <w:r w:rsidRPr="00094F6F">
        <w:rPr>
          <w:sz w:val="16"/>
        </w:rPr>
        <w:t xml:space="preserve"> </w:t>
      </w:r>
      <w:r w:rsidRPr="00094F6F">
        <w:rPr>
          <w:rStyle w:val="StyleUnderline"/>
        </w:rPr>
        <w:t>urged the U.S. Supreme Court to “reverse the Ninth Circuit’s ruling, and defer</w:t>
      </w:r>
      <w:r w:rsidRPr="00094F6F">
        <w:rPr>
          <w:sz w:val="16"/>
        </w:rPr>
        <w:t xml:space="preserve"> to the expertise of the Corps and EPA, which have developed a regulatory regime that addresses the relevant environmental concerns raised in this case.”90 </w:t>
      </w:r>
      <w:r w:rsidRPr="00094F6F">
        <w:rPr>
          <w:rStyle w:val="StyleUnderline"/>
        </w:rPr>
        <w:t xml:space="preserve">And the </w:t>
      </w:r>
      <w:r w:rsidRPr="00094F6F">
        <w:rPr>
          <w:rStyle w:val="Emphasis"/>
        </w:rPr>
        <w:t>National Mining Association</w:t>
      </w:r>
      <w:r w:rsidRPr="00094F6F">
        <w:rPr>
          <w:sz w:val="16"/>
        </w:rPr>
        <w:t xml:space="preserve"> </w:t>
      </w:r>
      <w:r w:rsidRPr="00094F6F">
        <w:rPr>
          <w:rStyle w:val="StyleUnderline"/>
        </w:rPr>
        <w:t>concurred</w:t>
      </w:r>
      <w:r w:rsidRPr="00094F6F">
        <w:rPr>
          <w:sz w:val="16"/>
        </w:rPr>
        <w:t xml:space="preserve">, </w:t>
      </w:r>
      <w:r w:rsidRPr="00094F6F">
        <w:rPr>
          <w:rStyle w:val="StyleUnderline"/>
        </w:rPr>
        <w:t>stating that “the Court should defer to</w:t>
      </w:r>
      <w:r w:rsidRPr="00094F6F">
        <w:rPr>
          <w:sz w:val="16"/>
        </w:rPr>
        <w:t xml:space="preserve"> the </w:t>
      </w:r>
      <w:r w:rsidRPr="00094F6F">
        <w:rPr>
          <w:rStyle w:val="StyleUnderline"/>
        </w:rPr>
        <w:t>expert agencies</w:t>
      </w:r>
      <w:r w:rsidRPr="00094F6F">
        <w:rPr>
          <w:sz w:val="16"/>
        </w:rPr>
        <w:t>’ resolution of the issue—a resolution that is clear, that is of long standing, and that reasonably balances [Congress’s] concerns . . . .”91 b. Rejection of Auer Deference</w:t>
      </w:r>
      <w:r w:rsidRPr="00094F6F">
        <w:rPr>
          <w:b/>
          <w:sz w:val="16"/>
          <w:szCs w:val="24"/>
        </w:rPr>
        <w:t xml:space="preserve"> </w:t>
      </w:r>
      <w:r w:rsidRPr="00094F6F">
        <w:rPr>
          <w:rStyle w:val="StyleUnderline"/>
        </w:rPr>
        <w:t xml:space="preserve">Business interest groups </w:t>
      </w:r>
      <w:r w:rsidRPr="00094F6F">
        <w:rPr>
          <w:rStyle w:val="Emphasis"/>
        </w:rPr>
        <w:t>just as readily</w:t>
      </w:r>
      <w:r w:rsidRPr="00094F6F">
        <w:rPr>
          <w:rStyle w:val="StyleUnderline"/>
        </w:rPr>
        <w:t xml:space="preserve"> weigh</w:t>
      </w:r>
      <w:r w:rsidRPr="00094F6F">
        <w:rPr>
          <w:sz w:val="16"/>
        </w:rPr>
        <w:t xml:space="preserve"> </w:t>
      </w:r>
      <w:r w:rsidRPr="00094F6F">
        <w:rPr>
          <w:rStyle w:val="StyleUnderline"/>
        </w:rPr>
        <w:t xml:space="preserve">in </w:t>
      </w:r>
      <w:r w:rsidRPr="00094F6F">
        <w:rPr>
          <w:rStyle w:val="Emphasis"/>
        </w:rPr>
        <w:t>against</w:t>
      </w:r>
      <w:r w:rsidRPr="00094F6F">
        <w:rPr>
          <w:sz w:val="16"/>
        </w:rPr>
        <w:t xml:space="preserve"> </w:t>
      </w:r>
      <w:r w:rsidRPr="00094F6F">
        <w:rPr>
          <w:rStyle w:val="StyleUnderline"/>
        </w:rPr>
        <w:t xml:space="preserve">deference to the underlying regulating agency’s interpretation </w:t>
      </w:r>
      <w:r w:rsidRPr="00094F6F">
        <w:rPr>
          <w:rStyle w:val="Emphasis"/>
        </w:rPr>
        <w:t>where the interpretation at issue conflicts with their own agenda.</w:t>
      </w:r>
      <w:r w:rsidRPr="00094F6F">
        <w:rPr>
          <w:sz w:val="16"/>
        </w:rPr>
        <w:t xml:space="preserve"> Indeed, in the Auer case itself, the business community rallied behind the no-deference position. The Chamber of Commerce submitted an amicus brief in support of the police commissioners that argued that petitioners were exempt from overtime pay requirements under the Fair Labor Standards Act (FLSA).92 The Chamber specifically argued that the Department of Labor’s interpretation of its regulations to the contrary “is entitled to little or no deference.”93 The Chamber focused attention on the inconsistencies in the position taken by the Department of Labor over time and argued that, “[w]hile an agency’s interpretation of its own regulations is generally to be followed unless ‘it is plainly erroneous or inconsistent with the regulation,’ substantially less deference is due when an agency has put forth inconsistent interpretations, as the Department of Labor has done [here].”94 The Labor Policy Association—“an organization of the senior human resources officers of nearly 240 of this nation’s largest private sector employers”95—also filed an amicus brief in support of the police commissioners, and likewise argued against deference to the agency.96 The Labor Policy Association contended that “[l]egislative, or substantive, regulations are ‘issued pursuant to statutory authority and . . . have the force and effect of law,’” but “by way of contrast, a court is not required to give effect to an interpretive regulation. Varying degrees of deference are accorded to administrative interpretations based on such factors as the timing and consistency of the agency’s position.”97 Thus, according to the Labor Policy Association, “although DOL’s interpretations are entitled to some weight,” they are “not ‘entitled to the same deference as norms that derive from the exercise of . . . delegated lawmaking power.’”98</w:t>
      </w:r>
    </w:p>
    <w:bookmarkEnd w:id="37"/>
    <w:bookmarkEnd w:id="38"/>
    <w:p w:rsidR="00502D36" w:rsidRDefault="00502D36" w:rsidP="00502D36">
      <w:pPr>
        <w:pStyle w:val="Heading2"/>
        <w:rPr>
          <w:iCs/>
          <w:sz w:val="22"/>
          <w:szCs w:val="22"/>
          <w:u w:val="none"/>
        </w:rPr>
      </w:pPr>
      <w:r>
        <w:t>me war good</w:t>
      </w:r>
    </w:p>
    <w:p w:rsidR="00502D36" w:rsidRPr="00EB2A69" w:rsidRDefault="00502D36" w:rsidP="00502D36"/>
    <w:p w:rsidR="00502D36" w:rsidRDefault="00502D36" w:rsidP="00502D36">
      <w:pPr>
        <w:pStyle w:val="Heading3"/>
      </w:pPr>
      <w:r>
        <w:t>1nc middle east war good</w:t>
      </w:r>
    </w:p>
    <w:p w:rsidR="00502D36" w:rsidRDefault="00502D36" w:rsidP="00502D36">
      <w:pPr>
        <w:pStyle w:val="Heading4"/>
      </w:pPr>
      <w:r>
        <w:t>Middle East conflict causes spike in oil prices</w:t>
      </w:r>
    </w:p>
    <w:p w:rsidR="00502D36" w:rsidRDefault="00502D36" w:rsidP="00502D36">
      <w:r>
        <w:t xml:space="preserve">Nick </w:t>
      </w:r>
      <w:r w:rsidRPr="00236CC5">
        <w:rPr>
          <w:rStyle w:val="Style13ptBold"/>
        </w:rPr>
        <w:t>Giambruno ’18</w:t>
      </w:r>
      <w:r>
        <w:t xml:space="preserve"> is Doug Casey’s globetrotting protégé. He’s also the Chief Analyst of Casey Research’s flagship advisory, The Casey Report and its premium “value investing” advisory, Crisis Investing. He writes about geopolitics, value investing in crisis markets, the global cannabis market, international banking, second passports, and surviving a financial collapse, among other topics, June 23</w:t>
      </w:r>
      <w:r w:rsidRPr="00236CC5">
        <w:rPr>
          <w:vertAlign w:val="superscript"/>
        </w:rPr>
        <w:t>rd</w:t>
      </w:r>
      <w:r>
        <w:t>, 2018, “</w:t>
      </w:r>
      <w:r w:rsidRPr="00236CC5">
        <w:t>The Third “Oil Shock” Is Coming</w:t>
      </w:r>
      <w:r>
        <w:t xml:space="preserve">” from </w:t>
      </w:r>
      <w:r w:rsidRPr="00236CC5">
        <w:t>https://internationalman.com/articles/the-third-oil-shock-is-coming/</w:t>
      </w:r>
      <w:r>
        <w:t>, accessed 6/24/19 || OES-AT</w:t>
      </w:r>
    </w:p>
    <w:p w:rsidR="00502D36" w:rsidRDefault="00502D36" w:rsidP="00502D36">
      <w:r w:rsidRPr="002E578F">
        <w:rPr>
          <w:rStyle w:val="Emphasis"/>
        </w:rPr>
        <w:t>Big Middle East wars are often catastrophic for global oil supplies</w:t>
      </w:r>
      <w:r w:rsidRPr="002E578F">
        <w:rPr>
          <w:sz w:val="16"/>
        </w:rPr>
        <w:t xml:space="preserve">.  This makes sense. </w:t>
      </w:r>
      <w:r w:rsidRPr="002E578F">
        <w:rPr>
          <w:rStyle w:val="StyleUnderline"/>
        </w:rPr>
        <w:t>The Middle East accounts for more than 40% of global oil exports.</w:t>
      </w:r>
      <w:r w:rsidRPr="002E578F">
        <w:rPr>
          <w:sz w:val="16"/>
        </w:rPr>
        <w:t xml:space="preserve"> So a </w:t>
      </w:r>
      <w:r w:rsidRPr="002E578F">
        <w:rPr>
          <w:rStyle w:val="Emphasis"/>
        </w:rPr>
        <w:t>big conflict in the Middle East often triggers a big spike in the price of oil.</w:t>
      </w:r>
      <w:r w:rsidRPr="002E578F">
        <w:rPr>
          <w:sz w:val="16"/>
        </w:rPr>
        <w:t xml:space="preserve">  Take the </w:t>
      </w:r>
      <w:r w:rsidRPr="002E578F">
        <w:rPr>
          <w:rStyle w:val="StyleUnderline"/>
        </w:rPr>
        <w:t>1973 “oil shock,” for example. Oil prices suddenly spiked… roughly quadrupling in a matter of weeks</w:t>
      </w:r>
      <w:r w:rsidRPr="002E578F">
        <w:rPr>
          <w:sz w:val="16"/>
        </w:rPr>
        <w:t xml:space="preserve">.  </w:t>
      </w:r>
      <w:r w:rsidRPr="002E578F">
        <w:rPr>
          <w:rStyle w:val="Emphasis"/>
        </w:rPr>
        <w:t>Today, we could be on the verge of an oil crisis even worse than that</w:t>
      </w:r>
      <w:r w:rsidRPr="002E578F">
        <w:rPr>
          <w:sz w:val="16"/>
        </w:rPr>
        <w:t xml:space="preserve">. That’s because </w:t>
      </w:r>
      <w:r w:rsidRPr="002E578F">
        <w:rPr>
          <w:rStyle w:val="StyleUnderline"/>
        </w:rPr>
        <w:t>regional tensions are growing in the Middle East</w:t>
      </w:r>
      <w:r w:rsidRPr="002E578F">
        <w:rPr>
          <w:sz w:val="16"/>
        </w:rPr>
        <w:t xml:space="preserve">. Specifically, the conflict between Iran and Israel – and their allies – is quickly getting worse.  As I’ll explain in a moment, </w:t>
      </w:r>
      <w:r w:rsidRPr="002E578F">
        <w:rPr>
          <w:rStyle w:val="StyleUnderline"/>
        </w:rPr>
        <w:t>this conflict could soon explode, causing a sudden spike in the price of oil</w:t>
      </w:r>
      <w:r w:rsidRPr="002E578F">
        <w:rPr>
          <w:sz w:val="16"/>
        </w:rPr>
        <w:t xml:space="preserve">.  But before that, let’s take a quick look at the first two oil shocks to see how this could all play out.  The First Two Oil Shocks  In 1973, Israel was battling Egypt and Syria in the Yom Kippur War. In response to U.S. support for Israel, the Organization of the Petroleum Exporting Countries (OPEC) placed an embargo on oil exports to the U.S. and several other countries. It also cut oil production.  This triggered the </w:t>
      </w:r>
      <w:r w:rsidRPr="002E578F">
        <w:rPr>
          <w:rStyle w:val="StyleUnderline"/>
        </w:rPr>
        <w:t>first “oil shock.” The price of oil nearly quadrupled</w:t>
      </w:r>
      <w:r w:rsidRPr="002E578F">
        <w:rPr>
          <w:sz w:val="16"/>
        </w:rPr>
        <w:t xml:space="preserve">. It jumped from around $3 per barrel to around $12.  The second “oil shock” started in 1979. It grew out of the Iranian Revolution and continued with the Iran-Iraq War, which was one of the bloodiest conflicts of the past 50 years.  Iraq and Iran were (and still are) two of the biggest oil exporters in the world… So it’s no surprise that the war rocked global energy markets.  The price of oil more than doubled, as you can see in the next chart.  There was also </w:t>
      </w:r>
      <w:r w:rsidRPr="002E578F">
        <w:rPr>
          <w:rStyle w:val="StyleUnderline"/>
        </w:rPr>
        <w:t>another, less dramatic price spike in the early 1990s.</w:t>
      </w:r>
      <w:r w:rsidRPr="002E578F">
        <w:rPr>
          <w:sz w:val="16"/>
        </w:rPr>
        <w:t xml:space="preserve"> It happened after Iraq invaded Kuwait, triggering the first Gulf War. Oil shot up over 70%, as you’ll see in the next chart.  </w:t>
      </w:r>
      <w:r w:rsidRPr="002E578F">
        <w:rPr>
          <w:rStyle w:val="StyleUnderline"/>
        </w:rPr>
        <w:t>The Middle East is divided into two basic geopolitical camps. On one side, you have the U.S. and its allies, like Israel and Saudi Arabia. On the other side, Russia and its allies, like Iran and Syria</w:t>
      </w:r>
      <w:r w:rsidRPr="002E578F">
        <w:rPr>
          <w:sz w:val="16"/>
        </w:rPr>
        <w:t xml:space="preserve">.  You likely know that a bloody conflict has been raging in Syria for nearly seven years. It’s the most significant military conflict on the geopolitical chessboard today.  The U.S. side, working through its proxies, has been trying to overthrow Syria’s leader, Bashar al-Assad. Meanwhile, Russia and Iran have massively fortified his regime. Assad is still firmly in charge.  This has shifted the regional balance of power toward Iran. The U.S., Israel, and Saudi Arabia find that unacceptable. But at this point, a war is the only thing that could reverse the trend.  Team Trump Wants to Bomb Iran  </w:t>
      </w:r>
      <w:r w:rsidRPr="002E578F">
        <w:rPr>
          <w:rStyle w:val="StyleUnderline"/>
        </w:rPr>
        <w:t>Iran will almost certainly be the focal point of the Middle East’s next regional war. Many people think that war has already started.</w:t>
      </w:r>
      <w:r w:rsidRPr="002E578F">
        <w:rPr>
          <w:sz w:val="16"/>
        </w:rPr>
        <w:t xml:space="preserve">  Earlier this year, Israel launched its biggest military strike on Syria since the 1973 Yom Kippur War. This attack, and other recent ones, killed dozens of Syrian and Iranian soldiers.  I only expect the conflict to escalate from here.  </w:t>
      </w:r>
      <w:r w:rsidRPr="002E578F">
        <w:rPr>
          <w:rStyle w:val="StyleUnderline"/>
        </w:rPr>
        <w:t>Aside from what appears to be the start of an actual war, there have been numerous, unambiguous signs that the U.S. has Iran in its sights</w:t>
      </w:r>
      <w:r w:rsidRPr="002E578F">
        <w:rPr>
          <w:sz w:val="16"/>
        </w:rPr>
        <w:t xml:space="preserve">.  To start, Trump has staffed up on known war hawks. In April, he made John Bolton his National Security Advisor and Mike Pompeo his Secretary of State. Both have been eager to bomb Iran for years.  In early May, Rudy Giuliani, one of Trump’s lawyers and a longtime political ally, announced that Trump is “committed to regime change” in Iran.  A few days later, President Trump pulled out of the 2015 Iran nuclear deal. He also re-imposed economic sanctions on Iran.  The World’s Most Critical Oil Choke Point  </w:t>
      </w:r>
      <w:r w:rsidRPr="002E578F">
        <w:rPr>
          <w:rStyle w:val="StyleUnderline"/>
        </w:rPr>
        <w:t>Iran has the world’s third-largest proven oil reserves, or 10% of the world’s total. It</w:t>
      </w:r>
      <w:r w:rsidRPr="002E578F">
        <w:rPr>
          <w:sz w:val="16"/>
        </w:rPr>
        <w:t xml:space="preserve"> exports about 2.4 million barrels of oil per day. China, India, and Europe buy most of it.  A war between Iran and Israel (and its U.S.-led allies) would wreak havoc on the oil market. That’s because Iran holds a very powerful card…  </w:t>
      </w:r>
      <w:r w:rsidRPr="002E578F">
        <w:rPr>
          <w:rStyle w:val="StyleUnderline"/>
        </w:rPr>
        <w:t>Iran could effectively shut down the Strait of Hormuz, the narrow channel connecting the Persian Gulf to global markets. It is the only sea route from the Persian Gulf to the open ocean</w:t>
      </w:r>
      <w:r w:rsidRPr="002E578F">
        <w:rPr>
          <w:sz w:val="16"/>
        </w:rPr>
        <w:t xml:space="preserve">.  Tankers moving oil from Iraq, Iran, Saudi Arabia, Qatar, Kuwait, and the United Arab Emirates all have to pass through the strait. That translates into roughly 35% of the world’s oil traded by sea.  Nearly $2 billion worth of oil passes through the Strait of Hormuz every day. It’s the most critical oil choke point in the world.  </w:t>
      </w:r>
      <w:r w:rsidRPr="002E578F">
        <w:rPr>
          <w:rStyle w:val="StyleUnderline"/>
        </w:rPr>
        <w:t>In the event of an all-out war, Iran would quickly shut down the Strait of Hormuz</w:t>
      </w:r>
      <w:r w:rsidRPr="002E578F">
        <w:rPr>
          <w:sz w:val="16"/>
        </w:rPr>
        <w:t xml:space="preserve">. It’s been blatantly clear about this.  Credible studies have shown that – in a best-case scenario for the U.S. Navy – Iran could seal off the Strait with sea mines and asymmetrical warfare techniques for at least a month before the U.S. could reopen it. The Pentagon itself has admitted as much.  If and when a war with Iran happens – even if there’s only a whiff of it happening – investors should expect the third and most dramatic oil shock.  Of course, we’re not cheering for a war, or the collateral damage that would inevitably come with it.  </w:t>
      </w:r>
      <w:r w:rsidRPr="002E578F">
        <w:rPr>
          <w:rStyle w:val="StyleUnderline"/>
        </w:rPr>
        <w:t xml:space="preserve">Nevertheless, </w:t>
      </w:r>
      <w:r w:rsidRPr="002E578F">
        <w:rPr>
          <w:rStyle w:val="Emphasis"/>
        </w:rPr>
        <w:t>the odds of a big war in the Middle East starting soon are high. That means a sudden spike in the price of oil is equally likely</w:t>
      </w:r>
      <w:r w:rsidRPr="002E578F">
        <w:rPr>
          <w:rStyle w:val="StyleUnderline"/>
        </w:rPr>
        <w:t>.</w:t>
      </w:r>
      <w:r w:rsidRPr="002E578F">
        <w:rPr>
          <w:sz w:val="16"/>
        </w:rPr>
        <w:t xml:space="preserve">  There’s a good chance of outsized returns and soaring dividends in select oil stocks in the weeks ahead. I recommend positioning yourself for big profits now… before the bullets really start flying.</w:t>
      </w:r>
    </w:p>
    <w:p w:rsidR="00502D36" w:rsidRDefault="00502D36" w:rsidP="00502D36"/>
    <w:p w:rsidR="00502D36" w:rsidRDefault="00502D36" w:rsidP="00502D36"/>
    <w:p w:rsidR="00502D36" w:rsidRDefault="00502D36" w:rsidP="00502D36">
      <w:pPr>
        <w:pStyle w:val="Heading4"/>
      </w:pPr>
      <w:r>
        <w:t>high oil prices cause a shift in demand – accelerates the energy transition</w:t>
      </w:r>
    </w:p>
    <w:p w:rsidR="00502D36" w:rsidRDefault="00502D36" w:rsidP="00502D36">
      <w:r w:rsidRPr="00C35F1A">
        <w:t xml:space="preserve">Nick </w:t>
      </w:r>
      <w:r w:rsidRPr="00C35F1A">
        <w:rPr>
          <w:rStyle w:val="Style13ptBold"/>
        </w:rPr>
        <w:t xml:space="preserve">Cunningham </w:t>
      </w:r>
      <w:r>
        <w:rPr>
          <w:rStyle w:val="Style13ptBold"/>
        </w:rPr>
        <w:t>‘18</w:t>
      </w:r>
      <w:r w:rsidRPr="00C35F1A">
        <w:t xml:space="preserve"> is a freelance writer on oil and gas, renewable energy, climate change, energy policy and geopolitics. He is based in Pittsburgh, PA</w:t>
      </w:r>
      <w:r>
        <w:t>, May 3</w:t>
      </w:r>
      <w:r w:rsidRPr="00297FBE">
        <w:rPr>
          <w:vertAlign w:val="superscript"/>
        </w:rPr>
        <w:t>rd</w:t>
      </w:r>
      <w:r>
        <w:t>, 2018, “</w:t>
      </w:r>
      <w:r w:rsidRPr="00297FBE">
        <w:t>Will Higher Oil Prices Destroy Demand?</w:t>
      </w:r>
      <w:r>
        <w:t xml:space="preserve">” from </w:t>
      </w:r>
      <w:r w:rsidRPr="00297FBE">
        <w:t>https://oilprice.com/Energy/Oil-Prices/Will-Higher-Oil-Prices-Destroy-Demand.html</w:t>
      </w:r>
      <w:r>
        <w:t>, accessed 6/26/19 || OES-AT</w:t>
      </w:r>
    </w:p>
    <w:p w:rsidR="00502D36" w:rsidRDefault="00502D36" w:rsidP="00502D36">
      <w:r w:rsidRPr="00297FBE">
        <w:rPr>
          <w:rStyle w:val="StyleUnderline"/>
        </w:rPr>
        <w:t>Oil prices have dipped a bit this week, but still remain at their highest levels in nearly three and a half years</w:t>
      </w:r>
      <w:r w:rsidRPr="00297FBE">
        <w:rPr>
          <w:sz w:val="16"/>
        </w:rPr>
        <w:t xml:space="preserve">. The reasons are by now familiar to most readers who pay attention to the daily whims of the oil market: OPEC cuts, falling inventories, geopolitical unrest and strong demand growth, to name a few.  </w:t>
      </w:r>
      <w:r w:rsidRPr="00297FBE">
        <w:rPr>
          <w:rStyle w:val="StyleUnderline"/>
        </w:rPr>
        <w:t xml:space="preserve">But </w:t>
      </w:r>
      <w:r w:rsidRPr="00297FBE">
        <w:rPr>
          <w:rStyle w:val="Emphasis"/>
        </w:rPr>
        <w:t xml:space="preserve">at what point do higher prices start to destroy some </w:t>
      </w:r>
      <w:r w:rsidRPr="00297FBE">
        <w:rPr>
          <w:rStyle w:val="StyleUnderline"/>
        </w:rPr>
        <w:t xml:space="preserve">of that </w:t>
      </w:r>
      <w:r w:rsidRPr="00297FBE">
        <w:rPr>
          <w:rStyle w:val="Emphasis"/>
        </w:rPr>
        <w:t>demand</w:t>
      </w:r>
      <w:r w:rsidRPr="00297FBE">
        <w:rPr>
          <w:rStyle w:val="StyleUnderline"/>
        </w:rPr>
        <w:t>, erasing one of the most significant bullish factors influencing the market right now</w:t>
      </w:r>
      <w:r w:rsidRPr="00297FBE">
        <w:rPr>
          <w:sz w:val="16"/>
        </w:rPr>
        <w:t xml:space="preserve">? As John Kemp over at Reuters points out, there isn’t a magical threshold in which demand is humming along swimmingly and then suddenly drops off a cliff. There isn’t a binary response in that way.  Consumers respond in different ways to different prices, and the duration of high prices also matters quite a bit. Auto fleet turnover takes time, and people don’t rush out and buy a more fuel efficient car immediately when prices spike. And as John Kemp rightly argues, demand will likely take a hit before we can detect it in the data.  Nevertheless, </w:t>
      </w:r>
      <w:r w:rsidRPr="00297FBE">
        <w:rPr>
          <w:rStyle w:val="StyleUnderline"/>
        </w:rPr>
        <w:t>demand is sensitive to prices, which is to say it will slow or even decline if prices rise high enough.</w:t>
      </w:r>
      <w:r w:rsidRPr="00297FBE">
        <w:rPr>
          <w:sz w:val="16"/>
        </w:rPr>
        <w:t xml:space="preserve"> A brief look at recent history bears that out. </w:t>
      </w:r>
      <w:r w:rsidRPr="00297FBE">
        <w:rPr>
          <w:rStyle w:val="StyleUnderline"/>
        </w:rPr>
        <w:t xml:space="preserve">Crude oil prices saw a historic run up in prices in the years preceding the 2008 record high spike and subsequent meltdown. </w:t>
      </w:r>
      <w:r w:rsidRPr="00297FBE">
        <w:rPr>
          <w:sz w:val="16"/>
        </w:rPr>
        <w:t xml:space="preserve">That rally essentially </w:t>
      </w:r>
      <w:r w:rsidRPr="00297FBE">
        <w:rPr>
          <w:rStyle w:val="StyleUnderline"/>
        </w:rPr>
        <w:t>ended a century-long upward trend in demand, which hit a high above 21 million barrels per day (mb/d) in the U.S. in 2006-2007.</w:t>
      </w:r>
      <w:r w:rsidRPr="00297FBE">
        <w:rPr>
          <w:sz w:val="16"/>
        </w:rPr>
        <w:t xml:space="preserve"> </w:t>
      </w:r>
      <w:r w:rsidRPr="00297FBE">
        <w:rPr>
          <w:rStyle w:val="Emphasis"/>
        </w:rPr>
        <w:t>The financial crisis, a terrible economy, more efficient cars and a somewhat saturated auto market led to a temporary peak in oil demand,</w:t>
      </w:r>
      <w:r w:rsidRPr="00297FBE">
        <w:rPr>
          <w:sz w:val="16"/>
        </w:rPr>
        <w:t xml:space="preserve"> which was followed by several years at lower levels.  </w:t>
      </w:r>
      <w:r w:rsidRPr="00297FBE">
        <w:rPr>
          <w:rStyle w:val="StyleUnderline"/>
        </w:rPr>
        <w:t>When oil prices rose back to $100 per barrel</w:t>
      </w:r>
      <w:r w:rsidRPr="00297FBE">
        <w:rPr>
          <w:sz w:val="16"/>
        </w:rPr>
        <w:t xml:space="preserve"> in 2011 following the Arab Spring, </w:t>
      </w:r>
      <w:r w:rsidRPr="00297FBE">
        <w:rPr>
          <w:rStyle w:val="StyleUnderline"/>
        </w:rPr>
        <w:t>demand dipped even further</w:t>
      </w:r>
      <w:r w:rsidRPr="00297FBE">
        <w:rPr>
          <w:sz w:val="16"/>
        </w:rPr>
        <w:t xml:space="preserve">.  </w:t>
      </w:r>
      <w:r w:rsidRPr="00297FBE">
        <w:rPr>
          <w:rStyle w:val="StyleUnderline"/>
        </w:rPr>
        <w:t>Only when prices collapsed in 2014 did the U.S. start to see a revival in demand</w:t>
      </w:r>
      <w:r w:rsidRPr="00297FBE">
        <w:rPr>
          <w:sz w:val="16"/>
        </w:rPr>
        <w:t xml:space="preserve">. U.S. consumers </w:t>
      </w:r>
      <w:r w:rsidRPr="00297FBE">
        <w:rPr>
          <w:rStyle w:val="StyleUnderline"/>
        </w:rPr>
        <w:t xml:space="preserve">enjoyed more than three years of cheap oil, causing them to fall </w:t>
      </w:r>
      <w:r w:rsidRPr="00297FBE">
        <w:rPr>
          <w:rStyle w:val="Emphasis"/>
        </w:rPr>
        <w:t>back in love with SUVs</w:t>
      </w:r>
      <w:r w:rsidRPr="00297FBE">
        <w:rPr>
          <w:rStyle w:val="StyleUnderline"/>
        </w:rPr>
        <w:t xml:space="preserve"> and </w:t>
      </w:r>
      <w:r w:rsidRPr="00297FBE">
        <w:rPr>
          <w:rStyle w:val="Emphasis"/>
        </w:rPr>
        <w:t>pickup trucks</w:t>
      </w:r>
      <w:r w:rsidRPr="00297FBE">
        <w:rPr>
          <w:sz w:val="16"/>
        </w:rPr>
        <w:t xml:space="preserve">.  However, we could be </w:t>
      </w:r>
      <w:r w:rsidRPr="00297FBE">
        <w:rPr>
          <w:rStyle w:val="Emphasis"/>
        </w:rPr>
        <w:t>on the verge of another shift in the cycle</w:t>
      </w:r>
      <w:r w:rsidRPr="00297FBE">
        <w:rPr>
          <w:sz w:val="16"/>
        </w:rPr>
        <w:t xml:space="preserve">, </w:t>
      </w:r>
      <w:r w:rsidRPr="00297FBE">
        <w:rPr>
          <w:rStyle w:val="StyleUnderline"/>
        </w:rPr>
        <w:t>with WTI at a three-year high, sitting just shy of $70 per barrel. More importantly, the OPEC cuts, the prospect of supply outages in Iran and Venezuela, and the depletion of inventories down to average levels promise to push prices even higher</w:t>
      </w:r>
      <w:r w:rsidRPr="00297FBE">
        <w:rPr>
          <w:sz w:val="16"/>
        </w:rPr>
        <w:t xml:space="preserve">. </w:t>
      </w:r>
      <w:r w:rsidRPr="00297FBE">
        <w:rPr>
          <w:rStyle w:val="Emphasis"/>
        </w:rPr>
        <w:t>We haven’t seen any discernable change in demand just yet</w:t>
      </w:r>
      <w:r w:rsidRPr="00297FBE">
        <w:rPr>
          <w:sz w:val="16"/>
        </w:rPr>
        <w:t xml:space="preserve">, but again, these things take time to show up in the data.  The IEA projects oil demand will rise by a robust 1.5 mb/d in 2018. The agency believes total demand will outstrip supply for the rest of this year, with the supply gap growing as time passes. That, of course, is predicated on the assumption that demand does indeed grow at that projected rate of 1.5 mb/d. But, at some point, </w:t>
      </w:r>
      <w:r w:rsidRPr="00297FBE">
        <w:rPr>
          <w:rStyle w:val="Emphasis"/>
        </w:rPr>
        <w:t>if demand exceeds supply by enough, and inventories fall below average levels, prices will spike to much higher levels</w:t>
      </w:r>
      <w:r w:rsidRPr="00297FBE">
        <w:rPr>
          <w:sz w:val="16"/>
        </w:rPr>
        <w:t xml:space="preserve">  At that point, say, $80 or $90 or $100 per barrel, demand will have to start taking a hit. To reiterate, forecasting the precise price level, and the magnitude of the demand response, is tricky. But, suffice it to say, the oil market won’t see consistently high levels of demand growth – at 1.5 mb/d – year after year if prices are approaching triple-digit territory.  Then there is the matter of the short-term versus the long-term. Demand destruction might not occur instantaneously. It will take an extended period of high prices before consumers start really cutting back in a big way. But if prices stay high for several years – and there are plenty of reasons why that might not occur – the hit to demand could have more permanent consequences.  </w:t>
      </w:r>
      <w:r w:rsidRPr="00297FBE">
        <w:rPr>
          <w:rStyle w:val="Emphasis"/>
        </w:rPr>
        <w:t>In other words, this time could be different</w:t>
      </w:r>
      <w:r w:rsidRPr="00297FBE">
        <w:rPr>
          <w:sz w:val="16"/>
        </w:rPr>
        <w:t xml:space="preserve">. Unlike a decade ago, </w:t>
      </w:r>
      <w:r w:rsidRPr="00297FBE">
        <w:rPr>
          <w:rStyle w:val="Emphasis"/>
        </w:rPr>
        <w:t>electric vehicles are increasingly competitive</w:t>
      </w:r>
      <w:r w:rsidRPr="00297FBE">
        <w:rPr>
          <w:rStyle w:val="StyleUnderline"/>
        </w:rPr>
        <w:t xml:space="preserve"> with traditional gasoline or diesel-fueled cars and at some point in the 2020s will reach cost-parity without subsidies</w:t>
      </w:r>
      <w:r w:rsidRPr="00297FBE">
        <w:rPr>
          <w:sz w:val="16"/>
        </w:rPr>
        <w:t xml:space="preserve">. Higher oil prices tilt that equation in favor of EVs and could shift that timeline forward. </w:t>
      </w:r>
      <w:r w:rsidRPr="00297FBE">
        <w:rPr>
          <w:rStyle w:val="Emphasis"/>
        </w:rPr>
        <w:t xml:space="preserve">A sustained period of high prices could accelerate the energy transition </w:t>
      </w:r>
      <w:r w:rsidRPr="00297FBE">
        <w:rPr>
          <w:sz w:val="16"/>
        </w:rPr>
        <w:t>that most analyst see as inevitable.</w:t>
      </w:r>
    </w:p>
    <w:p w:rsidR="00502D36" w:rsidRPr="00297FBE" w:rsidRDefault="00502D36" w:rsidP="00502D36"/>
    <w:p w:rsidR="00502D36" w:rsidRDefault="00502D36" w:rsidP="00502D36">
      <w:pPr>
        <w:pStyle w:val="Heading4"/>
      </w:pPr>
      <w:r>
        <w:t>high oil prices help adoption of renewable energy</w:t>
      </w:r>
    </w:p>
    <w:p w:rsidR="00502D36" w:rsidRPr="00432398" w:rsidRDefault="00502D36" w:rsidP="00502D36">
      <w:r w:rsidRPr="00432398">
        <w:t xml:space="preserve">Irina </w:t>
      </w:r>
      <w:r w:rsidRPr="00432398">
        <w:rPr>
          <w:rStyle w:val="Style13ptBold"/>
        </w:rPr>
        <w:t>Slav ’18</w:t>
      </w:r>
      <w:r>
        <w:t xml:space="preserve"> </w:t>
      </w:r>
      <w:r w:rsidRPr="00432398">
        <w:t>is a writer for Oilprice.com with over a decade of experience writing on the oil and gas industry</w:t>
      </w:r>
      <w:r>
        <w:t>, January 31</w:t>
      </w:r>
      <w:r w:rsidRPr="00432398">
        <w:rPr>
          <w:vertAlign w:val="superscript"/>
        </w:rPr>
        <w:t>st</w:t>
      </w:r>
      <w:r>
        <w:t>, 2018, “</w:t>
      </w:r>
      <w:r w:rsidRPr="00432398">
        <w:t>The Oil Rally Is Helping Renewables</w:t>
      </w:r>
      <w:r>
        <w:t xml:space="preserve">” from </w:t>
      </w:r>
      <w:r w:rsidRPr="00432398">
        <w:t>https://oilprice.com/Energy/Energy-General/The-Oil-Rally-Is-Helping-Renewables.html</w:t>
      </w:r>
      <w:r>
        <w:t>, accessed 6/24/19 || OES-AT</w:t>
      </w:r>
    </w:p>
    <w:p w:rsidR="00502D36" w:rsidRDefault="00502D36" w:rsidP="00502D36">
      <w:r w:rsidRPr="00432398">
        <w:rPr>
          <w:sz w:val="16"/>
        </w:rPr>
        <w:t xml:space="preserve">It may sound counterintuitive, but </w:t>
      </w:r>
      <w:r w:rsidRPr="00432398">
        <w:rPr>
          <w:rStyle w:val="Emphasis"/>
        </w:rPr>
        <w:t>higher crude oil prices have proved to be a boon for the renewable energy industry,</w:t>
      </w:r>
      <w:r w:rsidRPr="00432398">
        <w:rPr>
          <w:sz w:val="16"/>
        </w:rPr>
        <w:t xml:space="preserve"> at least when it comes to </w:t>
      </w:r>
      <w:r w:rsidRPr="00432398">
        <w:rPr>
          <w:rStyle w:val="StyleUnderline"/>
        </w:rPr>
        <w:t>adoption of clean energy solutions and products—notably electric cars. This year, thanks to the oil price rally, EVs, solar and wind power will continue to grow, according</w:t>
      </w:r>
      <w:r w:rsidRPr="00432398">
        <w:rPr>
          <w:sz w:val="16"/>
        </w:rPr>
        <w:t xml:space="preserve"> to the latest outlook from Bloomberg New Energy Finance.  Falling costs of lithium-ion batteries will be the driver behind greater EV adoption, BNEF’s chief editor Angus McCrone notes in the report. </w:t>
      </w:r>
      <w:r w:rsidRPr="00432398">
        <w:rPr>
          <w:rStyle w:val="StyleUnderline"/>
        </w:rPr>
        <w:t>Costs will be falling for wind and solar installations, too, thanks to tech advancements and to the successful application of economies of scale</w:t>
      </w:r>
      <w:r w:rsidRPr="00432398">
        <w:rPr>
          <w:sz w:val="16"/>
        </w:rPr>
        <w:t>.  But lower costs for batteries are not the only thing spurring on EVs, of course</w:t>
      </w:r>
      <w:r w:rsidRPr="00432398">
        <w:rPr>
          <w:rStyle w:val="Emphasis"/>
        </w:rPr>
        <w:t>. The oil price rally is making EVs more competitive against vehicles running on internal combustion engines</w:t>
      </w:r>
      <w:r w:rsidRPr="00432398">
        <w:rPr>
          <w:sz w:val="16"/>
        </w:rPr>
        <w:t xml:space="preserve">. This makes sense, and </w:t>
      </w:r>
      <w:r w:rsidRPr="00432398">
        <w:rPr>
          <w:rStyle w:val="StyleUnderline"/>
        </w:rPr>
        <w:t>one might speculate that the effect will be particularly marked this year, as</w:t>
      </w:r>
      <w:r w:rsidRPr="00432398">
        <w:rPr>
          <w:rStyle w:val="Emphasis"/>
        </w:rPr>
        <w:t xml:space="preserve"> gasoline prices jumped rather quickly, and drivers are averse to this kind of price shock.</w:t>
      </w:r>
      <w:r w:rsidRPr="00432398">
        <w:rPr>
          <w:sz w:val="16"/>
        </w:rPr>
        <w:t xml:space="preserve"> </w:t>
      </w:r>
    </w:p>
    <w:p w:rsidR="00502D36" w:rsidRDefault="00502D36" w:rsidP="00502D36"/>
    <w:p w:rsidR="00502D36" w:rsidRDefault="00502D36" w:rsidP="00502D36">
      <w:pPr>
        <w:pStyle w:val="Heading4"/>
      </w:pPr>
      <w:r>
        <w:t>renewable energy solves climate change</w:t>
      </w:r>
    </w:p>
    <w:p w:rsidR="00502D36" w:rsidRPr="004C358D" w:rsidRDefault="00502D36" w:rsidP="00502D36">
      <w:r w:rsidRPr="004C358D">
        <w:t xml:space="preserve">Volker </w:t>
      </w:r>
      <w:r w:rsidRPr="004C358D">
        <w:rPr>
          <w:rStyle w:val="Style13ptBold"/>
        </w:rPr>
        <w:t>Quaschning ‘19</w:t>
      </w:r>
      <w:r w:rsidRPr="004C358D">
        <w:t>, PhD, is a Professor for renewable energy systems at the Berlin University of Applied Sciences HTW Berlin and spokesman for the renewable energy program. He has produced hundreds of journal papers, conference papers, lectures, talks, and interviews on radio and television, and has also published 5 books</w:t>
      </w:r>
      <w:r>
        <w:t xml:space="preserve">, </w:t>
      </w:r>
      <w:r w:rsidRPr="004C358D">
        <w:t>April 29, 2019</w:t>
      </w:r>
      <w:r>
        <w:t>, “</w:t>
      </w:r>
      <w:r w:rsidRPr="004C358D">
        <w:t>Renewable Energy and Climate Change, 2nd Edition</w:t>
      </w:r>
      <w:r>
        <w:t>” from Google Books, pages xi-xii</w:t>
      </w:r>
    </w:p>
    <w:p w:rsidR="00502D36" w:rsidRDefault="00502D36" w:rsidP="00502D36">
      <w:pPr>
        <w:rPr>
          <w:sz w:val="16"/>
        </w:rPr>
      </w:pPr>
      <w:r w:rsidRPr="004C358D">
        <w:rPr>
          <w:rStyle w:val="StyleUnderline"/>
        </w:rPr>
        <w:t xml:space="preserve">The problems of </w:t>
      </w:r>
      <w:r w:rsidRPr="004C358D">
        <w:rPr>
          <w:rStyle w:val="Emphasis"/>
        </w:rPr>
        <w:t>energy and climate change</w:t>
      </w:r>
      <w:r w:rsidRPr="004C358D">
        <w:rPr>
          <w:rStyle w:val="StyleUnderline"/>
        </w:rPr>
        <w:t xml:space="preserve"> have finally ended up where they belong: at the heart of public attention. Yet the connection between energy use and global warming is something we have been aware of for decades. I</w:t>
      </w:r>
      <w:r w:rsidRPr="00CA1E43">
        <w:rPr>
          <w:sz w:val="16"/>
        </w:rPr>
        <w:t xml:space="preserve">n the late 1980s the German federal government declared climate change to be one of its main goals. At the time numerous experts were already calling for a speedy restructuring of the entire energy supply. Despite the government’s declaration, the official response was, at best, half-hearted. </w:t>
      </w:r>
      <w:r w:rsidRPr="004C358D">
        <w:rPr>
          <w:rStyle w:val="StyleUnderline"/>
        </w:rPr>
        <w:t>But the climate problem can no longer remain on the back burner. There is a growing awareness that climate change has already begun</w:t>
      </w:r>
      <w:r w:rsidRPr="00CA1E43">
        <w:rPr>
          <w:sz w:val="16"/>
        </w:rPr>
        <w:t>. The prognosis of the researchers studying what is happening to our climate is extremely serious</w:t>
      </w:r>
      <w:r w:rsidRPr="004C358D">
        <w:rPr>
          <w:rStyle w:val="StyleUnderline"/>
        </w:rPr>
        <w:t xml:space="preserve">. If we do not pull the emergency cord soon, the </w:t>
      </w:r>
      <w:r w:rsidRPr="004C358D">
        <w:rPr>
          <w:rStyle w:val="Emphasis"/>
        </w:rPr>
        <w:t>catastrophic consequences of climate change will far exceed even the power of our imagination</w:t>
      </w:r>
      <w:r w:rsidRPr="004C358D">
        <w:rPr>
          <w:rStyle w:val="StyleUnderline"/>
        </w:rPr>
        <w:t>.</w:t>
      </w:r>
      <w:r w:rsidRPr="00CA1E43">
        <w:rPr>
          <w:sz w:val="16"/>
        </w:rPr>
        <w:t xml:space="preserve"> The fact that we have awarded the Nobel Peace Prize to Al Gore, the US climate activist, and to the Intergovernmental panel on Climate Change, both of whom have been urgently warning of the consequences for years, could be seen as a sign of helplessness rather than optimism about our ability to solve the problem.  </w:t>
      </w:r>
      <w:r w:rsidRPr="004C358D">
        <w:rPr>
          <w:rStyle w:val="StyleUnderline"/>
        </w:rPr>
        <w:t xml:space="preserve">Just as climate change threatens our environment, </w:t>
      </w:r>
      <w:r w:rsidRPr="004C358D">
        <w:rPr>
          <w:rStyle w:val="Emphasis"/>
        </w:rPr>
        <w:t>new records for rising oil and natural gas prices show that current supplies will not last long enough to cover future demand</w:t>
      </w:r>
      <w:r w:rsidRPr="004C358D">
        <w:rPr>
          <w:rStyle w:val="StyleUnderline"/>
        </w:rPr>
        <w:t>, therefore, alternatives must be found as soon as possible</w:t>
      </w:r>
      <w:r w:rsidRPr="00CA1E43">
        <w:rPr>
          <w:sz w:val="16"/>
        </w:rPr>
        <w:t xml:space="preserve">.  And yet </w:t>
      </w:r>
      <w:r w:rsidRPr="004C358D">
        <w:rPr>
          <w:rStyle w:val="Emphasis"/>
        </w:rPr>
        <w:t>the solution is a simple one: renewable energy. Renewable energy could completely cover all our energy supply needs within a few decades</w:t>
      </w:r>
      <w:r w:rsidRPr="00CA1E43">
        <w:rPr>
          <w:sz w:val="16"/>
        </w:rPr>
        <w:t xml:space="preserve">. </w:t>
      </w:r>
      <w:r w:rsidRPr="004C358D">
        <w:rPr>
          <w:rStyle w:val="StyleUnderline"/>
        </w:rPr>
        <w:t xml:space="preserve">This is the only way to end our dependence on energy sources like </w:t>
      </w:r>
      <w:r w:rsidRPr="004C358D">
        <w:rPr>
          <w:rStyle w:val="Emphasis"/>
        </w:rPr>
        <w:t xml:space="preserve">oil </w:t>
      </w:r>
      <w:r w:rsidRPr="004C358D">
        <w:rPr>
          <w:rStyle w:val="StyleUnderline"/>
        </w:rPr>
        <w:t>and uranium – costly both economically and environmentally – while satisfying our hunger for energy in a sustainable and climate-friendly manner</w:t>
      </w:r>
      <w:r w:rsidRPr="00CA1E43">
        <w:rPr>
          <w:sz w:val="16"/>
        </w:rPr>
        <w:t xml:space="preserve">.  However, for many, the route required to reach that goal is still far from clear. Many people still do not believe renewable energy offers a viable option. Some underestimate the alternatives to such an extent that they predict a return to the Stone Age once oil and coal supplies have been fully depleted.  The aim of this book is to eliminate these prejudices. It describes, in a clear and intelligible style, how the different technologies work, which are now available, and the potential for implementing these various forms of renewable energy, with the focus on the interaction between the different technologies. By showcasing some examples of how Germany has tackled this issue, we can show the forms that sustainable energy supply can take and how it can be implemented. However, this book is designed to show all readers, no matter where they live, how they themselves can make a contribution towards building a climate-compatible energy economy. In addition to explaining different energy measures that individuals can undertake for themselves, this book provides concrete planning aids for implementing renewable energy systems. </w:t>
      </w:r>
    </w:p>
    <w:p w:rsidR="00502D36" w:rsidRDefault="00502D36" w:rsidP="00502D36"/>
    <w:p w:rsidR="00502D36" w:rsidRDefault="00502D36" w:rsidP="00502D36">
      <w:pPr>
        <w:pStyle w:val="Heading3"/>
      </w:pPr>
      <w:r>
        <w:t>ext---increases oil prices</w:t>
      </w:r>
    </w:p>
    <w:p w:rsidR="00502D36" w:rsidRDefault="00502D36" w:rsidP="00502D36"/>
    <w:p w:rsidR="00502D36" w:rsidRDefault="00502D36" w:rsidP="00502D36">
      <w:pPr>
        <w:pStyle w:val="Heading4"/>
      </w:pPr>
      <w:r>
        <w:t xml:space="preserve">oil prices steady now despite US-Iran conflict </w:t>
      </w:r>
    </w:p>
    <w:p w:rsidR="00502D36" w:rsidRDefault="00502D36" w:rsidP="00502D36">
      <w:r w:rsidRPr="00C35F1A">
        <w:t xml:space="preserve">Nick </w:t>
      </w:r>
      <w:r w:rsidRPr="00C35F1A">
        <w:rPr>
          <w:rStyle w:val="Style13ptBold"/>
        </w:rPr>
        <w:t>Cunningham 6/17</w:t>
      </w:r>
      <w:r w:rsidRPr="00C35F1A">
        <w:t xml:space="preserve"> is a freelance writer on oil and gas, renewable energy, climate change, energy policy and geopolitics. He is based in Pittsburgh, PA</w:t>
      </w:r>
      <w:r>
        <w:t>, June 17</w:t>
      </w:r>
      <w:r w:rsidRPr="00C35F1A">
        <w:rPr>
          <w:vertAlign w:val="superscript"/>
        </w:rPr>
        <w:t>th</w:t>
      </w:r>
      <w:r>
        <w:t>, 2019, “</w:t>
      </w:r>
      <w:r w:rsidRPr="00C35F1A">
        <w:t>The Oil Price Risk Analysts Are Ignoring</w:t>
      </w:r>
      <w:r>
        <w:t xml:space="preserve">” from </w:t>
      </w:r>
      <w:r w:rsidRPr="00C35F1A">
        <w:t>https://oilprice.com/Energy/Oil-Prices/The-Oil-Price-Risk-Analysts-Are-Ignoring.html</w:t>
      </w:r>
      <w:r>
        <w:t>, accessed 6/24/19 || OES-AT</w:t>
      </w:r>
    </w:p>
    <w:p w:rsidR="00502D36" w:rsidRDefault="00502D36" w:rsidP="00502D36">
      <w:pPr>
        <w:rPr>
          <w:sz w:val="16"/>
        </w:rPr>
      </w:pPr>
      <w:r w:rsidRPr="00C35F1A">
        <w:rPr>
          <w:rStyle w:val="Emphasis"/>
        </w:rPr>
        <w:t>Oil prices</w:t>
      </w:r>
      <w:r w:rsidRPr="00C35F1A">
        <w:rPr>
          <w:rStyle w:val="StyleUnderline"/>
        </w:rPr>
        <w:t xml:space="preserve"> have </w:t>
      </w:r>
      <w:r w:rsidRPr="00C35F1A">
        <w:rPr>
          <w:rStyle w:val="Emphasis"/>
        </w:rPr>
        <w:t>given up</w:t>
      </w:r>
      <w:r w:rsidRPr="00C35F1A">
        <w:rPr>
          <w:rStyle w:val="StyleUnderline"/>
        </w:rPr>
        <w:t xml:space="preserve"> some of the </w:t>
      </w:r>
      <w:r w:rsidRPr="00C35F1A">
        <w:rPr>
          <w:rStyle w:val="Emphasis"/>
        </w:rPr>
        <w:t>gains</w:t>
      </w:r>
      <w:r w:rsidRPr="00C35F1A">
        <w:rPr>
          <w:rStyle w:val="StyleUnderline"/>
        </w:rPr>
        <w:t xml:space="preserve"> from last week’s oil tanker attack in the Gulf of Oman, with </w:t>
      </w:r>
      <w:r w:rsidRPr="00C35F1A">
        <w:rPr>
          <w:rStyle w:val="Emphasis"/>
        </w:rPr>
        <w:t>recession fears outweighing geopolitical tension and the risk of supply outages</w:t>
      </w:r>
      <w:r w:rsidRPr="00C35F1A">
        <w:rPr>
          <w:rStyle w:val="StyleUnderline"/>
        </w:rPr>
        <w:t>.</w:t>
      </w:r>
      <w:r w:rsidRPr="00C35F1A">
        <w:rPr>
          <w:sz w:val="16"/>
        </w:rPr>
        <w:t xml:space="preserve">  </w:t>
      </w:r>
      <w:r w:rsidRPr="00C35F1A">
        <w:rPr>
          <w:rStyle w:val="StyleUnderline"/>
        </w:rPr>
        <w:t xml:space="preserve">“The response of oil prices to the latest escalation in the Middle East has been </w:t>
      </w:r>
      <w:r w:rsidRPr="00C35F1A">
        <w:rPr>
          <w:rStyle w:val="Emphasis"/>
        </w:rPr>
        <w:t>comparatively subdued</w:t>
      </w:r>
      <w:r w:rsidRPr="00C35F1A">
        <w:rPr>
          <w:rStyle w:val="StyleUnderline"/>
        </w:rPr>
        <w:t xml:space="preserve"> given that </w:t>
      </w:r>
      <w:r w:rsidRPr="00C35F1A">
        <w:rPr>
          <w:rStyle w:val="Emphasis"/>
        </w:rPr>
        <w:t>30% of global oil shipments</w:t>
      </w:r>
      <w:r w:rsidRPr="00C35F1A">
        <w:rPr>
          <w:rStyle w:val="StyleUnderline"/>
        </w:rPr>
        <w:t xml:space="preserve"> pass through the Strait of Hormuz and </w:t>
      </w:r>
      <w:r w:rsidRPr="00C35F1A">
        <w:rPr>
          <w:rStyle w:val="Emphasis"/>
        </w:rPr>
        <w:t>only a small proportion</w:t>
      </w:r>
      <w:r w:rsidRPr="00C35F1A">
        <w:rPr>
          <w:rStyle w:val="StyleUnderline"/>
        </w:rPr>
        <w:t xml:space="preserve"> of this total </w:t>
      </w:r>
      <w:r w:rsidRPr="00C35F1A">
        <w:rPr>
          <w:rStyle w:val="Emphasis"/>
        </w:rPr>
        <w:t>could be rerouted</w:t>
      </w:r>
      <w:r w:rsidRPr="00C35F1A">
        <w:rPr>
          <w:rStyle w:val="StyleUnderline"/>
        </w:rPr>
        <w:t xml:space="preserve"> through pipelines in the event of a conflict</w:t>
      </w:r>
      <w:r w:rsidRPr="00C35F1A">
        <w:rPr>
          <w:sz w:val="16"/>
        </w:rPr>
        <w:t xml:space="preserve">,” Commerzbank wrote in a note.  Tensions between the U.S. and Iran continue to rise with American officials stating that a military option remains on the table. On Monday, Iran said that it would step up enrichment of uranium and may breach the limits laid out in the 2015 nuclear deal in response to American sanctions.  </w:t>
      </w:r>
      <w:r w:rsidRPr="00C35F1A">
        <w:rPr>
          <w:rStyle w:val="StyleUnderline"/>
        </w:rPr>
        <w:t xml:space="preserve">The possibility of another catastrophic war in the Middle East is at its highest in recent memory, but the </w:t>
      </w:r>
      <w:r w:rsidRPr="00C35F1A">
        <w:rPr>
          <w:rStyle w:val="Emphasis"/>
        </w:rPr>
        <w:t>oil markets are largely shrugging off the risk, instead training their sights on the deteriorating economy</w:t>
      </w:r>
      <w:r w:rsidRPr="00C35F1A">
        <w:rPr>
          <w:sz w:val="16"/>
        </w:rPr>
        <w:t xml:space="preserve">. Nearly half of CFOs surveyed by Duke University and CFO Global Business Outlook see a recession by mid-2020.  With pessimism setting in, </w:t>
      </w:r>
      <w:r w:rsidRPr="00C35F1A">
        <w:rPr>
          <w:rStyle w:val="StyleUnderline"/>
        </w:rPr>
        <w:t>oil has barely budged, despite the spike in U.S.-Iran tensions</w:t>
      </w:r>
      <w:r w:rsidRPr="00C35F1A">
        <w:rPr>
          <w:sz w:val="16"/>
        </w:rPr>
        <w:t xml:space="preserve">.  Hedge funds and other money managers stepped up short bets on WTI by 46 percent for the week ending on June 11, according to Bloomberg and CFTC data. Traders are clearly betting on a souring economy. “Outside the United States it’s unmistakable world growth is slowing down,” Bill O’Grady, chief market strategist at Confluence Investment Management LLC, told Bloomberg. “The more trade tensions arise, the greater the likelihood that growth is slow, and if Chinese growth slows, it’s not good for oil.”  In a new report, Bank of America Merrill Lynch lowered its oil demand growth forecast to just 0.93 million barrels per day (mb/d) this year and 1 mb/d in 2020. “Yet there is a risk we end up being too optimistic if the US-China trade relationship deteriorates further. Additional tariffs would likely force us to revise our numbers lower,” analysts at Bank of America wrote. The investment bank lowered its pricing forecast for WTI and Brent for the second half of 2019 to $56 and $63 per barrel, respectively, down from $58 and $68. The downdraft extends into 2020 with Bank of America predicting Brent to average just $60 per barrel and WTI $54 per barrel.  </w:t>
      </w:r>
      <w:r w:rsidRPr="00C35F1A">
        <w:rPr>
          <w:rStyle w:val="StyleUnderline"/>
        </w:rPr>
        <w:t>“The reason oil prices are going down is because there’s plenty of oil, and that’s also true with a lot of commodities,”</w:t>
      </w:r>
      <w:r w:rsidRPr="00C35F1A">
        <w:rPr>
          <w:sz w:val="16"/>
        </w:rPr>
        <w:t xml:space="preserve"> Tim Rudderow, who manages $1.5 billion at Mount Lucas Management LP, told the Wall Street Journal. “</w:t>
      </w:r>
      <w:r w:rsidRPr="00C35F1A">
        <w:rPr>
          <w:rStyle w:val="StyleUnderline"/>
        </w:rPr>
        <w:t>There’s not a shortage of anything</w:t>
      </w:r>
      <w:r w:rsidRPr="00C35F1A">
        <w:rPr>
          <w:sz w:val="16"/>
        </w:rPr>
        <w:t>.”  The market is downbeat, but an even deeper slide is possible. Bank of America Merrill Lynch put it this way: “If Xi avoids G20 and buys Iranian barrels, oil goes to $40.” In this scenario, Chinese President Xi Jingping digs in and resists American pressure on tariffs, which leads to another wave of U.S. tariffs on Chinese imports. That drags down the global economy, thus sinking oil demand. Meanwhile, Xi may also decide to continue to buy oil from Iran, resisting American pressure on sanctions. In that scenario, Iran’s oil exports fall by less than expected</w:t>
      </w:r>
      <w:r w:rsidRPr="00C35F1A">
        <w:rPr>
          <w:rStyle w:val="StyleUnderline"/>
        </w:rPr>
        <w:t>. The end result is an oversupplied market and oil prices crashing below $40</w:t>
      </w:r>
      <w:r w:rsidRPr="00C35F1A">
        <w:rPr>
          <w:sz w:val="16"/>
        </w:rPr>
        <w:t xml:space="preserve">.  Barring this extreme scenario, Bank of America said that there are a few factors that could help oil markets rebound. First, the bank expects the U.S. Federal Reserve to slash interest rates three times over the next 12 months. Then, of course, OPEC+ will extend the production cuts, helping to keep surplus oil off of the market. Finally, the Trump administration could back down from its trade war with China in the wake of a global economy hitting the skids.  </w:t>
      </w:r>
      <w:r w:rsidRPr="00C35F1A">
        <w:rPr>
          <w:rStyle w:val="StyleUnderline"/>
        </w:rPr>
        <w:t>The first two factors – OPEC+ cuts and a dovish turn by the Fed – seem reasonably likely. But Trump’s trade war with China shows no signs of slowing down, despite the raft of bearish news</w:t>
      </w:r>
      <w:r w:rsidRPr="00C35F1A">
        <w:rPr>
          <w:sz w:val="16"/>
        </w:rPr>
        <w:t>. In comments over the weekend, U.S. Commerce Secretary Wilbur Ross seemed to lower expectations of a breakthrough with China.  “I think the most that will come out of the G-20 might be an agreement to actively resume talks,” Mr. Ross said in a WSJ interview Sunday. “At the presidential level they’re not going to talk about the details of how do you enforce a trade agreement.”  “The most that might come is new ground rules for discussion and some sort of schedule for when detailed technical talks might resume,” Ross added.</w:t>
      </w:r>
    </w:p>
    <w:p w:rsidR="00502D36" w:rsidRDefault="00502D36" w:rsidP="00502D36"/>
    <w:p w:rsidR="00502D36" w:rsidRDefault="00502D36" w:rsidP="00502D36">
      <w:pPr>
        <w:pStyle w:val="Heading4"/>
      </w:pPr>
      <w:r>
        <w:t xml:space="preserve">Middle East tensions increase the price of oil </w:t>
      </w:r>
    </w:p>
    <w:p w:rsidR="00502D36" w:rsidRDefault="00502D36" w:rsidP="00502D36">
      <w:r w:rsidRPr="00C82EB9">
        <w:rPr>
          <w:rStyle w:val="Style13ptBold"/>
        </w:rPr>
        <w:t>Zacks 6/21</w:t>
      </w:r>
      <w:r w:rsidRPr="00C82EB9">
        <w:t xml:space="preserve"> is the leading investment research firm focusing on stock research, analysis and recommendations</w:t>
      </w:r>
      <w:r>
        <w:t>, June 21</w:t>
      </w:r>
      <w:r w:rsidRPr="00C82EB9">
        <w:rPr>
          <w:vertAlign w:val="superscript"/>
        </w:rPr>
        <w:t>st</w:t>
      </w:r>
      <w:r>
        <w:t>, 2019, “</w:t>
      </w:r>
      <w:r w:rsidRPr="00C82EB9">
        <w:t>Middle East Tensions Perk Up Oil Prices: Here's How to Profit</w:t>
      </w:r>
      <w:r>
        <w:t xml:space="preserve">” from </w:t>
      </w:r>
      <w:r w:rsidRPr="00C82EB9">
        <w:t>https://finance.yahoo.com/news/middle-east-tensions-perk-oil-125212154.html</w:t>
      </w:r>
      <w:r>
        <w:t>, accessed 6/24/19 || OES-AT</w:t>
      </w:r>
    </w:p>
    <w:p w:rsidR="00502D36" w:rsidRDefault="00502D36" w:rsidP="00502D36">
      <w:r w:rsidRPr="00C82EB9">
        <w:rPr>
          <w:sz w:val="16"/>
        </w:rPr>
        <w:t xml:space="preserve">Wall Street has generally been apathetic to </w:t>
      </w:r>
      <w:r w:rsidRPr="00C82EB9">
        <w:rPr>
          <w:rStyle w:val="StyleUnderline"/>
        </w:rPr>
        <w:t>the issue of tension in the Middle East but flaring up tensions between the United States and Iran, as well as Saudi Arabia and Iran has driven oil prices higher. U.S. benchmark West Texas Intermediate crude for July delivery rose $2.89, or 5.4%, to settle at $56.65 a barrel</w:t>
      </w:r>
      <w:r w:rsidRPr="00C82EB9">
        <w:rPr>
          <w:sz w:val="16"/>
        </w:rPr>
        <w:t xml:space="preserve"> on the New York Mercantile Exchange, the biggest daily gain since December. </w:t>
      </w:r>
      <w:r w:rsidRPr="00C82EB9">
        <w:rPr>
          <w:rStyle w:val="StyleUnderline"/>
        </w:rPr>
        <w:t>Brent crude, the global benchmark, was up 4.3% at $64.45 a barrel on London’s ICE Futures exchange, the highest since May 31 and biggest one-day jump since Jan 9</w:t>
      </w:r>
      <w:r w:rsidRPr="00C82EB9">
        <w:rPr>
          <w:sz w:val="16"/>
        </w:rPr>
        <w:t xml:space="preserve">.  Iran’s Revolutionary Guard has claimed that they recently shot down a U.S. drone near the Strait of Hormuz. Iran alleged that the drone had entered Iranian airspace, even though U.S. military is adamant that it was in the international airspace. Moreover, </w:t>
      </w:r>
      <w:r w:rsidRPr="00C82EB9">
        <w:rPr>
          <w:rStyle w:val="StyleUnderline"/>
        </w:rPr>
        <w:t>Iran’s Revolutionary Guard’s claim came after U.S. military informed of missile hit on one of Saudi desalination plants and stated that it is likely to have come from Yemen</w:t>
      </w:r>
      <w:r w:rsidRPr="00C82EB9">
        <w:rPr>
          <w:sz w:val="16"/>
        </w:rPr>
        <w:t xml:space="preserve">.  It goes without saying that </w:t>
      </w:r>
      <w:r w:rsidRPr="00C82EB9">
        <w:rPr>
          <w:rStyle w:val="Emphasis"/>
        </w:rPr>
        <w:t xml:space="preserve">while the Saudis and the United States are on one side; the Houthi Yemenis and Iran make up the other one. </w:t>
      </w:r>
      <w:r w:rsidRPr="00C82EB9">
        <w:rPr>
          <w:rStyle w:val="StyleUnderline"/>
        </w:rPr>
        <w:t>The tensions between the Saudis and Iran can primarily be attributed to the U.S. sanctions aimed at reducing Iranian oil exports to zero level.</w:t>
      </w:r>
      <w:r w:rsidRPr="00C82EB9">
        <w:rPr>
          <w:sz w:val="16"/>
        </w:rPr>
        <w:t xml:space="preserve"> Iran made quite a few attempts to evade such sanctions and even threatened to shut down the Strait of Hormuz if sanctions aren’t lifted.  </w:t>
      </w:r>
      <w:r w:rsidRPr="00C82EB9">
        <w:rPr>
          <w:rStyle w:val="StyleUnderline"/>
        </w:rPr>
        <w:t xml:space="preserve">However, tensions in the Middle East were escalating over the past few weeks </w:t>
      </w:r>
      <w:r w:rsidRPr="00C82EB9">
        <w:rPr>
          <w:rStyle w:val="Emphasis"/>
        </w:rPr>
        <w:t>following the damage of two tankers from Saudi Arabia,</w:t>
      </w:r>
      <w:r w:rsidRPr="00C82EB9">
        <w:rPr>
          <w:sz w:val="16"/>
        </w:rPr>
        <w:t xml:space="preserve"> one vessel from Norway, and one from United Arab Emirates by sabotage attacks between the Persian Gulf and Gulf of Oman.  It was wrong of everyone to play down the gravity of the Middle East issue. After all, </w:t>
      </w:r>
      <w:r w:rsidRPr="00C82EB9">
        <w:rPr>
          <w:rStyle w:val="StyleUnderline"/>
        </w:rPr>
        <w:t>almost 22.5 million barrels of oil pass through the Strait of Hormuz each day since the beginning of 2018, which is roughly 24% of the world’s daily oil production</w:t>
      </w:r>
      <w:r w:rsidRPr="00C82EB9">
        <w:rPr>
          <w:sz w:val="16"/>
        </w:rPr>
        <w:t xml:space="preserve">. So, </w:t>
      </w:r>
      <w:r w:rsidRPr="00C82EB9">
        <w:rPr>
          <w:rStyle w:val="Emphasis"/>
        </w:rPr>
        <w:t>any disruption can lead to supply-demand disparity, eventually leading to elevated oil prices</w:t>
      </w:r>
      <w:r w:rsidRPr="00C82EB9">
        <w:rPr>
          <w:sz w:val="16"/>
        </w:rPr>
        <w:t xml:space="preserve">.  Talking about supply-demand disparity, </w:t>
      </w:r>
      <w:r w:rsidRPr="00C82EB9">
        <w:rPr>
          <w:rStyle w:val="StyleUnderline"/>
        </w:rPr>
        <w:t>the Energy Information Administration reports show that U.S. crude supply fell by 3.1 million barrels for the week ended Jun 14.</w:t>
      </w:r>
      <w:r w:rsidRPr="00C82EB9">
        <w:rPr>
          <w:sz w:val="16"/>
        </w:rPr>
        <w:t xml:space="preserve"> Notably, OPEC’s decision to convene on Jul 1-2 to review its pledge to curb production was also another factor that aided the price surge. </w:t>
      </w:r>
    </w:p>
    <w:p w:rsidR="00502D36" w:rsidRPr="006608F4" w:rsidRDefault="00502D36" w:rsidP="00502D36"/>
    <w:p w:rsidR="00502D36" w:rsidRDefault="00502D36" w:rsidP="00502D36">
      <w:pPr>
        <w:pStyle w:val="Heading4"/>
      </w:pPr>
      <w:r>
        <w:t>oil prices in the Middle East are rising</w:t>
      </w:r>
    </w:p>
    <w:p w:rsidR="00502D36" w:rsidRDefault="00502D36" w:rsidP="00502D36">
      <w:r>
        <w:t xml:space="preserve">Sheela </w:t>
      </w:r>
      <w:r w:rsidRPr="006E0799">
        <w:rPr>
          <w:rStyle w:val="Style13ptBold"/>
        </w:rPr>
        <w:t>Tobben ’19</w:t>
      </w:r>
      <w:r>
        <w:t xml:space="preserve"> is a Reporter, North America crude at Bloomberg, June 25</w:t>
      </w:r>
      <w:r w:rsidRPr="006E0799">
        <w:rPr>
          <w:vertAlign w:val="superscript"/>
        </w:rPr>
        <w:t>th</w:t>
      </w:r>
      <w:r>
        <w:t>, 2019, “</w:t>
      </w:r>
      <w:r w:rsidRPr="006E0799">
        <w:t>Insurance for Middle East Oil Shipments Soars to More Than $500,000</w:t>
      </w:r>
      <w:r>
        <w:t xml:space="preserve">” from </w:t>
      </w:r>
      <w:r w:rsidRPr="006E0799">
        <w:t>https://www.insurancejournal.com/news/international/2019/06/25/530400.htm</w:t>
      </w:r>
      <w:r>
        <w:t>, accessed 6/26/19 || OES-AT</w:t>
      </w:r>
    </w:p>
    <w:p w:rsidR="00502D36" w:rsidRDefault="00502D36" w:rsidP="00502D36">
      <w:r w:rsidRPr="006E0799">
        <w:rPr>
          <w:rStyle w:val="StyleUnderline"/>
        </w:rPr>
        <w:t>The cost of insuring Middle East oil shipments is soaring as tensions mount in a region responsible for about a third of all seaborne petroleum</w:t>
      </w:r>
      <w:r w:rsidRPr="006E0799">
        <w:rPr>
          <w:sz w:val="16"/>
        </w:rPr>
        <w:t xml:space="preserve">.  So-called war risk premiums for a standard oil cargo from the Persian Gulf and the </w:t>
      </w:r>
      <w:r w:rsidRPr="006E0799">
        <w:rPr>
          <w:rStyle w:val="StyleUnderline"/>
        </w:rPr>
        <w:t>tanker hauling it can now cost upwards of $500,000</w:t>
      </w:r>
      <w:r w:rsidRPr="006E0799">
        <w:rPr>
          <w:sz w:val="16"/>
        </w:rPr>
        <w:t>, according to people familiar with the insurance market</w:t>
      </w:r>
      <w:r w:rsidRPr="006E0799">
        <w:rPr>
          <w:rStyle w:val="StyleUnderline"/>
        </w:rPr>
        <w:t>. Earlier this year, the same premiums would have cost owners less than 1/10 of that</w:t>
      </w:r>
      <w:r w:rsidRPr="006E0799">
        <w:rPr>
          <w:sz w:val="16"/>
        </w:rPr>
        <w:t xml:space="preserve">.  The vulnerability of maritime traffic to mounting tensions came into sharp focus on Monday when U.S. President Donald Trump said other nations need to do more to help protect navigation from the Middle East in the wake of six attacks on tankers since early May. The incidents, which American officials blamed on Iran, prompted an adviser to insurers to classify the entire Persian Gulf as a riskier area for shipping, giving underwriters scope to charge bigger premiums.  “This will get passed on the the customers,” said Sandy Fielden, an analyst at Morningstar Inc. “Refiners are paying more for crude and they will pass on the cost </w:t>
      </w:r>
      <w:r w:rsidRPr="00516347">
        <w:rPr>
          <w:sz w:val="14"/>
        </w:rPr>
        <w:t>to</w:t>
      </w:r>
      <w:r w:rsidRPr="006E0799">
        <w:rPr>
          <w:sz w:val="16"/>
        </w:rPr>
        <w:t xml:space="preserve"> customers if they can. If refiners choose not pass that along, their margins would get squeezed.”  The insurance prices being lifted fall into two categories: one is for the vessels themselves, the other for their cargoes. </w:t>
      </w:r>
      <w:r w:rsidRPr="006E0799">
        <w:rPr>
          <w:rStyle w:val="StyleUnderline"/>
        </w:rPr>
        <w:t>While the cost of covering the tankers surged as soon as the most recent attacks happened, the surge in prices for the cargoes only happened over the past week</w:t>
      </w:r>
      <w:r w:rsidRPr="006E0799">
        <w:rPr>
          <w:sz w:val="16"/>
        </w:rPr>
        <w:t>.  Underwriters are now aiming to charge anywhere from $150,000 to $325,000 to cover a cargo valued at $130 million, the people familiar with that market said. Until this week, the same cover cost $1,000 or less. Insuring the tanker itself now costs in excess of $200,000, based on a $75 million vessel. That’s up from less than $30,000 at the start of 2019.  I</w:t>
      </w:r>
      <w:r w:rsidRPr="006E0799">
        <w:rPr>
          <w:rStyle w:val="StyleUnderline"/>
        </w:rPr>
        <w:t>t’s not just the insurers who’ve turned more wary about the Middle East. S</w:t>
      </w:r>
      <w:r w:rsidRPr="006E0799">
        <w:rPr>
          <w:sz w:val="16"/>
        </w:rPr>
        <w:t xml:space="preserve">hip owners themselves are raising rates to lift barrels from the region, despite signs that there are plenty of vessels that in theory are available to haul cargoes.  </w:t>
      </w:r>
      <w:r w:rsidRPr="006E0799">
        <w:rPr>
          <w:rStyle w:val="StyleUnderline"/>
        </w:rPr>
        <w:t>Despite the surge in insurance premiums, the extra cost is still a small part of a barrel of crude. Based on standard supertanker cargo, $500,000 would equate to 25 cents per barrel</w:t>
      </w:r>
      <w:r w:rsidRPr="006E0799">
        <w:rPr>
          <w:sz w:val="16"/>
        </w:rPr>
        <w:t>. Brent futures traded at about $64.30 on Monday in London.</w:t>
      </w:r>
    </w:p>
    <w:p w:rsidR="00502D36" w:rsidRDefault="00502D36" w:rsidP="00502D36"/>
    <w:p w:rsidR="00502D36" w:rsidRDefault="00502D36" w:rsidP="00502D36">
      <w:pPr>
        <w:pStyle w:val="Heading4"/>
      </w:pPr>
      <w:r>
        <w:t>ending arms sales to Saudi Arabia causes oil prices to go through the roof</w:t>
      </w:r>
    </w:p>
    <w:p w:rsidR="00502D36" w:rsidRPr="0059078D" w:rsidRDefault="00502D36" w:rsidP="00502D36">
      <w:r w:rsidRPr="005B3FAC">
        <w:t xml:space="preserve">Tom </w:t>
      </w:r>
      <w:r w:rsidRPr="005B3FAC">
        <w:rPr>
          <w:rStyle w:val="Style13ptBold"/>
        </w:rPr>
        <w:t>DiChristopher ‘18</w:t>
      </w:r>
      <w:r w:rsidRPr="005B3FAC">
        <w:t xml:space="preserve"> is </w:t>
      </w:r>
      <w:r>
        <w:t xml:space="preserve">an energy reporter, </w:t>
      </w:r>
      <w:r w:rsidRPr="005B3FAC">
        <w:t>an award-winning multimedia journalist who covers energy for CNBC.com. He previously coordinated online coverage of broadcast guests for a number of CNBC's Business Day programs</w:t>
      </w:r>
      <w:r>
        <w:t>, November 20</w:t>
      </w:r>
      <w:r w:rsidRPr="005B3FAC">
        <w:rPr>
          <w:vertAlign w:val="superscript"/>
        </w:rPr>
        <w:t>th</w:t>
      </w:r>
      <w:r>
        <w:t>, 2018, “</w:t>
      </w:r>
      <w:r w:rsidRPr="005B3FAC">
        <w:t>Trump says breaking with Saudi Arabia would send oil prices ‘through the roof’</w:t>
      </w:r>
      <w:r>
        <w:t xml:space="preserve">” from </w:t>
      </w:r>
      <w:r w:rsidRPr="005B3FAC">
        <w:t>https://www.cnbc.com/2018/11/20/trump-says-breaking-with-saudi-arabia-would-send-oil-prices-through-the-roof.html</w:t>
      </w:r>
      <w:r>
        <w:t>, accessed 6/24/19 || OES-AT</w:t>
      </w:r>
    </w:p>
    <w:p w:rsidR="00502D36" w:rsidRDefault="00502D36" w:rsidP="00502D36">
      <w:r w:rsidRPr="0059078D">
        <w:rPr>
          <w:rStyle w:val="StyleUnderline"/>
        </w:rPr>
        <w:t>President Donald Trump on Tuesday linked his decision to continue backing Saudi Arabia</w:t>
      </w:r>
      <w:r w:rsidRPr="0059078D">
        <w:rPr>
          <w:sz w:val="16"/>
        </w:rPr>
        <w:t xml:space="preserve"> — despite the murder of a U.S. resident by Saudi agents — </w:t>
      </w:r>
      <w:r w:rsidRPr="0059078D">
        <w:rPr>
          <w:rStyle w:val="StyleUnderline"/>
        </w:rPr>
        <w:t>to his desire to keep oil prices low</w:t>
      </w:r>
      <w:r w:rsidRPr="0059078D">
        <w:rPr>
          <w:sz w:val="16"/>
        </w:rPr>
        <w:t>.  “</w:t>
      </w:r>
      <w:r w:rsidRPr="0059078D">
        <w:rPr>
          <w:rStyle w:val="Emphasis"/>
        </w:rPr>
        <w:t>Saudi Arabia, if we broke with them, I think your oil prices would go through the roof,”</w:t>
      </w:r>
      <w:r w:rsidRPr="0059078D">
        <w:rPr>
          <w:sz w:val="16"/>
        </w:rPr>
        <w:t xml:space="preserve"> Trump told reporters on Tuesday. “</w:t>
      </w:r>
      <w:r w:rsidRPr="0059078D">
        <w:rPr>
          <w:rStyle w:val="StyleUnderline"/>
        </w:rPr>
        <w:t>I’ve kept them down. They’ve helped me keep them down</w:t>
      </w:r>
      <w:r w:rsidRPr="0059078D">
        <w:rPr>
          <w:sz w:val="16"/>
        </w:rPr>
        <w:t xml:space="preserve">.”  Trump issued a statement earlier on Tuesday saying the United States stands by Saudi Arabia after agents of the kingdom killed U.S. resident and journalist Jamal Khashoggi in a Saudi consulate in Istanbul, Turkey.  The CIA has reportedly concluded that Crown Prince Mohammed bin Salman, an ally to the Trump administration, ordered Khashoggi’s death. On Tuesday, Trump cast doubt on that assessment, saying in his statement “maybe he did and maybe he didn’t!”  The United States has sanctioned 17 individuals connected to the killing. </w:t>
      </w:r>
      <w:r w:rsidRPr="0059078D">
        <w:rPr>
          <w:rStyle w:val="StyleUnderline"/>
        </w:rPr>
        <w:t>U.S. lawmakers have called for the United States to suspend some arms sales to Saudi Arabia.</w:t>
      </w:r>
      <w:r w:rsidRPr="0059078D">
        <w:rPr>
          <w:sz w:val="16"/>
        </w:rPr>
        <w:t xml:space="preserve">  </w:t>
      </w:r>
      <w:r w:rsidRPr="0059078D">
        <w:rPr>
          <w:rStyle w:val="StyleUnderline"/>
        </w:rPr>
        <w:t xml:space="preserve">Trump’s comments on Tuesday illustrate how </w:t>
      </w:r>
      <w:r w:rsidRPr="0059078D">
        <w:rPr>
          <w:rStyle w:val="Emphasis"/>
        </w:rPr>
        <w:t>his administration has relied on Saudi Arabia to pump more oil and convince a group of producers to increase output in order to keep prices low</w:t>
      </w:r>
      <w:r w:rsidRPr="0059078D">
        <w:rPr>
          <w:rStyle w:val="StyleUnderline"/>
        </w:rPr>
        <w:t>.</w:t>
      </w:r>
      <w:r w:rsidRPr="0059078D">
        <w:rPr>
          <w:sz w:val="16"/>
        </w:rPr>
        <w:t xml:space="preserve"> Trump’s declaration of support for Saudi Arabia comes just two weeks before OPEC, Russia and several other producers meet to decide whether to reverse course and cut production next year.  The cost of crude began rising earlier this year as Trump prepared to restore sanctions on Iran, OPEC’s third biggest oil producer. On Tuesday, Trump said Saudi Arabia had helped him prevent oil prices from spiking above $100 a barrel.  “Right now we have oil prices in great shape. I’m not going to destroy the world economy, and I’m not going to destroy the economy for our country by being foolish with Saudi Arabia,” he said.  “I think the statement was pretty obvious what I said. It’s about America First.”  In May, Trump pulled the United States out of a nuclear accord with Iran, against the wishes of U.S. allies in Europe that helped negotiate the deal alongside U.S. diplomats. Saudi Arabia is Iran’s chief rival for regional influence and backed Trump’s exit from the 2015 Iran nuclear deal.  U.S. sanctions on Iran’s energy, banking and shipping sectors snapped back into place on Nov. 5. One month before that, oil prices spiked to four-year highs as the market braced for a potential shortage of crude.  That rally has since unwound, with crude futures plunging about 30 percent on concerns about a slowdown in global economic growth and the view that oil supply will outstrip demand next year. Trump’s decision to allow some of Iran’s biggest customers to continue buying crude from the Islamic Republic contributed to the pullback.  Saudi Arabia and its allies are now considering cutting output by 1 million to 1.4 million barrels per day to prevent a price-crushing crude glut. Trump recently took to Twitter to urge the Saudis and OPEC against throttling back output.  Trump also said he wants to preserve billions of dollars in potential U.S. arms sales to Saudi Arabia, which is facing mounting criticism for its invasion of neighboring Yemen. The conflict has created the world’s worst current humanitarian disaster, with both the Saudi-led coalition and Iran -backed Houthi rebels accused of war crimes.  Democratic leaders lambasted Trump’s statement on Tuesday.  “We should immediately end support to the Saudis in the war in Yemen and bring that conflict to an end, suspend arms sales to the Kingdom, and diminish our reliance on Riyadh regarding other matters in the region,” said Rep. Adam Schiff of California, the ranking member of the House Permanent Select Committee on Intelligence.</w:t>
      </w:r>
    </w:p>
    <w:p w:rsidR="00502D36" w:rsidRDefault="00502D36" w:rsidP="00502D36"/>
    <w:p w:rsidR="00502D36" w:rsidRDefault="00502D36" w:rsidP="00502D36">
      <w:pPr>
        <w:pStyle w:val="Heading4"/>
      </w:pPr>
      <w:r>
        <w:t>tensions in the Middle East increase global oil prices</w:t>
      </w:r>
    </w:p>
    <w:p w:rsidR="00502D36" w:rsidRDefault="00502D36" w:rsidP="00502D36">
      <w:r>
        <w:t xml:space="preserve">Camilla </w:t>
      </w:r>
      <w:r w:rsidRPr="00B91A0F">
        <w:rPr>
          <w:rStyle w:val="Style13ptBold"/>
        </w:rPr>
        <w:t>Hodgson ’17</w:t>
      </w:r>
      <w:r>
        <w:t xml:space="preserve"> Reporter at Financial Times, December 25</w:t>
      </w:r>
      <w:r w:rsidRPr="00B91A0F">
        <w:rPr>
          <w:vertAlign w:val="superscript"/>
        </w:rPr>
        <w:t>th</w:t>
      </w:r>
      <w:r>
        <w:t>, 2017, “</w:t>
      </w:r>
      <w:r w:rsidRPr="00B91A0F">
        <w:t>NOMURA: A war in the Middle East could drive up oil prices to $80 a barrel in 2018</w:t>
      </w:r>
      <w:r>
        <w:t xml:space="preserve">” from </w:t>
      </w:r>
      <w:r w:rsidRPr="00B91A0F">
        <w:t>https://www.businessinsider.com/middle-eastern-tensions-oil-prices-inflation-2017-12</w:t>
      </w:r>
      <w:r>
        <w:t>, accessed 6/24/19 || OES-AT</w:t>
      </w:r>
    </w:p>
    <w:p w:rsidR="00502D36" w:rsidRDefault="00502D36" w:rsidP="00502D36">
      <w:r w:rsidRPr="008F1A25">
        <w:rPr>
          <w:rStyle w:val="StyleUnderline"/>
        </w:rPr>
        <w:t xml:space="preserve">Increased tensions in the Middle East next year could drive up global oil prices and have knock on effects on inflation, </w:t>
      </w:r>
      <w:r w:rsidRPr="00B91A0F">
        <w:rPr>
          <w:sz w:val="16"/>
        </w:rPr>
        <w:t xml:space="preserve">according to new analysis by financial firm Nomura.  A "bigger proxy war in the Middle East" is one of Nomura's 10 possible "grey swan" events for 2018. These are unlikely but impactful scenarios that could impact markets next year, outside of the more widely discussed possibilities such as the Italian election and US impeachment risk.  </w:t>
      </w:r>
      <w:r w:rsidRPr="008F1A25">
        <w:rPr>
          <w:rStyle w:val="StyleUnderline"/>
        </w:rPr>
        <w:t>Recent conflicts in the Middle East have "tended to start with a bang, but then assumed a 'low intensity' character" without engulfing the entire region</w:t>
      </w:r>
      <w:r w:rsidRPr="00B91A0F">
        <w:rPr>
          <w:sz w:val="16"/>
        </w:rPr>
        <w:t xml:space="preserve">, as occurred in Yemen and Qatar, the analysis said. Although it is likely "this pattern will hold in 2018," it said, </w:t>
      </w:r>
      <w:r w:rsidRPr="008F1A25">
        <w:rPr>
          <w:rStyle w:val="StyleUnderline"/>
        </w:rPr>
        <w:t>intensified tensions could threaten regional stability and drive up oil prices</w:t>
      </w:r>
      <w:r w:rsidRPr="00B91A0F">
        <w:rPr>
          <w:sz w:val="16"/>
        </w:rPr>
        <w:t xml:space="preserve">.  </w:t>
      </w:r>
      <w:r w:rsidRPr="008F1A25">
        <w:rPr>
          <w:rStyle w:val="StyleUnderline"/>
        </w:rPr>
        <w:t>Yemen is currently experiencing a conflict in which more than 60,000 people have been killed or wounded</w:t>
      </w:r>
      <w:r w:rsidRPr="00B91A0F">
        <w:rPr>
          <w:sz w:val="16"/>
        </w:rPr>
        <w:t xml:space="preserve">, and which has triggered a cholera epidemic and famine. Meanwhile, Qatar is suffering from a blockade enforced in June by Saudi Arabia, the United Arab Emirates, Bahrain and Egypt.  </w:t>
      </w:r>
      <w:r w:rsidRPr="008F1A25">
        <w:rPr>
          <w:rStyle w:val="StyleUnderline"/>
        </w:rPr>
        <w:t>Heightened tensions in the region would likely drive up global oil prices</w:t>
      </w:r>
      <w:r w:rsidRPr="00B91A0F">
        <w:rPr>
          <w:sz w:val="16"/>
        </w:rPr>
        <w:t>, the analysis said, and have a knock-on effect on global inflation.  Under a stress test scenario in which Brent oil rises to $80 per barrel, an increase of around 30% from current prices, headline inflation in 2018 would rise by 0.4 and 0.9 percentage points in the US and eurozone respectively, while Japan could see core inflation breaching 1.5%.  The biggest winners from an oil price shock (outside those directly affected by regional tensions) would be Russia, Colombia, Malaysia and Brazil. Meanwhile, the analysis said, China, India, Indonesia, Thailand, South Africa and Turkey would be among the losers.  The risk of imminent escalation are biggest in two areas, the analysis said.  The first is Yemen, where Houthi rebels have already shown they can fire missiles targetting Riyadh. If such attacks continue, it said, Saudi Arabia may decide to increase its military involvement in Yemen, increasing the risk of a direct clash with Iran.  Lebanon/Palestine is the second. Although the risk of a proxy war in Lebanon increased after the unexpected resignation of Lebanese Prime Minister Saad Hariri, this seems to have been diffused, the analysis said. But US President Donald Trump's recognition, earlier this month, of Jerusalem as the capital of Israel may increase this risk again, as Lebanon's Hezbollah and Palestine's Hamas have called for a renewed "intifada," or violent uprising, in response to Trump's decision.  Palestine has since said it will not accept any US role in peace processes from now on.  If these risks materialize, Nomura said, credit default swap spreads and the currencies of those Middle Eastern countries involved "may come under pressure."  On Monday, consultancy Control Risks said rivalry in the Middle East will "inform and inflame conflicts and enmities in Syria, Lebanon, Iraq and Yemen and between Israel and the Palestinian Territories."</w:t>
      </w:r>
    </w:p>
    <w:p w:rsidR="00502D36" w:rsidRDefault="00502D36" w:rsidP="00502D36"/>
    <w:p w:rsidR="00502D36" w:rsidRDefault="00502D36" w:rsidP="00502D36"/>
    <w:p w:rsidR="00502D36" w:rsidRDefault="00502D36" w:rsidP="00502D36">
      <w:pPr>
        <w:pStyle w:val="Heading4"/>
      </w:pPr>
      <w:r>
        <w:t>conflicts in the Middle East cause oil prices to rise</w:t>
      </w:r>
    </w:p>
    <w:p w:rsidR="00502D36" w:rsidRDefault="00502D36" w:rsidP="00502D36">
      <w:r w:rsidRPr="006360B6">
        <w:t xml:space="preserve">Sam </w:t>
      </w:r>
      <w:r w:rsidRPr="006360B6">
        <w:rPr>
          <w:rStyle w:val="Style13ptBold"/>
        </w:rPr>
        <w:t>Meredith 6/24</w:t>
      </w:r>
      <w:r>
        <w:t xml:space="preserve"> </w:t>
      </w:r>
      <w:r w:rsidRPr="006360B6">
        <w:t>is a Digital Reporter for CNBC in London. Having joined in October 2016, Sam writes regular news stories covering politics and macroeconomics across Europe</w:t>
      </w:r>
      <w:r>
        <w:t>, June 24</w:t>
      </w:r>
      <w:r w:rsidRPr="006360B6">
        <w:rPr>
          <w:vertAlign w:val="superscript"/>
        </w:rPr>
        <w:t>th</w:t>
      </w:r>
      <w:r>
        <w:t>, 2019, ”</w:t>
      </w:r>
      <w:r w:rsidRPr="006360B6">
        <w:t xml:space="preserve"> Oil markets are underestimating the impact of another flare-up in US-Iran tensions, analysts warn</w:t>
      </w:r>
      <w:r>
        <w:t xml:space="preserve">” from </w:t>
      </w:r>
      <w:r w:rsidRPr="006360B6">
        <w:t>https://www.cnbc.com/2019/06/24/oil-prices-us-iran-tensions-keep-energy-markets-on-edge.html</w:t>
      </w:r>
      <w:r>
        <w:t>, accessed 6/24/19 || OES-AT</w:t>
      </w:r>
    </w:p>
    <w:p w:rsidR="00502D36" w:rsidRPr="006608F4" w:rsidRDefault="00502D36" w:rsidP="00502D36">
      <w:pPr>
        <w:rPr>
          <w:sz w:val="16"/>
        </w:rPr>
      </w:pPr>
      <w:r w:rsidRPr="00FE6336">
        <w:rPr>
          <w:rStyle w:val="Emphasis"/>
        </w:rPr>
        <w:t>Oil traders are under-prepared for another flare-up in U.S.-Iran tensions</w:t>
      </w:r>
      <w:r w:rsidRPr="00FE6336">
        <w:rPr>
          <w:sz w:val="16"/>
        </w:rPr>
        <w:t xml:space="preserve">, energy analysts have told CNBC, as President Donald Trump’s administration prepares to impose “major ” new sanctions on the Islamic Republic.  </w:t>
      </w:r>
      <w:r w:rsidRPr="00FE6336">
        <w:rPr>
          <w:rStyle w:val="Emphasis"/>
        </w:rPr>
        <w:t>Six oil tankers and a U.S. spy drone</w:t>
      </w:r>
      <w:r w:rsidRPr="00FE6336">
        <w:rPr>
          <w:sz w:val="16"/>
        </w:rPr>
        <w:t xml:space="preserve"> </w:t>
      </w:r>
      <w:r w:rsidRPr="00FE6336">
        <w:rPr>
          <w:rStyle w:val="StyleUnderline"/>
        </w:rPr>
        <w:t>have been attacked since May either in, or near, the Strait of Hormuz — the world’s busiest transit lane for seaborne oil shipments that separates Iran from its neighboring Gulf states</w:t>
      </w:r>
      <w:r w:rsidRPr="00FE6336">
        <w:rPr>
          <w:sz w:val="16"/>
        </w:rPr>
        <w:t xml:space="preserve">.  </w:t>
      </w:r>
      <w:r w:rsidRPr="00FE6336">
        <w:rPr>
          <w:rStyle w:val="StyleUnderline"/>
        </w:rPr>
        <w:t>The flurry of attacks has escalated tensions between the U.S. and Iran</w:t>
      </w:r>
      <w:r w:rsidRPr="00FE6336">
        <w:rPr>
          <w:sz w:val="16"/>
        </w:rPr>
        <w:t xml:space="preserve">.  The </w:t>
      </w:r>
      <w:r w:rsidRPr="00FE6336">
        <w:rPr>
          <w:rStyle w:val="Emphasis"/>
        </w:rPr>
        <w:t>prospect of another military conflict in the Middle East prompted international benchmark Brent crude to climb around 5% last week</w:t>
      </w:r>
      <w:r w:rsidRPr="00FE6336">
        <w:rPr>
          <w:sz w:val="16"/>
        </w:rPr>
        <w:t xml:space="preserve">, while U.S. West Texas Intermediate (WTI) jumped more than 10% — its biggest gain since December 2016.  Nonetheless, David Hewitt, an oil and gas analyst at Macquarie, told CNBC’s “Street Signs Europe” on Monday that </w:t>
      </w:r>
      <w:r w:rsidRPr="00FE6336">
        <w:rPr>
          <w:rStyle w:val="StyleUnderline"/>
        </w:rPr>
        <w:t>oil traders were still underestimating the impact of another flare-up between Washington and Tehran</w:t>
      </w:r>
      <w:r w:rsidRPr="00FE6336">
        <w:rPr>
          <w:sz w:val="16"/>
        </w:rPr>
        <w:t xml:space="preserve">.  When asked whether there is </w:t>
      </w:r>
      <w:r w:rsidRPr="00FE6336">
        <w:rPr>
          <w:rStyle w:val="Emphasis"/>
        </w:rPr>
        <w:t>an insufficient amount of geopolitical risk premium priced into energy markets at present,</w:t>
      </w:r>
      <w:r w:rsidRPr="00FE6336">
        <w:rPr>
          <w:sz w:val="16"/>
        </w:rPr>
        <w:t xml:space="preserve"> Hewitt replied: “The simple answer is yes — and absolutely yes.”  “If we go to more sanctions today… You would expect that they will react more. So, back to the </w:t>
      </w:r>
      <w:r w:rsidRPr="00FE6336">
        <w:rPr>
          <w:rStyle w:val="StyleUnderline"/>
        </w:rPr>
        <w:t xml:space="preserve">geopolitical pricing in crude, you have got to think that there is a </w:t>
      </w:r>
      <w:r w:rsidRPr="00FE6336">
        <w:rPr>
          <w:rStyle w:val="Emphasis"/>
        </w:rPr>
        <w:t>greater potential for something to happen at some point in the future be it this week or next, or as we go forward,”</w:t>
      </w:r>
      <w:r w:rsidRPr="00FE6336">
        <w:rPr>
          <w:sz w:val="16"/>
        </w:rPr>
        <w:t xml:space="preserve"> Hewitt said.  Brent crude was trading at $65.28 at around 8:30 a.m. ET on Monday, up around 0.1%, while U.S. WTI stood at $57.88, more than 0.7% higher.  Chances of US-Iran tensions escalating are ‘very, very high’  Trump reportedly approved military strikes against Iran late Thursday in retaliation for the downing of an unmanned American drone, before abruptly reversing his decision.  The U.S. president has since said in an interview with NBC News that he does not want war with Iran but, if it comes, there will be “obliteration like you’ve never seen before.”  Tensions between the U.S. and Iran have spiked since May last year when Trump withdrew from the 2015 nuclear deal and reinstated sweeping sanctions on the country.  “They will strike back one way or the other; I think chances of tensions becoming bigger is very, very high in the near future,” Fereidun Fesharaki, who was a former energy advisor to the government in Tehran in the 1970s, told CNBC’s “Squawk Box” on Monday.  Chances of a conflict are at least 50% right now, Fesharaki said. It may not be a “full war,” he pointed out, “but conflict which would disrupt (energy) supplies.”  If Trump had carried out those military strikes as planned, the geopolitical risk premium on oil prices would have been $5 to $10 a barrel, said Fesharaki. Now, the geopolitical risk premium “is only one or two bucks at the moment, it’s not really high enough,” he added.  Talk of a return to $100 oil is ‘greatly exaggerated’  Earlier this month, a top military aide to Iran’s supreme leader Ayatollah Ali Khamenei, Yahya Rahim Safavi, warned that “the first bullet fired in the Persian Gulf will push oil prices above $100.”  However, Stephen Brennock, an analyst at PVM Oil Associates, told CNBC via email on Monday that he was skeptical about the prospect of a dramatic surge in oil prices.  “Some have talked about the potential for a return to $100 oil in the event of another flare up of U.S.-Iran tensions but I suspect these are greatly exaggerated.”  “My gut tells me that neither side wants to be dragged into military conflict and thus the odds of a sustained disruption to supplies in the region are slim. Undoubtedly, tensions will continue to run high as Washington turns the sanctions screws on Iran but war (thankfully) currently seems like a distant reality,” Brennock said (parentheses in quote are his).</w:t>
      </w:r>
    </w:p>
    <w:p w:rsidR="00502D36" w:rsidRDefault="00502D36" w:rsidP="00502D36"/>
    <w:p w:rsidR="00502D36" w:rsidRDefault="00502D36" w:rsidP="00502D36"/>
    <w:p w:rsidR="00502D36" w:rsidRDefault="00502D36" w:rsidP="00502D36">
      <w:pPr>
        <w:pStyle w:val="Heading3"/>
      </w:pPr>
      <w:r>
        <w:t>ext---shift to renewable energy</w:t>
      </w:r>
    </w:p>
    <w:p w:rsidR="00502D36" w:rsidRPr="002473BF" w:rsidRDefault="00502D36" w:rsidP="00502D36"/>
    <w:p w:rsidR="00502D36" w:rsidRDefault="00502D36" w:rsidP="00502D36">
      <w:pPr>
        <w:pStyle w:val="Heading4"/>
      </w:pPr>
      <w:r>
        <w:t>rise in oil prices benefit the environment</w:t>
      </w:r>
    </w:p>
    <w:p w:rsidR="00502D36" w:rsidRPr="002473BF" w:rsidRDefault="00502D36" w:rsidP="00502D36">
      <w:r>
        <w:t xml:space="preserve">Clifford </w:t>
      </w:r>
      <w:r w:rsidRPr="006E4B88">
        <w:rPr>
          <w:rStyle w:val="Style13ptBold"/>
        </w:rPr>
        <w:t>Krauss ’17</w:t>
      </w:r>
      <w:r>
        <w:t xml:space="preserve"> is a national energy business correspondent based in Houston. He was previously the bureau chief of The New York Times's Buenos Aires and Toronto bureaus, and has reported in recent years from North Africa and the Middle East. In 2016, he shared the Society of Publishers in Asia Award for explanatory reporting, June 14</w:t>
      </w:r>
      <w:r w:rsidRPr="002473BF">
        <w:rPr>
          <w:vertAlign w:val="superscript"/>
        </w:rPr>
        <w:t>th</w:t>
      </w:r>
      <w:r>
        <w:t>, 2017, “</w:t>
      </w:r>
      <w:r w:rsidRPr="002473BF">
        <w:t>Oil Prices: What to Make of the Volatility</w:t>
      </w:r>
      <w:r>
        <w:t xml:space="preserve">” from </w:t>
      </w:r>
      <w:r w:rsidRPr="002473BF">
        <w:t>https://www.nytimes.com/interactive/2017/business/energy-environment/oil-prices.html?mtrref=www.google.com&amp;gwh=C02CCAB5DA8A0CAB669FACF3814E82AF&amp;gwt=pay</w:t>
      </w:r>
      <w:r>
        <w:t>, accessed 6/26/19 || OES-AT</w:t>
      </w:r>
    </w:p>
    <w:p w:rsidR="00502D36" w:rsidRDefault="00502D36" w:rsidP="00502D36">
      <w:pPr>
        <w:rPr>
          <w:rStyle w:val="Emphasis"/>
        </w:rPr>
      </w:pPr>
      <w:r w:rsidRPr="002473BF">
        <w:rPr>
          <w:rStyle w:val="StyleUnderline"/>
        </w:rPr>
        <w:t>Who benefits from a rise in prices?</w:t>
      </w:r>
      <w:r w:rsidRPr="002473BF">
        <w:rPr>
          <w:sz w:val="16"/>
        </w:rPr>
        <w:t xml:space="preserve">  First and foremost, oil companies, their employees and shareholders are winners as oil and gasoline prices rise. Producing states like Alaska, Louisiana, North Dakota, Oklahoma and Texasalso benefit because employment and tax revenues rise.  Higher prices also mean more activity in the oil fields, which helps local businesses such as mom-and-pop services companies, construction firms that build housing, and truck dealerships.  </w:t>
      </w:r>
      <w:r w:rsidRPr="002473BF">
        <w:rPr>
          <w:rStyle w:val="StyleUnderline"/>
        </w:rPr>
        <w:t xml:space="preserve">And, of course, producing countries benefit, like Nigeria, Russia,Saudi Arabia and Venezuela – all of which have been pressed financially in recent years. </w:t>
      </w:r>
      <w:r w:rsidRPr="002473BF">
        <w:rPr>
          <w:sz w:val="16"/>
        </w:rPr>
        <w:t xml:space="preserve">For the Saudis, there is an additional advantage: Higher oil prices make its state oil company, Saudi Aramco, more valuable for the initial public offering it has planned for later this year.  </w:t>
      </w:r>
      <w:r w:rsidRPr="002473BF">
        <w:rPr>
          <w:rStyle w:val="StyleUnderline"/>
        </w:rPr>
        <w:t xml:space="preserve">There is also a potential benefit for the environment. </w:t>
      </w:r>
      <w:r w:rsidRPr="002473BF">
        <w:rPr>
          <w:rStyle w:val="Emphasis"/>
        </w:rPr>
        <w:t>Higher oil and gasoline prices encourage consumers to buy smaller vehicles and limit driving.</w:t>
      </w:r>
    </w:p>
    <w:p w:rsidR="00502D36" w:rsidRDefault="00502D36" w:rsidP="00502D36">
      <w:pPr>
        <w:rPr>
          <w:rStyle w:val="Emphasis"/>
        </w:rPr>
      </w:pPr>
    </w:p>
    <w:p w:rsidR="00502D36" w:rsidRDefault="00502D36" w:rsidP="00502D36">
      <w:pPr>
        <w:pStyle w:val="Heading3"/>
      </w:pPr>
      <w:r>
        <w:t>at---renewables fail</w:t>
      </w:r>
    </w:p>
    <w:p w:rsidR="00502D36" w:rsidRPr="004C358D" w:rsidRDefault="00502D36" w:rsidP="00502D36"/>
    <w:p w:rsidR="00502D36" w:rsidRDefault="00502D36" w:rsidP="00502D36">
      <w:pPr>
        <w:pStyle w:val="Heading4"/>
      </w:pPr>
      <w:r>
        <w:t>renewables solve global warming</w:t>
      </w:r>
    </w:p>
    <w:p w:rsidR="00502D36" w:rsidRDefault="00502D36" w:rsidP="00502D36">
      <w:r>
        <w:t xml:space="preserve">Brooks </w:t>
      </w:r>
      <w:r w:rsidRPr="00FE263C">
        <w:rPr>
          <w:rStyle w:val="Style13ptBold"/>
        </w:rPr>
        <w:t>Hays 6/24</w:t>
      </w:r>
      <w:r>
        <w:t xml:space="preserve"> is a Writer and Reporter for United Press International, June 24</w:t>
      </w:r>
      <w:r w:rsidRPr="00FE263C">
        <w:rPr>
          <w:vertAlign w:val="superscript"/>
        </w:rPr>
        <w:t>th</w:t>
      </w:r>
      <w:r>
        <w:t>, 2019, “</w:t>
      </w:r>
      <w:r w:rsidRPr="00FE263C">
        <w:t>Managing climate change will require increased energy usage</w:t>
      </w:r>
      <w:r>
        <w:t xml:space="preserve">” from </w:t>
      </w:r>
      <w:r w:rsidRPr="00FE263C">
        <w:t>https://www.upi.com/Science_News/2019/06/24/Managing-climate-change-will-require-increased-energy-usage/1351561379574/</w:t>
      </w:r>
      <w:r>
        <w:t>, accessed 6/24/19 || OES-AT</w:t>
      </w:r>
    </w:p>
    <w:p w:rsidR="00502D36" w:rsidRDefault="00502D36" w:rsidP="00502D36">
      <w:r w:rsidRPr="00FE263C">
        <w:rPr>
          <w:sz w:val="16"/>
        </w:rPr>
        <w:t xml:space="preserve">More energy will be needed to deal with the effects of climate change, according to a new study.  </w:t>
      </w:r>
      <w:r w:rsidRPr="00FE263C">
        <w:rPr>
          <w:rStyle w:val="StyleUnderline"/>
        </w:rPr>
        <w:t xml:space="preserve">If the world's economies don't quickly kick their fossil fuel habits and </w:t>
      </w:r>
      <w:r w:rsidRPr="002D1D7C">
        <w:rPr>
          <w:rStyle w:val="Emphasis"/>
          <w:shd w:val="clear" w:color="auto" w:fill="FFFFFF"/>
        </w:rPr>
        <w:t>ramp up renewable energy supplies</w:t>
      </w:r>
      <w:r w:rsidRPr="002D1D7C">
        <w:rPr>
          <w:rStyle w:val="StyleUnderline"/>
          <w:shd w:val="clear" w:color="auto" w:fill="FFFFFF"/>
        </w:rPr>
        <w:t>, the effects of global warming are likely to trigger a negative feedback loop.</w:t>
      </w:r>
      <w:r w:rsidRPr="002D1D7C">
        <w:rPr>
          <w:sz w:val="16"/>
          <w:shd w:val="clear" w:color="auto" w:fill="FFFFFF"/>
        </w:rPr>
        <w:t xml:space="preserve">  </w:t>
      </w:r>
      <w:r w:rsidRPr="002D1D7C">
        <w:rPr>
          <w:rStyle w:val="StyleUnderline"/>
          <w:shd w:val="clear" w:color="auto" w:fill="FFFFFF"/>
        </w:rPr>
        <w:t>To determine the ways climate change will affect energy demand, researchers combined several predictive models, including the projections of 21 climate models</w:t>
      </w:r>
      <w:r w:rsidRPr="002D1D7C">
        <w:rPr>
          <w:sz w:val="16"/>
          <w:shd w:val="clear" w:color="auto" w:fill="FFFFFF"/>
        </w:rPr>
        <w:t>. Scientists</w:t>
      </w:r>
      <w:r w:rsidRPr="00FE263C">
        <w:rPr>
          <w:sz w:val="16"/>
        </w:rPr>
        <w:t xml:space="preserve"> sourced demographic details, including population and economy projections, from five different socioeconomic simulations.  The model measured how climate change and socioeconomic shifts will impact demand for three different fuels and four economic sectors.  The model produced a </w:t>
      </w:r>
      <w:r w:rsidRPr="002D1D7C">
        <w:rPr>
          <w:sz w:val="16"/>
        </w:rPr>
        <w:t>baseline simulation for comparison, in which population and income growth were the primary driver of energy demand</w:t>
      </w:r>
      <w:r w:rsidRPr="002D1D7C">
        <w:rPr>
          <w:rStyle w:val="StyleUnderline"/>
        </w:rPr>
        <w:t>. Compare the baseline, modest global warming increased energy demand between 11 and 27 percent.</w:t>
      </w:r>
      <w:r w:rsidRPr="002D1D7C">
        <w:rPr>
          <w:sz w:val="16"/>
        </w:rPr>
        <w:t xml:space="preserve"> Vigorous warming increased energy demand between 25 and 58 percent. Simulations</w:t>
      </w:r>
      <w:r w:rsidRPr="00FE263C">
        <w:rPr>
          <w:sz w:val="16"/>
        </w:rPr>
        <w:t xml:space="preserve"> showed Europe, China and the United States experienced the greatest increase in energy demand.  Analysis of the simulation results showed three uncertain variables were responsible for the range in predictions, including projections for global greenhouse gas emissions, the effects of greenhouse gas emissions on global temperature extremes and the effects of socioeconomic patterns in energy consumption.  "An important way in which society will adapt to rising temperatures from climate change is by increasing cooling during hot seasons and decreasing heating during cold seasons," Enrica de Cian, researcher at the Ca' Foscari University of Venice, said in a news release. </w:t>
      </w:r>
      <w:r w:rsidRPr="00FE263C">
        <w:rPr>
          <w:rStyle w:val="StyleUnderline"/>
        </w:rPr>
        <w:t>"Changes in space conditioning directly impact energy systems, as firms and households demand less natural gas, petroleum, and electricity to meet lower heating needs, and more electricity to satisfy higher cooling needs."</w:t>
      </w:r>
      <w:r w:rsidRPr="00FE263C">
        <w:rPr>
          <w:sz w:val="16"/>
        </w:rPr>
        <w:t xml:space="preserve">  </w:t>
      </w:r>
      <w:r w:rsidRPr="00FE263C">
        <w:rPr>
          <w:rStyle w:val="Emphasis"/>
        </w:rPr>
        <w:t>Scientists agree that the burning of fossil fuels for energy production is the primary driver of climate change</w:t>
      </w:r>
      <w:r w:rsidRPr="00FE263C">
        <w:rPr>
          <w:sz w:val="16"/>
        </w:rPr>
        <w:t xml:space="preserve">. If the effects of climate change, including rising global temperatures, boost energy demands, a negative feedback loop will be created as more fossil fuels are burned.  "If energy use rises and leads to additional emissions of heat-trapping greenhouse gases, increased energy consumption for space conditioning could make it more difficult and costly to mitigate future warming," said Ian Sue Wing, a researcher at Boston University. "Quantifying this risk requires understanding how the demand for energy by different types of consumers in different climates will be affected by warming."  According to the new study -- published Monday in the journal Nature Communications -- the simulations fail to account for the effects of price and supply adjustments on energy demand. Researchers suggest market adjustments will likely prevent climate change from triggering extreme increases in energy demand, but study authors warned such market adjustment could have negative economic impacts. As other studies have predicted, the negative economic impacts of climate change are likely to hit already vulnerable communities the hardest.  "The lower the level of income per person, the larger the share of income that families need to spend to adapt to a given increase in energy demand," said lead author Bas van Ruijven, researcher at the International Institute for Applied Systems Analysis in Vienna. "Some scenarios in our study assume continued population growth and in those cases temperature increases by 2050 could expose half a billion people in the lowest-income countries in the Middle-East and Africa to increases in energy demand of 25 percent or higher. The poor face challenges to adaptation that are not only financial -- in areas that have unreliable electricity supplies, or lack grid connections altogether, increased exposure to hot days increases the risk of heat-related illnesses and mortality." </w:t>
      </w:r>
    </w:p>
    <w:p w:rsidR="00502D36" w:rsidRDefault="00502D36" w:rsidP="00502D36"/>
    <w:p w:rsidR="00502D36" w:rsidRDefault="00502D36" w:rsidP="00502D36">
      <w:pPr>
        <w:pStyle w:val="Heading4"/>
      </w:pPr>
      <w:r>
        <w:t>renewable energy key to climate change</w:t>
      </w:r>
    </w:p>
    <w:p w:rsidR="00502D36" w:rsidRPr="008473FF" w:rsidRDefault="00502D36" w:rsidP="00502D36">
      <w:r w:rsidRPr="008473FF">
        <w:t xml:space="preserve">Adnan Z. </w:t>
      </w:r>
      <w:r w:rsidRPr="008473FF">
        <w:rPr>
          <w:rStyle w:val="Style13ptBold"/>
        </w:rPr>
        <w:t>Amin ‘18</w:t>
      </w:r>
      <w:r w:rsidRPr="008473FF">
        <w:t>, Director-General, International Renewable Energy Agency (IRENA)</w:t>
      </w:r>
      <w:r>
        <w:t>, November 26</w:t>
      </w:r>
      <w:r w:rsidRPr="008473FF">
        <w:rPr>
          <w:vertAlign w:val="superscript"/>
        </w:rPr>
        <w:t>th</w:t>
      </w:r>
      <w:r>
        <w:t>, 2018, “</w:t>
      </w:r>
      <w:r w:rsidRPr="008473FF">
        <w:t>Renewables are the key to a climate-safe world</w:t>
      </w:r>
      <w:r>
        <w:t xml:space="preserve">” from </w:t>
      </w:r>
      <w:r w:rsidRPr="008473FF">
        <w:t>https://www.irena.org/newsroom/articles/2018/Nov/Renewables-are-the-key-to-a-climate-safe-world</w:t>
      </w:r>
      <w:r>
        <w:t>, accessed 6/28/19 || OES-AT</w:t>
      </w:r>
    </w:p>
    <w:p w:rsidR="00502D36" w:rsidRPr="00E21DA9" w:rsidRDefault="00502D36" w:rsidP="00502D36">
      <w:r w:rsidRPr="008473FF">
        <w:rPr>
          <w:sz w:val="16"/>
        </w:rPr>
        <w:t xml:space="preserve">Limiting the global temperature rise to well below 2°C this century is one of the defining challenges of our age. Two thirds of greenhouse gas emissions come from energy-related sources. </w:t>
      </w:r>
      <w:r w:rsidRPr="00AB7941">
        <w:rPr>
          <w:rStyle w:val="StyleUnderline"/>
        </w:rPr>
        <w:t>This makes the transition to sustainable energy the decisive factor in tackling climate change.</w:t>
      </w:r>
      <w:r w:rsidRPr="008473FF">
        <w:rPr>
          <w:sz w:val="16"/>
        </w:rPr>
        <w:t xml:space="preserve">  </w:t>
      </w:r>
      <w:r w:rsidRPr="00AB7941">
        <w:rPr>
          <w:rStyle w:val="Emphasis"/>
        </w:rPr>
        <w:t>Renewable energy</w:t>
      </w:r>
      <w:r w:rsidRPr="00AB7941">
        <w:rPr>
          <w:rStyle w:val="StyleUnderline"/>
        </w:rPr>
        <w:t xml:space="preserve">, together with energy efficiency, </w:t>
      </w:r>
      <w:r w:rsidRPr="00AB7941">
        <w:rPr>
          <w:rStyle w:val="Emphasis"/>
        </w:rPr>
        <w:t>form the cornerstone of the world’s mitigation strategy</w:t>
      </w:r>
      <w:r w:rsidRPr="008473FF">
        <w:rPr>
          <w:sz w:val="16"/>
        </w:rPr>
        <w:t xml:space="preserve">. They represent a </w:t>
      </w:r>
      <w:r w:rsidRPr="008473FF">
        <w:rPr>
          <w:rStyle w:val="StyleUnderline"/>
        </w:rPr>
        <w:t>safe, reliable, affordable and immediately deployable pathway to a low-carbon future that can achieve over 90 per cent of the energy-related CO2 emission reductions needed to meet climate goals.</w:t>
      </w:r>
      <w:r w:rsidRPr="008473FF">
        <w:rPr>
          <w:sz w:val="16"/>
        </w:rPr>
        <w:t xml:space="preserve"> Avoiding the worst effects of global warming will require us to source at least 85 per cent of global power from renewables, with a minimum of two thirds of total energy from renewable sources – wind, solar, geothermal, hydro, bioenergy and the burgeoning tidal technology – by 2050. This means that we must utilise the solutions available to stimulate systemic transformation towards a digitalised, decentralised and decarbonised energy paradigm.  In addition to mitigating climate change, such an energy transition could also deliver long-term economic and social benefits. IRENA’s Global Energy Transformation: A Roadmap to 2050 shows that it would boost global GDP by one per cent by 2050 and create millions of new jobs. Last year alone, the renewable energy sector created half a million new jobs, reaching a total of 10.3 million.  The business case for renewables has never been stronger.  It is encouraging that this transformation is already underway. Most notably, there is momentum within the electricity sector. Today, renewable energy meets a quarter of global electricity demand. In 2017 the world installed 167 gigawatts (GW) of renewable energy capacity – more than the total installed electricity capacity of Brazil – and a record in new capacity terms. Against a backdrop of falling costs across the technology spectrum, renewables are fast becoming the most cost-effective source of new power generation in much of the world. IRENA’s 2017 Renewable Power Generation Costs analysis estimates that by 2020 renewables will be cost competitive with fossil fuels in most parts of the world, and in many cases be much cheaper.  Low-cost renewables have been a key factor in recent developments. The UK, for example, has reduced its reliance on coal for power from 40 per cent in 2012 to 6.3 per cent in the period October 2017 to September 2018, as a result of its rapid renewable energy adoption. Half of Europe’s offshore wind-capacity growth in 2017 was in the UK. Furthermore, in June, the European Union increased its renewable energy targets to 32 per cent from 27 per cent by 2030, demonstrating that a cost-effective pathway to a higher share of renewables exists.  Renewables are a global trend.  In 2017, China added a world record of 53 GW of solar photovoltaic capacity. Meanwhile, Morocco is turning the desert into a resource and aims to generate 510 megawatts of concentrated solar power from its new plant in Ouarzazate. Even oil and gas-exporting countries worldwide are now investing in renewables. The energy strategy of the United Arab Emirates, where IRENA is based, seeks to cut carbon dioxide emissions by 70 per cent by 2050, and to generate 44 per cent of its power from renewables. Last year, the Russian Federation conducted its largest-ever renewable energy auction, awarding contracts for 2.2 GW.  Falling costs have brought corporate actors to the table too. Companies in 75 countries actively sourced 465 terawatt hours of renewable energy in 2017, an amount close to the overall electricity demand of France. More than 200 companies reported sourcing at least half of their power needs from renewables.  Outside of the power sector, however, progress is lagging. End-use energy sectors, such as heating and cooling in buildings, and transportation, are a major source of energy-related emissions. Yet the share of renewables in these sectors remains low, with little progress in recent years. Instead, they still rely predominately on fossil fuels.  Replacing these polluting fuels with electricity, while also ensuring that this electricity is increasingly generated from renewables, is the key to reducing the carbon emissions of these end-use sectors. </w:t>
      </w:r>
      <w:r w:rsidRPr="008473FF">
        <w:rPr>
          <w:rStyle w:val="StyleUnderline"/>
        </w:rPr>
        <w:t>Transport is a good example of such an opportunity. Electrified mobility is on the rise. In 2017, 1.2 million new electric vehicles (EVs) were sold globally, equal to around 1.5 per cent of all vehicle sales</w:t>
      </w:r>
      <w:r w:rsidRPr="008473FF">
        <w:rPr>
          <w:sz w:val="16"/>
        </w:rPr>
        <w:t xml:space="preserve">. In the last five years, EV sales have grown at an annual rate of 52 per cent. By 2050, up to one billion electric cars could be on the road. In parallel, renewable power can provide energy for hydrogen production – an emission-free fuel, which can complement electricity and biofuels in the energy mix of the transport sector. While significant investments are required, this combination could lead to a 70 per cent fall in oil consumption for transportation, significantly reducing emissions.  </w:t>
      </w:r>
      <w:r w:rsidRPr="008473FF">
        <w:rPr>
          <w:rStyle w:val="Emphasis"/>
        </w:rPr>
        <w:t>Renewables are the key to a climate-safe world.</w:t>
      </w:r>
      <w:r w:rsidRPr="008473FF">
        <w:rPr>
          <w:sz w:val="16"/>
        </w:rPr>
        <w:t xml:space="preserve">  </w:t>
      </w:r>
      <w:r w:rsidRPr="008473FF">
        <w:rPr>
          <w:rStyle w:val="StyleUnderline"/>
        </w:rPr>
        <w:t>The deployment of renewable technologies can stimulate new economic activity; creating jobs, mitigating stranded assets and giving rise to cleaner, healthier environment</w:t>
      </w:r>
      <w:r w:rsidRPr="008473FF">
        <w:rPr>
          <w:sz w:val="16"/>
        </w:rPr>
        <w:t>s. The benefits deriving from energy transformation significantly outweigh its costs. In economic terms, the cost savings resulting from improved human health, lower air pollution and avoided environmental damage by 2050 equal up to five times the additional investment needed to make the transition. If we were to meet our targets by 2050 nearly 40 million people would be directly employed in renewable energy and energy efficiency. And the global economy would enjoy a $52 trillion cumulative GDP gain.  Renewables are the key to a climate-safe world</w:t>
      </w:r>
      <w:r w:rsidRPr="008473FF">
        <w:rPr>
          <w:rStyle w:val="StyleUnderline"/>
        </w:rPr>
        <w:t>. Far from having to choose between mitigating climate change and economic growth, it is clearer than ever that an opportunity exists to ramp up investment in low-carbon technologies and shift the global development paradigm from one of scarcity, inequality and competition to one of shared prosperity</w:t>
      </w:r>
      <w:r w:rsidRPr="008473FF">
        <w:rPr>
          <w:sz w:val="16"/>
        </w:rPr>
        <w:t xml:space="preserve"> – in our lifetimes. If we take bold decisions now, a sustainable energy future is within reach.</w:t>
      </w:r>
    </w:p>
    <w:p w:rsidR="00502D36" w:rsidRDefault="00502D36" w:rsidP="00502D36"/>
    <w:p w:rsidR="00502D36" w:rsidRDefault="00502D36" w:rsidP="00502D36">
      <w:pPr>
        <w:pStyle w:val="Heading3"/>
      </w:pPr>
      <w:r>
        <w:t>at---warming inevitable</w:t>
      </w:r>
    </w:p>
    <w:p w:rsidR="00502D36" w:rsidRDefault="00502D36" w:rsidP="00502D36"/>
    <w:p w:rsidR="00502D36" w:rsidRDefault="00502D36" w:rsidP="00502D36">
      <w:pPr>
        <w:pStyle w:val="Heading4"/>
      </w:pPr>
      <w:r>
        <w:t xml:space="preserve">warming isn’t inevitable yet – 12 years to reverse </w:t>
      </w:r>
    </w:p>
    <w:p w:rsidR="00502D36" w:rsidRDefault="00502D36" w:rsidP="00502D36">
      <w:r>
        <w:t xml:space="preserve">Christopher J </w:t>
      </w:r>
      <w:r w:rsidRPr="00C903ED">
        <w:rPr>
          <w:rStyle w:val="Style13ptBold"/>
        </w:rPr>
        <w:t>Rhodes ‘19</w:t>
      </w:r>
      <w:r>
        <w:t xml:space="preserve"> </w:t>
      </w:r>
      <w:r w:rsidRPr="00C903ED">
        <w:t>Prof. Rhodes (www.fresh-lands.com) is a writer and researcher who became involved with environmental issues while working in Russia during the aftermath of the Chernobyl nuclear disaster.</w:t>
      </w:r>
      <w:r>
        <w:t xml:space="preserve"> </w:t>
      </w:r>
      <w:r w:rsidRPr="00C903ED">
        <w:t>He studied chemistry at Sussex University, earning both a B.Sc and a Doctoral degree (D.Phil.); rising to become the youngest full-professor of physical chemistry in the U.K. at the age of 34</w:t>
      </w:r>
      <w:r>
        <w:t>, Fresh-lands Environmental Actions, Reading, UK, January 1</w:t>
      </w:r>
      <w:r w:rsidRPr="00C903ED">
        <w:rPr>
          <w:vertAlign w:val="superscript"/>
        </w:rPr>
        <w:t>st</w:t>
      </w:r>
      <w:r>
        <w:t>, 2019, “</w:t>
      </w:r>
      <w:r w:rsidRPr="00C903ED">
        <w:t>Only 12 years left to readjust for the 1.5-degree climate change option – Says International Panel on Climate Change report: Current commentary</w:t>
      </w:r>
      <w:r>
        <w:t xml:space="preserve">” from </w:t>
      </w:r>
      <w:r w:rsidRPr="00C903ED">
        <w:t>https://journals-sagepub-com.proxy.lib.umich.edu/doi/full/10.1177/0036850418823397</w:t>
      </w:r>
      <w:r>
        <w:t>, accessed 6/28/19 || OES-AT</w:t>
      </w:r>
    </w:p>
    <w:p w:rsidR="00502D36" w:rsidRDefault="00502D36" w:rsidP="00502D36">
      <w:r w:rsidRPr="00C903ED">
        <w:rPr>
          <w:sz w:val="16"/>
        </w:rPr>
        <w:t xml:space="preserve">Introduction  The United Nations (UN) Intergovernmental panel on Climate Change (IPCC) has recently published a report1 (abbreviated as SR15) which concludes </w:t>
      </w:r>
      <w:r w:rsidRPr="00C903ED">
        <w:rPr>
          <w:rStyle w:val="StyleUnderline"/>
        </w:rPr>
        <w:t>that humankind has a mere 12</w:t>
      </w:r>
      <w:r w:rsidRPr="00C903ED">
        <w:rPr>
          <w:rStyle w:val="StyleUnderline"/>
          <w:rFonts w:ascii="Times New Roman" w:hAnsi="Times New Roman" w:cs="Times New Roman"/>
        </w:rPr>
        <w:t> </w:t>
      </w:r>
      <w:r w:rsidRPr="00C903ED">
        <w:rPr>
          <w:rStyle w:val="StyleUnderline"/>
        </w:rPr>
        <w:t xml:space="preserve">years left, during which time sufficient and dramatic carbon-emission mitigation strategies must be inaugurated to avoid the ‘global average temperature’ from rising above the 1.5°C limit </w:t>
      </w:r>
      <w:r w:rsidRPr="00C903ED">
        <w:rPr>
          <w:sz w:val="16"/>
        </w:rPr>
        <w:t xml:space="preserve">which the 2015 Paris Climate Change Agreement2,3aimed for, while pledging to keep it ‘well below 2°C above pre-industrial levels’. The Agreement was endorsed by 195 countries,2 although the United States later conspicuously withdrew from it.3 Contained within the Decision of the 21st Conference of Parties, of the United Nations Framework Convention on Climate Change (UNFCCC) to adopt the Paris Agreement, was an invitation4 to the IPCC to deliver a Special Report, in 2018, which ascertained the changes that would be caused by a 1.5°C elevation in global average temperature, and what measures might be introduced in order to hold global warming in check such that this level is not exceeded. In 2016, the IPCC Panel accepted the invitation, adding that these issues would also be considered ‘in the context of strengthening the global response to the threat of climate change, sustainable development, and efforts to eradicate poverty’.4 </w:t>
      </w:r>
      <w:r w:rsidRPr="00C903ED">
        <w:rPr>
          <w:rStyle w:val="StyleUnderline"/>
        </w:rPr>
        <w:t>The final report,1 which was released on 9 October 2018, emphasised that reducing the degree of warming by half a degree, from 2°C to 1.5°C, would significantly ameliorate some of the worst effects of climate change, in particular reducing the number of people likely to be affected by water shortages by 50%, but the most significant influence would be on the Natural World:</w:t>
      </w:r>
      <w:r w:rsidRPr="00C903ED">
        <w:rPr>
          <w:sz w:val="16"/>
        </w:rPr>
        <w:t xml:space="preserve"> for example, it is expected that practically all (&gt;99%) coral reefs (Figure 1) would be lost by a 2°C increase, whereas at 1.5°C, this would be ameliorated to a decline of within 70% to 90%.  It is known that climate change is likely to affect the ranges of pollinating insects,5 and according to research by the Natural Environment Research Council,6 which informed the IPCC report:  Limiting global warming to 1·5°C avoids by half the risks associated with warming of 2°C for plants and animals, and two thirds of the risks to insects. Insects are particularly sensitive to climate change. At 2°C warming, 18% of insects studied are projected to lose more than half their geographical range, with the three major groups of insects responsible for pollination – vital to ensure global food security – shown to be especially sensitive to warming.  There is a significant benefit to keeping warming below 1·5°C compared to 2°C: in the former scenario, more species can keep up or even gain in range; in the latter, many species cannot keep up and far more species lose large parts of their range. Benefits occur everywhere but are greater in Southern Africa, the Amazon, Europe and Australia.  It is thought that we may already be witnessing the consequences of the 1°C rise that has occurred since pre-industrial levels (the IPCC uses the period 1850–1900 to benchmark pre-industrial conditions, since this is the earliest period for which near-global temperature observations are available),7 in terms of more extreme weather and rising sea levels, and at the current rate of warming, the 1.5°C limit will be reached at some point between 2030 and 2052, hence the need for immediate, far-reaching and unprecedented actions across the entirety of global civilisation. As has been pointed out by the IPCC Chair, Professor Hoesung Lee, to limit the global temperature rise to 1.5°C ‘could go hand in hand with the creation of a more sustainable and equitable society’;8 thus, global sea level rise would be 10</w:t>
      </w:r>
      <w:r w:rsidRPr="00C903ED">
        <w:rPr>
          <w:rFonts w:ascii="Times New Roman" w:hAnsi="Times New Roman" w:cs="Times New Roman"/>
          <w:sz w:val="16"/>
        </w:rPr>
        <w:t> </w:t>
      </w:r>
      <w:r w:rsidRPr="00C903ED">
        <w:rPr>
          <w:sz w:val="16"/>
        </w:rPr>
        <w:t xml:space="preserve">cm lower in 2100 at a global warming of 1.5°C compared with 2°C, with clear implications for coastal regions, and low lying tropical islands,1 many of which are not affluent, and some will need to consume several percent of their GDP to cope with rising sea levels, and other expected impacts of climate change.9 </w:t>
      </w:r>
      <w:r w:rsidRPr="00C903ED">
        <w:rPr>
          <w:rStyle w:val="StyleUnderline"/>
        </w:rPr>
        <w:t>Moreover, at the lower temperature, food scarcity would be less severe, and the number of people at risk of climate-related poverty, mainly in poorer countries, would be substantially reduced.1 It is estimated that the event of the Arctic Ocean being free of sea ice in summer would occur just once per century at a global warming level of 1.5°C, whereas at 2°C this is to be expected ‘at least once per decade’</w:t>
      </w:r>
      <w:r w:rsidRPr="00C903ED">
        <w:rPr>
          <w:sz w:val="16"/>
        </w:rPr>
        <w:t xml:space="preserve">.1 The IPCC has identified four pathways1 to achieve the necessary ‘temperature control’, which involve the integration of various land-use changes (planting large areas of forest is a critical factor in all of them) and technological strategies, including a greater adoption of carbon capture methods, and a </w:t>
      </w:r>
      <w:r w:rsidRPr="00C903ED">
        <w:rPr>
          <w:rStyle w:val="StyleUnderline"/>
        </w:rPr>
        <w:t>widespread electrification of energy and transportation systems.1</w:t>
      </w:r>
      <w:r w:rsidRPr="00C903ED">
        <w:rPr>
          <w:sz w:val="16"/>
        </w:rPr>
        <w:t xml:space="preserve">  While a 20% curbing in carbon emissions by 2030 is required1 to stay within the 2°C limit, this must rise to nearly one half (45%) of current levels, if global warming is to be restrained at 1.5°C, and net emissions must be brought to zero by 2050 (or 25</w:t>
      </w:r>
      <w:r w:rsidRPr="00C903ED">
        <w:rPr>
          <w:rFonts w:ascii="Times New Roman" w:hAnsi="Times New Roman" w:cs="Times New Roman"/>
          <w:sz w:val="16"/>
        </w:rPr>
        <w:t> </w:t>
      </w:r>
      <w:r w:rsidRPr="00C903ED">
        <w:rPr>
          <w:sz w:val="16"/>
        </w:rPr>
        <w:t>years earlier than is required to meet the 2°C target).1 At the ‘net zero’ point, any further emissions must be offset by removing CO2 from the air.10 Considering that well over 80% of the energy used by humans on Earth comes from burning fossil fuels,11,12 this is a truly staggering challenge, although Jim Skea, Co-Chair of IPCC Working Group III, has said:10 ‘Limiting warming to 1.5°C is possible within the laws of chemistry and physics but doing so would require unprecedented changes’. Nonetheless, there has been acrimonious controversy over the prospects of running the world on renewable energy alone.13 It has been estimated that, between 2016 and 2035, an annual average investment of US$2.4</w:t>
      </w:r>
      <w:r w:rsidRPr="00C903ED">
        <w:rPr>
          <w:rFonts w:ascii="Times New Roman" w:hAnsi="Times New Roman" w:cs="Times New Roman"/>
          <w:sz w:val="16"/>
        </w:rPr>
        <w:t> </w:t>
      </w:r>
      <w:r w:rsidRPr="00C903ED">
        <w:rPr>
          <w:sz w:val="16"/>
        </w:rPr>
        <w:t>trillion in the energy system is needed to meet the 1.5°C limit, which is about 2.5% of global GDP,14 but in comparison with the cost of doing business as usual (i.e. changing nothing), this is still the far cheaper option, especially if a ‘Hothouse Earth’ scenario15 were to occur, which is a runaway, and irreversible, escalation of global warming that might finally stabilise at a temperature perhaps 4°C to 5°C higher than in the pre-industrial age.15 The model indicates that a 2°C rise could set a tipping point, where the Earth system moves of its own volition, due to the activation of multiple feedback mechanisms. Professor Johan Rockström, from the Stockholm Resilience Centre, who is a co-author of the recent paper,15 is quoted as saying:16  What we are saying is that when we reach 2</w:t>
      </w:r>
      <w:r w:rsidRPr="00C903ED">
        <w:rPr>
          <w:rFonts w:ascii="Times New Roman" w:hAnsi="Times New Roman" w:cs="Times New Roman"/>
          <w:sz w:val="16"/>
        </w:rPr>
        <w:t> </w:t>
      </w:r>
      <w:r w:rsidRPr="00C903ED">
        <w:rPr>
          <w:sz w:val="16"/>
        </w:rPr>
        <w:t xml:space="preserve">degrees of warming, we may be at a point where we hand over the control mechanism to Planet Earth herself.  </w:t>
      </w:r>
      <w:r w:rsidRPr="00C903ED">
        <w:rPr>
          <w:rStyle w:val="Emphasis"/>
        </w:rPr>
        <w:t>We are the ones in control right now</w:t>
      </w:r>
      <w:r w:rsidRPr="00C903ED">
        <w:rPr>
          <w:sz w:val="16"/>
        </w:rPr>
        <w:t xml:space="preserve">, </w:t>
      </w:r>
      <w:r w:rsidRPr="00C903ED">
        <w:rPr>
          <w:rStyle w:val="StyleUnderline"/>
        </w:rPr>
        <w:t>but once we go past 2</w:t>
      </w:r>
      <w:r w:rsidRPr="00C903ED">
        <w:rPr>
          <w:rStyle w:val="StyleUnderline"/>
          <w:rFonts w:ascii="Times New Roman" w:hAnsi="Times New Roman" w:cs="Times New Roman"/>
        </w:rPr>
        <w:t> </w:t>
      </w:r>
      <w:r w:rsidRPr="00C903ED">
        <w:rPr>
          <w:rStyle w:val="StyleUnderline"/>
        </w:rPr>
        <w:t xml:space="preserve">degrees, we see that the Earth system tips over from being a friend to a foe. We totally hand over our fate to an Earth system that starts rolling out of equilibrium. </w:t>
      </w:r>
      <w:r w:rsidRPr="00C903ED">
        <w:rPr>
          <w:sz w:val="16"/>
        </w:rPr>
        <w:t xml:space="preserve"> Possible mitigation measures  There are essentially two possible means for observing the 1.5°C target:1 either a drastic curbing in carbon emissions is introduced rapidly so as to prevent the temperature from rising above the limit in the first place, or it may be allowed to exceed it slightly (overshoot pathway), but remedial measures are introduced so that it is then brought back down again.1 However, the latter approach carries the danger that tipping points may be traversed, meaning that certain climate responses will be triggered even if temperatures are subsequently reduced.1 One example of a tipping point is the collapse of the Greenland and Antarctic ice sheets which is expected to continue over a period of centuries and probably millennia.1,9  However, all of the mitigation measures presented in the IPCC report imply massive and permanent changes for societies, especially in the industrialised nations, and involve their integration throughout global civilisation, as is stated:1  Examples of actions include shifting to low- or zero-emission power generation, such as renewables; changing food systems, such as diet changes away from land-intensive animal products; electrifying transport and developing ‘green infrastructure’, such as building green roofs, or improving energy efficiency by smart urban planning, which will change the layout of many cities. Because these different actions are connected, a ‘whole systems’ approach would be needed for the type of transformations that could limit warming to 1.5°C.  This means that all relevant companies, industries and stakeholders would need to be involved to increase the support and chance of successful implementation. As an illustration, the deployment of low-emission technology (e.g., renewable energy projects or a bio-based chemical plants) would depend upon economic conditions (e.g., employment generation or capacity to mobilize investment), but also on social/cultural conditions (e.g., awareness and acceptability) and institutional conditions (e.g., political support and understanding).  Reduce CO2 emissions by almost one half  The critical, and probably most challenging, goal is that, in order to meet the 1.5°C target, CO2 emissions in 2030 need to be reduced by 45% from 2010 levels, and to have reached net zero by 2050 – meaning the amount of CO2 being removed from the atmosphere matches the amount being emitted into it.1,17 In addition, a 35% reduction in other greenhouse gases, for example, methane and black carbon, from 2010 levels by 2050, is required. The report concludes with ‘high confidence’ that in order to limit global warming to 1.5°C, with no or limited overshoot, ‘rapid and far-reaching transitions in energy, land, urban and infrastructure (including transport and buildings), and industrial systems’ are necessary. It is concluded that in terms of rapidity, such transitions may not be unprecedented, although in terms of scale they are, since they require profound reductions in CO2 emissions across all sectors of society.17 Hence, a broad collection of mitigation options along with a significant enlargement of investments in them is most likely necessary. It appears certain that more rapid and pronounced changes in social systems will need to be made during the next two decades in order to meet the 1.5°C limit, in comparison with the 2°C target. Thus, it is projected that a more rapid transition to end use energy in the form of electricity will occur, and that a greater proportion of overall energy will be produced from low-carbon energy sources, particularly before 2050, by which time 70–85% is anticipated to be generated from renewable sources. The models further indicate that for the lower temperature limit, a greater proportion of nuclear power and the use of fossil fuel fired power stations equipped with CO2 capture and storage/sequestration (CCS; Figure 2) will be needed: with CCS, around 8% of global electricity can be produced using natural gas in 2050, while the use of coal would be reduced virtually to zero.17 (A necessary overall massive curbing in burning coal by 2050 was concluded from a previous study,18 in order to keep to the overall ‘carbon budget’, with clear geopolitical implications, for example, the United States and Russia would need to leave more than 90% of their vast coal reserves in the ground and unburned, while the Middle East could only exploit two-thirds of its oil and gas reserves; a situation that is not changed significantly even if CCS technology is introduced during the next few decades.18)  </w:t>
      </w:r>
      <w:r w:rsidRPr="00C903ED">
        <w:rPr>
          <w:rStyle w:val="StyleUnderline"/>
        </w:rPr>
        <w:t>It is expected that solar energy, wind energy and electricity storage technologies are likely to result in a potential system transition in electricity generation and that CO2 emissions from industry will need to be some 75% to 90% lower in 2050 than in 2010</w:t>
      </w:r>
      <w:r w:rsidRPr="00C903ED">
        <w:rPr>
          <w:sz w:val="16"/>
        </w:rPr>
        <w:t xml:space="preserve">.1,17 It is anticipated that such devices as electrification, hydrogen, sustainable bio-based feedstocks, product substitution and carbon capture, utilisation and storage (CCUS) will, in combination, contribute to the required curbing in carbon emissions; </w:t>
      </w:r>
      <w:r w:rsidRPr="00C903ED">
        <w:rPr>
          <w:rStyle w:val="StyleUnderline"/>
        </w:rPr>
        <w:t>nonetheless, it is noted1,17 that while such approaches are proven technically, to deploy them on the large</w:t>
      </w:r>
      <w:r w:rsidRPr="00C903ED">
        <w:rPr>
          <w:sz w:val="16"/>
        </w:rPr>
        <w:t xml:space="preserve"> scale  may be limited by economic, financial, human capacity and institutional constraints in specific contexts, and specific characteristics of large-scale industrial installations. In industry, emissions reductions by energy and process efficiency by themselves are insufficient for limiting warming to 1.5°C with no or limited overshoot.  </w:t>
      </w:r>
      <w:r w:rsidRPr="00C903ED">
        <w:rPr>
          <w:rStyle w:val="StyleUnderline"/>
        </w:rPr>
        <w:t>Energy efficiency measures1,17 are a critical feature of adapting the urban and infrastructure system, along with changes in land (use) and urban planning practices, and reductions in transport and buildings, which naturally are all more demanding if the lower temperature limit is to be attained</w:t>
      </w:r>
      <w:r w:rsidRPr="00C903ED">
        <w:rPr>
          <w:sz w:val="16"/>
        </w:rPr>
        <w:t>. Land-use changes are critical, and it is predicted that, by 2025, it will be necessary to reutilise up to 8</w:t>
      </w:r>
      <w:r w:rsidRPr="00C903ED">
        <w:rPr>
          <w:rFonts w:ascii="Times New Roman" w:hAnsi="Times New Roman" w:cs="Times New Roman"/>
          <w:sz w:val="16"/>
        </w:rPr>
        <w:t> </w:t>
      </w:r>
      <w:r w:rsidRPr="00C903ED">
        <w:rPr>
          <w:sz w:val="16"/>
        </w:rPr>
        <w:t>million</w:t>
      </w:r>
      <w:r w:rsidRPr="00C903ED">
        <w:rPr>
          <w:rFonts w:ascii="Times New Roman" w:hAnsi="Times New Roman" w:cs="Times New Roman"/>
          <w:sz w:val="16"/>
        </w:rPr>
        <w:t> </w:t>
      </w:r>
      <w:r w:rsidRPr="00C903ED">
        <w:rPr>
          <w:sz w:val="16"/>
        </w:rPr>
        <w:t>km2 of pasture and up to 5</w:t>
      </w:r>
      <w:r w:rsidRPr="00C903ED">
        <w:rPr>
          <w:rFonts w:ascii="Times New Roman" w:hAnsi="Times New Roman" w:cs="Times New Roman"/>
          <w:sz w:val="16"/>
        </w:rPr>
        <w:t> </w:t>
      </w:r>
      <w:r w:rsidRPr="00C903ED">
        <w:rPr>
          <w:sz w:val="16"/>
        </w:rPr>
        <w:t>million</w:t>
      </w:r>
      <w:r w:rsidRPr="00C903ED">
        <w:rPr>
          <w:rFonts w:ascii="Times New Roman" w:hAnsi="Times New Roman" w:cs="Times New Roman"/>
          <w:sz w:val="16"/>
        </w:rPr>
        <w:t> </w:t>
      </w:r>
      <w:r w:rsidRPr="00C903ED">
        <w:rPr>
          <w:sz w:val="16"/>
        </w:rPr>
        <w:t>km2 of non-pasture agricultural land, for growing energy crops, while a substantial increase in forest areas up to 10</w:t>
      </w:r>
      <w:r w:rsidRPr="00C903ED">
        <w:rPr>
          <w:rFonts w:ascii="Times New Roman" w:hAnsi="Times New Roman" w:cs="Times New Roman"/>
          <w:sz w:val="16"/>
        </w:rPr>
        <w:t> </w:t>
      </w:r>
      <w:r w:rsidRPr="00C903ED">
        <w:rPr>
          <w:sz w:val="16"/>
        </w:rPr>
        <w:t>million</w:t>
      </w:r>
      <w:r w:rsidRPr="00C903ED">
        <w:rPr>
          <w:rFonts w:ascii="Times New Roman" w:hAnsi="Times New Roman" w:cs="Times New Roman"/>
          <w:sz w:val="16"/>
        </w:rPr>
        <w:t> </w:t>
      </w:r>
      <w:r w:rsidRPr="00C903ED">
        <w:rPr>
          <w:sz w:val="16"/>
        </w:rPr>
        <w:t xml:space="preserve">km2 is predicted. As the report notes,1,17  Such large transitions pose profound challenges for sustainable management of the various demands on land for human settlements, food, livestock feed, fibre, bioenergy, carbon storage, biodiversity and other ecosystem services. Mitigation options limiting the demand for land include sustainable intensification of land use practices, ecosystem restoration and changes towards less resource-intensive diets. The implementation of land-based mitigation options would require overcoming socio-economic, institutional, technological, financing and environmental barriers that differ across regions. </w:t>
      </w:r>
    </w:p>
    <w:p w:rsidR="00502D36" w:rsidRDefault="00502D36" w:rsidP="00502D36"/>
    <w:p w:rsidR="00502D36" w:rsidRDefault="00502D36" w:rsidP="00502D36">
      <w:pPr>
        <w:pStyle w:val="Heading3"/>
      </w:pPr>
      <w:r>
        <w:t>at---warming doesn’t cause extinction</w:t>
      </w:r>
    </w:p>
    <w:p w:rsidR="00502D36" w:rsidRDefault="00502D36" w:rsidP="00502D36"/>
    <w:p w:rsidR="00502D36" w:rsidRDefault="00502D36" w:rsidP="00502D36">
      <w:pPr>
        <w:pStyle w:val="Heading4"/>
      </w:pPr>
      <w:r>
        <w:t>warming causes extinction</w:t>
      </w:r>
    </w:p>
    <w:p w:rsidR="00502D36" w:rsidRDefault="00502D36" w:rsidP="00502D36">
      <w:r w:rsidRPr="00E6653C">
        <w:rPr>
          <w:rStyle w:val="Style13ptBold"/>
        </w:rPr>
        <w:t>Flinders ’18</w:t>
      </w:r>
      <w:r>
        <w:t xml:space="preserve"> </w:t>
      </w:r>
      <w:r w:rsidRPr="00E6653C">
        <w:t>is a leading international university in Australia with a record of excellence and innovation in teaching</w:t>
      </w:r>
      <w:r>
        <w:t>, November 29</w:t>
      </w:r>
      <w:r w:rsidRPr="00E6653C">
        <w:rPr>
          <w:vertAlign w:val="superscript"/>
        </w:rPr>
        <w:t>th</w:t>
      </w:r>
      <w:r>
        <w:t>, 2018, “</w:t>
      </w:r>
      <w:r w:rsidRPr="00E6653C">
        <w:t>Climate change risks 'extinction domino effect'</w:t>
      </w:r>
      <w:r>
        <w:t xml:space="preserve">” from </w:t>
      </w:r>
      <w:r w:rsidRPr="00E6653C">
        <w:t>https://www.sciencedaily.com/releases/2018/11/181129122506.htm</w:t>
      </w:r>
      <w:r>
        <w:t>, accessed 6/28/19 || OES-AT</w:t>
      </w:r>
    </w:p>
    <w:p w:rsidR="00502D36" w:rsidRDefault="00502D36" w:rsidP="00502D36">
      <w:r w:rsidRPr="00E6653C">
        <w:rPr>
          <w:rStyle w:val="StyleUnderline"/>
        </w:rPr>
        <w:t xml:space="preserve">New research reveals the extinction of plant or animal species from extreme environmental change increases the risk of an </w:t>
      </w:r>
      <w:r w:rsidRPr="00E6653C">
        <w:rPr>
          <w:rStyle w:val="Emphasis"/>
        </w:rPr>
        <w:t>'extinction domino effect' that could annihilate all life on Earth</w:t>
      </w:r>
      <w:r w:rsidRPr="00E6653C">
        <w:rPr>
          <w:sz w:val="16"/>
        </w:rPr>
        <w:t xml:space="preserve">.  </w:t>
      </w:r>
      <w:r w:rsidRPr="00E6653C">
        <w:rPr>
          <w:rStyle w:val="StyleUnderline"/>
        </w:rPr>
        <w:t>This would be the worst-case scenario of what scientists call 'co-extinctions', where an organism dies out because it depends on another doomed species,</w:t>
      </w:r>
      <w:r w:rsidRPr="00E6653C">
        <w:rPr>
          <w:sz w:val="16"/>
        </w:rPr>
        <w:t xml:space="preserve"> with the findings published today in the journal Scientific Reports.  Think of a plant's flower pollinated by only one species of bee -- if the bee becomes extinct, so too will the plant eventually.  </w:t>
      </w:r>
      <w:r w:rsidRPr="00E6653C">
        <w:rPr>
          <w:rStyle w:val="StyleUnderline"/>
        </w:rPr>
        <w:t>"Even the most resilient species will inevitably fall victim to the synergies among extinction drivers as extreme stresses drive ecosystems to collapse</w:t>
      </w:r>
      <w:r w:rsidRPr="00E6653C">
        <w:rPr>
          <w:sz w:val="16"/>
        </w:rPr>
        <w:t xml:space="preserve">." says lead author Dr Giovanni Strona of the European Commission's Joint Research Centre based in Ispra in northern Italy.  Researchers from Italy and Australia simulated 2,000 'virtual earths' linking animal and plant species. Using sophisticated modelling, they subjected the virtual earths to catastrophic environmental changes that ultimately annihilated all life.  </w:t>
      </w:r>
      <w:r w:rsidRPr="00E6653C">
        <w:rPr>
          <w:rStyle w:val="StyleUnderline"/>
        </w:rPr>
        <w:t xml:space="preserve">Examples of the kinds of catastrophes they simulated included </w:t>
      </w:r>
      <w:r w:rsidRPr="00E6653C">
        <w:rPr>
          <w:rStyle w:val="Emphasis"/>
        </w:rPr>
        <w:t>runaway global warming</w:t>
      </w:r>
      <w:r w:rsidRPr="00E6653C">
        <w:rPr>
          <w:rStyle w:val="StyleUnderline"/>
        </w:rPr>
        <w:t xml:space="preserve">, scenarios of </w:t>
      </w:r>
      <w:r w:rsidRPr="00E6653C">
        <w:rPr>
          <w:rStyle w:val="Emphasis"/>
        </w:rPr>
        <w:t>'nuclear winter'</w:t>
      </w:r>
      <w:r w:rsidRPr="00E6653C">
        <w:rPr>
          <w:rStyle w:val="StyleUnderline"/>
        </w:rPr>
        <w:t xml:space="preserve"> following the </w:t>
      </w:r>
      <w:r w:rsidRPr="00E6653C">
        <w:rPr>
          <w:rStyle w:val="Emphasis"/>
        </w:rPr>
        <w:t>detonation of multiple atomic bombs</w:t>
      </w:r>
      <w:r w:rsidRPr="00E6653C">
        <w:rPr>
          <w:rStyle w:val="StyleUnderline"/>
        </w:rPr>
        <w:t xml:space="preserve">, and a large </w:t>
      </w:r>
      <w:r w:rsidRPr="00E6653C">
        <w:rPr>
          <w:rStyle w:val="Emphasis"/>
        </w:rPr>
        <w:t xml:space="preserve">asteroid impact. </w:t>
      </w:r>
      <w:r w:rsidRPr="00E6653C">
        <w:rPr>
          <w:sz w:val="16"/>
        </w:rPr>
        <w:t xml:space="preserve"> "What we were trying to test is whether the variable tolerances to extreme global heating or cooling by different species are enough to explain overall extinction rates,"  "But because all species are connected in the web of life, our paper demonstrates that even the most tolerant species ultimately succumb to extinction when the less-tolerant species on which they depend disappear."  "Failing to take into account these co-extinctions therefore underestimates the rate and magnitude of the loss of entire species from events like climate change by up to 10 times," says co-author Professor Bradshaw of Flinders University in South Australia  Professor Bradshaw and Dr Strona say that their virtual scenarios warn humanity not to underestimate the impact of co-extinctions.  "</w:t>
      </w:r>
      <w:r w:rsidRPr="00E6653C">
        <w:rPr>
          <w:rStyle w:val="StyleUnderline"/>
        </w:rPr>
        <w:t>Not taking into account this domino effect gives an unrealistic and exceedingly optimistic perspective about the impact of future climate change</w:t>
      </w:r>
      <w:r w:rsidRPr="00E6653C">
        <w:rPr>
          <w:sz w:val="16"/>
        </w:rPr>
        <w:t>," warns Professor Bradshaw.  It can be hard to imagine how the demise of a small animal or plant matters so much, but the authors argue that tracking species up to total annihilation demonstrates how the loss of one can amplify the effects of environmental change on the remainder.  "Another really important discovery was that in the case of global warming in particular</w:t>
      </w:r>
      <w:r w:rsidRPr="00E6653C">
        <w:rPr>
          <w:rStyle w:val="StyleUnderline"/>
        </w:rPr>
        <w:t>, the combination of intolerance to heat combined with co-extinctions mean that 5-6 degrees of average warming globally is enough to wipe out most life on the planet," says Dr Strona</w:t>
      </w:r>
      <w:r w:rsidRPr="00E6653C">
        <w:rPr>
          <w:sz w:val="16"/>
        </w:rPr>
        <w:t>.  Professor Bradshaw further warns that their work shows how climate warming creates extinction cascades in the worst possible way, when compared to random extinctions or even from the stresses arising from nuclear winter.</w:t>
      </w:r>
    </w:p>
    <w:p w:rsidR="00502D36" w:rsidRPr="00171C60" w:rsidRDefault="00502D36" w:rsidP="00502D36"/>
    <w:p w:rsidR="00502D36" w:rsidRDefault="00502D36" w:rsidP="00502D36">
      <w:pPr>
        <w:pStyle w:val="Heading4"/>
      </w:pPr>
      <w:r>
        <w:t xml:space="preserve">climate change causes extinction </w:t>
      </w:r>
    </w:p>
    <w:p w:rsidR="00502D36" w:rsidRDefault="00502D36" w:rsidP="00502D36">
      <w:r>
        <w:t xml:space="preserve">Rebecca </w:t>
      </w:r>
      <w:r w:rsidRPr="00E27981">
        <w:rPr>
          <w:rStyle w:val="Style13ptBold"/>
        </w:rPr>
        <w:t>Millington et al. ’19</w:t>
      </w:r>
      <w:r>
        <w:t xml:space="preserve"> College of Engineering, Mathematics and Physical Science, University of Exeter, Exeter, U.K.Marine Spatial Ecology Lab, School of Biological Sciences, The University of Queensland, Queensland, Australia, Peter M. Cox College of Engineering, Mathematics and Physical Science, University of Exeter, Exeter, U.K., Jonathan R. Moore College of Engineering, Mathematics and Physical Science, University of Exeter, Exeter, U.K., Gabriel Yvon-Durocher Environment and Sustainability Institute, University of Exeter, Penryn, U.K., April 25</w:t>
      </w:r>
      <w:r w:rsidRPr="00E27981">
        <w:rPr>
          <w:vertAlign w:val="superscript"/>
        </w:rPr>
        <w:t>th</w:t>
      </w:r>
      <w:r>
        <w:t xml:space="preserve">, 2019, “Modelling ecosystem adaptation and dangerous rates of global warming” from </w:t>
      </w:r>
      <w:r w:rsidRPr="00E27981">
        <w:t>http://www.emergtoplifesci.org/content/3/2/221.abstract</w:t>
      </w:r>
      <w:r>
        <w:t>, accessed 6/28/19 || OES-AT</w:t>
      </w:r>
    </w:p>
    <w:p w:rsidR="00502D36" w:rsidRPr="00E27981" w:rsidRDefault="00502D36" w:rsidP="00502D36">
      <w:pPr>
        <w:rPr>
          <w:rStyle w:val="StyleUnderline"/>
        </w:rPr>
      </w:pPr>
      <w:r w:rsidRPr="0046155D">
        <w:t xml:space="preserve">We are in a </w:t>
      </w:r>
      <w:r w:rsidRPr="0046155D">
        <w:rPr>
          <w:rStyle w:val="StyleUnderline"/>
        </w:rPr>
        <w:t xml:space="preserve">period of relatively </w:t>
      </w:r>
      <w:r w:rsidRPr="00E27981">
        <w:rPr>
          <w:rStyle w:val="Emphasis"/>
        </w:rPr>
        <w:t>rapid climate change</w:t>
      </w:r>
      <w:r w:rsidRPr="0046155D">
        <w:rPr>
          <w:rStyle w:val="StyleUnderline"/>
        </w:rPr>
        <w:t>. This poses challenges for individual species and threatens the ecosystem services that humanity relies upon.</w:t>
      </w:r>
      <w:r w:rsidRPr="0046155D">
        <w:t xml:space="preserve"> Temperature is a key stressor. In a warming climate,</w:t>
      </w:r>
      <w:r w:rsidRPr="0046155D">
        <w:rPr>
          <w:rStyle w:val="StyleUnderline"/>
        </w:rPr>
        <w:t xml:space="preserve"> individual organisms may be able to shift their thermal optima through phenotypic plasticity.</w:t>
      </w:r>
      <w:r w:rsidRPr="0046155D">
        <w:t xml:space="preserve"> However, </w:t>
      </w:r>
      <w:r w:rsidRPr="0046155D">
        <w:rPr>
          <w:rStyle w:val="StyleUnderline"/>
        </w:rPr>
        <w:t xml:space="preserve">such </w:t>
      </w:r>
      <w:r w:rsidRPr="00E27981">
        <w:rPr>
          <w:rStyle w:val="Emphasis"/>
        </w:rPr>
        <w:t>plasticity is unlikely to be sufficient</w:t>
      </w:r>
      <w:r w:rsidRPr="0046155D">
        <w:rPr>
          <w:rStyle w:val="StyleUnderline"/>
        </w:rPr>
        <w:t xml:space="preserve"> over the coming centuries. Resilience</w:t>
      </w:r>
      <w:r w:rsidRPr="0046155D">
        <w:t xml:space="preserve"> to warming will also depend on how fast the </w:t>
      </w:r>
      <w:r w:rsidRPr="0046155D">
        <w:rPr>
          <w:rStyle w:val="StyleUnderline"/>
        </w:rPr>
        <w:t>distribution of traits that define a species can adapt through other methods</w:t>
      </w:r>
      <w:r w:rsidRPr="0046155D">
        <w:t xml:space="preserve">, in particular through redistribution of the abundance of variants within the population and through genetic evolution. In this paper, we use a simple theoretical ‘trait diffusion’ model to explore how the resilience of a given species to climate change depends on the initial trait diversity (biodiversity), the trait diffusion rate (mutation rate), and the lifetime of the organism. We estimate theoretical dangerous rates of continuous global warming that would exceed the ability of a species to adapt through trait diffusion, and therefore lead to a collapse in the overall productivity of the species. As the rate of adaptation through intraspecies competition and genetic evolution decreases with species lifetime, we find critical rates of change that also depend fundamentally on lifetime. </w:t>
      </w:r>
      <w:r w:rsidRPr="00E27981">
        <w:rPr>
          <w:rStyle w:val="StyleUnderline"/>
        </w:rPr>
        <w:t>Dangerous rates of warming vary from 1°C per lifetime (at low trait diffusion rate) to 8°C per lifetime (at high trait diffusion rate).</w:t>
      </w:r>
      <w:r w:rsidRPr="0046155D">
        <w:t xml:space="preserve"> </w:t>
      </w:r>
      <w:r w:rsidRPr="00E27981">
        <w:rPr>
          <w:rStyle w:val="StyleUnderline"/>
        </w:rPr>
        <w:t>We conclude that rapid climate change is liable to favour short-lived organisms (e.g. microbes) rather than longer-lived organisms (e.g. trees).</w:t>
      </w:r>
    </w:p>
    <w:p w:rsidR="00502D36" w:rsidRDefault="00502D36" w:rsidP="00502D36"/>
    <w:p w:rsidR="00502D36" w:rsidRDefault="00502D36" w:rsidP="00502D36"/>
    <w:p w:rsidR="00502D36" w:rsidRDefault="00502D36" w:rsidP="00502D36">
      <w:pPr>
        <w:pStyle w:val="Heading3"/>
      </w:pPr>
      <w:r>
        <w:t>at---oil shocks destroy the economy</w:t>
      </w:r>
    </w:p>
    <w:p w:rsidR="00502D36" w:rsidRPr="00561567" w:rsidRDefault="00502D36" w:rsidP="00502D36"/>
    <w:p w:rsidR="00502D36" w:rsidRDefault="00502D36" w:rsidP="00502D36">
      <w:pPr>
        <w:pStyle w:val="Heading4"/>
      </w:pPr>
      <w:r>
        <w:t xml:space="preserve">oil shocks are insignificant </w:t>
      </w:r>
    </w:p>
    <w:p w:rsidR="00502D36" w:rsidRDefault="00502D36" w:rsidP="00502D36">
      <w:r w:rsidRPr="00561567">
        <w:t xml:space="preserve">Christiane </w:t>
      </w:r>
      <w:r w:rsidRPr="00CA607D">
        <w:rPr>
          <w:rStyle w:val="Style13ptBold"/>
        </w:rPr>
        <w:t>Baumeister et al. ’18</w:t>
      </w:r>
      <w:r>
        <w:t xml:space="preserve"> is a Robert and Irene Bozzone Associate Professor Ph.D., Ghent University &amp; </w:t>
      </w:r>
      <w:r w:rsidRPr="00561567">
        <w:t>Gert Peersman</w:t>
      </w:r>
      <w:r>
        <w:t xml:space="preserve"> is </w:t>
      </w:r>
      <w:r w:rsidRPr="00CA607D">
        <w:t>Ghent University-Universiteit Gent - Department of Financial Economics</w:t>
      </w:r>
      <w:r w:rsidRPr="00561567">
        <w:t xml:space="preserve"> and Ine Van Robays</w:t>
      </w:r>
      <w:r>
        <w:t xml:space="preserve"> is </w:t>
      </w:r>
      <w:r w:rsidRPr="00CA607D">
        <w:t>European Central Bank</w:t>
      </w:r>
      <w:r>
        <w:t>, December 12</w:t>
      </w:r>
      <w:r w:rsidRPr="00CA607D">
        <w:rPr>
          <w:vertAlign w:val="superscript"/>
        </w:rPr>
        <w:t>th</w:t>
      </w:r>
      <w:r>
        <w:t xml:space="preserve">, 2018, “The Economic Consequences of Oil Shocks: Differences across Countries and Time” from </w:t>
      </w:r>
      <w:r w:rsidRPr="00CA607D">
        <w:t>https://pdfs.semanticscholar.org/232f/78963efbb96a5765ed3f66407e77d8f79619.pdf</w:t>
      </w:r>
      <w:r>
        <w:t>, accessed 6/29/19 || OES-AT</w:t>
      </w:r>
    </w:p>
    <w:p w:rsidR="00502D36" w:rsidRPr="00561567" w:rsidRDefault="00502D36" w:rsidP="00502D36">
      <w:r w:rsidRPr="00561567">
        <w:rPr>
          <w:sz w:val="16"/>
        </w:rPr>
        <w:t xml:space="preserve">This paper investigates the dynamic effects of oil shocks on a set of industrialised economies that are very diverse with respect to the role of oil and energy in the economy. By approaching this cross-country analysis from three different perspectives, we can provide useful guidance regarding how monetary policy can best deal with oil price movements. Several results stand out. First, the consequences of an oil price increase depend crucially on the underlying source of the oil price shift in all countries, in line with the results of Kilian (2009) and Peersman and Van Robays (2009b). More specifically, after an oil demand shock driven by a global economic upswing, output temporarily increases and consumer prices rise strongly. This is in contrast to </w:t>
      </w:r>
      <w:r w:rsidRPr="00561567">
        <w:rPr>
          <w:rStyle w:val="StyleUnderline"/>
        </w:rPr>
        <w:t xml:space="preserve">an </w:t>
      </w:r>
      <w:r w:rsidRPr="00561567">
        <w:rPr>
          <w:rStyle w:val="Emphasis"/>
        </w:rPr>
        <w:t>oil-specific demand shock</w:t>
      </w:r>
      <w:r w:rsidRPr="00561567">
        <w:rPr>
          <w:rStyle w:val="StyleUnderline"/>
        </w:rPr>
        <w:t>,</w:t>
      </w:r>
      <w:r>
        <w:rPr>
          <w:rStyle w:val="StyleUnderline"/>
        </w:rPr>
        <w:t xml:space="preserve"> </w:t>
      </w:r>
      <w:r w:rsidRPr="00561567">
        <w:rPr>
          <w:rStyle w:val="StyleUnderline"/>
        </w:rPr>
        <w:t>after which economic activity temporarily declines and inflationary effects are</w:t>
      </w:r>
      <w:r>
        <w:rPr>
          <w:rStyle w:val="StyleUnderline"/>
        </w:rPr>
        <w:t xml:space="preserve"> </w:t>
      </w:r>
      <w:r w:rsidRPr="00561567">
        <w:rPr>
          <w:rStyle w:val="StyleUnderline"/>
        </w:rPr>
        <w:t>mostly</w:t>
      </w:r>
      <w:r w:rsidRPr="00561567">
        <w:rPr>
          <w:rStyle w:val="Emphasis"/>
        </w:rPr>
        <w:t xml:space="preserve"> insignificant</w:t>
      </w:r>
      <w:r w:rsidRPr="00561567">
        <w:rPr>
          <w:rStyle w:val="StyleUnderline"/>
        </w:rPr>
        <w:t xml:space="preserve">. </w:t>
      </w:r>
      <w:r w:rsidRPr="00561567">
        <w:rPr>
          <w:sz w:val="16"/>
        </w:rPr>
        <w:t>For both types of oil demand shocks, the degree of dependence on oil and energy is not important for explaining cross-country differences in the economic effects. Conversely, being a net oil- or energy-exporting country does matter for exogenous oil supply shocks. We find that all the net oil- and energyimporting economies (the euro area, Japan, Switzerland and the United States) experience a permanent contraction in economic activity and a significant boost in inflation, whereas the long-run output response in the oil- and energy-exporting countries (Australia, Canada, Norway and the United Kingdom) is insignificant or even positive</w:t>
      </w:r>
      <w:r w:rsidRPr="00561567">
        <w:rPr>
          <w:rStyle w:val="StyleUnderline"/>
        </w:rPr>
        <w:t>. The inflationary consequences for these oil exporters are limited,</w:t>
      </w:r>
      <w:r>
        <w:rPr>
          <w:rStyle w:val="StyleUnderline"/>
        </w:rPr>
        <w:t xml:space="preserve"> </w:t>
      </w:r>
      <w:r w:rsidRPr="00561567">
        <w:rPr>
          <w:sz w:val="16"/>
        </w:rPr>
        <w:t xml:space="preserve">28. Note that, if we would only consider the long-run impact on economic activity, Japan is the country with the smallest improvement (see Figure B4). However, this result would be mainly driven by a changed speed of the effects. Considering the difference between the maximum impact on economic activity in both the 1970s and the 1990s takes this into account. 118 Christiane Baumeister, Gert Peersman and Ine Van Robays probably because of the appreciation of the effective exchange rates in the aftermath of an oil supply shock.  Second, the pass-through of an oil supply shock to consumer prices differs considerably among oil-importing economies. While the direct effects of oil supply disturbances to inflation are strong and significant in all of these economies, crosscountry differences in inflationary pressures are due to indirect effects, which are mainly determined by the existence of second-round effects. In the euro area and Switzerland, the GDP deflator as well as nominal wages increase notably, which explains the relatively pronounced and sluggish responses of consumer prices. In contrast, in Japan and </w:t>
      </w:r>
      <w:r w:rsidRPr="00561567">
        <w:rPr>
          <w:rStyle w:val="StyleUnderline"/>
        </w:rPr>
        <w:t>the United States the GDP deflator does not react in the long</w:t>
      </w:r>
      <w:r>
        <w:rPr>
          <w:rStyle w:val="StyleUnderline"/>
        </w:rPr>
        <w:t xml:space="preserve"> </w:t>
      </w:r>
      <w:r w:rsidRPr="00561567">
        <w:rPr>
          <w:rStyle w:val="StyleUnderline"/>
        </w:rPr>
        <w:t>run.</w:t>
      </w:r>
      <w:r w:rsidRPr="00561567">
        <w:rPr>
          <w:sz w:val="16"/>
        </w:rPr>
        <w:t xml:space="preserve"> </w:t>
      </w:r>
      <w:r w:rsidRPr="00561567">
        <w:rPr>
          <w:rStyle w:val="StyleUnderline"/>
        </w:rPr>
        <w:t>Second-round effects are not present in the United States since nominal wages</w:t>
      </w:r>
      <w:r>
        <w:rPr>
          <w:rStyle w:val="StyleUnderline"/>
        </w:rPr>
        <w:t xml:space="preserve"> </w:t>
      </w:r>
      <w:r w:rsidRPr="00561567">
        <w:rPr>
          <w:rStyle w:val="StyleUnderline"/>
        </w:rPr>
        <w:t>and mark-ups do not adjust</w:t>
      </w:r>
      <w:r w:rsidRPr="00561567">
        <w:rPr>
          <w:sz w:val="16"/>
        </w:rPr>
        <w:t xml:space="preserve">, whereas the slight increase in the wage rate in Japan is completely offset by a decrease in producers’ profit margins. Also, demand and output effects are different across countries. </w:t>
      </w:r>
      <w:r w:rsidRPr="00561567">
        <w:rPr>
          <w:rStyle w:val="StyleUnderline"/>
        </w:rPr>
        <w:t>In the United States, the income and</w:t>
      </w:r>
      <w:r>
        <w:rPr>
          <w:rStyle w:val="StyleUnderline"/>
        </w:rPr>
        <w:t xml:space="preserve"> </w:t>
      </w:r>
      <w:r w:rsidRPr="00561567">
        <w:rPr>
          <w:rStyle w:val="StyleUnderline"/>
        </w:rPr>
        <w:t>precautionary savings effects help to account for the immediate fall in real GDP,</w:t>
      </w:r>
      <w:r>
        <w:rPr>
          <w:rStyle w:val="StyleUnderline"/>
        </w:rPr>
        <w:t xml:space="preserve"> </w:t>
      </w:r>
      <w:r w:rsidRPr="00561567">
        <w:rPr>
          <w:rStyle w:val="StyleUnderline"/>
        </w:rPr>
        <w:t>while a delayed decrease in economic activity in the euro area and Switzerland can</w:t>
      </w:r>
      <w:r>
        <w:rPr>
          <w:rStyle w:val="StyleUnderline"/>
        </w:rPr>
        <w:t xml:space="preserve"> </w:t>
      </w:r>
      <w:r w:rsidRPr="00561567">
        <w:rPr>
          <w:rStyle w:val="StyleUnderline"/>
        </w:rPr>
        <w:t>be attributed to monetary policy that tightens to halt second-round effects.</w:t>
      </w:r>
      <w:r>
        <w:rPr>
          <w:rStyle w:val="StyleUnderline"/>
        </w:rPr>
        <w:t xml:space="preserve"> </w:t>
      </w:r>
      <w:r w:rsidRPr="00561567">
        <w:rPr>
          <w:sz w:val="16"/>
        </w:rPr>
        <w:t xml:space="preserve">Finally, we find that </w:t>
      </w:r>
      <w:r w:rsidRPr="00561567">
        <w:rPr>
          <w:rStyle w:val="Emphasis"/>
        </w:rPr>
        <w:t>countries</w:t>
      </w:r>
      <w:r w:rsidRPr="00561567">
        <w:rPr>
          <w:rStyle w:val="StyleUnderline"/>
        </w:rPr>
        <w:t xml:space="preserve"> that have </w:t>
      </w:r>
      <w:r w:rsidRPr="00561567">
        <w:rPr>
          <w:rStyle w:val="Emphasis"/>
        </w:rPr>
        <w:t>improved their net energy position</w:t>
      </w:r>
      <w:r w:rsidRPr="00561567">
        <w:rPr>
          <w:rStyle w:val="StyleUnderline"/>
        </w:rPr>
        <w:t xml:space="preserve"> the</w:t>
      </w:r>
      <w:r>
        <w:rPr>
          <w:rStyle w:val="StyleUnderline"/>
        </w:rPr>
        <w:t xml:space="preserve"> </w:t>
      </w:r>
      <w:r w:rsidRPr="00561567">
        <w:rPr>
          <w:rStyle w:val="StyleUnderline"/>
        </w:rPr>
        <w:t xml:space="preserve">most over time became relatively </w:t>
      </w:r>
      <w:r w:rsidRPr="00561567">
        <w:rPr>
          <w:rStyle w:val="Emphasis"/>
        </w:rPr>
        <w:t>less susceptible to oil supply shocks</w:t>
      </w:r>
      <w:r w:rsidRPr="00561567">
        <w:rPr>
          <w:sz w:val="16"/>
        </w:rPr>
        <w:t xml:space="preserve">. By exploring the cross-country dimension, we have avoided the normalisation problem that is inherent in comparing macroeconomic effects of oil supply shocks across time periods. This problem arises because the oil demand curve has become much less elastic since the mid 1980s. </w:t>
      </w:r>
      <w:r w:rsidRPr="00561567">
        <w:rPr>
          <w:rStyle w:val="StyleUnderline"/>
        </w:rPr>
        <w:t>Accordingly, a similar oil price increase over time, or</w:t>
      </w:r>
      <w:r>
        <w:rPr>
          <w:rStyle w:val="StyleUnderline"/>
        </w:rPr>
        <w:t xml:space="preserve"> </w:t>
      </w:r>
      <w:r w:rsidRPr="00561567">
        <w:rPr>
          <w:rStyle w:val="StyleUnderline"/>
        </w:rPr>
        <w:t>a similar oil production disruption, imply totally different underlying shifts of the</w:t>
      </w:r>
      <w:r>
        <w:rPr>
          <w:rStyle w:val="StyleUnderline"/>
        </w:rPr>
        <w:t xml:space="preserve"> </w:t>
      </w:r>
      <w:r w:rsidRPr="00561567">
        <w:rPr>
          <w:rStyle w:val="StyleUnderline"/>
        </w:rPr>
        <w:t>oil supply curve</w:t>
      </w:r>
      <w:r w:rsidRPr="00561567">
        <w:rPr>
          <w:sz w:val="16"/>
        </w:rPr>
        <w:t xml:space="preserve">.  </w:t>
      </w:r>
      <w:r w:rsidRPr="00561567">
        <w:rPr>
          <w:rStyle w:val="StyleUnderline"/>
        </w:rPr>
        <w:t>It is likely that in addition to the dependence on oil and other energy products,</w:t>
      </w:r>
      <w:r>
        <w:rPr>
          <w:rStyle w:val="StyleUnderline"/>
        </w:rPr>
        <w:t xml:space="preserve"> </w:t>
      </w:r>
      <w:r w:rsidRPr="00561567">
        <w:rPr>
          <w:rStyle w:val="StyleUnderline"/>
        </w:rPr>
        <w:t>changes in monetary policy credibility and labour market characteristics could play</w:t>
      </w:r>
      <w:r>
        <w:rPr>
          <w:rStyle w:val="StyleUnderline"/>
        </w:rPr>
        <w:t xml:space="preserve"> </w:t>
      </w:r>
      <w:r w:rsidRPr="00561567">
        <w:rPr>
          <w:rStyle w:val="StyleUnderline"/>
        </w:rPr>
        <w:t>an important role in explaining time variation in the effect of oil supply shocks</w:t>
      </w:r>
      <w:r w:rsidRPr="00561567">
        <w:rPr>
          <w:sz w:val="16"/>
        </w:rPr>
        <w:t>. Analysing the relative importance of these structural changes is left for future research. Another interesting question is whether the inflationary effects of oil shocks are symmetric.</w:t>
      </w:r>
    </w:p>
    <w:p w:rsidR="00502D36" w:rsidRDefault="00502D36" w:rsidP="00502D36"/>
    <w:p w:rsidR="00502D36" w:rsidRDefault="00502D36" w:rsidP="00502D36">
      <w:pPr>
        <w:pStyle w:val="Heading3"/>
      </w:pPr>
      <w:r>
        <w:t xml:space="preserve">warming causes economic inequality </w:t>
      </w:r>
    </w:p>
    <w:p w:rsidR="00502D36" w:rsidRDefault="00502D36" w:rsidP="00502D36"/>
    <w:p w:rsidR="00502D36" w:rsidRDefault="00502D36" w:rsidP="00502D36">
      <w:pPr>
        <w:pStyle w:val="Heading4"/>
      </w:pPr>
      <w:r>
        <w:t xml:space="preserve">global warming exacerbates economic inequality </w:t>
      </w:r>
    </w:p>
    <w:p w:rsidR="00502D36" w:rsidRPr="00275578" w:rsidRDefault="00502D36" w:rsidP="00502D36">
      <w:r>
        <w:t xml:space="preserve">Noah S. </w:t>
      </w:r>
      <w:r w:rsidRPr="00577B19">
        <w:rPr>
          <w:rStyle w:val="Style13ptBold"/>
        </w:rPr>
        <w:t>Diffenbaugh &amp;</w:t>
      </w:r>
      <w:r>
        <w:t xml:space="preserve"> </w:t>
      </w:r>
      <w:r w:rsidRPr="00577B19">
        <w:t xml:space="preserve">Marshall </w:t>
      </w:r>
      <w:r w:rsidRPr="00577B19">
        <w:rPr>
          <w:rStyle w:val="Style13ptBold"/>
        </w:rPr>
        <w:t>Burke ’19</w:t>
      </w:r>
      <w:r>
        <w:t xml:space="preserve"> Department of Earth System Science, Stanford University &amp; Department of Earth System Science, Stanford University, May 14</w:t>
      </w:r>
      <w:r w:rsidRPr="00275578">
        <w:rPr>
          <w:vertAlign w:val="superscript"/>
        </w:rPr>
        <w:t>th</w:t>
      </w:r>
      <w:r>
        <w:t>, 2019, “</w:t>
      </w:r>
      <w:r w:rsidRPr="00275578">
        <w:t>Global warming has increased global economic inequality</w:t>
      </w:r>
      <w:r>
        <w:t xml:space="preserve">” from </w:t>
      </w:r>
      <w:r w:rsidRPr="00275578">
        <w:t>https://www-pnas-org.proxy.lib.umich.edu/content/116/20/9808.short</w:t>
      </w:r>
      <w:r>
        <w:t>, accessed 6/28/19 || OES-AT</w:t>
      </w:r>
    </w:p>
    <w:p w:rsidR="00502D36" w:rsidRPr="00275578" w:rsidRDefault="00502D36" w:rsidP="00502D36">
      <w:pPr>
        <w:rPr>
          <w:rStyle w:val="StyleUnderline"/>
        </w:rPr>
      </w:pPr>
      <w:r w:rsidRPr="00275578">
        <w:rPr>
          <w:sz w:val="16"/>
        </w:rPr>
        <w:t xml:space="preserve">Significance  We find that </w:t>
      </w:r>
      <w:r w:rsidRPr="00275578">
        <w:rPr>
          <w:rStyle w:val="Emphasis"/>
        </w:rPr>
        <w:t>global warming</w:t>
      </w:r>
      <w:r w:rsidRPr="00275578">
        <w:rPr>
          <w:rStyle w:val="StyleUnderline"/>
        </w:rPr>
        <w:t xml:space="preserve"> has very likely </w:t>
      </w:r>
      <w:r w:rsidRPr="00275578">
        <w:rPr>
          <w:rStyle w:val="Emphasis"/>
        </w:rPr>
        <w:t>exacerbated global economic inequality</w:t>
      </w:r>
      <w:r w:rsidRPr="00275578">
        <w:rPr>
          <w:sz w:val="16"/>
        </w:rPr>
        <w:t xml:space="preserve">, including </w:t>
      </w:r>
      <w:r w:rsidRPr="00275578">
        <w:rPr>
          <w:rFonts w:ascii="Cambria Math" w:hAnsi="Cambria Math" w:cs="Cambria Math"/>
          <w:sz w:val="16"/>
        </w:rPr>
        <w:t>∼</w:t>
      </w:r>
      <w:r w:rsidRPr="00275578">
        <w:rPr>
          <w:sz w:val="16"/>
        </w:rPr>
        <w:t xml:space="preserve">25% increase in population-weighted between-country inequality over the past half century. </w:t>
      </w:r>
      <w:r w:rsidRPr="00275578">
        <w:rPr>
          <w:rStyle w:val="StyleUnderline"/>
        </w:rPr>
        <w:t>This increase results from the impact of warming on annual economic growth, which over the course of decades has accumulated robust and substantial declines in economic output in hotter, poorer countries</w:t>
      </w:r>
      <w:r w:rsidRPr="00275578">
        <w:rPr>
          <w:sz w:val="16"/>
        </w:rPr>
        <w:t xml:space="preserve">—and increases in many cooler, wealthier countries—relative to a world without anthropogenic warming. Thus, the </w:t>
      </w:r>
      <w:r w:rsidRPr="00275578">
        <w:rPr>
          <w:rStyle w:val="StyleUnderline"/>
        </w:rPr>
        <w:t>global warming caused by fossil fuel use has likely exacerbated the economic inequality associated with historical disparities in energy consumption.</w:t>
      </w:r>
      <w:r w:rsidRPr="00275578">
        <w:rPr>
          <w:sz w:val="16"/>
        </w:rPr>
        <w:t xml:space="preserve"> Our results suggest that </w:t>
      </w:r>
      <w:r w:rsidRPr="00275578">
        <w:rPr>
          <w:rStyle w:val="StyleUnderline"/>
        </w:rPr>
        <w:t xml:space="preserve">low-carbon energy sources have the potential to provide a substantial secondary development benefit, </w:t>
      </w:r>
      <w:r w:rsidRPr="00275578">
        <w:rPr>
          <w:sz w:val="16"/>
        </w:rPr>
        <w:t xml:space="preserve">in addition to the primary benefits of increased energy access.  Abstract  Understanding the causes of economic inequality is critical for achieving equitable economic development. To investigate whether global warming has affected the recent evolution of inequality, we combine counterfactual historical temperature trajectories from a suite of global climate models with extensively replicated empirical evidence of the relationship between historical temperature fluctuations and economic growth. Together, these allow us to generate probabilistic country-level estimates of the influence of anthropogenic climate forcing on historical economic output. We find very high likelihood that </w:t>
      </w:r>
      <w:r w:rsidRPr="00275578">
        <w:rPr>
          <w:rStyle w:val="StyleUnderline"/>
        </w:rPr>
        <w:t>anthropogenic climate forcing has increased economic inequality between countries. F</w:t>
      </w:r>
      <w:r w:rsidRPr="00275578">
        <w:rPr>
          <w:sz w:val="16"/>
        </w:rPr>
        <w:t xml:space="preserve">or example, </w:t>
      </w:r>
      <w:r w:rsidRPr="00275578">
        <w:rPr>
          <w:rStyle w:val="StyleUnderline"/>
        </w:rPr>
        <w:t>per capita gross domestic product (GDP) has been reduced 17–31% at the poorest four deciles of the population-weighted country-level per capita GDP distribution</w:t>
      </w:r>
      <w:r w:rsidRPr="00275578">
        <w:rPr>
          <w:sz w:val="16"/>
        </w:rPr>
        <w:t xml:space="preserve">, yielding a ratio between the top and bottom deciles that is 25% larger than in a world without global warming. As a result, although between-country inequality has decreased over the past half century, there is </w:t>
      </w:r>
      <w:r w:rsidRPr="00275578">
        <w:rPr>
          <w:rFonts w:ascii="Cambria Math" w:hAnsi="Cambria Math" w:cs="Cambria Math"/>
          <w:sz w:val="16"/>
        </w:rPr>
        <w:t>∼</w:t>
      </w:r>
      <w:r w:rsidRPr="00275578">
        <w:rPr>
          <w:sz w:val="16"/>
        </w:rPr>
        <w:t>90% likelihood that global warming has slowed that decrease</w:t>
      </w:r>
      <w:r w:rsidRPr="00275578">
        <w:rPr>
          <w:rStyle w:val="StyleUnderline"/>
        </w:rPr>
        <w:t>. The primary driver is the parabolic relationship between temperature and economic growth, with warming increasing growth in cool countries and decreasing growth in warm countries</w:t>
      </w:r>
      <w:r w:rsidRPr="00275578">
        <w:rPr>
          <w:sz w:val="16"/>
        </w:rPr>
        <w:t xml:space="preserve">. Although there is uncertainty in whether historical warming has benefited some temperate, rich countries, for </w:t>
      </w:r>
      <w:r w:rsidRPr="00275578">
        <w:rPr>
          <w:rStyle w:val="StyleUnderline"/>
        </w:rPr>
        <w:t xml:space="preserve">most poor countries there is &gt;90% likelihood that per capita GDP is lower today than if global warming had not occurred. </w:t>
      </w:r>
      <w:r w:rsidRPr="00275578">
        <w:rPr>
          <w:sz w:val="16"/>
        </w:rPr>
        <w:t xml:space="preserve">Thus, our results show that, in addition to not sharing equally in the direct benefits of fossil fuel use, </w:t>
      </w:r>
      <w:r w:rsidRPr="00275578">
        <w:rPr>
          <w:rStyle w:val="StyleUnderline"/>
        </w:rPr>
        <w:t>many poor countries have been significantly harmed by the warming arising from wealthy countries’ energy consumption.</w:t>
      </w:r>
    </w:p>
    <w:p w:rsidR="00502D36" w:rsidRDefault="00502D36" w:rsidP="00502D36">
      <w:pPr>
        <w:rPr>
          <w:sz w:val="16"/>
        </w:rPr>
      </w:pPr>
    </w:p>
    <w:p w:rsidR="00502D36" w:rsidRDefault="00502D36" w:rsidP="00502D36">
      <w:pPr>
        <w:pStyle w:val="Heading3"/>
      </w:pPr>
      <w:r>
        <w:t>!---high oil prices good---us economy</w:t>
      </w:r>
    </w:p>
    <w:p w:rsidR="00502D36" w:rsidRDefault="00502D36" w:rsidP="00502D36"/>
    <w:p w:rsidR="00502D36" w:rsidRDefault="00502D36" w:rsidP="00502D36">
      <w:pPr>
        <w:pStyle w:val="Heading4"/>
      </w:pPr>
      <w:r>
        <w:t>high oil prices help the US economy</w:t>
      </w:r>
    </w:p>
    <w:p w:rsidR="00502D36" w:rsidRPr="001D7CE4" w:rsidRDefault="00502D36" w:rsidP="00502D36">
      <w:r w:rsidRPr="001D7CE4">
        <w:t xml:space="preserve">Wolf </w:t>
      </w:r>
      <w:r w:rsidRPr="001D7CE4">
        <w:rPr>
          <w:rStyle w:val="Style13ptBold"/>
        </w:rPr>
        <w:t xml:space="preserve">Richter 6/20 </w:t>
      </w:r>
      <w:r w:rsidRPr="001D7CE4">
        <w:t>is the CEO of Wolf Street Corp. and the editor-in-chief at Wolf Street, where he muses about economic, business, and financial issues,</w:t>
      </w:r>
      <w:r>
        <w:t xml:space="preserve"> June 20</w:t>
      </w:r>
      <w:r w:rsidRPr="001D7CE4">
        <w:rPr>
          <w:vertAlign w:val="superscript"/>
        </w:rPr>
        <w:t>th</w:t>
      </w:r>
      <w:r>
        <w:t>, 2019, “</w:t>
      </w:r>
      <w:r w:rsidRPr="001D7CE4">
        <w:t>Bring on Higher Oil Prices: They’ll Boost the US Economy. Powell Sees it Too. A New Experience for the US</w:t>
      </w:r>
      <w:r>
        <w:t xml:space="preserve">” from </w:t>
      </w:r>
      <w:r w:rsidRPr="001D7CE4">
        <w:t>https://wolfstreet.com/2019/06/20/bring-on-higher-oil-prices-theyll-boost-the-us-economy-powell-sees-it-too-new-experience-for-the-us/</w:t>
      </w:r>
      <w:r>
        <w:t>, accessed 6/24/19 || OES-AT</w:t>
      </w:r>
    </w:p>
    <w:p w:rsidR="00502D36" w:rsidRDefault="00502D36" w:rsidP="00502D36">
      <w:pPr>
        <w:rPr>
          <w:sz w:val="16"/>
        </w:rPr>
      </w:pPr>
      <w:r w:rsidRPr="001D7CE4">
        <w:rPr>
          <w:sz w:val="16"/>
        </w:rPr>
        <w:t xml:space="preserve">Back when the US was the largest net-importer of crude oil in the world, any increase in the price of oil siphoned most of this money out of the US economy to oil-producing countries. As consumers and businesses had to shift spending dollars from US products to products based on imported oil, a big surge in oil prices – the “oil shock” – could trigger a recession.  This picture has now completely changed. And Fed Chair Jerome Powell made note of it during the post-meeting press conference on Wednesday.  </w:t>
      </w:r>
      <w:r w:rsidRPr="001D7CE4">
        <w:rPr>
          <w:rStyle w:val="StyleUnderline"/>
        </w:rPr>
        <w:t>While there are some strengths in the US economy, such as services and consumer spending, he said, there are also some weak spots</w:t>
      </w:r>
      <w:r w:rsidRPr="001D7CE4">
        <w:rPr>
          <w:sz w:val="16"/>
        </w:rPr>
        <w:t xml:space="preserve">, particularly business investment and manufacturing production. </w:t>
      </w:r>
      <w:r w:rsidRPr="001D7CE4">
        <w:rPr>
          <w:rStyle w:val="StyleUnderline"/>
        </w:rPr>
        <w:t>He listed a number of factors, including “lower oil prices.” They not only contribute to “lower investment,” but also to lower manufacturing production as purchases of new equipment are put on hold</w:t>
      </w:r>
      <w:r w:rsidRPr="001D7CE4">
        <w:rPr>
          <w:sz w:val="16"/>
        </w:rPr>
        <w:t xml:space="preserve">.  This is already showing up. </w:t>
      </w:r>
      <w:r w:rsidRPr="001D7CE4">
        <w:rPr>
          <w:rStyle w:val="StyleUnderline"/>
        </w:rPr>
        <w:t>The plunge in oil prices since August has caused the oil-and-gas sector to get skittish with capital expenditures this yea</w:t>
      </w:r>
      <w:r w:rsidRPr="001D7CE4">
        <w:rPr>
          <w:sz w:val="16"/>
        </w:rPr>
        <w:t xml:space="preserve">r, and Powell picked up on that. Investment in the US shale sector has a big impact on the real economy.  This became apparent during the 2014-16 oil bust when the sector drastically cut back on investing. The overall economy started to slow in 2015, and in 2016, GDP growth was just 1.6%, the worst since the Great Recession. When the shale patch recovered, economic growth accelerated.  </w:t>
      </w:r>
      <w:r w:rsidRPr="001D7CE4">
        <w:rPr>
          <w:rStyle w:val="StyleUnderline"/>
        </w:rPr>
        <w:t xml:space="preserve">A </w:t>
      </w:r>
      <w:r w:rsidRPr="001D7CE4">
        <w:rPr>
          <w:rStyle w:val="Emphasis"/>
        </w:rPr>
        <w:t>higher oil price</w:t>
      </w:r>
      <w:r w:rsidRPr="001D7CE4">
        <w:rPr>
          <w:rStyle w:val="StyleUnderline"/>
        </w:rPr>
        <w:t>,</w:t>
      </w:r>
      <w:r w:rsidRPr="001D7CE4">
        <w:rPr>
          <w:sz w:val="16"/>
        </w:rPr>
        <w:t xml:space="preserve"> say over $75 a barrel, </w:t>
      </w:r>
      <w:r w:rsidRPr="001D7CE4">
        <w:rPr>
          <w:rStyle w:val="Emphasis"/>
        </w:rPr>
        <w:t>would unleash investment in the US oil patch</w:t>
      </w:r>
      <w:r w:rsidRPr="001D7CE4">
        <w:rPr>
          <w:rStyle w:val="StyleUnderline"/>
        </w:rPr>
        <w:t>, and it would unleash orders for new equipment and services. When companies invest in US shale oil, it triggers a whole chain of activities in the real economy</w:t>
      </w:r>
      <w:r w:rsidRPr="001D7CE4">
        <w:rPr>
          <w:sz w:val="16"/>
        </w:rPr>
        <w:t xml:space="preserve">.  Then Powell touched upon the other side of the coin of lower oil prices: Consumers pay less for gasoline. Conversely, they would pay more for gasoline when oil prices are higher. Consumers hate paying more for gasoline. But here is the thing:  Whatever amount consumers spend on gasoline is part of “Consumer Spending” which accounts for about 70% of GDP. So, when gasoline prices rise, consumers with limited budgets shift some of their spending from Walmart’s imported doodads to gasoline. In this scenario, gasoline sales would rise a lot and Walmart doodad sales would fall some, and it would all flow into “consumer spending.”  But gasoline in the US is now mostly a made-in-the-USA product (see the trade data above, third chart), and most of the money spent on gasoline goes into the US economy, and stays in the US economy, and is not siphoned out by OPEC or other producing countries.  Imported doodads siphon money out of the US economy (imports are a negative value in the GDP formula). So every dollar a consumer shifts away from imported doodads to gasoline ends up boosting the overall US economy – though it might slow China’s economy a tad.  Obviously, there are dark consequences of higher gasoline prices: For example, they may also shift dollars from things like food and healthcare to gasoline. Higher gasoline prices make consumers surly, and squeeze spending on discretionary things, such as movies or restaurant meals. But they’re all shifts within “consumer spending.”  </w:t>
      </w:r>
      <w:r w:rsidRPr="001D7CE4">
        <w:rPr>
          <w:rStyle w:val="StyleUnderline"/>
        </w:rPr>
        <w:t>If the price of WTI goes back to $75 or $80, there will be a flood of new investment in the oil patch in the US. This spending would flow into manufacturing and services. It would flow into wages. It would flow into trucking and tech</w:t>
      </w:r>
      <w:r w:rsidRPr="001D7CE4">
        <w:rPr>
          <w:sz w:val="16"/>
        </w:rPr>
        <w:t xml:space="preserve">. It would ricochet around the US through the multiplier effect. Now that the US is the largest oil and natural gas producer in the world, </w:t>
      </w:r>
      <w:r w:rsidRPr="001D7CE4">
        <w:rPr>
          <w:rStyle w:val="StyleUnderline"/>
        </w:rPr>
        <w:t>higher prices for these products are actually beneficial to the overall US economy</w:t>
      </w:r>
      <w:r w:rsidRPr="001D7CE4">
        <w:rPr>
          <w:sz w:val="16"/>
        </w:rPr>
        <w:t>, just like they are beneficial to OPEC. This is a new experience for the US.</w:t>
      </w:r>
    </w:p>
    <w:p w:rsidR="00502D36" w:rsidRDefault="00502D36" w:rsidP="00502D36"/>
    <w:p w:rsidR="00502D36" w:rsidRDefault="00502D36" w:rsidP="00502D36">
      <w:pPr>
        <w:pStyle w:val="Heading4"/>
      </w:pPr>
      <w:r>
        <w:t>US economy benefits from rise in oil prices</w:t>
      </w:r>
    </w:p>
    <w:p w:rsidR="00502D36" w:rsidRPr="00516347" w:rsidRDefault="00502D36" w:rsidP="00502D36">
      <w:r w:rsidRPr="00FB3AD9">
        <w:rPr>
          <w:rStyle w:val="Style13ptBold"/>
        </w:rPr>
        <w:t>IISS ’18</w:t>
      </w:r>
      <w:r>
        <w:t xml:space="preserve"> is the </w:t>
      </w:r>
      <w:r w:rsidRPr="00516347">
        <w:t>International Institute for Strategic Studies</w:t>
      </w:r>
      <w:r>
        <w:t xml:space="preserve">, </w:t>
      </w:r>
      <w:r w:rsidRPr="00516347">
        <w:t>a British research institute in the area of international affairs. Since 1997 its headquarters have been Arundel House, in London, England</w:t>
      </w:r>
      <w:r>
        <w:t>, November 2018, “Strategic Survey 2018: The Annual Assessment of Geopolitics November 2018,” Chapter Three, Part III, “</w:t>
      </w:r>
      <w:r w:rsidRPr="00516347">
        <w:t>Winners and Losers from Higher Oil Prices</w:t>
      </w:r>
      <w:r>
        <w:t xml:space="preserve">” from </w:t>
      </w:r>
      <w:r w:rsidRPr="00516347">
        <w:t>https://www.iiss.org/publications/strategic-survey/strategic-survey-2018-the-annual-assessment-of-geopolitics/ss18-04-strategic-policy-issues-3</w:t>
      </w:r>
      <w:r>
        <w:t>, pages 23-32, accessed 6/26/19 || OES-AT</w:t>
      </w:r>
    </w:p>
    <w:p w:rsidR="00502D36" w:rsidRDefault="00502D36" w:rsidP="00502D36">
      <w:r w:rsidRPr="00516347">
        <w:t xml:space="preserve">As for </w:t>
      </w:r>
      <w:r w:rsidRPr="00FB3AD9">
        <w:rPr>
          <w:rStyle w:val="StyleUnderline"/>
        </w:rPr>
        <w:t>the US, higher oil prices represent a double-edged sword, and weathering the impact of Iran sanctions on US consumers is the key challenge.</w:t>
      </w:r>
      <w:r w:rsidRPr="00516347">
        <w:t xml:space="preserve"> On the one hand, </w:t>
      </w:r>
      <w:r w:rsidRPr="00FB3AD9">
        <w:rPr>
          <w:rStyle w:val="Emphasis"/>
        </w:rPr>
        <w:t>the US economy is benefiting from the rise in oil prices</w:t>
      </w:r>
      <w:r w:rsidRPr="00FB3AD9">
        <w:rPr>
          <w:rStyle w:val="StyleUnderline"/>
        </w:rPr>
        <w:t xml:space="preserve"> by allowing an increase in domestic energy production as it strives to achieve greater energy independence</w:t>
      </w:r>
      <w:r w:rsidRPr="00516347">
        <w:t xml:space="preserve">. This </w:t>
      </w:r>
      <w:r w:rsidRPr="00FB3AD9">
        <w:rPr>
          <w:rStyle w:val="Emphasis"/>
        </w:rPr>
        <w:t>acceleration of business investment</w:t>
      </w:r>
      <w:r w:rsidRPr="00516347">
        <w:t xml:space="preserve"> in the oil and gas sector, as well as along the supply chain, helped the US to become one of the world’s top producers. </w:t>
      </w:r>
      <w:r w:rsidRPr="00FB3AD9">
        <w:rPr>
          <w:rStyle w:val="StyleUnderline"/>
        </w:rPr>
        <w:t>Higher oil prices are also helping to expand the opportunities for US shale-oil exports and outward investment in oil-exporting countries across the world. H</w:t>
      </w:r>
      <w:r w:rsidRPr="00516347">
        <w:t xml:space="preserve">owever, the US still imports more than 10m b/d. As prices continue to rise or witness sharp moves, this could have profound distributional effects within the US economy as higher prices will negatively affect investment and consumption by the non-oil sector and households. The ability to withstand the negative impact of higher oil prices will depend on the ability of shale producers to raise output, and on ensuring key allies in OPEC do the same so that they can keep the lid on prices. Supply flexibility and availability of alternatives were essential to contain the impact on prices, and therefore rally European and Asian countries’ support for sanctions in 2012. </w:t>
      </w:r>
      <w:r w:rsidRPr="00FB3AD9">
        <w:rPr>
          <w:rStyle w:val="StyleUnderline"/>
        </w:rPr>
        <w:t>However, the reality is different this time around as many allies are not uniformly adhering to the sanctions</w:t>
      </w:r>
      <w:r w:rsidRPr="00516347">
        <w:t>, spare capacity is very thin and infrastructure bottlenecks stand in the way of shale in the short to medium term.</w:t>
      </w:r>
    </w:p>
    <w:p w:rsidR="00502D36" w:rsidRDefault="00502D36" w:rsidP="00502D36"/>
    <w:p w:rsidR="00502D36" w:rsidRDefault="00502D36" w:rsidP="00502D36"/>
    <w:p w:rsidR="00502D36" w:rsidRDefault="00502D36" w:rsidP="00502D36">
      <w:pPr>
        <w:pStyle w:val="Heading3"/>
      </w:pPr>
      <w:r>
        <w:t>!---high oil prices good---russia</w:t>
      </w:r>
    </w:p>
    <w:p w:rsidR="00502D36" w:rsidRDefault="00502D36" w:rsidP="00502D36"/>
    <w:p w:rsidR="00502D36" w:rsidRDefault="00502D36" w:rsidP="00502D36">
      <w:pPr>
        <w:pStyle w:val="Heading4"/>
      </w:pPr>
      <w:r>
        <w:t xml:space="preserve">low oil prices solve Russia and Syria </w:t>
      </w:r>
    </w:p>
    <w:p w:rsidR="00502D36" w:rsidRPr="00B51E5A" w:rsidRDefault="00502D36" w:rsidP="00502D36">
      <w:r w:rsidRPr="00CA6B9C">
        <w:t xml:space="preserve">Amy Myers </w:t>
      </w:r>
      <w:r w:rsidRPr="00CA6B9C">
        <w:rPr>
          <w:rStyle w:val="Style13ptBold"/>
        </w:rPr>
        <w:t>Jaffe &amp;</w:t>
      </w:r>
      <w:r>
        <w:t xml:space="preserve"> </w:t>
      </w:r>
      <w:r w:rsidRPr="00CA6B9C">
        <w:t xml:space="preserve">Jareer </w:t>
      </w:r>
      <w:r w:rsidRPr="00CA6B9C">
        <w:rPr>
          <w:rStyle w:val="Style13ptBold"/>
        </w:rPr>
        <w:t>Elass ’16</w:t>
      </w:r>
      <w:r>
        <w:t xml:space="preserve"> </w:t>
      </w:r>
      <w:r w:rsidRPr="00CA6B9C">
        <w:t>is the David M. Rubenstein senior fellow for energy and the environment and director of the program on Energy Security and Climate Change at the Council on Foreign Relations</w:t>
      </w:r>
      <w:r>
        <w:t xml:space="preserve"> &amp; </w:t>
      </w:r>
      <w:r w:rsidRPr="00CA6B9C">
        <w:t>is a Washington-based energy analyst, with 25 years of industry experience and a particular focus on the Arabian Gulf producers and OPEC</w:t>
      </w:r>
      <w:r>
        <w:t>, January 1</w:t>
      </w:r>
      <w:r w:rsidRPr="00E47D00">
        <w:rPr>
          <w:vertAlign w:val="superscript"/>
        </w:rPr>
        <w:t>st</w:t>
      </w:r>
      <w:r>
        <w:t>, 2016, “</w:t>
      </w:r>
      <w:r w:rsidRPr="00E47D00">
        <w:t>War and the Oil Price Cycle</w:t>
      </w:r>
      <w:r>
        <w:t xml:space="preserve">” from </w:t>
      </w:r>
      <w:r w:rsidRPr="00E47D00">
        <w:t>https://jia.sipa.columbia.edu/war-oil-price-cycle</w:t>
      </w:r>
      <w:r>
        <w:t>, accessed 6/24/19 || OES-AT</w:t>
      </w:r>
    </w:p>
    <w:p w:rsidR="00502D36" w:rsidRPr="00B51E5A" w:rsidRDefault="00502D36" w:rsidP="00502D36">
      <w:r w:rsidRPr="00B51E5A">
        <w:rPr>
          <w:rStyle w:val="StyleUnderline"/>
        </w:rPr>
        <w:t>Russia has been a major arms supplier</w:t>
      </w:r>
      <w:r w:rsidRPr="00E47D00">
        <w:rPr>
          <w:sz w:val="16"/>
        </w:rPr>
        <w:t xml:space="preserve"> and ally to Syria and has </w:t>
      </w:r>
      <w:r w:rsidRPr="00B51E5A">
        <w:rPr>
          <w:rStyle w:val="StyleUnderline"/>
        </w:rPr>
        <w:t>provided technical and diplomatic support for Iran’s nuclear program and regional military expansion</w:t>
      </w:r>
      <w:r w:rsidRPr="00E47D00">
        <w:rPr>
          <w:sz w:val="16"/>
        </w:rPr>
        <w:t xml:space="preserve">.36 Russian President Vladimir Putin initially tried to play all sides by offering Saudi Arabia a range of nuclear and military assistance in 2007.37 However, during a 2008 visit, then </w:t>
      </w:r>
      <w:r w:rsidRPr="00B51E5A">
        <w:rPr>
          <w:rStyle w:val="StyleUnderline"/>
        </w:rPr>
        <w:t xml:space="preserve">Saudi Foreign Minister, </w:t>
      </w:r>
      <w:r w:rsidRPr="00E47D00">
        <w:rPr>
          <w:sz w:val="16"/>
        </w:rPr>
        <w:t xml:space="preserve">the late Prince Saud Al-Faisal, </w:t>
      </w:r>
      <w:r w:rsidRPr="00B51E5A">
        <w:rPr>
          <w:rStyle w:val="StyleUnderline"/>
        </w:rPr>
        <w:t>made it clear that any Saudi-Russian rapprochement had to include Moscow curtailing military cooperation with Iran and Syria,</w:t>
      </w:r>
      <w:r w:rsidRPr="00E47D00">
        <w:rPr>
          <w:sz w:val="16"/>
        </w:rPr>
        <w:t xml:space="preserve"> including dropping the sale of Russian S-300 surface-to-air missiles systems to Tehran.38 Russia spurned the Saudi conditions, scuttling the chances of greater cooperation on oil prices at that time.  Evidence suggests that </w:t>
      </w:r>
      <w:r w:rsidRPr="00B51E5A">
        <w:rPr>
          <w:rStyle w:val="StyleUnderline"/>
        </w:rPr>
        <w:t>Russia found that its geopolitical interest is enhanced by its friendly relationship with Iran</w:t>
      </w:r>
      <w:r w:rsidRPr="00E47D00">
        <w:rPr>
          <w:sz w:val="16"/>
        </w:rPr>
        <w:t>. By backing Iran militarily</w:t>
      </w:r>
      <w:r w:rsidRPr="00B51E5A">
        <w:rPr>
          <w:rStyle w:val="StyleUnderline"/>
        </w:rPr>
        <w:t>, Russia gained leverage through a regional proxy who could directly influence the security of Saudi Arabia and Qatar, Russia’s main competing energy suppliers. Russia’s alliance with Iran, while somewhat tenuous, provides a counterweight to the threat that Saudi Arabia and Qatar would collude with the United States to weaken Moscow via an energy market share war.</w:t>
      </w:r>
      <w:r w:rsidRPr="00E47D00">
        <w:rPr>
          <w:sz w:val="16"/>
        </w:rPr>
        <w:t xml:space="preserve"> Russia is also motivated to support Iran to constrain the success of Sunni jihadist movements that might spread to its borders.39  Indeed, by 2009, </w:t>
      </w:r>
      <w:r w:rsidRPr="00B51E5A">
        <w:rPr>
          <w:rStyle w:val="Emphasis"/>
        </w:rPr>
        <w:t>Saudi Arabia began hinting that an oil price war could be in the cards</w:t>
      </w:r>
      <w:r w:rsidRPr="00E47D00">
        <w:rPr>
          <w:sz w:val="16"/>
        </w:rPr>
        <w:t xml:space="preserve">, </w:t>
      </w:r>
      <w:r w:rsidRPr="00B51E5A">
        <w:rPr>
          <w:rStyle w:val="StyleUnderline"/>
        </w:rPr>
        <w:t>should Moscow continue to threaten the kingdom’s national security through its arms sales to Iran and support of the government of Bashir Al-Assad of Syria.</w:t>
      </w:r>
      <w:r w:rsidRPr="00E47D00">
        <w:rPr>
          <w:sz w:val="16"/>
        </w:rPr>
        <w:t xml:space="preserve"> The Saudi threat was material to Russia’s economic outlook, given the history of similar Saudi strategic moves against the Soviet Union and Iran. Saudi Arabia has successfully provided support to regional political movements, militias, or counter-insurgents that contributed to the Soviet failure in Afghanistan.40 </w:t>
      </w:r>
      <w:r w:rsidRPr="00B51E5A">
        <w:rPr>
          <w:rStyle w:val="StyleUnderline"/>
        </w:rPr>
        <w:t>Saudi Arabia’s ability to flood oil markets at will has also played a role in various efforts</w:t>
      </w:r>
      <w:r w:rsidRPr="00E47D00">
        <w:rPr>
          <w:sz w:val="16"/>
        </w:rPr>
        <w:t xml:space="preserve">, including lowering oil prices to pressure Iran during its eight-year war with Iraq, to weaken the Soviet Union after its invasion of Afghanistan, </w:t>
      </w:r>
      <w:r w:rsidRPr="00B51E5A">
        <w:rPr>
          <w:rStyle w:val="StyleUnderline"/>
        </w:rPr>
        <w:t>and to ease the pressure on global markets ahead of the U.S. invasion of Iraq</w:t>
      </w:r>
      <w:r w:rsidRPr="00E47D00">
        <w:rPr>
          <w:sz w:val="16"/>
        </w:rPr>
        <w:t xml:space="preserve">.41  In 2013, discouraged that the United States was not intervening in Syria and unhappy with Washington for pursuing a diplomatic agreement with Iran, Saudi Arabia approached Moscow to see whether a dialogue could convince the Kremlin to alter its support for the regimes in Damascus and Tehran. According to one media account, Saudi Arabia offered a guarantee not to use a post-Assad Syria as a transportation hub for competing natural gas shipments to Europe if Russia would withdraw its current military support for the Syrian regime.42 </w:t>
      </w:r>
      <w:r w:rsidRPr="00B51E5A">
        <w:rPr>
          <w:rStyle w:val="StyleUnderline"/>
        </w:rPr>
        <w:t>Other speculation assumed that Riyadh would offer accommodation on oil price levels if Russia would be willing to trade its political stance on Syria for some sort of cooperation with the Saudis in energy markets.</w:t>
      </w:r>
      <w:r w:rsidRPr="00E47D00">
        <w:rPr>
          <w:sz w:val="16"/>
        </w:rPr>
        <w:t xml:space="preserve"> The initiative was a non-starter. </w:t>
      </w:r>
    </w:p>
    <w:p w:rsidR="00502D36" w:rsidRDefault="00502D36" w:rsidP="00502D36"/>
    <w:p w:rsidR="00502D36" w:rsidRDefault="00502D36" w:rsidP="00502D36">
      <w:pPr>
        <w:pStyle w:val="Heading3"/>
      </w:pPr>
      <w:r>
        <w:t>!---high oil prices---oil exporters</w:t>
      </w:r>
    </w:p>
    <w:p w:rsidR="00502D36" w:rsidRPr="004D29E6" w:rsidRDefault="00502D36" w:rsidP="00502D36"/>
    <w:p w:rsidR="00502D36" w:rsidRDefault="00502D36" w:rsidP="00502D36">
      <w:pPr>
        <w:pStyle w:val="Heading4"/>
      </w:pPr>
      <w:r>
        <w:t xml:space="preserve">high oil prices benefit exporters </w:t>
      </w:r>
    </w:p>
    <w:p w:rsidR="00502D36" w:rsidRPr="00516347" w:rsidRDefault="00502D36" w:rsidP="00502D36">
      <w:r w:rsidRPr="00FB3AD9">
        <w:rPr>
          <w:rStyle w:val="Style13ptBold"/>
        </w:rPr>
        <w:t>IISS ’18</w:t>
      </w:r>
      <w:r>
        <w:t xml:space="preserve"> is the </w:t>
      </w:r>
      <w:r w:rsidRPr="00516347">
        <w:t>International Institute for Strategic Studies</w:t>
      </w:r>
      <w:r>
        <w:t xml:space="preserve">, </w:t>
      </w:r>
      <w:r w:rsidRPr="00516347">
        <w:t>a British research institute in the area of international affairs. Since 1997 its headquarters have been Arundel House, in London, England</w:t>
      </w:r>
      <w:r>
        <w:t>, November 2018, “Strategic Survey 2018: The Annual Assessment of Geopolitics November 2018,” Chapter Three, Part III, “</w:t>
      </w:r>
      <w:r w:rsidRPr="00516347">
        <w:t>Winners and Losers from Higher Oil Prices</w:t>
      </w:r>
      <w:r>
        <w:t xml:space="preserve">” from </w:t>
      </w:r>
      <w:r w:rsidRPr="00516347">
        <w:t>https://www.iiss.org/publications/strategic-survey/strategic-survey-2018-the-annual-assessment-of-geopolitics/ss18-04-strategic-policy-issues-3</w:t>
      </w:r>
      <w:r>
        <w:t>, pages 23-32, accessed 6/26/19 || OES-AT</w:t>
      </w:r>
    </w:p>
    <w:p w:rsidR="00502D36" w:rsidRDefault="00502D36" w:rsidP="00502D36">
      <w:r w:rsidRPr="004D29E6">
        <w:rPr>
          <w:sz w:val="16"/>
        </w:rPr>
        <w:t>Given the strategic importance of oil for both producing and consuming countries</w:t>
      </w:r>
      <w:r w:rsidRPr="004D29E6">
        <w:rPr>
          <w:rStyle w:val="StyleUnderline"/>
        </w:rPr>
        <w:t>, the supply-driven rebound in prices could have significant economic, political and security implications, particularly in a turbulent and fast-changing geo-economic landscape with looming risks from trade wars and sanctions</w:t>
      </w:r>
      <w:r w:rsidRPr="004D29E6">
        <w:rPr>
          <w:sz w:val="16"/>
        </w:rPr>
        <w:t xml:space="preserve">. </w:t>
      </w:r>
      <w:r w:rsidRPr="004D29E6">
        <w:rPr>
          <w:rStyle w:val="Emphasis"/>
        </w:rPr>
        <w:t>For most oil-producing countries, the benefits of higher prices can be substantial</w:t>
      </w:r>
      <w:r w:rsidRPr="004D29E6">
        <w:rPr>
          <w:sz w:val="16"/>
        </w:rPr>
        <w:t xml:space="preserve">. </w:t>
      </w:r>
      <w:r w:rsidRPr="004D29E6">
        <w:rPr>
          <w:rStyle w:val="StyleUnderline"/>
        </w:rPr>
        <w:t xml:space="preserve">Major oil exporters in the Middle East </w:t>
      </w:r>
      <w:r w:rsidRPr="004D29E6">
        <w:rPr>
          <w:sz w:val="16"/>
        </w:rPr>
        <w:t xml:space="preserve">and Africa, Latin America (Colombia, Brazil), as well as Russia will </w:t>
      </w:r>
      <w:r w:rsidRPr="004D29E6">
        <w:rPr>
          <w:rStyle w:val="StyleUnderline"/>
        </w:rPr>
        <w:t>see a significant increase in commodity-export revenues</w:t>
      </w:r>
      <w:r w:rsidRPr="004D29E6">
        <w:rPr>
          <w:sz w:val="16"/>
        </w:rPr>
        <w:t xml:space="preserve">. Their current-account fiscal positions will improve and profits in the energy sector will increase. According to the IMF’s forecasts in June 2018 that anticipate an oil price of US$70.23 in 2018 and US$68.99 in 2019, the Arab Gulf states will see their collective budget deficit decline from 5.5% of GDP in 2017 to 3.5% and 2.3% of GDP in 2018 and 2019 respectively. For Saudi Arabia, the fiscal deficit will likely be reduced beyond the government’s own target and register 3.8% of GDP, versus 6.7% of GDP outlined in the 2018 budget law. The Russian Ministry of Finance recently issued a budget amendment in which oil and gas revenues were expected to generate the equivalent of US$44.4bn in 2018, up from previous forecasts of US$8.5bn, which had been based on an average Urals crude price of US$40 per barrel. It now expects a budget surplus of 0.45% of GDP – its first surplus since 2011 – compared to original forecasts of a deficit of 1.3% of GDP.  </w:t>
      </w:r>
      <w:r w:rsidRPr="004D29E6">
        <w:rPr>
          <w:rStyle w:val="Emphasis"/>
        </w:rPr>
        <w:t>This reversal of fortunes will relieve strains after several years of austerity</w:t>
      </w:r>
      <w:r w:rsidRPr="004D29E6">
        <w:rPr>
          <w:sz w:val="16"/>
        </w:rPr>
        <w:t>. The sharp fall in oil prices since 2014, coupled with rising concerns about a ‘</w:t>
      </w:r>
      <w:r w:rsidRPr="004D29E6">
        <w:rPr>
          <w:rStyle w:val="StyleUnderline"/>
        </w:rPr>
        <w:t>lower for longer oil price’, forced producers to adopt drastic fiscal-austerity measures, including a public-sector employment freeze, subsidy cuts, utility-price hikes</w:t>
      </w:r>
      <w:r w:rsidRPr="004D29E6">
        <w:rPr>
          <w:sz w:val="16"/>
        </w:rPr>
        <w:t xml:space="preserve"> (Bahrain, Iraq, Kuwait, Oman, Saudi Arabia) </w:t>
      </w:r>
      <w:r w:rsidRPr="004D29E6">
        <w:rPr>
          <w:rStyle w:val="StyleUnderline"/>
        </w:rPr>
        <w:t>and currency devaluations</w:t>
      </w:r>
      <w:r w:rsidRPr="004D29E6">
        <w:rPr>
          <w:sz w:val="16"/>
        </w:rPr>
        <w:t xml:space="preserve"> (Azerbaijan, Iran, Kazakhstan, Nigeria, Russia), in order to stem the deterioration of public finances and stop the rapid depletion of foreign reserves. These measures were met with strong resistance and criticism in many states, especially as </w:t>
      </w:r>
      <w:r w:rsidRPr="004D29E6">
        <w:rPr>
          <w:rStyle w:val="Emphasis"/>
        </w:rPr>
        <w:t>public-spending cuts resulted in a sharp slowdown of economic activity and higher unemployment</w:t>
      </w:r>
      <w:r w:rsidRPr="004D29E6">
        <w:rPr>
          <w:sz w:val="16"/>
        </w:rPr>
        <w:t xml:space="preserve">. </w:t>
      </w:r>
      <w:r w:rsidRPr="004D29E6">
        <w:rPr>
          <w:rStyle w:val="StyleUnderline"/>
        </w:rPr>
        <w:t xml:space="preserve">Protests erupted in Iraq and discontent was widespread in Bahrain, Kuwait, Oman and Saudi Arabia. </w:t>
      </w:r>
      <w:r w:rsidRPr="004D29E6">
        <w:rPr>
          <w:rStyle w:val="Emphasis"/>
        </w:rPr>
        <w:t>Higher prices</w:t>
      </w:r>
      <w:r w:rsidRPr="004D29E6">
        <w:rPr>
          <w:sz w:val="16"/>
        </w:rPr>
        <w:t xml:space="preserve"> will thus provide an opportunity in the short term for </w:t>
      </w:r>
      <w:r w:rsidRPr="004D29E6">
        <w:rPr>
          <w:rStyle w:val="StyleUnderline"/>
        </w:rPr>
        <w:t>states to loosen their grip on the public purse in order to regain some of the waning political support,</w:t>
      </w:r>
      <w:r w:rsidRPr="004D29E6">
        <w:rPr>
          <w:sz w:val="16"/>
        </w:rPr>
        <w:t>despite the fact that policymakers are convinced that the rentier state is proving to be an unviable and unsustainable model. In Saudi Arabia, where economic growth is struggling to pick up (1.7% and 1.9% y/y in 2018 and 2019 respectively according to the IMF), Crown Prince Mohammed bin Salman faces strong demands for a redistribution of windfalls. The kingdom’s 2018 budget saw a public-spending increase of 32% y/y, including a significant push of investment spending to help create much-needed jobs for young Saudis. In Russia, however, the surpluses resulting from an imminent fivefold increase in oil and gas revenues will serve to replenish the Reserve Fund, which is almost depleted after years of low oil prices. Reserve funds tided Russia through two recessions and supported Russian sovereignty, which in Russian President Vladimir Putin’s view depends partly on not being beholden to the IMF or global bond markets.  In theory, higher oil prices may weaken the resolve to curb military spending, heightening the risk of conflicts and insecurity. Key oil-producing countries are heavily involved in direct military operations or in supporting paramilitary groups fighting proxy battles, and many are among the largest spenders on defence</w:t>
      </w:r>
      <w:r w:rsidRPr="004D29E6">
        <w:rPr>
          <w:rStyle w:val="StyleUnderline"/>
        </w:rPr>
        <w:t>. But a return to largess and military adventurism is unaffordable, as rising debt levels during periods of low oil prices have weakened sovereign balance sheets.</w:t>
      </w:r>
      <w:r w:rsidRPr="004D29E6">
        <w:rPr>
          <w:sz w:val="16"/>
        </w:rPr>
        <w:t xml:space="preserve"> </w:t>
      </w:r>
      <w:r w:rsidRPr="004D29E6">
        <w:rPr>
          <w:rStyle w:val="Emphasis"/>
        </w:rPr>
        <w:t xml:space="preserve">Debt levels of oil-exporting countries in the Middle East </w:t>
      </w:r>
      <w:r w:rsidRPr="004D29E6">
        <w:rPr>
          <w:sz w:val="16"/>
        </w:rPr>
        <w:t xml:space="preserve">and North Africa (MENA) region </w:t>
      </w:r>
      <w:r w:rsidRPr="004D29E6">
        <w:rPr>
          <w:rStyle w:val="Emphasis"/>
        </w:rPr>
        <w:t>have risen the most,</w:t>
      </w:r>
      <w:r w:rsidRPr="004D29E6">
        <w:rPr>
          <w:sz w:val="16"/>
        </w:rPr>
        <w:t xml:space="preserve"> from 35% in 2015 to almost 60% of GDP in 2018 according to the IMF, while the debt build-up of African oil exporters went from 32% to 45% during the same period. Accordingly, a reversal of fiscal discipline both to accommodate domestic political demands and support expensive military engagement abroad is unlikely to be affordable or sustainable for many oil exporters.  Rather, a slowdown in the pace of painful structural reforms is most likely. Concerns about a ‘lower for longer’ oil-price outlook have been instrumental in allowing the implementation of critical and long-delayed structural reforms, as well as initiating ambitious plans for economic transformation centred around the private sector. In Saudi Arabia, the launch of ‘Saudi Vision 2030’ – aimed at modernising and diversifying the Saudi economy – has initiated unprecedented changes at both the economic and social levels. In Nigeria, where the oil industry has suffered from theft on a large scale (an estimated 84.4m barrels of crude were stolen in 2013, at a cost of US$6.7bn), the government was forced to advance sectoral reforms and parliament managed to pass the new Petroleum Industry Bill in early 2018, after 17 years of delays, to help with taxation and investment incentives for its industry. As oil prices rise, the sense of urgency across oil-producing countries may wane, and the risk that these reforms will come to a halt or be postponed may increase. In particular, a sharp rise in prices will make recent fuel-subsidy reform more difficult politically. In Kuwait, for example, the removal of fuel subsidies has already been suspended, while the introduction of value-added tax in several Gulf Cooperation Council countries announced last year seems to be indefinitely postponed.  Venezuela is an exception as its economy will likely deteriorate further even if oil prices rise. Despite holding the largest proven oil reserves in the world, state intervention and weak governance has undermined the sector and severely reduced Venezuela’s oil production. From 3.5m b/d in 1998, the country’s output fell below 1.3m b/d in July 2018, and is expected to fall below 1m before long. After being among the top suppliers to the US, Venezuela is unable to serve many of its customers as the majority of the small amount of oil that the Venezuelan state oil firm PDVSA is producing is being allocated for domestic consumption and for the payment of debt to China and Russia. The sharp fall in output has even obliged Venezuela to import oil from Russia in order to honour past agreements that mandate selling heavily discounted oil to Cuba. Venezuela’s exports to China have also sunk to an eight-year low, prompting the latter to throw them a US$5bn lifeline to secure increased production. With increased dependence on Chinese and Russian loans to sustain even small production levels, Venezuela’s ability to benefit from a recovery in oil prices will thus be limited.  </w:t>
      </w:r>
      <w:r w:rsidRPr="004D29E6">
        <w:rPr>
          <w:rStyle w:val="StyleUnderline"/>
        </w:rPr>
        <w:t>Iran’s economic and social crisis will also worsen as sanctions enter into force, eroding the benefits from higher oil prices.</w:t>
      </w:r>
      <w:r w:rsidRPr="004D29E6">
        <w:rPr>
          <w:sz w:val="16"/>
        </w:rPr>
        <w:t xml:space="preserve"> Besides an expected sharp fall in oil exports, the determination of the US administration to implement the renewed secondary sanctions strictly and aggressively will aggravate socio-economic conditions in Iran. In particular, Iran’s economy will suffer from the withdrawal of planned European investment in the key strategic sectors of oil, automotive and infrastructure, as witnessed by recent decisions by Total, Peugeot and Siemens to stop operations in Iran. This will deprive the economy of much-needed financing and technology transfer that are necessary to bolster the country’s economic potential amid biting demographics. Indeed, sanctions in 2012–13 led to a contraction of the Iranian economy by 6.6% y/y, while inflation shot up to 39% and youth unemployment reached a historical high of 37%. The EU and the United States’ severing of ties with Iran’s financial sector and central bank will only add to the sharp devaluation of the currency and heighten inflationary pressures, exacerbating public discontent and possibly inciting further protests against the regime’s inability to curb corruption and address socio-economic grievances.  </w:t>
      </w:r>
      <w:r w:rsidRPr="004D29E6">
        <w:rPr>
          <w:rStyle w:val="StyleUnderline"/>
        </w:rPr>
        <w:t>As pressures intensify, Iran will likely seek deeper economic integration with China and Russia. T</w:t>
      </w:r>
      <w:r w:rsidRPr="004D29E6">
        <w:rPr>
          <w:sz w:val="16"/>
        </w:rPr>
        <w:t xml:space="preserve">he inability of the EU, despite colossal efforts, to circumvent US sanctions and advance an economic package that reassures Iran is accelerating Iran’s eastward integration strategy. </w:t>
      </w:r>
      <w:r w:rsidRPr="004D29E6">
        <w:rPr>
          <w:rStyle w:val="StyleUnderline"/>
        </w:rPr>
        <w:t>Iran remains a strategic partner for China and a cornerstone of its energy-security strategy, far from US influence. It is also a critical node in China’s Belt and Road Initiative</w:t>
      </w:r>
      <w:r w:rsidRPr="004D29E6">
        <w:rPr>
          <w:sz w:val="16"/>
        </w:rPr>
        <w:t>. However, while China and Russia seem determined to support the JCPOA and defy the Trump administration’s unilateral move, their ability to do so will be tested. Filling the vacuum left by European companies as they exit the Iranian market may not be straightforward, as many of the key Chinese companies (notably CNPC, Sinopec and CNOOC) could be targeted by the secondary sanctions, impacting the scale and quality of potential investments. However, other companies might engage in barter deals, resort to settlement in renminbi or work with banks which do not operate or do business with the US. Russia will look towards reinstating an oil-for-goods programme to Iran and has announced it wants to invest up to US$50bn in Iran’s energy sector. Such an engagement may not be enough to dampen the sanctions’ shock but will allow Tehran to avert a full-fledged economic collapse, albeit at the expense of increasing its reliance on China and Russia.</w:t>
      </w:r>
    </w:p>
    <w:p w:rsidR="00502D36" w:rsidRPr="00516347" w:rsidRDefault="00502D36" w:rsidP="00502D36"/>
    <w:p w:rsidR="00502D36" w:rsidRPr="00CA1E43" w:rsidRDefault="00502D36" w:rsidP="00502D36">
      <w:pPr>
        <w:rPr>
          <w:sz w:val="16"/>
        </w:rPr>
      </w:pPr>
    </w:p>
    <w:p w:rsidR="00502D36" w:rsidRPr="00B92B8F" w:rsidRDefault="00502D36" w:rsidP="00502D36">
      <w:pPr>
        <w:pStyle w:val="Heading3"/>
      </w:pPr>
      <w:r>
        <w:t>saudi arabia draws in us and iran</w:t>
      </w:r>
    </w:p>
    <w:p w:rsidR="00502D36" w:rsidRDefault="00502D36" w:rsidP="00502D36"/>
    <w:p w:rsidR="00502D36" w:rsidRDefault="00502D36" w:rsidP="00502D36">
      <w:pPr>
        <w:pStyle w:val="Heading4"/>
      </w:pPr>
      <w:r>
        <w:t xml:space="preserve">tensions in Saudi Arabia will draw in US and Iran </w:t>
      </w:r>
    </w:p>
    <w:p w:rsidR="00502D36" w:rsidRDefault="00502D36" w:rsidP="00502D36">
      <w:r>
        <w:t xml:space="preserve">Dr. Cyril </w:t>
      </w:r>
      <w:r w:rsidRPr="00E74F45">
        <w:rPr>
          <w:rStyle w:val="Style13ptBold"/>
        </w:rPr>
        <w:t xml:space="preserve">Widdershoven ‘19 </w:t>
      </w:r>
      <w:r w:rsidRPr="005D7AE0">
        <w:t>is a long-time</w:t>
      </w:r>
      <w:r>
        <w:t xml:space="preserve"> observer of the global energy market. Presently, he holds several advisory positions with international think tanks in the Middle East and energy sectors in the Netherlands, the United Kingdom, and the United States. Dr.Widdershoven earned his post graduate degrees at King’s College, University of London, Department of War Studies, and an MA in Middle East Studies at the University of Nijmegen, the Netherlands. The main focus of his work has been on geopolitical risks, terrorism, fundamentalism and military/defense related issues in the MENA region. At the same time, due to consulting work and advisory, he has become involved in the oil, gas and energy sectors in the region and Africa, May 14</w:t>
      </w:r>
      <w:r w:rsidRPr="00E74F45">
        <w:rPr>
          <w:vertAlign w:val="superscript"/>
        </w:rPr>
        <w:t>th</w:t>
      </w:r>
      <w:r>
        <w:t>, 2019, “</w:t>
      </w:r>
      <w:r w:rsidRPr="00E74F45">
        <w:t>Global Oil Flows At Stake In New Middle East Proxy War</w:t>
      </w:r>
      <w:r>
        <w:t xml:space="preserve">” from </w:t>
      </w:r>
      <w:r w:rsidRPr="00E74F45">
        <w:t>https://oilprice.com/Energy/Crude-Oil/Global-Oil-Flows-At-Stake-In-New-Middle-East-Proxy-War.html</w:t>
      </w:r>
      <w:r>
        <w:t>, accessed 6/24/19 || OES-AT</w:t>
      </w:r>
    </w:p>
    <w:p w:rsidR="00502D36" w:rsidRDefault="00502D36" w:rsidP="00502D36">
      <w:r w:rsidRPr="00E74F45">
        <w:rPr>
          <w:rStyle w:val="StyleUnderline"/>
        </w:rPr>
        <w:t>The tensions between Saudi Arabia/UAE and Iran seem to be heading for a new showdown, as the media hype during the weekend has shown</w:t>
      </w:r>
      <w:r w:rsidRPr="00E74F45">
        <w:rPr>
          <w:sz w:val="16"/>
        </w:rPr>
        <w:t xml:space="preserve">. Not only have unknown assailants attacked several oil tankers offshore the port of Fujairah, but drones now seem to have been targeting oil pumping stations nearby Riyadh. </w:t>
      </w:r>
      <w:r w:rsidRPr="00E74F45">
        <w:rPr>
          <w:rStyle w:val="StyleUnderline"/>
        </w:rPr>
        <w:t>Two days after a news bombardment about a possible attack on 4 vessels, of which two were Saudi oil tankers, the attention shifted to the dual drone attack on two pumping stations of Saudi Aramco’s major oil pipeline connecting the Eastern Province with the Red Sea</w:t>
      </w:r>
      <w:r w:rsidRPr="00E74F45">
        <w:rPr>
          <w:sz w:val="16"/>
        </w:rPr>
        <w:t xml:space="preserve">. Saudi Minister of oil, Khalid Al Falih stated to the press that the attack on two oil pumping stations has not disrupted oil production or exports of crude and petroleum products.  Still, Al-Falih reiterated that the two separate attacks represent an increased threat to global oil supplies. The Saudi official also stated that the two attempts prove the need to counter “terrorist groups behind such destructive acts”, including the Iranian-backed Houthi militias in Yemen. The pipeline attack has already been claimed by Yemenite Houthi militias, which are supported by Iran. Until now, no specific party has claimed the attacks on 4 vessels offshore Fujairah. </w:t>
      </w:r>
      <w:r w:rsidRPr="00E74F45">
        <w:rPr>
          <w:rStyle w:val="StyleUnderline"/>
        </w:rPr>
        <w:t>The U.S., UAE and Saudi Arabia are pushing for actions against Iran as they claim to have evidence that Tehran or its proxies are behind the acts</w:t>
      </w:r>
      <w:r w:rsidRPr="00E74F45">
        <w:rPr>
          <w:sz w:val="16"/>
        </w:rPr>
        <w:t xml:space="preserve">.  </w:t>
      </w:r>
      <w:r w:rsidRPr="00E74F45">
        <w:rPr>
          <w:rStyle w:val="Emphasis"/>
        </w:rPr>
        <w:t>The current actions are not only pushing the U.S. (and its allies) and Iran closer to an unwanted war scenario</w:t>
      </w:r>
      <w:r w:rsidRPr="00E74F45">
        <w:rPr>
          <w:sz w:val="16"/>
        </w:rPr>
        <w:t>.</w:t>
      </w:r>
      <w:r w:rsidRPr="00E74F45">
        <w:rPr>
          <w:rStyle w:val="StyleUnderline"/>
        </w:rPr>
        <w:t xml:space="preserve">The </w:t>
      </w:r>
      <w:r w:rsidRPr="00E74F45">
        <w:rPr>
          <w:rStyle w:val="Emphasis"/>
        </w:rPr>
        <w:t>effect on oil markets</w:t>
      </w:r>
      <w:r w:rsidRPr="00E74F45">
        <w:rPr>
          <w:rStyle w:val="StyleUnderline"/>
        </w:rPr>
        <w:t xml:space="preserve"> is still rather limited, but </w:t>
      </w:r>
      <w:r w:rsidRPr="00E74F45">
        <w:rPr>
          <w:rStyle w:val="Emphasis"/>
        </w:rPr>
        <w:t>will intensify</w:t>
      </w:r>
      <w:r w:rsidRPr="00E74F45">
        <w:rPr>
          <w:rStyle w:val="StyleUnderline"/>
        </w:rPr>
        <w:t xml:space="preserve"> when the culprit is identified. </w:t>
      </w:r>
      <w:r w:rsidRPr="00E74F45">
        <w:rPr>
          <w:sz w:val="16"/>
        </w:rPr>
        <w:t xml:space="preserve">Some analysts are fearing a direct military confrontation between the Iranian regime and the U.S. New skirmishes seem to be imminent, but the situation on the ground is still showing a non-war footing on the U.S. side. Washington’s military presence in the Arabian/Persian Gulf, at present, isn’t not enough for a full-scale war scenario. Until now, American naval and air force capabilities are far below levels of 2001-2013. The perceived military build-up in the region also needs to be taken with a grain of salt.  Still, </w:t>
      </w:r>
      <w:r w:rsidRPr="00E74F45">
        <w:rPr>
          <w:rStyle w:val="StyleUnderline"/>
        </w:rPr>
        <w:t>markets are feeling the pinch</w:t>
      </w:r>
      <w:r w:rsidRPr="00E74F45">
        <w:rPr>
          <w:sz w:val="16"/>
        </w:rPr>
        <w:t>, getting the jitters of all the sable rattling. Currently, the media focuses on the Gulf region, but the real danger will be coming from proxies. Even Iran’s hardliners understand that their military or IRGC is not able to counter U.S. military might.  The Fujairah and Saudi pipeline attacks, however, fall totally inline with the expected war-by-proxy supported by Iranian supported entities, such as Hezbollah, Hamas, Houthis or Iran’s hardliners of the IRGC. The Fujairah issue needs to be seen as a possible first sign by proxies that no oil or gas infrastructure is out of reach. By striking the area offshore Fujairah, the culprits have shown they can threaten Saudi or Emirati oil tankers, suggesting that the Strait of Hormuz could be the next target. At the same time, it is a major reminder that global trade flows (Asia-Europe) are in their crosshairs, upping the pressure on the European partners in the JCPOA (nuclear deal) discussions.  The drone attacks by Houthis in Saudi Arabia on the pipeline are a double signal. The first one is not to think that the Yemen conflict is heading for a solution. The second one, and for oil and gas analysts, the more important, is that no Saudi energy infrastructure is out of reach. Some could even say that Riyadh also got another message, most probably instigated by Tehran, that not only the Gulf is in danger, the Red Sea is also within reach. The Houthi drone attack will not have been executed without full support of IRGC sources, as it is too dangerous for them to play this game right now.  The last four days, the world has woken up to a new reality. Global trade and energy are and will be under threat. Not at the place and time that the West or Arab countries are expecting. By doing it by proxy, Iran is able to avert a direct military confrontation, and split the possible anti-Iran front before it is being build. The U.S. and Arab states will have to go it on their own, as long as Iranian involvement is not proven. Deniability of acts of terror by others (Hezbollah, Hamas, Houthis) is able to prevent European powers to openly abandon Tehran’s only hope for survival. By playing the game, Tehran still keeps the door open for the UK, Germany, France and the Netherlands to block a war.  This proxy war will become a low-intensity conflict with high economic fall-out. One thing that many analysts haven’t addressed, is that Iran has given a dire warning to all parties by striking Fujairah, showing that is not possible to mitigate a military conflict in the area by circumventing the Strait of Hormuz.  Next to being a major bunker-hub, Fujairah is also the outlet for the Abu Dhabi Crude Oil Pipeline, which is well-known as the Habshan-Fujairah Oil Pipeline. This 380 km long pipeline, set up by the Abu Dhabi government, was meant to mitigate part of the risk for Arab oil producers in case of an Iranian blockade of the Strait of Hormuz. The pipeline, which runs 380 kilometers in length, originates at Abu Dhabi's main field and ends at a crude reservoir in Fujairah, with a capacity of 1.5 million barrels, or 50% of ADNOC’s exports capacity.  For a possible anti-US Iran-proxy alliance the list of high value targets is long. In addition to the above targeted options, it could include the following: Abqaiq oil gathering center LNG vessels Arabian Gulf or Red Sea area Pumping stations of the Al Ghawar field Offshore rig and production platforms offshore Saudi Arabia (Manifa, etc) Offshore Abu Dhabi production islands on UPZ750 Saudi-Bahrain crude oil pipeline Jeddah-Jizan port facilities west coast Saudi Arabia Suez Canal and its facilities SUMED Pipeline Trade flows Bab Al Mandab All of the above are reasonably low cost and accessible high profile targets, which could be threatened by proxy forces or individuals.  Analysts and commentators will have to reassess the options. The current crisis is not the same as the Iran-Iraq war, Iraq War I-II, and no immense military deployments are in place or will be coming.  The Trump Administration is not willing to invade Iran at all. No new military adventure is being scheduled just before the US election campaigns are kicking off. By spreading the attacks, military operations to counter the strikes are difficult and inefficient. Major strikes on the Bab el Mandeb chokepoint or the Suez Canal would really be a shock to the system. Nothing is off limits. A way out of this conundrum however is!</w:t>
      </w:r>
    </w:p>
    <w:p w:rsidR="00502D36" w:rsidRDefault="00502D36" w:rsidP="00502D36"/>
    <w:p w:rsidR="00502D36" w:rsidRDefault="00502D36" w:rsidP="00502D36">
      <w:pPr>
        <w:pStyle w:val="Heading4"/>
      </w:pPr>
      <w:r>
        <w:t>cutting off arms sales enables Iranian aggression</w:t>
      </w:r>
    </w:p>
    <w:p w:rsidR="00502D36" w:rsidRDefault="00502D36" w:rsidP="00502D36">
      <w:r>
        <w:t xml:space="preserve">Harold </w:t>
      </w:r>
      <w:r w:rsidRPr="001708CE">
        <w:rPr>
          <w:rStyle w:val="Style13ptBold"/>
        </w:rPr>
        <w:t>Hutchison 6/24</w:t>
      </w:r>
      <w:r>
        <w:t xml:space="preserve"> is a contributor to the Washington Examiner, June 24</w:t>
      </w:r>
      <w:r w:rsidRPr="001708CE">
        <w:rPr>
          <w:vertAlign w:val="superscript"/>
        </w:rPr>
        <w:t>th</w:t>
      </w:r>
      <w:r>
        <w:t>, 2019, “</w:t>
      </w:r>
      <w:r w:rsidRPr="001708CE">
        <w:t>Arms sales to Saudi Arabia is the least bad option for the US</w:t>
      </w:r>
      <w:r>
        <w:t xml:space="preserve">” from </w:t>
      </w:r>
      <w:r w:rsidRPr="001708CE">
        <w:t>https://www.washingtonexaminer.com/opinion/arms-sales-to-saudi-arabia-is-the-least-bad-option-for-the-us</w:t>
      </w:r>
      <w:r>
        <w:t>, accessed 6/24/19 || OES-AT</w:t>
      </w:r>
    </w:p>
    <w:p w:rsidR="00502D36" w:rsidRPr="001708CE" w:rsidRDefault="00502D36" w:rsidP="00502D36">
      <w:pPr>
        <w:rPr>
          <w:rStyle w:val="StyleUnderline"/>
        </w:rPr>
      </w:pPr>
      <w:r w:rsidRPr="001708CE">
        <w:rPr>
          <w:sz w:val="16"/>
        </w:rPr>
        <w:t xml:space="preserve">Yemen sits on the Bab el Mandeb, a maritime choke point that is the southern entrance to the Red Sea. It is, essentially, Israel’s maritime back door. Aden, in the south, is also a major port, used by the United Kingdom as a military base until 1967. If </w:t>
      </w:r>
      <w:r w:rsidRPr="001708CE">
        <w:rPr>
          <w:rStyle w:val="StyleUnderline"/>
        </w:rPr>
        <w:t>the Houthis take control and drive out the government, it means that the Iranian-sponsored rebels will have the ability to contest passage through the Bab el Mandeb. They have already fired on an Arleigh Burke-class guided missile destroyer on multiple occasions and attacked a vessel that delivered humanitarian aid.</w:t>
      </w:r>
      <w:r>
        <w:rPr>
          <w:rStyle w:val="StyleUnderline"/>
        </w:rPr>
        <w:t xml:space="preserve"> </w:t>
      </w:r>
      <w:r w:rsidRPr="001708CE">
        <w:rPr>
          <w:sz w:val="16"/>
        </w:rPr>
        <w:t xml:space="preserve">That doesn’t even begin to touch Iran’s record. </w:t>
      </w:r>
      <w:r w:rsidRPr="001708CE">
        <w:rPr>
          <w:rStyle w:val="StyleUnderline"/>
        </w:rPr>
        <w:t>Since 1979, Iran has taken Americans hostage, sponsored terrorist attacks, provided insurgents in Iraq weapons that were used to kill American servicemembers, and leaders of the regime have openly and repeatedly expressed the desire to wipe Israel off the map</w:t>
      </w:r>
      <w:r w:rsidRPr="001708CE">
        <w:rPr>
          <w:rStyle w:val="Emphasis"/>
        </w:rPr>
        <w:t>. In the last two weeks, Iran has mined two oil tankers and fired on two American unmanned aerial vehicles</w:t>
      </w:r>
      <w:r w:rsidRPr="001708CE">
        <w:rPr>
          <w:sz w:val="16"/>
        </w:rPr>
        <w:t xml:space="preserve">, shooting one of them down.  Why does America not reach out to Turkey? Turkey has not exactly been a reliable ally during the regime of Recep Tayyip Erdoğan. The decision to yank the F-35 from that country is the right one, even if the Erdoğan regime’s purchase of the S-400 air-defense system is the wrong reason. If we can’t trust Turkey with the F-35, can we trust them with other weapon systems? The answer would appear to be no.  Again, noting that the </w:t>
      </w:r>
      <w:r w:rsidRPr="001708CE">
        <w:rPr>
          <w:rStyle w:val="StyleUnderline"/>
        </w:rPr>
        <w:t>Saudis are not angels should not blind us to the fact that they have helped America out in the past</w:t>
      </w:r>
      <w:r w:rsidRPr="001708CE">
        <w:rPr>
          <w:sz w:val="16"/>
        </w:rPr>
        <w:t xml:space="preserve">. As Historians Peter Schweizer (in his 1994 book, Victory) and Larry Schweikart (whose biography of Ronald Reagan was released earlier this year) noted that in the 1980s, </w:t>
      </w:r>
      <w:r w:rsidRPr="001708CE">
        <w:rPr>
          <w:rStyle w:val="StyleUnderline"/>
        </w:rPr>
        <w:t>their increase of oil production helped bring down the Soviet Union.</w:t>
      </w:r>
      <w:r w:rsidRPr="001708CE">
        <w:rPr>
          <w:sz w:val="16"/>
        </w:rPr>
        <w:t xml:space="preserve"> Furthermore, when America has turned its back on those who fought alongside us or who were friendly, it hasn’t worked out well. Did things get better or worse in the Middle East when we abandoned the Shah of Iran over his bad human rights record? Did things improve in Egypt when we turned our back on Hosni Mubarak in favor of the Arab Spring? What evidence is there that dumping Mohammed bin Salman over human rights and Khashoggi will work out any better for America – or the world, for that matter?  </w:t>
      </w:r>
      <w:r w:rsidRPr="001708CE">
        <w:rPr>
          <w:rStyle w:val="StyleUnderline"/>
        </w:rPr>
        <w:t xml:space="preserve">Nobody wants to see a war break out between the United States and Iran. But </w:t>
      </w:r>
      <w:r w:rsidRPr="001708CE">
        <w:rPr>
          <w:rStyle w:val="Emphasis"/>
        </w:rPr>
        <w:t>cutting off weapons sales to Saudi Arabia is a good way to make war more likely, not less.</w:t>
      </w:r>
      <w:r w:rsidRPr="001708CE">
        <w:rPr>
          <w:rStyle w:val="StyleUnderline"/>
        </w:rPr>
        <w:t xml:space="preserve"> If Saudi Arabia is weakened, Iran will be more likely to continue to be aggressive as the Trump administration keeps the pressure on that regime</w:t>
      </w:r>
      <w:r w:rsidRPr="001708CE">
        <w:rPr>
          <w:sz w:val="16"/>
        </w:rPr>
        <w:t xml:space="preserve">. A stronger Saudi Arabia, on the other hand, leaves Iran less room to maneuver. In the Middle East, America must often choose between a number of options that are less than ideal. </w:t>
      </w:r>
      <w:r w:rsidRPr="001708CE">
        <w:rPr>
          <w:rStyle w:val="StyleUnderline"/>
        </w:rPr>
        <w:t>Sticking with the Saudis is the least bad option the United States has at this time.</w:t>
      </w:r>
    </w:p>
    <w:p w:rsidR="00502D36" w:rsidRDefault="00502D36" w:rsidP="00502D36"/>
    <w:p w:rsidR="00502D36" w:rsidRDefault="00502D36" w:rsidP="00502D36">
      <w:pPr>
        <w:pStyle w:val="Heading4"/>
      </w:pPr>
      <w:r>
        <w:t>US-Iran military conflict leads to disruptions in global oil flows</w:t>
      </w:r>
    </w:p>
    <w:p w:rsidR="00502D36" w:rsidRDefault="00502D36" w:rsidP="00502D36">
      <w:r w:rsidRPr="008E0FE1">
        <w:t xml:space="preserve">Myra P. </w:t>
      </w:r>
      <w:r w:rsidRPr="008E0FE1">
        <w:rPr>
          <w:rStyle w:val="Style13ptBold"/>
        </w:rPr>
        <w:t>Saefong 6/20</w:t>
      </w:r>
      <w:r w:rsidRPr="008E0FE1">
        <w:t>, assistant global markets editor, has covered the commodities sector for MarketWatch for 20 years</w:t>
      </w:r>
      <w:r>
        <w:t>, June 20</w:t>
      </w:r>
      <w:r w:rsidRPr="008E0FE1">
        <w:rPr>
          <w:vertAlign w:val="superscript"/>
        </w:rPr>
        <w:t>th</w:t>
      </w:r>
      <w:r>
        <w:t>, 2019, “</w:t>
      </w:r>
      <w:r w:rsidRPr="008E0FE1">
        <w:t>Here’s what’s at stake for oil as fears of Iran-U.S. conflict rise</w:t>
      </w:r>
      <w:r>
        <w:t xml:space="preserve">” from </w:t>
      </w:r>
      <w:r w:rsidRPr="008E0FE1">
        <w:t>https://www.marketwatch.com/story/heres-whats-at-stake-for-oil-as-iran-us-tensions-escalate-2019-06-20</w:t>
      </w:r>
      <w:r>
        <w:t>, accessed 6/24/19 || OES-AT</w:t>
      </w:r>
    </w:p>
    <w:p w:rsidR="00502D36" w:rsidRPr="008E0FE1" w:rsidRDefault="00502D36" w:rsidP="00502D36">
      <w:r w:rsidRPr="008E0FE1">
        <w:rPr>
          <w:rStyle w:val="StyleUnderline"/>
        </w:rPr>
        <w:t xml:space="preserve">The U.S. and Iran </w:t>
      </w:r>
      <w:r w:rsidRPr="008E0FE1">
        <w:rPr>
          <w:sz w:val="16"/>
        </w:rPr>
        <w:t xml:space="preserve">appeared to move closer </w:t>
      </w:r>
      <w:r w:rsidRPr="008E0FE1">
        <w:rPr>
          <w:rStyle w:val="StyleUnderline"/>
        </w:rPr>
        <w:t>to military conflict</w:t>
      </w:r>
      <w:r w:rsidRPr="008E0FE1">
        <w:rPr>
          <w:sz w:val="16"/>
        </w:rPr>
        <w:t xml:space="preserve"> Thursday, and that’s </w:t>
      </w:r>
      <w:r w:rsidRPr="008E0FE1">
        <w:rPr>
          <w:rStyle w:val="StyleUnderline"/>
        </w:rPr>
        <w:t>likely to keep a floor under oil prices until the threat of supply disruptions in the Middle East passes</w:t>
      </w:r>
      <w:r w:rsidRPr="008E0FE1">
        <w:rPr>
          <w:sz w:val="16"/>
        </w:rPr>
        <w:t xml:space="preserve">, analysts said.  </w:t>
      </w:r>
      <w:r w:rsidRPr="008E0FE1">
        <w:rPr>
          <w:rStyle w:val="StyleUnderline"/>
        </w:rPr>
        <w:t>Iran’s downing of a U.S. military drone</w:t>
      </w:r>
      <w:r w:rsidRPr="008E0FE1">
        <w:rPr>
          <w:sz w:val="16"/>
        </w:rPr>
        <w:t xml:space="preserve"> near the Strait of Hormuz hasn’t caused any losses in oil supplies, but it has </w:t>
      </w:r>
      <w:r w:rsidRPr="008E0FE1">
        <w:rPr>
          <w:rStyle w:val="StyleUnderline"/>
        </w:rPr>
        <w:t>ratcheted up tension</w:t>
      </w:r>
      <w:r w:rsidRPr="008E0FE1">
        <w:rPr>
          <w:sz w:val="16"/>
        </w:rPr>
        <w:t>s between the countries, which had alr</w:t>
      </w:r>
      <w:r w:rsidRPr="008E0FE1">
        <w:rPr>
          <w:rStyle w:val="StyleUnderline"/>
        </w:rPr>
        <w:t xml:space="preserve">eady been at odds following recent attacks on two oil tankers </w:t>
      </w:r>
      <w:r w:rsidRPr="008E0FE1">
        <w:rPr>
          <w:sz w:val="16"/>
        </w:rPr>
        <w:t xml:space="preserve">— as well as earlier attacks on other tankers — that Washington blamed on Tehran. That’s </w:t>
      </w:r>
      <w:r w:rsidRPr="008E0FE1">
        <w:rPr>
          <w:rStyle w:val="Emphasis"/>
        </w:rPr>
        <w:t xml:space="preserve">heightening worries about potential disruptions to global oil flows. </w:t>
      </w:r>
      <w:r w:rsidRPr="008E0FE1">
        <w:rPr>
          <w:sz w:val="16"/>
        </w:rPr>
        <w:t xml:space="preserve"> “Wherever the red line is for the U.S. [and] Iran is, [it appears] to be edging closer,” said James Williams, energy economist at WTRG Economics. “The downing of the drone may have crossed the edge….There is a good chance we will retaliate.”  July West Texas Intermediate oil US:CLN19 rose $2.89, or 5.4%, to settle at $56.65 a barrel on the New York Mercantile Exchange. The front-month contract, which expired at the end of the session, saw biggest one-day dollar and percentage since late December, according to Dow Jones Market Data.  “All options [are] on the table, including military action by the U.S. and allies,” said Daniel Flynn, market analyst at Price Futures Group, and U.S. sanctions on Iran “could be in place for a long time as the world community will be angered and trade partners will not do business if the U.S. administration backs up the tough talk.”  At the same time, “Iran’s current government will succumb to the people hurting financially in their country,” said Flynn.  In a tweet Thursday, U.S. President Donald Trump said “Iran made a very big mistake!”—adding to expectations for further conflict. In subsequent remarks, however, Trump said he suspected the attack may have been an error and that someone “loose and stupid” was responsible.  The events are a reminder about what happened in the late 1980s, when then-U.S. President Ronald Reagan ordered targeted attacks on Iranian naval facilities, Marshall Steeves, energy markets analyst at Informa Economics, told MarketWatch.  </w:t>
      </w:r>
      <w:r w:rsidRPr="008E0FE1">
        <w:rPr>
          <w:rStyle w:val="StyleUnderline"/>
        </w:rPr>
        <w:t xml:space="preserve">The oil market saw a lot of volatility at the time, </w:t>
      </w:r>
      <w:r w:rsidRPr="008E0FE1">
        <w:rPr>
          <w:sz w:val="16"/>
        </w:rPr>
        <w:t xml:space="preserve">“though the world was much more dependent on the Middle East then,” he said. In that sense, it “may not be the best comparison, but it is the most suitable since it is the same situation in terms of being a U.S.-Iranian standoff.”  Still, in terms of Iranian exports, “the impact is not likely to be too large straightaway given that they are already diminished,” Steeves said. “There remains the fear that the Strait of Hormuz could be constricted or shut though for now, it’s just that—potential loss of oil transit.”  Up to a third of global seaborne oil trade passes through the strait, but the effect “would depend on whether there was a total shutdown and for how long,” he said.  So the “duration of these attacks is key to the duration of the rally [in oil]. If as last week, this is a one-off event, these gains could prove fleeting,” said Steeves.  On the other hand, a sustained period of attacks or “regular interruptions to oil exports” in the Persian Gulf could send WTI back above $60, toward its April highs, he said. Earlier this month, prices had dropped by more than 20% from those April highs to enter a bear market.  </w:t>
      </w:r>
      <w:r w:rsidRPr="008E0FE1">
        <w:rPr>
          <w:rStyle w:val="StyleUnderline"/>
        </w:rPr>
        <w:t xml:space="preserve">The developments come at a particularly important time for the oil markets. </w:t>
      </w:r>
      <w:r w:rsidRPr="008E0FE1">
        <w:rPr>
          <w:sz w:val="16"/>
        </w:rPr>
        <w:t>Seasonal demand for oil is up in the U.S. with the summer driving season and the Organization of the Petroleum Exporting Countries-led production cut deal expires at the end of this month, pointed out Scott Gecas, chief market strategist at Walsh Trading.  OPEC and its allies will meet on July 1-2 to discuss the state of the oil market and decide whether to extend the oil production cut agreement.  “With oil prices suppressed in recent weeks due to supply increases in the U.S., [they] have room to run to the upside,” said Gecas.</w:t>
      </w:r>
    </w:p>
    <w:p w:rsidR="00502D36" w:rsidRDefault="00502D36" w:rsidP="00502D36"/>
    <w:p w:rsidR="00502D36" w:rsidRDefault="00502D36" w:rsidP="00502D36">
      <w:pPr>
        <w:pStyle w:val="Heading4"/>
      </w:pPr>
      <w:r>
        <w:t>war in oil-producing regions affects oil prices</w:t>
      </w:r>
    </w:p>
    <w:p w:rsidR="00502D36" w:rsidRDefault="00502D36" w:rsidP="00502D36">
      <w:r>
        <w:t xml:space="preserve">Jaden </w:t>
      </w:r>
      <w:r w:rsidRPr="003A0B42">
        <w:rPr>
          <w:rStyle w:val="Style13ptBold"/>
        </w:rPr>
        <w:t>Urbi ’18</w:t>
      </w:r>
      <w:r>
        <w:t xml:space="preserve"> is an Associate Producer at CNBC, May 17</w:t>
      </w:r>
      <w:r w:rsidRPr="003A0B42">
        <w:rPr>
          <w:vertAlign w:val="superscript"/>
        </w:rPr>
        <w:t>th</w:t>
      </w:r>
      <w:r>
        <w:t>, 2018, “</w:t>
      </w:r>
      <w:r w:rsidRPr="003A0B42">
        <w:t>Here’s what drives the price of oil</w:t>
      </w:r>
      <w:r>
        <w:t xml:space="preserve">” from </w:t>
      </w:r>
      <w:r w:rsidRPr="003A0B42">
        <w:t>https://www.cnbc.com/2018/05/15/what-drives-oil-prices.html</w:t>
      </w:r>
      <w:r>
        <w:t>, accessed 6/24/19 || OES-AT</w:t>
      </w:r>
    </w:p>
    <w:p w:rsidR="00502D36" w:rsidRDefault="00502D36" w:rsidP="00502D36">
      <w:r w:rsidRPr="0017219A">
        <w:rPr>
          <w:sz w:val="16"/>
        </w:rPr>
        <w:t xml:space="preserve">President Donald Trump recently made headlines for pulling out of the Iran nuclear deal. </w:t>
      </w:r>
      <w:r w:rsidRPr="00CC6A75">
        <w:rPr>
          <w:rStyle w:val="StyleUnderline"/>
        </w:rPr>
        <w:t>Speculation about what would happen to the oil market ensued.</w:t>
      </w:r>
      <w:r w:rsidRPr="0017219A">
        <w:rPr>
          <w:sz w:val="16"/>
        </w:rPr>
        <w:t xml:space="preserve"> And one of the big things people wanted to know is if it will impact what they pay at the pump.  Gasoline prices did jump after Trump’s announcement. But it’s not just world affairs moving the oil markets.  If you’re in the world of oil, monitoring the ebbs and flows of crude prices is second nature. </w:t>
      </w:r>
      <w:r w:rsidRPr="00CC6A75">
        <w:rPr>
          <w:rStyle w:val="StyleUnderline"/>
        </w:rPr>
        <w:t xml:space="preserve">Most investors follow either </w:t>
      </w:r>
      <w:r w:rsidRPr="00CC6A75">
        <w:rPr>
          <w:rStyle w:val="Emphasis"/>
        </w:rPr>
        <w:t>Brent crude</w:t>
      </w:r>
      <w:r w:rsidRPr="00CC6A75">
        <w:rPr>
          <w:rStyle w:val="StyleUnderline"/>
        </w:rPr>
        <w:t xml:space="preserve"> or WTI. </w:t>
      </w:r>
      <w:r w:rsidRPr="0017219A">
        <w:rPr>
          <w:sz w:val="16"/>
        </w:rPr>
        <w:t xml:space="preserve">Brent crude refers to oil from certain oil fields in the North Sea in Northern Europe, and it’s used as an international benchmark for oil prices. West Texas Intermediate (WTI) is one type of light crude that comes from the U.S. and serves as a domestic benchmark for U.S. oil prices.  If you’re not an oil analyst, it may seem like a lot to keep up with. But regardless of which of those contracts you follow — the gist is the same for both.  </w:t>
      </w:r>
      <w:r w:rsidRPr="00CC6A75">
        <w:rPr>
          <w:rStyle w:val="StyleUnderline"/>
        </w:rPr>
        <w:t xml:space="preserve">Oil prices are influenced by three major factors: </w:t>
      </w:r>
      <w:r w:rsidRPr="00CC6A75">
        <w:rPr>
          <w:rStyle w:val="Emphasis"/>
        </w:rPr>
        <w:t>supply, demand and geopolitics</w:t>
      </w:r>
      <w:r w:rsidRPr="0017219A">
        <w:rPr>
          <w:sz w:val="16"/>
        </w:rPr>
        <w:t xml:space="preserve">.  1. Supply  Supply and demand has to do with how much oil is available.  Supply has historically been determined by countries that are part of OPEC. But now, the United States is playing a bigger role in supply thanks to booming production from American shale fields. </w:t>
      </w:r>
      <w:r w:rsidRPr="0017219A">
        <w:rPr>
          <w:rStyle w:val="StyleUnderline"/>
        </w:rPr>
        <w:t>So if major oil-producing countries are pumping out a lot of crude, the supply will be high.</w:t>
      </w:r>
      <w:r w:rsidRPr="0017219A">
        <w:rPr>
          <w:sz w:val="16"/>
        </w:rPr>
        <w:t xml:space="preserve">  Just look at what happened in 2014.  “Saudi Arabia made the decision that they were not going to cut back production, they were going to continue to produce at record high levels,” said Tamar Essner, senior energy director at Nasdaq IR Solutions.  “At the same time, you had very robust output from the United States, and from other producers around the world.”  Oil prices fell sharply as producers pumped more than the world could consume. OPEC was largely blamed for the free fall in oil prices because it refused to cut down its production. But OPEC said U.S. shale drillers were to blame for pumping too much, and should cut their production first.  In 1973, Arab members of OPEC put an embargo against the United States as a retaliatory measure for U.S. support of Israel during the Yom Kippur War. After the embargo, the oil supply in the U.S. was so scarce and the demand was so high, it drove the price of crude to the point that gas stations began rationing gasoline.  2. Demand  Demand on the other hand is determined by how much need there is for oil at a given time. That need is often for things like heat, electricity and transportation. The more economic growth a region sees, the more demand there will be for oil.  “Economies around the world have picked up since the financial crisis, and growth has gotten stronger so people have been using more energy,” Essner said.  </w:t>
      </w:r>
      <w:r w:rsidRPr="0017219A">
        <w:rPr>
          <w:rStyle w:val="StyleUnderline"/>
        </w:rPr>
        <w:t>And then there’s the question of how the market will react to renewable energy</w:t>
      </w:r>
      <w:r w:rsidRPr="0017219A">
        <w:rPr>
          <w:sz w:val="16"/>
        </w:rPr>
        <w:t xml:space="preserve">.  “A lot of this will be impacted by public policy, but at the end of the day renewable can only displace hydrocarbons if it’s economically feasible,” Essner said.  </w:t>
      </w:r>
      <w:r w:rsidRPr="0017219A">
        <w:rPr>
          <w:rStyle w:val="StyleUnderline"/>
        </w:rPr>
        <w:t>“Right now, renewables are still more expensive than hydrocarbons, so consumers aren’t going to voluntarily make the switch</w:t>
      </w:r>
      <w:r w:rsidRPr="0017219A">
        <w:rPr>
          <w:sz w:val="16"/>
        </w:rPr>
        <w:t xml:space="preserve">.”  </w:t>
      </w:r>
      <w:r w:rsidRPr="0017219A">
        <w:rPr>
          <w:rStyle w:val="Emphasis"/>
        </w:rPr>
        <w:t xml:space="preserve">3. Geopolitics </w:t>
      </w:r>
      <w:r w:rsidRPr="0017219A">
        <w:rPr>
          <w:sz w:val="16"/>
        </w:rPr>
        <w:t xml:space="preserve"> </w:t>
      </w:r>
      <w:r w:rsidRPr="0017219A">
        <w:rPr>
          <w:rStyle w:val="StyleUnderline"/>
        </w:rPr>
        <w:t xml:space="preserve">Since </w:t>
      </w:r>
      <w:r w:rsidRPr="0017219A">
        <w:rPr>
          <w:rStyle w:val="Emphasis"/>
        </w:rPr>
        <w:t>supply is determined by the big oil-producing countries, tension with one of those nations can cause major problems.</w:t>
      </w:r>
      <w:r w:rsidRPr="0017219A">
        <w:rPr>
          <w:sz w:val="16"/>
        </w:rPr>
        <w:t xml:space="preserve"> So if </w:t>
      </w:r>
      <w:r w:rsidRPr="0017219A">
        <w:rPr>
          <w:rStyle w:val="Emphasis"/>
        </w:rPr>
        <w:t>there’s war or conflict in an oil-producing region, crude inventories could seem threatened, and that could ultimately alter the price of oil</w:t>
      </w:r>
      <w:r w:rsidRPr="0017219A">
        <w:rPr>
          <w:sz w:val="16"/>
        </w:rPr>
        <w:t>.  “</w:t>
      </w:r>
      <w:r w:rsidRPr="0017219A">
        <w:rPr>
          <w:rStyle w:val="StyleUnderline"/>
        </w:rPr>
        <w:t>Geopolitics has traditionally been a factor in the oil price</w:t>
      </w:r>
      <w:r w:rsidRPr="0017219A">
        <w:rPr>
          <w:sz w:val="16"/>
        </w:rPr>
        <w:t xml:space="preserve">,” Essner said.  “Particularly </w:t>
      </w:r>
      <w:r w:rsidRPr="0017219A">
        <w:rPr>
          <w:rStyle w:val="StyleUnderline"/>
        </w:rPr>
        <w:t>when situations in the Middle East or other oil-rich regions of the world would flare up and there would be conflict, you would generally speaking see a little bit of an uptick in the price of oil as a result</w:t>
      </w:r>
      <w:r w:rsidRPr="0017219A">
        <w:rPr>
          <w:sz w:val="16"/>
        </w:rPr>
        <w:t>, just by virtue of the risk of supply being disrupted, or of means of transportation being disrupted, such as a canal or pipeline or workers going on protest, things like that.”  Just think back to the Gulf War of 1991. Oil production fell, which caused prices to rise.  And in 2003, oil prices soared after the U.S. invaded Iraq. That Middle Eastern nation produces a lot of oil, and with instability in the region, people weren’t immediately sure what would happen to the supply.  More recently, when Trump pulled out of the Iran nuclear deal and restored sanctions on Iranian oil exports, crude prices hit 3 ½-year highs.  “That’s what makes the oil markets so fascinating, is that it’s really a very interesting interplay of financial markets, the economy, and those are two very different things, the currency market, geopolitics and the environment,” Essner said.  The energy industry is sure to evolve, and experts are watching to see what role oil will play in the future. But for now, the oil markets remain a powerful force in the world of economics, geopolitics and your commuting budget.</w:t>
      </w:r>
    </w:p>
    <w:p w:rsidR="00502D36" w:rsidRDefault="00502D36" w:rsidP="00502D36"/>
    <w:p w:rsidR="00502D36" w:rsidRDefault="00502D36" w:rsidP="00502D36">
      <w:pPr>
        <w:pStyle w:val="Heading4"/>
      </w:pPr>
      <w:r>
        <w:t>US-Iran conflict increases oil prices above $100</w:t>
      </w:r>
    </w:p>
    <w:p w:rsidR="00502D36" w:rsidRDefault="00502D36" w:rsidP="00502D36">
      <w:r>
        <w:t xml:space="preserve">Natasha </w:t>
      </w:r>
      <w:r w:rsidRPr="00B92B8F">
        <w:rPr>
          <w:rStyle w:val="Style13ptBold"/>
        </w:rPr>
        <w:t>Turak ’19</w:t>
      </w:r>
      <w:r>
        <w:t xml:space="preserve"> Correspondent, CNBC, June 6</w:t>
      </w:r>
      <w:r w:rsidRPr="00B92B8F">
        <w:rPr>
          <w:vertAlign w:val="superscript"/>
        </w:rPr>
        <w:t>th</w:t>
      </w:r>
      <w:r>
        <w:t>, 2019, “</w:t>
      </w:r>
      <w:r w:rsidRPr="00B92B8F">
        <w:t>Oil at $100? Experts predict where crude could go if an Iran conflict breaks out</w:t>
      </w:r>
      <w:r>
        <w:t xml:space="preserve">” from </w:t>
      </w:r>
      <w:r w:rsidRPr="00B92B8F">
        <w:t>https://www.cnbc.com/2019/06/06/heres-how-high-the-price-of-oil-could-go-if-conflict-broke-out-with-iran.html</w:t>
      </w:r>
      <w:r>
        <w:t>, accessed 6/24/19 || OES-AT</w:t>
      </w:r>
    </w:p>
    <w:p w:rsidR="00502D36" w:rsidRPr="00B92B8F" w:rsidRDefault="00502D36" w:rsidP="00502D36">
      <w:pPr>
        <w:rPr>
          <w:sz w:val="16"/>
        </w:rPr>
      </w:pPr>
      <w:r w:rsidRPr="00B92B8F">
        <w:rPr>
          <w:sz w:val="16"/>
        </w:rPr>
        <w:t xml:space="preserve">DUBAI — </w:t>
      </w:r>
      <w:r w:rsidRPr="00B92B8F">
        <w:rPr>
          <w:rStyle w:val="StyleUnderline"/>
        </w:rPr>
        <w:t>Oil is in the crosshairs as the prospect of confrontation brews between the U.S. and Iran</w:t>
      </w:r>
      <w:r w:rsidRPr="00B92B8F">
        <w:rPr>
          <w:sz w:val="16"/>
        </w:rPr>
        <w:t xml:space="preserve">. At least, that’s how Iranian officials would have it. i A top military aide to Iran’s supreme leader Ayatollah Ali Khamenei, Yahya Rahim Safavi, warned earlier this month that </w:t>
      </w:r>
      <w:r w:rsidRPr="00B92B8F">
        <w:rPr>
          <w:rStyle w:val="StyleUnderline"/>
        </w:rPr>
        <w:t xml:space="preserve">“The first bullet fired in the Persian Gulf will </w:t>
      </w:r>
      <w:r w:rsidRPr="00B92B8F">
        <w:rPr>
          <w:rStyle w:val="Emphasis"/>
        </w:rPr>
        <w:t>push oil prices above $100.”</w:t>
      </w:r>
      <w:r w:rsidRPr="00B92B8F">
        <w:rPr>
          <w:sz w:val="16"/>
        </w:rPr>
        <w:t xml:space="preserve"> He added, “</w:t>
      </w:r>
      <w:r w:rsidRPr="00B92B8F">
        <w:rPr>
          <w:rStyle w:val="StyleUnderline"/>
        </w:rPr>
        <w:t>This would be unbearable to America, Europe and the U.S. allies like Japan and South Korea</w:t>
      </w:r>
      <w:r w:rsidRPr="00B92B8F">
        <w:rPr>
          <w:sz w:val="16"/>
        </w:rPr>
        <w:t xml:space="preserve">.”  </w:t>
      </w:r>
      <w:r w:rsidRPr="00B92B8F">
        <w:rPr>
          <w:rStyle w:val="StyleUnderline"/>
        </w:rPr>
        <w:t>Brent crude jumped 3% in Thursday morning trade on the news of a U.S. military drone shot down over the Strait of Hormuz, the critical conduit for 30% of the world’s seaborne oil</w:t>
      </w:r>
      <w:r w:rsidRPr="00B92B8F">
        <w:rPr>
          <w:sz w:val="16"/>
        </w:rPr>
        <w:t xml:space="preserve">. Iran’s Revolutionary Guards claim to have shot it down with a missile, describing the downing as “a clear message” to Washington.  </w:t>
      </w:r>
      <w:r w:rsidRPr="00B92B8F">
        <w:rPr>
          <w:rStyle w:val="Emphasis"/>
        </w:rPr>
        <w:t>Both a major war and a more limited confrontation “would have a significant impact on commodity prices and could trigger instability beyond the Gulf,”</w:t>
      </w:r>
      <w:r w:rsidRPr="00B92B8F">
        <w:rPr>
          <w:sz w:val="16"/>
        </w:rPr>
        <w:t xml:space="preserve"> Henry Rome, senior analyst at political risk consultancy Eurasia Group, said in an email note Wednesday.  “</w:t>
      </w:r>
      <w:r w:rsidRPr="00B92B8F">
        <w:rPr>
          <w:rStyle w:val="Emphasis"/>
        </w:rPr>
        <w:t xml:space="preserve">A limited war would likely push oil prices above $100 per barrel, while a major confrontation would likely drive prices above $150,” </w:t>
      </w:r>
      <w:r w:rsidRPr="00B92B8F">
        <w:rPr>
          <w:sz w:val="16"/>
        </w:rPr>
        <w:t xml:space="preserve">Rome said. But not all experts agree. </w:t>
      </w:r>
    </w:p>
    <w:p w:rsidR="00502D36" w:rsidRDefault="00502D36" w:rsidP="00502D36"/>
    <w:p w:rsidR="00502D36" w:rsidRDefault="00502D36" w:rsidP="00502D36">
      <w:pPr>
        <w:pStyle w:val="Heading3"/>
      </w:pPr>
      <w:r>
        <w:t>iran nuclear bolsters nato</w:t>
      </w:r>
    </w:p>
    <w:p w:rsidR="00502D36" w:rsidRDefault="00502D36" w:rsidP="00502D36"/>
    <w:p w:rsidR="00502D36" w:rsidRDefault="00502D36" w:rsidP="00502D36">
      <w:pPr>
        <w:pStyle w:val="Heading4"/>
      </w:pPr>
      <w:r>
        <w:t>nuclear Iran bolsters NATO</w:t>
      </w:r>
    </w:p>
    <w:p w:rsidR="00502D36" w:rsidRPr="00C90CE7" w:rsidRDefault="00502D36" w:rsidP="00502D36">
      <w:r w:rsidRPr="00C90CE7">
        <w:t xml:space="preserve">Amos </w:t>
      </w:r>
      <w:r w:rsidRPr="00C90CE7">
        <w:rPr>
          <w:rStyle w:val="Style13ptBold"/>
        </w:rPr>
        <w:t>Harel ’12</w:t>
      </w:r>
      <w:r>
        <w:t xml:space="preserve"> </w:t>
      </w:r>
      <w:r w:rsidRPr="00C90CE7">
        <w:t>is one of Israel's leading media experts on military and defense issues. He has been the military correspondent and defense analyst for Haaretz for the last 12 years. In this role, he has written extensively about Israel's ongoing fight against terrorist organizations, its battles during the Palestinian Intifadah (uprising) and the last war in Lebanon</w:t>
      </w:r>
      <w:r>
        <w:t xml:space="preserve">, </w:t>
      </w:r>
      <w:r w:rsidRPr="00C90CE7">
        <w:t>spent four years as night editor for the Haaretz Hebrew print edition, and from 1999-2005 was the anchorman on a weekly Army Radio program about defense issues. He also frequently appears in the Israeli and foreign media as a military pundit</w:t>
      </w:r>
      <w:r>
        <w:t>, February 1</w:t>
      </w:r>
      <w:r w:rsidRPr="00C90CE7">
        <w:rPr>
          <w:vertAlign w:val="superscript"/>
        </w:rPr>
        <w:t>st</w:t>
      </w:r>
      <w:r>
        <w:t>, 2012, “</w:t>
      </w:r>
      <w:r w:rsidRPr="00C90CE7">
        <w:t>NATO Must Bolster Ties With States Threatened by Nuclear Iran, Expert Says</w:t>
      </w:r>
      <w:r>
        <w:t xml:space="preserve">” from </w:t>
      </w:r>
      <w:r w:rsidRPr="00C90CE7">
        <w:t>https://www.haaretz.com/1.5178902</w:t>
      </w:r>
      <w:r>
        <w:t>, accessed 6/25/19 || OES-AT</w:t>
      </w:r>
    </w:p>
    <w:p w:rsidR="00502D36" w:rsidRPr="008E53E8" w:rsidRDefault="00502D36" w:rsidP="00502D36">
      <w:r w:rsidRPr="00C90CE7">
        <w:rPr>
          <w:sz w:val="16"/>
        </w:rPr>
        <w:t>The defense strategist who authored the document "</w:t>
      </w:r>
      <w:r w:rsidRPr="00C90CE7">
        <w:rPr>
          <w:rStyle w:val="StyleUnderline"/>
        </w:rPr>
        <w:t>The day after Iran goes nuclear" says the organization will have to strengthen its ties with countries in the region that are threatened by Iran</w:t>
      </w:r>
      <w:r w:rsidRPr="00C90CE7">
        <w:rPr>
          <w:sz w:val="16"/>
        </w:rPr>
        <w:t>.  The author, Jean-Loup Samaan, says the g</w:t>
      </w:r>
      <w:r w:rsidRPr="00C90CE7">
        <w:rPr>
          <w:rStyle w:val="StyleUnderline"/>
        </w:rPr>
        <w:t>reatest risk is not necessarily nuclear warfare but rather "increasing subconventional confrontations of 'nuclear hedging' among NATO partners in the regio</w:t>
      </w:r>
      <w:r w:rsidRPr="00C90CE7">
        <w:rPr>
          <w:sz w:val="16"/>
        </w:rPr>
        <w:t xml:space="preserve">n."  Samaan presented his findings in a paper published this month by the research division of the NATO Defense College in Rome, and at a Tuesday lecture at Bar-Ilan University's Begin-Sadat Center for Strategic Studies.  Samaan is a researcher and lecturer at the college, though the article states that the views "are the author's only, and do not necessarily reflect those of the NATO Defense College or the North Atlantic Treaty Organization."  According to Samaan, </w:t>
      </w:r>
      <w:r w:rsidRPr="00C90CE7">
        <w:rPr>
          <w:rStyle w:val="Emphasis"/>
        </w:rPr>
        <w:t>the closer Iran comes to a nuclear capability, the more NATO will have to evaluate the implications for the organization and its approach to the Middle East</w:t>
      </w:r>
      <w:r w:rsidRPr="00C90CE7">
        <w:rPr>
          <w:sz w:val="16"/>
        </w:rPr>
        <w:t xml:space="preserve">.  Samaan says other countries in the region might try to follow in Iran's footsteps and obtain nuclear weapons; for example, Egypt, Saudi Arabia and Turkey.  </w:t>
      </w:r>
      <w:r w:rsidRPr="00C90CE7">
        <w:rPr>
          <w:rStyle w:val="StyleUnderline"/>
        </w:rPr>
        <w:t>Smaller countries</w:t>
      </w:r>
      <w:r w:rsidRPr="00C90CE7">
        <w:rPr>
          <w:sz w:val="16"/>
        </w:rPr>
        <w:t xml:space="preserve">, particularly the Gulf states, </w:t>
      </w:r>
      <w:r w:rsidRPr="00C90CE7">
        <w:rPr>
          <w:rStyle w:val="StyleUnderline"/>
        </w:rPr>
        <w:t>would ask NATO and Western countries for increased security guarantees</w:t>
      </w:r>
      <w:r w:rsidRPr="00C90CE7">
        <w:rPr>
          <w:sz w:val="16"/>
        </w:rPr>
        <w:t xml:space="preserve">.  Samaan views a </w:t>
      </w:r>
      <w:r w:rsidRPr="00C90CE7">
        <w:rPr>
          <w:rStyle w:val="StyleUnderline"/>
        </w:rPr>
        <w:t>nuclear Iran as a "close and immediate threat" to NATO because it borders on Turkey, a NATO member</w:t>
      </w:r>
      <w:r w:rsidRPr="00C90CE7">
        <w:rPr>
          <w:sz w:val="16"/>
        </w:rPr>
        <w:t xml:space="preserve">. Iran can also attack Europe with its missiles. The United States, Britain and France, meanwhile, all have a military presence in the region.  Samaan says that under such circumstances, </w:t>
      </w:r>
      <w:r w:rsidRPr="00C90CE7">
        <w:rPr>
          <w:rStyle w:val="StyleUnderline"/>
        </w:rPr>
        <w:t>NATO would have to take urgent steps because a "nuclear-armed Iran would undoubtedly be a game-changer for NATO partnerships" in the Middle East</w:t>
      </w:r>
    </w:p>
    <w:p w:rsidR="00502D36" w:rsidRDefault="00502D36" w:rsidP="00502D36"/>
    <w:p w:rsidR="00502D36" w:rsidRDefault="00502D36" w:rsidP="00502D36">
      <w:pPr>
        <w:pStyle w:val="Heading3"/>
      </w:pPr>
      <w:r>
        <w:t>low oil prices bad for renewables</w:t>
      </w:r>
    </w:p>
    <w:p w:rsidR="00502D36" w:rsidRPr="004738F6" w:rsidRDefault="00502D36" w:rsidP="00502D36"/>
    <w:p w:rsidR="00502D36" w:rsidRDefault="00502D36" w:rsidP="00502D36">
      <w:pPr>
        <w:pStyle w:val="Heading4"/>
      </w:pPr>
      <w:r>
        <w:t>low oil prices prevent shift to renewables</w:t>
      </w:r>
    </w:p>
    <w:p w:rsidR="00502D36" w:rsidRPr="004738F6" w:rsidRDefault="00502D36" w:rsidP="00502D36">
      <w:r>
        <w:t xml:space="preserve">Geoffrey </w:t>
      </w:r>
      <w:r w:rsidRPr="006D5003">
        <w:rPr>
          <w:rStyle w:val="Style13ptBold"/>
        </w:rPr>
        <w:t>Heal &amp;</w:t>
      </w:r>
      <w:r>
        <w:t xml:space="preserve"> Karoline </w:t>
      </w:r>
      <w:r w:rsidRPr="006D5003">
        <w:rPr>
          <w:rStyle w:val="Style13ptBold"/>
        </w:rPr>
        <w:t>Hallmeyer ‘15</w:t>
      </w:r>
      <w:r>
        <w:t xml:space="preserve">, Donald C. Waite Professor of Social Enterprise at Columbia Business School, is noted for contributions to economic theory and resource and environmental economics. Author of eighteen books and over two hundred articles, he is a fellow of the Econometric Society, past president of the Association of Environmental and Resource Economists, recipient of its prize for publications of enduring quality and a life fellow, recipient of the Best Article of the Year Award 2013 from the European Association of Environmental and Resource Economists, and Director of the Union of Concerned Scientists &amp; currently works as a climate finance analyst at the Climate Policy Initiative. In August 2015, she graduated from the Earth Institute at Columbia University with an MA in climate and society. Prior to that, she acquired a BA in political science from London Metropolitan University and finished vocational training in accounting in Germany, and has worked for Consumers International, October 2015, “How Lower Oil Prices Impact the Competitiveness of Oil with Renewable Fuels” from </w:t>
      </w:r>
      <w:r w:rsidRPr="006D5003">
        <w:t>https://energypolicy.columbia.edu/sites/default/files/How%20Lower%20Oil%20Prices%20Impact%20the%20Competitiveness%20of%20Oil%20with%20Renewable%20Fuels_October%202015.pdf</w:t>
      </w:r>
      <w:r>
        <w:t>, accessed 6/26/19 || OES-AT</w:t>
      </w:r>
    </w:p>
    <w:p w:rsidR="00502D36" w:rsidRDefault="00502D36" w:rsidP="00502D36">
      <w:r w:rsidRPr="000758E1">
        <w:rPr>
          <w:sz w:val="16"/>
        </w:rPr>
        <w:t xml:space="preserve">Introduction </w:t>
      </w:r>
      <w:r w:rsidRPr="000758E1">
        <w:rPr>
          <w:rStyle w:val="StyleUnderline"/>
        </w:rPr>
        <w:t xml:space="preserve">The dramatic </w:t>
      </w:r>
      <w:r w:rsidRPr="000758E1">
        <w:rPr>
          <w:rStyle w:val="Emphasis"/>
        </w:rPr>
        <w:t>fall in oil prices</w:t>
      </w:r>
      <w:r w:rsidRPr="000758E1">
        <w:rPr>
          <w:rStyle w:val="StyleUnderline"/>
        </w:rPr>
        <w:t xml:space="preserve"> over the past year has </w:t>
      </w:r>
      <w:r w:rsidRPr="000758E1">
        <w:rPr>
          <w:rStyle w:val="Emphasis"/>
        </w:rPr>
        <w:t>raised questions about</w:t>
      </w:r>
      <w:r w:rsidRPr="000758E1">
        <w:rPr>
          <w:rStyle w:val="StyleUnderline"/>
        </w:rPr>
        <w:t xml:space="preserve"> whether the </w:t>
      </w:r>
      <w:r w:rsidRPr="000758E1">
        <w:rPr>
          <w:rStyle w:val="Emphasis"/>
        </w:rPr>
        <w:t>availability of cheap crude</w:t>
      </w:r>
      <w:r w:rsidRPr="000758E1">
        <w:rPr>
          <w:rStyle w:val="StyleUnderline"/>
        </w:rPr>
        <w:t xml:space="preserve"> could </w:t>
      </w:r>
      <w:r w:rsidRPr="000758E1">
        <w:rPr>
          <w:rStyle w:val="Emphasis"/>
        </w:rPr>
        <w:t>derail the movement toward carbon-free energy sources</w:t>
      </w:r>
      <w:r w:rsidRPr="000758E1">
        <w:rPr>
          <w:rStyle w:val="StyleUnderline"/>
        </w:rPr>
        <w:t xml:space="preserve">, which has been gathering momentum in the last decade and is </w:t>
      </w:r>
      <w:r w:rsidRPr="000758E1">
        <w:rPr>
          <w:rStyle w:val="Emphasis"/>
        </w:rPr>
        <w:t>essential to the stabilization of the world’s climate</w:t>
      </w:r>
      <w:r w:rsidRPr="000758E1">
        <w:rPr>
          <w:sz w:val="16"/>
        </w:rPr>
        <w:t xml:space="preserve">. Such concerns are only likely to grow amid signs that the global oversupply of oil that hit prices in mid-2014 has lasted longer than many had initially expected, and a consensus is emerging that lower oil prices may be sustained over the medium term. There are two main ways in which oil prices can affect the development of alternative sources of energy. In transportation, prices in the $40–60 per barrel range– where oil has been trading for most of 2015 (Figure 1)– can reduce the competitiveness of biofuels, which have made inroads against traditional fuels such as gasoline in recent years. </w:t>
      </w:r>
      <w:r w:rsidRPr="000758E1">
        <w:rPr>
          <w:rStyle w:val="StyleUnderline"/>
        </w:rPr>
        <w:t>Cheaper gasoline prices can also reduce consumer incentives to purchase electric vehicles, which are currently more expensive to buy but less expensive to run than vehicles with internal combustion engines. In the power market, the major way in which lower oil prices could generate competition for renewables such as solar and wind would be by causing a drop in natural gas prices</w:t>
      </w:r>
      <w:r w:rsidRPr="000758E1">
        <w:rPr>
          <w:sz w:val="16"/>
        </w:rPr>
        <w:t>. This could happen if rigs now used in oil extraction in the United States were redeployed to natural gas, which is much more cost competitive with renewables. It is not yet clear, however, what impact lower oil prices will have on natural gas prices. Lower US oil production would be accompanied by a decline in production of natural gas produced from oil wells (associated gas), which would tend to push up prices. However, a wider analysis of whether the redeployment of rigs from oil toward natural gas and a steep drop in services costs and drilling productivity gains would make up for these losses is beyond the scope of this paper.  It is conceivable that low oil prices could lead to greater use of oil to generate electricity, displacing renewable alternatives such as wind and solar power and thus increasing emissions from fossil fuels. Careful analysis indicates that would be highly unlikely. We use data for the United States, which currently only generates about 1 percent of its power through burning petroleum (globally, about 5 percent of power is generated from oil, according to the IEA), but the arguments apply to any country where oil prices are no lower than in the United States and renewables no more expensive. This certainly includes China and the European Union. We show below that even at the lower end of the $40–50 per barrel oil price range, electricity from oil will cost well over $0.10 per kilowatt-hour, as opposed to $0.04– 0.07 for power from wind, and about $0.08–0.10 for utility-scale solar PV. And this is before we make any allowance for capital or labor costs.</w:t>
      </w:r>
    </w:p>
    <w:p w:rsidR="00502D36" w:rsidRPr="004738F6" w:rsidRDefault="00502D36" w:rsidP="00502D36"/>
    <w:p w:rsidR="00502D36" w:rsidRDefault="00502D36" w:rsidP="00502D36">
      <w:pPr>
        <w:pStyle w:val="Heading3"/>
      </w:pPr>
      <w:r>
        <w:t xml:space="preserve">shift away from middle east oil </w:t>
      </w:r>
    </w:p>
    <w:p w:rsidR="00502D36" w:rsidRPr="004738F6" w:rsidRDefault="00502D36" w:rsidP="00502D36"/>
    <w:p w:rsidR="00502D36" w:rsidRDefault="00502D36" w:rsidP="00502D36">
      <w:pPr>
        <w:pStyle w:val="Heading4"/>
      </w:pPr>
      <w:r w:rsidRPr="00AF2071">
        <w:t>we sh</w:t>
      </w:r>
      <w:r>
        <w:t xml:space="preserve">ould shift away from Middle East oil </w:t>
      </w:r>
    </w:p>
    <w:p w:rsidR="00502D36" w:rsidRPr="00AF2071" w:rsidRDefault="00502D36" w:rsidP="00502D36">
      <w:r w:rsidRPr="00137706">
        <w:t xml:space="preserve">Willis L </w:t>
      </w:r>
      <w:r w:rsidRPr="00137706">
        <w:rPr>
          <w:rStyle w:val="Style13ptBold"/>
        </w:rPr>
        <w:t>Krumholz ’19</w:t>
      </w:r>
      <w:r>
        <w:t xml:space="preserve"> </w:t>
      </w:r>
      <w:r w:rsidRPr="00137706">
        <w:t>is a fellow at Defense Priorities. He holds a JD and MBA degree from the University of St. Thomas, and works in the financial services industry</w:t>
      </w:r>
      <w:r>
        <w:t>, April 29</w:t>
      </w:r>
      <w:r w:rsidRPr="00137706">
        <w:rPr>
          <w:vertAlign w:val="superscript"/>
        </w:rPr>
        <w:t>th</w:t>
      </w:r>
      <w:r>
        <w:t>, 2019, “</w:t>
      </w:r>
      <w:r w:rsidRPr="00137706">
        <w:t>Petroleum Powerhouse: Why America No Longer 'Needs' the Middle East</w:t>
      </w:r>
      <w:r>
        <w:t xml:space="preserve">” from </w:t>
      </w:r>
      <w:r w:rsidRPr="00137706">
        <w:t>https://nationalinterest.org/feature/petroleum-powerhouse-why-america-no-longer-needs-middle-east-55012</w:t>
      </w:r>
      <w:r>
        <w:t>, accessed 6/26/19 || OES-AT</w:t>
      </w:r>
    </w:p>
    <w:p w:rsidR="00502D36" w:rsidRDefault="00502D36" w:rsidP="00502D36">
      <w:r w:rsidRPr="002136B0">
        <w:rPr>
          <w:rStyle w:val="StyleUnderline"/>
        </w:rPr>
        <w:t>Energy is vital to America’s security</w:t>
      </w:r>
      <w:r w:rsidRPr="00AF2071">
        <w:rPr>
          <w:sz w:val="16"/>
        </w:rPr>
        <w:t xml:space="preserve"> and prosperity. During the Cold War, </w:t>
      </w:r>
      <w:r w:rsidRPr="002136B0">
        <w:rPr>
          <w:rStyle w:val="StyleUnderline"/>
        </w:rPr>
        <w:t>the United States had strong interests in ensuring the Middle East was not dominated by the Soviet Union—we couldn’t risk a major disruption to the global oil market, which was once dominated by the Persian Gulf</w:t>
      </w:r>
      <w:r w:rsidRPr="00AF2071">
        <w:rPr>
          <w:sz w:val="16"/>
        </w:rPr>
        <w:t xml:space="preserve">. But today, there is no threat to the region from any hegemon. Not only that, but also the world energy balance of power has shifted dramatically. With a vastly different geopolitical reality, U.S. foreign policy should modernize and recalibrate, starting in the Middle East. </w:t>
      </w:r>
      <w:r w:rsidRPr="002136B0">
        <w:rPr>
          <w:rStyle w:val="StyleUnderline"/>
        </w:rPr>
        <w:t>Saudi Arabia’s massive state-owned oil company, Saudi Aramco, just issued debt—about $10 billion worth—in the form of bonds sold to investors</w:t>
      </w:r>
      <w:r w:rsidRPr="00AF2071">
        <w:rPr>
          <w:sz w:val="16"/>
        </w:rPr>
        <w:t xml:space="preserve">. But before investors lined up to buy, they had to kick the tires, and the documentation banks have provided offers a rare look at the state of oil production in Saudi Arabia.  The “stand out” of the bond prospectus is that the Ghawar oil field, once the world’s most productive, is dwindling. Today, it produces only a quarter of its capacity from fifteen years ago. </w:t>
      </w:r>
      <w:r w:rsidRPr="002136B0">
        <w:rPr>
          <w:rStyle w:val="StyleUnderline"/>
        </w:rPr>
        <w:t>This means that Saudi Arabia’s overall capacity to produce crude oil is likely declining</w:t>
      </w:r>
      <w:r w:rsidRPr="00AF2071">
        <w:rPr>
          <w:sz w:val="16"/>
        </w:rPr>
        <w:t xml:space="preserve">.  Meanwhile, America’s Permian shale oil reservoir has officially become the world’s biggest, producing more than four million barrels per day. The Permian’s dominance is emblematic of the massive shift in world energy production over the last decade: </w:t>
      </w:r>
      <w:r w:rsidRPr="002136B0">
        <w:rPr>
          <w:rStyle w:val="StyleUnderline"/>
        </w:rPr>
        <w:t xml:space="preserve">America is now the world’s top oil producer. </w:t>
      </w:r>
      <w:r w:rsidRPr="00AF2071">
        <w:rPr>
          <w:sz w:val="16"/>
        </w:rPr>
        <w:t>This, along with the massive shift in geopolitical reality that was the end of the Cold War—where it was essential to keep the Soviets from dominating global oil production—</w:t>
      </w:r>
      <w:r w:rsidRPr="002136B0">
        <w:rPr>
          <w:rStyle w:val="StyleUnderline"/>
        </w:rPr>
        <w:t>has drastically reduced the importance of the Middle East. U.S. foreign policy has yet to adjust accordingly</w:t>
      </w:r>
      <w:r w:rsidRPr="00AF2071">
        <w:rPr>
          <w:sz w:val="16"/>
        </w:rPr>
        <w:t xml:space="preserve">.  Once, much of the United States’ oil was inaccessible because it was trapped in shale rock, deep under the earth’s surface. But about a decade ago American energy producers began applying the new technology of hydraulic fracturing and horizontal drilling—previously only used to access natural gas—to access oil trapped in shale rock formations like those in the Permian reservoir.  Aided by private property rights and the rule of law, production boomed. U.S. crude output more than doubled, and America now has more recoverable oil reserves than any other country in the world—including Saudi Arabia and Russia, which hold the number two and number three spots, respectively. </w:t>
      </w:r>
      <w:r w:rsidRPr="002136B0">
        <w:rPr>
          <w:rStyle w:val="StyleUnderline"/>
        </w:rPr>
        <w:t>In the next five years, American oil exports should also surpass Saudi and Russian exports, even though we domestically consume far more energy than either of these nations</w:t>
      </w:r>
      <w:r w:rsidRPr="00AF2071">
        <w:rPr>
          <w:sz w:val="16"/>
        </w:rPr>
        <w:t xml:space="preserve">.  Meanwhile, U.S. natural gas production, which isn’t easily exported, has likewise flourished in recent years, further decreasing America’s dependence on imports and lowering energy prices for American industry. Because of these huge shifts, The Economist coined the term “Saudi America.” And continued investment means the American energy industry will become even more disproportionately productive in years to come.  This U.S. energy revolution should profoundly impact our foreign policy, but because of intransigence and groupthink in Washington, it hasn’t—yet.  </w:t>
      </w:r>
      <w:r w:rsidRPr="002136B0">
        <w:rPr>
          <w:rStyle w:val="StyleUnderline"/>
        </w:rPr>
        <w:t>Today, because policymakers overvalue the strategic importance of the Middle East, there is an irrational fixation on Iran</w:t>
      </w:r>
      <w:r w:rsidRPr="00AF2071">
        <w:rPr>
          <w:sz w:val="16"/>
        </w:rPr>
        <w:t xml:space="preserve">. That has led us to effectively take sides in a 1,400-year-old religious war between Sunnis—led by Saudi Arabia—and Shias—led by Iran.  </w:t>
      </w:r>
      <w:r w:rsidRPr="002136B0">
        <w:rPr>
          <w:rStyle w:val="StyleUnderline"/>
        </w:rPr>
        <w:t>Policymakers in Washington have gone so far as to turn a blind eye when Sunni countries like Saudi Arabia fund and export the extreme form of Islam responsible for 9/11, and fund terror groups</w:t>
      </w:r>
      <w:r w:rsidRPr="00AF2071">
        <w:rPr>
          <w:sz w:val="16"/>
        </w:rPr>
        <w:t xml:space="preserve"> who continue to commit atrocities in places like Syria’s civil war. For their part, U.S. policymakers have (accidentally) armed Sunni terror groups that are affiliated with Al Qaeda, such as the Nusra Front, because these groups are fighting allies of Iran.  </w:t>
      </w:r>
      <w:r w:rsidRPr="002136B0">
        <w:rPr>
          <w:rStyle w:val="StyleUnderline"/>
        </w:rPr>
        <w:t>America also continues to support the Saudi war effort in Yemen’s civil war</w:t>
      </w:r>
      <w:r w:rsidRPr="00AF2071">
        <w:rPr>
          <w:sz w:val="16"/>
        </w:rPr>
        <w:t xml:space="preserve">, where the Saudis and Yemen’s Sunnis are fighting the Iran-backed Houthi rebels (who are Shias). America arms Saudi forces and facilitates their air war, despite the Saudi record of indiscriminately bombing civilians and aiding Al Qaeda in Yemen.  As a result, tens of thousands of Yemeni civilians—woman and children included—have been killed and maimed, while hundreds of thousands starve—all to prevent a return to the mostly Shia-Sunni split of Yemen into two countries, which existed only a few decades ago. In other words, to fight nationalist Houthis who want their own country.  Enough already. It is not in America’s interest to be picking sides between Saudi Arabia and Iran. The status quo leaves us with less leverage over either side and has consistently placed us in morally dubious situations that run counter to short and long-term American interests. Overall, the Middle East is of diminishing strategic importance, and it’s time to properly order America’s global defense priorities. We must reassess what matters—and what doesn’t.  Yes, America needs the capability to protect the global commons, which includes the choke points through which much of the world’s crude supply flows. It is perfectly reasonable, for example, to help negotiate a settlement in Yemen’s civil war to ensure Sunni control of the land directly adjacent to the Bab-el-Mandeb strait, a choke point for Saudi oil shipments. It is likewise reasonable for the United States to keep Iran, or any other power, from mining the Strait of Hormuz, another choke point through which much of the world’s oil supply flows.  </w:t>
      </w:r>
      <w:r w:rsidRPr="00AF2071">
        <w:rPr>
          <w:rStyle w:val="StyleUnderline"/>
        </w:rPr>
        <w:t>The rationale for our tight relationship with Saudi Arabia, warts and all, was based on Cold War realities</w:t>
      </w:r>
      <w:r w:rsidRPr="00AF2071">
        <w:rPr>
          <w:sz w:val="16"/>
        </w:rPr>
        <w:t>. But the Cold War is over, and the United States is the world’s new petroleum powerhouse. Our foreign policy should be based on the realities of the world today, rather than decades ago. Things have changed, and they should change in Washington, too.</w:t>
      </w:r>
    </w:p>
    <w:p w:rsidR="00502D36" w:rsidRDefault="00502D36" w:rsidP="00502D36"/>
    <w:p w:rsidR="00502D36" w:rsidRDefault="00502D36" w:rsidP="00502D36"/>
    <w:p w:rsidR="00502D36" w:rsidRDefault="00502D36" w:rsidP="00502D36">
      <w:pPr>
        <w:pStyle w:val="Heading3"/>
      </w:pPr>
      <w:r>
        <w:t>at---warming inevitable</w:t>
      </w:r>
    </w:p>
    <w:p w:rsidR="00502D36" w:rsidRDefault="00502D36" w:rsidP="00502D36"/>
    <w:p w:rsidR="00502D36" w:rsidRDefault="00502D36" w:rsidP="00502D36">
      <w:pPr>
        <w:pStyle w:val="Heading4"/>
      </w:pPr>
      <w:r>
        <w:t>warming is not inevitable</w:t>
      </w:r>
    </w:p>
    <w:p w:rsidR="00502D36" w:rsidRDefault="00502D36" w:rsidP="00502D36">
      <w:r>
        <w:t xml:space="preserve">John </w:t>
      </w:r>
      <w:r w:rsidRPr="006205C9">
        <w:rPr>
          <w:rStyle w:val="Style13ptBold"/>
        </w:rPr>
        <w:t>Schwartz ’18</w:t>
      </w:r>
      <w:r>
        <w:t xml:space="preserve"> is a science writer for The New York Times, focusing on climate change. Writing for The Times since 2000, John has covered law, technology, the space program, infrastructure and more, November 19</w:t>
      </w:r>
      <w:r w:rsidRPr="006205C9">
        <w:rPr>
          <w:vertAlign w:val="superscript"/>
        </w:rPr>
        <w:t>th</w:t>
      </w:r>
      <w:r>
        <w:t>, 2018, “</w:t>
      </w:r>
      <w:r w:rsidRPr="006205C9">
        <w:t>Will We Survive Climate Change?</w:t>
      </w:r>
      <w:r>
        <w:t xml:space="preserve">” from </w:t>
      </w:r>
      <w:r w:rsidRPr="006205C9">
        <w:t>https://www.nytimes.com/2018/11/19/science/climate-change-doom.html</w:t>
      </w:r>
      <w:r>
        <w:t>, accessed 6/29/19 || OES-AT</w:t>
      </w:r>
    </w:p>
    <w:p w:rsidR="00502D36" w:rsidRPr="005059E9" w:rsidRDefault="00502D36" w:rsidP="00502D36">
      <w:r w:rsidRPr="005059E9">
        <w:rPr>
          <w:sz w:val="16"/>
        </w:rPr>
        <w:t xml:space="preserve">Are we doomed?  If you’re an expert in climate science, you probably get this question a lot.  “I do,” said Kate Marvel, associate research scientist at the NASA Goddard Institute for Space Studies. “And I’ve been hearing it more recently.”  It’s no mystery why. Reports of the threats from a warming planet have been coming fast and furiously. The latest: a startling analysis from the Intergovernmental Panel on Climate Change predicting terrible food shortages, wildfires and a massive die-off of coral reefs as soon as 2040, unless governments take strong action.  The Paris climate accord set a goal of keeping the global temperature from rising more than 2 degrees Celsius, or 3.6 degrees Fahrenheit, above preindustrial levels. At 2 degrees, things are bad enough: Arctic sea ice is 10 times more likely to disappear over the summer, along with most of the world’s coral reefs. As much as 37 percent of the world’s population becomes exposed to extreme heat waves, with an estimated 411 million people subject to severe urban drought and 80 million people to flooding from rising sea levels.  </w:t>
      </w:r>
      <w:r w:rsidRPr="005059E9">
        <w:rPr>
          <w:rStyle w:val="StyleUnderline"/>
        </w:rPr>
        <w:t>But if we can hold the global temperature increase to 1.5 degrees Celsius, Arctic sea ice is far likelier to survive the summers</w:t>
      </w:r>
      <w:r w:rsidRPr="005059E9">
        <w:rPr>
          <w:sz w:val="16"/>
        </w:rPr>
        <w:t xml:space="preserve">. Coral reefs will continue to be damaged, but will not be wiped out. The percentage of people exposed to severe heat waves would plummet to about 14 percent. The number exposed to urban drought would drop by more than 60 million people.  </w:t>
      </w:r>
      <w:r w:rsidRPr="005059E9">
        <w:rPr>
          <w:rStyle w:val="StyleUnderline"/>
        </w:rPr>
        <w:t>Still, no major industrialized nation is on track to meet the 2-degree goal, much less the 1.5-degree mark.</w:t>
      </w:r>
      <w:r w:rsidRPr="005059E9">
        <w:rPr>
          <w:sz w:val="16"/>
        </w:rPr>
        <w:t xml:space="preserve"> And the Earth has already warmed by 1 degree. Even if, through huge effort and force of will, we cut our greenhouse gas emissions greatly, the effects of today’s carbon dioxide in the atmosphere will be felt for centuries to come.  </w:t>
      </w:r>
      <w:r w:rsidRPr="005059E9">
        <w:rPr>
          <w:rStyle w:val="StyleUnderline"/>
        </w:rPr>
        <w:t>While that is undoubtedly grim, it’s not as bad as it could be. Reducing the amount of greenhouse gases in the atmosphere could eventually reverse some of the most troublesome effects of warming</w:t>
      </w:r>
      <w:r w:rsidRPr="005059E9">
        <w:rPr>
          <w:sz w:val="16"/>
        </w:rPr>
        <w:t xml:space="preserve">.  </w:t>
      </w:r>
      <w:r w:rsidRPr="005059E9">
        <w:rPr>
          <w:rStyle w:val="StyleUnderline"/>
        </w:rPr>
        <w:t>The worst-case scenarios are so dire that a type of climate coverage has emerged that tends toward the apocalyptic. T</w:t>
      </w:r>
      <w:r w:rsidRPr="005059E9">
        <w:rPr>
          <w:sz w:val="16"/>
        </w:rPr>
        <w:t>his year, William T. Vollmann published a two-volume work, “Carbon Ideologies,” that he purported to write for inhabitants of a calamitous and wretched future.  After describing the amount of energy that goes into making glass, he added, “I hope that you have at least inherited a few of our windowpanes. Maybe you pried them out of drowned properties and fitted them into your caves.”  To James Hansen, the scientist who warned of climate change in landmark congressional testimony 30 years ago, the apocalyptic talk gets old.  “I find the people who think we are doomed to be very tiring and unhelpful,” he said.</w:t>
      </w:r>
      <w:r w:rsidRPr="005059E9">
        <w:rPr>
          <w:rStyle w:val="StyleUnderline"/>
        </w:rPr>
        <w:t xml:space="preserve"> The most catastrophic outcomes can be avoided “if we are smart, and I think we are capable of being smart.”</w:t>
      </w:r>
      <w:r w:rsidRPr="005059E9">
        <w:rPr>
          <w:sz w:val="16"/>
        </w:rPr>
        <w:t xml:space="preserve">  Dr. Marvel agreed. “</w:t>
      </w:r>
      <w:r w:rsidRPr="005059E9">
        <w:rPr>
          <w:rStyle w:val="Emphasis"/>
        </w:rPr>
        <w:t>It’s worth pointing out there is no scientific support for inevitable doom,”</w:t>
      </w:r>
      <w:r w:rsidRPr="005059E9">
        <w:rPr>
          <w:sz w:val="16"/>
        </w:rPr>
        <w:t xml:space="preserve"> she said.  “</w:t>
      </w:r>
      <w:r w:rsidRPr="005059E9">
        <w:rPr>
          <w:rStyle w:val="StyleUnderline"/>
        </w:rPr>
        <w:t>Climate change is not pass-fail,” she added. “There is a real continuum of futures, a continuum of possibilities.”</w:t>
      </w:r>
      <w:r w:rsidRPr="005059E9">
        <w:rPr>
          <w:sz w:val="16"/>
        </w:rPr>
        <w:t xml:space="preserve">  </w:t>
      </w:r>
      <w:r w:rsidRPr="005059E9">
        <w:rPr>
          <w:rStyle w:val="StyleUnderline"/>
        </w:rPr>
        <w:t>So yes, things will be bad. And yes, we need to do more, so much more, to head off what could come. But how awful things get, and for how many people, depends on what we do</w:t>
      </w:r>
      <w:r w:rsidRPr="005059E9">
        <w:rPr>
          <w:sz w:val="16"/>
        </w:rPr>
        <w:t xml:space="preserve">.  And although humans famously avoid acting on long-term problems, the species does possess a capacity for looking ahead.  “We do think about the future,” Dr. Marvel said. “We plant trees,” and “we have children.”  Katharine Hayhoe, a climate scientist at Texas Tech University, noted that her professional peers tend to be conservative about their findings: “If they say something’s bad, you know it’s probably a lot worse than they said.”  Still, “I do find hope.” Young people are becoming climate leaders, she noted, and developing technologies already can pull carbon dioxide out of the atmosphere.  “It’s expensive, but the fact that we can do it is pretty danged hopeful,” she said.  Part of getting to a better future comes down to explaining more effectively the problems of the present, Dr. Hayhoe said. </w:t>
      </w:r>
      <w:r w:rsidRPr="005059E9">
        <w:rPr>
          <w:rStyle w:val="StyleUnderline"/>
        </w:rPr>
        <w:t>A message of inevitable doom creates a self-fulfilling prophesy, she said: “The worst will happen, because we give up.”</w:t>
      </w:r>
      <w:r w:rsidRPr="005059E9">
        <w:rPr>
          <w:sz w:val="16"/>
        </w:rPr>
        <w:t xml:space="preserve">  </w:t>
      </w:r>
      <w:r w:rsidRPr="005059E9">
        <w:rPr>
          <w:rStyle w:val="StyleUnderline"/>
        </w:rPr>
        <w:t xml:space="preserve">It might feel that attacking climate change is like moving an enormous boulder “with just a few hands to push it,” she added. But “there’s millions of hands already on the boulder,” thanks to things like the economic trends </w:t>
      </w:r>
      <w:r w:rsidRPr="005059E9">
        <w:rPr>
          <w:rStyle w:val="Emphasis"/>
        </w:rPr>
        <w:t>favoring renewable energy</w:t>
      </w:r>
      <w:r w:rsidRPr="005059E9">
        <w:rPr>
          <w:sz w:val="16"/>
        </w:rPr>
        <w:t>.  “The world is changing,” Dr. Hayhoe said. “It just isn’t fast enough.”  There is not just one way to talk about climate change, however. As Dr. Marvel put it, “There’s nothing that’s going to work on everybody, and there’s no definition of ‘work’ that everybody agrees on.”  One message might motivate people to act, another might evoke an emotional response, and yet another might teach a concrete fact. “All of these are worthy goals. They are not the same thing,” she said.  Dr. Marvel is no fan of the message some people divined from a recent climate report — that there is “just over a decade” to correct the problem.  “I’m willing to bet you a lot of money, a million dollars, that in 12 years there will still be human beings on the planet,” she said.  That’s certainly no reason for complacency, however. “There’s no cliff,” she said, “but there’s for sure a slope,” and the world can continue to slide into greater trouble over time.  Ultimately, she said, “we really need to have as many voices as possible, coming from as many people as possible, to do this.”  After all, she noted: “There is nobody that is not going to be touched by climate change in some way.”</w:t>
      </w:r>
    </w:p>
    <w:p w:rsidR="00502D36" w:rsidRPr="00724677" w:rsidRDefault="00502D36" w:rsidP="00502D36"/>
    <w:p w:rsidR="00502D36" w:rsidRDefault="00502D36" w:rsidP="00502D36">
      <w:pPr>
        <w:pStyle w:val="Heading3"/>
      </w:pPr>
      <w:r>
        <w:t>at---renewables fail</w:t>
      </w:r>
    </w:p>
    <w:p w:rsidR="00502D36" w:rsidRDefault="00502D36" w:rsidP="00502D36"/>
    <w:p w:rsidR="00502D36" w:rsidRDefault="00502D36" w:rsidP="00502D36">
      <w:pPr>
        <w:pStyle w:val="Heading4"/>
      </w:pPr>
      <w:r>
        <w:t>renewable energy is the most effective solution to climate change</w:t>
      </w:r>
    </w:p>
    <w:p w:rsidR="00502D36" w:rsidRDefault="00502D36" w:rsidP="00502D36">
      <w:r w:rsidRPr="005A59D2">
        <w:t xml:space="preserve">James </w:t>
      </w:r>
      <w:r w:rsidRPr="005A59D2">
        <w:rPr>
          <w:rStyle w:val="Style13ptBold"/>
        </w:rPr>
        <w:t>Ellsmoor ‘19</w:t>
      </w:r>
      <w:r w:rsidRPr="005A59D2">
        <w:t xml:space="preserve"> is a Forbes 30 Under 30 entrepreneur, dedicated to his passion for sustainable development and renewable energy. James is Co-Founder and Director of Solar Head of State, an international nonprofit working with governments in the Caribbean and Pacific islands to raise awareness of renewable energy through high-profile solar installations and associated publicity campaigns. A digital nomad, James has worked and traveled in over 50 countries and consults for leaders in NGOs, the private sector and government on topics related to sustainable development and entrepreneurship. His work extends into climate change policy, renewable energy and travel and he has particular expertise in small island developing states (SIDS)</w:t>
      </w:r>
      <w:r>
        <w:t>, April 14</w:t>
      </w:r>
      <w:r w:rsidRPr="005A59D2">
        <w:rPr>
          <w:vertAlign w:val="superscript"/>
        </w:rPr>
        <w:t>th</w:t>
      </w:r>
      <w:r>
        <w:t>, 2019, “</w:t>
      </w:r>
      <w:r w:rsidRPr="005A59D2">
        <w:t>Renewable Energy Could Save $160 Trillion In Climate Change Costs by 2050</w:t>
      </w:r>
      <w:r>
        <w:t xml:space="preserve">” from </w:t>
      </w:r>
      <w:r w:rsidRPr="005A59D2">
        <w:t>https://www.forbes.com/sites/jamesellsmoor/2019/04/14/renewable-energy-could-save-160-trillion-in-climate-change-costs-by-2050/#74a75a3a4878</w:t>
      </w:r>
      <w:r>
        <w:t>, accessed 6/29/19 || OES-AT</w:t>
      </w:r>
    </w:p>
    <w:p w:rsidR="00502D36" w:rsidRPr="005A59D2" w:rsidRDefault="00502D36" w:rsidP="00502D36">
      <w:r w:rsidRPr="005A59D2">
        <w:rPr>
          <w:sz w:val="16"/>
        </w:rPr>
        <w:t xml:space="preserve">In the face of rising global emissions, </w:t>
      </w:r>
      <w:r w:rsidRPr="005A59D2">
        <w:rPr>
          <w:rStyle w:val="StyleUnderline"/>
        </w:rPr>
        <w:t xml:space="preserve">intensified electrification and an </w:t>
      </w:r>
      <w:r w:rsidRPr="005A59D2">
        <w:rPr>
          <w:rStyle w:val="Emphasis"/>
        </w:rPr>
        <w:t>increase in renewable energy</w:t>
      </w:r>
      <w:r w:rsidRPr="005A59D2">
        <w:rPr>
          <w:rStyle w:val="StyleUnderline"/>
        </w:rPr>
        <w:t xml:space="preserve"> could </w:t>
      </w:r>
      <w:r w:rsidRPr="005A59D2">
        <w:rPr>
          <w:rStyle w:val="Emphasis"/>
        </w:rPr>
        <w:t>make the difference that ensures we reach future climate goals</w:t>
      </w:r>
      <w:r w:rsidRPr="005A59D2">
        <w:rPr>
          <w:sz w:val="16"/>
        </w:rPr>
        <w:t xml:space="preserve"> . With development and energy demands soaring worldwide, there is an opportunity for clean, renewable energy to supplant fossil fuels and take over as the main form of electricity generation. New findings published by the International Renewable Energy Agency (IRENA) </w:t>
      </w:r>
      <w:r w:rsidRPr="005A59D2">
        <w:rPr>
          <w:rStyle w:val="StyleUnderline"/>
        </w:rPr>
        <w:t>have emphasized the need to scale up efforts to transition away from fossil fuels and towards renewable energy</w:t>
      </w:r>
      <w:r w:rsidRPr="005A59D2">
        <w:rPr>
          <w:sz w:val="16"/>
        </w:rPr>
        <w:t xml:space="preserve">.  The Global Energy Transformation: A Roadmap to 2050 outlines how the world can successfully implement large-scale renewable programs that will not only help reduce carbon emissions but improve global socioeconomic development. The analysis provided by IRENA shows that global energy demands are expected to double by 2050, and that 86% of global electrical needs could be met by renewable energy within that same timeframe. A large scale up from current levels, the extra energy load would be carried mostly by wind and solar installations.  Barriers To Change  Despite the optimistic outlook, </w:t>
      </w:r>
      <w:r w:rsidRPr="005A59D2">
        <w:rPr>
          <w:rStyle w:val="StyleUnderline"/>
        </w:rPr>
        <w:t>IRENA warns that more needs to be done in order to reach the goal they anticipated</w:t>
      </w:r>
      <w:r w:rsidRPr="005A59D2">
        <w:rPr>
          <w:sz w:val="16"/>
        </w:rPr>
        <w:t>. IRENA’s Director-General Francesco La Camera explains that, “</w:t>
      </w:r>
      <w:r w:rsidRPr="005A59D2">
        <w:rPr>
          <w:rStyle w:val="StyleUnderline"/>
        </w:rPr>
        <w:t>The energy transformation is gaining momentum, but it must accelerate even faster</w:t>
      </w:r>
      <w:r w:rsidRPr="005A59D2">
        <w:rPr>
          <w:sz w:val="16"/>
        </w:rPr>
        <w:t xml:space="preserve">, The UN’s 2030 Sustainable Development Agenda and the review of national climate pledges under the Paris Agreement are milestones for raising the level of ambition. Urgent action on the ground at all levels is vital, in particular unlocking the investments needed to further strengthen the momentum of this energy transformation. Speed and forward-looking leadership will be critical – the world in 2050 depends on the energy decisions we take today.”  Whilst the push for renewable energy certainly has its benefits, there remains a wide range of obstacles in the way of their large-scale development and implementation. For example, the past two years have seen the United States’ solar industry lose momentum over President Donald Trump’s tariffs, whilst lawmakers in Australia are failing to adhere to the nation’s COP21 emissions reduction goals and have continued on with their plans to open the world’s largest open-air coal mine despite widespread public condemnation. These political setbacks are relatively widespread and have been reducing the ability of the renewable energy sector to efficiently evolve and develop, and could have a lasting impact on global emissions.  A Time For Action  IRENA’s report has noted that transitions have been slow and that current rates of emission reduction are not in line with global climate goals. The report recommends that nations take more aggressive actions to ensure a quick and effective transition away from fossil fuels that will help reach the previously agreed-upon goals and ensure that mitigation of climate change remains a priority. In order to do so, IRENA advocates for stronger national policy focusing on long-term zero-carbon strategies as well as promoting innovation in the fields of renewable energy, technology and smart-grids.  Commenting on the report’s findings, La Camera said that “The race to secure a climate safe future has entered a decisive phase. </w:t>
      </w:r>
      <w:r w:rsidRPr="005A59D2">
        <w:rPr>
          <w:rStyle w:val="Emphasis"/>
        </w:rPr>
        <w:t>Renewable energy is the most effective and readily-available solution for reversing the trend of rising CO2 emissions</w:t>
      </w:r>
      <w:r w:rsidRPr="005A59D2">
        <w:rPr>
          <w:sz w:val="16"/>
        </w:rPr>
        <w:t xml:space="preserve">. A combination of renewable energy with deeper electrification can achieve 75% of the energy-related emission reduction needed.” What La Camera is describing has already happened in many places worldwide - many islands have been leading the charge in renewable energy transitions, and are becoming incubators for energy innovation.  Race Against The Clock  </w:t>
      </w:r>
      <w:r w:rsidRPr="005A59D2">
        <w:rPr>
          <w:rStyle w:val="StyleUnderline"/>
        </w:rPr>
        <w:t>The benefits stemming from embracing clean, renewable energy go a lot farther than just reducing pollution and carbon emissions.</w:t>
      </w:r>
      <w:r w:rsidRPr="005A59D2">
        <w:rPr>
          <w:sz w:val="16"/>
        </w:rPr>
        <w:t xml:space="preserve"> IRENA has illustrated the risks of a slow transition, and every year that carbon emissions increase is another year that negatively affects the environment, social welfare, and the wider economy. Likewise, IRENA has also been quick to point out the knock-on effects of a renewable energy transition in its report, outlining how a rapid transition could save the global economy US$160 trillion in costs associated with climate change.  “</w:t>
      </w:r>
      <w:r w:rsidRPr="005A59D2">
        <w:rPr>
          <w:rStyle w:val="StyleUnderline"/>
        </w:rPr>
        <w:t>The shift towards renewables makes economic sense,” emphasizes La Camera, “By mid-century, the global economy would be larger, and jobs created in the energy sector would boost global employment by 0.2%.</w:t>
      </w:r>
      <w:r w:rsidRPr="005A59D2">
        <w:rPr>
          <w:sz w:val="16"/>
        </w:rPr>
        <w:t xml:space="preserve"> Policies to promote a just, fair and inclusive transition could maximize the benefits for different countries, regions and communities. This would also accelerate the achievement of affordable and universal energy access</w:t>
      </w:r>
      <w:r w:rsidRPr="005A59D2">
        <w:rPr>
          <w:rStyle w:val="StyleUnderline"/>
        </w:rPr>
        <w:t>. The global energy transformation goes beyond a transformation of the energy sector. It is a transformation of our economies and societies.”</w:t>
      </w:r>
      <w:r w:rsidRPr="005A59D2">
        <w:rPr>
          <w:sz w:val="16"/>
        </w:rPr>
        <w:t xml:space="preserve">  </w:t>
      </w:r>
      <w:r w:rsidRPr="005A59D2">
        <w:rPr>
          <w:rStyle w:val="StyleUnderline"/>
        </w:rPr>
        <w:t>With time of the essence as nations grapple to reduce the current and future effects of climate change, IRENA’s report punctuates the emergency of the situation</w:t>
      </w:r>
      <w:r w:rsidRPr="005A59D2">
        <w:rPr>
          <w:sz w:val="16"/>
        </w:rPr>
        <w:t xml:space="preserve"> - but also how beneficial an efficient transition away from fossil fuels will be for the economy.</w:t>
      </w:r>
    </w:p>
    <w:p w:rsidR="00502D36" w:rsidRDefault="00502D36" w:rsidP="00502D36"/>
    <w:p w:rsidR="00502D36" w:rsidRDefault="00502D36" w:rsidP="00502D36">
      <w:pPr>
        <w:pStyle w:val="Heading3"/>
      </w:pPr>
      <w:r>
        <w:t>at---oil shocks destroy the economy</w:t>
      </w:r>
    </w:p>
    <w:p w:rsidR="00502D36" w:rsidRDefault="00502D36" w:rsidP="00502D36"/>
    <w:p w:rsidR="00502D36" w:rsidRDefault="00502D36" w:rsidP="00502D36">
      <w:pPr>
        <w:pStyle w:val="Heading4"/>
      </w:pPr>
      <w:r>
        <w:t>economies are resilient but oil shocks cause a shift to renewables---empirical evidence</w:t>
      </w:r>
    </w:p>
    <w:p w:rsidR="00502D36" w:rsidRPr="00EC0EB8" w:rsidRDefault="00502D36" w:rsidP="00502D36">
      <w:r w:rsidRPr="004111E4">
        <w:rPr>
          <w:rStyle w:val="Style13ptBold"/>
        </w:rPr>
        <w:t>Rapid Transition Alliance Staff ’19</w:t>
      </w:r>
      <w:r>
        <w:t xml:space="preserve"> is made up of </w:t>
      </w:r>
      <w:r w:rsidRPr="004111E4">
        <w:t>Andrew Simms is Coordinator of the Rapid Transition Alliance, an author, political economist and activist. He is co-director of the NewWeather Institute, Assistant Director of Scientists for Global Responsibility, a Research Associate at the University of Sussex, and a Fellow of the New Economics Foundation (NEF)</w:t>
      </w:r>
      <w:r>
        <w:t xml:space="preserve">, </w:t>
      </w:r>
      <w:r w:rsidRPr="004111E4">
        <w:t>Peter Newell is Research Director of the Rapid Transition Alliance. He is Professor of International Relations at the University of Sussex. His research focuses on the political economy of low carbon energy transitions and global climate change politics. He is currently an ISRF Political Economy Research Fellow and is on the Board of Directors of Greenpeace UK and Carbon Market Watch in Brussels. His books include Climate for Change, Governing Climate Change, Climate Capitalism and The Politics of Green Transformations</w:t>
      </w:r>
      <w:r>
        <w:t xml:space="preserve">, </w:t>
      </w:r>
      <w:r w:rsidRPr="004111E4">
        <w:t>Nathan Oxley provides strategic communications input to the Rapid Transition Alliance. He works at the Institute of Development Studies in Brighton, UK</w:t>
      </w:r>
      <w:r>
        <w:t xml:space="preserve">, </w:t>
      </w:r>
      <w:r w:rsidRPr="004111E4">
        <w:t>Sophie provides communications support and manages the website at the Rapid Transition Alliance</w:t>
      </w:r>
      <w:r>
        <w:t>, April 17</w:t>
      </w:r>
      <w:r w:rsidRPr="004111E4">
        <w:rPr>
          <w:vertAlign w:val="superscript"/>
        </w:rPr>
        <w:t>th</w:t>
      </w:r>
      <w:r>
        <w:t>, 2019, “</w:t>
      </w:r>
      <w:r w:rsidRPr="004111E4">
        <w:t>From Oil Crisis to Energy Revolution – How Nations Once Before Planned to Kick the Oil Habit</w:t>
      </w:r>
      <w:r>
        <w:t xml:space="preserve">” from </w:t>
      </w:r>
      <w:r w:rsidRPr="004111E4">
        <w:t>https://www.resilience.org/stories/2019-04-17/from-oil-crisis-to-energy-revolution-how-nations-once-before-planned-to-kick-the-oil-habit/</w:t>
      </w:r>
      <w:r>
        <w:t>, accessed 6/29/19 || OES-AT</w:t>
      </w:r>
    </w:p>
    <w:p w:rsidR="00502D36" w:rsidRDefault="00502D36" w:rsidP="00502D36">
      <w:pPr>
        <w:rPr>
          <w:sz w:val="16"/>
        </w:rPr>
      </w:pPr>
      <w:r w:rsidRPr="009775CB">
        <w:rPr>
          <w:sz w:val="16"/>
        </w:rPr>
        <w:t xml:space="preserve">Just as the modern oil and debt fuelled consumer age was building momentum in wealthy industrialised countries, the energy taps were turned off by the 1973 OPEC oil crisis. As the world now gets to grips with the realities of making a rapid transition away from fossil fuels in the next decade, is it time to look again at how quickly we moved back then, when we had to?  </w:t>
      </w:r>
      <w:r w:rsidRPr="00EC0EB8">
        <w:rPr>
          <w:rStyle w:val="Emphasis"/>
        </w:rPr>
        <w:t>Great innovation can emerge as a direct result of crisis</w:t>
      </w:r>
      <w:r w:rsidRPr="009775CB">
        <w:rPr>
          <w:sz w:val="16"/>
        </w:rPr>
        <w:t xml:space="preserve">. The case of the </w:t>
      </w:r>
      <w:r w:rsidRPr="00EC0EB8">
        <w:rPr>
          <w:rStyle w:val="StyleUnderline"/>
        </w:rPr>
        <w:t xml:space="preserve">Organization of the Petroleum Exporting Countries (OPEC) oil crisis shows how </w:t>
      </w:r>
      <w:r w:rsidRPr="00EC0EB8">
        <w:rPr>
          <w:rStyle w:val="Emphasis"/>
        </w:rPr>
        <w:t>government led energy conservation and a whole new industry based on renewable energy can emerge as a result of crisi</w:t>
      </w:r>
      <w:r w:rsidRPr="00EC0EB8">
        <w:rPr>
          <w:rStyle w:val="StyleUnderline"/>
        </w:rPr>
        <w:t>s</w:t>
      </w:r>
      <w:r w:rsidRPr="009775CB">
        <w:rPr>
          <w:sz w:val="16"/>
        </w:rPr>
        <w:t xml:space="preserve">. In the early 1970s, fossil fuel consumption was soaring and the industry was booming – until the </w:t>
      </w:r>
      <w:r w:rsidRPr="00EC0EB8">
        <w:rPr>
          <w:rStyle w:val="StyleUnderline"/>
        </w:rPr>
        <w:t>supply tap was turned off in a shock manoeuvre by the Middle Eastern oil producers. Overnight, national governments were forced to put in place measures to drastically reign-in consumption – and people had to change their behaviour.</w:t>
      </w:r>
      <w:r w:rsidRPr="009775CB">
        <w:rPr>
          <w:sz w:val="16"/>
        </w:rPr>
        <w:t xml:space="preserve"> Despite the deep recession this caused, </w:t>
      </w:r>
      <w:r w:rsidRPr="00EC0EB8">
        <w:rPr>
          <w:rStyle w:val="Emphasis"/>
        </w:rPr>
        <w:t>economies survived and industries adapted</w:t>
      </w:r>
      <w:r w:rsidRPr="009775CB">
        <w:rPr>
          <w:sz w:val="16"/>
        </w:rPr>
        <w:t xml:space="preserve">. Faced with a sudden lack of oil, </w:t>
      </w:r>
      <w:r w:rsidRPr="00EC0EB8">
        <w:rPr>
          <w:rStyle w:val="StyleUnderline"/>
        </w:rPr>
        <w:t>energy conservation and efficiency became a top priority.</w:t>
      </w:r>
      <w:r w:rsidRPr="009775CB">
        <w:rPr>
          <w:sz w:val="16"/>
        </w:rPr>
        <w:t xml:space="preserve"> </w:t>
      </w:r>
      <w:r w:rsidRPr="00EC0EB8">
        <w:rPr>
          <w:rStyle w:val="Emphasis"/>
        </w:rPr>
        <w:t>Research into renewables also stepped up.</w:t>
      </w:r>
      <w:r w:rsidRPr="009775CB">
        <w:rPr>
          <w:sz w:val="16"/>
        </w:rPr>
        <w:t xml:space="preserve"> </w:t>
      </w:r>
      <w:r w:rsidRPr="00EC0EB8">
        <w:rPr>
          <w:rStyle w:val="StyleUnderline"/>
        </w:rPr>
        <w:t>The 1973 oil crisis, with its loud echo in 1979, is a clear historical example of rapid transition and what people, communities and governments can do when mobilised to act</w:t>
      </w:r>
      <w:r w:rsidRPr="009775CB">
        <w:rPr>
          <w:sz w:val="16"/>
        </w:rPr>
        <w:t xml:space="preserve">.  In October 1973, the Arab members of the Organization of the Petroleum Exporting Countries (OPEC) raised their benchmark oil price by 70% and agreed to reduce production. Oil exports to countries that supported Israel in the Yom Kippur War were stopped. </w:t>
      </w:r>
      <w:r w:rsidRPr="009775CB">
        <w:rPr>
          <w:rStyle w:val="StyleUnderline"/>
        </w:rPr>
        <w:t xml:space="preserve">Oil prices almost quadrupled to over $12 a barrel and the ensuing energy crisis marked the end of the era of very cheap gasoline. </w:t>
      </w:r>
      <w:r w:rsidRPr="009775CB">
        <w:rPr>
          <w:sz w:val="16"/>
        </w:rPr>
        <w:t xml:space="preserve">The share value of the New York Stock Exchange dropped by $97 billion, ushering in one of the worst recessions the world had ever seen.  </w:t>
      </w:r>
      <w:r w:rsidRPr="009775CB">
        <w:rPr>
          <w:rStyle w:val="StyleUnderline"/>
        </w:rPr>
        <w:t>The US government was forced to introduce fast, severe measures to ensure the economy did not grind to a halt:</w:t>
      </w:r>
      <w:r w:rsidRPr="009775CB">
        <w:rPr>
          <w:sz w:val="16"/>
        </w:rPr>
        <w:t xml:space="preserve"> Americans used to cheap, plentiful fuel found themselves in queues around the block to fill their cars, daylight saving measures to reduce the need for energy for lighting continued throughout 1974-75, and a new national speed limit of just 55 miles per hour was introduced. Notably, there was an </w:t>
      </w:r>
      <w:r w:rsidRPr="009775CB">
        <w:rPr>
          <w:rStyle w:val="StyleUnderline"/>
        </w:rPr>
        <w:t>understanding that during this period of rapid adaptation it was vital to prioritise the population’s overall welfare and that policies should be implemented with demonstrable fairness.</w:t>
      </w:r>
      <w:r w:rsidRPr="009775CB">
        <w:rPr>
          <w:sz w:val="16"/>
        </w:rPr>
        <w:t xml:space="preserve"> A ‘Congressional Declaration of Purpose’ announced that ‘positive and effective action’ was needed to protect ‘general welfare . . . conserve scarce energy supplies’ and ‘insure fair and efficient distribution’.  </w:t>
      </w:r>
      <w:r w:rsidRPr="009775CB">
        <w:rPr>
          <w:rStyle w:val="StyleUnderline"/>
        </w:rPr>
        <w:t>Congress created the Strategic Petroleum Reserve</w:t>
      </w:r>
      <w:r w:rsidRPr="009775CB">
        <w:rPr>
          <w:sz w:val="16"/>
        </w:rPr>
        <w:t xml:space="preserve"> to ensure the supply of at least 90 days of oil in case of another embargo. </w:t>
      </w:r>
      <w:r w:rsidRPr="009775CB">
        <w:rPr>
          <w:rStyle w:val="StyleUnderline"/>
        </w:rPr>
        <w:t>Similar emergency measures were swiftly enacted by governments across Europe and the rest of the developed world, leading to improved energy use and efficiency in a variety of sectors</w:t>
      </w:r>
      <w:r w:rsidRPr="009775CB">
        <w:rPr>
          <w:sz w:val="16"/>
        </w:rPr>
        <w:t xml:space="preserve">- and embedding the idea of saving energy in the minds of a generation.  Scientists, green activists and inventors in several European countries and North America turned simultaneously to to idea of harnessing the wind, the sun and geothermal hot water to produce electricity domestically. None of these technologies were new, but they were all experimental or used in a limited way- such as US western rural wind-powered water pumps, alternative fuel cars, and, ironically, solar systems on oil rigs. These green shoots look now with hindsight to be the start of the global renewables industry we see today.  Wider relevance  </w:t>
      </w:r>
      <w:r w:rsidRPr="009775CB">
        <w:rPr>
          <w:rStyle w:val="StyleUnderline"/>
        </w:rPr>
        <w:t xml:space="preserve">The oil crisis of 1973 is interesting because it </w:t>
      </w:r>
      <w:r w:rsidRPr="009775CB">
        <w:rPr>
          <w:rStyle w:val="Emphasis"/>
        </w:rPr>
        <w:t>forced us to examine energy use and efficiency</w:t>
      </w:r>
      <w:r w:rsidRPr="009775CB">
        <w:rPr>
          <w:sz w:val="16"/>
        </w:rPr>
        <w:t xml:space="preserve">, encouraging accelerated innovation and research into renewables. It also brought the acute nature of our dependence on fossil fuels into sharp relief for governments, industry and individual users, as well as their finite nature. It was resonant also, because it was around this time that the American geophysicist, M. King Hubbert, had accurately predicted the peak and long-term decline of conventional oil production in North America.  Altogether, this encouraged changes in behaviour alongside state sponsorship of alternatives, with the birth of energy conservation laws and governmental and non-governmental organisations to monitor use. We are seeing similar moves today, with climate change pushing governments to reduce fossil fuel use, so it is worth looking at some of the huge shifts that happened in the 1970s to understand what is possible. </w:t>
      </w:r>
      <w:r w:rsidRPr="009775CB">
        <w:rPr>
          <w:rStyle w:val="StyleUnderline"/>
        </w:rPr>
        <w:t xml:space="preserve">The OPEC members who created </w:t>
      </w:r>
      <w:r w:rsidRPr="009775CB">
        <w:rPr>
          <w:rStyle w:val="Emphasis"/>
        </w:rPr>
        <w:t>the oil crisis inadvertently gave the rest of the world</w:t>
      </w:r>
      <w:r w:rsidRPr="009775CB">
        <w:rPr>
          <w:rStyle w:val="StyleUnderline"/>
        </w:rPr>
        <w:t xml:space="preserve"> a life-saving </w:t>
      </w:r>
      <w:r w:rsidRPr="009775CB">
        <w:rPr>
          <w:rStyle w:val="Emphasis"/>
        </w:rPr>
        <w:t>head start in the struggle to avoid</w:t>
      </w:r>
      <w:r w:rsidRPr="009775CB">
        <w:rPr>
          <w:rStyle w:val="StyleUnderline"/>
        </w:rPr>
        <w:t xml:space="preserve">, or at least mitigate, the threat of </w:t>
      </w:r>
      <w:r w:rsidRPr="009775CB">
        <w:rPr>
          <w:rStyle w:val="Emphasis"/>
        </w:rPr>
        <w:t>catastrophic climate change</w:t>
      </w:r>
      <w:r w:rsidRPr="009775CB">
        <w:rPr>
          <w:sz w:val="16"/>
        </w:rPr>
        <w:t xml:space="preserve">.  </w:t>
      </w:r>
      <w:r w:rsidRPr="009775CB">
        <w:rPr>
          <w:rStyle w:val="StyleUnderline"/>
        </w:rPr>
        <w:t>The car industry changed overnight</w:t>
      </w:r>
      <w:r w:rsidRPr="009775CB">
        <w:rPr>
          <w:sz w:val="16"/>
        </w:rPr>
        <w:t xml:space="preserve"> as US car manufacturers saw a sharp decline in demand for its big, heavy gas-guzzlers, but failed to develop successful small cars to meet the government’s new corporate average fuel economy standards. Japanese and other importers quickly took market share – and kept it. There was a shift of balance in the automotive industry away from the US toward the more fuel-efficient models designed in East Asia and Europe. </w:t>
      </w:r>
      <w:r w:rsidRPr="009775CB">
        <w:rPr>
          <w:rStyle w:val="StyleUnderline"/>
        </w:rPr>
        <w:t>The quest for better fuel economy,</w:t>
      </w:r>
      <w:r w:rsidRPr="009775CB">
        <w:rPr>
          <w:sz w:val="16"/>
        </w:rPr>
        <w:t xml:space="preserve"> lower fuel bills and so-called energy independence brought diesel and the ethanol revolution in Brazil, and the start of hybrids and electric vehicles. It also brought a wave of technology innovations that continue to deliver increased efficiency, including turbocharging, lightweight materials, front-wheel drive, eight-speed transmissions, and direct fuel injection.  </w:t>
      </w:r>
      <w:r w:rsidRPr="009775CB">
        <w:rPr>
          <w:rStyle w:val="StyleUnderline"/>
        </w:rPr>
        <w:t>Government programs in many countries invested funds in alternative sources of energy, such as solar, wind, geotherma</w:t>
      </w:r>
      <w:r w:rsidRPr="009775CB">
        <w:rPr>
          <w:sz w:val="16"/>
        </w:rPr>
        <w:t xml:space="preserve">l. From the mid 1970s through to the mid 1980s, the US government worked with industry to advance wind turbine technology and enable large commercial wind turbines. This effort was led by the National Aeronautics and Space Administration (NASA) and was a successful government research and development activity.  Denmark became a pioneer in developing commercial wind power during the 1970s, and today a substantial share of the wind turbines around the world are produced by Danish manufacturers and component suppliers. To encourage investment, families were offered a tax exemption for generating their own electricity locally. Some families bought their own turbines, but most purchased shares in cooperative-owned community wind turbines. In 2015, wind power produced the equivalent of 42.1% of Denmark’s total electricity consumption. The cooperative model has spread to Germany and the Netherlands.  The oil crisis hit the country hard, resulting in frequent power blackouts and a three-day working week. In January 1974, the government started financing research and development into energy, including renewable resources such as geothermal and hydropower. The UK government used TV advertisements, posters, and “Switch off” stickers to encourage consumers to use less. It also subsidised energy surveys, which led to the rise of energy consultancy. The Energy Conservation Demonstration Projects Scheme subsidised early adopters of new technologies in return for the right to disseminate information about the results.  In Sweden, the oil crisis, coming on the back of environmental legislation, resulted in the wood pulp industry reducing its fossil fuel use by 70%. Most of the shift came from developing biofuels. Initially, reductions in oil consumption and improvements in energy conservation were accomplished by relatively small measures, but long-term research and development (R&amp;D) was required to push technology development further. The need for international competitiveness played a role too, as the government encouraged inter-firm and state-firm collaborations toward the “greening” of the industry.  Context and Background  The industrialised world had shifted from coal as the major source of energy in the 1950s to oil by the 1970s. By 1970, the UK was dependent on oil for 94% of its total energy consumption. In the United States, a whole suburban infrastructure had evolved during an age of relatively easy access to fossil fuels, where homeowners were completely reliant on cars. Day to day living required driving between homes and places of work, education and even for basic groceries. These car-dependent, sprawling suburbs later became known as ‘dead zones’. Across Europe, the motorway network was growing and seemed to herald the way of the future. But the limitations of fossil fuels were starting to show.  As early as 1956, M. King Hubbert predicted “peak oil” would be reached by 1970 and was remarkably accurate in his projections at least for conventional oil, but failed to predict the later rise of so-called unconventional fossil fuels, such as shale oil and gas . Even before the OPEC embargo, an American oil crisis was indeed on the horizon: domestic reserves were low; the US was importing 27% of the crude petroleum it needed every year; and gasoline prices were rising. In 1972, the US Secretary of the Interior released an Environmental Impact Statement (EIS) stressing the importance of minimizing the nation’s dependence on foreign oil.  Nixon had already upset the OPEC nations earlier in 1971, when he removed the US dollar from the Gold Standard. This sent the price of gold soaring and the US dollar plummeting. Oil contracts were priced in US dollars, which meant producer countries’ incomes fell with the dollar. The final straw came on October 19, 1973, when Nixon requested $2.2 billion from Congress in emergency military aid for Israel during the Yom Kippur War – and the Arab states within OPEC took action.  Enabling factors  </w:t>
      </w:r>
      <w:r w:rsidRPr="009775CB">
        <w:rPr>
          <w:rStyle w:val="StyleUnderline"/>
        </w:rPr>
        <w:t xml:space="preserve">The </w:t>
      </w:r>
      <w:r w:rsidRPr="009775CB">
        <w:rPr>
          <w:rStyle w:val="Emphasis"/>
        </w:rPr>
        <w:t>rapid transition away from oil</w:t>
      </w:r>
      <w:r w:rsidRPr="009775CB">
        <w:rPr>
          <w:rStyle w:val="StyleUnderline"/>
        </w:rPr>
        <w:t xml:space="preserve"> in 1973-74 was painful for many, but it was </w:t>
      </w:r>
      <w:r w:rsidRPr="009775CB">
        <w:rPr>
          <w:rStyle w:val="Emphasis"/>
        </w:rPr>
        <w:t>accomplished very quickly</w:t>
      </w:r>
      <w:r w:rsidRPr="009775CB">
        <w:rPr>
          <w:sz w:val="16"/>
        </w:rPr>
        <w:t xml:space="preserve">. </w:t>
      </w:r>
      <w:r w:rsidRPr="009775CB">
        <w:rPr>
          <w:rStyle w:val="StyleUnderline"/>
        </w:rPr>
        <w:t>Governments provided the framework, the legislation and the financial support; while individuals responded to the need for energy conservation;</w:t>
      </w:r>
      <w:r w:rsidRPr="009775CB">
        <w:rPr>
          <w:sz w:val="16"/>
        </w:rPr>
        <w:t xml:space="preserve"> industries funnelled money into R&amp;D to reduce energy use and to find alternative sources; and environmentalists started to hold everyone to account. The time was right for all these elements to come together. In fact, in many ways, it is surprising that the oil crisis – and the 1979 second crisis after the revolution in Iran – did not do more to turn economies away from oil.  The idea of the oil running out was a familiar nightmare in the popular psyche. The developed economies had known since early in the process of mass mining of coal and oil, that there would be a peak and a time when these resources ran out. Theories about how to replace fossil fuels had been discussed since long before they assumed their late 20th century dominance. Even in 1912, a paper in Scientific American hypothesized that soon fossil fuels would run out, leaving solar power the only option for the US, and investment in solar power technology was popular up until the First World War. In the 1950s, the concept of peak oil began a new drive towards renewables and solar, hydropower and others forms of energy generation were seized upon by both environmentalists and industrialists.  Meanwhile, a growing environmental movement, the development of environmental sciences and a push against pollution (such as the Clean Air Act in the US and equivalents in other countries, most of which passed in the 1960s and 1970s) meant that more than ever before, renewable energy became not just a scientific innovation for the future, but a necessity.  </w:t>
      </w:r>
      <w:r w:rsidRPr="009775CB">
        <w:rPr>
          <w:rStyle w:val="StyleUnderline"/>
        </w:rPr>
        <w:t>When governments legislate for a change that is needed, it is surprising how quickly people respond</w:t>
      </w:r>
      <w:r w:rsidRPr="009775CB">
        <w:rPr>
          <w:sz w:val="16"/>
        </w:rPr>
        <w:t xml:space="preserve">. One of President Nixon’s first moves after the OPEC ban on exports was to initiate “Project Independence”. The US was to meet its own energy needs “without depending on any foreign energy sources” by 1980. In November 1973, Nixon called for people to make a personal sacrifice: “It will be essential for all of us to live and work in lower temperatures. We must ask everyone to lower the thermostat in your home by at least 6 degrees…” </w:t>
      </w:r>
    </w:p>
    <w:p w:rsidR="00502D36" w:rsidRDefault="00502D36" w:rsidP="00502D36"/>
    <w:p w:rsidR="00502D36" w:rsidRDefault="00502D36" w:rsidP="00502D36">
      <w:pPr>
        <w:pStyle w:val="Heading4"/>
      </w:pPr>
      <w:r>
        <w:t>effects of higher oil prices on the economy are muted</w:t>
      </w:r>
    </w:p>
    <w:p w:rsidR="00502D36" w:rsidRPr="00F3211E" w:rsidRDefault="00502D36" w:rsidP="00502D36">
      <w:pPr>
        <w:rPr>
          <w:sz w:val="24"/>
        </w:rPr>
      </w:pPr>
      <w:r w:rsidRPr="00F3211E">
        <w:rPr>
          <w:sz w:val="24"/>
        </w:rPr>
        <w:t xml:space="preserve">Jason </w:t>
      </w:r>
      <w:r w:rsidRPr="00F3211E">
        <w:rPr>
          <w:rStyle w:val="Style13ptBold"/>
        </w:rPr>
        <w:t>Bordoff ’18</w:t>
      </w:r>
      <w:r>
        <w:rPr>
          <w:sz w:val="24"/>
        </w:rPr>
        <w:t xml:space="preserve"> is </w:t>
      </w:r>
      <w:r w:rsidRPr="00F3211E">
        <w:rPr>
          <w:sz w:val="24"/>
        </w:rPr>
        <w:t>a former special assistant to President Obama, is a professor of professional practice in international and public affairs and founding director of the Center on Global Energy Policy at Columbia University</w:t>
      </w:r>
      <w:r>
        <w:rPr>
          <w:sz w:val="24"/>
        </w:rPr>
        <w:t>, April 25</w:t>
      </w:r>
      <w:r w:rsidRPr="00F3211E">
        <w:rPr>
          <w:sz w:val="24"/>
          <w:vertAlign w:val="superscript"/>
        </w:rPr>
        <w:t>th</w:t>
      </w:r>
      <w:r>
        <w:rPr>
          <w:sz w:val="24"/>
        </w:rPr>
        <w:t>, 2018, “</w:t>
      </w:r>
      <w:r w:rsidRPr="00F3211E">
        <w:rPr>
          <w:sz w:val="24"/>
        </w:rPr>
        <w:t>Political, economic responses to high oil price no longer in lockstep</w:t>
      </w:r>
      <w:r>
        <w:rPr>
          <w:sz w:val="24"/>
        </w:rPr>
        <w:t xml:space="preserve">” from </w:t>
      </w:r>
      <w:r w:rsidRPr="00F3211E">
        <w:rPr>
          <w:sz w:val="24"/>
        </w:rPr>
        <w:t>https://thehill.com/opinion/energy-environment/384802-political-economic-responses-to-high-oil-price-no-longer-in</w:t>
      </w:r>
      <w:r>
        <w:rPr>
          <w:sz w:val="24"/>
        </w:rPr>
        <w:t>, accessed 6/29/19 || OES-AT</w:t>
      </w:r>
    </w:p>
    <w:p w:rsidR="00502D36" w:rsidRDefault="00502D36" w:rsidP="00502D36">
      <w:r w:rsidRPr="00F3211E">
        <w:rPr>
          <w:rStyle w:val="StyleUnderline"/>
        </w:rPr>
        <w:t>Higher oil prices, in turn, mean higher gasoline prices</w:t>
      </w:r>
      <w:r w:rsidRPr="00F3211E">
        <w:rPr>
          <w:sz w:val="16"/>
        </w:rPr>
        <w:t xml:space="preserve">. The U.S. Energy Information Administration projects gasoline prices this summer will be 26 cents higher than last summer, averaging $2.74 per gallon, and much higher in some parts of the country like California.  On average, </w:t>
      </w:r>
      <w:r w:rsidRPr="00F3211E">
        <w:rPr>
          <w:rStyle w:val="StyleUnderline"/>
        </w:rPr>
        <w:t>Americans are projected to spend around $400 per household more on fuel this year than they did in 2016</w:t>
      </w:r>
      <w:r w:rsidRPr="00F3211E">
        <w:rPr>
          <w:sz w:val="16"/>
        </w:rPr>
        <w:t xml:space="preserve">.  While these prices are far short of the $4 per gallon consumers faced earlier this decade, Trump’s tweet blasting OPEC is a harbinger of what’s to come. The political response to higher pump prices is predictable:  Call for a Federal Trade Commission investigation;  call for a release of oil from the Strategic Petroleum Reserve;  call for expanded drilling;  call for a gas tax holiday;  call for the U.S. government to take legal action on antitrust grounds against OPEC.  Bad oil price policy ideas — like the Dude — abide.  Not only are such policy ideas ill-advised — none changes the global oil market forces that ultimately determine gasoline prices — </w:t>
      </w:r>
      <w:r w:rsidRPr="00F3211E">
        <w:rPr>
          <w:rStyle w:val="StyleUnderline"/>
        </w:rPr>
        <w:t xml:space="preserve">but the predictable outrage over higher pump prices </w:t>
      </w:r>
      <w:r w:rsidRPr="00F3211E">
        <w:rPr>
          <w:rStyle w:val="Emphasis"/>
        </w:rPr>
        <w:t>does not reflect the reality of how oil’s role in the U.S. economy</w:t>
      </w:r>
      <w:r w:rsidRPr="00F3211E">
        <w:rPr>
          <w:rStyle w:val="StyleUnderline"/>
        </w:rPr>
        <w:t xml:space="preserve"> has changed in recent years</w:t>
      </w:r>
      <w:r w:rsidRPr="00F3211E">
        <w:rPr>
          <w:sz w:val="16"/>
        </w:rPr>
        <w:t xml:space="preserve">.  Since 2008, as a result of the shale revolution, U.S. oil production has more than doubled. U.S. net petroleum import dependence has fallen from around 60 percent to below 20 percent and is projected to decline still further.  </w:t>
      </w:r>
      <w:r w:rsidRPr="00F3211E">
        <w:rPr>
          <w:rStyle w:val="StyleUnderline"/>
        </w:rPr>
        <w:t xml:space="preserve">As net oil import dependence in the U.S. approaches zero, </w:t>
      </w:r>
      <w:r w:rsidRPr="00F3211E">
        <w:rPr>
          <w:rStyle w:val="Emphasis"/>
        </w:rPr>
        <w:t>the impact of higher oil prices on the economy changes as well</w:t>
      </w:r>
      <w:r w:rsidRPr="00F3211E">
        <w:rPr>
          <w:sz w:val="16"/>
        </w:rPr>
        <w:t xml:space="preserve">. Oil prices are still set in a globally integrated market. </w:t>
      </w:r>
      <w:r w:rsidRPr="00F3211E">
        <w:rPr>
          <w:rStyle w:val="StyleUnderline"/>
        </w:rPr>
        <w:t>So if oil prices spike, say in response to a conflict or natural disaster, U.S. consumers will still see pump prices go up regardless of how much oil the U.S. imports</w:t>
      </w:r>
      <w:r w:rsidRPr="00F3211E">
        <w:rPr>
          <w:sz w:val="16"/>
        </w:rPr>
        <w:t xml:space="preserve">.  </w:t>
      </w:r>
      <w:r w:rsidRPr="00F3211E">
        <w:rPr>
          <w:rStyle w:val="StyleUnderline"/>
        </w:rPr>
        <w:t xml:space="preserve">But </w:t>
      </w:r>
      <w:r w:rsidRPr="00F3211E">
        <w:rPr>
          <w:rStyle w:val="Emphasis"/>
        </w:rPr>
        <w:t>the effects on the U.S. economy overall are</w:t>
      </w:r>
      <w:r w:rsidRPr="00F3211E">
        <w:rPr>
          <w:rStyle w:val="StyleUnderline"/>
        </w:rPr>
        <w:t xml:space="preserve"> more </w:t>
      </w:r>
      <w:r w:rsidRPr="00F3211E">
        <w:rPr>
          <w:rStyle w:val="Emphasis"/>
        </w:rPr>
        <w:t>muted</w:t>
      </w:r>
      <w:r w:rsidRPr="00F3211E">
        <w:rPr>
          <w:rStyle w:val="StyleUnderline"/>
        </w:rPr>
        <w:t xml:space="preserve"> as more of that increased consumer spending circulates within the U.S. economy rather than flows overseas. This is known as the terms of </w:t>
      </w:r>
      <w:r w:rsidRPr="00F3211E">
        <w:rPr>
          <w:rStyle w:val="Emphasis"/>
        </w:rPr>
        <w:t>trade effect</w:t>
      </w:r>
      <w:r w:rsidRPr="00F3211E">
        <w:rPr>
          <w:sz w:val="16"/>
        </w:rPr>
        <w:t xml:space="preserve">.  Based on past experience, an oil price collapse of the magnitude seen in 2014-2015 would have been expected to boost U.S. GDP by around one percentage point.  Instead, the U.S. economy saw almost no benefit from the oil price collapse because the boost in consumer spending was almost entirely offset by a reduction in oil-related investment.  </w:t>
      </w:r>
      <w:r w:rsidRPr="00F3211E">
        <w:rPr>
          <w:rStyle w:val="StyleUnderline"/>
        </w:rPr>
        <w:t>In this way, the Trump administration’s goal of increasing oil and gas production, framed around the murky concept of “energy dominance," can help make the U.</w:t>
      </w:r>
      <w:r w:rsidRPr="00F3211E">
        <w:rPr>
          <w:rStyle w:val="Emphasis"/>
        </w:rPr>
        <w:t>S. economy more resilient to oil price swings</w:t>
      </w:r>
      <w:r w:rsidRPr="00F3211E">
        <w:rPr>
          <w:sz w:val="16"/>
        </w:rPr>
        <w:t xml:space="preserve">. But it does little to help households who shoulder the burden of those swings.  Rather than revisit the same tired and ineffective playbook of attacks on speculators, OPEC or environmental regulation, lawmakers concerned about high gasoline prices should recognize that the best way to reduce the vulnerability of households to the inevitable boom and bust of the oil market is to lower the share of oil in the economy. </w:t>
      </w:r>
    </w:p>
    <w:p w:rsidR="00502D36" w:rsidRDefault="00502D36" w:rsidP="00502D36"/>
    <w:p w:rsidR="00502D36" w:rsidRDefault="00502D36" w:rsidP="00502D36">
      <w:pPr>
        <w:pStyle w:val="Heading4"/>
      </w:pPr>
      <w:r>
        <w:t>oil price spikes will not destroy the economy</w:t>
      </w:r>
    </w:p>
    <w:p w:rsidR="00502D36" w:rsidRDefault="00502D36" w:rsidP="00502D36">
      <w:r w:rsidRPr="00F66FD0">
        <w:t xml:space="preserve">Delphine </w:t>
      </w:r>
      <w:r w:rsidRPr="00F66FD0">
        <w:rPr>
          <w:rStyle w:val="Style13ptBold"/>
        </w:rPr>
        <w:t>Strauss ’19</w:t>
      </w:r>
      <w:r>
        <w:t xml:space="preserve"> is an Economic Correspondent at Financial Times, April 30</w:t>
      </w:r>
      <w:r w:rsidRPr="00F66FD0">
        <w:rPr>
          <w:vertAlign w:val="superscript"/>
        </w:rPr>
        <w:t>th</w:t>
      </w:r>
      <w:r>
        <w:t>, 2019, “</w:t>
      </w:r>
      <w:r w:rsidRPr="00F66FD0">
        <w:t>Global economy shrugs off latest rise in oil prices</w:t>
      </w:r>
      <w:r>
        <w:t xml:space="preserve">” from </w:t>
      </w:r>
      <w:r w:rsidRPr="00F66FD0">
        <w:t>https://www.ft.com/content/8a41c2ca-6844-11e9-a79d-04f350474d62</w:t>
      </w:r>
      <w:r>
        <w:t>, accessed 6/29/19 || OES-AT</w:t>
      </w:r>
    </w:p>
    <w:p w:rsidR="00502D36" w:rsidRDefault="00502D36" w:rsidP="00502D36">
      <w:r w:rsidRPr="00F66FD0">
        <w:rPr>
          <w:rStyle w:val="StyleUnderline"/>
        </w:rPr>
        <w:t>A spike in the oil price has preceded every big meltdown in the world economy since the 1970s.</w:t>
      </w:r>
      <w:r w:rsidRPr="00F66FD0">
        <w:rPr>
          <w:sz w:val="16"/>
        </w:rPr>
        <w:t xml:space="preserve"> The 2011-2014 spell of high prices delayed global recovery from the financial crisis. So a rise of 45 per cent in benchmark prices within five months would generally be cause for alarm.  </w:t>
      </w:r>
      <w:r w:rsidRPr="00F66FD0">
        <w:rPr>
          <w:rStyle w:val="StyleUnderline"/>
        </w:rPr>
        <w:t>But oil’s steady climb since an unexpected soft patch at the end of last year</w:t>
      </w:r>
      <w:r w:rsidRPr="00F66FD0">
        <w:rPr>
          <w:sz w:val="16"/>
        </w:rPr>
        <w:t xml:space="preserve"> — fuelled by Opec production cuts, conflict in Libya and US sanctions against Venezuela and Iran — </w:t>
      </w:r>
      <w:r w:rsidRPr="00F66FD0">
        <w:rPr>
          <w:rStyle w:val="StyleUnderline"/>
        </w:rPr>
        <w:t>has barely troubled the markets</w:t>
      </w:r>
      <w:r w:rsidRPr="00F66FD0">
        <w:rPr>
          <w:sz w:val="16"/>
        </w:rPr>
        <w:t xml:space="preserve">: instead, global stocks have rallied as recession fears waned.  Last week, Donald Trump’s threat to block Iran’s remaining exports briefly helped send the price of Brent crude above $75 a barrel for the first time since last October, although it slid back on Friday after the US president claimed he had extracted promises from Saudi Arabia and other producers to increase supplies.  But despite last week’s upheaval, US equities hit highs and currency markets were calm.  </w:t>
      </w:r>
      <w:r w:rsidRPr="00F66FD0">
        <w:rPr>
          <w:rStyle w:val="StyleUnderline"/>
        </w:rPr>
        <w:t>There are two main explanations for the apparent lack of concern</w:t>
      </w:r>
      <w:r w:rsidRPr="00F66FD0">
        <w:rPr>
          <w:sz w:val="16"/>
        </w:rPr>
        <w:t>, say economists. First, some argue, r</w:t>
      </w:r>
      <w:r w:rsidRPr="00F66FD0">
        <w:rPr>
          <w:rStyle w:val="StyleUnderline"/>
        </w:rPr>
        <w:t xml:space="preserve">ecent price gains reflect an improved outlook for global growth, </w:t>
      </w:r>
      <w:r w:rsidRPr="00F66FD0">
        <w:rPr>
          <w:sz w:val="16"/>
        </w:rPr>
        <w:t xml:space="preserve">and so for oil demand, as well as disruptions to supply. If this is the case, </w:t>
      </w:r>
      <w:r w:rsidRPr="00F66FD0">
        <w:rPr>
          <w:rStyle w:val="Emphasis"/>
        </w:rPr>
        <w:t>oil-consuming economies</w:t>
      </w:r>
      <w:r w:rsidRPr="00F66FD0">
        <w:rPr>
          <w:rStyle w:val="StyleUnderline"/>
        </w:rPr>
        <w:t xml:space="preserve"> should be </w:t>
      </w:r>
      <w:r w:rsidRPr="00F66FD0">
        <w:rPr>
          <w:rStyle w:val="Emphasis"/>
        </w:rPr>
        <w:t>strong enough to cope with higher prices</w:t>
      </w:r>
      <w:r w:rsidRPr="00F66FD0">
        <w:rPr>
          <w:sz w:val="16"/>
        </w:rPr>
        <w:t xml:space="preserve">.  “Consumers can take a modest burden in their stride. Labour markets are in good shape on both sides of the Atlantic. Credit conditions remain favourable,” said Kallum Pickering, economist at Berenberg.  Secondly, </w:t>
      </w:r>
      <w:r w:rsidRPr="00F66FD0">
        <w:rPr>
          <w:rStyle w:val="StyleUnderline"/>
        </w:rPr>
        <w:t xml:space="preserve">many energy economists say the </w:t>
      </w:r>
      <w:r w:rsidRPr="00F66FD0">
        <w:rPr>
          <w:rStyle w:val="Emphasis"/>
        </w:rPr>
        <w:t>transformation of the oil mar</w:t>
      </w:r>
      <w:r w:rsidRPr="00553A6F">
        <w:rPr>
          <w:rStyle w:val="Emphasis"/>
        </w:rPr>
        <w:t>ket</w:t>
      </w:r>
      <w:r w:rsidRPr="00F66FD0">
        <w:rPr>
          <w:rStyle w:val="StyleUnderline"/>
        </w:rPr>
        <w:t xml:space="preserve"> since 2010, with falling production costs and rapid growth of US shale production, mean </w:t>
      </w:r>
      <w:r w:rsidRPr="00F66FD0">
        <w:rPr>
          <w:rStyle w:val="Emphasis"/>
        </w:rPr>
        <w:t>future supply shocks will be smaller</w:t>
      </w:r>
      <w:r w:rsidRPr="00F66FD0">
        <w:rPr>
          <w:rStyle w:val="StyleUnderline"/>
        </w:rPr>
        <w:t xml:space="preserve"> and more shortlived</w:t>
      </w:r>
      <w:r w:rsidRPr="00F66FD0">
        <w:rPr>
          <w:sz w:val="16"/>
        </w:rPr>
        <w:t>.  “[There] would have to be a very big shock</w:t>
      </w:r>
      <w:r w:rsidRPr="00F66FD0">
        <w:rPr>
          <w:rFonts w:ascii="Times New Roman" w:hAnsi="Times New Roman" w:cs="Times New Roman"/>
          <w:sz w:val="16"/>
        </w:rPr>
        <w:t> </w:t>
      </w:r>
      <w:r w:rsidRPr="00F66FD0">
        <w:rPr>
          <w:sz w:val="16"/>
        </w:rPr>
        <w:t>.</w:t>
      </w:r>
      <w:r w:rsidRPr="00F66FD0">
        <w:rPr>
          <w:rFonts w:ascii="Times New Roman" w:hAnsi="Times New Roman" w:cs="Times New Roman"/>
          <w:sz w:val="16"/>
        </w:rPr>
        <w:t> </w:t>
      </w:r>
      <w:r w:rsidRPr="00F66FD0">
        <w:rPr>
          <w:sz w:val="16"/>
        </w:rPr>
        <w:t>.</w:t>
      </w:r>
      <w:r w:rsidRPr="00F66FD0">
        <w:rPr>
          <w:rFonts w:ascii="Times New Roman" w:hAnsi="Times New Roman" w:cs="Times New Roman"/>
          <w:sz w:val="16"/>
        </w:rPr>
        <w:t> </w:t>
      </w:r>
      <w:r w:rsidRPr="00F66FD0">
        <w:rPr>
          <w:sz w:val="16"/>
        </w:rPr>
        <w:t>.</w:t>
      </w:r>
      <w:r w:rsidRPr="00F66FD0">
        <w:rPr>
          <w:rFonts w:ascii="Times New Roman" w:hAnsi="Times New Roman" w:cs="Times New Roman"/>
          <w:sz w:val="16"/>
        </w:rPr>
        <w:t> </w:t>
      </w:r>
      <w:r w:rsidRPr="00F66FD0">
        <w:rPr>
          <w:sz w:val="16"/>
        </w:rPr>
        <w:t xml:space="preserve">a long and sustained cutback from major producers, to see a [price] spike of the sort we’ve seen in the past,” said Nick Butler, visiting professor at King’s College London.  He argued that cuts by exporters such as Iran and Venezuela could rapidly be replaced by US shale oil, or by Russia or Opec states that have struggled to diversify their economies and are desperate to raise revenue.  As recently as five years ago, taking a large producer such as Venezuela out of the market would have pushed prices above $100, but now the impact was limited, Prof Butler said. If oil prices settled around $70 a barrel, they would in real terms be 50 per cent below their level five years ago and barely changed from 40 years ago, he added.  But some analysts say that an oil shock, even if less damaging than in the past, could pose a threat to the fragile global expansion.  Jason Bordoff, a professor at Columbia University who advised the Obama administration on energy, said prices could be higher and more volatile in the longer term.  US shale production would not grow fast enough to absorb new demand indefinitely, he said. Nor could shale companies be relied on to crank up production whenever prices rose. Although their ability to do this has helped cap prices in recent years, as established oil groups took over from smaller producers they might be less inclined to carry the costs of scaling up and down.  Analysts at Oxford Economics, the consultancy, argue there is a risk of a more immediate, if shortlived, price rise, saying it would take only “one more shock to supply”, such as unrest in Nigeria’s Delta region, to push prices above $100 a barrel this year.  They estimate this would leave global growth 0.6 per cent lower by the end of 2020 and drive the sharpest increase in global inflation since 2011.  Although most analysts think $100 oil is very unlikely at present, Oxford Economics’ analysis illustrates the effects any price rise could have on the global economy.  </w:t>
      </w:r>
      <w:r w:rsidRPr="00F66FD0">
        <w:rPr>
          <w:rStyle w:val="StyleUnderline"/>
        </w:rPr>
        <w:t>Both the overall impact, and the pattern of winners and losers, has changed significantly in the past decade. Oil</w:t>
      </w:r>
      <w:r w:rsidRPr="00F66FD0">
        <w:rPr>
          <w:sz w:val="16"/>
        </w:rPr>
        <w:t xml:space="preserve"> producers, whose public finances were strained following the 2014 drop in prices, </w:t>
      </w:r>
      <w:r w:rsidRPr="00F66FD0">
        <w:rPr>
          <w:rStyle w:val="StyleUnderline"/>
        </w:rPr>
        <w:t>might now be more likely to spend extra budget revenues, cushioning the impact of price swings on global demand.</w:t>
      </w:r>
      <w:r w:rsidRPr="00F66FD0">
        <w:rPr>
          <w:sz w:val="16"/>
        </w:rPr>
        <w:t xml:space="preserve">  </w:t>
      </w:r>
      <w:r w:rsidRPr="00F66FD0">
        <w:rPr>
          <w:rStyle w:val="StyleUnderline"/>
        </w:rPr>
        <w:t>The eurozone is likely to be less vulnerable. Consumption and production have become less oil intensive</w:t>
      </w:r>
      <w:r w:rsidRPr="00F66FD0">
        <w:rPr>
          <w:sz w:val="16"/>
        </w:rPr>
        <w:t xml:space="preserve">, with growth increasingly driven by services, and labour markets are in better shape. The European Central Bank said last September that a stable price of $75 a barrel would have little effect on real incomes or consumption.  The biggest losers would be oil-importing emerging economies. With oil at $100, both Turkey and Argentina would lose close to 1 per cent of GDP, according to Oxford Economics.  The hit to growth in China and India would be similar, it said. An oil-induced slowdown in these countries would be far more damaging now than in the past, since they are more integrated into the global economy than previously.  But </w:t>
      </w:r>
      <w:r w:rsidRPr="00F66FD0">
        <w:rPr>
          <w:rStyle w:val="StyleUnderline"/>
        </w:rPr>
        <w:t>the most significant change in the past decade has been in the link between oil prices and US growth</w:t>
      </w:r>
      <w:r w:rsidRPr="00F66FD0">
        <w:rPr>
          <w:sz w:val="16"/>
        </w:rPr>
        <w:t xml:space="preserve">.  The 2014 oil slump could have been expected to add about 1 percentage point to output growth. But research published by the Brookings Institution showed the net stimulus was close to zero, because gains for consumers were offset by a dramatic decline in investment by the oil sector.  Gasoline prices remain a big issue in an election year, but with the US set to become a net exporter, politicians must now weigh the interests of consumers against those of oil producers and their workers.  </w:t>
      </w:r>
      <w:r w:rsidRPr="00F66FD0">
        <w:rPr>
          <w:rStyle w:val="StyleUnderline"/>
        </w:rPr>
        <w:t>“The political costs are higher than the economic costs,”</w:t>
      </w:r>
      <w:r w:rsidRPr="00F66FD0">
        <w:rPr>
          <w:sz w:val="16"/>
        </w:rPr>
        <w:t xml:space="preserve"> said Andreas Economou, at the Oxford Institute for Energy Studies, noting that while the interests of oil consuming and oil producing [US] states were diverging, “consumers dominate in the swing states that any candidate would want to secure”.  “The reality is that </w:t>
      </w:r>
      <w:r w:rsidRPr="00F66FD0">
        <w:rPr>
          <w:rStyle w:val="StyleUnderline"/>
        </w:rPr>
        <w:t>a higher oil price is not necessarily bad</w:t>
      </w:r>
      <w:r w:rsidRPr="00F66FD0">
        <w:rPr>
          <w:rFonts w:ascii="Times New Roman" w:hAnsi="Times New Roman" w:cs="Times New Roman"/>
          <w:sz w:val="16"/>
        </w:rPr>
        <w:t> </w:t>
      </w:r>
      <w:r w:rsidRPr="00F66FD0">
        <w:rPr>
          <w:sz w:val="16"/>
        </w:rPr>
        <w:t>.</w:t>
      </w:r>
      <w:r w:rsidRPr="00F66FD0">
        <w:rPr>
          <w:rFonts w:ascii="Times New Roman" w:hAnsi="Times New Roman" w:cs="Times New Roman"/>
          <w:sz w:val="16"/>
        </w:rPr>
        <w:t> </w:t>
      </w:r>
      <w:r w:rsidRPr="00F66FD0">
        <w:rPr>
          <w:sz w:val="16"/>
        </w:rPr>
        <w:t>.</w:t>
      </w:r>
      <w:r w:rsidRPr="00F66FD0">
        <w:rPr>
          <w:rFonts w:ascii="Times New Roman" w:hAnsi="Times New Roman" w:cs="Times New Roman"/>
          <w:sz w:val="16"/>
        </w:rPr>
        <w:t> </w:t>
      </w:r>
      <w:r w:rsidRPr="00F66FD0">
        <w:rPr>
          <w:sz w:val="16"/>
        </w:rPr>
        <w:t>.</w:t>
      </w:r>
      <w:r w:rsidRPr="00F66FD0">
        <w:rPr>
          <w:rFonts w:ascii="Times New Roman" w:hAnsi="Times New Roman" w:cs="Times New Roman"/>
          <w:sz w:val="16"/>
        </w:rPr>
        <w:t> </w:t>
      </w:r>
      <w:r w:rsidRPr="00F66FD0">
        <w:rPr>
          <w:sz w:val="16"/>
        </w:rPr>
        <w:t>if your worry is the health of the US economy rather than consumers,” Prof Bordoff said. “That reality is not fully appreciated yet in Washington.”</w:t>
      </w:r>
    </w:p>
    <w:p w:rsidR="00502D36" w:rsidRDefault="00502D36" w:rsidP="00502D36"/>
    <w:p w:rsidR="00502D36" w:rsidRDefault="00502D36" w:rsidP="00502D36">
      <w:pPr>
        <w:pStyle w:val="Heading4"/>
        <w:rPr>
          <w:rStyle w:val="StyleUnderline"/>
        </w:rPr>
      </w:pPr>
      <w:r w:rsidRPr="00B222FE">
        <w:t>N</w:t>
      </w:r>
      <w:r>
        <w:t>o evidence of oil price shock on GDP growth</w:t>
      </w:r>
    </w:p>
    <w:p w:rsidR="00502D36" w:rsidRPr="00EA6140" w:rsidRDefault="00502D36" w:rsidP="00502D36">
      <w:r w:rsidRPr="00EA6140">
        <w:rPr>
          <w:rStyle w:val="Style13ptBold"/>
        </w:rPr>
        <w:t xml:space="preserve">Gadea </w:t>
      </w:r>
      <w:r>
        <w:rPr>
          <w:rStyle w:val="Style13ptBold"/>
        </w:rPr>
        <w:t>and G</w:t>
      </w:r>
      <w:r w:rsidRPr="00EA6140">
        <w:rPr>
          <w:rStyle w:val="Style13ptBold"/>
        </w:rPr>
        <w:t>omez-Loscos 14</w:t>
      </w:r>
      <w:r>
        <w:t xml:space="preserve"> (</w:t>
      </w:r>
      <w:r w:rsidRPr="00EA6140">
        <w:t>Maria Dolores Gadea is a Professor at the Department of Applied Economics, University of Zaragoza, Ana Gómez-Loscos is a Senior Economist at the DG Economics, Statistics and Research, Banco de España</w:t>
      </w:r>
      <w:r>
        <w:t>, “</w:t>
      </w:r>
      <w:r w:rsidRPr="00EA6140">
        <w:t>Oil price shocks and the US economy: What makes the lat</w:t>
      </w:r>
      <w:r>
        <w:t xml:space="preserve">est oil price episode different” </w:t>
      </w:r>
      <w:r w:rsidRPr="00EA6140">
        <w:rPr>
          <w:i/>
        </w:rPr>
        <w:t>International Economics Letters</w:t>
      </w:r>
      <w:r>
        <w:t xml:space="preserve">, issue: 2 / 2014, pages: 36 – </w:t>
      </w:r>
      <w:r w:rsidRPr="00EA6140">
        <w:t>44</w:t>
      </w:r>
    </w:p>
    <w:p w:rsidR="00502D36" w:rsidRPr="00BD5F46" w:rsidRDefault="00502D36" w:rsidP="00502D36">
      <w:pPr>
        <w:rPr>
          <w:sz w:val="12"/>
        </w:rPr>
      </w:pPr>
      <w:r w:rsidRPr="00BD5F46">
        <w:rPr>
          <w:sz w:val="12"/>
        </w:rPr>
        <w:t xml:space="preserve">Abstract: </w:t>
      </w:r>
      <w:r w:rsidRPr="008814E5">
        <w:rPr>
          <w:rStyle w:val="StyleUnderline"/>
        </w:rPr>
        <w:t>This paper distinguishes different periods in the relationship between oil price shocks, economic growth, and inflation</w:t>
      </w:r>
      <w:r w:rsidRPr="00EA6140">
        <w:rPr>
          <w:rStyle w:val="StyleUnderline"/>
        </w:rPr>
        <w:t xml:space="preserve"> for the US economy.</w:t>
      </w:r>
      <w:r w:rsidRPr="00BD5F46">
        <w:rPr>
          <w:sz w:val="12"/>
        </w:rPr>
        <w:t xml:space="preserve"> Focusing on the latest period, covering mainly the noughties, </w:t>
      </w:r>
      <w:r w:rsidRPr="00626F8F">
        <w:rPr>
          <w:rStyle w:val="StyleUnderline"/>
          <w:highlight w:val="green"/>
        </w:rPr>
        <w:t xml:space="preserve">a change is found in the exogeneity pattern associated with recent </w:t>
      </w:r>
      <w:r w:rsidRPr="008814E5">
        <w:rPr>
          <w:rStyle w:val="StyleUnderline"/>
        </w:rPr>
        <w:t xml:space="preserve">oil </w:t>
      </w:r>
      <w:r w:rsidRPr="00626F8F">
        <w:rPr>
          <w:rStyle w:val="StyleUnderline"/>
          <w:highlight w:val="green"/>
        </w:rPr>
        <w:t>price episodes</w:t>
      </w:r>
      <w:r w:rsidRPr="00EA6140">
        <w:rPr>
          <w:rStyle w:val="StyleUnderline"/>
        </w:rPr>
        <w:t>.</w:t>
      </w:r>
      <w:r w:rsidRPr="00BD5F46">
        <w:rPr>
          <w:sz w:val="12"/>
        </w:rPr>
        <w:t xml:space="preserve"> A significant effect of GDP growth on oil price movements is identified, while </w:t>
      </w:r>
      <w:r w:rsidRPr="00626F8F">
        <w:rPr>
          <w:rStyle w:val="Emphasis"/>
          <w:highlight w:val="green"/>
        </w:rPr>
        <w:t>there is no evidence of any influence</w:t>
      </w:r>
      <w:r w:rsidRPr="00BD5F46">
        <w:rPr>
          <w:sz w:val="12"/>
        </w:rPr>
        <w:t xml:space="preserve"> of the latter </w:t>
      </w:r>
      <w:r w:rsidRPr="00626F8F">
        <w:rPr>
          <w:rStyle w:val="Emphasis"/>
          <w:highlight w:val="green"/>
        </w:rPr>
        <w:t xml:space="preserve">on </w:t>
      </w:r>
      <w:r w:rsidRPr="008814E5">
        <w:rPr>
          <w:rStyle w:val="Emphasis"/>
        </w:rPr>
        <w:t xml:space="preserve">either </w:t>
      </w:r>
      <w:r w:rsidRPr="00626F8F">
        <w:rPr>
          <w:rStyle w:val="Emphasis"/>
          <w:highlight w:val="green"/>
        </w:rPr>
        <w:t>GDP growth or inflation</w:t>
      </w:r>
      <w:r w:rsidRPr="00EA6140">
        <w:rPr>
          <w:rStyle w:val="Emphasis"/>
        </w:rPr>
        <w:t>.</w:t>
      </w:r>
      <w:r>
        <w:rPr>
          <w:rStyle w:val="Emphasis"/>
        </w:rPr>
        <w:t xml:space="preserve"> </w:t>
      </w:r>
      <w:r w:rsidRPr="00BD5F46">
        <w:rPr>
          <w:sz w:val="12"/>
        </w:rPr>
        <w:t xml:space="preserve">Introduction </w:t>
      </w:r>
      <w:r w:rsidRPr="008814E5">
        <w:rPr>
          <w:rStyle w:val="StyleUnderline"/>
        </w:rPr>
        <w:t>The macroeconomic impact of</w:t>
      </w:r>
      <w:r w:rsidRPr="00EA6140">
        <w:rPr>
          <w:rStyle w:val="StyleUnderline"/>
        </w:rPr>
        <w:t xml:space="preserve"> oil price shocks has been widely studied1 and there is a broad consensus among macroeconomists that an increase in oil prices had a significant negative impact on output growth</w:t>
      </w:r>
      <w:r w:rsidRPr="00BD5F46">
        <w:rPr>
          <w:sz w:val="12"/>
        </w:rPr>
        <w:t xml:space="preserve"> and contributed to high inflation in oil-importing countries during the 1970s, whereas this effect seemed to progressively lessen from the mid-1980s during the tranquil times of the Great Moderation. </w:t>
      </w:r>
      <w:r w:rsidRPr="00EA6140">
        <w:rPr>
          <w:rStyle w:val="StyleUnderline"/>
        </w:rPr>
        <w:t>However, the oil price movements during the noughties have reopened this issue</w:t>
      </w:r>
      <w:r w:rsidRPr="00BD5F46">
        <w:rPr>
          <w:sz w:val="12"/>
        </w:rPr>
        <w:t xml:space="preserve">.2 </w:t>
      </w:r>
      <w:r w:rsidRPr="00626F8F">
        <w:rPr>
          <w:rStyle w:val="StyleUnderline"/>
          <w:highlight w:val="green"/>
        </w:rPr>
        <w:t>Economies</w:t>
      </w:r>
      <w:r w:rsidRPr="00EA6140">
        <w:rPr>
          <w:rStyle w:val="StyleUnderline"/>
        </w:rPr>
        <w:t xml:space="preserve"> have </w:t>
      </w:r>
      <w:r w:rsidRPr="00626F8F">
        <w:rPr>
          <w:rStyle w:val="StyleUnderline"/>
          <w:highlight w:val="green"/>
        </w:rPr>
        <w:t>faced substantial transformations associated with globalization since the 1970s</w:t>
      </w:r>
      <w:r w:rsidRPr="00EA6140">
        <w:rPr>
          <w:rStyle w:val="StyleUnderline"/>
        </w:rPr>
        <w:t xml:space="preserve"> through which new patterns of production, new technologies, new economic policies and new labour markets have been developed. </w:t>
      </w:r>
      <w:r w:rsidRPr="00626F8F">
        <w:rPr>
          <w:rStyle w:val="StyleUnderline"/>
          <w:highlight w:val="green"/>
        </w:rPr>
        <w:t>A changing relationship over time should be expected in the effect of</w:t>
      </w:r>
      <w:r w:rsidRPr="00EA6140">
        <w:rPr>
          <w:rStyle w:val="StyleUnderline"/>
        </w:rPr>
        <w:t xml:space="preserve"> oil price </w:t>
      </w:r>
      <w:r w:rsidRPr="00626F8F">
        <w:rPr>
          <w:rStyle w:val="StyleUnderline"/>
          <w:highlight w:val="green"/>
        </w:rPr>
        <w:t>shocks on the economy as a result of a decrease of labour market rigidities, changes in monetary policy with explicit commitments regarding inflation, a decline of the oil share in the economy, higher energy efficiency, a reduction in the exchange rate pass-through and the growing demand for crude oil</w:t>
      </w:r>
      <w:r w:rsidRPr="00EA6140">
        <w:rPr>
          <w:rStyle w:val="StyleUnderline"/>
        </w:rPr>
        <w:t>.</w:t>
      </w:r>
      <w:r w:rsidRPr="00BD5F46">
        <w:rPr>
          <w:sz w:val="12"/>
        </w:rPr>
        <w:t>3 Additionally, some of the existing literature sustains that major oil price movements were caused by physical disruptions of supply brought about by geopolitical events in the Middle East4 and so they are considered exogenous when evaluating the response of macroeconomic variables to oil price changes.5 Nevertheless, it has become widely accepted in recent years that oil price is endogenous with respect to macroeconomic aggregates.6</w:t>
      </w:r>
    </w:p>
    <w:p w:rsidR="00502D36" w:rsidRDefault="00502D36" w:rsidP="00502D36">
      <w:pPr>
        <w:pStyle w:val="Heading4"/>
      </w:pPr>
      <w:r>
        <w:t>Doesn’t harm the world economy as a whole – increases in revenue from exporters offset price shocks to importers</w:t>
      </w:r>
    </w:p>
    <w:p w:rsidR="00502D36" w:rsidRPr="00EF770A" w:rsidRDefault="00502D36" w:rsidP="00502D36">
      <w:pPr>
        <w:rPr>
          <w:rStyle w:val="Style13ptBold"/>
        </w:rPr>
      </w:pPr>
      <w:r>
        <w:rPr>
          <w:rStyle w:val="Style13ptBold"/>
        </w:rPr>
        <w:t>Rasmussen and Roitman ‘11</w:t>
      </w:r>
    </w:p>
    <w:p w:rsidR="00502D36" w:rsidRDefault="00502D36" w:rsidP="00502D36">
      <w:r w:rsidRPr="00F77937">
        <w:t xml:space="preserve">Tobias Rasmussen senior economist in the IMF’s Middle East and Central Asia Department PhD in Economics from Aarhus University in Denmark, has been a visiting fellow at Harvard. </w:t>
      </w:r>
      <w:r w:rsidRPr="00EF770A">
        <w:t>Agustin Roitman is an economist at the International Monetary Fund.He received his PhD in Economics from the University of Maryland at College Park in 2010. Prior to joining the IMF, he held research positions at the Inter-American Development Bank in the Southern Cone and Research Departments</w:t>
      </w:r>
      <w:r>
        <w:t xml:space="preserve">, </w:t>
      </w:r>
      <w:r w:rsidRPr="00EF770A">
        <w:t>"Oil shocks around the world: Are they really that bad?" 8/25/11, VOX research-based policy analysis and commentary from leading economists, www.voxeu.org/index.php?q=node/6905</w:t>
      </w:r>
      <w:r>
        <w:t>, AD 3/20/12</w:t>
      </w:r>
    </w:p>
    <w:p w:rsidR="00502D36" w:rsidRPr="00BD5F46" w:rsidRDefault="00502D36" w:rsidP="00502D36">
      <w:pPr>
        <w:pStyle w:val="card"/>
        <w:ind w:left="0"/>
        <w:rPr>
          <w:sz w:val="12"/>
        </w:rPr>
      </w:pPr>
      <w:r w:rsidRPr="00626F8F">
        <w:rPr>
          <w:rStyle w:val="StyleUnderline"/>
          <w:highlight w:val="green"/>
        </w:rPr>
        <w:t>Conventional wisdom has it that oil shocks are bad</w:t>
      </w:r>
      <w:r w:rsidRPr="00D35D47">
        <w:rPr>
          <w:rStyle w:val="StyleUnderline"/>
        </w:rPr>
        <w:t xml:space="preserve"> for oil-importing countries</w:t>
      </w:r>
      <w:r w:rsidRPr="00BD5F46">
        <w:rPr>
          <w:sz w:val="12"/>
        </w:rPr>
        <w:t xml:space="preserve">. This is grounded in the experience of slumps in many advanced economies during the 1970s. It is also consistent with the large body of research on the impact of higher oil prices on the US economy, although the magnitude and channels of the effect are still being debated. </w:t>
      </w:r>
      <w:r w:rsidRPr="00D35D47">
        <w:rPr>
          <w:rStyle w:val="StyleUnderline"/>
        </w:rPr>
        <w:t xml:space="preserve">Our recent research indicates that </w:t>
      </w:r>
      <w:r w:rsidRPr="00626F8F">
        <w:rPr>
          <w:rStyle w:val="StyleUnderline"/>
          <w:highlight w:val="green"/>
        </w:rPr>
        <w:t>oil prices tend to be</w:t>
      </w:r>
      <w:r w:rsidRPr="00D35D47">
        <w:rPr>
          <w:rStyle w:val="StyleUnderline"/>
        </w:rPr>
        <w:t xml:space="preserve"> </w:t>
      </w:r>
      <w:r w:rsidRPr="00BD5F46">
        <w:rPr>
          <w:sz w:val="12"/>
        </w:rPr>
        <w:t xml:space="preserve">surprisingly </w:t>
      </w:r>
      <w:r w:rsidRPr="00626F8F">
        <w:rPr>
          <w:rStyle w:val="StyleUnderline"/>
          <w:highlight w:val="green"/>
        </w:rPr>
        <w:t>closely associated with good times for the global economy</w:t>
      </w:r>
      <w:r w:rsidRPr="00BD5F46">
        <w:rPr>
          <w:sz w:val="12"/>
        </w:rPr>
        <w:t xml:space="preserve">. Indeed, we find that </w:t>
      </w:r>
      <w:r w:rsidRPr="00D35D47">
        <w:rPr>
          <w:rStyle w:val="StyleUnderline"/>
        </w:rPr>
        <w:t>the US has been somewhat of an outlier in the way that it has been negatively affected</w:t>
      </w:r>
      <w:r w:rsidRPr="00BD5F46">
        <w:rPr>
          <w:sz w:val="12"/>
        </w:rPr>
        <w:t xml:space="preserve"> by oil price increases. </w:t>
      </w:r>
      <w:r w:rsidRPr="00D35D47">
        <w:rPr>
          <w:rStyle w:val="StyleUnderline"/>
        </w:rPr>
        <w:t xml:space="preserve">Across the world, oil </w:t>
      </w:r>
      <w:r w:rsidRPr="00626F8F">
        <w:rPr>
          <w:rStyle w:val="StyleUnderline"/>
          <w:highlight w:val="green"/>
        </w:rPr>
        <w:t>price shock episodes have</w:t>
      </w:r>
      <w:r w:rsidRPr="00D35D47">
        <w:rPr>
          <w:rStyle w:val="StyleUnderline"/>
        </w:rPr>
        <w:t xml:space="preserve"> generally </w:t>
      </w:r>
      <w:r w:rsidRPr="00626F8F">
        <w:rPr>
          <w:rStyle w:val="StyleUnderline"/>
          <w:highlight w:val="green"/>
        </w:rPr>
        <w:t>not been associated with</w:t>
      </w:r>
      <w:r w:rsidRPr="00D35D47">
        <w:rPr>
          <w:rStyle w:val="StyleUnderline"/>
        </w:rPr>
        <w:t xml:space="preserve"> a contemporaneous </w:t>
      </w:r>
      <w:r w:rsidRPr="00626F8F">
        <w:rPr>
          <w:rStyle w:val="StyleUnderline"/>
          <w:highlight w:val="green"/>
        </w:rPr>
        <w:t>decline in output but, rather, with increases in both imports and exports</w:t>
      </w:r>
      <w:r w:rsidRPr="00D35D47">
        <w:rPr>
          <w:rStyle w:val="StyleUnderline"/>
        </w:rPr>
        <w:t xml:space="preserve">. There is </w:t>
      </w:r>
      <w:r w:rsidRPr="00626F8F">
        <w:rPr>
          <w:rStyle w:val="StyleUnderline"/>
          <w:highlight w:val="green"/>
        </w:rPr>
        <w:t>evidence of lagged negative effects on output</w:t>
      </w:r>
      <w:r w:rsidRPr="00BD5F46">
        <w:rPr>
          <w:sz w:val="12"/>
        </w:rPr>
        <w:t xml:space="preserve">, particularly for OECD economies, </w:t>
      </w:r>
      <w:r w:rsidRPr="00D35D47">
        <w:rPr>
          <w:rStyle w:val="StyleUnderline"/>
        </w:rPr>
        <w:t xml:space="preserve">but the magnitude </w:t>
      </w:r>
      <w:r w:rsidRPr="00626F8F">
        <w:rPr>
          <w:rStyle w:val="StyleUnderline"/>
          <w:highlight w:val="green"/>
        </w:rPr>
        <w:t>has</w:t>
      </w:r>
      <w:r w:rsidRPr="00BD5F46">
        <w:rPr>
          <w:sz w:val="12"/>
        </w:rPr>
        <w:t xml:space="preserve"> typically </w:t>
      </w:r>
      <w:r w:rsidRPr="00626F8F">
        <w:rPr>
          <w:rStyle w:val="StyleUnderline"/>
          <w:highlight w:val="green"/>
        </w:rPr>
        <w:t>been small</w:t>
      </w:r>
      <w:r w:rsidRPr="00BD5F46">
        <w:rPr>
          <w:sz w:val="12"/>
        </w:rPr>
        <w:t xml:space="preserve">. Controlling for global economic conditions, and thus abstracting from our finding that oil price increases generally appear to be demand-driven, makes the impact of higher oil prices stand out more clearly. For a given level of world GDP, we do find that oil prices have a negative effect on oil-importing countries and also that cross-country differences in the magnitude of the impact depend to a large extent on the relative magnitude of oil imports. The effect is still not particularly large, however, with our estimates suggesting that a 25% increase in oil prices will typically cause a loss of real GDP in oil-importing countries of less than half of 1%, spread over 2 to 3 years. </w:t>
      </w:r>
      <w:r w:rsidRPr="00D35D47">
        <w:rPr>
          <w:rStyle w:val="StyleUnderline"/>
        </w:rPr>
        <w:t xml:space="preserve">These findings suggest that the </w:t>
      </w:r>
      <w:r w:rsidRPr="00626F8F">
        <w:rPr>
          <w:rStyle w:val="StyleUnderline"/>
          <w:highlight w:val="green"/>
        </w:rPr>
        <w:t xml:space="preserve">higher import demand </w:t>
      </w:r>
      <w:r w:rsidRPr="006715FB">
        <w:rPr>
          <w:rStyle w:val="StyleUnderline"/>
        </w:rPr>
        <w:t>in</w:t>
      </w:r>
      <w:r w:rsidRPr="00D35D47">
        <w:rPr>
          <w:rStyle w:val="StyleUnderline"/>
        </w:rPr>
        <w:t xml:space="preserve"> oil-exporting countries resulting </w:t>
      </w:r>
      <w:r w:rsidRPr="00626F8F">
        <w:rPr>
          <w:rStyle w:val="StyleUnderline"/>
          <w:highlight w:val="green"/>
        </w:rPr>
        <w:t>from oil price increases has an important contemporaneous offsetting effect on economic activity in the rest of the world</w:t>
      </w:r>
      <w:r w:rsidRPr="00D35D47">
        <w:rPr>
          <w:rStyle w:val="StyleUnderline"/>
        </w:rPr>
        <w:t xml:space="preserve">, and that </w:t>
      </w:r>
      <w:r w:rsidRPr="00626F8F">
        <w:rPr>
          <w:rStyle w:val="StyleUnderline"/>
          <w:highlight w:val="green"/>
        </w:rPr>
        <w:t>the adverse consequences are</w:t>
      </w:r>
      <w:r w:rsidRPr="00D35D47">
        <w:rPr>
          <w:rStyle w:val="StyleUnderline"/>
        </w:rPr>
        <w:t xml:space="preserve"> mostly relatively </w:t>
      </w:r>
      <w:r w:rsidRPr="00626F8F">
        <w:rPr>
          <w:rStyle w:val="StyleUnderline"/>
          <w:highlight w:val="green"/>
        </w:rPr>
        <w:t>mild and occur with a lag</w:t>
      </w:r>
      <w:r w:rsidRPr="00BD5F46">
        <w:rPr>
          <w:sz w:val="12"/>
        </w:rPr>
        <w:t>.</w:t>
      </w:r>
    </w:p>
    <w:p w:rsidR="00502D36" w:rsidRPr="00F9184F" w:rsidRDefault="00502D36" w:rsidP="00502D36">
      <w:pPr>
        <w:pStyle w:val="Heading4"/>
      </w:pPr>
      <w:r>
        <w:t>Decline in real-wage rigidity, more aggressive central banking, and energy diversification mean the global economy is resilient to oil shocks</w:t>
      </w:r>
    </w:p>
    <w:p w:rsidR="00502D36" w:rsidRDefault="00502D36" w:rsidP="00502D36">
      <w:r w:rsidRPr="00C00201">
        <w:rPr>
          <w:rStyle w:val="Style13ptBold"/>
        </w:rPr>
        <w:t>Blanchard and Gali 7</w:t>
      </w:r>
      <w:r>
        <w:t xml:space="preserve"> (Olivier J. Blanchard, professor of economics at MIT, </w:t>
      </w:r>
      <w:r w:rsidRPr="00C00201">
        <w:t>Jordi Gali</w:t>
      </w:r>
      <w:r>
        <w:t xml:space="preserve">, </w:t>
      </w:r>
      <w:r w:rsidRPr="00C00201">
        <w:t>Centre de Recerca en Economia Internacional</w:t>
      </w:r>
      <w:r>
        <w:t xml:space="preserve">, </w:t>
      </w:r>
      <w:r w:rsidRPr="00C00201">
        <w:t>September 2007</w:t>
      </w:r>
      <w:r>
        <w:t>, “</w:t>
      </w:r>
      <w:r w:rsidRPr="00C00201">
        <w:t>THE MACROECONOMIC EFFECTS OF OIL SHOCKS: WHY ARE THE 2000S SO DIFFERENT FROM THE 1970S?</w:t>
      </w:r>
      <w:r>
        <w:t xml:space="preserve">”, </w:t>
      </w:r>
      <w:r w:rsidRPr="00C00201">
        <w:t>http://www.nber.org/papers/w13368</w:t>
      </w:r>
    </w:p>
    <w:p w:rsidR="00502D36" w:rsidRDefault="00502D36" w:rsidP="00502D36">
      <w:pPr>
        <w:rPr>
          <w:rStyle w:val="StyleUnderline"/>
        </w:rPr>
      </w:pPr>
      <w:r w:rsidRPr="00BD5F46">
        <w:rPr>
          <w:sz w:val="12"/>
        </w:rPr>
        <w:t xml:space="preserve">Since the 1970s, and at least </w:t>
      </w:r>
      <w:r w:rsidRPr="00C00201">
        <w:rPr>
          <w:rStyle w:val="StyleUnderline"/>
        </w:rPr>
        <w:t xml:space="preserve">until recently, </w:t>
      </w:r>
      <w:r w:rsidRPr="008814E5">
        <w:rPr>
          <w:rStyle w:val="StyleUnderline"/>
        </w:rPr>
        <w:t>macroeconomists</w:t>
      </w:r>
      <w:r w:rsidRPr="00C00201">
        <w:rPr>
          <w:rStyle w:val="StyleUnderline"/>
        </w:rPr>
        <w:t xml:space="preserve"> have </w:t>
      </w:r>
      <w:r w:rsidRPr="008814E5">
        <w:rPr>
          <w:rStyle w:val="StyleUnderline"/>
        </w:rPr>
        <w:t>viewed changes in the price of oil as as an important source of economic fluctuations</w:t>
      </w:r>
      <w:r w:rsidRPr="00BD5F46">
        <w:rPr>
          <w:sz w:val="12"/>
        </w:rPr>
        <w:t xml:space="preserve">, as well as a paradigm of a global shock, likely to affect many economies simultaneously. </w:t>
      </w:r>
      <w:r w:rsidRPr="008814E5">
        <w:rPr>
          <w:rStyle w:val="StyleUnderline"/>
        </w:rPr>
        <w:t>Such a perception is</w:t>
      </w:r>
      <w:r w:rsidRPr="00C00201">
        <w:rPr>
          <w:rStyle w:val="StyleUnderline"/>
        </w:rPr>
        <w:t xml:space="preserve"> largely </w:t>
      </w:r>
      <w:r w:rsidRPr="008814E5">
        <w:rPr>
          <w:rStyle w:val="StyleUnderline"/>
        </w:rPr>
        <w:t>due to the two episodes of low growth</w:t>
      </w:r>
      <w:r w:rsidRPr="00C00201">
        <w:rPr>
          <w:rStyle w:val="StyleUnderline"/>
        </w:rPr>
        <w:t xml:space="preserve">, high unemployment, and high inflation that characterized most industrialized </w:t>
      </w:r>
      <w:r w:rsidRPr="008814E5">
        <w:rPr>
          <w:rStyle w:val="StyleUnderline"/>
        </w:rPr>
        <w:t>economies in the</w:t>
      </w:r>
      <w:r w:rsidRPr="00C00201">
        <w:rPr>
          <w:rStyle w:val="StyleUnderline"/>
        </w:rPr>
        <w:t xml:space="preserve"> mid and late </w:t>
      </w:r>
      <w:r w:rsidRPr="008814E5">
        <w:rPr>
          <w:rStyle w:val="StyleUnderline"/>
        </w:rPr>
        <w:t>1970s</w:t>
      </w:r>
      <w:r w:rsidRPr="00BD5F46">
        <w:rPr>
          <w:sz w:val="12"/>
        </w:rPr>
        <w:t xml:space="preserve">. Conventional accounts of those episodes of stagflation blame them on the large increases in the price of oil triggered by the Yom Kippur war in 1973, and the Iranian revolution of 1979, respectively.1 </w:t>
      </w:r>
      <w:r w:rsidRPr="00C00201">
        <w:rPr>
          <w:rStyle w:val="StyleUnderline"/>
        </w:rPr>
        <w:t xml:space="preserve">The </w:t>
      </w:r>
      <w:r w:rsidRPr="00626F8F">
        <w:rPr>
          <w:rStyle w:val="StyleUnderline"/>
          <w:highlight w:val="green"/>
        </w:rPr>
        <w:t>events of the past decade</w:t>
      </w:r>
      <w:r w:rsidRPr="00C00201">
        <w:rPr>
          <w:rStyle w:val="StyleUnderline"/>
        </w:rPr>
        <w:t xml:space="preserve">, however, seem to </w:t>
      </w:r>
      <w:r w:rsidRPr="00626F8F">
        <w:rPr>
          <w:rStyle w:val="Emphasis"/>
          <w:highlight w:val="green"/>
        </w:rPr>
        <w:t>call into question the relevance of oil price changes as a significant</w:t>
      </w:r>
      <w:r w:rsidRPr="00C00201">
        <w:rPr>
          <w:rStyle w:val="Emphasis"/>
        </w:rPr>
        <w:t xml:space="preserve"> </w:t>
      </w:r>
      <w:r w:rsidRPr="00626F8F">
        <w:rPr>
          <w:rStyle w:val="Emphasis"/>
          <w:highlight w:val="green"/>
        </w:rPr>
        <w:t>source of economic fluctuations</w:t>
      </w:r>
      <w:r w:rsidRPr="00C00201">
        <w:rPr>
          <w:rStyle w:val="StyleUnderline"/>
        </w:rPr>
        <w:t>.</w:t>
      </w:r>
      <w:r w:rsidRPr="00BD5F46">
        <w:rPr>
          <w:sz w:val="12"/>
        </w:rPr>
        <w:t xml:space="preserve"> The reason: </w:t>
      </w:r>
      <w:r w:rsidRPr="00626F8F">
        <w:rPr>
          <w:rStyle w:val="StyleUnderline"/>
          <w:highlight w:val="green"/>
        </w:rPr>
        <w:t>Since the</w:t>
      </w:r>
      <w:r w:rsidRPr="00C00201">
        <w:rPr>
          <w:rStyle w:val="StyleUnderline"/>
        </w:rPr>
        <w:t xml:space="preserve"> late </w:t>
      </w:r>
      <w:r w:rsidRPr="00626F8F">
        <w:rPr>
          <w:rStyle w:val="StyleUnderline"/>
          <w:highlight w:val="green"/>
        </w:rPr>
        <w:t xml:space="preserve">1990s, the </w:t>
      </w:r>
      <w:r w:rsidRPr="008814E5">
        <w:rPr>
          <w:rStyle w:val="StyleUnderline"/>
        </w:rPr>
        <w:t xml:space="preserve">global </w:t>
      </w:r>
      <w:r w:rsidRPr="00626F8F">
        <w:rPr>
          <w:rStyle w:val="StyleUnderline"/>
          <w:highlight w:val="green"/>
        </w:rPr>
        <w:t>economy</w:t>
      </w:r>
      <w:r w:rsidRPr="00C00201">
        <w:rPr>
          <w:rStyle w:val="StyleUnderline"/>
        </w:rPr>
        <w:t xml:space="preserve"> has </w:t>
      </w:r>
      <w:r w:rsidRPr="00626F8F">
        <w:rPr>
          <w:rStyle w:val="StyleUnderline"/>
          <w:highlight w:val="green"/>
        </w:rPr>
        <w:t xml:space="preserve">experienced two oil shocks </w:t>
      </w:r>
      <w:r w:rsidRPr="008814E5">
        <w:rPr>
          <w:rStyle w:val="StyleUnderline"/>
        </w:rPr>
        <w:t>of sign</w:t>
      </w:r>
      <w:r w:rsidRPr="00C00201">
        <w:rPr>
          <w:rStyle w:val="StyleUnderline"/>
        </w:rPr>
        <w:t xml:space="preserve"> and magnitude comparable to those of the 1970s </w:t>
      </w:r>
      <w:r w:rsidRPr="00626F8F">
        <w:rPr>
          <w:rStyle w:val="StyleUnderline"/>
          <w:highlight w:val="green"/>
        </w:rPr>
        <w:t>but</w:t>
      </w:r>
      <w:r w:rsidRPr="00C00201">
        <w:rPr>
          <w:rStyle w:val="StyleUnderline"/>
        </w:rPr>
        <w:t xml:space="preserve">, in contrast with the latter episodes, </w:t>
      </w:r>
      <w:r w:rsidRPr="00626F8F">
        <w:rPr>
          <w:rStyle w:val="StyleUnderline"/>
          <w:highlight w:val="green"/>
        </w:rPr>
        <w:t>GDP growth and inflation</w:t>
      </w:r>
      <w:r w:rsidRPr="00C00201">
        <w:rPr>
          <w:rStyle w:val="StyleUnderline"/>
        </w:rPr>
        <w:t xml:space="preserve"> have </w:t>
      </w:r>
      <w:r w:rsidRPr="00626F8F">
        <w:rPr>
          <w:rStyle w:val="StyleUnderline"/>
          <w:highlight w:val="green"/>
        </w:rPr>
        <w:t>remained</w:t>
      </w:r>
      <w:r w:rsidRPr="00C00201">
        <w:rPr>
          <w:rStyle w:val="StyleUnderline"/>
        </w:rPr>
        <w:t xml:space="preserve"> relatively </w:t>
      </w:r>
      <w:r w:rsidRPr="00626F8F">
        <w:rPr>
          <w:rStyle w:val="StyleUnderline"/>
          <w:highlight w:val="green"/>
        </w:rPr>
        <w:t>stable</w:t>
      </w:r>
      <w:r w:rsidRPr="00C00201">
        <w:rPr>
          <w:rStyle w:val="StyleUnderline"/>
        </w:rPr>
        <w:t xml:space="preserve"> in much of the industrialized world.</w:t>
      </w:r>
      <w:r>
        <w:rPr>
          <w:rStyle w:val="StyleUnderline"/>
        </w:rPr>
        <w:t xml:space="preserve"> </w:t>
      </w:r>
      <w:r w:rsidRPr="00BD5F46">
        <w:rPr>
          <w:sz w:val="12"/>
        </w:rPr>
        <w:t xml:space="preserve">Our goal in this paper is to shed light on the nature of the apparent changes in the macroeconomic effects of oil shocks, as well as on some of its possible causes. Disentangling the factors behind those changes is obviously key to assessing the extent to which the episodes of stagflation of the 1970s can reoccur in response to future oils shocks and, if so, to understanding the role that monetary policy can play in order to mitigate their adverse effects. One plausible hypothesis is that </w:t>
      </w:r>
      <w:r w:rsidRPr="008814E5">
        <w:rPr>
          <w:rStyle w:val="StyleUnderline"/>
        </w:rPr>
        <w:t xml:space="preserve">the effects of the </w:t>
      </w:r>
      <w:r w:rsidRPr="00626F8F">
        <w:rPr>
          <w:rStyle w:val="StyleUnderline"/>
          <w:highlight w:val="green"/>
        </w:rPr>
        <w:t>increase in the price of oil</w:t>
      </w:r>
      <w:r w:rsidRPr="00C00201">
        <w:rPr>
          <w:rStyle w:val="StyleUnderline"/>
        </w:rPr>
        <w:t xml:space="preserve"> proper have been similar across episodes, but have </w:t>
      </w:r>
      <w:r w:rsidRPr="00626F8F">
        <w:rPr>
          <w:rStyle w:val="StyleUnderline"/>
          <w:highlight w:val="green"/>
        </w:rPr>
        <w:t>coincided</w:t>
      </w:r>
      <w:r w:rsidRPr="00C00201">
        <w:rPr>
          <w:rStyle w:val="StyleUnderline"/>
        </w:rPr>
        <w:t xml:space="preserve"> in time </w:t>
      </w:r>
      <w:r w:rsidRPr="00626F8F">
        <w:rPr>
          <w:rStyle w:val="StyleUnderline"/>
          <w:highlight w:val="green"/>
        </w:rPr>
        <w:t>with large shocks of a very different nature</w:t>
      </w:r>
      <w:r w:rsidRPr="00C00201">
        <w:rPr>
          <w:rStyle w:val="StyleUnderline"/>
        </w:rPr>
        <w:t xml:space="preserve"> (</w:t>
      </w:r>
      <w:r w:rsidRPr="00626F8F">
        <w:rPr>
          <w:rStyle w:val="StyleUnderline"/>
          <w:highlight w:val="green"/>
        </w:rPr>
        <w:t>e.g.</w:t>
      </w:r>
      <w:r w:rsidRPr="00C00201">
        <w:rPr>
          <w:rStyle w:val="StyleUnderline"/>
        </w:rPr>
        <w:t xml:space="preserve"> </w:t>
      </w:r>
      <w:r w:rsidRPr="00626F8F">
        <w:rPr>
          <w:rStyle w:val="StyleUnderline"/>
          <w:highlight w:val="green"/>
        </w:rPr>
        <w:t>large rises in other commodity prices in the 1970s</w:t>
      </w:r>
      <w:r w:rsidRPr="00BD5F46">
        <w:rPr>
          <w:sz w:val="12"/>
        </w:rPr>
        <w:t xml:space="preserve">, high productivity growth and world demand in the 2000s). </w:t>
      </w:r>
      <w:r w:rsidRPr="00626F8F">
        <w:rPr>
          <w:rStyle w:val="StyleUnderline"/>
          <w:highlight w:val="green"/>
        </w:rPr>
        <w:t>That coincidence could</w:t>
      </w:r>
      <w:r w:rsidRPr="00C00201">
        <w:rPr>
          <w:rStyle w:val="StyleUnderline"/>
        </w:rPr>
        <w:t xml:space="preserve"> significantly </w:t>
      </w:r>
      <w:r w:rsidRPr="00626F8F">
        <w:rPr>
          <w:rStyle w:val="StyleUnderline"/>
          <w:highlight w:val="green"/>
        </w:rPr>
        <w:t>distort any assessment of the</w:t>
      </w:r>
      <w:r w:rsidRPr="00C00201">
        <w:rPr>
          <w:rStyle w:val="StyleUnderline"/>
        </w:rPr>
        <w:t xml:space="preserve"> </w:t>
      </w:r>
      <w:r w:rsidRPr="00626F8F">
        <w:rPr>
          <w:rStyle w:val="StyleUnderline"/>
          <w:highlight w:val="green"/>
        </w:rPr>
        <w:t>impact of oil shocks</w:t>
      </w:r>
      <w:r w:rsidRPr="00BD5F46">
        <w:rPr>
          <w:sz w:val="12"/>
        </w:rPr>
        <w:t xml:space="preserve"> based on a simple observation of the movements in aggregate variables around each episode. In order to evaluate this hypothesis one must isolate the component of macroeconomic fluctuations associated with exogenous changes in the price of oil. To do so, we identify and estimate the effects of an oil price shock using structural VAR techniques. We report and compare estimates for different sample periods and discuss how they have changed over time. We follow two alternative approaches. The first one is based on a large VAR, and allows for a break in the sample in the mid 1980s. The second approach is based on rolling bivariate VARs, including the price of oil and one other variable at a time. The latter approach allows for a gradual change in the estimated effects of oil price shocks, without imposing a discrete break in a single period. Two conclusions clearly emerge from this analysis: First, </w:t>
      </w:r>
      <w:r w:rsidRPr="00C00201">
        <w:rPr>
          <w:rStyle w:val="StyleUnderline"/>
        </w:rPr>
        <w:t>there were indeed other adverse shocks at work in the 1970s; the price of oil explains only part of the stagflation episodes of the 1970s. Second, and importantly, the effects of a given change in the price of oil have changed substantially over time. Our estimates point to much larger effects of oil price shocks on inflation and activity in the</w:t>
      </w:r>
      <w:r w:rsidRPr="00BD5F46">
        <w:rPr>
          <w:sz w:val="12"/>
        </w:rPr>
        <w:t xml:space="preserve"> early part of the sample, i.e. the one that includes the two oil shock episodes of the </w:t>
      </w:r>
      <w:r w:rsidRPr="00C00201">
        <w:rPr>
          <w:rStyle w:val="StyleUnderline"/>
        </w:rPr>
        <w:t>1970s</w:t>
      </w:r>
      <w:r w:rsidRPr="00BD5F46">
        <w:rPr>
          <w:sz w:val="12"/>
        </w:rPr>
        <w:t xml:space="preserve">. Our basic empirical findings are summarized graphically in Figure 1 (we postpone a description of the underlying assumptions to Section 3). The left-hand graph shows the responses of U.S. (log) GDP and the (log) CPI to a 10 percent increase in the price of oil, estimated using pre-1984 data. The right-hand graph displays the corresponding responses, based on post-1984 data. As the Figure makes clear, the response of both variables has become more muted in the more recent period. As we show below, that pattern can also be observed for other variables (prices and quantities) and many (though not all) other countries considered. </w:t>
      </w:r>
      <w:r w:rsidRPr="00C00201">
        <w:rPr>
          <w:rStyle w:val="StyleUnderline"/>
        </w:rPr>
        <w:t>In sum, the evidence suggests that economies face an improved trade-off in the more recent period</w:t>
      </w:r>
      <w:r w:rsidRPr="00BD5F46">
        <w:rPr>
          <w:sz w:val="12"/>
        </w:rPr>
        <w:t xml:space="preserve">. We then focus on the potential explanations for these changes over time. We consider three hypotheses, not mutually exclusive: First, </w:t>
      </w:r>
      <w:r w:rsidRPr="00626F8F">
        <w:rPr>
          <w:rStyle w:val="Emphasis"/>
          <w:highlight w:val="green"/>
        </w:rPr>
        <w:t>real wage rigidities</w:t>
      </w:r>
      <w:r w:rsidRPr="00C00201">
        <w:rPr>
          <w:rStyle w:val="Emphasis"/>
        </w:rPr>
        <w:t xml:space="preserve"> may </w:t>
      </w:r>
      <w:r w:rsidRPr="00626F8F">
        <w:rPr>
          <w:rStyle w:val="Emphasis"/>
          <w:highlight w:val="green"/>
        </w:rPr>
        <w:t>have decreased</w:t>
      </w:r>
      <w:r w:rsidRPr="00626F8F">
        <w:rPr>
          <w:rStyle w:val="StyleUnderline"/>
          <w:highlight w:val="green"/>
        </w:rPr>
        <w:t xml:space="preserve"> </w:t>
      </w:r>
      <w:r w:rsidRPr="008814E5">
        <w:rPr>
          <w:rStyle w:val="StyleUnderline"/>
        </w:rPr>
        <w:t>over time</w:t>
      </w:r>
      <w:r w:rsidRPr="00C00201">
        <w:rPr>
          <w:rStyle w:val="StyleUnderline"/>
        </w:rPr>
        <w:t xml:space="preserve">. The </w:t>
      </w:r>
      <w:r w:rsidRPr="00626F8F">
        <w:rPr>
          <w:rStyle w:val="StyleUnderline"/>
          <w:highlight w:val="green"/>
        </w:rPr>
        <w:t>presence of real wage rigidities generates a tradeoff between stabilization of inflation and stabilization of the</w:t>
      </w:r>
      <w:r w:rsidRPr="00C00201">
        <w:rPr>
          <w:rStyle w:val="StyleUnderline"/>
        </w:rPr>
        <w:t xml:space="preserve"> </w:t>
      </w:r>
      <w:r w:rsidRPr="00626F8F">
        <w:rPr>
          <w:rStyle w:val="StyleUnderline"/>
          <w:highlight w:val="green"/>
        </w:rPr>
        <w:t>output gap</w:t>
      </w:r>
      <w:r w:rsidRPr="00C00201">
        <w:rPr>
          <w:rStyle w:val="StyleUnderline"/>
        </w:rPr>
        <w:t>. As a result</w:t>
      </w:r>
      <w:r w:rsidRPr="00BD5F46">
        <w:rPr>
          <w:sz w:val="12"/>
        </w:rPr>
        <w:t xml:space="preserve">, and </w:t>
      </w:r>
      <w:r w:rsidRPr="008814E5">
        <w:rPr>
          <w:rStyle w:val="StyleUnderline"/>
        </w:rPr>
        <w:t>in response to an adverse supply shock</w:t>
      </w:r>
      <w:r w:rsidRPr="00BD5F46">
        <w:rPr>
          <w:sz w:val="12"/>
        </w:rPr>
        <w:t xml:space="preserve"> and for a given money rule, </w:t>
      </w:r>
      <w:r w:rsidRPr="008814E5">
        <w:rPr>
          <w:rStyle w:val="StyleUnderline"/>
        </w:rPr>
        <w:t>inflation will</w:t>
      </w:r>
      <w:r w:rsidRPr="00C00201">
        <w:rPr>
          <w:rStyle w:val="StyleUnderline"/>
        </w:rPr>
        <w:t xml:space="preserve"> generally </w:t>
      </w:r>
      <w:r w:rsidRPr="008814E5">
        <w:rPr>
          <w:rStyle w:val="StyleUnderline"/>
        </w:rPr>
        <w:t>rise</w:t>
      </w:r>
      <w:r w:rsidRPr="00C00201">
        <w:rPr>
          <w:rStyle w:val="StyleUnderline"/>
        </w:rPr>
        <w:t xml:space="preserve"> more </w:t>
      </w:r>
      <w:r w:rsidRPr="008814E5">
        <w:rPr>
          <w:rStyle w:val="StyleUnderline"/>
        </w:rPr>
        <w:t>and output will decline</w:t>
      </w:r>
      <w:r w:rsidRPr="00C00201">
        <w:rPr>
          <w:rStyle w:val="StyleUnderline"/>
        </w:rPr>
        <w:t xml:space="preserve"> more</w:t>
      </w:r>
      <w:r w:rsidRPr="00BD5F46">
        <w:rPr>
          <w:sz w:val="12"/>
        </w:rPr>
        <w:t xml:space="preserve">, the slower real wages adjust. </w:t>
      </w:r>
      <w:r w:rsidRPr="00626F8F">
        <w:rPr>
          <w:rStyle w:val="StyleUnderline"/>
          <w:highlight w:val="green"/>
        </w:rPr>
        <w:t>A trend towards more flexible labor markets</w:t>
      </w:r>
      <w:r w:rsidRPr="00C00201">
        <w:rPr>
          <w:rStyle w:val="StyleUnderline"/>
        </w:rPr>
        <w:t xml:space="preserve">, including more flexible wages, </w:t>
      </w:r>
      <w:r w:rsidRPr="00626F8F">
        <w:rPr>
          <w:rStyle w:val="StyleUnderline"/>
          <w:highlight w:val="green"/>
        </w:rPr>
        <w:t>could</w:t>
      </w:r>
      <w:r w:rsidRPr="00C00201">
        <w:rPr>
          <w:rStyle w:val="StyleUnderline"/>
        </w:rPr>
        <w:t xml:space="preserve"> thus </w:t>
      </w:r>
      <w:r w:rsidRPr="00626F8F">
        <w:rPr>
          <w:rStyle w:val="StyleUnderline"/>
          <w:highlight w:val="green"/>
        </w:rPr>
        <w:t xml:space="preserve">explain the smaller impact of </w:t>
      </w:r>
      <w:r w:rsidRPr="008814E5">
        <w:rPr>
          <w:rStyle w:val="StyleUnderline"/>
        </w:rPr>
        <w:t xml:space="preserve">the more </w:t>
      </w:r>
      <w:r w:rsidRPr="00626F8F">
        <w:rPr>
          <w:rStyle w:val="StyleUnderline"/>
          <w:highlight w:val="green"/>
        </w:rPr>
        <w:t xml:space="preserve">recent </w:t>
      </w:r>
      <w:r w:rsidRPr="008814E5">
        <w:rPr>
          <w:rStyle w:val="StyleUnderline"/>
        </w:rPr>
        <w:t xml:space="preserve">oil </w:t>
      </w:r>
      <w:r w:rsidRPr="00626F8F">
        <w:rPr>
          <w:rStyle w:val="StyleUnderline"/>
          <w:highlight w:val="green"/>
        </w:rPr>
        <w:t>shocks</w:t>
      </w:r>
      <w:r w:rsidRPr="00C00201">
        <w:rPr>
          <w:rStyle w:val="StyleUnderline"/>
        </w:rPr>
        <w:t>.</w:t>
      </w:r>
      <w:r>
        <w:rPr>
          <w:rStyle w:val="StyleUnderline"/>
        </w:rPr>
        <w:t xml:space="preserve"> </w:t>
      </w:r>
      <w:r w:rsidRPr="00BD5F46">
        <w:rPr>
          <w:sz w:val="12"/>
        </w:rPr>
        <w:t xml:space="preserve">Second, </w:t>
      </w:r>
      <w:r w:rsidRPr="00626F8F">
        <w:rPr>
          <w:rStyle w:val="Emphasis"/>
          <w:highlight w:val="green"/>
        </w:rPr>
        <w:t>changes in</w:t>
      </w:r>
      <w:r w:rsidRPr="00C00201">
        <w:rPr>
          <w:rStyle w:val="StyleUnderline"/>
        </w:rPr>
        <w:t xml:space="preserve"> the way </w:t>
      </w:r>
      <w:r w:rsidRPr="00626F8F">
        <w:rPr>
          <w:rStyle w:val="Emphasis"/>
          <w:highlight w:val="green"/>
        </w:rPr>
        <w:t>monetary policy</w:t>
      </w:r>
      <w:r w:rsidRPr="00626F8F">
        <w:rPr>
          <w:rStyle w:val="StyleUnderline"/>
          <w:highlight w:val="green"/>
        </w:rPr>
        <w:t xml:space="preserve"> is</w:t>
      </w:r>
      <w:r w:rsidRPr="00C00201">
        <w:rPr>
          <w:rStyle w:val="StyleUnderline"/>
        </w:rPr>
        <w:t xml:space="preserve"> conducted may be </w:t>
      </w:r>
      <w:r w:rsidRPr="00626F8F">
        <w:rPr>
          <w:rStyle w:val="StyleUnderline"/>
          <w:highlight w:val="green"/>
        </w:rPr>
        <w:t xml:space="preserve">responsible for the differential response of the economy to </w:t>
      </w:r>
      <w:r w:rsidRPr="008814E5">
        <w:rPr>
          <w:rStyle w:val="StyleUnderline"/>
        </w:rPr>
        <w:t xml:space="preserve">the </w:t>
      </w:r>
      <w:r w:rsidRPr="00626F8F">
        <w:rPr>
          <w:rStyle w:val="StyleUnderline"/>
          <w:highlight w:val="green"/>
        </w:rPr>
        <w:t>oil shocks</w:t>
      </w:r>
      <w:r w:rsidRPr="00C00201">
        <w:rPr>
          <w:rStyle w:val="StyleUnderline"/>
        </w:rPr>
        <w:t xml:space="preserve">. In particular, the </w:t>
      </w:r>
      <w:r w:rsidRPr="00626F8F">
        <w:rPr>
          <w:rStyle w:val="StyleUnderline"/>
          <w:highlight w:val="green"/>
        </w:rPr>
        <w:t xml:space="preserve">stronger commitment </w:t>
      </w:r>
      <w:r w:rsidRPr="008814E5">
        <w:rPr>
          <w:rStyle w:val="StyleUnderline"/>
        </w:rPr>
        <w:t xml:space="preserve">by central banks </w:t>
      </w:r>
      <w:r w:rsidRPr="00626F8F">
        <w:rPr>
          <w:rStyle w:val="StyleUnderline"/>
          <w:highlight w:val="green"/>
        </w:rPr>
        <w:t>to maintaining</w:t>
      </w:r>
      <w:r w:rsidRPr="00C00201">
        <w:rPr>
          <w:rStyle w:val="StyleUnderline"/>
        </w:rPr>
        <w:t xml:space="preserve"> a </w:t>
      </w:r>
      <w:r w:rsidRPr="00626F8F">
        <w:rPr>
          <w:rStyle w:val="StyleUnderline"/>
          <w:highlight w:val="green"/>
        </w:rPr>
        <w:t>low</w:t>
      </w:r>
      <w:r w:rsidRPr="00C00201">
        <w:rPr>
          <w:rStyle w:val="StyleUnderline"/>
        </w:rPr>
        <w:t xml:space="preserve"> and stable rate of </w:t>
      </w:r>
      <w:r w:rsidRPr="00626F8F">
        <w:rPr>
          <w:rStyle w:val="StyleUnderline"/>
          <w:highlight w:val="green"/>
        </w:rPr>
        <w:t>inflation</w:t>
      </w:r>
      <w:r w:rsidRPr="008814E5">
        <w:rPr>
          <w:rStyle w:val="StyleUnderline"/>
        </w:rPr>
        <w:t xml:space="preserve">, </w:t>
      </w:r>
      <w:r w:rsidRPr="00626F8F">
        <w:rPr>
          <w:rStyle w:val="StyleUnderline"/>
          <w:highlight w:val="green"/>
        </w:rPr>
        <w:t>reflected in</w:t>
      </w:r>
      <w:r w:rsidRPr="008814E5">
        <w:rPr>
          <w:rStyle w:val="StyleUnderline"/>
        </w:rPr>
        <w:t xml:space="preserve"> the </w:t>
      </w:r>
      <w:r w:rsidRPr="00626F8F">
        <w:rPr>
          <w:rStyle w:val="StyleUnderline"/>
          <w:highlight w:val="green"/>
        </w:rPr>
        <w:t>widespread adoption of</w:t>
      </w:r>
      <w:r w:rsidRPr="00C00201">
        <w:rPr>
          <w:rStyle w:val="StyleUnderline"/>
        </w:rPr>
        <w:t xml:space="preserve"> more or less </w:t>
      </w:r>
      <w:r w:rsidRPr="008814E5">
        <w:rPr>
          <w:rStyle w:val="StyleUnderline"/>
        </w:rPr>
        <w:t>explicit</w:t>
      </w:r>
      <w:r w:rsidRPr="00C00201">
        <w:rPr>
          <w:rStyle w:val="StyleUnderline"/>
        </w:rPr>
        <w:t xml:space="preserve"> </w:t>
      </w:r>
      <w:r w:rsidRPr="00626F8F">
        <w:rPr>
          <w:rStyle w:val="StyleUnderline"/>
          <w:highlight w:val="green"/>
        </w:rPr>
        <w:t>inflation targeting strategies</w:t>
      </w:r>
      <w:r w:rsidRPr="00C00201">
        <w:rPr>
          <w:rStyle w:val="StyleUnderline"/>
        </w:rPr>
        <w:t xml:space="preserve">, may have </w:t>
      </w:r>
      <w:r w:rsidRPr="008814E5">
        <w:rPr>
          <w:rStyle w:val="StyleUnderline"/>
        </w:rPr>
        <w:t xml:space="preserve">led to an improvement in the policy tradeoff that </w:t>
      </w:r>
      <w:r w:rsidRPr="00626F8F">
        <w:rPr>
          <w:rStyle w:val="StyleUnderline"/>
          <w:highlight w:val="green"/>
        </w:rPr>
        <w:t xml:space="preserve">make it possible to have a smaller impact of a </w:t>
      </w:r>
      <w:r w:rsidRPr="008814E5">
        <w:rPr>
          <w:rStyle w:val="StyleUnderline"/>
        </w:rPr>
        <w:t xml:space="preserve">given oil </w:t>
      </w:r>
      <w:r w:rsidRPr="00626F8F">
        <w:rPr>
          <w:rStyle w:val="StyleUnderline"/>
          <w:highlight w:val="green"/>
        </w:rPr>
        <w:t xml:space="preserve">price increase on </w:t>
      </w:r>
      <w:r w:rsidRPr="008814E5">
        <w:rPr>
          <w:rStyle w:val="StyleUnderline"/>
        </w:rPr>
        <w:t xml:space="preserve">both </w:t>
      </w:r>
      <w:r w:rsidRPr="00626F8F">
        <w:rPr>
          <w:rStyle w:val="StyleUnderline"/>
          <w:highlight w:val="green"/>
        </w:rPr>
        <w:t xml:space="preserve">inflation and output </w:t>
      </w:r>
      <w:r w:rsidRPr="008814E5">
        <w:rPr>
          <w:rStyle w:val="StyleUnderline"/>
        </w:rPr>
        <w:t>simultaneously</w:t>
      </w:r>
      <w:r w:rsidRPr="00C00201">
        <w:rPr>
          <w:rStyle w:val="StyleUnderline"/>
        </w:rPr>
        <w:t>.</w:t>
      </w:r>
      <w:r>
        <w:rPr>
          <w:rStyle w:val="StyleUnderline"/>
        </w:rPr>
        <w:t xml:space="preserve"> </w:t>
      </w:r>
      <w:r w:rsidRPr="00C00201">
        <w:rPr>
          <w:rStyle w:val="StyleUnderline"/>
        </w:rPr>
        <w:t xml:space="preserve">Third, </w:t>
      </w:r>
      <w:r w:rsidRPr="00626F8F">
        <w:rPr>
          <w:rStyle w:val="Emphasis"/>
          <w:highlight w:val="green"/>
        </w:rPr>
        <w:t>the share of oil in the economy may have declined sufficiently</w:t>
      </w:r>
      <w:r w:rsidRPr="00626F8F">
        <w:rPr>
          <w:rStyle w:val="StyleUnderline"/>
          <w:highlight w:val="green"/>
        </w:rPr>
        <w:t xml:space="preserve"> since the </w:t>
      </w:r>
      <w:r w:rsidRPr="008814E5">
        <w:rPr>
          <w:rStyle w:val="StyleUnderline"/>
        </w:rPr>
        <w:t>19</w:t>
      </w:r>
      <w:r w:rsidRPr="00626F8F">
        <w:rPr>
          <w:rStyle w:val="StyleUnderline"/>
          <w:highlight w:val="green"/>
        </w:rPr>
        <w:t>70s to account for the decrease in the effects of its price changes</w:t>
      </w:r>
      <w:r w:rsidRPr="00C00201">
        <w:rPr>
          <w:rStyle w:val="StyleUnderline"/>
        </w:rPr>
        <w:t>.</w:t>
      </w:r>
      <w:r w:rsidRPr="00BD5F46">
        <w:rPr>
          <w:sz w:val="12"/>
        </w:rPr>
        <w:t xml:space="preserve"> Under that hypothesis, </w:t>
      </w:r>
      <w:r w:rsidRPr="00626F8F">
        <w:rPr>
          <w:rStyle w:val="Emphasis"/>
          <w:highlight w:val="green"/>
        </w:rPr>
        <w:t>changes in the price of oil</w:t>
      </w:r>
      <w:r w:rsidRPr="008814E5">
        <w:rPr>
          <w:rStyle w:val="Emphasis"/>
        </w:rPr>
        <w:t xml:space="preserve"> </w:t>
      </w:r>
      <w:r w:rsidRPr="00626F8F">
        <w:rPr>
          <w:rStyle w:val="Emphasis"/>
          <w:highlight w:val="green"/>
        </w:rPr>
        <w:t xml:space="preserve">have </w:t>
      </w:r>
      <w:r w:rsidRPr="008814E5">
        <w:rPr>
          <w:rStyle w:val="Emphasis"/>
        </w:rPr>
        <w:t xml:space="preserve">increasingly </w:t>
      </w:r>
      <w:r w:rsidRPr="00626F8F">
        <w:rPr>
          <w:rStyle w:val="Emphasis"/>
          <w:highlight w:val="green"/>
        </w:rPr>
        <w:t>turned into a sideshow, with no significant macroeconomic effects (not unlike fluctuations in the price of caviar).</w:t>
      </w:r>
      <w:r>
        <w:rPr>
          <w:rStyle w:val="Emphasis"/>
        </w:rPr>
        <w:t xml:space="preserve"> </w:t>
      </w:r>
      <w:r w:rsidRPr="00BD5F46">
        <w:rPr>
          <w:sz w:val="12"/>
        </w:rPr>
        <w:t xml:space="preserve">To assess the merits of the different hypotheses we proceed in two steps. First, we develop a simple version of the new-Keynesian model where (imported) oil is both consumed by households and used as a production input by firms. The model allows us to examine how the economy’s response to an exogenous change in the price of oil is affected by the degree of real wage rigidities, the nature and credibility of monetary policy, and the share of oil in production and consumption. We then look for more direct evidence pointing to the relevance and quantitative importance of each of those hypotheses. We conclude that </w:t>
      </w:r>
      <w:r w:rsidRPr="00C00201">
        <w:rPr>
          <w:rStyle w:val="StyleUnderline"/>
        </w:rPr>
        <w:t>all three are likely to have played an important role in explaining the different effects of</w:t>
      </w:r>
      <w:r>
        <w:rPr>
          <w:rStyle w:val="StyleUnderline"/>
        </w:rPr>
        <w:t xml:space="preserve"> </w:t>
      </w:r>
      <w:r w:rsidRPr="00C00201">
        <w:rPr>
          <w:rStyle w:val="StyleUnderline"/>
        </w:rPr>
        <w:t>oil prices during the 1970s and during the last decade.</w:t>
      </w:r>
    </w:p>
    <w:p w:rsidR="00502D36" w:rsidRDefault="00502D36" w:rsidP="00502D36"/>
    <w:p w:rsidR="00502D36" w:rsidRPr="0020371E" w:rsidRDefault="00502D36" w:rsidP="00502D36"/>
    <w:p w:rsidR="00502D36" w:rsidRDefault="00502D36" w:rsidP="00502D36">
      <w:pPr>
        <w:pStyle w:val="Heading3"/>
      </w:pPr>
      <w:r>
        <w:t>ext---oil price shocks coming</w:t>
      </w:r>
    </w:p>
    <w:p w:rsidR="00502D36" w:rsidRDefault="00502D36" w:rsidP="00502D36"/>
    <w:p w:rsidR="00502D36" w:rsidRDefault="00502D36" w:rsidP="00502D36">
      <w:pPr>
        <w:pStyle w:val="Heading4"/>
      </w:pPr>
      <w:r>
        <w:t xml:space="preserve">oil price spike is coming </w:t>
      </w:r>
    </w:p>
    <w:p w:rsidR="00502D36" w:rsidRPr="004632E0" w:rsidRDefault="00502D36" w:rsidP="00502D36">
      <w:r>
        <w:t xml:space="preserve">Dr. Cyril </w:t>
      </w:r>
      <w:r w:rsidRPr="004632E0">
        <w:rPr>
          <w:rStyle w:val="Style13ptBold"/>
        </w:rPr>
        <w:t>Widdershoven 6/27</w:t>
      </w:r>
      <w:r>
        <w:t xml:space="preserve"> is a long-time observer of the global energy market. Presently, he holds several advisory positions with international think tanks in the Middle East and energy sectors in the Netherlands, the United Kingdom, and the United States. Dr.Widdershoven earned his post graduate degrees at King’s College, University of London, Department of War Studies, and an MA in Middle East Studies at the University of Nijmegen, the Netherlands. The main focus of his work has been on geopolitical risks, terrorism, fundamentalism and military/defense related issues in the MENA region. At the same time, due to consulting work and advisory, he has become involved in the oil, gas and energy sectors in the region and Africa, June 27</w:t>
      </w:r>
      <w:r w:rsidRPr="004632E0">
        <w:rPr>
          <w:vertAlign w:val="superscript"/>
        </w:rPr>
        <w:t>th</w:t>
      </w:r>
      <w:r>
        <w:t>, 2019, “</w:t>
      </w:r>
      <w:r w:rsidRPr="004632E0">
        <w:t>The Oil Crisis Saudi Arabia Can't Solve</w:t>
      </w:r>
      <w:r>
        <w:t xml:space="preserve">” from </w:t>
      </w:r>
      <w:r w:rsidRPr="004632E0">
        <w:t>https://oilprice.com/Energy/Crude-Oil/The-Oil-Crisis-Saudi-Arabia-Cant-Solve.html#</w:t>
      </w:r>
      <w:r>
        <w:t>, accessed 6/29/19 || OES-AT</w:t>
      </w:r>
    </w:p>
    <w:p w:rsidR="00502D36" w:rsidRDefault="00502D36" w:rsidP="00502D36">
      <w:r w:rsidRPr="004632E0">
        <w:rPr>
          <w:sz w:val="16"/>
        </w:rPr>
        <w:t xml:space="preserve">Saudi Arabia’s CEO Amin Nasr’s message to the press that oil flows to the market are guaranteed, should be taken with a pinch of salt.  </w:t>
      </w:r>
      <w:r w:rsidRPr="004632E0">
        <w:rPr>
          <w:rStyle w:val="StyleUnderline"/>
        </w:rPr>
        <w:t>Looking at the current volatility in the Persian/Arabian Gulf and the possibility of a temporary closure of the Strait of Hormuz</w:t>
      </w:r>
      <w:r w:rsidRPr="004632E0">
        <w:rPr>
          <w:sz w:val="16"/>
        </w:rPr>
        <w:t xml:space="preserve">, the Aramco CEO’s message might be a bit overoptimistic. In reality, </w:t>
      </w:r>
      <w:r w:rsidRPr="004632E0">
        <w:rPr>
          <w:rStyle w:val="StyleUnderline"/>
        </w:rPr>
        <w:t>Aramco will not be able to keep the necessary crude oil and products volumes flowing to Asian and European markets in the case of a full Strait of Hormuz blockade</w:t>
      </w:r>
      <w:r w:rsidRPr="004632E0">
        <w:rPr>
          <w:sz w:val="16"/>
        </w:rPr>
        <w:t xml:space="preserve">. Even that Aramco owns and operates a crude oil pipeline with a capacity of 5 million bpd, carrying crude 1,200 kilometers between the Arabian Gulf and Red Sea, much more is needed to keep the oil market stable.  Nasr’s move to stabilize the market is praiseworthy but should be seen as an attempt to quell fears of traders and financial analysts, especially just before the OPEC+ meeting in Vienna next week. Nasr reiterated that Aramco (aka the Kingdom) is able to supply sufficient crude through the Red Sea, reiterating that the necessary pipeline and terminal infrastructure is there. However, what analysts tend to forget, Nasr’s statement is only linked to Saudi’s oil export volumes, which will likely be not higher this summer than around the level this pipeline can support. </w:t>
      </w:r>
      <w:r w:rsidRPr="004632E0">
        <w:rPr>
          <w:rStyle w:val="StyleUnderline"/>
        </w:rPr>
        <w:t xml:space="preserve">The real issue, if it comes to a </w:t>
      </w:r>
      <w:r w:rsidRPr="004632E0">
        <w:rPr>
          <w:rStyle w:val="Emphasis"/>
        </w:rPr>
        <w:t>full-blown conflict</w:t>
      </w:r>
      <w:r w:rsidRPr="004632E0">
        <w:rPr>
          <w:rStyle w:val="StyleUnderline"/>
        </w:rPr>
        <w:t xml:space="preserve">, is that </w:t>
      </w:r>
      <w:r w:rsidRPr="004632E0">
        <w:rPr>
          <w:rStyle w:val="Emphasis"/>
        </w:rPr>
        <w:t>not only Saudi oil</w:t>
      </w:r>
      <w:r w:rsidRPr="004632E0">
        <w:rPr>
          <w:rStyle w:val="StyleUnderline"/>
        </w:rPr>
        <w:t xml:space="preserve"> is being threatened</w:t>
      </w:r>
      <w:r w:rsidRPr="004632E0">
        <w:rPr>
          <w:sz w:val="16"/>
        </w:rPr>
        <w:t xml:space="preserve">.  </w:t>
      </w:r>
      <w:r w:rsidRPr="004632E0">
        <w:rPr>
          <w:rStyle w:val="StyleUnderline"/>
        </w:rPr>
        <w:t>At present, between 20-21 million bpd of crude and petroleum products are transported via the Strait of Hormuz. Saudi exports are a vast part of it, but also the UAE, Iraq, Kuwait, Bahrain, Qatar and Iran, will have to look at additional routes.</w:t>
      </w:r>
      <w:r w:rsidRPr="004632E0">
        <w:rPr>
          <w:sz w:val="16"/>
        </w:rPr>
        <w:t xml:space="preserve"> A closure or military action in the region will cause a temporary disruption for all maritime traffic. Besides the options that are the already on the table, such as the Saudi onshore pipeline and the UAE’s Fujairah pipeline, no other real alternatives are available, as overland trucking or rail transport is minimal. Transferring volumes via the Saudi and UAE’s pipelines is not an option at all, as the total capacity of the two is less than 10 million bpd, representing not even 50% of the current maritime flows through Hormuz. Another thing that should be noted is that pipelines can’t ship crude and crude products at the same time.  Another consequence of a blockade would be that most available VLCCs and other tankers will either be in the Persian Gulf (and blocked) or will not be able to be rerouted. </w:t>
      </w:r>
      <w:r w:rsidRPr="004632E0">
        <w:rPr>
          <w:rStyle w:val="Emphasis"/>
        </w:rPr>
        <w:t>Before the market will have found a solution</w:t>
      </w:r>
      <w:r w:rsidRPr="004632E0">
        <w:rPr>
          <w:rStyle w:val="StyleUnderline"/>
        </w:rPr>
        <w:t xml:space="preserve"> for this, days and probably weeks will have gone by, and </w:t>
      </w:r>
      <w:r w:rsidRPr="004632E0">
        <w:rPr>
          <w:rStyle w:val="Emphasis"/>
        </w:rPr>
        <w:t>a price spike for all products is to be expected</w:t>
      </w:r>
      <w:r w:rsidRPr="004632E0">
        <w:rPr>
          <w:sz w:val="16"/>
        </w:rPr>
        <w:t xml:space="preserve">. This will likely also be the case for LNG and other commodity flows. </w:t>
      </w:r>
    </w:p>
    <w:p w:rsidR="00502D36" w:rsidRPr="004632E0" w:rsidRDefault="00502D36" w:rsidP="00502D36"/>
    <w:p w:rsidR="00502D36" w:rsidRPr="00D9731A" w:rsidRDefault="00502D36" w:rsidP="00502D36"/>
    <w:p w:rsidR="00502D36" w:rsidRDefault="00502D36" w:rsidP="00502D36">
      <w:pPr>
        <w:pStyle w:val="Heading2"/>
      </w:pPr>
      <w:r>
        <w:t>yemen war good</w:t>
      </w:r>
    </w:p>
    <w:p w:rsidR="00502D36" w:rsidRPr="00EB2A69" w:rsidRDefault="00502D36" w:rsidP="00502D36"/>
    <w:p w:rsidR="00502D36" w:rsidRDefault="00502D36" w:rsidP="00502D36">
      <w:pPr>
        <w:pStyle w:val="Heading3"/>
      </w:pPr>
      <w:r>
        <w:t>1nc yemen war good</w:t>
      </w:r>
    </w:p>
    <w:p w:rsidR="00502D36" w:rsidRDefault="00502D36" w:rsidP="00502D36">
      <w:pPr>
        <w:pStyle w:val="Heading4"/>
      </w:pPr>
      <w:r>
        <w:t>U.S involvemment is key to reduce civilian casulties, secure the Bab el-Mandeb, and avert Saudi collapse</w:t>
      </w:r>
    </w:p>
    <w:p w:rsidR="00502D36" w:rsidRDefault="00502D36" w:rsidP="00502D36">
      <w:r w:rsidRPr="004D00BA">
        <w:rPr>
          <w:rStyle w:val="Style13ptBold"/>
        </w:rPr>
        <w:t xml:space="preserve">Kliegman </w:t>
      </w:r>
      <w:r w:rsidRPr="004D00BA">
        <w:t>4/17/</w:t>
      </w:r>
      <w:r>
        <w:rPr>
          <w:rStyle w:val="Style13ptBold"/>
        </w:rPr>
        <w:t xml:space="preserve">19 </w:t>
      </w:r>
      <w:r w:rsidRPr="004D00BA">
        <w:t xml:space="preserve">(Aaron, editor of the Washington Free Beacon, </w:t>
      </w:r>
      <w:hyperlink r:id="rId92" w:history="1">
        <w:r w:rsidRPr="004D00BA">
          <w:rPr>
            <w:rStyle w:val="Hyperlink"/>
          </w:rPr>
          <w:t>https://freebeacon.com/blog/folly-abandoning-saudi-arabia-yemen/</w:t>
        </w:r>
      </w:hyperlink>
      <w:r w:rsidRPr="004D00BA">
        <w:t>, EM)</w:t>
      </w:r>
    </w:p>
    <w:p w:rsidR="00502D36" w:rsidRPr="004D00BA" w:rsidRDefault="00502D36" w:rsidP="00502D36">
      <w:pPr>
        <w:rPr>
          <w:rFonts w:ascii="Times New Roman" w:hAnsi="Times New Roman" w:cs="Times New Roman"/>
          <w:sz w:val="24"/>
        </w:rPr>
      </w:pPr>
    </w:p>
    <w:p w:rsidR="00502D36" w:rsidRPr="00DF4A4B" w:rsidRDefault="00502D36" w:rsidP="00502D36">
      <w:r w:rsidRPr="0019723E">
        <w:rPr>
          <w:rStyle w:val="StyleUnderline"/>
        </w:rPr>
        <w:t>If Israel, the United States, and America's Western</w:t>
      </w:r>
      <w:r w:rsidRPr="0019723E">
        <w:rPr>
          <w:sz w:val="16"/>
        </w:rPr>
        <w:t xml:space="preserve"> (and Arab) </w:t>
      </w:r>
      <w:r w:rsidRPr="0019723E">
        <w:rPr>
          <w:rStyle w:val="StyleUnderline"/>
        </w:rPr>
        <w:t>allies could travel back in time and prevent Hezbollah from becoming so powerful, they would jump at the opportunity. That may not be possible in Lebanon, but it is still possible</w:t>
      </w:r>
      <w:r w:rsidRPr="0019723E">
        <w:rPr>
          <w:sz w:val="16"/>
        </w:rPr>
        <w:t xml:space="preserve"> to prevent the same outcome </w:t>
      </w:r>
      <w:r w:rsidRPr="0019723E">
        <w:rPr>
          <w:rStyle w:val="StyleUnderline"/>
        </w:rPr>
        <w:t>in Yemen. Saudi Arabia formed a military coalition</w:t>
      </w:r>
      <w:r w:rsidRPr="0019723E">
        <w:rPr>
          <w:sz w:val="16"/>
        </w:rPr>
        <w:t xml:space="preserve"> against the Houthis in the first place </w:t>
      </w:r>
      <w:r w:rsidRPr="0019723E">
        <w:rPr>
          <w:rStyle w:val="StyleUnderline"/>
        </w:rPr>
        <w:t xml:space="preserve">to avert </w:t>
      </w:r>
      <w:r w:rsidRPr="0019723E">
        <w:rPr>
          <w:sz w:val="16"/>
        </w:rPr>
        <w:t xml:space="preserve">what Michael Knights, a senior fellow at the Washington Institute for Near East Policy, has </w:t>
      </w:r>
      <w:hyperlink r:id="rId93" w:tgtFrame="_blank" w:history="1">
        <w:r w:rsidRPr="0019723E">
          <w:rPr>
            <w:rStyle w:val="Hyperlink"/>
            <w:sz w:val="16"/>
          </w:rPr>
          <w:t>described</w:t>
        </w:r>
      </w:hyperlink>
      <w:r w:rsidRPr="0019723E">
        <w:rPr>
          <w:sz w:val="16"/>
        </w:rPr>
        <w:t xml:space="preserve"> as "</w:t>
      </w:r>
      <w:r w:rsidRPr="0019723E">
        <w:rPr>
          <w:rStyle w:val="StyleUnderline"/>
        </w:rPr>
        <w:t>the establishment of an Iranian-supplied ‘southern Hezbollah' on the Arabian Peninsula, flanking the Bab el-Mandeb Strait and Suez Canal and posing a new missile threat to Saudi Arabia and Israel.</w:t>
      </w:r>
      <w:r w:rsidRPr="0019723E">
        <w:rPr>
          <w:sz w:val="16"/>
        </w:rPr>
        <w:t xml:space="preserve">" Having two Hezbollahs—a southern one on the Red Sea, and a northern one on the Mediterranean—would be a strategic mess for the United States, and for its Middle Eastern allies. </w:t>
      </w:r>
      <w:r w:rsidRPr="0019723E">
        <w:rPr>
          <w:rStyle w:val="StyleUnderline"/>
        </w:rPr>
        <w:t>Yet countless commentators and politicians in the United States are demanding an end to American support for the Saudi-led coalition. Some of these critics argue that Riyadh's military campaign is only worsening the</w:t>
      </w:r>
      <w:r>
        <w:rPr>
          <w:rStyle w:val="StyleUnderline"/>
        </w:rPr>
        <w:t xml:space="preserve"> </w:t>
      </w:r>
      <w:hyperlink r:id="rId94" w:tgtFrame="_blank" w:history="1">
        <w:r w:rsidRPr="0019723E">
          <w:rPr>
            <w:rStyle w:val="StyleUnderline"/>
          </w:rPr>
          <w:t>horrific humanitarian situation</w:t>
        </w:r>
      </w:hyperlink>
      <w:r>
        <w:rPr>
          <w:rStyle w:val="StyleUnderline"/>
        </w:rPr>
        <w:t xml:space="preserve"> </w:t>
      </w:r>
      <w:r w:rsidRPr="0019723E">
        <w:rPr>
          <w:rStyle w:val="StyleUnderline"/>
        </w:rPr>
        <w:t xml:space="preserve">in Yemen. Others want the United States to punish Saudi Arabia for the killing of dissident journalist Jamal Khashoggi. </w:t>
      </w:r>
      <w:r w:rsidRPr="0019723E">
        <w:rPr>
          <w:sz w:val="16"/>
        </w:rPr>
        <w:t xml:space="preserve">Opposition to America's role in the war in Yemen has swelled in recent months, leading both chambers of Congress to pass resolutions that would invoke the War Powers Act to force the United States to end its role in the conflict. Rep. Ro Khanna (D., Calif.) spearheaded the legislative effort in the House, and Sen. Bernie Sanders (I., Vt.) did the same in the Senate. Several Republicans joined their Democratic colleagues in voting for the measure. On Tuesday, President Trump </w:t>
      </w:r>
      <w:hyperlink r:id="rId95" w:tgtFrame="_blank" w:history="1">
        <w:r w:rsidRPr="0019723E">
          <w:rPr>
            <w:rStyle w:val="Hyperlink"/>
            <w:sz w:val="16"/>
          </w:rPr>
          <w:t>vetoed</w:t>
        </w:r>
      </w:hyperlink>
      <w:r w:rsidRPr="0019723E">
        <w:rPr>
          <w:sz w:val="16"/>
        </w:rPr>
        <w:t xml:space="preserve"> the resolution, calling it a "political document" and saying peace in Yemen requires a "negotiated settlement." "This resolution is an unnecessary, dangerous attempt to weaken my constitutional authorities, endangering the lives of American citizens and brave service members, both today and in the future," Trump said in his veto message. He also noted that there are "no United States military personnel in Yemen commanding, participating in, or accompanying military forces of the Saudi</w:t>
      </w:r>
      <w:r w:rsidRPr="0019723E">
        <w:rPr>
          <w:sz w:val="16"/>
        </w:rPr>
        <w:noBreakHyphen/>
        <w:t xml:space="preserve">led coalition against the Houthis in hostilities in or affecting Yemen." Trump was right to veto the resolution. As the president mentioned in his statement, </w:t>
      </w:r>
      <w:r w:rsidRPr="0019723E">
        <w:rPr>
          <w:rStyle w:val="StyleUnderline"/>
        </w:rPr>
        <w:t>American involvement</w:t>
      </w:r>
      <w:r w:rsidRPr="0019723E">
        <w:rPr>
          <w:sz w:val="16"/>
        </w:rPr>
        <w:t xml:space="preserve"> with the coalition </w:t>
      </w:r>
      <w:r w:rsidRPr="0019723E">
        <w:rPr>
          <w:rStyle w:val="StyleUnderline"/>
        </w:rPr>
        <w:t>is limited to logistical support—which includes identifying nonmilitary and civilian facilities for coalition aircraft to avoid. Tragically, this support has not avoided all civilian casualties, but it certainly has reduced them. Furthermore, the Pentagon ended its most direct military involvement—in-flight refueling of Saudi aircraft—last year</w:t>
      </w:r>
      <w:r w:rsidRPr="0019723E">
        <w:rPr>
          <w:sz w:val="16"/>
        </w:rPr>
        <w:t xml:space="preserve">, in the aftermath of Khashoggi's murder. </w:t>
      </w:r>
      <w:r w:rsidRPr="0019723E">
        <w:rPr>
          <w:rStyle w:val="StyleUnderline"/>
        </w:rPr>
        <w:t>So the argument that the United States is supporting a belligerent Saudi war machine is not really accurate.</w:t>
      </w:r>
      <w:r w:rsidRPr="0019723E">
        <w:rPr>
          <w:sz w:val="16"/>
        </w:rPr>
        <w:t xml:space="preserve"> Moreover, recall that Saudi Arabia launched its military campaign during the Obama administration, at a time when Riyadh felt it had to go rogue because the United States was an unreliable ally. </w:t>
      </w:r>
      <w:r w:rsidRPr="0019723E">
        <w:rPr>
          <w:rStyle w:val="StyleUnderline"/>
        </w:rPr>
        <w:t>The fact is ending American support for the coalition will, if anything, cause the Saudis to be more reckless, not less. Journalists and politicians fail to understand this basic point: allies are more likely to listen to Washington if they feel the United States supports them, not if they feel abandoned and pressured. And the United States has more influence when it is actively involved, not sitting back and watching events unfold from a distance.</w:t>
      </w:r>
      <w:r>
        <w:rPr>
          <w:rStyle w:val="StyleUnderline"/>
        </w:rPr>
        <w:t xml:space="preserve"> </w:t>
      </w:r>
      <w:r w:rsidRPr="0019723E">
        <w:rPr>
          <w:sz w:val="16"/>
        </w:rPr>
        <w:t xml:space="preserve">The </w:t>
      </w:r>
      <w:r w:rsidRPr="0019723E">
        <w:rPr>
          <w:rStyle w:val="StyleUnderline"/>
        </w:rPr>
        <w:t>most disturbing part about this congressional effort is the obvious motivation simply to punish Saudi Arabia, even at the expense of American interests.</w:t>
      </w:r>
      <w:r w:rsidRPr="0019723E">
        <w:rPr>
          <w:sz w:val="16"/>
        </w:rPr>
        <w:t xml:space="preserve"> Like it or not, Saudi Arabia is an essential American ally. Riyadh is an important partner in counterterrorism, and a huge purchaser of American arms sales. The Saudis also are a necessary staple of the global oil market, which affects what Americans pay at the pump regardless of how much oil the United States exports. Not to mention that </w:t>
      </w:r>
      <w:r w:rsidRPr="0019723E">
        <w:rPr>
          <w:rStyle w:val="StyleUnderline"/>
        </w:rPr>
        <w:t xml:space="preserve">the </w:t>
      </w:r>
      <w:r w:rsidRPr="006F4DE8">
        <w:rPr>
          <w:rStyle w:val="StyleUnderline"/>
        </w:rPr>
        <w:t>Houthis (and Iran) would</w:t>
      </w:r>
      <w:r w:rsidRPr="0019723E">
        <w:rPr>
          <w:rStyle w:val="StyleUnderline"/>
        </w:rPr>
        <w:t xml:space="preserve"> love control of the Bab el-Mandeb</w:t>
      </w:r>
      <w:r w:rsidRPr="0019723E">
        <w:rPr>
          <w:sz w:val="16"/>
        </w:rPr>
        <w:t xml:space="preserve"> Strait, </w:t>
      </w:r>
      <w:r w:rsidRPr="0019723E">
        <w:rPr>
          <w:rStyle w:val="StyleUnderline"/>
        </w:rPr>
        <w:t>one of the world's busiest oil highways. The Houthis have threatened to disrupt international shipping in this waterway, with weapons supplied by Iran.</w:t>
      </w:r>
      <w:r>
        <w:rPr>
          <w:rStyle w:val="StyleUnderline"/>
        </w:rPr>
        <w:t xml:space="preserve"> </w:t>
      </w:r>
      <w:r w:rsidRPr="0019723E">
        <w:rPr>
          <w:rStyle w:val="StyleUnderline"/>
        </w:rPr>
        <w:t>Moreover, few developments would be more catastrophic for the Middle East than the collapse of the House of Saud. As chaotic as the Middle East is, the Saudi government's stability is one of the few threads keeping the region from reaching a deeper circle of hell. Allowing the Houthis to fire missiles at Riyadh and pose a constant threat on Saudi Arabia's southern border risks destabilizing a key pillar of American interests in the Middle East.</w:t>
      </w:r>
      <w:r w:rsidRPr="0019723E">
        <w:rPr>
          <w:sz w:val="16"/>
        </w:rPr>
        <w:t xml:space="preserve"> Khashoggi's murder was heinous, and the administration's moves to end the in-flight refueling and to impose sanctions on Saudi officials were warranted. But </w:t>
      </w:r>
      <w:r w:rsidRPr="0019723E">
        <w:rPr>
          <w:rStyle w:val="StyleUnderline"/>
        </w:rPr>
        <w:t>it would be the height of folly to blow up the alliance.</w:t>
      </w:r>
      <w:r>
        <w:rPr>
          <w:rStyle w:val="StyleUnderline"/>
        </w:rPr>
        <w:t xml:space="preserve"> </w:t>
      </w:r>
      <w:r w:rsidRPr="0019723E">
        <w:rPr>
          <w:rStyle w:val="StyleUnderline"/>
        </w:rPr>
        <w:t>Members of Congress should absolutely want to end the humanitarian suffering</w:t>
      </w:r>
      <w:r w:rsidRPr="0019723E">
        <w:rPr>
          <w:sz w:val="16"/>
        </w:rPr>
        <w:t xml:space="preserve"> in Yemen. Indeed, the United States should continue to support the United Nations' efforts to end the conflict. But abandoning Saudi Arabia would only perpetuate the violence. </w:t>
      </w:r>
      <w:r w:rsidRPr="0019723E">
        <w:rPr>
          <w:rStyle w:val="StyleUnderline"/>
        </w:rPr>
        <w:t>Too often lost in discussions about Yemen is the fact that the Houthis's brutal and incompetent governance has worsened the humanitarian disaster. They have failed to repair sanitation services, worsening Yemen's cholera epidemic, and have confiscated food and medical aid from civilians to support their fighters. The Houthis have also used child soldiers to field more fighters. The Saudis have certainly waged a clumsy and incompetent war, but too many critics are blinded by their hate of Riyadh to see the Houthis for the monsters that they are.</w:t>
      </w:r>
      <w:r w:rsidRPr="0019723E">
        <w:rPr>
          <w:sz w:val="16"/>
        </w:rPr>
        <w:t xml:space="preserve"> And that does not include </w:t>
      </w:r>
      <w:r w:rsidRPr="0019723E">
        <w:rPr>
          <w:rStyle w:val="StyleUnderline"/>
        </w:rPr>
        <w:t>their anti-American, anti-Western, and anti-Semitic ideology</w:t>
      </w:r>
      <w:r w:rsidRPr="0019723E">
        <w:rPr>
          <w:sz w:val="16"/>
        </w:rPr>
        <w:t xml:space="preserve">, which </w:t>
      </w:r>
      <w:r w:rsidRPr="0019723E">
        <w:rPr>
          <w:rStyle w:val="StyleUnderline"/>
        </w:rPr>
        <w:t>is all too evident in their slogan: "Death to America, death to Israel, curse upon the Jews, victory to Islam!"</w:t>
      </w:r>
      <w:r w:rsidRPr="0019723E">
        <w:rPr>
          <w:sz w:val="16"/>
        </w:rPr>
        <w:t xml:space="preserve"> Perhaps self-righteous journalists and politicians can find some time to criticize the Houthis, not just the Saudis. </w:t>
      </w:r>
      <w:r w:rsidRPr="0019723E">
        <w:rPr>
          <w:rStyle w:val="StyleUnderline"/>
        </w:rPr>
        <w:t>In sum, the United States cannot lose sight of the key strategic objective in Yemen: to prevent the creation of a southern Hezbollah, which would enhance Iran's nefarious influence in the Middle East and only perpetuate violence and suffering. That means continuing American support for Saudi Arabia in Yemen, as hard a pill as that may be to swallow</w:t>
      </w:r>
      <w:r w:rsidRPr="008E637F">
        <w:rPr>
          <w:rStyle w:val="StyleUnderline"/>
          <w:u w:val="none"/>
        </w:rPr>
        <w:t>.</w:t>
      </w:r>
    </w:p>
    <w:p w:rsidR="00502D36" w:rsidRPr="00DF4A4B" w:rsidRDefault="00502D36" w:rsidP="00502D36">
      <w:pPr>
        <w:pStyle w:val="Heading4"/>
      </w:pPr>
      <w:r w:rsidRPr="00DF4A4B">
        <w:t>Continued</w:t>
      </w:r>
      <w:r>
        <w:t xml:space="preserve"> U.S</w:t>
      </w:r>
      <w:r w:rsidRPr="00DF4A4B">
        <w:t xml:space="preserve"> involvement key to bite back against Houthi repression, maintain sea lines of communication, and disrupt AQAP </w:t>
      </w:r>
    </w:p>
    <w:p w:rsidR="00502D36" w:rsidRPr="00DF4A4B" w:rsidRDefault="00502D36" w:rsidP="00502D36">
      <w:r w:rsidRPr="00DF4A4B">
        <w:rPr>
          <w:rStyle w:val="Style13ptBold"/>
        </w:rPr>
        <w:t>Alsrar 18</w:t>
      </w:r>
      <w:r w:rsidRPr="00DF4A4B">
        <w:t xml:space="preserve">  - senior Yemen analyst</w:t>
      </w:r>
      <w:r w:rsidRPr="00DF4A4B">
        <w:rPr>
          <w:rStyle w:val="Style13ptBold"/>
        </w:rPr>
        <w:t xml:space="preserve"> </w:t>
      </w:r>
      <w:r w:rsidRPr="00DF4A4B">
        <w:t xml:space="preserve">(Fatima, </w:t>
      </w:r>
      <w:hyperlink r:id="rId96" w:history="1">
        <w:r w:rsidRPr="00DF4A4B">
          <w:rPr>
            <w:rStyle w:val="Hyperlink"/>
          </w:rPr>
          <w:t>https://nationalinterest.org/blog/middle-east-watch/yemen-bad-it-would-be-worse-without-us-involvement-26801</w:t>
        </w:r>
      </w:hyperlink>
      <w:r w:rsidRPr="00DF4A4B">
        <w:t>, EM)</w:t>
      </w:r>
    </w:p>
    <w:p w:rsidR="00502D36" w:rsidRDefault="00502D36" w:rsidP="00502D36">
      <w:pPr>
        <w:rPr>
          <w:sz w:val="12"/>
        </w:rPr>
      </w:pPr>
      <w:r w:rsidRPr="00DF4A4B">
        <w:rPr>
          <w:sz w:val="12"/>
        </w:rPr>
        <w:t xml:space="preserve">During this week’s visit to the United Arab Emirates, U.S. Secretary of State Mike Pompeo </w:t>
      </w:r>
      <w:hyperlink r:id="rId97" w:tgtFrame="_blank" w:history="1">
        <w:r w:rsidRPr="00DF4A4B">
          <w:rPr>
            <w:rStyle w:val="Hyperlink"/>
            <w:sz w:val="12"/>
          </w:rPr>
          <w:t xml:space="preserve">told his hosts </w:t>
        </w:r>
      </w:hyperlink>
      <w:r w:rsidRPr="00DF4A4B">
        <w:rPr>
          <w:sz w:val="12"/>
        </w:rPr>
        <w:t xml:space="preserve">than a new nuclear deal with Iran ought to be of “permanent” duration and address the Islamic Republic’s “malign activity” in neighboring states. Over the past few weeks, </w:t>
      </w:r>
      <w:r w:rsidRPr="00DF4A4B">
        <w:rPr>
          <w:rStyle w:val="StyleUnderline"/>
        </w:rPr>
        <w:t>several leading congressmen have pushed for an end to U.S. intervention in Yemen</w:t>
      </w:r>
      <w:r w:rsidRPr="00DF4A4B">
        <w:rPr>
          <w:sz w:val="12"/>
        </w:rPr>
        <w:t>, the continuation of which is cited by lawmakers as a clear example of executive overreach. For instance, U.S. congressman Ro Khanna argued in a</w:t>
      </w:r>
      <w:hyperlink r:id="rId98" w:tgtFrame="_blank" w:history="1">
        <w:r w:rsidRPr="00DF4A4B">
          <w:rPr>
            <w:rStyle w:val="Hyperlink"/>
            <w:sz w:val="12"/>
          </w:rPr>
          <w:t xml:space="preserve">recent op-ed </w:t>
        </w:r>
      </w:hyperlink>
      <w:r w:rsidRPr="00DF4A4B">
        <w:rPr>
          <w:sz w:val="12"/>
        </w:rPr>
        <w:t xml:space="preserve">that America has no business backing a “Saudi-led conflict” that is “deliberately starving millions.” He </w:t>
      </w:r>
      <w:hyperlink r:id="rId99" w:tgtFrame="_blank" w:history="1">
        <w:r w:rsidRPr="00DF4A4B">
          <w:rPr>
            <w:rStyle w:val="Hyperlink"/>
            <w:sz w:val="12"/>
          </w:rPr>
          <w:t xml:space="preserve">later tweeted </w:t>
        </w:r>
      </w:hyperlink>
      <w:r w:rsidRPr="00DF4A4B">
        <w:rPr>
          <w:sz w:val="12"/>
        </w:rPr>
        <w:t xml:space="preserve">, “Supporting war crimes against civilians [in Yemen] doesn’t make us safer, it simply turns potential allies into enemies.” Similarly, Senator Chris Murphy </w:t>
      </w:r>
      <w:hyperlink r:id="rId100" w:tgtFrame="_blank" w:history="1">
        <w:r w:rsidRPr="00DF4A4B">
          <w:rPr>
            <w:rStyle w:val="Hyperlink"/>
            <w:sz w:val="12"/>
          </w:rPr>
          <w:t xml:space="preserve">tweeted that </w:t>
        </w:r>
      </w:hyperlink>
      <w:r w:rsidRPr="00DF4A4B">
        <w:rPr>
          <w:sz w:val="12"/>
        </w:rPr>
        <w:t xml:space="preserve">Yemen is “the world’s worst humanitarian disaster caused largely by a U.S. funded nonsensical bombing campaign.” Congress </w:t>
      </w:r>
      <w:r w:rsidRPr="00DF4A4B">
        <w:rPr>
          <w:rStyle w:val="StyleUnderline"/>
        </w:rPr>
        <w:t>may have a point to make when it comes to</w:t>
      </w:r>
      <w:r w:rsidRPr="00DF4A4B">
        <w:rPr>
          <w:sz w:val="12"/>
        </w:rPr>
        <w:t xml:space="preserve"> defining and limiting the </w:t>
      </w:r>
      <w:r w:rsidRPr="00DF4A4B">
        <w:rPr>
          <w:rStyle w:val="StyleUnderline"/>
        </w:rPr>
        <w:t>war</w:t>
      </w:r>
      <w:r w:rsidRPr="00DF4A4B">
        <w:rPr>
          <w:sz w:val="12"/>
        </w:rPr>
        <w:t xml:space="preserve">-making </w:t>
      </w:r>
      <w:r w:rsidRPr="00DF4A4B">
        <w:rPr>
          <w:rStyle w:val="StyleUnderline"/>
        </w:rPr>
        <w:t>powers</w:t>
      </w:r>
      <w:r w:rsidRPr="00DF4A4B">
        <w:rPr>
          <w:sz w:val="12"/>
        </w:rPr>
        <w:t xml:space="preserve"> of the executive branch. </w:t>
      </w:r>
      <w:r w:rsidRPr="00DF4A4B">
        <w:rPr>
          <w:rStyle w:val="StyleUnderline"/>
        </w:rPr>
        <w:t>However, roping Yemen into this</w:t>
      </w:r>
      <w:r w:rsidRPr="00DF4A4B">
        <w:rPr>
          <w:sz w:val="12"/>
        </w:rPr>
        <w:t xml:space="preserve"> just debate </w:t>
      </w:r>
      <w:r w:rsidRPr="00DF4A4B">
        <w:rPr>
          <w:rStyle w:val="StyleUnderline"/>
        </w:rPr>
        <w:t>obfuscates</w:t>
      </w:r>
      <w:r w:rsidRPr="00DF4A4B">
        <w:rPr>
          <w:sz w:val="12"/>
        </w:rPr>
        <w:t xml:space="preserve"> the origins of the Yemen war, </w:t>
      </w:r>
      <w:r w:rsidRPr="00DF4A4B">
        <w:rPr>
          <w:rStyle w:val="StyleUnderline"/>
        </w:rPr>
        <w:t>the nature of the country’s humanitarian crisis</w:t>
      </w:r>
      <w:r w:rsidRPr="00DF4A4B">
        <w:rPr>
          <w:sz w:val="12"/>
        </w:rPr>
        <w:t xml:space="preserve">, and the clear links between this conflict and U.S. credibility and interests. For example, congressional </w:t>
      </w:r>
      <w:r w:rsidRPr="00DF4A4B">
        <w:rPr>
          <w:rStyle w:val="StyleUnderline"/>
        </w:rPr>
        <w:t>narratives depict the Saudi-led coalition as the instigators of the Yemen conflict.</w:t>
      </w:r>
      <w:r w:rsidRPr="00DF4A4B">
        <w:rPr>
          <w:sz w:val="12"/>
        </w:rPr>
        <w:t xml:space="preserve"> In fact, the war in Yemen did not begin with Saudi Arabia’s March 2015 military intervention in the country but with the Houthi militias’ violent overthrow of Yemen’s internationally recognized government, which happened in September 2014. Following their takeover of Yemen’s capital, Sana’a, the Houthis, backed by Iran, imposed a fundamentalist, sectarian, brutal, and repressive regime that dashed any hope for political pluralism and democratic governance in the wake of Yemen’s Arab Spring. The government-in-exile then requested external military intervention, and the Saudi-led coalition responded. That Saudis also got involved because they feared that Iranian military and financial support for the Houthis would create a new and deadly proxy force for Iran’s Islamic Revolutionary Guard Corps within the Arabian Peninsula. There is no question that Yemen is confronting a humanitarian crisis that has been exacerbated by the entry of the Saudi-led coalition into the war. However, </w:t>
      </w:r>
      <w:r w:rsidRPr="00DF4A4B">
        <w:rPr>
          <w:rStyle w:val="StyleUnderline"/>
        </w:rPr>
        <w:t>much of this crisis has been manufactured by the Houthis</w:t>
      </w:r>
      <w:r w:rsidRPr="00DF4A4B">
        <w:rPr>
          <w:sz w:val="12"/>
        </w:rPr>
        <w:t xml:space="preserve"> themselves. </w:t>
      </w:r>
      <w:r w:rsidRPr="00DF4A4B">
        <w:rPr>
          <w:rStyle w:val="StyleUnderline"/>
        </w:rPr>
        <w:t>The Houthi government’s total neglect of sanitation services, and</w:t>
      </w:r>
      <w:r w:rsidRPr="00DF4A4B">
        <w:rPr>
          <w:sz w:val="12"/>
        </w:rPr>
        <w:t xml:space="preserve"> its </w:t>
      </w:r>
      <w:r w:rsidRPr="00DF4A4B">
        <w:rPr>
          <w:rStyle w:val="StyleUnderline"/>
        </w:rPr>
        <w:t>failure to maintain and repair sewer and water infrastructure</w:t>
      </w:r>
      <w:r w:rsidRPr="00DF4A4B">
        <w:rPr>
          <w:sz w:val="12"/>
        </w:rPr>
        <w:t xml:space="preserve">, has </w:t>
      </w:r>
      <w:r w:rsidRPr="00DF4A4B">
        <w:rPr>
          <w:rStyle w:val="StyleUnderline"/>
        </w:rPr>
        <w:t>contributed to the deepening of the cholera epidemic. Additionally, the Houthis have confiscated food, medicine, and critical life-saving medical equipment</w:t>
      </w:r>
      <w:r w:rsidRPr="00DF4A4B">
        <w:rPr>
          <w:sz w:val="12"/>
        </w:rPr>
        <w:t xml:space="preserve"> to give to militia members or to sell on the black market at wildly inflated prices. </w:t>
      </w:r>
      <w:r w:rsidRPr="00DF4A4B">
        <w:rPr>
          <w:rStyle w:val="StyleUnderline"/>
        </w:rPr>
        <w:t>Also</w:t>
      </w:r>
      <w:r w:rsidRPr="00DF4A4B">
        <w:rPr>
          <w:sz w:val="12"/>
        </w:rPr>
        <w:t xml:space="preserve">, they have </w:t>
      </w:r>
      <w:r w:rsidRPr="00DF4A4B">
        <w:rPr>
          <w:rStyle w:val="StyleUnderline"/>
        </w:rPr>
        <w:t>widely used landmines and the forced recruitment of child soldiers</w:t>
      </w:r>
      <w:r w:rsidRPr="00DF4A4B">
        <w:rPr>
          <w:sz w:val="12"/>
        </w:rPr>
        <w:t xml:space="preserve">, many of whom are under fifteen years of age, all of which further compounds Yemen’s humanitarian crisis. In contrast, </w:t>
      </w:r>
      <w:r w:rsidRPr="00DF4A4B">
        <w:rPr>
          <w:rStyle w:val="StyleUnderline"/>
        </w:rPr>
        <w:t>areas that the</w:t>
      </w:r>
      <w:r w:rsidRPr="00DF4A4B">
        <w:rPr>
          <w:sz w:val="12"/>
        </w:rPr>
        <w:t xml:space="preserve"> Saudi-led </w:t>
      </w:r>
      <w:r w:rsidRPr="00DF4A4B">
        <w:rPr>
          <w:rStyle w:val="StyleUnderline"/>
        </w:rPr>
        <w:t>coalition have restored to Yemeni government control do not suffer the same disastrous conditions</w:t>
      </w:r>
      <w:r w:rsidRPr="00DF4A4B">
        <w:rPr>
          <w:sz w:val="12"/>
        </w:rPr>
        <w:t xml:space="preserve"> that civilians in Houthi-controlled regions are experiencing. </w:t>
      </w:r>
      <w:r w:rsidRPr="00DF4A4B">
        <w:rPr>
          <w:rStyle w:val="StyleUnderline"/>
        </w:rPr>
        <w:t>Furthermore, vital</w:t>
      </w:r>
      <w:r w:rsidRPr="00DF4A4B">
        <w:rPr>
          <w:sz w:val="12"/>
        </w:rPr>
        <w:t xml:space="preserve"> U.S. </w:t>
      </w:r>
      <w:r w:rsidRPr="00DF4A4B">
        <w:rPr>
          <w:rStyle w:val="StyleUnderline"/>
        </w:rPr>
        <w:t xml:space="preserve">interests are at stake. </w:t>
      </w:r>
      <w:r w:rsidRPr="00DF4A4B">
        <w:rPr>
          <w:sz w:val="12"/>
        </w:rPr>
        <w:t xml:space="preserve">The </w:t>
      </w:r>
      <w:r w:rsidRPr="00DF4A4B">
        <w:rPr>
          <w:rStyle w:val="StyleUnderline"/>
        </w:rPr>
        <w:t xml:space="preserve">Houthis have repeatedly threatened to disrupt international shipping. </w:t>
      </w:r>
      <w:r w:rsidRPr="00DF4A4B">
        <w:rPr>
          <w:sz w:val="12"/>
        </w:rPr>
        <w:t xml:space="preserve">Earlier this year, they made good on this promise by firing on a Saudi oil tanker and a Turkish freighter carrying wheat. The Houthi </w:t>
      </w:r>
      <w:r w:rsidRPr="00DF4A4B">
        <w:rPr>
          <w:rStyle w:val="StyleUnderline"/>
        </w:rPr>
        <w:t xml:space="preserve">militias </w:t>
      </w:r>
      <w:r w:rsidRPr="00032649">
        <w:rPr>
          <w:rStyle w:val="StyleUnderline"/>
        </w:rPr>
        <w:t>are a sworn enemy of the United States and a tool for expanding</w:t>
      </w:r>
      <w:r w:rsidRPr="00DF4A4B">
        <w:rPr>
          <w:rStyle w:val="StyleUnderline"/>
        </w:rPr>
        <w:t xml:space="preserve"> Tehran’s destabilizing influence</w:t>
      </w:r>
      <w:r w:rsidRPr="00DF4A4B">
        <w:rPr>
          <w:sz w:val="12"/>
        </w:rPr>
        <w:t xml:space="preserve"> throughout the Middle East. The Iranians have supplied ballistic missiles to the Houthis that have been launched against America’s Saudi, Emirati, and Yemeni allies. For the United States </w:t>
      </w:r>
      <w:r w:rsidRPr="00DF4A4B">
        <w:rPr>
          <w:rStyle w:val="StyleUnderline"/>
        </w:rPr>
        <w:t>to withdraw</w:t>
      </w:r>
      <w:r w:rsidRPr="00DF4A4B">
        <w:rPr>
          <w:sz w:val="12"/>
        </w:rPr>
        <w:t xml:space="preserve"> its support </w:t>
      </w:r>
      <w:r w:rsidRPr="00DF4A4B">
        <w:rPr>
          <w:rStyle w:val="StyleUnderline"/>
        </w:rPr>
        <w:t>now</w:t>
      </w:r>
      <w:r w:rsidRPr="00DF4A4B">
        <w:rPr>
          <w:sz w:val="12"/>
        </w:rPr>
        <w:t xml:space="preserve"> would be tantamount to conceding Yemen to Iran, which </w:t>
      </w:r>
      <w:r w:rsidRPr="00DF4A4B">
        <w:rPr>
          <w:rStyle w:val="StyleUnderline"/>
        </w:rPr>
        <w:t>would deal a serious blow to Washington’s regional credibility.</w:t>
      </w:r>
      <w:r w:rsidRPr="00DF4A4B">
        <w:rPr>
          <w:sz w:val="12"/>
        </w:rPr>
        <w:t xml:space="preserve"> The </w:t>
      </w:r>
      <w:r w:rsidRPr="00DF4A4B">
        <w:rPr>
          <w:rStyle w:val="StyleUnderline"/>
        </w:rPr>
        <w:t>war against Iran</w:t>
      </w:r>
      <w:r w:rsidRPr="00DF4A4B">
        <w:rPr>
          <w:sz w:val="12"/>
        </w:rPr>
        <w:t xml:space="preserve"> and the </w:t>
      </w:r>
      <w:r w:rsidRPr="00DF4A4B">
        <w:rPr>
          <w:rStyle w:val="StyleUnderline"/>
        </w:rPr>
        <w:t>Houthis is also linked with the</w:t>
      </w:r>
      <w:r w:rsidRPr="00DF4A4B">
        <w:rPr>
          <w:sz w:val="12"/>
        </w:rPr>
        <w:t xml:space="preserve"> United States’ </w:t>
      </w:r>
      <w:r w:rsidRPr="00DF4A4B">
        <w:rPr>
          <w:rStyle w:val="StyleUnderline"/>
        </w:rPr>
        <w:t>war on terror</w:t>
      </w:r>
      <w:r w:rsidRPr="00DF4A4B">
        <w:rPr>
          <w:sz w:val="12"/>
        </w:rPr>
        <w:t xml:space="preserve">, which is supported by Congress, </w:t>
      </w:r>
      <w:r w:rsidRPr="00DF4A4B">
        <w:rPr>
          <w:rStyle w:val="StyleUnderline"/>
        </w:rPr>
        <w:t>specifically the fight against</w:t>
      </w:r>
      <w:r w:rsidRPr="00DF4A4B">
        <w:rPr>
          <w:sz w:val="12"/>
        </w:rPr>
        <w:t xml:space="preserve"> al-Qaeda in the Arabian Peninsula (</w:t>
      </w:r>
      <w:r w:rsidRPr="00DF4A4B">
        <w:rPr>
          <w:rStyle w:val="StyleUnderline"/>
        </w:rPr>
        <w:t>AQAP</w:t>
      </w:r>
      <w:r w:rsidRPr="00DF4A4B">
        <w:rPr>
          <w:sz w:val="12"/>
        </w:rPr>
        <w:t xml:space="preserve">), </w:t>
      </w:r>
      <w:r w:rsidRPr="00DF4A4B">
        <w:rPr>
          <w:rStyle w:val="StyleUnderline"/>
        </w:rPr>
        <w:t>an organization that is based in Yemen and is widely considered to be the most dangerous of al-Qaeda’s remaining regional affiliates.</w:t>
      </w:r>
      <w:r w:rsidRPr="00DF4A4B">
        <w:rPr>
          <w:sz w:val="12"/>
        </w:rPr>
        <w:t xml:space="preserve"> For example, the Saudi-led coalition helped to build the elite anti-Houthi Southern Security Belt forces. These United Arab Emirates–trained Yemeni units have, alongside Emirati special forces, fought AQAP. Last year, they pushed them out of the Shabwah Governorate, where, six years ago, a U.S. drone successfully targeted one of the al-Qaeda terrorists responsible for the 2000 attack on the USS Cole. In addition, the U.S. military plays a critical role in safeguarding Yemeni civilians by identifying nonmilitary and civilian facilities for the coalition so that these are not accidentally targeted by air strikes. This intelligence support has not prevented civilian casualties altogether, but it has almost certainly reduced their number. Also, American-produced Patriot missile defense systems have allowed the coalition to intercept dozens of Houthi ballistic missiles fired against Saudi, Emirati, and Yemeni civilian population centers. American </w:t>
      </w:r>
      <w:r w:rsidRPr="00DF4A4B">
        <w:rPr>
          <w:rStyle w:val="StyleUnderline"/>
        </w:rPr>
        <w:t>involvement also bolsters ties between the</w:t>
      </w:r>
      <w:r w:rsidRPr="00DF4A4B">
        <w:rPr>
          <w:sz w:val="12"/>
        </w:rPr>
        <w:t xml:space="preserve"> U.S. </w:t>
      </w:r>
      <w:r w:rsidRPr="00DF4A4B">
        <w:rPr>
          <w:rStyle w:val="StyleUnderline"/>
        </w:rPr>
        <w:t>military and</w:t>
      </w:r>
      <w:r w:rsidRPr="00DF4A4B">
        <w:rPr>
          <w:sz w:val="12"/>
        </w:rPr>
        <w:t xml:space="preserve"> the militaries of its </w:t>
      </w:r>
      <w:r w:rsidRPr="00DF4A4B">
        <w:rPr>
          <w:rStyle w:val="StyleUnderline"/>
        </w:rPr>
        <w:t>Arab allies</w:t>
      </w:r>
      <w:r w:rsidRPr="00DF4A4B">
        <w:rPr>
          <w:sz w:val="12"/>
        </w:rPr>
        <w:t xml:space="preserve"> and these relationships are a key tool of U.S. power and influence if America is to remain globally relevant. </w:t>
      </w:r>
      <w:r w:rsidRPr="00DF4A4B">
        <w:rPr>
          <w:rStyle w:val="StyleUnderline"/>
        </w:rPr>
        <w:t>America should continue to support</w:t>
      </w:r>
      <w:r w:rsidRPr="00DF4A4B">
        <w:rPr>
          <w:sz w:val="12"/>
        </w:rPr>
        <w:t xml:space="preserve"> United Nations Special Envoy Martin </w:t>
      </w:r>
      <w:r w:rsidRPr="00DF4A4B">
        <w:rPr>
          <w:rStyle w:val="StyleUnderline"/>
        </w:rPr>
        <w:t>Griffiths’</w:t>
      </w:r>
      <w:r w:rsidRPr="00DF4A4B">
        <w:rPr>
          <w:sz w:val="12"/>
        </w:rPr>
        <w:t xml:space="preserve"> in his attempt to broker a lasting political resolution. </w:t>
      </w:r>
      <w:r w:rsidRPr="00DF4A4B">
        <w:rPr>
          <w:rStyle w:val="StyleUnderline"/>
        </w:rPr>
        <w:t>But the Houthis will have little incentive to negotiate in good faith absent continuing</w:t>
      </w:r>
      <w:r w:rsidRPr="00DF4A4B">
        <w:rPr>
          <w:sz w:val="12"/>
        </w:rPr>
        <w:t xml:space="preserve"> military </w:t>
      </w:r>
      <w:r w:rsidRPr="00DF4A4B">
        <w:rPr>
          <w:rStyle w:val="StyleUnderline"/>
        </w:rPr>
        <w:t>pressure. Withdrawing U.S. support for the Saudi-led coalition</w:t>
      </w:r>
      <w:r w:rsidRPr="00DF4A4B">
        <w:rPr>
          <w:sz w:val="12"/>
        </w:rPr>
        <w:t xml:space="preserve"> and for Yemen’s internationally recognized government </w:t>
      </w:r>
      <w:r w:rsidRPr="00DF4A4B">
        <w:rPr>
          <w:rStyle w:val="StyleUnderline"/>
        </w:rPr>
        <w:t>will ease this pressure without doing anything to end Yemen’s war.</w:t>
      </w:r>
      <w:r w:rsidRPr="00DF4A4B">
        <w:rPr>
          <w:sz w:val="12"/>
        </w:rPr>
        <w:t xml:space="preserve"> It also will not help—and may even exacerbate—the country’s humanitarian crisis while dealing a blow to America’s regional prestige and its short and long-term strategic interests. Lawmakers would do well to consider these costs as they seek to reclaim war-making powers</w:t>
      </w:r>
      <w:r w:rsidRPr="00046357">
        <w:rPr>
          <w:sz w:val="12"/>
        </w:rPr>
        <w:t xml:space="preserve"> from the executive branch.</w:t>
      </w:r>
    </w:p>
    <w:p w:rsidR="00502D36" w:rsidRPr="00A43865" w:rsidRDefault="00502D36" w:rsidP="00502D36"/>
    <w:p w:rsidR="00502D36" w:rsidRDefault="00502D36" w:rsidP="00502D36">
      <w:pPr>
        <w:pStyle w:val="Heading1"/>
      </w:pPr>
      <w:r>
        <w:t>counterplans</w:t>
      </w:r>
    </w:p>
    <w:p w:rsidR="00502D36" w:rsidRPr="00502D36" w:rsidRDefault="00502D36" w:rsidP="00502D36"/>
    <w:p w:rsidR="00502D36" w:rsidRDefault="00502D36" w:rsidP="00502D36">
      <w:pPr>
        <w:pStyle w:val="Heading2"/>
      </w:pPr>
      <w:r>
        <w:t>aid cp</w:t>
      </w:r>
    </w:p>
    <w:p w:rsidR="00502D36" w:rsidRDefault="00502D36" w:rsidP="00502D36">
      <w:pPr>
        <w:pStyle w:val="Heading3"/>
      </w:pPr>
      <w:r>
        <w:t xml:space="preserve">1nc aid cp </w:t>
      </w:r>
    </w:p>
    <w:p w:rsidR="00502D36" w:rsidRDefault="00502D36" w:rsidP="00502D36">
      <w:pPr>
        <w:pStyle w:val="Heading4"/>
      </w:pPr>
      <w:r>
        <w:t>The United States should substantially increase its efforts to distribute humanitarian aid in Yemen</w:t>
      </w:r>
    </w:p>
    <w:p w:rsidR="00502D36" w:rsidRPr="00324AA1" w:rsidRDefault="00502D36" w:rsidP="00502D36"/>
    <w:p w:rsidR="00502D36" w:rsidRPr="003D20C0" w:rsidRDefault="00502D36" w:rsidP="00502D36">
      <w:pPr>
        <w:pStyle w:val="Heading4"/>
      </w:pPr>
      <w:r w:rsidRPr="003D20C0">
        <w:t xml:space="preserve">Counterplan </w:t>
      </w:r>
      <w:r>
        <w:t xml:space="preserve">preserves entrepots for aid  </w:t>
      </w:r>
    </w:p>
    <w:p w:rsidR="00502D36" w:rsidRPr="003D20C0" w:rsidRDefault="00502D36" w:rsidP="00502D36">
      <w:pPr>
        <w:rPr>
          <w:rFonts w:ascii="Times New Roman" w:hAnsi="Times New Roman" w:cs="Times New Roman"/>
          <w:sz w:val="24"/>
        </w:rPr>
      </w:pPr>
      <w:r w:rsidRPr="003D20C0">
        <w:rPr>
          <w:rStyle w:val="Style13ptBold"/>
        </w:rPr>
        <w:t>McFerran 18</w:t>
      </w:r>
      <w:r>
        <w:rPr>
          <w:rStyle w:val="Style13ptBold"/>
          <w:b w:val="0"/>
          <w:bCs w:val="0"/>
        </w:rPr>
        <w:t xml:space="preserve"> </w:t>
      </w:r>
      <w:r w:rsidRPr="003D20C0">
        <w:t xml:space="preserve">(Ryan, </w:t>
      </w:r>
      <w:hyperlink r:id="rId101" w:history="1">
        <w:r w:rsidRPr="003D20C0">
          <w:rPr>
            <w:rStyle w:val="Hyperlink"/>
          </w:rPr>
          <w:t>https://intpolicydigest.org/2018/04/22/only-the-united-states-can-save-the-yemeni-people/</w:t>
        </w:r>
      </w:hyperlink>
      <w:r w:rsidRPr="003D20C0">
        <w:t>, EM)</w:t>
      </w:r>
    </w:p>
    <w:p w:rsidR="00502D36" w:rsidRPr="003D20C0" w:rsidRDefault="00502D36" w:rsidP="00502D36">
      <w:pPr>
        <w:rPr>
          <w:rStyle w:val="StyleUnderline"/>
        </w:rPr>
      </w:pPr>
      <w:r w:rsidRPr="003D20C0">
        <w:rPr>
          <w:rStyle w:val="StyleUnderline"/>
        </w:rPr>
        <w:t>The United States must lead the world in supporting the Yemeni people. At a time of mass atrocities in Syria and state-directed genocide in Myanmar,</w:t>
      </w:r>
      <w:r>
        <w:rPr>
          <w:rStyle w:val="StyleUnderline"/>
        </w:rPr>
        <w:t xml:space="preserve"> </w:t>
      </w:r>
      <w:hyperlink r:id="rId102" w:history="1">
        <w:r w:rsidRPr="003D20C0">
          <w:rPr>
            <w:rStyle w:val="StyleUnderline"/>
          </w:rPr>
          <w:t>Yemen</w:t>
        </w:r>
      </w:hyperlink>
      <w:r>
        <w:rPr>
          <w:rStyle w:val="StyleUnderline"/>
        </w:rPr>
        <w:t xml:space="preserve"> </w:t>
      </w:r>
      <w:r w:rsidRPr="003D20C0">
        <w:rPr>
          <w:rStyle w:val="StyleUnderline"/>
        </w:rPr>
        <w:t>has climbed the ranks of catastrophe to become host to the world’s worst humanitarian crisis.</w:t>
      </w:r>
      <w:r w:rsidRPr="003D20C0">
        <w:rPr>
          <w:sz w:val="16"/>
        </w:rPr>
        <w:t xml:space="preserve"> The U.S. has demonstrated a strong capacity to address the emergency through negotiations with </w:t>
      </w:r>
      <w:hyperlink r:id="rId103" w:history="1">
        <w:r w:rsidRPr="003D20C0">
          <w:rPr>
            <w:rStyle w:val="Hyperlink"/>
            <w:sz w:val="16"/>
          </w:rPr>
          <w:t>Saudi Arabia</w:t>
        </w:r>
      </w:hyperlink>
      <w:r w:rsidRPr="003D20C0">
        <w:rPr>
          <w:sz w:val="16"/>
        </w:rPr>
        <w:t xml:space="preserve">, the nation leading a military coalition to quash a rebellion by Houthi armed forces. The U.S. should continue with its diplomatic initiative to restore greater access to the country for aid agencies. </w:t>
      </w:r>
      <w:r w:rsidRPr="003D20C0">
        <w:rPr>
          <w:rStyle w:val="StyleUnderline"/>
        </w:rPr>
        <w:t>There are multiple compounding dimensions to the current emergency and humanitarian actors are best-suited to address the plight of the Yemeni people. However, the United States can do its part by improving their access to Yemen by land, air, and sea. It is times like these when the United States must utilize the strong diplomatic presence it maintains in the Middle East.</w:t>
      </w:r>
      <w:r>
        <w:rPr>
          <w:rStyle w:val="StyleUnderline"/>
        </w:rPr>
        <w:t xml:space="preserve"> </w:t>
      </w:r>
      <w:r w:rsidRPr="003D20C0">
        <w:rPr>
          <w:sz w:val="16"/>
        </w:rPr>
        <w:t xml:space="preserve">Yemen is host to a complex crisis. As the poorest nation in the region, fighting between the Saudi-led coalition and Houthi rebels has exacerbated preexisting conditions of poverty and underdevelopment. Coalition air strikes have both taken civilian lives and destroyed some of the country’s most vital infrastructure. More than 50% of the Yemeni population lacks access to clean drinking water, a driving force behind the cholera epidemic that reached record-breaking levels in October 2017. Despite cholera’s relatively simple cure, the afflicted often do not have anywhere to turn for help, as over half of Yemen’s health facilities are either closed or only partially-functioning. These dire circumstances have combined to make life extremely difficult for the Yemeni people. However, </w:t>
      </w:r>
      <w:r w:rsidRPr="003D20C0">
        <w:rPr>
          <w:rStyle w:val="StyleUnderline"/>
        </w:rPr>
        <w:t>the international community can effectively address Yemen’s plight</w:t>
      </w:r>
      <w:r w:rsidRPr="003D20C0">
        <w:rPr>
          <w:sz w:val="16"/>
        </w:rPr>
        <w:t xml:space="preserve">. The crisis has escalated through four distinct but mutually-reinforcing manifestations: violence, hunger, thirst, and disease. There have been over five thousand direct casualties of the ongoing conflict. In addition, the war has also sent millions of Yemeni civilians fleeing in every direction, forcing them to resettle far away from their homes. More than 11% of Yemen’s population has been displaced over the last three years. Often ending up in unfamiliar territory, these men, women, and children must compete with local populations and with each other for scarce resources. The result is that everyone is worse off, with food and water shortages fueling increased rates of malnutrition and disease. The humanitarian community can help to </w:t>
      </w:r>
      <w:r w:rsidRPr="003D20C0">
        <w:rPr>
          <w:rStyle w:val="StyleUnderline"/>
        </w:rPr>
        <w:t>dissuade further displacement and orchestrate a strategic relocation of Yemeni civilians away from high conflict zones. Aid agencies are also well-equipped to provide food and medical support through in-kind donations of food packages and medicine, as well as through the importation of doctors and other medical practitioners.</w:t>
      </w:r>
      <w:r>
        <w:rPr>
          <w:rStyle w:val="StyleUnderline"/>
        </w:rPr>
        <w:t xml:space="preserve"> </w:t>
      </w:r>
      <w:r w:rsidRPr="003D20C0">
        <w:rPr>
          <w:rStyle w:val="StyleUnderline"/>
        </w:rPr>
        <w:t xml:space="preserve">Humanitarian support is currently limited by the Saudi government’s blockade. </w:t>
      </w:r>
      <w:r w:rsidRPr="003D20C0">
        <w:rPr>
          <w:sz w:val="16"/>
        </w:rPr>
        <w:t xml:space="preserve">First implemented in March 2015 as a measure to stop weapons from reaching rebel fighters, the blockade was tightened in November 2017 following a Houthi attack on Saudi soil. The flow of humanitarian assistance into Yemen has slowed to a trickle as a result, pushing the country to the “brink of a catastrophic famine,” according to the U.N. Security Council. Malnutrition, unsanitary conditions, and broken infrastructure have compounded to perpetuate a recent diphtheria outbreak, which more than doubled from 471 cases to nearly 1,300 cases from January to March of this year. </w:t>
      </w:r>
      <w:r w:rsidRPr="003D20C0">
        <w:rPr>
          <w:rStyle w:val="StyleUnderline"/>
        </w:rPr>
        <w:t>The United States has played a pivotal role in easing the Saudi government’s blockade. The U.S. has capitalized on its healthy diplomatic relations with Saudi Arabia to negotiate a temporary opening of Hodeida, Yemen’s largest port. Lifesaving supplies can now begin to reach the Yemeni people.</w:t>
      </w:r>
      <w:r>
        <w:rPr>
          <w:rStyle w:val="StyleUnderline"/>
        </w:rPr>
        <w:t xml:space="preserve"> </w:t>
      </w:r>
      <w:r w:rsidRPr="003D20C0">
        <w:rPr>
          <w:sz w:val="16"/>
        </w:rPr>
        <w:t xml:space="preserve">The UN World Food Programme has successfully imported much-needed food packages since the port’s reopening in December 2017. It has also allowed the World Health Organization (WHO) to distribute diphtheria vaccinations within the capital city of Sana’a to curtail the spread of the disease. </w:t>
      </w:r>
      <w:r w:rsidRPr="003D20C0">
        <w:rPr>
          <w:rStyle w:val="StyleUnderline"/>
        </w:rPr>
        <w:t>However, there are still large portions of the population that WHO cannot reach without the establishment of additional entrepots. Furthermore, Hodeida as Yemen’s sole access point leaves essential food and medical supplies highly-exposed to theft and destruction, as proven last month when a port warehouse caught fire.</w:t>
      </w:r>
      <w:r>
        <w:rPr>
          <w:rStyle w:val="StyleUnderline"/>
        </w:rPr>
        <w:t xml:space="preserve"> </w:t>
      </w:r>
      <w:r w:rsidRPr="003D20C0">
        <w:rPr>
          <w:rStyle w:val="StyleUnderline"/>
        </w:rPr>
        <w:t>The United States must continue to restore greater and more-regular access to Yemen for aid agencies. The momentary relaxation of import restrictions in Hodeida could reach a spontaneous end at any time. Thus, the U.S. must act to ensure current in-flows of food, medicine, and relief workers are not just maintained, but bolstered and diversified.</w:t>
      </w:r>
      <w:r>
        <w:rPr>
          <w:rStyle w:val="StyleUnderline"/>
        </w:rPr>
        <w:t xml:space="preserve"> </w:t>
      </w:r>
      <w:r w:rsidRPr="003D20C0">
        <w:rPr>
          <w:rStyle w:val="StyleUnderline"/>
        </w:rPr>
        <w:t>As a next step, the United States should make the Saudi government aware of the potential fallout if it does not relax its tight grip. Internal support for the</w:t>
      </w:r>
      <w:r>
        <w:rPr>
          <w:rStyle w:val="StyleUnderline"/>
        </w:rPr>
        <w:t xml:space="preserve"> </w:t>
      </w:r>
      <w:hyperlink r:id="rId104" w:history="1">
        <w:r w:rsidRPr="003D20C0">
          <w:rPr>
            <w:rStyle w:val="StyleUnderline"/>
          </w:rPr>
          <w:t>Houthi rebellion</w:t>
        </w:r>
      </w:hyperlink>
      <w:r>
        <w:rPr>
          <w:rStyle w:val="StyleUnderline"/>
        </w:rPr>
        <w:t xml:space="preserve"> </w:t>
      </w:r>
      <w:r w:rsidRPr="003D20C0">
        <w:rPr>
          <w:rStyle w:val="StyleUnderline"/>
        </w:rPr>
        <w:t>will likely increase as Yemeni civilians become more desperate. It is in the Saudi government’s best interest to allow the international community to expand humanitarian assistance within the country. Hodeida is in western Yemen and the port’s re-opening has primarily helped populations within that same region. The U.S. should now turn its attention to the southwestern corner of the country, where a large portion of Yemen’s internally-displaced has settled. The southwestern governorate of Taizz alone hosts 15% of this population, all of whom could benefit from a more-localized influx of aid and humanitarian support.</w:t>
      </w:r>
      <w:r>
        <w:rPr>
          <w:rStyle w:val="StyleUnderline"/>
        </w:rPr>
        <w:t xml:space="preserve"> </w:t>
      </w:r>
      <w:r w:rsidRPr="003D20C0">
        <w:rPr>
          <w:rStyle w:val="StyleUnderline"/>
        </w:rPr>
        <w:t>If the U.S. wishes to maintain its strong diplomatic presence in the Middle East, it must act when conditions in the region are most dire. The way forward is clear. The time for action is now. The United States must take a leading role in assisting the Yemeni people.</w:t>
      </w:r>
    </w:p>
    <w:p w:rsidR="00502D36" w:rsidRPr="00EB2A69" w:rsidRDefault="00502D36" w:rsidP="00502D36"/>
    <w:p w:rsidR="00502D36" w:rsidRDefault="00502D36" w:rsidP="00502D36">
      <w:pPr>
        <w:pStyle w:val="Heading2"/>
      </w:pPr>
      <w:r>
        <w:t>conditions cp</w:t>
      </w:r>
    </w:p>
    <w:p w:rsidR="00502D36" w:rsidRPr="00DA27DF" w:rsidRDefault="00502D36" w:rsidP="00502D36"/>
    <w:p w:rsidR="00502D36" w:rsidRDefault="00502D36" w:rsidP="00502D36">
      <w:pPr>
        <w:pStyle w:val="Heading3"/>
      </w:pPr>
      <w:r>
        <w:t>conditions cp solvency</w:t>
      </w:r>
    </w:p>
    <w:p w:rsidR="00502D36" w:rsidRDefault="00502D36" w:rsidP="00502D36">
      <w:pPr>
        <w:pStyle w:val="Heading4"/>
      </w:pPr>
      <w:r>
        <w:t>Supreme Court justices can do whatever they want – no code of conduct</w:t>
      </w:r>
    </w:p>
    <w:p w:rsidR="00502D36" w:rsidRPr="00160A15" w:rsidRDefault="00502D36" w:rsidP="00502D36">
      <w:r>
        <w:rPr>
          <w:rStyle w:val="Style13ptBold"/>
        </w:rPr>
        <w:t xml:space="preserve">Lubet, 19 </w:t>
      </w:r>
      <w:r w:rsidRPr="00160A15">
        <w:t xml:space="preserve">– </w:t>
      </w:r>
      <w:r>
        <w:t xml:space="preserve">Edna B. and Ednyfed H. Williams Memorial Professor of Law at Northwestern University’s Pritzker School of Law </w:t>
      </w:r>
      <w:r w:rsidRPr="00160A15">
        <w:t xml:space="preserve">(Steven, “Why Won’t John Roberts Accept an Ethics Code for Supreme Court Justices?”, Slate, 1/16/2019, </w:t>
      </w:r>
      <w:hyperlink r:id="rId105" w:history="1">
        <w:r w:rsidRPr="00160A15">
          <w:rPr>
            <w:rStyle w:val="Hyperlink"/>
          </w:rPr>
          <w:t>https://slate.com/news-and-politics/2019/01/supreme-court-ethics-code-judges-john-roberts.html</w:t>
        </w:r>
      </w:hyperlink>
      <w:r w:rsidRPr="00160A15">
        <w:t>)//RCU</w:t>
      </w:r>
    </w:p>
    <w:p w:rsidR="00502D36" w:rsidRDefault="00502D36" w:rsidP="00502D36">
      <w:r w:rsidRPr="00160A15">
        <w:rPr>
          <w:rStyle w:val="StyleUnderline"/>
        </w:rPr>
        <w:t>The current Code of Conduct for United States Judges</w:t>
      </w:r>
      <w:r>
        <w:t xml:space="preserve">, first adopted in 1973 and based on the American Bar Association’s Model Code of Judicial Conduct, </w:t>
      </w:r>
      <w:r w:rsidRPr="00160A15">
        <w:rPr>
          <w:rStyle w:val="StyleUnderline"/>
        </w:rPr>
        <w:t xml:space="preserve">covers every member of the federal judiciary </w:t>
      </w:r>
      <w:r w:rsidRPr="00160A15">
        <w:rPr>
          <w:rStyle w:val="Emphasis"/>
        </w:rPr>
        <w:t>except Supreme Court justices</w:t>
      </w:r>
      <w:r>
        <w:t>. Likewise, every state has adopted some version of the ABA code. There’s a reason every other judge in the country has a code of ethics by which they must abide: Ethics issues arise constantly at all levels of the judiciary; in the absence of a written code, both judges and the public are left in the dark about how to address and resolve them.</w:t>
      </w:r>
    </w:p>
    <w:p w:rsidR="00502D36" w:rsidRDefault="00502D36" w:rsidP="00502D36"/>
    <w:p w:rsidR="00502D36" w:rsidRDefault="00502D36" w:rsidP="00502D36">
      <w:pPr>
        <w:pStyle w:val="Heading4"/>
      </w:pPr>
      <w:r>
        <w:t>Consultation is expected – no distinction between relying on a colleague or on the CP</w:t>
      </w:r>
    </w:p>
    <w:p w:rsidR="00502D36" w:rsidRPr="0079679B" w:rsidRDefault="00502D36" w:rsidP="00502D36">
      <w:r>
        <w:rPr>
          <w:rStyle w:val="Style13ptBold"/>
        </w:rPr>
        <w:t xml:space="preserve">Weiser, 15 </w:t>
      </w:r>
      <w:r w:rsidRPr="0079679B">
        <w:t xml:space="preserve">– </w:t>
      </w:r>
      <w:r>
        <w:t xml:space="preserve">reporter covering the Manhattan federal courts. He has long covered the criminal justice system, both as a beat and investigative reporter. Before joining The Times in 1997, he worked for 18 years at The Washington Post. There he received the George Polk Award for a 1983 series on life-and-death decisions in hospitals and the Livingston Award for a 1986 series on Washington’s juvenile justice system. He has been a finalist, either as an individual or in a team capacity, for the Pulitzer Prize three times. </w:t>
      </w:r>
      <w:r w:rsidRPr="0079679B">
        <w:t xml:space="preserve">(Benjamin, “Faced With Legal Puzzles, Judges Often Turn to Fellow Jurists”, The New York Times, 5/19/2015, </w:t>
      </w:r>
      <w:hyperlink r:id="rId106" w:history="1">
        <w:r w:rsidRPr="0079679B">
          <w:rPr>
            <w:rStyle w:val="Hyperlink"/>
          </w:rPr>
          <w:t>https://www.nytimes.com/2015/05/20/nyregion/faced-with-legal-puzzles-judges-often-turn-to-fellow-jurists.html?_r=1</w:t>
        </w:r>
      </w:hyperlink>
      <w:r w:rsidRPr="0079679B">
        <w:t>)//RCU</w:t>
      </w:r>
    </w:p>
    <w:p w:rsidR="00502D36" w:rsidRDefault="00502D36" w:rsidP="00502D36">
      <w:r w:rsidRPr="001E7612">
        <w:rPr>
          <w:rStyle w:val="StyleUnderline"/>
        </w:rPr>
        <w:t>Federal district judges</w:t>
      </w:r>
      <w:r>
        <w:t xml:space="preserve"> are often described as the quintessential deciders, whether from the bench or in written opinions. But what happens when a difficult question arises, the parties are in sharp disagreement, and the answer is not obvious?</w:t>
      </w:r>
    </w:p>
    <w:p w:rsidR="00502D36" w:rsidRDefault="00502D36" w:rsidP="00502D36">
      <w:r>
        <w:t xml:space="preserve">Turns out they </w:t>
      </w:r>
      <w:r w:rsidRPr="001E7612">
        <w:rPr>
          <w:rStyle w:val="StyleUnderline"/>
        </w:rPr>
        <w:t>often rely on a rarely discussed resource: the jurist-to-jurist lifeline</w:t>
      </w:r>
      <w:r>
        <w:t>.</w:t>
      </w:r>
    </w:p>
    <w:p w:rsidR="00502D36" w:rsidRDefault="00502D36" w:rsidP="00502D36">
      <w:r w:rsidRPr="0079679B">
        <w:rPr>
          <w:rStyle w:val="StyleUnderline"/>
        </w:rPr>
        <w:t xml:space="preserve">Interviews with more than a dozen judges in Manhattan’s Federal District Court show that </w:t>
      </w:r>
      <w:r w:rsidRPr="0079679B">
        <w:rPr>
          <w:rStyle w:val="Emphasis"/>
        </w:rPr>
        <w:t>almost all</w:t>
      </w:r>
      <w:r w:rsidRPr="0079679B">
        <w:rPr>
          <w:rStyle w:val="StyleUnderline"/>
        </w:rPr>
        <w:t xml:space="preserve"> have telephoned colleagues when they were puzzled by legal questions or other issues</w:t>
      </w:r>
      <w:r>
        <w:t>, or have been on the receiving end of the game-show-like call for help.</w:t>
      </w:r>
    </w:p>
    <w:p w:rsidR="00502D36" w:rsidRDefault="00502D36" w:rsidP="00502D36">
      <w:r>
        <w:t>“</w:t>
      </w:r>
      <w:r w:rsidRPr="0079679B">
        <w:rPr>
          <w:rStyle w:val="StyleUnderline"/>
        </w:rPr>
        <w:t xml:space="preserve">I can tell you that </w:t>
      </w:r>
      <w:r w:rsidRPr="0079679B">
        <w:rPr>
          <w:rStyle w:val="Emphasis"/>
        </w:rPr>
        <w:t>everyone calls colleagues for advice</w:t>
      </w:r>
      <w:r>
        <w:t xml:space="preserve">, particularly when we get gnarly jury notes,” </w:t>
      </w:r>
      <w:r w:rsidRPr="0079679B">
        <w:rPr>
          <w:rStyle w:val="StyleUnderline"/>
        </w:rPr>
        <w:t>said Chief Judge</w:t>
      </w:r>
      <w:r>
        <w:t xml:space="preserve"> Loretta A. </w:t>
      </w:r>
      <w:r w:rsidRPr="0079679B">
        <w:rPr>
          <w:rStyle w:val="StyleUnderline"/>
        </w:rPr>
        <w:t>Preska</w:t>
      </w:r>
      <w:r>
        <w:t>, a member of the bench for more than two decades.</w:t>
      </w:r>
    </w:p>
    <w:p w:rsidR="00502D36" w:rsidRDefault="00502D36" w:rsidP="00502D36">
      <w:r>
        <w:t>The practice is longstanding: Judge Pierre N. Leval, a district judge for 16 years before he was elevated to the federal appeals court in 1993, said that shortly after he became a trial judge, he asked a colleague, “What do you do when you’re stumped?”</w:t>
      </w:r>
    </w:p>
    <w:p w:rsidR="00502D36" w:rsidRDefault="00502D36" w:rsidP="00502D36">
      <w:r>
        <w:t>The colleague scribbled four digits on a scrap of paper and handed it to him — it was the phone extension for Judge Edward Weinfeld, a legal legend on the court.</w:t>
      </w:r>
    </w:p>
    <w:p w:rsidR="00502D36" w:rsidRDefault="00502D36" w:rsidP="00502D36">
      <w:r>
        <w:t xml:space="preserve">“Put it on your desk in the robing room and call him when you’re stuck. </w:t>
      </w:r>
      <w:r w:rsidRPr="0079679B">
        <w:rPr>
          <w:rStyle w:val="Emphasis"/>
        </w:rPr>
        <w:t>We all do it</w:t>
      </w:r>
      <w:r>
        <w:t>,” Judge Leval remembers his colleague saying.</w:t>
      </w:r>
    </w:p>
    <w:p w:rsidR="00502D36" w:rsidRPr="00285A82" w:rsidRDefault="00502D36" w:rsidP="00502D36"/>
    <w:p w:rsidR="00A43865" w:rsidRDefault="00502D36" w:rsidP="000129E8">
      <w:pPr>
        <w:pStyle w:val="Heading2"/>
      </w:pPr>
      <w:r>
        <w:t>congress cp</w:t>
      </w:r>
    </w:p>
    <w:p w:rsidR="00DC3B44" w:rsidRDefault="00DC3B44" w:rsidP="000129E8">
      <w:pPr>
        <w:pStyle w:val="Heading3"/>
      </w:pPr>
      <w:r>
        <w:t>1nc congress cp</w:t>
      </w:r>
    </w:p>
    <w:p w:rsidR="00745EE9" w:rsidRDefault="00745EE9" w:rsidP="00745EE9">
      <w:pPr>
        <w:pStyle w:val="Heading4"/>
      </w:pPr>
      <w:r>
        <w:t>Congress should expressly prohibit any further U.S. assistance or support to any members of the Saudi-led coalition for the civil war in Yemen, and should suspending Direct Commercial Sales licenses for maintenance and sustainment of fighter aircraft used in the Saudi coalition’s offensive operations in Yemen.</w:t>
      </w:r>
    </w:p>
    <w:p w:rsidR="00745EE9" w:rsidRPr="00745EE9" w:rsidRDefault="00745EE9" w:rsidP="00745EE9"/>
    <w:p w:rsidR="00745EE9" w:rsidRDefault="00745EE9" w:rsidP="00745EE9">
      <w:pPr>
        <w:pStyle w:val="Heading4"/>
      </w:pPr>
      <w:r>
        <w:t xml:space="preserve">The counterplan restores Congressional war powers authority --- and it establishes the political will required to enforce future violations of the WPR </w:t>
      </w:r>
    </w:p>
    <w:p w:rsidR="00745EE9" w:rsidRDefault="00745EE9" w:rsidP="00745EE9">
      <w:r w:rsidRPr="00745EE9">
        <w:rPr>
          <w:b/>
        </w:rPr>
        <w:t xml:space="preserve">Bridgeman 19 </w:t>
      </w:r>
      <w:r>
        <w:t>[Tess Bridgeman, “Getting Past the Veto on Ending Yemen War: How Congress’ Next Moves Can Succeed,” May 3, 2019, https://www.justsecurity.org/63855/getting-past-the-veto-on-ending-yemen-war-how-congress-next-move-can-succeed/]</w:t>
      </w:r>
    </w:p>
    <w:p w:rsidR="00745EE9" w:rsidRPr="00745EE9" w:rsidRDefault="00745EE9" w:rsidP="00745EE9"/>
    <w:p w:rsidR="00745EE9" w:rsidRDefault="00745EE9" w:rsidP="00745EE9">
      <w:r w:rsidRPr="00745EE9">
        <w:rPr>
          <w:sz w:val="16"/>
        </w:rPr>
        <w:t xml:space="preserve">On Thursday, Congress failed to override President Trump’s veto of bipartisan legislation that had directed him to remove U.S. armed forces from hostilities in Yemen’s civil war. Congress has other paths it can now take, over the short and long term, to achieve the same goals. There are a number of provisions – some already in existing bills – that could swiftly become part of a must-pass vehicle, like the National Defense Authorization Act (NDAA) or an appropriations bill, that a bipartisan majority of Congress can get behind. Having worked in the Obama White House, I can attest how difficult it is for a President to veto the entire NDAA despite provisions he finds loathsome. Of course, Congress too knows the stakes of what makes it into the NDAA (or any must-pass legislation), so it will be important to maintain bipartisan support for any Yemen-related provisions among key committees of jurisdiction. So, </w:t>
      </w:r>
      <w:r w:rsidRPr="00745EE9">
        <w:rPr>
          <w:rStyle w:val="StyleUnderline"/>
        </w:rPr>
        <w:t>what are the kinds of legislative provisions that would be more certain to achieve Congress’s goal of cutting off U.S. support for the Saudi-led operations in Yemen, while maintaining U.S. operations directed against Al Qaeda and “associated forces</w:t>
      </w:r>
      <w:r w:rsidRPr="00745EE9">
        <w:rPr>
          <w:sz w:val="16"/>
        </w:rPr>
        <w:t>”? First, looking beyond the WPR</w:t>
      </w:r>
      <w:r w:rsidRPr="00745EE9">
        <w:rPr>
          <w:rStyle w:val="StyleUnderline"/>
        </w:rPr>
        <w:t>, Congress can still achieve what S.J. Res. 7 was intended to</w:t>
      </w:r>
      <w:r w:rsidRPr="00745EE9">
        <w:rPr>
          <w:sz w:val="16"/>
        </w:rPr>
        <w:t xml:space="preserve"> do. As I noted here, </w:t>
      </w:r>
      <w:r w:rsidRPr="00745EE9">
        <w:rPr>
          <w:rStyle w:val="StyleUnderline"/>
        </w:rPr>
        <w:t>If the new Congress is also serious about curbing U.S. participation in Yemen’s devastating civil war, it should include a provision explicitly cutting off specific forms of U.S. support</w:t>
      </w:r>
      <w:r w:rsidRPr="00745EE9">
        <w:rPr>
          <w:sz w:val="16"/>
        </w:rPr>
        <w:t xml:space="preserve"> — not just directing withdrawal from “hostilities” — </w:t>
      </w:r>
      <w:r w:rsidRPr="00745EE9">
        <w:rPr>
          <w:rStyle w:val="StyleUnderline"/>
        </w:rPr>
        <w:t>in a must-pass vehicle. Congress has a number of very good options for doing so at its disposal</w:t>
      </w:r>
      <w:r w:rsidRPr="00745EE9">
        <w:rPr>
          <w:sz w:val="16"/>
        </w:rPr>
        <w:t xml:space="preserve">. For example, two options, which could be combined for maximum impact, are (1) </w:t>
      </w:r>
      <w:r w:rsidRPr="00745EE9">
        <w:rPr>
          <w:rStyle w:val="Emphasis"/>
        </w:rPr>
        <w:t>expressly prohibiting any further U.S. assistance or support</w:t>
      </w:r>
      <w:r w:rsidRPr="00745EE9">
        <w:rPr>
          <w:sz w:val="16"/>
        </w:rPr>
        <w:t xml:space="preserve">, including intelligence sharing and logistics support activities, </w:t>
      </w:r>
      <w:r w:rsidRPr="00745EE9">
        <w:rPr>
          <w:rStyle w:val="Emphasis"/>
        </w:rPr>
        <w:t>to any members of the Saudi-led coalition for the civil war in Yemen, and</w:t>
      </w:r>
      <w:r w:rsidRPr="00745EE9">
        <w:rPr>
          <w:sz w:val="16"/>
        </w:rPr>
        <w:t xml:space="preserve"> (2) as Ryan Goodman has explained, </w:t>
      </w:r>
      <w:r w:rsidRPr="00745EE9">
        <w:rPr>
          <w:rStyle w:val="Emphasis"/>
        </w:rPr>
        <w:t>suspending Direct Commercial Sales licenses for maintenance and sustainment of fighter aircraft used in the Saudi coalition’s offensive operations in Yemen</w:t>
      </w:r>
      <w:r w:rsidRPr="00745EE9">
        <w:rPr>
          <w:sz w:val="16"/>
        </w:rPr>
        <w:t xml:space="preserve">. The first option would have the impact of ending the activities the U.S. is actually undertaking in support of the Saudi-led coalition. The second would create a strong incentive for the coalition to get serious about negotiations to end the conflict: it would have the impact of grounding the coalition’s fighter aircraft in short order, as they rely on maintenance and spare parts provided under U.S. licenses. </w:t>
      </w:r>
      <w:r w:rsidRPr="00745EE9">
        <w:rPr>
          <w:rStyle w:val="Emphasis"/>
        </w:rPr>
        <w:t>Congress could also choose to cut off arms sales to Saudi</w:t>
      </w:r>
      <w:r w:rsidRPr="00745EE9">
        <w:rPr>
          <w:rStyle w:val="StyleUnderline"/>
        </w:rPr>
        <w:t xml:space="preserve"> Arabia, which could be limited to certain categories of weapons</w:t>
      </w:r>
      <w:r w:rsidRPr="00745EE9">
        <w:rPr>
          <w:sz w:val="16"/>
        </w:rPr>
        <w:t xml:space="preserve"> (i.e., potentially excluding weapons systems that are defensive in nature) or sweep more broadly. Second, existing provisions of the Saudi Arabia Accountability and Yemen Act of 2019 use a range of tools to hold the Kingdom accountable for its human rights abuses – including the underlying problems that motivate dissidents like Khashoggi to criticize the government in the first place – and for the Saudis’ devastating restrictions on humanitarian access in Yemen’s civil war. While it is unlikely to make it out of the Senate Foreign Relations Committee soon</w:t>
      </w:r>
      <w:r w:rsidRPr="00745EE9">
        <w:rPr>
          <w:rStyle w:val="StyleUnderline"/>
        </w:rPr>
        <w:t>, provisions in the bill such as prohibitions on certain arms sales to Saudi Arabia, prohibition of U.S. refueling of Saudi coalition aircraft engaged in Yemen’s civil war, and the imposition of sanctions for blocking humanitarian access in Yemen, could be included as amendments in the NDAA or an appropriations bill.</w:t>
      </w:r>
      <w:r>
        <w:rPr>
          <w:rStyle w:val="StyleUnderline"/>
        </w:rPr>
        <w:t xml:space="preserve"> </w:t>
      </w:r>
      <w:r w:rsidRPr="00745EE9">
        <w:rPr>
          <w:sz w:val="16"/>
        </w:rPr>
        <w:t xml:space="preserve">Watch out for a Signing Statement In his veto message on S.J. Res. 7, Trump wrote that if Congress seeks to prohibit “in-flight refueling, or require military engagements adhere to arbitrary timelines” it would be “interfer[ing] with the President’s constitutional authority as Commander in Chief of the Armed Forces.” And in a Statement of Administration Policy on the House version of the War Powers Resolution bill, the President made the bolder claim that Congress’ cutting off U.S. support for the Yemen war “would raise serious constitutional concerns to the extent it seeks to override the President’s determination as Commander in Chief.” That is a bold and dangerous claim. If Congress does show its continued resolve by including provisions in the NDAA or an appropriations bill that cut off U.S. support for the Saudi-led coalition in Yemen (or more broadly seek to hold Saudi Arabia accountable for human rights and humanitarian abuses), we should expect a signing statement by President Trump singling out those provisions and making claims of constitutional interference like the ones made in his Statements of Administration Policy on the Yemen War Powers bills. Congress should be ready to challenge any interpretation of the newly-enacted law that would suggest the President may simply choose not to implement parts of a law on these highly dubious grounds. </w:t>
      </w:r>
      <w:r w:rsidRPr="00745EE9">
        <w:rPr>
          <w:rStyle w:val="StyleUnderline"/>
        </w:rPr>
        <w:t>One important insight that the Yemen War Powers Resolution bills have demonstrated is that whatever the scope of the President’s unilateral constitutional authority to deploy troops and to initiate hostilities might be</w:t>
      </w:r>
      <w:r w:rsidRPr="00745EE9">
        <w:rPr>
          <w:sz w:val="16"/>
        </w:rPr>
        <w:t xml:space="preserve">, </w:t>
      </w:r>
      <w:r w:rsidRPr="00745EE9">
        <w:rPr>
          <w:rStyle w:val="Emphasis"/>
        </w:rPr>
        <w:t>it is the legislative branch, not the President, that has the last word</w:t>
      </w:r>
      <w:r w:rsidRPr="00745EE9">
        <w:rPr>
          <w:sz w:val="16"/>
        </w:rPr>
        <w:t xml:space="preserve"> – if it is able to express its will in a statute passed pursuant to its Article I authorities. In sum, the clash between Congress’ goals with S.J. Res. 7 and the Executive Branch’s interpretation of the War Powers Resolution that S.J. Res. 7 brought into the spotlight can prompt a broader process of reflection on how Congress can use its Article I powers more effectively — and check the Executive’s use of its Article II powers more consistently — in matters of war and peace. That will be a long-term process. </w:t>
      </w:r>
      <w:r w:rsidRPr="00745EE9">
        <w:rPr>
          <w:rStyle w:val="StyleUnderline"/>
        </w:rPr>
        <w:t xml:space="preserve">In the short term, Congress can use President Trump’s veto to galvanize support for measures with real teeth that would begin to </w:t>
      </w:r>
      <w:r w:rsidRPr="00745EE9">
        <w:rPr>
          <w:rStyle w:val="Emphasis"/>
        </w:rPr>
        <w:t>shift the U.S.-Saudi relationship away from an unconditional embrace, cut off U.S. involvement in Yemen’s civil war, and show the Executive Branch that Congress has the authority — and the political will — to do so</w:t>
      </w:r>
      <w:r w:rsidRPr="00745EE9">
        <w:rPr>
          <w:sz w:val="16"/>
        </w:rPr>
        <w:t>.</w:t>
      </w:r>
    </w:p>
    <w:p w:rsidR="00745EE9" w:rsidRPr="00745EE9" w:rsidRDefault="00745EE9" w:rsidP="00745EE9"/>
    <w:p w:rsidR="00DC3B44" w:rsidRPr="00DC3B44" w:rsidRDefault="00DC3B44" w:rsidP="00DC3B44"/>
    <w:p w:rsidR="00A43865" w:rsidRDefault="000129E8" w:rsidP="000129E8">
      <w:pPr>
        <w:pStyle w:val="Heading3"/>
      </w:pPr>
      <w:r>
        <w:t>at: inter-branch conflict deficit</w:t>
      </w:r>
    </w:p>
    <w:p w:rsidR="00A43865" w:rsidRDefault="00A43865" w:rsidP="00A43865">
      <w:pPr>
        <w:pStyle w:val="Heading4"/>
      </w:pPr>
      <w:r>
        <w:t xml:space="preserve">Inter-branch conflict in the context of </w:t>
      </w:r>
      <w:r>
        <w:rPr>
          <w:u w:val="single"/>
        </w:rPr>
        <w:t>war powers</w:t>
      </w:r>
      <w:r>
        <w:t xml:space="preserve"> is </w:t>
      </w:r>
      <w:r>
        <w:rPr>
          <w:u w:val="single"/>
        </w:rPr>
        <w:t>inevitable</w:t>
      </w:r>
      <w:r>
        <w:t xml:space="preserve"> and </w:t>
      </w:r>
      <w:r>
        <w:rPr>
          <w:u w:val="single"/>
        </w:rPr>
        <w:t>good</w:t>
      </w:r>
      <w:r>
        <w:t>.</w:t>
      </w:r>
    </w:p>
    <w:p w:rsidR="00A43865" w:rsidRPr="002F28FE" w:rsidRDefault="00A43865" w:rsidP="00A43865">
      <w:r w:rsidRPr="00C014A6">
        <w:rPr>
          <w:rStyle w:val="Style13ptBold"/>
        </w:rPr>
        <w:t>Phillip and Kleinerman ‘11</w:t>
      </w:r>
      <w:r>
        <w:t xml:space="preserve"> </w:t>
      </w:r>
      <w:r w:rsidRPr="00C014A6">
        <w:rPr>
          <w:sz w:val="16"/>
          <w:szCs w:val="16"/>
        </w:rPr>
        <w:t>(Vincent Phillip and Benjamin Kleinerman, associate professor in the department of political science and school of law at the University of Notre Dame; Garwood visiting fellow in the James Madison Program in American Ideals and Institutions at Princeton University, "The Virtues of Conflict Over War Powers," Weekly Standard, 6-16-2011, https://www.weeklystandard.com/vincent-phillip-munoz-and-benjamin-kleinerman/the-virtues-of-conflict-over-war-powers, SB).</w:t>
      </w:r>
    </w:p>
    <w:p w:rsidR="00A43865" w:rsidRDefault="00A43865" w:rsidP="00A43865">
      <w:pPr>
        <w:rPr>
          <w:sz w:val="16"/>
        </w:rPr>
      </w:pPr>
      <w:r w:rsidRPr="0011732A">
        <w:rPr>
          <w:rStyle w:val="StyleUnderline"/>
        </w:rPr>
        <w:t xml:space="preserve">Although there may </w:t>
      </w:r>
      <w:r w:rsidRPr="00041EE3">
        <w:rPr>
          <w:sz w:val="16"/>
        </w:rPr>
        <w:t xml:space="preserve">well </w:t>
      </w:r>
      <w:r w:rsidRPr="0011732A">
        <w:rPr>
          <w:rStyle w:val="StyleUnderline"/>
        </w:rPr>
        <w:t>be areas of our</w:t>
      </w:r>
      <w:r w:rsidRPr="00041EE3">
        <w:rPr>
          <w:sz w:val="16"/>
        </w:rPr>
        <w:t xml:space="preserve"> national </w:t>
      </w:r>
      <w:r w:rsidRPr="0011732A">
        <w:rPr>
          <w:rStyle w:val="StyleUnderline"/>
        </w:rPr>
        <w:t>government in which</w:t>
      </w:r>
      <w:r w:rsidRPr="00041EE3">
        <w:rPr>
          <w:sz w:val="16"/>
        </w:rPr>
        <w:t xml:space="preserve"> the </w:t>
      </w:r>
      <w:r w:rsidRPr="0011732A">
        <w:rPr>
          <w:rStyle w:val="StyleUnderline"/>
        </w:rPr>
        <w:t xml:space="preserve">friction between branches is problematic, </w:t>
      </w:r>
      <w:r w:rsidRPr="00041EE3">
        <w:rPr>
          <w:rStyle w:val="Emphasis"/>
        </w:rPr>
        <w:t>war powers is not one of them.</w:t>
      </w:r>
      <w:r w:rsidRPr="0011732A">
        <w:rPr>
          <w:rStyle w:val="StyleUnderline"/>
        </w:rPr>
        <w:t xml:space="preserve"> The</w:t>
      </w:r>
      <w:r w:rsidRPr="00041EE3">
        <w:rPr>
          <w:sz w:val="16"/>
        </w:rPr>
        <w:t xml:space="preserve"> Constitution’s </w:t>
      </w:r>
      <w:r w:rsidRPr="0011732A">
        <w:rPr>
          <w:rStyle w:val="StyleUnderline"/>
        </w:rPr>
        <w:t>framers designed our system to encourage</w:t>
      </w:r>
      <w:r w:rsidRPr="00041EE3">
        <w:rPr>
          <w:sz w:val="16"/>
        </w:rPr>
        <w:t xml:space="preserve"> such </w:t>
      </w:r>
      <w:r w:rsidRPr="0011732A">
        <w:rPr>
          <w:rStyle w:val="StyleUnderline"/>
        </w:rPr>
        <w:t xml:space="preserve">disputes. Rather than lamenting inter-branch conflict concerning authority over military actions, </w:t>
      </w:r>
      <w:r w:rsidRPr="00041EE3">
        <w:rPr>
          <w:rStyle w:val="Emphasis"/>
        </w:rPr>
        <w:t>we ought recognize its benefits.</w:t>
      </w:r>
      <w:r>
        <w:rPr>
          <w:rStyle w:val="StyleUnderline"/>
        </w:rPr>
        <w:t xml:space="preserve"> </w:t>
      </w:r>
      <w:r w:rsidRPr="00041EE3">
        <w:rPr>
          <w:sz w:val="16"/>
        </w:rPr>
        <w:t xml:space="preserve">Why did the Founders want to encourage constitutional conflict in matters of war? </w:t>
      </w:r>
      <w:r w:rsidRPr="0011732A">
        <w:rPr>
          <w:rStyle w:val="StyleUnderline"/>
        </w:rPr>
        <w:t xml:space="preserve">Each branch was designed to possess particular capacities and exercise certain virtues. But </w:t>
      </w:r>
      <w:r w:rsidRPr="00041EE3">
        <w:rPr>
          <w:rStyle w:val="Emphasis"/>
        </w:rPr>
        <w:t>if left unchecked, each branch might misuse the powers entrusted to it.</w:t>
      </w:r>
      <w:r>
        <w:rPr>
          <w:rStyle w:val="StyleUnderline"/>
        </w:rPr>
        <w:t xml:space="preserve"> </w:t>
      </w:r>
      <w:r w:rsidRPr="00BA5934">
        <w:rPr>
          <w:rStyle w:val="StyleUnderline"/>
        </w:rPr>
        <w:t>The president was designed to lead in foreign affairs. The singularity of [their]</w:t>
      </w:r>
      <w:r w:rsidRPr="00041EE3">
        <w:rPr>
          <w:sz w:val="16"/>
        </w:rPr>
        <w:t xml:space="preserve"> </w:t>
      </w:r>
      <w:r w:rsidRPr="00041EE3">
        <w:rPr>
          <w:strike/>
          <w:sz w:val="16"/>
        </w:rPr>
        <w:t>his</w:t>
      </w:r>
      <w:r w:rsidRPr="00041EE3">
        <w:rPr>
          <w:sz w:val="16"/>
        </w:rPr>
        <w:t xml:space="preserve"> </w:t>
      </w:r>
      <w:r w:rsidRPr="00BA5934">
        <w:rPr>
          <w:rStyle w:val="StyleUnderline"/>
        </w:rPr>
        <w:t>office allows [them]</w:t>
      </w:r>
      <w:r w:rsidRPr="00041EE3">
        <w:rPr>
          <w:sz w:val="16"/>
        </w:rPr>
        <w:t xml:space="preserve"> </w:t>
      </w:r>
      <w:r w:rsidRPr="00041EE3">
        <w:rPr>
          <w:strike/>
          <w:sz w:val="16"/>
        </w:rPr>
        <w:t>him</w:t>
      </w:r>
      <w:r w:rsidRPr="00041EE3">
        <w:rPr>
          <w:sz w:val="16"/>
        </w:rPr>
        <w:t xml:space="preserve"> </w:t>
      </w:r>
      <w:r w:rsidRPr="00BA5934">
        <w:rPr>
          <w:rStyle w:val="StyleUnderline"/>
        </w:rPr>
        <w:t>to act quickly, decisively and</w:t>
      </w:r>
      <w:r w:rsidRPr="00041EE3">
        <w:rPr>
          <w:sz w:val="16"/>
        </w:rPr>
        <w:t xml:space="preserve">, if necessary, </w:t>
      </w:r>
      <w:r w:rsidRPr="00BA5934">
        <w:rPr>
          <w:rStyle w:val="StyleUnderline"/>
        </w:rPr>
        <w:t xml:space="preserve">with secrecy to protect and advance the nation’s security. </w:t>
      </w:r>
      <w:r w:rsidRPr="00041EE3">
        <w:rPr>
          <w:sz w:val="16"/>
        </w:rPr>
        <w:t xml:space="preserve">This is why the Constitution makes the president commander in chief. For the efficient and effective use of power, </w:t>
      </w:r>
      <w:r w:rsidRPr="00041EE3">
        <w:rPr>
          <w:rStyle w:val="StyleUnderline"/>
        </w:rPr>
        <w:t>one person</w:t>
      </w:r>
      <w:r w:rsidRPr="00041EE3">
        <w:rPr>
          <w:sz w:val="16"/>
        </w:rPr>
        <w:t xml:space="preserve"> with one voice must be </w:t>
      </w:r>
      <w:r w:rsidRPr="00041EE3">
        <w:rPr>
          <w:rStyle w:val="StyleUnderline"/>
        </w:rPr>
        <w:t>in charge of representing and defending the nation and its interests.</w:t>
      </w:r>
      <w:r>
        <w:rPr>
          <w:rStyle w:val="StyleUnderline"/>
        </w:rPr>
        <w:t xml:space="preserve"> </w:t>
      </w:r>
      <w:r w:rsidRPr="00041EE3">
        <w:rPr>
          <w:rStyle w:val="StyleUnderline"/>
        </w:rPr>
        <w:t>But the concentration of such enormous</w:t>
      </w:r>
      <w:r w:rsidRPr="00BA5934">
        <w:rPr>
          <w:rStyle w:val="StyleUnderline"/>
        </w:rPr>
        <w:t xml:space="preserve"> power in one</w:t>
      </w:r>
      <w:r>
        <w:rPr>
          <w:rStyle w:val="StyleUnderline"/>
        </w:rPr>
        <w:t xml:space="preserve"> [person’s]</w:t>
      </w:r>
      <w:r w:rsidRPr="00041EE3">
        <w:rPr>
          <w:sz w:val="16"/>
        </w:rPr>
        <w:t xml:space="preserve"> </w:t>
      </w:r>
      <w:r w:rsidRPr="00041EE3">
        <w:rPr>
          <w:strike/>
          <w:sz w:val="16"/>
        </w:rPr>
        <w:t>man’s</w:t>
      </w:r>
      <w:r w:rsidRPr="00041EE3">
        <w:rPr>
          <w:sz w:val="16"/>
        </w:rPr>
        <w:t xml:space="preserve"> </w:t>
      </w:r>
      <w:r w:rsidRPr="00FC49E2">
        <w:rPr>
          <w:rStyle w:val="StyleUnderline"/>
        </w:rPr>
        <w:t xml:space="preserve">hands is </w:t>
      </w:r>
      <w:r w:rsidRPr="00041EE3">
        <w:rPr>
          <w:rStyle w:val="StyleUnderline"/>
        </w:rPr>
        <w:t>dangerous.</w:t>
      </w:r>
      <w:r w:rsidRPr="00041EE3">
        <w:rPr>
          <w:sz w:val="16"/>
        </w:rPr>
        <w:t xml:space="preserve"> While one [person] </w:t>
      </w:r>
      <w:r w:rsidRPr="00041EE3">
        <w:rPr>
          <w:strike/>
          <w:sz w:val="16"/>
        </w:rPr>
        <w:t>man</w:t>
      </w:r>
      <w:r w:rsidRPr="00041EE3">
        <w:rPr>
          <w:sz w:val="16"/>
        </w:rPr>
        <w:t xml:space="preserve"> can act quickly and decisively, </w:t>
      </w:r>
      <w:r w:rsidRPr="00041EE3">
        <w:rPr>
          <w:rStyle w:val="StyleUnderline"/>
        </w:rPr>
        <w:t>many minds and diverse points of view are necessary for thorough deliberation and democratic representation. Thus the framers gave Congress clear constitutional authority over the declaration of war and over the funding</w:t>
      </w:r>
      <w:r w:rsidRPr="00041EE3">
        <w:rPr>
          <w:sz w:val="16"/>
        </w:rPr>
        <w:t xml:space="preserve"> of war. Our actions in Libya, and the corresponding political conflict it has engendered, evince the virtues of our Constitution. Decisive action, such as the decision to attack Libya when Qadaffi was attacking his own people, is an essential component to a successful foreign policy. But it is not the only component of a successful foreign policy. The wisdom, strategic value, and costs of such ventures must be considered and debated in light of our nation’s other obligations and interests. This is the province of Congress. Its size and representative nature allows it to investigate, deliberate, and evaluate. It can ask and debate the tough questions about our foreign policy for which the president does not have time. </w:t>
      </w:r>
      <w:r w:rsidRPr="00E164CD">
        <w:rPr>
          <w:rStyle w:val="Emphasis"/>
        </w:rPr>
        <w:t>The presidency is designed for action. Congress is designed for deliberation.</w:t>
      </w:r>
      <w:r w:rsidRPr="00041EE3">
        <w:rPr>
          <w:rStyle w:val="StyleUnderline"/>
        </w:rPr>
        <w:t xml:space="preserve"> At times, presidential decisiveness will</w:t>
      </w:r>
      <w:r w:rsidRPr="00041EE3">
        <w:rPr>
          <w:sz w:val="16"/>
        </w:rPr>
        <w:t xml:space="preserve"> necessarily </w:t>
      </w:r>
      <w:r w:rsidRPr="00041EE3">
        <w:rPr>
          <w:rStyle w:val="StyleUnderline"/>
        </w:rPr>
        <w:t>come into conflict with legislative deliberativeness. This need not trouble us. If a situation calls more for “energy” and speed, the president</w:t>
      </w:r>
      <w:r w:rsidRPr="00041EE3">
        <w:rPr>
          <w:sz w:val="16"/>
        </w:rPr>
        <w:t xml:space="preserve"> will likely </w:t>
      </w:r>
      <w:r w:rsidRPr="00041EE3">
        <w:rPr>
          <w:rStyle w:val="StyleUnderline"/>
        </w:rPr>
        <w:t xml:space="preserve">win. If the situation calls for more deliberation and </w:t>
      </w:r>
      <w:r w:rsidRPr="00041EE3">
        <w:rPr>
          <w:sz w:val="16"/>
        </w:rPr>
        <w:t xml:space="preserve">more </w:t>
      </w:r>
      <w:r w:rsidRPr="00041EE3">
        <w:rPr>
          <w:rStyle w:val="StyleUnderline"/>
        </w:rPr>
        <w:t>circumspection, Congress will</w:t>
      </w:r>
      <w:r w:rsidRPr="00041EE3">
        <w:rPr>
          <w:sz w:val="16"/>
        </w:rPr>
        <w:t xml:space="preserve"> likely </w:t>
      </w:r>
      <w:r w:rsidRPr="00041EE3">
        <w:rPr>
          <w:rStyle w:val="StyleUnderline"/>
        </w:rPr>
        <w:t>win.</w:t>
      </w:r>
      <w:r w:rsidRPr="00041EE3">
        <w:rPr>
          <w:sz w:val="16"/>
        </w:rPr>
        <w:t xml:space="preserve"> The struggle for constitutional authority, which Baker and Hamilton lament, is actually the healthy exercise of two different constitutional virtues—both of which need a hearing. </w:t>
      </w:r>
      <w:r w:rsidRPr="00041EE3">
        <w:rPr>
          <w:rStyle w:val="Emphasis"/>
        </w:rPr>
        <w:t>Congress must keep an overactive presidency accountable.</w:t>
      </w:r>
      <w:r w:rsidRPr="00041EE3">
        <w:rPr>
          <w:rStyle w:val="StyleUnderline"/>
        </w:rPr>
        <w:t xml:space="preserve"> Similarly, the president must ward off the lethargy endemic to collective institutions that can be disastrous in foreign affairs. Each branch of government must exercise its own powers for our system of government to work well. That will lead to inter-branch conflict.</w:t>
      </w:r>
      <w:r>
        <w:rPr>
          <w:rStyle w:val="StyleUnderline"/>
        </w:rPr>
        <w:t xml:space="preserve"> </w:t>
      </w:r>
      <w:r w:rsidRPr="00041EE3">
        <w:rPr>
          <w:rStyle w:val="StyleUnderline"/>
        </w:rPr>
        <w:t xml:space="preserve">But </w:t>
      </w:r>
      <w:r w:rsidRPr="00041EE3">
        <w:rPr>
          <w:rStyle w:val="Emphasis"/>
        </w:rPr>
        <w:t>conflict</w:t>
      </w:r>
      <w:r w:rsidRPr="00041EE3">
        <w:rPr>
          <w:sz w:val="16"/>
        </w:rPr>
        <w:t xml:space="preserve">, especially constitutional conflict, </w:t>
      </w:r>
      <w:r w:rsidRPr="00041EE3">
        <w:rPr>
          <w:rStyle w:val="Emphasis"/>
        </w:rPr>
        <w:t xml:space="preserve">is a healthy part of our political system. </w:t>
      </w:r>
      <w:r w:rsidRPr="00041EE3">
        <w:rPr>
          <w:sz w:val="16"/>
        </w:rPr>
        <w:t>To aim simply for inter-branch cooperation is to misunderstand how the Founding Fathers designed our Constitution to produce an effective and deliberative foreign policy.</w:t>
      </w:r>
    </w:p>
    <w:p w:rsidR="00A43865" w:rsidRDefault="00A43865" w:rsidP="00A43865">
      <w:pPr>
        <w:rPr>
          <w:sz w:val="16"/>
        </w:rPr>
      </w:pPr>
    </w:p>
    <w:p w:rsidR="00A43865" w:rsidRPr="00C014A6" w:rsidRDefault="00A43865" w:rsidP="00A43865">
      <w:pPr>
        <w:pStyle w:val="Heading4"/>
      </w:pPr>
      <w:r w:rsidRPr="00C014A6">
        <w:rPr>
          <w:u w:val="single"/>
        </w:rPr>
        <w:t>Negotiations</w:t>
      </w:r>
      <w:r>
        <w:t xml:space="preserve"> solve inter-branch conflict.</w:t>
      </w:r>
    </w:p>
    <w:p w:rsidR="00A43865" w:rsidRPr="00C014A6" w:rsidRDefault="00A43865" w:rsidP="00A43865">
      <w:r w:rsidRPr="00C014A6">
        <w:rPr>
          <w:rStyle w:val="Style13ptBold"/>
        </w:rPr>
        <w:t>Phillip and Kleinerman ‘11</w:t>
      </w:r>
      <w:r>
        <w:t xml:space="preserve"> </w:t>
      </w:r>
      <w:r w:rsidRPr="00C014A6">
        <w:rPr>
          <w:sz w:val="16"/>
          <w:szCs w:val="16"/>
        </w:rPr>
        <w:t>(Vincent Phillip and Benjamin Kleinerman, associate professor in the department of political science and school of law at the University of Notre Dame; Garwood visiting fellow in the James Madison Program in American Ideals and Institutions at Princeton University, "The Virtues of Conflict Over War Powers," Weekly Standard, 6-16-2011, https://www.weeklystandard.com/vincent-phillip-munoz-and-benjamin-kleinerman/the-virtues-of-conflict-over-war-powers, SB).</w:t>
      </w:r>
    </w:p>
    <w:p w:rsidR="00A43865" w:rsidRPr="0011732A" w:rsidRDefault="00A43865" w:rsidP="00A43865">
      <w:pPr>
        <w:rPr>
          <w:rStyle w:val="StyleUnderline"/>
        </w:rPr>
      </w:pPr>
      <w:r w:rsidRPr="00DB07CA">
        <w:rPr>
          <w:rStyle w:val="StyleUnderline"/>
        </w:rPr>
        <w:t>Baker and Hamilton complain that Congress and the White House are squabbling “over which branch of government has the final authority to send American troops to war.”</w:t>
      </w:r>
      <w:r w:rsidRPr="0011732A">
        <w:rPr>
          <w:sz w:val="16"/>
        </w:rPr>
        <w:t xml:space="preserve"> Adopting the tone of those who lament partisan rancor in Congress, </w:t>
      </w:r>
      <w:r w:rsidRPr="00DB07CA">
        <w:rPr>
          <w:rStyle w:val="StyleUnderline"/>
        </w:rPr>
        <w:t>they bemoan the lack of coordination and cooperation between branches of government.</w:t>
      </w:r>
      <w:r>
        <w:rPr>
          <w:rStyle w:val="StyleUnderline"/>
        </w:rPr>
        <w:t xml:space="preserve"> </w:t>
      </w:r>
      <w:r w:rsidRPr="0011732A">
        <w:rPr>
          <w:rStyle w:val="Emphasis"/>
        </w:rPr>
        <w:t>Their solution is to mandate consultation between the president and Congress.</w:t>
      </w:r>
      <w:r w:rsidRPr="0011732A">
        <w:rPr>
          <w:rStyle w:val="StyleUnderline"/>
        </w:rPr>
        <w:t xml:space="preserve"> </w:t>
      </w:r>
      <w:r w:rsidRPr="0011732A">
        <w:rPr>
          <w:rStyle w:val="Emphasis"/>
        </w:rPr>
        <w:t>The president would be legally required</w:t>
      </w:r>
      <w:r w:rsidRPr="0011732A">
        <w:rPr>
          <w:sz w:val="16"/>
        </w:rPr>
        <w:t xml:space="preserve"> (except in a narrow set of circumstances) </w:t>
      </w:r>
      <w:r w:rsidRPr="0011732A">
        <w:rPr>
          <w:rStyle w:val="Emphasis"/>
        </w:rPr>
        <w:t>to confer with</w:t>
      </w:r>
      <w:r w:rsidRPr="0011732A">
        <w:rPr>
          <w:rStyle w:val="StyleUnderline"/>
        </w:rPr>
        <w:t xml:space="preserve"> a specific group of </w:t>
      </w:r>
      <w:r w:rsidRPr="0011732A">
        <w:rPr>
          <w:rStyle w:val="Emphasis"/>
        </w:rPr>
        <w:t>congressional leaders</w:t>
      </w:r>
      <w:r w:rsidRPr="0011732A">
        <w:rPr>
          <w:rStyle w:val="StyleUnderline"/>
        </w:rPr>
        <w:t xml:space="preserve"> before committing to combat operations that last or are expected to last more than a week. Congress</w:t>
      </w:r>
      <w:r w:rsidRPr="0011732A">
        <w:rPr>
          <w:sz w:val="16"/>
        </w:rPr>
        <w:t xml:space="preserve">, in turn, </w:t>
      </w:r>
      <w:r w:rsidRPr="0011732A">
        <w:rPr>
          <w:rStyle w:val="StyleUnderline"/>
        </w:rPr>
        <w:t>would have to vote on a resolution of approval no later than 30 days after the president had consulted lawmakers.</w:t>
      </w:r>
    </w:p>
    <w:p w:rsidR="00A43865" w:rsidRDefault="00A43865" w:rsidP="00A43865"/>
    <w:p w:rsidR="00A43865" w:rsidRPr="004A78EA" w:rsidRDefault="00A43865" w:rsidP="00A43865">
      <w:pPr>
        <w:pStyle w:val="Heading4"/>
      </w:pPr>
      <w:r>
        <w:t>*Note: This card can also serve as a general courts fail/get circumvented due to vagueness argument for case.</w:t>
      </w:r>
    </w:p>
    <w:p w:rsidR="00A43865" w:rsidRDefault="00A43865" w:rsidP="00A43865">
      <w:pPr>
        <w:pStyle w:val="Heading4"/>
      </w:pPr>
      <w:r>
        <w:t xml:space="preserve">Inter-branch negotiation checks – it is </w:t>
      </w:r>
      <w:r>
        <w:rPr>
          <w:u w:val="single"/>
        </w:rPr>
        <w:t>comparatively</w:t>
      </w:r>
      <w:r>
        <w:t xml:space="preserve"> better than the courts at resolving issue relating to </w:t>
      </w:r>
      <w:r>
        <w:rPr>
          <w:u w:val="single"/>
        </w:rPr>
        <w:t>war</w:t>
      </w:r>
      <w:r>
        <w:t xml:space="preserve"> and </w:t>
      </w:r>
      <w:r>
        <w:rPr>
          <w:u w:val="single"/>
        </w:rPr>
        <w:t>diplomacy</w:t>
      </w:r>
      <w:r>
        <w:t>.</w:t>
      </w:r>
    </w:p>
    <w:p w:rsidR="00A43865" w:rsidRPr="00CF53DC" w:rsidRDefault="00A43865" w:rsidP="00A43865">
      <w:r w:rsidRPr="00B61F30">
        <w:rPr>
          <w:rStyle w:val="Style13ptBold"/>
        </w:rPr>
        <w:t>Entin ‘12</w:t>
      </w:r>
      <w:r>
        <w:t xml:space="preserve"> </w:t>
      </w:r>
      <w:r w:rsidRPr="003E6EA1">
        <w:rPr>
          <w:sz w:val="16"/>
          <w:szCs w:val="16"/>
        </w:rPr>
        <w:t>(Jonathan L. Entin, Associate Dean for Academic Affairs (School of Law) and David L. Brennan Professor of Law and Professor of Political Science @ Case Western Reserve University, "War Powers, Foreign Affairs, and the Courts: Some Institutional Considerations ," Case Western Reserve Journal of International Law; Volume 45; Issue 1, 2012, https://scholarlycommons.law.case.edu/cgi/viewcontent.cgi?referer=https://www.google.com/&amp;amp;httpsredir=1&amp;amp;article=1065&amp;amp;context=jil, SB).</w:t>
      </w:r>
    </w:p>
    <w:p w:rsidR="00A43865" w:rsidRPr="009D4E7F" w:rsidRDefault="00A43865" w:rsidP="00A43865">
      <w:pPr>
        <w:rPr>
          <w:u w:val="single"/>
        </w:rPr>
      </w:pPr>
      <w:r w:rsidRPr="00030758">
        <w:rPr>
          <w:sz w:val="16"/>
        </w:rPr>
        <w:t xml:space="preserve">If the </w:t>
      </w:r>
      <w:r w:rsidRPr="004A78EA">
        <w:rPr>
          <w:rStyle w:val="StyleUnderline"/>
        </w:rPr>
        <w:t xml:space="preserve">courts cannot resolve </w:t>
      </w:r>
      <w:r w:rsidRPr="00030758">
        <w:rPr>
          <w:sz w:val="16"/>
        </w:rPr>
        <w:t xml:space="preserve">these matters, </w:t>
      </w:r>
      <w:r w:rsidRPr="004A78EA">
        <w:rPr>
          <w:rStyle w:val="StyleUnderline"/>
        </w:rPr>
        <w:t>questions of war and</w:t>
      </w:r>
      <w:r>
        <w:rPr>
          <w:rStyle w:val="StyleUnderline"/>
        </w:rPr>
        <w:t xml:space="preserve"> </w:t>
      </w:r>
      <w:r w:rsidRPr="004A78EA">
        <w:rPr>
          <w:rStyle w:val="StyleUnderline"/>
        </w:rPr>
        <w:t>diplomacy</w:t>
      </w:r>
      <w:r w:rsidRPr="00030758">
        <w:rPr>
          <w:sz w:val="16"/>
        </w:rPr>
        <w:t xml:space="preserve">, it should come as no surprise that </w:t>
      </w:r>
      <w:r w:rsidRPr="00030758">
        <w:rPr>
          <w:rStyle w:val="StyleUnderline"/>
        </w:rPr>
        <w:t>th</w:t>
      </w:r>
      <w:r w:rsidRPr="004A78EA">
        <w:rPr>
          <w:rStyle w:val="StyleUnderline"/>
        </w:rPr>
        <w:t>ey are getting worked</w:t>
      </w:r>
      <w:r>
        <w:rPr>
          <w:rStyle w:val="StyleUnderline"/>
        </w:rPr>
        <w:t xml:space="preserve"> </w:t>
      </w:r>
      <w:r w:rsidRPr="004A78EA">
        <w:rPr>
          <w:rStyle w:val="StyleUnderline"/>
        </w:rPr>
        <w:t>out largely through political accommodation and negotiation.</w:t>
      </w:r>
      <w:r w:rsidRPr="00030758">
        <w:rPr>
          <w:sz w:val="16"/>
        </w:rPr>
        <w:t xml:space="preserve"> These </w:t>
      </w:r>
      <w:r w:rsidRPr="004A78EA">
        <w:rPr>
          <w:rStyle w:val="StyleUnderline"/>
        </w:rPr>
        <w:t>accommodations and negotiations</w:t>
      </w:r>
      <w:r w:rsidRPr="00030758">
        <w:rPr>
          <w:sz w:val="16"/>
        </w:rPr>
        <w:t xml:space="preserve"> necessarily </w:t>
      </w:r>
      <w:r w:rsidRPr="004A78EA">
        <w:rPr>
          <w:rStyle w:val="StyleUnderline"/>
        </w:rPr>
        <w:t>reflect</w:t>
      </w:r>
      <w:r w:rsidRPr="00030758">
        <w:rPr>
          <w:sz w:val="16"/>
        </w:rPr>
        <w:t xml:space="preserve"> the </w:t>
      </w:r>
      <w:r w:rsidRPr="004A78EA">
        <w:rPr>
          <w:rStyle w:val="StyleUnderline"/>
        </w:rPr>
        <w:t>differing</w:t>
      </w:r>
      <w:r w:rsidRPr="00030758">
        <w:rPr>
          <w:sz w:val="16"/>
        </w:rPr>
        <w:t xml:space="preserve"> constitutional </w:t>
      </w:r>
      <w:r w:rsidRPr="004A78EA">
        <w:rPr>
          <w:rStyle w:val="StyleUnderline"/>
        </w:rPr>
        <w:t>views of the legislative and executive branches as well</w:t>
      </w:r>
      <w:r>
        <w:rPr>
          <w:rStyle w:val="StyleUnderline"/>
        </w:rPr>
        <w:t xml:space="preserve"> </w:t>
      </w:r>
      <w:r w:rsidRPr="004A78EA">
        <w:rPr>
          <w:rStyle w:val="StyleUnderline"/>
        </w:rPr>
        <w:t>as of the persons</w:t>
      </w:r>
      <w:r w:rsidRPr="00030758">
        <w:rPr>
          <w:sz w:val="16"/>
        </w:rPr>
        <w:t xml:space="preserve"> and groups that engage on these issues. </w:t>
      </w:r>
      <w:r w:rsidRPr="004A78EA">
        <w:rPr>
          <w:rStyle w:val="StyleUnderline"/>
        </w:rPr>
        <w:t>Although</w:t>
      </w:r>
      <w:r>
        <w:rPr>
          <w:rStyle w:val="StyleUnderline"/>
        </w:rPr>
        <w:t xml:space="preserve"> </w:t>
      </w:r>
      <w:r w:rsidRPr="004A78EA">
        <w:rPr>
          <w:rStyle w:val="StyleUnderline"/>
        </w:rPr>
        <w:t>many lament the quality of current political discourse, excessive</w:t>
      </w:r>
      <w:r>
        <w:rPr>
          <w:rStyle w:val="StyleUnderline"/>
        </w:rPr>
        <w:t xml:space="preserve"> </w:t>
      </w:r>
      <w:r w:rsidRPr="004A78EA">
        <w:rPr>
          <w:rStyle w:val="StyleUnderline"/>
        </w:rPr>
        <w:t>reliance on the judicial process has undesirable consequen</w:t>
      </w:r>
      <w:r w:rsidRPr="00347665">
        <w:rPr>
          <w:rStyle w:val="StyleUnderline"/>
        </w:rPr>
        <w:t xml:space="preserve">ces. </w:t>
      </w:r>
      <w:r w:rsidRPr="00030758">
        <w:rPr>
          <w:rStyle w:val="Emphasis"/>
        </w:rPr>
        <w:t>The Supreme Court has had difficulty rendering consistent or principled decisions</w:t>
      </w:r>
      <w:r w:rsidRPr="00347665">
        <w:rPr>
          <w:rStyle w:val="StyleUnderline"/>
        </w:rPr>
        <w:t xml:space="preserve"> about legislative-executive relationships.</w:t>
      </w:r>
      <w:r w:rsidRPr="00030758">
        <w:rPr>
          <w:sz w:val="16"/>
        </w:rPr>
        <w:t xml:space="preserve">110 </w:t>
      </w:r>
      <w:r w:rsidRPr="00347665">
        <w:rPr>
          <w:rStyle w:val="StyleUnderline"/>
        </w:rPr>
        <w:t>Sometimes the</w:t>
      </w:r>
      <w:r>
        <w:rPr>
          <w:rStyle w:val="StyleUnderline"/>
        </w:rPr>
        <w:t xml:space="preserve"> </w:t>
      </w:r>
      <w:r w:rsidRPr="00347665">
        <w:rPr>
          <w:rStyle w:val="StyleUnderline"/>
        </w:rPr>
        <w:t>Court has taken a formalistic approach that emphasizes the need to</w:t>
      </w:r>
      <w:r>
        <w:rPr>
          <w:rStyle w:val="StyleUnderline"/>
        </w:rPr>
        <w:t xml:space="preserve"> </w:t>
      </w:r>
      <w:r w:rsidRPr="00347665">
        <w:rPr>
          <w:rStyle w:val="StyleUnderline"/>
        </w:rPr>
        <w:t>maintain clear lines</w:t>
      </w:r>
      <w:r w:rsidRPr="00030758">
        <w:rPr>
          <w:sz w:val="16"/>
        </w:rPr>
        <w:t xml:space="preserve"> between the branches.111 At </w:t>
      </w:r>
      <w:r w:rsidRPr="00347665">
        <w:rPr>
          <w:rStyle w:val="StyleUnderline"/>
        </w:rPr>
        <w:t>other times, the</w:t>
      </w:r>
      <w:r>
        <w:rPr>
          <w:rStyle w:val="StyleUnderline"/>
        </w:rPr>
        <w:t xml:space="preserve"> </w:t>
      </w:r>
      <w:r w:rsidRPr="00347665">
        <w:rPr>
          <w:rStyle w:val="StyleUnderline"/>
        </w:rPr>
        <w:t xml:space="preserve">Court </w:t>
      </w:r>
      <w:r w:rsidRPr="00030758">
        <w:rPr>
          <w:sz w:val="16"/>
        </w:rPr>
        <w:t xml:space="preserve">has </w:t>
      </w:r>
      <w:r w:rsidRPr="00347665">
        <w:rPr>
          <w:rStyle w:val="StyleUnderline"/>
        </w:rPr>
        <w:t>used a functional approach that emphasizes</w:t>
      </w:r>
      <w:r w:rsidRPr="00030758">
        <w:rPr>
          <w:sz w:val="16"/>
        </w:rPr>
        <w:t xml:space="preserve"> </w:t>
      </w:r>
      <w:r w:rsidRPr="00347665">
        <w:rPr>
          <w:rStyle w:val="StyleUnderline"/>
        </w:rPr>
        <w:t>the importance</w:t>
      </w:r>
      <w:r>
        <w:rPr>
          <w:rStyle w:val="StyleUnderline"/>
        </w:rPr>
        <w:t xml:space="preserve"> </w:t>
      </w:r>
      <w:r w:rsidRPr="00347665">
        <w:rPr>
          <w:rStyle w:val="StyleUnderline"/>
        </w:rPr>
        <w:t xml:space="preserve">of checks and balances to prevent </w:t>
      </w:r>
      <w:r w:rsidRPr="00030758">
        <w:rPr>
          <w:sz w:val="16"/>
        </w:rPr>
        <w:t xml:space="preserve">the accumulation of </w:t>
      </w:r>
      <w:r w:rsidRPr="00347665">
        <w:rPr>
          <w:rStyle w:val="StyleUnderline"/>
        </w:rPr>
        <w:t>excessive power</w:t>
      </w:r>
      <w:r>
        <w:rPr>
          <w:rStyle w:val="StyleUnderline"/>
        </w:rPr>
        <w:t xml:space="preserve"> </w:t>
      </w:r>
      <w:r w:rsidRPr="00030758">
        <w:rPr>
          <w:sz w:val="16"/>
        </w:rPr>
        <w:t xml:space="preserve">in any particular branch.112 In other words, </w:t>
      </w:r>
      <w:r w:rsidRPr="00030758">
        <w:rPr>
          <w:rStyle w:val="Emphasis"/>
        </w:rPr>
        <w:t>judicial review does not</w:t>
      </w:r>
      <w:r w:rsidRPr="00030758">
        <w:rPr>
          <w:sz w:val="16"/>
        </w:rPr>
        <w:t xml:space="preserve"> always </w:t>
      </w:r>
      <w:r w:rsidRPr="00030758">
        <w:rPr>
          <w:rStyle w:val="Emphasis"/>
        </w:rPr>
        <w:t>provide clear answers to complex questions. The complexity of those questions is particularly evident in the military and diplomatic arenas.</w:t>
      </w:r>
      <w:r w:rsidRPr="005B357E">
        <w:rPr>
          <w:rStyle w:val="StyleUnderline"/>
        </w:rPr>
        <w:t xml:space="preserve"> Reliance on the political process</w:t>
      </w:r>
      <w:r>
        <w:rPr>
          <w:rStyle w:val="StyleUnderline"/>
        </w:rPr>
        <w:t xml:space="preserve"> </w:t>
      </w:r>
      <w:r w:rsidRPr="005B357E">
        <w:rPr>
          <w:rStyle w:val="StyleUnderline"/>
        </w:rPr>
        <w:t>recognizes the uncertainties and contingencies</w:t>
      </w:r>
      <w:r w:rsidRPr="00030758">
        <w:rPr>
          <w:sz w:val="16"/>
        </w:rPr>
        <w:t xml:space="preserve"> involved in many of these matters.113 Moreover, </w:t>
      </w:r>
      <w:r w:rsidRPr="005B357E">
        <w:rPr>
          <w:rStyle w:val="StyleUnderline"/>
        </w:rPr>
        <w:t>interbranch negotiation rather than</w:t>
      </w:r>
      <w:r>
        <w:rPr>
          <w:rStyle w:val="StyleUnderline"/>
        </w:rPr>
        <w:t xml:space="preserve"> </w:t>
      </w:r>
      <w:r w:rsidRPr="005B357E">
        <w:rPr>
          <w:rStyle w:val="StyleUnderline"/>
        </w:rPr>
        <w:t>litigation recognizes that an effective government requires a degree of</w:t>
      </w:r>
      <w:r>
        <w:rPr>
          <w:rStyle w:val="StyleUnderline"/>
        </w:rPr>
        <w:t xml:space="preserve"> </w:t>
      </w:r>
      <w:r w:rsidRPr="005B357E">
        <w:rPr>
          <w:rStyle w:val="StyleUnderline"/>
        </w:rPr>
        <w:t>comity that is inconsistent with</w:t>
      </w:r>
      <w:r w:rsidRPr="00030758">
        <w:rPr>
          <w:sz w:val="16"/>
        </w:rPr>
        <w:t xml:space="preserve"> frequent reliance on </w:t>
      </w:r>
      <w:r w:rsidRPr="005B357E">
        <w:rPr>
          <w:rStyle w:val="StyleUnderline"/>
        </w:rPr>
        <w:t>the judiciary.</w:t>
      </w:r>
      <w:r w:rsidRPr="00030758">
        <w:rPr>
          <w:sz w:val="16"/>
        </w:rPr>
        <w:t xml:space="preserve">114 Our system rests on a rich set of subtle understandings and an implicit sense of political limits.115 As a result, </w:t>
      </w:r>
      <w:r w:rsidRPr="00030758">
        <w:rPr>
          <w:rStyle w:val="Emphasis"/>
        </w:rPr>
        <w:t>structural and institutional factors</w:t>
      </w:r>
      <w:r w:rsidRPr="005B357E">
        <w:rPr>
          <w:rStyle w:val="StyleUnderline"/>
        </w:rPr>
        <w:t xml:space="preserve"> often </w:t>
      </w:r>
      <w:r w:rsidRPr="00030758">
        <w:rPr>
          <w:rStyle w:val="Emphasis"/>
        </w:rPr>
        <w:t>dampen</w:t>
      </w:r>
      <w:r w:rsidRPr="005B357E">
        <w:rPr>
          <w:rStyle w:val="StyleUnderline"/>
        </w:rPr>
        <w:t xml:space="preserve"> the inevitable </w:t>
      </w:r>
      <w:r w:rsidRPr="00030758">
        <w:rPr>
          <w:rStyle w:val="Emphasis"/>
        </w:rPr>
        <w:t>conflicts</w:t>
      </w:r>
      <w:r w:rsidRPr="005B357E">
        <w:rPr>
          <w:rStyle w:val="StyleUnderline"/>
        </w:rPr>
        <w:t xml:space="preserve"> that arise</w:t>
      </w:r>
      <w:r>
        <w:rPr>
          <w:rStyle w:val="StyleUnderline"/>
        </w:rPr>
        <w:t xml:space="preserve"> </w:t>
      </w:r>
      <w:r w:rsidRPr="00030758">
        <w:rPr>
          <w:rStyle w:val="Emphasis"/>
        </w:rPr>
        <w:t>between Congress and the president</w:t>
      </w:r>
      <w:r w:rsidRPr="005B357E">
        <w:rPr>
          <w:rStyle w:val="StyleUnderline"/>
        </w:rPr>
        <w:t>.</w:t>
      </w:r>
      <w:r w:rsidRPr="00030758">
        <w:rPr>
          <w:sz w:val="16"/>
        </w:rPr>
        <w:t xml:space="preserve"> Excessive reliance on </w:t>
      </w:r>
      <w:r w:rsidRPr="00030758">
        <w:rPr>
          <w:rStyle w:val="StyleUnderline"/>
        </w:rPr>
        <w:t>the</w:t>
      </w:r>
      <w:r>
        <w:rPr>
          <w:rStyle w:val="StyleUnderline"/>
        </w:rPr>
        <w:t xml:space="preserve"> </w:t>
      </w:r>
      <w:r w:rsidRPr="00030758">
        <w:rPr>
          <w:rStyle w:val="StyleUnderline"/>
        </w:rPr>
        <w:t>judiciary tends to raise the stakes</w:t>
      </w:r>
      <w:r w:rsidRPr="00030758">
        <w:rPr>
          <w:sz w:val="16"/>
        </w:rPr>
        <w:t xml:space="preserve"> of conflict </w:t>
      </w:r>
      <w:r w:rsidRPr="00030758">
        <w:rPr>
          <w:rStyle w:val="StyleUnderline"/>
        </w:rPr>
        <w:t>by</w:t>
      </w:r>
      <w:r w:rsidRPr="00030758">
        <w:rPr>
          <w:sz w:val="16"/>
        </w:rPr>
        <w:t xml:space="preserve"> clearly </w:t>
      </w:r>
      <w:r w:rsidRPr="00030758">
        <w:rPr>
          <w:rStyle w:val="StyleUnderline"/>
        </w:rPr>
        <w:t>identifying</w:t>
      </w:r>
      <w:r>
        <w:rPr>
          <w:rStyle w:val="StyleUnderline"/>
        </w:rPr>
        <w:t xml:space="preserve"> </w:t>
      </w:r>
      <w:r w:rsidRPr="00030758">
        <w:rPr>
          <w:rStyle w:val="StyleUnderline"/>
        </w:rPr>
        <w:t>winners and losers and by encouraging the assertion of extreme</w:t>
      </w:r>
      <w:r>
        <w:rPr>
          <w:rStyle w:val="StyleUnderline"/>
        </w:rPr>
        <w:t xml:space="preserve"> </w:t>
      </w:r>
      <w:r w:rsidRPr="00030758">
        <w:rPr>
          <w:rStyle w:val="StyleUnderline"/>
        </w:rPr>
        <w:t>positions for short-term litigation advantage that might complicate</w:t>
      </w:r>
      <w:r>
        <w:rPr>
          <w:rStyle w:val="StyleUnderline"/>
        </w:rPr>
        <w:t xml:space="preserve"> </w:t>
      </w:r>
      <w:r w:rsidRPr="00030758">
        <w:rPr>
          <w:rStyle w:val="StyleUnderline"/>
        </w:rPr>
        <w:t>the resolution of future disagreements.</w:t>
      </w:r>
      <w:r w:rsidRPr="00030758">
        <w:rPr>
          <w:sz w:val="16"/>
        </w:rPr>
        <w:t xml:space="preserve">116 In addition, </w:t>
      </w:r>
      <w:r w:rsidRPr="00030758">
        <w:rPr>
          <w:rStyle w:val="Emphasis"/>
        </w:rPr>
        <w:t>the litigation process takes time</w:t>
      </w:r>
      <w:r w:rsidRPr="00030758">
        <w:rPr>
          <w:rStyle w:val="StyleUnderline"/>
        </w:rPr>
        <w:t>.</w:t>
      </w:r>
      <w:r w:rsidRPr="00030758">
        <w:rPr>
          <w:sz w:val="16"/>
        </w:rPr>
        <w:t xml:space="preserve"> Of course, the Pentagon Papers case was resolved in less than three weeks after the New York Times published its first article on the subject.117 Ordinarily, however, the judicial process proceeds at a much statelier pace. Consider another landmark case, albeit one that dealt with domestic issues. </w:t>
      </w:r>
      <w:r w:rsidRPr="00030758">
        <w:rPr>
          <w:rStyle w:val="StyleUnderline"/>
        </w:rPr>
        <w:t>Cooper v. Aaron</w:t>
      </w:r>
      <w:r w:rsidRPr="00030758">
        <w:rPr>
          <w:sz w:val="16"/>
        </w:rPr>
        <w:t xml:space="preserve">118 </w:t>
      </w:r>
      <w:r w:rsidRPr="00030758">
        <w:rPr>
          <w:rStyle w:val="StyleUnderline"/>
        </w:rPr>
        <w:t>was decided</w:t>
      </w:r>
      <w:r w:rsidRPr="00030758">
        <w:rPr>
          <w:sz w:val="16"/>
        </w:rPr>
        <w:t xml:space="preserve"> approximately </w:t>
      </w:r>
      <w:r w:rsidRPr="00030758">
        <w:rPr>
          <w:rStyle w:val="StyleUnderline"/>
        </w:rPr>
        <w:t>one</w:t>
      </w:r>
      <w:r>
        <w:rPr>
          <w:rStyle w:val="StyleUnderline"/>
        </w:rPr>
        <w:t xml:space="preserve"> </w:t>
      </w:r>
      <w:r w:rsidRPr="00030758">
        <w:rPr>
          <w:rStyle w:val="StyleUnderline"/>
        </w:rPr>
        <w:t>year after</w:t>
      </w:r>
      <w:r w:rsidRPr="00030758">
        <w:rPr>
          <w:sz w:val="16"/>
        </w:rPr>
        <w:t xml:space="preserve"> President </w:t>
      </w:r>
      <w:r w:rsidRPr="00030758">
        <w:rPr>
          <w:rStyle w:val="StyleUnderline"/>
        </w:rPr>
        <w:t>Eisenhower dispatched federal troops to</w:t>
      </w:r>
      <w:r w:rsidRPr="00030758">
        <w:rPr>
          <w:sz w:val="16"/>
        </w:rPr>
        <w:t xml:space="preserve"> enforce the desegregation of </w:t>
      </w:r>
      <w:r w:rsidRPr="00030758">
        <w:rPr>
          <w:rStyle w:val="StyleUnderline"/>
        </w:rPr>
        <w:t>Little Rock Central High School</w:t>
      </w:r>
      <w:r w:rsidRPr="00030758">
        <w:rPr>
          <w:sz w:val="16"/>
        </w:rPr>
        <w:t xml:space="preserve"> in the face of massive resistance encouraged by Arkansas Governor Orval Faubus.119 Often, disputes over military and diplomatic matters are time sensitive. </w:t>
      </w:r>
      <w:r w:rsidRPr="00030758">
        <w:rPr>
          <w:rStyle w:val="StyleUnderline"/>
        </w:rPr>
        <w:t>Expedited judicial review might help, but events on the</w:t>
      </w:r>
      <w:r>
        <w:rPr>
          <w:rStyle w:val="StyleUnderline"/>
        </w:rPr>
        <w:t xml:space="preserve"> </w:t>
      </w:r>
      <w:r w:rsidRPr="00030758">
        <w:rPr>
          <w:rStyle w:val="StyleUnderline"/>
        </w:rPr>
        <w:t>ground might well frustrate orderly judicial disposition.</w:t>
      </w:r>
    </w:p>
    <w:p w:rsidR="00A43865" w:rsidRDefault="000129E8" w:rsidP="000129E8">
      <w:pPr>
        <w:pStyle w:val="Heading3"/>
      </w:pPr>
      <w:r>
        <w:t>at: balancing power/unchecked executive</w:t>
      </w:r>
    </w:p>
    <w:p w:rsidR="00A43865" w:rsidRDefault="00A43865" w:rsidP="00A43865">
      <w:pPr>
        <w:pStyle w:val="Heading4"/>
      </w:pPr>
      <w:r>
        <w:t xml:space="preserve">*Note: </w:t>
      </w:r>
    </w:p>
    <w:p w:rsidR="00A43865" w:rsidRDefault="00A43865" w:rsidP="00CE5E41">
      <w:pPr>
        <w:pStyle w:val="Heading4"/>
        <w:numPr>
          <w:ilvl w:val="0"/>
          <w:numId w:val="1"/>
        </w:numPr>
      </w:pPr>
      <w:r>
        <w:t>this lists 4 suggestions that can be implemented to resolve war powers conflicts between Congress and the President – these suggestions can be added at the bottom of the CP as new planks</w:t>
      </w:r>
    </w:p>
    <w:p w:rsidR="00A43865" w:rsidRDefault="00A43865" w:rsidP="00CE5E41">
      <w:pPr>
        <w:pStyle w:val="Heading4"/>
        <w:numPr>
          <w:ilvl w:val="0"/>
          <w:numId w:val="1"/>
        </w:numPr>
      </w:pPr>
      <w:r>
        <w:t>also solves the inter-branch conflict deficits</w:t>
      </w:r>
    </w:p>
    <w:p w:rsidR="00A43865" w:rsidRPr="00312E37" w:rsidRDefault="00A43865" w:rsidP="00CE5E41">
      <w:pPr>
        <w:pStyle w:val="Heading4"/>
        <w:numPr>
          <w:ilvl w:val="0"/>
          <w:numId w:val="1"/>
        </w:numPr>
      </w:pPr>
      <w:r>
        <w:t>it could also function as a completely new advantage CP to simply reduce executive power</w:t>
      </w:r>
    </w:p>
    <w:p w:rsidR="00A43865" w:rsidRPr="00312E37" w:rsidRDefault="00A43865" w:rsidP="00A43865">
      <w:pPr>
        <w:pStyle w:val="Heading4"/>
      </w:pPr>
      <w:r>
        <w:t xml:space="preserve">Solves the </w:t>
      </w:r>
      <w:r w:rsidRPr="00312E37">
        <w:rPr>
          <w:u w:val="single"/>
        </w:rPr>
        <w:t>balance of power</w:t>
      </w:r>
      <w:r>
        <w:t>. [or can be retagged to say “Limits executive power.”]</w:t>
      </w:r>
    </w:p>
    <w:p w:rsidR="00A43865" w:rsidRPr="008A6A1B" w:rsidRDefault="00A43865" w:rsidP="00A43865">
      <w:r w:rsidRPr="00363534">
        <w:rPr>
          <w:rStyle w:val="Style13ptBold"/>
        </w:rPr>
        <w:t>Marshall ‘8</w:t>
      </w:r>
      <w:r>
        <w:t xml:space="preserve"> </w:t>
      </w:r>
      <w:r w:rsidRPr="00363534">
        <w:rPr>
          <w:sz w:val="16"/>
          <w:szCs w:val="16"/>
        </w:rPr>
        <w:t xml:space="preserve">(William P. Marshall, Kenan Professor of Law @ the University of North Carolina, "ELEVEN REASONS WHY PRESIDENTIAL POWER INEVITABLY EXPANDS AND WHY IT MATTERS," Boston University Law Review; Vol. 88, 2008, accessed through </w:t>
      </w:r>
      <w:r w:rsidRPr="00563643">
        <w:rPr>
          <w:i/>
          <w:iCs/>
          <w:sz w:val="16"/>
          <w:szCs w:val="16"/>
        </w:rPr>
        <w:t>HeinOnline</w:t>
      </w:r>
      <w:r w:rsidRPr="00363534">
        <w:rPr>
          <w:sz w:val="16"/>
          <w:szCs w:val="16"/>
        </w:rPr>
        <w:t xml:space="preserve"> (https://heinonline.org/HOL/P?h=hein.journals/bulr88&amp;i=529), SB).</w:t>
      </w:r>
    </w:p>
    <w:p w:rsidR="00A43865" w:rsidRPr="008A6A1B" w:rsidRDefault="00A43865" w:rsidP="00A43865">
      <w:r w:rsidRPr="00921E86">
        <w:rPr>
          <w:rStyle w:val="StyleUnderline"/>
        </w:rPr>
        <w:t>What</w:t>
      </w:r>
      <w:r w:rsidRPr="008E0D8F">
        <w:rPr>
          <w:sz w:val="16"/>
        </w:rPr>
        <w:t xml:space="preserve"> then, if anything, </w:t>
      </w:r>
      <w:r w:rsidRPr="00921E86">
        <w:rPr>
          <w:rStyle w:val="StyleUnderline"/>
        </w:rPr>
        <w:t>can be done to recalibrate the balance of power?</w:t>
      </w:r>
      <w:r w:rsidRPr="008E0D8F">
        <w:rPr>
          <w:sz w:val="16"/>
        </w:rPr>
        <w:t xml:space="preserve"> After all, short of constitutional amendment,97 it is not clear how powers once exercised can be taken away or seriously constrained. Nevertheless, although the challenge is considerable, let me at least offer a few modest suggestions to start the dialogue. </w:t>
      </w:r>
      <w:r w:rsidRPr="008E0D8F">
        <w:rPr>
          <w:rStyle w:val="Emphasis"/>
        </w:rPr>
        <w:t>First, I suggest we rethink the role of executive branch precedent.</w:t>
      </w:r>
      <w:r w:rsidRPr="008E0D8F">
        <w:rPr>
          <w:sz w:val="16"/>
        </w:rPr>
        <w:t xml:space="preserve"> While the actions of previous Presidents might provide some precedential authority for the legality of those actions, </w:t>
      </w:r>
      <w:r w:rsidRPr="0099062D">
        <w:rPr>
          <w:rStyle w:val="StyleUnderline"/>
        </w:rPr>
        <w:t>executive branch precedents should not be seen as</w:t>
      </w:r>
      <w:r>
        <w:rPr>
          <w:rStyle w:val="StyleUnderline"/>
        </w:rPr>
        <w:t xml:space="preserve"> </w:t>
      </w:r>
      <w:r w:rsidRPr="0099062D">
        <w:rPr>
          <w:rStyle w:val="StyleUnderline"/>
        </w:rPr>
        <w:t>conclusive or even necessarily persuasive in establishing constitutionality.</w:t>
      </w:r>
      <w:r>
        <w:rPr>
          <w:rStyle w:val="StyleUnderline"/>
        </w:rPr>
        <w:t xml:space="preserve"> </w:t>
      </w:r>
      <w:r w:rsidRPr="008E0D8F">
        <w:rPr>
          <w:sz w:val="16"/>
        </w:rPr>
        <w:t xml:space="preserve">Moreover, </w:t>
      </w:r>
      <w:r w:rsidRPr="0099062D">
        <w:rPr>
          <w:rStyle w:val="StyleUnderline"/>
        </w:rPr>
        <w:t>other Administrations' forbearance in not taking similar actions in</w:t>
      </w:r>
      <w:r>
        <w:rPr>
          <w:rStyle w:val="StyleUnderline"/>
        </w:rPr>
        <w:t xml:space="preserve"> </w:t>
      </w:r>
      <w:r w:rsidRPr="0099062D">
        <w:rPr>
          <w:rStyle w:val="StyleUnderline"/>
        </w:rPr>
        <w:t xml:space="preserve">comparable circumstances also should be considered precedential </w:t>
      </w:r>
      <w:r w:rsidRPr="008E0D8F">
        <w:rPr>
          <w:rStyle w:val="StyleUnderline"/>
        </w:rPr>
        <w:t>authority. In</w:t>
      </w:r>
      <w:r>
        <w:rPr>
          <w:rStyle w:val="StyleUnderline"/>
        </w:rPr>
        <w:t xml:space="preserve"> </w:t>
      </w:r>
      <w:r w:rsidRPr="008E0D8F">
        <w:rPr>
          <w:rStyle w:val="StyleUnderline"/>
        </w:rPr>
        <w:t>this manner, the precedential value accorded previous executive branch actions</w:t>
      </w:r>
      <w:r>
        <w:rPr>
          <w:rStyle w:val="StyleUnderline"/>
        </w:rPr>
        <w:t xml:space="preserve"> </w:t>
      </w:r>
      <w:r w:rsidRPr="008E0D8F">
        <w:rPr>
          <w:rStyle w:val="StyleUnderline"/>
        </w:rPr>
        <w:t>will no longer favor only expansive notions of presidential power.</w:t>
      </w:r>
      <w:r>
        <w:rPr>
          <w:rStyle w:val="StyleUnderline"/>
        </w:rPr>
        <w:t xml:space="preserve"> </w:t>
      </w:r>
      <w:r w:rsidRPr="008E0D8F">
        <w:rPr>
          <w:rStyle w:val="Emphasis"/>
        </w:rPr>
        <w:t>Second, greater effort should be made to promote DOJ independence.</w:t>
      </w:r>
      <w:r w:rsidRPr="008E0D8F">
        <w:rPr>
          <w:rStyle w:val="StyleUnderline"/>
        </w:rPr>
        <w:t xml:space="preserve"> The</w:t>
      </w:r>
      <w:r>
        <w:rPr>
          <w:rStyle w:val="StyleUnderline"/>
        </w:rPr>
        <w:t xml:space="preserve"> </w:t>
      </w:r>
      <w:r w:rsidRPr="008E0D8F">
        <w:rPr>
          <w:rStyle w:val="StyleUnderline"/>
        </w:rPr>
        <w:t>Senate, regardless of which party is in power, should aggressively exercise its</w:t>
      </w:r>
      <w:r>
        <w:rPr>
          <w:rStyle w:val="StyleUnderline"/>
        </w:rPr>
        <w:t xml:space="preserve"> </w:t>
      </w:r>
      <w:r w:rsidRPr="008E0D8F">
        <w:rPr>
          <w:rStyle w:val="StyleUnderline"/>
        </w:rPr>
        <w:t>confirmation powers to assure the persons taking the reigns at the DOJ and the</w:t>
      </w:r>
      <w:r>
        <w:rPr>
          <w:rStyle w:val="StyleUnderline"/>
        </w:rPr>
        <w:t xml:space="preserve"> </w:t>
      </w:r>
      <w:r w:rsidRPr="008E0D8F">
        <w:rPr>
          <w:rStyle w:val="StyleUnderline"/>
        </w:rPr>
        <w:t>OLC are committed to the "arms-length" and not the "client" model of</w:t>
      </w:r>
      <w:r>
        <w:rPr>
          <w:rStyle w:val="StyleUnderline"/>
        </w:rPr>
        <w:t xml:space="preserve"> </w:t>
      </w:r>
      <w:r w:rsidRPr="008E0D8F">
        <w:rPr>
          <w:rStyle w:val="StyleUnderline"/>
        </w:rPr>
        <w:t>executive branch lawyering.</w:t>
      </w:r>
      <w:r w:rsidRPr="008E0D8F">
        <w:rPr>
          <w:sz w:val="16"/>
        </w:rPr>
        <w:t xml:space="preserve"> 98 Similarly, </w:t>
      </w:r>
      <w:r w:rsidRPr="008E0D8F">
        <w:rPr>
          <w:rStyle w:val="StyleUnderline"/>
        </w:rPr>
        <w:t>those assuming key legal positions in</w:t>
      </w:r>
      <w:r>
        <w:rPr>
          <w:rStyle w:val="StyleUnderline"/>
        </w:rPr>
        <w:t xml:space="preserve"> </w:t>
      </w:r>
      <w:r w:rsidRPr="008E0D8F">
        <w:rPr>
          <w:rStyle w:val="StyleUnderline"/>
        </w:rPr>
        <w:t>the next administration should strive</w:t>
      </w:r>
      <w:r w:rsidRPr="008E0D8F">
        <w:rPr>
          <w:sz w:val="16"/>
        </w:rPr>
        <w:t xml:space="preserve">, as much as possible, </w:t>
      </w:r>
      <w:r w:rsidRPr="008E0D8F">
        <w:rPr>
          <w:rStyle w:val="StyleUnderline"/>
        </w:rPr>
        <w:t>to be independent by maintaining distance between their legal conclusions and a President's</w:t>
      </w:r>
      <w:r>
        <w:rPr>
          <w:rStyle w:val="StyleUnderline"/>
        </w:rPr>
        <w:t xml:space="preserve"> </w:t>
      </w:r>
      <w:r w:rsidRPr="008E0D8F">
        <w:rPr>
          <w:rStyle w:val="StyleUnderline"/>
        </w:rPr>
        <w:t>political agenda.</w:t>
      </w:r>
      <w:r w:rsidRPr="008E0D8F">
        <w:rPr>
          <w:sz w:val="16"/>
        </w:rPr>
        <w:t xml:space="preserve">99 </w:t>
      </w:r>
      <w:r w:rsidRPr="008E0D8F">
        <w:rPr>
          <w:rStyle w:val="Emphasis"/>
        </w:rPr>
        <w:t>Third, greater efforts must be made to combat executive branch secrecy.</w:t>
      </w:r>
      <w:r w:rsidRPr="00D96234">
        <w:t xml:space="preserve"> </w:t>
      </w:r>
      <w:r w:rsidRPr="008E0D8F">
        <w:rPr>
          <w:sz w:val="16"/>
        </w:rPr>
        <w:t xml:space="preserve">If a major check on the Presidency is political accountability to the citizenry, 00 such </w:t>
      </w:r>
      <w:r w:rsidRPr="008E0D8F">
        <w:rPr>
          <w:rStyle w:val="StyleUnderline"/>
        </w:rPr>
        <w:t>accountability cannot occur without transparency.</w:t>
      </w:r>
      <w:r w:rsidRPr="008E0D8F">
        <w:rPr>
          <w:sz w:val="16"/>
        </w:rPr>
        <w:t xml:space="preserve"> Accordingly, </w:t>
      </w:r>
      <w:r w:rsidRPr="008E0D8F">
        <w:rPr>
          <w:rStyle w:val="StyleUnderline"/>
        </w:rPr>
        <w:t>if</w:t>
      </w:r>
      <w:r>
        <w:rPr>
          <w:rStyle w:val="StyleUnderline"/>
        </w:rPr>
        <w:t xml:space="preserve"> </w:t>
      </w:r>
      <w:r w:rsidRPr="008E0D8F">
        <w:rPr>
          <w:rStyle w:val="StyleUnderline"/>
        </w:rPr>
        <w:t>presidential power is to be curbed, reforms that would minimize secrecy and</w:t>
      </w:r>
      <w:r>
        <w:rPr>
          <w:rStyle w:val="StyleUnderline"/>
        </w:rPr>
        <w:t xml:space="preserve"> </w:t>
      </w:r>
      <w:r w:rsidRPr="008E0D8F">
        <w:rPr>
          <w:rStyle w:val="StyleUnderline"/>
        </w:rPr>
        <w:t>impose more accountability on the executive branch should be seriously</w:t>
      </w:r>
      <w:r>
        <w:rPr>
          <w:rStyle w:val="StyleUnderline"/>
        </w:rPr>
        <w:t xml:space="preserve"> </w:t>
      </w:r>
      <w:r w:rsidRPr="008E0D8F">
        <w:rPr>
          <w:rStyle w:val="StyleUnderline"/>
        </w:rPr>
        <w:t>considered.</w:t>
      </w:r>
      <w:r w:rsidRPr="008E0D8F">
        <w:rPr>
          <w:sz w:val="16"/>
        </w:rPr>
        <w:t xml:space="preserve"> Equally important, </w:t>
      </w:r>
      <w:r w:rsidRPr="008E0D8F">
        <w:rPr>
          <w:rStyle w:val="StyleUnderline"/>
        </w:rPr>
        <w:t>executive branch arguments that such reforms</w:t>
      </w:r>
      <w:r>
        <w:rPr>
          <w:rStyle w:val="StyleUnderline"/>
        </w:rPr>
        <w:t xml:space="preserve"> </w:t>
      </w:r>
      <w:r w:rsidRPr="008E0D8F">
        <w:rPr>
          <w:rStyle w:val="StyleUnderline"/>
        </w:rPr>
        <w:t>are categorically unconstitutional should be rejected.</w:t>
      </w:r>
      <w:r w:rsidRPr="008E0D8F">
        <w:rPr>
          <w:sz w:val="16"/>
        </w:rPr>
        <w:t xml:space="preserve"> 101 </w:t>
      </w:r>
      <w:r w:rsidRPr="008E0D8F">
        <w:rPr>
          <w:rStyle w:val="Emphasis"/>
        </w:rPr>
        <w:t xml:space="preserve">Fourth, Congress should pursue its institutional obligations even if so doing might conflict with the political demands of the majority political party. </w:t>
      </w:r>
      <w:r w:rsidRPr="008E0D8F">
        <w:rPr>
          <w:sz w:val="16"/>
        </w:rPr>
        <w:t xml:space="preserve">Thus, for example, </w:t>
      </w:r>
      <w:r w:rsidRPr="008E0D8F">
        <w:rPr>
          <w:rStyle w:val="StyleUnderline"/>
        </w:rPr>
        <w:t>efforts should be made to ensure vibrant congressional oversight</w:t>
      </w:r>
      <w:r>
        <w:rPr>
          <w:rStyle w:val="StyleUnderline"/>
        </w:rPr>
        <w:t xml:space="preserve"> </w:t>
      </w:r>
      <w:r w:rsidRPr="008E0D8F">
        <w:rPr>
          <w:rStyle w:val="StyleUnderline"/>
        </w:rPr>
        <w:t>of executive branch action</w:t>
      </w:r>
      <w:r w:rsidRPr="008E0D8F">
        <w:rPr>
          <w:sz w:val="16"/>
        </w:rPr>
        <w:t>, even when the Presidency and the Congress are in the same party's control. 1° 2</w:t>
      </w:r>
    </w:p>
    <w:p w:rsidR="00A43865" w:rsidRDefault="00A43865" w:rsidP="00502D36"/>
    <w:p w:rsidR="004350ED" w:rsidRPr="004350ED" w:rsidRDefault="004350ED" w:rsidP="004350ED"/>
    <w:p w:rsidR="001543D1" w:rsidRDefault="001543D1" w:rsidP="001543D1">
      <w:pPr>
        <w:pStyle w:val="Heading2"/>
      </w:pPr>
      <w:r>
        <w:t>esr cp</w:t>
      </w:r>
    </w:p>
    <w:p w:rsidR="001543D1" w:rsidRDefault="001543D1" w:rsidP="001543D1">
      <w:pPr>
        <w:pStyle w:val="Heading3"/>
      </w:pPr>
      <w:r>
        <w:t>1nc esr cp</w:t>
      </w:r>
    </w:p>
    <w:p w:rsidR="001543D1" w:rsidRDefault="001543D1" w:rsidP="001543D1">
      <w:pPr>
        <w:pStyle w:val="Heading4"/>
      </w:pPr>
      <w:r>
        <w:t xml:space="preserve">The executive branch of the United States federal government should establish an internally binding policy of with appropriate legal vetting, transparency, and interagency coordination procedures. The President of the United States should publicly advocate the counterplan in a manner that comports with the aforementioned procedures.  </w:t>
      </w:r>
    </w:p>
    <w:p w:rsidR="001543D1" w:rsidRPr="00782BDE" w:rsidRDefault="001543D1" w:rsidP="001543D1">
      <w:pPr>
        <w:pStyle w:val="Heading4"/>
      </w:pPr>
      <w:r>
        <w:t xml:space="preserve">Self-restraint is </w:t>
      </w:r>
      <w:r>
        <w:rPr>
          <w:u w:val="single"/>
        </w:rPr>
        <w:t>flexible</w:t>
      </w:r>
      <w:r>
        <w:t xml:space="preserve">, </w:t>
      </w:r>
      <w:r>
        <w:rPr>
          <w:u w:val="single"/>
        </w:rPr>
        <w:t>binding</w:t>
      </w:r>
      <w:r>
        <w:t xml:space="preserve">, and </w:t>
      </w:r>
      <w:r>
        <w:rPr>
          <w:u w:val="single"/>
        </w:rPr>
        <w:t>predictable</w:t>
      </w:r>
      <w:r>
        <w:t xml:space="preserve"> legal doctrine – only </w:t>
      </w:r>
      <w:r>
        <w:rPr>
          <w:u w:val="single"/>
        </w:rPr>
        <w:t>internal</w:t>
      </w:r>
      <w:r>
        <w:t xml:space="preserve"> constraints avoid </w:t>
      </w:r>
      <w:r>
        <w:rPr>
          <w:u w:val="single"/>
        </w:rPr>
        <w:t>interbranch conflict</w:t>
      </w:r>
      <w:r>
        <w:t xml:space="preserve">. </w:t>
      </w:r>
    </w:p>
    <w:p w:rsidR="001543D1" w:rsidRDefault="001543D1" w:rsidP="001543D1">
      <w:pPr>
        <w:rPr>
          <w:sz w:val="16"/>
          <w:szCs w:val="16"/>
        </w:rPr>
      </w:pPr>
      <w:r>
        <w:rPr>
          <w:rStyle w:val="Style13ptBold"/>
        </w:rPr>
        <w:t xml:space="preserve">Metzger &amp; Stack ’17 </w:t>
      </w:r>
      <w:r w:rsidRPr="00294529">
        <w:rPr>
          <w:sz w:val="16"/>
          <w:szCs w:val="16"/>
        </w:rPr>
        <w:t xml:space="preserve">(Gillian &amp; Kevin; 2017; Professor of Law at Colombia University; Professor of Law at Vanderbilt University; Michigan Law Review, “Internal Administrative Law,” </w:t>
      </w:r>
      <w:hyperlink r:id="rId107" w:history="1">
        <w:r w:rsidRPr="00294529">
          <w:rPr>
            <w:rStyle w:val="Hyperlink"/>
            <w:sz w:val="16"/>
            <w:szCs w:val="16"/>
          </w:rPr>
          <w:t>https://repository.law.umich.edu/cgi/viewcontent.cgi?article=1664&amp;context=mlr</w:t>
        </w:r>
      </w:hyperlink>
      <w:r>
        <w:rPr>
          <w:sz w:val="16"/>
          <w:szCs w:val="16"/>
        </w:rPr>
        <w:t>)</w:t>
      </w:r>
    </w:p>
    <w:p w:rsidR="001543D1" w:rsidRDefault="001543D1" w:rsidP="001543D1"/>
    <w:p w:rsidR="001543D1" w:rsidRPr="00167CE5" w:rsidRDefault="001543D1" w:rsidP="001543D1">
      <w:pPr>
        <w:rPr>
          <w:rStyle w:val="Style13ptBold"/>
          <w:sz w:val="16"/>
        </w:rPr>
      </w:pPr>
      <w:r w:rsidRPr="00167CE5">
        <w:rPr>
          <w:sz w:val="16"/>
        </w:rPr>
        <w:t xml:space="preserve">Introduction To the parties in United States v. Texas, 1 the </w:t>
      </w:r>
      <w:r w:rsidRPr="00294529">
        <w:rPr>
          <w:rStyle w:val="StyleUnderline"/>
        </w:rPr>
        <w:t>Obama</w:t>
      </w:r>
      <w:r w:rsidRPr="00167CE5">
        <w:rPr>
          <w:sz w:val="16"/>
        </w:rPr>
        <w:t xml:space="preserve"> Administration’s immigration initiatives2 represented either unilateral presidential usurpation of lawmaking power or simply the standard executive tasks of statutory implementation and priority setting.3 The Supreme Court split on which of these diametrically opposed accounts to adopt, affirming the Fifth Circuit’s invalidation of the initiatives by an equally divided Court.4 But from an alternative perspective, the </w:t>
      </w:r>
      <w:r w:rsidRPr="00294529">
        <w:rPr>
          <w:rStyle w:val="StyleUnderline"/>
        </w:rPr>
        <w:t xml:space="preserve">initiatives were not just about the </w:t>
      </w:r>
      <w:r w:rsidRPr="00294529">
        <w:rPr>
          <w:rStyle w:val="Emphasis"/>
        </w:rPr>
        <w:t>scope of presidential power</w:t>
      </w:r>
      <w:r w:rsidRPr="00167CE5">
        <w:rPr>
          <w:sz w:val="16"/>
        </w:rPr>
        <w:t xml:space="preserve">. Instead, </w:t>
      </w:r>
      <w:r w:rsidRPr="00294529">
        <w:rPr>
          <w:rStyle w:val="StyleUnderline"/>
        </w:rPr>
        <w:t>they raised a question</w:t>
      </w:r>
      <w:r w:rsidRPr="00167CE5">
        <w:rPr>
          <w:sz w:val="16"/>
        </w:rPr>
        <w:t xml:space="preserve"> that is </w:t>
      </w:r>
      <w:r w:rsidRPr="00294529">
        <w:rPr>
          <w:rStyle w:val="StyleUnderline"/>
        </w:rPr>
        <w:t>central to modern</w:t>
      </w:r>
      <w:r w:rsidRPr="00167CE5">
        <w:rPr>
          <w:sz w:val="16"/>
        </w:rPr>
        <w:t xml:space="preserve"> administrative </w:t>
      </w:r>
      <w:r w:rsidRPr="00294529">
        <w:rPr>
          <w:rStyle w:val="StyleUnderline"/>
        </w:rPr>
        <w:t>governance</w:t>
      </w:r>
      <w:r w:rsidRPr="00167CE5">
        <w:rPr>
          <w:sz w:val="16"/>
        </w:rPr>
        <w:t xml:space="preserve">: What is, or should be, the role of internal administrative law in the U.S. administrative state? </w:t>
      </w:r>
      <w:r w:rsidRPr="00167CE5">
        <w:rPr>
          <w:rStyle w:val="StyleUnderline"/>
          <w:highlight w:val="cyan"/>
        </w:rPr>
        <w:t xml:space="preserve">Agencies act in </w:t>
      </w:r>
      <w:r w:rsidRPr="00167CE5">
        <w:rPr>
          <w:rStyle w:val="Emphasis"/>
          <w:highlight w:val="cyan"/>
        </w:rPr>
        <w:t>myriad</w:t>
      </w:r>
      <w:r w:rsidRPr="00294529">
        <w:rPr>
          <w:rStyle w:val="StyleUnderline"/>
        </w:rPr>
        <w:t xml:space="preserve"> ways. </w:t>
      </w:r>
      <w:r w:rsidRPr="00167CE5">
        <w:rPr>
          <w:rStyle w:val="StyleUnderline"/>
          <w:highlight w:val="cyan"/>
        </w:rPr>
        <w:t>Many are external</w:t>
      </w:r>
      <w:r w:rsidRPr="00294529">
        <w:rPr>
          <w:rStyle w:val="StyleUnderline"/>
        </w:rPr>
        <w:t>ly focused and aim at</w:t>
      </w:r>
      <w:r w:rsidRPr="00167CE5">
        <w:rPr>
          <w:sz w:val="16"/>
        </w:rPr>
        <w:t xml:space="preserve"> creating rights and </w:t>
      </w:r>
      <w:r w:rsidRPr="00294529">
        <w:rPr>
          <w:rStyle w:val="StyleUnderline"/>
        </w:rPr>
        <w:t>imposing duties that bind third parties</w:t>
      </w:r>
      <w:r w:rsidRPr="00167CE5">
        <w:rPr>
          <w:sz w:val="16"/>
        </w:rPr>
        <w:t xml:space="preserve"> outside the agency.5 </w:t>
      </w:r>
      <w:r w:rsidRPr="00167CE5">
        <w:rPr>
          <w:rStyle w:val="StyleUnderline"/>
          <w:highlight w:val="cyan"/>
        </w:rPr>
        <w:t>Others</w:t>
      </w:r>
      <w:r w:rsidRPr="00167CE5">
        <w:rPr>
          <w:sz w:val="16"/>
        </w:rPr>
        <w:t xml:space="preserve">, however, </w:t>
      </w:r>
      <w:r w:rsidRPr="00294529">
        <w:rPr>
          <w:rStyle w:val="StyleUnderline"/>
        </w:rPr>
        <w:t xml:space="preserve">have an </w:t>
      </w:r>
      <w:r w:rsidRPr="00167CE5">
        <w:rPr>
          <w:rStyle w:val="Emphasis"/>
          <w:highlight w:val="cyan"/>
        </w:rPr>
        <w:t>internal</w:t>
      </w:r>
      <w:r w:rsidRPr="00294529">
        <w:rPr>
          <w:rStyle w:val="StyleUnderline"/>
        </w:rPr>
        <w:t xml:space="preserve"> </w:t>
      </w:r>
      <w:r w:rsidRPr="00167CE5">
        <w:rPr>
          <w:rStyle w:val="StyleUnderline"/>
        </w:rPr>
        <w:t>focus</w:t>
      </w:r>
      <w:r w:rsidRPr="00294529">
        <w:rPr>
          <w:rStyle w:val="StyleUnderline"/>
        </w:rPr>
        <w:t>, targeting</w:t>
      </w:r>
      <w:r w:rsidRPr="00167CE5">
        <w:rPr>
          <w:sz w:val="16"/>
        </w:rPr>
        <w:t xml:space="preserve"> agency </w:t>
      </w:r>
      <w:r w:rsidRPr="00294529">
        <w:rPr>
          <w:rStyle w:val="StyleUnderline"/>
        </w:rPr>
        <w:t>staff and operations</w:t>
      </w:r>
      <w:r w:rsidRPr="00167CE5">
        <w:rPr>
          <w:sz w:val="16"/>
        </w:rPr>
        <w:t xml:space="preserve"> or the executive branch </w:t>
      </w:r>
      <w:r w:rsidRPr="00294529">
        <w:rPr>
          <w:rStyle w:val="StyleUnderline"/>
        </w:rPr>
        <w:t>more broadly</w:t>
      </w:r>
      <w:r w:rsidRPr="00167CE5">
        <w:rPr>
          <w:sz w:val="16"/>
        </w:rPr>
        <w:t xml:space="preserve">.6 Needless to say, </w:t>
      </w:r>
      <w:r w:rsidRPr="00294529">
        <w:rPr>
          <w:rStyle w:val="Emphasis"/>
        </w:rPr>
        <w:t>no clear line</w:t>
      </w:r>
      <w:r w:rsidRPr="00294529">
        <w:rPr>
          <w:rStyle w:val="StyleUnderline"/>
        </w:rPr>
        <w:t xml:space="preserve"> differentiates these </w:t>
      </w:r>
      <w:r w:rsidRPr="00167CE5">
        <w:rPr>
          <w:sz w:val="16"/>
        </w:rPr>
        <w:t xml:space="preserve">two; the </w:t>
      </w:r>
      <w:r w:rsidRPr="00294529">
        <w:rPr>
          <w:rStyle w:val="StyleUnderline"/>
        </w:rPr>
        <w:t xml:space="preserve">internal and external dimensions of administrative action are closely </w:t>
      </w:r>
      <w:r w:rsidRPr="00294529">
        <w:rPr>
          <w:rStyle w:val="Emphasis"/>
        </w:rPr>
        <w:t>linked</w:t>
      </w:r>
      <w:r w:rsidRPr="00294529">
        <w:rPr>
          <w:rStyle w:val="StyleUnderline"/>
        </w:rPr>
        <w:t xml:space="preserve"> and</w:t>
      </w:r>
      <w:r w:rsidRPr="00167CE5">
        <w:rPr>
          <w:sz w:val="16"/>
        </w:rPr>
        <w:t xml:space="preserve"> often </w:t>
      </w:r>
      <w:r w:rsidRPr="00294529">
        <w:rPr>
          <w:rStyle w:val="StyleUnderline"/>
        </w:rPr>
        <w:t>hard to separate</w:t>
      </w:r>
      <w:r w:rsidRPr="00167CE5">
        <w:rPr>
          <w:sz w:val="16"/>
        </w:rPr>
        <w:t xml:space="preserve">. Nonetheless, </w:t>
      </w:r>
      <w:r w:rsidRPr="00294529">
        <w:rPr>
          <w:rStyle w:val="StyleUnderline"/>
        </w:rPr>
        <w:t>increasingly the internal, agency-facing sides</w:t>
      </w:r>
      <w:r w:rsidRPr="00167CE5">
        <w:rPr>
          <w:sz w:val="16"/>
        </w:rPr>
        <w:t xml:space="preserve"> of agency action </w:t>
      </w:r>
      <w:r w:rsidRPr="00294529">
        <w:rPr>
          <w:rStyle w:val="StyleUnderline"/>
        </w:rPr>
        <w:t>are rising to the fore</w:t>
      </w:r>
      <w:r w:rsidRPr="00167CE5">
        <w:rPr>
          <w:sz w:val="16"/>
        </w:rPr>
        <w:t xml:space="preserve">. The immigration initiatives, enforcement policies adopted by the secretary of the Department of Homeland Security (DHS), were paradigmatic examples of internal administrative law. Adopted outside of notice-and-comment rulemaking, the policies identified several categories of undocumented aliens as priorities for deportation and others as eligible to apply for deportation relief.7 Although these polices had a major impact on individuals outside of the executive branch—with an estimated five million aliens qualifying for deferred action—they were ostensibly aimed at DHS personnel and announced in the form of internal memoranda from the secretary to the heads of DHS’s immigration units.8 More and more, </w:t>
      </w:r>
      <w:r w:rsidRPr="00167CE5">
        <w:rPr>
          <w:rStyle w:val="Emphasis"/>
          <w:highlight w:val="cyan"/>
        </w:rPr>
        <w:t>presidents</w:t>
      </w:r>
      <w:r w:rsidRPr="00294529">
        <w:rPr>
          <w:rStyle w:val="StyleUnderline"/>
        </w:rPr>
        <w:t xml:space="preserve"> and executive branch officials </w:t>
      </w:r>
      <w:r w:rsidRPr="00167CE5">
        <w:rPr>
          <w:rStyle w:val="StyleUnderline"/>
          <w:highlight w:val="cyan"/>
        </w:rPr>
        <w:t xml:space="preserve">rely on </w:t>
      </w:r>
      <w:r w:rsidRPr="00167CE5">
        <w:rPr>
          <w:rStyle w:val="Emphasis"/>
          <w:highlight w:val="cyan"/>
        </w:rPr>
        <w:t>internal</w:t>
      </w:r>
      <w:r w:rsidRPr="00294529">
        <w:rPr>
          <w:rStyle w:val="Emphasis"/>
        </w:rPr>
        <w:t xml:space="preserve"> issuances</w:t>
      </w:r>
      <w:r w:rsidRPr="00294529">
        <w:rPr>
          <w:rStyle w:val="StyleUnderline"/>
        </w:rPr>
        <w:t xml:space="preserve"> and internal </w:t>
      </w:r>
      <w:r w:rsidRPr="00167CE5">
        <w:rPr>
          <w:rStyle w:val="StyleUnderline"/>
          <w:highlight w:val="cyan"/>
        </w:rPr>
        <w:t>administration to</w:t>
      </w:r>
      <w:r w:rsidRPr="00294529">
        <w:rPr>
          <w:rStyle w:val="StyleUnderline"/>
        </w:rPr>
        <w:t xml:space="preserve"> achieve policy goals and </w:t>
      </w:r>
      <w:r w:rsidRPr="00167CE5">
        <w:rPr>
          <w:rStyle w:val="Emphasis"/>
          <w:highlight w:val="cyan"/>
        </w:rPr>
        <w:t>govern effectively</w:t>
      </w:r>
      <w:r w:rsidRPr="00167CE5">
        <w:rPr>
          <w:sz w:val="16"/>
        </w:rPr>
        <w:t xml:space="preserve">.9 </w:t>
      </w:r>
      <w:r w:rsidRPr="00294529">
        <w:rPr>
          <w:rStyle w:val="StyleUnderline"/>
        </w:rPr>
        <w:t>The causes</w:t>
      </w:r>
      <w:r w:rsidRPr="00167CE5">
        <w:rPr>
          <w:sz w:val="16"/>
        </w:rPr>
        <w:t xml:space="preserve"> of this agency move to internal administration </w:t>
      </w:r>
      <w:r w:rsidRPr="00294529">
        <w:rPr>
          <w:rStyle w:val="StyleUnderline"/>
        </w:rPr>
        <w:t xml:space="preserve">are varied: </w:t>
      </w:r>
      <w:r w:rsidRPr="00167CE5">
        <w:rPr>
          <w:rStyle w:val="StyleUnderline"/>
          <w:highlight w:val="cyan"/>
        </w:rPr>
        <w:t>Most prominent</w:t>
      </w:r>
      <w:r w:rsidRPr="00167CE5">
        <w:rPr>
          <w:sz w:val="16"/>
        </w:rPr>
        <w:t xml:space="preserve"> perhaps </w:t>
      </w:r>
      <w:r w:rsidRPr="00167CE5">
        <w:rPr>
          <w:rStyle w:val="StyleUnderline"/>
          <w:highlight w:val="cyan"/>
        </w:rPr>
        <w:t>is the</w:t>
      </w:r>
      <w:r w:rsidRPr="00167CE5">
        <w:rPr>
          <w:sz w:val="16"/>
        </w:rPr>
        <w:t xml:space="preserve"> overall </w:t>
      </w:r>
      <w:r w:rsidRPr="00294529">
        <w:rPr>
          <w:rStyle w:val="StyleUnderline"/>
        </w:rPr>
        <w:t xml:space="preserve">trend towards administrative governance in </w:t>
      </w:r>
      <w:r w:rsidRPr="00167CE5">
        <w:rPr>
          <w:rStyle w:val="StyleUnderline"/>
          <w:highlight w:val="cyan"/>
        </w:rPr>
        <w:t>response to</w:t>
      </w:r>
      <w:r w:rsidRPr="00167CE5">
        <w:rPr>
          <w:sz w:val="16"/>
        </w:rPr>
        <w:t xml:space="preserve"> polarized politics and </w:t>
      </w:r>
      <w:r w:rsidRPr="00167CE5">
        <w:rPr>
          <w:rStyle w:val="Emphasis"/>
          <w:highlight w:val="cyan"/>
        </w:rPr>
        <w:t>legislative gridlock</w:t>
      </w:r>
      <w:r w:rsidRPr="00294529">
        <w:rPr>
          <w:rStyle w:val="StyleUnderline"/>
        </w:rPr>
        <w:t>, a trend evident in growing reliance on regulatory measures</w:t>
      </w:r>
      <w:r w:rsidRPr="00167CE5">
        <w:rPr>
          <w:sz w:val="16"/>
        </w:rPr>
        <w:t xml:space="preserve"> in general, </w:t>
      </w:r>
      <w:r w:rsidRPr="00294529">
        <w:rPr>
          <w:rStyle w:val="StyleUnderline"/>
        </w:rPr>
        <w:t>and not just</w:t>
      </w:r>
      <w:r w:rsidRPr="00167CE5">
        <w:rPr>
          <w:sz w:val="16"/>
        </w:rPr>
        <w:t xml:space="preserve"> on internal </w:t>
      </w:r>
      <w:r w:rsidRPr="00294529">
        <w:rPr>
          <w:rStyle w:val="StyleUnderline"/>
        </w:rPr>
        <w:t>administrative law</w:t>
      </w:r>
      <w:r w:rsidRPr="00167CE5">
        <w:rPr>
          <w:sz w:val="16"/>
        </w:rPr>
        <w:t xml:space="preserve">.10 Other factors include searching judicial review and transformations in the form of regulation, such as greater privatization and devolution or the rising importance of national security and crisis governance.11 Whatever the cause, </w:t>
      </w:r>
      <w:r w:rsidRPr="00AD7FAB">
        <w:rPr>
          <w:rStyle w:val="StyleUnderline"/>
        </w:rPr>
        <w:t xml:space="preserve">the </w:t>
      </w:r>
      <w:r w:rsidRPr="00167CE5">
        <w:rPr>
          <w:rStyle w:val="Emphasis"/>
          <w:highlight w:val="cyan"/>
        </w:rPr>
        <w:t>growing centrality</w:t>
      </w:r>
      <w:r w:rsidRPr="00AD7FAB">
        <w:rPr>
          <w:rStyle w:val="StyleUnderline"/>
        </w:rPr>
        <w:t xml:space="preserve"> of internal administration </w:t>
      </w:r>
      <w:r w:rsidRPr="00167CE5">
        <w:rPr>
          <w:rStyle w:val="StyleUnderline"/>
          <w:highlight w:val="cyan"/>
        </w:rPr>
        <w:t>is evident across</w:t>
      </w:r>
      <w:r w:rsidRPr="00AD7FAB">
        <w:rPr>
          <w:rStyle w:val="StyleUnderline"/>
        </w:rPr>
        <w:t xml:space="preserve"> a broad range of </w:t>
      </w:r>
      <w:r w:rsidRPr="00AD7FAB">
        <w:rPr>
          <w:rStyle w:val="Emphasis"/>
        </w:rPr>
        <w:t>substantive</w:t>
      </w:r>
      <w:r w:rsidRPr="00AD7FAB">
        <w:rPr>
          <w:rStyle w:val="StyleUnderline"/>
        </w:rPr>
        <w:t xml:space="preserve"> areas</w:t>
      </w:r>
      <w:r w:rsidRPr="00167CE5">
        <w:rPr>
          <w:sz w:val="16"/>
        </w:rPr>
        <w:t xml:space="preserve">. To give just a few examples: </w:t>
      </w:r>
      <w:r w:rsidRPr="00167CE5">
        <w:rPr>
          <w:rStyle w:val="Emphasis"/>
          <w:highlight w:val="cyan"/>
        </w:rPr>
        <w:t>interagency arrangements</w:t>
      </w:r>
      <w:r w:rsidRPr="00AD7FAB">
        <w:rPr>
          <w:rStyle w:val="StyleUnderline"/>
        </w:rPr>
        <w:t xml:space="preserve"> are important parts of </w:t>
      </w:r>
      <w:r w:rsidRPr="00167CE5">
        <w:rPr>
          <w:sz w:val="16"/>
        </w:rPr>
        <w:t xml:space="preserve">recent </w:t>
      </w:r>
      <w:r w:rsidRPr="00AD7FAB">
        <w:rPr>
          <w:rStyle w:val="StyleUnderline"/>
        </w:rPr>
        <w:t>environmental</w:t>
      </w:r>
      <w:r w:rsidRPr="00167CE5">
        <w:rPr>
          <w:sz w:val="16"/>
        </w:rPr>
        <w:t xml:space="preserve"> and </w:t>
      </w:r>
      <w:r w:rsidRPr="00AD7FAB">
        <w:rPr>
          <w:rStyle w:val="StyleUnderline"/>
        </w:rPr>
        <w:t>financial</w:t>
      </w:r>
      <w:r w:rsidRPr="00167CE5">
        <w:rPr>
          <w:sz w:val="16"/>
        </w:rPr>
        <w:t xml:space="preserve"> regulation </w:t>
      </w:r>
      <w:r w:rsidRPr="00AD7FAB">
        <w:rPr>
          <w:rStyle w:val="StyleUnderline"/>
        </w:rPr>
        <w:t>and</w:t>
      </w:r>
      <w:r w:rsidRPr="00167CE5">
        <w:rPr>
          <w:sz w:val="16"/>
        </w:rPr>
        <w:t xml:space="preserve"> national </w:t>
      </w:r>
      <w:r w:rsidRPr="00AD7FAB">
        <w:rPr>
          <w:rStyle w:val="StyleUnderline"/>
        </w:rPr>
        <w:t>security initiatives</w:t>
      </w:r>
      <w:r w:rsidRPr="00167CE5">
        <w:rPr>
          <w:sz w:val="16"/>
        </w:rPr>
        <w:t xml:space="preserve">;12 </w:t>
      </w:r>
      <w:r w:rsidRPr="00167CE5">
        <w:rPr>
          <w:rStyle w:val="StyleUnderline"/>
          <w:highlight w:val="cyan"/>
        </w:rPr>
        <w:t xml:space="preserve">guidance and </w:t>
      </w:r>
      <w:r w:rsidRPr="00167CE5">
        <w:rPr>
          <w:rStyle w:val="Emphasis"/>
          <w:highlight w:val="cyan"/>
        </w:rPr>
        <w:t>enforcement</w:t>
      </w:r>
      <w:r w:rsidRPr="00167CE5">
        <w:rPr>
          <w:sz w:val="16"/>
        </w:rPr>
        <w:t xml:space="preserve"> policy </w:t>
      </w:r>
      <w:r w:rsidRPr="00167CE5">
        <w:rPr>
          <w:rStyle w:val="StyleUnderline"/>
          <w:highlight w:val="cyan"/>
        </w:rPr>
        <w:t>play a</w:t>
      </w:r>
      <w:r w:rsidRPr="00AD7FAB">
        <w:rPr>
          <w:rStyle w:val="StyleUnderline"/>
        </w:rPr>
        <w:t xml:space="preserve">n increasingly </w:t>
      </w:r>
      <w:r w:rsidRPr="00167CE5">
        <w:rPr>
          <w:rStyle w:val="StyleUnderline"/>
          <w:highlight w:val="cyan"/>
        </w:rPr>
        <w:t>central role</w:t>
      </w:r>
      <w:r w:rsidRPr="00167CE5">
        <w:rPr>
          <w:sz w:val="16"/>
        </w:rPr>
        <w:t xml:space="preserve"> in education and employment contexts;13 </w:t>
      </w:r>
      <w:r w:rsidRPr="00167CE5">
        <w:rPr>
          <w:rStyle w:val="StyleUnderline"/>
          <w:highlight w:val="cyan"/>
        </w:rPr>
        <w:t>and</w:t>
      </w:r>
      <w:r w:rsidRPr="00AD7FAB">
        <w:rPr>
          <w:rStyle w:val="StyleUnderline"/>
        </w:rPr>
        <w:t xml:space="preserve"> administrative </w:t>
      </w:r>
      <w:r w:rsidRPr="00167CE5">
        <w:rPr>
          <w:rStyle w:val="Emphasis"/>
          <w:highlight w:val="cyan"/>
        </w:rPr>
        <w:t>oversight</w:t>
      </w:r>
      <w:r w:rsidRPr="00167CE5">
        <w:rPr>
          <w:sz w:val="16"/>
        </w:rPr>
        <w:t xml:space="preserve">, negotiated agreements, and funding protocols </w:t>
      </w:r>
      <w:r w:rsidRPr="00AD7FAB">
        <w:rPr>
          <w:rStyle w:val="StyleUnderline"/>
        </w:rPr>
        <w:t>have significantly affected the shape of contemporary federalism</w:t>
      </w:r>
      <w:r w:rsidRPr="00167CE5">
        <w:rPr>
          <w:sz w:val="16"/>
        </w:rPr>
        <w:t xml:space="preserve">.14 </w:t>
      </w:r>
      <w:r w:rsidRPr="00AD7FAB">
        <w:rPr>
          <w:rStyle w:val="StyleUnderline"/>
        </w:rPr>
        <w:t>Equally</w:t>
      </w:r>
      <w:r w:rsidRPr="00167CE5">
        <w:rPr>
          <w:sz w:val="16"/>
        </w:rPr>
        <w:t xml:space="preserve">, if not more, significant </w:t>
      </w:r>
      <w:r w:rsidRPr="00AD7FAB">
        <w:rPr>
          <w:rStyle w:val="StyleUnderline"/>
        </w:rPr>
        <w:t>is</w:t>
      </w:r>
      <w:r w:rsidRPr="00167CE5">
        <w:rPr>
          <w:sz w:val="16"/>
        </w:rPr>
        <w:t xml:space="preserve"> the growing number of </w:t>
      </w:r>
      <w:r w:rsidRPr="00AD7FAB">
        <w:rPr>
          <w:rStyle w:val="StyleUnderline"/>
        </w:rPr>
        <w:t xml:space="preserve">issuances from </w:t>
      </w:r>
      <w:r w:rsidRPr="00AD7FAB">
        <w:rPr>
          <w:rStyle w:val="Emphasis"/>
        </w:rPr>
        <w:t>centralized entities</w:t>
      </w:r>
      <w:r w:rsidRPr="00167CE5">
        <w:rPr>
          <w:sz w:val="16"/>
        </w:rPr>
        <w:t xml:space="preserve"> like the Office of Management and Budget (OMB) and its Office of Information and Regulatory Affairs (OIRA), governing everything from regulatory promulgation and analysis to agency use of guidance, budgeting, enforcement policy, and peer review.15 Administrative law scholarship has also gone internal. </w:t>
      </w:r>
      <w:r w:rsidRPr="00AD7FAB">
        <w:rPr>
          <w:rStyle w:val="StyleUnderline"/>
        </w:rPr>
        <w:t xml:space="preserve">Agency </w:t>
      </w:r>
      <w:r w:rsidRPr="00AD7FAB">
        <w:rPr>
          <w:rStyle w:val="Emphasis"/>
        </w:rPr>
        <w:t>design</w:t>
      </w:r>
      <w:r w:rsidRPr="00AD7FAB">
        <w:rPr>
          <w:rStyle w:val="StyleUnderline"/>
        </w:rPr>
        <w:t xml:space="preserve"> and </w:t>
      </w:r>
      <w:r w:rsidRPr="00AD7FAB">
        <w:rPr>
          <w:rStyle w:val="Emphasis"/>
        </w:rPr>
        <w:t>coordination</w:t>
      </w:r>
      <w:r w:rsidRPr="00AD7FAB">
        <w:rPr>
          <w:rStyle w:val="StyleUnderline"/>
        </w:rPr>
        <w:t>, centralized</w:t>
      </w:r>
      <w:r w:rsidRPr="00167CE5">
        <w:rPr>
          <w:sz w:val="16"/>
        </w:rPr>
        <w:t xml:space="preserve"> White House </w:t>
      </w:r>
      <w:r w:rsidRPr="00AD7FAB">
        <w:rPr>
          <w:rStyle w:val="StyleUnderline"/>
        </w:rPr>
        <w:t>control, the</w:t>
      </w:r>
      <w:r w:rsidRPr="00167CE5">
        <w:rPr>
          <w:sz w:val="16"/>
        </w:rPr>
        <w:t xml:space="preserve"> civil service and </w:t>
      </w:r>
      <w:r w:rsidRPr="00AD7FAB">
        <w:rPr>
          <w:rStyle w:val="Emphasis"/>
        </w:rPr>
        <w:t>internal separation</w:t>
      </w:r>
      <w:r w:rsidRPr="00AD7FAB">
        <w:rPr>
          <w:rStyle w:val="StyleUnderline"/>
        </w:rPr>
        <w:t xml:space="preserve"> of powers</w:t>
      </w:r>
      <w:r w:rsidRPr="00167CE5">
        <w:rPr>
          <w:sz w:val="16"/>
        </w:rPr>
        <w:t xml:space="preserve">, internal </w:t>
      </w:r>
      <w:r w:rsidRPr="00AD7FAB">
        <w:rPr>
          <w:rStyle w:val="StyleUnderline"/>
        </w:rPr>
        <w:t>supervision, the role of agency guidance</w:t>
      </w:r>
      <w:r w:rsidRPr="00167CE5">
        <w:rPr>
          <w:sz w:val="16"/>
        </w:rPr>
        <w:t xml:space="preserve">—these are just some of the topics now receiving sustained scholarly analysis.16 By focusing on the internal life of agencies, today’s scholars are retracing the steps of administrative law pioneers at the turn of the nineteenth century.17 They are also heeding the insights of Jerry </w:t>
      </w:r>
      <w:r w:rsidRPr="00AD7FAB">
        <w:rPr>
          <w:rStyle w:val="StyleUnderline"/>
        </w:rPr>
        <w:t>Mashaw</w:t>
      </w:r>
      <w:r w:rsidRPr="00167CE5">
        <w:rPr>
          <w:sz w:val="16"/>
        </w:rPr>
        <w:t xml:space="preserve">, who </w:t>
      </w:r>
      <w:r w:rsidRPr="00AD7FAB">
        <w:rPr>
          <w:rStyle w:val="StyleUnderline"/>
        </w:rPr>
        <w:t>emphasized the importance of internal agency administration</w:t>
      </w:r>
      <w:r w:rsidRPr="00167CE5">
        <w:rPr>
          <w:sz w:val="16"/>
        </w:rPr>
        <w:t xml:space="preserve"> decades before it was popular.18 But while administrative law scholarship and administrative reality have turned internal, the same is not true of administrative law as it is generally understood. </w:t>
      </w:r>
      <w:r w:rsidRPr="00167CE5">
        <w:rPr>
          <w:rStyle w:val="StyleUnderline"/>
          <w:highlight w:val="cyan"/>
        </w:rPr>
        <w:t>The reigning model</w:t>
      </w:r>
      <w:r w:rsidRPr="00AD7FAB">
        <w:rPr>
          <w:rStyle w:val="StyleUnderline"/>
        </w:rPr>
        <w:t xml:space="preserve"> for administrative</w:t>
      </w:r>
      <w:r w:rsidRPr="00167CE5">
        <w:rPr>
          <w:sz w:val="16"/>
        </w:rPr>
        <w:t xml:space="preserve"> law </w:t>
      </w:r>
      <w:r w:rsidRPr="00AD7FAB">
        <w:rPr>
          <w:rStyle w:val="StyleUnderline"/>
        </w:rPr>
        <w:t xml:space="preserve">doctrine </w:t>
      </w:r>
      <w:r w:rsidRPr="00167CE5">
        <w:rPr>
          <w:rStyle w:val="StyleUnderline"/>
          <w:highlight w:val="cyan"/>
        </w:rPr>
        <w:t>continues to</w:t>
      </w:r>
      <w:r w:rsidRPr="00AD7FAB">
        <w:rPr>
          <w:rStyle w:val="StyleUnderline"/>
        </w:rPr>
        <w:t xml:space="preserve"> be external </w:t>
      </w:r>
      <w:r w:rsidRPr="00167CE5">
        <w:rPr>
          <w:rStyle w:val="StyleUnderline"/>
          <w:highlight w:val="cyan"/>
        </w:rPr>
        <w:t>constraints</w:t>
      </w:r>
      <w:r w:rsidRPr="00AD7FAB">
        <w:rPr>
          <w:rStyle w:val="StyleUnderline"/>
        </w:rPr>
        <w:t xml:space="preserve"> on agencies </w:t>
      </w:r>
      <w:r w:rsidRPr="00AD7FAB">
        <w:rPr>
          <w:rStyle w:val="Emphasis"/>
        </w:rPr>
        <w:t xml:space="preserve">imposed </w:t>
      </w:r>
      <w:r w:rsidRPr="00167CE5">
        <w:rPr>
          <w:rStyle w:val="Emphasis"/>
          <w:highlight w:val="cyan"/>
        </w:rPr>
        <w:t>by Congress</w:t>
      </w:r>
      <w:r w:rsidRPr="00167CE5">
        <w:rPr>
          <w:sz w:val="16"/>
        </w:rPr>
        <w:t xml:space="preserve"> and the courts.19 </w:t>
      </w:r>
      <w:r w:rsidRPr="00AD7FAB">
        <w:rPr>
          <w:rStyle w:val="StyleUnderline"/>
        </w:rPr>
        <w:t xml:space="preserve">Under this model, </w:t>
      </w:r>
      <w:r w:rsidRPr="00167CE5">
        <w:rPr>
          <w:rStyle w:val="StyleUnderline"/>
          <w:highlight w:val="cyan"/>
        </w:rPr>
        <w:t>internal</w:t>
      </w:r>
      <w:r w:rsidRPr="00167CE5">
        <w:rPr>
          <w:sz w:val="16"/>
        </w:rPr>
        <w:t xml:space="preserve"> administrative </w:t>
      </w:r>
      <w:r w:rsidRPr="00167CE5">
        <w:rPr>
          <w:rStyle w:val="StyleUnderline"/>
          <w:highlight w:val="cyan"/>
        </w:rPr>
        <w:t>measures are</w:t>
      </w:r>
      <w:r w:rsidRPr="00167CE5">
        <w:rPr>
          <w:sz w:val="16"/>
        </w:rPr>
        <w:t xml:space="preserve"> often </w:t>
      </w:r>
      <w:r w:rsidRPr="00167CE5">
        <w:rPr>
          <w:rStyle w:val="Emphasis"/>
          <w:highlight w:val="cyan"/>
        </w:rPr>
        <w:t>painted as unlawful</w:t>
      </w:r>
      <w:r w:rsidRPr="00AD7FAB">
        <w:rPr>
          <w:rStyle w:val="StyleUnderline"/>
        </w:rPr>
        <w:t xml:space="preserve"> efforts by agencies to evade external</w:t>
      </w:r>
      <w:r w:rsidRPr="00167CE5">
        <w:rPr>
          <w:sz w:val="16"/>
        </w:rPr>
        <w:t xml:space="preserve"> legal </w:t>
      </w:r>
      <w:r w:rsidRPr="00AD7FAB">
        <w:rPr>
          <w:rStyle w:val="StyleUnderline"/>
        </w:rPr>
        <w:t>restrictions</w:t>
      </w:r>
      <w:r w:rsidRPr="00167CE5">
        <w:rPr>
          <w:sz w:val="16"/>
        </w:rPr>
        <w:t xml:space="preserve">. Here again, the immigration initiatives are Exhibit A: in Texas v. United States both the federal district court and the Fifth Circuit held that DHS memos violated the externally imposed procedural constraints on agency action contained in the Administrative Procedure Act (APA).20 Another prime example is the frequent complaint that agencies are using guidance and other forms of internal law to evade the procedural requirements of notice-and-comment rulemaking.21 Even when not portrayed as violating the APA, however, key features of internal administration—internal policies, procedures, practices, oversight mechanisms, and the like—are rarely viewed as part of administrative law. 22 Just as public administration and administrative law are distinguished as academic fields, so too are they viewed as distinct phenomena in the life of administrative agencies. </w:t>
      </w:r>
      <w:r w:rsidRPr="00F7796B">
        <w:rPr>
          <w:rStyle w:val="StyleUnderline"/>
        </w:rPr>
        <w:t>The</w:t>
      </w:r>
      <w:r w:rsidRPr="00167CE5">
        <w:rPr>
          <w:sz w:val="16"/>
        </w:rPr>
        <w:t xml:space="preserve"> longstanding </w:t>
      </w:r>
      <w:r w:rsidRPr="00F7796B">
        <w:rPr>
          <w:rStyle w:val="StyleUnderline"/>
        </w:rPr>
        <w:t>distinction between “law” and “politics” reinforces the sense that internal measures</w:t>
      </w:r>
      <w:r w:rsidRPr="00167CE5">
        <w:rPr>
          <w:sz w:val="16"/>
        </w:rPr>
        <w:t xml:space="preserve">, often driven by policy concerns and political imperatives, </w:t>
      </w:r>
      <w:r w:rsidRPr="00F7796B">
        <w:rPr>
          <w:rStyle w:val="StyleUnderline"/>
        </w:rPr>
        <w:t>should be excluded from the legal</w:t>
      </w:r>
      <w:r w:rsidRPr="00167CE5">
        <w:rPr>
          <w:sz w:val="16"/>
        </w:rPr>
        <w:t xml:space="preserve"> side of the </w:t>
      </w:r>
      <w:r w:rsidRPr="00F7796B">
        <w:rPr>
          <w:rStyle w:val="StyleUnderline"/>
        </w:rPr>
        <w:t>ledger</w:t>
      </w:r>
      <w:r w:rsidRPr="00167CE5">
        <w:rPr>
          <w:sz w:val="16"/>
        </w:rPr>
        <w:t xml:space="preserve">.23 Our goal in this Article is to offer a full-throated account of internal administrative law that challenges this received administration–law divide. We argue that many </w:t>
      </w:r>
      <w:r w:rsidRPr="00167CE5">
        <w:rPr>
          <w:rStyle w:val="StyleUnderline"/>
          <w:highlight w:val="cyan"/>
        </w:rPr>
        <w:t>internal measures</w:t>
      </w:r>
      <w:r w:rsidRPr="00167CE5">
        <w:rPr>
          <w:sz w:val="16"/>
        </w:rPr>
        <w:t xml:space="preserve">, ranging from substantive guidelines to management structures that allow for oversight of agency operations, </w:t>
      </w:r>
      <w:r w:rsidRPr="00F7796B">
        <w:rPr>
          <w:rStyle w:val="Emphasis"/>
        </w:rPr>
        <w:t>qualify as forms of law</w:t>
      </w:r>
      <w:r w:rsidRPr="00F7796B">
        <w:rPr>
          <w:rStyle w:val="StyleUnderline"/>
        </w:rPr>
        <w:t xml:space="preserve">. These measures </w:t>
      </w:r>
      <w:r w:rsidRPr="00167CE5">
        <w:rPr>
          <w:sz w:val="16"/>
        </w:rPr>
        <w:t xml:space="preserve">not only </w:t>
      </w:r>
      <w:r w:rsidRPr="00167CE5">
        <w:rPr>
          <w:rStyle w:val="Emphasis"/>
          <w:highlight w:val="cyan"/>
        </w:rPr>
        <w:t>bind</w:t>
      </w:r>
      <w:r w:rsidRPr="00167CE5">
        <w:rPr>
          <w:rStyle w:val="StyleUnderline"/>
          <w:highlight w:val="cyan"/>
        </w:rPr>
        <w:t xml:space="preserve"> and are </w:t>
      </w:r>
      <w:r w:rsidRPr="00167CE5">
        <w:rPr>
          <w:rStyle w:val="Emphasis"/>
          <w:highlight w:val="cyan"/>
        </w:rPr>
        <w:t>perceived as binding</w:t>
      </w:r>
      <w:r w:rsidRPr="00F7796B">
        <w:rPr>
          <w:rStyle w:val="StyleUnderline"/>
        </w:rPr>
        <w:t xml:space="preserve"> by agency officials; they </w:t>
      </w:r>
      <w:r w:rsidRPr="00167CE5">
        <w:rPr>
          <w:sz w:val="16"/>
        </w:rPr>
        <w:t xml:space="preserve">also </w:t>
      </w:r>
      <w:r w:rsidRPr="00167CE5">
        <w:rPr>
          <w:rStyle w:val="StyleUnderline"/>
          <w:highlight w:val="cyan"/>
        </w:rPr>
        <w:t>encourage</w:t>
      </w:r>
      <w:r w:rsidRPr="00F7796B">
        <w:rPr>
          <w:rStyle w:val="StyleUnderline"/>
        </w:rPr>
        <w:t xml:space="preserve"> </w:t>
      </w:r>
      <w:r w:rsidRPr="00F7796B">
        <w:rPr>
          <w:rStyle w:val="Emphasis"/>
        </w:rPr>
        <w:t>consistency</w:t>
      </w:r>
      <w:r w:rsidRPr="00F7796B">
        <w:rPr>
          <w:rStyle w:val="StyleUnderline"/>
        </w:rPr>
        <w:t xml:space="preserve">, </w:t>
      </w:r>
      <w:r w:rsidRPr="00167CE5">
        <w:rPr>
          <w:rStyle w:val="Emphasis"/>
          <w:highlight w:val="cyan"/>
        </w:rPr>
        <w:t>predictability</w:t>
      </w:r>
      <w:r w:rsidRPr="00F7796B">
        <w:rPr>
          <w:rStyle w:val="StyleUnderline"/>
        </w:rPr>
        <w:t xml:space="preserve">, and reasoned argument in agency </w:t>
      </w:r>
      <w:r w:rsidRPr="00167CE5">
        <w:rPr>
          <w:rStyle w:val="StyleUnderline"/>
        </w:rPr>
        <w:t>decisionmaking</w:t>
      </w:r>
      <w:r w:rsidRPr="00167CE5">
        <w:rPr>
          <w:sz w:val="16"/>
        </w:rPr>
        <w:t xml:space="preserve">.24 </w:t>
      </w:r>
      <w:r w:rsidRPr="00F7796B">
        <w:rPr>
          <w:rStyle w:val="StyleUnderline"/>
        </w:rPr>
        <w:t>They</w:t>
      </w:r>
      <w:r w:rsidRPr="00167CE5">
        <w:rPr>
          <w:sz w:val="16"/>
        </w:rPr>
        <w:t xml:space="preserve"> frequently </w:t>
      </w:r>
      <w:r w:rsidRPr="00F7796B">
        <w:rPr>
          <w:rStyle w:val="StyleUnderline"/>
        </w:rPr>
        <w:t>involve</w:t>
      </w:r>
      <w:r w:rsidRPr="00167CE5">
        <w:rPr>
          <w:sz w:val="16"/>
        </w:rPr>
        <w:t xml:space="preserve"> traditional lawmaking activity, including </w:t>
      </w:r>
      <w:r w:rsidRPr="00F7796B">
        <w:rPr>
          <w:rStyle w:val="Emphasis"/>
        </w:rPr>
        <w:t>interpretation</w:t>
      </w:r>
      <w:r w:rsidRPr="00F7796B">
        <w:rPr>
          <w:rStyle w:val="StyleUnderline"/>
        </w:rPr>
        <w:t xml:space="preserve"> and </w:t>
      </w:r>
      <w:r w:rsidRPr="00F7796B">
        <w:rPr>
          <w:rStyle w:val="Emphasis"/>
        </w:rPr>
        <w:t>enforcement</w:t>
      </w:r>
      <w:r w:rsidRPr="00F7796B">
        <w:rPr>
          <w:rStyle w:val="StyleUnderline"/>
        </w:rPr>
        <w:t xml:space="preserve"> of statutes, regulations, executive orders, treaties</w:t>
      </w:r>
      <w:r w:rsidRPr="00167CE5">
        <w:rPr>
          <w:sz w:val="16"/>
        </w:rPr>
        <w:t xml:space="preserve">, and the Constitution.25 Put together, </w:t>
      </w:r>
      <w:r w:rsidRPr="00167CE5">
        <w:rPr>
          <w:rStyle w:val="StyleUnderline"/>
          <w:highlight w:val="cyan"/>
        </w:rPr>
        <w:t>they have</w:t>
      </w:r>
      <w:r w:rsidRPr="00167CE5">
        <w:rPr>
          <w:sz w:val="16"/>
        </w:rPr>
        <w:t xml:space="preserve"> many of the </w:t>
      </w:r>
      <w:r w:rsidRPr="00167CE5">
        <w:rPr>
          <w:rStyle w:val="StyleUnderline"/>
          <w:highlight w:val="cyan"/>
        </w:rPr>
        <w:t>paradigmatic</w:t>
      </w:r>
      <w:r w:rsidRPr="00F7796B">
        <w:rPr>
          <w:rStyle w:val="StyleUnderline"/>
        </w:rPr>
        <w:t xml:space="preserve"> features of </w:t>
      </w:r>
      <w:r w:rsidRPr="00167CE5">
        <w:rPr>
          <w:rStyle w:val="Emphasis"/>
          <w:highlight w:val="cyan"/>
        </w:rPr>
        <w:t>legal norms</w:t>
      </w:r>
      <w:r w:rsidRPr="00F7796B">
        <w:rPr>
          <w:rStyle w:val="StyleUnderline"/>
        </w:rPr>
        <w:t xml:space="preserve"> even if they lack</w:t>
      </w:r>
      <w:r w:rsidRPr="00167CE5">
        <w:rPr>
          <w:sz w:val="16"/>
        </w:rPr>
        <w:t xml:space="preserve"> the element of enforcement through independent </w:t>
      </w:r>
      <w:r w:rsidRPr="00F7796B">
        <w:rPr>
          <w:rStyle w:val="StyleUnderline"/>
        </w:rPr>
        <w:t>courts</w:t>
      </w:r>
      <w:r w:rsidRPr="00167CE5">
        <w:rPr>
          <w:sz w:val="16"/>
        </w:rPr>
        <w:t xml:space="preserve">. In arguing for the legal nature of internal administration, we are following and expanding upon the work of Jerry </w:t>
      </w:r>
      <w:r w:rsidRPr="00F7796B">
        <w:rPr>
          <w:rStyle w:val="StyleUnderline"/>
        </w:rPr>
        <w:t>Mashaw</w:t>
      </w:r>
      <w:r w:rsidRPr="00167CE5">
        <w:rPr>
          <w:sz w:val="16"/>
        </w:rPr>
        <w:t xml:space="preserve">, who—himself drawing on the early work of Bruce Wyman—has </w:t>
      </w:r>
      <w:r w:rsidRPr="00F7796B">
        <w:rPr>
          <w:rStyle w:val="StyleUnderline"/>
        </w:rPr>
        <w:t xml:space="preserve">long advocated recognizing the </w:t>
      </w:r>
      <w:r w:rsidRPr="00F7796B">
        <w:rPr>
          <w:rStyle w:val="Emphasis"/>
        </w:rPr>
        <w:t>status</w:t>
      </w:r>
      <w:r w:rsidRPr="00F7796B">
        <w:rPr>
          <w:rStyle w:val="StyleUnderline"/>
        </w:rPr>
        <w:t xml:space="preserve"> and </w:t>
      </w:r>
      <w:r w:rsidRPr="00F7796B">
        <w:rPr>
          <w:rStyle w:val="Emphasis"/>
        </w:rPr>
        <w:t>importance</w:t>
      </w:r>
      <w:r w:rsidRPr="00F7796B">
        <w:rPr>
          <w:rStyle w:val="StyleUnderline"/>
        </w:rPr>
        <w:t xml:space="preserve"> of internal</w:t>
      </w:r>
      <w:r w:rsidRPr="00167CE5">
        <w:rPr>
          <w:sz w:val="16"/>
        </w:rPr>
        <w:t xml:space="preserve"> administrative </w:t>
      </w:r>
      <w:r w:rsidRPr="00F7796B">
        <w:rPr>
          <w:rStyle w:val="StyleUnderline"/>
        </w:rPr>
        <w:t>law</w:t>
      </w:r>
      <w:r w:rsidRPr="00167CE5">
        <w:rPr>
          <w:sz w:val="16"/>
        </w:rPr>
        <w:t xml:space="preserve">.26 Acknowledging the lawlike character of internal administration still leaves the concern that such internal measures are nonetheless unlawful because they undermine and conflict with external law, and in particular the APA. As a result, exploring internal administrative law’s relationship to the APA is essential for assessing its current status and legitimacy. Building on our previous work on the internal administrative law and the APA,27 we argue that, </w:t>
      </w:r>
      <w:r w:rsidRPr="00F7796B">
        <w:rPr>
          <w:rStyle w:val="StyleUnderline"/>
        </w:rPr>
        <w:t xml:space="preserve">far from condemning internal administrative law, the </w:t>
      </w:r>
      <w:r w:rsidRPr="00167CE5">
        <w:rPr>
          <w:rStyle w:val="StyleUnderline"/>
          <w:highlight w:val="cyan"/>
        </w:rPr>
        <w:t>APA embraced it</w:t>
      </w:r>
      <w:r w:rsidRPr="00F7796B">
        <w:rPr>
          <w:rStyle w:val="StyleUnderline"/>
        </w:rPr>
        <w:t xml:space="preserve">. </w:t>
      </w:r>
      <w:r w:rsidRPr="00F7796B">
        <w:rPr>
          <w:rStyle w:val="Emphasis"/>
        </w:rPr>
        <w:t>Preserving space</w:t>
      </w:r>
      <w:r w:rsidRPr="00F7796B">
        <w:rPr>
          <w:rStyle w:val="StyleUnderline"/>
        </w:rPr>
        <w:t xml:space="preserve"> for internal</w:t>
      </w:r>
      <w:r w:rsidRPr="00167CE5">
        <w:rPr>
          <w:sz w:val="16"/>
        </w:rPr>
        <w:t xml:space="preserve"> administrative </w:t>
      </w:r>
      <w:r w:rsidRPr="00F7796B">
        <w:rPr>
          <w:rStyle w:val="StyleUnderline"/>
        </w:rPr>
        <w:t>law was an important goal of the APA and the compromise</w:t>
      </w:r>
      <w:r w:rsidRPr="00167CE5">
        <w:rPr>
          <w:sz w:val="16"/>
        </w:rPr>
        <w:t xml:space="preserve"> that </w:t>
      </w:r>
      <w:r w:rsidRPr="00F7796B">
        <w:rPr>
          <w:rStyle w:val="StyleUnderline"/>
        </w:rPr>
        <w:t>it represented</w:t>
      </w:r>
      <w:r w:rsidRPr="00167CE5">
        <w:rPr>
          <w:sz w:val="16"/>
        </w:rPr>
        <w:t xml:space="preserve">.28 Unfortunately, this feature of the APA is one that courts often have ignored. Through several different doctrinal routes, courts have gradually occluded the APA’s openings for internal administrative law and transformed internal measures into externally enforced constraints. At the same time, pressures for centralized White House control have led to the displacement of agencies’ own internal law into versions of internal law that stem from central offices within the executive branch. The history of internal administrative law’s treatment under the APA carries broader jurisprudential and structural lessons. </w:t>
      </w:r>
      <w:r w:rsidRPr="00F7796B">
        <w:rPr>
          <w:rStyle w:val="StyleUnderline"/>
        </w:rPr>
        <w:t xml:space="preserve">One lesson concerns the </w:t>
      </w:r>
      <w:r w:rsidRPr="00F7796B">
        <w:rPr>
          <w:rStyle w:val="Emphasis"/>
        </w:rPr>
        <w:t>inherent tension</w:t>
      </w:r>
      <w:r w:rsidRPr="00F7796B">
        <w:rPr>
          <w:rStyle w:val="StyleUnderline"/>
        </w:rPr>
        <w:t xml:space="preserve"> of</w:t>
      </w:r>
      <w:r w:rsidRPr="00167CE5">
        <w:rPr>
          <w:sz w:val="16"/>
        </w:rPr>
        <w:t xml:space="preserve"> a joint </w:t>
      </w:r>
      <w:r w:rsidRPr="00F7796B">
        <w:rPr>
          <w:rStyle w:val="StyleUnderline"/>
        </w:rPr>
        <w:t>internal and external law regime</w:t>
      </w:r>
      <w:r w:rsidRPr="00167CE5">
        <w:rPr>
          <w:sz w:val="16"/>
        </w:rPr>
        <w:t xml:space="preserve">.29 </w:t>
      </w:r>
      <w:r w:rsidRPr="00167CE5">
        <w:rPr>
          <w:rStyle w:val="StyleUnderline"/>
          <w:highlight w:val="cyan"/>
        </w:rPr>
        <w:t>Once internal aspects</w:t>
      </w:r>
      <w:r w:rsidRPr="00167CE5">
        <w:rPr>
          <w:sz w:val="16"/>
        </w:rPr>
        <w:t xml:space="preserve"> of agency functioning </w:t>
      </w:r>
      <w:r w:rsidRPr="00167CE5">
        <w:rPr>
          <w:rStyle w:val="StyleUnderline"/>
          <w:highlight w:val="cyan"/>
        </w:rPr>
        <w:t xml:space="preserve">become subject to </w:t>
      </w:r>
      <w:r w:rsidRPr="00167CE5">
        <w:rPr>
          <w:rStyle w:val="Emphasis"/>
          <w:highlight w:val="cyan"/>
        </w:rPr>
        <w:t>external</w:t>
      </w:r>
      <w:r w:rsidRPr="00167CE5">
        <w:rPr>
          <w:sz w:val="16"/>
        </w:rPr>
        <w:t xml:space="preserve"> as well as internal </w:t>
      </w:r>
      <w:r w:rsidRPr="00F7796B">
        <w:rPr>
          <w:rStyle w:val="StyleUnderline"/>
        </w:rPr>
        <w:t xml:space="preserve">regulation, </w:t>
      </w:r>
      <w:r w:rsidRPr="00167CE5">
        <w:rPr>
          <w:rStyle w:val="StyleUnderline"/>
          <w:highlight w:val="cyan"/>
        </w:rPr>
        <w:t>these</w:t>
      </w:r>
      <w:r w:rsidRPr="00F7796B">
        <w:rPr>
          <w:rStyle w:val="StyleUnderline"/>
        </w:rPr>
        <w:t xml:space="preserve"> two </w:t>
      </w:r>
      <w:r w:rsidRPr="00167CE5">
        <w:rPr>
          <w:rStyle w:val="StyleUnderline"/>
          <w:highlight w:val="cyan"/>
        </w:rPr>
        <w:t>forms</w:t>
      </w:r>
      <w:r w:rsidRPr="00F7796B">
        <w:rPr>
          <w:rStyle w:val="StyleUnderline"/>
        </w:rPr>
        <w:t xml:space="preserve"> of law </w:t>
      </w:r>
      <w:r w:rsidRPr="00167CE5">
        <w:rPr>
          <w:rStyle w:val="StyleUnderline"/>
          <w:highlight w:val="cyan"/>
        </w:rPr>
        <w:t>are brought into</w:t>
      </w:r>
      <w:r w:rsidRPr="00167CE5">
        <w:rPr>
          <w:sz w:val="16"/>
        </w:rPr>
        <w:t xml:space="preserve"> closer connection and </w:t>
      </w:r>
      <w:r w:rsidRPr="00167CE5">
        <w:rPr>
          <w:rStyle w:val="Emphasis"/>
        </w:rPr>
        <w:t xml:space="preserve">potential </w:t>
      </w:r>
      <w:r w:rsidRPr="00167CE5">
        <w:rPr>
          <w:rStyle w:val="Emphasis"/>
          <w:highlight w:val="cyan"/>
        </w:rPr>
        <w:t>competition</w:t>
      </w:r>
      <w:r w:rsidRPr="00F7796B">
        <w:rPr>
          <w:rStyle w:val="StyleUnderline"/>
        </w:rPr>
        <w:t>. With judicial enforcement</w:t>
      </w:r>
      <w:r w:rsidRPr="00167CE5">
        <w:rPr>
          <w:sz w:val="16"/>
        </w:rPr>
        <w:t xml:space="preserve"> of agency internal law dramatically </w:t>
      </w:r>
      <w:r w:rsidRPr="00F7796B">
        <w:rPr>
          <w:rStyle w:val="StyleUnderline"/>
        </w:rPr>
        <w:t>constricting the room available</w:t>
      </w:r>
      <w:r w:rsidRPr="00167CE5">
        <w:rPr>
          <w:sz w:val="16"/>
        </w:rPr>
        <w:t xml:space="preserve"> for internal law, in both its agency-specific and more centralized forms, </w:t>
      </w:r>
      <w:r w:rsidRPr="00167CE5">
        <w:rPr>
          <w:rStyle w:val="StyleUnderline"/>
          <w:highlight w:val="cyan"/>
        </w:rPr>
        <w:t xml:space="preserve">the net result may </w:t>
      </w:r>
      <w:r w:rsidRPr="00167CE5">
        <w:rPr>
          <w:rStyle w:val="Emphasis"/>
          <w:highlight w:val="cyan"/>
        </w:rPr>
        <w:t>undermine</w:t>
      </w:r>
      <w:r w:rsidRPr="00F7796B">
        <w:rPr>
          <w:rStyle w:val="StyleUnderline"/>
        </w:rPr>
        <w:t xml:space="preserve"> rather than enhance</w:t>
      </w:r>
      <w:r w:rsidRPr="00167CE5">
        <w:rPr>
          <w:sz w:val="16"/>
        </w:rPr>
        <w:t xml:space="preserve"> systemic </w:t>
      </w:r>
      <w:r w:rsidRPr="00F7796B">
        <w:rPr>
          <w:rStyle w:val="Emphasis"/>
        </w:rPr>
        <w:t xml:space="preserve">administrative </w:t>
      </w:r>
      <w:r w:rsidRPr="00167CE5">
        <w:rPr>
          <w:rStyle w:val="Emphasis"/>
          <w:highlight w:val="cyan"/>
        </w:rPr>
        <w:t>legality</w:t>
      </w:r>
      <w:r w:rsidRPr="000D4560">
        <w:rPr>
          <w:rStyle w:val="StyleUnderline"/>
        </w:rPr>
        <w:t>. A second lesson is</w:t>
      </w:r>
      <w:r w:rsidRPr="00167CE5">
        <w:rPr>
          <w:sz w:val="16"/>
        </w:rPr>
        <w:t xml:space="preserve"> that the </w:t>
      </w:r>
      <w:r w:rsidRPr="000D4560">
        <w:rPr>
          <w:rStyle w:val="StyleUnderline"/>
        </w:rPr>
        <w:t>externalization of internal</w:t>
      </w:r>
      <w:r w:rsidRPr="00167CE5">
        <w:rPr>
          <w:sz w:val="16"/>
        </w:rPr>
        <w:t xml:space="preserve"> administrative </w:t>
      </w:r>
      <w:r w:rsidRPr="000D4560">
        <w:rPr>
          <w:rStyle w:val="StyleUnderline"/>
        </w:rPr>
        <w:t>law is a predictable response to the growth</w:t>
      </w:r>
      <w:r w:rsidRPr="00167CE5">
        <w:rPr>
          <w:sz w:val="16"/>
        </w:rPr>
        <w:t xml:space="preserve"> and entrenchment </w:t>
      </w:r>
      <w:r w:rsidRPr="000D4560">
        <w:rPr>
          <w:rStyle w:val="StyleUnderline"/>
        </w:rPr>
        <w:t>of the modern national</w:t>
      </w:r>
      <w:r w:rsidRPr="00167CE5">
        <w:rPr>
          <w:sz w:val="16"/>
        </w:rPr>
        <w:t xml:space="preserve"> administrative </w:t>
      </w:r>
      <w:r w:rsidRPr="000D4560">
        <w:rPr>
          <w:rStyle w:val="StyleUnderline"/>
        </w:rPr>
        <w:t>state and corresponding</w:t>
      </w:r>
      <w:r w:rsidRPr="00167CE5">
        <w:rPr>
          <w:sz w:val="16"/>
        </w:rPr>
        <w:t xml:space="preserve"> concerns </w:t>
      </w:r>
      <w:r w:rsidRPr="000D4560">
        <w:rPr>
          <w:rStyle w:val="StyleUnderline"/>
        </w:rPr>
        <w:t>to</w:t>
      </w:r>
      <w:r w:rsidRPr="00167CE5">
        <w:rPr>
          <w:sz w:val="16"/>
        </w:rPr>
        <w:t xml:space="preserve"> cabin </w:t>
      </w:r>
      <w:r w:rsidRPr="000D4560">
        <w:rPr>
          <w:rStyle w:val="StyleUnderline"/>
        </w:rPr>
        <w:t>administrative discretion</w:t>
      </w:r>
      <w:r w:rsidRPr="00167CE5">
        <w:rPr>
          <w:sz w:val="16"/>
        </w:rPr>
        <w:t xml:space="preserve">.30 Those concerns have increasingly surfaced of late, with the national government’s turn to administration as a response to partisan polarization and legislative gridlock.31 As a result, the pressures to expand external administrative law are only likely to grow.32 </w:t>
      </w:r>
      <w:r w:rsidRPr="000D4560">
        <w:rPr>
          <w:rStyle w:val="StyleUnderline"/>
        </w:rPr>
        <w:t xml:space="preserve">These dynamics create an </w:t>
      </w:r>
      <w:r w:rsidRPr="000D4560">
        <w:rPr>
          <w:rStyle w:val="Emphasis"/>
        </w:rPr>
        <w:t>urgent need</w:t>
      </w:r>
      <w:r w:rsidRPr="000D4560">
        <w:rPr>
          <w:rStyle w:val="StyleUnderline"/>
        </w:rPr>
        <w:t xml:space="preserve"> to bring internal administrative law into the</w:t>
      </w:r>
      <w:r w:rsidRPr="00167CE5">
        <w:rPr>
          <w:sz w:val="16"/>
        </w:rPr>
        <w:t xml:space="preserve"> administrative law </w:t>
      </w:r>
      <w:r w:rsidRPr="000D4560">
        <w:rPr>
          <w:rStyle w:val="StyleUnderline"/>
        </w:rPr>
        <w:t xml:space="preserve">fold. </w:t>
      </w:r>
      <w:r w:rsidRPr="009B1716">
        <w:rPr>
          <w:rStyle w:val="StyleUnderline"/>
          <w:highlight w:val="cyan"/>
        </w:rPr>
        <w:t>Recognition of internal</w:t>
      </w:r>
      <w:r w:rsidRPr="00167CE5">
        <w:rPr>
          <w:sz w:val="16"/>
        </w:rPr>
        <w:t xml:space="preserve"> administrative </w:t>
      </w:r>
      <w:r w:rsidRPr="009B1716">
        <w:rPr>
          <w:rStyle w:val="StyleUnderline"/>
          <w:highlight w:val="cyan"/>
        </w:rPr>
        <w:t>law</w:t>
      </w:r>
      <w:r w:rsidRPr="000D4560">
        <w:rPr>
          <w:rStyle w:val="StyleUnderline"/>
        </w:rPr>
        <w:t xml:space="preserve"> and the </w:t>
      </w:r>
      <w:r w:rsidRPr="000D4560">
        <w:rPr>
          <w:rStyle w:val="Emphasis"/>
        </w:rPr>
        <w:t>critical role</w:t>
      </w:r>
      <w:r w:rsidRPr="00167CE5">
        <w:rPr>
          <w:sz w:val="16"/>
        </w:rPr>
        <w:t xml:space="preserve"> it plays </w:t>
      </w:r>
      <w:r w:rsidRPr="000D4560">
        <w:rPr>
          <w:rStyle w:val="StyleUnderline"/>
        </w:rPr>
        <w:t xml:space="preserve">is </w:t>
      </w:r>
      <w:r w:rsidRPr="009B1716">
        <w:rPr>
          <w:rStyle w:val="Emphasis"/>
          <w:highlight w:val="cyan"/>
        </w:rPr>
        <w:t>essential</w:t>
      </w:r>
      <w:r w:rsidRPr="000D4560">
        <w:rPr>
          <w:rStyle w:val="StyleUnderline"/>
        </w:rPr>
        <w:t xml:space="preserve"> to assess whether expansions of</w:t>
      </w:r>
      <w:r w:rsidRPr="00167CE5">
        <w:rPr>
          <w:sz w:val="16"/>
        </w:rPr>
        <w:t xml:space="preserve"> administrative </w:t>
      </w:r>
      <w:r w:rsidRPr="000D4560">
        <w:rPr>
          <w:rStyle w:val="StyleUnderline"/>
        </w:rPr>
        <w:t>government should be a source of concern</w:t>
      </w:r>
      <w:r w:rsidRPr="00167CE5">
        <w:rPr>
          <w:sz w:val="16"/>
        </w:rPr>
        <w:t xml:space="preserve">—and if so, whether greater external constraints on agencies is the right response. To some extent, </w:t>
      </w:r>
      <w:r w:rsidRPr="000D4560">
        <w:rPr>
          <w:rStyle w:val="StyleUnderline"/>
        </w:rPr>
        <w:t>this</w:t>
      </w:r>
      <w:r w:rsidRPr="00167CE5">
        <w:rPr>
          <w:sz w:val="16"/>
        </w:rPr>
        <w:t xml:space="preserve"> recognition </w:t>
      </w:r>
      <w:r w:rsidRPr="000D4560">
        <w:rPr>
          <w:rStyle w:val="StyleUnderline"/>
        </w:rPr>
        <w:t>can be achieved by combining a</w:t>
      </w:r>
      <w:r w:rsidRPr="00167CE5">
        <w:rPr>
          <w:sz w:val="16"/>
        </w:rPr>
        <w:t xml:space="preserve"> revised </w:t>
      </w:r>
      <w:r w:rsidRPr="000D4560">
        <w:rPr>
          <w:rStyle w:val="StyleUnderline"/>
        </w:rPr>
        <w:t>historical account that acknowledges internal law’s centrality</w:t>
      </w:r>
      <w:r w:rsidRPr="00167CE5">
        <w:rPr>
          <w:sz w:val="16"/>
        </w:rPr>
        <w:t xml:space="preserve"> to the APA system </w:t>
      </w:r>
      <w:r w:rsidRPr="000D4560">
        <w:rPr>
          <w:rStyle w:val="StyleUnderline"/>
        </w:rPr>
        <w:t xml:space="preserve">with </w:t>
      </w:r>
      <w:r w:rsidRPr="000D4560">
        <w:rPr>
          <w:rStyle w:val="Emphasis"/>
        </w:rPr>
        <w:t>statutory</w:t>
      </w:r>
      <w:r w:rsidRPr="000D4560">
        <w:rPr>
          <w:rStyle w:val="StyleUnderline"/>
        </w:rPr>
        <w:t xml:space="preserve">, </w:t>
      </w:r>
      <w:r w:rsidRPr="000D4560">
        <w:rPr>
          <w:rStyle w:val="Emphasis"/>
        </w:rPr>
        <w:t>regulatory</w:t>
      </w:r>
      <w:r w:rsidRPr="000D4560">
        <w:rPr>
          <w:rStyle w:val="StyleUnderline"/>
        </w:rPr>
        <w:t xml:space="preserve">, and </w:t>
      </w:r>
      <w:r w:rsidRPr="000D4560">
        <w:rPr>
          <w:rStyle w:val="Emphasis"/>
        </w:rPr>
        <w:t>doctrinal</w:t>
      </w:r>
      <w:r w:rsidRPr="000D4560">
        <w:rPr>
          <w:rStyle w:val="StyleUnderline"/>
        </w:rPr>
        <w:t xml:space="preserve"> reforms that allow internal law to flourish</w:t>
      </w:r>
      <w:r w:rsidRPr="00167CE5">
        <w:rPr>
          <w:sz w:val="16"/>
        </w:rPr>
        <w:t xml:space="preserve">. But </w:t>
      </w:r>
      <w:r w:rsidRPr="000D4560">
        <w:rPr>
          <w:rStyle w:val="StyleUnderline"/>
        </w:rPr>
        <w:t xml:space="preserve">a </w:t>
      </w:r>
      <w:r w:rsidRPr="000D4560">
        <w:rPr>
          <w:rStyle w:val="Emphasis"/>
        </w:rPr>
        <w:t>true embrace</w:t>
      </w:r>
      <w:r w:rsidRPr="000D4560">
        <w:rPr>
          <w:rStyle w:val="StyleUnderline"/>
        </w:rPr>
        <w:t xml:space="preserve"> of</w:t>
      </w:r>
      <w:r w:rsidRPr="00167CE5">
        <w:rPr>
          <w:sz w:val="16"/>
        </w:rPr>
        <w:t xml:space="preserve"> internal </w:t>
      </w:r>
      <w:r w:rsidRPr="000D4560">
        <w:rPr>
          <w:rStyle w:val="StyleUnderline"/>
        </w:rPr>
        <w:t xml:space="preserve">administrative law requires more. </w:t>
      </w:r>
      <w:r w:rsidRPr="009B1716">
        <w:rPr>
          <w:rStyle w:val="StyleUnderline"/>
          <w:highlight w:val="cyan"/>
        </w:rPr>
        <w:t xml:space="preserve">It requires </w:t>
      </w:r>
      <w:r w:rsidRPr="009B1716">
        <w:rPr>
          <w:rStyle w:val="Emphasis"/>
          <w:highlight w:val="cyan"/>
        </w:rPr>
        <w:t>breaking down</w:t>
      </w:r>
      <w:r w:rsidRPr="000D4560">
        <w:rPr>
          <w:rStyle w:val="StyleUnderline"/>
        </w:rPr>
        <w:t xml:space="preserve"> the</w:t>
      </w:r>
      <w:r w:rsidRPr="00167CE5">
        <w:rPr>
          <w:sz w:val="16"/>
        </w:rPr>
        <w:t xml:space="preserve"> current conceptual and </w:t>
      </w:r>
      <w:r w:rsidRPr="009B1716">
        <w:rPr>
          <w:rStyle w:val="StyleUnderline"/>
          <w:highlight w:val="cyan"/>
        </w:rPr>
        <w:t>institutional divide</w:t>
      </w:r>
      <w:r w:rsidRPr="00167CE5">
        <w:rPr>
          <w:sz w:val="16"/>
        </w:rPr>
        <w:t xml:space="preserve"> between administration and administrative law. </w:t>
      </w:r>
      <w:r w:rsidRPr="000D4560">
        <w:rPr>
          <w:rStyle w:val="StyleUnderline"/>
        </w:rPr>
        <w:t xml:space="preserve">A legal regime that envisions </w:t>
      </w:r>
      <w:r w:rsidRPr="009B1716">
        <w:rPr>
          <w:rStyle w:val="StyleUnderline"/>
          <w:highlight w:val="cyan"/>
        </w:rPr>
        <w:t>external control</w:t>
      </w:r>
      <w:r w:rsidRPr="000D4560">
        <w:rPr>
          <w:rStyle w:val="StyleUnderline"/>
        </w:rPr>
        <w:t xml:space="preserve"> as the only protection against</w:t>
      </w:r>
      <w:r w:rsidRPr="00167CE5">
        <w:rPr>
          <w:sz w:val="16"/>
        </w:rPr>
        <w:t xml:space="preserve"> administrative </w:t>
      </w:r>
      <w:r w:rsidRPr="000D4560">
        <w:rPr>
          <w:rStyle w:val="StyleUnderline"/>
        </w:rPr>
        <w:t xml:space="preserve">abuse </w:t>
      </w:r>
      <w:r w:rsidRPr="009B1716">
        <w:rPr>
          <w:rStyle w:val="StyleUnderline"/>
          <w:highlight w:val="cyan"/>
        </w:rPr>
        <w:t xml:space="preserve">is </w:t>
      </w:r>
      <w:r w:rsidRPr="009B1716">
        <w:rPr>
          <w:rStyle w:val="Emphasis"/>
          <w:highlight w:val="cyan"/>
        </w:rPr>
        <w:t>fundamentally at odds</w:t>
      </w:r>
      <w:r w:rsidRPr="009B1716">
        <w:rPr>
          <w:rStyle w:val="StyleUnderline"/>
          <w:highlight w:val="cyan"/>
        </w:rPr>
        <w:t xml:space="preserve"> with</w:t>
      </w:r>
      <w:r w:rsidRPr="00167CE5">
        <w:rPr>
          <w:sz w:val="16"/>
        </w:rPr>
        <w:t xml:space="preserve"> the logic of </w:t>
      </w:r>
      <w:r w:rsidRPr="000D4560">
        <w:rPr>
          <w:rStyle w:val="StyleUnderline"/>
        </w:rPr>
        <w:t>contemporary</w:t>
      </w:r>
      <w:r w:rsidRPr="00167CE5">
        <w:rPr>
          <w:sz w:val="16"/>
        </w:rPr>
        <w:t xml:space="preserve"> administrative </w:t>
      </w:r>
      <w:r w:rsidRPr="009B1716">
        <w:rPr>
          <w:rStyle w:val="StyleUnderline"/>
          <w:highlight w:val="cyan"/>
        </w:rPr>
        <w:t>governance. Such</w:t>
      </w:r>
      <w:r w:rsidRPr="000D4560">
        <w:rPr>
          <w:rStyle w:val="StyleUnderline"/>
        </w:rPr>
        <w:t xml:space="preserve"> a regime </w:t>
      </w:r>
      <w:r w:rsidRPr="009B1716">
        <w:rPr>
          <w:rStyle w:val="StyleUnderline"/>
          <w:highlight w:val="cyan"/>
        </w:rPr>
        <w:t xml:space="preserve">will </w:t>
      </w:r>
      <w:r w:rsidRPr="009B1716">
        <w:rPr>
          <w:rStyle w:val="Emphasis"/>
          <w:highlight w:val="cyan"/>
        </w:rPr>
        <w:t>never</w:t>
      </w:r>
      <w:r w:rsidRPr="000D4560">
        <w:rPr>
          <w:rStyle w:val="Emphasis"/>
        </w:rPr>
        <w:t xml:space="preserve"> be able</w:t>
      </w:r>
      <w:r w:rsidRPr="000D4560">
        <w:rPr>
          <w:rStyle w:val="StyleUnderline"/>
        </w:rPr>
        <w:t xml:space="preserve"> to ease anxieties about the administrative state or </w:t>
      </w:r>
      <w:r w:rsidRPr="009B1716">
        <w:rPr>
          <w:rStyle w:val="Emphasis"/>
        </w:rPr>
        <w:t xml:space="preserve">successfully </w:t>
      </w:r>
      <w:r w:rsidRPr="009B1716">
        <w:rPr>
          <w:rStyle w:val="Emphasis"/>
          <w:highlight w:val="cyan"/>
        </w:rPr>
        <w:t>regulate</w:t>
      </w:r>
      <w:r w:rsidRPr="00167CE5">
        <w:rPr>
          <w:sz w:val="16"/>
        </w:rPr>
        <w:t xml:space="preserve"> the exercise of </w:t>
      </w:r>
      <w:r w:rsidRPr="000D4560">
        <w:rPr>
          <w:rStyle w:val="StyleUnderline"/>
        </w:rPr>
        <w:t>administrative power</w:t>
      </w:r>
      <w:r w:rsidRPr="00167CE5">
        <w:rPr>
          <w:sz w:val="16"/>
        </w:rPr>
        <w:t xml:space="preserve">. Instead, </w:t>
      </w:r>
      <w:r w:rsidRPr="009B1716">
        <w:rPr>
          <w:rStyle w:val="StyleUnderline"/>
          <w:highlight w:val="cyan"/>
        </w:rPr>
        <w:t>core</w:t>
      </w:r>
      <w:r w:rsidRPr="000D4560">
        <w:rPr>
          <w:rStyle w:val="StyleUnderline"/>
        </w:rPr>
        <w:t xml:space="preserve"> internal features of agencies—such as</w:t>
      </w:r>
      <w:r w:rsidRPr="00167CE5">
        <w:rPr>
          <w:sz w:val="16"/>
        </w:rPr>
        <w:t xml:space="preserve"> management </w:t>
      </w:r>
      <w:r w:rsidRPr="009B1716">
        <w:rPr>
          <w:rStyle w:val="Emphasis"/>
          <w:highlight w:val="cyan"/>
        </w:rPr>
        <w:t>structures</w:t>
      </w:r>
      <w:r w:rsidRPr="009B1716">
        <w:rPr>
          <w:rStyle w:val="StyleUnderline"/>
          <w:highlight w:val="cyan"/>
        </w:rPr>
        <w:t xml:space="preserve">, </w:t>
      </w:r>
      <w:r w:rsidRPr="009B1716">
        <w:rPr>
          <w:rStyle w:val="Emphasis"/>
          <w:highlight w:val="cyan"/>
        </w:rPr>
        <w:t>guidance</w:t>
      </w:r>
      <w:r w:rsidRPr="000D4560">
        <w:rPr>
          <w:rStyle w:val="StyleUnderline"/>
        </w:rPr>
        <w:t xml:space="preserve">, </w:t>
      </w:r>
      <w:r w:rsidRPr="000D4560">
        <w:rPr>
          <w:rStyle w:val="Emphasis"/>
        </w:rPr>
        <w:t>planning</w:t>
      </w:r>
      <w:r w:rsidRPr="000D4560">
        <w:rPr>
          <w:rStyle w:val="StyleUnderline"/>
        </w:rPr>
        <w:t xml:space="preserve"> and </w:t>
      </w:r>
      <w:r w:rsidRPr="009B1716">
        <w:rPr>
          <w:rStyle w:val="Emphasis"/>
          <w:highlight w:val="cyan"/>
        </w:rPr>
        <w:t>coordination</w:t>
      </w:r>
      <w:r w:rsidRPr="000D4560">
        <w:rPr>
          <w:rStyle w:val="StyleUnderline"/>
        </w:rPr>
        <w:t xml:space="preserve">, civil </w:t>
      </w:r>
      <w:r w:rsidRPr="000D4560">
        <w:rPr>
          <w:rStyle w:val="Emphasis"/>
        </w:rPr>
        <w:t>service</w:t>
      </w:r>
      <w:r w:rsidRPr="000D4560">
        <w:rPr>
          <w:rStyle w:val="StyleUnderline"/>
        </w:rPr>
        <w:t xml:space="preserve">, </w:t>
      </w:r>
      <w:r w:rsidRPr="009B1716">
        <w:rPr>
          <w:rStyle w:val="Emphasis"/>
          <w:highlight w:val="cyan"/>
        </w:rPr>
        <w:t>professionalism</w:t>
      </w:r>
      <w:r w:rsidRPr="00167CE5">
        <w:rPr>
          <w:sz w:val="16"/>
        </w:rPr>
        <w:t>, and the like—</w:t>
      </w:r>
      <w:r w:rsidRPr="009B1716">
        <w:rPr>
          <w:rStyle w:val="StyleUnderline"/>
          <w:highlight w:val="cyan"/>
        </w:rPr>
        <w:t>need to be</w:t>
      </w:r>
      <w:r w:rsidRPr="000D4560">
        <w:rPr>
          <w:rStyle w:val="StyleUnderline"/>
        </w:rPr>
        <w:t xml:space="preserve"> recognized as </w:t>
      </w:r>
      <w:r w:rsidRPr="009B1716">
        <w:rPr>
          <w:rStyle w:val="Emphasis"/>
          <w:highlight w:val="cyan"/>
        </w:rPr>
        <w:t>central</w:t>
      </w:r>
      <w:r w:rsidRPr="000D4560">
        <w:rPr>
          <w:rStyle w:val="StyleUnderline"/>
        </w:rPr>
        <w:t xml:space="preserve"> to administrative law</w:t>
      </w:r>
      <w:r w:rsidRPr="00167CE5">
        <w:rPr>
          <w:sz w:val="16"/>
        </w:rPr>
        <w:t xml:space="preserve">, as they once were in administrative law’s early years. As administrative law scholars are increasingly realizing, administration needs to be recovered as part of the field of administrative law.33 </w:t>
      </w:r>
      <w:r w:rsidRPr="000D4560">
        <w:rPr>
          <w:rStyle w:val="StyleUnderline"/>
        </w:rPr>
        <w:t>The</w:t>
      </w:r>
      <w:r w:rsidRPr="00167CE5">
        <w:rPr>
          <w:sz w:val="16"/>
        </w:rPr>
        <w:t xml:space="preserve"> recent </w:t>
      </w:r>
      <w:r w:rsidRPr="009B1716">
        <w:rPr>
          <w:rStyle w:val="StyleUnderline"/>
          <w:highlight w:val="cyan"/>
        </w:rPr>
        <w:t>2016</w:t>
      </w:r>
      <w:r w:rsidRPr="000D4560">
        <w:rPr>
          <w:rStyle w:val="StyleUnderline"/>
        </w:rPr>
        <w:t xml:space="preserve"> elections only </w:t>
      </w:r>
      <w:r w:rsidRPr="009B1716">
        <w:rPr>
          <w:rStyle w:val="Emphasis"/>
          <w:highlight w:val="cyan"/>
        </w:rPr>
        <w:t>reinforce the</w:t>
      </w:r>
      <w:r w:rsidRPr="00E54689">
        <w:rPr>
          <w:rStyle w:val="Emphasis"/>
        </w:rPr>
        <w:t xml:space="preserve"> </w:t>
      </w:r>
      <w:r w:rsidRPr="009B1716">
        <w:rPr>
          <w:rStyle w:val="Emphasis"/>
        </w:rPr>
        <w:t>need</w:t>
      </w:r>
      <w:r w:rsidRPr="009B1716">
        <w:rPr>
          <w:rStyle w:val="StyleUnderline"/>
        </w:rPr>
        <w:t xml:space="preserve"> </w:t>
      </w:r>
      <w:r w:rsidRPr="009B1716">
        <w:rPr>
          <w:rStyle w:val="StyleUnderline"/>
          <w:highlight w:val="cyan"/>
        </w:rPr>
        <w:t>for</w:t>
      </w:r>
      <w:r w:rsidRPr="000D4560">
        <w:rPr>
          <w:rStyle w:val="StyleUnderline"/>
        </w:rPr>
        <w:t xml:space="preserve"> serious consideration of internal</w:t>
      </w:r>
      <w:r w:rsidRPr="00167CE5">
        <w:rPr>
          <w:sz w:val="16"/>
        </w:rPr>
        <w:t xml:space="preserve"> administrative </w:t>
      </w:r>
      <w:r w:rsidRPr="000D4560">
        <w:rPr>
          <w:rStyle w:val="StyleUnderline"/>
        </w:rPr>
        <w:t>law</w:t>
      </w:r>
      <w:r w:rsidRPr="00167CE5">
        <w:rPr>
          <w:sz w:val="16"/>
        </w:rPr>
        <w:t xml:space="preserve">. To be sure, </w:t>
      </w:r>
      <w:r w:rsidRPr="000D4560">
        <w:rPr>
          <w:rStyle w:val="StyleUnderline"/>
        </w:rPr>
        <w:t>the federal government is</w:t>
      </w:r>
      <w:r w:rsidRPr="00167CE5">
        <w:rPr>
          <w:sz w:val="16"/>
        </w:rPr>
        <w:t xml:space="preserve"> now </w:t>
      </w:r>
      <w:r w:rsidRPr="000D4560">
        <w:rPr>
          <w:rStyle w:val="StyleUnderline"/>
        </w:rPr>
        <w:t xml:space="preserve">under unified Republican control, </w:t>
      </w:r>
      <w:r w:rsidRPr="009B1716">
        <w:rPr>
          <w:rStyle w:val="StyleUnderline"/>
          <w:highlight w:val="cyan"/>
        </w:rPr>
        <w:t>easing</w:t>
      </w:r>
      <w:r w:rsidRPr="000D4560">
        <w:rPr>
          <w:rStyle w:val="StyleUnderline"/>
        </w:rPr>
        <w:t xml:space="preserve"> </w:t>
      </w:r>
      <w:r w:rsidRPr="009B1716">
        <w:rPr>
          <w:rStyle w:val="StyleUnderline"/>
        </w:rPr>
        <w:t>the</w:t>
      </w:r>
      <w:r w:rsidRPr="000D4560">
        <w:rPr>
          <w:rStyle w:val="StyleUnderline"/>
        </w:rPr>
        <w:t xml:space="preserve"> incentive to resort to</w:t>
      </w:r>
      <w:r w:rsidRPr="00167CE5">
        <w:rPr>
          <w:sz w:val="16"/>
        </w:rPr>
        <w:t xml:space="preserve"> administrative </w:t>
      </w:r>
      <w:r w:rsidRPr="000D4560">
        <w:rPr>
          <w:rStyle w:val="StyleUnderline"/>
        </w:rPr>
        <w:t xml:space="preserve">power created by </w:t>
      </w:r>
      <w:r w:rsidRPr="000D4560">
        <w:rPr>
          <w:rStyle w:val="Emphasis"/>
        </w:rPr>
        <w:t>congressional gridlock</w:t>
      </w:r>
      <w:r w:rsidRPr="00167CE5">
        <w:rPr>
          <w:sz w:val="16"/>
        </w:rPr>
        <w:t xml:space="preserve">.34 But </w:t>
      </w:r>
      <w:r w:rsidRPr="000D4560">
        <w:rPr>
          <w:rStyle w:val="StyleUnderline"/>
        </w:rPr>
        <w:t>deep partisan division and</w:t>
      </w:r>
      <w:r w:rsidRPr="00167CE5">
        <w:rPr>
          <w:sz w:val="16"/>
        </w:rPr>
        <w:t xml:space="preserve"> significant </w:t>
      </w:r>
      <w:r w:rsidRPr="000D4560">
        <w:rPr>
          <w:rStyle w:val="StyleUnderline"/>
        </w:rPr>
        <w:t>obstacles to legislative enactment</w:t>
      </w:r>
      <w:r w:rsidRPr="00167CE5">
        <w:rPr>
          <w:sz w:val="16"/>
        </w:rPr>
        <w:t xml:space="preserve"> remain.35 Moreover, </w:t>
      </w:r>
      <w:r w:rsidRPr="000D4560">
        <w:rPr>
          <w:rStyle w:val="StyleUnderline"/>
        </w:rPr>
        <w:t>a presidential transition involving transfer in party control</w:t>
      </w:r>
      <w:r w:rsidRPr="00167CE5">
        <w:rPr>
          <w:sz w:val="16"/>
        </w:rPr>
        <w:t xml:space="preserve"> of the executive branch, particularly one </w:t>
      </w:r>
      <w:r w:rsidRPr="000D4560">
        <w:rPr>
          <w:rStyle w:val="StyleUnderline"/>
        </w:rPr>
        <w:t>marked by</w:t>
      </w:r>
      <w:r w:rsidRPr="00167CE5">
        <w:rPr>
          <w:sz w:val="16"/>
        </w:rPr>
        <w:t xml:space="preserve"> a new administration’s </w:t>
      </w:r>
      <w:r w:rsidRPr="000D4560">
        <w:rPr>
          <w:rStyle w:val="StyleUnderline"/>
        </w:rPr>
        <w:t>deep opposition to</w:t>
      </w:r>
      <w:r w:rsidRPr="00167CE5">
        <w:rPr>
          <w:sz w:val="16"/>
        </w:rPr>
        <w:t xml:space="preserve"> the policies of </w:t>
      </w:r>
      <w:r w:rsidRPr="000D4560">
        <w:rPr>
          <w:rStyle w:val="StyleUnderline"/>
        </w:rPr>
        <w:t>its predecessor</w:t>
      </w:r>
      <w:r w:rsidRPr="00167CE5">
        <w:rPr>
          <w:sz w:val="16"/>
        </w:rPr>
        <w:t xml:space="preserve">, inevitably </w:t>
      </w:r>
      <w:r w:rsidRPr="000D4560">
        <w:rPr>
          <w:rStyle w:val="StyleUnderline"/>
        </w:rPr>
        <w:t xml:space="preserve">will entail </w:t>
      </w:r>
      <w:r w:rsidRPr="000D4560">
        <w:rPr>
          <w:rStyle w:val="Emphasis"/>
        </w:rPr>
        <w:t>significant internal executive branch</w:t>
      </w:r>
      <w:r w:rsidRPr="000D4560">
        <w:rPr>
          <w:rStyle w:val="StyleUnderline"/>
        </w:rPr>
        <w:t xml:space="preserve"> action to reverse existing</w:t>
      </w:r>
      <w:r w:rsidRPr="00167CE5">
        <w:rPr>
          <w:sz w:val="16"/>
        </w:rPr>
        <w:t xml:space="preserve"> administrative </w:t>
      </w:r>
      <w:r w:rsidRPr="000D4560">
        <w:rPr>
          <w:rStyle w:val="StyleUnderline"/>
        </w:rPr>
        <w:t>measures</w:t>
      </w:r>
      <w:r w:rsidRPr="00167CE5">
        <w:rPr>
          <w:sz w:val="16"/>
        </w:rPr>
        <w:t xml:space="preserve">. Internal administrative law will be central to those efforts, especially for actions that are not subject to external procedural requirements.36 Indeed, early indications from the transition suggest that not just Obama Administration policies and regulations, but also </w:t>
      </w:r>
      <w:r w:rsidRPr="000D4560">
        <w:rPr>
          <w:rStyle w:val="StyleUnderline"/>
        </w:rPr>
        <w:t>longstanding executive</w:t>
      </w:r>
      <w:r w:rsidRPr="00167CE5">
        <w:rPr>
          <w:sz w:val="16"/>
        </w:rPr>
        <w:t xml:space="preserve"> branch practices and </w:t>
      </w:r>
      <w:r w:rsidRPr="000D4560">
        <w:rPr>
          <w:rStyle w:val="StyleUnderline"/>
        </w:rPr>
        <w:t>structures may be vulnerable to change</w:t>
      </w:r>
      <w:r w:rsidRPr="00167CE5">
        <w:rPr>
          <w:sz w:val="16"/>
        </w:rPr>
        <w:t xml:space="preserve"> during the Trump Administration.37 Such a prospect might make those committed to our current administrative state wary of expanding recognition of internal administrative law at this juncture, for fear of how such law might be used. Yet the concern that certain judicial review doctrines undermine internal administrative law and agencies’ ability to function effectively retains traction notwithstanding a change in White House control. Equally important, we emphasize that </w:t>
      </w:r>
      <w:r w:rsidRPr="009B1716">
        <w:rPr>
          <w:rStyle w:val="StyleUnderline"/>
          <w:highlight w:val="cyan"/>
        </w:rPr>
        <w:t>internal</w:t>
      </w:r>
      <w:r w:rsidRPr="00167CE5">
        <w:rPr>
          <w:sz w:val="16"/>
        </w:rPr>
        <w:t xml:space="preserve"> administrative </w:t>
      </w:r>
      <w:r w:rsidRPr="009B1716">
        <w:rPr>
          <w:rStyle w:val="StyleUnderline"/>
          <w:highlight w:val="cyan"/>
        </w:rPr>
        <w:t>law</w:t>
      </w:r>
      <w:r w:rsidRPr="00167CE5">
        <w:rPr>
          <w:sz w:val="16"/>
        </w:rPr>
        <w:t xml:space="preserve"> both </w:t>
      </w:r>
      <w:r w:rsidRPr="00167CE5">
        <w:rPr>
          <w:rStyle w:val="Emphasis"/>
        </w:rPr>
        <w:t xml:space="preserve">empowers and </w:t>
      </w:r>
      <w:r w:rsidRPr="009B1716">
        <w:rPr>
          <w:rStyle w:val="Emphasis"/>
          <w:highlight w:val="cyan"/>
        </w:rPr>
        <w:t>constrains</w:t>
      </w:r>
      <w:r w:rsidRPr="00167CE5">
        <w:rPr>
          <w:rStyle w:val="StyleUnderline"/>
        </w:rPr>
        <w:t>. The constraints imposed</w:t>
      </w:r>
      <w:r w:rsidRPr="00167CE5">
        <w:rPr>
          <w:sz w:val="16"/>
        </w:rPr>
        <w:t xml:space="preserve"> by internal administrative law </w:t>
      </w:r>
      <w:r w:rsidRPr="009B1716">
        <w:rPr>
          <w:rStyle w:val="StyleUnderline"/>
          <w:highlight w:val="cyan"/>
        </w:rPr>
        <w:t xml:space="preserve">will be </w:t>
      </w:r>
      <w:r w:rsidRPr="009B1716">
        <w:rPr>
          <w:rStyle w:val="Emphasis"/>
          <w:highlight w:val="cyan"/>
        </w:rPr>
        <w:t>critical in resisting unlawful</w:t>
      </w:r>
      <w:r w:rsidRPr="00167CE5">
        <w:rPr>
          <w:sz w:val="16"/>
        </w:rPr>
        <w:t xml:space="preserve"> or excessive </w:t>
      </w:r>
      <w:r w:rsidRPr="00167CE5">
        <w:rPr>
          <w:rStyle w:val="StyleUnderline"/>
        </w:rPr>
        <w:t xml:space="preserve">assertions of administrative </w:t>
      </w:r>
      <w:r w:rsidRPr="009B1716">
        <w:rPr>
          <w:rStyle w:val="StyleUnderline"/>
          <w:highlight w:val="cyan"/>
        </w:rPr>
        <w:t>power</w:t>
      </w:r>
      <w:r w:rsidRPr="00167CE5">
        <w:rPr>
          <w:sz w:val="16"/>
        </w:rPr>
        <w:t xml:space="preserve"> now, just as they have been in the past. </w:t>
      </w:r>
      <w:r w:rsidRPr="00167CE5">
        <w:rPr>
          <w:rStyle w:val="StyleUnderline"/>
        </w:rPr>
        <w:t>Those constraints depend on recognition of</w:t>
      </w:r>
      <w:r w:rsidRPr="00167CE5">
        <w:rPr>
          <w:sz w:val="16"/>
        </w:rPr>
        <w:t xml:space="preserve"> internal </w:t>
      </w:r>
      <w:r w:rsidRPr="00167CE5">
        <w:rPr>
          <w:rStyle w:val="StyleUnderline"/>
        </w:rPr>
        <w:t xml:space="preserve">administrative </w:t>
      </w:r>
      <w:r w:rsidRPr="00167CE5">
        <w:rPr>
          <w:rStyle w:val="Emphasis"/>
        </w:rPr>
        <w:t>law’s legitimacy</w:t>
      </w:r>
      <w:r w:rsidRPr="00167CE5">
        <w:rPr>
          <w:rStyle w:val="StyleUnderline"/>
        </w:rPr>
        <w:t xml:space="preserve"> for</w:t>
      </w:r>
      <w:r w:rsidRPr="00167CE5">
        <w:rPr>
          <w:sz w:val="16"/>
        </w:rPr>
        <w:t xml:space="preserve"> their continued </w:t>
      </w:r>
      <w:r w:rsidRPr="00167CE5">
        <w:rPr>
          <w:rStyle w:val="StyleUnderline"/>
        </w:rPr>
        <w:t>vitality</w:t>
      </w:r>
      <w:r w:rsidRPr="00167CE5">
        <w:rPr>
          <w:sz w:val="16"/>
        </w:rPr>
        <w:t>.</w:t>
      </w:r>
    </w:p>
    <w:p w:rsidR="001543D1" w:rsidRPr="00782BDE" w:rsidRDefault="001543D1" w:rsidP="001543D1">
      <w:pPr>
        <w:pStyle w:val="Heading4"/>
      </w:pPr>
      <w:r>
        <w:rPr>
          <w:u w:val="single"/>
        </w:rPr>
        <w:t>Unique legal processes</w:t>
      </w:r>
      <w:r>
        <w:t xml:space="preserve"> solve </w:t>
      </w:r>
      <w:r>
        <w:rPr>
          <w:u w:val="single"/>
        </w:rPr>
        <w:t>every</w:t>
      </w:r>
      <w:r>
        <w:t xml:space="preserve"> reason ESR fails. </w:t>
      </w:r>
    </w:p>
    <w:p w:rsidR="001543D1" w:rsidRDefault="001543D1" w:rsidP="001543D1">
      <w:pPr>
        <w:rPr>
          <w:sz w:val="16"/>
          <w:szCs w:val="16"/>
        </w:rPr>
      </w:pPr>
      <w:r>
        <w:rPr>
          <w:rStyle w:val="Style13ptBold"/>
        </w:rPr>
        <w:t xml:space="preserve">Eggleston &amp; Elbogen ’18 </w:t>
      </w:r>
      <w:r w:rsidRPr="00432EB7">
        <w:rPr>
          <w:sz w:val="16"/>
          <w:szCs w:val="16"/>
        </w:rPr>
        <w:t xml:space="preserve">(Neil &amp; Amanda; 2/16/18; Attorney, former White House Counsel to President Barack Obama; Attorney Graduate of Yale University Law School; The Yale Law Journal, “The Trump Administration and the Breakdown of Intra-Executive Legal Process,” </w:t>
      </w:r>
      <w:hyperlink r:id="rId108" w:history="1">
        <w:r w:rsidRPr="00432EB7">
          <w:rPr>
            <w:rStyle w:val="Hyperlink"/>
            <w:sz w:val="16"/>
            <w:szCs w:val="16"/>
          </w:rPr>
          <w:t>https://www.yalelawjournal.org/forum/the-trump-administration-and-the-breakdown-of-intra-executive-legal-process</w:t>
        </w:r>
      </w:hyperlink>
      <w:r>
        <w:rPr>
          <w:sz w:val="16"/>
          <w:szCs w:val="16"/>
        </w:rPr>
        <w:t>)</w:t>
      </w:r>
    </w:p>
    <w:p w:rsidR="001543D1" w:rsidRDefault="001543D1" w:rsidP="001543D1"/>
    <w:p w:rsidR="001543D1" w:rsidRDefault="001543D1" w:rsidP="001543D1">
      <w:pPr>
        <w:rPr>
          <w:sz w:val="16"/>
        </w:rPr>
      </w:pPr>
      <w:r w:rsidRPr="00432EB7">
        <w:rPr>
          <w:rStyle w:val="StyleUnderline"/>
        </w:rPr>
        <w:t>In</w:t>
      </w:r>
      <w:r w:rsidRPr="00F04D83">
        <w:rPr>
          <w:sz w:val="16"/>
        </w:rPr>
        <w:t xml:space="preserve"> the first year of </w:t>
      </w:r>
      <w:r w:rsidRPr="00432EB7">
        <w:rPr>
          <w:rStyle w:val="StyleUnderline"/>
        </w:rPr>
        <w:t xml:space="preserve">the Trump Administration, </w:t>
      </w:r>
      <w:r w:rsidRPr="00F04D83">
        <w:rPr>
          <w:rStyle w:val="StyleUnderline"/>
          <w:highlight w:val="cyan"/>
        </w:rPr>
        <w:t xml:space="preserve">a breakdown of </w:t>
      </w:r>
      <w:r w:rsidRPr="00F04D83">
        <w:rPr>
          <w:rStyle w:val="Emphasis"/>
          <w:highlight w:val="cyan"/>
        </w:rPr>
        <w:t>internal</w:t>
      </w:r>
      <w:r w:rsidRPr="00432EB7">
        <w:rPr>
          <w:rStyle w:val="Emphasis"/>
        </w:rPr>
        <w:t xml:space="preserve"> norms</w:t>
      </w:r>
      <w:r w:rsidRPr="00432EB7">
        <w:rPr>
          <w:rStyle w:val="StyleUnderline"/>
        </w:rPr>
        <w:t xml:space="preserve"> and </w:t>
      </w:r>
      <w:r w:rsidRPr="00F04D83">
        <w:rPr>
          <w:rStyle w:val="Emphasis"/>
          <w:highlight w:val="cyan"/>
        </w:rPr>
        <w:t>legal processes</w:t>
      </w:r>
      <w:r w:rsidRPr="00432EB7">
        <w:rPr>
          <w:rStyle w:val="StyleUnderline"/>
        </w:rPr>
        <w:t xml:space="preserve"> within the executive</w:t>
      </w:r>
      <w:r w:rsidRPr="00F04D83">
        <w:rPr>
          <w:sz w:val="16"/>
        </w:rPr>
        <w:t xml:space="preserve"> branch has </w:t>
      </w:r>
      <w:r w:rsidRPr="00F04D83">
        <w:rPr>
          <w:rStyle w:val="StyleUnderline"/>
          <w:highlight w:val="cyan"/>
        </w:rPr>
        <w:t>led to</w:t>
      </w:r>
      <w:r w:rsidRPr="00432EB7">
        <w:rPr>
          <w:rStyle w:val="StyleUnderline"/>
        </w:rPr>
        <w:t xml:space="preserve"> a remarkable series of government </w:t>
      </w:r>
      <w:r w:rsidRPr="00F04D83">
        <w:rPr>
          <w:rStyle w:val="StyleUnderline"/>
          <w:highlight w:val="cyan"/>
        </w:rPr>
        <w:t>losses</w:t>
      </w:r>
      <w:r w:rsidRPr="00F04D83">
        <w:rPr>
          <w:sz w:val="16"/>
        </w:rPr>
        <w:t xml:space="preserve"> in the courts. The drafting and execution of many of </w:t>
      </w:r>
      <w:r w:rsidRPr="00432EB7">
        <w:rPr>
          <w:rStyle w:val="StyleUnderline"/>
        </w:rPr>
        <w:t>the administration’s e</w:t>
      </w:r>
      <w:r w:rsidRPr="00F04D83">
        <w:rPr>
          <w:rStyle w:val="StyleUnderline"/>
          <w:highlight w:val="cyan"/>
        </w:rPr>
        <w:t>x</w:t>
      </w:r>
      <w:r w:rsidRPr="00432EB7">
        <w:rPr>
          <w:rStyle w:val="StyleUnderline"/>
        </w:rPr>
        <w:t xml:space="preserve">ecutive </w:t>
      </w:r>
      <w:r w:rsidRPr="00F04D83">
        <w:rPr>
          <w:rStyle w:val="StyleUnderline"/>
          <w:highlight w:val="cyan"/>
        </w:rPr>
        <w:t>o</w:t>
      </w:r>
      <w:r w:rsidRPr="00432EB7">
        <w:rPr>
          <w:rStyle w:val="StyleUnderline"/>
        </w:rPr>
        <w:t>rders</w:t>
      </w:r>
      <w:r w:rsidRPr="00F04D83">
        <w:rPr>
          <w:sz w:val="16"/>
        </w:rPr>
        <w:t xml:space="preserve"> and presidential memoranda—including the initial travel ban, the military transgender ban, and the sanctuary cities order—</w:t>
      </w:r>
      <w:r w:rsidRPr="00F04D83">
        <w:rPr>
          <w:rStyle w:val="StyleUnderline"/>
          <w:highlight w:val="cyan"/>
        </w:rPr>
        <w:t>exhibited</w:t>
      </w:r>
      <w:r w:rsidRPr="00432EB7">
        <w:rPr>
          <w:rStyle w:val="StyleUnderline"/>
        </w:rPr>
        <w:t xml:space="preserve"> a clear </w:t>
      </w:r>
      <w:r w:rsidRPr="00F04D83">
        <w:rPr>
          <w:rStyle w:val="StyleUnderline"/>
          <w:highlight w:val="cyan"/>
        </w:rPr>
        <w:t xml:space="preserve">lack of </w:t>
      </w:r>
      <w:r w:rsidRPr="00F04D83">
        <w:rPr>
          <w:rStyle w:val="Emphasis"/>
        </w:rPr>
        <w:t>l</w:t>
      </w:r>
      <w:r w:rsidRPr="00432EB7">
        <w:rPr>
          <w:rStyle w:val="Emphasis"/>
        </w:rPr>
        <w:t xml:space="preserve">egal </w:t>
      </w:r>
      <w:r w:rsidRPr="00F04D83">
        <w:rPr>
          <w:rStyle w:val="Emphasis"/>
          <w:highlight w:val="cyan"/>
        </w:rPr>
        <w:t>vetting</w:t>
      </w:r>
      <w:r w:rsidRPr="00F04D83">
        <w:rPr>
          <w:rStyle w:val="StyleUnderline"/>
          <w:highlight w:val="cyan"/>
        </w:rPr>
        <w:t xml:space="preserve"> and</w:t>
      </w:r>
      <w:r w:rsidRPr="00432EB7">
        <w:rPr>
          <w:rStyle w:val="StyleUnderline"/>
        </w:rPr>
        <w:t xml:space="preserve"> </w:t>
      </w:r>
      <w:r w:rsidRPr="00432EB7">
        <w:rPr>
          <w:rStyle w:val="Emphasis"/>
        </w:rPr>
        <w:t xml:space="preserve">interagency </w:t>
      </w:r>
      <w:r w:rsidRPr="00F04D83">
        <w:rPr>
          <w:rStyle w:val="Emphasis"/>
          <w:highlight w:val="cyan"/>
        </w:rPr>
        <w:t>coordination</w:t>
      </w:r>
      <w:r w:rsidRPr="00432EB7">
        <w:rPr>
          <w:rStyle w:val="StyleUnderline"/>
        </w:rPr>
        <w:t>. This</w:t>
      </w:r>
      <w:r w:rsidRPr="00F04D83">
        <w:rPr>
          <w:sz w:val="16"/>
        </w:rPr>
        <w:t xml:space="preserve"> lack of process </w:t>
      </w:r>
      <w:r w:rsidRPr="00432EB7">
        <w:rPr>
          <w:rStyle w:val="StyleUnderline"/>
        </w:rPr>
        <w:t>led to judicial skepticism of</w:t>
      </w:r>
      <w:r w:rsidRPr="00F04D83">
        <w:rPr>
          <w:sz w:val="16"/>
        </w:rPr>
        <w:t xml:space="preserve"> the true purpose behind these </w:t>
      </w:r>
      <w:r w:rsidRPr="00432EB7">
        <w:rPr>
          <w:rStyle w:val="StyleUnderline"/>
        </w:rPr>
        <w:t>policies and</w:t>
      </w:r>
      <w:r w:rsidRPr="00F04D83">
        <w:rPr>
          <w:sz w:val="16"/>
        </w:rPr>
        <w:t xml:space="preserve"> enjoinment of </w:t>
      </w:r>
      <w:r w:rsidRPr="00432EB7">
        <w:rPr>
          <w:rStyle w:val="StyleUnderline"/>
        </w:rPr>
        <w:t xml:space="preserve">their enforcement. </w:t>
      </w:r>
      <w:r w:rsidRPr="00F04D83">
        <w:rPr>
          <w:rStyle w:val="StyleUnderline"/>
          <w:highlight w:val="cyan"/>
        </w:rPr>
        <w:t>The</w:t>
      </w:r>
      <w:r w:rsidRPr="00432EB7">
        <w:rPr>
          <w:rStyle w:val="StyleUnderline"/>
        </w:rPr>
        <w:t xml:space="preserve"> </w:t>
      </w:r>
      <w:r w:rsidRPr="00432EB7">
        <w:rPr>
          <w:rStyle w:val="Emphasis"/>
        </w:rPr>
        <w:t xml:space="preserve">process-based </w:t>
      </w:r>
      <w:r w:rsidRPr="00F04D83">
        <w:rPr>
          <w:rStyle w:val="Emphasis"/>
          <w:highlight w:val="cyan"/>
        </w:rPr>
        <w:t>criticisms</w:t>
      </w:r>
      <w:r w:rsidRPr="00F04D83">
        <w:rPr>
          <w:sz w:val="16"/>
        </w:rPr>
        <w:t xml:space="preserve"> at the core of these adverse court decisions </w:t>
      </w:r>
      <w:r w:rsidRPr="00F04D83">
        <w:rPr>
          <w:rStyle w:val="StyleUnderline"/>
          <w:highlight w:val="cyan"/>
        </w:rPr>
        <w:t>are</w:t>
      </w:r>
      <w:r w:rsidRPr="00432EB7">
        <w:rPr>
          <w:rStyle w:val="StyleUnderline"/>
        </w:rPr>
        <w:t xml:space="preserve"> essentially </w:t>
      </w:r>
      <w:r w:rsidRPr="00F04D83">
        <w:rPr>
          <w:rStyle w:val="Emphasis"/>
          <w:highlight w:val="cyan"/>
        </w:rPr>
        <w:t>self-inflicted</w:t>
      </w:r>
      <w:r w:rsidRPr="00432EB7">
        <w:rPr>
          <w:rStyle w:val="StyleUnderline"/>
        </w:rPr>
        <w:t xml:space="preserve"> wounds. They demonstrate</w:t>
      </w:r>
      <w:r w:rsidRPr="00F04D83">
        <w:rPr>
          <w:sz w:val="16"/>
        </w:rPr>
        <w:t xml:space="preserve"> that </w:t>
      </w:r>
      <w:r w:rsidRPr="00432EB7">
        <w:rPr>
          <w:rStyle w:val="StyleUnderline"/>
        </w:rPr>
        <w:t>inattention to process and the</w:t>
      </w:r>
      <w:r w:rsidRPr="00F04D83">
        <w:rPr>
          <w:sz w:val="16"/>
        </w:rPr>
        <w:t xml:space="preserve"> attendant </w:t>
      </w:r>
      <w:r w:rsidRPr="00432EB7">
        <w:rPr>
          <w:rStyle w:val="Emphasis"/>
        </w:rPr>
        <w:t>breakdown in institutional norms</w:t>
      </w:r>
      <w:r w:rsidRPr="00432EB7">
        <w:rPr>
          <w:rStyle w:val="StyleUnderline"/>
        </w:rPr>
        <w:t xml:space="preserve"> can substantially </w:t>
      </w:r>
      <w:r w:rsidRPr="00F04D83">
        <w:rPr>
          <w:rStyle w:val="Emphasis"/>
          <w:highlight w:val="cyan"/>
        </w:rPr>
        <w:t>damage</w:t>
      </w:r>
      <w:r w:rsidRPr="00432EB7">
        <w:rPr>
          <w:rStyle w:val="Emphasis"/>
        </w:rPr>
        <w:t xml:space="preserve"> the </w:t>
      </w:r>
      <w:r w:rsidRPr="00F04D83">
        <w:rPr>
          <w:rStyle w:val="Emphasis"/>
          <w:highlight w:val="cyan"/>
        </w:rPr>
        <w:t>viability</w:t>
      </w:r>
      <w:r w:rsidRPr="00432EB7">
        <w:rPr>
          <w:rStyle w:val="StyleUnderline"/>
        </w:rPr>
        <w:t xml:space="preserve"> of an administration’s</w:t>
      </w:r>
      <w:r w:rsidRPr="00F04D83">
        <w:rPr>
          <w:sz w:val="16"/>
        </w:rPr>
        <w:t xml:space="preserve"> policy </w:t>
      </w:r>
      <w:r w:rsidRPr="00432EB7">
        <w:rPr>
          <w:rStyle w:val="StyleUnderline"/>
        </w:rPr>
        <w:t xml:space="preserve">agenda </w:t>
      </w:r>
      <w:r w:rsidRPr="00F04D83">
        <w:rPr>
          <w:rStyle w:val="StyleUnderline"/>
          <w:highlight w:val="cyan"/>
        </w:rPr>
        <w:t xml:space="preserve">and </w:t>
      </w:r>
      <w:r w:rsidRPr="00F04D83">
        <w:rPr>
          <w:rStyle w:val="Emphasis"/>
          <w:highlight w:val="cyan"/>
        </w:rPr>
        <w:t>undermine</w:t>
      </w:r>
      <w:r w:rsidRPr="00432EB7">
        <w:rPr>
          <w:rStyle w:val="Emphasis"/>
        </w:rPr>
        <w:t xml:space="preserve"> the </w:t>
      </w:r>
      <w:r w:rsidRPr="00F04D83">
        <w:rPr>
          <w:rStyle w:val="Emphasis"/>
          <w:highlight w:val="cyan"/>
        </w:rPr>
        <w:t>confidence</w:t>
      </w:r>
      <w:r w:rsidRPr="00F04D83">
        <w:rPr>
          <w:sz w:val="16"/>
        </w:rPr>
        <w:t xml:space="preserve"> that the courts and the public place </w:t>
      </w:r>
      <w:r w:rsidRPr="00432EB7">
        <w:rPr>
          <w:rStyle w:val="StyleUnderline"/>
        </w:rPr>
        <w:t>in those policies and</w:t>
      </w:r>
      <w:r w:rsidRPr="00F04D83">
        <w:rPr>
          <w:sz w:val="16"/>
        </w:rPr>
        <w:t xml:space="preserve"> in </w:t>
      </w:r>
      <w:r w:rsidRPr="00432EB7">
        <w:rPr>
          <w:rStyle w:val="StyleUnderline"/>
        </w:rPr>
        <w:t>the President</w:t>
      </w:r>
      <w:r w:rsidRPr="00F04D83">
        <w:rPr>
          <w:sz w:val="16"/>
        </w:rPr>
        <w:t xml:space="preserve">. INTRODUCTION A remarkable series of court orders has enjoined the Trump Administration’s policies in its first year. Some of these court actions are, of course, not final and may be reversed at later stages of the proceedings. What is now apparent, however, is that these </w:t>
      </w:r>
      <w:r w:rsidRPr="00432EB7">
        <w:rPr>
          <w:rStyle w:val="StyleUnderline"/>
        </w:rPr>
        <w:t>losses seem to be</w:t>
      </w:r>
      <w:r w:rsidRPr="00F04D83">
        <w:rPr>
          <w:sz w:val="16"/>
        </w:rPr>
        <w:t xml:space="preserve"> at least in some measure </w:t>
      </w:r>
      <w:r w:rsidRPr="00432EB7">
        <w:rPr>
          <w:rStyle w:val="StyleUnderline"/>
        </w:rPr>
        <w:t xml:space="preserve">caused by a breakdown of </w:t>
      </w:r>
      <w:r w:rsidRPr="00432EB7">
        <w:rPr>
          <w:rStyle w:val="Emphasis"/>
        </w:rPr>
        <w:t>internal norms</w:t>
      </w:r>
      <w:r w:rsidRPr="00432EB7">
        <w:rPr>
          <w:rStyle w:val="StyleUnderline"/>
        </w:rPr>
        <w:t xml:space="preserve"> and legal processes </w:t>
      </w:r>
      <w:r w:rsidRPr="00432EB7">
        <w:rPr>
          <w:rStyle w:val="Emphasis"/>
        </w:rPr>
        <w:t>within the executive</w:t>
      </w:r>
      <w:r w:rsidRPr="00F04D83">
        <w:rPr>
          <w:sz w:val="16"/>
        </w:rPr>
        <w:t xml:space="preserve"> branch itself. </w:t>
      </w:r>
      <w:r w:rsidRPr="00432EB7">
        <w:rPr>
          <w:rStyle w:val="StyleUnderline"/>
        </w:rPr>
        <w:t xml:space="preserve">The </w:t>
      </w:r>
      <w:r w:rsidRPr="00F04D83">
        <w:rPr>
          <w:rStyle w:val="StyleUnderline"/>
          <w:highlight w:val="cyan"/>
        </w:rPr>
        <w:t>extensive</w:t>
      </w:r>
      <w:r w:rsidRPr="00432EB7">
        <w:rPr>
          <w:rStyle w:val="StyleUnderline"/>
        </w:rPr>
        <w:t xml:space="preserve"> </w:t>
      </w:r>
      <w:r w:rsidRPr="00F04D83">
        <w:rPr>
          <w:rStyle w:val="StyleUnderline"/>
        </w:rPr>
        <w:t>legal</w:t>
      </w:r>
      <w:r w:rsidRPr="00432EB7">
        <w:rPr>
          <w:rStyle w:val="StyleUnderline"/>
        </w:rPr>
        <w:t xml:space="preserve"> </w:t>
      </w:r>
      <w:r w:rsidRPr="00F04D83">
        <w:rPr>
          <w:rStyle w:val="StyleUnderline"/>
          <w:highlight w:val="cyan"/>
        </w:rPr>
        <w:t>vetting</w:t>
      </w:r>
      <w:r w:rsidRPr="00432EB7">
        <w:rPr>
          <w:rStyle w:val="StyleUnderline"/>
        </w:rPr>
        <w:t xml:space="preserve"> and interagency </w:t>
      </w:r>
      <w:r w:rsidRPr="00432EB7">
        <w:rPr>
          <w:rStyle w:val="Emphasis"/>
        </w:rPr>
        <w:t xml:space="preserve">exchange </w:t>
      </w:r>
      <w:r w:rsidRPr="00F04D83">
        <w:rPr>
          <w:rStyle w:val="Emphasis"/>
          <w:highlight w:val="cyan"/>
        </w:rPr>
        <w:t>of legal opinions</w:t>
      </w:r>
      <w:r w:rsidRPr="00432EB7">
        <w:rPr>
          <w:rStyle w:val="StyleUnderline"/>
        </w:rPr>
        <w:t xml:space="preserve"> that</w:t>
      </w:r>
      <w:r w:rsidRPr="00F04D83">
        <w:rPr>
          <w:sz w:val="16"/>
        </w:rPr>
        <w:t xml:space="preserve"> generally </w:t>
      </w:r>
      <w:r w:rsidRPr="00432EB7">
        <w:rPr>
          <w:rStyle w:val="StyleUnderline"/>
        </w:rPr>
        <w:t>precede any major policy shift</w:t>
      </w:r>
      <w:r w:rsidRPr="00F04D83">
        <w:rPr>
          <w:sz w:val="16"/>
        </w:rPr>
        <w:t xml:space="preserve"> both </w:t>
      </w:r>
      <w:r w:rsidRPr="00F04D83">
        <w:rPr>
          <w:rStyle w:val="Emphasis"/>
          <w:highlight w:val="cyan"/>
        </w:rPr>
        <w:t>strengthen</w:t>
      </w:r>
      <w:r w:rsidRPr="00432EB7">
        <w:rPr>
          <w:rStyle w:val="Emphasis"/>
        </w:rPr>
        <w:t xml:space="preserve"> public </w:t>
      </w:r>
      <w:r w:rsidRPr="00F04D83">
        <w:rPr>
          <w:rStyle w:val="Emphasis"/>
          <w:highlight w:val="cyan"/>
        </w:rPr>
        <w:t>support</w:t>
      </w:r>
      <w:r w:rsidRPr="00F04D83">
        <w:rPr>
          <w:sz w:val="16"/>
        </w:rPr>
        <w:t xml:space="preserve"> for new policies </w:t>
      </w:r>
      <w:r w:rsidRPr="00432EB7">
        <w:rPr>
          <w:rStyle w:val="StyleUnderline"/>
        </w:rPr>
        <w:t>and prepare those</w:t>
      </w:r>
      <w:r w:rsidRPr="00F04D83">
        <w:rPr>
          <w:sz w:val="16"/>
        </w:rPr>
        <w:t xml:space="preserve"> policies </w:t>
      </w:r>
      <w:r w:rsidRPr="00432EB7">
        <w:rPr>
          <w:rStyle w:val="StyleUnderline"/>
        </w:rPr>
        <w:t>for judicial scrutiny</w:t>
      </w:r>
      <w:r w:rsidRPr="00F04D83">
        <w:rPr>
          <w:sz w:val="16"/>
        </w:rPr>
        <w:t xml:space="preserve">. The judicial decisions enjoining the new administration’s policies make it evident that these internal processes are in disarray. As a result, executive orders like the travel ban plunged the country into temporary chaos while cabinet members reportedly learned through the media that the new policy had become effective. A presidential decision banning transgender service members from the military was first announced on the President’s Twitter feed, apparently without any notice to or prior study by the military. And an executive order authorizing the withholding of federal grant funds from sanctuary cities was rejected in the courts when the Attorney General memorandum purporting to substantially limit </w:t>
      </w:r>
      <w:r w:rsidRPr="00432EB7">
        <w:rPr>
          <w:rStyle w:val="StyleUnderline"/>
        </w:rPr>
        <w:t>the executive order’s reach did not reflect</w:t>
      </w:r>
      <w:r w:rsidRPr="00F04D83">
        <w:rPr>
          <w:sz w:val="16"/>
        </w:rPr>
        <w:t xml:space="preserve"> “input from </w:t>
      </w:r>
      <w:r w:rsidRPr="00432EB7">
        <w:rPr>
          <w:rStyle w:val="StyleUnderline"/>
        </w:rPr>
        <w:t>several divisions, offices, and high-ranking officials within the DOJ</w:t>
      </w:r>
      <w:r w:rsidRPr="00F04D83">
        <w:rPr>
          <w:sz w:val="16"/>
        </w:rPr>
        <w:t xml:space="preserve">.”1 Whatever the substantive merits of these policies may be, </w:t>
      </w:r>
      <w:r w:rsidRPr="00432EB7">
        <w:rPr>
          <w:rStyle w:val="StyleUnderline"/>
        </w:rPr>
        <w:t xml:space="preserve">the </w:t>
      </w:r>
      <w:r w:rsidRPr="00F04D83">
        <w:rPr>
          <w:rStyle w:val="StyleUnderline"/>
          <w:highlight w:val="cyan"/>
        </w:rPr>
        <w:t>breakdown of</w:t>
      </w:r>
      <w:r w:rsidRPr="00432EB7">
        <w:rPr>
          <w:rStyle w:val="StyleUnderline"/>
        </w:rPr>
        <w:t xml:space="preserve"> institutional norms in crucial internal</w:t>
      </w:r>
      <w:r w:rsidRPr="00F04D83">
        <w:rPr>
          <w:sz w:val="16"/>
        </w:rPr>
        <w:t xml:space="preserve"> legal </w:t>
      </w:r>
      <w:r w:rsidRPr="00F04D83">
        <w:rPr>
          <w:rStyle w:val="StyleUnderline"/>
          <w:highlight w:val="cyan"/>
        </w:rPr>
        <w:t>processes</w:t>
      </w:r>
      <w:r w:rsidRPr="00432EB7">
        <w:rPr>
          <w:rStyle w:val="StyleUnderline"/>
        </w:rPr>
        <w:t xml:space="preserve"> has </w:t>
      </w:r>
      <w:r w:rsidRPr="00432EB7">
        <w:rPr>
          <w:rStyle w:val="Emphasis"/>
        </w:rPr>
        <w:t xml:space="preserve">consistently </w:t>
      </w:r>
      <w:r w:rsidRPr="00F04D83">
        <w:rPr>
          <w:rStyle w:val="Emphasis"/>
          <w:highlight w:val="cyan"/>
        </w:rPr>
        <w:t>undermined</w:t>
      </w:r>
      <w:r w:rsidRPr="00F04D83">
        <w:rPr>
          <w:rStyle w:val="StyleUnderline"/>
          <w:highlight w:val="cyan"/>
        </w:rPr>
        <w:t xml:space="preserve"> the</w:t>
      </w:r>
      <w:r w:rsidRPr="00F04D83">
        <w:rPr>
          <w:sz w:val="16"/>
        </w:rPr>
        <w:t xml:space="preserve"> Trump Administration’s </w:t>
      </w:r>
      <w:r w:rsidRPr="00F04D83">
        <w:rPr>
          <w:rStyle w:val="StyleUnderline"/>
          <w:highlight w:val="cyan"/>
        </w:rPr>
        <w:t>policy agenda</w:t>
      </w:r>
      <w:r w:rsidRPr="00432EB7">
        <w:rPr>
          <w:rStyle w:val="StyleUnderline"/>
        </w:rPr>
        <w:t xml:space="preserve"> in the courts, which</w:t>
      </w:r>
      <w:r w:rsidRPr="00F04D83">
        <w:rPr>
          <w:sz w:val="16"/>
        </w:rPr>
        <w:t xml:space="preserve"> have </w:t>
      </w:r>
      <w:r w:rsidRPr="00432EB7">
        <w:rPr>
          <w:rStyle w:val="StyleUnderline"/>
        </w:rPr>
        <w:t xml:space="preserve">viewed the </w:t>
      </w:r>
      <w:r w:rsidRPr="00432EB7">
        <w:rPr>
          <w:rStyle w:val="Emphasis"/>
        </w:rPr>
        <w:t>procedural deficiencies</w:t>
      </w:r>
      <w:r w:rsidRPr="00432EB7">
        <w:rPr>
          <w:rStyle w:val="StyleUnderline"/>
        </w:rPr>
        <w:t xml:space="preserve"> as evidence of discriminatory purpose</w:t>
      </w:r>
      <w:r w:rsidRPr="00F04D83">
        <w:rPr>
          <w:sz w:val="16"/>
        </w:rPr>
        <w:t xml:space="preserve">. The </w:t>
      </w:r>
      <w:r w:rsidRPr="00432EB7">
        <w:rPr>
          <w:rStyle w:val="StyleUnderline"/>
        </w:rPr>
        <w:t>decisions serve as a warning</w:t>
      </w:r>
      <w:r w:rsidRPr="00F04D83">
        <w:rPr>
          <w:sz w:val="16"/>
        </w:rPr>
        <w:t xml:space="preserve"> to an unconventional administration </w:t>
      </w:r>
      <w:r w:rsidRPr="00F04D83">
        <w:rPr>
          <w:rStyle w:val="StyleUnderline"/>
          <w:highlight w:val="cyan"/>
        </w:rPr>
        <w:t>that</w:t>
      </w:r>
      <w:r w:rsidRPr="00432EB7">
        <w:rPr>
          <w:rStyle w:val="StyleUnderline"/>
        </w:rPr>
        <w:t xml:space="preserve"> such process flaws </w:t>
      </w:r>
      <w:r w:rsidRPr="00F04D83">
        <w:rPr>
          <w:rStyle w:val="StyleUnderline"/>
          <w:highlight w:val="cyan"/>
        </w:rPr>
        <w:t>invite</w:t>
      </w:r>
      <w:r w:rsidRPr="00F04D83">
        <w:rPr>
          <w:sz w:val="16"/>
        </w:rPr>
        <w:t xml:space="preserve"> judicial </w:t>
      </w:r>
      <w:r w:rsidRPr="00F04D83">
        <w:rPr>
          <w:rStyle w:val="Emphasis"/>
          <w:highlight w:val="cyan"/>
        </w:rPr>
        <w:t>scrutiny</w:t>
      </w:r>
      <w:r w:rsidRPr="00F04D83">
        <w:rPr>
          <w:rStyle w:val="StyleUnderline"/>
          <w:highlight w:val="cyan"/>
        </w:rPr>
        <w:t xml:space="preserve"> and weaken</w:t>
      </w:r>
      <w:r w:rsidRPr="00432EB7">
        <w:rPr>
          <w:rStyle w:val="StyleUnderline"/>
        </w:rPr>
        <w:t xml:space="preserve"> </w:t>
      </w:r>
      <w:r w:rsidRPr="00432EB7">
        <w:rPr>
          <w:rStyle w:val="Emphasis"/>
        </w:rPr>
        <w:t xml:space="preserve">public </w:t>
      </w:r>
      <w:r w:rsidRPr="00F04D83">
        <w:rPr>
          <w:rStyle w:val="Emphasis"/>
          <w:highlight w:val="cyan"/>
        </w:rPr>
        <w:t>confidence</w:t>
      </w:r>
      <w:r w:rsidRPr="00F04D83">
        <w:rPr>
          <w:sz w:val="16"/>
        </w:rPr>
        <w:t xml:space="preserve"> in the President. Part I of this Essay will discuss the </w:t>
      </w:r>
      <w:r w:rsidRPr="00432EB7">
        <w:rPr>
          <w:rStyle w:val="StyleUnderline"/>
        </w:rPr>
        <w:t>extensive legal vetting and</w:t>
      </w:r>
      <w:r w:rsidRPr="00F04D83">
        <w:rPr>
          <w:sz w:val="16"/>
        </w:rPr>
        <w:t xml:space="preserve"> interagency </w:t>
      </w:r>
      <w:r w:rsidRPr="00432EB7">
        <w:rPr>
          <w:rStyle w:val="StyleUnderline"/>
        </w:rPr>
        <w:t>coordination</w:t>
      </w:r>
      <w:r w:rsidRPr="00F04D83">
        <w:rPr>
          <w:sz w:val="16"/>
        </w:rPr>
        <w:t xml:space="preserve"> that have, in the past, </w:t>
      </w:r>
      <w:r w:rsidRPr="00432EB7">
        <w:rPr>
          <w:rStyle w:val="StyleUnderline"/>
        </w:rPr>
        <w:t>typified the internal executive branch processes that precede</w:t>
      </w:r>
      <w:r w:rsidRPr="00F04D83">
        <w:rPr>
          <w:sz w:val="16"/>
        </w:rPr>
        <w:t xml:space="preserve"> large policy </w:t>
      </w:r>
      <w:r w:rsidRPr="00432EB7">
        <w:rPr>
          <w:rStyle w:val="StyleUnderline"/>
        </w:rPr>
        <w:t>announcements</w:t>
      </w:r>
      <w:r w:rsidRPr="00F04D83">
        <w:rPr>
          <w:sz w:val="16"/>
        </w:rPr>
        <w:t xml:space="preserve">. Part II will briefly describe the three policies that best reflect the Trump Administration’s deviation from those practices in its first year. Part III will explore the implications of these </w:t>
      </w:r>
      <w:r w:rsidRPr="00F04D83">
        <w:rPr>
          <w:rStyle w:val="StyleUnderline"/>
          <w:highlight w:val="cyan"/>
        </w:rPr>
        <w:t>failures</w:t>
      </w:r>
      <w:r w:rsidRPr="00F04D83">
        <w:rPr>
          <w:sz w:val="16"/>
        </w:rPr>
        <w:t xml:space="preserve"> in process, which </w:t>
      </w:r>
      <w:r w:rsidRPr="00F04D83">
        <w:rPr>
          <w:rStyle w:val="StyleUnderline"/>
          <w:highlight w:val="cyan"/>
        </w:rPr>
        <w:t>include</w:t>
      </w:r>
      <w:r w:rsidRPr="00432EB7">
        <w:rPr>
          <w:rStyle w:val="StyleUnderline"/>
        </w:rPr>
        <w:t xml:space="preserve"> unforced</w:t>
      </w:r>
      <w:r w:rsidRPr="00F04D83">
        <w:rPr>
          <w:sz w:val="16"/>
        </w:rPr>
        <w:t xml:space="preserve"> legal </w:t>
      </w:r>
      <w:r w:rsidRPr="00432EB7">
        <w:rPr>
          <w:rStyle w:val="StyleUnderline"/>
        </w:rPr>
        <w:t>errors, judicial inferences</w:t>
      </w:r>
      <w:r w:rsidRPr="00F04D83">
        <w:rPr>
          <w:sz w:val="16"/>
        </w:rPr>
        <w:t xml:space="preserve"> of discriminatory animus, </w:t>
      </w:r>
      <w:r w:rsidRPr="00432EB7">
        <w:rPr>
          <w:rStyle w:val="StyleUnderline"/>
        </w:rPr>
        <w:t>and a</w:t>
      </w:r>
      <w:r w:rsidRPr="00F04D83">
        <w:rPr>
          <w:sz w:val="16"/>
        </w:rPr>
        <w:t xml:space="preserve"> general </w:t>
      </w:r>
      <w:r w:rsidRPr="00F04D83">
        <w:rPr>
          <w:rStyle w:val="Emphasis"/>
          <w:highlight w:val="cyan"/>
        </w:rPr>
        <w:t>decline in</w:t>
      </w:r>
      <w:r w:rsidRPr="00432EB7">
        <w:rPr>
          <w:rStyle w:val="Emphasis"/>
        </w:rPr>
        <w:t xml:space="preserve"> judicial </w:t>
      </w:r>
      <w:r w:rsidRPr="00F04D83">
        <w:rPr>
          <w:rStyle w:val="Emphasis"/>
          <w:highlight w:val="cyan"/>
        </w:rPr>
        <w:t>deference</w:t>
      </w:r>
      <w:r w:rsidRPr="00432EB7">
        <w:rPr>
          <w:rStyle w:val="StyleUnderline"/>
        </w:rPr>
        <w:t xml:space="preserve"> to the President’s claims of</w:t>
      </w:r>
      <w:r w:rsidRPr="00F04D83">
        <w:rPr>
          <w:sz w:val="16"/>
        </w:rPr>
        <w:t xml:space="preserve"> national security </w:t>
      </w:r>
      <w:r w:rsidRPr="00432EB7">
        <w:rPr>
          <w:rStyle w:val="StyleUnderline"/>
        </w:rPr>
        <w:t>necessity</w:t>
      </w:r>
      <w:r w:rsidRPr="00F04D83">
        <w:rPr>
          <w:sz w:val="16"/>
        </w:rPr>
        <w:t xml:space="preserve">. I. PROPER EXECUTIVE PROCESS REQUIRES EXTENSIVE LEGAL VETTING AND INTERAGENCY COORDINATION </w:t>
      </w:r>
      <w:r w:rsidRPr="00F04D83">
        <w:rPr>
          <w:rStyle w:val="StyleUnderline"/>
          <w:highlight w:val="cyan"/>
        </w:rPr>
        <w:t>The executive branch has the power to</w:t>
      </w:r>
      <w:r w:rsidRPr="00432EB7">
        <w:rPr>
          <w:rStyle w:val="StyleUnderline"/>
        </w:rPr>
        <w:t xml:space="preserve"> interpret and </w:t>
      </w:r>
      <w:r w:rsidRPr="00F04D83">
        <w:rPr>
          <w:rStyle w:val="Emphasis"/>
          <w:highlight w:val="cyan"/>
        </w:rPr>
        <w:t>apply constitutional law</w:t>
      </w:r>
      <w:r w:rsidRPr="00432EB7">
        <w:rPr>
          <w:rStyle w:val="Emphasis"/>
        </w:rPr>
        <w:t xml:space="preserve"> for itself</w:t>
      </w:r>
      <w:r w:rsidRPr="00F04D83">
        <w:rPr>
          <w:sz w:val="16"/>
        </w:rPr>
        <w:t xml:space="preserve">.2 Should an executive policy be challenged in court, </w:t>
      </w:r>
      <w:r w:rsidRPr="00432EB7">
        <w:rPr>
          <w:rStyle w:val="StyleUnderline"/>
        </w:rPr>
        <w:t>its chances of surviving</w:t>
      </w:r>
      <w:r w:rsidRPr="00F04D83">
        <w:rPr>
          <w:sz w:val="16"/>
        </w:rPr>
        <w:t xml:space="preserve"> judicial scrutiny </w:t>
      </w:r>
      <w:r w:rsidRPr="00432EB7">
        <w:rPr>
          <w:rStyle w:val="StyleUnderline"/>
        </w:rPr>
        <w:t xml:space="preserve">are </w:t>
      </w:r>
      <w:r w:rsidRPr="00432EB7">
        <w:rPr>
          <w:rStyle w:val="Emphasis"/>
        </w:rPr>
        <w:t>highest</w:t>
      </w:r>
      <w:r w:rsidRPr="00432EB7">
        <w:rPr>
          <w:rStyle w:val="StyleUnderline"/>
        </w:rPr>
        <w:t xml:space="preserve"> when</w:t>
      </w:r>
      <w:r w:rsidRPr="00F04D83">
        <w:rPr>
          <w:sz w:val="16"/>
        </w:rPr>
        <w:t xml:space="preserve"> that policy was </w:t>
      </w:r>
      <w:r w:rsidRPr="00432EB7">
        <w:rPr>
          <w:rStyle w:val="StyleUnderline"/>
        </w:rPr>
        <w:t xml:space="preserve">subject to </w:t>
      </w:r>
      <w:r w:rsidRPr="00432EB7">
        <w:rPr>
          <w:rStyle w:val="Emphasis"/>
        </w:rPr>
        <w:t>rigorous legal vetting</w:t>
      </w:r>
      <w:r w:rsidRPr="00432EB7">
        <w:rPr>
          <w:rStyle w:val="StyleUnderline"/>
        </w:rPr>
        <w:t xml:space="preserve"> by lawyers in</w:t>
      </w:r>
      <w:r w:rsidRPr="00F04D83">
        <w:rPr>
          <w:sz w:val="16"/>
        </w:rPr>
        <w:t xml:space="preserve"> all </w:t>
      </w:r>
      <w:r w:rsidRPr="00432EB7">
        <w:rPr>
          <w:rStyle w:val="StyleUnderline"/>
        </w:rPr>
        <w:t>relevant</w:t>
      </w:r>
      <w:r w:rsidRPr="00F04D83">
        <w:rPr>
          <w:sz w:val="16"/>
        </w:rPr>
        <w:t xml:space="preserve"> executive </w:t>
      </w:r>
      <w:r w:rsidRPr="00432EB7">
        <w:rPr>
          <w:rStyle w:val="StyleUnderline"/>
        </w:rPr>
        <w:t>agencies. Sweeping policy changes should not</w:t>
      </w:r>
      <w:r w:rsidRPr="00F04D83">
        <w:rPr>
          <w:sz w:val="16"/>
        </w:rPr>
        <w:t xml:space="preserve"> happen overnight, and they certainly should not </w:t>
      </w:r>
      <w:r w:rsidRPr="00432EB7">
        <w:rPr>
          <w:rStyle w:val="StyleUnderline"/>
        </w:rPr>
        <w:t>be announced without</w:t>
      </w:r>
      <w:r w:rsidRPr="00F04D83">
        <w:rPr>
          <w:sz w:val="16"/>
        </w:rPr>
        <w:t xml:space="preserve"> first </w:t>
      </w:r>
      <w:r w:rsidRPr="00432EB7">
        <w:rPr>
          <w:rStyle w:val="StyleUnderline"/>
        </w:rPr>
        <w:t>consulting</w:t>
      </w:r>
      <w:r w:rsidRPr="00F04D83">
        <w:rPr>
          <w:sz w:val="16"/>
        </w:rPr>
        <w:t xml:space="preserve"> relevant </w:t>
      </w:r>
      <w:r w:rsidRPr="00432EB7">
        <w:rPr>
          <w:rStyle w:val="StyleUnderline"/>
        </w:rPr>
        <w:t>agencies</w:t>
      </w:r>
      <w:r w:rsidRPr="00F04D83">
        <w:rPr>
          <w:sz w:val="16"/>
        </w:rPr>
        <w:t xml:space="preserve"> and experts. Instead, </w:t>
      </w:r>
      <w:r w:rsidRPr="00432EB7">
        <w:rPr>
          <w:rStyle w:val="StyleUnderline"/>
        </w:rPr>
        <w:t>proper internal executive legal process requires</w:t>
      </w:r>
      <w:r w:rsidRPr="00F04D83">
        <w:rPr>
          <w:sz w:val="16"/>
        </w:rPr>
        <w:t xml:space="preserve"> that </w:t>
      </w:r>
      <w:r w:rsidRPr="00F04D83">
        <w:rPr>
          <w:rStyle w:val="StyleUnderline"/>
          <w:highlight w:val="cyan"/>
        </w:rPr>
        <w:t xml:space="preserve">the </w:t>
      </w:r>
      <w:r w:rsidRPr="00F04D83">
        <w:rPr>
          <w:rStyle w:val="Emphasis"/>
          <w:highlight w:val="cyan"/>
        </w:rPr>
        <w:t>White House</w:t>
      </w:r>
      <w:r w:rsidRPr="00432EB7">
        <w:rPr>
          <w:rStyle w:val="StyleUnderline"/>
        </w:rPr>
        <w:t xml:space="preserve">, the </w:t>
      </w:r>
      <w:r w:rsidRPr="00F04D83">
        <w:rPr>
          <w:rStyle w:val="Emphasis"/>
          <w:highlight w:val="cyan"/>
        </w:rPr>
        <w:t>D</w:t>
      </w:r>
      <w:r w:rsidRPr="00432EB7">
        <w:rPr>
          <w:rStyle w:val="Emphasis"/>
        </w:rPr>
        <w:t xml:space="preserve">epartment </w:t>
      </w:r>
      <w:r w:rsidRPr="00F04D83">
        <w:rPr>
          <w:rStyle w:val="Emphasis"/>
          <w:highlight w:val="cyan"/>
        </w:rPr>
        <w:t>o</w:t>
      </w:r>
      <w:r w:rsidRPr="00432EB7">
        <w:rPr>
          <w:rStyle w:val="Emphasis"/>
        </w:rPr>
        <w:t xml:space="preserve">f </w:t>
      </w:r>
      <w:r w:rsidRPr="00F04D83">
        <w:rPr>
          <w:rStyle w:val="Emphasis"/>
          <w:highlight w:val="cyan"/>
        </w:rPr>
        <w:t>J</w:t>
      </w:r>
      <w:r w:rsidRPr="00432EB7">
        <w:rPr>
          <w:rStyle w:val="Emphasis"/>
        </w:rPr>
        <w:t>ustice</w:t>
      </w:r>
      <w:r w:rsidRPr="00432EB7">
        <w:rPr>
          <w:rStyle w:val="StyleUnderline"/>
        </w:rPr>
        <w:t xml:space="preserve">, </w:t>
      </w:r>
      <w:r w:rsidRPr="00F04D83">
        <w:rPr>
          <w:rStyle w:val="StyleUnderline"/>
          <w:highlight w:val="cyan"/>
        </w:rPr>
        <w:t>and</w:t>
      </w:r>
      <w:r w:rsidRPr="00432EB7">
        <w:rPr>
          <w:rStyle w:val="StyleUnderline"/>
        </w:rPr>
        <w:t xml:space="preserve"> other</w:t>
      </w:r>
      <w:r w:rsidRPr="00F04D83">
        <w:rPr>
          <w:sz w:val="16"/>
        </w:rPr>
        <w:t xml:space="preserve"> executive </w:t>
      </w:r>
      <w:r w:rsidRPr="00F04D83">
        <w:rPr>
          <w:rStyle w:val="StyleUnderline"/>
          <w:highlight w:val="cyan"/>
        </w:rPr>
        <w:t>agencies</w:t>
      </w:r>
      <w:r w:rsidRPr="00432EB7">
        <w:rPr>
          <w:rStyle w:val="StyleUnderline"/>
        </w:rPr>
        <w:t xml:space="preserve"> give its lawyers</w:t>
      </w:r>
      <w:r w:rsidRPr="00F04D83">
        <w:rPr>
          <w:sz w:val="16"/>
        </w:rPr>
        <w:t xml:space="preserve"> the </w:t>
      </w:r>
      <w:r w:rsidRPr="00432EB7">
        <w:rPr>
          <w:rStyle w:val="StyleUnderline"/>
        </w:rPr>
        <w:t xml:space="preserve">opportunity to </w:t>
      </w:r>
      <w:r w:rsidRPr="00F04D83">
        <w:rPr>
          <w:rStyle w:val="StyleUnderline"/>
          <w:highlight w:val="cyan"/>
        </w:rPr>
        <w:t>review</w:t>
      </w:r>
      <w:r w:rsidRPr="00F04D83">
        <w:rPr>
          <w:sz w:val="16"/>
        </w:rPr>
        <w:t xml:space="preserve"> rigorously the </w:t>
      </w:r>
      <w:r w:rsidRPr="00F04D83">
        <w:rPr>
          <w:rStyle w:val="StyleUnderline"/>
          <w:highlight w:val="cyan"/>
        </w:rPr>
        <w:t>legality</w:t>
      </w:r>
      <w:r w:rsidRPr="00F04D83">
        <w:rPr>
          <w:sz w:val="16"/>
        </w:rPr>
        <w:t xml:space="preserve"> of any policy likely to make its way to the President’s desk. </w:t>
      </w:r>
      <w:r w:rsidRPr="00F04D83">
        <w:rPr>
          <w:rStyle w:val="StyleUnderline"/>
          <w:highlight w:val="cyan"/>
        </w:rPr>
        <w:t>It</w:t>
      </w:r>
      <w:r w:rsidRPr="00F04D83">
        <w:rPr>
          <w:sz w:val="16"/>
        </w:rPr>
        <w:t xml:space="preserve"> also </w:t>
      </w:r>
      <w:r w:rsidRPr="00F04D83">
        <w:rPr>
          <w:rStyle w:val="StyleUnderline"/>
          <w:highlight w:val="cyan"/>
        </w:rPr>
        <w:t>requires</w:t>
      </w:r>
      <w:r w:rsidRPr="00432EB7">
        <w:rPr>
          <w:rStyle w:val="StyleUnderline"/>
        </w:rPr>
        <w:t xml:space="preserve"> </w:t>
      </w:r>
      <w:r w:rsidRPr="00432EB7">
        <w:rPr>
          <w:rStyle w:val="Emphasis"/>
        </w:rPr>
        <w:t xml:space="preserve">proper </w:t>
      </w:r>
      <w:r w:rsidRPr="00F04D83">
        <w:rPr>
          <w:rStyle w:val="Emphasis"/>
          <w:highlight w:val="cyan"/>
        </w:rPr>
        <w:t>coordination</w:t>
      </w:r>
      <w:r w:rsidRPr="00F04D83">
        <w:rPr>
          <w:sz w:val="16"/>
        </w:rPr>
        <w:t xml:space="preserve"> among the legal departments of various agencies </w:t>
      </w:r>
      <w:r w:rsidRPr="00F04D83">
        <w:rPr>
          <w:rStyle w:val="StyleUnderline"/>
          <w:highlight w:val="cyan"/>
        </w:rPr>
        <w:t>to create</w:t>
      </w:r>
      <w:r w:rsidRPr="00432EB7">
        <w:rPr>
          <w:rStyle w:val="StyleUnderline"/>
        </w:rPr>
        <w:t xml:space="preserve"> a </w:t>
      </w:r>
      <w:r w:rsidRPr="00F04D83">
        <w:rPr>
          <w:rStyle w:val="Emphasis"/>
          <w:highlight w:val="cyan"/>
        </w:rPr>
        <w:t>strong</w:t>
      </w:r>
      <w:r w:rsidRPr="00432EB7">
        <w:rPr>
          <w:rStyle w:val="Emphasis"/>
        </w:rPr>
        <w:t xml:space="preserve"> record </w:t>
      </w:r>
      <w:r w:rsidRPr="00F04D83">
        <w:rPr>
          <w:rStyle w:val="Emphasis"/>
          <w:highlight w:val="cyan"/>
        </w:rPr>
        <w:t>support</w:t>
      </w:r>
      <w:r w:rsidRPr="00432EB7">
        <w:rPr>
          <w:rStyle w:val="Emphasis"/>
        </w:rPr>
        <w:t>ing</w:t>
      </w:r>
      <w:r w:rsidRPr="00432EB7">
        <w:rPr>
          <w:rStyle w:val="StyleUnderline"/>
        </w:rPr>
        <w:t xml:space="preserve"> the necessity of a given policy and</w:t>
      </w:r>
      <w:r w:rsidRPr="00F04D83">
        <w:rPr>
          <w:sz w:val="16"/>
        </w:rPr>
        <w:t xml:space="preserve"> to arrive at the best—or at the very least, plausible—</w:t>
      </w:r>
      <w:r w:rsidRPr="00432EB7">
        <w:rPr>
          <w:rStyle w:val="StyleUnderline"/>
        </w:rPr>
        <w:t>legal justifications</w:t>
      </w:r>
      <w:r w:rsidRPr="00F04D83">
        <w:rPr>
          <w:sz w:val="16"/>
        </w:rPr>
        <w:t xml:space="preserve"> available for that policy. Finally, </w:t>
      </w:r>
      <w:r w:rsidRPr="00F04D83">
        <w:rPr>
          <w:rStyle w:val="StyleUnderline"/>
          <w:highlight w:val="cyan"/>
        </w:rPr>
        <w:t>such</w:t>
      </w:r>
      <w:r w:rsidRPr="00432EB7">
        <w:rPr>
          <w:rStyle w:val="StyleUnderline"/>
        </w:rPr>
        <w:t xml:space="preserve"> process </w:t>
      </w:r>
      <w:r w:rsidRPr="00F04D83">
        <w:rPr>
          <w:rStyle w:val="Emphasis"/>
          <w:highlight w:val="cyan"/>
        </w:rPr>
        <w:t>benefits</w:t>
      </w:r>
      <w:r w:rsidRPr="00F04D83">
        <w:rPr>
          <w:rStyle w:val="Emphasis"/>
        </w:rPr>
        <w:t xml:space="preserve"> from </w:t>
      </w:r>
      <w:r w:rsidRPr="00F04D83">
        <w:rPr>
          <w:rStyle w:val="Emphasis"/>
          <w:highlight w:val="cyan"/>
        </w:rPr>
        <w:t>transparency</w:t>
      </w:r>
      <w:r w:rsidRPr="00F04D83">
        <w:rPr>
          <w:sz w:val="16"/>
        </w:rPr>
        <w:t xml:space="preserve"> whenever possible. </w:t>
      </w:r>
      <w:r w:rsidRPr="00F04D83">
        <w:rPr>
          <w:rStyle w:val="StyleUnderline"/>
          <w:highlight w:val="cyan"/>
        </w:rPr>
        <w:t>A well-functioning</w:t>
      </w:r>
      <w:r w:rsidRPr="00432EB7">
        <w:rPr>
          <w:rStyle w:val="StyleUnderline"/>
        </w:rPr>
        <w:t xml:space="preserve"> White House Counsel’s </w:t>
      </w:r>
      <w:r w:rsidRPr="00F04D83">
        <w:rPr>
          <w:rStyle w:val="StyleUnderline"/>
          <w:highlight w:val="cyan"/>
        </w:rPr>
        <w:t>Office</w:t>
      </w:r>
      <w:r w:rsidRPr="00F04D83">
        <w:rPr>
          <w:sz w:val="16"/>
        </w:rPr>
        <w:t xml:space="preserve"> (WHCO) </w:t>
      </w:r>
      <w:r w:rsidRPr="00F04D83">
        <w:rPr>
          <w:rStyle w:val="StyleUnderline"/>
          <w:highlight w:val="cyan"/>
        </w:rPr>
        <w:t>is a</w:t>
      </w:r>
      <w:r w:rsidRPr="00432EB7">
        <w:rPr>
          <w:rStyle w:val="StyleUnderline"/>
        </w:rPr>
        <w:t xml:space="preserve"> </w:t>
      </w:r>
      <w:r w:rsidRPr="00432EB7">
        <w:rPr>
          <w:rStyle w:val="Emphasis"/>
        </w:rPr>
        <w:t xml:space="preserve">crucial </w:t>
      </w:r>
      <w:r w:rsidRPr="00F04D83">
        <w:rPr>
          <w:rStyle w:val="Emphasis"/>
          <w:highlight w:val="cyan"/>
        </w:rPr>
        <w:t>hallmark</w:t>
      </w:r>
      <w:r w:rsidRPr="00432EB7">
        <w:rPr>
          <w:rStyle w:val="StyleUnderline"/>
        </w:rPr>
        <w:t xml:space="preserve"> of a functioning executive branch</w:t>
      </w:r>
      <w:r w:rsidRPr="00F04D83">
        <w:rPr>
          <w:rStyle w:val="StyleUnderline"/>
        </w:rPr>
        <w:t>. For every</w:t>
      </w:r>
      <w:r w:rsidRPr="00F04D83">
        <w:rPr>
          <w:sz w:val="16"/>
        </w:rPr>
        <w:t xml:space="preserve"> major </w:t>
      </w:r>
      <w:r w:rsidRPr="00F04D83">
        <w:rPr>
          <w:rStyle w:val="StyleUnderline"/>
        </w:rPr>
        <w:t>legal initiative</w:t>
      </w:r>
      <w:r w:rsidRPr="00F04D83">
        <w:rPr>
          <w:sz w:val="16"/>
        </w:rPr>
        <w:t xml:space="preserve"> that goes before the President, </w:t>
      </w:r>
      <w:r w:rsidRPr="00F04D83">
        <w:rPr>
          <w:rStyle w:val="StyleUnderline"/>
        </w:rPr>
        <w:t xml:space="preserve">the WHCO should </w:t>
      </w:r>
      <w:r w:rsidRPr="00F04D83">
        <w:rPr>
          <w:rStyle w:val="StyleUnderline"/>
          <w:highlight w:val="cyan"/>
        </w:rPr>
        <w:t>consult</w:t>
      </w:r>
      <w:r w:rsidRPr="00F04D83">
        <w:rPr>
          <w:sz w:val="16"/>
        </w:rPr>
        <w:t xml:space="preserve"> with </w:t>
      </w:r>
      <w:r w:rsidRPr="00F04D83">
        <w:rPr>
          <w:rStyle w:val="Emphasis"/>
          <w:highlight w:val="cyan"/>
        </w:rPr>
        <w:t>key offices</w:t>
      </w:r>
      <w:r w:rsidRPr="00F04D83">
        <w:rPr>
          <w:sz w:val="16"/>
        </w:rPr>
        <w:t xml:space="preserve"> in the Department of Justice and lawyers in any other relevant agencies </w:t>
      </w:r>
      <w:r w:rsidRPr="00F04D83">
        <w:rPr>
          <w:rStyle w:val="StyleUnderline"/>
        </w:rPr>
        <w:t>to exchange opinions</w:t>
      </w:r>
      <w:r w:rsidRPr="00F04D83">
        <w:rPr>
          <w:sz w:val="16"/>
        </w:rPr>
        <w:t xml:space="preserve"> on the initiative’s legality.3 </w:t>
      </w:r>
      <w:r w:rsidRPr="00F04D83">
        <w:rPr>
          <w:rStyle w:val="StyleUnderline"/>
        </w:rPr>
        <w:t>The Obama Administration’s</w:t>
      </w:r>
      <w:r w:rsidRPr="00F04D83">
        <w:rPr>
          <w:sz w:val="16"/>
        </w:rPr>
        <w:t xml:space="preserve"> legal </w:t>
      </w:r>
      <w:r w:rsidRPr="00F04D83">
        <w:rPr>
          <w:rStyle w:val="StyleUnderline"/>
        </w:rPr>
        <w:t>process</w:t>
      </w:r>
      <w:r w:rsidRPr="00F04D83">
        <w:rPr>
          <w:sz w:val="16"/>
        </w:rPr>
        <w:t xml:space="preserve"> in deciding whether to continue operations </w:t>
      </w:r>
      <w:r w:rsidRPr="00F04D83">
        <w:rPr>
          <w:rStyle w:val="StyleUnderline"/>
        </w:rPr>
        <w:t>in Libya</w:t>
      </w:r>
      <w:r w:rsidRPr="00F04D83">
        <w:rPr>
          <w:sz w:val="16"/>
        </w:rPr>
        <w:t xml:space="preserve">, as reported by the media, </w:t>
      </w:r>
      <w:r w:rsidRPr="00F04D83">
        <w:rPr>
          <w:rStyle w:val="StyleUnderline"/>
        </w:rPr>
        <w:t>provides an instructive example</w:t>
      </w:r>
      <w:r w:rsidRPr="00F04D83">
        <w:rPr>
          <w:sz w:val="16"/>
        </w:rPr>
        <w:t xml:space="preserve">. In 2011, President Obama sought advice on the legality of continuing a military operation in Libya. He was presented with legal opinions from various executive agencies. The White House Counsel at the time, Robert Bauer, and the State Department Legal Advisor, Harold Koh, believed the raid did not meet the definition of “hostilities” under the War Powers Resolution and therefore did not require congressional authorization.4 Jeh Johnson, the Pentagon general counsel, and Caroline Krass, acting head of the Department of Justice Office of Legal Counsel (OLC), disagreed, believing congressional authorization was necessary for further military action. </w:t>
      </w:r>
      <w:r w:rsidRPr="00F04D83">
        <w:rPr>
          <w:rStyle w:val="StyleUnderline"/>
        </w:rPr>
        <w:t>After “a full airing</w:t>
      </w:r>
      <w:r w:rsidRPr="00F04D83">
        <w:rPr>
          <w:sz w:val="16"/>
        </w:rPr>
        <w:t xml:space="preserve"> of views </w:t>
      </w:r>
      <w:r w:rsidRPr="00F04D83">
        <w:rPr>
          <w:rStyle w:val="StyleUnderline"/>
        </w:rPr>
        <w:t>within the administration and a robust process” internally</w:t>
      </w:r>
      <w:r w:rsidRPr="00F04D83">
        <w:rPr>
          <w:sz w:val="16"/>
        </w:rPr>
        <w:t xml:space="preserve">, President </w:t>
      </w:r>
      <w:r w:rsidRPr="00F04D83">
        <w:rPr>
          <w:rStyle w:val="StyleUnderline"/>
        </w:rPr>
        <w:t>Obama adopted the</w:t>
      </w:r>
      <w:r w:rsidRPr="00F04D83">
        <w:rPr>
          <w:sz w:val="16"/>
        </w:rPr>
        <w:t xml:space="preserve"> former </w:t>
      </w:r>
      <w:r w:rsidRPr="00F04D83">
        <w:rPr>
          <w:rStyle w:val="StyleUnderline"/>
        </w:rPr>
        <w:t>opinion</w:t>
      </w:r>
      <w:r w:rsidRPr="00F04D83">
        <w:rPr>
          <w:sz w:val="16"/>
        </w:rPr>
        <w:t xml:space="preserve">.5 These </w:t>
      </w:r>
      <w:r w:rsidRPr="00F04D83">
        <w:rPr>
          <w:rStyle w:val="StyleUnderline"/>
        </w:rPr>
        <w:t xml:space="preserve">interagency </w:t>
      </w:r>
      <w:r w:rsidRPr="00F04D83">
        <w:rPr>
          <w:rStyle w:val="StyleUnderline"/>
          <w:highlight w:val="cyan"/>
        </w:rPr>
        <w:t>legal exchanges are essential to a</w:t>
      </w:r>
      <w:r w:rsidRPr="00F04D83">
        <w:rPr>
          <w:rStyle w:val="StyleUnderline"/>
        </w:rPr>
        <w:t xml:space="preserve"> </w:t>
      </w:r>
      <w:r w:rsidRPr="00F04D83">
        <w:rPr>
          <w:rStyle w:val="Emphasis"/>
        </w:rPr>
        <w:t>healthy</w:t>
      </w:r>
      <w:r w:rsidRPr="00F04D83">
        <w:rPr>
          <w:rStyle w:val="StyleUnderline"/>
        </w:rPr>
        <w:t xml:space="preserve"> and </w:t>
      </w:r>
      <w:r w:rsidRPr="00F04D83">
        <w:rPr>
          <w:rStyle w:val="Emphasis"/>
          <w:highlight w:val="cyan"/>
        </w:rPr>
        <w:t>functional executive</w:t>
      </w:r>
      <w:r w:rsidRPr="00F04D83">
        <w:rPr>
          <w:rStyle w:val="StyleUnderline"/>
        </w:rPr>
        <w:t xml:space="preserve"> branch</w:t>
      </w:r>
      <w:r w:rsidRPr="00F04D83">
        <w:rPr>
          <w:sz w:val="16"/>
        </w:rPr>
        <w:t xml:space="preserve">. As one prominent legal practitioner has noted, </w:t>
      </w:r>
      <w:r w:rsidRPr="00F04D83">
        <w:rPr>
          <w:rStyle w:val="StyleUnderline"/>
        </w:rPr>
        <w:t>“[w]hen the State and Defense Departments</w:t>
      </w:r>
      <w:r w:rsidRPr="00F04D83">
        <w:rPr>
          <w:sz w:val="16"/>
        </w:rPr>
        <w:t xml:space="preserve"> have to </w:t>
      </w:r>
      <w:r w:rsidRPr="00F04D83">
        <w:rPr>
          <w:rStyle w:val="StyleUnderline"/>
        </w:rPr>
        <w:t>convince each other</w:t>
      </w:r>
      <w:r w:rsidRPr="00F04D83">
        <w:rPr>
          <w:sz w:val="16"/>
        </w:rPr>
        <w:t xml:space="preserve"> of why their view is right, . . . </w:t>
      </w:r>
      <w:r w:rsidRPr="00F04D83">
        <w:rPr>
          <w:rStyle w:val="Emphasis"/>
        </w:rPr>
        <w:t>better decision-making</w:t>
      </w:r>
      <w:r w:rsidRPr="00F04D83">
        <w:rPr>
          <w:sz w:val="16"/>
        </w:rPr>
        <w:t xml:space="preserve"> results.”6 The policies discussed here were all known to the Administration and the Department of Justice to be ones that would attract significant challenges in court. In those circumstances, the ordinary process would be to collect experts across the government to review the policy for potential legal attack. If the policy is sufficiently important to merit White House attention, the process is ordinarily lead by the WHCO. The WHCO would work closely with the Department of Justice to conduct a litigation risk assessment. </w:t>
      </w:r>
      <w:r w:rsidRPr="00F04D83">
        <w:rPr>
          <w:rStyle w:val="StyleUnderline"/>
        </w:rPr>
        <w:t>Career lawyers</w:t>
      </w:r>
      <w:r w:rsidRPr="00F04D83">
        <w:rPr>
          <w:sz w:val="16"/>
        </w:rPr>
        <w:t xml:space="preserve">, who nearly always know more about the substance of the governing law, </w:t>
      </w:r>
      <w:r w:rsidRPr="00F04D83">
        <w:rPr>
          <w:rStyle w:val="StyleUnderline"/>
        </w:rPr>
        <w:t xml:space="preserve">are </w:t>
      </w:r>
      <w:r w:rsidRPr="00F04D83">
        <w:rPr>
          <w:rStyle w:val="Emphasis"/>
        </w:rPr>
        <w:t>critical to the process</w:t>
      </w:r>
      <w:r w:rsidRPr="00F04D83">
        <w:rPr>
          <w:rStyle w:val="StyleUnderline"/>
        </w:rPr>
        <w:t xml:space="preserve"> and are</w:t>
      </w:r>
      <w:r w:rsidRPr="00F04D83">
        <w:rPr>
          <w:sz w:val="16"/>
        </w:rPr>
        <w:t xml:space="preserve"> generally </w:t>
      </w:r>
      <w:r w:rsidRPr="00F04D83">
        <w:rPr>
          <w:rStyle w:val="StyleUnderline"/>
        </w:rPr>
        <w:t>brought in</w:t>
      </w:r>
      <w:r w:rsidRPr="00F04D83">
        <w:rPr>
          <w:sz w:val="16"/>
        </w:rPr>
        <w:t xml:space="preserve"> quite </w:t>
      </w:r>
      <w:r w:rsidRPr="00F04D83">
        <w:rPr>
          <w:rStyle w:val="StyleUnderline"/>
        </w:rPr>
        <w:t>early</w:t>
      </w:r>
      <w:r w:rsidRPr="00F04D83">
        <w:rPr>
          <w:sz w:val="16"/>
        </w:rPr>
        <w:t xml:space="preserve">. The outcome of this review process will frequently be changes to the policy that reduce the likelihood of losing in court without undermining the policy objective. </w:t>
      </w:r>
      <w:r w:rsidRPr="00F04D83">
        <w:rPr>
          <w:rStyle w:val="Emphasis"/>
        </w:rPr>
        <w:t>Transparency</w:t>
      </w:r>
      <w:r w:rsidRPr="00F04D83">
        <w:rPr>
          <w:rStyle w:val="StyleUnderline"/>
        </w:rPr>
        <w:t xml:space="preserve"> is another hallmark of</w:t>
      </w:r>
      <w:r w:rsidRPr="00F04D83">
        <w:rPr>
          <w:sz w:val="16"/>
        </w:rPr>
        <w:t xml:space="preserve"> functional </w:t>
      </w:r>
      <w:r w:rsidRPr="00F04D83">
        <w:rPr>
          <w:rStyle w:val="StyleUnderline"/>
        </w:rPr>
        <w:t>executive process</w:t>
      </w:r>
      <w:r w:rsidRPr="00F04D83">
        <w:rPr>
          <w:sz w:val="16"/>
        </w:rPr>
        <w:t xml:space="preserve">. Though the executive branch has no formal obligation to explain its legal justifications for its policies, and its ability to do so is often constrained by restrictions on discussing classified information, </w:t>
      </w:r>
      <w:r w:rsidRPr="00F04D83">
        <w:rPr>
          <w:rStyle w:val="StyleUnderline"/>
          <w:highlight w:val="cyan"/>
        </w:rPr>
        <w:t xml:space="preserve">the President should </w:t>
      </w:r>
      <w:r w:rsidRPr="00F04D83">
        <w:rPr>
          <w:rStyle w:val="Emphasis"/>
          <w:highlight w:val="cyan"/>
        </w:rPr>
        <w:t>disclose the</w:t>
      </w:r>
      <w:r w:rsidRPr="00F04D83">
        <w:rPr>
          <w:rStyle w:val="Emphasis"/>
        </w:rPr>
        <w:t xml:space="preserve"> legal </w:t>
      </w:r>
      <w:r w:rsidRPr="00F04D83">
        <w:rPr>
          <w:rStyle w:val="Emphasis"/>
          <w:highlight w:val="cyan"/>
        </w:rPr>
        <w:t>justifications</w:t>
      </w:r>
      <w:r w:rsidRPr="00F04D83">
        <w:rPr>
          <w:sz w:val="16"/>
        </w:rPr>
        <w:t xml:space="preserve"> (and on appropriate occasions, the formal legal opinions) </w:t>
      </w:r>
      <w:r w:rsidRPr="00F04D83">
        <w:rPr>
          <w:rStyle w:val="StyleUnderline"/>
        </w:rPr>
        <w:t>underlying</w:t>
      </w:r>
      <w:r w:rsidRPr="00F04D83">
        <w:rPr>
          <w:sz w:val="16"/>
        </w:rPr>
        <w:t xml:space="preserve"> controversial </w:t>
      </w:r>
      <w:r w:rsidRPr="00F04D83">
        <w:rPr>
          <w:rStyle w:val="StyleUnderline"/>
        </w:rPr>
        <w:t>policies</w:t>
      </w:r>
      <w:r w:rsidRPr="00F04D83">
        <w:rPr>
          <w:sz w:val="16"/>
        </w:rPr>
        <w:t xml:space="preserve"> whenever possible.7 </w:t>
      </w:r>
      <w:r w:rsidRPr="00F04D83">
        <w:rPr>
          <w:rStyle w:val="StyleUnderline"/>
          <w:highlight w:val="cyan"/>
        </w:rPr>
        <w:t>Transparency</w:t>
      </w:r>
      <w:r w:rsidRPr="00F04D83">
        <w:rPr>
          <w:sz w:val="16"/>
        </w:rPr>
        <w:t xml:space="preserve"> (particularly around military operations) </w:t>
      </w:r>
      <w:r w:rsidRPr="00F04D83">
        <w:rPr>
          <w:rStyle w:val="StyleUnderline"/>
        </w:rPr>
        <w:t>is important to</w:t>
      </w:r>
      <w:r w:rsidRPr="00F04D83">
        <w:rPr>
          <w:sz w:val="16"/>
        </w:rPr>
        <w:t xml:space="preserve"> our </w:t>
      </w:r>
      <w:r w:rsidRPr="00F04D83">
        <w:rPr>
          <w:rStyle w:val="StyleUnderline"/>
        </w:rPr>
        <w:t xml:space="preserve">constitutional processes and </w:t>
      </w:r>
      <w:r w:rsidRPr="00F04D83">
        <w:rPr>
          <w:rStyle w:val="StyleUnderline"/>
          <w:highlight w:val="cyan"/>
        </w:rPr>
        <w:t>performs</w:t>
      </w:r>
      <w:r w:rsidRPr="00F04D83">
        <w:rPr>
          <w:rStyle w:val="StyleUnderline"/>
        </w:rPr>
        <w:t xml:space="preserve"> a </w:t>
      </w:r>
      <w:r w:rsidRPr="00F04D83">
        <w:rPr>
          <w:rStyle w:val="Emphasis"/>
          <w:highlight w:val="cyan"/>
        </w:rPr>
        <w:t>powerful signaling</w:t>
      </w:r>
      <w:r w:rsidRPr="00F04D83">
        <w:rPr>
          <w:rStyle w:val="Emphasis"/>
        </w:rPr>
        <w:t xml:space="preserve"> function</w:t>
      </w:r>
      <w:r w:rsidRPr="00F04D83">
        <w:rPr>
          <w:rStyle w:val="StyleUnderline"/>
        </w:rPr>
        <w:t xml:space="preserve"> </w:t>
      </w:r>
      <w:r w:rsidRPr="00F04D83">
        <w:rPr>
          <w:rStyle w:val="StyleUnderline"/>
          <w:highlight w:val="cyan"/>
        </w:rPr>
        <w:t xml:space="preserve">to the </w:t>
      </w:r>
      <w:r w:rsidRPr="00F04D83">
        <w:rPr>
          <w:rStyle w:val="Emphasis"/>
          <w:highlight w:val="cyan"/>
        </w:rPr>
        <w:t>international community</w:t>
      </w:r>
      <w:r w:rsidRPr="00F04D83">
        <w:rPr>
          <w:rStyle w:val="StyleUnderline"/>
        </w:rPr>
        <w:t>. The U</w:t>
      </w:r>
      <w:r w:rsidRPr="00F04D83">
        <w:rPr>
          <w:sz w:val="16"/>
        </w:rPr>
        <w:t xml:space="preserve">nited </w:t>
      </w:r>
      <w:r w:rsidRPr="00F04D83">
        <w:rPr>
          <w:rStyle w:val="StyleUnderline"/>
        </w:rPr>
        <w:t>S</w:t>
      </w:r>
      <w:r w:rsidRPr="00F04D83">
        <w:rPr>
          <w:sz w:val="16"/>
        </w:rPr>
        <w:t xml:space="preserve">tates </w:t>
      </w:r>
      <w:r w:rsidRPr="00F04D83">
        <w:rPr>
          <w:rStyle w:val="StyleUnderline"/>
        </w:rPr>
        <w:t>cannot expect other countries to follow</w:t>
      </w:r>
      <w:r w:rsidRPr="00F04D83">
        <w:rPr>
          <w:sz w:val="16"/>
        </w:rPr>
        <w:t xml:space="preserve"> the rule of </w:t>
      </w:r>
      <w:r w:rsidRPr="00F04D83">
        <w:rPr>
          <w:rStyle w:val="StyleUnderline"/>
        </w:rPr>
        <w:t>law if it does not explain its own</w:t>
      </w:r>
      <w:r w:rsidRPr="00F04D83">
        <w:rPr>
          <w:sz w:val="16"/>
        </w:rPr>
        <w:t xml:space="preserve"> legal </w:t>
      </w:r>
      <w:r w:rsidRPr="00F04D83">
        <w:rPr>
          <w:rStyle w:val="StyleUnderline"/>
        </w:rPr>
        <w:t>justifications</w:t>
      </w:r>
      <w:r w:rsidRPr="00F04D83">
        <w:rPr>
          <w:sz w:val="16"/>
        </w:rPr>
        <w:t xml:space="preserve"> for its actions abroad. </w:t>
      </w:r>
      <w:r w:rsidRPr="00F04D83">
        <w:rPr>
          <w:rStyle w:val="StyleUnderline"/>
        </w:rPr>
        <w:t>This is</w:t>
      </w:r>
      <w:r w:rsidRPr="00F04D83">
        <w:rPr>
          <w:sz w:val="16"/>
        </w:rPr>
        <w:t xml:space="preserve"> an area </w:t>
      </w:r>
      <w:r w:rsidRPr="00F04D83">
        <w:rPr>
          <w:rStyle w:val="StyleUnderline"/>
        </w:rPr>
        <w:t xml:space="preserve">where </w:t>
      </w:r>
      <w:r w:rsidRPr="00F04D83">
        <w:rPr>
          <w:rStyle w:val="StyleUnderline"/>
          <w:highlight w:val="cyan"/>
        </w:rPr>
        <w:t>the U</w:t>
      </w:r>
      <w:r w:rsidRPr="00F04D83">
        <w:rPr>
          <w:sz w:val="16"/>
        </w:rPr>
        <w:t xml:space="preserve">nited </w:t>
      </w:r>
      <w:r w:rsidRPr="00F04D83">
        <w:rPr>
          <w:rStyle w:val="StyleUnderline"/>
          <w:highlight w:val="cyan"/>
        </w:rPr>
        <w:t>S</w:t>
      </w:r>
      <w:r w:rsidRPr="00F04D83">
        <w:rPr>
          <w:sz w:val="16"/>
        </w:rPr>
        <w:t xml:space="preserve">tates </w:t>
      </w:r>
      <w:r w:rsidRPr="00F04D83">
        <w:rPr>
          <w:rStyle w:val="StyleUnderline"/>
          <w:highlight w:val="cyan"/>
        </w:rPr>
        <w:t>should</w:t>
      </w:r>
      <w:r w:rsidRPr="00F04D83">
        <w:rPr>
          <w:rStyle w:val="StyleUnderline"/>
        </w:rPr>
        <w:t xml:space="preserve"> </w:t>
      </w:r>
      <w:r w:rsidRPr="00F04D83">
        <w:rPr>
          <w:rStyle w:val="Emphasis"/>
        </w:rPr>
        <w:t xml:space="preserve">continue to </w:t>
      </w:r>
      <w:r w:rsidRPr="00F04D83">
        <w:rPr>
          <w:rStyle w:val="Emphasis"/>
          <w:highlight w:val="cyan"/>
        </w:rPr>
        <w:t>lead</w:t>
      </w:r>
      <w:r w:rsidRPr="00F04D83">
        <w:rPr>
          <w:sz w:val="16"/>
        </w:rPr>
        <w:t>.</w:t>
      </w:r>
      <w:r w:rsidRPr="00844A4B">
        <w:rPr>
          <w:sz w:val="16"/>
        </w:rPr>
        <w:t xml:space="preserve"> </w:t>
      </w:r>
    </w:p>
    <w:p w:rsidR="001543D1" w:rsidRDefault="001543D1" w:rsidP="001543D1">
      <w:pPr>
        <w:rPr>
          <w:sz w:val="16"/>
        </w:rPr>
      </w:pPr>
    </w:p>
    <w:p w:rsidR="001543D1" w:rsidRDefault="001543D1" w:rsidP="001543D1">
      <w:pPr>
        <w:pStyle w:val="Heading3"/>
      </w:pPr>
      <w:r>
        <w:t xml:space="preserve">1nc </w:t>
      </w:r>
      <w:r w:rsidR="006B2E70">
        <w:t>esr drones plank</w:t>
      </w:r>
    </w:p>
    <w:p w:rsidR="001543D1" w:rsidRDefault="001543D1" w:rsidP="001543D1">
      <w:pPr>
        <w:pStyle w:val="Heading4"/>
      </w:pPr>
      <w:r>
        <w:t xml:space="preserve">The Executive Branch of the United States should publicly articulate its legal rationale for its targeted killing policy, including the process and safeguards in place for target selection. The United States Congress should enact a resolution and issue a white paper stating that, in the conduct of its oversight it has reviewed ongoing targeted killing operations and determined that the United States government is conducting such operations in full compliance with relevant laws, including but not limited to the Authorization to Use Military Force of 2001, covert action findings, and the President’s inherent powers under the Constitution. </w:t>
      </w:r>
    </w:p>
    <w:p w:rsidR="001543D1" w:rsidRPr="00D01B4F" w:rsidRDefault="001543D1" w:rsidP="001543D1"/>
    <w:p w:rsidR="001543D1" w:rsidRPr="00752898" w:rsidRDefault="001543D1" w:rsidP="001543D1">
      <w:pPr>
        <w:pStyle w:val="Heading4"/>
      </w:pPr>
      <w:r>
        <w:t xml:space="preserve">The CP’s </w:t>
      </w:r>
      <w:r w:rsidRPr="00D01B4F">
        <w:t>the best middle ground---preserves</w:t>
      </w:r>
      <w:r>
        <w:t xml:space="preserve"> the vital counter-terror role of targeted killings while resolving all their downsides </w:t>
      </w:r>
    </w:p>
    <w:p w:rsidR="001543D1" w:rsidRDefault="001543D1" w:rsidP="001543D1">
      <w:r w:rsidRPr="007C5F5B">
        <w:rPr>
          <w:rStyle w:val="Style13ptBold"/>
        </w:rPr>
        <w:t>Byman 13</w:t>
      </w:r>
      <w:r>
        <w:rPr>
          <w:rStyle w:val="Style13ptBold"/>
        </w:rPr>
        <w:t xml:space="preserve"> </w:t>
      </w:r>
      <w:r>
        <w:rPr>
          <w:rStyle w:val="Style13ptBold"/>
          <w:b w:val="0"/>
        </w:rPr>
        <w:t>[Daniel</w:t>
      </w:r>
      <w:r>
        <w:t>, Professor in the Security Studies Program at the Edmund A. Walsh School of Foreign Service at Georgetown University and a Senior Fellow at the Saban Center for Middle East Policy at the Brookings Institution, July/August 2013, “Why Drones Work,” Foreign Affairs, Vol. 92, No. 4]</w:t>
      </w:r>
    </w:p>
    <w:p w:rsidR="001543D1" w:rsidRDefault="001543D1" w:rsidP="001543D1"/>
    <w:p w:rsidR="001543D1" w:rsidRPr="00E44F2F" w:rsidRDefault="001543D1" w:rsidP="001543D1">
      <w:pPr>
        <w:rPr>
          <w:sz w:val="16"/>
        </w:rPr>
      </w:pPr>
      <w:r w:rsidRPr="00E44F2F">
        <w:rPr>
          <w:sz w:val="16"/>
        </w:rPr>
        <w:t xml:space="preserve">Despite </w:t>
      </w:r>
      <w:r w:rsidRPr="008F3BA9">
        <w:rPr>
          <w:sz w:val="16"/>
        </w:rPr>
        <w:t xml:space="preserve">President Barack Obama's recent call to reduce the United States' </w:t>
      </w:r>
      <w:r w:rsidRPr="00153E14">
        <w:rPr>
          <w:sz w:val="16"/>
        </w:rPr>
        <w:t xml:space="preserve">reliance on </w:t>
      </w:r>
      <w:r w:rsidRPr="00153E14">
        <w:rPr>
          <w:rStyle w:val="StyleUnderline"/>
        </w:rPr>
        <w:t>drones</w:t>
      </w:r>
      <w:r w:rsidRPr="00153E14">
        <w:rPr>
          <w:sz w:val="16"/>
        </w:rPr>
        <w:t xml:space="preserve">, they </w:t>
      </w:r>
      <w:r w:rsidRPr="00153E14">
        <w:rPr>
          <w:rStyle w:val="StyleUnderline"/>
        </w:rPr>
        <w:t>will likely remain</w:t>
      </w:r>
      <w:r w:rsidRPr="00153E14">
        <w:rPr>
          <w:sz w:val="16"/>
        </w:rPr>
        <w:t xml:space="preserve"> his administration's </w:t>
      </w:r>
      <w:r w:rsidRPr="00153E14">
        <w:rPr>
          <w:rStyle w:val="StyleUnderline"/>
        </w:rPr>
        <w:t>weapon of choice</w:t>
      </w:r>
      <w:r w:rsidRPr="00153E14">
        <w:rPr>
          <w:sz w:val="16"/>
        </w:rPr>
        <w:t xml:space="preserve">. Whereas President George W. Bush oversaw fewer than 50 drone strikes during his tenure, Obama has signed off on over 400 of them in the last four years, making the program the centerpiece of U.S. counterterrorism strategy. The </w:t>
      </w:r>
      <w:r w:rsidRPr="00153E14">
        <w:rPr>
          <w:rStyle w:val="StyleUnderline"/>
        </w:rPr>
        <w:t>drones have done their job remarkably well: by killing key leaders and denying terrorists sanctuaries in Pakistan, Yemen</w:t>
      </w:r>
      <w:r w:rsidRPr="00E44F2F">
        <w:rPr>
          <w:rStyle w:val="StyleUnderline"/>
        </w:rPr>
        <w:t>,</w:t>
      </w:r>
      <w:r w:rsidRPr="00E44F2F">
        <w:rPr>
          <w:sz w:val="16"/>
        </w:rPr>
        <w:t xml:space="preserve"> and, to a lesser degree, </w:t>
      </w:r>
      <w:r w:rsidRPr="00E44F2F">
        <w:rPr>
          <w:rStyle w:val="StyleUnderline"/>
        </w:rPr>
        <w:t>Somalia</w:t>
      </w:r>
      <w:r w:rsidRPr="00E44F2F">
        <w:rPr>
          <w:sz w:val="16"/>
        </w:rPr>
        <w:t xml:space="preserve">, </w:t>
      </w:r>
      <w:r w:rsidRPr="00716309">
        <w:rPr>
          <w:rStyle w:val="Emphasis"/>
          <w:highlight w:val="yellow"/>
        </w:rPr>
        <w:t>drones have devastated al Qaeda</w:t>
      </w:r>
      <w:r w:rsidRPr="00122292">
        <w:rPr>
          <w:sz w:val="16"/>
          <w:highlight w:val="yellow"/>
        </w:rPr>
        <w:t xml:space="preserve"> </w:t>
      </w:r>
      <w:r w:rsidRPr="00122292">
        <w:rPr>
          <w:rStyle w:val="StyleUnderline"/>
          <w:highlight w:val="yellow"/>
        </w:rPr>
        <w:t>and associated</w:t>
      </w:r>
      <w:r w:rsidRPr="003862CD">
        <w:rPr>
          <w:rStyle w:val="StyleUnderline"/>
        </w:rPr>
        <w:t xml:space="preserve"> anti-American militant </w:t>
      </w:r>
      <w:r w:rsidRPr="00122292">
        <w:rPr>
          <w:rStyle w:val="StyleUnderline"/>
          <w:highlight w:val="yellow"/>
        </w:rPr>
        <w:t>groups</w:t>
      </w:r>
      <w:r w:rsidRPr="00E44F2F">
        <w:rPr>
          <w:sz w:val="16"/>
        </w:rPr>
        <w:t xml:space="preserve">. And they have done so </w:t>
      </w:r>
      <w:r w:rsidRPr="00122292">
        <w:rPr>
          <w:rStyle w:val="StyleUnderline"/>
          <w:highlight w:val="yellow"/>
        </w:rPr>
        <w:t>at little</w:t>
      </w:r>
      <w:r w:rsidRPr="00E44F2F">
        <w:rPr>
          <w:rStyle w:val="StyleUnderline"/>
        </w:rPr>
        <w:t xml:space="preserve"> financial </w:t>
      </w:r>
      <w:r w:rsidRPr="00122292">
        <w:rPr>
          <w:rStyle w:val="StyleUnderline"/>
          <w:highlight w:val="yellow"/>
        </w:rPr>
        <w:t>cost</w:t>
      </w:r>
      <w:r w:rsidRPr="00E44F2F">
        <w:rPr>
          <w:rStyle w:val="StyleUnderline"/>
        </w:rPr>
        <w:t xml:space="preserve">, at </w:t>
      </w:r>
      <w:r w:rsidRPr="0065053F">
        <w:rPr>
          <w:rStyle w:val="StyleUnderline"/>
        </w:rPr>
        <w:t xml:space="preserve">no </w:t>
      </w:r>
      <w:r w:rsidRPr="00122292">
        <w:rPr>
          <w:rStyle w:val="StyleUnderline"/>
          <w:highlight w:val="yellow"/>
        </w:rPr>
        <w:t>risk to U.S. forces, and</w:t>
      </w:r>
      <w:r w:rsidRPr="00E44F2F">
        <w:rPr>
          <w:rStyle w:val="StyleUnderline"/>
        </w:rPr>
        <w:t xml:space="preserve"> with</w:t>
      </w:r>
      <w:r w:rsidRPr="00E44F2F">
        <w:rPr>
          <w:sz w:val="16"/>
        </w:rPr>
        <w:t xml:space="preserve"> </w:t>
      </w:r>
      <w:r w:rsidRPr="0065053F">
        <w:rPr>
          <w:rStyle w:val="StyleUnderline"/>
        </w:rPr>
        <w:t xml:space="preserve">fewer </w:t>
      </w:r>
      <w:r w:rsidRPr="00122292">
        <w:rPr>
          <w:rStyle w:val="StyleUnderline"/>
          <w:highlight w:val="yellow"/>
        </w:rPr>
        <w:t>civilian casualties</w:t>
      </w:r>
      <w:r w:rsidRPr="00E44F2F">
        <w:rPr>
          <w:rStyle w:val="StyleUnderline"/>
        </w:rPr>
        <w:t xml:space="preserve"> than many alternative methods</w:t>
      </w:r>
      <w:r w:rsidRPr="00E44F2F">
        <w:rPr>
          <w:sz w:val="16"/>
        </w:rPr>
        <w:t xml:space="preserve"> would have caused.</w:t>
      </w:r>
      <w:r>
        <w:rPr>
          <w:sz w:val="16"/>
        </w:rPr>
        <w:t xml:space="preserve"> </w:t>
      </w:r>
      <w:r w:rsidRPr="00122292">
        <w:rPr>
          <w:rStyle w:val="StyleUnderline"/>
          <w:highlight w:val="yellow"/>
        </w:rPr>
        <w:t>Critics</w:t>
      </w:r>
      <w:r w:rsidRPr="00E44F2F">
        <w:rPr>
          <w:sz w:val="16"/>
        </w:rPr>
        <w:t xml:space="preserve">, however, </w:t>
      </w:r>
      <w:r w:rsidRPr="00B526F1">
        <w:rPr>
          <w:rStyle w:val="StyleUnderline"/>
        </w:rPr>
        <w:t>remain skeptical</w:t>
      </w:r>
      <w:r w:rsidRPr="00E44F2F">
        <w:rPr>
          <w:rStyle w:val="StyleUnderline"/>
        </w:rPr>
        <w:t xml:space="preserve">. They </w:t>
      </w:r>
      <w:r w:rsidRPr="00122292">
        <w:rPr>
          <w:rStyle w:val="Emphasis"/>
          <w:highlight w:val="yellow"/>
        </w:rPr>
        <w:t>claim</w:t>
      </w:r>
      <w:r w:rsidRPr="00E44F2F">
        <w:rPr>
          <w:sz w:val="16"/>
        </w:rPr>
        <w:t xml:space="preserve"> that </w:t>
      </w:r>
      <w:r w:rsidRPr="00122292">
        <w:rPr>
          <w:rStyle w:val="StyleUnderline"/>
          <w:highlight w:val="yellow"/>
        </w:rPr>
        <w:t>drones kill</w:t>
      </w:r>
      <w:r w:rsidRPr="00E44F2F">
        <w:rPr>
          <w:rStyle w:val="StyleUnderline"/>
        </w:rPr>
        <w:t xml:space="preserve"> thousands of </w:t>
      </w:r>
      <w:r w:rsidRPr="00122292">
        <w:rPr>
          <w:rStyle w:val="StyleUnderline"/>
          <w:highlight w:val="yellow"/>
        </w:rPr>
        <w:t>innocent civilians,</w:t>
      </w:r>
      <w:r w:rsidRPr="00E44F2F">
        <w:rPr>
          <w:rStyle w:val="StyleUnderline"/>
        </w:rPr>
        <w:t xml:space="preserve"> alienate allied governments, anger foreign publics</w:t>
      </w:r>
      <w:r w:rsidRPr="00E44F2F">
        <w:rPr>
          <w:sz w:val="16"/>
        </w:rPr>
        <w:t xml:space="preserve">, illegally target Americans, </w:t>
      </w:r>
      <w:r w:rsidRPr="00E44F2F">
        <w:rPr>
          <w:rStyle w:val="StyleUnderline"/>
        </w:rPr>
        <w:t>and set a dangerous precedent</w:t>
      </w:r>
      <w:r w:rsidRPr="00E44F2F">
        <w:rPr>
          <w:sz w:val="16"/>
        </w:rPr>
        <w:t xml:space="preserve"> that irresponsible governments will abuse. </w:t>
      </w:r>
      <w:r w:rsidRPr="00E44F2F">
        <w:rPr>
          <w:rStyle w:val="StyleUnderline"/>
        </w:rPr>
        <w:t xml:space="preserve">Some of these criticisms are valid; others, less so. </w:t>
      </w:r>
      <w:r w:rsidRPr="00122292">
        <w:rPr>
          <w:rStyle w:val="StyleUnderline"/>
          <w:highlight w:val="yellow"/>
        </w:rPr>
        <w:t>In the end</w:t>
      </w:r>
      <w:r w:rsidRPr="00122292">
        <w:rPr>
          <w:sz w:val="16"/>
          <w:highlight w:val="yellow"/>
        </w:rPr>
        <w:t xml:space="preserve">, </w:t>
      </w:r>
      <w:r w:rsidRPr="00122292">
        <w:rPr>
          <w:rStyle w:val="Emphasis"/>
          <w:highlight w:val="yellow"/>
        </w:rPr>
        <w:t xml:space="preserve">drone strikes remain a necessary instrument </w:t>
      </w:r>
      <w:r w:rsidRPr="00AD60FB">
        <w:rPr>
          <w:rStyle w:val="Emphasis"/>
        </w:rPr>
        <w:t>of counterterrorism</w:t>
      </w:r>
      <w:r w:rsidRPr="00122292">
        <w:rPr>
          <w:rStyle w:val="Emphasis"/>
          <w:highlight w:val="yellow"/>
        </w:rPr>
        <w:t>.</w:t>
      </w:r>
      <w:r w:rsidRPr="00122292">
        <w:rPr>
          <w:sz w:val="16"/>
          <w:highlight w:val="yellow"/>
        </w:rPr>
        <w:t xml:space="preserve"> </w:t>
      </w:r>
      <w:r w:rsidRPr="00122292">
        <w:rPr>
          <w:rStyle w:val="StyleUnderline"/>
          <w:highlight w:val="yellow"/>
        </w:rPr>
        <w:t>The U</w:t>
      </w:r>
      <w:r w:rsidRPr="00E44F2F">
        <w:rPr>
          <w:sz w:val="16"/>
        </w:rPr>
        <w:t xml:space="preserve">nited </w:t>
      </w:r>
      <w:r w:rsidRPr="00122292">
        <w:rPr>
          <w:rStyle w:val="StyleUnderline"/>
          <w:highlight w:val="yellow"/>
        </w:rPr>
        <w:t>S</w:t>
      </w:r>
      <w:r w:rsidRPr="00E44F2F">
        <w:rPr>
          <w:sz w:val="16"/>
        </w:rPr>
        <w:t xml:space="preserve">tates simply </w:t>
      </w:r>
      <w:r w:rsidRPr="00122292">
        <w:rPr>
          <w:rStyle w:val="StyleUnderline"/>
          <w:highlight w:val="yellow"/>
        </w:rPr>
        <w:t xml:space="preserve">cannot tolerate </w:t>
      </w:r>
      <w:r w:rsidRPr="00AD60FB">
        <w:rPr>
          <w:rStyle w:val="StyleUnderline"/>
        </w:rPr>
        <w:t xml:space="preserve">terrorist </w:t>
      </w:r>
      <w:r w:rsidRPr="00122292">
        <w:rPr>
          <w:rStyle w:val="StyleUnderline"/>
          <w:highlight w:val="yellow"/>
        </w:rPr>
        <w:t>safe havens</w:t>
      </w:r>
      <w:r w:rsidRPr="00E44F2F">
        <w:rPr>
          <w:rStyle w:val="StyleUnderline"/>
        </w:rPr>
        <w:t xml:space="preserve"> in remote parts of Pakistan</w:t>
      </w:r>
      <w:r w:rsidRPr="00E44F2F">
        <w:rPr>
          <w:sz w:val="16"/>
        </w:rPr>
        <w:t xml:space="preserve"> and elsewhere, and drones offer a comparatively low-risk way of targeting these areas while minimizing collateral damage.</w:t>
      </w:r>
      <w:r>
        <w:rPr>
          <w:sz w:val="16"/>
        </w:rPr>
        <w:t xml:space="preserve"> </w:t>
      </w:r>
      <w:r w:rsidRPr="00E44F2F">
        <w:rPr>
          <w:sz w:val="16"/>
        </w:rPr>
        <w:t xml:space="preserve">So </w:t>
      </w:r>
      <w:r w:rsidRPr="00E44F2F">
        <w:rPr>
          <w:rStyle w:val="StyleUnderline"/>
        </w:rPr>
        <w:t>drone warfare is here to stay, and it is likely to expand in the years to come as other countries' capabilities catch up</w:t>
      </w:r>
      <w:r w:rsidRPr="00E44F2F">
        <w:rPr>
          <w:sz w:val="16"/>
        </w:rPr>
        <w:t xml:space="preserve"> with those of the United States. </w:t>
      </w:r>
      <w:r w:rsidRPr="00E44F2F">
        <w:rPr>
          <w:rStyle w:val="StyleUnderline"/>
        </w:rPr>
        <w:t xml:space="preserve">But </w:t>
      </w:r>
      <w:r w:rsidRPr="00122292">
        <w:rPr>
          <w:rStyle w:val="StyleUnderline"/>
          <w:highlight w:val="yellow"/>
        </w:rPr>
        <w:t>Washington must</w:t>
      </w:r>
      <w:r w:rsidRPr="00E44F2F">
        <w:rPr>
          <w:rStyle w:val="StyleUnderline"/>
        </w:rPr>
        <w:t xml:space="preserve"> continue to </w:t>
      </w:r>
      <w:r w:rsidRPr="00122292">
        <w:rPr>
          <w:rStyle w:val="StyleUnderline"/>
          <w:highlight w:val="yellow"/>
        </w:rPr>
        <w:t>improve its drone policy</w:t>
      </w:r>
      <w:r w:rsidRPr="00122292">
        <w:rPr>
          <w:sz w:val="16"/>
          <w:highlight w:val="yellow"/>
        </w:rPr>
        <w:t xml:space="preserve">, </w:t>
      </w:r>
      <w:r w:rsidRPr="00716309">
        <w:rPr>
          <w:rStyle w:val="Emphasis"/>
          <w:highlight w:val="yellow"/>
        </w:rPr>
        <w:t>spelling out clearer rules</w:t>
      </w:r>
      <w:r w:rsidRPr="00E44F2F">
        <w:rPr>
          <w:sz w:val="16"/>
        </w:rPr>
        <w:t xml:space="preserve"> </w:t>
      </w:r>
      <w:r w:rsidRPr="00E44F2F">
        <w:rPr>
          <w:rStyle w:val="StyleUnderline"/>
        </w:rPr>
        <w:t>for extrajudicial and extraterritorial killings</w:t>
      </w:r>
      <w:r w:rsidRPr="00E44F2F">
        <w:rPr>
          <w:sz w:val="16"/>
        </w:rPr>
        <w:t xml:space="preserve"> </w:t>
      </w:r>
      <w:r w:rsidRPr="00122292">
        <w:rPr>
          <w:rStyle w:val="StyleUnderline"/>
          <w:highlight w:val="yellow"/>
        </w:rPr>
        <w:t>so</w:t>
      </w:r>
      <w:r w:rsidRPr="00E44F2F">
        <w:rPr>
          <w:rStyle w:val="StyleUnderline"/>
        </w:rPr>
        <w:t xml:space="preserve"> that </w:t>
      </w:r>
      <w:r w:rsidRPr="00122292">
        <w:rPr>
          <w:rStyle w:val="StyleUnderline"/>
          <w:highlight w:val="yellow"/>
        </w:rPr>
        <w:t>tyrannical regimes will have a harder time pointing to the U.S. drone program to justify attacks</w:t>
      </w:r>
      <w:r w:rsidRPr="00E44F2F">
        <w:rPr>
          <w:sz w:val="16"/>
        </w:rPr>
        <w:t xml:space="preserve"> against political opponents. At the same time, even as it solidifies the drone program, Washington must remain mindful of the built-in limits of low-cost, unmanned interventions, since the very convenience of drone warfare risks dragging the United States into conflicts it could otherwise avoid.</w:t>
      </w:r>
    </w:p>
    <w:p w:rsidR="001543D1" w:rsidRPr="002E3F1A" w:rsidRDefault="001543D1" w:rsidP="001543D1">
      <w:pPr>
        <w:pStyle w:val="Heading4"/>
      </w:pPr>
      <w:r>
        <w:t xml:space="preserve">Solves – the </w:t>
      </w:r>
      <w:r w:rsidRPr="00D01B4F">
        <w:t>combination</w:t>
      </w:r>
      <w:r>
        <w:t xml:space="preserve"> of disclosure and Congressional support boosts accountability and legitimacy </w:t>
      </w:r>
    </w:p>
    <w:p w:rsidR="001543D1" w:rsidRDefault="001543D1" w:rsidP="001543D1">
      <w:r w:rsidRPr="00586DA3">
        <w:rPr>
          <w:rStyle w:val="Style13ptBold"/>
        </w:rPr>
        <w:t>McNeal</w:t>
      </w:r>
      <w:r>
        <w:rPr>
          <w:rStyle w:val="Style13ptBold"/>
        </w:rPr>
        <w:t>,</w:t>
      </w:r>
      <w:r w:rsidRPr="00586DA3">
        <w:rPr>
          <w:rStyle w:val="Style13ptBold"/>
        </w:rPr>
        <w:t xml:space="preserve"> 13</w:t>
      </w:r>
      <w:r>
        <w:rPr>
          <w:rStyle w:val="Style13ptBold"/>
        </w:rPr>
        <w:t xml:space="preserve"> </w:t>
      </w:r>
      <w:r>
        <w:rPr>
          <w:rStyle w:val="Style13ptBold"/>
          <w:b w:val="0"/>
        </w:rPr>
        <w:t>[Gregory</w:t>
      </w:r>
      <w:r>
        <w:t xml:space="preserve">, Associate Professor of Law, Pepperdine University, 3/5/13, “Targeted Killing and Accountability,” </w:t>
      </w:r>
      <w:hyperlink r:id="rId109" w:history="1">
        <w:r w:rsidRPr="008C0463">
          <w:rPr>
            <w:rStyle w:val="Hyperlink"/>
          </w:rPr>
          <w:t>http://papers.ssrn.com/sol3/papers.cfm?abstract_id=1819583</w:t>
        </w:r>
      </w:hyperlink>
      <w:r>
        <w:t>]</w:t>
      </w:r>
    </w:p>
    <w:p w:rsidR="001543D1" w:rsidRDefault="001543D1" w:rsidP="001543D1"/>
    <w:p w:rsidR="001543D1" w:rsidRDefault="001543D1" w:rsidP="001543D1">
      <w:pPr>
        <w:rPr>
          <w:sz w:val="16"/>
        </w:rPr>
      </w:pPr>
      <w:r w:rsidRPr="00602E3E">
        <w:rPr>
          <w:sz w:val="16"/>
        </w:rPr>
        <w:t xml:space="preserve">Perhaps </w:t>
      </w:r>
      <w:r w:rsidRPr="00716309">
        <w:rPr>
          <w:rStyle w:val="Emphasis"/>
          <w:highlight w:val="yellow"/>
        </w:rPr>
        <w:t>the most obvious way</w:t>
      </w:r>
      <w:r w:rsidRPr="00122292">
        <w:rPr>
          <w:sz w:val="16"/>
          <w:highlight w:val="yellow"/>
        </w:rPr>
        <w:t xml:space="preserve"> </w:t>
      </w:r>
      <w:r w:rsidRPr="00122292">
        <w:rPr>
          <w:rStyle w:val="StyleUnderline"/>
          <w:highlight w:val="yellow"/>
        </w:rPr>
        <w:t xml:space="preserve">to add accountability </w:t>
      </w:r>
      <w:r w:rsidRPr="00AD60FB">
        <w:rPr>
          <w:rStyle w:val="StyleUnderline"/>
        </w:rPr>
        <w:t>to the targeted killing</w:t>
      </w:r>
      <w:r w:rsidRPr="00602E3E">
        <w:rPr>
          <w:rStyle w:val="StyleUnderline"/>
        </w:rPr>
        <w:t xml:space="preserve"> process </w:t>
      </w:r>
      <w:r w:rsidRPr="00122292">
        <w:rPr>
          <w:rStyle w:val="StyleUnderline"/>
          <w:highlight w:val="yellow"/>
        </w:rPr>
        <w:t>is</w:t>
      </w:r>
      <w:r w:rsidRPr="00602E3E">
        <w:rPr>
          <w:rStyle w:val="StyleUnderline"/>
        </w:rPr>
        <w:t xml:space="preserve"> for</w:t>
      </w:r>
      <w:r w:rsidRPr="00602E3E">
        <w:rPr>
          <w:sz w:val="16"/>
        </w:rPr>
        <w:t xml:space="preserve"> someone in </w:t>
      </w:r>
      <w:r w:rsidRPr="00602E3E">
        <w:rPr>
          <w:rStyle w:val="StyleUnderline"/>
        </w:rPr>
        <w:t xml:space="preserve">government </w:t>
      </w:r>
      <w:r w:rsidRPr="00122292">
        <w:rPr>
          <w:rStyle w:val="StyleUnderline"/>
          <w:highlight w:val="yellow"/>
        </w:rPr>
        <w:t xml:space="preserve">to describe </w:t>
      </w:r>
      <w:r w:rsidRPr="00AD60FB">
        <w:rPr>
          <w:rStyle w:val="StyleUnderline"/>
        </w:rPr>
        <w:t>the process</w:t>
      </w:r>
      <w:r w:rsidRPr="00602E3E">
        <w:rPr>
          <w:sz w:val="16"/>
        </w:rPr>
        <w:t xml:space="preserve"> the way this article has, </w:t>
      </w:r>
      <w:r w:rsidRPr="00122292">
        <w:rPr>
          <w:rStyle w:val="StyleUnderline"/>
          <w:highlight w:val="yellow"/>
        </w:rPr>
        <w:t>and</w:t>
      </w:r>
      <w:r w:rsidRPr="00602E3E">
        <w:rPr>
          <w:sz w:val="16"/>
        </w:rPr>
        <w:t xml:space="preserve"> from there, </w:t>
      </w:r>
      <w:r w:rsidRPr="00122292">
        <w:rPr>
          <w:rStyle w:val="StyleUnderline"/>
          <w:highlight w:val="yellow"/>
        </w:rPr>
        <w:t>defend the process</w:t>
      </w:r>
      <w:r w:rsidRPr="00602E3E">
        <w:rPr>
          <w:sz w:val="16"/>
        </w:rPr>
        <w:t>. The task of describing the government’s policies in detail should not fall to anonymous sources, confidential interviews, and selective leaks. Government’s failure to defend policies is not a phenomenon that is unique to post 9/11 targeted killings. In fact, James Baker once noted</w:t>
      </w:r>
      <w:r>
        <w:rPr>
          <w:sz w:val="16"/>
        </w:rPr>
        <w:t xml:space="preserve"> </w:t>
      </w:r>
      <w:r w:rsidRPr="00602E3E">
        <w:rPr>
          <w:sz w:val="16"/>
        </w:rPr>
        <w:t xml:space="preserve">"In my experience, </w:t>
      </w:r>
      <w:r w:rsidRPr="00602E3E">
        <w:rPr>
          <w:rStyle w:val="StyleUnderline"/>
        </w:rPr>
        <w:t>the U</w:t>
      </w:r>
      <w:r w:rsidRPr="00602E3E">
        <w:rPr>
          <w:sz w:val="16"/>
        </w:rPr>
        <w:t xml:space="preserve">nited </w:t>
      </w:r>
      <w:r w:rsidRPr="00602E3E">
        <w:rPr>
          <w:rStyle w:val="StyleUnderline"/>
        </w:rPr>
        <w:t>S</w:t>
      </w:r>
      <w:r w:rsidRPr="00602E3E">
        <w:rPr>
          <w:sz w:val="16"/>
        </w:rPr>
        <w:t xml:space="preserve">tates </w:t>
      </w:r>
      <w:r w:rsidRPr="00602E3E">
        <w:rPr>
          <w:rStyle w:val="StyleUnderline"/>
        </w:rPr>
        <w:t>does a better job at incorporating intelligence into its targeting decisions than it does in using intelligence to explain those decisions after the fact</w:t>
      </w:r>
      <w:r w:rsidRPr="00602E3E">
        <w:rPr>
          <w:sz w:val="16"/>
        </w:rPr>
        <w:t xml:space="preserve">. This in part reflects the inherent difficulty in articulating a basis for targets derived from ongoing intelligence sources and methods. Moreover, it is hard to pause during ongoing operations to work through issues of disclosure…But </w:t>
      </w:r>
      <w:r w:rsidRPr="00602E3E">
        <w:rPr>
          <w:rStyle w:val="StyleUnderline"/>
        </w:rPr>
        <w:t>articulation is an important part of the targeting process that</w:t>
      </w:r>
      <w:r w:rsidRPr="00602E3E">
        <w:rPr>
          <w:sz w:val="16"/>
        </w:rPr>
        <w:t xml:space="preserve"> </w:t>
      </w:r>
      <w:r w:rsidRPr="00602E3E">
        <w:rPr>
          <w:rStyle w:val="StyleUnderline"/>
        </w:rPr>
        <w:t>must be incorporated into the decision cycle</w:t>
      </w:r>
      <w:r w:rsidRPr="00602E3E">
        <w:rPr>
          <w:sz w:val="16"/>
        </w:rPr>
        <w:t xml:space="preserve"> for that subset of targets raising the hardest issues…"519</w:t>
      </w:r>
      <w:r>
        <w:rPr>
          <w:sz w:val="16"/>
        </w:rPr>
        <w:t xml:space="preserve"> </w:t>
      </w:r>
      <w:r w:rsidRPr="00602E3E">
        <w:rPr>
          <w:rStyle w:val="StyleUnderline"/>
        </w:rPr>
        <w:t>Publicly defending the process is a natural fit for public accountability mechanisms</w:t>
      </w:r>
      <w:r w:rsidRPr="00602E3E">
        <w:rPr>
          <w:sz w:val="16"/>
        </w:rPr>
        <w:t xml:space="preserve">. It provides information to voters and other external actors who can choose to exercise a degree of control over the process. However, </w:t>
      </w:r>
      <w:r w:rsidRPr="00602E3E">
        <w:rPr>
          <w:rStyle w:val="StyleUnderline"/>
        </w:rPr>
        <w:t xml:space="preserve">a </w:t>
      </w:r>
      <w:r w:rsidRPr="00122292">
        <w:rPr>
          <w:rStyle w:val="StyleUnderline"/>
          <w:highlight w:val="yellow"/>
        </w:rPr>
        <w:t>detailed public defense</w:t>
      </w:r>
      <w:r w:rsidRPr="00602E3E">
        <w:rPr>
          <w:rStyle w:val="StyleUnderline"/>
        </w:rPr>
        <w:t xml:space="preserve"> of the process</w:t>
      </w:r>
      <w:r w:rsidRPr="00602E3E">
        <w:rPr>
          <w:sz w:val="16"/>
        </w:rPr>
        <w:t xml:space="preserve"> </w:t>
      </w:r>
      <w:r w:rsidRPr="00716309">
        <w:rPr>
          <w:rStyle w:val="Emphasis"/>
        </w:rPr>
        <w:t xml:space="preserve">also </w:t>
      </w:r>
      <w:r w:rsidRPr="00716309">
        <w:rPr>
          <w:rStyle w:val="Emphasis"/>
          <w:highlight w:val="yellow"/>
        </w:rPr>
        <w:t>bolsters bureaucratic and professional accountability</w:t>
      </w:r>
      <w:r w:rsidRPr="00602E3E">
        <w:rPr>
          <w:sz w:val="16"/>
        </w:rPr>
        <w:t xml:space="preserve"> </w:t>
      </w:r>
      <w:r w:rsidRPr="00602E3E">
        <w:rPr>
          <w:rStyle w:val="StyleUnderline"/>
        </w:rPr>
        <w:t>by demonstrating to those within government that they are involved in activities that their government is willing to publicly describe and defend</w:t>
      </w:r>
      <w:r w:rsidRPr="00602E3E">
        <w:rPr>
          <w:sz w:val="16"/>
        </w:rPr>
        <w:t xml:space="preserve"> </w:t>
      </w:r>
      <w:r w:rsidRPr="00602E3E">
        <w:rPr>
          <w:rStyle w:val="StyleUnderline"/>
        </w:rPr>
        <w:t>(subject to the limits of necessary national security secrecy</w:t>
      </w:r>
      <w:r w:rsidRPr="00602E3E">
        <w:rPr>
          <w:sz w:val="16"/>
        </w:rPr>
        <w:t>). However, the Executive branch, while wanting to reveal information to defend the process, similarly recognizes that by revealing too much information they may face legal accountability mechanisms that they may be unable to control, thus their caution is understandable (albeit self-serving).520</w:t>
      </w:r>
      <w:r>
        <w:rPr>
          <w:sz w:val="16"/>
        </w:rPr>
        <w:t xml:space="preserve"> </w:t>
      </w:r>
      <w:r w:rsidRPr="00602E3E">
        <w:rPr>
          <w:sz w:val="16"/>
        </w:rPr>
        <w:t xml:space="preserve">It’s not just the Executive branch that can benefit from a healthier defense of the process. </w:t>
      </w:r>
      <w:r w:rsidRPr="00716309">
        <w:rPr>
          <w:rStyle w:val="Emphasis"/>
          <w:highlight w:val="yellow"/>
        </w:rPr>
        <w:t xml:space="preserve">Congress too can bolster the legitimacy </w:t>
      </w:r>
      <w:r w:rsidRPr="00716309">
        <w:rPr>
          <w:rStyle w:val="Emphasis"/>
        </w:rPr>
        <w:t>of the program</w:t>
      </w:r>
      <w:r w:rsidRPr="00602E3E">
        <w:rPr>
          <w:sz w:val="16"/>
        </w:rPr>
        <w:t xml:space="preserve"> </w:t>
      </w:r>
      <w:r w:rsidRPr="00602E3E">
        <w:rPr>
          <w:rStyle w:val="StyleUnderline"/>
        </w:rPr>
        <w:t>by specifying how they have conducted their oversight activities</w:t>
      </w:r>
      <w:r w:rsidRPr="00602E3E">
        <w:rPr>
          <w:sz w:val="16"/>
        </w:rPr>
        <w:t xml:space="preserve">. </w:t>
      </w:r>
      <w:r w:rsidRPr="00602E3E">
        <w:rPr>
          <w:rStyle w:val="StyleUnderline"/>
        </w:rPr>
        <w:t>The best mechanism</w:t>
      </w:r>
      <w:r w:rsidRPr="00602E3E">
        <w:rPr>
          <w:sz w:val="16"/>
        </w:rPr>
        <w:t xml:space="preserve"> by which they can do this </w:t>
      </w:r>
      <w:r w:rsidRPr="00602E3E">
        <w:rPr>
          <w:rStyle w:val="StyleUnderline"/>
        </w:rPr>
        <w:t xml:space="preserve">is </w:t>
      </w:r>
      <w:r w:rsidRPr="00122292">
        <w:rPr>
          <w:rStyle w:val="StyleUnderline"/>
          <w:highlight w:val="yellow"/>
        </w:rPr>
        <w:t>through a white paper</w:t>
      </w:r>
      <w:r w:rsidRPr="00602E3E">
        <w:rPr>
          <w:rStyle w:val="StyleUnderline"/>
        </w:rPr>
        <w:t xml:space="preserve">. </w:t>
      </w:r>
      <w:r w:rsidRPr="00AD60FB">
        <w:rPr>
          <w:rStyle w:val="StyleUnderline"/>
        </w:rPr>
        <w:t>That</w:t>
      </w:r>
      <w:r w:rsidRPr="00602E3E">
        <w:rPr>
          <w:sz w:val="16"/>
        </w:rPr>
        <w:t xml:space="preserve"> paper </w:t>
      </w:r>
      <w:r w:rsidRPr="00AD60FB">
        <w:rPr>
          <w:rStyle w:val="StyleUnderline"/>
        </w:rPr>
        <w:t>could include</w:t>
      </w:r>
      <w:r w:rsidRPr="00602E3E">
        <w:rPr>
          <w:sz w:val="16"/>
        </w:rPr>
        <w:t>:</w:t>
      </w:r>
      <w:r>
        <w:rPr>
          <w:sz w:val="16"/>
        </w:rPr>
        <w:t xml:space="preserve"> </w:t>
      </w:r>
      <w:r w:rsidRPr="00AD60FB">
        <w:rPr>
          <w:rStyle w:val="StyleUnderline"/>
        </w:rPr>
        <w:t xml:space="preserve">A statement </w:t>
      </w:r>
      <w:r w:rsidRPr="00122292">
        <w:rPr>
          <w:rStyle w:val="StyleUnderline"/>
          <w:highlight w:val="yellow"/>
        </w:rPr>
        <w:t>about</w:t>
      </w:r>
      <w:r w:rsidRPr="00122292">
        <w:rPr>
          <w:sz w:val="16"/>
          <w:highlight w:val="yellow"/>
        </w:rPr>
        <w:t xml:space="preserve"> </w:t>
      </w:r>
      <w:r w:rsidRPr="00716309">
        <w:rPr>
          <w:rStyle w:val="Emphasis"/>
          <w:highlight w:val="yellow"/>
        </w:rPr>
        <w:t xml:space="preserve">why the committees believe the </w:t>
      </w:r>
      <w:r w:rsidRPr="00716309">
        <w:rPr>
          <w:rStyle w:val="Emphasis"/>
        </w:rPr>
        <w:t xml:space="preserve">U.S. government's </w:t>
      </w:r>
      <w:r w:rsidRPr="00716309">
        <w:rPr>
          <w:rStyle w:val="Emphasis"/>
          <w:highlight w:val="yellow"/>
        </w:rPr>
        <w:t>use of force is lawful</w:t>
      </w:r>
      <w:r w:rsidRPr="00602E3E">
        <w:rPr>
          <w:sz w:val="16"/>
        </w:rPr>
        <w:t xml:space="preserve">. If the U.S. government is employing armed force it's likely that it is only doing so pursuant to the AUMF, a covert action finding, or relying on the President's inherent powers under the Constitution. </w:t>
      </w:r>
      <w:r w:rsidRPr="00122292">
        <w:rPr>
          <w:rStyle w:val="StyleUnderline"/>
          <w:highlight w:val="yellow"/>
        </w:rPr>
        <w:t>Congress could clear up</w:t>
      </w:r>
      <w:r w:rsidRPr="00602E3E">
        <w:rPr>
          <w:rStyle w:val="StyleUnderline"/>
        </w:rPr>
        <w:t xml:space="preserve"> a substantial amount of </w:t>
      </w:r>
      <w:r w:rsidRPr="00122292">
        <w:rPr>
          <w:rStyle w:val="StyleUnderline"/>
          <w:highlight w:val="yellow"/>
        </w:rPr>
        <w:t>ambiguity by specifying that in</w:t>
      </w:r>
      <w:r w:rsidRPr="00602E3E">
        <w:rPr>
          <w:rStyle w:val="StyleUnderline"/>
        </w:rPr>
        <w:t xml:space="preserve"> the conduct of </w:t>
      </w:r>
      <w:r w:rsidRPr="00122292">
        <w:rPr>
          <w:rStyle w:val="StyleUnderline"/>
          <w:highlight w:val="yellow"/>
        </w:rPr>
        <w:t>its oversight it has reviewed</w:t>
      </w:r>
      <w:r w:rsidRPr="00602E3E">
        <w:rPr>
          <w:rStyle w:val="StyleUnderline"/>
        </w:rPr>
        <w:t xml:space="preserve"> past and </w:t>
      </w:r>
      <w:r w:rsidRPr="00122292">
        <w:rPr>
          <w:rStyle w:val="StyleUnderline"/>
          <w:highlight w:val="yellow"/>
        </w:rPr>
        <w:t>ongoing</w:t>
      </w:r>
      <w:r w:rsidRPr="00602E3E">
        <w:rPr>
          <w:rStyle w:val="StyleUnderline"/>
        </w:rPr>
        <w:t xml:space="preserve"> </w:t>
      </w:r>
      <w:r w:rsidRPr="00716309">
        <w:rPr>
          <w:rStyle w:val="Emphasis"/>
          <w:highlight w:val="yellow"/>
        </w:rPr>
        <w:t>t</w:t>
      </w:r>
      <w:r w:rsidRPr="00602E3E">
        <w:rPr>
          <w:rStyle w:val="StyleUnderline"/>
        </w:rPr>
        <w:t xml:space="preserve">argeted </w:t>
      </w:r>
      <w:r w:rsidRPr="00716309">
        <w:rPr>
          <w:rStyle w:val="Emphasis"/>
          <w:highlight w:val="yellow"/>
        </w:rPr>
        <w:t>k</w:t>
      </w:r>
      <w:r w:rsidRPr="00602E3E">
        <w:rPr>
          <w:rStyle w:val="StyleUnderline"/>
        </w:rPr>
        <w:t xml:space="preserve">illing </w:t>
      </w:r>
      <w:r w:rsidRPr="00716309">
        <w:rPr>
          <w:rStyle w:val="Emphasis"/>
          <w:highlight w:val="yellow"/>
        </w:rPr>
        <w:t>o</w:t>
      </w:r>
      <w:r w:rsidRPr="00602E3E">
        <w:rPr>
          <w:rStyle w:val="StyleUnderline"/>
        </w:rPr>
        <w:t>peration</w:t>
      </w:r>
      <w:r w:rsidRPr="00716309">
        <w:rPr>
          <w:rStyle w:val="Emphasis"/>
          <w:highlight w:val="yellow"/>
        </w:rPr>
        <w:t>s</w:t>
      </w:r>
      <w:r w:rsidRPr="00122292">
        <w:rPr>
          <w:sz w:val="16"/>
          <w:highlight w:val="yellow"/>
        </w:rPr>
        <w:t xml:space="preserve"> </w:t>
      </w:r>
      <w:r w:rsidRPr="00122292">
        <w:rPr>
          <w:rStyle w:val="StyleUnderline"/>
          <w:highlight w:val="yellow"/>
        </w:rPr>
        <w:t>and</w:t>
      </w:r>
      <w:r w:rsidRPr="00122292">
        <w:rPr>
          <w:sz w:val="16"/>
          <w:highlight w:val="yellow"/>
        </w:rPr>
        <w:t xml:space="preserve"> </w:t>
      </w:r>
      <w:r w:rsidRPr="00716309">
        <w:rPr>
          <w:rStyle w:val="Emphasis"/>
          <w:highlight w:val="yellow"/>
        </w:rPr>
        <w:t>is satisfied that</w:t>
      </w:r>
      <w:r w:rsidRPr="00716309">
        <w:rPr>
          <w:rStyle w:val="Emphasis"/>
        </w:rPr>
        <w:t xml:space="preserve"> in the conduct of its operations </w:t>
      </w:r>
      <w:r w:rsidRPr="00716309">
        <w:rPr>
          <w:rStyle w:val="Emphasis"/>
          <w:highlight w:val="yellow"/>
        </w:rPr>
        <w:t>the U.S. government is acting consistent with</w:t>
      </w:r>
      <w:r w:rsidRPr="00716309">
        <w:rPr>
          <w:rStyle w:val="Emphasis"/>
        </w:rPr>
        <w:t xml:space="preserve"> those sources of </w:t>
      </w:r>
      <w:r w:rsidRPr="00716309">
        <w:rPr>
          <w:rStyle w:val="Emphasis"/>
          <w:highlight w:val="yellow"/>
        </w:rPr>
        <w:t>law</w:t>
      </w:r>
      <w:r w:rsidRPr="00602E3E">
        <w:rPr>
          <w:sz w:val="16"/>
        </w:rPr>
        <w:t>. Moreover, Congress could also specify certain legal red lines that if crossed would cause members to cease believing the program was lawful. For example, if members do not believe the President may engage in targeted killings acting only pursuant to his Article II powers, they could say so in this white paper, and also articulate what the consequences of crossing that red line might be. To bolster their credibility, Congress could specifically articulate their powers and how they would exercise them if they believed the program was being conducted in an unlawful manner. Perhaps stating: "The undersigned members affirm that if the President were to conduct operations not authorized by the AUMF or a covert action finding, we would consider that action to be unlawful and would publicly withdraw our support for the program, and terminate funding for it."</w:t>
      </w:r>
      <w:r>
        <w:rPr>
          <w:sz w:val="16"/>
        </w:rPr>
        <w:t xml:space="preserve"> </w:t>
      </w:r>
      <w:r w:rsidRPr="00602E3E">
        <w:rPr>
          <w:sz w:val="16"/>
        </w:rPr>
        <w:t xml:space="preserve">A statement detailing the breadth and depth of Congressional oversight activities. When Senator Feinstein released her statement regarding the nature and degree of Senate Intelligence Committee oversight of targeted killing operations it went a long way toward bolstering the argument that the program was being conducted in a responsible and lawful manner. </w:t>
      </w:r>
      <w:r w:rsidRPr="00602E3E">
        <w:rPr>
          <w:rStyle w:val="StyleUnderline"/>
        </w:rPr>
        <w:t>An oversight white paper could add more details about the oversight being conducted by the intelligence and armed services committees</w:t>
      </w:r>
      <w:r w:rsidRPr="00602E3E">
        <w:rPr>
          <w:sz w:val="16"/>
        </w:rPr>
        <w:t xml:space="preserve">, </w:t>
      </w:r>
      <w:r w:rsidRPr="00602E3E">
        <w:rPr>
          <w:rStyle w:val="StyleUnderline"/>
        </w:rPr>
        <w:t>explaining in as much detail as possible the formal and informal activities that have been conducted by the relevant committees</w:t>
      </w:r>
      <w:r w:rsidRPr="00602E3E">
        <w:rPr>
          <w:sz w:val="16"/>
        </w:rPr>
        <w:t>. How many briefings have members attended? Have members reviewed targeting criteria? Have members had an opportunity to question the robustness of the internal kill-list creation process and target vetting and validation processes? Have members been briefed on and had an opportunity to question how civilian casualties are counted and how battle damage assessments are conducted? Have members been informed of the internal disciplinary procedures for the DoD and CIA in the event a strike goes awry, and have they been informed of whether any individuals have been disciplined for improper targeting? Are the members satisfied that internal disciplinary procedures are adequate?</w:t>
      </w:r>
      <w:r>
        <w:rPr>
          <w:sz w:val="16"/>
        </w:rPr>
        <w:t xml:space="preserve"> </w:t>
      </w:r>
      <w:r w:rsidRPr="00602E3E">
        <w:rPr>
          <w:sz w:val="16"/>
        </w:rPr>
        <w:t xml:space="preserve">3) Congressional assessment of the foreign relations implications of the program. The Constitution divides some foreign policy powers between the President and Congress, and </w:t>
      </w:r>
      <w:r w:rsidRPr="00602E3E">
        <w:rPr>
          <w:rStyle w:val="StyleUnderline"/>
        </w:rPr>
        <w:t>the oversight white paper should articulate whether members have assessed the diplomatic and foreign relations implications of the targeted killing program</w:t>
      </w:r>
      <w:r w:rsidRPr="00602E3E">
        <w:rPr>
          <w:sz w:val="16"/>
        </w:rPr>
        <w:t xml:space="preserve">. While the white paper would likely not be able to address sensitive diplomatic matters such as whether Pakistan has privately consented to the use of force in their territory, the white paper could set forth the red lines that would cause Congress to withdraw support for the program. </w:t>
      </w:r>
      <w:r w:rsidRPr="00122292">
        <w:rPr>
          <w:rStyle w:val="StyleUnderline"/>
          <w:highlight w:val="yellow"/>
        </w:rPr>
        <w:t xml:space="preserve">The </w:t>
      </w:r>
      <w:r w:rsidRPr="00AD60FB">
        <w:rPr>
          <w:rStyle w:val="StyleUnderline"/>
        </w:rPr>
        <w:t xml:space="preserve">white </w:t>
      </w:r>
      <w:r w:rsidRPr="00122292">
        <w:rPr>
          <w:rStyle w:val="StyleUnderline"/>
          <w:highlight w:val="yellow"/>
        </w:rPr>
        <w:t xml:space="preserve">paper could </w:t>
      </w:r>
      <w:r w:rsidRPr="00AD60FB">
        <w:rPr>
          <w:rStyle w:val="StyleUnderline"/>
        </w:rPr>
        <w:t xml:space="preserve">specifically </w:t>
      </w:r>
      <w:r w:rsidRPr="00122292">
        <w:rPr>
          <w:rStyle w:val="StyleUnderline"/>
          <w:highlight w:val="yellow"/>
        </w:rPr>
        <w:t xml:space="preserve">address whether </w:t>
      </w:r>
      <w:r w:rsidRPr="00AD60FB">
        <w:rPr>
          <w:rStyle w:val="StyleUnderline"/>
        </w:rPr>
        <w:t xml:space="preserve">the </w:t>
      </w:r>
      <w:r w:rsidRPr="00122292">
        <w:rPr>
          <w:rStyle w:val="StyleUnderline"/>
          <w:highlight w:val="yellow"/>
        </w:rPr>
        <w:t xml:space="preserve">members </w:t>
      </w:r>
      <w:r w:rsidRPr="00AD60FB">
        <w:rPr>
          <w:rStyle w:val="StyleUnderline"/>
        </w:rPr>
        <w:t xml:space="preserve">have </w:t>
      </w:r>
      <w:r w:rsidRPr="00122292">
        <w:rPr>
          <w:rStyle w:val="StyleUnderline"/>
          <w:highlight w:val="yellow"/>
        </w:rPr>
        <w:t xml:space="preserve">considered </w:t>
      </w:r>
      <w:r w:rsidRPr="00AD60FB">
        <w:rPr>
          <w:rStyle w:val="StyleUnderline"/>
        </w:rPr>
        <w:t xml:space="preserve">potential </w:t>
      </w:r>
      <w:r w:rsidRPr="00122292">
        <w:rPr>
          <w:rStyle w:val="StyleUnderline"/>
          <w:highlight w:val="yellow"/>
        </w:rPr>
        <w:t xml:space="preserve">blow-back, whether the program has jeopardized alliances, whether it is creating more terrorists </w:t>
      </w:r>
      <w:r w:rsidRPr="00AD60FB">
        <w:rPr>
          <w:rStyle w:val="StyleUnderline"/>
        </w:rPr>
        <w:t>than it kills, etc</w:t>
      </w:r>
      <w:r w:rsidRPr="00602E3E">
        <w:rPr>
          <w:sz w:val="16"/>
        </w:rPr>
        <w:t>. In specifying each of these and other factors, Congress could note the types of developments, that if witnessed would cause them to withdraw support for the program. For example, Congress could state "In the countries where strikes are conducted, we have not seen the types of formal objections to the activities that would normally be associated with a violation of state's sovereignty. Specifically, no nation has formally asked that the issue of strikes in their territory be added to the Security Council's agenda for resolution. No nation has shot down or threatened to shoot down our aircraft, severed diplomatic relations, expelled our personnel from their country, or refused foreign aid. If we were to witness such actions it would cause us to question the wisdom and perhaps even the legality of the program."</w:t>
      </w:r>
    </w:p>
    <w:p w:rsidR="001543D1" w:rsidRPr="00111EC4" w:rsidRDefault="001543D1" w:rsidP="001543D1"/>
    <w:p w:rsidR="006B2E70" w:rsidRDefault="006B2E70" w:rsidP="001543D1">
      <w:pPr>
        <w:pStyle w:val="Heading3"/>
      </w:pPr>
      <w:r>
        <w:t>2nc esr drones solvency</w:t>
      </w:r>
    </w:p>
    <w:p w:rsidR="006B2E70" w:rsidRPr="001543D1" w:rsidRDefault="006B2E70" w:rsidP="006B2E70">
      <w:pPr>
        <w:pStyle w:val="Heading4"/>
      </w:pPr>
      <w:r w:rsidRPr="001543D1">
        <w:t>Executive transparency and commitment that targeted killings will comply with international law solves the case while preserving the benefits of flexibility and drone strikes</w:t>
      </w:r>
    </w:p>
    <w:p w:rsidR="006B2E70" w:rsidRPr="001543D1" w:rsidRDefault="006B2E70" w:rsidP="006B2E70">
      <w:r w:rsidRPr="001543D1">
        <w:t xml:space="preserve">Michael </w:t>
      </w:r>
      <w:r w:rsidRPr="001543D1">
        <w:rPr>
          <w:rStyle w:val="Style13ptBold"/>
        </w:rPr>
        <w:t>Aaronson 13</w:t>
      </w:r>
      <w:r w:rsidRPr="001543D1">
        <w:t>, Professorial Research Fellow and Executive Director of cii – the Centre for International Intervention – at the University of Surrey, and Adrian Johnson, Director of Publications at RUSI, the book reviews editor for the RUSI Journal, and chair of the RUSI Editorial Board, “Conclusion,” in Hitting the Target?: How New Capabilities are Shaping International Intervention, ed. Aaronson &amp; Johnson, http://www.rusi.org/downloads/assets/Hitting_the_Target.pdf</w:t>
      </w:r>
    </w:p>
    <w:p w:rsidR="006B2E70" w:rsidRPr="001543D1" w:rsidRDefault="006B2E70" w:rsidP="006B2E70">
      <w:pPr>
        <w:rPr>
          <w:sz w:val="12"/>
        </w:rPr>
      </w:pPr>
      <w:r w:rsidRPr="001543D1">
        <w:rPr>
          <w:sz w:val="12"/>
        </w:rPr>
        <w:t xml:space="preserve">As Weizmann and other contributors to this report highlight, </w:t>
      </w:r>
      <w:r w:rsidRPr="001543D1">
        <w:rPr>
          <w:rStyle w:val="StyleUnderline"/>
        </w:rPr>
        <w:t>it is important to determine whether new capabilities can satisfy</w:t>
      </w:r>
      <w:r w:rsidRPr="001543D1">
        <w:rPr>
          <w:sz w:val="12"/>
        </w:rPr>
        <w:t xml:space="preserve"> the essential criteria of </w:t>
      </w:r>
      <w:r w:rsidRPr="001543D1">
        <w:rPr>
          <w:rStyle w:val="StyleUnderline"/>
        </w:rPr>
        <w:t>discrimination and proportionality</w:t>
      </w:r>
      <w:r w:rsidRPr="001543D1">
        <w:rPr>
          <w:sz w:val="12"/>
        </w:rPr>
        <w:t xml:space="preserve">. </w:t>
      </w:r>
      <w:r w:rsidRPr="001543D1">
        <w:rPr>
          <w:rStyle w:val="StyleUnderline"/>
        </w:rPr>
        <w:t>The answer seems to be that unmanned systems</w:t>
      </w:r>
      <w:r w:rsidRPr="001543D1">
        <w:rPr>
          <w:sz w:val="12"/>
        </w:rPr>
        <w:t xml:space="preserve">, as they exist, </w:t>
      </w:r>
      <w:r w:rsidRPr="001543D1">
        <w:rPr>
          <w:rStyle w:val="StyleUnderline"/>
        </w:rPr>
        <w:t>can indeed do so. There is</w:t>
      </w:r>
      <w:r w:rsidRPr="001543D1">
        <w:rPr>
          <w:sz w:val="12"/>
        </w:rPr>
        <w:t xml:space="preserve"> </w:t>
      </w:r>
      <w:r w:rsidRPr="001543D1">
        <w:rPr>
          <w:rStyle w:val="Emphasis"/>
        </w:rPr>
        <w:t>no inherent contradiction</w:t>
      </w:r>
      <w:r w:rsidRPr="001543D1">
        <w:rPr>
          <w:sz w:val="12"/>
        </w:rPr>
        <w:t xml:space="preserve"> </w:t>
      </w:r>
      <w:r w:rsidRPr="001543D1">
        <w:rPr>
          <w:rStyle w:val="StyleUnderline"/>
        </w:rPr>
        <w:t>between armed drone capability and International Humanitarian Law</w:t>
      </w:r>
      <w:r w:rsidRPr="001543D1">
        <w:rPr>
          <w:sz w:val="12"/>
        </w:rPr>
        <w:t xml:space="preserve"> – </w:t>
      </w:r>
      <w:r w:rsidRPr="001543D1">
        <w:rPr>
          <w:rStyle w:val="StyleUnderline"/>
        </w:rPr>
        <w:t xml:space="preserve">a finding echoed by the </w:t>
      </w:r>
      <w:r w:rsidRPr="001543D1">
        <w:rPr>
          <w:rStyle w:val="Emphasis"/>
        </w:rPr>
        <w:t>UN H</w:t>
      </w:r>
      <w:r w:rsidRPr="001543D1">
        <w:rPr>
          <w:rStyle w:val="StyleUnderline"/>
        </w:rPr>
        <w:t xml:space="preserve">uman </w:t>
      </w:r>
      <w:r w:rsidRPr="001543D1">
        <w:rPr>
          <w:rStyle w:val="Emphasis"/>
        </w:rPr>
        <w:t>R</w:t>
      </w:r>
      <w:r w:rsidRPr="001543D1">
        <w:rPr>
          <w:rStyle w:val="StyleUnderline"/>
        </w:rPr>
        <w:t xml:space="preserve">ights </w:t>
      </w:r>
      <w:r w:rsidRPr="001543D1">
        <w:rPr>
          <w:rStyle w:val="Emphasis"/>
        </w:rPr>
        <w:t>C</w:t>
      </w:r>
      <w:r w:rsidRPr="001543D1">
        <w:rPr>
          <w:rStyle w:val="StyleUnderline"/>
        </w:rPr>
        <w:t>ouncil</w:t>
      </w:r>
      <w:r w:rsidRPr="001543D1">
        <w:rPr>
          <w:sz w:val="12"/>
        </w:rPr>
        <w:t xml:space="preserve"> and the British government.1 This is not to glibly dismiss the controversy they have aroused. Many of the critiques of drone warfare2 are reasonable. </w:t>
      </w:r>
      <w:r w:rsidRPr="001543D1">
        <w:rPr>
          <w:rStyle w:val="StyleUnderline"/>
        </w:rPr>
        <w:t>The US administration argues that its targeting policy is in line with the law of conflict</w:t>
      </w:r>
      <w:r w:rsidRPr="001543D1">
        <w:rPr>
          <w:sz w:val="12"/>
        </w:rPr>
        <w:t xml:space="preserve">, </w:t>
      </w:r>
      <w:r w:rsidRPr="001543D1">
        <w:rPr>
          <w:rStyle w:val="StyleUnderline"/>
        </w:rPr>
        <w:t>involving a</w:t>
      </w:r>
      <w:r w:rsidRPr="001543D1">
        <w:rPr>
          <w:sz w:val="12"/>
        </w:rPr>
        <w:t xml:space="preserve"> three-part </w:t>
      </w:r>
      <w:r w:rsidRPr="001543D1">
        <w:rPr>
          <w:rStyle w:val="StyleUnderline"/>
        </w:rPr>
        <w:t>test that the individual targeted must pose an imminent threat; capture must be too difficult; and the strike must be conducted in line with proportionality and discrimination</w:t>
      </w:r>
      <w:r w:rsidRPr="001543D1">
        <w:rPr>
          <w:sz w:val="12"/>
        </w:rPr>
        <w:t xml:space="preserve">.3 Aside from innocent casualties, </w:t>
      </w:r>
      <w:r w:rsidRPr="001543D1">
        <w:rPr>
          <w:rStyle w:val="StyleUnderline"/>
        </w:rPr>
        <w:t>there are two other main lines of ethical objection</w:t>
      </w:r>
      <w:r w:rsidRPr="001543D1">
        <w:rPr>
          <w:sz w:val="12"/>
        </w:rPr>
        <w:t xml:space="preserve"> to the actual conduct of this policy. </w:t>
      </w:r>
      <w:r w:rsidRPr="001543D1">
        <w:rPr>
          <w:rStyle w:val="StyleUnderline"/>
        </w:rPr>
        <w:t>First, that by</w:t>
      </w:r>
      <w:r w:rsidRPr="001543D1">
        <w:rPr>
          <w:sz w:val="12"/>
        </w:rPr>
        <w:t xml:space="preserve"> so </w:t>
      </w:r>
      <w:r w:rsidRPr="001543D1">
        <w:rPr>
          <w:rStyle w:val="StyleUnderline"/>
        </w:rPr>
        <w:t>stretching the definition of ‘imminence’</w:t>
      </w:r>
      <w:r w:rsidRPr="001543D1">
        <w:rPr>
          <w:sz w:val="12"/>
        </w:rPr>
        <w:t xml:space="preserve"> – a justification to be acting in self-defence – </w:t>
      </w:r>
      <w:r w:rsidRPr="001543D1">
        <w:rPr>
          <w:rStyle w:val="StyleUnderline"/>
        </w:rPr>
        <w:t xml:space="preserve">the administration has essentially rendered it meaningless. </w:t>
      </w:r>
      <w:r w:rsidRPr="001543D1">
        <w:rPr>
          <w:rStyle w:val="StyleUnderline"/>
          <w:sz w:val="12"/>
        </w:rPr>
        <w:t xml:space="preserve"> </w:t>
      </w:r>
      <w:r w:rsidRPr="001543D1">
        <w:rPr>
          <w:rStyle w:val="StyleUnderline"/>
        </w:rPr>
        <w:t>Second, that ‘signature strikes’ depart too far from discriminatory targeting</w:t>
      </w:r>
      <w:r w:rsidRPr="001543D1">
        <w:rPr>
          <w:sz w:val="12"/>
        </w:rPr>
        <w:t xml:space="preserve"> to adhere to the lawful conduct of war. In the words of one journalist, the operator of a CIA drone over Pakistan ‘almost certainly doesn’t know for sure what he’s shooting at.’4 The latter may be an extreme view, but when targeting is based merely on suspicious patterns of behaviour, it is not radical to argue that the principles of necessity and discrimination are not satisfied, and that the justification of ‘imminence’ is contorted further. However, </w:t>
      </w:r>
      <w:r w:rsidRPr="001543D1">
        <w:rPr>
          <w:rStyle w:val="StyleUnderline"/>
        </w:rPr>
        <w:t>these are</w:t>
      </w:r>
      <w:r w:rsidRPr="001543D1">
        <w:rPr>
          <w:sz w:val="12"/>
        </w:rPr>
        <w:t xml:space="preserve"> </w:t>
      </w:r>
      <w:r w:rsidRPr="001543D1">
        <w:rPr>
          <w:rStyle w:val="Emphasis"/>
        </w:rPr>
        <w:t>objections to a specific use, not to the nature, of drones</w:t>
      </w:r>
      <w:r w:rsidRPr="001543D1">
        <w:rPr>
          <w:sz w:val="12"/>
        </w:rPr>
        <w:t xml:space="preserve">. Targeted killing and signature strikes would raise precisely the same quandaries were they undertaken by cruise missiles, manned aerial sorties or special forces. </w:t>
      </w:r>
      <w:r w:rsidRPr="001543D1">
        <w:rPr>
          <w:rStyle w:val="StyleUnderline"/>
        </w:rPr>
        <w:t>An underlying problem with the CIA drone programme</w:t>
      </w:r>
      <w:r w:rsidRPr="001543D1">
        <w:rPr>
          <w:sz w:val="12"/>
        </w:rPr>
        <w:t xml:space="preserve">, which the US military seems to have avoided, </w:t>
      </w:r>
      <w:r w:rsidRPr="001543D1">
        <w:rPr>
          <w:rStyle w:val="StyleUnderline"/>
        </w:rPr>
        <w:t>is the secrecy in which it has been conducted</w:t>
      </w:r>
      <w:r w:rsidRPr="001543D1">
        <w:rPr>
          <w:sz w:val="12"/>
        </w:rPr>
        <w:t xml:space="preserve">. This has, perhaps unfairly, suggested a wanton disregard for legal constraints (although the drone programme has temporarily been exempted from the ‘Counterterrorism Playbook’, a set of limits for legal conduct5).  </w:t>
      </w:r>
      <w:r w:rsidRPr="001543D1">
        <w:rPr>
          <w:rStyle w:val="Emphasis"/>
        </w:rPr>
        <w:t>A more transparent drone programme</w:t>
      </w:r>
      <w:r w:rsidRPr="001543D1">
        <w:rPr>
          <w:sz w:val="12"/>
        </w:rPr>
        <w:t xml:space="preserve">, </w:t>
      </w:r>
      <w:r w:rsidRPr="001543D1">
        <w:rPr>
          <w:rStyle w:val="StyleUnderline"/>
        </w:rPr>
        <w:t>recognising explicit legal limits and allowing independent consideration of compliance, is one possible solution</w:t>
      </w:r>
      <w:r w:rsidRPr="001543D1">
        <w:rPr>
          <w:sz w:val="12"/>
        </w:rPr>
        <w:t xml:space="preserve">.6 Another suggestion is to remove operations from the CIA – which, after all, is a civilian agency dedicated to secretive operations – and bring them under the control of the Department of Defense, which is accorded privileged combatant status under the Geneva Conventions.7 As this report was going to press, there were good indications that the operational control and oversight might indeed be shifted to the military, with the CIA’s role reduced.  </w:t>
      </w:r>
      <w:r w:rsidRPr="001543D1">
        <w:rPr>
          <w:rStyle w:val="StyleUnderline"/>
        </w:rPr>
        <w:t>These are all</w:t>
      </w:r>
      <w:r w:rsidRPr="001543D1">
        <w:rPr>
          <w:sz w:val="12"/>
        </w:rPr>
        <w:t xml:space="preserve">, however, </w:t>
      </w:r>
      <w:r w:rsidRPr="001543D1">
        <w:rPr>
          <w:rStyle w:val="Emphasis"/>
        </w:rPr>
        <w:t>problems of policy – not technology</w:t>
      </w:r>
      <w:r w:rsidRPr="001543D1">
        <w:rPr>
          <w:sz w:val="12"/>
        </w:rPr>
        <w:t xml:space="preserve">. For </w:t>
      </w:r>
      <w:r w:rsidRPr="001543D1">
        <w:rPr>
          <w:rStyle w:val="StyleUnderline"/>
        </w:rPr>
        <w:t xml:space="preserve">drones permit </w:t>
      </w:r>
      <w:r w:rsidRPr="001543D1">
        <w:rPr>
          <w:rStyle w:val="Emphasis"/>
        </w:rPr>
        <w:t>unprecedented levels of</w:t>
      </w:r>
      <w:r w:rsidRPr="001543D1">
        <w:rPr>
          <w:rStyle w:val="StyleUnderline"/>
        </w:rPr>
        <w:t xml:space="preserve"> persistence and observation in support of </w:t>
      </w:r>
      <w:r w:rsidRPr="001543D1">
        <w:rPr>
          <w:rStyle w:val="Emphasis"/>
        </w:rPr>
        <w:t>effective</w:t>
      </w:r>
      <w:r w:rsidRPr="001543D1">
        <w:rPr>
          <w:rStyle w:val="StyleUnderline"/>
        </w:rPr>
        <w:t xml:space="preserve"> targeting decisions</w:t>
      </w:r>
      <w:r w:rsidRPr="001543D1">
        <w:rPr>
          <w:sz w:val="12"/>
        </w:rPr>
        <w:t xml:space="preserve">; and, as Franke points out in her chapter, by far the majority of military drones worldwide are unarmed and used for surveillance. Furthermore, </w:t>
      </w:r>
      <w:r w:rsidRPr="001543D1">
        <w:rPr>
          <w:rStyle w:val="StyleUnderline"/>
        </w:rPr>
        <w:t>effective engineering could help pilots and operators to make better decisions under stressful circumstances</w:t>
      </w:r>
      <w:r w:rsidRPr="001543D1">
        <w:rPr>
          <w:sz w:val="12"/>
        </w:rPr>
        <w:t xml:space="preserve">, as Leveringhaus and De Greef argue in their chapter. It is not unreasonable to assume that, </w:t>
      </w:r>
      <w:r w:rsidRPr="001543D1">
        <w:rPr>
          <w:rStyle w:val="StyleUnderline"/>
        </w:rPr>
        <w:t>on balance, unmanned systems may provide a</w:t>
      </w:r>
      <w:r w:rsidRPr="001543D1">
        <w:rPr>
          <w:sz w:val="12"/>
        </w:rPr>
        <w:t xml:space="preserve"> </w:t>
      </w:r>
      <w:r w:rsidRPr="001543D1">
        <w:rPr>
          <w:rStyle w:val="Emphasis"/>
        </w:rPr>
        <w:t>more effective means of respecting International Humanitarian Law</w:t>
      </w:r>
      <w:r w:rsidRPr="001543D1">
        <w:rPr>
          <w:sz w:val="12"/>
        </w:rPr>
        <w:t xml:space="preserve"> in interventions to come.  </w:t>
      </w:r>
      <w:r w:rsidRPr="001543D1">
        <w:rPr>
          <w:rStyle w:val="StyleUnderline"/>
        </w:rPr>
        <w:t>There is nothing about drones that necessarily violates the laws and customs of war</w:t>
      </w:r>
      <w:r w:rsidRPr="001543D1">
        <w:rPr>
          <w:sz w:val="12"/>
        </w:rPr>
        <w:t>. Policy-makers should, however, remain alert to the possibility that while drones remain lawful, public opinion may one day turn against the use of unmanned systems precisely because of policy; as the chapter on lawfulness and legitimacy reminds us, these two concepts are linked, but distinct.</w:t>
      </w:r>
    </w:p>
    <w:p w:rsidR="006B2E70" w:rsidRPr="001543D1" w:rsidRDefault="006B2E70" w:rsidP="006B2E70"/>
    <w:p w:rsidR="006B2E70" w:rsidRPr="001543D1" w:rsidRDefault="006B2E70" w:rsidP="006B2E70">
      <w:pPr>
        <w:pStyle w:val="Heading4"/>
      </w:pPr>
      <w:r w:rsidRPr="001543D1">
        <w:t xml:space="preserve">The CP </w:t>
      </w:r>
      <w:r w:rsidRPr="001543D1">
        <w:rPr>
          <w:u w:val="single"/>
        </w:rPr>
        <w:t>shapes</w:t>
      </w:r>
      <w:r w:rsidRPr="001543D1">
        <w:t xml:space="preserve"> the development of global norms on drones and actively </w:t>
      </w:r>
      <w:r w:rsidRPr="001543D1">
        <w:rPr>
          <w:u w:val="single"/>
        </w:rPr>
        <w:t>builds</w:t>
      </w:r>
      <w:r w:rsidRPr="001543D1">
        <w:t xml:space="preserve"> legitimacy---that means it solves their perception deficits because all their ev is only about the way that drones are perceived </w:t>
      </w:r>
      <w:r w:rsidRPr="001543D1">
        <w:rPr>
          <w:u w:val="single"/>
        </w:rPr>
        <w:t>now</w:t>
      </w:r>
      <w:r w:rsidRPr="001543D1">
        <w:t xml:space="preserve">, </w:t>
      </w:r>
      <w:r w:rsidRPr="001543D1">
        <w:rPr>
          <w:u w:val="single"/>
        </w:rPr>
        <w:t>not</w:t>
      </w:r>
      <w:r w:rsidRPr="001543D1">
        <w:t xml:space="preserve"> how they’re perceived </w:t>
      </w:r>
      <w:r w:rsidRPr="001543D1">
        <w:rPr>
          <w:u w:val="single"/>
        </w:rPr>
        <w:t>after</w:t>
      </w:r>
      <w:r w:rsidRPr="001543D1">
        <w:t xml:space="preserve"> a vigorous defense by the U.S. </w:t>
      </w:r>
    </w:p>
    <w:p w:rsidR="006B2E70" w:rsidRPr="001543D1" w:rsidRDefault="006B2E70" w:rsidP="006B2E70">
      <w:r w:rsidRPr="001543D1">
        <w:t xml:space="preserve">Kenneth </w:t>
      </w:r>
      <w:r w:rsidRPr="001543D1">
        <w:rPr>
          <w:rStyle w:val="Style13ptBold"/>
        </w:rPr>
        <w:t>Anderson 10</w:t>
      </w:r>
      <w:r w:rsidRPr="001543D1">
        <w:t xml:space="preserve">, Professor of International Law at American University, 3/8/10, “Predators Over Pakistan,” The Weekly Standard, </w:t>
      </w:r>
      <w:hyperlink r:id="rId110" w:history="1">
        <w:r w:rsidRPr="001543D1">
          <w:rPr>
            <w:rStyle w:val="Hyperlink"/>
          </w:rPr>
          <w:t>http://www.weeklystandard.com/print/articles/predators-over-pakistan</w:t>
        </w:r>
      </w:hyperlink>
    </w:p>
    <w:p w:rsidR="006B2E70" w:rsidRPr="001543D1" w:rsidRDefault="006B2E70" w:rsidP="006B2E70"/>
    <w:p w:rsidR="006B2E70" w:rsidRPr="001543D1" w:rsidRDefault="006B2E70" w:rsidP="006B2E70">
      <w:pPr>
        <w:rPr>
          <w:sz w:val="12"/>
        </w:rPr>
      </w:pPr>
      <w:r w:rsidRPr="001543D1">
        <w:rPr>
          <w:sz w:val="12"/>
        </w:rPr>
        <w:t xml:space="preserve">But a thorough reading of the Predator coverage calls to mind how </w:t>
      </w:r>
      <w:r w:rsidRPr="001543D1">
        <w:rPr>
          <w:rStyle w:val="StyleUnderline"/>
        </w:rPr>
        <w:t>the detention, interrogation, and rendition debates proceeded</w:t>
      </w:r>
      <w:r w:rsidRPr="001543D1">
        <w:rPr>
          <w:sz w:val="12"/>
        </w:rPr>
        <w:t xml:space="preserve"> over the years </w:t>
      </w:r>
      <w:r w:rsidRPr="001543D1">
        <w:rPr>
          <w:rStyle w:val="StyleUnderline"/>
        </w:rPr>
        <w:t>after 9/11</w:t>
      </w:r>
      <w:r w:rsidRPr="001543D1">
        <w:rPr>
          <w:sz w:val="12"/>
        </w:rPr>
        <w:t xml:space="preserve">. As Brookings scholar Benjamin Wittes observes, those arguments also had elements of both legal sense and sensibility. Ultimately </w:t>
      </w:r>
      <w:r w:rsidRPr="001543D1">
        <w:rPr>
          <w:rStyle w:val="StyleUnderline"/>
        </w:rPr>
        <w:t>the battle of international legal legitimacy was lost</w:t>
      </w:r>
      <w:r w:rsidRPr="001543D1">
        <w:rPr>
          <w:sz w:val="12"/>
        </w:rPr>
        <w:t xml:space="preserve">, even though detention at Guantánamo continues for lack of a better option. It is largely on account of having given up the argument over legitimacy, after all, that it never occurred to the Obama administration not to Mirandize the Christmas Bomber. </w:t>
      </w:r>
      <w:r w:rsidRPr="001543D1">
        <w:rPr>
          <w:rStyle w:val="StyleUnderline"/>
        </w:rPr>
        <w:t>Baseline perceptions of legitimacy have consequences</w:t>
      </w:r>
      <w:r w:rsidRPr="001543D1">
        <w:rPr>
          <w:sz w:val="12"/>
        </w:rPr>
        <w:t xml:space="preserve">.  Nor is the campaign to delegitimize targeted killing only about the United States. Legal moves in European courts have already been made against Israeli officials involved in targeted killing against Hamas in the Gaza war. Unsavory members of the U.N. act alongside the world’s most fatuously self-regarding human rights groups to press for war crimes prosecutions. All of this is merely an opening move in a larger campaign to stigmatize and delegitimize targeted killing and drone attacks. What can be done to Israelis can eventually be done to CIA officers. Perhaps a London bookmaker can offer odds on how soon after the Obama administration leaves office CIA officers will be investigated by a court, somewhere, on grounds related to targeted killing and Predator drone strikes. And whether the Obama administration’s senior lawyers will rise to their defense—or, alternatively, submit an amicus brief calling for their prosecution.  </w:t>
      </w:r>
      <w:r w:rsidRPr="001543D1">
        <w:rPr>
          <w:rStyle w:val="StyleUnderline"/>
        </w:rPr>
        <w:t>Thus it matters when the U.N. special rapporteur on extrajudicial execution</w:t>
      </w:r>
      <w:r w:rsidRPr="001543D1">
        <w:rPr>
          <w:sz w:val="12"/>
        </w:rPr>
        <w:t xml:space="preserve">, Philip Alston, </w:t>
      </w:r>
      <w:r w:rsidRPr="001543D1">
        <w:rPr>
          <w:rStyle w:val="Emphasis"/>
        </w:rPr>
        <w:t>demands</w:t>
      </w:r>
      <w:r w:rsidRPr="001543D1">
        <w:rPr>
          <w:sz w:val="12"/>
        </w:rPr>
        <w:t xml:space="preserve">, as he did recently, </w:t>
      </w:r>
      <w:r w:rsidRPr="001543D1">
        <w:rPr>
          <w:rStyle w:val="StyleUnderline"/>
        </w:rPr>
        <w:t>that the U.S. government</w:t>
      </w:r>
      <w:r w:rsidRPr="001543D1">
        <w:rPr>
          <w:sz w:val="12"/>
        </w:rPr>
        <w:t xml:space="preserve"> </w:t>
      </w:r>
      <w:r w:rsidRPr="001543D1">
        <w:rPr>
          <w:rStyle w:val="Emphasis"/>
        </w:rPr>
        <w:t>justify the legality of its targeted killing program.</w:t>
      </w:r>
      <w:r w:rsidRPr="001543D1">
        <w:rPr>
          <w:sz w:val="12"/>
        </w:rPr>
        <w:t xml:space="preserve"> Alston, a professor at New York University, is a measured professional and no ideologue, and he treads delicately with respect to the Obama administration—but he treads. Likewise it matters when, in mid-January, the ACLU handed the U.S. government a lengthy FOIA request seeking extensive information on every aspect of targeted killing through the use of UAVs. The FOIA request emphasizes the legal justification for the program as conducted by the U.S. military and the CIA.  Legal justification matters, partly for reasons of legitimacy and partly because the United States is, and wants to be, a polity governed by law. This includes international law, at least insofar as it means something other than the opinions of professors and motley member-states at the U.N. seeking to extract concessions. International law, it is classically said, consists of what states consent to by treaty. Add to this “customary law”—as evidenced by how states actually behave and as provided in their statements, their so-called opinio juris. Customary law is evidenced when states do these things because they see them as binding obligations of law, done from a sense of legal obligation—not merely habit, policy, or convenience, practices that they might change at any moment because they did not engage in them as a matter of law.  </w:t>
      </w:r>
      <w:r w:rsidRPr="001543D1">
        <w:rPr>
          <w:rStyle w:val="StyleUnderline"/>
        </w:rPr>
        <w:t>What the U</w:t>
      </w:r>
      <w:r w:rsidRPr="001543D1">
        <w:rPr>
          <w:sz w:val="12"/>
        </w:rPr>
        <w:t xml:space="preserve">nited </w:t>
      </w:r>
      <w:r w:rsidRPr="001543D1">
        <w:rPr>
          <w:rStyle w:val="StyleUnderline"/>
        </w:rPr>
        <w:t>S</w:t>
      </w:r>
      <w:r w:rsidRPr="001543D1">
        <w:rPr>
          <w:sz w:val="12"/>
        </w:rPr>
        <w:t xml:space="preserve">tates </w:t>
      </w:r>
      <w:r w:rsidRPr="001543D1">
        <w:rPr>
          <w:rStyle w:val="StyleUnderline"/>
        </w:rPr>
        <w:t>says regarding the lawfulness of its targeted killing practices matters</w:t>
      </w:r>
      <w:r w:rsidRPr="001543D1">
        <w:rPr>
          <w:sz w:val="12"/>
        </w:rPr>
        <w:t xml:space="preserve">. It matters both that it says it, and then of course it matters what it says. </w:t>
      </w:r>
      <w:r w:rsidRPr="001543D1">
        <w:rPr>
          <w:rStyle w:val="StyleUnderline"/>
        </w:rPr>
        <w:t>The fact of its practices is not enough, because they are subject to many different legal interpretations: The U</w:t>
      </w:r>
      <w:r w:rsidRPr="001543D1">
        <w:rPr>
          <w:sz w:val="12"/>
        </w:rPr>
        <w:t xml:space="preserve">nited </w:t>
      </w:r>
      <w:r w:rsidRPr="001543D1">
        <w:rPr>
          <w:rStyle w:val="StyleUnderline"/>
        </w:rPr>
        <w:t>S</w:t>
      </w:r>
      <w:r w:rsidRPr="001543D1">
        <w:rPr>
          <w:sz w:val="12"/>
        </w:rPr>
        <w:t xml:space="preserve">tates </w:t>
      </w:r>
      <w:r w:rsidRPr="001543D1">
        <w:rPr>
          <w:rStyle w:val="Emphasis"/>
        </w:rPr>
        <w:t>has to assert those practices as lawful</w:t>
      </w:r>
      <w:r w:rsidRPr="001543D1">
        <w:rPr>
          <w:sz w:val="12"/>
        </w:rPr>
        <w:t xml:space="preserve">, </w:t>
      </w:r>
      <w:r w:rsidRPr="001543D1">
        <w:rPr>
          <w:rStyle w:val="StyleUnderline"/>
        </w:rPr>
        <w:t>and</w:t>
      </w:r>
      <w:r w:rsidRPr="001543D1">
        <w:rPr>
          <w:sz w:val="12"/>
        </w:rPr>
        <w:t xml:space="preserve"> </w:t>
      </w:r>
      <w:r w:rsidRPr="001543D1">
        <w:rPr>
          <w:rStyle w:val="StyleUnderline"/>
        </w:rPr>
        <w:t>declare its understanding of the content of that law</w:t>
      </w:r>
      <w:r w:rsidRPr="001543D1">
        <w:rPr>
          <w:sz w:val="12"/>
        </w:rPr>
        <w:t xml:space="preserve">. This is for two important reasons: first </w:t>
      </w:r>
      <w:r w:rsidRPr="001543D1">
        <w:rPr>
          <w:rStyle w:val="StyleUnderline"/>
        </w:rPr>
        <w:t>to</w:t>
      </w:r>
      <w:r w:rsidRPr="001543D1">
        <w:rPr>
          <w:sz w:val="12"/>
        </w:rPr>
        <w:t xml:space="preserve"> </w:t>
      </w:r>
      <w:r w:rsidRPr="001543D1">
        <w:rPr>
          <w:rStyle w:val="StyleUnderline"/>
        </w:rPr>
        <w:t>preserve the U.S. government’s views and rights under the law; and</w:t>
      </w:r>
      <w:r w:rsidRPr="001543D1">
        <w:rPr>
          <w:sz w:val="12"/>
        </w:rPr>
        <w:t xml:space="preserve"> second, </w:t>
      </w:r>
      <w:r w:rsidRPr="001543D1">
        <w:rPr>
          <w:rStyle w:val="StyleUnderline"/>
        </w:rPr>
        <w:t>to make clear what it regards as binding law not just for itself, but for others as well</w:t>
      </w:r>
      <w:r w:rsidRPr="001543D1">
        <w:rPr>
          <w:sz w:val="12"/>
        </w:rPr>
        <w:t xml:space="preserve">.  </w:t>
      </w:r>
      <w:r w:rsidRPr="001543D1">
        <w:rPr>
          <w:rStyle w:val="StyleUnderline"/>
        </w:rPr>
        <w:t>Other states</w:t>
      </w:r>
      <w:r w:rsidRPr="001543D1">
        <w:rPr>
          <w:sz w:val="12"/>
        </w:rPr>
        <w:t xml:space="preserve">, the United Nations, international tribunals, NGOs, and academics </w:t>
      </w:r>
      <w:r w:rsidRPr="001543D1">
        <w:rPr>
          <w:rStyle w:val="StyleUnderline"/>
        </w:rPr>
        <w:t>can</w:t>
      </w:r>
      <w:r w:rsidRPr="001543D1">
        <w:rPr>
          <w:sz w:val="12"/>
        </w:rPr>
        <w:t xml:space="preserve"> cavil and </w:t>
      </w:r>
      <w:r w:rsidRPr="001543D1">
        <w:rPr>
          <w:rStyle w:val="StyleUnderline"/>
        </w:rPr>
        <w:t>disagree with what the U</w:t>
      </w:r>
      <w:r w:rsidRPr="001543D1">
        <w:rPr>
          <w:sz w:val="12"/>
        </w:rPr>
        <w:t xml:space="preserve">nited </w:t>
      </w:r>
      <w:r w:rsidRPr="001543D1">
        <w:rPr>
          <w:rStyle w:val="StyleUnderline"/>
        </w:rPr>
        <w:t>S</w:t>
      </w:r>
      <w:r w:rsidRPr="001543D1">
        <w:rPr>
          <w:sz w:val="12"/>
        </w:rPr>
        <w:t xml:space="preserve">tates </w:t>
      </w:r>
      <w:r w:rsidRPr="001543D1">
        <w:rPr>
          <w:rStyle w:val="StyleUnderline"/>
        </w:rPr>
        <w:t>thinks is law. But no Great Power’s consistently reiterated views of international law</w:t>
      </w:r>
      <w:r w:rsidRPr="001543D1">
        <w:rPr>
          <w:sz w:val="12"/>
        </w:rPr>
        <w:t xml:space="preserve">, particularly in the field of international security, </w:t>
      </w:r>
      <w:r w:rsidRPr="001543D1">
        <w:rPr>
          <w:rStyle w:val="StyleUnderline"/>
        </w:rPr>
        <w:t>can be dismissed out of hand</w:t>
      </w:r>
      <w:r w:rsidRPr="001543D1">
        <w:rPr>
          <w:sz w:val="12"/>
        </w:rPr>
        <w:t xml:space="preserve">. It is true of the United States and it is also true of China. It is not a matter of “good” Great Powers or “bad.” Nor is it merely “might makes right.” It is, rather, a mechanism that keeps international law grounded in reality, and not a plaything of utopian experts and enthusiasts, departing this earth for the City of God. It remains tethered to the real world both as law and practice, conditioned by how states see and act on the law.  </w:t>
      </w:r>
      <w:r w:rsidRPr="001543D1">
        <w:rPr>
          <w:rStyle w:val="StyleUnderline"/>
        </w:rPr>
        <w:t>The</w:t>
      </w:r>
      <w:r w:rsidRPr="001543D1">
        <w:rPr>
          <w:sz w:val="12"/>
        </w:rPr>
        <w:t xml:space="preserve"> venerable </w:t>
      </w:r>
      <w:r w:rsidRPr="001543D1">
        <w:rPr>
          <w:rStyle w:val="StyleUnderline"/>
        </w:rPr>
        <w:t>U.S. view of the “law of nations” is one of moderate moral realism—</w:t>
      </w:r>
      <w:r w:rsidRPr="001543D1">
        <w:rPr>
          <w:rStyle w:val="Emphasis"/>
        </w:rPr>
        <w:t>the world “as it is</w:t>
      </w:r>
      <w:r w:rsidRPr="001543D1">
        <w:rPr>
          <w:sz w:val="12"/>
        </w:rPr>
        <w:t xml:space="preserve">,” as the president correctly put it in his Nobel Prize address. </w:t>
      </w:r>
      <w:r w:rsidRPr="001543D1">
        <w:rPr>
          <w:rStyle w:val="StyleUnderline"/>
        </w:rPr>
        <w:t>It is not the vision of radical utopians and idealists</w:t>
      </w:r>
      <w:r w:rsidRPr="001543D1">
        <w:rPr>
          <w:sz w:val="12"/>
        </w:rPr>
        <w:t xml:space="preserve">; </w:t>
      </w:r>
      <w:r w:rsidRPr="001543D1">
        <w:rPr>
          <w:rStyle w:val="StyleUnderline"/>
        </w:rPr>
        <w:t>neither is it that of radical skeptics about the very existence of law in international affairs</w:t>
      </w:r>
      <w:r w:rsidRPr="001543D1">
        <w:rPr>
          <w:sz w:val="12"/>
        </w:rPr>
        <w:t xml:space="preserve">. On the contrary, the time-honored American view has always been pragmatic about international law (thereby acting to preserve it from radical internationalism and radical skepticism). But upholding the American view requires more than simply dangling the inference that if the United States does it, it means the United States must intend it as law. Traditional international law requires more than that, for good reason. </w:t>
      </w:r>
      <w:r w:rsidRPr="001543D1">
        <w:rPr>
          <w:rStyle w:val="StyleUnderline"/>
        </w:rPr>
        <w:t>The U.S. government should provide an</w:t>
      </w:r>
      <w:r w:rsidRPr="001543D1">
        <w:rPr>
          <w:sz w:val="12"/>
        </w:rPr>
        <w:t xml:space="preserve"> </w:t>
      </w:r>
      <w:r w:rsidRPr="001543D1">
        <w:rPr>
          <w:rStyle w:val="Emphasis"/>
        </w:rPr>
        <w:t>affirmative, aggressive, and uncompromising defense of the legal sense and sensibility of targeted killing</w:t>
      </w:r>
      <w:r w:rsidRPr="001543D1">
        <w:rPr>
          <w:sz w:val="12"/>
        </w:rPr>
        <w:t xml:space="preserve">. </w:t>
      </w:r>
      <w:r w:rsidRPr="001543D1">
        <w:rPr>
          <w:rStyle w:val="StyleUnderline"/>
        </w:rPr>
        <w:t>The U.S. government’s</w:t>
      </w:r>
      <w:r w:rsidRPr="001543D1">
        <w:rPr>
          <w:sz w:val="12"/>
        </w:rPr>
        <w:t xml:space="preserve"> interlocutors and </w:t>
      </w:r>
      <w:r w:rsidRPr="001543D1">
        <w:rPr>
          <w:rStyle w:val="StyleUnderline"/>
        </w:rPr>
        <w:t>critics are not wrong to demand one</w:t>
      </w:r>
      <w:r w:rsidRPr="001543D1">
        <w:rPr>
          <w:sz w:val="12"/>
        </w:rPr>
        <w:t xml:space="preserve">, even those whose own conclusions have long since been set in stone.  </w:t>
      </w:r>
      <w:r w:rsidRPr="001543D1">
        <w:rPr>
          <w:rStyle w:val="StyleUnderline"/>
        </w:rPr>
        <w:t>A clear statement of legal position</w:t>
      </w:r>
      <w:r w:rsidRPr="001543D1">
        <w:rPr>
          <w:sz w:val="12"/>
        </w:rPr>
        <w:t xml:space="preserve"> </w:t>
      </w:r>
      <w:r w:rsidRPr="001543D1">
        <w:rPr>
          <w:rStyle w:val="Emphasis"/>
        </w:rPr>
        <w:t>need not be an invitation to negotiate or alter it</w:t>
      </w:r>
      <w:r w:rsidRPr="001543D1">
        <w:rPr>
          <w:sz w:val="12"/>
        </w:rPr>
        <w:t xml:space="preserve">, </w:t>
      </w:r>
      <w:r w:rsidRPr="001543D1">
        <w:rPr>
          <w:rStyle w:val="StyleUnderline"/>
        </w:rPr>
        <w:t>even when others loudly disagree</w:t>
      </w:r>
      <w:r w:rsidRPr="001543D1">
        <w:rPr>
          <w:sz w:val="12"/>
        </w:rPr>
        <w:t xml:space="preserve">. </w:t>
      </w:r>
      <w:r w:rsidRPr="001543D1">
        <w:rPr>
          <w:rStyle w:val="StyleUnderline"/>
        </w:rPr>
        <w:t>In international law, a state’s assertion that its policies are lawful</w:t>
      </w:r>
      <w:r w:rsidRPr="001543D1">
        <w:rPr>
          <w:sz w:val="12"/>
        </w:rPr>
        <w:t xml:space="preserve">, particularly such an assertion from a great power in matters of international security, </w:t>
      </w:r>
      <w:r w:rsidRPr="001543D1">
        <w:rPr>
          <w:rStyle w:val="StyleUnderline"/>
        </w:rPr>
        <w:t>is an</w:t>
      </w:r>
      <w:r w:rsidRPr="001543D1">
        <w:rPr>
          <w:sz w:val="12"/>
        </w:rPr>
        <w:t xml:space="preserve"> </w:t>
      </w:r>
      <w:r w:rsidRPr="001543D1">
        <w:rPr>
          <w:rStyle w:val="Emphasis"/>
        </w:rPr>
        <w:t>important element all by itself in making it lawful</w:t>
      </w:r>
      <w:r w:rsidRPr="001543D1">
        <w:rPr>
          <w:sz w:val="12"/>
        </w:rPr>
        <w:t xml:space="preserve">, or at least not unlawful. But in vast areas of security, self-defense, and the use of force, the U.S. government has in recent years left a huge deficit as to how its actions constitute a coherent statement of international law.  For once, </w:t>
      </w:r>
      <w:r w:rsidRPr="001543D1">
        <w:rPr>
          <w:rStyle w:val="StyleUnderline"/>
        </w:rPr>
        <w:t>Washington should</w:t>
      </w:r>
      <w:r w:rsidRPr="001543D1">
        <w:rPr>
          <w:sz w:val="12"/>
        </w:rPr>
        <w:t xml:space="preserve"> move to </w:t>
      </w:r>
      <w:r w:rsidRPr="001543D1">
        <w:rPr>
          <w:rStyle w:val="StyleUnderline"/>
        </w:rPr>
        <w:t>get ahead of a contested issue of international legal legitimacy and “soft law</w:t>
      </w:r>
      <w:r w:rsidRPr="001543D1">
        <w:rPr>
          <w:sz w:val="12"/>
        </w:rPr>
        <w:t xml:space="preserve">.” Why else have an Obama administration, if not to get out in front on a practice that it has ramped up on grounds of both necessity and humanitarian minimization of force? The CIA has taken a few baby steps by selectively leaking some collateral damage data to a few reporters. But </w:t>
      </w:r>
      <w:r w:rsidRPr="001543D1">
        <w:rPr>
          <w:rStyle w:val="StyleUnderline"/>
        </w:rPr>
        <w:t>the CIA is going to have to say more</w:t>
      </w:r>
      <w:r w:rsidRPr="001543D1">
        <w:rPr>
          <w:sz w:val="12"/>
        </w:rPr>
        <w:t xml:space="preserve">. </w:t>
      </w:r>
      <w:r w:rsidRPr="001543D1">
        <w:rPr>
          <w:rStyle w:val="StyleUnderline"/>
        </w:rPr>
        <w:t>The U.S. government needs to defend targeted killings as both lawful, and as an important step forward in the development of more sparing and discriminating—more humanitarian—weaponry</w:t>
      </w:r>
      <w:r w:rsidRPr="001543D1">
        <w:rPr>
          <w:sz w:val="12"/>
        </w:rPr>
        <w:t xml:space="preserve">. </w:t>
      </w:r>
    </w:p>
    <w:p w:rsidR="006B2E70" w:rsidRDefault="006B2E70" w:rsidP="006B2E70"/>
    <w:p w:rsidR="006B2E70" w:rsidRPr="006B2E70" w:rsidRDefault="006B2E70" w:rsidP="006B2E70"/>
    <w:p w:rsidR="001543D1" w:rsidRDefault="001543D1" w:rsidP="001543D1">
      <w:pPr>
        <w:pStyle w:val="Heading3"/>
      </w:pPr>
      <w:r>
        <w:t xml:space="preserve">1nc </w:t>
      </w:r>
      <w:r w:rsidR="006B2E70">
        <w:t>esr trade plank</w:t>
      </w:r>
      <w:r>
        <w:t xml:space="preserve"> </w:t>
      </w:r>
    </w:p>
    <w:p w:rsidR="001543D1" w:rsidRDefault="001543D1" w:rsidP="001543D1">
      <w:pPr>
        <w:pStyle w:val="Heading4"/>
      </w:pPr>
      <w:r>
        <w:t>The executive branch of the United States federal government should establish an internally binding policy that restricts unilateral withdrawal from trade agreements and reduces protectionism, with appropriate legal vetting, transparency, and interagency coordination procedures. The President of the United States should formally announce that future tariffs will not be implemented and publicly advocate the counterplan in a manner that comports with the aforementioned procedures.</w:t>
      </w:r>
    </w:p>
    <w:p w:rsidR="001543D1" w:rsidRDefault="001543D1" w:rsidP="001543D1">
      <w:pPr>
        <w:pStyle w:val="Heading4"/>
      </w:pPr>
      <w:r>
        <w:t xml:space="preserve">That </w:t>
      </w:r>
      <w:r>
        <w:rPr>
          <w:u w:val="single"/>
        </w:rPr>
        <w:t>restores</w:t>
      </w:r>
      <w:r>
        <w:t xml:space="preserve"> executive </w:t>
      </w:r>
      <w:r>
        <w:rPr>
          <w:u w:val="single"/>
        </w:rPr>
        <w:t>trade leadership</w:t>
      </w:r>
    </w:p>
    <w:p w:rsidR="001543D1" w:rsidRPr="00BE7337" w:rsidRDefault="001543D1" w:rsidP="001543D1">
      <w:pPr>
        <w:rPr>
          <w:rStyle w:val="Style13ptBold"/>
        </w:rPr>
      </w:pPr>
      <w:r>
        <w:rPr>
          <w:rStyle w:val="Style13ptBold"/>
        </w:rPr>
        <w:t xml:space="preserve">Goujon ’18 </w:t>
      </w:r>
      <w:r w:rsidRPr="00BE7337">
        <w:rPr>
          <w:sz w:val="16"/>
          <w:szCs w:val="16"/>
        </w:rPr>
        <w:t xml:space="preserve">(Reva; 4/20/18; Analyst for Stratfor; Forbes, “Where U.S. Trade Policy and Grand Strategy Intersect,” </w:t>
      </w:r>
      <w:hyperlink r:id="rId111" w:anchor="67865bc94efe" w:history="1">
        <w:r w:rsidRPr="00BE7337">
          <w:rPr>
            <w:rStyle w:val="Hyperlink"/>
            <w:sz w:val="16"/>
            <w:szCs w:val="16"/>
          </w:rPr>
          <w:t>https://www.forbes.com/sites/stratfor/2018/04/20/where-u-s-trade-policy-and-grand-strategy-intersect/#67865bc94efe</w:t>
        </w:r>
      </w:hyperlink>
      <w:r>
        <w:rPr>
          <w:sz w:val="16"/>
          <w:szCs w:val="16"/>
        </w:rPr>
        <w:t>)</w:t>
      </w:r>
    </w:p>
    <w:p w:rsidR="001543D1" w:rsidRDefault="001543D1" w:rsidP="001543D1">
      <w:pPr>
        <w:rPr>
          <w:sz w:val="16"/>
        </w:rPr>
      </w:pPr>
      <w:r w:rsidRPr="00BE7337">
        <w:rPr>
          <w:rStyle w:val="StyleUnderline"/>
        </w:rPr>
        <w:t>Amid</w:t>
      </w:r>
      <w:r w:rsidRPr="00F20919">
        <w:rPr>
          <w:sz w:val="16"/>
        </w:rPr>
        <w:t xml:space="preserve"> these </w:t>
      </w:r>
      <w:r w:rsidRPr="00BE7337">
        <w:rPr>
          <w:rStyle w:val="StyleUnderline"/>
        </w:rPr>
        <w:t xml:space="preserve">negotiations, the question left outstanding is whether </w:t>
      </w:r>
      <w:r w:rsidRPr="00F20919">
        <w:rPr>
          <w:rStyle w:val="StyleUnderline"/>
          <w:highlight w:val="cyan"/>
        </w:rPr>
        <w:t xml:space="preserve">the </w:t>
      </w:r>
      <w:r w:rsidRPr="00F20919">
        <w:rPr>
          <w:rStyle w:val="Emphasis"/>
          <w:highlight w:val="cyan"/>
        </w:rPr>
        <w:t>White House</w:t>
      </w:r>
      <w:r w:rsidRPr="00F20919">
        <w:rPr>
          <w:rStyle w:val="StyleUnderline"/>
        </w:rPr>
        <w:t xml:space="preserve"> will </w:t>
      </w:r>
      <w:r w:rsidRPr="00F20919">
        <w:rPr>
          <w:rStyle w:val="StyleUnderline"/>
          <w:highlight w:val="cyan"/>
        </w:rPr>
        <w:t>give</w:t>
      </w:r>
      <w:r w:rsidRPr="00F20919">
        <w:rPr>
          <w:sz w:val="16"/>
        </w:rPr>
        <w:t xml:space="preserve"> enough </w:t>
      </w:r>
      <w:r w:rsidRPr="00F20919">
        <w:rPr>
          <w:rStyle w:val="StyleUnderline"/>
          <w:highlight w:val="cyan"/>
        </w:rPr>
        <w:t>consideration to the</w:t>
      </w:r>
      <w:r w:rsidRPr="00F20919">
        <w:rPr>
          <w:sz w:val="16"/>
        </w:rPr>
        <w:t xml:space="preserve"> emerging </w:t>
      </w:r>
      <w:r w:rsidRPr="00F20919">
        <w:rPr>
          <w:rStyle w:val="StyleUnderline"/>
          <w:highlight w:val="cyan"/>
        </w:rPr>
        <w:t>global</w:t>
      </w:r>
      <w:r w:rsidRPr="00BE7337">
        <w:rPr>
          <w:rStyle w:val="StyleUnderline"/>
        </w:rPr>
        <w:t xml:space="preserve"> strategic </w:t>
      </w:r>
      <w:r w:rsidRPr="00F20919">
        <w:rPr>
          <w:rStyle w:val="StyleUnderline"/>
          <w:highlight w:val="cyan"/>
        </w:rPr>
        <w:t>environment</w:t>
      </w:r>
      <w:r w:rsidRPr="00F20919">
        <w:rPr>
          <w:sz w:val="16"/>
        </w:rPr>
        <w:t xml:space="preserve"> in deciding its next moves. The United States lost its balance in the post-Cold War interregnum, but great power rivalry is returning to the global arena. As the United States' own defense strategies articulate, a threat is emerging from Eurasia as China and a weaker Russia riding China's coattails are finding common ground in challenging the U.S.-led order. In this environment, </w:t>
      </w:r>
      <w:r w:rsidRPr="000616FA">
        <w:rPr>
          <w:rStyle w:val="StyleUnderline"/>
        </w:rPr>
        <w:t xml:space="preserve">U.S. grand </w:t>
      </w:r>
      <w:r w:rsidRPr="00F20919">
        <w:rPr>
          <w:rStyle w:val="StyleUnderline"/>
          <w:highlight w:val="cyan"/>
        </w:rPr>
        <w:t>strategy</w:t>
      </w:r>
      <w:r w:rsidRPr="00F20919">
        <w:rPr>
          <w:sz w:val="16"/>
        </w:rPr>
        <w:t xml:space="preserve">, independent of who is sitting in the White House, </w:t>
      </w:r>
      <w:r w:rsidRPr="00F20919">
        <w:rPr>
          <w:rStyle w:val="StyleUnderline"/>
          <w:highlight w:val="cyan"/>
        </w:rPr>
        <w:t>dictates</w:t>
      </w:r>
      <w:r w:rsidRPr="00F20919">
        <w:rPr>
          <w:sz w:val="16"/>
        </w:rPr>
        <w:t xml:space="preserve"> that the United States will use a variety of means, including security and </w:t>
      </w:r>
      <w:r w:rsidRPr="00F20919">
        <w:rPr>
          <w:rStyle w:val="Emphasis"/>
          <w:highlight w:val="cyan"/>
        </w:rPr>
        <w:t>commercial alliances</w:t>
      </w:r>
      <w:r w:rsidRPr="000616FA">
        <w:rPr>
          <w:rStyle w:val="StyleUnderline"/>
        </w:rPr>
        <w:t xml:space="preserve"> with </w:t>
      </w:r>
      <w:r w:rsidRPr="00F20919">
        <w:rPr>
          <w:sz w:val="16"/>
        </w:rPr>
        <w:t xml:space="preserve">the likes of </w:t>
      </w:r>
      <w:r w:rsidRPr="000616FA">
        <w:rPr>
          <w:rStyle w:val="StyleUnderline"/>
        </w:rPr>
        <w:t>Europe, South Korea, Japan and India, to contain</w:t>
      </w:r>
      <w:r w:rsidRPr="00F20919">
        <w:rPr>
          <w:sz w:val="16"/>
        </w:rPr>
        <w:t xml:space="preserve"> and prevent </w:t>
      </w:r>
      <w:r w:rsidRPr="000616FA">
        <w:rPr>
          <w:rStyle w:val="StyleUnderline"/>
        </w:rPr>
        <w:t xml:space="preserve">a Eurasian threat from </w:t>
      </w:r>
      <w:r w:rsidRPr="00F20919">
        <w:rPr>
          <w:sz w:val="16"/>
        </w:rPr>
        <w:t xml:space="preserve">fundamentally </w:t>
      </w:r>
      <w:r w:rsidRPr="000616FA">
        <w:rPr>
          <w:rStyle w:val="StyleUnderline"/>
        </w:rPr>
        <w:t>challenging U.S. security</w:t>
      </w:r>
      <w:r w:rsidRPr="00F20919">
        <w:rPr>
          <w:sz w:val="16"/>
        </w:rPr>
        <w:t xml:space="preserve">. But </w:t>
      </w:r>
      <w:r w:rsidRPr="00F20919">
        <w:rPr>
          <w:rStyle w:val="StyleUnderline"/>
          <w:highlight w:val="cyan"/>
        </w:rPr>
        <w:t>if</w:t>
      </w:r>
      <w:r w:rsidRPr="00F20919">
        <w:rPr>
          <w:rStyle w:val="StyleUnderline"/>
        </w:rPr>
        <w:t xml:space="preserve"> the White House's</w:t>
      </w:r>
      <w:r w:rsidRPr="000616FA">
        <w:rPr>
          <w:rStyle w:val="StyleUnderline"/>
        </w:rPr>
        <w:t xml:space="preserve"> </w:t>
      </w:r>
      <w:r w:rsidRPr="000616FA">
        <w:rPr>
          <w:rStyle w:val="Emphasis"/>
        </w:rPr>
        <w:t xml:space="preserve">economic </w:t>
      </w:r>
      <w:r w:rsidRPr="00F20919">
        <w:rPr>
          <w:rStyle w:val="Emphasis"/>
          <w:highlight w:val="cyan"/>
        </w:rPr>
        <w:t>nationalist</w:t>
      </w:r>
      <w:r w:rsidRPr="00F20919">
        <w:rPr>
          <w:rStyle w:val="Emphasis"/>
        </w:rPr>
        <w:t xml:space="preserve"> agenda</w:t>
      </w:r>
      <w:r w:rsidRPr="000616FA">
        <w:rPr>
          <w:rStyle w:val="StyleUnderline"/>
        </w:rPr>
        <w:t xml:space="preserve"> has a weak connection to the</w:t>
      </w:r>
      <w:r w:rsidRPr="00F20919">
        <w:rPr>
          <w:sz w:val="16"/>
        </w:rPr>
        <w:t xml:space="preserve"> global </w:t>
      </w:r>
      <w:r w:rsidRPr="000616FA">
        <w:rPr>
          <w:rStyle w:val="StyleUnderline"/>
        </w:rPr>
        <w:t xml:space="preserve">strategic environment, </w:t>
      </w:r>
      <w:r w:rsidRPr="00F20919">
        <w:rPr>
          <w:rStyle w:val="StyleUnderline"/>
          <w:highlight w:val="cyan"/>
        </w:rPr>
        <w:t>allies will</w:t>
      </w:r>
      <w:r w:rsidRPr="00F20919">
        <w:rPr>
          <w:sz w:val="16"/>
        </w:rPr>
        <w:t xml:space="preserve"> have to </w:t>
      </w:r>
      <w:r w:rsidRPr="00F20919">
        <w:rPr>
          <w:rStyle w:val="StyleUnderline"/>
          <w:highlight w:val="cyan"/>
        </w:rPr>
        <w:t>question</w:t>
      </w:r>
      <w:r w:rsidRPr="000616FA">
        <w:rPr>
          <w:rStyle w:val="StyleUnderline"/>
        </w:rPr>
        <w:t xml:space="preserve"> the U</w:t>
      </w:r>
      <w:r w:rsidRPr="00F20919">
        <w:rPr>
          <w:sz w:val="16"/>
        </w:rPr>
        <w:t xml:space="preserve">nited </w:t>
      </w:r>
      <w:r w:rsidRPr="000616FA">
        <w:rPr>
          <w:rStyle w:val="StyleUnderline"/>
        </w:rPr>
        <w:t>S</w:t>
      </w:r>
      <w:r w:rsidRPr="00F20919">
        <w:rPr>
          <w:sz w:val="16"/>
        </w:rPr>
        <w:t xml:space="preserve">tates' </w:t>
      </w:r>
      <w:r w:rsidRPr="00F20919">
        <w:rPr>
          <w:rStyle w:val="Emphasis"/>
          <w:highlight w:val="cyan"/>
        </w:rPr>
        <w:t>credibility</w:t>
      </w:r>
      <w:r w:rsidRPr="000616FA">
        <w:rPr>
          <w:rStyle w:val="StyleUnderline"/>
        </w:rPr>
        <w:t xml:space="preserve"> as a security guarantor and hedge</w:t>
      </w:r>
      <w:r w:rsidRPr="00F20919">
        <w:rPr>
          <w:sz w:val="16"/>
        </w:rPr>
        <w:t xml:space="preserve"> their </w:t>
      </w:r>
      <w:r w:rsidRPr="000616FA">
        <w:rPr>
          <w:rStyle w:val="StyleUnderline"/>
        </w:rPr>
        <w:t>bets, leaving the U</w:t>
      </w:r>
      <w:r w:rsidRPr="00F20919">
        <w:rPr>
          <w:sz w:val="16"/>
        </w:rPr>
        <w:t xml:space="preserve">nited </w:t>
      </w:r>
      <w:r w:rsidRPr="000616FA">
        <w:rPr>
          <w:rStyle w:val="StyleUnderline"/>
        </w:rPr>
        <w:t>S</w:t>
      </w:r>
      <w:r w:rsidRPr="00F20919">
        <w:rPr>
          <w:sz w:val="16"/>
        </w:rPr>
        <w:t xml:space="preserve">tates </w:t>
      </w:r>
      <w:r w:rsidRPr="000616FA">
        <w:rPr>
          <w:rStyle w:val="StyleUnderline"/>
        </w:rPr>
        <w:t>with a weaker foundation to wield its influence</w:t>
      </w:r>
      <w:r w:rsidRPr="00F20919">
        <w:rPr>
          <w:sz w:val="16"/>
        </w:rPr>
        <w:t xml:space="preserve"> overseas to challenge the growing Eurasian threat. At the same time, the U.S. trade assaults on China fit well within this broader strategic construct. China's global economic expansion is married to a modern imperative to protect strategic trade routes, resources and markets from foreign (namely, U.S.) interdiction. Thus, Chinese naval expansion and economic self-sufficiency in strategic technologies at the expense of the United States are fundamentally at odds with the United States' imperative to maintain naval primacy and prevent the rise of a Eurasian challenger. But </w:t>
      </w:r>
      <w:r w:rsidRPr="00FE575C">
        <w:rPr>
          <w:rStyle w:val="StyleUnderline"/>
        </w:rPr>
        <w:t xml:space="preserve">cutting China down to size in the commercial sphere is a </w:t>
      </w:r>
      <w:r w:rsidRPr="00FE575C">
        <w:rPr>
          <w:rStyle w:val="Emphasis"/>
        </w:rPr>
        <w:t>lot more complicated</w:t>
      </w:r>
      <w:r w:rsidRPr="00FE575C">
        <w:rPr>
          <w:rStyle w:val="StyleUnderline"/>
        </w:rPr>
        <w:t xml:space="preserve"> in</w:t>
      </w:r>
      <w:r w:rsidRPr="00F20919">
        <w:rPr>
          <w:sz w:val="16"/>
        </w:rPr>
        <w:t xml:space="preserve"> the modern era of </w:t>
      </w:r>
      <w:r w:rsidRPr="00FE575C">
        <w:rPr>
          <w:rStyle w:val="StyleUnderline"/>
        </w:rPr>
        <w:t>seamlessly integrated supply chains and</w:t>
      </w:r>
      <w:r w:rsidRPr="00F20919">
        <w:rPr>
          <w:sz w:val="16"/>
        </w:rPr>
        <w:t xml:space="preserve"> overlapping </w:t>
      </w:r>
      <w:r w:rsidRPr="00FE575C">
        <w:rPr>
          <w:rStyle w:val="StyleUnderline"/>
        </w:rPr>
        <w:t>trade dependencies</w:t>
      </w:r>
      <w:r w:rsidRPr="00F20919">
        <w:rPr>
          <w:sz w:val="16"/>
        </w:rPr>
        <w:t xml:space="preserve">. Any move against a colossal economic power like China can easily boomerang to harm the United States. </w:t>
      </w:r>
      <w:r w:rsidRPr="00FE575C">
        <w:rPr>
          <w:rStyle w:val="StyleUnderline"/>
        </w:rPr>
        <w:t>Trade relations are</w:t>
      </w:r>
      <w:r w:rsidRPr="00F20919">
        <w:rPr>
          <w:sz w:val="16"/>
        </w:rPr>
        <w:t xml:space="preserve"> also </w:t>
      </w:r>
      <w:r w:rsidRPr="00FE575C">
        <w:rPr>
          <w:rStyle w:val="StyleUnderline"/>
        </w:rPr>
        <w:t xml:space="preserve">not </w:t>
      </w:r>
      <w:r w:rsidRPr="00FE575C">
        <w:rPr>
          <w:rStyle w:val="Emphasis"/>
        </w:rPr>
        <w:t>zero-sum</w:t>
      </w:r>
      <w:r w:rsidRPr="00FE575C">
        <w:rPr>
          <w:rStyle w:val="StyleUnderline"/>
        </w:rPr>
        <w:t>, and countries caught between</w:t>
      </w:r>
      <w:r w:rsidRPr="00F20919">
        <w:rPr>
          <w:sz w:val="16"/>
        </w:rPr>
        <w:t xml:space="preserve"> big </w:t>
      </w:r>
      <w:r w:rsidRPr="00FE575C">
        <w:rPr>
          <w:rStyle w:val="StyleUnderline"/>
        </w:rPr>
        <w:t xml:space="preserve">powers can hedge their bets by </w:t>
      </w:r>
      <w:r w:rsidRPr="00FE575C">
        <w:rPr>
          <w:rStyle w:val="Emphasis"/>
        </w:rPr>
        <w:t xml:space="preserve">economically hitching </w:t>
      </w:r>
      <w:r w:rsidRPr="00FE575C">
        <w:rPr>
          <w:rStyle w:val="StyleUnderline"/>
        </w:rPr>
        <w:t>themselves to both sides</w:t>
      </w:r>
      <w:r w:rsidRPr="00F20919">
        <w:rPr>
          <w:sz w:val="16"/>
        </w:rPr>
        <w:t xml:space="preserve">. And with the WTO's near-universal membership now covering 98 percent of global trade, the United States doesn't have the leverage that it had during the Cold War to facilitate or accelerate membership into the club when everyone, including China, is already in the door. China can continue to rely on WTO mechanisms to maintain market access and WTO internal divisions to try to blunt U.S. reform efforts aimed at holding countries such as China more accountable for their trade abuses. This may be maddening to the United States, but </w:t>
      </w:r>
      <w:r w:rsidRPr="00F20919">
        <w:rPr>
          <w:rStyle w:val="StyleUnderline"/>
          <w:highlight w:val="cyan"/>
        </w:rPr>
        <w:t>the White House</w:t>
      </w:r>
      <w:r w:rsidRPr="00F20919">
        <w:rPr>
          <w:sz w:val="16"/>
        </w:rPr>
        <w:t xml:space="preserve"> also </w:t>
      </w:r>
      <w:r w:rsidRPr="00F20919">
        <w:rPr>
          <w:rStyle w:val="Emphasis"/>
          <w:highlight w:val="cyan"/>
        </w:rPr>
        <w:t>isn't likely</w:t>
      </w:r>
      <w:r w:rsidRPr="00F20919">
        <w:rPr>
          <w:rStyle w:val="StyleUnderline"/>
          <w:highlight w:val="cyan"/>
        </w:rPr>
        <w:t xml:space="preserve"> to invite</w:t>
      </w:r>
      <w:r w:rsidRPr="00C47C54">
        <w:rPr>
          <w:rStyle w:val="StyleUnderline"/>
        </w:rPr>
        <w:t xml:space="preserve"> a global </w:t>
      </w:r>
      <w:r w:rsidRPr="00F20919">
        <w:rPr>
          <w:rStyle w:val="StyleUnderline"/>
          <w:highlight w:val="cyan"/>
        </w:rPr>
        <w:t>trade war</w:t>
      </w:r>
      <w:r w:rsidRPr="00C47C54">
        <w:rPr>
          <w:rStyle w:val="StyleUnderline"/>
        </w:rPr>
        <w:t xml:space="preserve"> and recession </w:t>
      </w:r>
      <w:r w:rsidRPr="00F20919">
        <w:rPr>
          <w:rStyle w:val="StyleUnderline"/>
          <w:highlight w:val="cyan"/>
        </w:rPr>
        <w:t>by</w:t>
      </w:r>
      <w:r w:rsidRPr="00C47C54">
        <w:rPr>
          <w:rStyle w:val="StyleUnderline"/>
        </w:rPr>
        <w:t xml:space="preserve"> pulling out</w:t>
      </w:r>
      <w:r w:rsidRPr="00F20919">
        <w:rPr>
          <w:sz w:val="16"/>
        </w:rPr>
        <w:t xml:space="preserve"> of the WTO </w:t>
      </w:r>
      <w:r w:rsidRPr="00C47C54">
        <w:rPr>
          <w:rStyle w:val="StyleUnderline"/>
        </w:rPr>
        <w:t xml:space="preserve">and </w:t>
      </w:r>
      <w:r w:rsidRPr="00F20919">
        <w:rPr>
          <w:rStyle w:val="StyleUnderline"/>
          <w:highlight w:val="cyan"/>
        </w:rPr>
        <w:t>destroying</w:t>
      </w:r>
      <w:r w:rsidRPr="00C47C54">
        <w:rPr>
          <w:rStyle w:val="StyleUnderline"/>
        </w:rPr>
        <w:t xml:space="preserve"> the </w:t>
      </w:r>
      <w:r w:rsidRPr="00F20919">
        <w:rPr>
          <w:rStyle w:val="Emphasis"/>
          <w:highlight w:val="cyan"/>
        </w:rPr>
        <w:t>credibility</w:t>
      </w:r>
      <w:r w:rsidRPr="00C47C54">
        <w:rPr>
          <w:rStyle w:val="StyleUnderline"/>
        </w:rPr>
        <w:t xml:space="preserve"> of the institution</w:t>
      </w:r>
      <w:r w:rsidRPr="00F20919">
        <w:rPr>
          <w:sz w:val="16"/>
        </w:rPr>
        <w:t xml:space="preserve"> entirely. </w:t>
      </w:r>
      <w:r w:rsidRPr="00F20919">
        <w:rPr>
          <w:rStyle w:val="StyleUnderline"/>
          <w:highlight w:val="cyan"/>
        </w:rPr>
        <w:t>Since the U</w:t>
      </w:r>
      <w:r w:rsidRPr="00F20919">
        <w:rPr>
          <w:sz w:val="16"/>
        </w:rPr>
        <w:t xml:space="preserve">nited </w:t>
      </w:r>
      <w:r w:rsidRPr="00F20919">
        <w:rPr>
          <w:rStyle w:val="StyleUnderline"/>
          <w:highlight w:val="cyan"/>
        </w:rPr>
        <w:t>S</w:t>
      </w:r>
      <w:r w:rsidRPr="00F20919">
        <w:rPr>
          <w:sz w:val="16"/>
        </w:rPr>
        <w:t xml:space="preserve">tates </w:t>
      </w:r>
      <w:r w:rsidRPr="00F20919">
        <w:rPr>
          <w:rStyle w:val="StyleUnderline"/>
          <w:highlight w:val="cyan"/>
        </w:rPr>
        <w:t>cannot</w:t>
      </w:r>
      <w:r w:rsidRPr="00F20919">
        <w:rPr>
          <w:rStyle w:val="StyleUnderline"/>
        </w:rPr>
        <w:t xml:space="preserve"> effectively </w:t>
      </w:r>
      <w:r w:rsidRPr="00F20919">
        <w:rPr>
          <w:rStyle w:val="StyleUnderline"/>
          <w:highlight w:val="cyan"/>
        </w:rPr>
        <w:t>exercise</w:t>
      </w:r>
      <w:r w:rsidRPr="00F20919">
        <w:rPr>
          <w:sz w:val="16"/>
        </w:rPr>
        <w:t xml:space="preserve"> its </w:t>
      </w:r>
      <w:r w:rsidRPr="00F20919">
        <w:rPr>
          <w:rStyle w:val="StyleUnderline"/>
        </w:rPr>
        <w:t xml:space="preserve">commercial </w:t>
      </w:r>
      <w:r w:rsidRPr="00F20919">
        <w:rPr>
          <w:rStyle w:val="StyleUnderline"/>
          <w:highlight w:val="cyan"/>
        </w:rPr>
        <w:t>clout</w:t>
      </w:r>
      <w:r w:rsidRPr="00F20919">
        <w:rPr>
          <w:sz w:val="16"/>
        </w:rPr>
        <w:t xml:space="preserve"> against China from within heavily saturated postwar institutions, nor can it afford the consequence of destroying that institutional order, </w:t>
      </w:r>
      <w:r w:rsidRPr="00F20919">
        <w:rPr>
          <w:rStyle w:val="StyleUnderline"/>
          <w:highlight w:val="cyan"/>
        </w:rPr>
        <w:t>it will</w:t>
      </w:r>
      <w:r w:rsidRPr="00F20919">
        <w:rPr>
          <w:rStyle w:val="StyleUnderline"/>
        </w:rPr>
        <w:t xml:space="preserve"> have to </w:t>
      </w:r>
      <w:r w:rsidRPr="00F20919">
        <w:rPr>
          <w:rStyle w:val="Emphasis"/>
          <w:highlight w:val="cyan"/>
        </w:rPr>
        <w:t>get creative</w:t>
      </w:r>
      <w:r w:rsidRPr="00F20919">
        <w:rPr>
          <w:sz w:val="16"/>
        </w:rPr>
        <w:t xml:space="preserve">. Operating under the assumption that the WTO is structurally unfit to address a litany of complaints against China, </w:t>
      </w:r>
      <w:r w:rsidRPr="00F20919">
        <w:rPr>
          <w:rStyle w:val="StyleUnderline"/>
          <w:highlight w:val="cyan"/>
        </w:rPr>
        <w:t>the U</w:t>
      </w:r>
      <w:r w:rsidRPr="00F20919">
        <w:rPr>
          <w:sz w:val="16"/>
        </w:rPr>
        <w:t xml:space="preserve">nited </w:t>
      </w:r>
      <w:r w:rsidRPr="00F20919">
        <w:rPr>
          <w:rStyle w:val="StyleUnderline"/>
          <w:highlight w:val="cyan"/>
        </w:rPr>
        <w:t>S</w:t>
      </w:r>
      <w:r w:rsidRPr="00F20919">
        <w:rPr>
          <w:sz w:val="16"/>
        </w:rPr>
        <w:t xml:space="preserve">tates </w:t>
      </w:r>
      <w:r w:rsidRPr="00F20919">
        <w:rPr>
          <w:rStyle w:val="StyleUnderline"/>
          <w:highlight w:val="cyan"/>
        </w:rPr>
        <w:t xml:space="preserve">is </w:t>
      </w:r>
      <w:r w:rsidRPr="00F20919">
        <w:rPr>
          <w:rStyle w:val="Emphasis"/>
          <w:highlight w:val="cyan"/>
        </w:rPr>
        <w:t>creating</w:t>
      </w:r>
      <w:r w:rsidRPr="00F20919">
        <w:rPr>
          <w:rStyle w:val="Emphasis"/>
        </w:rPr>
        <w:t xml:space="preserve"> the </w:t>
      </w:r>
      <w:r w:rsidRPr="00F20919">
        <w:rPr>
          <w:rStyle w:val="Emphasis"/>
          <w:highlight w:val="cyan"/>
        </w:rPr>
        <w:t>room for unilateral action</w:t>
      </w:r>
      <w:r w:rsidRPr="00F20919">
        <w:rPr>
          <w:rStyle w:val="StyleUnderline"/>
        </w:rPr>
        <w:t xml:space="preserve"> parallel to</w:t>
      </w:r>
      <w:r w:rsidRPr="00F20919">
        <w:rPr>
          <w:sz w:val="16"/>
        </w:rPr>
        <w:t xml:space="preserve"> any </w:t>
      </w:r>
      <w:r w:rsidRPr="00F20919">
        <w:rPr>
          <w:rStyle w:val="StyleUnderline"/>
        </w:rPr>
        <w:t>dispute channels</w:t>
      </w:r>
      <w:r w:rsidRPr="00F20919">
        <w:rPr>
          <w:sz w:val="16"/>
        </w:rPr>
        <w:t xml:space="preserve"> it maintains through the WTO. The United States can hang a credible threat of a costly trade war over Beijing to coerce concessions in back-channel negotiations. </w:t>
      </w:r>
      <w:r w:rsidRPr="00F20919">
        <w:rPr>
          <w:rStyle w:val="StyleUnderline"/>
          <w:highlight w:val="cyan"/>
        </w:rPr>
        <w:t>A slide toward</w:t>
      </w:r>
      <w:r w:rsidRPr="00F20919">
        <w:rPr>
          <w:rStyle w:val="StyleUnderline"/>
        </w:rPr>
        <w:t xml:space="preserve"> </w:t>
      </w:r>
      <w:r w:rsidRPr="00F20919">
        <w:rPr>
          <w:rStyle w:val="Emphasis"/>
        </w:rPr>
        <w:t xml:space="preserve">aggressive </w:t>
      </w:r>
      <w:r w:rsidRPr="00F20919">
        <w:rPr>
          <w:rStyle w:val="Emphasis"/>
          <w:highlight w:val="cyan"/>
        </w:rPr>
        <w:t>reciprocity</w:t>
      </w:r>
      <w:r w:rsidRPr="00F20919">
        <w:rPr>
          <w:rStyle w:val="StyleUnderline"/>
        </w:rPr>
        <w:t xml:space="preserve"> can</w:t>
      </w:r>
      <w:r w:rsidRPr="00F20919">
        <w:rPr>
          <w:sz w:val="16"/>
        </w:rPr>
        <w:t xml:space="preserve"> also </w:t>
      </w:r>
      <w:r w:rsidRPr="00F20919">
        <w:rPr>
          <w:rStyle w:val="StyleUnderline"/>
        </w:rPr>
        <w:t>be seen in the U</w:t>
      </w:r>
      <w:r w:rsidRPr="00F20919">
        <w:rPr>
          <w:sz w:val="16"/>
        </w:rPr>
        <w:t xml:space="preserve">nited </w:t>
      </w:r>
      <w:r w:rsidRPr="00F20919">
        <w:rPr>
          <w:rStyle w:val="StyleUnderline"/>
        </w:rPr>
        <w:t>S</w:t>
      </w:r>
      <w:r w:rsidRPr="00F20919">
        <w:rPr>
          <w:sz w:val="16"/>
        </w:rPr>
        <w:t xml:space="preserve">tates' moves </w:t>
      </w:r>
      <w:r w:rsidRPr="00F20919">
        <w:rPr>
          <w:rStyle w:val="StyleUnderline"/>
        </w:rPr>
        <w:t>to match any economic restrictions</w:t>
      </w:r>
      <w:r w:rsidRPr="00F20919">
        <w:rPr>
          <w:sz w:val="16"/>
        </w:rPr>
        <w:t xml:space="preserve"> that </w:t>
      </w:r>
      <w:r w:rsidRPr="00F20919">
        <w:rPr>
          <w:rStyle w:val="StyleUnderline"/>
        </w:rPr>
        <w:t>China imposes</w:t>
      </w:r>
      <w:r w:rsidRPr="00F20919">
        <w:rPr>
          <w:sz w:val="16"/>
        </w:rPr>
        <w:t xml:space="preserve"> on American investors with those of its own in the name of national security. </w:t>
      </w:r>
      <w:r w:rsidRPr="00F20919">
        <w:rPr>
          <w:rStyle w:val="StyleUnderline"/>
          <w:highlight w:val="cyan"/>
        </w:rPr>
        <w:t>Such</w:t>
      </w:r>
      <w:r w:rsidRPr="00F20919">
        <w:rPr>
          <w:rStyle w:val="StyleUnderline"/>
        </w:rPr>
        <w:t xml:space="preserve"> actions</w:t>
      </w:r>
      <w:r w:rsidRPr="00F20919">
        <w:rPr>
          <w:sz w:val="16"/>
        </w:rPr>
        <w:t xml:space="preserve"> of course push the WTO into riskier territory, but they also </w:t>
      </w:r>
      <w:r w:rsidRPr="00F20919">
        <w:rPr>
          <w:rStyle w:val="StyleUnderline"/>
          <w:highlight w:val="cyan"/>
        </w:rPr>
        <w:t>will</w:t>
      </w:r>
      <w:r w:rsidRPr="00F20919">
        <w:rPr>
          <w:sz w:val="16"/>
        </w:rPr>
        <w:t xml:space="preserve"> likely </w:t>
      </w:r>
      <w:r w:rsidRPr="00F20919">
        <w:rPr>
          <w:rStyle w:val="Emphasis"/>
        </w:rPr>
        <w:t xml:space="preserve">fall </w:t>
      </w:r>
      <w:r w:rsidRPr="00F20919">
        <w:rPr>
          <w:rStyle w:val="Emphasis"/>
          <w:highlight w:val="cyan"/>
        </w:rPr>
        <w:t>short</w:t>
      </w:r>
      <w:r w:rsidRPr="00C6155B">
        <w:rPr>
          <w:rStyle w:val="StyleUnderline"/>
          <w:highlight w:val="cyan"/>
        </w:rPr>
        <w:t xml:space="preserve"> </w:t>
      </w:r>
      <w:r w:rsidRPr="00F20919">
        <w:rPr>
          <w:rStyle w:val="StyleUnderline"/>
          <w:highlight w:val="cyan"/>
        </w:rPr>
        <w:t>of shattering the</w:t>
      </w:r>
      <w:r w:rsidRPr="00F20919">
        <w:rPr>
          <w:rStyle w:val="StyleUnderline"/>
        </w:rPr>
        <w:t xml:space="preserve"> global trading </w:t>
      </w:r>
      <w:r w:rsidRPr="00F20919">
        <w:rPr>
          <w:rStyle w:val="StyleUnderline"/>
          <w:highlight w:val="cyan"/>
        </w:rPr>
        <w:t>order</w:t>
      </w:r>
      <w:r w:rsidRPr="00F20919">
        <w:rPr>
          <w:rStyle w:val="StyleUnderline"/>
        </w:rPr>
        <w:t xml:space="preserve"> altogether. Multilateral</w:t>
      </w:r>
      <w:r w:rsidRPr="00F20919">
        <w:rPr>
          <w:sz w:val="16"/>
        </w:rPr>
        <w:t xml:space="preserve"> free </w:t>
      </w:r>
      <w:r w:rsidRPr="00F20919">
        <w:rPr>
          <w:rStyle w:val="StyleUnderline"/>
        </w:rPr>
        <w:t>trade agreements</w:t>
      </w:r>
      <w:r w:rsidRPr="00F20919">
        <w:rPr>
          <w:sz w:val="16"/>
        </w:rPr>
        <w:t xml:space="preserve">, however contentious, </w:t>
      </w:r>
      <w:r w:rsidRPr="00F20919">
        <w:rPr>
          <w:rStyle w:val="StyleUnderline"/>
        </w:rPr>
        <w:t>are another tool at the U</w:t>
      </w:r>
      <w:r w:rsidRPr="00F20919">
        <w:rPr>
          <w:sz w:val="16"/>
        </w:rPr>
        <w:t xml:space="preserve">nited </w:t>
      </w:r>
      <w:r w:rsidRPr="00F20919">
        <w:rPr>
          <w:rStyle w:val="StyleUnderline"/>
        </w:rPr>
        <w:t>S</w:t>
      </w:r>
      <w:r w:rsidRPr="00F20919">
        <w:rPr>
          <w:sz w:val="16"/>
        </w:rPr>
        <w:t xml:space="preserve">tates' </w:t>
      </w:r>
      <w:r w:rsidRPr="00F20919">
        <w:rPr>
          <w:rStyle w:val="StyleUnderline"/>
        </w:rPr>
        <w:t>disposal</w:t>
      </w:r>
      <w:r w:rsidRPr="00F20919">
        <w:rPr>
          <w:sz w:val="16"/>
        </w:rPr>
        <w:t xml:space="preserve">. Free trade agreements are political dynamite when running on a populist campaign, but they still have utility in an era of great power competition. Remember, free trade agreements (and customs unions) are exemptions to the Most Favored Nation principle on nondiscrimination. If a group of countries with like-minded interests wants to get together and reward one another with special trading privileges, then those left out of those arrangements potentially have a lot to lose. And </w:t>
      </w:r>
      <w:r w:rsidRPr="00F20919">
        <w:rPr>
          <w:rStyle w:val="StyleUnderline"/>
        </w:rPr>
        <w:t>this is where the U</w:t>
      </w:r>
      <w:r w:rsidRPr="00F20919">
        <w:rPr>
          <w:sz w:val="16"/>
        </w:rPr>
        <w:t xml:space="preserve">nited </w:t>
      </w:r>
      <w:r w:rsidRPr="00F20919">
        <w:rPr>
          <w:rStyle w:val="StyleUnderline"/>
        </w:rPr>
        <w:t>S</w:t>
      </w:r>
      <w:r w:rsidRPr="00F20919">
        <w:rPr>
          <w:sz w:val="16"/>
        </w:rPr>
        <w:t xml:space="preserve">tates </w:t>
      </w:r>
      <w:r w:rsidRPr="00F20919">
        <w:rPr>
          <w:rStyle w:val="StyleUnderline"/>
        </w:rPr>
        <w:t>can use China's</w:t>
      </w:r>
      <w:r w:rsidRPr="00F20919">
        <w:rPr>
          <w:sz w:val="16"/>
        </w:rPr>
        <w:t xml:space="preserve"> state </w:t>
      </w:r>
      <w:r w:rsidRPr="00F20919">
        <w:rPr>
          <w:rStyle w:val="StyleUnderline"/>
        </w:rPr>
        <w:t xml:space="preserve">capitalism to its advantage; by </w:t>
      </w:r>
      <w:r w:rsidRPr="00F20919">
        <w:rPr>
          <w:rStyle w:val="Emphasis"/>
        </w:rPr>
        <w:t>modernizing free trade</w:t>
      </w:r>
      <w:r w:rsidRPr="00F20919">
        <w:rPr>
          <w:rStyle w:val="StyleUnderline"/>
        </w:rPr>
        <w:t xml:space="preserve"> agreements</w:t>
      </w:r>
      <w:r w:rsidRPr="00F20919">
        <w:rPr>
          <w:sz w:val="16"/>
        </w:rPr>
        <w:t xml:space="preserve"> with high labor, intellectual property, environmental, digital and even political standards </w:t>
      </w:r>
      <w:r w:rsidRPr="00F20919">
        <w:rPr>
          <w:rStyle w:val="StyleUnderline"/>
        </w:rPr>
        <w:t xml:space="preserve">that Beijing cannot fully satisfy, </w:t>
      </w:r>
      <w:r w:rsidRPr="00F20919">
        <w:rPr>
          <w:rStyle w:val="StyleUnderline"/>
          <w:highlight w:val="cyan"/>
        </w:rPr>
        <w:t>the U</w:t>
      </w:r>
      <w:r w:rsidRPr="00F20919">
        <w:rPr>
          <w:sz w:val="16"/>
        </w:rPr>
        <w:t xml:space="preserve">nited </w:t>
      </w:r>
      <w:r w:rsidRPr="00F20919">
        <w:rPr>
          <w:rStyle w:val="StyleUnderline"/>
          <w:highlight w:val="cyan"/>
        </w:rPr>
        <w:t>S</w:t>
      </w:r>
      <w:r w:rsidRPr="00F20919">
        <w:rPr>
          <w:sz w:val="16"/>
        </w:rPr>
        <w:t xml:space="preserve">tates </w:t>
      </w:r>
      <w:r w:rsidRPr="00F20919">
        <w:rPr>
          <w:rStyle w:val="StyleUnderline"/>
          <w:highlight w:val="cyan"/>
        </w:rPr>
        <w:t>can use</w:t>
      </w:r>
      <w:r w:rsidRPr="00F20919">
        <w:rPr>
          <w:rStyle w:val="StyleUnderline"/>
        </w:rPr>
        <w:t xml:space="preserve"> the power of </w:t>
      </w:r>
      <w:r w:rsidRPr="00F20919">
        <w:rPr>
          <w:rStyle w:val="Emphasis"/>
          <w:highlight w:val="cyan"/>
        </w:rPr>
        <w:t>reward</w:t>
      </w:r>
      <w:r w:rsidRPr="00F20919">
        <w:rPr>
          <w:rStyle w:val="StyleUnderline"/>
          <w:highlight w:val="cyan"/>
        </w:rPr>
        <w:t xml:space="preserve"> and </w:t>
      </w:r>
      <w:r w:rsidRPr="00F20919">
        <w:rPr>
          <w:rStyle w:val="Emphasis"/>
          <w:highlight w:val="cyan"/>
        </w:rPr>
        <w:t>exclusion</w:t>
      </w:r>
      <w:r w:rsidRPr="00F20919">
        <w:rPr>
          <w:rStyle w:val="StyleUnderline"/>
          <w:highlight w:val="cyan"/>
        </w:rPr>
        <w:t xml:space="preserve"> to bring</w:t>
      </w:r>
      <w:r w:rsidRPr="00F20919">
        <w:rPr>
          <w:rStyle w:val="StyleUnderline"/>
        </w:rPr>
        <w:t xml:space="preserve"> allies</w:t>
      </w:r>
      <w:r w:rsidRPr="00F20919">
        <w:rPr>
          <w:sz w:val="16"/>
        </w:rPr>
        <w:t xml:space="preserve"> more tightly </w:t>
      </w:r>
      <w:r w:rsidRPr="00F20919">
        <w:rPr>
          <w:rStyle w:val="StyleUnderline"/>
        </w:rPr>
        <w:t>into its fold</w:t>
      </w:r>
      <w:r w:rsidRPr="00F20919">
        <w:rPr>
          <w:sz w:val="16"/>
        </w:rPr>
        <w:t xml:space="preserve">. At the same time, </w:t>
      </w:r>
      <w:r w:rsidRPr="00F20919">
        <w:rPr>
          <w:rStyle w:val="StyleUnderline"/>
        </w:rPr>
        <w:t>unlike the decades of</w:t>
      </w:r>
      <w:r w:rsidRPr="00F20919">
        <w:rPr>
          <w:sz w:val="16"/>
        </w:rPr>
        <w:t xml:space="preserve"> GATT/WTO </w:t>
      </w:r>
      <w:r w:rsidRPr="00F20919">
        <w:rPr>
          <w:rStyle w:val="StyleUnderline"/>
        </w:rPr>
        <w:t xml:space="preserve">accession, </w:t>
      </w:r>
      <w:r w:rsidRPr="00F20919">
        <w:rPr>
          <w:rStyle w:val="Emphasis"/>
          <w:highlight w:val="cyan"/>
        </w:rPr>
        <w:t>higher standards</w:t>
      </w:r>
      <w:r w:rsidRPr="00F20919">
        <w:rPr>
          <w:sz w:val="16"/>
        </w:rPr>
        <w:t xml:space="preserve"> in free trade agreements also </w:t>
      </w:r>
      <w:r w:rsidRPr="00F20919">
        <w:rPr>
          <w:rStyle w:val="StyleUnderline"/>
        </w:rPr>
        <w:t>imply a smaller pool of candidates</w:t>
      </w:r>
      <w:r w:rsidRPr="00F20919">
        <w:rPr>
          <w:sz w:val="16"/>
        </w:rPr>
        <w:t xml:space="preserve">, since the United States would not be able to turn a blind eye to strategic allies with obvious trade defects. This brings us to the Trans-Pacific Partnership, a globe-spanning free trade agreement that Trump ditched shortly after coming into office on the grounds that it would destroy more American jobs. So why is the White House now suggesting it may come back to the pact? The Trans-Pacific Partnership was originally designed by the United States to set a new bar for free trade pacts, with much higher labor, environmental and intellectual property protections. The pact notably left out China while incentivizing key allies such as Vietnam and Japan to meet higher U.S. trade standards in exchange for access to the world's largest consumer market. </w:t>
      </w:r>
      <w:r w:rsidRPr="00F20919">
        <w:rPr>
          <w:rStyle w:val="StyleUnderline"/>
        </w:rPr>
        <w:t xml:space="preserve">The Trump White House may have </w:t>
      </w:r>
      <w:r w:rsidRPr="00F20919">
        <w:rPr>
          <w:rStyle w:val="Emphasis"/>
        </w:rPr>
        <w:t>gambled that its exit</w:t>
      </w:r>
      <w:r w:rsidRPr="00F20919">
        <w:rPr>
          <w:sz w:val="16"/>
        </w:rPr>
        <w:t xml:space="preserve"> from the deal </w:t>
      </w:r>
      <w:r w:rsidRPr="00F20919">
        <w:rPr>
          <w:rStyle w:val="StyleUnderline"/>
        </w:rPr>
        <w:t xml:space="preserve">would send the other signatories </w:t>
      </w:r>
      <w:r w:rsidRPr="00F20919">
        <w:rPr>
          <w:rStyle w:val="Emphasis"/>
        </w:rPr>
        <w:t>scrambling</w:t>
      </w:r>
      <w:r w:rsidRPr="00F20919">
        <w:rPr>
          <w:rStyle w:val="StyleUnderline"/>
        </w:rPr>
        <w:t xml:space="preserve"> to negotiate their own</w:t>
      </w:r>
      <w:r w:rsidRPr="00F20919">
        <w:rPr>
          <w:sz w:val="16"/>
        </w:rPr>
        <w:t xml:space="preserve"> bilateral </w:t>
      </w:r>
      <w:r w:rsidRPr="00F20919">
        <w:rPr>
          <w:rStyle w:val="StyleUnderline"/>
        </w:rPr>
        <w:t>deals</w:t>
      </w:r>
      <w:r w:rsidRPr="00F20919">
        <w:rPr>
          <w:sz w:val="16"/>
        </w:rPr>
        <w:t xml:space="preserve"> with the United States, </w:t>
      </w:r>
      <w:r w:rsidRPr="00F20919">
        <w:rPr>
          <w:rStyle w:val="StyleUnderline"/>
        </w:rPr>
        <w:t>but instead</w:t>
      </w:r>
      <w:r w:rsidRPr="00F20919">
        <w:rPr>
          <w:sz w:val="16"/>
        </w:rPr>
        <w:t xml:space="preserve"> they </w:t>
      </w:r>
      <w:r w:rsidRPr="00F20919">
        <w:rPr>
          <w:rStyle w:val="StyleUnderline"/>
        </w:rPr>
        <w:t>forged ahead</w:t>
      </w:r>
      <w:r w:rsidRPr="00F20919">
        <w:rPr>
          <w:sz w:val="16"/>
        </w:rPr>
        <w:t xml:space="preserve"> with the revamped Comprehensive and Progressive Agreement for Trans-Pacific Partnership, </w:t>
      </w:r>
      <w:r w:rsidRPr="00F20919">
        <w:rPr>
          <w:rStyle w:val="StyleUnderline"/>
        </w:rPr>
        <w:t>dropping several</w:t>
      </w:r>
      <w:r w:rsidRPr="00F20919">
        <w:rPr>
          <w:sz w:val="16"/>
        </w:rPr>
        <w:t xml:space="preserve"> of the U.S. </w:t>
      </w:r>
      <w:r w:rsidRPr="00F20919">
        <w:rPr>
          <w:rStyle w:val="StyleUnderline"/>
        </w:rPr>
        <w:t>demands</w:t>
      </w:r>
      <w:r w:rsidRPr="00F20919">
        <w:rPr>
          <w:sz w:val="16"/>
        </w:rPr>
        <w:t xml:space="preserve"> from the original draft. </w:t>
      </w:r>
      <w:r w:rsidRPr="00F20919">
        <w:rPr>
          <w:rStyle w:val="StyleUnderline"/>
        </w:rPr>
        <w:t>Not only is the U</w:t>
      </w:r>
      <w:r w:rsidRPr="00F20919">
        <w:rPr>
          <w:sz w:val="16"/>
        </w:rPr>
        <w:t xml:space="preserve">nited </w:t>
      </w:r>
      <w:r w:rsidRPr="00F20919">
        <w:rPr>
          <w:rStyle w:val="StyleUnderline"/>
        </w:rPr>
        <w:t>S</w:t>
      </w:r>
      <w:r w:rsidRPr="00F20919">
        <w:rPr>
          <w:sz w:val="16"/>
        </w:rPr>
        <w:t xml:space="preserve">tates </w:t>
      </w:r>
      <w:r w:rsidRPr="001E38D7">
        <w:rPr>
          <w:rStyle w:val="StyleUnderline"/>
          <w:highlight w:val="cyan"/>
        </w:rPr>
        <w:t xml:space="preserve">at risk of being </w:t>
      </w:r>
      <w:r w:rsidRPr="001E38D7">
        <w:rPr>
          <w:rStyle w:val="Emphasis"/>
          <w:highlight w:val="cyan"/>
        </w:rPr>
        <w:t>excluded</w:t>
      </w:r>
      <w:r w:rsidRPr="00F20919">
        <w:rPr>
          <w:rStyle w:val="StyleUnderline"/>
        </w:rPr>
        <w:t xml:space="preserve"> from tariff-free zones</w:t>
      </w:r>
      <w:r w:rsidRPr="00F20919">
        <w:rPr>
          <w:sz w:val="16"/>
        </w:rPr>
        <w:t xml:space="preserve"> in competitive markets, </w:t>
      </w:r>
      <w:r w:rsidRPr="00F20919">
        <w:rPr>
          <w:rStyle w:val="StyleUnderline"/>
        </w:rPr>
        <w:t>but it is</w:t>
      </w:r>
      <w:r w:rsidRPr="00F20919">
        <w:rPr>
          <w:sz w:val="16"/>
        </w:rPr>
        <w:t xml:space="preserve"> also </w:t>
      </w:r>
      <w:r w:rsidRPr="00F20919">
        <w:rPr>
          <w:rStyle w:val="StyleUnderline"/>
        </w:rPr>
        <w:t xml:space="preserve">losing the chance to ground its economic competition with China in a strategic </w:t>
      </w:r>
      <w:r w:rsidRPr="00F20919">
        <w:rPr>
          <w:rStyle w:val="Emphasis"/>
        </w:rPr>
        <w:t>trading framework</w:t>
      </w:r>
      <w:r w:rsidRPr="00F20919">
        <w:rPr>
          <w:sz w:val="16"/>
        </w:rPr>
        <w:t xml:space="preserve">. There are still a number of hurdles ahead, not the least of which is how domestic apprehension toward greater foreign competition will be assuaged in entering new trade deals. Nonetheless, the suggestion that </w:t>
      </w:r>
      <w:r w:rsidRPr="001E38D7">
        <w:rPr>
          <w:rStyle w:val="StyleUnderline"/>
          <w:highlight w:val="cyan"/>
        </w:rPr>
        <w:t xml:space="preserve">the White House could </w:t>
      </w:r>
      <w:r w:rsidRPr="001E38D7">
        <w:rPr>
          <w:rStyle w:val="Emphasis"/>
          <w:highlight w:val="cyan"/>
        </w:rPr>
        <w:t>reclaim a spot</w:t>
      </w:r>
      <w:r w:rsidRPr="00F20919">
        <w:rPr>
          <w:rStyle w:val="StyleUnderline"/>
        </w:rPr>
        <w:t xml:space="preserve"> among this trading club</w:t>
      </w:r>
      <w:r w:rsidRPr="00F20919">
        <w:rPr>
          <w:sz w:val="16"/>
        </w:rPr>
        <w:t xml:space="preserve"> points to </w:t>
      </w:r>
      <w:r w:rsidRPr="00F20919">
        <w:rPr>
          <w:rStyle w:val="StyleUnderline"/>
        </w:rPr>
        <w:t>a</w:t>
      </w:r>
      <w:r w:rsidRPr="00F20919">
        <w:rPr>
          <w:sz w:val="16"/>
        </w:rPr>
        <w:t xml:space="preserve"> growing </w:t>
      </w:r>
      <w:r w:rsidRPr="00F20919">
        <w:rPr>
          <w:rStyle w:val="StyleUnderline"/>
        </w:rPr>
        <w:t xml:space="preserve">recognition of where U.S. </w:t>
      </w:r>
      <w:r w:rsidRPr="001E38D7">
        <w:rPr>
          <w:rStyle w:val="StyleUnderline"/>
          <w:highlight w:val="cyan"/>
        </w:rPr>
        <w:t>trade policy and</w:t>
      </w:r>
      <w:r w:rsidRPr="00F20919">
        <w:rPr>
          <w:rStyle w:val="StyleUnderline"/>
        </w:rPr>
        <w:t xml:space="preserve"> grand </w:t>
      </w:r>
      <w:r w:rsidRPr="001E38D7">
        <w:rPr>
          <w:rStyle w:val="StyleUnderline"/>
          <w:highlight w:val="cyan"/>
        </w:rPr>
        <w:t xml:space="preserve">strategy can </w:t>
      </w:r>
      <w:r w:rsidRPr="001E38D7">
        <w:rPr>
          <w:rStyle w:val="Emphasis"/>
          <w:highlight w:val="cyan"/>
        </w:rPr>
        <w:t>meld</w:t>
      </w:r>
      <w:r w:rsidRPr="001E38D7">
        <w:rPr>
          <w:rStyle w:val="Emphasis"/>
        </w:rPr>
        <w:t xml:space="preserve"> once</w:t>
      </w:r>
      <w:r w:rsidRPr="00F20919">
        <w:rPr>
          <w:rStyle w:val="Emphasis"/>
        </w:rPr>
        <w:t xml:space="preserve"> again</w:t>
      </w:r>
      <w:r w:rsidRPr="00F20919">
        <w:rPr>
          <w:rStyle w:val="StyleUnderline"/>
        </w:rPr>
        <w:t xml:space="preserve"> as</w:t>
      </w:r>
      <w:r w:rsidRPr="00F20919">
        <w:rPr>
          <w:sz w:val="16"/>
        </w:rPr>
        <w:t xml:space="preserve"> peer </w:t>
      </w:r>
      <w:r w:rsidRPr="00F20919">
        <w:rPr>
          <w:rStyle w:val="StyleUnderline"/>
        </w:rPr>
        <w:t>competition returns</w:t>
      </w:r>
      <w:r w:rsidRPr="00F20919">
        <w:rPr>
          <w:sz w:val="16"/>
        </w:rPr>
        <w:t xml:space="preserve"> to the global stage.</w:t>
      </w:r>
    </w:p>
    <w:p w:rsidR="001543D1" w:rsidRDefault="001543D1" w:rsidP="001543D1">
      <w:pPr>
        <w:pStyle w:val="Heading3"/>
      </w:pPr>
      <w:r>
        <w:t xml:space="preserve">2nc </w:t>
      </w:r>
      <w:r w:rsidR="006B2E70">
        <w:t>esr trade solvency</w:t>
      </w:r>
    </w:p>
    <w:p w:rsidR="001543D1" w:rsidRPr="009D5784" w:rsidRDefault="001543D1" w:rsidP="001543D1"/>
    <w:p w:rsidR="001543D1" w:rsidRPr="0054517B" w:rsidRDefault="001543D1" w:rsidP="001543D1">
      <w:pPr>
        <w:pStyle w:val="Heading4"/>
      </w:pPr>
      <w:r>
        <w:t xml:space="preserve">It'll create </w:t>
      </w:r>
      <w:r>
        <w:rPr>
          <w:u w:val="single"/>
        </w:rPr>
        <w:t>trade leadership</w:t>
      </w:r>
    </w:p>
    <w:p w:rsidR="001543D1" w:rsidRPr="00833DEA" w:rsidRDefault="001543D1" w:rsidP="001543D1">
      <w:pPr>
        <w:rPr>
          <w:rStyle w:val="Style13ptBold"/>
          <w:b w:val="0"/>
          <w:bCs w:val="0"/>
        </w:rPr>
      </w:pPr>
      <w:r>
        <w:rPr>
          <w:rStyle w:val="Style13ptBold"/>
        </w:rPr>
        <w:t xml:space="preserve">Winegarden ’18 </w:t>
      </w:r>
      <w:r w:rsidRPr="00833DEA">
        <w:rPr>
          <w:sz w:val="16"/>
          <w:szCs w:val="16"/>
        </w:rPr>
        <w:t xml:space="preserve">(Wayne; 6/12/18; Senior Fellow in Business and Economics at the Pacific Research Institute and the Principal of Capital Economic Advisors; Forbes, “Tariffs Are A Clear and Present Danger To The U.S. Economy,” </w:t>
      </w:r>
      <w:hyperlink r:id="rId112" w:anchor="12c618014472" w:history="1">
        <w:r w:rsidRPr="00833DEA">
          <w:rPr>
            <w:rStyle w:val="Hyperlink"/>
            <w:sz w:val="16"/>
            <w:szCs w:val="16"/>
          </w:rPr>
          <w:t>https://www.forbes.com/sites/waynewinegarden/2018/06/12/tariffs-are-a-clear-and-present-danger-to-the-u-s-economy/#12c618014472</w:t>
        </w:r>
      </w:hyperlink>
      <w:r>
        <w:rPr>
          <w:sz w:val="16"/>
          <w:szCs w:val="16"/>
        </w:rPr>
        <w:t>)</w:t>
      </w:r>
    </w:p>
    <w:p w:rsidR="001543D1" w:rsidRDefault="001543D1" w:rsidP="001543D1">
      <w:pPr>
        <w:rPr>
          <w:sz w:val="16"/>
        </w:rPr>
      </w:pPr>
      <w:r w:rsidRPr="0054517B">
        <w:rPr>
          <w:rStyle w:val="StyleUnderline"/>
        </w:rPr>
        <w:t xml:space="preserve">This is </w:t>
      </w:r>
      <w:r w:rsidRPr="0054517B">
        <w:rPr>
          <w:rStyle w:val="Emphasis"/>
        </w:rPr>
        <w:t>particularly true</w:t>
      </w:r>
      <w:r w:rsidRPr="0054517B">
        <w:rPr>
          <w:rStyle w:val="StyleUnderline"/>
        </w:rPr>
        <w:t xml:space="preserve"> for</w:t>
      </w:r>
      <w:r w:rsidRPr="0054517B">
        <w:rPr>
          <w:sz w:val="16"/>
        </w:rPr>
        <w:t xml:space="preserve"> the </w:t>
      </w:r>
      <w:r w:rsidRPr="0054517B">
        <w:rPr>
          <w:rStyle w:val="StyleUnderline"/>
        </w:rPr>
        <w:t>tariffs</w:t>
      </w:r>
      <w:r w:rsidRPr="0054517B">
        <w:rPr>
          <w:sz w:val="16"/>
        </w:rPr>
        <w:t xml:space="preserve"> that </w:t>
      </w:r>
      <w:r w:rsidRPr="0054517B">
        <w:rPr>
          <w:rStyle w:val="StyleUnderline"/>
        </w:rPr>
        <w:t>the Administration</w:t>
      </w:r>
      <w:r w:rsidRPr="0054517B">
        <w:rPr>
          <w:sz w:val="16"/>
        </w:rPr>
        <w:t xml:space="preserve"> has </w:t>
      </w:r>
      <w:r w:rsidRPr="0054517B">
        <w:rPr>
          <w:rStyle w:val="StyleUnderline"/>
        </w:rPr>
        <w:t>imposed, which are</w:t>
      </w:r>
      <w:r w:rsidRPr="0054517B">
        <w:rPr>
          <w:sz w:val="16"/>
        </w:rPr>
        <w:t xml:space="preserve"> on </w:t>
      </w:r>
      <w:r w:rsidRPr="0054517B">
        <w:rPr>
          <w:rStyle w:val="StyleUnderline"/>
        </w:rPr>
        <w:t>our closest trading partners</w:t>
      </w:r>
      <w:r w:rsidRPr="0054517B">
        <w:rPr>
          <w:sz w:val="16"/>
        </w:rPr>
        <w:t xml:space="preserve"> who are </w:t>
      </w:r>
      <w:r w:rsidRPr="0054517B">
        <w:rPr>
          <w:rStyle w:val="StyleUnderline"/>
        </w:rPr>
        <w:t>playing by the rules. These countries, despite</w:t>
      </w:r>
      <w:r w:rsidRPr="0054517B">
        <w:rPr>
          <w:sz w:val="16"/>
        </w:rPr>
        <w:t xml:space="preserve"> the </w:t>
      </w:r>
      <w:r w:rsidRPr="0054517B">
        <w:rPr>
          <w:rStyle w:val="StyleUnderline"/>
        </w:rPr>
        <w:t>rhetoric, impose tariff rates on U.S.</w:t>
      </w:r>
      <w:r w:rsidRPr="0054517B">
        <w:rPr>
          <w:sz w:val="16"/>
        </w:rPr>
        <w:t xml:space="preserve"> exports that are similar to the tariffs that the U.S. imposes on their exports. Therefore, </w:t>
      </w:r>
      <w:r w:rsidRPr="0054517B">
        <w:rPr>
          <w:rStyle w:val="Emphasis"/>
        </w:rPr>
        <w:t>overall</w:t>
      </w:r>
      <w:r w:rsidRPr="0054517B">
        <w:rPr>
          <w:rStyle w:val="StyleUnderline"/>
        </w:rPr>
        <w:t>, there is already parity in tariff rates</w:t>
      </w:r>
      <w:r w:rsidRPr="0054517B">
        <w:rPr>
          <w:sz w:val="16"/>
        </w:rPr>
        <w:t xml:space="preserve"> across these countries. Of course, tariff </w:t>
      </w:r>
      <w:r w:rsidRPr="0054517B">
        <w:rPr>
          <w:rStyle w:val="StyleUnderline"/>
        </w:rPr>
        <w:t>parity should not be the goal because when the U.S. levies tariffs, the government is raising taxes on</w:t>
      </w:r>
      <w:r w:rsidRPr="0054517B">
        <w:rPr>
          <w:sz w:val="16"/>
        </w:rPr>
        <w:t xml:space="preserve"> U.S. consumers and </w:t>
      </w:r>
      <w:r w:rsidRPr="0054517B">
        <w:rPr>
          <w:rStyle w:val="StyleUnderline"/>
        </w:rPr>
        <w:t>businesses</w:t>
      </w:r>
      <w:r w:rsidRPr="0054517B">
        <w:rPr>
          <w:sz w:val="16"/>
        </w:rPr>
        <w:t xml:space="preserve">. As with any tax increase, it is </w:t>
      </w:r>
      <w:r w:rsidRPr="0054517B">
        <w:rPr>
          <w:rStyle w:val="StyleUnderline"/>
        </w:rPr>
        <w:t>domestic citizens</w:t>
      </w:r>
      <w:r w:rsidRPr="0054517B">
        <w:rPr>
          <w:sz w:val="16"/>
        </w:rPr>
        <w:t xml:space="preserve"> that </w:t>
      </w:r>
      <w:r w:rsidRPr="0054517B">
        <w:rPr>
          <w:rStyle w:val="StyleUnderline"/>
        </w:rPr>
        <w:t>bear these costs</w:t>
      </w:r>
      <w:r w:rsidRPr="0054517B">
        <w:rPr>
          <w:sz w:val="16"/>
        </w:rPr>
        <w:t xml:space="preserve">. Businesses bear the costs of tariffs through higher production costs. These higher costs dis-incent businesses from hiring more workers or expanding production in the U.S. Instead of creating jobs, tariffs drive them offshore, along with the capital and investment that goes with them. Tariffs harm families by raising the costs for all types of goods and services. As a result, families will have to spend more of their hard-earned money on the now higher priced goods, such as automobiles and food, and will have less disposable income to spend on other priorities. Therefore, </w:t>
      </w:r>
      <w:r w:rsidRPr="0054517B">
        <w:rPr>
          <w:rStyle w:val="StyleUnderline"/>
        </w:rPr>
        <w:t xml:space="preserve">the </w:t>
      </w:r>
      <w:r w:rsidRPr="00B771FE">
        <w:rPr>
          <w:rStyle w:val="StyleUnderline"/>
          <w:highlight w:val="cyan"/>
        </w:rPr>
        <w:t>tariffs</w:t>
      </w:r>
      <w:r w:rsidRPr="0054517B">
        <w:rPr>
          <w:rStyle w:val="StyleUnderline"/>
        </w:rPr>
        <w:t xml:space="preserve"> that the</w:t>
      </w:r>
      <w:r w:rsidRPr="0054517B">
        <w:rPr>
          <w:sz w:val="16"/>
        </w:rPr>
        <w:t xml:space="preserve"> Trump </w:t>
      </w:r>
      <w:r w:rsidRPr="0054517B">
        <w:rPr>
          <w:rStyle w:val="StyleUnderline"/>
        </w:rPr>
        <w:t xml:space="preserve">Administration is implementing </w:t>
      </w:r>
      <w:r w:rsidRPr="00B771FE">
        <w:rPr>
          <w:rStyle w:val="StyleUnderline"/>
          <w:highlight w:val="cyan"/>
        </w:rPr>
        <w:t xml:space="preserve">are </w:t>
      </w:r>
      <w:r w:rsidRPr="00B771FE">
        <w:rPr>
          <w:rStyle w:val="Emphasis"/>
          <w:highlight w:val="cyan"/>
        </w:rPr>
        <w:t>counter-productive</w:t>
      </w:r>
      <w:r w:rsidRPr="0054517B">
        <w:rPr>
          <w:rStyle w:val="StyleUnderline"/>
        </w:rPr>
        <w:t xml:space="preserve"> – they</w:t>
      </w:r>
      <w:r w:rsidRPr="0054517B">
        <w:rPr>
          <w:sz w:val="16"/>
        </w:rPr>
        <w:t xml:space="preserve"> attempt to </w:t>
      </w:r>
      <w:r w:rsidRPr="0054517B">
        <w:rPr>
          <w:rStyle w:val="StyleUnderline"/>
        </w:rPr>
        <w:t xml:space="preserve">punish countries for actions they </w:t>
      </w:r>
      <w:r w:rsidRPr="0054517B">
        <w:rPr>
          <w:rStyle w:val="Emphasis"/>
        </w:rPr>
        <w:t>have not taken</w:t>
      </w:r>
      <w:r w:rsidRPr="0054517B">
        <w:rPr>
          <w:rStyle w:val="StyleUnderline"/>
        </w:rPr>
        <w:t xml:space="preserve"> by imposing higher costs</w:t>
      </w:r>
      <w:r w:rsidRPr="0054517B">
        <w:rPr>
          <w:sz w:val="16"/>
        </w:rPr>
        <w:t xml:space="preserve"> on Americans. </w:t>
      </w:r>
      <w:r w:rsidRPr="00B771FE">
        <w:rPr>
          <w:rStyle w:val="Emphasis"/>
          <w:highlight w:val="cyan"/>
        </w:rPr>
        <w:t>Instead</w:t>
      </w:r>
      <w:r w:rsidRPr="0054517B">
        <w:rPr>
          <w:rStyle w:val="StyleUnderline"/>
        </w:rPr>
        <w:t xml:space="preserve"> of pursing this</w:t>
      </w:r>
      <w:r w:rsidRPr="0054517B">
        <w:rPr>
          <w:sz w:val="16"/>
        </w:rPr>
        <w:t xml:space="preserve"> economically destructive </w:t>
      </w:r>
      <w:r w:rsidRPr="0054517B">
        <w:rPr>
          <w:rStyle w:val="StyleUnderline"/>
        </w:rPr>
        <w:t xml:space="preserve">policy, </w:t>
      </w:r>
      <w:r w:rsidRPr="00B771FE">
        <w:rPr>
          <w:rStyle w:val="StyleUnderline"/>
          <w:highlight w:val="cyan"/>
        </w:rPr>
        <w:t xml:space="preserve">the Administration should </w:t>
      </w:r>
      <w:r w:rsidRPr="00B771FE">
        <w:rPr>
          <w:rStyle w:val="Emphasis"/>
          <w:highlight w:val="cyan"/>
        </w:rPr>
        <w:t>lead by example</w:t>
      </w:r>
      <w:r w:rsidRPr="00B771FE">
        <w:rPr>
          <w:rStyle w:val="StyleUnderline"/>
          <w:highlight w:val="cyan"/>
        </w:rPr>
        <w:t xml:space="preserve"> and </w:t>
      </w:r>
      <w:r w:rsidRPr="00B771FE">
        <w:rPr>
          <w:rStyle w:val="Emphasis"/>
          <w:highlight w:val="cyan"/>
        </w:rPr>
        <w:t>reduce</w:t>
      </w:r>
      <w:r w:rsidRPr="0054517B">
        <w:rPr>
          <w:sz w:val="16"/>
        </w:rPr>
        <w:t xml:space="preserve"> (or eliminate) all currently imposed </w:t>
      </w:r>
      <w:r w:rsidRPr="0054517B">
        <w:rPr>
          <w:rStyle w:val="StyleUnderline"/>
        </w:rPr>
        <w:t xml:space="preserve">tariffs. </w:t>
      </w:r>
      <w:r w:rsidRPr="00B771FE">
        <w:rPr>
          <w:rStyle w:val="StyleUnderline"/>
          <w:highlight w:val="cyan"/>
        </w:rPr>
        <w:t>Such</w:t>
      </w:r>
      <w:r w:rsidRPr="0054517B">
        <w:rPr>
          <w:sz w:val="16"/>
        </w:rPr>
        <w:t xml:space="preserve"> an approach </w:t>
      </w:r>
      <w:r w:rsidRPr="00B771FE">
        <w:rPr>
          <w:rStyle w:val="StyleUnderline"/>
          <w:highlight w:val="cyan"/>
        </w:rPr>
        <w:t>would</w:t>
      </w:r>
      <w:r w:rsidRPr="0054517B">
        <w:rPr>
          <w:sz w:val="16"/>
        </w:rPr>
        <w:t xml:space="preserve"> help families’ budgets, </w:t>
      </w:r>
      <w:r w:rsidRPr="00B771FE">
        <w:rPr>
          <w:rStyle w:val="StyleUnderline"/>
          <w:highlight w:val="cyan"/>
        </w:rPr>
        <w:t>improve</w:t>
      </w:r>
      <w:r w:rsidRPr="0054517B">
        <w:rPr>
          <w:rStyle w:val="StyleUnderline"/>
        </w:rPr>
        <w:t xml:space="preserve"> business </w:t>
      </w:r>
      <w:r w:rsidRPr="00B771FE">
        <w:rPr>
          <w:rStyle w:val="StyleUnderline"/>
          <w:highlight w:val="cyan"/>
        </w:rPr>
        <w:t>productivity, strengthen the</w:t>
      </w:r>
      <w:r w:rsidRPr="0054517B">
        <w:rPr>
          <w:rStyle w:val="StyleUnderline"/>
        </w:rPr>
        <w:t xml:space="preserve"> job market, </w:t>
      </w:r>
      <w:r w:rsidRPr="00B771FE">
        <w:rPr>
          <w:rStyle w:val="StyleUnderline"/>
          <w:highlight w:val="cyan"/>
        </w:rPr>
        <w:t xml:space="preserve">and </w:t>
      </w:r>
      <w:r w:rsidRPr="00B771FE">
        <w:rPr>
          <w:rStyle w:val="Emphasis"/>
          <w:highlight w:val="cyan"/>
        </w:rPr>
        <w:t>exhibit</w:t>
      </w:r>
      <w:r w:rsidRPr="0054517B">
        <w:rPr>
          <w:rStyle w:val="Emphasis"/>
        </w:rPr>
        <w:t xml:space="preserve"> global </w:t>
      </w:r>
      <w:r w:rsidRPr="00B771FE">
        <w:rPr>
          <w:rStyle w:val="Emphasis"/>
          <w:highlight w:val="cyan"/>
        </w:rPr>
        <w:t>leadership</w:t>
      </w:r>
      <w:r w:rsidRPr="00B771FE">
        <w:rPr>
          <w:rStyle w:val="StyleUnderline"/>
          <w:highlight w:val="cyan"/>
        </w:rPr>
        <w:t xml:space="preserve"> that would</w:t>
      </w:r>
      <w:r w:rsidRPr="0054517B">
        <w:rPr>
          <w:sz w:val="16"/>
        </w:rPr>
        <w:t xml:space="preserve"> help </w:t>
      </w:r>
      <w:r w:rsidRPr="00B771FE">
        <w:rPr>
          <w:rStyle w:val="StyleUnderline"/>
          <w:highlight w:val="cyan"/>
        </w:rPr>
        <w:t>expand</w:t>
      </w:r>
      <w:r w:rsidRPr="0054517B">
        <w:rPr>
          <w:sz w:val="16"/>
        </w:rPr>
        <w:t xml:space="preserve"> the benefits from </w:t>
      </w:r>
      <w:r w:rsidRPr="0054517B">
        <w:rPr>
          <w:rStyle w:val="StyleUnderline"/>
        </w:rPr>
        <w:t xml:space="preserve">global </w:t>
      </w:r>
      <w:r w:rsidRPr="00B771FE">
        <w:rPr>
          <w:rStyle w:val="StyleUnderline"/>
          <w:highlight w:val="cyan"/>
        </w:rPr>
        <w:t>trade</w:t>
      </w:r>
      <w:r w:rsidRPr="0054517B">
        <w:rPr>
          <w:sz w:val="16"/>
        </w:rPr>
        <w:t>.</w:t>
      </w:r>
    </w:p>
    <w:p w:rsidR="001543D1" w:rsidRDefault="001543D1" w:rsidP="001543D1">
      <w:pPr>
        <w:rPr>
          <w:sz w:val="16"/>
        </w:rPr>
      </w:pPr>
    </w:p>
    <w:p w:rsidR="001543D1" w:rsidRPr="00AA7ADF" w:rsidRDefault="001543D1" w:rsidP="001543D1">
      <w:pPr>
        <w:pStyle w:val="Heading3"/>
        <w:rPr>
          <w:rFonts w:eastAsia="Times New Roman"/>
        </w:rPr>
      </w:pPr>
      <w:r>
        <w:rPr>
          <w:rFonts w:eastAsia="Times New Roman"/>
        </w:rPr>
        <w:t>1nc esr</w:t>
      </w:r>
      <w:r w:rsidR="006B2E70">
        <w:rPr>
          <w:rFonts w:eastAsia="Times New Roman"/>
        </w:rPr>
        <w:t xml:space="preserve"> war powers plank</w:t>
      </w:r>
    </w:p>
    <w:p w:rsidR="001543D1" w:rsidRDefault="001543D1" w:rsidP="001543D1"/>
    <w:p w:rsidR="001543D1" w:rsidRDefault="001543D1" w:rsidP="001543D1">
      <w:pPr>
        <w:pStyle w:val="Heading4"/>
      </w:pPr>
      <w:r>
        <w:t xml:space="preserve">The President of the United States should issue an Executive Order committing the executive branch to Solicitor General representation and advance consultation with the Office of Legal Counsel over decisions to initiate offensive use of military force.  The Department of Justice officials should counsel against initiating offensive use of military force without prior Congressional authorization.  </w:t>
      </w:r>
    </w:p>
    <w:p w:rsidR="001543D1" w:rsidRDefault="001543D1" w:rsidP="001543D1"/>
    <w:p w:rsidR="001543D1" w:rsidRPr="00776E3E" w:rsidRDefault="001543D1" w:rsidP="001543D1">
      <w:pPr>
        <w:pStyle w:val="Heading4"/>
      </w:pPr>
      <w:r>
        <w:t xml:space="preserve">Executive </w:t>
      </w:r>
      <w:r w:rsidRPr="00776E3E">
        <w:rPr>
          <w:u w:val="single"/>
        </w:rPr>
        <w:t>pre-commitment</w:t>
      </w:r>
      <w:r>
        <w:t xml:space="preserve"> to DOJ advice solves the aff</w:t>
      </w:r>
    </w:p>
    <w:p w:rsidR="001543D1" w:rsidRDefault="001543D1" w:rsidP="001543D1">
      <w:r w:rsidRPr="00DD5169">
        <w:rPr>
          <w:b/>
        </w:rPr>
        <w:t>Pillard 2005</w:t>
      </w:r>
      <w:r>
        <w:t xml:space="preserve"> – JD from Harvard, Faculty Director of Supreme Court Institute at Georgetown University Law Center, former Deputy Assistant Attorney General in the DOJ (February, Cornelia T., Michigan Law Review, 103.4, “The Unfulfilled Promise of the Constitution in Executive Hands”, 103 Mich. L. Rev. 676-758, http://scholarship.law.georgetown.edu/facpub/189/)</w:t>
      </w:r>
    </w:p>
    <w:p w:rsidR="001543D1" w:rsidRDefault="001543D1" w:rsidP="001543D1"/>
    <w:p w:rsidR="001543D1" w:rsidRDefault="001543D1" w:rsidP="001543D1">
      <w:pPr>
        <w:rPr>
          <w:sz w:val="16"/>
        </w:rPr>
      </w:pPr>
      <w:r w:rsidRPr="005F1D98">
        <w:rPr>
          <w:sz w:val="16"/>
          <w:szCs w:val="16"/>
        </w:rPr>
        <w:t>V. ENABLING EXECUTIVE CONSTITUTIONALISM</w:t>
      </w:r>
      <w:r>
        <w:rPr>
          <w:sz w:val="16"/>
          <w:szCs w:val="16"/>
        </w:rPr>
        <w:t xml:space="preserve"> </w:t>
      </w:r>
      <w:r w:rsidRPr="004052F7">
        <w:rPr>
          <w:rStyle w:val="StyleUnderline"/>
        </w:rPr>
        <w:t xml:space="preserve">The </w:t>
      </w:r>
      <w:r w:rsidRPr="000C0E98">
        <w:rPr>
          <w:rStyle w:val="StyleUnderline"/>
          <w:highlight w:val="green"/>
        </w:rPr>
        <w:t>courts</w:t>
      </w:r>
      <w:r w:rsidRPr="000C0E98">
        <w:rPr>
          <w:sz w:val="16"/>
          <w:highlight w:val="green"/>
        </w:rPr>
        <w:t xml:space="preserve"> </w:t>
      </w:r>
      <w:r w:rsidRPr="005F1D98">
        <w:rPr>
          <w:sz w:val="16"/>
        </w:rPr>
        <w:t xml:space="preserve">indisputably </w:t>
      </w:r>
      <w:r w:rsidRPr="004052F7">
        <w:rPr>
          <w:rStyle w:val="StyleUnderline"/>
        </w:rPr>
        <w:t xml:space="preserve">do not and </w:t>
      </w:r>
      <w:r w:rsidRPr="000C0E98">
        <w:rPr>
          <w:rStyle w:val="StyleUnderline"/>
          <w:highlight w:val="green"/>
        </w:rPr>
        <w:t>cannot fully assure our</w:t>
      </w:r>
      <w:r w:rsidRPr="005F1D98">
        <w:rPr>
          <w:sz w:val="16"/>
        </w:rPr>
        <w:t xml:space="preserve"> enjoyment of our </w:t>
      </w:r>
      <w:r w:rsidRPr="000C0E98">
        <w:rPr>
          <w:rStyle w:val="StyleUnderline"/>
          <w:highlight w:val="green"/>
        </w:rPr>
        <w:t>constitution</w:t>
      </w:r>
      <w:r w:rsidRPr="005F1D98">
        <w:rPr>
          <w:rStyle w:val="StyleUnderline"/>
        </w:rPr>
        <w:t>al rights</w:t>
      </w:r>
      <w:r w:rsidRPr="004052F7">
        <w:rPr>
          <w:rStyle w:val="StyleUnderline"/>
        </w:rPr>
        <w:t>,</w:t>
      </w:r>
      <w:r w:rsidRPr="005F1D98">
        <w:rPr>
          <w:sz w:val="16"/>
        </w:rPr>
        <w:t xml:space="preserve"> </w:t>
      </w:r>
      <w:r w:rsidRPr="004052F7">
        <w:rPr>
          <w:rStyle w:val="StyleUnderline"/>
        </w:rPr>
        <w:t>and</w:t>
      </w:r>
      <w:r w:rsidRPr="005F1D98">
        <w:rPr>
          <w:sz w:val="16"/>
        </w:rPr>
        <w:t xml:space="preserve"> it is equally clear that </w:t>
      </w:r>
      <w:r w:rsidRPr="000C0E98">
        <w:rPr>
          <w:rStyle w:val="StyleUnderline"/>
          <w:highlight w:val="green"/>
        </w:rPr>
        <w:t>the</w:t>
      </w:r>
      <w:r w:rsidRPr="005F1D98">
        <w:rPr>
          <w:sz w:val="16"/>
        </w:rPr>
        <w:t xml:space="preserve"> federal </w:t>
      </w:r>
      <w:r w:rsidRPr="000C0E98">
        <w:rPr>
          <w:rStyle w:val="StyleUnderline"/>
          <w:highlight w:val="green"/>
        </w:rPr>
        <w:t>exec</w:t>
      </w:r>
      <w:r w:rsidRPr="004052F7">
        <w:rPr>
          <w:rStyle w:val="StyleUnderline"/>
        </w:rPr>
        <w:t xml:space="preserve">utive </w:t>
      </w:r>
      <w:r w:rsidRPr="000C0E98">
        <w:rPr>
          <w:rStyle w:val="StyleUnderline"/>
          <w:highlight w:val="green"/>
        </w:rPr>
        <w:t xml:space="preserve">has an independent </w:t>
      </w:r>
      <w:r w:rsidRPr="00082493">
        <w:rPr>
          <w:rStyle w:val="StyleUnderline"/>
        </w:rPr>
        <w:t xml:space="preserve">constitutional </w:t>
      </w:r>
      <w:r w:rsidRPr="000C0E98">
        <w:rPr>
          <w:rStyle w:val="StyleUnderline"/>
          <w:highlight w:val="green"/>
        </w:rPr>
        <w:t xml:space="preserve">duty </w:t>
      </w:r>
      <w:r w:rsidRPr="005F1D98">
        <w:rPr>
          <w:rStyle w:val="StyleUnderline"/>
        </w:rPr>
        <w:t>to fulfill the Constitution's promise</w:t>
      </w:r>
      <w:r w:rsidRPr="005F1D98">
        <w:rPr>
          <w:sz w:val="16"/>
        </w:rPr>
        <w:t>. Executive constitutionalism seems ripe with promise. Yet, it is striking how limited and court-centered the executive's normative and institutional approaches to constitutional questions remain.</w:t>
      </w:r>
      <w:r>
        <w:rPr>
          <w:sz w:val="16"/>
        </w:rPr>
        <w:t xml:space="preserve"> </w:t>
      </w:r>
      <w:r w:rsidRPr="005F1D98">
        <w:rPr>
          <w:rStyle w:val="StyleUnderline"/>
        </w:rPr>
        <w:t>One</w:t>
      </w:r>
      <w:r w:rsidRPr="005F1D98">
        <w:rPr>
          <w:sz w:val="16"/>
        </w:rPr>
        <w:t xml:space="preserve"> conceivable </w:t>
      </w:r>
      <w:r w:rsidRPr="005F1D98">
        <w:rPr>
          <w:rStyle w:val="StyleUnderline"/>
        </w:rPr>
        <w:t>way to avoid the pitfalls</w:t>
      </w:r>
      <w:r w:rsidRPr="005F1D98">
        <w:rPr>
          <w:sz w:val="16"/>
        </w:rPr>
        <w:t xml:space="preserve"> of court-centric executive lawyering on one hand and constitutional decisions warped by political expedience on the other </w:t>
      </w:r>
      <w:r w:rsidRPr="005F1D98">
        <w:rPr>
          <w:rStyle w:val="StyleUnderline"/>
        </w:rPr>
        <w:t>would be to make the Solicitor General and Office of Legal Counsel</w:t>
      </w:r>
      <w:r w:rsidRPr="005F1D98">
        <w:rPr>
          <w:sz w:val="16"/>
        </w:rPr>
        <w:t xml:space="preserve"> - or perhaps the entire Department of Justice - </w:t>
      </w:r>
      <w:r w:rsidRPr="005F1D98">
        <w:rPr>
          <w:rStyle w:val="StyleUnderline"/>
        </w:rPr>
        <w:t>as structurally independent as an independent counsel</w:t>
      </w:r>
      <w:r w:rsidRPr="005F1D98">
        <w:rPr>
          <w:sz w:val="16"/>
        </w:rPr>
        <w:t xml:space="preserve"> or independent agency.207 </w:t>
      </w:r>
      <w:r w:rsidRPr="005F1D98">
        <w:rPr>
          <w:rStyle w:val="StyleUnderline"/>
        </w:rPr>
        <w:t>Making the SG and OLC independent in order to insulate them from politics presumably would alleviate the "majoritarian difficulty" resulting from their service to</w:t>
      </w:r>
      <w:r w:rsidRPr="005F1D98">
        <w:rPr>
          <w:sz w:val="16"/>
        </w:rPr>
        <w:t xml:space="preserve"> elected </w:t>
      </w:r>
      <w:r w:rsidRPr="005F1D98">
        <w:rPr>
          <w:rStyle w:val="StyleUnderline"/>
        </w:rPr>
        <w:t>clients</w:t>
      </w:r>
      <w:r w:rsidRPr="005F1D98">
        <w:rPr>
          <w:sz w:val="16"/>
        </w:rPr>
        <w:t xml:space="preserve">. Promoting fuller independence in that sense does not, however, appear to be clearly normatively attractive, constitutionally permissible, nor particularly feasible. In all the criticism of our current constitutionalism, </w:t>
      </w:r>
      <w:r w:rsidRPr="000C0E98">
        <w:rPr>
          <w:rStyle w:val="StyleUnderline"/>
          <w:highlight w:val="green"/>
        </w:rPr>
        <w:t xml:space="preserve">there is little call for </w:t>
      </w:r>
      <w:r w:rsidRPr="00082493">
        <w:rPr>
          <w:rStyle w:val="StyleUnderline"/>
        </w:rPr>
        <w:t xml:space="preserve">an </w:t>
      </w:r>
      <w:r w:rsidRPr="000C0E98">
        <w:rPr>
          <w:rStyle w:val="StyleUnderline"/>
          <w:highlight w:val="green"/>
        </w:rPr>
        <w:t>SG or OLC</w:t>
      </w:r>
      <w:r w:rsidRPr="000C0E98">
        <w:rPr>
          <w:sz w:val="16"/>
          <w:highlight w:val="green"/>
        </w:rPr>
        <w:t xml:space="preserve"> </w:t>
      </w:r>
      <w:r w:rsidRPr="005F1D98">
        <w:rPr>
          <w:sz w:val="16"/>
        </w:rPr>
        <w:t xml:space="preserve">that would act, in effect, </w:t>
      </w:r>
      <w:r w:rsidRPr="000C0E98">
        <w:rPr>
          <w:rStyle w:val="StyleUnderline"/>
          <w:highlight w:val="green"/>
        </w:rPr>
        <w:t>as a fully insulated</w:t>
      </w:r>
      <w:r w:rsidRPr="000C0E98">
        <w:rPr>
          <w:sz w:val="16"/>
          <w:highlight w:val="green"/>
        </w:rPr>
        <w:t xml:space="preserve"> </w:t>
      </w:r>
      <w:r w:rsidRPr="005F1D98">
        <w:rPr>
          <w:sz w:val="16"/>
        </w:rPr>
        <w:t xml:space="preserve">and jurisprudentially autonomous </w:t>
      </w:r>
      <w:r w:rsidRPr="005F1D98">
        <w:rPr>
          <w:rStyle w:val="StyleUnderline"/>
        </w:rPr>
        <w:t xml:space="preserve">constitutional </w:t>
      </w:r>
      <w:r w:rsidRPr="000C0E98">
        <w:rPr>
          <w:rStyle w:val="StyleUnderline"/>
          <w:highlight w:val="green"/>
        </w:rPr>
        <w:t xml:space="preserve">court </w:t>
      </w:r>
      <w:r w:rsidRPr="003B4290">
        <w:rPr>
          <w:rStyle w:val="StyleUnderline"/>
        </w:rPr>
        <w:t>within the executive</w:t>
      </w:r>
      <w:r w:rsidRPr="003B4290">
        <w:rPr>
          <w:sz w:val="16"/>
        </w:rPr>
        <w:t xml:space="preserve"> branch, operating with even less transparency and accountability than the Supreme Court. Moreover, as a practical matter it would be complex and problematic to increase the independence of the SG and OLC. The federal government faces Article II obstacles to formally insulating executive lawyers from politics and institutional pressures</w:t>
      </w:r>
      <w:r w:rsidRPr="005F1D98">
        <w:rPr>
          <w:sz w:val="16"/>
        </w:rPr>
        <w:t>, and the president and his administration likely would be less amenable to guidance from such unaccountable lawyers.208</w:t>
      </w:r>
      <w:r>
        <w:rPr>
          <w:sz w:val="16"/>
        </w:rPr>
        <w:t xml:space="preserve"> </w:t>
      </w:r>
      <w:r w:rsidRPr="000C0E98">
        <w:rPr>
          <w:rStyle w:val="StyleUnderline"/>
          <w:highlight w:val="green"/>
        </w:rPr>
        <w:t>The challenge, rather, is to draw</w:t>
      </w:r>
      <w:r w:rsidRPr="005F1D98">
        <w:rPr>
          <w:sz w:val="16"/>
        </w:rPr>
        <w:t xml:space="preserve"> forth </w:t>
      </w:r>
      <w:r w:rsidRPr="005F1D98">
        <w:rPr>
          <w:rStyle w:val="StyleUnderline"/>
        </w:rPr>
        <w:t xml:space="preserve">from the </w:t>
      </w:r>
      <w:r w:rsidRPr="000C0E98">
        <w:rPr>
          <w:rStyle w:val="StyleUnderline"/>
          <w:highlight w:val="green"/>
        </w:rPr>
        <w:t>executive</w:t>
      </w:r>
      <w:r w:rsidRPr="00082493">
        <w:rPr>
          <w:rStyle w:val="StyleUnderline"/>
        </w:rPr>
        <w:t xml:space="preserve"> </w:t>
      </w:r>
      <w:r w:rsidRPr="005F1D98">
        <w:rPr>
          <w:rStyle w:val="StyleUnderline"/>
        </w:rPr>
        <w:t xml:space="preserve">a </w:t>
      </w:r>
      <w:r w:rsidRPr="00082493">
        <w:rPr>
          <w:rStyle w:val="StyleUnderline"/>
        </w:rPr>
        <w:t xml:space="preserve">constitutional </w:t>
      </w:r>
      <w:r w:rsidRPr="000C0E98">
        <w:rPr>
          <w:rStyle w:val="StyleUnderline"/>
          <w:highlight w:val="green"/>
        </w:rPr>
        <w:t xml:space="preserve">consciousness </w:t>
      </w:r>
      <w:r w:rsidRPr="004052F7">
        <w:rPr>
          <w:rStyle w:val="StyleUnderline"/>
        </w:rPr>
        <w:t>and practice</w:t>
      </w:r>
      <w:r w:rsidRPr="005F1D98">
        <w:rPr>
          <w:sz w:val="16"/>
        </w:rPr>
        <w:t xml:space="preserve"> that helps the government actively to seek to fulfill the commitments of the Constitution and its Bill of Rights, interpreted by the executive as guiding principles for government. Adjustments to executive branch constitutional process and culture should be favored if they encourage the executive to use its experience and capacities to fulfill its distinctive role in effectuating constitutional guarantees. </w:t>
      </w:r>
      <w:r w:rsidRPr="000C0E98">
        <w:rPr>
          <w:rStyle w:val="StyleUnderline"/>
          <w:highlight w:val="green"/>
        </w:rPr>
        <w:t xml:space="preserve">There is transformative potential in measures that break </w:t>
      </w:r>
      <w:r w:rsidRPr="005F1D98">
        <w:rPr>
          <w:rStyle w:val="StyleUnderline"/>
        </w:rPr>
        <w:t xml:space="preserve">ingrained </w:t>
      </w:r>
      <w:r w:rsidRPr="004052F7">
        <w:rPr>
          <w:rStyle w:val="StyleUnderline"/>
        </w:rPr>
        <w:t xml:space="preserve">executive </w:t>
      </w:r>
      <w:r w:rsidRPr="005F1D98">
        <w:rPr>
          <w:rStyle w:val="StyleUnderline"/>
        </w:rPr>
        <w:t xml:space="preserve">branch </w:t>
      </w:r>
      <w:r w:rsidRPr="000C0E98">
        <w:rPr>
          <w:rStyle w:val="StyleUnderline"/>
          <w:highlight w:val="green"/>
        </w:rPr>
        <w:t xml:space="preserve">habits of looking to </w:t>
      </w:r>
      <w:r w:rsidRPr="00082493">
        <w:rPr>
          <w:rStyle w:val="StyleUnderline"/>
        </w:rPr>
        <w:t xml:space="preserve">the Constitution only as it is mediated through </w:t>
      </w:r>
      <w:r w:rsidRPr="000C0E98">
        <w:rPr>
          <w:rStyle w:val="StyleUnderline"/>
          <w:highlight w:val="green"/>
        </w:rPr>
        <w:t xml:space="preserve">the courts, </w:t>
      </w:r>
      <w:r w:rsidRPr="00082493">
        <w:rPr>
          <w:rStyle w:val="StyleUnderline"/>
        </w:rPr>
        <w:t>and of reflexively seeking, where there is no clear doctrinal answer, to minimize constitutional constraint</w:t>
      </w:r>
      <w:r w:rsidRPr="00082493">
        <w:rPr>
          <w:sz w:val="16"/>
        </w:rPr>
        <w:t>. It is difficult fully to imagine what kinds of changes would best prompt executive lawyers and officials to pick up constitutional analysis where the courts leave off, and to rely on the Constitution as an affirmative, guiding mandate for</w:t>
      </w:r>
      <w:r w:rsidRPr="005F1D98">
        <w:rPr>
          <w:sz w:val="16"/>
        </w:rPr>
        <w:t xml:space="preserve"> government action; what follows are not worked-out proposals, but are meant to be merely suggestive.</w:t>
      </w:r>
      <w:r>
        <w:rPr>
          <w:sz w:val="16"/>
        </w:rPr>
        <w:t xml:space="preserve"> </w:t>
      </w:r>
      <w:r w:rsidRPr="005F1D98">
        <w:rPr>
          <w:sz w:val="16"/>
          <w:szCs w:val="16"/>
        </w:rPr>
        <w:t>A. Correcting the Bias Against Constitutional Constraint</w:t>
      </w:r>
      <w:r>
        <w:rPr>
          <w:sz w:val="16"/>
          <w:szCs w:val="16"/>
        </w:rPr>
        <w:t xml:space="preserve"> </w:t>
      </w:r>
      <w:r w:rsidRPr="005F1D98">
        <w:rPr>
          <w:sz w:val="16"/>
          <w:szCs w:val="16"/>
        </w:rPr>
        <w:t>As we have seen, the SG's and OLC's default interpretive approach to individual rights and other forms of constitutional constraints on government is to follow what clear judicial precedents there are and, where precedents are not squarely to the contrary, to favor interpretations that minimize constitutional rights or other constitutional obligations on federal actors. Those court-centered and narrowly self-serving executive traditions produce a systematic skew against individual rights.</w:t>
      </w:r>
      <w:r>
        <w:rPr>
          <w:sz w:val="16"/>
          <w:szCs w:val="16"/>
        </w:rPr>
        <w:t xml:space="preserve"> </w:t>
      </w:r>
      <w:r w:rsidRPr="005F1D98">
        <w:rPr>
          <w:sz w:val="16"/>
        </w:rPr>
        <w:t xml:space="preserve">1. </w:t>
      </w:r>
      <w:r w:rsidRPr="005F1D98">
        <w:rPr>
          <w:rStyle w:val="StyleUnderline"/>
        </w:rPr>
        <w:t xml:space="preserve">Encourage </w:t>
      </w:r>
      <w:r w:rsidRPr="000C0E98">
        <w:rPr>
          <w:rStyle w:val="StyleUnderline"/>
          <w:highlight w:val="green"/>
        </w:rPr>
        <w:t xml:space="preserve">Express Presidential </w:t>
      </w:r>
      <w:r w:rsidRPr="005F1D98">
        <w:rPr>
          <w:rStyle w:val="StyleUnderline"/>
        </w:rPr>
        <w:t xml:space="preserve">Articulation of </w:t>
      </w:r>
      <w:r w:rsidRPr="000C0E98">
        <w:rPr>
          <w:rStyle w:val="StyleUnderline"/>
          <w:highlight w:val="green"/>
        </w:rPr>
        <w:t>Commitment</w:t>
      </w:r>
      <w:r w:rsidRPr="004052F7">
        <w:rPr>
          <w:rStyle w:val="StyleUnderline"/>
        </w:rPr>
        <w:t xml:space="preserve"> to Constitutional Rights</w:t>
      </w:r>
      <w:r>
        <w:rPr>
          <w:rStyle w:val="StyleUnderline"/>
        </w:rPr>
        <w:t xml:space="preserve"> </w:t>
      </w:r>
      <w:r w:rsidRPr="00082493">
        <w:rPr>
          <w:rStyle w:val="StyleUnderline"/>
        </w:rPr>
        <w:t xml:space="preserve">To </w:t>
      </w:r>
      <w:r w:rsidRPr="005F1D98">
        <w:rPr>
          <w:rStyle w:val="StyleUnderline"/>
        </w:rPr>
        <w:t xml:space="preserve">the extent that a president </w:t>
      </w:r>
      <w:r w:rsidRPr="000C0E98">
        <w:rPr>
          <w:rStyle w:val="StyleUnderline"/>
          <w:highlight w:val="green"/>
        </w:rPr>
        <w:t>articulates</w:t>
      </w:r>
      <w:r w:rsidRPr="005F1D98">
        <w:rPr>
          <w:rStyle w:val="StyleUnderline"/>
        </w:rPr>
        <w:t xml:space="preserve"> </w:t>
      </w:r>
      <w:r w:rsidRPr="004052F7">
        <w:rPr>
          <w:rStyle w:val="StyleUnderline"/>
        </w:rPr>
        <w:t>his</w:t>
      </w:r>
      <w:r w:rsidRPr="005F1D98">
        <w:rPr>
          <w:sz w:val="16"/>
        </w:rPr>
        <w:t xml:space="preserve"> own rights-protective </w:t>
      </w:r>
      <w:r w:rsidRPr="000C0E98">
        <w:rPr>
          <w:rStyle w:val="StyleUnderline"/>
          <w:highlight w:val="green"/>
        </w:rPr>
        <w:t xml:space="preserve">constitutional vision </w:t>
      </w:r>
      <w:r w:rsidRPr="005F1D98">
        <w:rPr>
          <w:rStyle w:val="StyleUnderline"/>
        </w:rPr>
        <w:t>with any specificity,</w:t>
      </w:r>
      <w:r w:rsidRPr="004052F7">
        <w:rPr>
          <w:rStyle w:val="StyleUnderline"/>
        </w:rPr>
        <w:t xml:space="preserve"> </w:t>
      </w:r>
      <w:r w:rsidRPr="00082493">
        <w:rPr>
          <w:rStyle w:val="StyleUnderline"/>
        </w:rPr>
        <w:t>he ameliorates the tension his constitutional lawyers otherwise face between</w:t>
      </w:r>
      <w:r w:rsidRPr="00082493">
        <w:rPr>
          <w:sz w:val="16"/>
        </w:rPr>
        <w:t xml:space="preserve"> </w:t>
      </w:r>
      <w:r w:rsidRPr="00082493">
        <w:rPr>
          <w:rStyle w:val="StyleUnderline"/>
        </w:rPr>
        <w:t>advancing</w:t>
      </w:r>
      <w:r w:rsidRPr="00082493">
        <w:rPr>
          <w:sz w:val="16"/>
        </w:rPr>
        <w:t xml:space="preserve"> individual </w:t>
      </w:r>
      <w:r w:rsidRPr="00082493">
        <w:rPr>
          <w:rStyle w:val="StyleUnderline"/>
        </w:rPr>
        <w:t xml:space="preserve">rights and </w:t>
      </w:r>
      <w:r w:rsidRPr="003B4290">
        <w:rPr>
          <w:rStyle w:val="StyleUnderline"/>
        </w:rPr>
        <w:t>serving their boss's presumed interest in maximum governing flexibility.</w:t>
      </w:r>
      <w:r w:rsidRPr="003B4290">
        <w:rPr>
          <w:sz w:val="16"/>
        </w:rPr>
        <w:t xml:space="preserve"> Case or controversy requirements and </w:t>
      </w:r>
      <w:r w:rsidRPr="003B4290">
        <w:rPr>
          <w:rStyle w:val="StyleUnderline"/>
        </w:rPr>
        <w:t>restrictions against courts issuing advisory opinions do not</w:t>
      </w:r>
      <w:r w:rsidRPr="003B4290">
        <w:rPr>
          <w:sz w:val="16"/>
        </w:rPr>
        <w:t xml:space="preserve">, of course, </w:t>
      </w:r>
      <w:r w:rsidRPr="003B4290">
        <w:rPr>
          <w:rStyle w:val="StyleUnderline"/>
        </w:rPr>
        <w:t>apply to the executive's internal constitutional decisionmaking</w:t>
      </w:r>
      <w:r w:rsidRPr="003B4290">
        <w:rPr>
          <w:sz w:val="16"/>
        </w:rPr>
        <w:t>, and presidents can better serve individual rights to the extent that they expressly stake out their constitutional commitments</w:t>
      </w:r>
      <w:r w:rsidRPr="005F1D98">
        <w:rPr>
          <w:sz w:val="16"/>
        </w:rPr>
        <w:t xml:space="preserve"> in general and in advance of any concrete controversy."° </w:t>
      </w:r>
      <w:r w:rsidRPr="000C0E98">
        <w:rPr>
          <w:rStyle w:val="StyleUnderline"/>
          <w:highlight w:val="green"/>
        </w:rPr>
        <w:t>When the president takes a stand</w:t>
      </w:r>
      <w:r w:rsidRPr="000C0E98">
        <w:rPr>
          <w:sz w:val="16"/>
          <w:highlight w:val="green"/>
        </w:rPr>
        <w:t xml:space="preserve"> </w:t>
      </w:r>
      <w:r w:rsidRPr="005F1D98">
        <w:rPr>
          <w:sz w:val="16"/>
        </w:rPr>
        <w:t xml:space="preserve">for advancing abortion rights, property rights, disability rights, "charitable choice," a right to bear arms, or full remediation of race and sex discrimination, he signals to his </w:t>
      </w:r>
      <w:r w:rsidRPr="000C0E98">
        <w:rPr>
          <w:rStyle w:val="StyleUnderline"/>
          <w:highlight w:val="green"/>
        </w:rPr>
        <w:t>lawyers</w:t>
      </w:r>
      <w:r w:rsidRPr="000C0E98">
        <w:rPr>
          <w:sz w:val="16"/>
          <w:highlight w:val="green"/>
        </w:rPr>
        <w:t xml:space="preserve"> </w:t>
      </w:r>
      <w:r w:rsidRPr="005F1D98">
        <w:rPr>
          <w:sz w:val="16"/>
        </w:rPr>
        <w:t xml:space="preserve">that they should, in those areas, </w:t>
      </w:r>
      <w:r w:rsidRPr="000C0E98">
        <w:rPr>
          <w:rStyle w:val="StyleUnderline"/>
          <w:highlight w:val="green"/>
        </w:rPr>
        <w:t xml:space="preserve">set aside their default bias </w:t>
      </w:r>
      <w:r w:rsidRPr="005F1D98">
        <w:rPr>
          <w:rStyle w:val="StyleUnderline"/>
        </w:rPr>
        <w:t>in favor of</w:t>
      </w:r>
      <w:r w:rsidRPr="005F1D98">
        <w:rPr>
          <w:sz w:val="16"/>
        </w:rPr>
        <w:t xml:space="preserve"> preserving </w:t>
      </w:r>
      <w:r w:rsidRPr="005F1D98">
        <w:rPr>
          <w:rStyle w:val="StyleUnderline"/>
        </w:rPr>
        <w:t>executive prerogative, even if it requires extra executive</w:t>
      </w:r>
      <w:r w:rsidRPr="005F1D98">
        <w:rPr>
          <w:sz w:val="16"/>
        </w:rPr>
        <w:t xml:space="preserve"> effort or </w:t>
      </w:r>
      <w:r w:rsidRPr="005F1D98">
        <w:rPr>
          <w:rStyle w:val="StyleUnderline"/>
        </w:rPr>
        <w:t>restraint</w:t>
      </w:r>
      <w:r w:rsidRPr="005F1D98">
        <w:rPr>
          <w:sz w:val="16"/>
        </w:rPr>
        <w:t xml:space="preserve"> to do so.</w:t>
      </w:r>
      <w:r>
        <w:rPr>
          <w:sz w:val="16"/>
        </w:rPr>
        <w:t xml:space="preserve"> </w:t>
      </w:r>
      <w:r w:rsidRPr="005F1D98">
        <w:rPr>
          <w:sz w:val="16"/>
        </w:rPr>
        <w:t xml:space="preserve">If presented in a concrete setting with a choice between interpreting and applying the Constitution in fully rights-protective ways or sparing themselves the effort where Supreme Court precedent can be read not to require it, government officials typically default to the latter course without considering whether they might thereby be giving short shrift to a constitutional duty. </w:t>
      </w:r>
      <w:r w:rsidRPr="000C0E98">
        <w:rPr>
          <w:rStyle w:val="StyleUnderline"/>
          <w:highlight w:val="green"/>
        </w:rPr>
        <w:t xml:space="preserve">A </w:t>
      </w:r>
      <w:r w:rsidRPr="004052F7">
        <w:rPr>
          <w:rStyle w:val="StyleUnderline"/>
        </w:rPr>
        <w:t xml:space="preserve">president's </w:t>
      </w:r>
      <w:r w:rsidRPr="000C0E98">
        <w:rPr>
          <w:rStyle w:val="StyleUnderline"/>
          <w:highlight w:val="green"/>
        </w:rPr>
        <w:t>stated commitment</w:t>
      </w:r>
      <w:r w:rsidRPr="000C0E98">
        <w:rPr>
          <w:sz w:val="16"/>
          <w:highlight w:val="green"/>
        </w:rPr>
        <w:t xml:space="preserve"> </w:t>
      </w:r>
      <w:r w:rsidRPr="005F1D98">
        <w:rPr>
          <w:sz w:val="16"/>
        </w:rPr>
        <w:t xml:space="preserve">to protection of particular rights, however, </w:t>
      </w:r>
      <w:r w:rsidRPr="000C0E98">
        <w:rPr>
          <w:rStyle w:val="StyleUnderline"/>
          <w:highlight w:val="green"/>
        </w:rPr>
        <w:t xml:space="preserve">flips the default </w:t>
      </w:r>
      <w:r w:rsidRPr="005F1D98">
        <w:rPr>
          <w:rStyle w:val="StyleUnderline"/>
        </w:rPr>
        <w:t>position</w:t>
      </w:r>
      <w:r w:rsidRPr="005F1D98">
        <w:rPr>
          <w:sz w:val="16"/>
        </w:rPr>
        <w:t xml:space="preserve"> with respect to those rights, </w:t>
      </w:r>
      <w:r w:rsidRPr="000C0E98">
        <w:rPr>
          <w:rStyle w:val="StyleUnderline"/>
          <w:highlight w:val="green"/>
        </w:rPr>
        <w:t xml:space="preserve">acting as a spur to </w:t>
      </w:r>
      <w:r w:rsidRPr="005F1D98">
        <w:rPr>
          <w:rStyle w:val="StyleUnderline"/>
        </w:rPr>
        <w:t>executive-</w:t>
      </w:r>
      <w:r w:rsidRPr="000C0E98">
        <w:rPr>
          <w:rStyle w:val="StyleUnderline"/>
          <w:highlight w:val="green"/>
        </w:rPr>
        <w:t xml:space="preserve">branch </w:t>
      </w:r>
      <w:r w:rsidRPr="005F1D98">
        <w:rPr>
          <w:rStyle w:val="StyleUnderline"/>
        </w:rPr>
        <w:t>lawyers and</w:t>
      </w:r>
      <w:r w:rsidRPr="005F1D98">
        <w:rPr>
          <w:sz w:val="16"/>
        </w:rPr>
        <w:t xml:space="preserve"> other </w:t>
      </w:r>
      <w:r w:rsidRPr="000C0E98">
        <w:rPr>
          <w:rStyle w:val="StyleUnderline"/>
          <w:highlight w:val="green"/>
        </w:rPr>
        <w:t xml:space="preserve">personnel </w:t>
      </w:r>
      <w:r w:rsidRPr="004052F7">
        <w:rPr>
          <w:rStyle w:val="StyleUnderline"/>
        </w:rPr>
        <w:t xml:space="preserve">to work to give effect to constitutional rights even where, for a range of institutional reasons, the courts would not. </w:t>
      </w:r>
      <w:r w:rsidRPr="000C0E98">
        <w:rPr>
          <w:rStyle w:val="StyleUnderline"/>
          <w:highlight w:val="green"/>
        </w:rPr>
        <w:t>A president is thus uniquely situated to facilitate</w:t>
      </w:r>
      <w:r w:rsidRPr="000C0E98">
        <w:rPr>
          <w:sz w:val="16"/>
          <w:highlight w:val="green"/>
        </w:rPr>
        <w:t xml:space="preserve"> </w:t>
      </w:r>
      <w:r w:rsidRPr="005F1D98">
        <w:rPr>
          <w:sz w:val="16"/>
        </w:rPr>
        <w:t xml:space="preserve">full executive-branch constitutional </w:t>
      </w:r>
      <w:r w:rsidRPr="000C0E98">
        <w:rPr>
          <w:rStyle w:val="StyleUnderline"/>
          <w:highlight w:val="green"/>
        </w:rPr>
        <w:t>compliance by precommitting</w:t>
      </w:r>
      <w:r w:rsidRPr="000C0E98">
        <w:rPr>
          <w:sz w:val="16"/>
          <w:highlight w:val="green"/>
        </w:rPr>
        <w:t xml:space="preserve"> </w:t>
      </w:r>
      <w:r w:rsidRPr="005F1D98">
        <w:rPr>
          <w:sz w:val="16"/>
        </w:rPr>
        <w:t>himself to a rights-protective constitutional vision, and thereby making clear that respect for constitutional rights is part of the executive's interest, not counter to it.</w:t>
      </w:r>
    </w:p>
    <w:p w:rsidR="001543D1" w:rsidRDefault="001543D1" w:rsidP="001543D1">
      <w:pPr>
        <w:pStyle w:val="Heading4"/>
      </w:pPr>
      <w:r>
        <w:t xml:space="preserve">It has the </w:t>
      </w:r>
      <w:r w:rsidRPr="003B4290">
        <w:rPr>
          <w:u w:val="single"/>
        </w:rPr>
        <w:t>effect</w:t>
      </w:r>
      <w:r>
        <w:t xml:space="preserve"> of the aff but </w:t>
      </w:r>
      <w:r w:rsidRPr="003B4290">
        <w:rPr>
          <w:u w:val="single"/>
        </w:rPr>
        <w:t>doesn’t jeopardize</w:t>
      </w:r>
      <w:r>
        <w:t xml:space="preserve"> crisis flex</w:t>
      </w:r>
    </w:p>
    <w:p w:rsidR="001543D1" w:rsidRDefault="001543D1" w:rsidP="001543D1">
      <w:r w:rsidRPr="00251A5D">
        <w:rPr>
          <w:b/>
        </w:rPr>
        <w:t>Morrison 2011</w:t>
      </w:r>
      <w:r>
        <w:t xml:space="preserve"> –</w:t>
      </w:r>
      <w:r w:rsidRPr="00251A5D">
        <w:t xml:space="preserve"> </w:t>
      </w:r>
      <w:r>
        <w:t>Professor of Law, Columbia University (Trevor W., Harvard Law Review, ““Hostilities,” the Office of Legal Counsel, and the Process of Executive Branch Legal Interpretation”, 124 HARV. L. REV.F. 62, http://web.law.columbia.edu/sites/default/files/microsites/constitutional-governance/files/Libya-Hostilities-Office-of-Legal-Counsel.pdf)</w:t>
      </w:r>
    </w:p>
    <w:p w:rsidR="001543D1" w:rsidRDefault="001543D1" w:rsidP="001543D1"/>
    <w:p w:rsidR="001543D1" w:rsidRPr="00B15002" w:rsidRDefault="001543D1" w:rsidP="001543D1">
      <w:pPr>
        <w:rPr>
          <w:sz w:val="16"/>
        </w:rPr>
      </w:pPr>
      <w:r w:rsidRPr="0027610C">
        <w:rPr>
          <w:sz w:val="16"/>
        </w:rPr>
        <w:t xml:space="preserve">Once OLC arrived at its conclusion, it should have been clearly conveyed to the relevant parties, ideally in writing. Reducing an opinion to writing is not always possible when time is short, but where it is feasible it helps clarify the precise terms and bounds of OLC’s position. </w:t>
      </w:r>
      <w:r w:rsidRPr="00051556">
        <w:rPr>
          <w:rStyle w:val="StyleUnderline"/>
        </w:rPr>
        <w:t xml:space="preserve">The </w:t>
      </w:r>
      <w:r w:rsidRPr="000C0E98">
        <w:rPr>
          <w:rStyle w:val="StyleUnderline"/>
          <w:highlight w:val="green"/>
        </w:rPr>
        <w:t>recipients</w:t>
      </w:r>
      <w:r w:rsidRPr="00051556">
        <w:rPr>
          <w:rStyle w:val="StyleUnderline"/>
        </w:rPr>
        <w:t xml:space="preserve"> of OLC’s opinion </w:t>
      </w:r>
      <w:r w:rsidRPr="0027610C">
        <w:rPr>
          <w:sz w:val="16"/>
        </w:rPr>
        <w:t xml:space="preserve">(whether written or oral) </w:t>
      </w:r>
      <w:r w:rsidRPr="003B4290">
        <w:rPr>
          <w:rStyle w:val="StyleUnderline"/>
        </w:rPr>
        <w:t>should</w:t>
      </w:r>
      <w:r w:rsidRPr="00051556">
        <w:rPr>
          <w:rStyle w:val="StyleUnderline"/>
        </w:rPr>
        <w:t xml:space="preserve"> </w:t>
      </w:r>
      <w:r w:rsidRPr="0027610C">
        <w:rPr>
          <w:sz w:val="16"/>
        </w:rPr>
        <w:t xml:space="preserve">have </w:t>
      </w:r>
      <w:r w:rsidRPr="000C0E98">
        <w:rPr>
          <w:rStyle w:val="StyleUnderline"/>
          <w:highlight w:val="green"/>
        </w:rPr>
        <w:t>regard</w:t>
      </w:r>
      <w:r w:rsidRPr="0027610C">
        <w:rPr>
          <w:sz w:val="16"/>
        </w:rPr>
        <w:t xml:space="preserve">ed </w:t>
      </w:r>
      <w:r w:rsidRPr="000C0E98">
        <w:rPr>
          <w:rStyle w:val="StyleUnderline"/>
          <w:highlight w:val="green"/>
        </w:rPr>
        <w:t xml:space="preserve">it as the presumptively final word </w:t>
      </w:r>
      <w:r w:rsidRPr="00DA2064">
        <w:rPr>
          <w:rStyle w:val="StyleUnderline"/>
        </w:rPr>
        <w:t>on</w:t>
      </w:r>
      <w:r w:rsidRPr="00DA2064">
        <w:rPr>
          <w:sz w:val="16"/>
        </w:rPr>
        <w:t xml:space="preserve"> the </w:t>
      </w:r>
      <w:r w:rsidRPr="00DA2064">
        <w:rPr>
          <w:rStyle w:val="StyleUnderline"/>
        </w:rPr>
        <w:t>“hostilities”</w:t>
      </w:r>
      <w:r w:rsidRPr="00DA2064">
        <w:rPr>
          <w:sz w:val="16"/>
        </w:rPr>
        <w:t xml:space="preserve"> question</w:t>
      </w:r>
      <w:r w:rsidRPr="0027610C">
        <w:rPr>
          <w:sz w:val="16"/>
        </w:rPr>
        <w:t xml:space="preserve">. </w:t>
      </w:r>
      <w:r w:rsidRPr="000C0E98">
        <w:rPr>
          <w:rStyle w:val="StyleUnderline"/>
          <w:highlight w:val="green"/>
        </w:rPr>
        <w:t>The President</w:t>
      </w:r>
      <w:r w:rsidRPr="0027610C">
        <w:rPr>
          <w:sz w:val="16"/>
        </w:rPr>
        <w:t xml:space="preserve"> certainly </w:t>
      </w:r>
      <w:r w:rsidRPr="000C0E98">
        <w:rPr>
          <w:rStyle w:val="StyleUnderline"/>
          <w:highlight w:val="green"/>
        </w:rPr>
        <w:t>retains</w:t>
      </w:r>
      <w:r w:rsidRPr="0027610C">
        <w:rPr>
          <w:sz w:val="16"/>
        </w:rPr>
        <w:t xml:space="preserve"> the </w:t>
      </w:r>
      <w:r w:rsidRPr="000C0E98">
        <w:rPr>
          <w:rStyle w:val="StyleUnderline"/>
          <w:highlight w:val="green"/>
        </w:rPr>
        <w:t>authority to overrule</w:t>
      </w:r>
      <w:r w:rsidRPr="0027610C">
        <w:rPr>
          <w:rStyle w:val="StyleUnderline"/>
        </w:rPr>
        <w:t xml:space="preserve"> OLC, </w:t>
      </w:r>
      <w:r w:rsidRPr="000C0E98">
        <w:rPr>
          <w:rStyle w:val="StyleUnderline"/>
          <w:highlight w:val="green"/>
        </w:rPr>
        <w:t>but</w:t>
      </w:r>
      <w:r w:rsidRPr="0027610C">
        <w:rPr>
          <w:rStyle w:val="StyleUnderline"/>
        </w:rPr>
        <w:t xml:space="preserve"> the </w:t>
      </w:r>
      <w:r w:rsidRPr="000C0E98">
        <w:rPr>
          <w:rStyle w:val="StyleUnderline"/>
          <w:highlight w:val="green"/>
        </w:rPr>
        <w:t xml:space="preserve">traditions </w:t>
      </w:r>
      <w:r w:rsidRPr="00776E3E">
        <w:rPr>
          <w:rStyle w:val="StyleUnderline"/>
        </w:rPr>
        <w:t>of executive</w:t>
      </w:r>
      <w:r w:rsidRPr="00776E3E">
        <w:rPr>
          <w:sz w:val="16"/>
        </w:rPr>
        <w:t xml:space="preserve"> branch </w:t>
      </w:r>
      <w:r w:rsidRPr="00776E3E">
        <w:rPr>
          <w:rStyle w:val="StyleUnderline"/>
        </w:rPr>
        <w:t xml:space="preserve">legal interpretation </w:t>
      </w:r>
      <w:r w:rsidRPr="000C0E98">
        <w:rPr>
          <w:rStyle w:val="StyleUnderline"/>
          <w:highlight w:val="green"/>
        </w:rPr>
        <w:t>do not contemplate routine relitigation</w:t>
      </w:r>
      <w:r w:rsidRPr="0027610C">
        <w:rPr>
          <w:sz w:val="16"/>
        </w:rPr>
        <w:t xml:space="preserve"> before the President. </w:t>
      </w:r>
      <w:r w:rsidRPr="000C0E98">
        <w:rPr>
          <w:rStyle w:val="StyleUnderline"/>
          <w:highlight w:val="green"/>
        </w:rPr>
        <w:t>Still, on matters of grave consequence</w:t>
      </w:r>
      <w:r w:rsidRPr="0027610C">
        <w:rPr>
          <w:sz w:val="16"/>
        </w:rPr>
        <w:t xml:space="preserve"> where affected agencies strongly disagree with OLC’s analysis, </w:t>
      </w:r>
      <w:r w:rsidRPr="000C0E98">
        <w:rPr>
          <w:rStyle w:val="StyleUnderline"/>
          <w:highlight w:val="green"/>
        </w:rPr>
        <w:t xml:space="preserve">there is nothing </w:t>
      </w:r>
      <w:r w:rsidRPr="00DA2064">
        <w:rPr>
          <w:rStyle w:val="StyleUnderline"/>
        </w:rPr>
        <w:t xml:space="preserve">categorically </w:t>
      </w:r>
      <w:r w:rsidRPr="000C0E98">
        <w:rPr>
          <w:rStyle w:val="StyleUnderline"/>
          <w:highlight w:val="green"/>
        </w:rPr>
        <w:t>inappropriate</w:t>
      </w:r>
      <w:r w:rsidRPr="0027610C">
        <w:rPr>
          <w:sz w:val="16"/>
        </w:rPr>
        <w:t xml:space="preserve"> in their seeking presidential review. Importantly, </w:t>
      </w:r>
      <w:r w:rsidRPr="0027610C">
        <w:rPr>
          <w:rStyle w:val="StyleUnderline"/>
        </w:rPr>
        <w:t xml:space="preserve">any such presidential review should </w:t>
      </w:r>
      <w:r w:rsidRPr="00DA2064">
        <w:rPr>
          <w:rStyle w:val="StyleUnderline"/>
        </w:rPr>
        <w:t xml:space="preserve">proceed on the understanding that OLC’s </w:t>
      </w:r>
      <w:r w:rsidRPr="000C0E98">
        <w:rPr>
          <w:rStyle w:val="StyleUnderline"/>
          <w:highlight w:val="green"/>
        </w:rPr>
        <w:t>analysis should be adhered to in all but the most extreme circumstances</w:t>
      </w:r>
      <w:r w:rsidRPr="0027610C">
        <w:rPr>
          <w:rStyle w:val="StyleUnderline"/>
        </w:rPr>
        <w:t>. Presidential overruling should be rare because it can carry serious costs</w:t>
      </w:r>
      <w:r w:rsidRPr="0027610C">
        <w:rPr>
          <w:sz w:val="16"/>
        </w:rPr>
        <w:t xml:space="preserve">. To start, it can undermine OLC’s ability to produce legal opinions consistent with its best view of the law. Agency general counsels and the White House Counsel’s Office may approach legal questions not with the goal of seeking the best view of the law, but with the aim of finding the best, professionally responsible legal defense of their client’s preferred policy position. There is nothing wrong with that. But if the President routinely favors legal views of that sort over OLC’s conclusions, the traditional rationale for having an OLC at all will be undermined. </w:t>
      </w:r>
      <w:r w:rsidRPr="000C0E98">
        <w:rPr>
          <w:rStyle w:val="StyleUnderline"/>
          <w:highlight w:val="green"/>
        </w:rPr>
        <w:t xml:space="preserve">OLC’s </w:t>
      </w:r>
      <w:r w:rsidRPr="003B4290">
        <w:rPr>
          <w:rStyle w:val="StyleUnderline"/>
        </w:rPr>
        <w:t>work</w:t>
      </w:r>
      <w:r w:rsidRPr="003B4290">
        <w:rPr>
          <w:sz w:val="16"/>
        </w:rPr>
        <w:t xml:space="preserve"> product </w:t>
      </w:r>
      <w:r w:rsidRPr="003B4290">
        <w:rPr>
          <w:rStyle w:val="StyleUnderline"/>
        </w:rPr>
        <w:t>is significant today</w:t>
      </w:r>
      <w:r w:rsidRPr="003B4290">
        <w:rPr>
          <w:sz w:val="16"/>
        </w:rPr>
        <w:t xml:space="preserve"> </w:t>
      </w:r>
      <w:r w:rsidRPr="003B4290">
        <w:rPr>
          <w:rStyle w:val="StyleUnderline"/>
        </w:rPr>
        <w:t>in</w:t>
      </w:r>
      <w:r w:rsidRPr="003B4290">
        <w:rPr>
          <w:sz w:val="16"/>
        </w:rPr>
        <w:t xml:space="preserve"> large </w:t>
      </w:r>
      <w:r w:rsidRPr="003B4290">
        <w:rPr>
          <w:rStyle w:val="StyleUnderline"/>
        </w:rPr>
        <w:t>part</w:t>
      </w:r>
      <w:r w:rsidRPr="003B4290">
        <w:rPr>
          <w:sz w:val="16"/>
        </w:rPr>
        <w:t xml:space="preserve"> </w:t>
      </w:r>
      <w:r w:rsidRPr="003B4290">
        <w:rPr>
          <w:rStyle w:val="StyleUnderline"/>
        </w:rPr>
        <w:t>because</w:t>
      </w:r>
      <w:r w:rsidRPr="003B4290">
        <w:rPr>
          <w:sz w:val="16"/>
        </w:rPr>
        <w:t xml:space="preserve"> </w:t>
      </w:r>
      <w:r w:rsidRPr="003B4290">
        <w:rPr>
          <w:rStyle w:val="StyleUnderline"/>
        </w:rPr>
        <w:t xml:space="preserve">of the time-honored understanding that its </w:t>
      </w:r>
      <w:r w:rsidRPr="000C0E98">
        <w:rPr>
          <w:rStyle w:val="StyleUnderline"/>
          <w:highlight w:val="green"/>
        </w:rPr>
        <w:t>conclusions are presumptively binding</w:t>
      </w:r>
      <w:r w:rsidRPr="000C0E98">
        <w:rPr>
          <w:sz w:val="16"/>
          <w:highlight w:val="green"/>
        </w:rPr>
        <w:t xml:space="preserve"> </w:t>
      </w:r>
      <w:r w:rsidRPr="0027610C">
        <w:rPr>
          <w:sz w:val="16"/>
        </w:rPr>
        <w:t xml:space="preserve">within the executive branch. Routine presidential overruling would weaken the presumption, which in turn would diminish the significance of OLC’s work and reduce its clients’ incentive to seek its views. To remain relevant, OLC would likely start intentionally tilting its analysis in favor of its clients’ (here, the President’s) preferred policies. Put another way, the </w:t>
      </w:r>
      <w:r w:rsidRPr="000C0E98">
        <w:rPr>
          <w:rStyle w:val="StyleUnderline"/>
          <w:highlight w:val="green"/>
        </w:rPr>
        <w:t xml:space="preserve">strong presumption </w:t>
      </w:r>
      <w:r w:rsidRPr="0027610C">
        <w:rPr>
          <w:rStyle w:val="StyleUnderline"/>
        </w:rPr>
        <w:t>in favor of</w:t>
      </w:r>
      <w:r w:rsidRPr="0027610C">
        <w:rPr>
          <w:sz w:val="16"/>
        </w:rPr>
        <w:t xml:space="preserve"> the authoritativeness of </w:t>
      </w:r>
      <w:r w:rsidRPr="0027610C">
        <w:rPr>
          <w:rStyle w:val="StyleUnderline"/>
        </w:rPr>
        <w:t xml:space="preserve">OLC’s analysis </w:t>
      </w:r>
      <w:r w:rsidRPr="000C0E98">
        <w:rPr>
          <w:rStyle w:val="StyleUnderline"/>
          <w:highlight w:val="green"/>
        </w:rPr>
        <w:t xml:space="preserve">provides </w:t>
      </w:r>
      <w:r w:rsidRPr="00DA2064">
        <w:rPr>
          <w:rStyle w:val="StyleUnderline"/>
        </w:rPr>
        <w:t>OLC</w:t>
      </w:r>
      <w:r w:rsidRPr="00DA2064">
        <w:rPr>
          <w:sz w:val="16"/>
        </w:rPr>
        <w:t xml:space="preserve"> with </w:t>
      </w:r>
      <w:r w:rsidRPr="00DA2064">
        <w:rPr>
          <w:rStyle w:val="StyleUnderline"/>
        </w:rPr>
        <w:t>the</w:t>
      </w:r>
      <w:r w:rsidRPr="0027610C">
        <w:rPr>
          <w:rStyle w:val="StyleUnderline"/>
        </w:rPr>
        <w:t xml:space="preserve"> </w:t>
      </w:r>
      <w:r w:rsidRPr="000C0E98">
        <w:rPr>
          <w:rStyle w:val="StyleUnderline"/>
          <w:highlight w:val="green"/>
        </w:rPr>
        <w:t xml:space="preserve">institutional </w:t>
      </w:r>
      <w:r w:rsidRPr="00776E3E">
        <w:rPr>
          <w:rStyle w:val="StyleUnderline"/>
        </w:rPr>
        <w:t xml:space="preserve">space and </w:t>
      </w:r>
      <w:r w:rsidRPr="000C0E98">
        <w:rPr>
          <w:rStyle w:val="StyleUnderline"/>
          <w:highlight w:val="green"/>
        </w:rPr>
        <w:t>cover to provide</w:t>
      </w:r>
      <w:r w:rsidRPr="000C0E98">
        <w:rPr>
          <w:sz w:val="16"/>
          <w:highlight w:val="green"/>
        </w:rPr>
        <w:t xml:space="preserve"> </w:t>
      </w:r>
      <w:r w:rsidRPr="0027610C">
        <w:rPr>
          <w:sz w:val="16"/>
        </w:rPr>
        <w:t xml:space="preserve">answers based on </w:t>
      </w:r>
      <w:r w:rsidRPr="000C0E98">
        <w:rPr>
          <w:rStyle w:val="StyleUnderline"/>
          <w:highlight w:val="green"/>
        </w:rPr>
        <w:t>its best view</w:t>
      </w:r>
      <w:r w:rsidRPr="000C0E98">
        <w:rPr>
          <w:sz w:val="16"/>
          <w:highlight w:val="green"/>
        </w:rPr>
        <w:t xml:space="preserve"> </w:t>
      </w:r>
      <w:r w:rsidRPr="003B4290">
        <w:rPr>
          <w:rStyle w:val="StyleUnderline"/>
        </w:rPr>
        <w:t>of the law</w:t>
      </w:r>
      <w:r w:rsidRPr="0027610C">
        <w:rPr>
          <w:sz w:val="16"/>
        </w:rPr>
        <w:t xml:space="preserve">. If the former is weakened, the latter is jeopardized. </w:t>
      </w:r>
    </w:p>
    <w:p w:rsidR="001543D1" w:rsidRPr="00D00CC5" w:rsidRDefault="001543D1" w:rsidP="001543D1"/>
    <w:p w:rsidR="001543D1" w:rsidRPr="001543D1" w:rsidRDefault="001543D1" w:rsidP="001543D1">
      <w:pPr>
        <w:pStyle w:val="Heading3"/>
      </w:pPr>
      <w:r w:rsidRPr="001543D1">
        <w:t xml:space="preserve">2nc </w:t>
      </w:r>
      <w:r w:rsidR="006B2E70">
        <w:t xml:space="preserve">esr </w:t>
      </w:r>
      <w:r w:rsidRPr="001543D1">
        <w:t>war powers solvency</w:t>
      </w:r>
    </w:p>
    <w:p w:rsidR="001543D1" w:rsidRPr="001543D1" w:rsidRDefault="001543D1" w:rsidP="001543D1">
      <w:pPr>
        <w:pStyle w:val="Heading4"/>
      </w:pPr>
      <w:r w:rsidRPr="001543D1">
        <w:t xml:space="preserve">Internal constraints check adventurism, but the counterplan’s flexibility is key to an </w:t>
      </w:r>
      <w:r w:rsidRPr="001543D1">
        <w:rPr>
          <w:u w:val="single"/>
        </w:rPr>
        <w:t>effective</w:t>
      </w:r>
      <w:r w:rsidRPr="001543D1">
        <w:t xml:space="preserve"> executive</w:t>
      </w:r>
    </w:p>
    <w:p w:rsidR="001543D1" w:rsidRPr="001543D1" w:rsidRDefault="001543D1" w:rsidP="001543D1">
      <w:r w:rsidRPr="001543D1">
        <w:rPr>
          <w:b/>
        </w:rPr>
        <w:t>Katyal 2006</w:t>
      </w:r>
      <w:r w:rsidRPr="001543D1">
        <w:t xml:space="preserve"> – debate rockstar, JD from Yale, Saunders Professor of National Security Law at Georgetown (10/26, Neal, Yale Law Journal, “Toward Internal Separation of Powers”, http://yalelawjournal.org/the-yale-law-journal-pocket-part/executive-power/toward-internal-separation-of-powers/)</w:t>
      </w:r>
    </w:p>
    <w:p w:rsidR="001543D1" w:rsidRPr="001543D1" w:rsidRDefault="001543D1" w:rsidP="001543D1"/>
    <w:p w:rsidR="001543D1" w:rsidRPr="001543D1" w:rsidRDefault="001543D1" w:rsidP="001543D1">
      <w:pPr>
        <w:rPr>
          <w:sz w:val="16"/>
        </w:rPr>
      </w:pPr>
      <w:r w:rsidRPr="001543D1">
        <w:rPr>
          <w:sz w:val="16"/>
        </w:rPr>
        <w:t xml:space="preserve">This Essay’s proposed reforms reflect a more textured conception of the presidency than either the unitary executivists or their critics espouse. In contrast to the unitary executivists, I believe that </w:t>
      </w:r>
      <w:r w:rsidRPr="001543D1">
        <w:rPr>
          <w:rStyle w:val="StyleUnderline"/>
        </w:rPr>
        <w:t>the</w:t>
      </w:r>
      <w:r w:rsidRPr="001543D1">
        <w:rPr>
          <w:sz w:val="16"/>
        </w:rPr>
        <w:t xml:space="preserve"> simple </w:t>
      </w:r>
      <w:r w:rsidRPr="001543D1">
        <w:rPr>
          <w:rStyle w:val="StyleUnderline"/>
        </w:rPr>
        <w:t>fact that the President should be in control of the executive</w:t>
      </w:r>
      <w:r w:rsidRPr="001543D1">
        <w:rPr>
          <w:sz w:val="16"/>
        </w:rPr>
        <w:t xml:space="preserve"> branch </w:t>
      </w:r>
      <w:r w:rsidRPr="001543D1">
        <w:rPr>
          <w:rStyle w:val="StyleUnderline"/>
        </w:rPr>
        <w:t>does not answer the question of how institutions should</w:t>
      </w:r>
      <w:r w:rsidRPr="001543D1">
        <w:rPr>
          <w:sz w:val="16"/>
        </w:rPr>
        <w:t xml:space="preserve"> be structured to </w:t>
      </w:r>
      <w:r w:rsidRPr="001543D1">
        <w:rPr>
          <w:rStyle w:val="StyleUnderline"/>
        </w:rPr>
        <w:t>encourage the most robust flow of advice</w:t>
      </w:r>
      <w:r w:rsidRPr="001543D1">
        <w:rPr>
          <w:sz w:val="16"/>
        </w:rPr>
        <w:t xml:space="preserve"> to the President. Nor does that fact weigh against modest </w:t>
      </w:r>
      <w:r w:rsidRPr="001543D1">
        <w:rPr>
          <w:rStyle w:val="StyleUnderline"/>
          <w:b/>
        </w:rPr>
        <w:t>internal checks</w:t>
      </w:r>
      <w:r w:rsidRPr="001543D1">
        <w:rPr>
          <w:sz w:val="16"/>
        </w:rPr>
        <w:t xml:space="preserve"> that, </w:t>
      </w:r>
      <w:r w:rsidRPr="001543D1">
        <w:rPr>
          <w:rStyle w:val="StyleUnderline"/>
          <w:b/>
        </w:rPr>
        <w:t>while subject to presidential override</w:t>
      </w:r>
      <w:r w:rsidRPr="001543D1">
        <w:rPr>
          <w:rStyle w:val="StyleUnderline"/>
        </w:rPr>
        <w:t>, could constrain presidential adventurism on a day-to-day basis.</w:t>
      </w:r>
      <w:r w:rsidRPr="001543D1">
        <w:rPr>
          <w:sz w:val="16"/>
        </w:rPr>
        <w:t xml:space="preserve"> And in contrast to the doubters of the unitary executive, I believe </w:t>
      </w:r>
      <w:r w:rsidRPr="001543D1">
        <w:rPr>
          <w:rStyle w:val="StyleUnderline"/>
        </w:rPr>
        <w:t>a unitary executive serves important values, particularly in times of crisis. Speed and dispatch are often virtues</w:t>
      </w:r>
      <w:r w:rsidRPr="001543D1">
        <w:rPr>
          <w:sz w:val="16"/>
        </w:rPr>
        <w:t xml:space="preserve"> to be celebrated. </w:t>
      </w:r>
    </w:p>
    <w:p w:rsidR="001543D1" w:rsidRPr="001543D1" w:rsidRDefault="001543D1" w:rsidP="001543D1">
      <w:pPr>
        <w:rPr>
          <w:sz w:val="16"/>
        </w:rPr>
      </w:pPr>
      <w:r w:rsidRPr="001543D1">
        <w:rPr>
          <w:rStyle w:val="StyleUnderline"/>
        </w:rPr>
        <w:t>Instead of doing away with the unitary executive, this Essay proposes designs that force internal checks but permit temporary departures when the need is great</w:t>
      </w:r>
      <w:r w:rsidRPr="001543D1">
        <w:rPr>
          <w:sz w:val="16"/>
        </w:rPr>
        <w:t xml:space="preserve">. Of course, the risk of incorporating a presidential override is that its great formal power will eclipse everything else, leading agency officials to fear that the President will overrule or fire them. </w:t>
      </w:r>
      <w:r w:rsidRPr="001543D1">
        <w:rPr>
          <w:rStyle w:val="StyleUnderline"/>
        </w:rPr>
        <w:t>But</w:t>
      </w:r>
      <w:r w:rsidRPr="001543D1">
        <w:rPr>
          <w:sz w:val="16"/>
        </w:rPr>
        <w:t xml:space="preserve"> just as a filibuster does not tremendously constrain presidential action, </w:t>
      </w:r>
      <w:r w:rsidRPr="001543D1">
        <w:rPr>
          <w:rStyle w:val="StyleUnderline"/>
        </w:rPr>
        <w:t>modest internal checks</w:t>
      </w:r>
      <w:r w:rsidRPr="001543D1">
        <w:rPr>
          <w:sz w:val="16"/>
        </w:rPr>
        <w:t xml:space="preserve">, buoyed by reporting requirements, </w:t>
      </w:r>
      <w:r w:rsidRPr="001543D1">
        <w:rPr>
          <w:rStyle w:val="StyleUnderline"/>
        </w:rPr>
        <w:t>can create sufficient deterrent costs</w:t>
      </w:r>
      <w:r w:rsidRPr="001543D1">
        <w:rPr>
          <w:sz w:val="16"/>
        </w:rPr>
        <w:t xml:space="preserve">. </w:t>
      </w:r>
    </w:p>
    <w:p w:rsidR="001543D1" w:rsidRPr="001543D1" w:rsidRDefault="001543D1" w:rsidP="001543D1">
      <w:pPr>
        <w:pStyle w:val="Heading4"/>
      </w:pPr>
      <w:r w:rsidRPr="001543D1">
        <w:t>That applies to even reckless heads of state</w:t>
      </w:r>
    </w:p>
    <w:p w:rsidR="001543D1" w:rsidRPr="001543D1" w:rsidRDefault="001543D1" w:rsidP="001543D1">
      <w:r w:rsidRPr="001543D1">
        <w:rPr>
          <w:b/>
        </w:rPr>
        <w:t>Katyal 2006</w:t>
      </w:r>
      <w:r w:rsidRPr="001543D1">
        <w:t xml:space="preserve"> – debate rockstar, JD from Yale, Saunders Professor of National Security Law at Georgetown (10/26, Neal, Yale Law Journal, “Toward Internal Separation of Powers”, http://yalelawjournal.org/the-yale-law-journal-pocket-part/executive-power/toward-internal-separation-of-powers/)</w:t>
      </w:r>
    </w:p>
    <w:p w:rsidR="001543D1" w:rsidRPr="001543D1" w:rsidRDefault="001543D1" w:rsidP="001543D1"/>
    <w:p w:rsidR="001543D1" w:rsidRPr="001543D1" w:rsidRDefault="001543D1" w:rsidP="001543D1">
      <w:pPr>
        <w:rPr>
          <w:sz w:val="16"/>
        </w:rPr>
      </w:pPr>
      <w:r w:rsidRPr="001543D1">
        <w:rPr>
          <w:sz w:val="16"/>
        </w:rPr>
        <w:t xml:space="preserve">Kagan concedes that agencies do have some expertise that will prove relevant.115 But the advantage of empowering bureaucrats is not limited to their expertise; it also has to do with their time horizons. </w:t>
      </w:r>
      <w:r w:rsidRPr="001543D1">
        <w:rPr>
          <w:rStyle w:val="StyleUnderline"/>
        </w:rPr>
        <w:t>Presidents suffer from a last-period problem</w:t>
      </w:r>
      <w:r w:rsidRPr="001543D1">
        <w:rPr>
          <w:sz w:val="16"/>
        </w:rPr>
        <w:t xml:space="preserve">—a problem seen, for example, in President Clinton’s lastminute pardons. </w:t>
      </w:r>
      <w:r w:rsidRPr="001543D1">
        <w:rPr>
          <w:rStyle w:val="Emphasis"/>
        </w:rPr>
        <w:t>A chief advantage of bureaucracy is to maintain the long-term view</w:t>
      </w:r>
      <w:r w:rsidRPr="001543D1">
        <w:rPr>
          <w:rStyle w:val="StyleUnderline"/>
        </w:rPr>
        <w:t xml:space="preserve">. </w:t>
      </w:r>
      <w:r w:rsidRPr="001543D1">
        <w:rPr>
          <w:sz w:val="16"/>
        </w:rPr>
        <w:t>By articulating the prospective costs,</w:t>
      </w:r>
      <w:r w:rsidRPr="001543D1">
        <w:rPr>
          <w:rStyle w:val="StyleUnderline"/>
        </w:rPr>
        <w:t xml:space="preserve"> an effective bureaucrat is able to refocus government questions away from the crisis du jour</w:t>
      </w:r>
      <w:r w:rsidRPr="001543D1">
        <w:rPr>
          <w:sz w:val="16"/>
        </w:rPr>
        <w:t xml:space="preserve">. </w:t>
      </w:r>
    </w:p>
    <w:p w:rsidR="001543D1" w:rsidRPr="00D10A4F" w:rsidRDefault="001543D1" w:rsidP="001543D1">
      <w:pPr>
        <w:rPr>
          <w:sz w:val="16"/>
        </w:rPr>
      </w:pPr>
      <w:r w:rsidRPr="001543D1">
        <w:rPr>
          <w:rStyle w:val="StyleUnderline"/>
        </w:rPr>
        <w:t>So, for example, even if a creative reinterpretation of the Geneva Conventions might be in the interest of a President who will soon leave office, it might not be in the long-term interest of the</w:t>
      </w:r>
      <w:r w:rsidRPr="001543D1">
        <w:rPr>
          <w:sz w:val="16"/>
        </w:rPr>
        <w:t xml:space="preserve"> military or the </w:t>
      </w:r>
      <w:r w:rsidRPr="001543D1">
        <w:rPr>
          <w:rStyle w:val="StyleUnderline"/>
        </w:rPr>
        <w:t>country</w:t>
      </w:r>
      <w:r w:rsidRPr="001543D1">
        <w:rPr>
          <w:sz w:val="16"/>
        </w:rPr>
        <w:t xml:space="preserve">. The impact on international humanitarian law, and the safety of our own troops, will not manifest itself immediately. Just as Presidents face incentives to deficit-spend, they also face incentives to maximize well-being in the short term at the expense of the longer term. In our system of government, only courts and bureaucrats have longer time horizons. </w:t>
      </w:r>
      <w:r w:rsidRPr="001543D1">
        <w:rPr>
          <w:rStyle w:val="StyleUnderline"/>
        </w:rPr>
        <w:t>Judges, as generalists with limited jurisdiction, are not situated to protect all of the</w:t>
      </w:r>
      <w:r w:rsidRPr="001543D1">
        <w:rPr>
          <w:sz w:val="16"/>
        </w:rPr>
        <w:t xml:space="preserve"> nation’s </w:t>
      </w:r>
      <w:r w:rsidRPr="001543D1">
        <w:rPr>
          <w:rStyle w:val="StyleUnderline"/>
        </w:rPr>
        <w:t>long-term interests. Bureaucrats must fulfill that role</w:t>
      </w:r>
      <w:r w:rsidRPr="001543D1">
        <w:rPr>
          <w:sz w:val="16"/>
        </w:rPr>
        <w:t>.</w:t>
      </w:r>
      <w:r w:rsidRPr="00D10A4F">
        <w:rPr>
          <w:sz w:val="16"/>
        </w:rPr>
        <w:t xml:space="preserve"> </w:t>
      </w:r>
    </w:p>
    <w:p w:rsidR="001543D1" w:rsidRPr="002163CC" w:rsidRDefault="001543D1" w:rsidP="001543D1"/>
    <w:p w:rsidR="001543D1" w:rsidRDefault="001543D1" w:rsidP="001543D1">
      <w:pPr>
        <w:pStyle w:val="Heading3"/>
      </w:pPr>
      <w:r>
        <w:t>2nc precedent</w:t>
      </w:r>
    </w:p>
    <w:p w:rsidR="001543D1" w:rsidRDefault="001543D1" w:rsidP="001543D1">
      <w:pPr>
        <w:pStyle w:val="Heading4"/>
      </w:pPr>
      <w:r>
        <w:t xml:space="preserve">Err neg—it’s the </w:t>
      </w:r>
      <w:r w:rsidRPr="003B4290">
        <w:rPr>
          <w:u w:val="single"/>
        </w:rPr>
        <w:t>final word</w:t>
      </w:r>
      <w:r w:rsidRPr="003B4290">
        <w:t xml:space="preserve"> on legal controversies</w:t>
      </w:r>
    </w:p>
    <w:p w:rsidR="001543D1" w:rsidRDefault="001543D1" w:rsidP="001543D1">
      <w:r w:rsidRPr="00583F04">
        <w:rPr>
          <w:rStyle w:val="Style13ptBold"/>
        </w:rPr>
        <w:t>McGinnis 93</w:t>
      </w:r>
      <w:r>
        <w:t xml:space="preserve"> (John O., Assistant Professor – Benjamin N. Cardozo School of Law, “Models of the Opinion Function of the Attorney General: A Normative, Descriptive, and Historical Prolegomenon,” Cardozo Law Review, October, 15 Cardozo L. Rev. 375, Lexis)</w:t>
      </w:r>
    </w:p>
    <w:p w:rsidR="001543D1" w:rsidRPr="00583F04" w:rsidRDefault="001543D1" w:rsidP="001543D1"/>
    <w:p w:rsidR="001543D1" w:rsidRPr="007C782F" w:rsidRDefault="001543D1" w:rsidP="001543D1">
      <w:pPr>
        <w:rPr>
          <w:sz w:val="16"/>
        </w:rPr>
      </w:pPr>
      <w:r w:rsidRPr="000C0E98">
        <w:rPr>
          <w:rStyle w:val="StyleUnderline"/>
          <w:highlight w:val="green"/>
        </w:rPr>
        <w:t>The judiciary is not the only branch</w:t>
      </w:r>
      <w:r w:rsidRPr="00927B06">
        <w:rPr>
          <w:rStyle w:val="StyleUnderline"/>
        </w:rPr>
        <w:t xml:space="preserve"> of government </w:t>
      </w:r>
      <w:r w:rsidRPr="000C0E98">
        <w:rPr>
          <w:rStyle w:val="StyleUnderline"/>
          <w:highlight w:val="green"/>
        </w:rPr>
        <w:t>that offers authoritative constructions</w:t>
      </w:r>
      <w:r w:rsidRPr="007C782F">
        <w:rPr>
          <w:sz w:val="16"/>
        </w:rPr>
        <w:t xml:space="preserve"> of the Constitution and other federal laws. Since the beginning of the Republic, </w:t>
      </w:r>
      <w:r w:rsidRPr="000C0E98">
        <w:rPr>
          <w:rStyle w:val="StyleUnderline"/>
          <w:highlight w:val="green"/>
        </w:rPr>
        <w:t xml:space="preserve">the executive </w:t>
      </w:r>
      <w:r w:rsidRPr="00927B06">
        <w:rPr>
          <w:rStyle w:val="StyleUnderline"/>
        </w:rPr>
        <w:t xml:space="preserve">branch </w:t>
      </w:r>
      <w:r w:rsidRPr="000C0E98">
        <w:rPr>
          <w:rStyle w:val="StyleUnderline"/>
          <w:highlight w:val="green"/>
        </w:rPr>
        <w:t>has made</w:t>
      </w:r>
      <w:r w:rsidRPr="000C0E98">
        <w:rPr>
          <w:sz w:val="16"/>
          <w:highlight w:val="green"/>
        </w:rPr>
        <w:t xml:space="preserve">  </w:t>
      </w:r>
      <w:r w:rsidRPr="007C782F">
        <w:rPr>
          <w:sz w:val="16"/>
        </w:rPr>
        <w:t xml:space="preserve">[*376]  </w:t>
      </w:r>
      <w:r w:rsidRPr="000C0E98">
        <w:rPr>
          <w:rStyle w:val="StyleUnderline"/>
          <w:highlight w:val="green"/>
        </w:rPr>
        <w:t xml:space="preserve">formal pronouncements </w:t>
      </w:r>
      <w:r w:rsidRPr="00927B06">
        <w:rPr>
          <w:rStyle w:val="StyleUnderline"/>
        </w:rPr>
        <w:t>on constitutional and statutory issues of</w:t>
      </w:r>
      <w:r w:rsidRPr="007C782F">
        <w:rPr>
          <w:sz w:val="16"/>
        </w:rPr>
        <w:t xml:space="preserve"> such a substantial </w:t>
      </w:r>
      <w:r w:rsidRPr="00927B06">
        <w:rPr>
          <w:rStyle w:val="StyleUnderline"/>
        </w:rPr>
        <w:t>scope and variety that they rival the opinions of the Supreme Court</w:t>
      </w:r>
      <w:r w:rsidRPr="007C782F">
        <w:rPr>
          <w:sz w:val="16"/>
        </w:rPr>
        <w:t xml:space="preserve">. </w:t>
      </w:r>
      <w:r w:rsidRPr="00927B06">
        <w:rPr>
          <w:rStyle w:val="StyleUnderline"/>
        </w:rPr>
        <w:t xml:space="preserve">A </w:t>
      </w:r>
      <w:r w:rsidRPr="000C0E98">
        <w:rPr>
          <w:rStyle w:val="StyleUnderline"/>
          <w:highlight w:val="green"/>
        </w:rPr>
        <w:t xml:space="preserve">public recording of the executive branch's </w:t>
      </w:r>
      <w:r w:rsidRPr="000C0E98">
        <w:rPr>
          <w:rStyle w:val="Emphasis"/>
          <w:highlight w:val="green"/>
        </w:rPr>
        <w:t>most authoritative legal voice</w:t>
      </w:r>
      <w:r w:rsidRPr="000C0E98">
        <w:rPr>
          <w:sz w:val="16"/>
          <w:highlight w:val="green"/>
        </w:rPr>
        <w:t xml:space="preserve"> </w:t>
      </w:r>
      <w:r w:rsidRPr="000C0E98">
        <w:rPr>
          <w:rStyle w:val="StyleUnderline"/>
          <w:highlight w:val="green"/>
        </w:rPr>
        <w:t>is contained in</w:t>
      </w:r>
      <w:r w:rsidRPr="000C0E98">
        <w:rPr>
          <w:sz w:val="16"/>
          <w:highlight w:val="green"/>
        </w:rPr>
        <w:t xml:space="preserve"> </w:t>
      </w:r>
      <w:r w:rsidRPr="007C782F">
        <w:rPr>
          <w:sz w:val="16"/>
        </w:rPr>
        <w:t xml:space="preserve">forty-three volumes of </w:t>
      </w:r>
      <w:r w:rsidRPr="000C0E98">
        <w:rPr>
          <w:rStyle w:val="StyleUnderline"/>
          <w:highlight w:val="green"/>
        </w:rPr>
        <w:t xml:space="preserve">published opinions </w:t>
      </w:r>
      <w:r w:rsidRPr="00927B06">
        <w:rPr>
          <w:rStyle w:val="StyleUnderline"/>
        </w:rPr>
        <w:t>of the Attorney General and</w:t>
      </w:r>
      <w:r w:rsidRPr="007C782F">
        <w:rPr>
          <w:sz w:val="16"/>
        </w:rPr>
        <w:t xml:space="preserve"> sixteen volumes of published opinions </w:t>
      </w:r>
      <w:r w:rsidRPr="000C0E98">
        <w:rPr>
          <w:rStyle w:val="StyleUnderline"/>
          <w:highlight w:val="green"/>
        </w:rPr>
        <w:t>of the</w:t>
      </w:r>
      <w:r w:rsidRPr="000C0E98">
        <w:rPr>
          <w:sz w:val="16"/>
          <w:highlight w:val="green"/>
        </w:rPr>
        <w:t xml:space="preserve"> </w:t>
      </w:r>
      <w:r w:rsidRPr="007C782F">
        <w:rPr>
          <w:sz w:val="16"/>
        </w:rPr>
        <w:t xml:space="preserve">Office of Legal Counsel </w:t>
      </w:r>
      <w:r w:rsidRPr="00927B06">
        <w:rPr>
          <w:rStyle w:val="StyleUnderline"/>
        </w:rPr>
        <w:t>("</w:t>
      </w:r>
      <w:r w:rsidRPr="000C0E98">
        <w:rPr>
          <w:rStyle w:val="StyleUnderline"/>
          <w:highlight w:val="green"/>
        </w:rPr>
        <w:t>OLC</w:t>
      </w:r>
      <w:r w:rsidRPr="00927B06">
        <w:rPr>
          <w:rStyle w:val="StyleUnderline"/>
        </w:rPr>
        <w:t>"</w:t>
      </w:r>
      <w:r w:rsidRPr="007C782F">
        <w:rPr>
          <w:sz w:val="16"/>
        </w:rPr>
        <w:t>) - the office to which the Attorney General now delegates the great majority of his legal opinion writing. n1 These published opinions are only the tip of the iceberg. In OLC's library sit at least five filing cabinets of largely unpublished opinions dating from the time of OLC's creation in 1932. Biographies of former Attorneys General also report the existence of important unpublished opinions and memoranda of advice from past Attorneys General. n2</w:t>
      </w:r>
    </w:p>
    <w:p w:rsidR="001543D1" w:rsidRPr="000F75C3" w:rsidRDefault="001543D1" w:rsidP="001543D1">
      <w:pPr>
        <w:rPr>
          <w:sz w:val="16"/>
        </w:rPr>
      </w:pPr>
      <w:r w:rsidRPr="000C0E98">
        <w:rPr>
          <w:rStyle w:val="StyleUnderline"/>
          <w:highlight w:val="green"/>
        </w:rPr>
        <w:t xml:space="preserve">These </w:t>
      </w:r>
      <w:r w:rsidRPr="00927B06">
        <w:rPr>
          <w:rStyle w:val="StyleUnderline"/>
        </w:rPr>
        <w:t xml:space="preserve">opinions </w:t>
      </w:r>
      <w:r w:rsidRPr="000C0E98">
        <w:rPr>
          <w:rStyle w:val="StyleUnderline"/>
          <w:highlight w:val="green"/>
        </w:rPr>
        <w:t xml:space="preserve">comprise the largest body of </w:t>
      </w:r>
      <w:r w:rsidRPr="000C0E98">
        <w:rPr>
          <w:rStyle w:val="Emphasis"/>
          <w:highlight w:val="green"/>
        </w:rPr>
        <w:t>official interpretation</w:t>
      </w:r>
      <w:r w:rsidRPr="000C0E98">
        <w:rPr>
          <w:sz w:val="16"/>
          <w:highlight w:val="green"/>
        </w:rPr>
        <w:t xml:space="preserve"> </w:t>
      </w:r>
      <w:r w:rsidRPr="00927B06">
        <w:rPr>
          <w:rStyle w:val="StyleUnderline"/>
        </w:rPr>
        <w:t>of the Constitution</w:t>
      </w:r>
      <w:r w:rsidRPr="007C782F">
        <w:rPr>
          <w:sz w:val="16"/>
        </w:rPr>
        <w:t xml:space="preserve"> and statutes outside the volumes of the federal court reporters. Moreover, </w:t>
      </w:r>
      <w:r w:rsidRPr="000C0E98">
        <w:rPr>
          <w:rStyle w:val="StyleUnderline"/>
          <w:highlight w:val="green"/>
        </w:rPr>
        <w:t xml:space="preserve">many </w:t>
      </w:r>
      <w:r w:rsidRPr="00927B06">
        <w:rPr>
          <w:rStyle w:val="StyleUnderline"/>
        </w:rPr>
        <w:t xml:space="preserve">of the opinions </w:t>
      </w:r>
      <w:r w:rsidRPr="000C0E98">
        <w:rPr>
          <w:rStyle w:val="StyleUnderline"/>
          <w:highlight w:val="green"/>
        </w:rPr>
        <w:t xml:space="preserve">are the </w:t>
      </w:r>
      <w:r w:rsidRPr="000C0E98">
        <w:rPr>
          <w:rStyle w:val="Emphasis"/>
          <w:highlight w:val="green"/>
        </w:rPr>
        <w:t xml:space="preserve">final word </w:t>
      </w:r>
      <w:r w:rsidRPr="00927B06">
        <w:rPr>
          <w:rStyle w:val="Emphasis"/>
        </w:rPr>
        <w:t>on the law</w:t>
      </w:r>
      <w:r w:rsidRPr="00927B06">
        <w:rPr>
          <w:rStyle w:val="StyleUnderline"/>
        </w:rPr>
        <w:t xml:space="preserve"> because judicial resolution of the legal issue is unavailable</w:t>
      </w:r>
      <w:r w:rsidRPr="007C782F">
        <w:rPr>
          <w:sz w:val="16"/>
        </w:rPr>
        <w:t>. Yet, while the Supreme Court's work has been subjected to detailed and disparate analysis by historians, political scientists, and law professors, the opinion work of the Attorney General and his modern principal delegate - the OLC - has never been systematically addressed.</w:t>
      </w:r>
    </w:p>
    <w:p w:rsidR="001543D1" w:rsidRDefault="001543D1" w:rsidP="001543D1">
      <w:pPr>
        <w:pStyle w:val="Heading4"/>
      </w:pPr>
      <w:r>
        <w:t xml:space="preserve">Restraint on </w:t>
      </w:r>
      <w:r w:rsidRPr="003B4290">
        <w:rPr>
          <w:u w:val="single"/>
        </w:rPr>
        <w:t>constitutional grounds</w:t>
      </w:r>
      <w:r>
        <w:t xml:space="preserve"> captures the precedent—comparative ev</w:t>
      </w:r>
    </w:p>
    <w:p w:rsidR="001543D1" w:rsidRDefault="001543D1" w:rsidP="001543D1">
      <w:r w:rsidRPr="001806F4">
        <w:rPr>
          <w:b/>
        </w:rPr>
        <w:t>Atkinson 2013</w:t>
      </w:r>
      <w:r>
        <w:t xml:space="preserve"> – JD NYU, National Security Division, Department of Justice (L. Rush, Vanderbilt Law Review, forthcoming issue, “The Fourth Amendment’s National Security Exception”, http://ssrn.com/abstract=2226404)</w:t>
      </w:r>
    </w:p>
    <w:p w:rsidR="001543D1" w:rsidRDefault="001543D1" w:rsidP="001543D1"/>
    <w:p w:rsidR="001543D1" w:rsidRDefault="001543D1" w:rsidP="001543D1">
      <w:pPr>
        <w:rPr>
          <w:sz w:val="16"/>
        </w:rPr>
      </w:pPr>
      <w:r w:rsidRPr="002A2A12">
        <w:rPr>
          <w:sz w:val="16"/>
        </w:rPr>
        <w:t xml:space="preserve">When identifying constitutional parameters for the executive, it is particularly instructive to look at historical moments when the executive is restrained.  When congressional prohibition draws executive power to its “ebb,” for example, one can identify the executive’s core inextinguishable powers.47  </w:t>
      </w:r>
      <w:r w:rsidRPr="000C0E98">
        <w:rPr>
          <w:rStyle w:val="StyleUnderline"/>
          <w:highlight w:val="green"/>
        </w:rPr>
        <w:t>Constitutional boundaries are</w:t>
      </w:r>
      <w:r w:rsidRPr="000C0E98">
        <w:rPr>
          <w:sz w:val="16"/>
          <w:highlight w:val="green"/>
        </w:rPr>
        <w:t xml:space="preserve"> </w:t>
      </w:r>
      <w:r w:rsidRPr="002A2A12">
        <w:rPr>
          <w:sz w:val="16"/>
        </w:rPr>
        <w:t xml:space="preserve">similarly </w:t>
      </w:r>
      <w:r w:rsidRPr="000C0E98">
        <w:rPr>
          <w:rStyle w:val="StyleUnderline"/>
          <w:highlight w:val="green"/>
        </w:rPr>
        <w:t xml:space="preserve">discernible </w:t>
      </w:r>
      <w:r w:rsidRPr="002A2A12">
        <w:rPr>
          <w:rStyle w:val="StyleUnderline"/>
        </w:rPr>
        <w:t>in</w:t>
      </w:r>
      <w:r w:rsidRPr="002A2A12">
        <w:rPr>
          <w:sz w:val="16"/>
        </w:rPr>
        <w:t xml:space="preserve"> some </w:t>
      </w:r>
      <w:r w:rsidRPr="002A2A12">
        <w:rPr>
          <w:rStyle w:val="StyleUnderline"/>
        </w:rPr>
        <w:t xml:space="preserve">cases </w:t>
      </w:r>
      <w:r w:rsidRPr="000C0E98">
        <w:rPr>
          <w:rStyle w:val="StyleUnderline"/>
          <w:highlight w:val="green"/>
        </w:rPr>
        <w:t xml:space="preserve">where the executive branch </w:t>
      </w:r>
      <w:r w:rsidRPr="000C0E98">
        <w:rPr>
          <w:rStyle w:val="StyleStyleBoldUnderlineUnderlineIntenseEmphasis1apple-style-2"/>
          <w:b/>
          <w:highlight w:val="green"/>
        </w:rPr>
        <w:t xml:space="preserve">limits its own </w:t>
      </w:r>
      <w:r w:rsidRPr="000C0E98">
        <w:rPr>
          <w:rStyle w:val="StyleUnderline"/>
          <w:highlight w:val="green"/>
        </w:rPr>
        <w:t>conduct</w:t>
      </w:r>
      <w:r w:rsidRPr="001F7D5C">
        <w:rPr>
          <w:rStyle w:val="StyleUnderline"/>
        </w:rPr>
        <w:t>.  Specifically, the</w:t>
      </w:r>
      <w:r w:rsidRPr="00922B7F">
        <w:rPr>
          <w:rStyle w:val="Emphasis"/>
          <w:b w:val="0"/>
        </w:rPr>
        <w:t xml:space="preserve"> </w:t>
      </w:r>
      <w:r w:rsidRPr="001F7D5C">
        <w:rPr>
          <w:rStyle w:val="Emphasis"/>
        </w:rPr>
        <w:t xml:space="preserve">executive’s </w:t>
      </w:r>
      <w:r w:rsidRPr="000C0E98">
        <w:rPr>
          <w:rStyle w:val="Emphasis"/>
          <w:highlight w:val="green"/>
        </w:rPr>
        <w:t xml:space="preserve">self-restraint is precedential when it stems from </w:t>
      </w:r>
      <w:r w:rsidRPr="001F7D5C">
        <w:rPr>
          <w:rStyle w:val="Emphasis"/>
        </w:rPr>
        <w:t xml:space="preserve">a sense of </w:t>
      </w:r>
      <w:r w:rsidRPr="000C0E98">
        <w:rPr>
          <w:rStyle w:val="Emphasis"/>
          <w:highlight w:val="green"/>
        </w:rPr>
        <w:t>constitutional obligation</w:t>
      </w:r>
      <w:r w:rsidRPr="002A2A12">
        <w:rPr>
          <w:sz w:val="16"/>
        </w:rPr>
        <w:t xml:space="preserve">.48  </w:t>
      </w:r>
      <w:r w:rsidRPr="000C0E98">
        <w:rPr>
          <w:rStyle w:val="StyleUnderline"/>
          <w:highlight w:val="green"/>
        </w:rPr>
        <w:t xml:space="preserve">Such fealty </w:t>
      </w:r>
      <w:r w:rsidRPr="002A2A12">
        <w:rPr>
          <w:rStyle w:val="StyleUnderline"/>
        </w:rPr>
        <w:t xml:space="preserve">towards the Constitution </w:t>
      </w:r>
      <w:r w:rsidRPr="000C0E98">
        <w:rPr>
          <w:rStyle w:val="StyleUnderline"/>
          <w:highlight w:val="green"/>
        </w:rPr>
        <w:t xml:space="preserve">might be </w:t>
      </w:r>
      <w:r w:rsidRPr="000C0E98">
        <w:rPr>
          <w:rStyle w:val="StyleStyleBoldUnderlineUnderlineIntenseEmphasis1apple-style-2"/>
          <w:b/>
          <w:highlight w:val="green"/>
        </w:rPr>
        <w:t>unprompted by judicial command or legislative action</w:t>
      </w:r>
      <w:r w:rsidRPr="000C0E98">
        <w:rPr>
          <w:rStyle w:val="StyleUnderline"/>
          <w:highlight w:val="green"/>
        </w:rPr>
        <w:t xml:space="preserve">, and there may be no </w:t>
      </w:r>
      <w:r w:rsidRPr="00AF00E0">
        <w:rPr>
          <w:rStyle w:val="StyleUnderline"/>
        </w:rPr>
        <w:t xml:space="preserve">record as obvious as a </w:t>
      </w:r>
      <w:r w:rsidRPr="000C0E98">
        <w:rPr>
          <w:rStyle w:val="StyleUnderline"/>
          <w:highlight w:val="green"/>
        </w:rPr>
        <w:t xml:space="preserve">judicial opinion or </w:t>
      </w:r>
      <w:r w:rsidRPr="002A2A12">
        <w:rPr>
          <w:rStyle w:val="StyleUnderline"/>
        </w:rPr>
        <w:t xml:space="preserve">legislative </w:t>
      </w:r>
      <w:r w:rsidRPr="000C0E98">
        <w:rPr>
          <w:rStyle w:val="StyleUnderline"/>
          <w:highlight w:val="green"/>
        </w:rPr>
        <w:t>bill</w:t>
      </w:r>
      <w:r w:rsidRPr="002A2A12">
        <w:rPr>
          <w:sz w:val="16"/>
        </w:rPr>
        <w:t xml:space="preserve">.  Nevertheless, where a discernible opinio juris has shaped executive action, such legal opinion should be considered both for its persuasive power and a historical understanding about what protections the Constitution establishes.49 </w:t>
      </w:r>
    </w:p>
    <w:p w:rsidR="001543D1" w:rsidRDefault="001543D1" w:rsidP="001543D1">
      <w:pPr>
        <w:pStyle w:val="Heading3"/>
      </w:pPr>
      <w:r>
        <w:t>2nc global signal</w:t>
      </w:r>
    </w:p>
    <w:p w:rsidR="001543D1" w:rsidRDefault="001543D1" w:rsidP="001543D1">
      <w:pPr>
        <w:pStyle w:val="Heading4"/>
      </w:pPr>
      <w:r>
        <w:t>Seen as the decisive voice of America, even if Congress hasn’t signed on</w:t>
      </w:r>
    </w:p>
    <w:p w:rsidR="001543D1" w:rsidRPr="001543D1" w:rsidRDefault="001543D1" w:rsidP="001543D1">
      <w:r w:rsidRPr="0052764C">
        <w:t xml:space="preserve">Zbigniew </w:t>
      </w:r>
      <w:r w:rsidRPr="001543D1">
        <w:rPr>
          <w:b/>
        </w:rPr>
        <w:t>Brzezinski</w:t>
      </w:r>
      <w:r w:rsidRPr="001543D1">
        <w:t>, national security advisor under U.S. President Jimmy Carter, 12/3/</w:t>
      </w:r>
      <w:r w:rsidRPr="001543D1">
        <w:rPr>
          <w:b/>
        </w:rPr>
        <w:t>12</w:t>
      </w:r>
      <w:r w:rsidRPr="001543D1">
        <w:t>, Obama's Moment, www.foreignpolicy.com/articles/2012/12/03/obamas_moment</w:t>
      </w:r>
    </w:p>
    <w:p w:rsidR="001543D1" w:rsidRPr="001543D1" w:rsidRDefault="001543D1" w:rsidP="001543D1"/>
    <w:p w:rsidR="001543D1" w:rsidRPr="002674F3" w:rsidRDefault="001543D1" w:rsidP="001543D1">
      <w:pPr>
        <w:rPr>
          <w:sz w:val="16"/>
        </w:rPr>
      </w:pPr>
      <w:r w:rsidRPr="00032221">
        <w:rPr>
          <w:rStyle w:val="StyleUnderline"/>
        </w:rPr>
        <w:t>In foreign affairs, the central challenge now facing President Barack Obama is how to regain</w:t>
      </w:r>
      <w:r w:rsidRPr="002674F3">
        <w:rPr>
          <w:sz w:val="16"/>
        </w:rPr>
        <w:t xml:space="preserve"> some of the </w:t>
      </w:r>
      <w:r w:rsidRPr="00032221">
        <w:rPr>
          <w:rStyle w:val="StyleUnderline"/>
        </w:rPr>
        <w:t>ground lost</w:t>
      </w:r>
      <w:r w:rsidRPr="002674F3">
        <w:rPr>
          <w:sz w:val="16"/>
        </w:rPr>
        <w:t xml:space="preserve"> in recent years in shaping U.S. national security policy. Historically and politically, in America's system of separation of powers, </w:t>
      </w:r>
      <w:r w:rsidRPr="002674F3">
        <w:rPr>
          <w:rStyle w:val="StyleUnderline"/>
        </w:rPr>
        <w:t xml:space="preserve">it is </w:t>
      </w:r>
      <w:r w:rsidRPr="000C0E98">
        <w:rPr>
          <w:rStyle w:val="StyleUnderline"/>
          <w:highlight w:val="green"/>
        </w:rPr>
        <w:t>the pres</w:t>
      </w:r>
      <w:r w:rsidRPr="002674F3">
        <w:rPr>
          <w:rStyle w:val="StyleUnderline"/>
        </w:rPr>
        <w:t xml:space="preserve">ident who </w:t>
      </w:r>
      <w:r w:rsidRPr="000C0E98">
        <w:rPr>
          <w:rStyle w:val="StyleUnderline"/>
          <w:highlight w:val="green"/>
        </w:rPr>
        <w:t>has the greatest leeway for decisive action in foreign affairs</w:t>
      </w:r>
      <w:r w:rsidRPr="000C0E98">
        <w:rPr>
          <w:sz w:val="16"/>
          <w:highlight w:val="green"/>
        </w:rPr>
        <w:t xml:space="preserve">. </w:t>
      </w:r>
      <w:r w:rsidRPr="000C0E98">
        <w:rPr>
          <w:rStyle w:val="StyleUnderline"/>
          <w:highlight w:val="green"/>
        </w:rPr>
        <w:t>He is viewed</w:t>
      </w:r>
      <w:r w:rsidRPr="00032221">
        <w:rPr>
          <w:rStyle w:val="StyleUnderline"/>
        </w:rPr>
        <w:t xml:space="preserve"> by the country </w:t>
      </w:r>
      <w:r w:rsidRPr="002674F3">
        <w:rPr>
          <w:rStyle w:val="StyleUnderline"/>
        </w:rPr>
        <w:t>as responsible</w:t>
      </w:r>
      <w:r w:rsidRPr="002674F3">
        <w:rPr>
          <w:sz w:val="16"/>
        </w:rPr>
        <w:t xml:space="preserve"> for Americans' safety in an increasingly turbulent world. </w:t>
      </w:r>
      <w:r w:rsidRPr="002674F3">
        <w:rPr>
          <w:rStyle w:val="StyleUnderline"/>
        </w:rPr>
        <w:t>He is</w:t>
      </w:r>
      <w:r w:rsidRPr="00032221">
        <w:rPr>
          <w:rStyle w:val="StyleUnderline"/>
        </w:rPr>
        <w:t xml:space="preserve"> seen </w:t>
      </w:r>
      <w:r w:rsidRPr="000C0E98">
        <w:rPr>
          <w:rStyle w:val="StyleUnderline"/>
          <w:highlight w:val="green"/>
        </w:rPr>
        <w:t xml:space="preserve">as the </w:t>
      </w:r>
      <w:r w:rsidRPr="000C0E98">
        <w:rPr>
          <w:rStyle w:val="Emphasis"/>
          <w:highlight w:val="green"/>
        </w:rPr>
        <w:t>ultimate definer</w:t>
      </w:r>
      <w:r w:rsidRPr="000C0E98">
        <w:rPr>
          <w:rStyle w:val="StyleUnderline"/>
          <w:highlight w:val="green"/>
        </w:rPr>
        <w:t xml:space="preserve"> of the goals that the U</w:t>
      </w:r>
      <w:r w:rsidRPr="002674F3">
        <w:rPr>
          <w:sz w:val="16"/>
        </w:rPr>
        <w:t xml:space="preserve">nited </w:t>
      </w:r>
      <w:r w:rsidRPr="000C0E98">
        <w:rPr>
          <w:rStyle w:val="StyleUnderline"/>
          <w:highlight w:val="green"/>
        </w:rPr>
        <w:t>S</w:t>
      </w:r>
      <w:r w:rsidRPr="002674F3">
        <w:rPr>
          <w:sz w:val="16"/>
        </w:rPr>
        <w:t xml:space="preserve">tates </w:t>
      </w:r>
      <w:r w:rsidRPr="000C0E98">
        <w:rPr>
          <w:rStyle w:val="StyleUnderline"/>
          <w:highlight w:val="green"/>
        </w:rPr>
        <w:t>should pursue</w:t>
      </w:r>
      <w:r w:rsidRPr="002674F3">
        <w:rPr>
          <w:sz w:val="16"/>
        </w:rPr>
        <w:t xml:space="preserve"> through its diplomacy, economic leverage, and, if need be, military compulsion. And </w:t>
      </w:r>
      <w:r w:rsidRPr="000C0E98">
        <w:rPr>
          <w:rStyle w:val="StyleUnderline"/>
          <w:highlight w:val="green"/>
        </w:rPr>
        <w:t>the world</w:t>
      </w:r>
      <w:r w:rsidRPr="00032221">
        <w:rPr>
          <w:rStyle w:val="StyleUnderline"/>
        </w:rPr>
        <w:t xml:space="preserve"> at large </w:t>
      </w:r>
      <w:r w:rsidRPr="000C0E98">
        <w:rPr>
          <w:rStyle w:val="StyleUnderline"/>
          <w:highlight w:val="green"/>
        </w:rPr>
        <w:t>sees him</w:t>
      </w:r>
      <w:r w:rsidRPr="002674F3">
        <w:rPr>
          <w:sz w:val="16"/>
        </w:rPr>
        <w:t xml:space="preserve"> -- for better or for worse -- </w:t>
      </w:r>
      <w:r w:rsidRPr="000C0E98">
        <w:rPr>
          <w:rStyle w:val="StyleUnderline"/>
          <w:highlight w:val="green"/>
        </w:rPr>
        <w:t>as the</w:t>
      </w:r>
      <w:r w:rsidRPr="00032221">
        <w:rPr>
          <w:rStyle w:val="StyleUnderline"/>
        </w:rPr>
        <w:t xml:space="preserve"> </w:t>
      </w:r>
      <w:r w:rsidRPr="00032221">
        <w:rPr>
          <w:rStyle w:val="Emphasis"/>
        </w:rPr>
        <w:t xml:space="preserve">authentic </w:t>
      </w:r>
      <w:r w:rsidRPr="000C0E98">
        <w:rPr>
          <w:rStyle w:val="Emphasis"/>
          <w:highlight w:val="green"/>
        </w:rPr>
        <w:t>voice of America</w:t>
      </w:r>
      <w:r w:rsidRPr="000C0E98">
        <w:rPr>
          <w:sz w:val="16"/>
          <w:highlight w:val="green"/>
        </w:rPr>
        <w:t>.</w:t>
      </w:r>
      <w:r w:rsidRPr="002674F3">
        <w:rPr>
          <w:sz w:val="16"/>
        </w:rPr>
        <w:t xml:space="preserve"> To be sure, he is not a dictator. Congress has a voice. So does the public. And so do vested interests and foreign-policy lobbies. The congressional role in declaring war is especially important not when the United States is the victim of an attack, but when the United States is planning to wage war abroad. Because America is a democracy, public support for presidential foreign-policy decisions is essential. But </w:t>
      </w:r>
      <w:r w:rsidRPr="000C0E98">
        <w:rPr>
          <w:rStyle w:val="Emphasis"/>
          <w:highlight w:val="green"/>
        </w:rPr>
        <w:t>no one in the government</w:t>
      </w:r>
      <w:r w:rsidRPr="002674F3">
        <w:rPr>
          <w:sz w:val="16"/>
        </w:rPr>
        <w:t xml:space="preserve"> or outside it </w:t>
      </w:r>
      <w:r w:rsidRPr="000C0E98">
        <w:rPr>
          <w:rStyle w:val="Emphasis"/>
          <w:highlight w:val="green"/>
        </w:rPr>
        <w:t>can match the</w:t>
      </w:r>
      <w:r w:rsidRPr="00032221">
        <w:rPr>
          <w:rStyle w:val="Emphasis"/>
        </w:rPr>
        <w:t xml:space="preserve"> </w:t>
      </w:r>
      <w:r w:rsidRPr="000C0E98">
        <w:rPr>
          <w:rStyle w:val="Emphasis"/>
          <w:highlight w:val="green"/>
        </w:rPr>
        <w:t>president's authoritative voice when he speaks and</w:t>
      </w:r>
      <w:r w:rsidRPr="00032221">
        <w:rPr>
          <w:rStyle w:val="Emphasis"/>
        </w:rPr>
        <w:t xml:space="preserve"> then decisively </w:t>
      </w:r>
      <w:r w:rsidRPr="000C0E98">
        <w:rPr>
          <w:rStyle w:val="Emphasis"/>
          <w:highlight w:val="green"/>
        </w:rPr>
        <w:t>acts for America</w:t>
      </w:r>
      <w:r w:rsidRPr="000C0E98">
        <w:rPr>
          <w:sz w:val="16"/>
          <w:highlight w:val="green"/>
        </w:rPr>
        <w:t xml:space="preserve">. </w:t>
      </w:r>
      <w:r w:rsidRPr="000C0E98">
        <w:rPr>
          <w:rStyle w:val="StyleUnderline"/>
          <w:highlight w:val="green"/>
        </w:rPr>
        <w:t>This is true even in the face of</w:t>
      </w:r>
      <w:r w:rsidRPr="00032221">
        <w:rPr>
          <w:rStyle w:val="StyleUnderline"/>
        </w:rPr>
        <w:t xml:space="preserve"> determined </w:t>
      </w:r>
      <w:r w:rsidRPr="000C0E98">
        <w:rPr>
          <w:rStyle w:val="StyleUnderline"/>
          <w:highlight w:val="green"/>
        </w:rPr>
        <w:t>opposition</w:t>
      </w:r>
      <w:r w:rsidRPr="002674F3">
        <w:rPr>
          <w:sz w:val="16"/>
        </w:rPr>
        <w:t xml:space="preserve">. Even </w:t>
      </w:r>
      <w:r w:rsidRPr="00032221">
        <w:rPr>
          <w:rStyle w:val="StyleUnderline"/>
        </w:rPr>
        <w:t>when some lobbies succeed in gaining congressional support for their particular foreign clients in defiance of the president</w:t>
      </w:r>
      <w:r w:rsidRPr="002674F3">
        <w:rPr>
          <w:sz w:val="16"/>
        </w:rPr>
        <w:t xml:space="preserve">, for instance, many </w:t>
      </w:r>
      <w:r w:rsidRPr="000C0E98">
        <w:rPr>
          <w:rStyle w:val="StyleUnderline"/>
          <w:highlight w:val="green"/>
        </w:rPr>
        <w:t>congressional signatories</w:t>
      </w:r>
      <w:r w:rsidRPr="00032221">
        <w:rPr>
          <w:rStyle w:val="StyleUnderline"/>
        </w:rPr>
        <w:t xml:space="preserve"> still </w:t>
      </w:r>
      <w:r w:rsidRPr="000C0E98">
        <w:rPr>
          <w:rStyle w:val="StyleUnderline"/>
          <w:highlight w:val="green"/>
        </w:rPr>
        <w:t>quietly convey</w:t>
      </w:r>
      <w:r w:rsidRPr="00032221">
        <w:rPr>
          <w:rStyle w:val="StyleUnderline"/>
        </w:rPr>
        <w:t xml:space="preserve"> to the White House </w:t>
      </w:r>
      <w:r w:rsidRPr="000C0E98">
        <w:rPr>
          <w:rStyle w:val="StyleUnderline"/>
          <w:highlight w:val="green"/>
        </w:rPr>
        <w:t>their readiness to support the president</w:t>
      </w:r>
      <w:r w:rsidRPr="00032221">
        <w:rPr>
          <w:rStyle w:val="StyleUnderline"/>
        </w:rPr>
        <w:t xml:space="preserve"> if he stands firm</w:t>
      </w:r>
      <w:r w:rsidRPr="002674F3">
        <w:rPr>
          <w:sz w:val="16"/>
        </w:rPr>
        <w:t xml:space="preserve"> for "the national interest." </w:t>
      </w:r>
      <w:r w:rsidRPr="00032221">
        <w:rPr>
          <w:rStyle w:val="StyleUnderline"/>
        </w:rPr>
        <w:t xml:space="preserve">And </w:t>
      </w:r>
      <w:r w:rsidRPr="000C0E98">
        <w:rPr>
          <w:rStyle w:val="StyleUnderline"/>
          <w:highlight w:val="green"/>
        </w:rPr>
        <w:t>a president</w:t>
      </w:r>
      <w:r w:rsidRPr="00032221">
        <w:rPr>
          <w:rStyle w:val="StyleUnderline"/>
        </w:rPr>
        <w:t xml:space="preserve"> who is willing to do so publicly</w:t>
      </w:r>
      <w:r w:rsidRPr="002674F3">
        <w:rPr>
          <w:sz w:val="16"/>
        </w:rPr>
        <w:t xml:space="preserve">, while skillfully cultivating friends and allies on Capitol Hill, </w:t>
      </w:r>
      <w:r w:rsidRPr="000C0E98">
        <w:rPr>
          <w:rStyle w:val="StyleUnderline"/>
          <w:highlight w:val="green"/>
        </w:rPr>
        <w:t>can</w:t>
      </w:r>
      <w:r w:rsidRPr="002674F3">
        <w:rPr>
          <w:sz w:val="16"/>
        </w:rPr>
        <w:t xml:space="preserve"> then</w:t>
      </w:r>
      <w:r w:rsidRPr="00032221">
        <w:rPr>
          <w:rStyle w:val="StyleUnderline"/>
        </w:rPr>
        <w:t xml:space="preserve"> </w:t>
      </w:r>
      <w:r w:rsidRPr="000C0E98">
        <w:rPr>
          <w:rStyle w:val="StyleUnderline"/>
          <w:highlight w:val="green"/>
        </w:rPr>
        <w:t>establish</w:t>
      </w:r>
      <w:r w:rsidRPr="00032221">
        <w:rPr>
          <w:rStyle w:val="StyleUnderline"/>
        </w:rPr>
        <w:t xml:space="preserve"> such intimidating </w:t>
      </w:r>
      <w:r w:rsidRPr="000C0E98">
        <w:rPr>
          <w:rStyle w:val="StyleUnderline"/>
          <w:highlight w:val="green"/>
        </w:rPr>
        <w:t>credibility</w:t>
      </w:r>
      <w:r w:rsidRPr="00032221">
        <w:rPr>
          <w:rStyle w:val="StyleUnderline"/>
        </w:rPr>
        <w:t xml:space="preserve"> that it is politically unwise to confront him</w:t>
      </w:r>
      <w:r w:rsidRPr="002674F3">
        <w:rPr>
          <w:sz w:val="16"/>
        </w:rPr>
        <w:t>. This is exactly what Obama needs to do now.</w:t>
      </w:r>
    </w:p>
    <w:p w:rsidR="001543D1" w:rsidRPr="002674F3" w:rsidRDefault="001543D1" w:rsidP="001543D1"/>
    <w:p w:rsidR="001543D1" w:rsidRDefault="001543D1" w:rsidP="001543D1">
      <w:pPr>
        <w:pStyle w:val="Heading4"/>
      </w:pPr>
      <w:r>
        <w:t>President is the sole organ of communication in foreign affairs—sends the clearest signal possible</w:t>
      </w:r>
    </w:p>
    <w:p w:rsidR="001543D1" w:rsidRDefault="001543D1" w:rsidP="001543D1">
      <w:r w:rsidRPr="00057D54">
        <w:rPr>
          <w:rStyle w:val="Style13ptBold"/>
        </w:rPr>
        <w:t>Nzelibe 6</w:t>
      </w:r>
      <w:r>
        <w:t xml:space="preserve"> (Jide, Assistant Professor of Law – Northwestern University Law School, “Positive Theory of the War-Powers Constitution,” Iowa Law Review, March, 91 Iowa L. Rev. 993, Lexis)</w:t>
      </w:r>
    </w:p>
    <w:p w:rsidR="001543D1" w:rsidRDefault="001543D1" w:rsidP="001543D1"/>
    <w:p w:rsidR="001543D1" w:rsidRPr="00071B73" w:rsidRDefault="001543D1" w:rsidP="001543D1">
      <w:pPr>
        <w:rPr>
          <w:sz w:val="16"/>
        </w:rPr>
      </w:pPr>
      <w:r w:rsidRPr="00071B73">
        <w:rPr>
          <w:sz w:val="16"/>
        </w:rPr>
        <w:t xml:space="preserve">The notion that </w:t>
      </w:r>
      <w:r w:rsidRPr="000C0E98">
        <w:rPr>
          <w:rStyle w:val="StyleUnderline"/>
          <w:highlight w:val="green"/>
        </w:rPr>
        <w:t xml:space="preserve">the President is the </w:t>
      </w:r>
      <w:r w:rsidRPr="000C0E98">
        <w:rPr>
          <w:rStyle w:val="Emphasis"/>
          <w:highlight w:val="green"/>
        </w:rPr>
        <w:t>sole organ</w:t>
      </w:r>
      <w:r w:rsidRPr="000C0E98">
        <w:rPr>
          <w:rStyle w:val="StyleUnderline"/>
          <w:highlight w:val="green"/>
        </w:rPr>
        <w:t xml:space="preserve"> of communication in foreign affairs</w:t>
      </w:r>
      <w:r w:rsidRPr="00071B73">
        <w:rPr>
          <w:sz w:val="16"/>
        </w:rPr>
        <w:t xml:space="preserve"> is so uncontroversial that </w:t>
      </w:r>
      <w:r w:rsidRPr="00057D54">
        <w:rPr>
          <w:rStyle w:val="StyleUnderline"/>
        </w:rPr>
        <w:t>it has</w:t>
      </w:r>
      <w:r w:rsidRPr="00071B73">
        <w:rPr>
          <w:sz w:val="16"/>
        </w:rPr>
        <w:t xml:space="preserve"> almost </w:t>
      </w:r>
      <w:r w:rsidRPr="00057D54">
        <w:rPr>
          <w:rStyle w:val="StyleUnderline"/>
        </w:rPr>
        <w:t xml:space="preserve">become a </w:t>
      </w:r>
      <w:r w:rsidRPr="00057D54">
        <w:rPr>
          <w:rStyle w:val="Emphasis"/>
        </w:rPr>
        <w:t>truism</w:t>
      </w:r>
      <w:r w:rsidRPr="00057D54">
        <w:rPr>
          <w:rStyle w:val="StyleUnderline"/>
        </w:rPr>
        <w:t xml:space="preserve"> of American constitutional law</w:t>
      </w:r>
      <w:r w:rsidRPr="00071B73">
        <w:rPr>
          <w:sz w:val="16"/>
        </w:rPr>
        <w:t xml:space="preserve">. n35 The textual basis for this authority is not explicit, but courts and commentators have assumed that </w:t>
      </w:r>
      <w:r w:rsidRPr="00057D54">
        <w:rPr>
          <w:rStyle w:val="StyleUnderline"/>
        </w:rPr>
        <w:t>it derives</w:t>
      </w:r>
      <w:r w:rsidRPr="00071B73">
        <w:rPr>
          <w:sz w:val="16"/>
        </w:rPr>
        <w:t xml:space="preserve"> in large part </w:t>
      </w:r>
      <w:r w:rsidRPr="00057D54">
        <w:rPr>
          <w:rStyle w:val="StyleUnderline"/>
        </w:rPr>
        <w:t>from the President's power to appoint and receive ambassadors</w:t>
      </w:r>
      <w:r w:rsidRPr="00071B73">
        <w:rPr>
          <w:sz w:val="16"/>
        </w:rPr>
        <w:t xml:space="preserve">. n36 Nonetheless, in the same breath </w:t>
      </w:r>
      <w:r w:rsidRPr="00057D54">
        <w:rPr>
          <w:rStyle w:val="StyleUnderline"/>
        </w:rPr>
        <w:t xml:space="preserve">that </w:t>
      </w:r>
      <w:r w:rsidRPr="000C0E98">
        <w:rPr>
          <w:rStyle w:val="StyleUnderline"/>
          <w:highlight w:val="green"/>
        </w:rPr>
        <w:t>courts and commentators</w:t>
      </w:r>
      <w:r w:rsidRPr="000C0E98">
        <w:rPr>
          <w:sz w:val="16"/>
          <w:highlight w:val="green"/>
        </w:rPr>
        <w:t xml:space="preserve"> </w:t>
      </w:r>
      <w:r w:rsidRPr="00071B73">
        <w:rPr>
          <w:sz w:val="16"/>
        </w:rPr>
        <w:t xml:space="preserve">often </w:t>
      </w:r>
      <w:r w:rsidRPr="000C0E98">
        <w:rPr>
          <w:rStyle w:val="StyleUnderline"/>
          <w:highlight w:val="green"/>
        </w:rPr>
        <w:t xml:space="preserve">mention the </w:t>
      </w:r>
      <w:r w:rsidRPr="00057D54">
        <w:rPr>
          <w:rStyle w:val="StyleUnderline"/>
        </w:rPr>
        <w:t xml:space="preserve">"sole organ" </w:t>
      </w:r>
      <w:r w:rsidRPr="000C0E98">
        <w:rPr>
          <w:rStyle w:val="StyleUnderline"/>
          <w:highlight w:val="green"/>
        </w:rPr>
        <w:t>role</w:t>
      </w:r>
      <w:r w:rsidRPr="00071B73">
        <w:rPr>
          <w:sz w:val="16"/>
        </w:rPr>
        <w:t>, they are quick to point out that the President  [*1007]  does not have the exclusive authority to conduct foreign policy. n37 There is not much analysis, however, as to how the President's role as the organ of foreign communications influences his ability to shape the national-security agenda.</w:t>
      </w:r>
    </w:p>
    <w:p w:rsidR="001543D1" w:rsidRPr="00071B73" w:rsidRDefault="001543D1" w:rsidP="001543D1">
      <w:pPr>
        <w:rPr>
          <w:sz w:val="16"/>
        </w:rPr>
      </w:pPr>
      <w:r w:rsidRPr="00071B73">
        <w:rPr>
          <w:sz w:val="16"/>
        </w:rPr>
        <w:t xml:space="preserve">One can view the President's role in an international crisis as that of an agent reacting to events that have been thrust upon him. Interestingly, however, </w:t>
      </w:r>
      <w:r w:rsidRPr="00071B73">
        <w:rPr>
          <w:rStyle w:val="StyleUnderline"/>
        </w:rPr>
        <w:t xml:space="preserve">his role </w:t>
      </w:r>
      <w:r w:rsidRPr="000C0E98">
        <w:rPr>
          <w:rStyle w:val="StyleUnderline"/>
          <w:highlight w:val="green"/>
        </w:rPr>
        <w:t xml:space="preserve">as </w:t>
      </w:r>
      <w:r w:rsidRPr="000C0E98">
        <w:rPr>
          <w:rStyle w:val="Emphasis"/>
          <w:highlight w:val="green"/>
        </w:rPr>
        <w:t>the nation's spokesman</w:t>
      </w:r>
      <w:r w:rsidRPr="00071B73">
        <w:rPr>
          <w:sz w:val="16"/>
        </w:rPr>
        <w:t xml:space="preserve"> actually </w:t>
      </w:r>
      <w:r w:rsidRPr="00071B73">
        <w:rPr>
          <w:rStyle w:val="StyleUnderline"/>
        </w:rPr>
        <w:t>puts the President in a position to create</w:t>
      </w:r>
      <w:r w:rsidRPr="00071B73">
        <w:rPr>
          <w:sz w:val="16"/>
        </w:rPr>
        <w:t xml:space="preserve"> or escalate an international crisis. By issuing threats against a foreign adversary, the President is able to create an international crisis that might eventually require a military response. n38 Because </w:t>
      </w:r>
      <w:r w:rsidRPr="000C0E98">
        <w:rPr>
          <w:rStyle w:val="StyleUnderline"/>
          <w:highlight w:val="green"/>
        </w:rPr>
        <w:t xml:space="preserve">foreign states </w:t>
      </w:r>
      <w:r w:rsidRPr="000C0E98">
        <w:rPr>
          <w:rStyle w:val="Emphasis"/>
          <w:highlight w:val="green"/>
        </w:rPr>
        <w:t>frequently rely</w:t>
      </w:r>
      <w:r w:rsidRPr="000C0E98">
        <w:rPr>
          <w:rStyle w:val="StyleUnderline"/>
          <w:highlight w:val="green"/>
        </w:rPr>
        <w:t xml:space="preserve"> on the President's statements</w:t>
      </w:r>
      <w:r w:rsidRPr="00071B73">
        <w:rPr>
          <w:sz w:val="16"/>
        </w:rPr>
        <w:t xml:space="preserve"> </w:t>
      </w:r>
      <w:r w:rsidRPr="00071B73">
        <w:rPr>
          <w:rStyle w:val="StyleUnderline"/>
        </w:rPr>
        <w:t>as representing the United States' position on an issue</w:t>
      </w:r>
      <w:r w:rsidRPr="00071B73">
        <w:rPr>
          <w:sz w:val="16"/>
        </w:rPr>
        <w:t xml:space="preserve">, </w:t>
      </w:r>
      <w:r w:rsidRPr="00071B73">
        <w:rPr>
          <w:rStyle w:val="StyleUnderline"/>
        </w:rPr>
        <w:t xml:space="preserve">a </w:t>
      </w:r>
      <w:r w:rsidRPr="000C0E98">
        <w:rPr>
          <w:rStyle w:val="StyleUnderline"/>
          <w:highlight w:val="green"/>
        </w:rPr>
        <w:t xml:space="preserve">presidential threat </w:t>
      </w:r>
      <w:r w:rsidRPr="002674F3">
        <w:rPr>
          <w:rStyle w:val="StyleUnderline"/>
        </w:rPr>
        <w:t xml:space="preserve">also </w:t>
      </w:r>
      <w:r w:rsidRPr="000C0E98">
        <w:rPr>
          <w:rStyle w:val="StyleUnderline"/>
          <w:highlight w:val="green"/>
        </w:rPr>
        <w:t xml:space="preserve">carries </w:t>
      </w:r>
      <w:r w:rsidRPr="000C0E98">
        <w:rPr>
          <w:rStyle w:val="Emphasis"/>
          <w:highlight w:val="green"/>
        </w:rPr>
        <w:t>extra weight</w:t>
      </w:r>
      <w:r w:rsidRPr="00071B73">
        <w:rPr>
          <w:sz w:val="16"/>
        </w:rPr>
        <w:t xml:space="preserve"> in creating or amplifying an international crisis. In addition, </w:t>
      </w:r>
      <w:r w:rsidRPr="00071B73">
        <w:rPr>
          <w:rStyle w:val="StyleUnderline"/>
        </w:rPr>
        <w:t>the domestic audience also takes its cue</w:t>
      </w:r>
      <w:r w:rsidRPr="00071B73">
        <w:rPr>
          <w:sz w:val="16"/>
        </w:rPr>
        <w:t xml:space="preserve"> as to the existence and nature of an international crisis from the President's statements.</w:t>
      </w:r>
    </w:p>
    <w:p w:rsidR="001543D1" w:rsidRDefault="001543D1" w:rsidP="001543D1">
      <w:pPr>
        <w:rPr>
          <w:sz w:val="16"/>
        </w:rPr>
      </w:pPr>
      <w:r w:rsidRPr="000C0E98">
        <w:rPr>
          <w:rStyle w:val="StyleUnderline"/>
          <w:highlight w:val="green"/>
        </w:rPr>
        <w:t xml:space="preserve">The President's </w:t>
      </w:r>
      <w:r w:rsidRPr="000C0E98">
        <w:rPr>
          <w:rStyle w:val="Emphasis"/>
          <w:highlight w:val="green"/>
        </w:rPr>
        <w:t>agenda-setting power</w:t>
      </w:r>
      <w:r w:rsidRPr="000C0E98">
        <w:rPr>
          <w:rStyle w:val="StyleUnderline"/>
          <w:highlight w:val="green"/>
        </w:rPr>
        <w:t xml:space="preserve"> gives </w:t>
      </w:r>
      <w:r w:rsidRPr="00071B73">
        <w:rPr>
          <w:rStyle w:val="StyleUnderline"/>
        </w:rPr>
        <w:t xml:space="preserve">him the unique </w:t>
      </w:r>
      <w:r w:rsidRPr="000C0E98">
        <w:rPr>
          <w:rStyle w:val="StyleUnderline"/>
          <w:highlight w:val="green"/>
        </w:rPr>
        <w:t xml:space="preserve">ability to </w:t>
      </w:r>
      <w:r w:rsidRPr="000C0E98">
        <w:rPr>
          <w:rStyle w:val="Emphasis"/>
          <w:highlight w:val="green"/>
        </w:rPr>
        <w:t>shape</w:t>
      </w:r>
      <w:r w:rsidRPr="000C0E98">
        <w:rPr>
          <w:rStyle w:val="StyleUnderline"/>
          <w:highlight w:val="green"/>
        </w:rPr>
        <w:t xml:space="preserve"> </w:t>
      </w:r>
      <w:r w:rsidRPr="00071B73">
        <w:rPr>
          <w:rStyle w:val="StyleUnderline"/>
        </w:rPr>
        <w:t>domestic-</w:t>
      </w:r>
      <w:r w:rsidRPr="000C0E98">
        <w:rPr>
          <w:rStyle w:val="StyleUnderline"/>
          <w:highlight w:val="green"/>
        </w:rPr>
        <w:t xml:space="preserve">audience </w:t>
      </w:r>
      <w:r w:rsidRPr="00071B73">
        <w:rPr>
          <w:rStyle w:val="StyleUnderline"/>
        </w:rPr>
        <w:t>preferences for the use of force abroad</w:t>
      </w:r>
      <w:r w:rsidRPr="00071B73">
        <w:rPr>
          <w:sz w:val="16"/>
        </w:rPr>
        <w:t xml:space="preserve">. In periods of international crisis, such as when the nation faces a foreign threat, </w:t>
      </w:r>
      <w:r w:rsidRPr="000C0E98">
        <w:rPr>
          <w:rStyle w:val="StyleUnderline"/>
          <w:highlight w:val="green"/>
        </w:rPr>
        <w:t xml:space="preserve">the public tends to rally behind a </w:t>
      </w:r>
      <w:r w:rsidRPr="000C0E98">
        <w:rPr>
          <w:rStyle w:val="Emphasis"/>
          <w:highlight w:val="green"/>
        </w:rPr>
        <w:t>singular authority</w:t>
      </w:r>
      <w:r w:rsidRPr="000C0E98">
        <w:rPr>
          <w:rStyle w:val="StyleUnderline"/>
          <w:highlight w:val="green"/>
        </w:rPr>
        <w:t xml:space="preserve"> who </w:t>
      </w:r>
      <w:r w:rsidRPr="000C0E98">
        <w:rPr>
          <w:rStyle w:val="Emphasis"/>
          <w:highlight w:val="green"/>
        </w:rPr>
        <w:t>symbolizes</w:t>
      </w:r>
      <w:r w:rsidRPr="000C0E98">
        <w:rPr>
          <w:rStyle w:val="StyleUnderline"/>
          <w:highlight w:val="green"/>
        </w:rPr>
        <w:t xml:space="preserve"> national unity</w:t>
      </w:r>
      <w:r w:rsidRPr="00071B73">
        <w:rPr>
          <w:sz w:val="16"/>
        </w:rPr>
        <w:t xml:space="preserve">. n39 </w:t>
      </w:r>
      <w:r w:rsidRPr="00071B73">
        <w:rPr>
          <w:rStyle w:val="StyleUnderline"/>
        </w:rPr>
        <w:t>As commander in chief, the President serves as a "</w:t>
      </w:r>
      <w:r w:rsidRPr="00071B73">
        <w:rPr>
          <w:rStyle w:val="Emphasis"/>
        </w:rPr>
        <w:t>focal point of action</w:t>
      </w:r>
      <w:r w:rsidRPr="00071B73">
        <w:rPr>
          <w:rStyle w:val="StyleUnderline"/>
        </w:rPr>
        <w:t>"</w:t>
      </w:r>
      <w:r w:rsidRPr="00071B73">
        <w:rPr>
          <w:sz w:val="16"/>
        </w:rPr>
        <w:t xml:space="preserve"> and embodies a united front against what the public perceives is a common menace. The public turns to him for reassurance and protection, and they expect - indeed, they demand - that he respond by taking appropriate and decisive action against the perceived threat. In these times, the public expects Congress to give the President free rein to tackle the foreign menace as he sees fit. </w:t>
      </w:r>
    </w:p>
    <w:p w:rsidR="001543D1" w:rsidRDefault="001543D1" w:rsidP="001543D1">
      <w:pPr>
        <w:pStyle w:val="Heading4"/>
        <w:rPr>
          <w:u w:val="single"/>
        </w:rPr>
      </w:pPr>
      <w:r>
        <w:t xml:space="preserve">OLC opinions </w:t>
      </w:r>
      <w:r>
        <w:rPr>
          <w:u w:val="single"/>
        </w:rPr>
        <w:t>bind</w:t>
      </w:r>
      <w:r>
        <w:t xml:space="preserve"> executive action and are </w:t>
      </w:r>
      <w:r>
        <w:rPr>
          <w:u w:val="single"/>
        </w:rPr>
        <w:t>perceived internationally</w:t>
      </w:r>
    </w:p>
    <w:p w:rsidR="001543D1" w:rsidRPr="00F56940" w:rsidRDefault="001543D1" w:rsidP="001543D1">
      <w:r w:rsidRPr="00F56940">
        <w:rPr>
          <w:rStyle w:val="Style13ptBold"/>
        </w:rPr>
        <w:t>Harris 5</w:t>
      </w:r>
      <w:r>
        <w:t xml:space="preserve"> (George C., Professor of Law – University of the Pacific McGeorge School of Law, “The Professional Responsibilities of Executive Branch Lawyers in the Wake of 9/11,” Journal of National Security Law &amp; Policy, 1 J. Nat'l Security L. &amp; Pol'y 409, Lexis)</w:t>
      </w:r>
    </w:p>
    <w:p w:rsidR="001543D1" w:rsidRDefault="001543D1" w:rsidP="001543D1"/>
    <w:p w:rsidR="001543D1" w:rsidRPr="000F75C3" w:rsidRDefault="001543D1" w:rsidP="001543D1">
      <w:pPr>
        <w:rPr>
          <w:sz w:val="16"/>
        </w:rPr>
      </w:pPr>
      <w:r w:rsidRPr="000F75C3">
        <w:rPr>
          <w:sz w:val="16"/>
        </w:rPr>
        <w:t xml:space="preserve">C. </w:t>
      </w:r>
      <w:r w:rsidRPr="00155CD9">
        <w:rPr>
          <w:rStyle w:val="StyleUnderline"/>
        </w:rPr>
        <w:t>The Role of</w:t>
      </w:r>
      <w:r w:rsidRPr="000F75C3">
        <w:rPr>
          <w:sz w:val="16"/>
        </w:rPr>
        <w:t xml:space="preserve"> Government </w:t>
      </w:r>
      <w:r w:rsidRPr="00155CD9">
        <w:rPr>
          <w:rStyle w:val="StyleUnderline"/>
        </w:rPr>
        <w:t>Lawyers in Formulating</w:t>
      </w:r>
      <w:r w:rsidRPr="000F75C3">
        <w:rPr>
          <w:sz w:val="16"/>
        </w:rPr>
        <w:t xml:space="preserve"> the Unlawful Enemy Combatant </w:t>
      </w:r>
      <w:r w:rsidRPr="00155CD9">
        <w:rPr>
          <w:rStyle w:val="StyleUnderline"/>
        </w:rPr>
        <w:t>Doctrine</w:t>
      </w:r>
    </w:p>
    <w:p w:rsidR="001543D1" w:rsidRPr="00F56940" w:rsidRDefault="001543D1" w:rsidP="001543D1">
      <w:pPr>
        <w:rPr>
          <w:sz w:val="16"/>
        </w:rPr>
      </w:pPr>
      <w:r w:rsidRPr="000C0E98">
        <w:rPr>
          <w:rStyle w:val="StyleUnderline"/>
          <w:highlight w:val="green"/>
        </w:rPr>
        <w:t>In the months following 9/11, the OLC responded to requests</w:t>
      </w:r>
      <w:r w:rsidRPr="00155CD9">
        <w:rPr>
          <w:rStyle w:val="StyleUnderline"/>
        </w:rPr>
        <w:t xml:space="preserve"> from the White House</w:t>
      </w:r>
      <w:r w:rsidRPr="00F56940">
        <w:rPr>
          <w:sz w:val="16"/>
        </w:rPr>
        <w:t xml:space="preserve"> and the Department of Defense </w:t>
      </w:r>
      <w:r w:rsidRPr="000C0E98">
        <w:rPr>
          <w:rStyle w:val="StyleUnderline"/>
          <w:highlight w:val="green"/>
        </w:rPr>
        <w:t xml:space="preserve">for </w:t>
      </w:r>
      <w:r w:rsidRPr="00155CD9">
        <w:rPr>
          <w:rStyle w:val="StyleUnderline"/>
        </w:rPr>
        <w:t xml:space="preserve">interpretation of </w:t>
      </w:r>
      <w:r w:rsidRPr="000C0E98">
        <w:rPr>
          <w:rStyle w:val="StyleUnderline"/>
          <w:highlight w:val="green"/>
        </w:rPr>
        <w:t>domestic and i</w:t>
      </w:r>
      <w:r w:rsidRPr="00155CD9">
        <w:rPr>
          <w:rStyle w:val="StyleUnderline"/>
        </w:rPr>
        <w:t xml:space="preserve">nternational </w:t>
      </w:r>
      <w:r w:rsidRPr="000C0E98">
        <w:rPr>
          <w:rStyle w:val="StyleUnderline"/>
          <w:highlight w:val="green"/>
        </w:rPr>
        <w:t>law</w:t>
      </w:r>
      <w:r w:rsidRPr="00F56940">
        <w:rPr>
          <w:sz w:val="16"/>
        </w:rPr>
        <w:t xml:space="preserve"> bearing on the detention and treatment of terrorism suspects. </w:t>
      </w:r>
      <w:r w:rsidRPr="000C0E98">
        <w:rPr>
          <w:rStyle w:val="StyleUnderline"/>
          <w:highlight w:val="green"/>
        </w:rPr>
        <w:t xml:space="preserve">OLC lawyers </w:t>
      </w:r>
      <w:r w:rsidRPr="00155CD9">
        <w:rPr>
          <w:rStyle w:val="StyleUnderline"/>
        </w:rPr>
        <w:t xml:space="preserve">surely </w:t>
      </w:r>
      <w:r w:rsidRPr="000C0E98">
        <w:rPr>
          <w:rStyle w:val="StyleUnderline"/>
          <w:highlight w:val="green"/>
        </w:rPr>
        <w:t xml:space="preserve">understood </w:t>
      </w:r>
      <w:r w:rsidRPr="00F56940">
        <w:rPr>
          <w:rStyle w:val="StyleUnderline"/>
        </w:rPr>
        <w:t>not only th</w:t>
      </w:r>
      <w:r w:rsidRPr="00155CD9">
        <w:rPr>
          <w:rStyle w:val="StyleUnderline"/>
        </w:rPr>
        <w:t>e</w:t>
      </w:r>
      <w:r w:rsidRPr="00F56940">
        <w:rPr>
          <w:sz w:val="16"/>
        </w:rPr>
        <w:t xml:space="preserve"> urgency and </w:t>
      </w:r>
      <w:r w:rsidRPr="00155CD9">
        <w:rPr>
          <w:rStyle w:val="Emphasis"/>
        </w:rPr>
        <w:t>significance</w:t>
      </w:r>
      <w:r w:rsidRPr="00F56940">
        <w:rPr>
          <w:sz w:val="16"/>
        </w:rPr>
        <w:t xml:space="preserve"> of those requests, </w:t>
      </w:r>
      <w:r w:rsidRPr="00F56940">
        <w:rPr>
          <w:rStyle w:val="StyleUnderline"/>
        </w:rPr>
        <w:t xml:space="preserve">but also </w:t>
      </w:r>
      <w:r w:rsidRPr="000C0E98">
        <w:rPr>
          <w:rStyle w:val="StyleUnderline"/>
          <w:highlight w:val="green"/>
        </w:rPr>
        <w:t xml:space="preserve">the </w:t>
      </w:r>
      <w:r w:rsidRPr="000C0E98">
        <w:rPr>
          <w:rStyle w:val="Emphasis"/>
          <w:highlight w:val="green"/>
        </w:rPr>
        <w:t>profound implications</w:t>
      </w:r>
      <w:r w:rsidRPr="000C0E98">
        <w:rPr>
          <w:rStyle w:val="StyleUnderline"/>
          <w:highlight w:val="green"/>
        </w:rPr>
        <w:t xml:space="preserve"> </w:t>
      </w:r>
      <w:r w:rsidRPr="00F56940">
        <w:rPr>
          <w:rStyle w:val="StyleUnderline"/>
        </w:rPr>
        <w:t xml:space="preserve">of the issues raised </w:t>
      </w:r>
      <w:r w:rsidRPr="000C0E98">
        <w:rPr>
          <w:rStyle w:val="StyleUnderline"/>
          <w:highlight w:val="green"/>
        </w:rPr>
        <w:t>for i</w:t>
      </w:r>
      <w:r w:rsidRPr="00F56940">
        <w:rPr>
          <w:rStyle w:val="StyleUnderline"/>
        </w:rPr>
        <w:t xml:space="preserve">nternational </w:t>
      </w:r>
      <w:r w:rsidRPr="000C0E98">
        <w:rPr>
          <w:rStyle w:val="StyleUnderline"/>
          <w:highlight w:val="green"/>
        </w:rPr>
        <w:t>r</w:t>
      </w:r>
      <w:r w:rsidRPr="00F56940">
        <w:rPr>
          <w:rStyle w:val="StyleUnderline"/>
        </w:rPr>
        <w:t>elations</w:t>
      </w:r>
      <w:r w:rsidRPr="00F56940">
        <w:rPr>
          <w:sz w:val="16"/>
        </w:rPr>
        <w:t xml:space="preserve"> and the rule of law itself.</w:t>
      </w:r>
    </w:p>
    <w:p w:rsidR="001543D1" w:rsidRPr="00F56940" w:rsidRDefault="001543D1" w:rsidP="001543D1">
      <w:pPr>
        <w:rPr>
          <w:sz w:val="16"/>
        </w:rPr>
      </w:pPr>
      <w:r w:rsidRPr="00F56940">
        <w:rPr>
          <w:sz w:val="16"/>
        </w:rPr>
        <w:t>[*428]  If those lawyers consulted the professional canons at this historic moment, they found, as demonstrated above, somewhat varied and equivocal guidance. Even approaching their responsibilities in the narrowest possible way, however, as parallel to the duties of a private lawyer asked by an organizational client for guidance regarding the limits of legal conduct, certain guiding principles should have been uncontroversial.</w:t>
      </w:r>
    </w:p>
    <w:p w:rsidR="001543D1" w:rsidRPr="00F56940" w:rsidRDefault="001543D1" w:rsidP="001543D1">
      <w:pPr>
        <w:rPr>
          <w:sz w:val="16"/>
        </w:rPr>
      </w:pPr>
      <w:r w:rsidRPr="00F56940">
        <w:rPr>
          <w:sz w:val="16"/>
        </w:rPr>
        <w:t>As expressed in Model Rules 1.2 and 2.1, they were obligated: (1) to provide advice, not advocacy - an honest and objective assessment of the actual legal and other consequences likely to result from any proposed courses of conduct, including the risks associated with those courses of conduct; (2) not to confine themselves to technical legal advice, if broader moral and ethical considerations were relevant; and (3) not to counsel any criminal conduct or recommend any means by which a crime might be committed with impunity. Whether or not those lawyers had broader, constitutional duties in light of their high office and oath, as a simple matter of competence and diligence n89 they were obligated to consider: (1) relevant executive branch as well as judicial precedent, including any history of prior executive branch opinions on related topics; and (2) likely responses to any proposed course of conduct by other government officials or parties that would be of consequence to the client.</w:t>
      </w:r>
    </w:p>
    <w:p w:rsidR="001543D1" w:rsidRPr="00F56940" w:rsidRDefault="001543D1" w:rsidP="001543D1">
      <w:pPr>
        <w:rPr>
          <w:sz w:val="16"/>
        </w:rPr>
      </w:pPr>
      <w:r w:rsidRPr="00F56940">
        <w:rPr>
          <w:rStyle w:val="StyleUnderline"/>
        </w:rPr>
        <w:t>The OLC lawyers who authored the Opinion Memos were not</w:t>
      </w:r>
      <w:r w:rsidRPr="00F56940">
        <w:rPr>
          <w:sz w:val="16"/>
        </w:rPr>
        <w:t xml:space="preserve">, however, </w:t>
      </w:r>
      <w:r w:rsidRPr="00F56940">
        <w:rPr>
          <w:rStyle w:val="StyleUnderline"/>
        </w:rPr>
        <w:t>merely lawyers for a private organizational client</w:t>
      </w:r>
      <w:r w:rsidRPr="00F56940">
        <w:rPr>
          <w:sz w:val="16"/>
        </w:rPr>
        <w:t xml:space="preserve">. The Assistant Attorney General in charge of the OLC was himself a high government official, appointed by the President and confirmed by the Senate. He and all of his deputies had taken oaths to uphold the Constitution and laws of the United States. n90 In preparing opinion memos for the President and other executive branch officials, they were exercising authority, given to the Attorney General by Congress in the Judiciary Act of 1789 and delegated by the Attorney General to the OLC, to determine the legal boundaries of executive power and discretion under the Constitution and laws. </w:t>
      </w:r>
      <w:r w:rsidRPr="000C0E98">
        <w:rPr>
          <w:rStyle w:val="StyleUnderline"/>
          <w:highlight w:val="green"/>
        </w:rPr>
        <w:t xml:space="preserve">They knew </w:t>
      </w:r>
      <w:r w:rsidRPr="00F56940">
        <w:rPr>
          <w:rStyle w:val="StyleUnderline"/>
        </w:rPr>
        <w:t xml:space="preserve">that their </w:t>
      </w:r>
      <w:r w:rsidRPr="000C0E98">
        <w:rPr>
          <w:rStyle w:val="StyleUnderline"/>
          <w:highlight w:val="green"/>
        </w:rPr>
        <w:t xml:space="preserve">opinions would </w:t>
      </w:r>
      <w:r w:rsidRPr="00F56940">
        <w:rPr>
          <w:rStyle w:val="StyleUnderline"/>
        </w:rPr>
        <w:t xml:space="preserve">likely </w:t>
      </w:r>
      <w:r w:rsidRPr="000C0E98">
        <w:rPr>
          <w:rStyle w:val="Emphasis"/>
          <w:highlight w:val="green"/>
        </w:rPr>
        <w:t xml:space="preserve">guide the </w:t>
      </w:r>
      <w:r w:rsidRPr="00F56940">
        <w:rPr>
          <w:rStyle w:val="Emphasis"/>
        </w:rPr>
        <w:t xml:space="preserve">conduct of the </w:t>
      </w:r>
      <w:r w:rsidRPr="000F75C3">
        <w:rPr>
          <w:rStyle w:val="Emphasis"/>
        </w:rPr>
        <w:t>President</w:t>
      </w:r>
      <w:r w:rsidRPr="000F75C3">
        <w:rPr>
          <w:rStyle w:val="StyleUnderline"/>
        </w:rPr>
        <w:t xml:space="preserve"> and </w:t>
      </w:r>
      <w:r w:rsidRPr="000F75C3">
        <w:rPr>
          <w:rStyle w:val="Emphasis"/>
        </w:rPr>
        <w:t xml:space="preserve">bind the </w:t>
      </w:r>
      <w:r w:rsidRPr="000C0E98">
        <w:rPr>
          <w:rStyle w:val="Emphasis"/>
          <w:highlight w:val="green"/>
        </w:rPr>
        <w:t>rest of the</w:t>
      </w:r>
      <w:r w:rsidRPr="00F56940">
        <w:rPr>
          <w:rStyle w:val="Emphasis"/>
        </w:rPr>
        <w:t xml:space="preserve"> executive </w:t>
      </w:r>
      <w:r w:rsidRPr="000C0E98">
        <w:rPr>
          <w:rStyle w:val="Emphasis"/>
          <w:highlight w:val="green"/>
        </w:rPr>
        <w:t>branch</w:t>
      </w:r>
      <w:r w:rsidRPr="00F56940">
        <w:rPr>
          <w:sz w:val="16"/>
        </w:rPr>
        <w:t>.</w:t>
      </w:r>
    </w:p>
    <w:p w:rsidR="001543D1" w:rsidRPr="00F56940" w:rsidRDefault="001543D1" w:rsidP="001543D1">
      <w:pPr>
        <w:rPr>
          <w:sz w:val="16"/>
        </w:rPr>
      </w:pPr>
      <w:r w:rsidRPr="00F56940">
        <w:rPr>
          <w:sz w:val="16"/>
        </w:rPr>
        <w:t>As noted above, commentators with OLC experience have differed regarding if and when the OLC's role should be quasi-judicial rather than client-centered. Unlike many of the opinion requests routinely discharged by the OLC that are subject to immediate judicial testing through the adversary  [*429]  process - such as, for example, the constitutionality and effect of proposed legislation or the soundness of the government's proposed litigation posture-</w:t>
      </w:r>
      <w:r w:rsidRPr="000C0E98">
        <w:rPr>
          <w:rStyle w:val="StyleUnderline"/>
          <w:highlight w:val="green"/>
        </w:rPr>
        <w:t xml:space="preserve">OLC </w:t>
      </w:r>
      <w:r w:rsidRPr="00F56940">
        <w:rPr>
          <w:rStyle w:val="StyleUnderline"/>
        </w:rPr>
        <w:t xml:space="preserve">lawyers understood that the requests addressed by the post-9/11 Opinion </w:t>
      </w:r>
      <w:r w:rsidRPr="000C0E98">
        <w:rPr>
          <w:rStyle w:val="StyleUnderline"/>
          <w:highlight w:val="green"/>
        </w:rPr>
        <w:t xml:space="preserve">Memos </w:t>
      </w:r>
      <w:r w:rsidRPr="00F56940">
        <w:rPr>
          <w:rStyle w:val="StyleUnderline"/>
        </w:rPr>
        <w:t xml:space="preserve">had </w:t>
      </w:r>
      <w:r w:rsidRPr="00F56940">
        <w:rPr>
          <w:rStyle w:val="Emphasis"/>
        </w:rPr>
        <w:t>immediate implications</w:t>
      </w:r>
      <w:r w:rsidRPr="00F56940">
        <w:rPr>
          <w:rStyle w:val="StyleUnderline"/>
        </w:rPr>
        <w:t xml:space="preserve"> for executive action</w:t>
      </w:r>
      <w:r w:rsidRPr="00F56940">
        <w:rPr>
          <w:sz w:val="16"/>
        </w:rPr>
        <w:t xml:space="preserve"> that </w:t>
      </w:r>
      <w:r w:rsidRPr="000C0E98">
        <w:rPr>
          <w:rStyle w:val="StyleUnderline"/>
          <w:highlight w:val="green"/>
        </w:rPr>
        <w:t>would be</w:t>
      </w:r>
      <w:r w:rsidRPr="000C0E98">
        <w:rPr>
          <w:sz w:val="16"/>
          <w:highlight w:val="green"/>
        </w:rPr>
        <w:t xml:space="preserve"> </w:t>
      </w:r>
      <w:r w:rsidRPr="00F56940">
        <w:rPr>
          <w:sz w:val="16"/>
        </w:rPr>
        <w:t xml:space="preserve">reviewed, if ever, only after the implementation of executive policies </w:t>
      </w:r>
      <w:r w:rsidRPr="00F56940">
        <w:rPr>
          <w:rStyle w:val="StyleUnderline"/>
        </w:rPr>
        <w:t xml:space="preserve">with potentially </w:t>
      </w:r>
      <w:r w:rsidRPr="000C0E98">
        <w:rPr>
          <w:rStyle w:val="StyleUnderline"/>
          <w:highlight w:val="green"/>
        </w:rPr>
        <w:t>far-reaching</w:t>
      </w:r>
      <w:r w:rsidRPr="000C0E98">
        <w:rPr>
          <w:rStyle w:val="Emphasis"/>
          <w:highlight w:val="green"/>
        </w:rPr>
        <w:t xml:space="preserve"> </w:t>
      </w:r>
      <w:r w:rsidRPr="00F56940">
        <w:rPr>
          <w:rStyle w:val="Emphasis"/>
        </w:rPr>
        <w:t>impact</w:t>
      </w:r>
      <w:r w:rsidRPr="00F56940">
        <w:rPr>
          <w:sz w:val="16"/>
        </w:rPr>
        <w:t xml:space="preserve"> </w:t>
      </w:r>
      <w:r w:rsidRPr="000C0E98">
        <w:rPr>
          <w:rStyle w:val="StyleUnderline"/>
          <w:highlight w:val="green"/>
        </w:rPr>
        <w:t>on domestic and international affairs</w:t>
      </w:r>
      <w:r w:rsidRPr="00F56940">
        <w:rPr>
          <w:sz w:val="16"/>
        </w:rPr>
        <w:t>. Indeed, the Opinion Memos opined that the President's determination of some of these matters would never be subject to judicial review. n91</w:t>
      </w:r>
    </w:p>
    <w:p w:rsidR="001543D1" w:rsidRPr="00F56940" w:rsidRDefault="001543D1" w:rsidP="001543D1">
      <w:pPr>
        <w:rPr>
          <w:sz w:val="16"/>
        </w:rPr>
      </w:pPr>
      <w:r w:rsidRPr="00F56940">
        <w:rPr>
          <w:sz w:val="16"/>
        </w:rPr>
        <w:t xml:space="preserve">In this context, </w:t>
      </w:r>
      <w:r w:rsidRPr="000C0E98">
        <w:rPr>
          <w:rStyle w:val="StyleUnderline"/>
          <w:highlight w:val="green"/>
        </w:rPr>
        <w:t>the quasi-judicial model</w:t>
      </w:r>
      <w:r w:rsidRPr="000C0E98">
        <w:rPr>
          <w:sz w:val="16"/>
          <w:highlight w:val="green"/>
        </w:rPr>
        <w:t xml:space="preserve"> </w:t>
      </w:r>
      <w:r w:rsidRPr="00F56940">
        <w:rPr>
          <w:sz w:val="16"/>
        </w:rPr>
        <w:t xml:space="preserve">championed by former OLC chief Randolph Moss a year before the 9/11 attacks n92 </w:t>
      </w:r>
      <w:r w:rsidRPr="000C0E98">
        <w:rPr>
          <w:rStyle w:val="StyleUnderline"/>
          <w:highlight w:val="green"/>
        </w:rPr>
        <w:t>seems particularly appropriate</w:t>
      </w:r>
      <w:r w:rsidRPr="00F56940">
        <w:rPr>
          <w:sz w:val="16"/>
        </w:rPr>
        <w:t>. Guardianship of the rule of law itself lay conspicuously in the OLC's in-box. Advising the President on whether he could unilaterally suspend or disregard treaty obligations or customary international law would be reckless on anything but the "best view" of the law arrived at after full consideration of relevant executive branch as well as judicial precedent.</w:t>
      </w:r>
    </w:p>
    <w:p w:rsidR="001543D1" w:rsidRPr="003B4290" w:rsidRDefault="001543D1" w:rsidP="001543D1"/>
    <w:p w:rsidR="006B2E70" w:rsidRDefault="006B2E70" w:rsidP="006B2E70">
      <w:pPr>
        <w:pStyle w:val="Heading3"/>
      </w:pPr>
      <w:r>
        <w:t xml:space="preserve">2nc at: credibility </w:t>
      </w:r>
    </w:p>
    <w:p w:rsidR="006B2E70" w:rsidRPr="00340DDF" w:rsidRDefault="006B2E70" w:rsidP="006B2E70">
      <w:pPr>
        <w:pStyle w:val="Heading4"/>
      </w:pPr>
      <w:r>
        <w:t xml:space="preserve">Reforming legal process </w:t>
      </w:r>
      <w:r>
        <w:rPr>
          <w:u w:val="single"/>
        </w:rPr>
        <w:t>restores</w:t>
      </w:r>
      <w:r>
        <w:t xml:space="preserve"> confidence</w:t>
      </w:r>
    </w:p>
    <w:p w:rsidR="006B2E70" w:rsidRDefault="006B2E70" w:rsidP="006B2E70">
      <w:pPr>
        <w:rPr>
          <w:sz w:val="16"/>
          <w:szCs w:val="16"/>
        </w:rPr>
      </w:pPr>
      <w:r>
        <w:rPr>
          <w:rStyle w:val="Style13ptBold"/>
        </w:rPr>
        <w:t xml:space="preserve">Eggleston &amp; Elbogen ’18 </w:t>
      </w:r>
      <w:r w:rsidRPr="00432EB7">
        <w:rPr>
          <w:sz w:val="16"/>
          <w:szCs w:val="16"/>
        </w:rPr>
        <w:t xml:space="preserve">(Neil &amp; Amanda; 2/16/18; Attorney, former White House Counsel to President Barack Obama; Attorney Graduate of Yale University Law School; The Yale Law Journal, “The Trump Administration and the Breakdown of Intra-Executive Legal Process,” </w:t>
      </w:r>
      <w:hyperlink r:id="rId113" w:history="1">
        <w:r w:rsidRPr="00432EB7">
          <w:rPr>
            <w:rStyle w:val="Hyperlink"/>
            <w:sz w:val="16"/>
            <w:szCs w:val="16"/>
          </w:rPr>
          <w:t>https://www.yalelawjournal.org/forum/the-trump-administration-and-the-breakdown-of-intra-executive-legal-process</w:t>
        </w:r>
      </w:hyperlink>
      <w:r>
        <w:rPr>
          <w:sz w:val="16"/>
          <w:szCs w:val="16"/>
        </w:rPr>
        <w:t>)</w:t>
      </w:r>
    </w:p>
    <w:p w:rsidR="006B2E70" w:rsidRPr="007E01AA" w:rsidRDefault="006B2E70" w:rsidP="006B2E70">
      <w:pPr>
        <w:rPr>
          <w:sz w:val="16"/>
        </w:rPr>
      </w:pPr>
      <w:r w:rsidRPr="007E01AA">
        <w:rPr>
          <w:sz w:val="16"/>
        </w:rPr>
        <w:t xml:space="preserve">C. </w:t>
      </w:r>
      <w:r w:rsidRPr="007E01AA">
        <w:rPr>
          <w:rStyle w:val="StyleUnderline"/>
          <w:highlight w:val="cyan"/>
        </w:rPr>
        <w:t>Flawed Process Undermines</w:t>
      </w:r>
      <w:r w:rsidRPr="007E01AA">
        <w:rPr>
          <w:sz w:val="16"/>
        </w:rPr>
        <w:t xml:space="preserve"> Judicial Deference to, and </w:t>
      </w:r>
      <w:r w:rsidRPr="00765AEB">
        <w:rPr>
          <w:rStyle w:val="Emphasis"/>
        </w:rPr>
        <w:t xml:space="preserve">Public </w:t>
      </w:r>
      <w:r w:rsidRPr="007E01AA">
        <w:rPr>
          <w:rStyle w:val="Emphasis"/>
          <w:highlight w:val="cyan"/>
        </w:rPr>
        <w:t>Trust</w:t>
      </w:r>
      <w:r w:rsidRPr="007E01AA">
        <w:rPr>
          <w:sz w:val="16"/>
        </w:rPr>
        <w:t xml:space="preserve"> in, the President </w:t>
      </w:r>
      <w:r w:rsidRPr="00765AEB">
        <w:rPr>
          <w:rStyle w:val="StyleUnderline"/>
        </w:rPr>
        <w:t>With each attempt to defend</w:t>
      </w:r>
      <w:r w:rsidRPr="007E01AA">
        <w:rPr>
          <w:sz w:val="16"/>
        </w:rPr>
        <w:t xml:space="preserve"> policies and </w:t>
      </w:r>
      <w:r w:rsidRPr="00765AEB">
        <w:rPr>
          <w:rStyle w:val="StyleUnderline"/>
        </w:rPr>
        <w:t xml:space="preserve">executive </w:t>
      </w:r>
      <w:r w:rsidRPr="007E01AA">
        <w:rPr>
          <w:rStyle w:val="StyleUnderline"/>
          <w:highlight w:val="cyan"/>
        </w:rPr>
        <w:t>orders</w:t>
      </w:r>
      <w:r w:rsidRPr="007E01AA">
        <w:rPr>
          <w:sz w:val="16"/>
        </w:rPr>
        <w:t xml:space="preserve"> issued </w:t>
      </w:r>
      <w:r w:rsidRPr="007E01AA">
        <w:rPr>
          <w:rStyle w:val="Emphasis"/>
          <w:highlight w:val="cyan"/>
        </w:rPr>
        <w:t>without</w:t>
      </w:r>
      <w:r w:rsidRPr="00765AEB">
        <w:rPr>
          <w:rStyle w:val="Emphasis"/>
        </w:rPr>
        <w:t xml:space="preserve"> proper legal </w:t>
      </w:r>
      <w:r w:rsidRPr="007E01AA">
        <w:rPr>
          <w:rStyle w:val="Emphasis"/>
          <w:highlight w:val="cyan"/>
        </w:rPr>
        <w:t>vetting</w:t>
      </w:r>
      <w:r w:rsidRPr="00765AEB">
        <w:rPr>
          <w:rStyle w:val="StyleUnderline"/>
        </w:rPr>
        <w:t>, using</w:t>
      </w:r>
      <w:r w:rsidRPr="007E01AA">
        <w:rPr>
          <w:sz w:val="16"/>
        </w:rPr>
        <w:t xml:space="preserve"> dubious and </w:t>
      </w:r>
      <w:r w:rsidRPr="00765AEB">
        <w:rPr>
          <w:rStyle w:val="StyleUnderline"/>
        </w:rPr>
        <w:t xml:space="preserve">inadequate legal justifications that </w:t>
      </w:r>
      <w:r w:rsidRPr="007E01AA">
        <w:rPr>
          <w:rStyle w:val="StyleUnderline"/>
          <w:highlight w:val="cyan"/>
        </w:rPr>
        <w:t>are</w:t>
      </w:r>
      <w:r w:rsidRPr="00765AEB">
        <w:rPr>
          <w:rStyle w:val="StyleUnderline"/>
        </w:rPr>
        <w:t xml:space="preserve"> </w:t>
      </w:r>
      <w:r w:rsidRPr="00765AEB">
        <w:rPr>
          <w:rStyle w:val="Emphasis"/>
        </w:rPr>
        <w:t xml:space="preserve">fatally </w:t>
      </w:r>
      <w:r w:rsidRPr="007E01AA">
        <w:rPr>
          <w:rStyle w:val="Emphasis"/>
          <w:highlight w:val="cyan"/>
        </w:rPr>
        <w:t>undermined</w:t>
      </w:r>
      <w:r w:rsidRPr="007E01AA">
        <w:rPr>
          <w:rStyle w:val="StyleUnderline"/>
          <w:highlight w:val="cyan"/>
        </w:rPr>
        <w:t xml:space="preserve"> by the President’s</w:t>
      </w:r>
      <w:r w:rsidRPr="00765AEB">
        <w:rPr>
          <w:rStyle w:val="StyleUnderline"/>
        </w:rPr>
        <w:t xml:space="preserve"> </w:t>
      </w:r>
      <w:r w:rsidRPr="007E01AA">
        <w:rPr>
          <w:sz w:val="16"/>
        </w:rPr>
        <w:t xml:space="preserve">own </w:t>
      </w:r>
      <w:r w:rsidRPr="007E01AA">
        <w:rPr>
          <w:rStyle w:val="StyleUnderline"/>
          <w:highlight w:val="cyan"/>
        </w:rPr>
        <w:t>statements</w:t>
      </w:r>
      <w:r w:rsidRPr="007E01AA">
        <w:rPr>
          <w:sz w:val="16"/>
        </w:rPr>
        <w:t xml:space="preserve"> to the contrary, </w:t>
      </w:r>
      <w:r w:rsidRPr="007E01AA">
        <w:rPr>
          <w:rStyle w:val="StyleUnderline"/>
          <w:highlight w:val="cyan"/>
        </w:rPr>
        <w:t>courts are</w:t>
      </w:r>
      <w:r w:rsidRPr="00765AEB">
        <w:rPr>
          <w:rStyle w:val="StyleUnderline"/>
        </w:rPr>
        <w:t xml:space="preserve"> becoming</w:t>
      </w:r>
      <w:r w:rsidRPr="007E01AA">
        <w:rPr>
          <w:sz w:val="16"/>
        </w:rPr>
        <w:t xml:space="preserve"> more </w:t>
      </w:r>
      <w:r w:rsidRPr="007E01AA">
        <w:rPr>
          <w:rStyle w:val="Emphasis"/>
          <w:highlight w:val="cyan"/>
        </w:rPr>
        <w:t>wary of deferring</w:t>
      </w:r>
      <w:r w:rsidRPr="007E01AA">
        <w:rPr>
          <w:sz w:val="16"/>
        </w:rPr>
        <w:t xml:space="preserve"> to the government’s briefing and arguments. Certainly, the cases examined here demonstrate this phenomenon. In the case of the Sanctuary Cities Order, executive branch </w:t>
      </w:r>
      <w:r w:rsidRPr="00765AEB">
        <w:rPr>
          <w:rStyle w:val="StyleUnderline"/>
        </w:rPr>
        <w:t>lawyers failed to create</w:t>
      </w:r>
      <w:r w:rsidRPr="007E01AA">
        <w:rPr>
          <w:sz w:val="16"/>
        </w:rPr>
        <w:t xml:space="preserve"> a record of </w:t>
      </w:r>
      <w:r w:rsidRPr="00765AEB">
        <w:rPr>
          <w:rStyle w:val="StyleUnderline"/>
        </w:rPr>
        <w:t>viable</w:t>
      </w:r>
      <w:r w:rsidRPr="007E01AA">
        <w:rPr>
          <w:sz w:val="16"/>
        </w:rPr>
        <w:t xml:space="preserve"> constitutional </w:t>
      </w:r>
      <w:r w:rsidRPr="00765AEB">
        <w:rPr>
          <w:rStyle w:val="StyleUnderline"/>
        </w:rPr>
        <w:t>justifications they could present</w:t>
      </w:r>
      <w:r w:rsidRPr="007E01AA">
        <w:rPr>
          <w:sz w:val="16"/>
        </w:rPr>
        <w:t xml:space="preserve"> in court. Instead, they attempted to recast it as “a mere directive” to the Department of Homeland Security to comply with existing laws rather than an introduction of new conditions on federal funds.78 The Northern District of California rejected that argument, finding the Government’s new interpretation “not legally plausible.”79 The Washington court also reacted to the President’s campaign promises to “withhold federal funds to punish so-called sanctuary cities”80 and Attorney General Sessions’ call for Congress “to make its first item of business the immediate passage of legislation to cut off relevant federal monies to sanctuary cities.”81 Once again, the Trump Administration had done little to counter this record before issuing the ban on funding for sanctuary cities, and its legal arguments were belied by the extensive record of the President’s—and the Attorney General’s—public statements. As a result, </w:t>
      </w:r>
      <w:r w:rsidRPr="00765AEB">
        <w:rPr>
          <w:rStyle w:val="Emphasis"/>
        </w:rPr>
        <w:t>courts were skeptical</w:t>
      </w:r>
      <w:r w:rsidRPr="00765AEB">
        <w:rPr>
          <w:rStyle w:val="StyleUnderline"/>
        </w:rPr>
        <w:t xml:space="preserve"> of the</w:t>
      </w:r>
      <w:r w:rsidRPr="007E01AA">
        <w:rPr>
          <w:sz w:val="16"/>
        </w:rPr>
        <w:t xml:space="preserve"> Administration’s </w:t>
      </w:r>
      <w:r w:rsidRPr="00765AEB">
        <w:rPr>
          <w:rStyle w:val="StyleUnderline"/>
        </w:rPr>
        <w:t>inadequate legal justifications</w:t>
      </w:r>
      <w:r w:rsidRPr="007E01AA">
        <w:rPr>
          <w:sz w:val="16"/>
        </w:rPr>
        <w:t xml:space="preserve"> of its Sanctuary Cities Order, </w:t>
      </w:r>
      <w:r w:rsidRPr="00765AEB">
        <w:rPr>
          <w:rStyle w:val="StyleUnderline"/>
        </w:rPr>
        <w:t xml:space="preserve">which </w:t>
      </w:r>
      <w:r w:rsidRPr="007E01AA">
        <w:rPr>
          <w:rStyle w:val="StyleUnderline"/>
          <w:highlight w:val="cyan"/>
        </w:rPr>
        <w:t>it</w:t>
      </w:r>
      <w:r w:rsidRPr="00765AEB">
        <w:rPr>
          <w:rStyle w:val="StyleUnderline"/>
        </w:rPr>
        <w:t xml:space="preserve"> </w:t>
      </w:r>
      <w:r w:rsidRPr="007E01AA">
        <w:rPr>
          <w:rStyle w:val="StyleUnderline"/>
        </w:rPr>
        <w:t>noted</w:t>
      </w:r>
      <w:r w:rsidRPr="00765AEB">
        <w:rPr>
          <w:rStyle w:val="StyleUnderline"/>
        </w:rPr>
        <w:t xml:space="preserve"> </w:t>
      </w:r>
      <w:r w:rsidRPr="007E01AA">
        <w:rPr>
          <w:rStyle w:val="StyleUnderline"/>
          <w:highlight w:val="cyan"/>
        </w:rPr>
        <w:t>could not be</w:t>
      </w:r>
      <w:r w:rsidRPr="00765AEB">
        <w:rPr>
          <w:rStyle w:val="StyleUnderline"/>
        </w:rPr>
        <w:t xml:space="preserve"> attributed to “the product of </w:t>
      </w:r>
      <w:r w:rsidRPr="007E01AA">
        <w:rPr>
          <w:rStyle w:val="Emphasis"/>
          <w:highlight w:val="cyan"/>
        </w:rPr>
        <w:t>agency expertise</w:t>
      </w:r>
      <w:r w:rsidRPr="00765AEB">
        <w:rPr>
          <w:rStyle w:val="StyleUnderline"/>
        </w:rPr>
        <w:t>,”</w:t>
      </w:r>
      <w:r w:rsidRPr="007E01AA">
        <w:rPr>
          <w:sz w:val="16"/>
        </w:rPr>
        <w:t xml:space="preserve"> and in fact, ran counter to evidence before the agency showing that the policy would accomplish the opposite of the order’s purported purpose of protecting public health and safety.82 Nor were </w:t>
      </w:r>
      <w:r w:rsidRPr="00765AEB">
        <w:rPr>
          <w:rStyle w:val="StyleUnderline"/>
        </w:rPr>
        <w:t>not inclined to</w:t>
      </w:r>
      <w:r w:rsidRPr="007E01AA">
        <w:rPr>
          <w:sz w:val="16"/>
        </w:rPr>
        <w:t xml:space="preserve"> simply </w:t>
      </w:r>
      <w:r w:rsidRPr="00765AEB">
        <w:rPr>
          <w:rStyle w:val="StyleUnderline"/>
        </w:rPr>
        <w:t>accept the DOJ’s interpretation of</w:t>
      </w:r>
      <w:r w:rsidRPr="007E01AA">
        <w:rPr>
          <w:sz w:val="16"/>
        </w:rPr>
        <w:t xml:space="preserve"> the Sanctuary Cities Order as </w:t>
      </w:r>
      <w:r w:rsidRPr="00765AEB">
        <w:rPr>
          <w:rStyle w:val="StyleUnderline"/>
        </w:rPr>
        <w:t xml:space="preserve">a </w:t>
      </w:r>
      <w:r w:rsidRPr="00765AEB">
        <w:rPr>
          <w:rStyle w:val="Emphasis"/>
        </w:rPr>
        <w:t>toothless directive</w:t>
      </w:r>
      <w:r w:rsidRPr="00765AEB">
        <w:rPr>
          <w:rStyle w:val="StyleUnderline"/>
        </w:rPr>
        <w:t xml:space="preserve"> to comply with existing laws</w:t>
      </w:r>
      <w:r w:rsidRPr="007E01AA">
        <w:rPr>
          <w:sz w:val="16"/>
        </w:rPr>
        <w:t xml:space="preserve">, given the President’s numerous public statements on the campaign trail indicating that he would “withhold federal funds to punish so-called sanctuary cities.”83 Courts were similarly skeptical of the purported national-security interest underlying the transgender ban, which was contradicted by the military’s own findings as well as “considerable evidence that it is the discharge and banning of such individuals that would” negatively affect the military.84 In fact, the District Court for the District of Columbia explicitly rejected the Administration’s argument that the transgender ban deserved deference under Rostker v. Goldberg,85 distinguishing that case as one in which </w:t>
      </w:r>
      <w:r w:rsidRPr="00765AEB">
        <w:rPr>
          <w:rStyle w:val="StyleUnderline"/>
        </w:rPr>
        <w:t xml:space="preserve">Congress “did not act </w:t>
      </w:r>
      <w:r w:rsidRPr="00765AEB">
        <w:rPr>
          <w:rStyle w:val="Emphasis"/>
        </w:rPr>
        <w:t>unthinkingly</w:t>
      </w:r>
      <w:r w:rsidRPr="00765AEB">
        <w:rPr>
          <w:rStyle w:val="StyleUnderline"/>
        </w:rPr>
        <w:t xml:space="preserve"> or </w:t>
      </w:r>
      <w:r w:rsidRPr="00765AEB">
        <w:rPr>
          <w:rStyle w:val="Emphasis"/>
        </w:rPr>
        <w:t>reflexively</w:t>
      </w:r>
      <w:r w:rsidRPr="007E01AA">
        <w:rPr>
          <w:sz w:val="16"/>
        </w:rPr>
        <w:t xml:space="preserve"> and not </w:t>
      </w:r>
      <w:r w:rsidRPr="00765AEB">
        <w:rPr>
          <w:rStyle w:val="StyleUnderline"/>
        </w:rPr>
        <w:t>for any considered reason,”</w:t>
      </w:r>
      <w:r w:rsidRPr="007E01AA">
        <w:rPr>
          <w:sz w:val="16"/>
        </w:rPr>
        <w:t xml:space="preserve"> when it passed the challenged policy, but rather “extensively considered [it] in hearings, floor debate, and in committee.”86 This, of course, sharply contrasted with the consideration given the transgender ban, a policy that was first announced to the executive branch, along with the public, in a series of tweets published in the span of thirteen minutes, between 5:55 a.m. and 6:08 a.m.87 Courts appear to be even more unlikely to defer when the President’s own statements undermine his lawyers’ arguments. Certainly, </w:t>
      </w:r>
      <w:r w:rsidRPr="007E01AA">
        <w:rPr>
          <w:rStyle w:val="StyleUnderline"/>
          <w:highlight w:val="cyan"/>
        </w:rPr>
        <w:t>the courts were not</w:t>
      </w:r>
      <w:r w:rsidRPr="00765AEB">
        <w:rPr>
          <w:rStyle w:val="StyleUnderline"/>
        </w:rPr>
        <w:t xml:space="preserve"> prepared to </w:t>
      </w:r>
      <w:r w:rsidRPr="007E01AA">
        <w:rPr>
          <w:rStyle w:val="StyleUnderline"/>
          <w:highlight w:val="cyan"/>
        </w:rPr>
        <w:t>ignore</w:t>
      </w:r>
      <w:r w:rsidRPr="007E01AA">
        <w:rPr>
          <w:sz w:val="16"/>
        </w:rPr>
        <w:t xml:space="preserve"> President </w:t>
      </w:r>
      <w:r w:rsidRPr="007E01AA">
        <w:rPr>
          <w:rStyle w:val="StyleUnderline"/>
          <w:highlight w:val="cyan"/>
        </w:rPr>
        <w:t xml:space="preserve">Trump’s </w:t>
      </w:r>
      <w:r w:rsidRPr="007E01AA">
        <w:rPr>
          <w:rStyle w:val="Emphasis"/>
        </w:rPr>
        <w:t xml:space="preserve">myriad </w:t>
      </w:r>
      <w:r w:rsidRPr="007E01AA">
        <w:rPr>
          <w:rStyle w:val="Emphasis"/>
          <w:highlight w:val="cyan"/>
        </w:rPr>
        <w:t>statements</w:t>
      </w:r>
      <w:r w:rsidRPr="00765AEB">
        <w:rPr>
          <w:rStyle w:val="Emphasis"/>
        </w:rPr>
        <w:t xml:space="preserve"> undermining</w:t>
      </w:r>
      <w:r w:rsidRPr="007E01AA">
        <w:rPr>
          <w:sz w:val="16"/>
        </w:rPr>
        <w:t xml:space="preserve"> his lawyers’ </w:t>
      </w:r>
      <w:r w:rsidRPr="00765AEB">
        <w:rPr>
          <w:rStyle w:val="StyleUnderline"/>
        </w:rPr>
        <w:t>claims</w:t>
      </w:r>
      <w:r w:rsidRPr="007E01AA">
        <w:rPr>
          <w:sz w:val="16"/>
        </w:rPr>
        <w:t xml:space="preserve"> that EO-1 was neutral with regard to religion. In its recent decision affirming the injunction of EO-3, the Fourth Circuit found “the Government’s proffered rationale for [EO-3]” was “at odds with the statements of the President himself,” and that Plaintiffs had not only adequately alleged anti-Muslim bias, they had offered “undisputed evidence of such bias: the words of the President.”88 </w:t>
      </w:r>
      <w:r w:rsidRPr="007E01AA">
        <w:rPr>
          <w:rStyle w:val="StyleUnderline"/>
        </w:rPr>
        <w:t>The President’s</w:t>
      </w:r>
      <w:r w:rsidRPr="007E01AA">
        <w:rPr>
          <w:sz w:val="16"/>
        </w:rPr>
        <w:t xml:space="preserve"> discriminatory </w:t>
      </w:r>
      <w:r w:rsidRPr="007E01AA">
        <w:rPr>
          <w:rStyle w:val="StyleUnderline"/>
          <w:highlight w:val="cyan"/>
        </w:rPr>
        <w:t>rhetoric</w:t>
      </w:r>
      <w:r w:rsidRPr="007E01AA">
        <w:rPr>
          <w:sz w:val="16"/>
        </w:rPr>
        <w:t xml:space="preserve">, it held, </w:t>
      </w:r>
      <w:r w:rsidRPr="007E01AA">
        <w:rPr>
          <w:rStyle w:val="StyleUnderline"/>
        </w:rPr>
        <w:t xml:space="preserve">created “highly unusual facts” that </w:t>
      </w:r>
      <w:r w:rsidRPr="007E01AA">
        <w:rPr>
          <w:rStyle w:val="Emphasis"/>
          <w:highlight w:val="cyan"/>
        </w:rPr>
        <w:t>overcame</w:t>
      </w:r>
      <w:r w:rsidRPr="007E01AA">
        <w:rPr>
          <w:rStyle w:val="Emphasis"/>
        </w:rPr>
        <w:t xml:space="preserve"> the “strong presumption” of </w:t>
      </w:r>
      <w:r w:rsidRPr="007E01AA">
        <w:rPr>
          <w:rStyle w:val="Emphasis"/>
          <w:highlight w:val="cyan"/>
        </w:rPr>
        <w:t>deference</w:t>
      </w:r>
      <w:r w:rsidRPr="007E01AA">
        <w:rPr>
          <w:rStyle w:val="StyleUnderline"/>
        </w:rPr>
        <w:t xml:space="preserve"> to the executive </w:t>
      </w:r>
      <w:r w:rsidRPr="007E01AA">
        <w:rPr>
          <w:sz w:val="16"/>
        </w:rPr>
        <w:t xml:space="preserve">branch on issues relating to immigration and national security.89 </w:t>
      </w:r>
      <w:r w:rsidRPr="007E01AA">
        <w:rPr>
          <w:rStyle w:val="StyleUnderline"/>
          <w:highlight w:val="cyan"/>
        </w:rPr>
        <w:t>The President</w:t>
      </w:r>
      <w:r w:rsidRPr="007E01AA">
        <w:rPr>
          <w:rStyle w:val="StyleUnderline"/>
        </w:rPr>
        <w:t xml:space="preserve">’s words </w:t>
      </w:r>
      <w:r w:rsidRPr="007E01AA">
        <w:rPr>
          <w:rStyle w:val="Emphasis"/>
          <w:highlight w:val="cyan"/>
        </w:rPr>
        <w:t>matter</w:t>
      </w:r>
      <w:r w:rsidRPr="007E01AA">
        <w:rPr>
          <w:rStyle w:val="StyleUnderline"/>
          <w:highlight w:val="cyan"/>
        </w:rPr>
        <w:t xml:space="preserve"> and have </w:t>
      </w:r>
      <w:r w:rsidRPr="007E01AA">
        <w:rPr>
          <w:rStyle w:val="Emphasis"/>
          <w:highlight w:val="cyan"/>
        </w:rPr>
        <w:t>widespread consequences</w:t>
      </w:r>
      <w:r w:rsidRPr="007E01AA">
        <w:rPr>
          <w:sz w:val="16"/>
        </w:rPr>
        <w:t xml:space="preserve">. The District Court for the Eastern District of New York announced it would consider President Trump’s “incendiary” and “extremely volatile” statements regarding Latinos in deciding whether to enjoin his Executive Order rescinding the Deferred Action for Childhood Arrivals (DACA) program.90 The court ultimately enjoined the Order on grounds that the administration offered only “legally erroneous” and “internally contradictory” rationales for the policy.91 Similarly, the military court that tried and sentenced Sergeant Bowe Bergdahl took note of President Trump’s comments calling him a “dirty rotten traitor,” as well as his suggestion that Bergdahl should be executed or returned to the Taliban.92 President Trump reaffirmed these comments immediately before Bergdahl’s sentencing and appeared to achieve the opposite effect he sought: though the government sought a fourteen-year sentence, Bergdahl received no prison time.93 These outbursts also undermine the public’s faith in the government.94The public has become skeptical of the administration’s motives even in cases where the government is advancing policies that may otherwise be based on perfectly sufficient legal justifications. For example, the administration’s decision to bring an antitrust lawsuit challenging the merger of AT&amp;T and Time Warner was met with immediate cynicism due to President Trump’s long public record of personal animus toward CNN, a subsidiary of Time Warner.95 This widespread reaction is deeply troubling, and </w:t>
      </w:r>
      <w:r w:rsidRPr="007E01AA">
        <w:rPr>
          <w:rStyle w:val="StyleUnderline"/>
        </w:rPr>
        <w:t xml:space="preserve">a </w:t>
      </w:r>
      <w:r w:rsidRPr="007E01AA">
        <w:rPr>
          <w:rStyle w:val="Emphasis"/>
        </w:rPr>
        <w:t xml:space="preserve">pervasive </w:t>
      </w:r>
      <w:r w:rsidRPr="007E01AA">
        <w:rPr>
          <w:rStyle w:val="Emphasis"/>
          <w:highlight w:val="cyan"/>
        </w:rPr>
        <w:t>distrust</w:t>
      </w:r>
      <w:r w:rsidRPr="007E01AA">
        <w:rPr>
          <w:rStyle w:val="StyleUnderline"/>
        </w:rPr>
        <w:t xml:space="preserve"> of the Executive’s </w:t>
      </w:r>
      <w:r w:rsidRPr="007E01AA">
        <w:rPr>
          <w:sz w:val="16"/>
        </w:rPr>
        <w:t xml:space="preserve">true motives </w:t>
      </w:r>
      <w:r w:rsidRPr="007E01AA">
        <w:rPr>
          <w:rStyle w:val="StyleUnderline"/>
          <w:highlight w:val="cyan"/>
        </w:rPr>
        <w:t>risks</w:t>
      </w:r>
      <w:r w:rsidRPr="007E01AA">
        <w:rPr>
          <w:rStyle w:val="StyleUnderline"/>
        </w:rPr>
        <w:t xml:space="preserve"> continuing to </w:t>
      </w:r>
      <w:r w:rsidRPr="007E01AA">
        <w:rPr>
          <w:rStyle w:val="StyleUnderline"/>
          <w:highlight w:val="cyan"/>
        </w:rPr>
        <w:t>compromise the</w:t>
      </w:r>
      <w:r w:rsidRPr="007E01AA">
        <w:rPr>
          <w:sz w:val="16"/>
        </w:rPr>
        <w:t xml:space="preserve"> Trump Administration’s policy </w:t>
      </w:r>
      <w:r w:rsidRPr="007E01AA">
        <w:rPr>
          <w:rStyle w:val="StyleUnderline"/>
          <w:highlight w:val="cyan"/>
        </w:rPr>
        <w:t>agenda</w:t>
      </w:r>
      <w:r w:rsidRPr="007E01AA">
        <w:rPr>
          <w:sz w:val="16"/>
        </w:rPr>
        <w:t>.</w:t>
      </w:r>
    </w:p>
    <w:p w:rsidR="006B2E70" w:rsidRPr="00340DDF" w:rsidRDefault="006B2E70" w:rsidP="006B2E70">
      <w:pPr>
        <w:pStyle w:val="Heading4"/>
      </w:pPr>
      <w:r>
        <w:t xml:space="preserve">That’s the </w:t>
      </w:r>
      <w:r>
        <w:rPr>
          <w:u w:val="single"/>
        </w:rPr>
        <w:t>only way</w:t>
      </w:r>
      <w:r>
        <w:t xml:space="preserve"> to </w:t>
      </w:r>
      <w:r>
        <w:rPr>
          <w:u w:val="single"/>
        </w:rPr>
        <w:t>overcome flip-flopping</w:t>
      </w:r>
      <w:r>
        <w:t xml:space="preserve"> – otherwise, Trump’s </w:t>
      </w:r>
      <w:r>
        <w:rPr>
          <w:u w:val="single"/>
        </w:rPr>
        <w:t>statements</w:t>
      </w:r>
      <w:r>
        <w:t xml:space="preserve"> wreck perception of the aff. </w:t>
      </w:r>
    </w:p>
    <w:p w:rsidR="006B2E70" w:rsidRDefault="006B2E70" w:rsidP="006B2E70">
      <w:pPr>
        <w:rPr>
          <w:sz w:val="16"/>
          <w:szCs w:val="16"/>
        </w:rPr>
      </w:pPr>
      <w:r>
        <w:rPr>
          <w:rStyle w:val="Style13ptBold"/>
        </w:rPr>
        <w:t xml:space="preserve">Eggleston &amp; Elbogen ’18 </w:t>
      </w:r>
      <w:r w:rsidRPr="00432EB7">
        <w:rPr>
          <w:sz w:val="16"/>
          <w:szCs w:val="16"/>
        </w:rPr>
        <w:t xml:space="preserve">(Neil &amp; Amanda; 2/16/18; Attorney, former White House Counsel to President Barack Obama; Attorney Graduate of Yale University Law School; The Yale Law Journal, “The Trump Administration and the Breakdown of Intra-Executive Legal Process,” </w:t>
      </w:r>
      <w:hyperlink r:id="rId114" w:history="1">
        <w:r w:rsidRPr="00432EB7">
          <w:rPr>
            <w:rStyle w:val="Hyperlink"/>
            <w:sz w:val="16"/>
            <w:szCs w:val="16"/>
          </w:rPr>
          <w:t>https://www.yalelawjournal.org/forum/the-trump-administration-and-the-breakdown-of-intra-executive-legal-process</w:t>
        </w:r>
      </w:hyperlink>
      <w:r w:rsidRPr="00432EB7">
        <w:rPr>
          <w:sz w:val="16"/>
          <w:szCs w:val="16"/>
        </w:rPr>
        <w:t xml:space="preserve">; </w:t>
      </w:r>
      <w:r>
        <w:rPr>
          <w:sz w:val="16"/>
          <w:szCs w:val="16"/>
        </w:rPr>
        <w:t>)</w:t>
      </w:r>
    </w:p>
    <w:p w:rsidR="006B2E70" w:rsidRDefault="006B2E70" w:rsidP="006B2E70">
      <w:pPr>
        <w:rPr>
          <w:sz w:val="16"/>
        </w:rPr>
      </w:pPr>
      <w:r w:rsidRPr="007E01AA">
        <w:rPr>
          <w:sz w:val="16"/>
        </w:rPr>
        <w:t xml:space="preserve">CONCLUSION </w:t>
      </w:r>
      <w:r w:rsidRPr="007E01AA">
        <w:rPr>
          <w:rStyle w:val="StyleUnderline"/>
        </w:rPr>
        <w:t>In each of the cases</w:t>
      </w:r>
      <w:r w:rsidRPr="007E01AA">
        <w:rPr>
          <w:sz w:val="16"/>
        </w:rPr>
        <w:t xml:space="preserve"> explored in this Essay, the </w:t>
      </w:r>
      <w:r w:rsidRPr="007E01AA">
        <w:rPr>
          <w:rStyle w:val="StyleUnderline"/>
        </w:rPr>
        <w:t>Trump</w:t>
      </w:r>
      <w:r w:rsidRPr="007E01AA">
        <w:rPr>
          <w:sz w:val="16"/>
        </w:rPr>
        <w:t xml:space="preserve"> Administration </w:t>
      </w:r>
      <w:r w:rsidRPr="007E01AA">
        <w:rPr>
          <w:rStyle w:val="StyleUnderline"/>
        </w:rPr>
        <w:t>should have been aware that</w:t>
      </w:r>
      <w:r w:rsidRPr="007E01AA">
        <w:rPr>
          <w:sz w:val="16"/>
        </w:rPr>
        <w:t xml:space="preserve"> one of </w:t>
      </w:r>
      <w:r w:rsidRPr="007E01AA">
        <w:rPr>
          <w:rStyle w:val="StyleUnderline"/>
          <w:highlight w:val="cyan"/>
        </w:rPr>
        <w:t>the most</w:t>
      </w:r>
      <w:r w:rsidRPr="007E01AA">
        <w:rPr>
          <w:rStyle w:val="StyleUnderline"/>
        </w:rPr>
        <w:t xml:space="preserve"> </w:t>
      </w:r>
      <w:r w:rsidRPr="007E01AA">
        <w:rPr>
          <w:rStyle w:val="Emphasis"/>
        </w:rPr>
        <w:t xml:space="preserve">significant </w:t>
      </w:r>
      <w:r w:rsidRPr="007E01AA">
        <w:rPr>
          <w:rStyle w:val="Emphasis"/>
          <w:highlight w:val="cyan"/>
        </w:rPr>
        <w:t>challenges</w:t>
      </w:r>
      <w:r w:rsidRPr="007E01AA">
        <w:rPr>
          <w:rStyle w:val="StyleUnderline"/>
          <w:highlight w:val="cyan"/>
        </w:rPr>
        <w:t xml:space="preserve"> in</w:t>
      </w:r>
      <w:r w:rsidRPr="007E01AA">
        <w:rPr>
          <w:rStyle w:val="StyleUnderline"/>
        </w:rPr>
        <w:t xml:space="preserve"> defending its </w:t>
      </w:r>
      <w:r w:rsidRPr="007E01AA">
        <w:rPr>
          <w:rStyle w:val="StyleUnderline"/>
          <w:highlight w:val="cyan"/>
        </w:rPr>
        <w:t>policies would be overcoming the President’s</w:t>
      </w:r>
      <w:r w:rsidRPr="007E01AA">
        <w:rPr>
          <w:rStyle w:val="StyleUnderline"/>
        </w:rPr>
        <w:t xml:space="preserve"> </w:t>
      </w:r>
      <w:r w:rsidRPr="007E01AA">
        <w:rPr>
          <w:rStyle w:val="Emphasis"/>
        </w:rPr>
        <w:t xml:space="preserve">own </w:t>
      </w:r>
      <w:r w:rsidRPr="007E01AA">
        <w:rPr>
          <w:rStyle w:val="Emphasis"/>
          <w:highlight w:val="cyan"/>
        </w:rPr>
        <w:t>statements</w:t>
      </w:r>
      <w:r w:rsidRPr="007E01AA">
        <w:rPr>
          <w:sz w:val="16"/>
        </w:rPr>
        <w:t xml:space="preserve"> articulating the executive’s unconstitutional motivations. The travel ban implemented his stated intent to keep Muslims out of the country; the ban on transgender individuals in the military implemented animus toward the transgender community; and the sanctuary city policy was motivated by his desire to retaliate against cities that were not acting in accord with his desire to punish the undocumented. </w:t>
      </w:r>
      <w:r w:rsidRPr="007E01AA">
        <w:rPr>
          <w:rStyle w:val="StyleUnderline"/>
          <w:highlight w:val="cyan"/>
        </w:rPr>
        <w:t xml:space="preserve">The </w:t>
      </w:r>
      <w:r w:rsidRPr="007E01AA">
        <w:rPr>
          <w:rStyle w:val="Emphasis"/>
          <w:highlight w:val="cyan"/>
        </w:rPr>
        <w:t>only way to overcome</w:t>
      </w:r>
      <w:r w:rsidRPr="007E01AA">
        <w:rPr>
          <w:sz w:val="16"/>
        </w:rPr>
        <w:t xml:space="preserve"> this evidence of </w:t>
      </w:r>
      <w:r w:rsidRPr="007E01AA">
        <w:rPr>
          <w:rStyle w:val="StyleUnderline"/>
        </w:rPr>
        <w:t xml:space="preserve">intentional </w:t>
      </w:r>
      <w:r w:rsidRPr="007E01AA">
        <w:rPr>
          <w:rStyle w:val="StyleUnderline"/>
          <w:highlight w:val="cyan"/>
        </w:rPr>
        <w:t>bias would</w:t>
      </w:r>
      <w:r w:rsidRPr="007E01AA">
        <w:rPr>
          <w:rStyle w:val="StyleUnderline"/>
        </w:rPr>
        <w:t xml:space="preserve"> have </w:t>
      </w:r>
      <w:r w:rsidRPr="007E01AA">
        <w:rPr>
          <w:rStyle w:val="StyleUnderline"/>
          <w:highlight w:val="cyan"/>
        </w:rPr>
        <w:t>be</w:t>
      </w:r>
      <w:r w:rsidRPr="007E01AA">
        <w:rPr>
          <w:rStyle w:val="StyleUnderline"/>
        </w:rPr>
        <w:t>en</w:t>
      </w:r>
      <w:r w:rsidRPr="007E01AA">
        <w:rPr>
          <w:sz w:val="16"/>
        </w:rPr>
        <w:t xml:space="preserve"> to create </w:t>
      </w:r>
      <w:r w:rsidRPr="007E01AA">
        <w:rPr>
          <w:rStyle w:val="StyleUnderline"/>
        </w:rPr>
        <w:t xml:space="preserve">an </w:t>
      </w:r>
      <w:r w:rsidRPr="007E01AA">
        <w:rPr>
          <w:rStyle w:val="Emphasis"/>
          <w:highlight w:val="cyan"/>
        </w:rPr>
        <w:t>extensive record</w:t>
      </w:r>
      <w:r w:rsidRPr="007E01AA">
        <w:rPr>
          <w:rStyle w:val="StyleUnderline"/>
        </w:rPr>
        <w:t xml:space="preserve"> indicating</w:t>
      </w:r>
      <w:r w:rsidRPr="007E01AA">
        <w:rPr>
          <w:sz w:val="16"/>
        </w:rPr>
        <w:t xml:space="preserve"> that, despite the President’s statements</w:t>
      </w:r>
      <w:r w:rsidRPr="007E01AA">
        <w:rPr>
          <w:rStyle w:val="StyleUnderline"/>
        </w:rPr>
        <w:t>, a strong policy rationale—</w:t>
      </w:r>
      <w:r w:rsidRPr="007E01AA">
        <w:rPr>
          <w:rStyle w:val="StyleUnderline"/>
          <w:highlight w:val="cyan"/>
        </w:rPr>
        <w:t>supported by</w:t>
      </w:r>
      <w:r w:rsidRPr="007E01AA">
        <w:rPr>
          <w:sz w:val="16"/>
        </w:rPr>
        <w:t xml:space="preserve"> the opinions of </w:t>
      </w:r>
      <w:r w:rsidRPr="007E01AA">
        <w:rPr>
          <w:rStyle w:val="Emphasis"/>
        </w:rPr>
        <w:t xml:space="preserve">career </w:t>
      </w:r>
      <w:r w:rsidRPr="007E01AA">
        <w:rPr>
          <w:rStyle w:val="Emphasis"/>
          <w:highlight w:val="cyan"/>
        </w:rPr>
        <w:t>professionals</w:t>
      </w:r>
      <w:r w:rsidRPr="007E01AA">
        <w:rPr>
          <w:sz w:val="16"/>
        </w:rPr>
        <w:t xml:space="preserve">—justified the policy initiative. </w:t>
      </w:r>
      <w:r w:rsidRPr="00340DDF">
        <w:rPr>
          <w:rStyle w:val="StyleUnderline"/>
          <w:highlight w:val="cyan"/>
        </w:rPr>
        <w:t>This</w:t>
      </w:r>
      <w:r w:rsidRPr="007E01AA">
        <w:rPr>
          <w:rStyle w:val="StyleUnderline"/>
        </w:rPr>
        <w:t xml:space="preserve"> may have </w:t>
      </w:r>
      <w:r w:rsidRPr="00340DDF">
        <w:rPr>
          <w:rStyle w:val="StyleUnderline"/>
          <w:highlight w:val="cyan"/>
        </w:rPr>
        <w:t>involve</w:t>
      </w:r>
      <w:r w:rsidRPr="007E01AA">
        <w:rPr>
          <w:rStyle w:val="StyleUnderline"/>
        </w:rPr>
        <w:t>d</w:t>
      </w:r>
      <w:r w:rsidRPr="007E01AA">
        <w:rPr>
          <w:sz w:val="16"/>
        </w:rPr>
        <w:t xml:space="preserve"> collecting </w:t>
      </w:r>
      <w:r w:rsidRPr="00340DDF">
        <w:rPr>
          <w:rStyle w:val="Emphasis"/>
          <w:highlight w:val="cyan"/>
        </w:rPr>
        <w:t>legal opinions</w:t>
      </w:r>
      <w:r w:rsidRPr="00340DDF">
        <w:rPr>
          <w:rStyle w:val="StyleUnderline"/>
          <w:highlight w:val="cyan"/>
        </w:rPr>
        <w:t xml:space="preserve"> and</w:t>
      </w:r>
      <w:r w:rsidRPr="007E01AA">
        <w:rPr>
          <w:rStyle w:val="StyleUnderline"/>
        </w:rPr>
        <w:t xml:space="preserve"> </w:t>
      </w:r>
      <w:r w:rsidRPr="007E01AA">
        <w:rPr>
          <w:sz w:val="16"/>
        </w:rPr>
        <w:t xml:space="preserve">documentary </w:t>
      </w:r>
      <w:r w:rsidRPr="007E01AA">
        <w:rPr>
          <w:rStyle w:val="StyleUnderline"/>
        </w:rPr>
        <w:t xml:space="preserve">support from relevant </w:t>
      </w:r>
      <w:r w:rsidRPr="00340DDF">
        <w:rPr>
          <w:rStyle w:val="StyleUnderline"/>
          <w:highlight w:val="cyan"/>
        </w:rPr>
        <w:t>agencies</w:t>
      </w:r>
      <w:r w:rsidRPr="007E01AA">
        <w:rPr>
          <w:rStyle w:val="StyleUnderline"/>
        </w:rPr>
        <w:t xml:space="preserve"> to </w:t>
      </w:r>
      <w:r w:rsidRPr="00340DDF">
        <w:rPr>
          <w:rStyle w:val="Emphasis"/>
          <w:highlight w:val="cyan"/>
        </w:rPr>
        <w:t>lend legitimacy</w:t>
      </w:r>
      <w:r w:rsidRPr="007E01AA">
        <w:rPr>
          <w:sz w:val="16"/>
        </w:rPr>
        <w:t xml:space="preserve"> to the national-security justifications offered in support of these policies. Yet the </w:t>
      </w:r>
      <w:r w:rsidRPr="007E01AA">
        <w:rPr>
          <w:rStyle w:val="StyleUnderline"/>
        </w:rPr>
        <w:t>Trump</w:t>
      </w:r>
      <w:r w:rsidRPr="007E01AA">
        <w:rPr>
          <w:sz w:val="16"/>
        </w:rPr>
        <w:t xml:space="preserve"> Administration </w:t>
      </w:r>
      <w:r w:rsidRPr="007E01AA">
        <w:rPr>
          <w:rStyle w:val="StyleUnderline"/>
        </w:rPr>
        <w:t>failed to undertake this basic governmental function</w:t>
      </w:r>
      <w:r w:rsidRPr="007E01AA">
        <w:rPr>
          <w:sz w:val="16"/>
        </w:rPr>
        <w:t xml:space="preserve"> at a time when it was crucial to the viability of its policy agenda. As a result of this </w:t>
      </w:r>
      <w:r w:rsidRPr="007E01AA">
        <w:rPr>
          <w:rStyle w:val="StyleUnderline"/>
        </w:rPr>
        <w:t>failure to develop a counter-record and</w:t>
      </w:r>
      <w:r w:rsidRPr="007E01AA">
        <w:rPr>
          <w:sz w:val="16"/>
        </w:rPr>
        <w:t xml:space="preserve"> plausible </w:t>
      </w:r>
      <w:r w:rsidRPr="007E01AA">
        <w:rPr>
          <w:rStyle w:val="StyleUnderline"/>
        </w:rPr>
        <w:t>legal justifications</w:t>
      </w:r>
      <w:r w:rsidRPr="007E01AA">
        <w:rPr>
          <w:sz w:val="16"/>
        </w:rPr>
        <w:t xml:space="preserve"> for its policies, government lawyers tasked with defending these policies instead attempted to recast the policies entirely. The DOJ unconvincingly argued that the Presidential memorandum announcing the transgender ban “did not actually announce a policy decision,” but merely “order[ed] the military to study the issue further.”96 The White House Counsel’s memorandum attempting to revise EO-1 post-facto to exclude its application to legal permanent residents was rejected by the courts as a legal maneuver having no binding effect. The Attorney General’s memorandum argued the sanctuary cities executive order did not present any new policy at all, but simply directed cities to comply with the law—a claim courts dismissed as not credible. When those attempts failed, the DOJ was left to offer inadequate reasons for the policies it was tasked with defending. The courts took the administration to task for failing to offer any plausible, rational connection between (a) national security and an indiscriminate ban on all individuals from the list of countries in EO-1; (b) military efficacy and a ban on transgender service members; or (c) public safety and the withholding of federal funds from sanctuary cities. What is more, the courts repeatedly found that </w:t>
      </w:r>
      <w:r w:rsidRPr="007E01AA">
        <w:rPr>
          <w:rStyle w:val="StyleUnderline"/>
        </w:rPr>
        <w:t>the administration offered legal justifications that</w:t>
      </w:r>
      <w:r w:rsidRPr="007E01AA">
        <w:rPr>
          <w:sz w:val="16"/>
        </w:rPr>
        <w:t xml:space="preserve"> were </w:t>
      </w:r>
      <w:r w:rsidRPr="007E01AA">
        <w:rPr>
          <w:rStyle w:val="Emphasis"/>
        </w:rPr>
        <w:t>directly contradicted</w:t>
      </w:r>
      <w:r w:rsidRPr="007E01AA">
        <w:rPr>
          <w:sz w:val="16"/>
        </w:rPr>
        <w:t xml:space="preserve"> by the relevant </w:t>
      </w:r>
      <w:r w:rsidRPr="007E01AA">
        <w:rPr>
          <w:rStyle w:val="StyleUnderline"/>
        </w:rPr>
        <w:t>agencies’ findings</w:t>
      </w:r>
      <w:r w:rsidRPr="007E01AA">
        <w:rPr>
          <w:sz w:val="16"/>
        </w:rPr>
        <w:t xml:space="preserve"> on national security concerns: the military had made an affirmative finding that transgender service members posed no threat to the military, and the Department of Homeland Security had made findings showing that the administration’s sanctuary cities policy would counteract its purported purpose of protecting health and public safety. As of this writing, many of the cases discussed here have not reached the appellate courts or the Supreme Court for adjudication on the merits. As such, the ultimate outcome of these cases is not known. The appellate courts or the Supreme Court may decide to overlook the sidestepping of process that occurred in these cases. Nevertheless, the fact that this deviation from </w:t>
      </w:r>
      <w:r w:rsidRPr="00340DDF">
        <w:rPr>
          <w:rStyle w:val="StyleUnderline"/>
          <w:highlight w:val="cyan"/>
        </w:rPr>
        <w:t>the norm</w:t>
      </w:r>
      <w:r w:rsidRPr="007E01AA">
        <w:rPr>
          <w:sz w:val="16"/>
        </w:rPr>
        <w:t xml:space="preserve">, a norm that </w:t>
      </w:r>
      <w:r w:rsidRPr="007E01AA">
        <w:rPr>
          <w:rStyle w:val="StyleUnderline"/>
        </w:rPr>
        <w:t xml:space="preserve">is intended to </w:t>
      </w:r>
      <w:r w:rsidRPr="00340DDF">
        <w:rPr>
          <w:rStyle w:val="Emphasis"/>
          <w:highlight w:val="cyan"/>
        </w:rPr>
        <w:t>provide</w:t>
      </w:r>
      <w:r w:rsidRPr="00340DDF">
        <w:rPr>
          <w:rStyle w:val="Emphasis"/>
        </w:rPr>
        <w:t xml:space="preserve"> good </w:t>
      </w:r>
      <w:r w:rsidRPr="00340DDF">
        <w:rPr>
          <w:rStyle w:val="Emphasis"/>
          <w:highlight w:val="cyan"/>
        </w:rPr>
        <w:t>advice</w:t>
      </w:r>
      <w:r w:rsidRPr="00340DDF">
        <w:rPr>
          <w:rStyle w:val="StyleUnderline"/>
          <w:highlight w:val="cyan"/>
        </w:rPr>
        <w:t xml:space="preserve"> and </w:t>
      </w:r>
      <w:r w:rsidRPr="00340DDF">
        <w:rPr>
          <w:rStyle w:val="Emphasis"/>
          <w:highlight w:val="cyan"/>
        </w:rPr>
        <w:t>counsel</w:t>
      </w:r>
      <w:r w:rsidRPr="007E01AA">
        <w:rPr>
          <w:rStyle w:val="StyleUnderline"/>
        </w:rPr>
        <w:t xml:space="preserve"> to the executive</w:t>
      </w:r>
      <w:r w:rsidRPr="007E01AA">
        <w:rPr>
          <w:sz w:val="16"/>
        </w:rPr>
        <w:t xml:space="preserve">, has occurred, is well-established. It has caused courts to become more skeptical of executive branch claims, a skepticism that may persist and jeopardize the Administration’s ability to cure the “taint” of discrimination that clings even to properly vetted later iterations of those policies. </w:t>
      </w:r>
      <w:r w:rsidRPr="00340DDF">
        <w:rPr>
          <w:rStyle w:val="StyleUnderline"/>
          <w:highlight w:val="cyan"/>
        </w:rPr>
        <w:t>Courts</w:t>
      </w:r>
      <w:r w:rsidRPr="007E01AA">
        <w:rPr>
          <w:rStyle w:val="StyleUnderline"/>
        </w:rPr>
        <w:t xml:space="preserve"> are inclined to </w:t>
      </w:r>
      <w:r w:rsidRPr="00340DDF">
        <w:rPr>
          <w:rStyle w:val="StyleUnderline"/>
          <w:highlight w:val="cyan"/>
        </w:rPr>
        <w:t>defer</w:t>
      </w:r>
      <w:r w:rsidRPr="007E01AA">
        <w:rPr>
          <w:rStyle w:val="StyleUnderline"/>
        </w:rPr>
        <w:t xml:space="preserve"> to</w:t>
      </w:r>
      <w:r w:rsidRPr="007E01AA">
        <w:rPr>
          <w:sz w:val="16"/>
        </w:rPr>
        <w:t xml:space="preserve"> the President’s judgments in the national security arena, in no small measure </w:t>
      </w:r>
      <w:r w:rsidRPr="00340DDF">
        <w:rPr>
          <w:rStyle w:val="StyleUnderline"/>
          <w:highlight w:val="cyan"/>
        </w:rPr>
        <w:t>because</w:t>
      </w:r>
      <w:r w:rsidRPr="007E01AA">
        <w:rPr>
          <w:rStyle w:val="StyleUnderline"/>
        </w:rPr>
        <w:t xml:space="preserve"> of the perception that </w:t>
      </w:r>
      <w:r w:rsidRPr="00340DDF">
        <w:rPr>
          <w:rStyle w:val="StyleUnderline"/>
          <w:highlight w:val="cyan"/>
        </w:rPr>
        <w:t>a</w:t>
      </w:r>
      <w:r w:rsidRPr="007E01AA">
        <w:rPr>
          <w:rStyle w:val="StyleUnderline"/>
        </w:rPr>
        <w:t xml:space="preserve"> </w:t>
      </w:r>
      <w:r w:rsidRPr="007E01AA">
        <w:rPr>
          <w:rStyle w:val="Emphasis"/>
        </w:rPr>
        <w:t xml:space="preserve">full </w:t>
      </w:r>
      <w:r w:rsidRPr="00340DDF">
        <w:rPr>
          <w:rStyle w:val="Emphasis"/>
          <w:highlight w:val="cyan"/>
        </w:rPr>
        <w:t>array of experts</w:t>
      </w:r>
      <w:r w:rsidRPr="00340DDF">
        <w:rPr>
          <w:rStyle w:val="StyleUnderline"/>
          <w:highlight w:val="cyan"/>
        </w:rPr>
        <w:t xml:space="preserve"> at the N</w:t>
      </w:r>
      <w:r w:rsidRPr="007E01AA">
        <w:rPr>
          <w:sz w:val="16"/>
        </w:rPr>
        <w:t xml:space="preserve">ational </w:t>
      </w:r>
      <w:r w:rsidRPr="00340DDF">
        <w:rPr>
          <w:rStyle w:val="StyleUnderline"/>
          <w:highlight w:val="cyan"/>
        </w:rPr>
        <w:t>S</w:t>
      </w:r>
      <w:r w:rsidRPr="007E01AA">
        <w:rPr>
          <w:sz w:val="16"/>
        </w:rPr>
        <w:t xml:space="preserve">ecurity </w:t>
      </w:r>
      <w:r w:rsidRPr="00340DDF">
        <w:rPr>
          <w:rStyle w:val="StyleUnderline"/>
          <w:highlight w:val="cyan"/>
        </w:rPr>
        <w:t>C</w:t>
      </w:r>
      <w:r w:rsidRPr="007E01AA">
        <w:rPr>
          <w:sz w:val="16"/>
        </w:rPr>
        <w:t xml:space="preserve">ouncil, </w:t>
      </w:r>
      <w:r w:rsidRPr="00340DDF">
        <w:rPr>
          <w:rStyle w:val="StyleUnderline"/>
          <w:highlight w:val="cyan"/>
        </w:rPr>
        <w:t>the State Department</w:t>
      </w:r>
      <w:r w:rsidRPr="007E01AA">
        <w:rPr>
          <w:rStyle w:val="StyleUnderline"/>
        </w:rPr>
        <w:t>, the C</w:t>
      </w:r>
      <w:r w:rsidRPr="007E01AA">
        <w:rPr>
          <w:sz w:val="16"/>
        </w:rPr>
        <w:t xml:space="preserve">entral </w:t>
      </w:r>
      <w:r w:rsidRPr="007E01AA">
        <w:rPr>
          <w:rStyle w:val="StyleUnderline"/>
        </w:rPr>
        <w:t>I</w:t>
      </w:r>
      <w:r w:rsidRPr="007E01AA">
        <w:rPr>
          <w:sz w:val="16"/>
        </w:rPr>
        <w:t xml:space="preserve">ntelligence </w:t>
      </w:r>
      <w:r w:rsidRPr="007E01AA">
        <w:rPr>
          <w:rStyle w:val="StyleUnderline"/>
        </w:rPr>
        <w:t>A</w:t>
      </w:r>
      <w:r w:rsidRPr="007E01AA">
        <w:rPr>
          <w:sz w:val="16"/>
        </w:rPr>
        <w:t xml:space="preserve">gency, </w:t>
      </w:r>
      <w:r w:rsidRPr="00340DDF">
        <w:rPr>
          <w:rStyle w:val="StyleUnderline"/>
          <w:highlight w:val="cyan"/>
        </w:rPr>
        <w:t>the D</w:t>
      </w:r>
      <w:r w:rsidRPr="007E01AA">
        <w:rPr>
          <w:sz w:val="16"/>
        </w:rPr>
        <w:t xml:space="preserve">epartment of </w:t>
      </w:r>
      <w:r w:rsidRPr="00340DDF">
        <w:rPr>
          <w:rStyle w:val="StyleUnderline"/>
          <w:highlight w:val="cyan"/>
        </w:rPr>
        <w:t>H</w:t>
      </w:r>
      <w:r w:rsidRPr="007E01AA">
        <w:rPr>
          <w:sz w:val="16"/>
        </w:rPr>
        <w:t xml:space="preserve">omeland </w:t>
      </w:r>
      <w:r w:rsidRPr="00340DDF">
        <w:rPr>
          <w:rStyle w:val="StyleUnderline"/>
          <w:highlight w:val="cyan"/>
        </w:rPr>
        <w:t>S</w:t>
      </w:r>
      <w:r w:rsidRPr="007E01AA">
        <w:rPr>
          <w:sz w:val="16"/>
        </w:rPr>
        <w:t xml:space="preserve">ecurity, </w:t>
      </w:r>
      <w:r w:rsidRPr="007E01AA">
        <w:rPr>
          <w:rStyle w:val="StyleUnderline"/>
        </w:rPr>
        <w:t>the D</w:t>
      </w:r>
      <w:r w:rsidRPr="007E01AA">
        <w:rPr>
          <w:sz w:val="16"/>
        </w:rPr>
        <w:t xml:space="preserve">epartment </w:t>
      </w:r>
      <w:r w:rsidRPr="007E01AA">
        <w:rPr>
          <w:rStyle w:val="StyleUnderline"/>
        </w:rPr>
        <w:t>o</w:t>
      </w:r>
      <w:r w:rsidRPr="007E01AA">
        <w:rPr>
          <w:sz w:val="16"/>
        </w:rPr>
        <w:t xml:space="preserve">f </w:t>
      </w:r>
      <w:r w:rsidRPr="007E01AA">
        <w:rPr>
          <w:rStyle w:val="StyleUnderline"/>
        </w:rPr>
        <w:t>J</w:t>
      </w:r>
      <w:r w:rsidRPr="007E01AA">
        <w:rPr>
          <w:sz w:val="16"/>
        </w:rPr>
        <w:t xml:space="preserve">ustice and other agencies is there </w:t>
      </w:r>
      <w:r w:rsidRPr="007E01AA">
        <w:rPr>
          <w:rStyle w:val="StyleUnderline"/>
        </w:rPr>
        <w:t xml:space="preserve">to </w:t>
      </w:r>
      <w:r w:rsidRPr="00340DDF">
        <w:rPr>
          <w:rStyle w:val="StyleUnderline"/>
          <w:highlight w:val="cyan"/>
        </w:rPr>
        <w:t>provide</w:t>
      </w:r>
      <w:r w:rsidRPr="007E01AA">
        <w:rPr>
          <w:sz w:val="16"/>
        </w:rPr>
        <w:t xml:space="preserve"> him with </w:t>
      </w:r>
      <w:r w:rsidRPr="00340DDF">
        <w:rPr>
          <w:rStyle w:val="Emphasis"/>
          <w:highlight w:val="cyan"/>
        </w:rPr>
        <w:t>legal</w:t>
      </w:r>
      <w:r w:rsidRPr="007E01AA">
        <w:rPr>
          <w:rStyle w:val="Emphasis"/>
        </w:rPr>
        <w:t xml:space="preserve"> </w:t>
      </w:r>
      <w:r w:rsidRPr="00340DDF">
        <w:rPr>
          <w:rStyle w:val="Emphasis"/>
        </w:rPr>
        <w:t>advice</w:t>
      </w:r>
      <w:r w:rsidRPr="007E01AA">
        <w:rPr>
          <w:rStyle w:val="StyleUnderline"/>
        </w:rPr>
        <w:t xml:space="preserve">, </w:t>
      </w:r>
      <w:r w:rsidRPr="00340DDF">
        <w:rPr>
          <w:rStyle w:val="Emphasis"/>
          <w:highlight w:val="cyan"/>
        </w:rPr>
        <w:t>intel</w:t>
      </w:r>
      <w:r w:rsidRPr="007E01AA">
        <w:rPr>
          <w:rStyle w:val="Emphasis"/>
        </w:rPr>
        <w:t>ligence</w:t>
      </w:r>
      <w:r w:rsidRPr="007E01AA">
        <w:rPr>
          <w:sz w:val="16"/>
        </w:rPr>
        <w:t xml:space="preserve">, diplomatic </w:t>
      </w:r>
      <w:r w:rsidRPr="00340DDF">
        <w:rPr>
          <w:rStyle w:val="Emphasis"/>
          <w:highlight w:val="cyan"/>
        </w:rPr>
        <w:t>info</w:t>
      </w:r>
      <w:r w:rsidRPr="007E01AA">
        <w:rPr>
          <w:rStyle w:val="Emphasis"/>
        </w:rPr>
        <w:t>rmation</w:t>
      </w:r>
      <w:r w:rsidRPr="007E01AA">
        <w:rPr>
          <w:rStyle w:val="StyleUnderline"/>
        </w:rPr>
        <w:t xml:space="preserve">, </w:t>
      </w:r>
      <w:r w:rsidRPr="00340DDF">
        <w:rPr>
          <w:rStyle w:val="StyleUnderline"/>
          <w:highlight w:val="cyan"/>
        </w:rPr>
        <w:t>and</w:t>
      </w:r>
      <w:r w:rsidRPr="007E01AA">
        <w:rPr>
          <w:rStyle w:val="StyleUnderline"/>
        </w:rPr>
        <w:t xml:space="preserve"> </w:t>
      </w:r>
      <w:r w:rsidRPr="007E01AA">
        <w:rPr>
          <w:rStyle w:val="Emphasis"/>
        </w:rPr>
        <w:t xml:space="preserve">policy </w:t>
      </w:r>
      <w:r w:rsidRPr="00340DDF">
        <w:rPr>
          <w:rStyle w:val="Emphasis"/>
          <w:highlight w:val="cyan"/>
        </w:rPr>
        <w:t>development</w:t>
      </w:r>
      <w:r w:rsidRPr="007E01AA">
        <w:rPr>
          <w:sz w:val="16"/>
        </w:rPr>
        <w:t xml:space="preserve"> to formulate the best policy. When a President wakes up one morning and decides to change a policy by tweet without involving that extensive apparatus, the courts simply cannot be expected to defer to the President’s judgment.</w:t>
      </w:r>
    </w:p>
    <w:p w:rsidR="006B2E70" w:rsidRPr="00AA7ADF" w:rsidRDefault="006B2E70" w:rsidP="006B2E70"/>
    <w:p w:rsidR="006B2E70" w:rsidRDefault="006B2E70" w:rsidP="006B2E70">
      <w:pPr>
        <w:pStyle w:val="Heading3"/>
      </w:pPr>
      <w:r>
        <w:t>2nc at: olc lacks cred in trump era</w:t>
      </w:r>
    </w:p>
    <w:p w:rsidR="006B2E70" w:rsidRPr="00393BC5" w:rsidRDefault="006B2E70" w:rsidP="006B2E70">
      <w:pPr>
        <w:pStyle w:val="Heading4"/>
      </w:pPr>
      <w:r>
        <w:t xml:space="preserve">They’ll go over any future use of war powers with a fine-tooth comb and make sure that the executive abides by the letter of the law </w:t>
      </w:r>
    </w:p>
    <w:p w:rsidR="006B2E70" w:rsidRDefault="006B2E70" w:rsidP="006B2E70">
      <w:r w:rsidRPr="00393BC5">
        <w:rPr>
          <w:b/>
        </w:rPr>
        <w:t>Newland 1</w:t>
      </w:r>
      <w:r>
        <w:rPr>
          <w:b/>
        </w:rPr>
        <w:t xml:space="preserve">9 </w:t>
      </w:r>
      <w:r>
        <w:t>[Erica Newland is a counsel for the nonprofit group Protect Democracy and a former attorney adviser in the Justice Department’s Office of Legal Counsel, “I worked in the Justice Department. I hope its lawyers won’t give Trump an alibi,” Washington Post, Jan 10, 2019, https://www.washingtonpost.com/opinions/i-worked-in-the-justice-department-i-hope-its-lawyers-wont-give-trump-an-alibi/2019/01/10/9b53c662-1501-11e9-b6ad-9cfd62dbb0a8_story.html?utm_term=.c8ff7df4bfd9]</w:t>
      </w:r>
    </w:p>
    <w:p w:rsidR="006B2E70" w:rsidRDefault="006B2E70" w:rsidP="006B2E70"/>
    <w:p w:rsidR="006B2E70" w:rsidRDefault="006B2E70" w:rsidP="006B2E70">
      <w:r w:rsidRPr="00393BC5">
        <w:rPr>
          <w:sz w:val="16"/>
        </w:rPr>
        <w:t xml:space="preserve">President Trump said Thursday that he will “maybe definitely” declare a national emergency to free up funds for his long-promised wall at the southern border. One reason for the president’s hesitation might be that he is awaiting word from the people who would be asked to give such a declaration the green light: Justice Department lawyers at the Office of Legal Counsel, or OLC, where I worked from August 2016 until I quit in mid-November. </w:t>
      </w:r>
      <w:r w:rsidRPr="00393BC5">
        <w:rPr>
          <w:rStyle w:val="StyleUnderline"/>
        </w:rPr>
        <w:t>Lawyers at OLC wear many hats, but their most significant role comes in advising the White House on the legality of proposed actions</w:t>
      </w:r>
      <w:r w:rsidRPr="00393BC5">
        <w:rPr>
          <w:sz w:val="16"/>
        </w:rPr>
        <w:t xml:space="preserve">, including executive orders, proclamations and other presidential documents. Laws that allow the president to issue such orders usually include two elements: a </w:t>
      </w:r>
      <w:r w:rsidRPr="00393BC5">
        <w:rPr>
          <w:rStyle w:val="StyleUnderline"/>
        </w:rPr>
        <w:t>list of conditions that must exist in the world before the president can issue the order and a list of actions that the president can take in light of those conditions. When these orders are written, they typically mirror this structure and likewise feature two core elements: the president’s findings that the relevant conditions exist, and the exercise of the relevant powers, as applied to the crisis of the day.</w:t>
      </w:r>
      <w:r>
        <w:rPr>
          <w:rStyle w:val="StyleUnderline"/>
        </w:rPr>
        <w:t xml:space="preserve"> </w:t>
      </w:r>
      <w:r w:rsidRPr="00393BC5">
        <w:rPr>
          <w:sz w:val="16"/>
        </w:rPr>
        <w:t xml:space="preserve">For example, when Trump issued the initial travel-ban executive order early in his presidency, he first alleged the relevant condition: that permitting “immigrant and nonimmigrant entry into the United States” of any non-U.S. citizen from any of the seven designated nations “would be detrimental to the interests of the United States.” Then, having made these allegations about the state of the world, he announced the action he was going to take in light of that condition: banning entry into the United States of all of these people. </w:t>
      </w:r>
      <w:r w:rsidRPr="00393BC5">
        <w:rPr>
          <w:rStyle w:val="Emphasis"/>
        </w:rPr>
        <w:t>When OLC approves orders such as the travel ban, it goes over the list of planned presidential actions with a fine-toothed comb, making sure that not a hair is out of line. It is this work that gives OLC its reputation as home to some of the federal government’s finest attorneys</w:t>
      </w:r>
      <w:r w:rsidRPr="00393BC5">
        <w:rPr>
          <w:sz w:val="16"/>
        </w:rPr>
        <w:t xml:space="preserve">. But </w:t>
      </w:r>
      <w:r w:rsidRPr="00393BC5">
        <w:rPr>
          <w:rStyle w:val="StyleUnderline"/>
        </w:rPr>
        <w:t>when it comes to the president’s findings about the state of the world, OLC generally defers to the president</w:t>
      </w:r>
      <w:r w:rsidRPr="00393BC5">
        <w:rPr>
          <w:sz w:val="16"/>
        </w:rPr>
        <w:t xml:space="preserve">. This deference, which is baked into OLC’s culture, proceeds from the assumption that the president is acting consistent with Article II of the Constitution and with his oath of office, both of which require that he “faithfully” execute the laws. That means he has a constitutional duty to act honestly and in the public interest. </w:t>
      </w:r>
      <w:r w:rsidRPr="00393BC5">
        <w:rPr>
          <w:u w:val="single"/>
        </w:rPr>
        <w:t>OLC’s deference is also born of a recognition that its lawyers are not equipped to be sophisticated fact-finders</w:t>
      </w:r>
      <w:r w:rsidRPr="00393BC5">
        <w:rPr>
          <w:sz w:val="16"/>
        </w:rPr>
        <w:t>.</w:t>
      </w:r>
    </w:p>
    <w:p w:rsidR="006B2E70" w:rsidRDefault="006B2E70" w:rsidP="006B2E70"/>
    <w:p w:rsidR="006B2E70" w:rsidRDefault="006B2E70" w:rsidP="006B2E70"/>
    <w:p w:rsidR="006B2E70" w:rsidRPr="00F26479" w:rsidRDefault="006B2E70" w:rsidP="006B2E70"/>
    <w:p w:rsidR="006B2E70" w:rsidRPr="001543D1" w:rsidRDefault="006B2E70" w:rsidP="006B2E70"/>
    <w:p w:rsidR="006B2E70" w:rsidRDefault="006B2E70" w:rsidP="006B2E70">
      <w:pPr>
        <w:pStyle w:val="Heading3"/>
      </w:pPr>
      <w:r>
        <w:t xml:space="preserve">2nc </w:t>
      </w:r>
      <w:r>
        <w:t xml:space="preserve">at: </w:t>
      </w:r>
      <w:r>
        <w:t xml:space="preserve">theory </w:t>
      </w:r>
    </w:p>
    <w:p w:rsidR="006B2E70" w:rsidRPr="00992B30" w:rsidRDefault="006B2E70" w:rsidP="006B2E70">
      <w:pPr>
        <w:pStyle w:val="Heading4"/>
      </w:pPr>
      <w:r w:rsidRPr="00D32884">
        <w:t xml:space="preserve">Debating ESR is a relevant </w:t>
      </w:r>
      <w:r w:rsidRPr="00D32884">
        <w:rPr>
          <w:u w:val="single"/>
        </w:rPr>
        <w:t>legal controversy</w:t>
      </w:r>
      <w:r w:rsidRPr="00D32884">
        <w:t xml:space="preserve"> and necessary for </w:t>
      </w:r>
      <w:r w:rsidRPr="00D32884">
        <w:rPr>
          <w:u w:val="single"/>
        </w:rPr>
        <w:t>mechanism</w:t>
      </w:r>
      <w:r w:rsidRPr="00D32884">
        <w:t xml:space="preserve"> education.</w:t>
      </w:r>
    </w:p>
    <w:p w:rsidR="006B2E70" w:rsidRDefault="006B2E70" w:rsidP="006B2E70">
      <w:r>
        <w:rPr>
          <w:rStyle w:val="Style13ptBold"/>
        </w:rPr>
        <w:t xml:space="preserve">Tiefer ’16 </w:t>
      </w:r>
      <w:r w:rsidRPr="00992B30">
        <w:rPr>
          <w:sz w:val="16"/>
          <w:szCs w:val="16"/>
        </w:rPr>
        <w:t xml:space="preserve">(Charles &amp; Kathleen; 2016; Professor at the University of Baltimore Law School, J.D. from Harvard Law School, B.A. from Colombia College; Professor of Law at Washington University St. Louis; Cornell International Law Journal, “Congressional and Presidential War Powers as a Dialogue: Analysis of the Syrian and ISIS Conflicts,” </w:t>
      </w:r>
      <w:hyperlink r:id="rId115" w:history="1">
        <w:r w:rsidRPr="00992B30">
          <w:rPr>
            <w:rStyle w:val="Hyperlink"/>
            <w:sz w:val="16"/>
            <w:szCs w:val="16"/>
          </w:rPr>
          <w:t>https://scholarship.law.cornell.edu/cgi/viewcontent.cgi?referer=https://www.google.com/&amp;httpsredir=1&amp;article=1890&amp;context=cilj</w:t>
        </w:r>
      </w:hyperlink>
      <w:r>
        <w:rPr>
          <w:sz w:val="16"/>
          <w:szCs w:val="16"/>
        </w:rPr>
        <w:t>)</w:t>
      </w:r>
    </w:p>
    <w:p w:rsidR="006B2E70" w:rsidRDefault="006B2E70" w:rsidP="006B2E70">
      <w:pPr>
        <w:rPr>
          <w:sz w:val="16"/>
        </w:rPr>
      </w:pPr>
      <w:r w:rsidRPr="00992B30">
        <w:rPr>
          <w:sz w:val="16"/>
        </w:rPr>
        <w:t xml:space="preserve">Much of the </w:t>
      </w:r>
      <w:r w:rsidRPr="00992B30">
        <w:rPr>
          <w:rStyle w:val="StyleUnderline"/>
          <w:highlight w:val="cyan"/>
        </w:rPr>
        <w:t>scholarship</w:t>
      </w:r>
      <w:r w:rsidRPr="00992B30">
        <w:rPr>
          <w:rStyle w:val="StyleUnderline"/>
        </w:rPr>
        <w:t xml:space="preserve"> on war powers </w:t>
      </w:r>
      <w:r w:rsidRPr="00992B30">
        <w:rPr>
          <w:rStyle w:val="StyleUnderline"/>
          <w:highlight w:val="cyan"/>
        </w:rPr>
        <w:t>looks</w:t>
      </w:r>
      <w:r w:rsidRPr="00992B30">
        <w:rPr>
          <w:sz w:val="16"/>
        </w:rPr>
        <w:t xml:space="preserve"> back </w:t>
      </w:r>
      <w:r w:rsidRPr="00992B30">
        <w:rPr>
          <w:rStyle w:val="StyleUnderline"/>
          <w:highlight w:val="cyan"/>
        </w:rPr>
        <w:t>on</w:t>
      </w:r>
      <w:r w:rsidRPr="00992B30">
        <w:rPr>
          <w:rStyle w:val="StyleUnderline"/>
        </w:rPr>
        <w:t xml:space="preserve"> whether</w:t>
      </w:r>
      <w:r w:rsidRPr="00992B30">
        <w:rPr>
          <w:sz w:val="16"/>
        </w:rPr>
        <w:t xml:space="preserve"> U.S. </w:t>
      </w:r>
      <w:r w:rsidRPr="00992B30">
        <w:rPr>
          <w:rStyle w:val="StyleUnderline"/>
        </w:rPr>
        <w:t xml:space="preserve">military interventions were authorized, examining the </w:t>
      </w:r>
      <w:r w:rsidRPr="00992B30">
        <w:rPr>
          <w:rStyle w:val="Emphasis"/>
        </w:rPr>
        <w:t xml:space="preserve">President’s </w:t>
      </w:r>
      <w:r w:rsidRPr="00992B30">
        <w:rPr>
          <w:rStyle w:val="Emphasis"/>
          <w:highlight w:val="cyan"/>
        </w:rPr>
        <w:t>powers</w:t>
      </w:r>
      <w:r w:rsidRPr="00992B30">
        <w:rPr>
          <w:rStyle w:val="StyleUnderline"/>
          <w:highlight w:val="cyan"/>
        </w:rPr>
        <w:t xml:space="preserve"> under Article II</w:t>
      </w:r>
      <w:r w:rsidRPr="00992B30">
        <w:rPr>
          <w:rStyle w:val="StyleUnderline"/>
        </w:rPr>
        <w:t xml:space="preserve"> </w:t>
      </w:r>
      <w:r w:rsidRPr="00992B30">
        <w:rPr>
          <w:sz w:val="16"/>
        </w:rPr>
        <w:t xml:space="preserve">of the Constitution, and </w:t>
      </w:r>
      <w:r w:rsidRPr="00992B30">
        <w:rPr>
          <w:rStyle w:val="StyleUnderline"/>
        </w:rPr>
        <w:t xml:space="preserve">congressional enactments. </w:t>
      </w:r>
      <w:r w:rsidRPr="00992B30">
        <w:rPr>
          <w:rStyle w:val="StyleUnderline"/>
          <w:highlight w:val="cyan"/>
        </w:rPr>
        <w:t>That</w:t>
      </w:r>
      <w:r w:rsidRPr="00992B30">
        <w:rPr>
          <w:rStyle w:val="StyleUnderline"/>
        </w:rPr>
        <w:t xml:space="preserve"> legal </w:t>
      </w:r>
      <w:r w:rsidRPr="00992B30">
        <w:rPr>
          <w:rStyle w:val="StyleUnderline"/>
          <w:highlight w:val="cyan"/>
        </w:rPr>
        <w:t>question</w:t>
      </w:r>
      <w:r w:rsidRPr="00992B30">
        <w:rPr>
          <w:sz w:val="16"/>
        </w:rPr>
        <w:t xml:space="preserve"> is important, but it </w:t>
      </w:r>
      <w:r w:rsidRPr="00992B30">
        <w:rPr>
          <w:rStyle w:val="Emphasis"/>
          <w:highlight w:val="cyan"/>
        </w:rPr>
        <w:t>does not capture</w:t>
      </w:r>
      <w:r w:rsidRPr="00992B30">
        <w:rPr>
          <w:rStyle w:val="StyleUnderline"/>
          <w:highlight w:val="cyan"/>
        </w:rPr>
        <w:t xml:space="preserve"> the </w:t>
      </w:r>
      <w:r w:rsidRPr="00992B30">
        <w:rPr>
          <w:rStyle w:val="Emphasis"/>
          <w:highlight w:val="cyan"/>
        </w:rPr>
        <w:t>interactive</w:t>
      </w:r>
      <w:r w:rsidRPr="00992B30">
        <w:rPr>
          <w:rStyle w:val="StyleUnderline"/>
        </w:rPr>
        <w:t xml:space="preserve"> nature of the </w:t>
      </w:r>
      <w:r w:rsidRPr="00992B30">
        <w:rPr>
          <w:rStyle w:val="StyleUnderline"/>
          <w:highlight w:val="cyan"/>
        </w:rPr>
        <w:t>dynamic</w:t>
      </w:r>
      <w:r w:rsidRPr="00992B30">
        <w:rPr>
          <w:rStyle w:val="StyleUnderline"/>
        </w:rPr>
        <w:t xml:space="preserve"> between Congress and the President. </w:t>
      </w:r>
      <w:r w:rsidRPr="00992B30">
        <w:rPr>
          <w:rStyle w:val="StyleUnderline"/>
          <w:highlight w:val="cyan"/>
        </w:rPr>
        <w:t>This</w:t>
      </w:r>
      <w:r w:rsidRPr="00992B30">
        <w:rPr>
          <w:sz w:val="16"/>
        </w:rPr>
        <w:t xml:space="preserve"> Article instead </w:t>
      </w:r>
      <w:r w:rsidRPr="00992B30">
        <w:rPr>
          <w:rStyle w:val="StyleUnderline"/>
          <w:highlight w:val="cyan"/>
        </w:rPr>
        <w:t>focuses on</w:t>
      </w:r>
      <w:r w:rsidRPr="00992B30">
        <w:rPr>
          <w:rStyle w:val="StyleUnderline"/>
        </w:rPr>
        <w:t xml:space="preserve"> the </w:t>
      </w:r>
      <w:r w:rsidRPr="00992B30">
        <w:rPr>
          <w:rStyle w:val="Emphasis"/>
        </w:rPr>
        <w:t xml:space="preserve">process of </w:t>
      </w:r>
      <w:r w:rsidRPr="00992B30">
        <w:rPr>
          <w:rStyle w:val="Emphasis"/>
          <w:highlight w:val="cyan"/>
        </w:rPr>
        <w:t>dialogue</w:t>
      </w:r>
      <w:r w:rsidRPr="00992B30">
        <w:rPr>
          <w:rStyle w:val="StyleUnderline"/>
          <w:highlight w:val="cyan"/>
        </w:rPr>
        <w:t xml:space="preserve"> between Congress and the President </w:t>
      </w:r>
      <w:r w:rsidRPr="00992B30">
        <w:rPr>
          <w:rStyle w:val="Emphasis"/>
          <w:highlight w:val="cyan"/>
        </w:rPr>
        <w:t>prior</w:t>
      </w:r>
      <w:r w:rsidRPr="00992B30">
        <w:rPr>
          <w:rStyle w:val="StyleUnderline"/>
          <w:highlight w:val="cyan"/>
        </w:rPr>
        <w:t xml:space="preserve"> to</w:t>
      </w:r>
      <w:r w:rsidRPr="00992B30">
        <w:rPr>
          <w:sz w:val="16"/>
        </w:rPr>
        <w:t xml:space="preserve"> the exercise of </w:t>
      </w:r>
      <w:r w:rsidRPr="00992B30">
        <w:rPr>
          <w:rStyle w:val="StyleUnderline"/>
        </w:rPr>
        <w:t xml:space="preserve">war </w:t>
      </w:r>
      <w:r w:rsidRPr="00992B30">
        <w:rPr>
          <w:rStyle w:val="StyleUnderline"/>
          <w:highlight w:val="cyan"/>
        </w:rPr>
        <w:t>powers</w:t>
      </w:r>
      <w:r w:rsidRPr="00992B30">
        <w:rPr>
          <w:sz w:val="16"/>
        </w:rPr>
        <w:t xml:space="preserve">. We examine in detail how that </w:t>
      </w:r>
      <w:r w:rsidRPr="00992B30">
        <w:rPr>
          <w:rStyle w:val="StyleUnderline"/>
        </w:rPr>
        <w:t>dialogue operates in</w:t>
      </w:r>
      <w:r w:rsidRPr="00992B30">
        <w:rPr>
          <w:sz w:val="16"/>
        </w:rPr>
        <w:t xml:space="preserve"> two recent episodes: </w:t>
      </w:r>
      <w:r w:rsidRPr="00992B30">
        <w:rPr>
          <w:rStyle w:val="StyleUnderline"/>
        </w:rPr>
        <w:t>the U.S. response to</w:t>
      </w:r>
      <w:r w:rsidRPr="00992B30">
        <w:rPr>
          <w:sz w:val="16"/>
        </w:rPr>
        <w:t xml:space="preserve"> Syrian President </w:t>
      </w:r>
      <w:r w:rsidRPr="00992B30">
        <w:rPr>
          <w:rStyle w:val="StyleUnderline"/>
        </w:rPr>
        <w:t>Assad’s use of chemical weapons</w:t>
      </w:r>
      <w:r w:rsidRPr="00992B30">
        <w:rPr>
          <w:sz w:val="16"/>
        </w:rPr>
        <w:t xml:space="preserve"> in 2013, </w:t>
      </w:r>
      <w:r w:rsidRPr="00992B30">
        <w:rPr>
          <w:rStyle w:val="StyleUnderline"/>
        </w:rPr>
        <w:t>and</w:t>
      </w:r>
      <w:r w:rsidRPr="00992B30">
        <w:rPr>
          <w:sz w:val="16"/>
        </w:rPr>
        <w:t xml:space="preserve"> the rise of </w:t>
      </w:r>
      <w:r w:rsidRPr="00992B30">
        <w:rPr>
          <w:rStyle w:val="StyleUnderline"/>
        </w:rPr>
        <w:t>ISIS</w:t>
      </w:r>
      <w:r w:rsidRPr="00992B30">
        <w:rPr>
          <w:sz w:val="16"/>
        </w:rPr>
        <w:t xml:space="preserve"> since 2014. </w:t>
      </w:r>
      <w:r w:rsidRPr="00992B30">
        <w:rPr>
          <w:rStyle w:val="StyleUnderline"/>
          <w:highlight w:val="cyan"/>
        </w:rPr>
        <w:t>By examining</w:t>
      </w:r>
      <w:r w:rsidRPr="00992B30">
        <w:rPr>
          <w:rStyle w:val="StyleUnderline"/>
        </w:rPr>
        <w:t xml:space="preserve"> the </w:t>
      </w:r>
      <w:r w:rsidRPr="00992B30">
        <w:rPr>
          <w:rStyle w:val="Emphasis"/>
          <w:highlight w:val="cyan"/>
        </w:rPr>
        <w:t>specifics</w:t>
      </w:r>
      <w:r w:rsidRPr="00992B30">
        <w:rPr>
          <w:rStyle w:val="StyleUnderline"/>
          <w:highlight w:val="cyan"/>
        </w:rPr>
        <w:t xml:space="preserve"> of how</w:t>
      </w:r>
      <w:r w:rsidRPr="00992B30">
        <w:rPr>
          <w:sz w:val="16"/>
        </w:rPr>
        <w:t xml:space="preserve"> the </w:t>
      </w:r>
      <w:r w:rsidRPr="00992B30">
        <w:rPr>
          <w:rStyle w:val="Emphasis"/>
        </w:rPr>
        <w:t xml:space="preserve">political </w:t>
      </w:r>
      <w:r w:rsidRPr="00992B30">
        <w:rPr>
          <w:rStyle w:val="Emphasis"/>
          <w:highlight w:val="cyan"/>
        </w:rPr>
        <w:t>branches interact</w:t>
      </w:r>
      <w:r w:rsidRPr="00992B30">
        <w:rPr>
          <w:rStyle w:val="StyleUnderline"/>
          <w:highlight w:val="cyan"/>
        </w:rPr>
        <w:t>, we</w:t>
      </w:r>
      <w:r w:rsidRPr="00992B30">
        <w:rPr>
          <w:rStyle w:val="StyleUnderline"/>
        </w:rPr>
        <w:t xml:space="preserve"> can </w:t>
      </w:r>
      <w:r w:rsidRPr="00992B30">
        <w:rPr>
          <w:rStyle w:val="StyleUnderline"/>
          <w:highlight w:val="cyan"/>
        </w:rPr>
        <w:t>assess whether</w:t>
      </w:r>
      <w:r w:rsidRPr="00992B30">
        <w:rPr>
          <w:sz w:val="16"/>
        </w:rPr>
        <w:t xml:space="preserve"> the exercise of </w:t>
      </w:r>
      <w:r w:rsidRPr="00992B30">
        <w:rPr>
          <w:rStyle w:val="StyleUnderline"/>
        </w:rPr>
        <w:t xml:space="preserve">war </w:t>
      </w:r>
      <w:r w:rsidRPr="00992B30">
        <w:rPr>
          <w:rStyle w:val="StyleUnderline"/>
          <w:highlight w:val="cyan"/>
        </w:rPr>
        <w:t>powers is</w:t>
      </w:r>
      <w:r w:rsidRPr="00992B30">
        <w:rPr>
          <w:rStyle w:val="StyleUnderline"/>
        </w:rPr>
        <w:t xml:space="preserve"> democratic and </w:t>
      </w:r>
      <w:r w:rsidRPr="00992B30">
        <w:rPr>
          <w:rStyle w:val="Emphasis"/>
          <w:highlight w:val="cyan"/>
        </w:rPr>
        <w:t>legitimate</w:t>
      </w:r>
      <w:r w:rsidRPr="00992B30">
        <w:rPr>
          <w:sz w:val="16"/>
        </w:rPr>
        <w:t xml:space="preserve">. We see that </w:t>
      </w:r>
      <w:r w:rsidRPr="00992B30">
        <w:rPr>
          <w:rStyle w:val="StyleUnderline"/>
        </w:rPr>
        <w:t xml:space="preserve">Congress and the President take part in </w:t>
      </w:r>
      <w:r w:rsidRPr="00992B30">
        <w:rPr>
          <w:rStyle w:val="Emphasis"/>
        </w:rPr>
        <w:t>substantive consultation</w:t>
      </w:r>
      <w:r w:rsidRPr="00992B30">
        <w:rPr>
          <w:sz w:val="16"/>
        </w:rPr>
        <w:t xml:space="preserve"> and dialogue, </w:t>
      </w:r>
      <w:r w:rsidRPr="00992B30">
        <w:rPr>
          <w:rStyle w:val="StyleUnderline"/>
          <w:highlight w:val="cyan"/>
        </w:rPr>
        <w:t>and</w:t>
      </w:r>
      <w:r w:rsidRPr="00992B30">
        <w:rPr>
          <w:sz w:val="16"/>
        </w:rPr>
        <w:t xml:space="preserve"> through that dialogue, Congress and the public </w:t>
      </w:r>
      <w:r w:rsidRPr="00992B30">
        <w:rPr>
          <w:rStyle w:val="StyleUnderline"/>
          <w:highlight w:val="cyan"/>
        </w:rPr>
        <w:t>become</w:t>
      </w:r>
      <w:r w:rsidRPr="00992B30">
        <w:rPr>
          <w:rStyle w:val="StyleUnderline"/>
        </w:rPr>
        <w:t xml:space="preserve"> </w:t>
      </w:r>
      <w:r w:rsidRPr="00992B30">
        <w:rPr>
          <w:rStyle w:val="Emphasis"/>
        </w:rPr>
        <w:t xml:space="preserve">more </w:t>
      </w:r>
      <w:r w:rsidRPr="00992B30">
        <w:rPr>
          <w:rStyle w:val="Emphasis"/>
          <w:highlight w:val="cyan"/>
        </w:rPr>
        <w:t>informed</w:t>
      </w:r>
      <w:r w:rsidRPr="00992B30">
        <w:rPr>
          <w:rStyle w:val="StyleUnderline"/>
        </w:rPr>
        <w:t xml:space="preserve"> about</w:t>
      </w:r>
      <w:r w:rsidRPr="00992B30">
        <w:rPr>
          <w:sz w:val="16"/>
        </w:rPr>
        <w:t xml:space="preserve"> the </w:t>
      </w:r>
      <w:r w:rsidRPr="00992B30">
        <w:rPr>
          <w:rStyle w:val="StyleUnderline"/>
        </w:rPr>
        <w:t>interests at stake and the available options. The nation benefits from</w:t>
      </w:r>
      <w:r w:rsidRPr="00992B30">
        <w:rPr>
          <w:sz w:val="16"/>
        </w:rPr>
        <w:t xml:space="preserve"> war powers </w:t>
      </w:r>
      <w:r w:rsidRPr="00992B30">
        <w:rPr>
          <w:rStyle w:val="StyleUnderline"/>
        </w:rPr>
        <w:t>dialogue between</w:t>
      </w:r>
      <w:r w:rsidRPr="00992B30">
        <w:rPr>
          <w:sz w:val="16"/>
        </w:rPr>
        <w:t xml:space="preserve"> the two political </w:t>
      </w:r>
      <w:r w:rsidRPr="00992B30">
        <w:rPr>
          <w:rStyle w:val="StyleUnderline"/>
        </w:rPr>
        <w:t>branches</w:t>
      </w:r>
      <w:r w:rsidRPr="00992B30">
        <w:rPr>
          <w:sz w:val="16"/>
        </w:rPr>
        <w:t>.</w:t>
      </w:r>
    </w:p>
    <w:p w:rsidR="006B2E70" w:rsidRDefault="006B2E70" w:rsidP="006B2E70">
      <w:pPr>
        <w:pStyle w:val="Heading4"/>
      </w:pPr>
      <w:r>
        <w:t xml:space="preserve">It's a </w:t>
      </w:r>
      <w:r>
        <w:rPr>
          <w:u w:val="single"/>
        </w:rPr>
        <w:t>core topic</w:t>
      </w:r>
      <w:r>
        <w:t xml:space="preserve"> question. </w:t>
      </w:r>
    </w:p>
    <w:p w:rsidR="006B2E70" w:rsidRPr="00B64D0F" w:rsidRDefault="006B2E70" w:rsidP="006B2E70">
      <w:pPr>
        <w:rPr>
          <w:rStyle w:val="Style13ptBold"/>
        </w:rPr>
      </w:pPr>
      <w:r>
        <w:rPr>
          <w:rStyle w:val="Style13ptBold"/>
        </w:rPr>
        <w:t xml:space="preserve">Sinnar ’13 </w:t>
      </w:r>
      <w:r w:rsidRPr="00B64D0F">
        <w:rPr>
          <w:sz w:val="16"/>
          <w:szCs w:val="16"/>
        </w:rPr>
        <w:t xml:space="preserve">(Shirin; May 2013; Assistant Professor of Law at Stanford University; Stanford Law Review, “Protecting Rights from Within? Inspectors General and National Security Oversight,”; </w:t>
      </w:r>
      <w:r>
        <w:rPr>
          <w:sz w:val="16"/>
          <w:szCs w:val="16"/>
        </w:rPr>
        <w:t>)</w:t>
      </w:r>
    </w:p>
    <w:p w:rsidR="006B2E70" w:rsidRPr="0048721D" w:rsidRDefault="006B2E70" w:rsidP="006B2E70">
      <w:pPr>
        <w:rPr>
          <w:sz w:val="16"/>
        </w:rPr>
      </w:pPr>
      <w:r w:rsidRPr="0048721D">
        <w:rPr>
          <w:sz w:val="16"/>
        </w:rPr>
        <w:t xml:space="preserve">More than a decade after September 11, 2001, </w:t>
      </w:r>
      <w:r w:rsidRPr="0048721D">
        <w:rPr>
          <w:rStyle w:val="StyleUnderline"/>
          <w:highlight w:val="cyan"/>
        </w:rPr>
        <w:t xml:space="preserve">the </w:t>
      </w:r>
      <w:r w:rsidRPr="0048721D">
        <w:rPr>
          <w:rStyle w:val="Emphasis"/>
          <w:highlight w:val="cyan"/>
        </w:rPr>
        <w:t>debate</w:t>
      </w:r>
      <w:r w:rsidRPr="0048721D">
        <w:rPr>
          <w:rStyle w:val="StyleUnderline"/>
          <w:highlight w:val="cyan"/>
        </w:rPr>
        <w:t xml:space="preserve"> over </w:t>
      </w:r>
      <w:r w:rsidRPr="0048721D">
        <w:rPr>
          <w:rStyle w:val="Emphasis"/>
          <w:highlight w:val="cyan"/>
        </w:rPr>
        <w:t>which institutions</w:t>
      </w:r>
      <w:r w:rsidRPr="00B64D0F">
        <w:rPr>
          <w:rStyle w:val="StyleUnderline"/>
        </w:rPr>
        <w:t xml:space="preserve"> of government </w:t>
      </w:r>
      <w:r w:rsidRPr="0048721D">
        <w:rPr>
          <w:rStyle w:val="StyleUnderline"/>
          <w:highlight w:val="cyan"/>
        </w:rPr>
        <w:t>are</w:t>
      </w:r>
      <w:r w:rsidRPr="00B64D0F">
        <w:rPr>
          <w:rStyle w:val="StyleUnderline"/>
        </w:rPr>
        <w:t xml:space="preserve"> best </w:t>
      </w:r>
      <w:r w:rsidRPr="0048721D">
        <w:rPr>
          <w:rStyle w:val="StyleUnderline"/>
          <w:highlight w:val="cyan"/>
        </w:rPr>
        <w:t>suited to resolve</w:t>
      </w:r>
      <w:r w:rsidRPr="00B64D0F">
        <w:rPr>
          <w:rStyle w:val="StyleUnderline"/>
        </w:rPr>
        <w:t xml:space="preserve"> competing</w:t>
      </w:r>
      <w:r w:rsidRPr="0048721D">
        <w:rPr>
          <w:sz w:val="16"/>
        </w:rPr>
        <w:t xml:space="preserve"> liberty and national security </w:t>
      </w:r>
      <w:r w:rsidRPr="0048721D">
        <w:rPr>
          <w:rStyle w:val="StyleUnderline"/>
          <w:highlight w:val="cyan"/>
        </w:rPr>
        <w:t>concerns continues unabated</w:t>
      </w:r>
      <w:r w:rsidRPr="00B64D0F">
        <w:rPr>
          <w:rStyle w:val="StyleUnderline"/>
        </w:rPr>
        <w:t>. While</w:t>
      </w:r>
      <w:r w:rsidRPr="0048721D">
        <w:rPr>
          <w:sz w:val="16"/>
        </w:rPr>
        <w:t xml:space="preserve"> the Bush Administration's </w:t>
      </w:r>
      <w:r w:rsidRPr="0048721D">
        <w:rPr>
          <w:rStyle w:val="StyleUnderline"/>
          <w:highlight w:val="cyan"/>
        </w:rPr>
        <w:t>unilateralism</w:t>
      </w:r>
      <w:r w:rsidRPr="0048721D">
        <w:rPr>
          <w:sz w:val="16"/>
        </w:rPr>
        <w:t xml:space="preserve"> in detaining suspected terrorists and authorizing secret surveillance </w:t>
      </w:r>
      <w:r w:rsidRPr="00B64D0F">
        <w:rPr>
          <w:rStyle w:val="StyleUnderline"/>
        </w:rPr>
        <w:t xml:space="preserve">initially </w:t>
      </w:r>
      <w:r w:rsidRPr="0048721D">
        <w:rPr>
          <w:rStyle w:val="StyleUnderline"/>
          <w:highlight w:val="cyan"/>
        </w:rPr>
        <w:t xml:space="preserve">raised </w:t>
      </w:r>
      <w:r w:rsidRPr="0048721D">
        <w:rPr>
          <w:rStyle w:val="Emphasis"/>
          <w:highlight w:val="cyan"/>
        </w:rPr>
        <w:t>s</w:t>
      </w:r>
      <w:r w:rsidRPr="00B64D0F">
        <w:rPr>
          <w:rStyle w:val="Emphasis"/>
        </w:rPr>
        <w:t xml:space="preserve">eparation </w:t>
      </w:r>
      <w:r w:rsidRPr="0048721D">
        <w:rPr>
          <w:rStyle w:val="Emphasis"/>
          <w:highlight w:val="cyan"/>
        </w:rPr>
        <w:t>o</w:t>
      </w:r>
      <w:r w:rsidRPr="00B64D0F">
        <w:rPr>
          <w:rStyle w:val="Emphasis"/>
        </w:rPr>
        <w:t xml:space="preserve">f </w:t>
      </w:r>
      <w:r w:rsidRPr="0048721D">
        <w:rPr>
          <w:rStyle w:val="Emphasis"/>
          <w:highlight w:val="cyan"/>
        </w:rPr>
        <w:t>p</w:t>
      </w:r>
      <w:r w:rsidRPr="00B64D0F">
        <w:rPr>
          <w:rStyle w:val="Emphasis"/>
        </w:rPr>
        <w:t>owers</w:t>
      </w:r>
      <w:r w:rsidRPr="00B64D0F">
        <w:rPr>
          <w:rStyle w:val="StyleUnderline"/>
        </w:rPr>
        <w:t xml:space="preserve"> </w:t>
      </w:r>
      <w:r w:rsidRPr="0048721D">
        <w:rPr>
          <w:rStyle w:val="StyleUnderline"/>
          <w:highlight w:val="cyan"/>
        </w:rPr>
        <w:t>concerns</w:t>
      </w:r>
      <w:r w:rsidRPr="00B64D0F">
        <w:rPr>
          <w:rStyle w:val="StyleUnderline"/>
        </w:rPr>
        <w:t xml:space="preserve">, the </w:t>
      </w:r>
      <w:r w:rsidRPr="0048721D">
        <w:rPr>
          <w:rStyle w:val="StyleUnderline"/>
          <w:highlight w:val="cyan"/>
        </w:rPr>
        <w:t>Obama</w:t>
      </w:r>
      <w:r w:rsidRPr="0048721D">
        <w:rPr>
          <w:sz w:val="16"/>
        </w:rPr>
        <w:t xml:space="preserve"> Administration's aggressive use of </w:t>
      </w:r>
      <w:r w:rsidRPr="00B64D0F">
        <w:rPr>
          <w:rStyle w:val="StyleUnderline"/>
        </w:rPr>
        <w:t>drone strikes</w:t>
      </w:r>
      <w:r w:rsidRPr="0048721D">
        <w:rPr>
          <w:sz w:val="16"/>
        </w:rPr>
        <w:t xml:space="preserve"> to target suspected terrorists, with little oversight, </w:t>
      </w:r>
      <w:r w:rsidRPr="0048721D">
        <w:rPr>
          <w:rStyle w:val="StyleUnderline"/>
          <w:highlight w:val="cyan"/>
        </w:rPr>
        <w:t xml:space="preserve">demonstrates how </w:t>
      </w:r>
      <w:r w:rsidRPr="0048721D">
        <w:rPr>
          <w:rStyle w:val="Emphasis"/>
          <w:highlight w:val="cyan"/>
        </w:rPr>
        <w:t>salient</w:t>
      </w:r>
      <w:r w:rsidRPr="00B64D0F">
        <w:rPr>
          <w:rStyle w:val="StyleUnderline"/>
        </w:rPr>
        <w:t xml:space="preserve"> these </w:t>
      </w:r>
      <w:r w:rsidRPr="0048721D">
        <w:rPr>
          <w:rStyle w:val="StyleUnderline"/>
          <w:highlight w:val="cyan"/>
        </w:rPr>
        <w:t>questions remain.</w:t>
      </w:r>
      <w:r w:rsidRPr="00B64D0F">
        <w:rPr>
          <w:rStyle w:val="StyleUnderline"/>
        </w:rPr>
        <w:t xml:space="preserve"> Congress</w:t>
      </w:r>
      <w:r w:rsidRPr="0048721D">
        <w:rPr>
          <w:sz w:val="16"/>
        </w:rPr>
        <w:t xml:space="preserve"> frequently </w:t>
      </w:r>
      <w:r w:rsidRPr="00B64D0F">
        <w:rPr>
          <w:rStyle w:val="StyleUnderline"/>
        </w:rPr>
        <w:t>lacks the</w:t>
      </w:r>
      <w:r w:rsidRPr="0048721D">
        <w:rPr>
          <w:sz w:val="16"/>
        </w:rPr>
        <w:t xml:space="preserve"> [*1029] </w:t>
      </w:r>
      <w:r w:rsidRPr="00B64D0F">
        <w:rPr>
          <w:rStyle w:val="StyleUnderline"/>
        </w:rPr>
        <w:t>information or incentive to oversee</w:t>
      </w:r>
      <w:r w:rsidRPr="0048721D">
        <w:rPr>
          <w:sz w:val="16"/>
        </w:rPr>
        <w:t xml:space="preserve"> executive national </w:t>
      </w:r>
      <w:r w:rsidRPr="00B64D0F">
        <w:rPr>
          <w:rStyle w:val="StyleUnderline"/>
        </w:rPr>
        <w:t>security actions</w:t>
      </w:r>
      <w:r w:rsidRPr="0048721D">
        <w:rPr>
          <w:sz w:val="16"/>
        </w:rPr>
        <w:t xml:space="preserve"> that implicate individual rights. Meanwhile, </w:t>
      </w:r>
      <w:r w:rsidRPr="00B64D0F">
        <w:rPr>
          <w:rStyle w:val="StyleUnderline"/>
        </w:rPr>
        <w:t>courts</w:t>
      </w:r>
      <w:r w:rsidRPr="0048721D">
        <w:rPr>
          <w:sz w:val="16"/>
        </w:rPr>
        <w:t xml:space="preserve"> often </w:t>
      </w:r>
      <w:r w:rsidRPr="00B64D0F">
        <w:rPr>
          <w:rStyle w:val="StyleUnderline"/>
        </w:rPr>
        <w:t>decline to review</w:t>
      </w:r>
      <w:r w:rsidRPr="0048721D">
        <w:rPr>
          <w:sz w:val="16"/>
        </w:rPr>
        <w:t xml:space="preserve"> counterterrorism </w:t>
      </w:r>
      <w:r w:rsidRPr="00B64D0F">
        <w:rPr>
          <w:rStyle w:val="StyleUnderline"/>
        </w:rPr>
        <w:t>practices</w:t>
      </w:r>
      <w:r w:rsidRPr="0048721D">
        <w:rPr>
          <w:sz w:val="16"/>
        </w:rPr>
        <w:t xml:space="preserve"> </w:t>
      </w:r>
      <w:r w:rsidRPr="0048721D">
        <w:rPr>
          <w:sz w:val="16"/>
          <w:szCs w:val="16"/>
        </w:rPr>
        <w:t xml:space="preserve">challenged as violations of constitutional rights </w:t>
      </w:r>
      <w:r w:rsidRPr="0048721D">
        <w:rPr>
          <w:rStyle w:val="StyleUnderline"/>
        </w:rPr>
        <w:t>out of concern for state</w:t>
      </w:r>
      <w:r w:rsidRPr="0048721D">
        <w:rPr>
          <w:sz w:val="16"/>
          <w:szCs w:val="16"/>
        </w:rPr>
        <w:t xml:space="preserve"> secrets or institutional </w:t>
      </w:r>
      <w:r w:rsidRPr="0048721D">
        <w:rPr>
          <w:rStyle w:val="StyleUnderline"/>
        </w:rPr>
        <w:t>competence</w:t>
      </w:r>
      <w:r w:rsidRPr="0048721D">
        <w:rPr>
          <w:sz w:val="16"/>
        </w:rPr>
        <w:t xml:space="preserve">. n1 </w:t>
      </w:r>
      <w:r w:rsidRPr="00B64D0F">
        <w:rPr>
          <w:rStyle w:val="StyleUnderline"/>
        </w:rPr>
        <w:t xml:space="preserve">These </w:t>
      </w:r>
      <w:r w:rsidRPr="0048721D">
        <w:rPr>
          <w:rStyle w:val="StyleUnderline"/>
          <w:highlight w:val="cyan"/>
        </w:rPr>
        <w:t>limitations on</w:t>
      </w:r>
      <w:r w:rsidRPr="00B64D0F">
        <w:rPr>
          <w:rStyle w:val="StyleUnderline"/>
        </w:rPr>
        <w:t xml:space="preserve"> traditional </w:t>
      </w:r>
      <w:r w:rsidRPr="0048721D">
        <w:rPr>
          <w:rStyle w:val="Emphasis"/>
          <w:highlight w:val="cyan"/>
        </w:rPr>
        <w:t>external checks</w:t>
      </w:r>
      <w:r w:rsidRPr="00B64D0F">
        <w:rPr>
          <w:rStyle w:val="StyleUnderline"/>
        </w:rPr>
        <w:t xml:space="preserve"> on the executive - Congress and the courts </w:t>
      </w:r>
      <w:r w:rsidRPr="0048721D">
        <w:rPr>
          <w:sz w:val="16"/>
        </w:rPr>
        <w:t xml:space="preserve">- have </w:t>
      </w:r>
      <w:r w:rsidRPr="0048721D">
        <w:rPr>
          <w:rStyle w:val="StyleUnderline"/>
          <w:highlight w:val="cyan"/>
        </w:rPr>
        <w:t>led to</w:t>
      </w:r>
      <w:r w:rsidRPr="00B64D0F">
        <w:rPr>
          <w:rStyle w:val="StyleUnderline"/>
        </w:rPr>
        <w:t xml:space="preserve"> increased </w:t>
      </w:r>
      <w:r w:rsidRPr="0048721D">
        <w:rPr>
          <w:rStyle w:val="Emphasis"/>
          <w:highlight w:val="cyan"/>
        </w:rPr>
        <w:t>academic interest</w:t>
      </w:r>
      <w:r w:rsidRPr="00B64D0F">
        <w:rPr>
          <w:rStyle w:val="StyleUnderline"/>
        </w:rPr>
        <w:t xml:space="preserve"> in</w:t>
      </w:r>
      <w:r w:rsidRPr="0048721D">
        <w:rPr>
          <w:sz w:val="16"/>
        </w:rPr>
        <w:t xml:space="preserve"> potential </w:t>
      </w:r>
      <w:r w:rsidRPr="00B64D0F">
        <w:rPr>
          <w:rStyle w:val="StyleUnderline"/>
        </w:rPr>
        <w:t xml:space="preserve">checks </w:t>
      </w:r>
      <w:r w:rsidRPr="0048721D">
        <w:rPr>
          <w:rStyle w:val="Emphasis"/>
          <w:highlight w:val="cyan"/>
        </w:rPr>
        <w:t>within the executive</w:t>
      </w:r>
      <w:r w:rsidRPr="00B64D0F">
        <w:rPr>
          <w:rStyle w:val="StyleUnderline"/>
        </w:rPr>
        <w:t xml:space="preserve"> branch</w:t>
      </w:r>
      <w:r w:rsidRPr="0048721D">
        <w:rPr>
          <w:sz w:val="16"/>
        </w:rPr>
        <w:t xml:space="preserve">. Many </w:t>
      </w:r>
      <w:r w:rsidRPr="00B64D0F">
        <w:rPr>
          <w:rStyle w:val="StyleUnderline"/>
        </w:rPr>
        <w:t>legal scholars</w:t>
      </w:r>
      <w:r w:rsidRPr="0048721D">
        <w:rPr>
          <w:sz w:val="16"/>
        </w:rPr>
        <w:t xml:space="preserve"> have </w:t>
      </w:r>
      <w:r w:rsidRPr="00B64D0F">
        <w:rPr>
          <w:rStyle w:val="StyleUnderline"/>
        </w:rPr>
        <w:t>argued that executive</w:t>
      </w:r>
      <w:r w:rsidRPr="0048721D">
        <w:rPr>
          <w:sz w:val="16"/>
        </w:rPr>
        <w:t xml:space="preserve"> branch </w:t>
      </w:r>
      <w:r w:rsidRPr="00B64D0F">
        <w:rPr>
          <w:rStyle w:val="StyleUnderline"/>
        </w:rPr>
        <w:t>institutions supply</w:t>
      </w:r>
      <w:r w:rsidRPr="0048721D">
        <w:rPr>
          <w:sz w:val="16"/>
        </w:rPr>
        <w:t xml:space="preserve">, or ought to supply, </w:t>
      </w:r>
      <w:r w:rsidRPr="0048721D">
        <w:rPr>
          <w:rStyle w:val="StyleUnderline"/>
          <w:highlight w:val="cyan"/>
        </w:rPr>
        <w:t xml:space="preserve">an </w:t>
      </w:r>
      <w:r w:rsidRPr="0048721D">
        <w:rPr>
          <w:rStyle w:val="Emphasis"/>
          <w:highlight w:val="cyan"/>
        </w:rPr>
        <w:t>alternative constraint</w:t>
      </w:r>
      <w:r w:rsidRPr="0048721D">
        <w:rPr>
          <w:sz w:val="16"/>
        </w:rPr>
        <w:t xml:space="preserve"> on executive national security power. </w:t>
      </w:r>
      <w:r w:rsidRPr="0048721D">
        <w:rPr>
          <w:rStyle w:val="StyleUnderline"/>
        </w:rPr>
        <w:t>Some argue</w:t>
      </w:r>
      <w:r w:rsidRPr="0048721D">
        <w:rPr>
          <w:sz w:val="16"/>
        </w:rPr>
        <w:t xml:space="preserve"> that these </w:t>
      </w:r>
      <w:r w:rsidRPr="0048721D">
        <w:rPr>
          <w:rStyle w:val="StyleUnderline"/>
        </w:rPr>
        <w:t xml:space="preserve">institutions have </w:t>
      </w:r>
      <w:r w:rsidRPr="0048721D">
        <w:rPr>
          <w:rStyle w:val="Emphasis"/>
        </w:rPr>
        <w:t>comparative</w:t>
      </w:r>
      <w:r w:rsidRPr="0048721D">
        <w:rPr>
          <w:rStyle w:val="StyleUnderline"/>
        </w:rPr>
        <w:t xml:space="preserve"> advantages over</w:t>
      </w:r>
      <w:r w:rsidRPr="0048721D">
        <w:rPr>
          <w:sz w:val="16"/>
        </w:rPr>
        <w:t xml:space="preserve"> courts or </w:t>
      </w:r>
      <w:r w:rsidRPr="0048721D">
        <w:rPr>
          <w:rStyle w:val="StyleUnderline"/>
        </w:rPr>
        <w:t>Congress</w:t>
      </w:r>
      <w:r w:rsidRPr="0048721D">
        <w:rPr>
          <w:sz w:val="16"/>
        </w:rPr>
        <w:t xml:space="preserve"> in addressing rights concerns; </w:t>
      </w:r>
      <w:r w:rsidRPr="0048721D">
        <w:rPr>
          <w:rStyle w:val="StyleUnderline"/>
        </w:rPr>
        <w:t>others characterize them as a second-best option necessitated by congressional</w:t>
      </w:r>
      <w:r w:rsidRPr="0048721D">
        <w:rPr>
          <w:sz w:val="16"/>
        </w:rPr>
        <w:t xml:space="preserve"> enfeeblement and judicial </w:t>
      </w:r>
      <w:r w:rsidRPr="0048721D">
        <w:rPr>
          <w:rStyle w:val="StyleUnderline"/>
        </w:rPr>
        <w:t>abdication</w:t>
      </w:r>
      <w:r w:rsidRPr="0048721D">
        <w:rPr>
          <w:sz w:val="16"/>
        </w:rPr>
        <w:t>.</w:t>
      </w:r>
    </w:p>
    <w:p w:rsidR="00A43865" w:rsidRDefault="000129E8" w:rsidP="000129E8">
      <w:pPr>
        <w:pStyle w:val="Heading2"/>
      </w:pPr>
      <w:r>
        <w:t xml:space="preserve">holbrooke cp </w:t>
      </w:r>
    </w:p>
    <w:p w:rsidR="00A43865" w:rsidRPr="00B21B01" w:rsidRDefault="000129E8" w:rsidP="000129E8">
      <w:pPr>
        <w:pStyle w:val="Heading3"/>
      </w:pPr>
      <w:r>
        <w:t>1nc holbrooke cp</w:t>
      </w:r>
    </w:p>
    <w:p w:rsidR="00A43865" w:rsidRDefault="00A43865" w:rsidP="00A43865">
      <w:pPr>
        <w:pStyle w:val="Heading4"/>
      </w:pPr>
      <w:r>
        <w:t xml:space="preserve">The United States federal government should offer to </w:t>
      </w:r>
      <w:r w:rsidRPr="00C20DE9">
        <w:t>guarantee greater support on matters of genuine national security concern for Saudi Arabia</w:t>
      </w:r>
      <w:r>
        <w:t xml:space="preserve"> in exchange for a Saudi commitment to suspend all leadership strikes and all strikes in civilian locations.  The United States federal government should substantially increase its support for the Saudi-coalition’s campaign in Yemen. </w:t>
      </w:r>
      <w:r w:rsidRPr="00B21B01">
        <w:t>In the event Hodeidah</w:t>
      </w:r>
      <w:r>
        <w:t xml:space="preserve"> is recaptured, the United States federal government should attempt to broker a negotiated settlement </w:t>
      </w:r>
      <w:r w:rsidRPr="00B21B01">
        <w:t>that demands</w:t>
      </w:r>
      <w:r>
        <w:t xml:space="preserve"> Yemeni</w:t>
      </w:r>
      <w:r w:rsidRPr="00B21B01">
        <w:t xml:space="preserve"> internal redistricting, sets forth a process for forming a new</w:t>
      </w:r>
      <w:r>
        <w:t xml:space="preserve"> Yemeni</w:t>
      </w:r>
      <w:r w:rsidRPr="00B21B01">
        <w:t xml:space="preserve"> government with proper power-sharing arrangements, and stipulates a change in </w:t>
      </w:r>
      <w:r>
        <w:t xml:space="preserve">Yemeni </w:t>
      </w:r>
      <w:r w:rsidRPr="00B21B01">
        <w:t>leadership</w:t>
      </w:r>
      <w:r>
        <w:t xml:space="preserve">. The United States federal government should apply maximal diplomatic pressure on Saudi Arabia to accept such an arrangement. </w:t>
      </w:r>
    </w:p>
    <w:p w:rsidR="00A43865" w:rsidRDefault="00A43865" w:rsidP="00A43865"/>
    <w:p w:rsidR="00A43865" w:rsidRPr="00DF4A4B" w:rsidRDefault="00A43865" w:rsidP="00A43865">
      <w:pPr>
        <w:pStyle w:val="Heading4"/>
      </w:pPr>
      <w:r>
        <w:t xml:space="preserve">The counterplan is the only way to secure lasting peace in Yemen </w:t>
      </w:r>
    </w:p>
    <w:p w:rsidR="00A43865" w:rsidRPr="00182FA6" w:rsidRDefault="00A43865" w:rsidP="00A43865">
      <w:pPr>
        <w:rPr>
          <w:rStyle w:val="Style13ptBold"/>
          <w:b w:val="0"/>
          <w:sz w:val="24"/>
        </w:rPr>
      </w:pPr>
      <w:r>
        <w:rPr>
          <w:rStyle w:val="Style13ptBold"/>
        </w:rPr>
        <w:t xml:space="preserve">Knights et al. 19 </w:t>
      </w:r>
      <w:r w:rsidRPr="00F94019">
        <w:t xml:space="preserve">(Michael Knights, Boston-based senior fellow of The Washington Institute, specializing in the military and security affairs of Iraq, Iran, and the Persian Gulf states, </w:t>
      </w:r>
      <w:hyperlink r:id="rId116" w:history="1">
        <w:r w:rsidRPr="00F94019">
          <w:rPr>
            <w:rStyle w:val="Hyperlink"/>
            <w:rFonts w:eastAsiaTheme="majorEastAsia"/>
          </w:rPr>
          <w:t>https://www.foreignaffairs.com/articles/yemen/2019-05-02/real-plan-end-war-yemen</w:t>
        </w:r>
      </w:hyperlink>
      <w:r w:rsidRPr="00F94019">
        <w:t>, EM)</w:t>
      </w:r>
    </w:p>
    <w:p w:rsidR="00A43865" w:rsidRDefault="00A43865" w:rsidP="00A43865">
      <w:pPr>
        <w:rPr>
          <w:rStyle w:val="StyleUnderline"/>
        </w:rPr>
      </w:pPr>
      <w:r w:rsidRPr="009E4E52">
        <w:rPr>
          <w:sz w:val="12"/>
        </w:rPr>
        <w:t xml:space="preserve">A degree of normalcy has returned to Yemen’s biggest seaport, </w:t>
      </w:r>
      <w:hyperlink r:id="rId117" w:tgtFrame="_blank" w:history="1">
        <w:r w:rsidRPr="009E4E52">
          <w:rPr>
            <w:rStyle w:val="Hyperlink"/>
            <w:rFonts w:eastAsiaTheme="majorEastAsia"/>
            <w:sz w:val="12"/>
          </w:rPr>
          <w:t>Hodeidah</w:t>
        </w:r>
      </w:hyperlink>
      <w:r w:rsidRPr="009E4E52">
        <w:rPr>
          <w:sz w:val="12"/>
        </w:rPr>
        <w:t xml:space="preserve">, thanks to a cease-fire among the country’s warring factions that has held since December 2018. But beyond the port’s outskirts, a vicious fight between Houthi insurgents and a Saudi-led military coalition rages on. The death toll keeps climbing; malnutrition and hunger are rampant. Yemen’s humanitarian crisis, the United Nations </w:t>
      </w:r>
      <w:hyperlink r:id="rId118" w:tgtFrame="_blank" w:history="1">
        <w:r w:rsidRPr="009E4E52">
          <w:rPr>
            <w:rStyle w:val="Hyperlink"/>
            <w:rFonts w:eastAsiaTheme="majorEastAsia"/>
            <w:sz w:val="12"/>
          </w:rPr>
          <w:t>warned</w:t>
        </w:r>
      </w:hyperlink>
      <w:r w:rsidRPr="009E4E52">
        <w:rPr>
          <w:sz w:val="12"/>
        </w:rPr>
        <w:t xml:space="preserve"> in February, is the worst in the world today. In Washington, </w:t>
      </w:r>
      <w:r w:rsidRPr="006407FC">
        <w:rPr>
          <w:rStyle w:val="StyleUnderline"/>
        </w:rPr>
        <w:t>a growing chorus of analysts and politicians has called on the United States to</w:t>
      </w:r>
      <w:r w:rsidRPr="009E4E52">
        <w:rPr>
          <w:sz w:val="12"/>
        </w:rPr>
        <w:t xml:space="preserve"> step up, </w:t>
      </w:r>
      <w:r w:rsidRPr="006407FC">
        <w:rPr>
          <w:rStyle w:val="StyleUnderline"/>
        </w:rPr>
        <w:t>withdraw</w:t>
      </w:r>
      <w:r w:rsidRPr="009E4E52">
        <w:rPr>
          <w:sz w:val="12"/>
        </w:rPr>
        <w:t xml:space="preserve"> U.S. </w:t>
      </w:r>
      <w:r w:rsidRPr="006407FC">
        <w:rPr>
          <w:rStyle w:val="StyleUnderline"/>
        </w:rPr>
        <w:t>support for the Saudi war effort</w:t>
      </w:r>
      <w:r w:rsidRPr="009E4E52">
        <w:rPr>
          <w:sz w:val="12"/>
        </w:rPr>
        <w:t xml:space="preserve">, and turn the UN-brokered cease-fire into a lasting peace. Doing so, they argue, is the only morally and strategically defensible course of action. But </w:t>
      </w:r>
      <w:r w:rsidRPr="00DF4A4B">
        <w:rPr>
          <w:rStyle w:val="StyleUnderline"/>
        </w:rPr>
        <w:t>of all the options before the United States, this one is the least likely to stop the killing</w:t>
      </w:r>
      <w:r w:rsidRPr="009E4E52">
        <w:rPr>
          <w:sz w:val="12"/>
        </w:rPr>
        <w:t xml:space="preserve">, the dying, and the complications for U.S. interests. The </w:t>
      </w:r>
      <w:r w:rsidRPr="00DF4A4B">
        <w:rPr>
          <w:rStyle w:val="StyleUnderline"/>
        </w:rPr>
        <w:t>Saudi</w:t>
      </w:r>
      <w:r w:rsidRPr="009E4E52">
        <w:rPr>
          <w:sz w:val="12"/>
        </w:rPr>
        <w:t xml:space="preserve">-led </w:t>
      </w:r>
      <w:r w:rsidRPr="00DF4A4B">
        <w:rPr>
          <w:rStyle w:val="StyleUnderline"/>
        </w:rPr>
        <w:t>intervention</w:t>
      </w:r>
      <w:r w:rsidRPr="009E4E52">
        <w:rPr>
          <w:sz w:val="12"/>
        </w:rPr>
        <w:t xml:space="preserve"> may have </w:t>
      </w:r>
      <w:r w:rsidRPr="00DF4A4B">
        <w:rPr>
          <w:rStyle w:val="StyleUnderline"/>
        </w:rPr>
        <w:t>exacerbated</w:t>
      </w:r>
      <w:r w:rsidRPr="009E4E52">
        <w:rPr>
          <w:sz w:val="12"/>
        </w:rPr>
        <w:t xml:space="preserve"> the situation in </w:t>
      </w:r>
      <w:r w:rsidRPr="00DF4A4B">
        <w:rPr>
          <w:rStyle w:val="StyleUnderline"/>
        </w:rPr>
        <w:t xml:space="preserve">Yemen, but it did not start the war. Getting the Saudis to pull out will no more end the bloodshed in Yemen than getting the United States to abstain from the civil war in Syria halted the violence there. Nor will a Saudi withdrawal lead to a negotiated settlement. Instead, the fighting will go on, and innocent Yemenis will continue to die until one side—most likely the Houthis—have won. </w:t>
      </w:r>
      <w:r w:rsidRPr="009E4E52">
        <w:rPr>
          <w:sz w:val="12"/>
        </w:rPr>
        <w:t xml:space="preserve">True peace in Yemen will remain elusive unless both sides accept that they have nothing to gain from more fighting. We are not there yet. To get there will require not cutting off U.S. support for Saudi Arabia but threatening to double down on it unless the Houthis honor their commitments to the UN and are ready to disgorge most of their initial conquests. If Washington is serious about ending the war, it must come to terms with this uncomfortable fact. HOW IT ENDS </w:t>
      </w:r>
      <w:r w:rsidRPr="00DF4A4B">
        <w:rPr>
          <w:rStyle w:val="StyleUnderline"/>
        </w:rPr>
        <w:t xml:space="preserve">Historically, civil wars like Yemen’s end either when one side wins a decisive military victory or a third party negotiates a settlement among the warring factions. </w:t>
      </w:r>
      <w:r w:rsidRPr="009E4E52">
        <w:rPr>
          <w:sz w:val="12"/>
        </w:rPr>
        <w:t xml:space="preserve">In the Middle East, the former option—letting the fighting run its course—often means accepting horrific bloodshed and ethnic cleansing. Examples abound: the leveling of Hama, Syria’s onetime opposition stronghold, in 1982, or Saddam Hussein’s systematic mass murder of Iraqi Kurds in the late 1980s, or his violent suppression of a nationwide rebellion in 1991. Those “victories” ended the conflicts swiftly and surely, but at the cost of tens or hundreds of thousands of lives. </w:t>
      </w:r>
      <w:r w:rsidRPr="00DF4A4B">
        <w:rPr>
          <w:rStyle w:val="StyleUnderline"/>
        </w:rPr>
        <w:t>A negotiated settlement can end a war earlier and thus with less bloodshed. But combatants generally don’t agree to such settlements until they have reached a military stalemate</w:t>
      </w:r>
      <w:r w:rsidRPr="009E4E52">
        <w:rPr>
          <w:sz w:val="12"/>
        </w:rPr>
        <w:t xml:space="preserve"> such that all sides are convinced they cannot win a military victory. </w:t>
      </w:r>
      <w:r w:rsidRPr="00DF4A4B">
        <w:rPr>
          <w:rStyle w:val="StyleUnderline"/>
        </w:rPr>
        <w:t>Even then, the warring parties need to know that they can disarm without being slaughtered—a condition that can sometimes be met only with an outside peacekeeping commitment for a decade or more.</w:t>
      </w:r>
      <w:r w:rsidRPr="009E4E52">
        <w:rPr>
          <w:sz w:val="12"/>
        </w:rPr>
        <w:t xml:space="preserve"> And once the parties have come to the table, any successful negotiated settlement will have to include a power-sharing arrangement that grants all factions political power and economic benefits roughly commensurate with their demographic weight (adjusted for military realities). </w:t>
      </w:r>
      <w:r w:rsidRPr="00DF4A4B">
        <w:rPr>
          <w:rStyle w:val="StyleUnderline"/>
        </w:rPr>
        <w:t>In the case of Yemen, withdrawing U.S. support—</w:t>
      </w:r>
      <w:r w:rsidRPr="009E4E52">
        <w:rPr>
          <w:sz w:val="12"/>
        </w:rPr>
        <w:t>which has largely consisted of intelligence and logistical assistance—</w:t>
      </w:r>
      <w:r w:rsidRPr="00DF4A4B">
        <w:rPr>
          <w:rStyle w:val="StyleUnderline"/>
        </w:rPr>
        <w:t xml:space="preserve">from the Saudis will hinder the coalition’s war effort and embolden the Houthis and their Iranian supporters, making them much less likely to accept a nationwide cease-fire and a power-sharing agreement. In </w:t>
      </w:r>
      <w:r w:rsidRPr="009E4E52">
        <w:rPr>
          <w:sz w:val="12"/>
        </w:rPr>
        <w:t xml:space="preserve">fact, U.S. congressional criticism of the Saudis has already encouraged the Houthis who, far from giving up, appear determined to fight on. </w:t>
      </w:r>
      <w:r w:rsidRPr="00DF4A4B">
        <w:rPr>
          <w:rStyle w:val="StyleUnderline"/>
        </w:rPr>
        <w:t>Since the UN brokered a cease-fire for the strategically important, Houthi-held port of Hodeidah</w:t>
      </w:r>
      <w:r w:rsidRPr="009E4E52">
        <w:rPr>
          <w:sz w:val="12"/>
        </w:rPr>
        <w:t xml:space="preserve"> in December, </w:t>
      </w:r>
      <w:r w:rsidRPr="00DF4A4B">
        <w:rPr>
          <w:rStyle w:val="StyleUnderline"/>
        </w:rPr>
        <w:t>the Houthis have energetically fortified their positions in the city, in direct violation of the agreement’s terms. In fact, the Houthis have defaulted on one withdrawal deadline after another—first in early January, then in mid-February, thereby reneging on explicit commitments to the UN. UN negotiators are now trying to implement a third plan to move Houthi forces out of Hodeidah and other Red Sea ports, and for both sides to then pull back from the frontlines in Hodeidah city. But unless the Houthis are given a powerful incentive to step back, there is little reason to expect they will do so. Rather than produce a stalemate, cutting U.S. support for the Saudi-led coalition might enable the Houthis to win a military victory, much like the one the Assad regime, Iran, and Russia are slowly achieving in Syria. This outcome is hardly desirable. The Houthis are anti-American, anti-Semitic, and increasingly anti-Sunni. In fact, Houthis,</w:t>
      </w:r>
      <w:r w:rsidRPr="009E4E52">
        <w:rPr>
          <w:sz w:val="12"/>
        </w:rPr>
        <w:t xml:space="preserve"> who are of Zaydi Shiite faith, </w:t>
      </w:r>
      <w:r w:rsidRPr="00DF4A4B">
        <w:rPr>
          <w:rStyle w:val="StyleUnderline"/>
        </w:rPr>
        <w:t xml:space="preserve">are just one clan of hundreds in the country. There is no historical or popular basis for the Houthis to rule the capital, Sanaa, or the ports. As a result, a post-conflict Yemen under Houthi rule would likely require considerable repression </w:t>
      </w:r>
      <w:r w:rsidRPr="009E4E52">
        <w:rPr>
          <w:sz w:val="12"/>
        </w:rPr>
        <w:t xml:space="preserve">to hold it in place. U.S. members of Congress may not like the civil war or the Saudi intervention, and </w:t>
      </w:r>
      <w:hyperlink r:id="rId119" w:tgtFrame="_blank" w:history="1">
        <w:r w:rsidRPr="009E4E52">
          <w:rPr>
            <w:rStyle w:val="Hyperlink"/>
            <w:rFonts w:eastAsiaTheme="majorEastAsia"/>
            <w:sz w:val="12"/>
          </w:rPr>
          <w:t>critics</w:t>
        </w:r>
      </w:hyperlink>
      <w:r w:rsidRPr="009E4E52">
        <w:rPr>
          <w:sz w:val="12"/>
        </w:rPr>
        <w:t xml:space="preserve"> rightly blame that intervention for increasing the Houthis’ dependence on Iran, thus strengthening Tehran’s influence in the country. But that influence is now a reality. The Houthis have already fired Iranian missiles at Riyadh and at ships (including U.S. military vessels) in the Bab el-Mandeb, the vital shipping lane connecting the Red Sea to the Gulf of Aden. A bloody end to the civil war that leaves the Houthis victorious and beholden to Iran would only further undermine the United States’ interests and terrify its allies in the region. U.S. congressional criticism of the Saudis has encouraged the Houthis who, far from giving up, appear determined to fight on. </w:t>
      </w:r>
      <w:r w:rsidRPr="00DF4A4B">
        <w:rPr>
          <w:rStyle w:val="StyleUnderline"/>
        </w:rPr>
        <w:t>The status quo</w:t>
      </w:r>
      <w:r w:rsidRPr="009E4E52">
        <w:rPr>
          <w:sz w:val="12"/>
        </w:rPr>
        <w:t xml:space="preserve">, however, </w:t>
      </w:r>
      <w:r w:rsidRPr="00DF4A4B">
        <w:rPr>
          <w:rStyle w:val="StyleUnderline"/>
        </w:rPr>
        <w:t xml:space="preserve">is not acceptable from a humanitarian perspective. </w:t>
      </w:r>
      <w:r w:rsidRPr="009E4E52">
        <w:rPr>
          <w:sz w:val="12"/>
        </w:rPr>
        <w:t xml:space="preserve">The </w:t>
      </w:r>
      <w:r w:rsidRPr="00DF4A4B">
        <w:rPr>
          <w:rStyle w:val="StyleUnderline"/>
        </w:rPr>
        <w:t>partial cease-fire met with a collective international sigh of relief</w:t>
      </w:r>
      <w:r w:rsidRPr="009E4E52">
        <w:rPr>
          <w:sz w:val="12"/>
        </w:rPr>
        <w:t xml:space="preserve">, with observers hoping that Hodeidah could once again serve as a lifeline to the war-ravaged country. </w:t>
      </w:r>
      <w:r w:rsidRPr="00DF4A4B">
        <w:rPr>
          <w:rStyle w:val="StyleUnderline"/>
        </w:rPr>
        <w:t>But only 619,085 tons of food were shipped in during the first quarter of 2019</w:t>
      </w:r>
      <w:r w:rsidRPr="009E4E52">
        <w:rPr>
          <w:sz w:val="12"/>
        </w:rPr>
        <w:t>—</w:t>
      </w:r>
      <w:r w:rsidRPr="00DF4A4B">
        <w:rPr>
          <w:rStyle w:val="StyleUnderline"/>
        </w:rPr>
        <w:t>a far cry from the 1.7 million tons of food that moved through the port during the same period in 2016</w:t>
      </w:r>
      <w:r w:rsidRPr="009E4E52">
        <w:rPr>
          <w:sz w:val="12"/>
        </w:rPr>
        <w:t xml:space="preserve">, according to the World Food Program. </w:t>
      </w:r>
      <w:r w:rsidRPr="00DF4A4B">
        <w:rPr>
          <w:rStyle w:val="StyleUnderline"/>
        </w:rPr>
        <w:t xml:space="preserve">Commercial food shippers will not return until the long-term status of Hodeidah and other Red Sea ports is settled, the Yemeni currency has stabilized, and household purchasing power is restored by the resumption of government payroll. As a result, the risk of famine still looms large. The hard truth is that the cease-fire in Hodeidah came about only because of military pressure from the Saudi-led coalition. The prospect of a Saudi assault on Hodeidah forced the Houthis to choose between making a deal while they still held onto the city, and could use it as a bargaining chip, or doing so later, after they might have lost it and had much less leverage. Now that there is a cease-fire, the Houthis are no longer under such pressure to follow through with a more comprehensive peace deal. </w:t>
      </w:r>
      <w:r w:rsidRPr="009E4E52">
        <w:rPr>
          <w:sz w:val="12"/>
        </w:rPr>
        <w:t xml:space="preserve">They know that making a deal will only diminish their power, whereas a military victory would enhance it. </w:t>
      </w:r>
      <w:r w:rsidRPr="00DF4A4B">
        <w:rPr>
          <w:rStyle w:val="StyleUnderline"/>
        </w:rPr>
        <w:t xml:space="preserve">The United Nations and the international community, for their part, have failed to replace the military pressure on the Houthis with countervailing diplomatic pressure. What remains is best described as peace theater: an illusion of progress that offers a welcome breather from full-on warfare in Hodeidah while leaving the underlying crisis in place. </w:t>
      </w:r>
      <w:r w:rsidRPr="009E4E52">
        <w:rPr>
          <w:sz w:val="12"/>
        </w:rPr>
        <w:t xml:space="preserve">THE LEAST WORST CHOICE </w:t>
      </w:r>
      <w:r w:rsidRPr="00DF4A4B">
        <w:rPr>
          <w:rStyle w:val="StyleUnderline"/>
        </w:rPr>
        <w:t>So what can the United States do</w:t>
      </w:r>
      <w:r w:rsidRPr="009E4E52">
        <w:rPr>
          <w:sz w:val="12"/>
        </w:rPr>
        <w:t xml:space="preserve"> to stop the fighting? The history of civil war, in Yemen and elsewhere, suggests a counterintuitive approach: </w:t>
      </w:r>
      <w:r w:rsidRPr="00DF4A4B">
        <w:rPr>
          <w:rStyle w:val="StyleUnderline"/>
        </w:rPr>
        <w:t>increase U.S. support for the Saudi-led coalition, enable it to capture Hodeidah, and then use the resulting leverage to force both sides to end the fighting and sign a power-sharing agreement. Not only is this scenario plausible but it is probably the only near-term solution that could end the civil war</w:t>
      </w:r>
      <w:r w:rsidRPr="009E4E52">
        <w:rPr>
          <w:sz w:val="12"/>
        </w:rPr>
        <w:t xml:space="preserve">, stop the killing, and remove both the Saudi and Iranian presence. </w:t>
      </w:r>
      <w:r w:rsidRPr="00DF4A4B">
        <w:rPr>
          <w:rStyle w:val="StyleUnderline"/>
        </w:rPr>
        <w:t>A coalition victory</w:t>
      </w:r>
      <w:r w:rsidRPr="009E4E52">
        <w:rPr>
          <w:sz w:val="12"/>
        </w:rPr>
        <w:t xml:space="preserve"> in Hodeidah </w:t>
      </w:r>
      <w:r w:rsidRPr="00DF4A4B">
        <w:rPr>
          <w:rStyle w:val="StyleUnderline"/>
        </w:rPr>
        <w:t>is difficult but achievable.</w:t>
      </w:r>
      <w:r w:rsidRPr="009E4E52">
        <w:rPr>
          <w:sz w:val="12"/>
        </w:rPr>
        <w:t xml:space="preserve"> The </w:t>
      </w:r>
      <w:r w:rsidRPr="00DF4A4B">
        <w:rPr>
          <w:rStyle w:val="StyleUnderline"/>
        </w:rPr>
        <w:t>government forces</w:t>
      </w:r>
      <w:r w:rsidRPr="009E4E52">
        <w:rPr>
          <w:sz w:val="12"/>
        </w:rPr>
        <w:t xml:space="preserve"> assembled outside the city </w:t>
      </w:r>
      <w:r w:rsidRPr="00DF4A4B">
        <w:rPr>
          <w:rStyle w:val="StyleUnderline"/>
        </w:rPr>
        <w:t>have racked up numerous military successes, thanks to heavy support from the United Arab Emirates. In 2016, a much smaller force of Yemeni and UAE soldiers captured Aden, a city far larger than Hodeidah.</w:t>
      </w:r>
      <w:r w:rsidRPr="009E4E52">
        <w:rPr>
          <w:sz w:val="12"/>
        </w:rPr>
        <w:t xml:space="preserve"> The UAE and tribal forces marched into Mukalla, another large port city, the following year. </w:t>
      </w:r>
      <w:r w:rsidRPr="00DF4A4B">
        <w:rPr>
          <w:rStyle w:val="StyleUnderline"/>
        </w:rPr>
        <w:t xml:space="preserve">Since then, the UAE and its allies have only grown more experienced. In the intense street fighting that took place </w:t>
      </w:r>
      <w:r w:rsidRPr="009E4E52">
        <w:rPr>
          <w:sz w:val="12"/>
        </w:rPr>
        <w:t xml:space="preserve">in Hodeidah </w:t>
      </w:r>
      <w:r w:rsidRPr="00DF4A4B">
        <w:rPr>
          <w:rStyle w:val="StyleUnderline"/>
        </w:rPr>
        <w:t>just before the cease-fire, the coalition liberated three square miles of the 17-square-mile city space in just over a week, using precise, small-warhead munitions</w:t>
      </w:r>
      <w:r w:rsidRPr="009E4E52">
        <w:rPr>
          <w:sz w:val="12"/>
        </w:rPr>
        <w:t xml:space="preserve"> to neutralize Houthi snipers in residential areas. Victory in Hodeidah would allow the Saudis and Emiratis to signal to their regional rival, Iran, and to their own people that they are strong and should not be provoked. Meanwhile, losing the city should convince the Houthis that they cannot win, and that if they persist, they might lose their hold on Sanaa and other territory they have captured since 2014. And the fact that Iran will probably encourage the Houthis to keep fighting a lost battle should help them understand that Tehran’s interests are not their own. </w:t>
      </w:r>
      <w:r w:rsidRPr="00DF4A4B">
        <w:rPr>
          <w:rStyle w:val="StyleUnderline"/>
          <w:rFonts w:eastAsiaTheme="majorEastAsia"/>
        </w:rPr>
        <w:t>Losing the city should convince the Houthis that they cannot win.</w:t>
      </w:r>
      <w:r w:rsidRPr="00DF4A4B">
        <w:rPr>
          <w:rStyle w:val="StyleUnderline"/>
        </w:rPr>
        <w:t xml:space="preserve"> </w:t>
      </w:r>
      <w:r w:rsidRPr="009E4E52">
        <w:rPr>
          <w:sz w:val="12"/>
        </w:rPr>
        <w:t xml:space="preserve">The United States would not be favoring the Saudi-led coalition by backing this strategy. If anything, </w:t>
      </w:r>
      <w:r w:rsidRPr="00DF4A4B">
        <w:rPr>
          <w:rStyle w:val="StyleUnderline"/>
        </w:rPr>
        <w:t>the United States would gain leverage</w:t>
      </w:r>
      <w:r w:rsidRPr="009E4E52">
        <w:rPr>
          <w:sz w:val="12"/>
        </w:rPr>
        <w:t xml:space="preserve"> over the coalition </w:t>
      </w:r>
      <w:r w:rsidRPr="00DF4A4B">
        <w:rPr>
          <w:rStyle w:val="StyleUnderline"/>
        </w:rPr>
        <w:t>by setting the conditions under which it would acquiesce to a renewed offensive</w:t>
      </w:r>
      <w:r w:rsidRPr="009E4E52">
        <w:rPr>
          <w:sz w:val="12"/>
        </w:rPr>
        <w:t xml:space="preserve"> on Hodeidah or supply intelligence support. </w:t>
      </w:r>
      <w:r w:rsidRPr="00DF4A4B">
        <w:rPr>
          <w:rStyle w:val="StyleUnderline"/>
        </w:rPr>
        <w:t>In return for Washington’s help, the coalition would have to accept a realistic peace plan—one that accommodates Houthi demands for internal redistricting, sets forth a process for forming a new government with proper power-sharing arrangements, and perhaps stipulates a change in leadership on the government side. The Houthis, for their part, would need to evict Iranian and Lebanese Hezbollah military advisers and admit a third-party peacekeeping force to secure key locations such as ports.</w:t>
      </w:r>
      <w:r w:rsidRPr="009E4E52">
        <w:rPr>
          <w:sz w:val="12"/>
        </w:rPr>
        <w:t xml:space="preserve"> Such a force could consist of European, Arab, and African troops, perhaps under the leadership of NATO, the Arab League, or even the United States. </w:t>
      </w:r>
      <w:r w:rsidRPr="00DF4A4B">
        <w:rPr>
          <w:rStyle w:val="StyleUnderline"/>
        </w:rPr>
        <w:t>A negotiated settlement would be the best</w:t>
      </w:r>
      <w:r w:rsidRPr="009E4E52">
        <w:rPr>
          <w:sz w:val="12"/>
        </w:rPr>
        <w:t>—or least bad—</w:t>
      </w:r>
      <w:r w:rsidRPr="00DF4A4B">
        <w:rPr>
          <w:rStyle w:val="StyleUnderline"/>
        </w:rPr>
        <w:t>outcome</w:t>
      </w:r>
      <w:r w:rsidRPr="009E4E52">
        <w:rPr>
          <w:sz w:val="12"/>
        </w:rPr>
        <w:t xml:space="preserve"> to the brutal war in Yemen. </w:t>
      </w:r>
      <w:r w:rsidRPr="00DF4A4B">
        <w:rPr>
          <w:rStyle w:val="StyleUnderline"/>
        </w:rPr>
        <w:t xml:space="preserve">And a renewed offensive on Hodeidah would pave the way for its enactment. The Houthis would be most receptive to a generous offer after losing the city. As for the Saudis, Washington could warn them that if they obstruct the peace process, the United States will suspend </w:t>
      </w:r>
      <w:r w:rsidRPr="009E4E52">
        <w:rPr>
          <w:sz w:val="12"/>
        </w:rPr>
        <w:t xml:space="preserve">any and all military </w:t>
      </w:r>
      <w:r w:rsidRPr="00DF4A4B">
        <w:rPr>
          <w:rStyle w:val="StyleUnderline"/>
        </w:rPr>
        <w:t>aid</w:t>
      </w:r>
      <w:r w:rsidRPr="009E4E52">
        <w:rPr>
          <w:sz w:val="12"/>
        </w:rPr>
        <w:t>—</w:t>
      </w:r>
      <w:r w:rsidRPr="00DF4A4B">
        <w:rPr>
          <w:rStyle w:val="StyleUnderline"/>
        </w:rPr>
        <w:t xml:space="preserve">not just to their Yemen operations. That ultimatum ought to convince them to quit while they are ahead, not least because their operation in Yemen has bogged down and is provoking much ill will internationally. A military victory at Hodeidah would give Saudi Arabia’s Crown Prince Mohammed bin Salman the fig leaf he needs to declare victory and go home. The approach comes tried and tested. It parallels the strategy that U.S. diplomats employed to end the Bosnian civil war in 1995. </w:t>
      </w:r>
      <w:r w:rsidRPr="009E4E52">
        <w:rPr>
          <w:sz w:val="12"/>
        </w:rPr>
        <w:t xml:space="preserve">The </w:t>
      </w:r>
      <w:r w:rsidRPr="00DF4A4B">
        <w:rPr>
          <w:rStyle w:val="StyleUnderline"/>
        </w:rPr>
        <w:t>United States helped</w:t>
      </w:r>
      <w:r w:rsidRPr="009E4E52">
        <w:rPr>
          <w:sz w:val="12"/>
        </w:rPr>
        <w:t xml:space="preserve"> the Croat and Bosniak </w:t>
      </w:r>
      <w:r w:rsidRPr="00DF4A4B">
        <w:rPr>
          <w:rStyle w:val="StyleUnderline"/>
        </w:rPr>
        <w:t xml:space="preserve">Muslim militaries smash the Bosnian Serb forces and take roughly half of their territory. Then, </w:t>
      </w:r>
      <w:r w:rsidRPr="009E4E52">
        <w:rPr>
          <w:sz w:val="12"/>
        </w:rPr>
        <w:t xml:space="preserve">during peace talks in Dayton, Ohio, U.S. envoy </w:t>
      </w:r>
      <w:hyperlink r:id="rId120" w:tgtFrame="_blank" w:history="1">
        <w:r w:rsidRPr="00DF4A4B">
          <w:rPr>
            <w:rStyle w:val="StyleUnderline"/>
            <w:rFonts w:eastAsiaTheme="majorEastAsia"/>
          </w:rPr>
          <w:t>Richard Holbrooke</w:t>
        </w:r>
      </w:hyperlink>
      <w:r w:rsidRPr="00DF4A4B">
        <w:rPr>
          <w:rStyle w:val="StyleUnderline"/>
        </w:rPr>
        <w:t xml:space="preserve"> offered both sides a power-sharing agreement. The Serbs grudgingly accepted</w:t>
      </w:r>
      <w:r w:rsidRPr="009E4E52">
        <w:rPr>
          <w:sz w:val="12"/>
        </w:rPr>
        <w:t xml:space="preserve">, realizing that to decline it would mean losing what remained of their territory to the U.S.-backed enemy. </w:t>
      </w:r>
      <w:r w:rsidRPr="00DF4A4B">
        <w:rPr>
          <w:rStyle w:val="StyleUnderline"/>
        </w:rPr>
        <w:t xml:space="preserve">The Croats and Bosniaks gave in even more grudgingly, because Holbrooke threatened to withdraw U.S. support if they didn’t. Holbrooke’s playbook would serve the United States just as well in Yemen today. </w:t>
      </w:r>
      <w:r w:rsidRPr="009E4E52">
        <w:rPr>
          <w:sz w:val="12"/>
        </w:rPr>
        <w:t xml:space="preserve">GET REAL U.S. interests and values both demand an end to the war in Yemen. The conflict threatens to tip the country into famine. Al Qaeda in the Arabian Peninsula has exploited the chaos of war to avoid the full force of joint U.S.-UAE-Yemeni counterterrorism efforts. Saudi Arabia and the UAE face catastrophic diplomatic, economic, and reputational harm. Only Iran benefits from prolonging this dirty war. But bringing an end to the fighting calls for making hard choices that can actually succeed, not easy ones that likely won’t. If the battle lines stay where they are now, the Houthis will effectively have won the war, having gained both Yemen’s capital and its largest port. If the coalition retakes Hodeidah, by contrast, it can afford to end the war while the Houthis’ control of Sanaa will leave them with some bargaining power. </w:t>
      </w:r>
      <w:r w:rsidRPr="00DF4A4B">
        <w:rPr>
          <w:rStyle w:val="StyleUnderline"/>
        </w:rPr>
        <w:t>What Yemen needs now is tougher U.S., European, and UN diplomacy, backed by reinvigorated military pressure. Only then will both warring parties understand that if they keep on fighting, they can only lose.</w:t>
      </w:r>
    </w:p>
    <w:p w:rsidR="00A43865" w:rsidRDefault="00A43865" w:rsidP="00A43865">
      <w:pPr>
        <w:rPr>
          <w:rStyle w:val="StyleUnderline"/>
        </w:rPr>
      </w:pPr>
    </w:p>
    <w:p w:rsidR="00A43865" w:rsidRDefault="00A43865" w:rsidP="00A43865">
      <w:pPr>
        <w:pStyle w:val="Heading4"/>
        <w:rPr>
          <w:rStyle w:val="Style13ptBold"/>
          <w:b/>
          <w:bCs w:val="0"/>
        </w:rPr>
      </w:pPr>
      <w:r>
        <w:rPr>
          <w:rStyle w:val="Style13ptBold"/>
          <w:b/>
        </w:rPr>
        <w:t xml:space="preserve">It also makes the air campaign more ethical in the interim </w:t>
      </w:r>
    </w:p>
    <w:p w:rsidR="00A43865" w:rsidRPr="00C20DE9" w:rsidRDefault="00A43865" w:rsidP="00A43865">
      <w:r>
        <w:rPr>
          <w:rStyle w:val="Style13ptBold"/>
        </w:rPr>
        <w:t xml:space="preserve">Knights 18 </w:t>
      </w:r>
      <w:r w:rsidRPr="00C20DE9">
        <w:t xml:space="preserve">(Michael Knights, Boston-based senior fellow of The Washington Institute, specializing in the military and security affairs of Iraq, Iran, and the Persian Gulf states, </w:t>
      </w:r>
      <w:hyperlink r:id="rId121" w:history="1">
        <w:r w:rsidRPr="00C20DE9">
          <w:rPr>
            <w:rStyle w:val="Hyperlink"/>
            <w:rFonts w:eastAsiaTheme="majorEastAsia"/>
          </w:rPr>
          <w:t>https://www.washingtoninstitute.org/policy-analysis/view/setting-limits-on-the-saudi-air-campaign-in-yemen</w:t>
        </w:r>
      </w:hyperlink>
      <w:r w:rsidRPr="00C20DE9">
        <w:t>, EM)</w:t>
      </w:r>
    </w:p>
    <w:p w:rsidR="00EB2A69" w:rsidRDefault="00A43865" w:rsidP="00EB2A69">
      <w:r w:rsidRPr="000D3B5C">
        <w:rPr>
          <w:rStyle w:val="StyleUnderline"/>
        </w:rPr>
        <w:t>The United States can greatly reduce civilian deaths by asking the Saudis to cease non-battlefield airstrikes in return for greater U.S. support on defensive arrangements.</w:t>
      </w:r>
      <w:r>
        <w:rPr>
          <w:rStyle w:val="StyleUnderline"/>
        </w:rPr>
        <w:t xml:space="preserve"> </w:t>
      </w:r>
      <w:r w:rsidRPr="00C20DE9">
        <w:rPr>
          <w:sz w:val="12"/>
        </w:rPr>
        <w:t xml:space="preserve">Soon after the Gulf coalition began its strategic air campaign in Yemen in 2015, </w:t>
      </w:r>
      <w:hyperlink r:id="rId122" w:history="1">
        <w:r w:rsidRPr="00C20DE9">
          <w:rPr>
            <w:rStyle w:val="Hyperlink"/>
            <w:sz w:val="12"/>
          </w:rPr>
          <w:t>a Washington Institute paper warned</w:t>
        </w:r>
      </w:hyperlink>
      <w:r w:rsidRPr="00C20DE9">
        <w:rPr>
          <w:sz w:val="12"/>
        </w:rPr>
        <w:t xml:space="preserve">that such strikes would become a liability for Saudi Arabia and its partners. Three years later, the Saudi military has not remedied this fundamental flaw, labeling the most recent incident—the intentional targeting of a bus in Saada province on August 9, which killed fifty-one people, including forty children—a “legitimate military action” because child soldier recruiters were on board. Such incidents are not only morally wrong, they also place enormous strain on the U.S.-Saudi partnership and strengthen the Iranian-backed Houthi rebels. Riyadh has legitimate security interests at stake in the war, not least guarding its own borders. But the ends have never justified the means of reckless bombing in proximity to civilians. It is time to look at new U.S. policy options to prevent the coalition from continuing these counterproductive operations, or at least show that Washington is doing everything in its power to prevent civilian deaths. SEPARATING YEMEN’S FOUR AIR CAMPAIGNS U.S. policy and congressional action should be guided by a clear understanding of what is really going wrong with airstrikes in Yemen. Instead of viewing the country as a single theater of aerial warfare, U.S. officials should split operations into four campaigns: Strikes against al-Qaeda in the Arabian Peninsula. The anti-AQAP air campaign carried out by Emirati and U.S. forces attracts little notice, indicating that it is relatively well executed. Air targeting of the group has become less frequent due to the newer option of mounting ground operations, and the campaign has broad support among Yemenis. In addition, targeting information is more precise, though some unfortunate incidents have occurred as they do in every air campaign. Red Sea coastal operations against the Houthis. This UAE-run campaign closely resembles a U.S. or NATO air campaign, with stringent collateral damage mitigation and positive identification of military targets. When mistakes occasionally occur, UAE officials have been willing to admit fault and address problems. Saudi border operations against the Houthis. The kingdom’s border strikes are notionally governed by strict rules of engagement, a commitment to use the minimum force necessary, and a presumption of civilian presence unless proven otherwise. Yet the intense nature of this front—where Saudi troops suffer casualties daily and missiles are fired into Saudi towns—is a stern test of Riyadh’s commitment to such rules. Considerable efforts are made to reduce collateral damage, but much of the border has become a free-fire zone where any activity is liable to be characterized as military in nature by default, and targeted accordingly. Saudi strikes on Houthi leaders and strategic weapons. The kingdom has continued its “deep” air war beyond the frontlines, striking at senior Houthi figures with the aim of decapitating their family-based leadership, and also hitting any high-value targets that may be related to the rebels’ cross-border missile launches or Red Sea attacks on Saudi oil tankers. Such strikes often involve “emerging targets” that require quick decisionmaking, and the Houthis often deliberately collocate them with civilians to reduce the threat of attack. As a result, this category of strikes is the most likely to go wrong, generating numerous civilian casualties every year. </w:t>
      </w:r>
      <w:r w:rsidRPr="000D3B5C">
        <w:rPr>
          <w:rStyle w:val="StyleUnderline"/>
        </w:rPr>
        <w:t>Washington needs to differentiate between the low-risk UAE-led air campaigns and the real areas of concern: Saudi Arabia’s border campaign and, especially, its operations behind the frontlines in Saada and Sana.</w:t>
      </w:r>
      <w:r>
        <w:rPr>
          <w:rStyle w:val="StyleUnderline"/>
        </w:rPr>
        <w:t xml:space="preserve"> </w:t>
      </w:r>
      <w:r w:rsidRPr="000D3B5C">
        <w:rPr>
          <w:rStyle w:val="StyleUnderline"/>
        </w:rPr>
        <w:t xml:space="preserve">Simply prohibiting all U.S. support to the Saudi air war would only damage the strategic bilateral relationship, reduce U.S. leverage, and perhaps drive Riyadh to seek weapons from vendors such as China and Russia, who care nothing for reducing collateral damage. Another option is adding restrictions to the provision of American precision-guided munitions and aerial refueling, but this approach is unlikely to change the fundamentals of Saudi military behavior. </w:t>
      </w:r>
      <w:r w:rsidRPr="00C20DE9">
        <w:rPr>
          <w:sz w:val="12"/>
        </w:rPr>
        <w:t xml:space="preserve">For one thing, these restrictions are already full of exceptions, such as allowing U.S. support to strikes on ballistic missile assets—just the sort of missions that carry the highest risk of civilian deaths. Second, monitoring-based agreements tend to sour relationships and invite evasion. The Saudis would likely seek ways around such restrictions without changing their basic approach to the war. The bilateral military relationship would be constantly disrupted by invasive auditing, growing Saudi secretiveness, and Washington looking the other way—exactly the pattern that developed when Turkey audited U.S. airstrikes in the northern Iraq no-fly zone during the 1990s. </w:t>
      </w:r>
      <w:r w:rsidRPr="000D3B5C">
        <w:rPr>
          <w:rStyle w:val="StyleUnderline"/>
        </w:rPr>
        <w:t>Instead of treating the kingdom as a naughty child, the United States should negotiate a formal agreement that changes how Saudi Arabia conducts its air war. This will require give and take. That is, the U.S. military would lend further support to speed up some parts of the war effort, and in exchange Riyadh would halt certain facets of its campaign. Washington should specifically guarantee greater support on matters of genuine national security concern for Saudi Arabia—matters that often intersect with U.S. interests:</w:t>
      </w:r>
      <w:r>
        <w:rPr>
          <w:rStyle w:val="StyleUnderline"/>
        </w:rPr>
        <w:t xml:space="preserve"> </w:t>
      </w:r>
      <w:r w:rsidRPr="000D3B5C">
        <w:rPr>
          <w:rStyle w:val="StyleUnderline"/>
          <w:rFonts w:eastAsiaTheme="majorEastAsia"/>
        </w:rPr>
        <w:t>Ballistic missile defense.</w:t>
      </w:r>
      <w:r>
        <w:rPr>
          <w:rStyle w:val="StyleUnderline"/>
        </w:rPr>
        <w:t xml:space="preserve"> </w:t>
      </w:r>
      <w:r w:rsidRPr="000D3B5C">
        <w:rPr>
          <w:rStyle w:val="StyleUnderline"/>
        </w:rPr>
        <w:t>The Saudis will always be tempted to conduct risky airstrikes in order to prevent missile launches on their cities. From their perspective, the risk of civilian deaths in Yemen might be justified compared to the risk of an Iranian-provided Houthi Burkan-2H missile crashing into an apartment complex</w:t>
      </w:r>
      <w:r w:rsidRPr="00C20DE9">
        <w:rPr>
          <w:sz w:val="12"/>
        </w:rPr>
        <w:t xml:space="preserve"> in Riyadh, or the steady firing of shorter-range projectiles into southern towns. </w:t>
      </w:r>
      <w:r w:rsidRPr="000D3B5C">
        <w:rPr>
          <w:rStyle w:val="StyleUnderline"/>
        </w:rPr>
        <w:t>Nothing will convince the royal family to forswear any option that helps protect their citizenry, particularly at a time when they are implementing sensitive domestic changes.</w:t>
      </w:r>
      <w:r w:rsidRPr="00C20DE9">
        <w:rPr>
          <w:sz w:val="12"/>
        </w:rPr>
        <w:t xml:space="preserve"> Understanding this, the </w:t>
      </w:r>
      <w:r w:rsidRPr="000D3B5C">
        <w:rPr>
          <w:rStyle w:val="StyleUnderline"/>
        </w:rPr>
        <w:t>Trump administration recently convinced Congress to exempt counter-ballistic missile operations from the potential refueling restrictions</w:t>
      </w:r>
      <w:r w:rsidRPr="00C20DE9">
        <w:rPr>
          <w:sz w:val="12"/>
        </w:rPr>
        <w:t xml:space="preserve"> passed in the 2019 National Defense Authorization Act. </w:t>
      </w:r>
      <w:r w:rsidRPr="000D3B5C">
        <w:rPr>
          <w:rStyle w:val="StyleUnderline"/>
        </w:rPr>
        <w:t>Yet Washington could go further by publicly committing to ramp up its intelligence and operational support for Saudi missile defense</w:t>
      </w:r>
      <w:r w:rsidRPr="007D61FC">
        <w:rPr>
          <w:rStyle w:val="StyleUnderline"/>
        </w:rPr>
        <w:t xml:space="preserve">. </w:t>
      </w:r>
      <w:r w:rsidRPr="00C20DE9">
        <w:rPr>
          <w:sz w:val="12"/>
        </w:rPr>
        <w:t xml:space="preserve">For example, it could deploy additional U.S. ballistic missile defenses to support the kingdom’s existing systems. If these U.S. systems were arrayed on the Persian Gulf coast facing Iran, they would allow more Saudi defenses to be sent south to the Yemeni border. </w:t>
      </w:r>
      <w:r w:rsidRPr="007D61FC">
        <w:rPr>
          <w:rStyle w:val="StyleUnderline"/>
        </w:rPr>
        <w:t>Washington could send a</w:t>
      </w:r>
      <w:r w:rsidRPr="00C20DE9">
        <w:rPr>
          <w:sz w:val="12"/>
        </w:rPr>
        <w:t xml:space="preserve">n even </w:t>
      </w:r>
      <w:r w:rsidRPr="007D61FC">
        <w:rPr>
          <w:rStyle w:val="StyleUnderline"/>
        </w:rPr>
        <w:t>strong</w:t>
      </w:r>
      <w:r w:rsidRPr="00C20DE9">
        <w:rPr>
          <w:sz w:val="12"/>
        </w:rPr>
        <w:t>er</w:t>
      </w:r>
      <w:r w:rsidRPr="007D61FC">
        <w:rPr>
          <w:rStyle w:val="StyleUnderline"/>
        </w:rPr>
        <w:t xml:space="preserve"> message by guaranteeing defensive counter-fire on any Houthi ballistic missile launches, moving U.S.-manned high-mobility artillery rocket systems</w:t>
      </w:r>
      <w:r w:rsidRPr="00C20DE9">
        <w:rPr>
          <w:sz w:val="12"/>
        </w:rPr>
        <w:t xml:space="preserve"> (HIMARS) </w:t>
      </w:r>
      <w:r w:rsidRPr="007D61FC">
        <w:rPr>
          <w:rStyle w:val="StyleUnderline"/>
        </w:rPr>
        <w:t>to Saudi Arabia’s southern</w:t>
      </w:r>
      <w:r>
        <w:rPr>
          <w:rStyle w:val="StyleUnderline"/>
        </w:rPr>
        <w:t xml:space="preserve"> </w:t>
      </w:r>
      <w:r w:rsidRPr="007D61FC">
        <w:rPr>
          <w:rStyle w:val="StyleUnderline"/>
        </w:rPr>
        <w:t xml:space="preserve">border to undertake quick, precise strikes up to 300 kilometers away. Persistent </w:t>
      </w:r>
      <w:r w:rsidRPr="00C20DE9">
        <w:rPr>
          <w:sz w:val="12"/>
        </w:rPr>
        <w:t>U.S. maritime</w:t>
      </w:r>
      <w:r w:rsidRPr="007D61FC">
        <w:rPr>
          <w:rStyle w:val="StyleUnderline"/>
        </w:rPr>
        <w:t xml:space="preserve"> patrolling off Yemen’s Red Sea coast should also be conducted to keep the Houthis from receiving any</w:t>
      </w:r>
      <w:r w:rsidRPr="00C20DE9">
        <w:rPr>
          <w:sz w:val="12"/>
        </w:rPr>
        <w:t xml:space="preserve"> </w:t>
      </w:r>
      <w:hyperlink r:id="rId123" w:history="1">
        <w:r w:rsidRPr="00C20DE9">
          <w:rPr>
            <w:rStyle w:val="Hyperlink"/>
            <w:rFonts w:eastAsiaTheme="majorEastAsia"/>
            <w:sz w:val="12"/>
          </w:rPr>
          <w:t>missile resupply shipments from Iran</w:t>
        </w:r>
      </w:hyperlink>
      <w:r w:rsidRPr="00C20DE9">
        <w:rPr>
          <w:sz w:val="12"/>
        </w:rPr>
        <w:t xml:space="preserve">. </w:t>
      </w:r>
      <w:r w:rsidRPr="007D61FC">
        <w:rPr>
          <w:rStyle w:val="StyleUnderline"/>
          <w:rFonts w:eastAsiaTheme="majorEastAsia"/>
        </w:rPr>
        <w:t>Preventing antiship attacks.</w:t>
      </w:r>
      <w:r>
        <w:rPr>
          <w:rStyle w:val="StyleUnderline"/>
        </w:rPr>
        <w:t xml:space="preserve"> </w:t>
      </w:r>
      <w:r w:rsidRPr="007D61FC">
        <w:rPr>
          <w:rStyle w:val="StyleUnderline"/>
        </w:rPr>
        <w:t>Washington should publicly extend similar types of support and counter-fire commitments in response to Houthi attacks on Saudi maritime traffic in the Red Sea.</w:t>
      </w:r>
      <w:r w:rsidRPr="00C20DE9">
        <w:rPr>
          <w:sz w:val="12"/>
        </w:rPr>
        <w:t xml:space="preserve"> Thus far, American forces have only retaliated against attacks that directly targeted U.S. warships, even though the Houthis </w:t>
      </w:r>
      <w:hyperlink r:id="rId124" w:history="1">
        <w:r w:rsidRPr="00C20DE9">
          <w:rPr>
            <w:rStyle w:val="Hyperlink"/>
            <w:rFonts w:eastAsiaTheme="majorEastAsia"/>
            <w:sz w:val="12"/>
          </w:rPr>
          <w:t>have struck Saudi vessels since then</w:t>
        </w:r>
      </w:hyperlink>
      <w:r w:rsidRPr="00C20DE9">
        <w:rPr>
          <w:sz w:val="12"/>
        </w:rPr>
        <w:t xml:space="preserve">. </w:t>
      </w:r>
      <w:r w:rsidRPr="00C20DE9">
        <w:rPr>
          <w:rStyle w:val="StyleUnderline"/>
          <w:rFonts w:eastAsiaTheme="majorEastAsia"/>
        </w:rPr>
        <w:t>Border defense.</w:t>
      </w:r>
      <w:r>
        <w:rPr>
          <w:rStyle w:val="StyleUnderline"/>
        </w:rPr>
        <w:t xml:space="preserve"> </w:t>
      </w:r>
      <w:r w:rsidRPr="007D61FC">
        <w:rPr>
          <w:rStyle w:val="StyleUnderline"/>
        </w:rPr>
        <w:t>The most deadly front for Saudis is the southern frontier, where Houthi raiders lay advanced</w:t>
      </w:r>
      <w:r>
        <w:rPr>
          <w:rStyle w:val="StyleUnderline"/>
        </w:rPr>
        <w:t xml:space="preserve"> </w:t>
      </w:r>
      <w:hyperlink r:id="rId125" w:history="1">
        <w:r w:rsidRPr="007D61FC">
          <w:rPr>
            <w:rStyle w:val="StyleUnderline"/>
            <w:rFonts w:eastAsiaTheme="majorEastAsia"/>
          </w:rPr>
          <w:t>Iranian-provided roadside bombs</w:t>
        </w:r>
      </w:hyperlink>
      <w:r w:rsidRPr="007D61FC">
        <w:rPr>
          <w:rStyle w:val="StyleUnderline"/>
        </w:rPr>
        <w:t>, fire Iranian-provided anti-tank guided missiles</w:t>
      </w:r>
      <w:r w:rsidRPr="00C20DE9">
        <w:rPr>
          <w:sz w:val="12"/>
        </w:rPr>
        <w:t xml:space="preserve"> (ATGMs) </w:t>
      </w:r>
      <w:r w:rsidRPr="007D61FC">
        <w:rPr>
          <w:rStyle w:val="StyleUnderline"/>
        </w:rPr>
        <w:t>at Saudi forces, and launch rockets at civilian settlements. Washington should publicly commit to boost intelligence and advisory support to Saudi forces in the Jizan and Najran sectors, including supplemental equipment and training to counter explosively formed penetrator munitions, other roadside bombs, and ATGMs.</w:t>
      </w:r>
      <w:r w:rsidRPr="00C20DE9">
        <w:rPr>
          <w:sz w:val="12"/>
        </w:rPr>
        <w:t xml:space="preserve"> Intelligence and fire-control assistance should be directly provided to allow safer targeting of Houthi rocket artillery. Congress recently gave the Pentagon new authority to support Oman’s security efforts on Yemen’s eastern border, so it could double down by appropriating multiyear funds for broader U.S. engagement along the Saudi-Yemeni frontier. </w:t>
      </w:r>
      <w:r w:rsidRPr="007D61FC">
        <w:rPr>
          <w:rStyle w:val="StyleUnderline"/>
        </w:rPr>
        <w:t>In return for these powerful public guarantees, Riyadh should join the United States in jointly drafting new rules of engagement like the following:</w:t>
      </w:r>
      <w:r>
        <w:rPr>
          <w:rStyle w:val="StyleUnderline"/>
        </w:rPr>
        <w:t xml:space="preserve"> </w:t>
      </w:r>
      <w:r w:rsidRPr="007D61FC">
        <w:rPr>
          <w:rStyle w:val="StyleUnderline"/>
          <w:rFonts w:eastAsiaTheme="majorEastAsia"/>
        </w:rPr>
        <w:t>Suspend all leadership strikes.</w:t>
      </w:r>
      <w:r w:rsidRPr="00C20DE9">
        <w:rPr>
          <w:sz w:val="12"/>
        </w:rPr>
        <w:t xml:space="preserve"> Saudi Arabia should immediately suspend all strikes targeting Houthi leaders due to their historically low probability of success, their inherent tendency to cause collateral damage, their counterproductive propaganda value to the Houthis, and the “martyr” figures they create even when successful, which typically boosts rebel recruitment among affected tribes. </w:t>
      </w:r>
      <w:r w:rsidRPr="00C20DE9">
        <w:rPr>
          <w:rStyle w:val="StyleUnderline"/>
          <w:rFonts w:eastAsiaTheme="majorEastAsia"/>
        </w:rPr>
        <w:t>Suspend all strikes in civilian locations.</w:t>
      </w:r>
      <w:r>
        <w:rPr>
          <w:rStyle w:val="StyleUnderline"/>
        </w:rPr>
        <w:t xml:space="preserve"> </w:t>
      </w:r>
      <w:r w:rsidRPr="00C20DE9">
        <w:rPr>
          <w:rStyle w:val="StyleUnderline"/>
        </w:rPr>
        <w:t xml:space="preserve">Saudi Arabia should cease strikes on sites or vehicles collocated with civilians. </w:t>
      </w:r>
      <w:r w:rsidRPr="00C20DE9">
        <w:rPr>
          <w:sz w:val="12"/>
        </w:rPr>
        <w:t xml:space="preserve">Although this will steeply reduce Riyadh’s opportunities to target Houthi fighters, who habitually and deliberately mingle with civilians, it will be worth the benefits in saving lives, securing U.S. military guarantees, and mitigating the international outcry. The </w:t>
      </w:r>
      <w:r w:rsidRPr="00C20DE9">
        <w:rPr>
          <w:rStyle w:val="StyleUnderline"/>
        </w:rPr>
        <w:t>coalition’s best approach would be to place all areas—aside from clear battlefield frontlines—on their restricted target list, requiring additional positive approval requirements for planned or ad hoc strikes near civilians.</w:t>
      </w:r>
      <w:r>
        <w:rPr>
          <w:rStyle w:val="StyleUnderline"/>
        </w:rPr>
        <w:t xml:space="preserve"> </w:t>
      </w:r>
      <w:r w:rsidRPr="00C20DE9">
        <w:rPr>
          <w:sz w:val="12"/>
        </w:rPr>
        <w:t xml:space="preserve">The U.S. government should press for these concessions as the centerpiece of de-escalation arrangements being negotiated by UN envoy Martin Griffiths. Specifically, the Houthis should agree to cease cross-border and antiship attacks; in return, the coalition should cease all airstrikes except those supporting ground troops located on or a specified distance from the frontline. </w:t>
      </w:r>
      <w:r w:rsidRPr="00C20DE9">
        <w:rPr>
          <w:rStyle w:val="StyleUnderline"/>
        </w:rPr>
        <w:t>Members of congress are growing increasingly impatient with the coalition campaign—more restrictions could be enacted if changes are not made soon, and there is no guarantee President Trump would veto them. Accordingly, the administration should make its logistical support for the Yemen air war more transparent, signaling Saudi leaders and U.S. legislators that a more forensic, accountable, and publicly defensible approach will guide U.S. assistance going forward</w:t>
      </w:r>
      <w:r w:rsidRPr="00EB2A69">
        <w:rPr>
          <w:rStyle w:val="StyleUnderline"/>
          <w:u w:val="none"/>
        </w:rPr>
        <w:t>.</w:t>
      </w:r>
    </w:p>
    <w:p w:rsidR="00EB2A69" w:rsidRDefault="00EB2A69" w:rsidP="00EB2A69"/>
    <w:p w:rsidR="00EB2A69" w:rsidRPr="008E637F" w:rsidRDefault="000129E8" w:rsidP="000129E8">
      <w:pPr>
        <w:pStyle w:val="Heading3"/>
      </w:pPr>
      <w:r>
        <w:t>2nc holbrooke cp</w:t>
      </w:r>
    </w:p>
    <w:p w:rsidR="00EB2A69" w:rsidRPr="0076620D" w:rsidRDefault="00EB2A69" w:rsidP="00EB2A69">
      <w:pPr>
        <w:pStyle w:val="Heading4"/>
      </w:pPr>
      <w:r>
        <w:t xml:space="preserve">The counterplan definitely wins the war   </w:t>
      </w:r>
    </w:p>
    <w:p w:rsidR="00EB2A69" w:rsidRDefault="00EB2A69" w:rsidP="00EB2A69">
      <w:r w:rsidRPr="00D67370">
        <w:rPr>
          <w:rStyle w:val="Style13ptBold"/>
        </w:rPr>
        <w:t>Charai 18</w:t>
      </w:r>
      <w:r>
        <w:t xml:space="preserve"> (Ahmed, </w:t>
      </w:r>
      <w:r w:rsidRPr="006744AE">
        <w:t>Member of the Board of Directors at The Atlantic Council of the United States,</w:t>
      </w:r>
      <w:r>
        <w:t xml:space="preserve">  </w:t>
      </w:r>
      <w:hyperlink r:id="rId126" w:history="1">
        <w:r w:rsidRPr="008A2A05">
          <w:rPr>
            <w:rStyle w:val="Hyperlink"/>
          </w:rPr>
          <w:t>https://nationalinterest.org/print/feature/america-has-chance-finish-the-war-yemen-26152</w:t>
        </w:r>
      </w:hyperlink>
      <w:r>
        <w:t>, EM)</w:t>
      </w:r>
    </w:p>
    <w:p w:rsidR="00EB2A69" w:rsidRDefault="00EB2A69" w:rsidP="00EB2A69">
      <w:r w:rsidRPr="007A3652">
        <w:rPr>
          <w:sz w:val="16"/>
        </w:rPr>
        <w:t xml:space="preserve">A new debate in Washington asks whether to increase American involvement. Specifically, </w:t>
      </w:r>
      <w:r w:rsidRPr="007A3652">
        <w:rPr>
          <w:rStyle w:val="StyleUnderline"/>
        </w:rPr>
        <w:t>should the U.S. support a massive operation to retake Hodeidah, Yemen’s fourth-largest city of four hundred thousand people and a port that serves as a lifeline for all UN and international non-governmental assistance?</w:t>
      </w:r>
      <w:r w:rsidRPr="007A3652">
        <w:rPr>
          <w:sz w:val="16"/>
        </w:rPr>
        <w:t xml:space="preserve"> Iran-backed Houthi fighters hold the city and will not surrender it easily. They are threatening another Stalingrad, should the allies attempt to enter. Their motivation is clear—Hodeidah is “the vein that the Houthis are benefiting from,” one Yemeni official told the Wall Street Journal. Without it, Iran will be hard pressed to supply its proxies and continue its war. Inaction is not an option. Houthis have threatened shipping that passes by Hodeidah, including vast supplies of food and fuel bound for America's NATO allies in Europe via the Suez Canal. Yet Trump officials have thus far avoided committing to their Saudi and UAE </w:t>
      </w:r>
      <w:r w:rsidRPr="007A3652">
        <w:rPr>
          <w:rStyle w:val="StyleUnderline"/>
        </w:rPr>
        <w:t>allies. Pressure is mounting to do so. Gulf Arab military and political leaders believe a decisive victory at Hodeidah would push the war into an endgame phase, providing a path to checkmate. No one doubts, however, that the endeavor will be costly. What the Gulf Arabs need most from the United States is real-time surveillance—both satellite and high-flying plane reconnaissance—to guide their artillery, missile strikes, and bombing runs.</w:t>
      </w:r>
      <w:r w:rsidRPr="007A3652">
        <w:rPr>
          <w:sz w:val="16"/>
        </w:rPr>
        <w:t xml:space="preserve"> In the past, they had also asked for American close-air support, whereby U.S. aircraft would drop bombs to support Saudi and UAE ground forces. No one is talking about putting large numbers of uniformed U.S. forces on the ground. Both the President and his advisers are hesitant. Trump, as a candidate, had, on the one hand, criticized the Iraq war, while on the other supported massive air strikes and special-forces operations in Iraq and Syria to destroy ISIS. There are understandable worries about joining a war that could drag on as the Iraq war did. But there are strong reasons for the President to accede to the pleas of his allies. First, striking a decisive blow against Iran’s proxy army in Yemen will make it easier to roll back its nuclear weapons program by taxing the regime’s imperial overreach and forcing it to address the needs of its own, struggling economy. Doing so will also weaken Iran’s hand in Syria and Lebanon, where it is waging further proxy wars and supporting Hezbollah, which has killed more Americans than any other terror group besides al Qaeda. </w:t>
      </w:r>
      <w:r w:rsidRPr="007A3652">
        <w:rPr>
          <w:rStyle w:val="StyleUnderline"/>
        </w:rPr>
        <w:t>As the United States is already fueling and arming allied warplanes, adding American surveillance is an increase of degree, but not of kind. The effects, by contrast, could be game-changing. Without a seaport, Iran will have to supply its troops by ground and air, where they will be vulnerable to allied aircraft. The volume of cargo that can be moved by plane or truck is significantly less than what container ships can offer. Thus there is a real possibility that taking Hodeidah could end the war</w:t>
      </w:r>
      <w:r w:rsidRPr="008E637F">
        <w:rPr>
          <w:rStyle w:val="StyleUnderline"/>
          <w:u w:val="none"/>
        </w:rPr>
        <w:t>.</w:t>
      </w:r>
    </w:p>
    <w:p w:rsidR="00EB2A69" w:rsidRPr="00EC07F4" w:rsidRDefault="00EB2A69" w:rsidP="00EB2A69">
      <w:pPr>
        <w:pStyle w:val="Heading4"/>
      </w:pPr>
      <w:r>
        <w:t xml:space="preserve">So goes Hodeidah, so goes Yemen - this card also link turns their aid offense </w:t>
      </w:r>
    </w:p>
    <w:p w:rsidR="00EB2A69" w:rsidRDefault="00EB2A69" w:rsidP="00EB2A69">
      <w:r w:rsidRPr="000F7FE3">
        <w:rPr>
          <w:rStyle w:val="Style13ptBold"/>
        </w:rPr>
        <w:t>Hudson 18</w:t>
      </w:r>
      <w:r>
        <w:t xml:space="preserve"> (Bernard, , </w:t>
      </w:r>
      <w:r w:rsidRPr="000F7FE3">
        <w:t>Non-Resident Fellow in the Intelligence Project</w:t>
      </w:r>
      <w:r>
        <w:t xml:space="preserve">,  </w:t>
      </w:r>
      <w:hyperlink r:id="rId127" w:history="1">
        <w:r w:rsidRPr="008A2A05">
          <w:rPr>
            <w:rStyle w:val="Hyperlink"/>
          </w:rPr>
          <w:t>https://www.realclearpolitics.com/articles/2018/07/03/america_wins_if_houthi_rebels_lose_in_yemen_137412.html</w:t>
        </w:r>
      </w:hyperlink>
      <w:r>
        <w:t>, EM)</w:t>
      </w:r>
    </w:p>
    <w:p w:rsidR="00EB2A69" w:rsidRDefault="00EB2A69" w:rsidP="00EB2A69">
      <w:pPr>
        <w:rPr>
          <w:sz w:val="14"/>
        </w:rPr>
      </w:pPr>
      <w:r w:rsidRPr="00D7746A">
        <w:rPr>
          <w:rStyle w:val="StyleUnderline"/>
        </w:rPr>
        <w:t>The deadly civil war in Yemen has reached a climax after three ugly years. No one can know for sure, but it looks like the coalition led by Saudi Arabia is on the verge of a major victory</w:t>
      </w:r>
      <w:r w:rsidRPr="00D7746A">
        <w:rPr>
          <w:sz w:val="14"/>
        </w:rPr>
        <w:t xml:space="preserve"> that could push the Iranian-backed rebels into an enduring cease-fire. </w:t>
      </w:r>
      <w:r w:rsidRPr="00D7746A">
        <w:rPr>
          <w:rStyle w:val="StyleUnderline"/>
        </w:rPr>
        <w:t>The legitimate Yemeni government, backed by Saudi Arabia, Bahrain and the United Arab Emirates, is poised to retake control of the vital port of Hodeidah</w:t>
      </w:r>
      <w:r w:rsidRPr="00D7746A">
        <w:rPr>
          <w:sz w:val="14"/>
        </w:rPr>
        <w:t xml:space="preserve">, Yemen’s fourth-largest city and its principal port on the Red Sea. Yemen depends on imports to survive and Hodeidah is the port of entry for most outside goods. </w:t>
      </w:r>
      <w:r w:rsidRPr="00D7746A">
        <w:rPr>
          <w:rStyle w:val="StyleUnderline"/>
        </w:rPr>
        <w:t>International aid groups worry a long-term siege there could disrupt the already-limited flow of medicine and food into the country. But the pain is worth the gain</w:t>
      </w:r>
      <w:r w:rsidRPr="00D7746A">
        <w:rPr>
          <w:sz w:val="14"/>
        </w:rPr>
        <w:t xml:space="preserve"> – especially for U.S. interests – because of Hodeidah’s strategic importance. Iran has acted recklessly by supplying and financing Houthi rebels against Yemen’s elected government. These actions have directly contributed to a war that has killed over 10,000, wounded many more and created several million internal refugees. Saudi Arabia, with tacit Western support, has banded together with its regional allies to try to push Houthis back to their historical lands and out of the territories they conquered since early 2015. They are also trying to find a way to stop the Houthis from firing rockets into Saudi cities. The Houthis have threatened Western diplomatic facilities in Yemen. Indeed, they managed to do what al-Qaeda and ISIS have not since the attacks of 9/11: drive the U.S. official presence out of an allied Arab state. As flawed as Yemen’s previous government was, its violent removal ended a host of U.S.-Yemeni stabilization projects that were designed to make it harder for international terrorist groups to plot strikes from inside the country. This has harmed U.S. interests. The war keeps getting worse. The Houthis, backed by Iranian logistical support and advisers, have launched missiles at ships in the Red Sea and have targeted Saudi population centers. Thousands of Americans work in Saudi Arabia and are as likely to be struck by these weapons as Saudis. These attacks are generally seen as Iranian proxy attacks, which is destabilizing in a region already rife with sectarian suspicion. </w:t>
      </w:r>
      <w:r w:rsidRPr="00EC07F4">
        <w:rPr>
          <w:rStyle w:val="StyleUnderline"/>
        </w:rPr>
        <w:t xml:space="preserve">Houthis took control of Hodeidah early in the war. They have been able to ration food and medicine using this chokepoint. But the Saudi-Emirati coalition and its Yemeni allies refuse accept this status quo. All sides know how important the port is and that losing it would be the greatest military setback the Houthis have suffered. Indeed, if the Houthis were to lose Hodeidah, they might be forced to sue for peace or at least allow Yemeni government forces to reopen the vital artery. </w:t>
      </w:r>
      <w:r w:rsidRPr="00D7746A">
        <w:rPr>
          <w:sz w:val="14"/>
        </w:rPr>
        <w:t xml:space="preserve">It’s up to the retreating Houthis to decide how much of the port remains intact. Sadly, they could choose to sabotage the facility on the way out the door, creating lasting turmoil for the Yemeni people. What’s more, the killings in Yemen won’t end if Hodeidah falls to the coalition. But </w:t>
      </w:r>
      <w:r w:rsidRPr="00EC07F4">
        <w:rPr>
          <w:rStyle w:val="StyleUnderline"/>
        </w:rPr>
        <w:t>expelling the Houthi movement from Hodeidah would be an important step toward returning control to the legitimate government. At the very least, a coalition victory in the port city will diminish the Houthi’s military capacity and prevent them from manipulating the flow of humanitarian aid so badly needed in the rest of Yemen.</w:t>
      </w:r>
      <w:r w:rsidRPr="00D7746A">
        <w:rPr>
          <w:sz w:val="14"/>
        </w:rPr>
        <w:t xml:space="preserve"> Western and U.S. interests would come out winners if the Houthis were defeated. Iran’s obsession with meddling in its neighbors’ business would be seriously set back. Saudi Arabia would no longer fear for its safety on its southern border. Commerce in the Red Sea could go back to normal. The battle for Hodeidah underway on Yemen’s west coast is pivotal to that outcome. Short of joining the actual fighting, the U.S. should support efforts to help our allies in this cause.</w:t>
      </w:r>
    </w:p>
    <w:p w:rsidR="00A43865" w:rsidRPr="00552884" w:rsidRDefault="00A43865" w:rsidP="00EB2A69">
      <w:r>
        <w:t xml:space="preserve"> </w:t>
      </w:r>
    </w:p>
    <w:p w:rsidR="00BF0C20" w:rsidRPr="007B6F9B" w:rsidRDefault="00404D84" w:rsidP="00404D84">
      <w:pPr>
        <w:pStyle w:val="Heading1"/>
      </w:pPr>
      <w:r>
        <w:t>court politics da</w:t>
      </w:r>
    </w:p>
    <w:p w:rsidR="00BF0C20" w:rsidRPr="001D19C6" w:rsidRDefault="000129E8" w:rsidP="000129E8">
      <w:pPr>
        <w:pStyle w:val="Heading2"/>
      </w:pPr>
      <w:r w:rsidRPr="001D19C6">
        <w:t>top shelf</w:t>
      </w:r>
    </w:p>
    <w:p w:rsidR="00BF0C20" w:rsidRPr="001D19C6" w:rsidRDefault="000129E8" w:rsidP="000129E8">
      <w:pPr>
        <w:pStyle w:val="Heading3"/>
      </w:pPr>
      <w:r w:rsidRPr="001D19C6">
        <w:t xml:space="preserve">1nc </w:t>
      </w:r>
      <w:r>
        <w:t>court politics da</w:t>
      </w:r>
    </w:p>
    <w:p w:rsidR="00BF0C20" w:rsidRPr="007B6F9B" w:rsidRDefault="00BF0C20" w:rsidP="00BF0C20">
      <w:pPr>
        <w:pStyle w:val="Heading4"/>
      </w:pPr>
      <w:r w:rsidRPr="007B6F9B">
        <w:t>DACA will be upheld – Roberts won’t side with Trump.</w:t>
      </w:r>
    </w:p>
    <w:p w:rsidR="00BF0C20" w:rsidRPr="007B6F9B" w:rsidRDefault="00BF0C20" w:rsidP="00BF0C20">
      <w:r w:rsidRPr="007B6F9B">
        <w:rPr>
          <w:rStyle w:val="Style13ptBold"/>
        </w:rPr>
        <w:t>Mystal 06/28</w:t>
      </w:r>
      <w:r w:rsidRPr="007B6F9B">
        <w:t xml:space="preserve"> [Elie, J.D., Harvard Law, “Supreme Court Will Hear DACA Appeal, Just In Time For The Election, accessible online at </w:t>
      </w:r>
      <w:hyperlink r:id="rId128" w:history="1">
        <w:r w:rsidRPr="007B6F9B">
          <w:rPr>
            <w:rStyle w:val="Hyperlink"/>
          </w:rPr>
          <w:t>https://abovethelaw.com/2019/06/supreme-court-will-hear-daca-appeal-just-in-time-for-the-election</w:t>
        </w:r>
      </w:hyperlink>
      <w:r w:rsidRPr="007B6F9B">
        <w:t>, published 06/28/19] // BBM</w:t>
      </w:r>
    </w:p>
    <w:p w:rsidR="00BF0C20" w:rsidRPr="007B6F9B" w:rsidRDefault="00BF0C20" w:rsidP="00BF0C20">
      <w:pPr>
        <w:rPr>
          <w:sz w:val="16"/>
          <w:szCs w:val="16"/>
        </w:rPr>
      </w:pPr>
      <w:r w:rsidRPr="007B6F9B">
        <w:rPr>
          <w:sz w:val="16"/>
          <w:szCs w:val="16"/>
        </w:rPr>
        <w:t xml:space="preserve">Welp, I thought the Supreme Court would dodge the DACA issue until after the election. But apparently, some of the justices are feeling feisty. </w:t>
      </w:r>
      <w:r w:rsidRPr="007B6F9B">
        <w:rPr>
          <w:sz w:val="16"/>
        </w:rPr>
        <w:t xml:space="preserve">The Supreme Court released some orders today, the last day of it’s term. In a surprise move, </w:t>
      </w:r>
      <w:r w:rsidRPr="007B6F9B">
        <w:rPr>
          <w:u w:val="single"/>
        </w:rPr>
        <w:t>the Court agreed to hear the government’s appeal over</w:t>
      </w:r>
      <w:r w:rsidRPr="007B6F9B">
        <w:rPr>
          <w:sz w:val="16"/>
        </w:rPr>
        <w:t xml:space="preserve"> the </w:t>
      </w:r>
      <w:r w:rsidRPr="007B6F9B">
        <w:rPr>
          <w:u w:val="single"/>
        </w:rPr>
        <w:t>D</w:t>
      </w:r>
      <w:r w:rsidRPr="007B6F9B">
        <w:rPr>
          <w:sz w:val="16"/>
        </w:rPr>
        <w:t xml:space="preserve">eferred </w:t>
      </w:r>
      <w:r w:rsidRPr="007B6F9B">
        <w:rPr>
          <w:u w:val="single"/>
        </w:rPr>
        <w:t>A</w:t>
      </w:r>
      <w:r w:rsidRPr="007B6F9B">
        <w:rPr>
          <w:sz w:val="16"/>
        </w:rPr>
        <w:t xml:space="preserve">ction for </w:t>
      </w:r>
      <w:r w:rsidRPr="007B6F9B">
        <w:rPr>
          <w:u w:val="single"/>
        </w:rPr>
        <w:t>C</w:t>
      </w:r>
      <w:r w:rsidRPr="007B6F9B">
        <w:rPr>
          <w:sz w:val="16"/>
        </w:rPr>
        <w:t xml:space="preserve">hildhood </w:t>
      </w:r>
      <w:r w:rsidRPr="007B6F9B">
        <w:rPr>
          <w:u w:val="single"/>
        </w:rPr>
        <w:t>A</w:t>
      </w:r>
      <w:r w:rsidRPr="007B6F9B">
        <w:rPr>
          <w:sz w:val="16"/>
        </w:rPr>
        <w:t xml:space="preserve">rrivals program. They’ll hear the case next fall, which means that they’ll probably issue a decision next year. That means [checks calendar] yep, that means DACA, one way or the other, is likely to be decided just before the national party conventions in an election year. </w:t>
      </w:r>
      <w:r w:rsidRPr="007B6F9B">
        <w:rPr>
          <w:sz w:val="16"/>
          <w:szCs w:val="16"/>
        </w:rPr>
        <w:t xml:space="preserve">Fun! [Weeps softly]. Like I said, I thought they would dodge. Donald Trump tried to end the DACA program, early in his tenure. The Democrats tried to shut down the government for, like, a day. Then Chuck Schumer cried or folded or folded while crying or did whatever it is that Chuck Schumer does when he loses. </w:t>
      </w:r>
      <w:r w:rsidRPr="007B6F9B">
        <w:rPr>
          <w:sz w:val="16"/>
        </w:rPr>
        <w:t xml:space="preserve">But then the courts stepped in. </w:t>
      </w:r>
      <w:r w:rsidRPr="007B6F9B">
        <w:rPr>
          <w:u w:val="single"/>
        </w:rPr>
        <w:t>Federal judges prevented Trump from ending the program</w:t>
      </w:r>
      <w:r w:rsidRPr="007B6F9B">
        <w:rPr>
          <w:sz w:val="16"/>
        </w:rPr>
        <w:t xml:space="preserve">. As I’ve written before, DACA exists by executive order, </w:t>
      </w:r>
      <w:r w:rsidRPr="007B6F9B">
        <w:rPr>
          <w:u w:val="single"/>
        </w:rPr>
        <w:t>Trump</w:t>
      </w:r>
      <w:r w:rsidRPr="007B6F9B">
        <w:rPr>
          <w:sz w:val="16"/>
        </w:rPr>
        <w:t xml:space="preserve"> CLEARLY </w:t>
      </w:r>
      <w:r w:rsidRPr="007B6F9B">
        <w:rPr>
          <w:u w:val="single"/>
        </w:rPr>
        <w:t>has the power to end the program</w:t>
      </w:r>
      <w:r w:rsidRPr="007B6F9B">
        <w:rPr>
          <w:sz w:val="16"/>
        </w:rPr>
        <w:t xml:space="preserve">, </w:t>
      </w:r>
      <w:r w:rsidRPr="007B6F9B">
        <w:rPr>
          <w:u w:val="single"/>
        </w:rPr>
        <w:t>as long as he gives a colorable reason for doing so</w:t>
      </w:r>
      <w:r w:rsidRPr="007B6F9B">
        <w:rPr>
          <w:sz w:val="16"/>
        </w:rPr>
        <w:t xml:space="preserve">. </w:t>
      </w:r>
      <w:r w:rsidRPr="007B6F9B">
        <w:rPr>
          <w:u w:val="single"/>
        </w:rPr>
        <w:t>Judges have called the administration’s decision to end the program</w:t>
      </w:r>
      <w:r w:rsidRPr="007B6F9B">
        <w:rPr>
          <w:sz w:val="16"/>
        </w:rPr>
        <w:t xml:space="preserve"> “</w:t>
      </w:r>
      <w:r w:rsidRPr="007B6F9B">
        <w:rPr>
          <w:b/>
          <w:bCs/>
          <w:u w:val="single"/>
        </w:rPr>
        <w:t>virtually unexplained</w:t>
      </w:r>
      <w:r w:rsidRPr="007B6F9B">
        <w:rPr>
          <w:sz w:val="16"/>
        </w:rPr>
        <w:t xml:space="preserve">.” </w:t>
      </w:r>
      <w:r w:rsidRPr="007B6F9B">
        <w:rPr>
          <w:u w:val="single"/>
        </w:rPr>
        <w:t>The government has had an appeal</w:t>
      </w:r>
      <w:r w:rsidRPr="007B6F9B">
        <w:rPr>
          <w:sz w:val="16"/>
        </w:rPr>
        <w:t xml:space="preserve"> to those ruling </w:t>
      </w:r>
      <w:r w:rsidRPr="007B6F9B">
        <w:rPr>
          <w:u w:val="single"/>
        </w:rPr>
        <w:t>sitting in front of the Supreme Court for a while</w:t>
      </w:r>
      <w:r w:rsidRPr="007B6F9B">
        <w:rPr>
          <w:sz w:val="16"/>
        </w:rPr>
        <w:t xml:space="preserve"> now. </w:t>
      </w:r>
      <w:r w:rsidRPr="007B6F9B">
        <w:rPr>
          <w:sz w:val="16"/>
          <w:szCs w:val="16"/>
        </w:rPr>
        <w:t xml:space="preserve">The easiest move for the Court would have been to ignore the case until after the election. Either Trump wins and they’ll have to get into it. Or Trump loses and the issue is moot. </w:t>
      </w:r>
      <w:r w:rsidRPr="007B6F9B">
        <w:rPr>
          <w:sz w:val="16"/>
        </w:rPr>
        <w:t xml:space="preserve">But, clearly, something changed. </w:t>
      </w:r>
      <w:r w:rsidRPr="007B6F9B">
        <w:rPr>
          <w:u w:val="single"/>
        </w:rPr>
        <w:t>You only need four votes on the Supreme Court to grant cert</w:t>
      </w:r>
      <w:r w:rsidRPr="007B6F9B">
        <w:rPr>
          <w:sz w:val="16"/>
        </w:rPr>
        <w:t xml:space="preserve">, and we don’t ever know who the votes are. I feel confident that Chief Justice John </w:t>
      </w:r>
      <w:r w:rsidRPr="007B6F9B">
        <w:rPr>
          <w:u w:val="single"/>
        </w:rPr>
        <w:t xml:space="preserve">Roberts was </w:t>
      </w:r>
      <w:r w:rsidRPr="007B6F9B">
        <w:rPr>
          <w:b/>
          <w:bCs/>
          <w:u w:val="single"/>
        </w:rPr>
        <w:t>not</w:t>
      </w:r>
      <w:r w:rsidRPr="007B6F9B">
        <w:rPr>
          <w:u w:val="single"/>
        </w:rPr>
        <w:t xml:space="preserve"> </w:t>
      </w:r>
      <w:r w:rsidRPr="007B6F9B">
        <w:rPr>
          <w:b/>
          <w:bCs/>
          <w:u w:val="single"/>
        </w:rPr>
        <w:t>one of the four</w:t>
      </w:r>
      <w:r w:rsidRPr="007B6F9B">
        <w:rPr>
          <w:sz w:val="16"/>
        </w:rPr>
        <w:t xml:space="preserve">. But beyond that, I really don’t know. Maybe the other four conservative justices are so red-assed about Roberts’s decision in the Census case yesterday, that they want to stick it to the chief. Maybe the </w:t>
      </w:r>
      <w:r w:rsidRPr="007B6F9B">
        <w:rPr>
          <w:u w:val="single"/>
        </w:rPr>
        <w:t>progressives are hopeful that the chief now sees that the Trump administration lies</w:t>
      </w:r>
      <w:r w:rsidRPr="007B6F9B">
        <w:rPr>
          <w:sz w:val="16"/>
        </w:rPr>
        <w:t xml:space="preserve"> and is willing to put a stop to it? Maybe this is the long awaited conservative attack against the nationwide injunction? Maybe four of them think that this is a good election issue, or one side or the other: Trump’s cruelty towards people who have lived a good life after they were brought here through no fault of their own tends to rile up Trump’s sick base, AND the resistance against him. Maybe four justices just got sick of being scared of the issue. </w:t>
      </w:r>
      <w:r w:rsidRPr="007B6F9B">
        <w:rPr>
          <w:sz w:val="16"/>
          <w:szCs w:val="16"/>
        </w:rPr>
        <w:t>We can all come up with theories about why the Court is taking the case, but the fact is that they are taking the case. Hold onto your butts.</w:t>
      </w:r>
    </w:p>
    <w:p w:rsidR="00BF0C20" w:rsidRPr="007B6F9B" w:rsidRDefault="00BF0C20" w:rsidP="00BF0C20">
      <w:pPr>
        <w:pStyle w:val="Heading4"/>
      </w:pPr>
      <w:r w:rsidRPr="007B6F9B">
        <w:t>Plan saps court capital – trades off with “small group rights” cases like DACA.</w:t>
      </w:r>
    </w:p>
    <w:p w:rsidR="00BF0C20" w:rsidRPr="007B6F9B" w:rsidRDefault="00BF0C20" w:rsidP="00BF0C20">
      <w:r w:rsidRPr="007B6F9B">
        <w:rPr>
          <w:rStyle w:val="Style13ptBold"/>
        </w:rPr>
        <w:t>Farrier 16</w:t>
      </w:r>
      <w:r w:rsidRPr="007B6F9B">
        <w:t xml:space="preserve"> [Jasmine, University of Louisville, “The Contemporary Presidency: Judicial Restraint and the New War Powers,” accessible online at </w:t>
      </w:r>
      <w:hyperlink r:id="rId129" w:history="1">
        <w:r w:rsidRPr="007B6F9B">
          <w:rPr>
            <w:rStyle w:val="Hyperlink"/>
          </w:rPr>
          <w:t>https://onlinelibrary.wiley.com/doi/abs/10.1111/psq.12275</w:t>
        </w:r>
      </w:hyperlink>
      <w:r w:rsidRPr="007B6F9B">
        <w:t>, published 05/13/16] // BBM</w:t>
      </w:r>
    </w:p>
    <w:p w:rsidR="00BF0C20" w:rsidRPr="007B6F9B" w:rsidRDefault="00BF0C20" w:rsidP="00BF0C20">
      <w:pPr>
        <w:rPr>
          <w:sz w:val="16"/>
        </w:rPr>
      </w:pPr>
      <w:r w:rsidRPr="007B6F9B">
        <w:rPr>
          <w:sz w:val="16"/>
        </w:rPr>
        <w:t xml:space="preserve">Federal courts are not a panacea to this state of affairs, but a combination of aggressive presidents, ambivalent congresses, and disinterested justices have clearly upended the Madisonian constitutional system. Unlike civil rights, civil liberties, and economic federalism, </w:t>
      </w:r>
      <w:r w:rsidRPr="007B6F9B">
        <w:rPr>
          <w:u w:val="single"/>
        </w:rPr>
        <w:t>federal courts are</w:t>
      </w:r>
      <w:r w:rsidRPr="007B6F9B">
        <w:rPr>
          <w:sz w:val="16"/>
        </w:rPr>
        <w:t xml:space="preserve"> inconsistent in their interest and more </w:t>
      </w:r>
      <w:r w:rsidRPr="007B6F9B">
        <w:rPr>
          <w:u w:val="single"/>
        </w:rPr>
        <w:t>ideologically mixed in separation of powers cases</w:t>
      </w:r>
      <w:r w:rsidRPr="007B6F9B">
        <w:rPr>
          <w:sz w:val="16"/>
        </w:rPr>
        <w:t xml:space="preserve">. However, </w:t>
      </w:r>
      <w:r w:rsidRPr="007B6F9B">
        <w:rPr>
          <w:u w:val="single"/>
        </w:rPr>
        <w:t>there was once a vibrant debate within the law</w:t>
      </w:r>
      <w:r w:rsidRPr="007B6F9B">
        <w:rPr>
          <w:sz w:val="16"/>
        </w:rPr>
        <w:t xml:space="preserve"> and  courts literature </w:t>
      </w:r>
      <w:r w:rsidRPr="007B6F9B">
        <w:rPr>
          <w:u w:val="single"/>
        </w:rPr>
        <w:t>regarding whether or not the federal courts</w:t>
      </w:r>
      <w:r w:rsidRPr="007B6F9B">
        <w:rPr>
          <w:sz w:val="16"/>
        </w:rPr>
        <w:t xml:space="preserve"> (and especially the Supreme Court) </w:t>
      </w:r>
      <w:r w:rsidRPr="007B6F9B">
        <w:rPr>
          <w:u w:val="single"/>
        </w:rPr>
        <w:t>should apply their vast constitutional authority to foreign policy conflicts</w:t>
      </w:r>
      <w:r w:rsidRPr="007B6F9B">
        <w:rPr>
          <w:sz w:val="16"/>
        </w:rPr>
        <w:t xml:space="preserve">. Advocates of judicial restraint argued that </w:t>
      </w:r>
      <w:r w:rsidRPr="007B6F9B">
        <w:rPr>
          <w:u w:val="single"/>
        </w:rPr>
        <w:t xml:space="preserve">federal courts should preserve legitimacy and </w:t>
      </w:r>
      <w:r w:rsidRPr="007B6F9B">
        <w:rPr>
          <w:b/>
          <w:bCs/>
          <w:u w:val="single"/>
        </w:rPr>
        <w:t>institutional capital</w:t>
      </w:r>
      <w:r w:rsidRPr="007B6F9B">
        <w:rPr>
          <w:u w:val="single"/>
        </w:rPr>
        <w:t xml:space="preserve"> by </w:t>
      </w:r>
      <w:r w:rsidRPr="007B6F9B">
        <w:rPr>
          <w:b/>
          <w:bCs/>
          <w:u w:val="single"/>
        </w:rPr>
        <w:t>eschewing</w:t>
      </w:r>
      <w:r w:rsidRPr="007B6F9B">
        <w:rPr>
          <w:u w:val="single"/>
        </w:rPr>
        <w:t xml:space="preserve"> certain types of cases</w:t>
      </w:r>
      <w:r w:rsidRPr="007B6F9B">
        <w:rPr>
          <w:sz w:val="16"/>
        </w:rPr>
        <w:t xml:space="preserve"> (Bickel 1986). </w:t>
      </w:r>
      <w:r w:rsidRPr="007B6F9B">
        <w:rPr>
          <w:u w:val="single"/>
        </w:rPr>
        <w:t xml:space="preserve">Avoiding </w:t>
      </w:r>
      <w:r w:rsidRPr="007B6F9B">
        <w:rPr>
          <w:b/>
          <w:bCs/>
          <w:u w:val="single"/>
        </w:rPr>
        <w:t>separation of powers</w:t>
      </w:r>
      <w:r w:rsidRPr="007B6F9B">
        <w:rPr>
          <w:sz w:val="16"/>
        </w:rPr>
        <w:t xml:space="preserve"> (and many federalism claims) </w:t>
      </w:r>
      <w:r w:rsidRPr="007B6F9B">
        <w:rPr>
          <w:u w:val="single"/>
        </w:rPr>
        <w:t>would allow the courts to concentrate on protecting</w:t>
      </w:r>
      <w:r w:rsidRPr="007B6F9B">
        <w:rPr>
          <w:sz w:val="16"/>
        </w:rPr>
        <w:t xml:space="preserve"> individual liberties and </w:t>
      </w:r>
      <w:r w:rsidRPr="007B6F9B">
        <w:rPr>
          <w:b/>
          <w:bCs/>
          <w:u w:val="single"/>
        </w:rPr>
        <w:t>small group rights</w:t>
      </w:r>
      <w:r w:rsidRPr="007B6F9B">
        <w:rPr>
          <w:sz w:val="16"/>
        </w:rPr>
        <w:t xml:space="preserve"> </w:t>
      </w:r>
      <w:r w:rsidRPr="007B6F9B">
        <w:rPr>
          <w:u w:val="single"/>
        </w:rPr>
        <w:t>because they are structured in part to attend to these claims</w:t>
      </w:r>
      <w:r w:rsidRPr="007B6F9B">
        <w:rPr>
          <w:sz w:val="16"/>
        </w:rPr>
        <w:t xml:space="preserve"> (Choper 1980, 2005). On legislative processes, however, </w:t>
      </w:r>
      <w:r w:rsidRPr="007B6F9B">
        <w:rPr>
          <w:u w:val="single"/>
        </w:rPr>
        <w:t xml:space="preserve">courts are </w:t>
      </w:r>
      <w:r w:rsidRPr="007B6F9B">
        <w:rPr>
          <w:b/>
          <w:bCs/>
          <w:u w:val="single"/>
        </w:rPr>
        <w:t>ill equipped</w:t>
      </w:r>
      <w:r w:rsidRPr="007B6F9B">
        <w:rPr>
          <w:u w:val="single"/>
        </w:rPr>
        <w:t xml:space="preserve"> to police interbranch balance</w:t>
      </w:r>
      <w:r w:rsidRPr="007B6F9B">
        <w:rPr>
          <w:sz w:val="16"/>
        </w:rPr>
        <w:t xml:space="preserve">, especially when Congress chooses not to defend itself (Devins and Fisher 2015). Other scholars argue that federal courts could provide a deterrent to unilateral presidential war and/or put pressure on Congress to act. While </w:t>
      </w:r>
      <w:r w:rsidRPr="007B6F9B">
        <w:rPr>
          <w:u w:val="single"/>
        </w:rPr>
        <w:t>it is not ideal to</w:t>
      </w:r>
      <w:r w:rsidRPr="007B6F9B">
        <w:rPr>
          <w:sz w:val="16"/>
        </w:rPr>
        <w:t xml:space="preserve"> “</w:t>
      </w:r>
      <w:r w:rsidRPr="007B6F9B">
        <w:rPr>
          <w:u w:val="single"/>
        </w:rPr>
        <w:t>settle</w:t>
      </w:r>
      <w:r w:rsidRPr="007B6F9B">
        <w:rPr>
          <w:sz w:val="16"/>
        </w:rPr>
        <w:t xml:space="preserve">” </w:t>
      </w:r>
      <w:r w:rsidRPr="007B6F9B">
        <w:rPr>
          <w:u w:val="single"/>
        </w:rPr>
        <w:t>war powers conflicts in court</w:t>
      </w:r>
      <w:r w:rsidRPr="007B6F9B">
        <w:rPr>
          <w:sz w:val="16"/>
        </w:rPr>
        <w:t>, there is no reason for presidential actions to be off the table automatically (Glennon 1990; Keynes 1982; Redish1985). Far from deciding to go to war, Ely argued courts “have every business insisting that the officials the Constitution entrusts with that decision be the ones who make it” (1993, 54).</w:t>
      </w:r>
    </w:p>
    <w:p w:rsidR="00BF0C20" w:rsidRPr="007B6F9B" w:rsidRDefault="00BF0C20" w:rsidP="00BF0C20">
      <w:pPr>
        <w:pStyle w:val="Heading4"/>
      </w:pPr>
      <w:r w:rsidRPr="007B6F9B">
        <w:t>Court PC is key to Roberts’ decision.</w:t>
      </w:r>
    </w:p>
    <w:p w:rsidR="00BF0C20" w:rsidRPr="007B6F9B" w:rsidRDefault="00BF0C20" w:rsidP="00BF0C20">
      <w:pPr>
        <w:rPr>
          <w:rStyle w:val="Style13ptBold"/>
        </w:rPr>
      </w:pPr>
      <w:r w:rsidRPr="007B6F9B">
        <w:rPr>
          <w:rStyle w:val="Style13ptBold"/>
        </w:rPr>
        <w:t>Stohr 06/28</w:t>
      </w:r>
      <w:r w:rsidRPr="007B6F9B">
        <w:t xml:space="preserve"> [Greg, Bloomberg reporter, “Political Cases Test Roberts’s Efforts to Keep the Supreme Court Above It All,” accessible online at </w:t>
      </w:r>
      <w:hyperlink r:id="rId130" w:history="1">
        <w:r w:rsidRPr="007B6F9B">
          <w:rPr>
            <w:rStyle w:val="Hyperlink"/>
          </w:rPr>
          <w:t>https://www.bloomberg.com/news/articles/2019-06-28/political-cases-test-roberts-bid-to-keep-high-court-above-it-all</w:t>
        </w:r>
      </w:hyperlink>
      <w:r w:rsidRPr="007B6F9B">
        <w:t>, published 06/28/19] // BBM</w:t>
      </w:r>
    </w:p>
    <w:p w:rsidR="00BF0C20" w:rsidRPr="007B6F9B" w:rsidRDefault="00BF0C20" w:rsidP="00BF0C20">
      <w:pPr>
        <w:rPr>
          <w:sz w:val="16"/>
          <w:szCs w:val="16"/>
        </w:rPr>
      </w:pPr>
      <w:r w:rsidRPr="007B6F9B">
        <w:rPr>
          <w:sz w:val="16"/>
        </w:rPr>
        <w:t xml:space="preserve">U.S. Chief Justice John </w:t>
      </w:r>
      <w:r w:rsidRPr="007B6F9B">
        <w:rPr>
          <w:u w:val="single"/>
        </w:rPr>
        <w:t>Roberts has</w:t>
      </w:r>
      <w:r w:rsidRPr="007B6F9B">
        <w:rPr>
          <w:sz w:val="16"/>
        </w:rPr>
        <w:t xml:space="preserve"> often </w:t>
      </w:r>
      <w:r w:rsidRPr="007B6F9B">
        <w:rPr>
          <w:u w:val="single"/>
        </w:rPr>
        <w:t xml:space="preserve">said the Supreme Court isn’t a </w:t>
      </w:r>
      <w:r w:rsidRPr="007B6F9B">
        <w:rPr>
          <w:b/>
          <w:bCs/>
          <w:u w:val="single"/>
        </w:rPr>
        <w:t>partisan institution</w:t>
      </w:r>
      <w:r w:rsidRPr="007B6F9B">
        <w:rPr>
          <w:sz w:val="16"/>
        </w:rPr>
        <w:t xml:space="preserve">. Confronted with two of the court’s most explicitly political cases in years, he tried to prove it. </w:t>
      </w:r>
      <w:r w:rsidRPr="007B6F9B">
        <w:rPr>
          <w:sz w:val="16"/>
          <w:szCs w:val="16"/>
        </w:rPr>
        <w:t xml:space="preserve">The Republican-appointed Roberts underscored his independence from Donald Trump Thursday by joining the court’s four liberals to at least delay the president’s bid to put a citizenship question on the 2020 census. And in a case that could have broader implications, Roberts and his four conservative colleagues ruled that lawmakers are free to draw voting maps to their own party’s political advantage without interference from federal courts. “Federal judges have no license to reallocate political power between the two major political parties, with no plausible grant of authority in the Constitution, and no legal standards to limit and direct their decisions,” Roberts wrote for the court. </w:t>
      </w:r>
      <w:r w:rsidRPr="007B6F9B">
        <w:rPr>
          <w:sz w:val="16"/>
        </w:rPr>
        <w:t xml:space="preserve">Together, </w:t>
      </w:r>
      <w:r w:rsidRPr="007B6F9B">
        <w:rPr>
          <w:u w:val="single"/>
        </w:rPr>
        <w:t>the last rulings of the court’s</w:t>
      </w:r>
      <w:r w:rsidRPr="007B6F9B">
        <w:rPr>
          <w:sz w:val="16"/>
        </w:rPr>
        <w:t xml:space="preserve"> nine-month </w:t>
      </w:r>
      <w:r w:rsidRPr="007B6F9B">
        <w:rPr>
          <w:u w:val="single"/>
        </w:rPr>
        <w:t xml:space="preserve">term underscored Roberts’s </w:t>
      </w:r>
      <w:r w:rsidRPr="007B6F9B">
        <w:rPr>
          <w:b/>
          <w:bCs/>
          <w:u w:val="single"/>
        </w:rPr>
        <w:t>singular role</w:t>
      </w:r>
      <w:r w:rsidRPr="007B6F9B">
        <w:rPr>
          <w:sz w:val="16"/>
        </w:rPr>
        <w:t xml:space="preserve">: a conservative who is also </w:t>
      </w:r>
      <w:r w:rsidRPr="007B6F9B">
        <w:rPr>
          <w:u w:val="single"/>
        </w:rPr>
        <w:t xml:space="preserve">the court’s </w:t>
      </w:r>
      <w:r w:rsidRPr="007B6F9B">
        <w:rPr>
          <w:b/>
          <w:bCs/>
          <w:u w:val="single"/>
        </w:rPr>
        <w:t>pivotal vote</w:t>
      </w:r>
      <w:r w:rsidRPr="007B6F9B">
        <w:rPr>
          <w:sz w:val="16"/>
        </w:rPr>
        <w:t xml:space="preserve"> </w:t>
      </w:r>
      <w:r w:rsidRPr="007B6F9B">
        <w:rPr>
          <w:u w:val="single"/>
        </w:rPr>
        <w:t>and</w:t>
      </w:r>
      <w:r w:rsidRPr="007B6F9B">
        <w:rPr>
          <w:sz w:val="16"/>
        </w:rPr>
        <w:t xml:space="preserve"> staunchest </w:t>
      </w:r>
      <w:r w:rsidRPr="007B6F9B">
        <w:rPr>
          <w:u w:val="single"/>
        </w:rPr>
        <w:t>protector</w:t>
      </w:r>
      <w:r w:rsidRPr="007B6F9B">
        <w:rPr>
          <w:sz w:val="16"/>
        </w:rPr>
        <w:t xml:space="preserve"> </w:t>
      </w:r>
      <w:r w:rsidRPr="007B6F9B">
        <w:rPr>
          <w:u w:val="single"/>
        </w:rPr>
        <w:t>of</w:t>
      </w:r>
      <w:r w:rsidRPr="007B6F9B">
        <w:rPr>
          <w:sz w:val="16"/>
        </w:rPr>
        <w:t xml:space="preserve"> what he sees as its </w:t>
      </w:r>
      <w:r w:rsidRPr="007B6F9B">
        <w:rPr>
          <w:b/>
          <w:bCs/>
          <w:u w:val="single"/>
        </w:rPr>
        <w:t>institutional reputation</w:t>
      </w:r>
      <w:r w:rsidRPr="007B6F9B">
        <w:rPr>
          <w:sz w:val="16"/>
        </w:rPr>
        <w:t xml:space="preserve">. </w:t>
      </w:r>
      <w:r w:rsidRPr="007B6F9B">
        <w:rPr>
          <w:u w:val="single"/>
        </w:rPr>
        <w:t xml:space="preserve">Roberts will be </w:t>
      </w:r>
      <w:r w:rsidRPr="007B6F9B">
        <w:rPr>
          <w:b/>
          <w:bCs/>
          <w:u w:val="single"/>
        </w:rPr>
        <w:t>tested again</w:t>
      </w:r>
      <w:r w:rsidRPr="007B6F9B">
        <w:rPr>
          <w:sz w:val="16"/>
        </w:rPr>
        <w:t xml:space="preserve"> </w:t>
      </w:r>
      <w:r w:rsidRPr="007B6F9B">
        <w:rPr>
          <w:u w:val="single"/>
        </w:rPr>
        <w:t>in the nine-month term that starts in October</w:t>
      </w:r>
      <w:r w:rsidRPr="007B6F9B">
        <w:rPr>
          <w:sz w:val="16"/>
        </w:rPr>
        <w:t xml:space="preserve">. </w:t>
      </w:r>
      <w:r w:rsidRPr="007B6F9B">
        <w:rPr>
          <w:u w:val="single"/>
        </w:rPr>
        <w:t xml:space="preserve">The court on </w:t>
      </w:r>
      <w:r w:rsidRPr="007B6F9B">
        <w:rPr>
          <w:sz w:val="16"/>
        </w:rPr>
        <w:t xml:space="preserve">Friday </w:t>
      </w:r>
      <w:r w:rsidRPr="007B6F9B">
        <w:rPr>
          <w:u w:val="single"/>
        </w:rPr>
        <w:t>agreed to hear</w:t>
      </w:r>
      <w:r w:rsidRPr="007B6F9B">
        <w:rPr>
          <w:sz w:val="16"/>
        </w:rPr>
        <w:t xml:space="preserve"> </w:t>
      </w:r>
      <w:r w:rsidRPr="007B6F9B">
        <w:rPr>
          <w:u w:val="single"/>
        </w:rPr>
        <w:t xml:space="preserve">Trump’s bid to end deportation protections for hundreds of thousands of young undocumented immigrants </w:t>
      </w:r>
      <w:r w:rsidRPr="007B6F9B">
        <w:rPr>
          <w:sz w:val="16"/>
        </w:rPr>
        <w:t xml:space="preserve">who came to the U.S. as children. </w:t>
      </w:r>
      <w:r w:rsidRPr="007B6F9B">
        <w:rPr>
          <w:u w:val="single"/>
        </w:rPr>
        <w:t>The president is maintaining a hard line on immigration</w:t>
      </w:r>
      <w:r w:rsidRPr="007B6F9B">
        <w:rPr>
          <w:sz w:val="16"/>
        </w:rPr>
        <w:t xml:space="preserve"> heading into his re-election campaign, over strenuous objections from Democrats. </w:t>
      </w:r>
      <w:r w:rsidRPr="007B6F9B">
        <w:rPr>
          <w:sz w:val="16"/>
          <w:szCs w:val="16"/>
        </w:rPr>
        <w:t>The court on Friday steered clear of the fractious abortion debate, refusing to consider Alabama’s effort to ban the most common method used for women in their second trimester of pregnancy. Roberts’ vote in the census case averted the possibility of two 5-4 victories for the court’s Republican appointees. It also conjured up memories of his decisive vote in the 2012 ruling that upheld Obamacare. In both cases, Roberts agreed with the conservative wing on a number of legal points but to a large degree joined his liberal colleagues on the bottom line. Opponents contend that the citizenship question would reduce participation in the survey and that administration officials hid their true aim of boosting Republican and white voters. Commerce Secretary Wilbur Ross said he was responding to a Justice Department letter seeking help with enforcement of the Voting Rights Act, which protects minority voters.</w:t>
      </w:r>
    </w:p>
    <w:p w:rsidR="00BF0C20" w:rsidRPr="007B6F9B" w:rsidRDefault="00BF0C20" w:rsidP="00BF0C20">
      <w:pPr>
        <w:pStyle w:val="Heading4"/>
      </w:pPr>
      <w:r w:rsidRPr="007B6F9B">
        <w:t>Ending DACA kills US manufacturing.</w:t>
      </w:r>
    </w:p>
    <w:p w:rsidR="00BF0C20" w:rsidRPr="007B6F9B" w:rsidRDefault="00BF0C20" w:rsidP="00BF0C20">
      <w:r w:rsidRPr="007B6F9B">
        <w:rPr>
          <w:rStyle w:val="Style13ptBold"/>
        </w:rPr>
        <w:t xml:space="preserve">Gillespie 17 </w:t>
      </w:r>
      <w:r w:rsidRPr="007B6F9B">
        <w:t xml:space="preserve">[Patrick Gillespie - Economics Writer CNNMoney, City University of New York Master of Arts (MA), Journalism, “Ending DACA hits U.S. economy where it hurts,” CNN Money, Sept 5, 2017, </w:t>
      </w:r>
      <w:hyperlink r:id="rId131" w:history="1">
        <w:r w:rsidRPr="007B6F9B">
          <w:rPr>
            <w:rStyle w:val="Hyperlink"/>
          </w:rPr>
          <w:t>https://money.cnn.com/2017/09/05/news/economy/daca-us-economy/index.html</w:t>
        </w:r>
      </w:hyperlink>
      <w:r w:rsidRPr="007B6F9B">
        <w:t>]</w:t>
      </w:r>
    </w:p>
    <w:p w:rsidR="00BF0C20" w:rsidRPr="007B6F9B" w:rsidRDefault="00BF0C20" w:rsidP="00BF0C20">
      <w:r w:rsidRPr="00626F8F">
        <w:rPr>
          <w:rStyle w:val="StyleUnderline"/>
          <w:highlight w:val="green"/>
        </w:rPr>
        <w:t>American employers</w:t>
      </w:r>
      <w:r w:rsidRPr="007B6F9B">
        <w:rPr>
          <w:sz w:val="16"/>
        </w:rPr>
        <w:t xml:space="preserve"> say they </w:t>
      </w:r>
      <w:r w:rsidRPr="007B6F9B">
        <w:rPr>
          <w:rStyle w:val="StyleUnderline"/>
        </w:rPr>
        <w:t xml:space="preserve">are </w:t>
      </w:r>
      <w:r w:rsidRPr="00626F8F">
        <w:rPr>
          <w:rStyle w:val="StyleUnderline"/>
          <w:highlight w:val="green"/>
        </w:rPr>
        <w:t xml:space="preserve">missing one key ingredient </w:t>
      </w:r>
      <w:r w:rsidRPr="007B6F9B">
        <w:rPr>
          <w:rStyle w:val="StyleUnderline"/>
        </w:rPr>
        <w:t>these days</w:t>
      </w:r>
      <w:r w:rsidRPr="007B6F9B">
        <w:rPr>
          <w:sz w:val="16"/>
        </w:rPr>
        <w:t xml:space="preserve">: </w:t>
      </w:r>
      <w:r w:rsidRPr="007B6F9B">
        <w:rPr>
          <w:rStyle w:val="Emphasis"/>
        </w:rPr>
        <w:t>Workers.</w:t>
      </w:r>
      <w:r w:rsidRPr="007B6F9B">
        <w:rPr>
          <w:sz w:val="16"/>
        </w:rPr>
        <w:t xml:space="preserve"> </w:t>
      </w:r>
      <w:r w:rsidRPr="00626F8F">
        <w:rPr>
          <w:rStyle w:val="StyleUnderline"/>
          <w:highlight w:val="green"/>
        </w:rPr>
        <w:t>Finding qualified</w:t>
      </w:r>
      <w:r w:rsidRPr="007B6F9B">
        <w:rPr>
          <w:sz w:val="16"/>
        </w:rPr>
        <w:t xml:space="preserve"> and available </w:t>
      </w:r>
      <w:r w:rsidRPr="00626F8F">
        <w:rPr>
          <w:rStyle w:val="StyleUnderline"/>
          <w:highlight w:val="green"/>
        </w:rPr>
        <w:t>candidates is a major challenge</w:t>
      </w:r>
      <w:r w:rsidRPr="007B6F9B">
        <w:rPr>
          <w:sz w:val="16"/>
        </w:rPr>
        <w:t xml:space="preserve"> for companies. Some have cut back on hiring as a result. </w:t>
      </w:r>
      <w:r w:rsidRPr="007B6F9B">
        <w:rPr>
          <w:rStyle w:val="StyleUnderline"/>
        </w:rPr>
        <w:t xml:space="preserve">Many </w:t>
      </w:r>
      <w:r w:rsidRPr="00626F8F">
        <w:rPr>
          <w:rStyle w:val="StyleUnderline"/>
          <w:highlight w:val="green"/>
        </w:rPr>
        <w:t>businesses</w:t>
      </w:r>
      <w:r w:rsidRPr="007B6F9B">
        <w:rPr>
          <w:sz w:val="16"/>
        </w:rPr>
        <w:t xml:space="preserve"> -- from farmers to Facebook -- </w:t>
      </w:r>
      <w:r w:rsidRPr="00626F8F">
        <w:rPr>
          <w:rStyle w:val="StyleUnderline"/>
          <w:highlight w:val="green"/>
        </w:rPr>
        <w:t>plug the gap with</w:t>
      </w:r>
      <w:r w:rsidRPr="007B6F9B">
        <w:rPr>
          <w:sz w:val="16"/>
        </w:rPr>
        <w:t xml:space="preserve"> some of the 27 million </w:t>
      </w:r>
      <w:r w:rsidRPr="00626F8F">
        <w:rPr>
          <w:rStyle w:val="StyleUnderline"/>
          <w:highlight w:val="green"/>
        </w:rPr>
        <w:t>foreign</w:t>
      </w:r>
      <w:r w:rsidRPr="007B6F9B">
        <w:rPr>
          <w:rStyle w:val="StyleUnderline"/>
        </w:rPr>
        <w:t xml:space="preserve">-born </w:t>
      </w:r>
      <w:r w:rsidRPr="00626F8F">
        <w:rPr>
          <w:rStyle w:val="StyleUnderline"/>
          <w:highlight w:val="green"/>
        </w:rPr>
        <w:t>workers</w:t>
      </w:r>
      <w:r w:rsidRPr="007B6F9B">
        <w:rPr>
          <w:sz w:val="16"/>
        </w:rPr>
        <w:t xml:space="preserve"> </w:t>
      </w:r>
      <w:r w:rsidRPr="007B6F9B">
        <w:rPr>
          <w:rStyle w:val="StyleUnderline"/>
        </w:rPr>
        <w:t xml:space="preserve">living in the United States. </w:t>
      </w:r>
      <w:r w:rsidRPr="007B6F9B">
        <w:rPr>
          <w:sz w:val="16"/>
        </w:rPr>
        <w:t xml:space="preserve">President </w:t>
      </w:r>
      <w:r w:rsidRPr="007B6F9B">
        <w:rPr>
          <w:rStyle w:val="StyleUnderline"/>
        </w:rPr>
        <w:t xml:space="preserve">Trump's decision to </w:t>
      </w:r>
      <w:r w:rsidRPr="00626F8F">
        <w:rPr>
          <w:rStyle w:val="StyleUnderline"/>
          <w:highlight w:val="green"/>
        </w:rPr>
        <w:t>repeal DACA</w:t>
      </w:r>
      <w:r w:rsidRPr="007B6F9B">
        <w:rPr>
          <w:sz w:val="16"/>
        </w:rPr>
        <w:t xml:space="preserve">, or the Deferred Action for Childhood Arrivals program, </w:t>
      </w:r>
      <w:r w:rsidRPr="00626F8F">
        <w:rPr>
          <w:rStyle w:val="StyleUnderline"/>
          <w:highlight w:val="green"/>
        </w:rPr>
        <w:t>risks</w:t>
      </w:r>
      <w:r w:rsidRPr="007B6F9B">
        <w:rPr>
          <w:rStyle w:val="StyleUnderline"/>
        </w:rPr>
        <w:t xml:space="preserve"> the </w:t>
      </w:r>
      <w:r w:rsidRPr="00626F8F">
        <w:rPr>
          <w:rStyle w:val="StyleUnderline"/>
          <w:highlight w:val="green"/>
        </w:rPr>
        <w:t>deportation of</w:t>
      </w:r>
      <w:r w:rsidRPr="007B6F9B">
        <w:rPr>
          <w:sz w:val="16"/>
        </w:rPr>
        <w:t xml:space="preserve"> roughly </w:t>
      </w:r>
      <w:r w:rsidRPr="00626F8F">
        <w:rPr>
          <w:rStyle w:val="StyleUnderline"/>
          <w:highlight w:val="green"/>
        </w:rPr>
        <w:t>800,000 young adults</w:t>
      </w:r>
      <w:r w:rsidRPr="007B6F9B">
        <w:rPr>
          <w:sz w:val="16"/>
        </w:rPr>
        <w:t xml:space="preserve"> who were born outside the United States but have lived in the country for a decade. </w:t>
      </w:r>
      <w:r w:rsidRPr="007B6F9B">
        <w:rPr>
          <w:sz w:val="16"/>
          <w:szCs w:val="16"/>
        </w:rPr>
        <w:t xml:space="preserve">Experts say </w:t>
      </w:r>
      <w:r w:rsidRPr="007B6F9B">
        <w:rPr>
          <w:rStyle w:val="StyleUnderline"/>
        </w:rPr>
        <w:t>repealing DACA would worsen the shortage of workers in the United States.</w:t>
      </w:r>
      <w:r w:rsidRPr="007B6F9B">
        <w:rPr>
          <w:sz w:val="16"/>
          <w:szCs w:val="16"/>
        </w:rPr>
        <w:t xml:space="preserve"> </w:t>
      </w:r>
      <w:r w:rsidRPr="007B6F9B">
        <w:rPr>
          <w:sz w:val="16"/>
        </w:rPr>
        <w:t>"</w:t>
      </w:r>
      <w:r w:rsidRPr="007B6F9B">
        <w:rPr>
          <w:rStyle w:val="StyleUnderline"/>
        </w:rPr>
        <w:t xml:space="preserve">Getting rid of DACA </w:t>
      </w:r>
      <w:r w:rsidRPr="00626F8F">
        <w:rPr>
          <w:rStyle w:val="StyleUnderline"/>
          <w:highlight w:val="green"/>
        </w:rPr>
        <w:t xml:space="preserve">reduces </w:t>
      </w:r>
      <w:r w:rsidRPr="007B6F9B">
        <w:rPr>
          <w:rStyle w:val="StyleUnderline"/>
        </w:rPr>
        <w:t xml:space="preserve">the number of </w:t>
      </w:r>
      <w:r w:rsidRPr="00626F8F">
        <w:rPr>
          <w:rStyle w:val="StyleUnderline"/>
          <w:highlight w:val="green"/>
        </w:rPr>
        <w:t>skilled workers</w:t>
      </w:r>
      <w:r w:rsidRPr="007B6F9B">
        <w:rPr>
          <w:sz w:val="16"/>
        </w:rPr>
        <w:t xml:space="preserve"> </w:t>
      </w:r>
      <w:r w:rsidRPr="00626F8F">
        <w:rPr>
          <w:rStyle w:val="Emphasis"/>
          <w:highlight w:val="green"/>
        </w:rPr>
        <w:t>and a lot of industries</w:t>
      </w:r>
      <w:r w:rsidRPr="007B6F9B">
        <w:rPr>
          <w:rStyle w:val="Emphasis"/>
        </w:rPr>
        <w:t xml:space="preserve"> are </w:t>
      </w:r>
      <w:r w:rsidRPr="00626F8F">
        <w:rPr>
          <w:rStyle w:val="Emphasis"/>
          <w:highlight w:val="green"/>
        </w:rPr>
        <w:t>fac</w:t>
      </w:r>
      <w:r w:rsidRPr="007B6F9B">
        <w:rPr>
          <w:rStyle w:val="Emphasis"/>
        </w:rPr>
        <w:t xml:space="preserve">ing worker </w:t>
      </w:r>
      <w:r w:rsidRPr="00626F8F">
        <w:rPr>
          <w:rStyle w:val="Emphasis"/>
          <w:highlight w:val="green"/>
        </w:rPr>
        <w:t>shortages</w:t>
      </w:r>
      <w:r w:rsidRPr="007B6F9B">
        <w:rPr>
          <w:sz w:val="16"/>
        </w:rPr>
        <w:t xml:space="preserve">," says Ike Brannon, a visiting fellow at the Cato Institute, a </w:t>
      </w:r>
      <w:r w:rsidRPr="007B6F9B">
        <w:rPr>
          <w:rStyle w:val="Emphasis"/>
        </w:rPr>
        <w:t>conservative</w:t>
      </w:r>
      <w:r w:rsidRPr="007B6F9B">
        <w:rPr>
          <w:sz w:val="16"/>
        </w:rPr>
        <w:t xml:space="preserve"> research group. "</w:t>
      </w:r>
      <w:r w:rsidRPr="007B6F9B">
        <w:rPr>
          <w:rStyle w:val="StyleUnderline"/>
        </w:rPr>
        <w:t xml:space="preserve">To push this </w:t>
      </w:r>
      <w:r w:rsidRPr="00626F8F">
        <w:rPr>
          <w:rStyle w:val="StyleUnderline"/>
          <w:highlight w:val="green"/>
        </w:rPr>
        <w:t xml:space="preserve">now </w:t>
      </w:r>
      <w:r w:rsidRPr="00626F8F">
        <w:rPr>
          <w:rStyle w:val="Emphasis"/>
          <w:highlight w:val="green"/>
        </w:rPr>
        <w:t xml:space="preserve">is really </w:t>
      </w:r>
      <w:r w:rsidRPr="007B6F9B">
        <w:rPr>
          <w:rStyle w:val="Emphasis"/>
        </w:rPr>
        <w:t xml:space="preserve">an </w:t>
      </w:r>
      <w:r w:rsidRPr="00626F8F">
        <w:rPr>
          <w:rStyle w:val="Emphasis"/>
          <w:highlight w:val="green"/>
        </w:rPr>
        <w:t xml:space="preserve">inopportune </w:t>
      </w:r>
      <w:r w:rsidRPr="007B6F9B">
        <w:rPr>
          <w:rStyle w:val="Emphasis"/>
        </w:rPr>
        <w:t>time."</w:t>
      </w:r>
      <w:r w:rsidRPr="007B6F9B">
        <w:rPr>
          <w:sz w:val="16"/>
        </w:rPr>
        <w:t xml:space="preserve"> </w:t>
      </w:r>
      <w:r w:rsidRPr="007B6F9B">
        <w:rPr>
          <w:sz w:val="16"/>
          <w:szCs w:val="16"/>
        </w:rPr>
        <w:t xml:space="preserve">Brannon estimates that repealing DACA would also hit the U.S. government by deporting taxpayers. He forecasts a potential $60 billion loss in tax revenue to the federal government and $280 billion hit to economic growth over 10 years. </w:t>
      </w:r>
      <w:r w:rsidRPr="007B6F9B">
        <w:rPr>
          <w:rStyle w:val="StyleUnderline"/>
        </w:rPr>
        <w:t xml:space="preserve">Worker shortages are </w:t>
      </w:r>
      <w:r w:rsidRPr="007B6F9B">
        <w:rPr>
          <w:rStyle w:val="Emphasis"/>
        </w:rPr>
        <w:t>a big deal</w:t>
      </w:r>
      <w:r w:rsidRPr="007B6F9B">
        <w:rPr>
          <w:sz w:val="16"/>
        </w:rPr>
        <w:t xml:space="preserve"> across the country. Tech companies in New York can't find software developers. Construction firms in Virginia can't find skilled builders. Tourism businesses in Minnesota are struggling to find new employees. Trucking companies in Kansas are short on drivers. And California farmers need more field workers, according to the Federal Reserve's most recent survey of businesses across the country. </w:t>
      </w:r>
      <w:r w:rsidRPr="007B6F9B">
        <w:rPr>
          <w:sz w:val="16"/>
          <w:szCs w:val="16"/>
        </w:rPr>
        <w:t xml:space="preserve">Consider this: 87% of small business employers hiring or trying to hire in July reported few or no qualified applicants, according to the National Federation of Independent Business, a research and advocacy group. </w:t>
      </w:r>
      <w:r w:rsidRPr="00626F8F">
        <w:rPr>
          <w:rStyle w:val="StyleUnderline"/>
          <w:highlight w:val="green"/>
        </w:rPr>
        <w:t xml:space="preserve">Finding workers is </w:t>
      </w:r>
      <w:r w:rsidRPr="00626F8F">
        <w:rPr>
          <w:rStyle w:val="Emphasis"/>
          <w:highlight w:val="green"/>
        </w:rPr>
        <w:t>the biggest problem</w:t>
      </w:r>
      <w:r w:rsidRPr="00626F8F">
        <w:rPr>
          <w:rStyle w:val="StyleUnderline"/>
          <w:highlight w:val="green"/>
        </w:rPr>
        <w:t xml:space="preserve"> in</w:t>
      </w:r>
      <w:r w:rsidRPr="007B6F9B">
        <w:rPr>
          <w:sz w:val="16"/>
        </w:rPr>
        <w:t xml:space="preserve"> construction and </w:t>
      </w:r>
      <w:r w:rsidRPr="00626F8F">
        <w:rPr>
          <w:rStyle w:val="StyleUnderline"/>
          <w:highlight w:val="green"/>
        </w:rPr>
        <w:t>manufacturing</w:t>
      </w:r>
      <w:r w:rsidRPr="007B6F9B">
        <w:rPr>
          <w:sz w:val="16"/>
        </w:rPr>
        <w:t xml:space="preserve">, industries at the core of Trump's base, </w:t>
      </w:r>
      <w:r w:rsidRPr="007B6F9B">
        <w:rPr>
          <w:rStyle w:val="Emphasis"/>
        </w:rPr>
        <w:t>NFIB data shows</w:t>
      </w:r>
      <w:r w:rsidRPr="007B6F9B">
        <w:rPr>
          <w:sz w:val="16"/>
        </w:rPr>
        <w:t xml:space="preserve">. </w:t>
      </w:r>
      <w:r w:rsidRPr="007B6F9B">
        <w:rPr>
          <w:sz w:val="16"/>
          <w:szCs w:val="16"/>
        </w:rPr>
        <w:t xml:space="preserve">The 800,000 people using DACA help to fill the hole. More than 75% of them are employed, and their average wage is over $17 an hour, according to the National Immigration Law Center, a left-leaning group. Their median age is 22, meaning most are prime for careers, jobs and incomes for the foreseeable future. DACA permit holders are a part of the formal job market, meaning they pay local, state and federal taxes when they get pay checks, instead of being paid under the table. They must pass criminal background checks and pay application fees to apply. </w:t>
      </w:r>
      <w:r w:rsidRPr="00626F8F">
        <w:rPr>
          <w:rStyle w:val="StyleUnderline"/>
          <w:highlight w:val="green"/>
        </w:rPr>
        <w:t xml:space="preserve">Fewer </w:t>
      </w:r>
      <w:r w:rsidRPr="007B6F9B">
        <w:rPr>
          <w:rStyle w:val="StyleUnderline"/>
        </w:rPr>
        <w:t>workers</w:t>
      </w:r>
      <w:r w:rsidRPr="007B6F9B">
        <w:rPr>
          <w:sz w:val="16"/>
        </w:rPr>
        <w:t xml:space="preserve"> also </w:t>
      </w:r>
      <w:r w:rsidRPr="00626F8F">
        <w:rPr>
          <w:rStyle w:val="StyleUnderline"/>
          <w:highlight w:val="green"/>
        </w:rPr>
        <w:t xml:space="preserve">means smaller profits </w:t>
      </w:r>
      <w:r w:rsidRPr="007B6F9B">
        <w:rPr>
          <w:rStyle w:val="StyleUnderline"/>
        </w:rPr>
        <w:t>for</w:t>
      </w:r>
      <w:r w:rsidRPr="007B6F9B">
        <w:rPr>
          <w:sz w:val="16"/>
        </w:rPr>
        <w:t xml:space="preserve"> some </w:t>
      </w:r>
      <w:r w:rsidRPr="007B6F9B">
        <w:rPr>
          <w:rStyle w:val="StyleUnderline"/>
        </w:rPr>
        <w:t>businesses.</w:t>
      </w:r>
    </w:p>
    <w:p w:rsidR="00BF0C20" w:rsidRPr="007B6F9B" w:rsidRDefault="00BF0C20" w:rsidP="00BF0C20">
      <w:pPr>
        <w:pStyle w:val="Heading4"/>
        <w:rPr>
          <w:rFonts w:cs="Arial"/>
        </w:rPr>
      </w:pPr>
      <w:r w:rsidRPr="007B6F9B">
        <w:rPr>
          <w:rFonts w:cs="Arial"/>
        </w:rPr>
        <w:t>That’s key to deterring nuclear escalation in multiple hotspots.</w:t>
      </w:r>
    </w:p>
    <w:p w:rsidR="00BF0C20" w:rsidRPr="007B6F9B" w:rsidRDefault="00BF0C20" w:rsidP="00BF0C20">
      <w:r w:rsidRPr="007B6F9B">
        <w:rPr>
          <w:rStyle w:val="Style13ptBold"/>
        </w:rPr>
        <w:t>Eaglen et al. 12</w:t>
      </w:r>
      <w:r w:rsidRPr="007B6F9B">
        <w:rPr>
          <w:rFonts w:eastAsia="Calibri"/>
          <w:szCs w:val="20"/>
        </w:rPr>
        <w:t xml:space="preserve"> </w:t>
      </w:r>
      <w:r w:rsidRPr="007B6F9B">
        <w:t xml:space="preserve">[Mackenzie, resident fellow in the Marilyn Ware Center for Security Studies at the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hyperlink r:id="rId132" w:history="1">
        <w:r w:rsidRPr="007B6F9B">
          <w:rPr>
            <w:rStyle w:val="Hyperlink"/>
          </w:rPr>
          <w:t>https://www.brookings.edu/wp-content/uploads/2016/06/0126_defense_industrial_base_ohanlon.pdf</w:t>
        </w:r>
      </w:hyperlink>
      <w:r w:rsidRPr="007B6F9B">
        <w:t>]</w:t>
      </w:r>
    </w:p>
    <w:p w:rsidR="00BF0C20" w:rsidRPr="007B6F9B" w:rsidRDefault="00BF0C20" w:rsidP="00BF0C20">
      <w:pPr>
        <w:rPr>
          <w:sz w:val="16"/>
          <w:szCs w:val="20"/>
        </w:rPr>
      </w:pPr>
      <w:r w:rsidRPr="007B6F9B">
        <w:rPr>
          <w:sz w:val="16"/>
        </w:rPr>
        <w:t>Yet</w:t>
      </w:r>
      <w:r w:rsidRPr="007B6F9B">
        <w:rPr>
          <w:rStyle w:val="StyleUnderline"/>
          <w:sz w:val="16"/>
          <w:szCs w:val="20"/>
        </w:rPr>
        <w:t xml:space="preserve"> </w:t>
      </w:r>
      <w:r w:rsidRPr="00626F8F">
        <w:rPr>
          <w:rStyle w:val="StyleUnderline"/>
          <w:szCs w:val="20"/>
          <w:highlight w:val="green"/>
        </w:rPr>
        <w:t xml:space="preserve">there are </w:t>
      </w:r>
      <w:r w:rsidRPr="00626F8F">
        <w:rPr>
          <w:rStyle w:val="Emphasis"/>
          <w:highlight w:val="green"/>
        </w:rPr>
        <w:t>severe challenges</w:t>
      </w:r>
      <w:r w:rsidRPr="007B6F9B">
        <w:rPr>
          <w:rStyle w:val="StyleUnderline"/>
          <w:szCs w:val="20"/>
        </w:rPr>
        <w:t xml:space="preserve"> that could result </w:t>
      </w:r>
      <w:r w:rsidRPr="00626F8F">
        <w:rPr>
          <w:rStyle w:val="StyleUnderline"/>
          <w:szCs w:val="20"/>
          <w:highlight w:val="green"/>
        </w:rPr>
        <w:t>to the nation’s security</w:t>
      </w:r>
      <w:r w:rsidRPr="007B6F9B">
        <w:rPr>
          <w:rStyle w:val="StyleUnderline"/>
          <w:szCs w:val="20"/>
        </w:rPr>
        <w:t xml:space="preserve"> interests</w:t>
      </w:r>
      <w:r w:rsidRPr="007B6F9B">
        <w:rPr>
          <w:sz w:val="16"/>
          <w:szCs w:val="20"/>
        </w:rPr>
        <w:t xml:space="preserve"> even with 10 percent cutbacks. </w:t>
      </w:r>
      <w:r w:rsidRPr="007B6F9B">
        <w:rPr>
          <w:rStyle w:val="StyleUnderline"/>
          <w:szCs w:val="20"/>
        </w:rPr>
        <w:t xml:space="preserve">Despite the likely potential of lesser resources, the demand side of the equation does not seem likely to grow easier. </w:t>
      </w:r>
      <w:r w:rsidRPr="007B6F9B">
        <w:rPr>
          <w:rStyle w:val="Emphasis"/>
          <w:szCs w:val="20"/>
        </w:rPr>
        <w:t>The international security environment is challenging and complex</w:t>
      </w:r>
      <w:r w:rsidRPr="007B6F9B">
        <w:rPr>
          <w:rStyle w:val="StyleUnderline"/>
          <w:szCs w:val="20"/>
        </w:rPr>
        <w:t>.</w:t>
      </w:r>
      <w:r w:rsidRPr="007B6F9B">
        <w:rPr>
          <w:sz w:val="16"/>
          <w:szCs w:val="20"/>
        </w:rPr>
        <w:t xml:space="preserve"> </w:t>
      </w:r>
      <w:r w:rsidRPr="00626F8F">
        <w:rPr>
          <w:rStyle w:val="StyleUnderline"/>
          <w:szCs w:val="20"/>
          <w:highlight w:val="green"/>
        </w:rPr>
        <w:t>China’s</w:t>
      </w:r>
      <w:r w:rsidRPr="007B6F9B">
        <w:rPr>
          <w:rStyle w:val="StyleUnderline"/>
          <w:szCs w:val="20"/>
        </w:rPr>
        <w:t xml:space="preserve"> economic, political and now </w:t>
      </w:r>
      <w:r w:rsidRPr="00626F8F">
        <w:rPr>
          <w:rStyle w:val="Emphasis"/>
          <w:highlight w:val="green"/>
        </w:rPr>
        <w:t>military rise</w:t>
      </w:r>
      <w:r w:rsidRPr="007B6F9B">
        <w:rPr>
          <w:rStyle w:val="StyleUnderline"/>
          <w:szCs w:val="20"/>
        </w:rPr>
        <w:t xml:space="preserve"> continues</w:t>
      </w:r>
      <w:r w:rsidRPr="007B6F9B">
        <w:rPr>
          <w:sz w:val="16"/>
          <w:szCs w:val="20"/>
        </w:rPr>
        <w:t xml:space="preserve">. Its </w:t>
      </w:r>
      <w:r w:rsidRPr="007B6F9B">
        <w:rPr>
          <w:rStyle w:val="StyleUnderline"/>
          <w:szCs w:val="20"/>
        </w:rPr>
        <w:t>direction is uncertain</w:t>
      </w:r>
      <w:r w:rsidRPr="007B6F9B">
        <w:rPr>
          <w:sz w:val="16"/>
          <w:szCs w:val="20"/>
        </w:rPr>
        <w:t xml:space="preserve">, but it </w:t>
      </w:r>
      <w:r w:rsidRPr="00626F8F">
        <w:rPr>
          <w:rStyle w:val="StyleUnderline"/>
          <w:highlight w:val="green"/>
        </w:rPr>
        <w:t>has</w:t>
      </w:r>
      <w:r w:rsidRPr="007B6F9B">
        <w:rPr>
          <w:sz w:val="16"/>
          <w:szCs w:val="20"/>
        </w:rPr>
        <w:t xml:space="preserve"> already </w:t>
      </w:r>
      <w:r w:rsidRPr="00626F8F">
        <w:rPr>
          <w:rStyle w:val="Emphasis"/>
          <w:highlight w:val="green"/>
        </w:rPr>
        <w:t>raised tension</w:t>
      </w:r>
      <w:r w:rsidRPr="007B6F9B">
        <w:rPr>
          <w:sz w:val="16"/>
          <w:szCs w:val="20"/>
        </w:rPr>
        <w:t xml:space="preserve">, </w:t>
      </w:r>
      <w:r w:rsidRPr="007B6F9B">
        <w:rPr>
          <w:rStyle w:val="StyleUnderline"/>
          <w:szCs w:val="20"/>
        </w:rPr>
        <w:t xml:space="preserve">especially </w:t>
      </w:r>
      <w:r w:rsidRPr="00626F8F">
        <w:rPr>
          <w:rStyle w:val="StyleUnderline"/>
          <w:szCs w:val="20"/>
          <w:highlight w:val="green"/>
        </w:rPr>
        <w:t xml:space="preserve">in the </w:t>
      </w:r>
      <w:r w:rsidRPr="00626F8F">
        <w:rPr>
          <w:rStyle w:val="Emphasis"/>
          <w:szCs w:val="20"/>
          <w:highlight w:val="green"/>
        </w:rPr>
        <w:t>S</w:t>
      </w:r>
      <w:r w:rsidRPr="007B6F9B">
        <w:rPr>
          <w:sz w:val="16"/>
          <w:szCs w:val="20"/>
        </w:rPr>
        <w:t>outh</w:t>
      </w:r>
      <w:r w:rsidRPr="007B6F9B">
        <w:rPr>
          <w:rStyle w:val="StyleUnderline"/>
          <w:szCs w:val="20"/>
        </w:rPr>
        <w:t xml:space="preserve"> </w:t>
      </w:r>
      <w:r w:rsidRPr="00626F8F">
        <w:rPr>
          <w:rStyle w:val="Emphasis"/>
          <w:szCs w:val="20"/>
          <w:highlight w:val="green"/>
        </w:rPr>
        <w:t>C</w:t>
      </w:r>
      <w:r w:rsidRPr="007B6F9B">
        <w:rPr>
          <w:sz w:val="16"/>
          <w:szCs w:val="20"/>
        </w:rPr>
        <w:t>hina</w:t>
      </w:r>
      <w:r w:rsidRPr="007B6F9B">
        <w:rPr>
          <w:rStyle w:val="StyleUnderline"/>
          <w:szCs w:val="20"/>
        </w:rPr>
        <w:t xml:space="preserve"> </w:t>
      </w:r>
      <w:r w:rsidRPr="00626F8F">
        <w:rPr>
          <w:rStyle w:val="Emphasis"/>
          <w:szCs w:val="20"/>
          <w:highlight w:val="green"/>
        </w:rPr>
        <w:t>S</w:t>
      </w:r>
      <w:r w:rsidRPr="007B6F9B">
        <w:rPr>
          <w:sz w:val="16"/>
          <w:szCs w:val="20"/>
        </w:rPr>
        <w:t>ea</w:t>
      </w:r>
      <w:r w:rsidRPr="007B6F9B">
        <w:rPr>
          <w:rStyle w:val="StyleUnderline"/>
          <w:szCs w:val="20"/>
        </w:rPr>
        <w:t>.</w:t>
      </w:r>
      <w:r w:rsidRPr="007B6F9B">
        <w:rPr>
          <w:sz w:val="16"/>
          <w:szCs w:val="20"/>
        </w:rPr>
        <w:t xml:space="preserve"> </w:t>
      </w:r>
      <w:r w:rsidRPr="00626F8F">
        <w:rPr>
          <w:rStyle w:val="Emphasis"/>
          <w:szCs w:val="20"/>
          <w:highlight w:val="green"/>
        </w:rPr>
        <w:t>Iran’s</w:t>
      </w:r>
      <w:r w:rsidRPr="00626F8F">
        <w:rPr>
          <w:rStyle w:val="StyleUnderline"/>
          <w:szCs w:val="20"/>
          <w:highlight w:val="green"/>
        </w:rPr>
        <w:t xml:space="preserve"> ambitions</w:t>
      </w:r>
      <w:r w:rsidRPr="007B6F9B">
        <w:rPr>
          <w:rStyle w:val="StyleUnderline"/>
          <w:szCs w:val="20"/>
        </w:rPr>
        <w:t xml:space="preserve"> and machinations </w:t>
      </w:r>
      <w:r w:rsidRPr="00626F8F">
        <w:rPr>
          <w:rStyle w:val="StyleUnderline"/>
          <w:szCs w:val="20"/>
          <w:highlight w:val="green"/>
        </w:rPr>
        <w:t xml:space="preserve">remain </w:t>
      </w:r>
      <w:r w:rsidRPr="00626F8F">
        <w:rPr>
          <w:rStyle w:val="Emphasis"/>
          <w:highlight w:val="green"/>
        </w:rPr>
        <w:t>foreboding</w:t>
      </w:r>
      <w:r w:rsidRPr="007B6F9B">
        <w:rPr>
          <w:rStyle w:val="StyleUnderline"/>
          <w:szCs w:val="20"/>
        </w:rPr>
        <w:t xml:space="preserve">, with its nuclear plans entering a new phase of both capability but also crisis. </w:t>
      </w:r>
      <w:r w:rsidRPr="00626F8F">
        <w:rPr>
          <w:rStyle w:val="Emphasis"/>
          <w:szCs w:val="20"/>
          <w:highlight w:val="green"/>
        </w:rPr>
        <w:t>North Korea is</w:t>
      </w:r>
      <w:r w:rsidRPr="007B6F9B">
        <w:rPr>
          <w:rStyle w:val="Emphasis"/>
          <w:szCs w:val="20"/>
        </w:rPr>
        <w:t xml:space="preserve"> all the more </w:t>
      </w:r>
      <w:r w:rsidRPr="00626F8F">
        <w:rPr>
          <w:rStyle w:val="Emphasis"/>
          <w:szCs w:val="20"/>
          <w:highlight w:val="green"/>
        </w:rPr>
        <w:t xml:space="preserve">uncertain with </w:t>
      </w:r>
      <w:r w:rsidRPr="007B6F9B">
        <w:rPr>
          <w:rStyle w:val="Emphasis"/>
          <w:szCs w:val="20"/>
        </w:rPr>
        <w:t>a leadership transition</w:t>
      </w:r>
      <w:r w:rsidRPr="007B6F9B">
        <w:rPr>
          <w:sz w:val="16"/>
          <w:szCs w:val="20"/>
        </w:rPr>
        <w:t xml:space="preserve">, </w:t>
      </w:r>
      <w:r w:rsidRPr="007B6F9B">
        <w:rPr>
          <w:rStyle w:val="StyleUnderline"/>
          <w:szCs w:val="20"/>
        </w:rPr>
        <w:t xml:space="preserve">but has a history of </w:t>
      </w:r>
      <w:r w:rsidRPr="00626F8F">
        <w:rPr>
          <w:rStyle w:val="Emphasis"/>
          <w:highlight w:val="green"/>
        </w:rPr>
        <w:t>brinkmanship</w:t>
      </w:r>
      <w:r w:rsidRPr="007B6F9B">
        <w:rPr>
          <w:rStyle w:val="StyleUnderline"/>
          <w:szCs w:val="20"/>
        </w:rPr>
        <w:t xml:space="preserve"> </w:t>
      </w:r>
      <w:r w:rsidRPr="00626F8F">
        <w:rPr>
          <w:rStyle w:val="StyleUnderline"/>
          <w:szCs w:val="20"/>
          <w:highlight w:val="green"/>
        </w:rPr>
        <w:t>and</w:t>
      </w:r>
      <w:r w:rsidRPr="007B6F9B">
        <w:rPr>
          <w:rStyle w:val="StyleUnderline"/>
          <w:szCs w:val="20"/>
        </w:rPr>
        <w:t xml:space="preserve"> indeed even the occasional use of force against the South, not to mention </w:t>
      </w:r>
      <w:r w:rsidRPr="00626F8F">
        <w:rPr>
          <w:rStyle w:val="Emphasis"/>
          <w:highlight w:val="green"/>
        </w:rPr>
        <w:t>nuclear weapons</w:t>
      </w:r>
      <w:r w:rsidRPr="007B6F9B">
        <w:rPr>
          <w:rStyle w:val="StyleUnderline"/>
          <w:szCs w:val="20"/>
        </w:rPr>
        <w:t xml:space="preserve"> related activities that raise deep concern. </w:t>
      </w:r>
      <w:r w:rsidRPr="007B6F9B">
        <w:rPr>
          <w:sz w:val="16"/>
          <w:szCs w:val="20"/>
        </w:rPr>
        <w:t xml:space="preserve">And the hopeful series of revolutions in the broader Arab world in 2011, while inspiring at many levels, also seem likely to raise </w:t>
      </w:r>
      <w:r w:rsidRPr="007B6F9B">
        <w:rPr>
          <w:rStyle w:val="StyleUnderline"/>
          <w:szCs w:val="20"/>
        </w:rPr>
        <w:t>uncertainty in the broader Middle East</w:t>
      </w:r>
      <w:r w:rsidRPr="007B6F9B">
        <w:rPr>
          <w:sz w:val="16"/>
          <w:szCs w:val="20"/>
        </w:rPr>
        <w:t xml:space="preserve">. Revolutions are inherently unpredictable and often messy geostrategic events. On top of these remain commitments in Afghanistan and beyond and the frequent U.S. military role in humanitarian disaster relief. </w:t>
      </w:r>
      <w:r w:rsidRPr="007B6F9B">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7B6F9B">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7B6F9B">
        <w:rPr>
          <w:rStyle w:val="StyleUnderline"/>
          <w:szCs w:val="20"/>
        </w:rPr>
        <w:t xml:space="preserve">the </w:t>
      </w:r>
      <w:r w:rsidRPr="00626F8F">
        <w:rPr>
          <w:rStyle w:val="StyleUnderline"/>
          <w:szCs w:val="20"/>
          <w:highlight w:val="green"/>
        </w:rPr>
        <w:t>overall health of</w:t>
      </w:r>
      <w:r w:rsidRPr="007B6F9B">
        <w:rPr>
          <w:rStyle w:val="StyleUnderline"/>
          <w:szCs w:val="20"/>
        </w:rPr>
        <w:t xml:space="preserve"> the </w:t>
      </w:r>
      <w:r w:rsidRPr="00626F8F">
        <w:rPr>
          <w:rStyle w:val="StyleUnderline"/>
          <w:szCs w:val="20"/>
          <w:highlight w:val="green"/>
        </w:rPr>
        <w:t>firms that supply</w:t>
      </w:r>
      <w:r w:rsidRPr="007B6F9B">
        <w:rPr>
          <w:rStyle w:val="StyleUnderline"/>
          <w:szCs w:val="20"/>
        </w:rPr>
        <w:t xml:space="preserve"> the </w:t>
      </w:r>
      <w:r w:rsidRPr="00626F8F">
        <w:rPr>
          <w:rStyle w:val="StyleUnderline"/>
          <w:szCs w:val="20"/>
          <w:highlight w:val="green"/>
        </w:rPr>
        <w:t>tech</w:t>
      </w:r>
      <w:r w:rsidRPr="007B6F9B">
        <w:rPr>
          <w:rStyle w:val="StyleUnderline"/>
          <w:szCs w:val="20"/>
        </w:rPr>
        <w:t xml:space="preserve">nologies our armed forces utilize </w:t>
      </w:r>
      <w:r w:rsidRPr="007B6F9B">
        <w:rPr>
          <w:rStyle w:val="Emphasis"/>
        </w:rPr>
        <w:t xml:space="preserve">does </w:t>
      </w:r>
      <w:r w:rsidRPr="00626F8F">
        <w:rPr>
          <w:rStyle w:val="Emphasis"/>
          <w:highlight w:val="green"/>
        </w:rPr>
        <w:t>have national security resonance</w:t>
      </w:r>
      <w:r w:rsidRPr="007B6F9B">
        <w:rPr>
          <w:sz w:val="16"/>
          <w:szCs w:val="20"/>
        </w:rPr>
        <w:t xml:space="preserve">. </w:t>
      </w:r>
      <w:r w:rsidRPr="007B6F9B">
        <w:rPr>
          <w:rStyle w:val="StyleUnderline"/>
          <w:szCs w:val="20"/>
        </w:rPr>
        <w:t xml:space="preserve">Qualitative </w:t>
      </w:r>
      <w:r w:rsidRPr="00626F8F">
        <w:rPr>
          <w:rStyle w:val="Emphasis"/>
          <w:highlight w:val="green"/>
        </w:rPr>
        <w:t>superiority</w:t>
      </w:r>
      <w:r w:rsidRPr="007B6F9B">
        <w:rPr>
          <w:rStyle w:val="StyleUnderline"/>
          <w:szCs w:val="20"/>
        </w:rPr>
        <w:t xml:space="preserve"> </w:t>
      </w:r>
      <w:r w:rsidRPr="00626F8F">
        <w:rPr>
          <w:rStyle w:val="StyleUnderline"/>
          <w:szCs w:val="20"/>
          <w:highlight w:val="green"/>
        </w:rPr>
        <w:t>in</w:t>
      </w:r>
      <w:r w:rsidRPr="007B6F9B">
        <w:rPr>
          <w:rStyle w:val="StyleUnderline"/>
          <w:szCs w:val="20"/>
        </w:rPr>
        <w:t xml:space="preserve"> weaponry and other </w:t>
      </w:r>
      <w:r w:rsidRPr="00626F8F">
        <w:rPr>
          <w:rStyle w:val="StyleUnderline"/>
          <w:szCs w:val="20"/>
          <w:highlight w:val="green"/>
        </w:rPr>
        <w:t>key military</w:t>
      </w:r>
      <w:r w:rsidRPr="007B6F9B">
        <w:rPr>
          <w:rStyle w:val="StyleUnderline"/>
          <w:szCs w:val="20"/>
        </w:rPr>
        <w:t xml:space="preserve"> </w:t>
      </w:r>
      <w:r w:rsidRPr="00626F8F">
        <w:rPr>
          <w:rStyle w:val="StyleUnderline"/>
          <w:szCs w:val="20"/>
          <w:highlight w:val="green"/>
        </w:rPr>
        <w:t>tech</w:t>
      </w:r>
      <w:r w:rsidRPr="007B6F9B">
        <w:rPr>
          <w:rStyle w:val="StyleUnderline"/>
          <w:szCs w:val="20"/>
        </w:rPr>
        <w:t xml:space="preserve">nology </w:t>
      </w:r>
      <w:r w:rsidRPr="00626F8F">
        <w:rPr>
          <w:rStyle w:val="StyleUnderline"/>
          <w:szCs w:val="20"/>
          <w:highlight w:val="green"/>
        </w:rPr>
        <w:t xml:space="preserve">has become an </w:t>
      </w:r>
      <w:r w:rsidRPr="00626F8F">
        <w:rPr>
          <w:rStyle w:val="Emphasis"/>
          <w:highlight w:val="green"/>
        </w:rPr>
        <w:t>essential element</w:t>
      </w:r>
      <w:r w:rsidRPr="007B6F9B">
        <w:rPr>
          <w:rStyle w:val="StyleUnderline"/>
          <w:szCs w:val="20"/>
        </w:rPr>
        <w:t xml:space="preserve"> </w:t>
      </w:r>
      <w:r w:rsidRPr="00626F8F">
        <w:rPr>
          <w:rStyle w:val="StyleUnderline"/>
          <w:szCs w:val="20"/>
          <w:highlight w:val="green"/>
        </w:rPr>
        <w:t>of</w:t>
      </w:r>
      <w:r w:rsidRPr="007B6F9B">
        <w:rPr>
          <w:rStyle w:val="StyleUnderline"/>
          <w:szCs w:val="20"/>
        </w:rPr>
        <w:t xml:space="preserve"> American </w:t>
      </w:r>
      <w:r w:rsidRPr="00626F8F">
        <w:rPr>
          <w:rStyle w:val="StyleUnderline"/>
          <w:szCs w:val="20"/>
          <w:highlight w:val="green"/>
        </w:rPr>
        <w:t>military power</w:t>
      </w:r>
      <w:r w:rsidRPr="007B6F9B">
        <w:rPr>
          <w:rStyle w:val="StyleUnderline"/>
          <w:szCs w:val="20"/>
        </w:rPr>
        <w:t xml:space="preserve"> in the modern era—not only for winning wars but </w:t>
      </w:r>
      <w:r w:rsidRPr="00626F8F">
        <w:rPr>
          <w:rStyle w:val="Emphasis"/>
          <w:highlight w:val="green"/>
        </w:rPr>
        <w:t>for deterring</w:t>
      </w:r>
      <w:r w:rsidRPr="007B6F9B">
        <w:rPr>
          <w:rStyle w:val="StyleUnderline"/>
          <w:szCs w:val="20"/>
        </w:rPr>
        <w:t xml:space="preserve"> them. </w:t>
      </w:r>
      <w:r w:rsidRPr="00626F8F">
        <w:rPr>
          <w:rStyle w:val="Emphasis"/>
          <w:highlight w:val="green"/>
        </w:rPr>
        <w:t>That requires world-class</w:t>
      </w:r>
      <w:r w:rsidRPr="007B6F9B">
        <w:rPr>
          <w:rStyle w:val="StyleUnderline"/>
          <w:szCs w:val="20"/>
        </w:rPr>
        <w:t xml:space="preserve"> scientific and </w:t>
      </w:r>
      <w:r w:rsidRPr="00626F8F">
        <w:rPr>
          <w:rStyle w:val="Emphasis"/>
          <w:highlight w:val="green"/>
        </w:rPr>
        <w:t>manufacturing capabilities</w:t>
      </w:r>
      <w:r w:rsidRPr="007B6F9B">
        <w:rPr>
          <w:sz w:val="16"/>
          <w:szCs w:val="20"/>
        </w:rPr>
        <w:t>—which in turn can also generate civilian and military export opportunities for the United States in a globalized marketplace.</w:t>
      </w:r>
    </w:p>
    <w:p w:rsidR="00BF0C20" w:rsidRPr="001D19C6" w:rsidRDefault="000129E8" w:rsidP="000129E8">
      <w:pPr>
        <w:pStyle w:val="Heading2"/>
      </w:pPr>
      <w:r w:rsidRPr="001D19C6">
        <w:t>2nc – essentials</w:t>
      </w:r>
    </w:p>
    <w:p w:rsidR="00BF0C20" w:rsidRPr="001D19C6" w:rsidRDefault="000129E8" w:rsidP="000129E8">
      <w:pPr>
        <w:pStyle w:val="Heading3"/>
      </w:pPr>
      <w:r w:rsidRPr="001D19C6">
        <w:t>2nc – uq – t/l</w:t>
      </w:r>
    </w:p>
    <w:p w:rsidR="00BF0C20" w:rsidRPr="007B6F9B" w:rsidRDefault="00BF0C20" w:rsidP="00BF0C20">
      <w:pPr>
        <w:pStyle w:val="Heading4"/>
      </w:pPr>
      <w:r w:rsidRPr="007B6F9B">
        <w:t>It'll be upheld – the Trump administration has no justification for rescission.</w:t>
      </w:r>
    </w:p>
    <w:p w:rsidR="00BF0C20" w:rsidRPr="007B6F9B" w:rsidRDefault="00BF0C20" w:rsidP="00BF0C20">
      <w:pPr>
        <w:rPr>
          <w:rStyle w:val="Style13ptBold"/>
          <w:b w:val="0"/>
        </w:rPr>
      </w:pPr>
      <w:r w:rsidRPr="007B6F9B">
        <w:rPr>
          <w:rStyle w:val="Style13ptBold"/>
        </w:rPr>
        <w:t>Savage 06/28</w:t>
      </w:r>
      <w:r w:rsidRPr="007B6F9B">
        <w:t xml:space="preserve"> [David G., covers the Supreme Court and legal issues for the Los Angeles Times, University of North Carolina at Chapel Hill, Northwestern University, “Trump vs. ‘Dreamers’: Supreme Court to decide on DACA during the election year,” accessible online athttps://www.latimes.com/politics/la-na-pol-dreamers-supreme-court-trump-immigration-20190628-story.html, published 06/28/19] // BBM</w:t>
      </w:r>
    </w:p>
    <w:p w:rsidR="00BF0C20" w:rsidRPr="007B6F9B" w:rsidRDefault="00BF0C20" w:rsidP="00BF0C20">
      <w:pPr>
        <w:rPr>
          <w:sz w:val="16"/>
          <w:szCs w:val="16"/>
        </w:rPr>
      </w:pPr>
      <w:r w:rsidRPr="007B6F9B">
        <w:rPr>
          <w:sz w:val="16"/>
          <w:szCs w:val="16"/>
        </w:rPr>
        <w:t xml:space="preserve">The Supreme Court agreed Friday to decide whether President Trump may end Obama-era protections for the young immigrants known as Dreamers. After months of delay, the justices announced they would hear arguments in the fall over whether the administration has the authority to “wind down” the program, which suspended deportation for these young immigrants who were brought into the country as children. Under the court’s schedule, a decision would not be handed down until late spring of next year, just as the presidential campaign moves into high gear. The long legal dispute has been a source of anxiety for the nearly 700,000 young adults. covered by the program. They have been living and working in the U.S. legally under the Obama administration program. But if Trump’s termination of Deferred Action for Childhood Arrivals, or DACA, is allowed to proceed, they could be subject to deportation to foreign countries they have never known. </w:t>
      </w:r>
      <w:r w:rsidRPr="007B6F9B">
        <w:rPr>
          <w:u w:val="single"/>
        </w:rPr>
        <w:t xml:space="preserve">The dispute has been a source of </w:t>
      </w:r>
      <w:r w:rsidRPr="007B6F9B">
        <w:rPr>
          <w:b/>
          <w:bCs/>
          <w:u w:val="single"/>
        </w:rPr>
        <w:t>frustration</w:t>
      </w:r>
      <w:r w:rsidRPr="007B6F9B">
        <w:rPr>
          <w:sz w:val="16"/>
        </w:rPr>
        <w:t xml:space="preserve"> </w:t>
      </w:r>
      <w:r w:rsidRPr="007B6F9B">
        <w:rPr>
          <w:u w:val="single"/>
        </w:rPr>
        <w:t>for Trump administration lawyers</w:t>
      </w:r>
      <w:r w:rsidRPr="007B6F9B">
        <w:rPr>
          <w:sz w:val="16"/>
        </w:rPr>
        <w:t xml:space="preserve">, </w:t>
      </w:r>
      <w:r w:rsidRPr="007B6F9B">
        <w:rPr>
          <w:u w:val="single"/>
        </w:rPr>
        <w:t>who have tried for a year and a half to get the issue before the high court</w:t>
      </w:r>
      <w:r w:rsidRPr="007B6F9B">
        <w:rPr>
          <w:sz w:val="16"/>
        </w:rPr>
        <w:t xml:space="preserve">. </w:t>
      </w:r>
      <w:r w:rsidRPr="007B6F9B">
        <w:rPr>
          <w:sz w:val="16"/>
          <w:szCs w:val="16"/>
        </w:rPr>
        <w:t xml:space="preserve">It’s possible, though unlikely, that the court’s intervention will prompt Congress and the White House to resolve the Dreamers’ status through new legislation. </w:t>
      </w:r>
      <w:r w:rsidRPr="007B6F9B">
        <w:rPr>
          <w:u w:val="single"/>
        </w:rPr>
        <w:t xml:space="preserve">The decision comes a day after the Supreme Court delivered a </w:t>
      </w:r>
      <w:r w:rsidRPr="007B6F9B">
        <w:rPr>
          <w:b/>
          <w:bCs/>
          <w:u w:val="single"/>
        </w:rPr>
        <w:t>stinging setback</w:t>
      </w:r>
      <w:r w:rsidRPr="007B6F9B">
        <w:rPr>
          <w:sz w:val="16"/>
        </w:rPr>
        <w:t xml:space="preserve"> to Trump </w:t>
      </w:r>
      <w:r w:rsidRPr="007B6F9B">
        <w:rPr>
          <w:u w:val="single"/>
        </w:rPr>
        <w:t xml:space="preserve">by ruling that the administration had failed to offer a </w:t>
      </w:r>
      <w:r w:rsidRPr="007B6F9B">
        <w:rPr>
          <w:b/>
          <w:bCs/>
          <w:u w:val="single"/>
        </w:rPr>
        <w:t>legitimate explanation</w:t>
      </w:r>
      <w:r w:rsidRPr="007B6F9B">
        <w:rPr>
          <w:sz w:val="16"/>
        </w:rPr>
        <w:t xml:space="preserve"> </w:t>
      </w:r>
      <w:r w:rsidRPr="007B6F9B">
        <w:rPr>
          <w:u w:val="single"/>
        </w:rPr>
        <w:t>for adding a</w:t>
      </w:r>
      <w:r w:rsidRPr="007B6F9B">
        <w:rPr>
          <w:sz w:val="16"/>
        </w:rPr>
        <w:t xml:space="preserve"> </w:t>
      </w:r>
      <w:r w:rsidRPr="007B6F9B">
        <w:rPr>
          <w:u w:val="single"/>
        </w:rPr>
        <w:t>citizenship</w:t>
      </w:r>
      <w:r w:rsidRPr="007B6F9B">
        <w:rPr>
          <w:sz w:val="16"/>
        </w:rPr>
        <w:t xml:space="preserve"> </w:t>
      </w:r>
      <w:r w:rsidRPr="007B6F9B">
        <w:rPr>
          <w:u w:val="single"/>
        </w:rPr>
        <w:t>question to the 2020 census</w:t>
      </w:r>
      <w:r w:rsidRPr="007B6F9B">
        <w:rPr>
          <w:sz w:val="16"/>
        </w:rPr>
        <w:t xml:space="preserve">. The </w:t>
      </w:r>
      <w:r w:rsidRPr="007B6F9B">
        <w:rPr>
          <w:u w:val="single"/>
        </w:rPr>
        <w:t>judges</w:t>
      </w:r>
      <w:r w:rsidRPr="007B6F9B">
        <w:rPr>
          <w:sz w:val="16"/>
        </w:rPr>
        <w:t xml:space="preserve"> </w:t>
      </w:r>
      <w:r w:rsidRPr="007B6F9B">
        <w:rPr>
          <w:u w:val="single"/>
        </w:rPr>
        <w:t>who ruled against Trump’s move to end DACA said</w:t>
      </w:r>
      <w:r w:rsidRPr="007B6F9B">
        <w:rPr>
          <w:sz w:val="16"/>
        </w:rPr>
        <w:t xml:space="preserve"> much </w:t>
      </w:r>
      <w:r w:rsidRPr="007B6F9B">
        <w:rPr>
          <w:u w:val="single"/>
        </w:rPr>
        <w:t>the same</w:t>
      </w:r>
      <w:r w:rsidRPr="007B6F9B">
        <w:rPr>
          <w:sz w:val="16"/>
        </w:rPr>
        <w:t xml:space="preserve">. They said while the administration could repeal a major policy adopted earlier, it needed to offer a valid explanation for ending it. </w:t>
      </w:r>
      <w:r w:rsidRPr="007B6F9B">
        <w:t xml:space="preserve">In Thursday’s opinion in the census case, Chief Justice John G. Roberts Jr. said the administration has the authority to make changes in the census. “It is hardly improper” for the officials of a new administration “to come into office with policy preferences and ideas.” </w:t>
      </w:r>
      <w:r w:rsidRPr="007B6F9B">
        <w:rPr>
          <w:sz w:val="16"/>
        </w:rPr>
        <w:t xml:space="preserve">But </w:t>
      </w:r>
      <w:r w:rsidRPr="007B6F9B">
        <w:rPr>
          <w:u w:val="single"/>
        </w:rPr>
        <w:t>federal law</w:t>
      </w:r>
      <w:r w:rsidRPr="007B6F9B">
        <w:rPr>
          <w:sz w:val="16"/>
        </w:rPr>
        <w:t xml:space="preserve"> still </w:t>
      </w:r>
      <w:r w:rsidRPr="007B6F9B">
        <w:rPr>
          <w:u w:val="single"/>
        </w:rPr>
        <w:t>requires the administration to give a</w:t>
      </w:r>
      <w:r w:rsidRPr="007B6F9B">
        <w:rPr>
          <w:sz w:val="16"/>
        </w:rPr>
        <w:t xml:space="preserve"> “</w:t>
      </w:r>
      <w:r w:rsidRPr="007B6F9B">
        <w:rPr>
          <w:b/>
          <w:bCs/>
          <w:u w:val="single"/>
        </w:rPr>
        <w:t>reasoned explanation</w:t>
      </w:r>
      <w:r w:rsidRPr="007B6F9B">
        <w:rPr>
          <w:sz w:val="16"/>
        </w:rPr>
        <w:t xml:space="preserve">” </w:t>
      </w:r>
      <w:r w:rsidRPr="007B6F9B">
        <w:rPr>
          <w:u w:val="single"/>
        </w:rPr>
        <w:t>for changing</w:t>
      </w:r>
      <w:r w:rsidRPr="007B6F9B">
        <w:rPr>
          <w:sz w:val="16"/>
        </w:rPr>
        <w:t xml:space="preserve"> the government’s </w:t>
      </w:r>
      <w:r w:rsidRPr="007B6F9B">
        <w:rPr>
          <w:u w:val="single"/>
        </w:rPr>
        <w:t>policy</w:t>
      </w:r>
      <w:r w:rsidRPr="007B6F9B">
        <w:rPr>
          <w:sz w:val="16"/>
        </w:rPr>
        <w:t xml:space="preserve">, he said. </w:t>
      </w:r>
      <w:r w:rsidRPr="007B6F9B">
        <w:rPr>
          <w:u w:val="single"/>
        </w:rPr>
        <w:t xml:space="preserve">A </w:t>
      </w:r>
      <w:r w:rsidRPr="007B6F9B">
        <w:rPr>
          <w:sz w:val="16"/>
        </w:rPr>
        <w:t>“</w:t>
      </w:r>
      <w:r w:rsidRPr="007B6F9B">
        <w:rPr>
          <w:b/>
          <w:bCs/>
          <w:u w:val="single"/>
        </w:rPr>
        <w:t>contrived</w:t>
      </w:r>
      <w:r w:rsidRPr="007B6F9B">
        <w:rPr>
          <w:sz w:val="16"/>
        </w:rPr>
        <w:t xml:space="preserve">” </w:t>
      </w:r>
      <w:r w:rsidRPr="007B6F9B">
        <w:rPr>
          <w:u w:val="single"/>
        </w:rPr>
        <w:t>explanation will not suffice</w:t>
      </w:r>
      <w:r w:rsidRPr="007B6F9B">
        <w:rPr>
          <w:sz w:val="16"/>
        </w:rPr>
        <w:t xml:space="preserve">, he said. </w:t>
      </w:r>
      <w:r w:rsidRPr="007B6F9B">
        <w:rPr>
          <w:u w:val="single"/>
        </w:rPr>
        <w:t>Throughout</w:t>
      </w:r>
      <w:r w:rsidRPr="007B6F9B">
        <w:rPr>
          <w:sz w:val="16"/>
        </w:rPr>
        <w:t xml:space="preserve"> the </w:t>
      </w:r>
      <w:r w:rsidRPr="007B6F9B">
        <w:rPr>
          <w:u w:val="single"/>
        </w:rPr>
        <w:t>litigation over</w:t>
      </w:r>
      <w:r w:rsidRPr="007B6F9B">
        <w:rPr>
          <w:sz w:val="16"/>
        </w:rPr>
        <w:t xml:space="preserve"> the termination of </w:t>
      </w:r>
      <w:r w:rsidRPr="007B6F9B">
        <w:rPr>
          <w:b/>
          <w:bCs/>
          <w:u w:val="single"/>
        </w:rPr>
        <w:t>DACA</w:t>
      </w:r>
      <w:r w:rsidRPr="007B6F9B">
        <w:rPr>
          <w:sz w:val="16"/>
        </w:rPr>
        <w:t xml:space="preserve">, the administration’s </w:t>
      </w:r>
      <w:r w:rsidRPr="007B6F9B">
        <w:rPr>
          <w:u w:val="single"/>
        </w:rPr>
        <w:t xml:space="preserve">lawyers have </w:t>
      </w:r>
      <w:r w:rsidRPr="007B6F9B">
        <w:rPr>
          <w:b/>
          <w:bCs/>
          <w:u w:val="single"/>
        </w:rPr>
        <w:t>struggled</w:t>
      </w:r>
      <w:r w:rsidRPr="007B6F9B">
        <w:rPr>
          <w:u w:val="single"/>
        </w:rPr>
        <w:t xml:space="preserve"> to provide</w:t>
      </w:r>
      <w:r w:rsidRPr="007B6F9B">
        <w:rPr>
          <w:sz w:val="16"/>
        </w:rPr>
        <w:t xml:space="preserve"> an </w:t>
      </w:r>
      <w:r w:rsidRPr="007B6F9B">
        <w:rPr>
          <w:u w:val="single"/>
        </w:rPr>
        <w:t>explanation</w:t>
      </w:r>
      <w:r w:rsidRPr="007B6F9B">
        <w:rPr>
          <w:sz w:val="16"/>
        </w:rPr>
        <w:t xml:space="preserve"> that has satisfied lower courts. </w:t>
      </w:r>
      <w:r w:rsidRPr="007B6F9B">
        <w:rPr>
          <w:sz w:val="16"/>
          <w:szCs w:val="16"/>
        </w:rPr>
        <w:t xml:space="preserve">In 2012, President Obama and then-Homeland Security Secretary Janet Napolitano announced they were temporarily suspending deportation of young immigrants who had come to this country when they were under age 16 and had clean records ever since. Those who qualified for the relief could obtain work permits. When Trump took office in 2017, he said he would show “great heart” to the Dreamers. But in September of that year, he went along with canceling the special protection after then-Atty. Gen. Jeff Sessions decreed that Obama’s order was “unconstitutional.” Lawsuits were filed in California to block the repeal, including one from the University of California and Napolitano, now its president. In January 2018, U.S. District Judge William Alsup said Trump’s action was based on a “flawed legal premise” because Obama as president had the legal authority to suspend deportations. He then issued a nationwide order blocking the rollback from taking effect. Judges in New York and Washington, D.C. later handed down similar orders. Solicitor Gen. Noel Francisco, representing the Trump administration, asked the high court to take up the cases immediately, but the justices refused. In November, the U.S. 9th Circuit Court of Appeals upheld Alsup’s order in a 3-0 decision. </w:t>
      </w:r>
      <w:r w:rsidRPr="007B6F9B">
        <w:rPr>
          <w:sz w:val="16"/>
        </w:rPr>
        <w:t xml:space="preserve">Francisco then again asked the justices to move quickly to grant review during the winter, to hear arguments this spring and to decide the issue before the court’s summer recess. The </w:t>
      </w:r>
      <w:r w:rsidRPr="007B6F9B">
        <w:rPr>
          <w:u w:val="single"/>
        </w:rPr>
        <w:t>justices took no action until now</w:t>
      </w:r>
      <w:r w:rsidRPr="007B6F9B">
        <w:rPr>
          <w:sz w:val="16"/>
        </w:rPr>
        <w:t xml:space="preserve">. </w:t>
      </w:r>
      <w:r w:rsidRPr="007B6F9B">
        <w:rPr>
          <w:sz w:val="16"/>
          <w:szCs w:val="16"/>
        </w:rPr>
        <w:t xml:space="preserve">Department of Homeland Security vs. Regents of the University of California and two companion cases will be scheduled for one argument in the late fall. </w:t>
      </w:r>
      <w:r w:rsidRPr="007B6F9B">
        <w:rPr>
          <w:u w:val="single"/>
        </w:rPr>
        <w:t>Trump and his lawyers have insisted that he has the</w:t>
      </w:r>
      <w:r w:rsidRPr="007B6F9B">
        <w:rPr>
          <w:sz w:val="16"/>
        </w:rPr>
        <w:t xml:space="preserve"> legal </w:t>
      </w:r>
      <w:r w:rsidRPr="007B6F9B">
        <w:rPr>
          <w:u w:val="single"/>
        </w:rPr>
        <w:t>authority to rescind Obama’s DACA policy</w:t>
      </w:r>
      <w:r w:rsidRPr="007B6F9B">
        <w:rPr>
          <w:sz w:val="16"/>
        </w:rPr>
        <w:t xml:space="preserve"> and that no judge can stand in the way. The </w:t>
      </w:r>
      <w:r w:rsidRPr="007B6F9B">
        <w:rPr>
          <w:u w:val="single"/>
        </w:rPr>
        <w:t>judges who disagreed said</w:t>
      </w:r>
      <w:r w:rsidRPr="007B6F9B">
        <w:rPr>
          <w:sz w:val="16"/>
        </w:rPr>
        <w:t xml:space="preserve"> the </w:t>
      </w:r>
      <w:r w:rsidRPr="007B6F9B">
        <w:rPr>
          <w:u w:val="single"/>
        </w:rPr>
        <w:t xml:space="preserve">reversal of a broad immigration order is </w:t>
      </w:r>
      <w:r w:rsidRPr="007B6F9B">
        <w:rPr>
          <w:b/>
          <w:bCs/>
          <w:u w:val="single"/>
        </w:rPr>
        <w:t>subject to review</w:t>
      </w:r>
      <w:r w:rsidRPr="007B6F9B">
        <w:rPr>
          <w:u w:val="single"/>
        </w:rPr>
        <w:t xml:space="preserve"> in court</w:t>
      </w:r>
      <w:r w:rsidRPr="007B6F9B">
        <w:rPr>
          <w:sz w:val="16"/>
        </w:rPr>
        <w:t xml:space="preserve">. </w:t>
      </w:r>
      <w:r w:rsidRPr="007B6F9B">
        <w:rPr>
          <w:u w:val="single"/>
        </w:rPr>
        <w:t>They also said</w:t>
      </w:r>
      <w:r w:rsidRPr="007B6F9B">
        <w:rPr>
          <w:sz w:val="16"/>
        </w:rPr>
        <w:t xml:space="preserve"> the </w:t>
      </w:r>
      <w:r w:rsidRPr="007B6F9B">
        <w:rPr>
          <w:u w:val="single"/>
        </w:rPr>
        <w:t>Trump</w:t>
      </w:r>
      <w:r w:rsidRPr="007B6F9B">
        <w:rPr>
          <w:sz w:val="16"/>
        </w:rPr>
        <w:t xml:space="preserve"> administration officials </w:t>
      </w:r>
      <w:r w:rsidRPr="007B6F9B">
        <w:rPr>
          <w:b/>
          <w:bCs/>
          <w:u w:val="single"/>
        </w:rPr>
        <w:t>violated federal procedural law</w:t>
      </w:r>
      <w:r w:rsidRPr="007B6F9B">
        <w:rPr>
          <w:u w:val="single"/>
        </w:rPr>
        <w:t xml:space="preserve"> by abruptly changing</w:t>
      </w:r>
      <w:r w:rsidRPr="007B6F9B">
        <w:rPr>
          <w:sz w:val="16"/>
        </w:rPr>
        <w:t xml:space="preserve"> a </w:t>
      </w:r>
      <w:r w:rsidRPr="007B6F9B">
        <w:rPr>
          <w:u w:val="single"/>
        </w:rPr>
        <w:t>regulatory policy</w:t>
      </w:r>
      <w:r w:rsidRPr="007B6F9B">
        <w:rPr>
          <w:sz w:val="16"/>
        </w:rPr>
        <w:t xml:space="preserve"> without offering a legitimate explanation. </w:t>
      </w:r>
      <w:r w:rsidRPr="007B6F9B">
        <w:rPr>
          <w:sz w:val="16"/>
          <w:szCs w:val="16"/>
        </w:rPr>
        <w:t>Three years ago, the Supreme Court was evenly divided on a second and larger Obama order that would have shielded about 4 million parents who were in the country illegally but had children who were permitted to be in the United States. Until Sessions became attorney general, however, no one had challenged the earlier DACA policy as unconstitutional. In defense of Trump, Francisco argued that judges in California were wrongly interfering with the president’s authority to establish immigration policy. He urged the high court to throw out the judges’ orders that “command the government to preserve a policy that affirmatively sanctions the ongoing violation of federal law by 700,000 aliens who have no lawful immigration status and no right to the policy’s continuation.” “We are pleased the Supreme Court has agreed that this issue needs resolution,” said Justice Department spokesman Alexei Woltornist. California Atty. Gen. Xavier Becerra said the government has approved 373,000 DACA renewal applications since judges had put the termination on hold. “In California and across our nation, Dreamers enrich our communities as scholars, entrepreneurs, first responders and much more. We look forward to making our case before the Supreme Court,” he said.</w:t>
      </w:r>
    </w:p>
    <w:p w:rsidR="00BF0C20" w:rsidRPr="007B6F9B" w:rsidRDefault="00BF0C20" w:rsidP="00BF0C20">
      <w:pPr>
        <w:pStyle w:val="Heading4"/>
      </w:pPr>
      <w:r w:rsidRPr="007B6F9B">
        <w:t>DACA will be upheld – deferred action has been used by other administrations.</w:t>
      </w:r>
    </w:p>
    <w:p w:rsidR="00BF0C20" w:rsidRPr="007B6F9B" w:rsidRDefault="00BF0C20" w:rsidP="00BF0C20">
      <w:pPr>
        <w:rPr>
          <w:rStyle w:val="Style13ptBold"/>
        </w:rPr>
      </w:pPr>
      <w:r w:rsidRPr="007B6F9B">
        <w:rPr>
          <w:rStyle w:val="Style13ptBold"/>
        </w:rPr>
        <w:t>Totenberg and Montanaro 06/28</w:t>
      </w:r>
      <w:r w:rsidRPr="007B6F9B">
        <w:t xml:space="preserve"> [Nina, NPR's legal affairs correspondent, Domenico, NPR's lead political editor, “Supreme Court Takes Up DACA Appeal,” accessible online at </w:t>
      </w:r>
      <w:hyperlink r:id="rId133" w:history="1">
        <w:r w:rsidRPr="007B6F9B">
          <w:rPr>
            <w:rStyle w:val="Hyperlink"/>
          </w:rPr>
          <w:t>https://www.npr.org/2019/06/28/733774906/supreme-court-takes-up-daca-appeal</w:t>
        </w:r>
      </w:hyperlink>
      <w:r w:rsidRPr="007B6F9B">
        <w:t>, published 06/28/19] // BBM</w:t>
      </w:r>
    </w:p>
    <w:p w:rsidR="00BF0C20" w:rsidRPr="007B6F9B" w:rsidRDefault="00BF0C20" w:rsidP="00BF0C20">
      <w:pPr>
        <w:rPr>
          <w:sz w:val="16"/>
          <w:szCs w:val="16"/>
        </w:rPr>
      </w:pPr>
      <w:r w:rsidRPr="007B6F9B">
        <w:rPr>
          <w:sz w:val="16"/>
          <w:szCs w:val="16"/>
        </w:rPr>
        <w:t xml:space="preserve">The fates of almost 1 million people brought to the country illegally as children, known as DREAMers, are now in the hands of the U.S. Supreme Court. The court granted an appeal to the Trump administration's decision to end the DACA program, or Deferred Action for Childhood Arrivals. The Obama-era program to protect DREAMers will get a one-hour hearing before the high court next term. The court said it would consolidate three appeals into one argument. The program provided temporary legal status and protection from deportation for nearly 800,000 young people who were brought to the U.S. without legal papers when they were children. </w:t>
      </w:r>
      <w:r w:rsidRPr="007B6F9B">
        <w:rPr>
          <w:u w:val="single"/>
        </w:rPr>
        <w:t>President Trump sought to revoke</w:t>
      </w:r>
      <w:r w:rsidRPr="007B6F9B">
        <w:rPr>
          <w:sz w:val="16"/>
        </w:rPr>
        <w:t xml:space="preserve"> their protected </w:t>
      </w:r>
      <w:r w:rsidRPr="007B6F9B">
        <w:rPr>
          <w:u w:val="single"/>
        </w:rPr>
        <w:t>status in 2017</w:t>
      </w:r>
      <w:r w:rsidRPr="007B6F9B">
        <w:rPr>
          <w:sz w:val="16"/>
        </w:rPr>
        <w:t xml:space="preserve">, seven months after taking office. The administration claimed in court that it could revoke DREAMers' status anytime because the original Obama program was illegal. It also asserted that the courts had no power to review its decision. </w:t>
      </w:r>
      <w:r w:rsidRPr="007B6F9B">
        <w:rPr>
          <w:b/>
          <w:bCs/>
          <w:u w:val="single"/>
        </w:rPr>
        <w:t>Four</w:t>
      </w:r>
      <w:r w:rsidRPr="007B6F9B">
        <w:rPr>
          <w:u w:val="single"/>
        </w:rPr>
        <w:t xml:space="preserve"> federal appeals courts subsequently</w:t>
      </w:r>
      <w:r w:rsidRPr="007B6F9B">
        <w:rPr>
          <w:sz w:val="16"/>
        </w:rPr>
        <w:t xml:space="preserve"> rejected those </w:t>
      </w:r>
      <w:r w:rsidRPr="007B6F9B">
        <w:rPr>
          <w:u w:val="single"/>
        </w:rPr>
        <w:t>arguments</w:t>
      </w:r>
      <w:r w:rsidRPr="007B6F9B">
        <w:rPr>
          <w:sz w:val="16"/>
        </w:rPr>
        <w:t xml:space="preserve">, </w:t>
      </w:r>
      <w:r w:rsidRPr="007B6F9B">
        <w:rPr>
          <w:u w:val="single"/>
        </w:rPr>
        <w:t>and the Supreme Court</w:t>
      </w:r>
      <w:r w:rsidRPr="007B6F9B">
        <w:rPr>
          <w:sz w:val="16"/>
        </w:rPr>
        <w:t xml:space="preserve"> earlier this month </w:t>
      </w:r>
      <w:r w:rsidRPr="007B6F9B">
        <w:rPr>
          <w:b/>
          <w:bCs/>
          <w:u w:val="single"/>
        </w:rPr>
        <w:t>refused</w:t>
      </w:r>
      <w:r w:rsidRPr="007B6F9B">
        <w:rPr>
          <w:u w:val="single"/>
        </w:rPr>
        <w:t xml:space="preserve"> to expedite high court consideration</w:t>
      </w:r>
      <w:r w:rsidRPr="007B6F9B">
        <w:rPr>
          <w:sz w:val="16"/>
        </w:rPr>
        <w:t xml:space="preserve"> of the cases. </w:t>
      </w:r>
      <w:r w:rsidRPr="007B6F9B">
        <w:rPr>
          <w:sz w:val="16"/>
          <w:szCs w:val="16"/>
        </w:rPr>
        <w:t xml:space="preserve">Now, the court will hear arguments next term, with a decision expected a year from now — just as the 2020 presidential election will be kicking into high gear. </w:t>
      </w:r>
      <w:r w:rsidRPr="007B6F9B">
        <w:rPr>
          <w:sz w:val="16"/>
        </w:rPr>
        <w:t xml:space="preserve">While </w:t>
      </w:r>
      <w:r w:rsidRPr="007B6F9B">
        <w:rPr>
          <w:u w:val="single"/>
        </w:rPr>
        <w:t xml:space="preserve">public approval for DREAMers is </w:t>
      </w:r>
      <w:r w:rsidRPr="007B6F9B">
        <w:rPr>
          <w:b/>
          <w:bCs/>
          <w:u w:val="single"/>
        </w:rPr>
        <w:t>high</w:t>
      </w:r>
      <w:r w:rsidRPr="007B6F9B">
        <w:rPr>
          <w:sz w:val="16"/>
        </w:rPr>
        <w:t xml:space="preserve"> — </w:t>
      </w:r>
      <w:r w:rsidRPr="007B6F9B">
        <w:rPr>
          <w:u w:val="single"/>
        </w:rPr>
        <w:t xml:space="preserve">around </w:t>
      </w:r>
      <w:r w:rsidRPr="007B6F9B">
        <w:rPr>
          <w:b/>
          <w:bCs/>
          <w:u w:val="single"/>
        </w:rPr>
        <w:t>80%</w:t>
      </w:r>
      <w:r w:rsidRPr="007B6F9B">
        <w:rPr>
          <w:u w:val="single"/>
        </w:rPr>
        <w:t xml:space="preserve"> in most public opinion polls</w:t>
      </w:r>
      <w:r w:rsidRPr="007B6F9B">
        <w:rPr>
          <w:sz w:val="16"/>
        </w:rPr>
        <w:t xml:space="preserve"> — the issues in the case are tricky. Were the administration willing to concede that President Barack Obama acted legally in enacting the program, the Trump administration could rescind the program as long as it provided a good reason and followed the rules for such a policy reversal. But </w:t>
      </w:r>
      <w:r w:rsidRPr="007B6F9B">
        <w:rPr>
          <w:u w:val="single"/>
        </w:rPr>
        <w:t xml:space="preserve">the administration has </w:t>
      </w:r>
      <w:r w:rsidRPr="007B6F9B">
        <w:rPr>
          <w:b/>
          <w:bCs/>
          <w:u w:val="single"/>
        </w:rPr>
        <w:t>hinged</w:t>
      </w:r>
      <w:r w:rsidRPr="007B6F9B">
        <w:rPr>
          <w:u w:val="single"/>
        </w:rPr>
        <w:t xml:space="preserve"> its legal position on its contention that </w:t>
      </w:r>
      <w:r w:rsidRPr="007B6F9B">
        <w:rPr>
          <w:b/>
          <w:bCs/>
          <w:u w:val="single"/>
        </w:rPr>
        <w:t>Obama acted illegally</w:t>
      </w:r>
      <w:r w:rsidRPr="007B6F9B">
        <w:rPr>
          <w:sz w:val="16"/>
        </w:rPr>
        <w:t xml:space="preserve">. </w:t>
      </w:r>
      <w:r w:rsidRPr="007B6F9B">
        <w:rPr>
          <w:u w:val="single"/>
        </w:rPr>
        <w:t xml:space="preserve">And that is a </w:t>
      </w:r>
      <w:r w:rsidRPr="007B6F9B">
        <w:rPr>
          <w:b/>
          <w:bCs/>
          <w:u w:val="single"/>
        </w:rPr>
        <w:t>tough sell</w:t>
      </w:r>
      <w:r w:rsidRPr="007B6F9B">
        <w:rPr>
          <w:sz w:val="16"/>
        </w:rPr>
        <w:t xml:space="preserve">, </w:t>
      </w:r>
      <w:r w:rsidRPr="007B6F9B">
        <w:rPr>
          <w:u w:val="single"/>
        </w:rPr>
        <w:t xml:space="preserve">given that </w:t>
      </w:r>
      <w:r w:rsidRPr="007B6F9B">
        <w:rPr>
          <w:b/>
          <w:bCs/>
          <w:u w:val="single"/>
        </w:rPr>
        <w:t>other administrations</w:t>
      </w:r>
      <w:r w:rsidRPr="007B6F9B">
        <w:rPr>
          <w:sz w:val="16"/>
        </w:rPr>
        <w:t xml:space="preserve"> of both parties </w:t>
      </w:r>
      <w:r w:rsidRPr="007B6F9B">
        <w:rPr>
          <w:u w:val="single"/>
        </w:rPr>
        <w:t>have used deferred action</w:t>
      </w:r>
      <w:r w:rsidRPr="007B6F9B">
        <w:rPr>
          <w:sz w:val="16"/>
        </w:rPr>
        <w:t xml:space="preserve"> to permit certain large categories of people to remain in the United States. </w:t>
      </w:r>
      <w:r w:rsidRPr="007B6F9B">
        <w:rPr>
          <w:sz w:val="16"/>
          <w:szCs w:val="16"/>
        </w:rPr>
        <w:t>The DACA controversy also has been intertwined with politics. President Trump sought to use the program as a bargaining chip to get Democrats to agree to build a wall along the U.S.-Mexico border. And when that failed, and the administration still maintained that DACA was illegal, the administration's push to get the case into the Supreme Court earlier was seen by some critics as an effort to shift the blame for an unpopular act onto the court. The question of what to do about DREAMers was intensely debated within the Trump administration in the summer of 2017. John Kelly, then the secretary of homeland security, twice declined to close the program. The president's daughter Ivanka and his son-in-law, Jared Kushner, were both said to be DACA supporters, and the president himself had often spoken approvingly about DREAMers, calling them "great kids" and expressing his "love" for them.</w:t>
      </w:r>
    </w:p>
    <w:p w:rsidR="00BF0C20" w:rsidRPr="007B6F9B" w:rsidRDefault="00BF0C20" w:rsidP="00BF0C20">
      <w:pPr>
        <w:pStyle w:val="Heading4"/>
      </w:pPr>
      <w:r w:rsidRPr="007B6F9B">
        <w:t>SCOTUS will uphold DACA.</w:t>
      </w:r>
    </w:p>
    <w:p w:rsidR="00BF0C20" w:rsidRPr="007B6F9B" w:rsidRDefault="00BF0C20" w:rsidP="00BF0C20">
      <w:r w:rsidRPr="007B6F9B">
        <w:rPr>
          <w:b/>
        </w:rPr>
        <w:t>Wernick 1/3</w:t>
      </w:r>
      <w:r w:rsidRPr="007B6F9B">
        <w:t xml:space="preserve"> [Allan Wernick is an attorney and director of the City University of New York’s Citizenship Now, New York Daily News, Jan 3, 2019, “ALLAN WERNICK: 2019 likely to bring win for DACA — and loss for Trump,” https://www.nydailynews.com/news/ny-metro-wernick-immigration-20190103-story.html]</w:t>
      </w:r>
    </w:p>
    <w:p w:rsidR="00BF0C20" w:rsidRPr="007B6F9B" w:rsidRDefault="00BF0C20" w:rsidP="00BF0C20">
      <w:pPr>
        <w:rPr>
          <w:sz w:val="16"/>
        </w:rPr>
      </w:pPr>
      <w:r w:rsidRPr="007B6F9B">
        <w:rPr>
          <w:u w:val="single"/>
        </w:rPr>
        <w:t>A prediction for 2019: Victory for immigrants with Deferred Action for Childhood Arrivals</w:t>
      </w:r>
      <w:r w:rsidRPr="007B6F9B">
        <w:rPr>
          <w:sz w:val="16"/>
        </w:rPr>
        <w:t xml:space="preserve"> and Temporary Protected Status. President </w:t>
      </w:r>
      <w:r w:rsidRPr="007B6F9B">
        <w:rPr>
          <w:u w:val="single"/>
        </w:rPr>
        <w:t>Trump’s efforts to end the DACA program have failed</w:t>
      </w:r>
      <w:r w:rsidRPr="007B6F9B">
        <w:rPr>
          <w:sz w:val="16"/>
        </w:rPr>
        <w:t xml:space="preserve">. Designed to protect undocumented youth, the program continues with renewals available. Federal courts have ordered Trump to keep the program in place. </w:t>
      </w:r>
      <w:r w:rsidRPr="007B6F9B">
        <w:rPr>
          <w:u w:val="single"/>
        </w:rPr>
        <w:t>The U.S. Supreme Court will decide soon whether to hear the government’s appeal from a pro-DACA decision</w:t>
      </w:r>
      <w:r w:rsidRPr="007B6F9B">
        <w:rPr>
          <w:sz w:val="16"/>
        </w:rPr>
        <w:t xml:space="preserve">. The court will likely decline to hear the case, letting lower court decisions stand allowing DACA renewals to continue. If I’m wrong and the court takes the case, </w:t>
      </w:r>
      <w:r w:rsidRPr="007B6F9B">
        <w:rPr>
          <w:rStyle w:val="Emphasis"/>
        </w:rPr>
        <w:t xml:space="preserve">I expect the justices to allow DACA to continue. </w:t>
      </w:r>
      <w:r w:rsidRPr="007B6F9B">
        <w:rPr>
          <w:sz w:val="16"/>
        </w:rPr>
        <w:t xml:space="preserve">DACA is an enormously popular program. The public rightly sees it as fair and just humanitarian relief for innocent victims of a failed immigration policy. </w:t>
      </w:r>
      <w:r w:rsidRPr="007B6F9B">
        <w:rPr>
          <w:u w:val="single"/>
        </w:rPr>
        <w:t>Courts don’t want to place more than 700,000 working, studying, immigrants in danger of deportation. Moreover, the government’s position is weak. It argues that President Barack Obama had no authority to grant DACA</w:t>
      </w:r>
      <w:r w:rsidRPr="007B6F9B">
        <w:rPr>
          <w:sz w:val="16"/>
        </w:rPr>
        <w:t xml:space="preserve">. </w:t>
      </w:r>
      <w:r w:rsidRPr="007B6F9B">
        <w:rPr>
          <w:u w:val="single"/>
        </w:rPr>
        <w:t>Historically the courts have given the President great latitude in enforcing immigration laws</w:t>
      </w:r>
      <w:r w:rsidRPr="007B6F9B">
        <w:rPr>
          <w:sz w:val="16"/>
        </w:rPr>
        <w:t>.</w:t>
      </w:r>
    </w:p>
    <w:p w:rsidR="00BF0C20" w:rsidRPr="001D19C6" w:rsidRDefault="000129E8" w:rsidP="000129E8">
      <w:pPr>
        <w:pStyle w:val="Heading3"/>
      </w:pPr>
      <w:r w:rsidRPr="001D19C6">
        <w:t>2nc – at: thumpers</w:t>
      </w:r>
    </w:p>
    <w:p w:rsidR="00BF0C20" w:rsidRDefault="00BF0C20" w:rsidP="00BF0C20">
      <w:pPr>
        <w:pStyle w:val="Heading4"/>
      </w:pPr>
      <w:r>
        <w:t>DACA is the most controversial and anticipated case that will be decided – no thumpers.</w:t>
      </w:r>
    </w:p>
    <w:p w:rsidR="00BF0C20" w:rsidRPr="00E57765" w:rsidRDefault="00BF0C20" w:rsidP="00BF0C20">
      <w:pPr>
        <w:rPr>
          <w:rStyle w:val="Style13ptBold"/>
        </w:rPr>
      </w:pPr>
      <w:r>
        <w:rPr>
          <w:rStyle w:val="Style13ptBold"/>
        </w:rPr>
        <w:t>Miguel 06/28</w:t>
      </w:r>
      <w:r w:rsidRPr="00E57765">
        <w:t xml:space="preserve"> [</w:t>
      </w:r>
      <w:r>
        <w:t>Luis, writer for NewAmerican, “</w:t>
      </w:r>
      <w:r w:rsidRPr="00E57765">
        <w:t>Supreme Court Says It Will Hear DACA Case, Deciding Program's Future</w:t>
      </w:r>
      <w:r>
        <w:t>,” accessible online at</w:t>
      </w:r>
      <w:r w:rsidRPr="00E57765">
        <w:t xml:space="preserve"> </w:t>
      </w:r>
      <w:hyperlink r:id="rId134" w:history="1">
        <w:r w:rsidRPr="002506A5">
          <w:rPr>
            <w:rStyle w:val="Hyperlink"/>
          </w:rPr>
          <w:t>https://www.thenewamerican.com/usnews/immigration/item/32728-supreme-court-says-it-will-hear-daca-case-deciding-program-s-future</w:t>
        </w:r>
      </w:hyperlink>
      <w:r>
        <w:t>, published 06/28/19] // BBM</w:t>
      </w:r>
    </w:p>
    <w:p w:rsidR="00BF0C20" w:rsidRDefault="00BF0C20" w:rsidP="00BF0C20">
      <w:pPr>
        <w:rPr>
          <w:sz w:val="16"/>
        </w:rPr>
      </w:pPr>
      <w:r w:rsidRPr="00E57765">
        <w:rPr>
          <w:u w:val="single"/>
        </w:rPr>
        <w:t>All eyes are on the Supreme Court</w:t>
      </w:r>
      <w:r w:rsidRPr="00E57765">
        <w:rPr>
          <w:sz w:val="16"/>
        </w:rPr>
        <w:t>.</w:t>
      </w:r>
      <w:r>
        <w:rPr>
          <w:sz w:val="16"/>
        </w:rPr>
        <w:t xml:space="preserve"> </w:t>
      </w:r>
      <w:r w:rsidRPr="00E57765">
        <w:rPr>
          <w:u w:val="single"/>
        </w:rPr>
        <w:t>The</w:t>
      </w:r>
      <w:r w:rsidRPr="00E57765">
        <w:rPr>
          <w:sz w:val="16"/>
        </w:rPr>
        <w:t xml:space="preserve"> nation’s highest </w:t>
      </w:r>
      <w:r w:rsidRPr="00E57765">
        <w:rPr>
          <w:u w:val="single"/>
        </w:rPr>
        <w:t>judicial body agreed</w:t>
      </w:r>
      <w:r w:rsidRPr="00E57765">
        <w:rPr>
          <w:sz w:val="16"/>
        </w:rPr>
        <w:t xml:space="preserve"> on Friday </w:t>
      </w:r>
      <w:r w:rsidRPr="00E57765">
        <w:rPr>
          <w:u w:val="single"/>
        </w:rPr>
        <w:t>to decide whether the Trump administration can</w:t>
      </w:r>
      <w:r w:rsidRPr="00E57765">
        <w:rPr>
          <w:sz w:val="16"/>
        </w:rPr>
        <w:t xml:space="preserve"> go forward with its plans to </w:t>
      </w:r>
      <w:r w:rsidRPr="00E57765">
        <w:rPr>
          <w:u w:val="single"/>
        </w:rPr>
        <w:t>end</w:t>
      </w:r>
      <w:r w:rsidRPr="00E57765">
        <w:rPr>
          <w:sz w:val="16"/>
        </w:rPr>
        <w:t xml:space="preserve"> the Obama-era </w:t>
      </w:r>
      <w:r w:rsidRPr="00E57765">
        <w:rPr>
          <w:u w:val="single"/>
        </w:rPr>
        <w:t>DACA</w:t>
      </w:r>
      <w:r w:rsidRPr="00E57765">
        <w:rPr>
          <w:sz w:val="16"/>
        </w:rPr>
        <w:t xml:space="preserve"> program.</w:t>
      </w:r>
      <w:r>
        <w:rPr>
          <w:sz w:val="16"/>
        </w:rPr>
        <w:t xml:space="preserve"> </w:t>
      </w:r>
      <w:r w:rsidRPr="00E57765">
        <w:rPr>
          <w:sz w:val="16"/>
          <w:szCs w:val="16"/>
        </w:rPr>
        <w:t>The Supreme Court will hear oral arguments for the three relevant cases in its next term, which begins in October, meaning a ruling won’t be likely until 2020 — making for a highly charged presidential election year.</w:t>
      </w:r>
      <w:r>
        <w:rPr>
          <w:sz w:val="16"/>
          <w:szCs w:val="16"/>
        </w:rPr>
        <w:t xml:space="preserve"> </w:t>
      </w:r>
      <w:r w:rsidRPr="00E57765">
        <w:rPr>
          <w:sz w:val="16"/>
          <w:szCs w:val="16"/>
        </w:rPr>
        <w:t>The justices will take the unusual step of taking up the cases before they’ve been fully heard at the lower court level.</w:t>
      </w:r>
      <w:r>
        <w:rPr>
          <w:sz w:val="16"/>
          <w:szCs w:val="16"/>
        </w:rPr>
        <w:t xml:space="preserve"> </w:t>
      </w:r>
      <w:r w:rsidRPr="00E57765">
        <w:rPr>
          <w:sz w:val="16"/>
          <w:szCs w:val="16"/>
        </w:rPr>
        <w:t>The cases in question are DHS v. Regents of the University of California, Trump v. National Association for the Advancement of Colored People, and McAlleenan v. Vidal.</w:t>
      </w:r>
      <w:r>
        <w:rPr>
          <w:sz w:val="16"/>
          <w:szCs w:val="16"/>
        </w:rPr>
        <w:t xml:space="preserve"> </w:t>
      </w:r>
      <w:r w:rsidRPr="00E57765">
        <w:rPr>
          <w:sz w:val="16"/>
          <w:szCs w:val="16"/>
        </w:rPr>
        <w:t>Known as Deferred Action for Childhood Arrivals, DACA was created by executive order and protects roughly 700,000 illegal aliens from deportation by granting them renewable two-year reprieves and eligibility for work permits.</w:t>
      </w:r>
      <w:r>
        <w:rPr>
          <w:sz w:val="16"/>
          <w:szCs w:val="16"/>
        </w:rPr>
        <w:t xml:space="preserve"> </w:t>
      </w:r>
      <w:r w:rsidRPr="00E57765">
        <w:rPr>
          <w:sz w:val="16"/>
          <w:szCs w:val="16"/>
        </w:rPr>
        <w:t>To qualify for DACA, beneficiaries (whom many politicians and media figures call “Dreamers”) must have been under age 16 when they came into the country and must have arrived by 2007. DACA, which President Obama signed in 2012 after the DREAM Act immigration bill failed to overcome a Senate filibuster in 2011, has been called “unconstitutional” by its critics.</w:t>
      </w:r>
      <w:r>
        <w:rPr>
          <w:sz w:val="16"/>
          <w:szCs w:val="16"/>
        </w:rPr>
        <w:t xml:space="preserve"> </w:t>
      </w:r>
      <w:r w:rsidRPr="00E57765">
        <w:rPr>
          <w:sz w:val="16"/>
          <w:szCs w:val="16"/>
        </w:rPr>
        <w:t>The Trump White House announced in 2017 that the DACA program would be phased out, but federal court rulings have kept it alive, and the federal government has continued to accept renewal applications from DACA recipients. As a result, the Justice Department late last year asked the Supreme Court to fast track DACA cases and hear them during the current term — a request the court rejected.</w:t>
      </w:r>
      <w:r>
        <w:rPr>
          <w:sz w:val="16"/>
          <w:szCs w:val="16"/>
        </w:rPr>
        <w:t xml:space="preserve"> </w:t>
      </w:r>
      <w:r w:rsidRPr="00E57765">
        <w:rPr>
          <w:sz w:val="16"/>
        </w:rPr>
        <w:t xml:space="preserve">But </w:t>
      </w:r>
      <w:r w:rsidRPr="00E57765">
        <w:rPr>
          <w:u w:val="single"/>
        </w:rPr>
        <w:t xml:space="preserve">in a </w:t>
      </w:r>
      <w:r w:rsidRPr="00E57765">
        <w:rPr>
          <w:b/>
          <w:bCs/>
          <w:u w:val="single"/>
        </w:rPr>
        <w:t>surprise turn</w:t>
      </w:r>
      <w:r w:rsidRPr="00E57765">
        <w:rPr>
          <w:sz w:val="16"/>
        </w:rPr>
        <w:t xml:space="preserve">, </w:t>
      </w:r>
      <w:r w:rsidRPr="00E57765">
        <w:rPr>
          <w:u w:val="single"/>
        </w:rPr>
        <w:t>the justices appear to have acquiesced to the Trump administration</w:t>
      </w:r>
      <w:r w:rsidRPr="00E57765">
        <w:rPr>
          <w:sz w:val="16"/>
        </w:rPr>
        <w:t xml:space="preserve">, </w:t>
      </w:r>
      <w:r w:rsidRPr="00E57765">
        <w:rPr>
          <w:u w:val="single"/>
        </w:rPr>
        <w:t>setting up a</w:t>
      </w:r>
      <w:r w:rsidRPr="00E57765">
        <w:rPr>
          <w:sz w:val="16"/>
        </w:rPr>
        <w:t xml:space="preserve"> potentially </w:t>
      </w:r>
      <w:r w:rsidRPr="00E57765">
        <w:rPr>
          <w:b/>
          <w:bCs/>
          <w:u w:val="single"/>
        </w:rPr>
        <w:t>tense legal battle</w:t>
      </w:r>
      <w:r w:rsidRPr="00E57765">
        <w:rPr>
          <w:u w:val="single"/>
        </w:rPr>
        <w:t xml:space="preserve"> on one of the </w:t>
      </w:r>
      <w:r w:rsidRPr="00E57765">
        <w:rPr>
          <w:b/>
          <w:bCs/>
          <w:u w:val="single"/>
        </w:rPr>
        <w:t>most controversial issues</w:t>
      </w:r>
      <w:r w:rsidRPr="00E57765">
        <w:rPr>
          <w:u w:val="single"/>
        </w:rPr>
        <w:t xml:space="preserve"> in modern American politics</w:t>
      </w:r>
      <w:r w:rsidRPr="00E57765">
        <w:rPr>
          <w:sz w:val="16"/>
        </w:rPr>
        <w:t>.</w:t>
      </w:r>
      <w:r>
        <w:rPr>
          <w:sz w:val="16"/>
        </w:rPr>
        <w:t xml:space="preserve"> </w:t>
      </w:r>
      <w:r w:rsidRPr="00E57765">
        <w:rPr>
          <w:sz w:val="16"/>
          <w:szCs w:val="16"/>
        </w:rPr>
        <w:t>On the 2016 campaign trail, then-candidate Trump vowed to end DACA as part of his 10-point immigration plan. “We will immediately terminate President Obama’s two illegal executive amnesties in which he defied federal law and the Constitution to give amnesty to approximately five million illegal immigrants,” he said in a campaign speech.</w:t>
      </w:r>
      <w:r>
        <w:rPr>
          <w:sz w:val="16"/>
          <w:szCs w:val="16"/>
        </w:rPr>
        <w:t xml:space="preserve"> </w:t>
      </w:r>
      <w:r w:rsidRPr="00E57765">
        <w:rPr>
          <w:sz w:val="16"/>
          <w:szCs w:val="16"/>
        </w:rPr>
        <w:t>Following the election, President Trump softened on DACA, indicating he would be open to allowing beneficiaries of the program to stay. “They got brought here at a very young age, they've worked here, they've gone to school here,” the president said in November of 2017. “Some were good students. Some have wonderful jobs. And they're in never-never land because they don't know what's going to happen.”</w:t>
      </w:r>
      <w:r>
        <w:rPr>
          <w:sz w:val="16"/>
          <w:szCs w:val="16"/>
        </w:rPr>
        <w:t xml:space="preserve"> </w:t>
      </w:r>
      <w:r w:rsidRPr="00E57765">
        <w:rPr>
          <w:sz w:val="16"/>
          <w:szCs w:val="16"/>
        </w:rPr>
        <w:t>In September of that year, the Trump administration rescinded DACA, with President Trump calling on Congress to work out a deal that would provide amnesty for young illegal aliens in exchange for border protection and wall funding.</w:t>
      </w:r>
      <w:r>
        <w:rPr>
          <w:sz w:val="16"/>
          <w:szCs w:val="16"/>
        </w:rPr>
        <w:t xml:space="preserve"> </w:t>
      </w:r>
      <w:r w:rsidRPr="00E57765">
        <w:rPr>
          <w:sz w:val="16"/>
          <w:szCs w:val="16"/>
        </w:rPr>
        <w:t>A few months later, a federal judge ordered that the government keep DACA in place on the same terms as before the rescission.</w:t>
      </w:r>
      <w:r>
        <w:rPr>
          <w:sz w:val="16"/>
          <w:szCs w:val="16"/>
        </w:rPr>
        <w:t xml:space="preserve"> </w:t>
      </w:r>
      <w:r w:rsidRPr="00E57765">
        <w:rPr>
          <w:sz w:val="16"/>
          <w:szCs w:val="16"/>
        </w:rPr>
        <w:t>Through back and forth, Democrats and Republicans have yet to reach a DACA deal.</w:t>
      </w:r>
      <w:r>
        <w:rPr>
          <w:sz w:val="16"/>
          <w:szCs w:val="16"/>
        </w:rPr>
        <w:t xml:space="preserve"> </w:t>
      </w:r>
      <w:r w:rsidRPr="00E57765">
        <w:rPr>
          <w:sz w:val="16"/>
          <w:szCs w:val="16"/>
        </w:rPr>
        <w:t>Proponents of deporting DACA recipients argue that providing the 700,000 illegal aliens with a path to a green card and eventual U.S. citizenship could trigger chain migration of up to four million foreign nationals.</w:t>
      </w:r>
      <w:r>
        <w:rPr>
          <w:sz w:val="16"/>
          <w:szCs w:val="16"/>
        </w:rPr>
        <w:t xml:space="preserve"> </w:t>
      </w:r>
      <w:r w:rsidRPr="00E57765">
        <w:rPr>
          <w:u w:val="single"/>
        </w:rPr>
        <w:t>Whatever the ramifications of rescinding or keeping DACA</w:t>
      </w:r>
      <w:r w:rsidRPr="00E57765">
        <w:rPr>
          <w:sz w:val="16"/>
        </w:rPr>
        <w:t xml:space="preserve">, </w:t>
      </w:r>
      <w:r w:rsidRPr="00E57765">
        <w:rPr>
          <w:u w:val="single"/>
        </w:rPr>
        <w:t>the ball is now in the Supreme Court</w:t>
      </w:r>
      <w:r w:rsidRPr="00E57765">
        <w:rPr>
          <w:sz w:val="16"/>
        </w:rPr>
        <w:t>.</w:t>
      </w:r>
    </w:p>
    <w:p w:rsidR="00BF0C20" w:rsidRDefault="00BF0C20" w:rsidP="00BF0C20">
      <w:pPr>
        <w:pStyle w:val="Heading4"/>
      </w:pPr>
      <w:r>
        <w:t>DACA’s key – it’s a sweeping, controversial issue.</w:t>
      </w:r>
    </w:p>
    <w:p w:rsidR="00BF0C20" w:rsidRPr="00F62375" w:rsidRDefault="00BF0C20" w:rsidP="00BF0C20">
      <w:pPr>
        <w:rPr>
          <w:rStyle w:val="Style13ptBold"/>
        </w:rPr>
      </w:pPr>
      <w:r>
        <w:rPr>
          <w:rStyle w:val="Style13ptBold"/>
        </w:rPr>
        <w:t>Goldiner 06/28</w:t>
      </w:r>
      <w:r w:rsidRPr="00F62375">
        <w:t xml:space="preserve"> [</w:t>
      </w:r>
      <w:r>
        <w:t>David,  writer for NY Daily News, “</w:t>
      </w:r>
      <w:r w:rsidRPr="00F62375">
        <w:t>Supreme Court to rule on Trump push to end Dreamers protection</w:t>
      </w:r>
      <w:r>
        <w:t>,” accessible online at</w:t>
      </w:r>
      <w:r w:rsidRPr="00F62375">
        <w:t xml:space="preserve"> </w:t>
      </w:r>
      <w:hyperlink r:id="rId135" w:history="1">
        <w:r w:rsidRPr="002506A5">
          <w:rPr>
            <w:rStyle w:val="Hyperlink"/>
          </w:rPr>
          <w:t>https://www.nydailynews.com/news/politics/ny-supreme-court-dreamers-daca-immigration-20190628-u3ujgy6mnzbz5jdgz6dcvidej4-story.html</w:t>
        </w:r>
      </w:hyperlink>
      <w:r>
        <w:t>, published 06/28/19] // BBM</w:t>
      </w:r>
    </w:p>
    <w:p w:rsidR="00BF0C20" w:rsidRDefault="00BF0C20" w:rsidP="00BF0C20">
      <w:pPr>
        <w:rPr>
          <w:u w:val="single"/>
        </w:rPr>
      </w:pPr>
      <w:r w:rsidRPr="00F62375">
        <w:rPr>
          <w:u w:val="single"/>
        </w:rPr>
        <w:t xml:space="preserve">The Supreme Court is going to have the </w:t>
      </w:r>
      <w:r w:rsidRPr="00F62375">
        <w:rPr>
          <w:b/>
          <w:bCs/>
          <w:u w:val="single"/>
        </w:rPr>
        <w:t xml:space="preserve">final say </w:t>
      </w:r>
      <w:r w:rsidRPr="00F62375">
        <w:rPr>
          <w:u w:val="single"/>
        </w:rPr>
        <w:t>on the Dreamers</w:t>
      </w:r>
      <w:r w:rsidRPr="00F62375">
        <w:t>.</w:t>
      </w:r>
      <w:r>
        <w:t xml:space="preserve"> </w:t>
      </w:r>
      <w:r w:rsidRPr="00F62375">
        <w:rPr>
          <w:sz w:val="16"/>
          <w:szCs w:val="16"/>
        </w:rPr>
        <w:t>The high court agreed to hear President Trump’s appeal of lower court rulings that blocked him from scrapping the measure to protect from deportation about 700,000 immigrants who were brought to the U.S. as children.</w:t>
      </w:r>
      <w:r>
        <w:rPr>
          <w:sz w:val="16"/>
          <w:szCs w:val="16"/>
        </w:rPr>
        <w:t xml:space="preserve"> </w:t>
      </w:r>
      <w:r w:rsidRPr="00F62375">
        <w:rPr>
          <w:sz w:val="16"/>
          <w:szCs w:val="16"/>
        </w:rPr>
        <w:t>Trump moved to end President Obama’s landmark so-called DACA plan in 2017 as part of his hardline anti-immigration stance.</w:t>
      </w:r>
      <w:r>
        <w:rPr>
          <w:sz w:val="16"/>
          <w:szCs w:val="16"/>
        </w:rPr>
        <w:t xml:space="preserve"> </w:t>
      </w:r>
      <w:r w:rsidRPr="00F62375">
        <w:rPr>
          <w:sz w:val="16"/>
        </w:rPr>
        <w:t xml:space="preserve">But </w:t>
      </w:r>
      <w:r w:rsidRPr="00F62375">
        <w:rPr>
          <w:u w:val="single"/>
        </w:rPr>
        <w:t xml:space="preserve">federal appeals courts have </w:t>
      </w:r>
      <w:r w:rsidRPr="00F62375">
        <w:rPr>
          <w:b/>
          <w:bCs/>
          <w:u w:val="single"/>
        </w:rPr>
        <w:t>repeatedly blocked</w:t>
      </w:r>
      <w:r w:rsidRPr="00F62375">
        <w:rPr>
          <w:sz w:val="16"/>
        </w:rPr>
        <w:t xml:space="preserve"> </w:t>
      </w:r>
      <w:r w:rsidRPr="00F62375">
        <w:rPr>
          <w:u w:val="single"/>
        </w:rPr>
        <w:t xml:space="preserve">the move and have ordered officials to keep accepting applications for protection from people covered by the </w:t>
      </w:r>
      <w:r w:rsidRPr="00F62375">
        <w:rPr>
          <w:b/>
          <w:bCs/>
          <w:u w:val="single"/>
        </w:rPr>
        <w:t>controversial edict</w:t>
      </w:r>
      <w:r w:rsidRPr="00F62375">
        <w:rPr>
          <w:sz w:val="16"/>
        </w:rPr>
        <w:t>.</w:t>
      </w:r>
      <w:r>
        <w:rPr>
          <w:sz w:val="16"/>
        </w:rPr>
        <w:t xml:space="preserve"> </w:t>
      </w:r>
      <w:r w:rsidRPr="00F62375">
        <w:rPr>
          <w:sz w:val="16"/>
        </w:rPr>
        <w:t xml:space="preserve">Although </w:t>
      </w:r>
      <w:r w:rsidRPr="00F62375">
        <w:rPr>
          <w:u w:val="single"/>
        </w:rPr>
        <w:t xml:space="preserve">the fight involves a </w:t>
      </w:r>
      <w:r w:rsidRPr="00F62375">
        <w:rPr>
          <w:b/>
          <w:bCs/>
          <w:u w:val="single"/>
        </w:rPr>
        <w:t>sweeping issue</w:t>
      </w:r>
      <w:r w:rsidRPr="00F62375">
        <w:rPr>
          <w:u w:val="single"/>
        </w:rPr>
        <w:t xml:space="preserve"> that could affect millions of people</w:t>
      </w:r>
      <w:r w:rsidRPr="00F62375">
        <w:rPr>
          <w:sz w:val="16"/>
        </w:rPr>
        <w:t xml:space="preserve"> living in America, the court case hinges on the narrow question of whether Trump followed obscure provisions of the Administrative Procedure Act in rolling back DACA.</w:t>
      </w:r>
      <w:r>
        <w:rPr>
          <w:sz w:val="16"/>
        </w:rPr>
        <w:t xml:space="preserve"> </w:t>
      </w:r>
      <w:r w:rsidRPr="00F62375">
        <w:rPr>
          <w:sz w:val="16"/>
          <w:szCs w:val="16"/>
        </w:rPr>
        <w:t>No date was set for when the Supreme Court, which is firmly in the hands of conservative justices, might actually rule. The court will hear arguments during its next term, which starts in October and ends next June.</w:t>
      </w:r>
      <w:r>
        <w:rPr>
          <w:sz w:val="16"/>
          <w:szCs w:val="16"/>
        </w:rPr>
        <w:t xml:space="preserve"> </w:t>
      </w:r>
      <w:r w:rsidRPr="00F62375">
        <w:rPr>
          <w:sz w:val="16"/>
          <w:szCs w:val="16"/>
        </w:rPr>
        <w:t>Obama issued the order in 2012 in a move that many Republicans believe was unconstitutional because Congress did not approve it.</w:t>
      </w:r>
      <w:r>
        <w:rPr>
          <w:sz w:val="16"/>
          <w:szCs w:val="16"/>
        </w:rPr>
        <w:t xml:space="preserve"> </w:t>
      </w:r>
      <w:r w:rsidRPr="00F62375">
        <w:rPr>
          <w:sz w:val="16"/>
          <w:szCs w:val="16"/>
        </w:rPr>
        <w:t>Trump has vowed to reshape American immigration policy but has had no luck convincing even Republicans, let alone all of Congress, to go along with any wide-ranging reform.</w:t>
      </w:r>
      <w:r>
        <w:rPr>
          <w:sz w:val="16"/>
          <w:szCs w:val="16"/>
        </w:rPr>
        <w:t xml:space="preserve"> </w:t>
      </w:r>
      <w:r w:rsidRPr="00F62375">
        <w:rPr>
          <w:sz w:val="16"/>
          <w:szCs w:val="16"/>
        </w:rPr>
        <w:t>He also vowed to build a wall on the southern border and force Mexico to pay for it. That hasn’t happened either, although Trump insists he is making some progress.</w:t>
      </w:r>
      <w:r>
        <w:rPr>
          <w:sz w:val="16"/>
          <w:szCs w:val="16"/>
        </w:rPr>
        <w:t xml:space="preserve"> </w:t>
      </w:r>
      <w:r w:rsidRPr="00F62375">
        <w:rPr>
          <w:sz w:val="16"/>
          <w:szCs w:val="16"/>
        </w:rPr>
        <w:t>Congressional Democrats once offered Trump a deal to approve funds for a border wall in exchange for making DACA permanent but he turned them down.</w:t>
      </w:r>
      <w:r>
        <w:rPr>
          <w:sz w:val="16"/>
          <w:szCs w:val="16"/>
        </w:rPr>
        <w:t xml:space="preserve"> </w:t>
      </w:r>
      <w:r w:rsidRPr="00F62375">
        <w:rPr>
          <w:u w:val="single"/>
        </w:rPr>
        <w:t>Despite Trump’s push to end DACA</w:t>
      </w:r>
      <w:r w:rsidRPr="00F62375">
        <w:rPr>
          <w:sz w:val="16"/>
        </w:rPr>
        <w:t xml:space="preserve">, </w:t>
      </w:r>
      <w:r w:rsidRPr="00F62375">
        <w:rPr>
          <w:u w:val="single"/>
        </w:rPr>
        <w:t xml:space="preserve">some </w:t>
      </w:r>
      <w:r w:rsidRPr="00F62375">
        <w:rPr>
          <w:b/>
          <w:bCs/>
          <w:u w:val="single"/>
        </w:rPr>
        <w:t>political insiders</w:t>
      </w:r>
      <w:r w:rsidRPr="00F62375">
        <w:rPr>
          <w:u w:val="single"/>
        </w:rPr>
        <w:t xml:space="preserve"> believe it would be a </w:t>
      </w:r>
      <w:r w:rsidRPr="00F62375">
        <w:rPr>
          <w:b/>
          <w:bCs/>
          <w:u w:val="single"/>
        </w:rPr>
        <w:t>blow to the GOP</w:t>
      </w:r>
      <w:r w:rsidRPr="00F62375">
        <w:rPr>
          <w:u w:val="single"/>
        </w:rPr>
        <w:t xml:space="preserve"> if he wins the court case</w:t>
      </w:r>
      <w:r w:rsidRPr="00F62375">
        <w:rPr>
          <w:sz w:val="16"/>
        </w:rPr>
        <w:t xml:space="preserve"> </w:t>
      </w:r>
      <w:r w:rsidRPr="00F62375">
        <w:rPr>
          <w:u w:val="single"/>
        </w:rPr>
        <w:t>because a large majority of Americans believe the Dreamers should be allowed to stay in the U.S.</w:t>
      </w:r>
    </w:p>
    <w:p w:rsidR="00BF0C20" w:rsidRDefault="00BF0C20" w:rsidP="00BF0C20">
      <w:pPr>
        <w:pStyle w:val="Heading4"/>
      </w:pPr>
      <w:r>
        <w:t>DACA’s the most controversial – it’s a politically charge election issue.</w:t>
      </w:r>
    </w:p>
    <w:p w:rsidR="00BF0C20" w:rsidRPr="0067688E" w:rsidRDefault="00BF0C20" w:rsidP="00BF0C20">
      <w:pPr>
        <w:rPr>
          <w:rStyle w:val="Style13ptBold"/>
        </w:rPr>
      </w:pPr>
      <w:r>
        <w:rPr>
          <w:rStyle w:val="Style13ptBold"/>
        </w:rPr>
        <w:t>Higgins 06/28</w:t>
      </w:r>
      <w:r w:rsidRPr="0067688E">
        <w:t xml:space="preserve"> [</w:t>
      </w:r>
      <w:r>
        <w:t>Tucker, CNBC Reporter, “</w:t>
      </w:r>
      <w:r w:rsidRPr="0067688E">
        <w:t>Supreme Court to decide whether Trump can terminate Obama-era DACA program</w:t>
      </w:r>
      <w:r>
        <w:t>,” accessible online at</w:t>
      </w:r>
      <w:r w:rsidRPr="0067688E">
        <w:t xml:space="preserve"> </w:t>
      </w:r>
      <w:hyperlink r:id="rId136" w:history="1">
        <w:r w:rsidRPr="002506A5">
          <w:rPr>
            <w:rStyle w:val="Hyperlink"/>
          </w:rPr>
          <w:t>https://www.cnbc.com/2019/06/28/supreme-court-to-decide-whether-trump-administration-can-end-daca.html</w:t>
        </w:r>
      </w:hyperlink>
      <w:r>
        <w:t>, published 06/28/19] // BBM</w:t>
      </w:r>
    </w:p>
    <w:p w:rsidR="00BF0C20" w:rsidRDefault="00BF0C20" w:rsidP="00BF0C20">
      <w:pPr>
        <w:rPr>
          <w:sz w:val="16"/>
          <w:szCs w:val="16"/>
        </w:rPr>
      </w:pPr>
      <w:r w:rsidRPr="0067688E">
        <w:rPr>
          <w:u w:val="single"/>
        </w:rPr>
        <w:t>The Supreme Court said</w:t>
      </w:r>
      <w:r w:rsidRPr="0067688E">
        <w:rPr>
          <w:sz w:val="16"/>
        </w:rPr>
        <w:t xml:space="preserve"> Friday </w:t>
      </w:r>
      <w:r w:rsidRPr="0067688E">
        <w:rPr>
          <w:u w:val="single"/>
        </w:rPr>
        <w:t xml:space="preserve">it will hear arguments over the legality of </w:t>
      </w:r>
      <w:r w:rsidRPr="0067688E">
        <w:rPr>
          <w:sz w:val="16"/>
        </w:rPr>
        <w:t xml:space="preserve">the Trump administration’s </w:t>
      </w:r>
      <w:r w:rsidRPr="0067688E">
        <w:rPr>
          <w:u w:val="single"/>
        </w:rPr>
        <w:t>decision to terminate</w:t>
      </w:r>
      <w:r w:rsidRPr="0067688E">
        <w:rPr>
          <w:sz w:val="16"/>
        </w:rPr>
        <w:t xml:space="preserve"> the Obama-era immigration program known as </w:t>
      </w:r>
      <w:r w:rsidRPr="0067688E">
        <w:rPr>
          <w:u w:val="single"/>
        </w:rPr>
        <w:t>DACA</w:t>
      </w:r>
      <w:r w:rsidRPr="0067688E">
        <w:rPr>
          <w:sz w:val="16"/>
        </w:rPr>
        <w:t>, which shields certain young migrants brought to the United States illegally from deportation and allows them to receive work permits.</w:t>
      </w:r>
      <w:r>
        <w:rPr>
          <w:sz w:val="16"/>
        </w:rPr>
        <w:t xml:space="preserve"> </w:t>
      </w:r>
      <w:r w:rsidRPr="0067688E">
        <w:rPr>
          <w:sz w:val="16"/>
        </w:rPr>
        <w:t xml:space="preserve">The justices announced in an order that they will take up three cases on the matter in their next term, beginning in October. </w:t>
      </w:r>
      <w:r w:rsidRPr="0067688E">
        <w:rPr>
          <w:u w:val="single"/>
        </w:rPr>
        <w:t>A decision is expected</w:t>
      </w:r>
      <w:r w:rsidRPr="0067688E">
        <w:rPr>
          <w:sz w:val="16"/>
        </w:rPr>
        <w:t xml:space="preserve"> by next June, </w:t>
      </w:r>
      <w:r w:rsidRPr="0067688E">
        <w:rPr>
          <w:u w:val="single"/>
        </w:rPr>
        <w:t>in the thick of the 2020 presidential campaign</w:t>
      </w:r>
      <w:r w:rsidRPr="0067688E">
        <w:rPr>
          <w:sz w:val="16"/>
        </w:rPr>
        <w:t>.</w:t>
      </w:r>
      <w:r>
        <w:rPr>
          <w:sz w:val="16"/>
        </w:rPr>
        <w:t xml:space="preserve"> </w:t>
      </w:r>
      <w:r w:rsidRPr="0067688E">
        <w:rPr>
          <w:u w:val="single"/>
        </w:rPr>
        <w:t>The issue has</w:t>
      </w:r>
      <w:r w:rsidRPr="0067688E">
        <w:rPr>
          <w:sz w:val="16"/>
        </w:rPr>
        <w:t xml:space="preserve"> already </w:t>
      </w:r>
      <w:r w:rsidRPr="0067688E">
        <w:rPr>
          <w:u w:val="single"/>
        </w:rPr>
        <w:t xml:space="preserve">become an election </w:t>
      </w:r>
      <w:r w:rsidRPr="0067688E">
        <w:rPr>
          <w:b/>
          <w:bCs/>
          <w:u w:val="single"/>
        </w:rPr>
        <w:t>flash point</w:t>
      </w:r>
      <w:r w:rsidRPr="0067688E">
        <w:rPr>
          <w:sz w:val="16"/>
        </w:rPr>
        <w:t xml:space="preserve">, </w:t>
      </w:r>
      <w:r w:rsidRPr="0067688E">
        <w:rPr>
          <w:u w:val="single"/>
        </w:rPr>
        <w:t xml:space="preserve">particularly as immigration remains in the </w:t>
      </w:r>
      <w:r w:rsidRPr="0067688E">
        <w:rPr>
          <w:b/>
          <w:bCs/>
          <w:u w:val="single"/>
        </w:rPr>
        <w:t>national focus</w:t>
      </w:r>
      <w:r w:rsidRPr="0067688E">
        <w:rPr>
          <w:sz w:val="16"/>
        </w:rPr>
        <w:t>.</w:t>
      </w:r>
      <w:r>
        <w:rPr>
          <w:sz w:val="16"/>
        </w:rPr>
        <w:t xml:space="preserve"> </w:t>
      </w:r>
      <w:r w:rsidRPr="00EB2049">
        <w:rPr>
          <w:u w:val="single"/>
        </w:rPr>
        <w:t>Many 2020 Democratic presidential hopefuls have pledged to reverse Trump’s decision to terminate the</w:t>
      </w:r>
      <w:r w:rsidRPr="00EB2049">
        <w:rPr>
          <w:sz w:val="16"/>
        </w:rPr>
        <w:t xml:space="preserve"> Deferred Action for Childhood Arrivals </w:t>
      </w:r>
      <w:r w:rsidRPr="00EB2049">
        <w:rPr>
          <w:u w:val="single"/>
        </w:rPr>
        <w:t>program</w:t>
      </w:r>
      <w:r w:rsidRPr="00EB2049">
        <w:rPr>
          <w:sz w:val="16"/>
        </w:rPr>
        <w:t>, and to support the “dreamers,” as those protected by the program are known. During the Democratic debate on Thursday, Sen. Kamala Harris of California pledged to officially reinstate the program on the first day of her presidency if she is elected.</w:t>
      </w:r>
      <w:r>
        <w:rPr>
          <w:sz w:val="16"/>
        </w:rPr>
        <w:t xml:space="preserve"> </w:t>
      </w:r>
      <w:r w:rsidRPr="00EB2049">
        <w:rPr>
          <w:u w:val="single"/>
        </w:rPr>
        <w:t>Trump has not been able to end the program outright</w:t>
      </w:r>
      <w:r w:rsidRPr="00EB2049">
        <w:rPr>
          <w:sz w:val="16"/>
        </w:rPr>
        <w:t>, after several lower courts rejected his efforts. His administration pushed the high court to reverse those rulings in the term that ends Friday. But the justices took no action, leaving in place the rulings that blocked the president’s efforts to dismantle the program.</w:t>
      </w:r>
      <w:r>
        <w:rPr>
          <w:sz w:val="16"/>
        </w:rPr>
        <w:t xml:space="preserve"> </w:t>
      </w:r>
      <w:r w:rsidRPr="00EB2049">
        <w:rPr>
          <w:sz w:val="16"/>
          <w:szCs w:val="16"/>
        </w:rPr>
        <w:t>DACA recipients numbered about 700,000 when Trump ordered the program to wind down in September 2017, according to government figures.</w:t>
      </w:r>
    </w:p>
    <w:p w:rsidR="00BF0C20" w:rsidRDefault="00BF0C20" w:rsidP="00BF0C20">
      <w:pPr>
        <w:pStyle w:val="Heading4"/>
      </w:pPr>
      <w:r>
        <w:t>It’s high stakes.</w:t>
      </w:r>
    </w:p>
    <w:p w:rsidR="00BF0C20" w:rsidRPr="008E1759" w:rsidRDefault="00BF0C20" w:rsidP="00BF0C20">
      <w:pPr>
        <w:rPr>
          <w:rStyle w:val="Style13ptBold"/>
        </w:rPr>
      </w:pPr>
      <w:r>
        <w:rPr>
          <w:rStyle w:val="Style13ptBold"/>
        </w:rPr>
        <w:t xml:space="preserve">Sherman 06/28 </w:t>
      </w:r>
      <w:r w:rsidRPr="008E1759">
        <w:t>[</w:t>
      </w:r>
      <w:r>
        <w:t>Mark, Associated Press, “</w:t>
      </w:r>
      <w:r w:rsidRPr="008E1759">
        <w:t>Supreme Court to Rule on Trump Bid to End ‘Dreamers’ Program</w:t>
      </w:r>
      <w:r>
        <w:t>,” accessible online at</w:t>
      </w:r>
      <w:r w:rsidRPr="008E1759">
        <w:t xml:space="preserve"> </w:t>
      </w:r>
      <w:hyperlink r:id="rId137" w:history="1">
        <w:r w:rsidRPr="002506A5">
          <w:rPr>
            <w:rStyle w:val="Hyperlink"/>
          </w:rPr>
          <w:t>https://ktla.com/2019/06/28/supreme-court-to-decide-on-trump-bid-to-end-of-daca-protections</w:t>
        </w:r>
      </w:hyperlink>
      <w:r>
        <w:t>, published 06/28/19] // BBM</w:t>
      </w:r>
    </w:p>
    <w:p w:rsidR="00BF0C20" w:rsidRPr="008E1759" w:rsidRDefault="00BF0C20" w:rsidP="00BF0C20">
      <w:pPr>
        <w:rPr>
          <w:sz w:val="16"/>
          <w:szCs w:val="16"/>
        </w:rPr>
      </w:pPr>
      <w:r w:rsidRPr="008E1759">
        <w:rPr>
          <w:u w:val="single"/>
        </w:rPr>
        <w:t xml:space="preserve">Adding a </w:t>
      </w:r>
      <w:r w:rsidRPr="008E1759">
        <w:rPr>
          <w:b/>
          <w:bCs/>
          <w:u w:val="single"/>
        </w:rPr>
        <w:t>high-stakes</w:t>
      </w:r>
      <w:r w:rsidRPr="008E1759">
        <w:rPr>
          <w:u w:val="single"/>
        </w:rPr>
        <w:t xml:space="preserve"> </w:t>
      </w:r>
      <w:r w:rsidRPr="008E1759">
        <w:rPr>
          <w:b/>
          <w:bCs/>
          <w:u w:val="single"/>
        </w:rPr>
        <w:t>immigration</w:t>
      </w:r>
      <w:r w:rsidRPr="008E1759">
        <w:rPr>
          <w:u w:val="single"/>
        </w:rPr>
        <w:t xml:space="preserve"> </w:t>
      </w:r>
      <w:r w:rsidRPr="008E1759">
        <w:rPr>
          <w:b/>
          <w:bCs/>
          <w:u w:val="single"/>
        </w:rPr>
        <w:t>case</w:t>
      </w:r>
      <w:r w:rsidRPr="008E1759">
        <w:rPr>
          <w:u w:val="single"/>
        </w:rPr>
        <w:t xml:space="preserve"> to its </w:t>
      </w:r>
      <w:r w:rsidRPr="008E1759">
        <w:rPr>
          <w:b/>
          <w:bCs/>
          <w:u w:val="single"/>
        </w:rPr>
        <w:t>election-year agenda</w:t>
      </w:r>
      <w:r w:rsidRPr="008E1759">
        <w:rPr>
          <w:sz w:val="16"/>
        </w:rPr>
        <w:t xml:space="preserve">, </w:t>
      </w:r>
      <w:r w:rsidRPr="008E1759">
        <w:rPr>
          <w:u w:val="single"/>
        </w:rPr>
        <w:t>the Supreme Court said</w:t>
      </w:r>
      <w:r w:rsidRPr="008E1759">
        <w:rPr>
          <w:sz w:val="16"/>
        </w:rPr>
        <w:t xml:space="preserve"> Friday </w:t>
      </w:r>
      <w:r w:rsidRPr="008E1759">
        <w:rPr>
          <w:u w:val="single"/>
        </w:rPr>
        <w:t>it will decide whether President Donald Trump can terminate an Obama-era program</w:t>
      </w:r>
      <w:r w:rsidRPr="008E1759">
        <w:rPr>
          <w:sz w:val="16"/>
        </w:rPr>
        <w:t xml:space="preserve"> shielding young migrants from deportation.</w:t>
      </w:r>
      <w:r>
        <w:rPr>
          <w:sz w:val="16"/>
        </w:rPr>
        <w:t xml:space="preserve"> </w:t>
      </w:r>
      <w:r w:rsidRPr="008E1759">
        <w:rPr>
          <w:sz w:val="16"/>
          <w:szCs w:val="16"/>
        </w:rPr>
        <w:t>The justices’ order sets up legal arguments for late fall or early winter, with a decision likely by June 2020 as Trump campaigns for re-election. The president ordered an end to the program known as DACA in 2017, sparking protests and a congressional effort to salvage it.</w:t>
      </w:r>
      <w:r>
        <w:rPr>
          <w:sz w:val="16"/>
          <w:szCs w:val="16"/>
        </w:rPr>
        <w:t xml:space="preserve"> </w:t>
      </w:r>
      <w:r w:rsidRPr="008E1759">
        <w:rPr>
          <w:sz w:val="16"/>
          <w:szCs w:val="16"/>
        </w:rPr>
        <w:t>That effort failed, but federal courts in California, New York, Virginia and Washington, D.C., have blocked him from ending it immediately. A federal judge in Texas has declared the program is illegal, but refused to order it halted.</w:t>
      </w:r>
      <w:r>
        <w:rPr>
          <w:sz w:val="16"/>
          <w:szCs w:val="16"/>
        </w:rPr>
        <w:t xml:space="preserve"> </w:t>
      </w:r>
      <w:r w:rsidRPr="008E1759">
        <w:rPr>
          <w:sz w:val="16"/>
          <w:szCs w:val="16"/>
        </w:rPr>
        <w:t>The program — Deferred Action for Childhood Arrivals — protects about 700,000 people, known as dreamers, who were brought to the U.S. illegally as children or came with families that overstayed visas.</w:t>
      </w:r>
      <w:r>
        <w:rPr>
          <w:sz w:val="16"/>
          <w:szCs w:val="16"/>
        </w:rPr>
        <w:t xml:space="preserve"> </w:t>
      </w:r>
      <w:r w:rsidRPr="008E1759">
        <w:rPr>
          <w:sz w:val="16"/>
          <w:szCs w:val="16"/>
        </w:rPr>
        <w:t>The DACA protections seem certain to remain in effect at least until the high court issues its decision.</w:t>
      </w:r>
      <w:r>
        <w:rPr>
          <w:sz w:val="16"/>
          <w:szCs w:val="16"/>
        </w:rPr>
        <w:t xml:space="preserve"> </w:t>
      </w:r>
      <w:r w:rsidRPr="008E1759">
        <w:rPr>
          <w:sz w:val="16"/>
          <w:szCs w:val="16"/>
        </w:rPr>
        <w:t>The administration had asked the court to take up and decide the appeals by the end of this month. The justices declined to do so and held on to the appeals for nearly five months with no action and no explanation. The court did nothing Friday to clear up the reasons for the long delay, although immigration experts have speculated that the court could have been waiting for other appellate rulings, legislation in Congress that would have put the program on a surer footing or additional administration action.</w:t>
      </w:r>
      <w:r>
        <w:rPr>
          <w:sz w:val="16"/>
          <w:szCs w:val="16"/>
        </w:rPr>
        <w:t xml:space="preserve"> </w:t>
      </w:r>
      <w:r w:rsidRPr="008E1759">
        <w:rPr>
          <w:sz w:val="16"/>
          <w:szCs w:val="16"/>
        </w:rPr>
        <w:t>Since entering the White House, Trump has intermittently expressed a willingness to create a pathway to citizenship for the hundreds of thousands of immigrants who’ve been protected by DACA. But he’s coupled it with demands to tighten legal immigration and to build his long wall along the Mexican border — conditions that Democrats have largely rejected.</w:t>
      </w:r>
      <w:r>
        <w:rPr>
          <w:sz w:val="16"/>
          <w:szCs w:val="16"/>
        </w:rPr>
        <w:t xml:space="preserve"> </w:t>
      </w:r>
      <w:r w:rsidRPr="008E1759">
        <w:rPr>
          <w:u w:val="single"/>
        </w:rPr>
        <w:t>With the 2020 presidential and congressional election seasons underway or rapidly approaching</w:t>
      </w:r>
      <w:r w:rsidRPr="008E1759">
        <w:rPr>
          <w:sz w:val="16"/>
        </w:rPr>
        <w:t xml:space="preserve">, </w:t>
      </w:r>
      <w:r w:rsidRPr="008E1759">
        <w:rPr>
          <w:u w:val="single"/>
        </w:rPr>
        <w:t xml:space="preserve">it seems </w:t>
      </w:r>
      <w:r w:rsidRPr="008E1759">
        <w:rPr>
          <w:b/>
          <w:bCs/>
          <w:u w:val="single"/>
        </w:rPr>
        <w:t>unlikely</w:t>
      </w:r>
      <w:r w:rsidRPr="008E1759">
        <w:rPr>
          <w:u w:val="single"/>
        </w:rPr>
        <w:t xml:space="preserve"> that either party would be willing to compromise</w:t>
      </w:r>
      <w:r w:rsidRPr="008E1759">
        <w:rPr>
          <w:sz w:val="16"/>
        </w:rPr>
        <w:t xml:space="preserve"> on immigration, </w:t>
      </w:r>
      <w:r w:rsidRPr="008E1759">
        <w:rPr>
          <w:u w:val="single"/>
        </w:rPr>
        <w:t xml:space="preserve">a </w:t>
      </w:r>
      <w:r w:rsidRPr="008E1759">
        <w:rPr>
          <w:b/>
          <w:bCs/>
          <w:u w:val="single"/>
        </w:rPr>
        <w:t>touchstone</w:t>
      </w:r>
      <w:r w:rsidRPr="008E1759">
        <w:rPr>
          <w:u w:val="single"/>
        </w:rPr>
        <w:t xml:space="preserve"> for both parties’ base voters</w:t>
      </w:r>
      <w:r w:rsidRPr="008E1759">
        <w:rPr>
          <w:sz w:val="16"/>
        </w:rPr>
        <w:t xml:space="preserve">. Three </w:t>
      </w:r>
      <w:r w:rsidRPr="008E1759">
        <w:rPr>
          <w:u w:val="single"/>
        </w:rPr>
        <w:t>decades of</w:t>
      </w:r>
      <w:r w:rsidRPr="008E1759">
        <w:rPr>
          <w:sz w:val="16"/>
        </w:rPr>
        <w:t xml:space="preserve"> Washington </w:t>
      </w:r>
      <w:r w:rsidRPr="008E1759">
        <w:rPr>
          <w:b/>
          <w:bCs/>
          <w:u w:val="single"/>
        </w:rPr>
        <w:t>gridlock</w:t>
      </w:r>
      <w:r w:rsidRPr="008E1759">
        <w:rPr>
          <w:u w:val="single"/>
        </w:rPr>
        <w:t xml:space="preserve"> over the issue underscore how </w:t>
      </w:r>
      <w:r w:rsidRPr="008E1759">
        <w:rPr>
          <w:b/>
          <w:bCs/>
          <w:u w:val="single"/>
        </w:rPr>
        <w:t>fraught</w:t>
      </w:r>
      <w:r w:rsidRPr="008E1759">
        <w:rPr>
          <w:u w:val="single"/>
        </w:rPr>
        <w:t xml:space="preserve"> it has been</w:t>
      </w:r>
      <w:r w:rsidRPr="008E1759">
        <w:rPr>
          <w:sz w:val="16"/>
        </w:rPr>
        <w:t xml:space="preserve"> for lawmakers, and there’s little reason to think a deal is at hand.</w:t>
      </w:r>
      <w:r>
        <w:rPr>
          <w:sz w:val="16"/>
        </w:rPr>
        <w:t xml:space="preserve"> </w:t>
      </w:r>
      <w:r w:rsidRPr="008E1759">
        <w:rPr>
          <w:sz w:val="16"/>
          <w:szCs w:val="16"/>
        </w:rPr>
        <w:t>On the campaign trail, nearly all of the two dozen Democratic presidential candidates have pledged to work with Congress to provide a pathway to citizenship for millions of people in the country illegally — beginning with the dreamers. On the other hand, Trump sees his hardline immigration policies as a winning campaign issue that can energize his supporters.</w:t>
      </w:r>
      <w:r>
        <w:rPr>
          <w:sz w:val="16"/>
          <w:szCs w:val="16"/>
        </w:rPr>
        <w:t xml:space="preserve"> </w:t>
      </w:r>
      <w:r w:rsidRPr="008E1759">
        <w:rPr>
          <w:sz w:val="16"/>
          <w:szCs w:val="16"/>
        </w:rPr>
        <w:t>“We are pleased the Supreme Court agreed that this issue needs resolution. We look forward to presenting our case before the court,” Justice Department spokesman Alexei Woltornist said.</w:t>
      </w:r>
      <w:r>
        <w:rPr>
          <w:sz w:val="16"/>
          <w:szCs w:val="16"/>
        </w:rPr>
        <w:t xml:space="preserve"> </w:t>
      </w:r>
      <w:r w:rsidRPr="008E1759">
        <w:rPr>
          <w:sz w:val="16"/>
          <w:szCs w:val="16"/>
        </w:rPr>
        <w:t>California Attorney General Xavier Becerra said in a conference call with reporters that the high court’s ruling Thursday barring, for now, a citizenship question on the 2020 census “demonstrates that the court’s not going to be fooled by the Trump administration’s clearly disingenuous efforts when it comes to trying to undo and backslide on a lot of the laws and regulations that are there to protect our health and our welfare.”</w:t>
      </w:r>
      <w:r>
        <w:rPr>
          <w:sz w:val="16"/>
          <w:szCs w:val="16"/>
        </w:rPr>
        <w:t xml:space="preserve"> </w:t>
      </w:r>
      <w:r w:rsidRPr="008E1759">
        <w:rPr>
          <w:sz w:val="16"/>
          <w:szCs w:val="16"/>
        </w:rPr>
        <w:t>The Obama administration created the DACA program in 2012 to provide work permits and protection from deportation to people who, in many cases, have no memory of any home other than the United States.</w:t>
      </w:r>
      <w:r>
        <w:rPr>
          <w:sz w:val="16"/>
          <w:szCs w:val="16"/>
        </w:rPr>
        <w:t xml:space="preserve"> </w:t>
      </w:r>
      <w:r w:rsidRPr="008E1759">
        <w:rPr>
          <w:sz w:val="16"/>
          <w:szCs w:val="16"/>
        </w:rPr>
        <w:t>The Trump administration has said it moved to end the program under the threat of a lawsuit from Texas and other states that raised the prospect of a chaotic end to DACA.</w:t>
      </w:r>
      <w:r>
        <w:rPr>
          <w:sz w:val="16"/>
          <w:szCs w:val="16"/>
        </w:rPr>
        <w:t xml:space="preserve"> </w:t>
      </w:r>
      <w:r w:rsidRPr="008E1759">
        <w:rPr>
          <w:sz w:val="16"/>
          <w:szCs w:val="16"/>
        </w:rPr>
        <w:t>Then-Attorney General Jeff Sessions determined the program to be unlawful on the grounds that President Barack Obama did not have the authority to adopt it in the first place. Sessions cited a 2015 ruling by the federal appeals court in New Orleans that blocked a separate immigration policy implemented by Obama and the expansion of the DACA program.</w:t>
      </w:r>
      <w:r>
        <w:rPr>
          <w:sz w:val="16"/>
          <w:szCs w:val="16"/>
        </w:rPr>
        <w:t xml:space="preserve"> </w:t>
      </w:r>
      <w:r w:rsidRPr="008E1759">
        <w:rPr>
          <w:sz w:val="16"/>
          <w:szCs w:val="16"/>
        </w:rPr>
        <w:t>Texas and other Republican-led states eventually did sue and won a partial victory in a federal court in Texas. Civil rights groups, advocates for immigrants and Democratic-led states all have sued to prevent the end of the program.</w:t>
      </w:r>
      <w:r>
        <w:rPr>
          <w:sz w:val="16"/>
          <w:szCs w:val="16"/>
        </w:rPr>
        <w:t xml:space="preserve"> </w:t>
      </w:r>
      <w:r w:rsidRPr="008E1759">
        <w:rPr>
          <w:sz w:val="16"/>
          <w:szCs w:val="16"/>
        </w:rPr>
        <w:t>In November, a three-judge panel of the federal appeals court in San Francisco ruled that the administration decision to end DACA was arbitrary and capricious.</w:t>
      </w:r>
      <w:r>
        <w:rPr>
          <w:sz w:val="16"/>
          <w:szCs w:val="16"/>
        </w:rPr>
        <w:t xml:space="preserve"> </w:t>
      </w:r>
      <w:r w:rsidRPr="008E1759">
        <w:rPr>
          <w:sz w:val="16"/>
          <w:szCs w:val="16"/>
        </w:rPr>
        <w:t>The appeals court noted that the federal government has a long and well-established history of using its discretion not to enforce immigration law against certain categories of people.</w:t>
      </w:r>
      <w:r>
        <w:rPr>
          <w:sz w:val="16"/>
          <w:szCs w:val="16"/>
        </w:rPr>
        <w:t xml:space="preserve"> </w:t>
      </w:r>
      <w:r w:rsidRPr="008E1759">
        <w:rPr>
          <w:sz w:val="16"/>
          <w:szCs w:val="16"/>
        </w:rPr>
        <w:t>While the federal government might be able to end DACA for policy reasons under its own discretion, it can’t do so based on Sessions’ faulty belief that the program exceeds federal authority, the court held.</w:t>
      </w:r>
    </w:p>
    <w:p w:rsidR="00BF0C20" w:rsidRPr="001D19C6" w:rsidRDefault="000129E8" w:rsidP="000129E8">
      <w:pPr>
        <w:pStyle w:val="Heading3"/>
      </w:pPr>
      <w:r w:rsidRPr="001D19C6">
        <w:t>2nc – at: bridgegate thumper</w:t>
      </w:r>
    </w:p>
    <w:p w:rsidR="00BF0C20" w:rsidRDefault="00BF0C20" w:rsidP="00BF0C20">
      <w:pPr>
        <w:pStyle w:val="Heading4"/>
      </w:pPr>
      <w:r>
        <w:t>It won’t be controversial – the political backdrop is secondary.</w:t>
      </w:r>
    </w:p>
    <w:p w:rsidR="00BF0C20" w:rsidRPr="00ED0A05" w:rsidRDefault="00BF0C20" w:rsidP="00BF0C20">
      <w:r w:rsidRPr="00ED0A05">
        <w:rPr>
          <w:rStyle w:val="Style13ptBold"/>
        </w:rPr>
        <w:t>Kelly 06/28</w:t>
      </w:r>
      <w:r>
        <w:t xml:space="preserve"> [Mike,</w:t>
      </w:r>
      <w:r w:rsidRPr="00ED0A05">
        <w:t xml:space="preserve"> ward-winning columnist for The (Bergen) Record of New Jersey</w:t>
      </w:r>
      <w:r>
        <w:t xml:space="preserve">, “With the Bridgegate case before the Supreme Court, what will change?” accessible online at </w:t>
      </w:r>
      <w:hyperlink r:id="rId138" w:history="1">
        <w:r w:rsidRPr="002506A5">
          <w:rPr>
            <w:rStyle w:val="Hyperlink"/>
          </w:rPr>
          <w:t>https://www.northjersey.com/story/news/columnists/mike-kelly/2019/06/28/bridgegate-heads-supreme-court-what-it-means/1512751001</w:t>
        </w:r>
      </w:hyperlink>
      <w:r>
        <w:t>, published 06/28/19] // BBM</w:t>
      </w:r>
    </w:p>
    <w:p w:rsidR="00BF0C20" w:rsidRPr="00BF3445" w:rsidRDefault="00BF0C20" w:rsidP="00BF0C20">
      <w:pPr>
        <w:rPr>
          <w:sz w:val="16"/>
          <w:szCs w:val="16"/>
        </w:rPr>
      </w:pPr>
      <w:r w:rsidRPr="00E33CF2">
        <w:rPr>
          <w:sz w:val="16"/>
          <w:szCs w:val="16"/>
        </w:rPr>
        <w:t>As traffic flooded Fort Lee’s narrow streets on a September morning in 2013 in what would come to be known as the Bridgegate scandal, it quickly became clear that officials at the Port Authority or other government agencies had messed up badly.</w:t>
      </w:r>
      <w:r>
        <w:rPr>
          <w:sz w:val="16"/>
          <w:szCs w:val="16"/>
        </w:rPr>
        <w:t xml:space="preserve"> </w:t>
      </w:r>
      <w:r w:rsidRPr="00E33CF2">
        <w:rPr>
          <w:sz w:val="16"/>
          <w:szCs w:val="16"/>
        </w:rPr>
        <w:t>But did they break the law?</w:t>
      </w:r>
      <w:r>
        <w:rPr>
          <w:sz w:val="16"/>
          <w:szCs w:val="16"/>
        </w:rPr>
        <w:t xml:space="preserve"> </w:t>
      </w:r>
      <w:r w:rsidRPr="00E33CF2">
        <w:rPr>
          <w:sz w:val="16"/>
          <w:szCs w:val="16"/>
        </w:rPr>
        <w:t>If so, what laws did they break?</w:t>
      </w:r>
      <w:r>
        <w:rPr>
          <w:sz w:val="16"/>
          <w:szCs w:val="16"/>
        </w:rPr>
        <w:t xml:space="preserve"> </w:t>
      </w:r>
      <w:r w:rsidRPr="00E33CF2">
        <w:rPr>
          <w:sz w:val="16"/>
          <w:szCs w:val="16"/>
        </w:rPr>
        <w:t>Those questions — legal footnotes that lurked on the fringes of the bizarre Bridgegate gridlock-as-political-payback narrative for more than five years — leaped to the forefront on Friday when the United States Supreme Court announced that it would examine the case.</w:t>
      </w:r>
      <w:r>
        <w:rPr>
          <w:sz w:val="16"/>
          <w:szCs w:val="16"/>
        </w:rPr>
        <w:t xml:space="preserve"> </w:t>
      </w:r>
      <w:r w:rsidRPr="00E33CF2">
        <w:rPr>
          <w:sz w:val="16"/>
          <w:szCs w:val="16"/>
        </w:rPr>
        <w:t>At the heart of this new turn of events in a case already full of strange twists is the issue of whether prosecutors over-reached and mistakenly applied federal anti-fraud laws to what was essentially sordid political trickery in the form of epic traffic gridlock.</w:t>
      </w:r>
      <w:r>
        <w:rPr>
          <w:sz w:val="16"/>
          <w:szCs w:val="16"/>
        </w:rPr>
        <w:t xml:space="preserve"> </w:t>
      </w:r>
      <w:r w:rsidRPr="00E33CF2">
        <w:rPr>
          <w:sz w:val="16"/>
          <w:szCs w:val="16"/>
        </w:rPr>
        <w:t>The plot was dreamed up by allies of former Gov. Chris Christie, a Republican, to punish Fort Lee’s Democratic mayor for declining to endorse the governor’s re-election. The revelations and subsequent outcry over the traffic jams contributed mightily to scuttling Christie’s presidential ambitions and turned a governor with a respected national voice into a joke on late night talk shows who left office with record-low approval ratings.</w:t>
      </w:r>
      <w:r>
        <w:rPr>
          <w:sz w:val="16"/>
          <w:szCs w:val="16"/>
        </w:rPr>
        <w:t xml:space="preserve"> </w:t>
      </w:r>
      <w:r w:rsidRPr="00E33CF2">
        <w:rPr>
          <w:u w:val="single"/>
        </w:rPr>
        <w:t>The traffic gridlock that choked Fort Lee’s streets</w:t>
      </w:r>
      <w:r w:rsidRPr="00E33CF2">
        <w:rPr>
          <w:sz w:val="16"/>
        </w:rPr>
        <w:t xml:space="preserve"> during portions of five days in September 2013 </w:t>
      </w:r>
      <w:r w:rsidRPr="00E33CF2">
        <w:rPr>
          <w:u w:val="single"/>
        </w:rPr>
        <w:t xml:space="preserve">may have been an example of </w:t>
      </w:r>
      <w:r w:rsidRPr="00E33CF2">
        <w:rPr>
          <w:sz w:val="16"/>
        </w:rPr>
        <w:t xml:space="preserve">creepy, slap-in-the-face </w:t>
      </w:r>
      <w:r w:rsidRPr="00E33CF2">
        <w:rPr>
          <w:u w:val="single"/>
        </w:rPr>
        <w:t>New Jersey politics</w:t>
      </w:r>
      <w:r w:rsidRPr="00E33CF2">
        <w:rPr>
          <w:sz w:val="16"/>
        </w:rPr>
        <w:t xml:space="preserve">, especially the brand practiced by Christie. </w:t>
      </w:r>
      <w:r w:rsidRPr="00E33CF2">
        <w:rPr>
          <w:u w:val="single"/>
        </w:rPr>
        <w:t>But was it really a crime?</w:t>
      </w:r>
      <w:r>
        <w:rPr>
          <w:u w:val="single"/>
        </w:rPr>
        <w:t xml:space="preserve"> </w:t>
      </w:r>
      <w:r w:rsidRPr="00E33CF2">
        <w:rPr>
          <w:u w:val="single"/>
        </w:rPr>
        <w:t>Such is the question that America’s highest court will now wrestle with</w:t>
      </w:r>
      <w:r w:rsidRPr="00E33CF2">
        <w:rPr>
          <w:sz w:val="16"/>
        </w:rPr>
        <w:t xml:space="preserve">. </w:t>
      </w:r>
      <w:r w:rsidRPr="00E33CF2">
        <w:rPr>
          <w:u w:val="single"/>
        </w:rPr>
        <w:t xml:space="preserve">The </w:t>
      </w:r>
      <w:r w:rsidRPr="00E33CF2">
        <w:rPr>
          <w:b/>
          <w:bCs/>
          <w:u w:val="single"/>
        </w:rPr>
        <w:t>political backdrop</w:t>
      </w:r>
      <w:r w:rsidRPr="00E33CF2">
        <w:rPr>
          <w:u w:val="single"/>
        </w:rPr>
        <w:t xml:space="preserve"> to Bridgegate</w:t>
      </w:r>
      <w:r w:rsidRPr="00E33CF2">
        <w:rPr>
          <w:sz w:val="16"/>
        </w:rPr>
        <w:t xml:space="preserve"> </w:t>
      </w:r>
      <w:r w:rsidRPr="00E33CF2">
        <w:rPr>
          <w:u w:val="single"/>
        </w:rPr>
        <w:t>is</w:t>
      </w:r>
      <w:r w:rsidRPr="00E33CF2">
        <w:rPr>
          <w:sz w:val="16"/>
        </w:rPr>
        <w:t xml:space="preserve"> </w:t>
      </w:r>
      <w:r w:rsidRPr="00E33CF2">
        <w:rPr>
          <w:u w:val="single"/>
        </w:rPr>
        <w:t xml:space="preserve">now secondary to the intricate details of </w:t>
      </w:r>
      <w:r w:rsidRPr="00E33CF2">
        <w:rPr>
          <w:b/>
          <w:bCs/>
          <w:u w:val="single"/>
        </w:rPr>
        <w:t>Constitutional law</w:t>
      </w:r>
      <w:r w:rsidRPr="00E33CF2">
        <w:rPr>
          <w:sz w:val="16"/>
        </w:rPr>
        <w:t>.</w:t>
      </w:r>
      <w:r>
        <w:rPr>
          <w:sz w:val="16"/>
        </w:rPr>
        <w:t xml:space="preserve"> </w:t>
      </w:r>
      <w:r w:rsidRPr="00ED0A05">
        <w:rPr>
          <w:sz w:val="16"/>
          <w:szCs w:val="16"/>
        </w:rPr>
        <w:t>The Court is expected to schedule oral arguments this fall in Washington, D.C., and render a decision by next June.</w:t>
      </w:r>
      <w:r>
        <w:rPr>
          <w:sz w:val="16"/>
          <w:szCs w:val="16"/>
        </w:rPr>
        <w:t xml:space="preserve"> </w:t>
      </w:r>
      <w:r w:rsidRPr="00ED0A05">
        <w:rPr>
          <w:sz w:val="16"/>
          <w:szCs w:val="16"/>
        </w:rPr>
        <w:t>On Friday, the Court gave no hint of its intentions. It announced only that it would grant “certiorari” — a Latin term that essentially means it would review the appeal of Bridget Anne Kelly of Ramsey, the former deputy chief of staff for Christie who was convicted of helping to bring about Bridgegate traffic jams.</w:t>
      </w:r>
      <w:r>
        <w:rPr>
          <w:sz w:val="16"/>
          <w:szCs w:val="16"/>
        </w:rPr>
        <w:t xml:space="preserve"> </w:t>
      </w:r>
      <w:r w:rsidRPr="00ED0A05">
        <w:rPr>
          <w:sz w:val="16"/>
          <w:szCs w:val="16"/>
        </w:rPr>
        <w:t>Kelly, for years a government bureaucrat who rarely surfaced in the media, became a national figure when NorthJersey.com published her email that set off the Bridgegate caper: “Time for some traffic problems in Fort Lee.”</w:t>
      </w:r>
      <w:r>
        <w:rPr>
          <w:sz w:val="16"/>
          <w:szCs w:val="16"/>
        </w:rPr>
        <w:t xml:space="preserve"> </w:t>
      </w:r>
      <w:r w:rsidRPr="00ED0A05">
        <w:rPr>
          <w:sz w:val="16"/>
          <w:szCs w:val="16"/>
        </w:rPr>
        <w:t>While admitting that the email — and other text messages she sent — were clumsily worded, Kelly, who is not related to this columnist, has nonetheless long maintained that she thought she was merely passing on Christie's approval for the Port Authority to conduct a traffic study that might cause backups in Fort Lee. Her legal team also claims Kelly was scapegoated and that higher ranking officials in the Christie administration — even the governor — were not investigated thoroughly by federal officials.</w:t>
      </w:r>
      <w:r>
        <w:rPr>
          <w:sz w:val="16"/>
          <w:szCs w:val="16"/>
        </w:rPr>
        <w:t xml:space="preserve"> </w:t>
      </w:r>
      <w:r w:rsidRPr="00ED0A05">
        <w:rPr>
          <w:sz w:val="16"/>
          <w:szCs w:val="16"/>
        </w:rPr>
        <w:t>Kelly, a single mother with four children, who was convicted in 2016 along with William Baroni, the former deputy executive director of the Port Authority, on federal fraud, conspiracy and wire fraud charges, has been free on bail while she exhausted her appeals through the federal court system. She has not been able to find a job in more than five years and has relied on family and friends to help pay her bills. Baroni reportedly also has drained his savings accounts to pay his legal bills.</w:t>
      </w:r>
      <w:r>
        <w:rPr>
          <w:sz w:val="16"/>
          <w:szCs w:val="16"/>
        </w:rPr>
        <w:t xml:space="preserve"> </w:t>
      </w:r>
    </w:p>
    <w:p w:rsidR="00BF0C20" w:rsidRPr="001D19C6" w:rsidRDefault="000129E8" w:rsidP="000129E8">
      <w:pPr>
        <w:pStyle w:val="Heading3"/>
      </w:pPr>
      <w:r w:rsidRPr="001D19C6">
        <w:t>2nc – pc matters</w:t>
      </w:r>
    </w:p>
    <w:p w:rsidR="00BF0C20" w:rsidRPr="007B6F9B" w:rsidRDefault="00BF0C20" w:rsidP="00BF0C20">
      <w:pPr>
        <w:pStyle w:val="Heading4"/>
      </w:pPr>
      <w:r w:rsidRPr="007B6F9B">
        <w:t>Court PC is key – Roberts cares about public perception.</w:t>
      </w:r>
    </w:p>
    <w:p w:rsidR="00BF0C20" w:rsidRPr="007B6F9B" w:rsidRDefault="00BF0C20" w:rsidP="00BF0C20">
      <w:r w:rsidRPr="007B6F9B">
        <w:rPr>
          <w:rStyle w:val="Style13ptBold"/>
        </w:rPr>
        <w:t>Lithwick and Stern 06/28</w:t>
      </w:r>
      <w:r w:rsidRPr="007B6F9B">
        <w:t xml:space="preserve"> [Dahlia, writes about the courts and the law for Slate and hosts the podcast Amicus, Mark Joseph, covers courts and the law for Slate, “John Roberts Played This Supreme Court Term Perfectly,” accessible online at </w:t>
      </w:r>
      <w:hyperlink r:id="rId139" w:history="1">
        <w:r w:rsidRPr="007B6F9B">
          <w:rPr>
            <w:rStyle w:val="Hyperlink"/>
          </w:rPr>
          <w:t>https://slate.com/news-and-politics/2019/06/john-roberts-supreme-court-census-case-well-played.html</w:t>
        </w:r>
      </w:hyperlink>
      <w:r w:rsidRPr="007B6F9B">
        <w:t>, published 06/28/19] // BBM</w:t>
      </w:r>
    </w:p>
    <w:p w:rsidR="00BF0C20" w:rsidRPr="007B6F9B" w:rsidRDefault="00BF0C20" w:rsidP="00BF0C20">
      <w:pPr>
        <w:rPr>
          <w:sz w:val="16"/>
        </w:rPr>
      </w:pPr>
      <w:r w:rsidRPr="007B6F9B">
        <w:rPr>
          <w:sz w:val="16"/>
        </w:rPr>
        <w:t xml:space="preserve">To the extent </w:t>
      </w:r>
      <w:r w:rsidRPr="007B6F9B">
        <w:rPr>
          <w:u w:val="single"/>
        </w:rPr>
        <w:t>Roberts is the</w:t>
      </w:r>
      <w:r w:rsidRPr="007B6F9B">
        <w:rPr>
          <w:sz w:val="16"/>
        </w:rPr>
        <w:t xml:space="preserve"> “</w:t>
      </w:r>
      <w:r w:rsidRPr="007B6F9B">
        <w:rPr>
          <w:b/>
          <w:bCs/>
          <w:u w:val="single"/>
        </w:rPr>
        <w:t>swing</w:t>
      </w:r>
      <w:r w:rsidRPr="007B6F9B">
        <w:rPr>
          <w:sz w:val="16"/>
        </w:rPr>
        <w:t xml:space="preserve">” </w:t>
      </w:r>
      <w:r w:rsidRPr="007B6F9B">
        <w:rPr>
          <w:b/>
          <w:bCs/>
          <w:u w:val="single"/>
        </w:rPr>
        <w:t>vote</w:t>
      </w:r>
      <w:r w:rsidRPr="007B6F9B">
        <w:rPr>
          <w:sz w:val="16"/>
        </w:rPr>
        <w:t xml:space="preserve">, the chief justice is a very, very different swing voter than Kennedy. When Kennedy defected to join with the liberals, he was all in, ideologically and emotionally. Whether he was the fifth vote to bless marriage equality or a reluctant vote to prop up affirmative action or the right to choose, he consulted with his own conscience and made the most dignity-affording call he could muster. A conservative at heart, Kennedy was also a romantic, with grandiose notions about the centrality of the court in public life. Kennedy’s votes were about Kennedy. </w:t>
      </w:r>
      <w:r w:rsidRPr="007B6F9B">
        <w:rPr>
          <w:u w:val="single"/>
        </w:rPr>
        <w:t>Roberts is</w:t>
      </w:r>
      <w:r w:rsidRPr="007B6F9B">
        <w:rPr>
          <w:sz w:val="16"/>
        </w:rPr>
        <w:t xml:space="preserve"> not a romantic. He is </w:t>
      </w:r>
      <w:r w:rsidRPr="007B6F9B">
        <w:rPr>
          <w:u w:val="single"/>
        </w:rPr>
        <w:t xml:space="preserve">a </w:t>
      </w:r>
      <w:r w:rsidRPr="007B6F9B">
        <w:rPr>
          <w:b/>
          <w:bCs/>
          <w:u w:val="single"/>
        </w:rPr>
        <w:t>tactician</w:t>
      </w:r>
      <w:r w:rsidRPr="007B6F9B">
        <w:rPr>
          <w:sz w:val="16"/>
        </w:rPr>
        <w:t xml:space="preserve"> </w:t>
      </w:r>
      <w:r w:rsidRPr="007B6F9B">
        <w:rPr>
          <w:u w:val="single"/>
        </w:rPr>
        <w:t>and</w:t>
      </w:r>
      <w:r w:rsidRPr="007B6F9B">
        <w:rPr>
          <w:sz w:val="16"/>
        </w:rPr>
        <w:t xml:space="preserve"> an able </w:t>
      </w:r>
      <w:r w:rsidRPr="007B6F9B">
        <w:rPr>
          <w:u w:val="single"/>
        </w:rPr>
        <w:t xml:space="preserve">steward of the court’s path through </w:t>
      </w:r>
      <w:r w:rsidRPr="007B6F9B">
        <w:rPr>
          <w:b/>
          <w:bCs/>
          <w:u w:val="single"/>
        </w:rPr>
        <w:t>troubled political times</w:t>
      </w:r>
      <w:r w:rsidRPr="007B6F9B">
        <w:rPr>
          <w:sz w:val="16"/>
        </w:rPr>
        <w:t xml:space="preserve">. It is true that </w:t>
      </w:r>
      <w:r w:rsidRPr="007B6F9B">
        <w:rPr>
          <w:u w:val="single"/>
        </w:rPr>
        <w:t xml:space="preserve">he is </w:t>
      </w:r>
      <w:r w:rsidRPr="007B6F9B">
        <w:rPr>
          <w:b/>
          <w:bCs/>
          <w:u w:val="single"/>
        </w:rPr>
        <w:t>principally concerned</w:t>
      </w:r>
      <w:r w:rsidRPr="007B6F9B">
        <w:rPr>
          <w:u w:val="single"/>
        </w:rPr>
        <w:t xml:space="preserve"> about the </w:t>
      </w:r>
      <w:r w:rsidRPr="007B6F9B">
        <w:rPr>
          <w:b/>
          <w:bCs/>
          <w:u w:val="single"/>
        </w:rPr>
        <w:t>court’s legacy</w:t>
      </w:r>
      <w:r w:rsidRPr="007B6F9B">
        <w:rPr>
          <w:sz w:val="16"/>
        </w:rPr>
        <w:t xml:space="preserve"> and his own, but it is also true that he knows exactly which lines to push before producing a public outcry, and precisely how far to push them. He was fine with Donald Trump’s racist tweets and statements that became the travel ban because they were ably covered by government lawyers (the third time around). He would not have been fine having his name tacked onto the shoddy lawyering and feeble cover-up produced by the DOJ lawyers in the census case. He will, should the opportunity arise, be mollified with better pretexts next time. </w:t>
      </w:r>
      <w:r w:rsidRPr="007B6F9B">
        <w:rPr>
          <w:u w:val="single"/>
        </w:rPr>
        <w:t>Appearances matter a lot to the chief justice</w:t>
      </w:r>
      <w:r w:rsidRPr="007B6F9B">
        <w:rPr>
          <w:sz w:val="16"/>
        </w:rPr>
        <w:t xml:space="preserve">, </w:t>
      </w:r>
      <w:r w:rsidRPr="007B6F9B">
        <w:rPr>
          <w:u w:val="single"/>
        </w:rPr>
        <w:t>and the appearance of blatant corruption</w:t>
      </w:r>
      <w:r w:rsidRPr="007B6F9B">
        <w:rPr>
          <w:sz w:val="16"/>
        </w:rPr>
        <w:t xml:space="preserve"> and craven lawlessness </w:t>
      </w:r>
      <w:r w:rsidRPr="007B6F9B">
        <w:rPr>
          <w:u w:val="single"/>
        </w:rPr>
        <w:t>offends him</w:t>
      </w:r>
      <w:r w:rsidRPr="007B6F9B">
        <w:rPr>
          <w:sz w:val="16"/>
        </w:rPr>
        <w:t xml:space="preserve">. </w:t>
      </w:r>
      <w:r w:rsidRPr="007B6F9B">
        <w:rPr>
          <w:u w:val="single"/>
        </w:rPr>
        <w:t>John Roberts</w:t>
      </w:r>
      <w:r w:rsidRPr="007B6F9B">
        <w:rPr>
          <w:sz w:val="16"/>
        </w:rPr>
        <w:t xml:space="preserve"> is, as Joan Biskupic reveals in her new biography of the man, a fundamentally political animal, and he </w:t>
      </w:r>
      <w:r w:rsidRPr="007B6F9B">
        <w:rPr>
          <w:u w:val="single"/>
        </w:rPr>
        <w:t>will triangulate against politics</w:t>
      </w:r>
      <w:r w:rsidRPr="007B6F9B">
        <w:rPr>
          <w:sz w:val="16"/>
        </w:rPr>
        <w:t xml:space="preserve"> in ways that make him an enemy to the right and a much more lethal long-term threat to the left. He will do it decorously, genteelly, and with moral seriousness not in evidence in, say, Justice Clarence Thomas’ accusations that a federal judge in the census case might as well have been a JFK conspiracy theorist. Thomas’ conservatism has arrived at a place of the theater of grievance. </w:t>
      </w:r>
      <w:r w:rsidRPr="007B6F9B">
        <w:rPr>
          <w:u w:val="single"/>
        </w:rPr>
        <w:t>Roberts will continue to try to counterprogram</w:t>
      </w:r>
      <w:r w:rsidRPr="007B6F9B">
        <w:rPr>
          <w:sz w:val="16"/>
        </w:rPr>
        <w:t xml:space="preserve"> that</w:t>
      </w:r>
      <w:r w:rsidRPr="007B6F9B">
        <w:rPr>
          <w:u w:val="single"/>
        </w:rPr>
        <w:t xml:space="preserve"> with the appearance of</w:t>
      </w:r>
      <w:r w:rsidRPr="007B6F9B">
        <w:rPr>
          <w:sz w:val="16"/>
        </w:rPr>
        <w:t xml:space="preserve"> studied fairness and </w:t>
      </w:r>
      <w:r w:rsidRPr="007B6F9B">
        <w:rPr>
          <w:b/>
          <w:bCs/>
          <w:u w:val="single"/>
        </w:rPr>
        <w:t>moderation</w:t>
      </w:r>
      <w:r w:rsidRPr="007B6F9B">
        <w:rPr>
          <w:sz w:val="16"/>
        </w:rPr>
        <w:t xml:space="preserve">. Does it mean that the court will continue to chart a middle course under Roberts’ leadership? Hardly. It was not charting a middle course when Kennedy held the tiller, either. But it does mean that </w:t>
      </w:r>
      <w:r w:rsidRPr="007B6F9B">
        <w:rPr>
          <w:u w:val="single"/>
        </w:rPr>
        <w:t xml:space="preserve">at moments of greatest </w:t>
      </w:r>
      <w:r w:rsidRPr="007B6F9B">
        <w:rPr>
          <w:b/>
          <w:bCs/>
          <w:u w:val="single"/>
        </w:rPr>
        <w:t>political turmoil</w:t>
      </w:r>
      <w:r w:rsidRPr="007B6F9B">
        <w:rPr>
          <w:sz w:val="16"/>
        </w:rPr>
        <w:t xml:space="preserve">, when the court is in the crosshairs because governmental bad behavior or Trumpian bungling puts it there, </w:t>
      </w:r>
      <w:r w:rsidRPr="007B6F9B">
        <w:rPr>
          <w:u w:val="single"/>
        </w:rPr>
        <w:t>Roberts will</w:t>
      </w:r>
      <w:r w:rsidRPr="007B6F9B">
        <w:rPr>
          <w:sz w:val="16"/>
        </w:rPr>
        <w:t xml:space="preserve"> take public sentiment into account and </w:t>
      </w:r>
      <w:r w:rsidRPr="007B6F9B">
        <w:rPr>
          <w:u w:val="single"/>
        </w:rPr>
        <w:t>modulate the uproar</w:t>
      </w:r>
      <w:r w:rsidRPr="007B6F9B">
        <w:rPr>
          <w:sz w:val="16"/>
        </w:rPr>
        <w:t xml:space="preserve">. </w:t>
      </w:r>
      <w:r w:rsidRPr="007B6F9B">
        <w:rPr>
          <w:sz w:val="16"/>
          <w:szCs w:val="16"/>
        </w:rPr>
        <w:t xml:space="preserve">There is at least some reason to believe that recent census revelations—indicating that the citizenship question had been added thanks to the overtly racist and white supremacist values of a Republican operative—made blessing the question that much more unpalatable to the canny chief. There is, similarly, reason to believe that states passing cruel and unconstitutional abortion bans will make it harder for the chief to vote in support of TRAP laws that shutter clinics without technically banning abortion. In short, the more badly Trumpists (like Ross) and Trump enthusiasts (like Thomas) behave, the more likely Roberts will be drawn to a center, or at least to an appearance of center. </w:t>
      </w:r>
      <w:r w:rsidRPr="007B6F9B">
        <w:rPr>
          <w:sz w:val="16"/>
        </w:rPr>
        <w:t xml:space="preserve">Because there is, in fact, no real center to this court. We haven’t had a truly centrist justice since Sandra Day O’Connor retired in 2006; Kennedy was, as Jeffrey Toobin famously put it, “not a moderate but an extremist—of varied enthusiasms.” Roberts sometimes plays the role of a centrist, as when he votes to push Eighth Amendment law one centimeter to the left or tells the Trump administration to lie better when it wants to undermine civil rights. But </w:t>
      </w:r>
      <w:r w:rsidRPr="007B6F9B">
        <w:rPr>
          <w:u w:val="single"/>
        </w:rPr>
        <w:t>when Roberts casts a</w:t>
      </w:r>
      <w:r w:rsidRPr="007B6F9B">
        <w:rPr>
          <w:sz w:val="16"/>
        </w:rPr>
        <w:t xml:space="preserve"> “</w:t>
      </w:r>
      <w:r w:rsidRPr="007B6F9B">
        <w:rPr>
          <w:u w:val="single"/>
        </w:rPr>
        <w:t>liberal</w:t>
      </w:r>
      <w:r w:rsidRPr="007B6F9B">
        <w:rPr>
          <w:sz w:val="16"/>
        </w:rPr>
        <w:t xml:space="preserve">” </w:t>
      </w:r>
      <w:r w:rsidRPr="007B6F9B">
        <w:rPr>
          <w:u w:val="single"/>
        </w:rPr>
        <w:t>vote</w:t>
      </w:r>
      <w:r w:rsidRPr="007B6F9B">
        <w:rPr>
          <w:sz w:val="16"/>
        </w:rPr>
        <w:t xml:space="preserve">, </w:t>
      </w:r>
      <w:r w:rsidRPr="007B6F9B">
        <w:rPr>
          <w:u w:val="single"/>
        </w:rPr>
        <w:t>it’s cramped and qualified</w:t>
      </w:r>
      <w:r w:rsidRPr="007B6F9B">
        <w:rPr>
          <w:sz w:val="16"/>
        </w:rPr>
        <w:t xml:space="preserve">, sometimes laying the groundwork for a doctrinal shift to the right. </w:t>
      </w:r>
      <w:r w:rsidRPr="007B6F9B">
        <w:rPr>
          <w:u w:val="single"/>
        </w:rPr>
        <w:t>When he casts a conservative vote</w:t>
      </w:r>
      <w:r w:rsidRPr="007B6F9B">
        <w:rPr>
          <w:sz w:val="16"/>
        </w:rPr>
        <w:t xml:space="preserve">, meanwhile, </w:t>
      </w:r>
      <w:r w:rsidRPr="007B6F9B">
        <w:rPr>
          <w:u w:val="single"/>
        </w:rPr>
        <w:t>it’s often sweeping and momentous</w:t>
      </w:r>
      <w:r w:rsidRPr="007B6F9B">
        <w:rPr>
          <w:sz w:val="16"/>
        </w:rPr>
        <w:t xml:space="preserve">, overturning decades of progressive precedent. Where Kennedy veered wildly left and right, </w:t>
      </w:r>
      <w:r w:rsidRPr="007B6F9B">
        <w:rPr>
          <w:u w:val="single"/>
        </w:rPr>
        <w:t>the chief’s swinginess is largely a one-way ratchet</w:t>
      </w:r>
      <w:r w:rsidRPr="007B6F9B">
        <w:rPr>
          <w:sz w:val="16"/>
        </w:rPr>
        <w:t xml:space="preserve">. </w:t>
      </w:r>
      <w:r w:rsidRPr="007B6F9B">
        <w:rPr>
          <w:u w:val="single"/>
        </w:rPr>
        <w:t>He feeds liberals a few crumbs</w:t>
      </w:r>
      <w:r w:rsidRPr="007B6F9B">
        <w:rPr>
          <w:sz w:val="16"/>
        </w:rPr>
        <w:t xml:space="preserve">, </w:t>
      </w:r>
      <w:r w:rsidRPr="007B6F9B">
        <w:rPr>
          <w:u w:val="single"/>
        </w:rPr>
        <w:t>then breaks their hearts</w:t>
      </w:r>
      <w:r w:rsidRPr="007B6F9B">
        <w:rPr>
          <w:sz w:val="16"/>
        </w:rPr>
        <w:t>.</w:t>
      </w:r>
    </w:p>
    <w:p w:rsidR="00BF0C20" w:rsidRPr="007B6F9B" w:rsidRDefault="00BF0C20" w:rsidP="00BF0C20">
      <w:pPr>
        <w:pStyle w:val="Heading4"/>
      </w:pPr>
      <w:r w:rsidRPr="007B6F9B">
        <w:t>It's key – Roberts wants to preserve institutional legitimacy.</w:t>
      </w:r>
    </w:p>
    <w:p w:rsidR="00BF0C20" w:rsidRPr="007B6F9B" w:rsidRDefault="00BF0C20" w:rsidP="00BF0C20">
      <w:r w:rsidRPr="007B6F9B">
        <w:rPr>
          <w:rStyle w:val="Style13ptBold"/>
        </w:rPr>
        <w:t>Quinn 19</w:t>
      </w:r>
      <w:r w:rsidRPr="007B6F9B">
        <w:t xml:space="preserve"> [Melissa, Supreme Court and breaking news reporter for the Washington Examiner, “John Roberts is voting with liberal justices, but he's not one of them,” accessible online at </w:t>
      </w:r>
      <w:hyperlink r:id="rId140" w:history="1">
        <w:r w:rsidRPr="007B6F9B">
          <w:rPr>
            <w:rStyle w:val="Hyperlink"/>
          </w:rPr>
          <w:t>https://www.washingtonexaminer.com/policy/courts/john-roberts-is-voting-with-liberal-justices-but-hes-not-one-of-them</w:t>
        </w:r>
      </w:hyperlink>
      <w:r w:rsidRPr="007B6F9B">
        <w:t>, published 03/08/19] // BBM</w:t>
      </w:r>
    </w:p>
    <w:p w:rsidR="00BF0C20" w:rsidRPr="007B6F9B" w:rsidRDefault="00BF0C20" w:rsidP="00BF0C20">
      <w:pPr>
        <w:rPr>
          <w:sz w:val="16"/>
          <w:szCs w:val="16"/>
        </w:rPr>
      </w:pPr>
      <w:r w:rsidRPr="007B6F9B">
        <w:rPr>
          <w:sz w:val="16"/>
        </w:rPr>
        <w:t xml:space="preserve">Chief Justice John </w:t>
      </w:r>
      <w:r w:rsidRPr="007B6F9B">
        <w:rPr>
          <w:u w:val="single"/>
        </w:rPr>
        <w:t>Roberts’ recent votes</w:t>
      </w:r>
      <w:r w:rsidRPr="007B6F9B">
        <w:rPr>
          <w:sz w:val="16"/>
        </w:rPr>
        <w:t xml:space="preserve"> with the liberal members of the Supreme Court </w:t>
      </w:r>
      <w:r w:rsidRPr="007B6F9B">
        <w:rPr>
          <w:u w:val="single"/>
        </w:rPr>
        <w:t xml:space="preserve">have given rise to speculation he has become the court’s new </w:t>
      </w:r>
      <w:r w:rsidRPr="007B6F9B">
        <w:rPr>
          <w:b/>
          <w:bCs/>
          <w:u w:val="single"/>
        </w:rPr>
        <w:t>swing vote</w:t>
      </w:r>
      <w:r w:rsidRPr="007B6F9B">
        <w:rPr>
          <w:sz w:val="16"/>
        </w:rPr>
        <w:t xml:space="preserve">, but court watchers say he has not suddenly moved to the Left. Instead, </w:t>
      </w:r>
      <w:r w:rsidRPr="007B6F9B">
        <w:rPr>
          <w:u w:val="single"/>
        </w:rPr>
        <w:t>the chief justice</w:t>
      </w:r>
      <w:r w:rsidRPr="007B6F9B">
        <w:rPr>
          <w:sz w:val="16"/>
        </w:rPr>
        <w:t xml:space="preserve">, 64, now </w:t>
      </w:r>
      <w:r w:rsidRPr="007B6F9B">
        <w:rPr>
          <w:u w:val="single"/>
        </w:rPr>
        <w:t xml:space="preserve">sits at the middle of the court and is working to shield it from accusations the justices are </w:t>
      </w:r>
      <w:r w:rsidRPr="007B6F9B">
        <w:rPr>
          <w:b/>
          <w:bCs/>
          <w:u w:val="single"/>
        </w:rPr>
        <w:t>politically motivated</w:t>
      </w:r>
      <w:r w:rsidRPr="007B6F9B">
        <w:rPr>
          <w:sz w:val="16"/>
        </w:rPr>
        <w:t xml:space="preserve">, they say. </w:t>
      </w:r>
      <w:r w:rsidRPr="007B6F9B">
        <w:rPr>
          <w:sz w:val="16"/>
          <w:szCs w:val="16"/>
        </w:rPr>
        <w:t xml:space="preserve">Analysts characterize Roberts as an institutionalist who cares about protecting the Supreme Court’s reputation, and they note that while he has joined the liberal justices, his votes were primarily on procedural motions rather than the merits of the policies. If issues like abortion, campaign finance, and affirmative action do come before the court, they don’t expect Roberts to offer any surprises. “When the rubber hits the road,” Ilya Shapiro of the Cato Institute said, “his views are clear, and that’s not going to change.” “I don’t think what we’ve seen so far is early evidence of Roberts moving to the left or evolving,” Shapiro said. “Nor is it Roberts becoming moderate like Kennedy, the true swing vote. It’s just Roberts trying to use his power at the margins with procedural things to shape what kinds of decisions the court ultimately does rule on.” Justice Anthony Kennedy served as the swing vote on the Supreme Court for more than 10 years, and his retirement — and subsequent confirmation of his replacement, Justice Brett Kavanaugh — cemented a 5-4 conservative majority on the high court. But since the start of the Supreme Court’s current term in October, Roberts, appointed by President George W. Bush, has split with the conservative justices numerous times. In December, he sided with his liberal colleagues in upholding a lower court’s order blocking the Trump administration from implementing its asylum policy. Then, last month, he and the liberal justices blocked Louisiana from enforcing a new abortion law, which requires doctors who provide abortions to have admitting privileges at a local hospital. The chief justice split with his fellow conservatives again last week in the case of a death row inmate in Alabama who can’t remember his crimes after suffering a series of strokes. The Supreme Court ruled 5-4 for the inmate and sent the case back to the lower courts for further consideration. But Roberts hasn’t voted exclusively with the liberal wing of the bench this term. In January, he joined the conservative justices in allowing the Trump administration to enforce its transgender military ban. “I don’t think Chief Justice Roberts is suddenly transforming into a liberal justice,” said Heritage Foundation legal fellow Elizabeth Slattery. “Sometimes, there are some surprises with the way the votes shake out, but for the most part, I don’t think we’re going to see him flip his position. He’s a minimalist and a proponent of judicial restraint, so he takes a very baby-steps approach to the law. I don’t think we’re going to see a serious departure from his past jurisprudence.” Kennedy’s retirement and Kavanaugh’s confirmation battle thrust the Supreme Court into the center of a political firestorm. The Constitutional Accountability Center’s chief counsel, Brianne Gorod, said Roberts’ recent votes should be considered against the backdrop of Kavanaugh’s confirmation process. </w:t>
      </w:r>
      <w:r w:rsidRPr="007B6F9B">
        <w:rPr>
          <w:sz w:val="16"/>
        </w:rPr>
        <w:t>“</w:t>
      </w:r>
      <w:r w:rsidRPr="007B6F9B">
        <w:rPr>
          <w:u w:val="single"/>
        </w:rPr>
        <w:t xml:space="preserve">The Supreme Court’s reputation is something the chief justice </w:t>
      </w:r>
      <w:r w:rsidRPr="007B6F9B">
        <w:rPr>
          <w:b/>
          <w:bCs/>
          <w:u w:val="single"/>
        </w:rPr>
        <w:t>cares</w:t>
      </w:r>
      <w:r w:rsidRPr="007B6F9B">
        <w:rPr>
          <w:u w:val="single"/>
        </w:rPr>
        <w:t xml:space="preserve"> a lot about</w:t>
      </w:r>
      <w:r w:rsidRPr="007B6F9B">
        <w:rPr>
          <w:sz w:val="16"/>
        </w:rPr>
        <w:t xml:space="preserve"> it,” Gorod said. “</w:t>
      </w:r>
      <w:r w:rsidRPr="007B6F9B">
        <w:rPr>
          <w:u w:val="single"/>
        </w:rPr>
        <w:t xml:space="preserve">He doesn’t want them to be seen as </w:t>
      </w:r>
      <w:r w:rsidRPr="007B6F9B">
        <w:rPr>
          <w:b/>
          <w:bCs/>
          <w:u w:val="single"/>
        </w:rPr>
        <w:t>politicians</w:t>
      </w:r>
      <w:r w:rsidRPr="007B6F9B">
        <w:rPr>
          <w:u w:val="single"/>
        </w:rPr>
        <w:t xml:space="preserve"> in robes</w:t>
      </w:r>
      <w:r w:rsidRPr="007B6F9B">
        <w:rPr>
          <w:sz w:val="16"/>
        </w:rPr>
        <w:t xml:space="preserve">. For a justice like the chief justice who cares very deeply about the institutional legitimacy of the Supreme Court and the courts more generally, it wouldn’t be at all surprising that he’s particularly sensitive to those concerns at this moment in time.” </w:t>
      </w:r>
      <w:r w:rsidRPr="007B6F9B">
        <w:rPr>
          <w:u w:val="single"/>
        </w:rPr>
        <w:t xml:space="preserve">Roberts himself has publicly sought to </w:t>
      </w:r>
      <w:r w:rsidRPr="007B6F9B">
        <w:rPr>
          <w:b/>
          <w:bCs/>
          <w:u w:val="single"/>
        </w:rPr>
        <w:t>dispel</w:t>
      </w:r>
      <w:r w:rsidRPr="007B6F9B">
        <w:rPr>
          <w:u w:val="single"/>
        </w:rPr>
        <w:t xml:space="preserve"> any notion that the justices</w:t>
      </w:r>
      <w:r w:rsidRPr="007B6F9B">
        <w:rPr>
          <w:sz w:val="16"/>
        </w:rPr>
        <w:t xml:space="preserve"> — and the federal judiciary as a whole — </w:t>
      </w:r>
      <w:r w:rsidRPr="007B6F9B">
        <w:rPr>
          <w:u w:val="single"/>
        </w:rPr>
        <w:t>are driven by politics</w:t>
      </w:r>
      <w:r w:rsidRPr="007B6F9B">
        <w:rPr>
          <w:sz w:val="16"/>
        </w:rPr>
        <w:t xml:space="preserve">. </w:t>
      </w:r>
      <w:r w:rsidRPr="007B6F9B">
        <w:rPr>
          <w:sz w:val="16"/>
          <w:szCs w:val="16"/>
        </w:rPr>
        <w:t>In December, the chief justice issued a rare rebuke of President Trump after he called the judge who ruled against his asylum policy an “Obama judge.” “We do not have Obama judges or Trump judges, Bush judges or Clinton judges,” Roberts said in a statement. “What we do have is an extraordinary group of dedicated judges doing their level best to do equal right to those appearing before them.” During an event at Belmont University College of Law last month, Roberts told the crowd that “people need to know that we’re not doing politics.”</w:t>
      </w:r>
    </w:p>
    <w:p w:rsidR="00BF0C20" w:rsidRPr="007B6F9B" w:rsidRDefault="00BF0C20" w:rsidP="00BF0C20">
      <w:pPr>
        <w:pStyle w:val="Heading4"/>
      </w:pPr>
      <w:r w:rsidRPr="007B6F9B">
        <w:t>Roberts is concerned with preserving the institutional legitimacy of the Supreme Court – preserving the Court’s reputation is crucial – he can only break with the Court’s conservative wing on occasion.</w:t>
      </w:r>
    </w:p>
    <w:p w:rsidR="00BF0C20" w:rsidRPr="007B6F9B" w:rsidRDefault="00BF0C20" w:rsidP="00BF0C20">
      <w:r w:rsidRPr="007B6F9B">
        <w:rPr>
          <w:b/>
        </w:rPr>
        <w:t>Terkel 10/28</w:t>
      </w:r>
      <w:r w:rsidRPr="007B6F9B">
        <w:t xml:space="preserve"> [Amanda Terkel, Washington Bureau Chief at HuffPost, previous Deputy Research Director at Center for American Progress, “With Brett Kavanaugh On The Supreme Court, Liberal Lawyers Shift Strategies,” October 29, 2018, https://www.huffingtonpost.com/entry/supreme-court-liberal-lawyers-brett-kavanaugh_us_5bd22542e4b055bc948a0161]</w:t>
      </w:r>
    </w:p>
    <w:p w:rsidR="00BF0C20" w:rsidRPr="007B6F9B" w:rsidRDefault="00BF0C20" w:rsidP="00BF0C20">
      <w:r w:rsidRPr="007B6F9B">
        <w:rPr>
          <w:sz w:val="16"/>
        </w:rPr>
        <w:t xml:space="preserve">Swaying Chief Justice John Roberts </w:t>
      </w:r>
      <w:r w:rsidRPr="007B6F9B">
        <w:rPr>
          <w:rStyle w:val="StyleUnderline"/>
        </w:rPr>
        <w:t>Ever since</w:t>
      </w:r>
      <w:r w:rsidRPr="007B6F9B">
        <w:rPr>
          <w:sz w:val="16"/>
        </w:rPr>
        <w:t xml:space="preserve"> Chief Justice John </w:t>
      </w:r>
      <w:r w:rsidRPr="007B6F9B">
        <w:rPr>
          <w:rStyle w:val="StyleUnderline"/>
        </w:rPr>
        <w:t xml:space="preserve">Roberts’ decision upholding the </w:t>
      </w:r>
      <w:r w:rsidRPr="007B6F9B">
        <w:rPr>
          <w:rStyle w:val="Emphasis"/>
        </w:rPr>
        <w:t>A</w:t>
      </w:r>
      <w:r w:rsidRPr="007B6F9B">
        <w:rPr>
          <w:sz w:val="16"/>
        </w:rPr>
        <w:t xml:space="preserve">ffordable </w:t>
      </w:r>
      <w:r w:rsidRPr="007B6F9B">
        <w:rPr>
          <w:rStyle w:val="Emphasis"/>
        </w:rPr>
        <w:t>C</w:t>
      </w:r>
      <w:r w:rsidRPr="007B6F9B">
        <w:rPr>
          <w:sz w:val="16"/>
        </w:rPr>
        <w:t xml:space="preserve">are </w:t>
      </w:r>
      <w:r w:rsidRPr="007B6F9B">
        <w:rPr>
          <w:rStyle w:val="Emphasis"/>
        </w:rPr>
        <w:t>A</w:t>
      </w:r>
      <w:r w:rsidRPr="007B6F9B">
        <w:rPr>
          <w:sz w:val="16"/>
        </w:rPr>
        <w:t xml:space="preserve">ct, </w:t>
      </w:r>
      <w:r w:rsidRPr="007B6F9B">
        <w:rPr>
          <w:rStyle w:val="StyleUnderline"/>
        </w:rPr>
        <w:t xml:space="preserve">liberals have been </w:t>
      </w:r>
      <w:r w:rsidRPr="007B6F9B">
        <w:rPr>
          <w:rStyle w:val="Emphasis"/>
        </w:rPr>
        <w:t>looking at him</w:t>
      </w:r>
      <w:r w:rsidRPr="007B6F9B">
        <w:rPr>
          <w:rStyle w:val="StyleUnderline"/>
        </w:rPr>
        <w:t xml:space="preserve"> as </w:t>
      </w:r>
      <w:r w:rsidRPr="007B6F9B">
        <w:rPr>
          <w:rStyle w:val="Emphasis"/>
        </w:rPr>
        <w:t>someone who may occasionally break with the party’s conservative wing</w:t>
      </w:r>
      <w:r w:rsidRPr="007B6F9B">
        <w:rPr>
          <w:sz w:val="16"/>
        </w:rPr>
        <w:t xml:space="preserve">. It’s not that he’s not conservative; there’s just a sense that </w:t>
      </w:r>
      <w:r w:rsidRPr="007B6F9B">
        <w:rPr>
          <w:rStyle w:val="Emphasis"/>
        </w:rPr>
        <w:t>he is more of an institutionalist</w:t>
      </w:r>
      <w:r w:rsidRPr="007B6F9B">
        <w:rPr>
          <w:rStyle w:val="StyleUnderline"/>
        </w:rPr>
        <w:t xml:space="preserve"> who </w:t>
      </w:r>
      <w:r w:rsidRPr="007B6F9B">
        <w:rPr>
          <w:rStyle w:val="Emphasis"/>
        </w:rPr>
        <w:t>doesn’t want the Supreme Court to completely lose the public’s trust</w:t>
      </w:r>
      <w:r w:rsidRPr="007B6F9B">
        <w:rPr>
          <w:rStyle w:val="StyleUnderline"/>
        </w:rPr>
        <w:t xml:space="preserve">. Lawyers said that </w:t>
      </w:r>
      <w:r w:rsidRPr="007B6F9B">
        <w:rPr>
          <w:rStyle w:val="Emphasis"/>
        </w:rPr>
        <w:t>more arguments before the court will</w:t>
      </w:r>
      <w:r w:rsidRPr="007B6F9B">
        <w:rPr>
          <w:sz w:val="16"/>
        </w:rPr>
        <w:t xml:space="preserve"> likely </w:t>
      </w:r>
      <w:r w:rsidRPr="007B6F9B">
        <w:rPr>
          <w:rStyle w:val="Emphasis"/>
        </w:rPr>
        <w:t>be tailored to influence Roberts</w:t>
      </w:r>
      <w:r w:rsidRPr="007B6F9B">
        <w:rPr>
          <w:sz w:val="16"/>
        </w:rPr>
        <w:t xml:space="preserve">, </w:t>
      </w:r>
      <w:r w:rsidRPr="007B6F9B">
        <w:rPr>
          <w:rStyle w:val="Emphasis"/>
        </w:rPr>
        <w:t>just as they were for Kennedy</w:t>
      </w:r>
      <w:r w:rsidRPr="007B6F9B">
        <w:rPr>
          <w:sz w:val="16"/>
        </w:rPr>
        <w:t xml:space="preserve"> and Sandra Day O’Connor before him. </w:t>
      </w:r>
      <w:r w:rsidRPr="007B6F9B">
        <w:rPr>
          <w:rStyle w:val="StyleUnderline"/>
        </w:rPr>
        <w:t xml:space="preserve">“He has </w:t>
      </w:r>
      <w:r w:rsidRPr="007B6F9B">
        <w:rPr>
          <w:rStyle w:val="Emphasis"/>
        </w:rPr>
        <w:t>some institutional sense</w:t>
      </w:r>
      <w:r w:rsidRPr="007B6F9B">
        <w:rPr>
          <w:rStyle w:val="StyleUnderline"/>
        </w:rPr>
        <w:t xml:space="preserve">, </w:t>
      </w:r>
      <w:r w:rsidRPr="007B6F9B">
        <w:rPr>
          <w:rStyle w:val="Emphasis"/>
        </w:rPr>
        <w:t>institutional preservation instincts</w:t>
      </w:r>
      <w:r w:rsidRPr="007B6F9B">
        <w:rPr>
          <w:rStyle w:val="StyleUnderline"/>
        </w:rPr>
        <w:t xml:space="preserve">, </w:t>
      </w:r>
      <w:r w:rsidRPr="007B6F9B">
        <w:rPr>
          <w:rStyle w:val="Emphasis"/>
        </w:rPr>
        <w:t>institutional reputation concerns</w:t>
      </w:r>
      <w:r w:rsidRPr="007B6F9B">
        <w:rPr>
          <w:rStyle w:val="StyleUnderline"/>
        </w:rPr>
        <w:t>,</w:t>
      </w:r>
      <w:r w:rsidRPr="007B6F9B">
        <w:rPr>
          <w:sz w:val="16"/>
        </w:rPr>
        <w:t xml:space="preserve"> and </w:t>
      </w:r>
      <w:r w:rsidRPr="007B6F9B">
        <w:rPr>
          <w:rStyle w:val="Emphasis"/>
        </w:rPr>
        <w:t>those might be more heightened</w:t>
      </w:r>
      <w:r w:rsidRPr="007B6F9B">
        <w:rPr>
          <w:rStyle w:val="StyleUnderline"/>
        </w:rPr>
        <w:t xml:space="preserve"> </w:t>
      </w:r>
      <w:r w:rsidRPr="007B6F9B">
        <w:rPr>
          <w:rStyle w:val="Emphasis"/>
        </w:rPr>
        <w:t>with</w:t>
      </w:r>
      <w:r w:rsidRPr="007B6F9B">
        <w:rPr>
          <w:rStyle w:val="StyleUnderline"/>
        </w:rPr>
        <w:t xml:space="preserve"> a Justice </w:t>
      </w:r>
      <w:r w:rsidRPr="007B6F9B">
        <w:rPr>
          <w:rStyle w:val="Emphasis"/>
        </w:rPr>
        <w:t>Kavanaugh</w:t>
      </w:r>
      <w:r w:rsidRPr="007B6F9B">
        <w:rPr>
          <w:rStyle w:val="StyleUnderline"/>
        </w:rPr>
        <w:t xml:space="preserve"> joining</w:t>
      </w:r>
      <w:r w:rsidRPr="007B6F9B">
        <w:rPr>
          <w:sz w:val="16"/>
        </w:rPr>
        <w:t xml:space="preserve">,” said Thomas A. Saenz, the president and general counsel of the Mexican American Legal Defense Fund. Several people pointed to </w:t>
      </w:r>
      <w:r w:rsidRPr="007B6F9B">
        <w:rPr>
          <w:u w:val="single"/>
        </w:rPr>
        <w:t>Roberts’ comments</w:t>
      </w:r>
      <w:r w:rsidRPr="007B6F9B">
        <w:rPr>
          <w:sz w:val="16"/>
        </w:rPr>
        <w:t xml:space="preserve"> in the days after the Senate confirmed Kavanaugh, in which he said the job of being a justice “</w:t>
      </w:r>
      <w:r w:rsidRPr="007B6F9B">
        <w:rPr>
          <w:u w:val="single"/>
        </w:rPr>
        <w:t>requires independence from the political branches</w:t>
      </w:r>
      <w:r w:rsidRPr="007B6F9B">
        <w:rPr>
          <w:sz w:val="16"/>
        </w:rPr>
        <w:t>.” “Our role is very clear: We are to interpret the laws and Constitution of the United States and ensure that the political branches act within them,” he said. “</w:t>
      </w:r>
      <w:r w:rsidRPr="007B6F9B">
        <w:rPr>
          <w:u w:val="single"/>
        </w:rPr>
        <w:t>Those were heartening comments, and we’ll see what actually happens when ideologically charged cases come before the new court</w:t>
      </w:r>
      <w:r w:rsidRPr="007B6F9B">
        <w:rPr>
          <w:sz w:val="16"/>
        </w:rPr>
        <w:t xml:space="preserve">, but it was good to know that </w:t>
      </w:r>
      <w:r w:rsidRPr="007B6F9B">
        <w:rPr>
          <w:rStyle w:val="Emphasis"/>
        </w:rPr>
        <w:t>the chief justice and hopefully the other justices are keeping an eye on their institutional legitimacy</w:t>
      </w:r>
      <w:r w:rsidRPr="007B6F9B">
        <w:rPr>
          <w:sz w:val="16"/>
        </w:rPr>
        <w:t>,” said Adav Noti, the senior director of trial litigation at the Campaign Legal Center, which is a nonpartisan organization that focuses on campaign finance, voting rights, redistricting and government ethics.</w:t>
      </w:r>
    </w:p>
    <w:p w:rsidR="00BF0C20" w:rsidRPr="007B6F9B" w:rsidRDefault="00BF0C20" w:rsidP="00BF0C20">
      <w:pPr>
        <w:pStyle w:val="Heading4"/>
      </w:pPr>
      <w:r w:rsidRPr="007B6F9B">
        <w:t>Court PC key to Roberts’ decision.</w:t>
      </w:r>
    </w:p>
    <w:p w:rsidR="00BF0C20" w:rsidRPr="007B6F9B" w:rsidRDefault="00BF0C20" w:rsidP="00BF0C20">
      <w:r w:rsidRPr="007B6F9B">
        <w:rPr>
          <w:b/>
        </w:rPr>
        <w:t>Barnes 18</w:t>
      </w:r>
      <w:r w:rsidRPr="007B6F9B">
        <w:t xml:space="preserve"> [Robert, “If it wasn’t the Roberts court already, it is the Roberts court now’: Chief Justice is poised to provide the critical swing vote after Anthony Kennedy’s decision to step down,” June 28, 2018, Wall Street Journal, Factiva]</w:t>
      </w:r>
    </w:p>
    <w:p w:rsidR="00BF0C20" w:rsidRPr="007B6F9B" w:rsidRDefault="00BF0C20" w:rsidP="00BF0C20">
      <w:pPr>
        <w:rPr>
          <w:sz w:val="16"/>
        </w:rPr>
      </w:pPr>
      <w:r w:rsidRPr="007B6F9B">
        <w:rPr>
          <w:rStyle w:val="StyleUnderline"/>
        </w:rPr>
        <w:t>With the retirement of</w:t>
      </w:r>
      <w:r w:rsidRPr="007B6F9B">
        <w:rPr>
          <w:sz w:val="16"/>
        </w:rPr>
        <w:t xml:space="preserve"> Justice Anthony M. </w:t>
      </w:r>
      <w:r w:rsidRPr="007B6F9B">
        <w:rPr>
          <w:rStyle w:val="StyleUnderline"/>
        </w:rPr>
        <w:t xml:space="preserve">Kennedy and the likelihood that </w:t>
      </w:r>
      <w:r w:rsidRPr="007B6F9B">
        <w:rPr>
          <w:sz w:val="16"/>
        </w:rPr>
        <w:t xml:space="preserve">President </w:t>
      </w:r>
      <w:r w:rsidRPr="007B6F9B">
        <w:rPr>
          <w:rStyle w:val="StyleUnderline"/>
        </w:rPr>
        <w:t>Trump will choose a more conservative replacement,</w:t>
      </w:r>
      <w:r w:rsidRPr="007B6F9B">
        <w:rPr>
          <w:sz w:val="16"/>
        </w:rPr>
        <w:t xml:space="preserve"> </w:t>
      </w:r>
      <w:r w:rsidRPr="007B6F9B">
        <w:rPr>
          <w:rStyle w:val="StyleUnderline"/>
        </w:rPr>
        <w:t>Chief Justice</w:t>
      </w:r>
      <w:r w:rsidRPr="007B6F9B">
        <w:rPr>
          <w:sz w:val="16"/>
        </w:rPr>
        <w:t xml:space="preserve"> John G. </w:t>
      </w:r>
      <w:r w:rsidRPr="00626F8F">
        <w:rPr>
          <w:rStyle w:val="StyleUnderline"/>
          <w:highlight w:val="green"/>
        </w:rPr>
        <w:t>Roberts</w:t>
      </w:r>
      <w:r w:rsidRPr="007B6F9B">
        <w:rPr>
          <w:sz w:val="16"/>
        </w:rPr>
        <w:t xml:space="preserve"> Jr. </w:t>
      </w:r>
      <w:r w:rsidRPr="00626F8F">
        <w:rPr>
          <w:rStyle w:val="StyleUnderline"/>
          <w:highlight w:val="green"/>
        </w:rPr>
        <w:t xml:space="preserve">is poised to play a </w:t>
      </w:r>
      <w:r w:rsidRPr="00626F8F">
        <w:rPr>
          <w:rStyle w:val="Emphasis"/>
          <w:highlight w:val="green"/>
        </w:rPr>
        <w:t>pivotal role</w:t>
      </w:r>
      <w:r w:rsidRPr="00626F8F">
        <w:rPr>
          <w:sz w:val="16"/>
          <w:highlight w:val="green"/>
        </w:rPr>
        <w:t xml:space="preserve"> </w:t>
      </w:r>
      <w:r w:rsidRPr="007B6F9B">
        <w:rPr>
          <w:rStyle w:val="Emphasis"/>
        </w:rPr>
        <w:t>on the court</w:t>
      </w:r>
      <w:r w:rsidRPr="007B6F9B">
        <w:rPr>
          <w:sz w:val="16"/>
        </w:rPr>
        <w:t xml:space="preserve"> he has headed for 13 years. </w:t>
      </w:r>
      <w:r w:rsidRPr="007B6F9B">
        <w:rPr>
          <w:rStyle w:val="StyleUnderline"/>
        </w:rPr>
        <w:t>Roberts has been content to play the long game</w:t>
      </w:r>
      <w:r w:rsidRPr="007B6F9B">
        <w:rPr>
          <w:sz w:val="16"/>
        </w:rPr>
        <w:t xml:space="preserve">, </w:t>
      </w:r>
      <w:r w:rsidRPr="007B6F9B">
        <w:rPr>
          <w:rStyle w:val="StyleUnderline"/>
        </w:rPr>
        <w:t>moving the court to the right with incremental steps</w:t>
      </w:r>
      <w:r w:rsidRPr="007B6F9B">
        <w:rPr>
          <w:sz w:val="16"/>
        </w:rPr>
        <w:t xml:space="preserve">. </w:t>
      </w:r>
      <w:r w:rsidRPr="007B6F9B">
        <w:rPr>
          <w:rStyle w:val="StyleUnderline"/>
        </w:rPr>
        <w:t xml:space="preserve">But now, </w:t>
      </w:r>
      <w:r w:rsidRPr="00626F8F">
        <w:rPr>
          <w:rStyle w:val="StyleUnderline"/>
          <w:highlight w:val="green"/>
        </w:rPr>
        <w:t>with more conservative colleagues</w:t>
      </w:r>
      <w:r w:rsidRPr="007B6F9B">
        <w:rPr>
          <w:rStyle w:val="StyleUnderline"/>
        </w:rPr>
        <w:t xml:space="preserve"> on one side and liberals on the other</w:t>
      </w:r>
      <w:r w:rsidRPr="007B6F9B">
        <w:rPr>
          <w:sz w:val="16"/>
        </w:rPr>
        <w:t xml:space="preserve">, </w:t>
      </w:r>
      <w:r w:rsidRPr="00626F8F">
        <w:rPr>
          <w:rStyle w:val="StyleUnderline"/>
          <w:highlight w:val="green"/>
        </w:rPr>
        <w:t xml:space="preserve">Roberts will have the ability to </w:t>
      </w:r>
      <w:r w:rsidRPr="007B6F9B">
        <w:rPr>
          <w:rStyle w:val="StyleUnderline"/>
        </w:rPr>
        <w:t xml:space="preserve">supply the deciding fifth vote </w:t>
      </w:r>
      <w:r w:rsidRPr="007B6F9B">
        <w:rPr>
          <w:rStyle w:val="Emphasis"/>
        </w:rPr>
        <w:t xml:space="preserve">and </w:t>
      </w:r>
      <w:r w:rsidRPr="00626F8F">
        <w:rPr>
          <w:rStyle w:val="Emphasis"/>
          <w:highlight w:val="green"/>
        </w:rPr>
        <w:t>dictate the terms of the deal</w:t>
      </w:r>
      <w:r w:rsidRPr="007B6F9B">
        <w:rPr>
          <w:rStyle w:val="StyleUnderline"/>
        </w:rPr>
        <w:t xml:space="preserve">. </w:t>
      </w:r>
      <w:r w:rsidRPr="007B6F9B">
        <w:rPr>
          <w:sz w:val="16"/>
        </w:rPr>
        <w:t>"</w:t>
      </w:r>
      <w:r w:rsidRPr="007B6F9B">
        <w:rPr>
          <w:rStyle w:val="StyleUnderline"/>
        </w:rPr>
        <w:t>With four</w:t>
      </w:r>
      <w:r w:rsidRPr="007B6F9B">
        <w:rPr>
          <w:sz w:val="16"/>
        </w:rPr>
        <w:t xml:space="preserve"> presumably </w:t>
      </w:r>
      <w:r w:rsidRPr="007B6F9B">
        <w:rPr>
          <w:rStyle w:val="StyleUnderline"/>
        </w:rPr>
        <w:t>reliable conservative votes</w:t>
      </w:r>
      <w:r w:rsidRPr="007B6F9B">
        <w:rPr>
          <w:sz w:val="16"/>
        </w:rPr>
        <w:t xml:space="preserve">, </w:t>
      </w:r>
      <w:r w:rsidRPr="007B6F9B">
        <w:rPr>
          <w:rStyle w:val="StyleUnderline"/>
        </w:rPr>
        <w:t xml:space="preserve">he'll be in </w:t>
      </w:r>
      <w:r w:rsidRPr="00626F8F">
        <w:rPr>
          <w:rStyle w:val="StyleUnderline"/>
          <w:highlight w:val="green"/>
        </w:rPr>
        <w:t xml:space="preserve">a unique </w:t>
      </w:r>
      <w:r w:rsidRPr="00626F8F">
        <w:rPr>
          <w:rStyle w:val="Emphasis"/>
          <w:highlight w:val="green"/>
        </w:rPr>
        <w:t>position to decide where, how far, and how fast, the court goes</w:t>
      </w:r>
      <w:r w:rsidRPr="00626F8F">
        <w:rPr>
          <w:sz w:val="16"/>
          <w:highlight w:val="green"/>
        </w:rPr>
        <w:t>,"</w:t>
      </w:r>
      <w:r w:rsidRPr="007B6F9B">
        <w:rPr>
          <w:sz w:val="16"/>
        </w:rPr>
        <w:t xml:space="preserve"> said Gregory G. Garre, who was a solicitor general under President George W. Bush. "</w:t>
      </w:r>
      <w:r w:rsidRPr="007B6F9B">
        <w:rPr>
          <w:rStyle w:val="StyleUnderline"/>
        </w:rPr>
        <w:t>This will put the chief in more of a swing justice role, and make him one of the most powerful chief justices in recent history."</w:t>
      </w:r>
      <w:r w:rsidRPr="007B6F9B">
        <w:rPr>
          <w:sz w:val="16"/>
        </w:rPr>
        <w:t xml:space="preserve"> Roberts has joked in the past that it is a historical accident that the chief justice gets only one vote, just like the eight other members. So like the others, he, too, was often in need of Kennedy's vote. Kennedy's exit "puts him in an extraordinarily privileged position of power," said Daniel Epps, a Washington University law professor who monitors the Supreme Court for his podcast, First Mondays. "If it wasn't the Roberts court already, it is the Roberts court now, and it will be for a generation." With Roberts as the median justice, one of the most conservative Supreme Courts in history will almost surely move further to the right. And if the chief justice's past is prologue, that could mean more restrictions on abortion rights, affirmative action contained or ended, gay rights more closely scrutinized, and states freer to alter voting laws and redistricting without judicial oversight. It is a long-sought goal for conservatives, for whom Kennedy often was an obstacle. Liberals have taken an apocalyptic view of a Supreme Court without Kennedy. By the time the court reconvenes in October, five justices will be conservatives nominated by Republican presidents. Two of the court's four liberals will be octogenarians, and reinforcements are not on the way. Kennedy usually sided with conservatives. But recent victories for the liberals on same-sex marriage, abortion accessibility and affirmative action were possible only because he joined them. Roberts was on the other side, often with an adamant, stinging rebuke. When Kennedy wrote the 2015 decision that found a constitutional right for same-sex couples to marry, Roberts said in his dissent that gay couples and their supporters should "by all means celebrate today's decision." But he added: "Do not celebrate the Constitution. It had nothing to do with it." "The lesson of 2018 seems to be it can always get worse," said Elizabeth B. Wydra, president of the liberal Constitutional Accountability Center. "And it did." </w:t>
      </w:r>
      <w:r w:rsidRPr="007B6F9B">
        <w:rPr>
          <w:rStyle w:val="StyleUnderline"/>
        </w:rPr>
        <w:t xml:space="preserve">A court in which Kennedy is replaced by another Trump choice "is also likely to encourage </w:t>
      </w:r>
      <w:r w:rsidRPr="00626F8F">
        <w:rPr>
          <w:rStyle w:val="StyleUnderline"/>
          <w:highlight w:val="green"/>
        </w:rPr>
        <w:t>conservative</w:t>
      </w:r>
      <w:r w:rsidRPr="007B6F9B">
        <w:rPr>
          <w:rStyle w:val="StyleUnderline"/>
        </w:rPr>
        <w:t xml:space="preserve"> legal </w:t>
      </w:r>
      <w:r w:rsidRPr="00626F8F">
        <w:rPr>
          <w:rStyle w:val="StyleUnderline"/>
          <w:highlight w:val="green"/>
        </w:rPr>
        <w:t>activists</w:t>
      </w:r>
      <w:r w:rsidRPr="007B6F9B">
        <w:rPr>
          <w:rStyle w:val="StyleUnderline"/>
        </w:rPr>
        <w:t xml:space="preserve"> to </w:t>
      </w:r>
      <w:r w:rsidRPr="00626F8F">
        <w:rPr>
          <w:rStyle w:val="Emphasis"/>
          <w:highlight w:val="green"/>
        </w:rPr>
        <w:t>shoot for the stars</w:t>
      </w:r>
      <w:r w:rsidRPr="00626F8F">
        <w:rPr>
          <w:sz w:val="16"/>
          <w:highlight w:val="green"/>
        </w:rPr>
        <w:t xml:space="preserve"> </w:t>
      </w:r>
      <w:r w:rsidRPr="007B6F9B">
        <w:rPr>
          <w:sz w:val="16"/>
        </w:rPr>
        <w:t xml:space="preserve">— look for cases seeking to overrule Roe v. Wade, reverse or undermine LGBTQ rights, including marriage equality, and erode the progress toward racial justice that the civil rights movement has fought tirelessly to have recognized by an often recalcitrant court," she said. </w:t>
      </w:r>
      <w:r w:rsidRPr="007B6F9B">
        <w:rPr>
          <w:rStyle w:val="StyleUnderline"/>
        </w:rPr>
        <w:t xml:space="preserve">Such bold action is </w:t>
      </w:r>
      <w:r w:rsidRPr="00626F8F">
        <w:rPr>
          <w:rStyle w:val="StyleUnderline"/>
          <w:highlight w:val="green"/>
        </w:rPr>
        <w:t>not</w:t>
      </w:r>
      <w:r w:rsidRPr="007B6F9B">
        <w:rPr>
          <w:rStyle w:val="StyleUnderline"/>
        </w:rPr>
        <w:t xml:space="preserve"> usually </w:t>
      </w:r>
      <w:r w:rsidRPr="00626F8F">
        <w:rPr>
          <w:rStyle w:val="StyleUnderline"/>
          <w:highlight w:val="green"/>
        </w:rPr>
        <w:t>Roberts's style</w:t>
      </w:r>
      <w:r w:rsidRPr="007B6F9B">
        <w:rPr>
          <w:rStyle w:val="StyleUnderline"/>
        </w:rPr>
        <w:t xml:space="preserve">, and </w:t>
      </w:r>
      <w:r w:rsidRPr="00626F8F">
        <w:rPr>
          <w:rStyle w:val="StyleUnderline"/>
          <w:highlight w:val="green"/>
        </w:rPr>
        <w:t>the Supreme Court is</w:t>
      </w:r>
      <w:r w:rsidRPr="007B6F9B">
        <w:rPr>
          <w:rStyle w:val="StyleUnderline"/>
        </w:rPr>
        <w:t xml:space="preserve"> institutionally </w:t>
      </w:r>
      <w:r w:rsidRPr="00626F8F">
        <w:rPr>
          <w:rStyle w:val="StyleUnderline"/>
          <w:highlight w:val="green"/>
        </w:rPr>
        <w:t>averse to overturning</w:t>
      </w:r>
      <w:r w:rsidRPr="007B6F9B">
        <w:rPr>
          <w:rStyle w:val="StyleUnderline"/>
        </w:rPr>
        <w:t xml:space="preserve"> precedents</w:t>
      </w:r>
      <w:r w:rsidRPr="007B6F9B">
        <w:rPr>
          <w:sz w:val="16"/>
        </w:rPr>
        <w:t xml:space="preserve">, a legal principle called </w:t>
      </w:r>
      <w:r w:rsidRPr="00626F8F">
        <w:rPr>
          <w:rStyle w:val="Emphasis"/>
          <w:highlight w:val="green"/>
        </w:rPr>
        <w:t>stare decisis. Roberts's preferred path</w:t>
      </w:r>
      <w:r w:rsidRPr="007B6F9B">
        <w:rPr>
          <w:sz w:val="16"/>
        </w:rPr>
        <w:t xml:space="preserve"> his defenders and detractors, say, </w:t>
      </w:r>
      <w:r w:rsidRPr="00626F8F">
        <w:rPr>
          <w:rStyle w:val="StyleUnderline"/>
          <w:highlight w:val="green"/>
        </w:rPr>
        <w:t>involves</w:t>
      </w:r>
      <w:r w:rsidRPr="00626F8F">
        <w:rPr>
          <w:sz w:val="16"/>
          <w:highlight w:val="green"/>
        </w:rPr>
        <w:t xml:space="preserve"> </w:t>
      </w:r>
      <w:r w:rsidRPr="00626F8F">
        <w:rPr>
          <w:rStyle w:val="Emphasis"/>
          <w:highlight w:val="green"/>
        </w:rPr>
        <w:t>limiting</w:t>
      </w:r>
      <w:r w:rsidRPr="007B6F9B">
        <w:rPr>
          <w:rStyle w:val="Emphasis"/>
        </w:rPr>
        <w:t xml:space="preserve"> the court's </w:t>
      </w:r>
      <w:r w:rsidRPr="00626F8F">
        <w:rPr>
          <w:rStyle w:val="Emphasis"/>
          <w:highlight w:val="green"/>
        </w:rPr>
        <w:t>precedents rather than reversing</w:t>
      </w:r>
      <w:r w:rsidRPr="007B6F9B">
        <w:rPr>
          <w:rStyle w:val="Emphasis"/>
        </w:rPr>
        <w:t xml:space="preserve"> them</w:t>
      </w:r>
      <w:r w:rsidRPr="007B6F9B">
        <w:rPr>
          <w:sz w:val="16"/>
        </w:rPr>
        <w:t>. So he fulfilled his opposition to parts of the Voting Rights Act by striking a section at its heart, rather than the entire law. He infuriated the right — Trump during the campaign called him "an absolute disaster" — by finding a narrow way to uphold the Obama-era Affordable Care Act, while also eliminating a crucial element of it. "</w:t>
      </w:r>
      <w:r w:rsidRPr="007B6F9B">
        <w:rPr>
          <w:rStyle w:val="StyleUnderline"/>
        </w:rPr>
        <w:t xml:space="preserve">Given that </w:t>
      </w:r>
      <w:r w:rsidRPr="00626F8F">
        <w:rPr>
          <w:rStyle w:val="StyleUnderline"/>
          <w:highlight w:val="green"/>
        </w:rPr>
        <w:t>the chief</w:t>
      </w:r>
      <w:r w:rsidRPr="007B6F9B">
        <w:rPr>
          <w:rStyle w:val="StyleUnderline"/>
        </w:rPr>
        <w:t xml:space="preserve"> </w:t>
      </w:r>
      <w:r w:rsidRPr="007B6F9B">
        <w:rPr>
          <w:sz w:val="16"/>
        </w:rPr>
        <w:t>also</w:t>
      </w:r>
      <w:r w:rsidRPr="007B6F9B">
        <w:rPr>
          <w:rStyle w:val="StyleUnderline"/>
        </w:rPr>
        <w:t xml:space="preserve"> </w:t>
      </w:r>
      <w:r w:rsidRPr="00626F8F">
        <w:rPr>
          <w:rStyle w:val="StyleUnderline"/>
          <w:highlight w:val="green"/>
        </w:rPr>
        <w:t>seems</w:t>
      </w:r>
      <w:r w:rsidRPr="007B6F9B">
        <w:rPr>
          <w:rStyle w:val="StyleUnderline"/>
        </w:rPr>
        <w:t xml:space="preserve"> </w:t>
      </w:r>
      <w:r w:rsidRPr="007B6F9B">
        <w:rPr>
          <w:rStyle w:val="Emphasis"/>
        </w:rPr>
        <w:t xml:space="preserve">uniquely </w:t>
      </w:r>
      <w:r w:rsidRPr="00626F8F">
        <w:rPr>
          <w:rStyle w:val="Emphasis"/>
          <w:highlight w:val="green"/>
        </w:rPr>
        <w:t>sensitive to public perception</w:t>
      </w:r>
      <w:r w:rsidRPr="007B6F9B">
        <w:rPr>
          <w:rStyle w:val="Emphasis"/>
        </w:rPr>
        <w:t xml:space="preserve"> of the court</w:t>
      </w:r>
      <w:r w:rsidRPr="007B6F9B">
        <w:rPr>
          <w:sz w:val="16"/>
        </w:rPr>
        <w:t xml:space="preserve">, </w:t>
      </w:r>
      <w:r w:rsidRPr="00626F8F">
        <w:rPr>
          <w:rStyle w:val="StyleUnderline"/>
          <w:highlight w:val="green"/>
        </w:rPr>
        <w:t xml:space="preserve">and concerns about </w:t>
      </w:r>
      <w:r w:rsidRPr="00626F8F">
        <w:rPr>
          <w:rStyle w:val="Emphasis"/>
          <w:highlight w:val="green"/>
        </w:rPr>
        <w:t>the court overstepping</w:t>
      </w:r>
      <w:r w:rsidRPr="007B6F9B">
        <w:rPr>
          <w:rStyle w:val="Emphasis"/>
        </w:rPr>
        <w:t xml:space="preserve"> its role</w:t>
      </w:r>
      <w:r w:rsidRPr="007B6F9B">
        <w:rPr>
          <w:sz w:val="16"/>
        </w:rPr>
        <w:t xml:space="preserve">, this will be a fascinating dynamic to follow for years to come," Garre said. </w:t>
      </w:r>
    </w:p>
    <w:p w:rsidR="00BF0C20" w:rsidRPr="001D19C6" w:rsidRDefault="000129E8" w:rsidP="000129E8">
      <w:pPr>
        <w:pStyle w:val="Heading3"/>
      </w:pPr>
      <w:r w:rsidRPr="001D19C6">
        <w:t>2nc – pc k2 daca</w:t>
      </w:r>
    </w:p>
    <w:p w:rsidR="00BF0C20" w:rsidRPr="007B6F9B" w:rsidRDefault="00BF0C20" w:rsidP="00BF0C20">
      <w:pPr>
        <w:pStyle w:val="Heading4"/>
      </w:pPr>
      <w:r w:rsidRPr="007B6F9B">
        <w:t xml:space="preserve">Court political capital key to DACA – preserving the incentive to rule on the facts by </w:t>
      </w:r>
      <w:r w:rsidRPr="007B6F9B">
        <w:rPr>
          <w:u w:val="single"/>
        </w:rPr>
        <w:t xml:space="preserve">avoiding </w:t>
      </w:r>
      <w:r w:rsidRPr="007B6F9B">
        <w:t xml:space="preserve">controversial decisions like the plan </w:t>
      </w:r>
      <w:r w:rsidRPr="007B6F9B">
        <w:rPr>
          <w:u w:val="single"/>
        </w:rPr>
        <w:t>ensures</w:t>
      </w:r>
      <w:r w:rsidRPr="007B6F9B">
        <w:t xml:space="preserve"> DACA remains valid law.</w:t>
      </w:r>
    </w:p>
    <w:p w:rsidR="00BF0C20" w:rsidRPr="007B6F9B" w:rsidRDefault="00BF0C20" w:rsidP="00BF0C20">
      <w:r w:rsidRPr="007B6F9B">
        <w:rPr>
          <w:b/>
        </w:rPr>
        <w:t>Gonzalez 11/9</w:t>
      </w:r>
      <w:r w:rsidRPr="007B6F9B">
        <w:t xml:space="preserve"> [Guadalupe Gonzalez, “What's Next for DACA? Maybe the Supreme Court,” Nov 9, 2018, https://www.inc.com/guadalupe-gonzalez/daca-9th-circuit-court-appeals-decision-trump-administration-scotus.html]</w:t>
      </w:r>
    </w:p>
    <w:p w:rsidR="00BF0C20" w:rsidRPr="007B6F9B" w:rsidRDefault="00BF0C20" w:rsidP="00BF0C20">
      <w:pPr>
        <w:rPr>
          <w:sz w:val="16"/>
        </w:rPr>
      </w:pPr>
      <w:r w:rsidRPr="007B6F9B">
        <w:rPr>
          <w:sz w:val="16"/>
        </w:rPr>
        <w:t xml:space="preserve">Hundreds of thousands of DACA recipients--many of who are entrepreneurs or employed by small businesses--just breathed a collective sigh of relief this week. </w:t>
      </w:r>
      <w:r w:rsidRPr="00626F8F">
        <w:rPr>
          <w:rStyle w:val="StyleUnderline"/>
          <w:highlight w:val="green"/>
        </w:rPr>
        <w:t>The 9th Circuit</w:t>
      </w:r>
      <w:r w:rsidRPr="007B6F9B">
        <w:rPr>
          <w:rStyle w:val="StyleUnderline"/>
        </w:rPr>
        <w:t xml:space="preserve"> Court of Appeals</w:t>
      </w:r>
      <w:r w:rsidRPr="007B6F9B">
        <w:rPr>
          <w:sz w:val="16"/>
        </w:rPr>
        <w:t xml:space="preserve">, a federal appeals court in California, on Thursday, </w:t>
      </w:r>
      <w:r w:rsidRPr="00626F8F">
        <w:rPr>
          <w:rStyle w:val="StyleUnderline"/>
          <w:highlight w:val="green"/>
        </w:rPr>
        <w:t>upheld a previous ruling that blocked</w:t>
      </w:r>
      <w:r w:rsidRPr="007B6F9B">
        <w:rPr>
          <w:rStyle w:val="StyleUnderline"/>
        </w:rPr>
        <w:t xml:space="preserve"> the </w:t>
      </w:r>
      <w:r w:rsidRPr="00626F8F">
        <w:rPr>
          <w:rStyle w:val="StyleUnderline"/>
          <w:highlight w:val="green"/>
        </w:rPr>
        <w:t>Trump</w:t>
      </w:r>
      <w:r w:rsidRPr="007B6F9B">
        <w:rPr>
          <w:rStyle w:val="StyleUnderline"/>
        </w:rPr>
        <w:t xml:space="preserve"> administration </w:t>
      </w:r>
      <w:r w:rsidRPr="00626F8F">
        <w:rPr>
          <w:rStyle w:val="StyleUnderline"/>
          <w:highlight w:val="green"/>
        </w:rPr>
        <w:t>from terminating</w:t>
      </w:r>
      <w:r w:rsidRPr="007B6F9B">
        <w:rPr>
          <w:sz w:val="16"/>
        </w:rPr>
        <w:t xml:space="preserve"> the Deferred Action for Childhood Arrivals (</w:t>
      </w:r>
      <w:r w:rsidRPr="00626F8F">
        <w:rPr>
          <w:rStyle w:val="StyleUnderline"/>
          <w:highlight w:val="green"/>
        </w:rPr>
        <w:t>DACA</w:t>
      </w:r>
      <w:r w:rsidRPr="007B6F9B">
        <w:rPr>
          <w:sz w:val="16"/>
        </w:rPr>
        <w:t xml:space="preserve">) program. The Obama-era program, which staves off the deportation of about 700,000 undocumented immigrants brought to the U.S. as children, was rescinded in September of 2017. "We conclude that plaintiffs are likely to succeed on their claim that the rescission of DACA --at least as justified on this record--is arbitrary, capricious, or otherwise not in accordance with law," reads the opinion from Judge Kim McLane Wardlaw. In the U.S., 90 percent of DACA recipients, also known as Dreamers, who are aged 16 and older are employed, according to research from the New American Economy, self-described as a bipartisan research and immigration advocacy organization. About 4.5 percent of them are entrepreneurs and made $658.7 million in total business income in 2015, the latest year for which NAE has data. Still, </w:t>
      </w:r>
      <w:r w:rsidRPr="00626F8F">
        <w:rPr>
          <w:rStyle w:val="Emphasis"/>
          <w:highlight w:val="green"/>
        </w:rPr>
        <w:t>the legal battle is far from over</w:t>
      </w:r>
      <w:r w:rsidRPr="007B6F9B">
        <w:rPr>
          <w:sz w:val="16"/>
        </w:rPr>
        <w:t xml:space="preserve">. On Monday, the </w:t>
      </w:r>
      <w:r w:rsidRPr="00626F8F">
        <w:rPr>
          <w:rStyle w:val="StyleUnderline"/>
          <w:highlight w:val="green"/>
        </w:rPr>
        <w:t>Trump</w:t>
      </w:r>
      <w:r w:rsidRPr="007B6F9B">
        <w:rPr>
          <w:sz w:val="16"/>
        </w:rPr>
        <w:t xml:space="preserve"> administration </w:t>
      </w:r>
      <w:r w:rsidRPr="007B6F9B">
        <w:rPr>
          <w:rStyle w:val="StyleUnderline"/>
        </w:rPr>
        <w:t xml:space="preserve">preemptively </w:t>
      </w:r>
      <w:r w:rsidRPr="00626F8F">
        <w:rPr>
          <w:rStyle w:val="StyleUnderline"/>
          <w:highlight w:val="green"/>
        </w:rPr>
        <w:t>asked the</w:t>
      </w:r>
      <w:r w:rsidRPr="007B6F9B">
        <w:rPr>
          <w:rStyle w:val="StyleUnderline"/>
        </w:rPr>
        <w:t xml:space="preserve"> Supreme </w:t>
      </w:r>
      <w:r w:rsidRPr="00626F8F">
        <w:rPr>
          <w:rStyle w:val="StyleUnderline"/>
          <w:highlight w:val="green"/>
        </w:rPr>
        <w:t>Court to take</w:t>
      </w:r>
      <w:r w:rsidRPr="007B6F9B">
        <w:rPr>
          <w:rStyle w:val="StyleUnderline"/>
        </w:rPr>
        <w:t xml:space="preserve"> up the </w:t>
      </w:r>
      <w:r w:rsidRPr="00626F8F">
        <w:rPr>
          <w:rStyle w:val="StyleUnderline"/>
          <w:highlight w:val="green"/>
        </w:rPr>
        <w:t>case</w:t>
      </w:r>
      <w:r w:rsidRPr="007B6F9B">
        <w:rPr>
          <w:rStyle w:val="StyleUnderline"/>
        </w:rPr>
        <w:t xml:space="preserve">, </w:t>
      </w:r>
      <w:r w:rsidRPr="00626F8F">
        <w:rPr>
          <w:rStyle w:val="StyleUnderline"/>
          <w:highlight w:val="green"/>
        </w:rPr>
        <w:t>even before the 9th Circuit</w:t>
      </w:r>
      <w:r w:rsidRPr="007B6F9B">
        <w:rPr>
          <w:rStyle w:val="StyleUnderline"/>
        </w:rPr>
        <w:t xml:space="preserve"> Court </w:t>
      </w:r>
      <w:r w:rsidRPr="00626F8F">
        <w:rPr>
          <w:rStyle w:val="StyleUnderline"/>
          <w:highlight w:val="green"/>
        </w:rPr>
        <w:t>issued its ruling</w:t>
      </w:r>
      <w:r w:rsidRPr="007B6F9B">
        <w:rPr>
          <w:sz w:val="16"/>
        </w:rPr>
        <w:t xml:space="preserve">. As it stands now, </w:t>
      </w:r>
      <w:r w:rsidRPr="007B6F9B">
        <w:rPr>
          <w:rStyle w:val="StyleUnderline"/>
        </w:rPr>
        <w:t>DACA supporters</w:t>
      </w:r>
      <w:r w:rsidRPr="007B6F9B">
        <w:rPr>
          <w:sz w:val="16"/>
        </w:rPr>
        <w:t xml:space="preserve">, or challengers to the government's petition, </w:t>
      </w:r>
      <w:r w:rsidRPr="007B6F9B">
        <w:rPr>
          <w:rStyle w:val="StyleUnderline"/>
        </w:rPr>
        <w:t>need to file their response with the court before December 5.</w:t>
      </w:r>
      <w:r w:rsidRPr="007B6F9B">
        <w:rPr>
          <w:sz w:val="16"/>
        </w:rPr>
        <w:t xml:space="preserve"> </w:t>
      </w:r>
      <w:r w:rsidRPr="007B6F9B">
        <w:rPr>
          <w:rStyle w:val="StyleUnderline"/>
        </w:rPr>
        <w:t xml:space="preserve">That means the </w:t>
      </w:r>
      <w:r w:rsidRPr="00626F8F">
        <w:rPr>
          <w:rStyle w:val="Emphasis"/>
          <w:highlight w:val="green"/>
        </w:rPr>
        <w:t>justices could announce whether they'll take</w:t>
      </w:r>
      <w:r w:rsidRPr="007B6F9B">
        <w:rPr>
          <w:rStyle w:val="Emphasis"/>
        </w:rPr>
        <w:t xml:space="preserve"> up </w:t>
      </w:r>
      <w:r w:rsidRPr="00626F8F">
        <w:rPr>
          <w:rStyle w:val="Emphasis"/>
          <w:highlight w:val="green"/>
        </w:rPr>
        <w:t>the case as soon as mid-January</w:t>
      </w:r>
      <w:r w:rsidRPr="007B6F9B">
        <w:rPr>
          <w:sz w:val="16"/>
        </w:rPr>
        <w:t xml:space="preserve">, says Ashima Duggal, an immigration lawyer based in Silicon Valley. </w:t>
      </w:r>
      <w:r w:rsidRPr="007B6F9B">
        <w:rPr>
          <w:rStyle w:val="StyleUnderline"/>
        </w:rPr>
        <w:t>"In this ninth circuit decision, the court reviewed 100 years of presidential administration decisions that are immigration-related</w:t>
      </w:r>
      <w:r w:rsidRPr="007B6F9B">
        <w:rPr>
          <w:sz w:val="16"/>
        </w:rPr>
        <w:t xml:space="preserve">," says Duggal, who adds that based on that analysis, </w:t>
      </w:r>
      <w:r w:rsidRPr="007B6F9B">
        <w:rPr>
          <w:rStyle w:val="StyleUnderline"/>
        </w:rPr>
        <w:t>the three-judge panel found</w:t>
      </w:r>
      <w:r w:rsidRPr="007B6F9B">
        <w:rPr>
          <w:sz w:val="16"/>
        </w:rPr>
        <w:t xml:space="preserve"> former President </w:t>
      </w:r>
      <w:r w:rsidRPr="007B6F9B">
        <w:rPr>
          <w:rStyle w:val="StyleUnderline"/>
        </w:rPr>
        <w:t>Obama had the authority to create DACA with an executive order. "</w:t>
      </w:r>
      <w:r w:rsidRPr="00626F8F">
        <w:rPr>
          <w:rStyle w:val="StyleUnderline"/>
          <w:highlight w:val="green"/>
        </w:rPr>
        <w:t>DACA is a very narrow program that doesn't give legal status</w:t>
      </w:r>
      <w:r w:rsidRPr="007B6F9B">
        <w:rPr>
          <w:rStyle w:val="StyleUnderline"/>
        </w:rPr>
        <w:t>, and doesn't violate any current immigration laws</w:t>
      </w:r>
      <w:r w:rsidRPr="007B6F9B">
        <w:rPr>
          <w:sz w:val="16"/>
        </w:rPr>
        <w:t>," she adds. "</w:t>
      </w:r>
      <w:r w:rsidRPr="00626F8F">
        <w:rPr>
          <w:rStyle w:val="Emphasis"/>
          <w:highlight w:val="green"/>
        </w:rPr>
        <w:t>If the Supreme Court</w:t>
      </w:r>
      <w:r w:rsidRPr="00626F8F">
        <w:rPr>
          <w:rStyle w:val="StyleUnderline"/>
          <w:highlight w:val="green"/>
        </w:rPr>
        <w:t>...</w:t>
      </w:r>
      <w:r w:rsidRPr="00626F8F">
        <w:rPr>
          <w:rStyle w:val="Emphasis"/>
          <w:highlight w:val="green"/>
        </w:rPr>
        <w:t>makes the decision based strictly on presidential history and legal analysis, DACA should remain a valid program</w:t>
      </w:r>
      <w:r w:rsidRPr="007B6F9B">
        <w:rPr>
          <w:sz w:val="16"/>
        </w:rPr>
        <w:t>," Duggal says. "</w:t>
      </w:r>
      <w:r w:rsidRPr="00626F8F">
        <w:rPr>
          <w:rStyle w:val="Emphasis"/>
          <w:highlight w:val="green"/>
        </w:rPr>
        <w:t>But if the Supreme Court is motivated politically, I would be very concerned</w:t>
      </w:r>
      <w:r w:rsidRPr="007B6F9B">
        <w:rPr>
          <w:sz w:val="16"/>
        </w:rPr>
        <w:t>."</w:t>
      </w:r>
    </w:p>
    <w:p w:rsidR="00BF0C20" w:rsidRPr="001D19C6" w:rsidRDefault="000129E8" w:rsidP="000129E8">
      <w:pPr>
        <w:pStyle w:val="Heading3"/>
      </w:pPr>
      <w:r w:rsidRPr="001D19C6">
        <w:t>2nc – at: court capital wrong</w:t>
      </w:r>
    </w:p>
    <w:p w:rsidR="00BF0C20" w:rsidRPr="007B6F9B" w:rsidRDefault="00BF0C20" w:rsidP="00BF0C20">
      <w:pPr>
        <w:pStyle w:val="Heading4"/>
      </w:pPr>
      <w:r w:rsidRPr="007B6F9B">
        <w:t xml:space="preserve">Judicial capital is finite and exhaustible </w:t>
      </w:r>
    </w:p>
    <w:p w:rsidR="00BF0C20" w:rsidRPr="007B6F9B" w:rsidRDefault="00BF0C20" w:rsidP="00BF0C20">
      <w:r w:rsidRPr="007B6F9B">
        <w:rPr>
          <w:rStyle w:val="Style13ptBold"/>
        </w:rPr>
        <w:t>Saul 15</w:t>
      </w:r>
      <w:r w:rsidRPr="007B6F9B">
        <w:t xml:space="preserve"> [Dylan, Dept of Poli Sci @ Macalester College, "Courtroom to Classroom: Judicial Policymaking and Affirmative Action," https://digitalcommons.macalester.edu/cgi/viewcontent.cgi?referer=https://www.google.com/&amp;httpsredir=1&amp;article=1054&amp;context=poli_honors]</w:t>
      </w:r>
    </w:p>
    <w:p w:rsidR="00BF0C20" w:rsidRPr="007B6F9B" w:rsidRDefault="00BF0C20" w:rsidP="00BF0C20">
      <w:pPr>
        <w:rPr>
          <w:sz w:val="16"/>
        </w:rPr>
      </w:pPr>
      <w:r w:rsidRPr="007B6F9B">
        <w:rPr>
          <w:sz w:val="16"/>
        </w:rPr>
        <w:t xml:space="preserve">This analysis has troubling implications for those hopeful that court intervention in affirmative action can produce enduring policy solutions. Both busing and higher education affirmative action cases involve a vast number of students or interested peripheral groups, so neither can be considered bi-polar. </w:t>
      </w:r>
      <w:r w:rsidRPr="007B6F9B">
        <w:rPr>
          <w:rStyle w:val="StyleUnderline"/>
        </w:rPr>
        <w:t xml:space="preserve">The </w:t>
      </w:r>
      <w:r w:rsidRPr="00626F8F">
        <w:rPr>
          <w:rStyle w:val="StyleUnderline"/>
          <w:highlight w:val="green"/>
        </w:rPr>
        <w:t>Court faces considerable challenges when resolving</w:t>
      </w:r>
      <w:r w:rsidRPr="007B6F9B">
        <w:rPr>
          <w:sz w:val="16"/>
        </w:rPr>
        <w:t xml:space="preserve"> such </w:t>
      </w:r>
      <w:r w:rsidRPr="00626F8F">
        <w:rPr>
          <w:rStyle w:val="StyleUnderline"/>
          <w:highlight w:val="green"/>
        </w:rPr>
        <w:t>multi-plural disputes</w:t>
      </w:r>
      <w:r w:rsidRPr="007B6F9B">
        <w:rPr>
          <w:rStyle w:val="StyleUnderline"/>
        </w:rPr>
        <w:t>, for these policies affect the lives of too many</w:t>
      </w:r>
      <w:r w:rsidRPr="007B6F9B">
        <w:rPr>
          <w:sz w:val="16"/>
        </w:rPr>
        <w:t xml:space="preserve"> students, families, and other </w:t>
      </w:r>
      <w:r w:rsidRPr="007B6F9B">
        <w:rPr>
          <w:rStyle w:val="StyleUnderline"/>
        </w:rPr>
        <w:t xml:space="preserve">interested parties to be effectively imposed by a non-democratic institution. </w:t>
      </w:r>
      <w:r w:rsidRPr="00626F8F">
        <w:rPr>
          <w:rStyle w:val="StyleUnderline"/>
          <w:highlight w:val="green"/>
        </w:rPr>
        <w:t xml:space="preserve">The legitimacy of the Court’s decisions, and its capacity to make those decisions, </w:t>
      </w:r>
      <w:r w:rsidRPr="00626F8F">
        <w:rPr>
          <w:rStyle w:val="Emphasis"/>
          <w:highlight w:val="green"/>
        </w:rPr>
        <w:t>suffers as a consequence</w:t>
      </w:r>
      <w:r w:rsidRPr="007B6F9B">
        <w:rPr>
          <w:sz w:val="16"/>
        </w:rPr>
        <w:t xml:space="preserve">.139 139 Jesse Choper asserts that “the people’s reverence and tolerance is not infinite and </w:t>
      </w:r>
      <w:r w:rsidRPr="007B6F9B">
        <w:rPr>
          <w:rStyle w:val="Emphasis"/>
        </w:rPr>
        <w:t xml:space="preserve">the </w:t>
      </w:r>
      <w:r w:rsidRPr="00626F8F">
        <w:rPr>
          <w:rStyle w:val="Emphasis"/>
          <w:highlight w:val="green"/>
        </w:rPr>
        <w:t>Court’s public prestige and institutional capital is exhaustible</w:t>
      </w:r>
      <w:r w:rsidRPr="00626F8F">
        <w:rPr>
          <w:sz w:val="16"/>
          <w:highlight w:val="green"/>
        </w:rPr>
        <w:t xml:space="preserve">.” </w:t>
      </w:r>
      <w:r w:rsidRPr="00626F8F">
        <w:rPr>
          <w:rStyle w:val="StyleUnderline"/>
          <w:highlight w:val="green"/>
        </w:rPr>
        <w:t>If the Court overdraws its legitimacy, its capacity is impaired</w:t>
      </w:r>
      <w:r w:rsidRPr="007B6F9B">
        <w:rPr>
          <w:sz w:val="16"/>
        </w:rPr>
        <w:t>, “inducing popular disregard of the Court’s decisions or inspiring political forces to seek to bring it to heel.” Choper, supra note 2, at 139-140.</w:t>
      </w:r>
    </w:p>
    <w:p w:rsidR="00BF0C20" w:rsidRPr="007B6F9B" w:rsidRDefault="00BF0C20" w:rsidP="00BF0C20"/>
    <w:p w:rsidR="00BF0C20" w:rsidRPr="007B6F9B" w:rsidRDefault="00BF0C20" w:rsidP="00BF0C20">
      <w:pPr>
        <w:pStyle w:val="Heading4"/>
      </w:pPr>
      <w:r w:rsidRPr="007B6F9B">
        <w:t xml:space="preserve">We have the best studies and theirs are flawed normative scholarship – Note that even if they win this, it takes out the case </w:t>
      </w:r>
      <w:r w:rsidRPr="007B6F9B">
        <w:rPr>
          <w:u w:val="single"/>
        </w:rPr>
        <w:t>not</w:t>
      </w:r>
      <w:r w:rsidRPr="007B6F9B">
        <w:t xml:space="preserve"> the DA</w:t>
      </w:r>
    </w:p>
    <w:p w:rsidR="00BF0C20" w:rsidRPr="007B6F9B" w:rsidRDefault="00BF0C20" w:rsidP="00BF0C20">
      <w:r w:rsidRPr="007B6F9B">
        <w:rPr>
          <w:rStyle w:val="Style13ptBold"/>
        </w:rPr>
        <w:t>Friedman 5</w:t>
      </w:r>
      <w:r w:rsidRPr="007B6F9B">
        <w:t xml:space="preserve"> [Barry, “The Politics of Judicial Review,” Texas Law Review, 84 Tex. L. Rev. 257, December 2005, lexis]</w:t>
      </w:r>
    </w:p>
    <w:p w:rsidR="00BF0C20" w:rsidRPr="007B6F9B" w:rsidRDefault="00BF0C20" w:rsidP="00BF0C20"/>
    <w:p w:rsidR="00BF0C20" w:rsidRPr="007B6F9B" w:rsidRDefault="00BF0C20" w:rsidP="00BF0C20">
      <w:pPr>
        <w:rPr>
          <w:sz w:val="16"/>
        </w:rPr>
      </w:pPr>
      <w:r w:rsidRPr="00626F8F">
        <w:rPr>
          <w:rStyle w:val="StyleUnderline"/>
          <w:highlight w:val="green"/>
        </w:rPr>
        <w:t>Positive scholarship calls into question critical elements</w:t>
      </w:r>
      <w:r w:rsidRPr="007B6F9B">
        <w:rPr>
          <w:rStyle w:val="StyleUnderline"/>
        </w:rPr>
        <w:t xml:space="preserve"> of a story about judicial review that has been told for a long time. </w:t>
      </w:r>
      <w:r w:rsidRPr="00626F8F">
        <w:rPr>
          <w:rStyle w:val="StyleUnderline"/>
          <w:highlight w:val="green"/>
        </w:rPr>
        <w:t xml:space="preserve">In </w:t>
      </w:r>
      <w:r w:rsidRPr="007B6F9B">
        <w:rPr>
          <w:rStyle w:val="StyleUnderline"/>
        </w:rPr>
        <w:t xml:space="preserve">most </w:t>
      </w:r>
      <w:r w:rsidRPr="00626F8F">
        <w:rPr>
          <w:rStyle w:val="StyleUnderline"/>
          <w:highlight w:val="green"/>
        </w:rPr>
        <w:t>normative theory, law and politics</w:t>
      </w:r>
      <w:r w:rsidRPr="007B6F9B">
        <w:rPr>
          <w:rStyle w:val="StyleUnderline"/>
        </w:rPr>
        <w:t xml:space="preserve"> are</w:t>
      </w:r>
      <w:r w:rsidRPr="007B6F9B">
        <w:rPr>
          <w:sz w:val="16"/>
        </w:rPr>
        <w:t xml:space="preserve"> to be </w:t>
      </w:r>
      <w:r w:rsidRPr="007B6F9B">
        <w:rPr>
          <w:rStyle w:val="StyleUnderline"/>
        </w:rPr>
        <w:t xml:space="preserve">kept </w:t>
      </w:r>
      <w:r w:rsidRPr="00626F8F">
        <w:rPr>
          <w:rStyle w:val="StyleUnderline"/>
          <w:highlight w:val="green"/>
        </w:rPr>
        <w:t>separate</w:t>
      </w:r>
      <w:r w:rsidRPr="007B6F9B">
        <w:rPr>
          <w:sz w:val="16"/>
        </w:rPr>
        <w:t xml:space="preserve">. This is accomplished </w:t>
      </w:r>
      <w:r w:rsidRPr="007B6F9B">
        <w:rPr>
          <w:rStyle w:val="StyleUnderline"/>
        </w:rPr>
        <w:t xml:space="preserve">by insisting on judicial </w:t>
      </w:r>
      <w:r w:rsidRPr="00626F8F">
        <w:rPr>
          <w:rStyle w:val="StyleUnderline"/>
          <w:highlight w:val="green"/>
        </w:rPr>
        <w:t>independence</w:t>
      </w:r>
      <w:r w:rsidRPr="007B6F9B">
        <w:rPr>
          <w:rStyle w:val="StyleUnderline"/>
        </w:rPr>
        <w:t xml:space="preserve"> from politics and</w:t>
      </w:r>
      <w:r w:rsidRPr="007B6F9B">
        <w:rPr>
          <w:sz w:val="16"/>
        </w:rPr>
        <w:t xml:space="preserve"> by </w:t>
      </w:r>
      <w:r w:rsidRPr="007B6F9B">
        <w:rPr>
          <w:rStyle w:val="StyleUnderline"/>
        </w:rPr>
        <w:t>offering law as the constraint</w:t>
      </w:r>
      <w:r w:rsidRPr="007B6F9B">
        <w:rPr>
          <w:sz w:val="16"/>
        </w:rPr>
        <w:t xml:space="preserve"> </w:t>
      </w:r>
      <w:r w:rsidRPr="007B6F9B">
        <w:rPr>
          <w:rStyle w:val="StyleUnderline"/>
        </w:rPr>
        <w:t>on judicial behavior</w:t>
      </w:r>
      <w:r w:rsidRPr="007B6F9B">
        <w:rPr>
          <w:sz w:val="16"/>
        </w:rPr>
        <w:t xml:space="preserve">. If positive scholarship is right, however, </w:t>
      </w:r>
      <w:r w:rsidRPr="007B6F9B">
        <w:rPr>
          <w:rStyle w:val="StyleUnderline"/>
        </w:rPr>
        <w:t>much</w:t>
      </w:r>
      <w:r w:rsidRPr="007B6F9B">
        <w:rPr>
          <w:sz w:val="16"/>
        </w:rPr>
        <w:t xml:space="preserve"> of what is written in theory </w:t>
      </w:r>
      <w:r w:rsidRPr="00626F8F">
        <w:rPr>
          <w:rStyle w:val="StyleUnderline"/>
          <w:highlight w:val="green"/>
        </w:rPr>
        <w:t xml:space="preserve">does not hold </w:t>
      </w:r>
      <w:r w:rsidRPr="007B6F9B">
        <w:rPr>
          <w:rStyle w:val="StyleUnderline"/>
        </w:rPr>
        <w:t>in reality</w:t>
      </w:r>
      <w:r w:rsidRPr="007B6F9B">
        <w:rPr>
          <w:sz w:val="16"/>
        </w:rPr>
        <w:t xml:space="preserve">. Instead, </w:t>
      </w:r>
      <w:r w:rsidRPr="007B6F9B">
        <w:rPr>
          <w:rStyle w:val="StyleUnderline"/>
        </w:rPr>
        <w:t>restraint works in much the opposite direction</w:t>
      </w:r>
      <w:r w:rsidRPr="007B6F9B">
        <w:rPr>
          <w:sz w:val="16"/>
        </w:rPr>
        <w:t xml:space="preserve">. </w:t>
      </w:r>
      <w:r w:rsidRPr="007B6F9B">
        <w:rPr>
          <w:rStyle w:val="StyleUnderline"/>
        </w:rPr>
        <w:t>Even though judges</w:t>
      </w:r>
      <w:r w:rsidRPr="007B6F9B">
        <w:rPr>
          <w:sz w:val="16"/>
        </w:rPr>
        <w:t xml:space="preserve"> might </w:t>
      </w:r>
      <w:r w:rsidRPr="007B6F9B">
        <w:rPr>
          <w:rStyle w:val="StyleUnderline"/>
        </w:rPr>
        <w:t>take law seriously, it does not keep them from voting their own values,</w:t>
      </w:r>
      <w:r w:rsidRPr="007B6F9B">
        <w:rPr>
          <w:sz w:val="16"/>
        </w:rPr>
        <w:t xml:space="preserve"> at least </w:t>
      </w:r>
      <w:r w:rsidRPr="007B6F9B">
        <w:rPr>
          <w:rStyle w:val="StyleUnderline"/>
        </w:rPr>
        <w:t>in</w:t>
      </w:r>
      <w:r w:rsidRPr="007B6F9B">
        <w:rPr>
          <w:sz w:val="16"/>
        </w:rPr>
        <w:t xml:space="preserve"> some </w:t>
      </w:r>
      <w:r w:rsidRPr="007B6F9B">
        <w:rPr>
          <w:rStyle w:val="StyleUnderline"/>
        </w:rPr>
        <w:t>critical cases</w:t>
      </w:r>
      <w:r w:rsidRPr="007B6F9B">
        <w:rPr>
          <w:sz w:val="16"/>
        </w:rPr>
        <w:t xml:space="preserve">. When </w:t>
      </w:r>
      <w:r w:rsidRPr="00626F8F">
        <w:rPr>
          <w:rStyle w:val="StyleUnderline"/>
          <w:highlight w:val="green"/>
        </w:rPr>
        <w:t>judges face</w:t>
      </w:r>
      <w:r w:rsidRPr="007B6F9B">
        <w:rPr>
          <w:rStyle w:val="StyleUnderline"/>
        </w:rPr>
        <w:t xml:space="preserve"> constraint</w:t>
      </w:r>
      <w:r w:rsidRPr="007B6F9B">
        <w:rPr>
          <w:sz w:val="16"/>
        </w:rPr>
        <w:t xml:space="preserve">, it often comes </w:t>
      </w:r>
      <w:r w:rsidRPr="007B6F9B">
        <w:rPr>
          <w:rStyle w:val="StyleUnderline"/>
        </w:rPr>
        <w:t xml:space="preserve">in the form of </w:t>
      </w:r>
      <w:r w:rsidRPr="00626F8F">
        <w:rPr>
          <w:rStyle w:val="StyleUnderline"/>
          <w:highlight w:val="green"/>
        </w:rPr>
        <w:t>pressure from other institutions</w:t>
      </w:r>
      <w:r w:rsidRPr="007B6F9B">
        <w:rPr>
          <w:sz w:val="16"/>
        </w:rPr>
        <w:t xml:space="preserve">. The </w:t>
      </w:r>
      <w:r w:rsidRPr="00626F8F">
        <w:rPr>
          <w:rStyle w:val="StyleUnderline"/>
          <w:highlight w:val="green"/>
        </w:rPr>
        <w:t>decisions</w:t>
      </w:r>
      <w:r w:rsidRPr="007B6F9B">
        <w:rPr>
          <w:rStyle w:val="StyleUnderline"/>
        </w:rPr>
        <w:t xml:space="preserve"> of courts </w:t>
      </w:r>
      <w:r w:rsidRPr="00626F8F">
        <w:rPr>
          <w:rStyle w:val="StyleUnderline"/>
          <w:highlight w:val="green"/>
        </w:rPr>
        <w:t>are influenced</w:t>
      </w:r>
      <w:r w:rsidRPr="007B6F9B">
        <w:rPr>
          <w:sz w:val="16"/>
        </w:rPr>
        <w:t xml:space="preserve"> by the institutional structure in which they are embedded. </w:t>
      </w:r>
      <w:r w:rsidRPr="00626F8F">
        <w:rPr>
          <w:rStyle w:val="StyleUnderline"/>
          <w:highlight w:val="green"/>
        </w:rPr>
        <w:t>Law and politics are</w:t>
      </w:r>
      <w:r w:rsidRPr="007B6F9B">
        <w:rPr>
          <w:sz w:val="16"/>
        </w:rPr>
        <w:t xml:space="preserve"> thus </w:t>
      </w:r>
      <w:r w:rsidRPr="00626F8F">
        <w:rPr>
          <w:rStyle w:val="StyleUnderline"/>
          <w:highlight w:val="green"/>
        </w:rPr>
        <w:t>integrated</w:t>
      </w:r>
      <w:r w:rsidRPr="007B6F9B">
        <w:rPr>
          <w:sz w:val="16"/>
        </w:rPr>
        <w:t xml:space="preserve">, albeit often in complicated and as yet incompletely understood ways. </w:t>
      </w:r>
      <w:r w:rsidRPr="007B6F9B">
        <w:rPr>
          <w:rStyle w:val="StyleUnderline"/>
        </w:rPr>
        <w:t>The challenge</w:t>
      </w:r>
      <w:r w:rsidRPr="007B6F9B">
        <w:rPr>
          <w:sz w:val="16"/>
        </w:rPr>
        <w:t xml:space="preserve"> that positive scholarship poses </w:t>
      </w:r>
      <w:r w:rsidRPr="007B6F9B">
        <w:rPr>
          <w:rStyle w:val="StyleUnderline"/>
        </w:rPr>
        <w:t>to normative theory is serious</w:t>
      </w:r>
      <w:r w:rsidRPr="007B6F9B">
        <w:rPr>
          <w:sz w:val="16"/>
        </w:rPr>
        <w:t xml:space="preserve"> enough that its claims must be carefully qualified. To begin, positive theory is in many ways still in its infancy. The strategic "revolution" is less than a decade old. n404 </w:t>
      </w:r>
      <w:r w:rsidRPr="007B6F9B">
        <w:rPr>
          <w:rStyle w:val="StyleUnderline"/>
        </w:rPr>
        <w:t>The</w:t>
      </w:r>
      <w:r w:rsidRPr="007B6F9B">
        <w:rPr>
          <w:sz w:val="16"/>
        </w:rPr>
        <w:t xml:space="preserve"> rough </w:t>
      </w:r>
      <w:r w:rsidRPr="007B6F9B">
        <w:rPr>
          <w:rStyle w:val="StyleUnderline"/>
        </w:rPr>
        <w:t xml:space="preserve">contours of </w:t>
      </w:r>
      <w:r w:rsidRPr="00626F8F">
        <w:rPr>
          <w:rStyle w:val="StyleUnderline"/>
          <w:highlight w:val="green"/>
        </w:rPr>
        <w:t>positive theory likely are correct</w:t>
      </w:r>
      <w:r w:rsidRPr="007B6F9B">
        <w:rPr>
          <w:rStyle w:val="StyleUnderline"/>
        </w:rPr>
        <w:t xml:space="preserve">; the </w:t>
      </w:r>
      <w:r w:rsidRPr="00626F8F">
        <w:rPr>
          <w:rStyle w:val="StyleUnderline"/>
          <w:highlight w:val="green"/>
        </w:rPr>
        <w:t>theory makes</w:t>
      </w:r>
      <w:r w:rsidRPr="007B6F9B">
        <w:rPr>
          <w:rStyle w:val="StyleUnderline"/>
        </w:rPr>
        <w:t xml:space="preserve"> plain </w:t>
      </w:r>
      <w:r w:rsidRPr="00626F8F">
        <w:rPr>
          <w:rStyle w:val="StyleUnderline"/>
          <w:highlight w:val="green"/>
        </w:rPr>
        <w:t xml:space="preserve">sense and </w:t>
      </w:r>
      <w:r w:rsidRPr="00626F8F">
        <w:rPr>
          <w:rStyle w:val="Emphasis"/>
          <w:highlight w:val="green"/>
        </w:rPr>
        <w:t>empiricism</w:t>
      </w:r>
      <w:r w:rsidRPr="007B6F9B">
        <w:rPr>
          <w:sz w:val="16"/>
        </w:rPr>
        <w:t xml:space="preserve"> - even rough empiricism - </w:t>
      </w:r>
      <w:r w:rsidRPr="00626F8F">
        <w:rPr>
          <w:rStyle w:val="Emphasis"/>
          <w:highlight w:val="green"/>
        </w:rPr>
        <w:t xml:space="preserve">bears </w:t>
      </w:r>
      <w:r w:rsidRPr="007B6F9B">
        <w:rPr>
          <w:rStyle w:val="Emphasis"/>
        </w:rPr>
        <w:t xml:space="preserve">out </w:t>
      </w:r>
      <w:r w:rsidRPr="00626F8F">
        <w:rPr>
          <w:rStyle w:val="Emphasis"/>
          <w:highlight w:val="green"/>
        </w:rPr>
        <w:t>much</w:t>
      </w:r>
      <w:r w:rsidRPr="007B6F9B">
        <w:rPr>
          <w:sz w:val="16"/>
        </w:rPr>
        <w:t xml:space="preserve"> </w:t>
      </w:r>
      <w:r w:rsidRPr="007B6F9B">
        <w:rPr>
          <w:rStyle w:val="StyleUnderline"/>
        </w:rPr>
        <w:t>of what theory suggests</w:t>
      </w:r>
      <w:r w:rsidRPr="007B6F9B">
        <w:rPr>
          <w:sz w:val="16"/>
        </w:rPr>
        <w:t xml:space="preserve">. But later work likely will show great refinement of basic positive claims. Second, </w:t>
      </w:r>
      <w:r w:rsidRPr="007B6F9B">
        <w:rPr>
          <w:rStyle w:val="StyleUnderline"/>
        </w:rPr>
        <w:t xml:space="preserve">it is extremely important to emphasize that </w:t>
      </w:r>
      <w:r w:rsidRPr="00626F8F">
        <w:rPr>
          <w:rStyle w:val="StyleUnderline"/>
          <w:highlight w:val="green"/>
        </w:rPr>
        <w:t>positive theory need not</w:t>
      </w:r>
      <w:r w:rsidRPr="007B6F9B">
        <w:rPr>
          <w:sz w:val="16"/>
        </w:rPr>
        <w:t xml:space="preserve"> - and typically does not - </w:t>
      </w:r>
      <w:r w:rsidRPr="00626F8F">
        <w:rPr>
          <w:rStyle w:val="StyleUnderline"/>
          <w:highlight w:val="green"/>
        </w:rPr>
        <w:t xml:space="preserve">deny </w:t>
      </w:r>
      <w:r w:rsidRPr="007B6F9B">
        <w:rPr>
          <w:rStyle w:val="StyleUnderline"/>
        </w:rPr>
        <w:t xml:space="preserve">the influence of </w:t>
      </w:r>
      <w:r w:rsidRPr="00626F8F">
        <w:rPr>
          <w:rStyle w:val="StyleUnderline"/>
          <w:highlight w:val="green"/>
        </w:rPr>
        <w:t>law</w:t>
      </w:r>
      <w:r w:rsidRPr="007B6F9B">
        <w:rPr>
          <w:rStyle w:val="StyleUnderline"/>
        </w:rPr>
        <w:t>; it</w:t>
      </w:r>
      <w:r w:rsidRPr="007B6F9B">
        <w:rPr>
          <w:sz w:val="16"/>
        </w:rPr>
        <w:t xml:space="preserve"> only </w:t>
      </w:r>
      <w:r w:rsidRPr="007B6F9B">
        <w:rPr>
          <w:rStyle w:val="StyleUnderline"/>
        </w:rPr>
        <w:t>raises questions about how much law serves to constrain judges in the strict sense demanded by</w:t>
      </w:r>
      <w:r w:rsidRPr="007B6F9B">
        <w:rPr>
          <w:sz w:val="16"/>
        </w:rPr>
        <w:t xml:space="preserve"> some </w:t>
      </w:r>
      <w:r w:rsidRPr="007B6F9B">
        <w:rPr>
          <w:rStyle w:val="StyleUnderline"/>
        </w:rPr>
        <w:t>normative theory</w:t>
      </w:r>
      <w:r w:rsidRPr="007B6F9B">
        <w:rPr>
          <w:sz w:val="16"/>
        </w:rPr>
        <w:t xml:space="preserve">. To be sure, occasional positive theorists are cavalier about the role played by law, n405 but to the extent this is true, that is their failing. Many others recognize the prominence of doctrine and of legal discourse - the significant hand law takes in shaping decisions. n406 Legal commands undoubtedly influence the decision of cases. </w:t>
      </w:r>
      <w:r w:rsidRPr="007B6F9B">
        <w:rPr>
          <w:rStyle w:val="StyleUnderline"/>
        </w:rPr>
        <w:t>Law plays a role, even if it cannot play the particular constraining role that normative theory requires</w:t>
      </w:r>
      <w:r w:rsidRPr="007B6F9B">
        <w:rPr>
          <w:sz w:val="16"/>
        </w:rPr>
        <w:t xml:space="preserve">. Third, for this reason positive scholarship also need say nothing about how judges and lawyers should do their job on an everyday basis. It is perfectly appropriate that lawyers will and should continue to argue cases in legal terms, and judges should continue to resolve them the same way. If anything, positive theory invigorates debates about appropriate interpretive [*331] methodology, if only because the </w:t>
      </w:r>
      <w:r w:rsidRPr="00626F8F">
        <w:rPr>
          <w:rStyle w:val="StyleUnderline"/>
          <w:highlight w:val="green"/>
        </w:rPr>
        <w:t>debates need not be shaped by the untenable claim that any particular theory constrains judges</w:t>
      </w:r>
      <w:r w:rsidRPr="007B6F9B">
        <w:rPr>
          <w:rStyle w:val="StyleUnderline"/>
        </w:rPr>
        <w:t xml:space="preserve"> from imposing their own values</w:t>
      </w:r>
      <w:r w:rsidRPr="007B6F9B">
        <w:rPr>
          <w:sz w:val="16"/>
        </w:rPr>
        <w:t xml:space="preserve">. </w:t>
      </w:r>
      <w:r w:rsidRPr="007B6F9B">
        <w:rPr>
          <w:rStyle w:val="StyleUnderline"/>
        </w:rPr>
        <w:t>Theories must now stand on some other bottom.</w:t>
      </w:r>
      <w:r w:rsidRPr="007B6F9B">
        <w:rPr>
          <w:sz w:val="16"/>
        </w:rPr>
        <w:t xml:space="preserve"> Finally, and in part a function of the early state of the work, positive theory leaves unspecified the relative strength of the various influences on judges. </w:t>
      </w:r>
      <w:r w:rsidRPr="007B6F9B">
        <w:rPr>
          <w:rStyle w:val="StyleUnderline"/>
        </w:rPr>
        <w:t xml:space="preserve">Positive scholarship suggests that </w:t>
      </w:r>
      <w:r w:rsidRPr="00626F8F">
        <w:rPr>
          <w:rStyle w:val="StyleUnderline"/>
          <w:highlight w:val="green"/>
        </w:rPr>
        <w:t>judges are not constrained in</w:t>
      </w:r>
      <w:r w:rsidRPr="007B6F9B">
        <w:rPr>
          <w:rStyle w:val="StyleUnderline"/>
        </w:rPr>
        <w:t xml:space="preserve"> some </w:t>
      </w:r>
      <w:r w:rsidRPr="00626F8F">
        <w:rPr>
          <w:rStyle w:val="StyleUnderline"/>
          <w:highlight w:val="green"/>
        </w:rPr>
        <w:t>ways normative theory believes essential and</w:t>
      </w:r>
      <w:r w:rsidRPr="007B6F9B">
        <w:rPr>
          <w:rStyle w:val="StyleUnderline"/>
        </w:rPr>
        <w:t xml:space="preserve"> that judges </w:t>
      </w:r>
      <w:r w:rsidRPr="00626F8F">
        <w:rPr>
          <w:rStyle w:val="StyleUnderline"/>
          <w:highlight w:val="green"/>
        </w:rPr>
        <w:t>are constrained in ways</w:t>
      </w:r>
      <w:r w:rsidRPr="007B6F9B">
        <w:rPr>
          <w:rStyle w:val="StyleUnderline"/>
        </w:rPr>
        <w:t xml:space="preserve"> normative theory suggests </w:t>
      </w:r>
      <w:r w:rsidRPr="00626F8F">
        <w:rPr>
          <w:rStyle w:val="StyleUnderline"/>
          <w:highlight w:val="green"/>
        </w:rPr>
        <w:t>they should not be</w:t>
      </w:r>
      <w:r w:rsidRPr="007B6F9B">
        <w:rPr>
          <w:sz w:val="16"/>
        </w:rPr>
        <w:t xml:space="preserve">. But positive theory is a long way from defining with precision the spheres of autonomy and constraint, particularly given how contextual - by case, by court, by judge - these are likely to be. </w:t>
      </w:r>
      <w:r w:rsidRPr="007B6F9B">
        <w:rPr>
          <w:rStyle w:val="StyleUnderline"/>
        </w:rPr>
        <w:t xml:space="preserve">Despite these caveats, positive scholarship poses a challenge to normative theory. </w:t>
      </w:r>
      <w:r w:rsidRPr="00626F8F">
        <w:rPr>
          <w:rStyle w:val="StyleUnderline"/>
          <w:highlight w:val="green"/>
        </w:rPr>
        <w:t xml:space="preserve">There are three </w:t>
      </w:r>
      <w:r w:rsidRPr="007B6F9B">
        <w:rPr>
          <w:rStyle w:val="StyleUnderline"/>
        </w:rPr>
        <w:t xml:space="preserve">moving </w:t>
      </w:r>
      <w:r w:rsidRPr="00626F8F">
        <w:rPr>
          <w:rStyle w:val="StyleUnderline"/>
          <w:highlight w:val="green"/>
        </w:rPr>
        <w:t>pieces</w:t>
      </w:r>
      <w:r w:rsidRPr="007B6F9B">
        <w:rPr>
          <w:rStyle w:val="StyleUnderline"/>
        </w:rPr>
        <w:t xml:space="preserve"> here: </w:t>
      </w:r>
      <w:r w:rsidRPr="00626F8F">
        <w:rPr>
          <w:rStyle w:val="StyleUnderline"/>
          <w:highlight w:val="green"/>
        </w:rPr>
        <w:t xml:space="preserve">law, attitudes, and politics. Unless law constrains judges </w:t>
      </w:r>
      <w:r w:rsidRPr="007B6F9B">
        <w:rPr>
          <w:rStyle w:val="StyleUnderline"/>
        </w:rPr>
        <w:t xml:space="preserve">sufficiently </w:t>
      </w:r>
      <w:r w:rsidRPr="00626F8F">
        <w:rPr>
          <w:rStyle w:val="StyleUnderline"/>
          <w:highlight w:val="green"/>
        </w:rPr>
        <w:t xml:space="preserve">in all cases - and it appears </w:t>
      </w:r>
      <w:r w:rsidRPr="007B6F9B">
        <w:rPr>
          <w:rStyle w:val="Emphasis"/>
        </w:rPr>
        <w:t xml:space="preserve">pretty </w:t>
      </w:r>
      <w:r w:rsidRPr="00626F8F">
        <w:rPr>
          <w:rStyle w:val="Emphasis"/>
          <w:highlight w:val="green"/>
        </w:rPr>
        <w:t>clear this cannot be</w:t>
      </w:r>
      <w:r w:rsidRPr="00626F8F">
        <w:rPr>
          <w:rStyle w:val="StyleUnderline"/>
          <w:highlight w:val="green"/>
        </w:rPr>
        <w:t xml:space="preserve"> - then</w:t>
      </w:r>
      <w:r w:rsidRPr="007B6F9B">
        <w:rPr>
          <w:rStyle w:val="StyleUnderline"/>
        </w:rPr>
        <w:t xml:space="preserve"> judicial attitudes are deciding cases or </w:t>
      </w:r>
      <w:r w:rsidRPr="00626F8F">
        <w:rPr>
          <w:rStyle w:val="StyleUnderline"/>
          <w:highlight w:val="green"/>
        </w:rPr>
        <w:t xml:space="preserve">judicial decisions are </w:t>
      </w:r>
      <w:r w:rsidRPr="00626F8F">
        <w:rPr>
          <w:rStyle w:val="Emphasis"/>
          <w:highlight w:val="green"/>
        </w:rPr>
        <w:t>limited by</w:t>
      </w:r>
      <w:r w:rsidRPr="007B6F9B">
        <w:rPr>
          <w:rStyle w:val="Emphasis"/>
        </w:rPr>
        <w:t xml:space="preserve"> the </w:t>
      </w:r>
      <w:r w:rsidRPr="00626F8F">
        <w:rPr>
          <w:rStyle w:val="Emphasis"/>
          <w:highlight w:val="green"/>
        </w:rPr>
        <w:t>political and institutional forces</w:t>
      </w:r>
      <w:r w:rsidRPr="007B6F9B">
        <w:rPr>
          <w:rStyle w:val="StyleUnderline"/>
        </w:rPr>
        <w:t xml:space="preserve"> described here.</w:t>
      </w:r>
      <w:r w:rsidRPr="007B6F9B">
        <w:rPr>
          <w:sz w:val="16"/>
        </w:rPr>
        <w:t xml:space="preserve"> </w:t>
      </w:r>
      <w:r w:rsidRPr="007B6F9B">
        <w:rPr>
          <w:rStyle w:val="StyleUnderline"/>
        </w:rPr>
        <w:t xml:space="preserve">Yet there is very </w:t>
      </w:r>
      <w:r w:rsidRPr="00626F8F">
        <w:rPr>
          <w:rStyle w:val="StyleUnderline"/>
          <w:highlight w:val="green"/>
        </w:rPr>
        <w:t xml:space="preserve">little normative theory </w:t>
      </w:r>
      <w:r w:rsidRPr="007B6F9B">
        <w:rPr>
          <w:rStyle w:val="StyleUnderline"/>
        </w:rPr>
        <w:t xml:space="preserve">about judicial review that </w:t>
      </w:r>
      <w:r w:rsidRPr="00626F8F">
        <w:rPr>
          <w:rStyle w:val="StyleUnderline"/>
          <w:highlight w:val="green"/>
        </w:rPr>
        <w:t>builds</w:t>
      </w:r>
      <w:r w:rsidRPr="007B6F9B">
        <w:rPr>
          <w:rStyle w:val="StyleUnderline"/>
        </w:rPr>
        <w:t xml:space="preserve"> attitudinal freedom or political </w:t>
      </w:r>
      <w:r w:rsidRPr="00626F8F">
        <w:rPr>
          <w:rStyle w:val="StyleUnderline"/>
          <w:highlight w:val="green"/>
        </w:rPr>
        <w:t>constraint in</w:t>
      </w:r>
      <w:r w:rsidRPr="007B6F9B">
        <w:rPr>
          <w:rStyle w:val="StyleUnderline"/>
        </w:rPr>
        <w:t>to the model</w:t>
      </w:r>
      <w:r w:rsidRPr="007B6F9B">
        <w:rPr>
          <w:sz w:val="16"/>
        </w:rPr>
        <w:t>. The challenge, then, is to develop an understanding of judicial review that builds upon and incorporates positive understandings of how judges behave. The old ways won't do anymore.</w:t>
      </w:r>
    </w:p>
    <w:p w:rsidR="00BF0C20" w:rsidRPr="007B6F9B" w:rsidRDefault="00BF0C20" w:rsidP="00BF0C20">
      <w:pPr>
        <w:pStyle w:val="Heading4"/>
        <w:rPr>
          <w:rFonts w:cs="Times New Roman"/>
        </w:rPr>
      </w:pPr>
      <w:r w:rsidRPr="007B6F9B">
        <w:rPr>
          <w:rFonts w:cs="Times New Roman"/>
        </w:rPr>
        <w:t xml:space="preserve">Link outweighs – Justices </w:t>
      </w:r>
      <w:r w:rsidRPr="007B6F9B">
        <w:rPr>
          <w:rFonts w:cs="Times New Roman"/>
          <w:u w:val="single"/>
        </w:rPr>
        <w:t>perceive</w:t>
      </w:r>
      <w:r w:rsidRPr="007B6F9B">
        <w:rPr>
          <w:rFonts w:cs="Times New Roman"/>
        </w:rPr>
        <w:t xml:space="preserve"> limited capital and will balance rulings because of the plan</w:t>
      </w:r>
    </w:p>
    <w:p w:rsidR="00BF0C20" w:rsidRPr="007B6F9B" w:rsidRDefault="00BF0C20" w:rsidP="00BF0C20">
      <w:r w:rsidRPr="007B6F9B">
        <w:rPr>
          <w:rStyle w:val="Style13ptBold"/>
        </w:rPr>
        <w:t>Yoo 4</w:t>
      </w:r>
      <w:r w:rsidRPr="007B6F9B">
        <w:t xml:space="preserve"> [John C., Professor of Law, University of Texas, Texas LR, November, 83 Tex. L. Rev. 1]</w:t>
      </w:r>
    </w:p>
    <w:p w:rsidR="00BF0C20" w:rsidRPr="007B6F9B" w:rsidRDefault="00BF0C20" w:rsidP="00BF0C20">
      <w:pPr>
        <w:rPr>
          <w:rStyle w:val="StyleUnderline"/>
        </w:rPr>
      </w:pPr>
      <w:r w:rsidRPr="007B6F9B">
        <w:rPr>
          <w:sz w:val="16"/>
        </w:rPr>
        <w:t xml:space="preserve">n443. This last point is quite controversial. Jesse </w:t>
      </w:r>
      <w:r w:rsidRPr="007B6F9B">
        <w:rPr>
          <w:rStyle w:val="StyleUnderline"/>
        </w:rPr>
        <w:t>Choper has argued</w:t>
      </w:r>
      <w:r w:rsidRPr="007B6F9B">
        <w:rPr>
          <w:sz w:val="16"/>
        </w:rPr>
        <w:t xml:space="preserve">, for example, that "the people's reverence and tolerance is not infinite and </w:t>
      </w:r>
      <w:r w:rsidRPr="00626F8F">
        <w:rPr>
          <w:rStyle w:val="StyleUnderline"/>
          <w:highlight w:val="green"/>
        </w:rPr>
        <w:t>the Court's</w:t>
      </w:r>
      <w:r w:rsidRPr="007B6F9B">
        <w:rPr>
          <w:rStyle w:val="StyleUnderline"/>
        </w:rPr>
        <w:t xml:space="preserve"> public prestige and institutional </w:t>
      </w:r>
      <w:r w:rsidRPr="00626F8F">
        <w:rPr>
          <w:rStyle w:val="StyleUnderline"/>
          <w:highlight w:val="green"/>
        </w:rPr>
        <w:t>capital is exhaustible</w:t>
      </w:r>
      <w:r w:rsidRPr="007B6F9B">
        <w:rPr>
          <w:rStyle w:val="StyleUnderline"/>
        </w:rPr>
        <w:t xml:space="preserve">." The judiciary's ability to strike down laws without incurring severe institutional costs, therefore, "is determined by the number and frequency of its attempts to do so, </w:t>
      </w:r>
      <w:r w:rsidRPr="007B6F9B">
        <w:rPr>
          <w:sz w:val="16"/>
        </w:rPr>
        <w:t xml:space="preserve">the felt importance of the policies it disapproves, and the perceived substantive correctness of its decisions." Choper, supra note 35, at 139. </w:t>
      </w:r>
      <w:r w:rsidRPr="00626F8F">
        <w:rPr>
          <w:rStyle w:val="StyleUnderline"/>
          <w:highlight w:val="green"/>
        </w:rPr>
        <w:t>Others</w:t>
      </w:r>
      <w:r w:rsidRPr="007B6F9B">
        <w:rPr>
          <w:rStyle w:val="StyleUnderline"/>
        </w:rPr>
        <w:t xml:space="preserve">, by contrast, have </w:t>
      </w:r>
      <w:r w:rsidRPr="00626F8F">
        <w:rPr>
          <w:rStyle w:val="StyleUnderline"/>
          <w:highlight w:val="green"/>
        </w:rPr>
        <w:t xml:space="preserve">asserted </w:t>
      </w:r>
      <w:r w:rsidRPr="007B6F9B">
        <w:rPr>
          <w:rStyle w:val="StyleUnderline"/>
        </w:rPr>
        <w:t xml:space="preserve">that </w:t>
      </w:r>
      <w:r w:rsidRPr="00626F8F">
        <w:rPr>
          <w:rStyle w:val="StyleUnderline"/>
          <w:highlight w:val="green"/>
        </w:rPr>
        <w:t xml:space="preserve">the Court may </w:t>
      </w:r>
      <w:r w:rsidRPr="007B6F9B">
        <w:rPr>
          <w:rStyle w:val="StyleUnderline"/>
        </w:rPr>
        <w:t xml:space="preserve">- at least in some circumstances - actually </w:t>
      </w:r>
      <w:r w:rsidRPr="00626F8F">
        <w:rPr>
          <w:rStyle w:val="StyleUnderline"/>
          <w:highlight w:val="green"/>
        </w:rPr>
        <w:t xml:space="preserve">enhance its legitimacy by </w:t>
      </w:r>
      <w:r w:rsidRPr="007B6F9B">
        <w:rPr>
          <w:rStyle w:val="StyleUnderline"/>
        </w:rPr>
        <w:t xml:space="preserve">actively </w:t>
      </w:r>
      <w:r w:rsidRPr="00626F8F">
        <w:rPr>
          <w:rStyle w:val="StyleUnderline"/>
          <w:highlight w:val="green"/>
        </w:rPr>
        <w:t>confronting the political branches</w:t>
      </w:r>
      <w:r w:rsidRPr="007B6F9B">
        <w:rPr>
          <w:rStyle w:val="StyleUnderline"/>
        </w:rPr>
        <w:t xml:space="preserve">. </w:t>
      </w:r>
      <w:r w:rsidRPr="007B6F9B">
        <w:rPr>
          <w:sz w:val="16"/>
        </w:rPr>
        <w:t xml:space="preserve">See, e.g., Peter M. Shane, Rights, Remedies and Restraint, </w:t>
      </w:r>
      <w:hyperlink r:id="rId141" w:tgtFrame="_parent" w:history="1">
        <w:r w:rsidRPr="007B6F9B">
          <w:rPr>
            <w:sz w:val="16"/>
          </w:rPr>
          <w:t>64 Chi.-Kent L. Rev. 531, 546 (1988)</w:t>
        </w:r>
      </w:hyperlink>
      <w:r w:rsidRPr="007B6F9B">
        <w:rPr>
          <w:sz w:val="16"/>
        </w:rPr>
        <w:t xml:space="preserve"> (suggesting that, in some cases, the </w:t>
      </w:r>
      <w:r w:rsidRPr="007B6F9B">
        <w:rPr>
          <w:rStyle w:val="term"/>
          <w:sz w:val="16"/>
        </w:rPr>
        <w:t>Court</w:t>
      </w:r>
      <w:r w:rsidRPr="007B6F9B">
        <w:rPr>
          <w:sz w:val="16"/>
        </w:rPr>
        <w:t xml:space="preserve"> may enhance its legitimacy through opposing the political branches). </w:t>
      </w:r>
      <w:r w:rsidRPr="00626F8F">
        <w:rPr>
          <w:rStyle w:val="StyleUnderline"/>
          <w:highlight w:val="green"/>
        </w:rPr>
        <w:t>It would be exceptionally difficult to verify</w:t>
      </w:r>
      <w:r w:rsidRPr="007B6F9B">
        <w:rPr>
          <w:rStyle w:val="StyleUnderline"/>
        </w:rPr>
        <w:t xml:space="preserve"> either proposition empirically; </w:t>
      </w:r>
      <w:r w:rsidRPr="00626F8F">
        <w:rPr>
          <w:rStyle w:val="StyleUnderline"/>
          <w:highlight w:val="green"/>
        </w:rPr>
        <w:t>about all that can be said with confidence is that the Court sometimes seems to behave as if it thinks its "institutional capital" is limited in this way, and the notion may at least constrain judicial behavior in this sense</w:t>
      </w:r>
      <w:r w:rsidRPr="007B6F9B">
        <w:rPr>
          <w:rStyle w:val="StyleUnderline"/>
        </w:rPr>
        <w:t>. See Young, State Sovereign Immunity, supra note 92, at 58-60.</w:t>
      </w:r>
    </w:p>
    <w:p w:rsidR="00BF0C20" w:rsidRPr="001D19C6" w:rsidRDefault="000129E8" w:rsidP="000129E8">
      <w:pPr>
        <w:pStyle w:val="Heading3"/>
      </w:pPr>
      <w:r w:rsidRPr="001D19C6">
        <w:t>2nc – at: winners win</w:t>
      </w:r>
    </w:p>
    <w:p w:rsidR="00BF0C20" w:rsidRPr="007B6F9B" w:rsidRDefault="00BF0C20" w:rsidP="00BF0C20">
      <w:pPr>
        <w:pStyle w:val="Heading4"/>
      </w:pPr>
      <w:r w:rsidRPr="007B6F9B">
        <w:t>Popular decisions don’t build capital</w:t>
      </w:r>
    </w:p>
    <w:p w:rsidR="00BF0C20" w:rsidRPr="007B6F9B" w:rsidRDefault="00BF0C20" w:rsidP="00BF0C20">
      <w:r w:rsidRPr="007B6F9B">
        <w:rPr>
          <w:rStyle w:val="Style13ptBold"/>
        </w:rPr>
        <w:t xml:space="preserve">Gibson 15 </w:t>
      </w:r>
      <w:r w:rsidRPr="007B6F9B">
        <w:t>[James L. Gibson, Professor of Government at Washington University in St. Louis, and Michael J. Nelson, Professor in the Department of Political Science and Affiliate Law Faculty at Pennsylvania State University, “Is the U.S. Supreme Court's Legitimacy Grounded in Performance Satisfaction and Ideology?”, American Journal of Political Science, Volume 59, Issue 1, January, Wiley]</w:t>
      </w:r>
    </w:p>
    <w:p w:rsidR="00BF0C20" w:rsidRPr="007B6F9B" w:rsidRDefault="00BF0C20" w:rsidP="00BF0C20">
      <w:pPr>
        <w:rPr>
          <w:sz w:val="14"/>
        </w:rPr>
      </w:pPr>
      <w:r w:rsidRPr="007B6F9B">
        <w:rPr>
          <w:sz w:val="14"/>
        </w:rPr>
        <w:t xml:space="preserve">An even broader question arising from the experiment is not addressed by the authors: What are the long-term effects of displeasing decisions on individual-level evaluations of the Supreme Court? </w:t>
      </w:r>
      <w:r w:rsidRPr="00626F8F">
        <w:rPr>
          <w:rStyle w:val="StyleUnderline"/>
          <w:highlight w:val="green"/>
        </w:rPr>
        <w:t>Do “good” decisions balance out “bad”</w:t>
      </w:r>
      <w:r w:rsidRPr="007B6F9B">
        <w:rPr>
          <w:rStyle w:val="StyleUnderline"/>
        </w:rPr>
        <w:t xml:space="preserve"> decisions in the mind of the public, </w:t>
      </w:r>
      <w:r w:rsidRPr="00626F8F">
        <w:rPr>
          <w:rStyle w:val="StyleUnderline"/>
          <w:highlight w:val="green"/>
        </w:rPr>
        <w:t>or do</w:t>
      </w:r>
      <w:r w:rsidRPr="007B6F9B">
        <w:rPr>
          <w:rStyle w:val="StyleUnderline"/>
        </w:rPr>
        <w:t xml:space="preserve"> the effects of </w:t>
      </w:r>
      <w:r w:rsidRPr="00626F8F">
        <w:rPr>
          <w:rStyle w:val="StyleUnderline"/>
          <w:highlight w:val="green"/>
        </w:rPr>
        <w:t xml:space="preserve">displeasing decisions </w:t>
      </w:r>
      <w:r w:rsidRPr="00626F8F">
        <w:rPr>
          <w:rStyle w:val="Emphasis"/>
          <w:highlight w:val="green"/>
        </w:rPr>
        <w:t>overwhelm</w:t>
      </w:r>
      <w:r w:rsidRPr="007B6F9B">
        <w:rPr>
          <w:rStyle w:val="StyleUnderline"/>
        </w:rPr>
        <w:t xml:space="preserve"> those of pleasing decisions?</w:t>
      </w:r>
      <w:r w:rsidRPr="007B6F9B">
        <w:rPr>
          <w:sz w:val="14"/>
        </w:rPr>
        <w:t xml:space="preserve">20 We recognize that </w:t>
      </w:r>
      <w:r w:rsidRPr="007B6F9B">
        <w:rPr>
          <w:rStyle w:val="StyleUnderline"/>
        </w:rPr>
        <w:t xml:space="preserve">conventional wisdom on </w:t>
      </w:r>
      <w:r w:rsidRPr="00626F8F">
        <w:rPr>
          <w:rStyle w:val="StyleUnderline"/>
          <w:highlight w:val="green"/>
        </w:rPr>
        <w:t xml:space="preserve">the </w:t>
      </w:r>
      <w:r w:rsidRPr="00626F8F">
        <w:rPr>
          <w:rStyle w:val="Emphasis"/>
          <w:highlight w:val="green"/>
        </w:rPr>
        <w:t>psychology of negativity</w:t>
      </w:r>
      <w:r w:rsidRPr="00626F8F">
        <w:rPr>
          <w:rStyle w:val="StyleUnderline"/>
          <w:highlight w:val="green"/>
        </w:rPr>
        <w:t xml:space="preserve"> suggests</w:t>
      </w:r>
      <w:r w:rsidRPr="007B6F9B">
        <w:rPr>
          <w:rStyle w:val="StyleUnderline"/>
        </w:rPr>
        <w:t xml:space="preserve"> that </w:t>
      </w:r>
      <w:r w:rsidRPr="00626F8F">
        <w:rPr>
          <w:rStyle w:val="StyleUnderline"/>
          <w:highlight w:val="green"/>
        </w:rPr>
        <w:t>displeasing</w:t>
      </w:r>
      <w:r w:rsidRPr="007B6F9B">
        <w:rPr>
          <w:rStyle w:val="StyleUnderline"/>
        </w:rPr>
        <w:t xml:space="preserve"> judicial </w:t>
      </w:r>
      <w:r w:rsidRPr="00626F8F">
        <w:rPr>
          <w:rStyle w:val="StyleUnderline"/>
          <w:highlight w:val="green"/>
        </w:rPr>
        <w:t xml:space="preserve">decisions have a </w:t>
      </w:r>
      <w:r w:rsidRPr="00626F8F">
        <w:rPr>
          <w:rStyle w:val="Emphasis"/>
          <w:highlight w:val="green"/>
        </w:rPr>
        <w:t>stronger</w:t>
      </w:r>
      <w:r w:rsidRPr="007B6F9B">
        <w:rPr>
          <w:rStyle w:val="Emphasis"/>
        </w:rPr>
        <w:t xml:space="preserve"> negative </w:t>
      </w:r>
      <w:r w:rsidRPr="00626F8F">
        <w:rPr>
          <w:rStyle w:val="Emphasis"/>
          <w:highlight w:val="green"/>
        </w:rPr>
        <w:t>impact</w:t>
      </w:r>
      <w:r w:rsidRPr="007B6F9B">
        <w:rPr>
          <w:rStyle w:val="StyleUnderline"/>
        </w:rPr>
        <w:t xml:space="preserve"> than the positive impact of pleasing judicial decisions</w:t>
      </w:r>
      <w:r w:rsidRPr="007B6F9B">
        <w:rPr>
          <w:sz w:val="14"/>
        </w:rPr>
        <w:t xml:space="preserve"> (Mondak and Smithey 1997). </w:t>
      </w:r>
      <w:r w:rsidRPr="007B6F9B">
        <w:rPr>
          <w:rStyle w:val="StyleUnderline"/>
        </w:rPr>
        <w:t xml:space="preserve">For example, </w:t>
      </w:r>
      <w:r w:rsidRPr="00626F8F">
        <w:rPr>
          <w:rStyle w:val="StyleUnderline"/>
          <w:highlight w:val="green"/>
        </w:rPr>
        <w:t>Grosskopf</w:t>
      </w:r>
      <w:r w:rsidRPr="007B6F9B">
        <w:rPr>
          <w:rStyle w:val="StyleUnderline"/>
        </w:rPr>
        <w:t xml:space="preserve"> and Mondak</w:t>
      </w:r>
      <w:r w:rsidRPr="007B6F9B">
        <w:rPr>
          <w:sz w:val="14"/>
        </w:rPr>
        <w:t xml:space="preserve"> (1998), </w:t>
      </w:r>
      <w:r w:rsidRPr="00626F8F">
        <w:rPr>
          <w:rStyle w:val="StyleUnderline"/>
          <w:highlight w:val="green"/>
        </w:rPr>
        <w:t>analyzing</w:t>
      </w:r>
      <w:r w:rsidRPr="007B6F9B">
        <w:rPr>
          <w:rStyle w:val="StyleUnderline"/>
        </w:rPr>
        <w:t xml:space="preserve"> public </w:t>
      </w:r>
      <w:r w:rsidRPr="00626F8F">
        <w:rPr>
          <w:rStyle w:val="StyleUnderline"/>
          <w:highlight w:val="green"/>
        </w:rPr>
        <w:t>response to</w:t>
      </w:r>
      <w:r w:rsidRPr="007B6F9B">
        <w:rPr>
          <w:rStyle w:val="StyleUnderline"/>
        </w:rPr>
        <w:t xml:space="preserve"> two </w:t>
      </w:r>
      <w:r w:rsidRPr="00626F8F">
        <w:rPr>
          <w:rStyle w:val="Emphasis"/>
          <w:highlight w:val="green"/>
        </w:rPr>
        <w:t>highly publicized</w:t>
      </w:r>
      <w:r w:rsidRPr="007B6F9B">
        <w:rPr>
          <w:rStyle w:val="StyleUnderline"/>
        </w:rPr>
        <w:t xml:space="preserve"> Supreme Court </w:t>
      </w:r>
      <w:r w:rsidRPr="00626F8F">
        <w:rPr>
          <w:rStyle w:val="StyleUnderline"/>
          <w:highlight w:val="green"/>
        </w:rPr>
        <w:t>decisions, found</w:t>
      </w:r>
      <w:r w:rsidRPr="007B6F9B">
        <w:rPr>
          <w:rStyle w:val="StyleUnderline"/>
        </w:rPr>
        <w:t xml:space="preserve"> that </w:t>
      </w:r>
      <w:r w:rsidRPr="00626F8F">
        <w:rPr>
          <w:rStyle w:val="StyleUnderline"/>
          <w:highlight w:val="green"/>
        </w:rPr>
        <w:t>confidence</w:t>
      </w:r>
      <w:r w:rsidRPr="007B6F9B">
        <w:rPr>
          <w:rStyle w:val="StyleUnderline"/>
        </w:rPr>
        <w:t xml:space="preserve"> in the Court </w:t>
      </w:r>
      <w:r w:rsidRPr="00626F8F">
        <w:rPr>
          <w:rStyle w:val="StyleUnderline"/>
          <w:highlight w:val="green"/>
        </w:rPr>
        <w:t>declined among individuals who disapproved</w:t>
      </w:r>
      <w:r w:rsidRPr="007B6F9B">
        <w:rPr>
          <w:rStyle w:val="StyleUnderline"/>
        </w:rPr>
        <w:t xml:space="preserve"> of both decisions </w:t>
      </w:r>
      <w:r w:rsidRPr="00626F8F">
        <w:rPr>
          <w:rStyle w:val="Emphasis"/>
          <w:highlight w:val="green"/>
        </w:rPr>
        <w:t>as well as among individuals who approved</w:t>
      </w:r>
      <w:r w:rsidRPr="00626F8F">
        <w:rPr>
          <w:rStyle w:val="StyleUnderline"/>
          <w:highlight w:val="green"/>
        </w:rPr>
        <w:t xml:space="preserve"> of one</w:t>
      </w:r>
      <w:r w:rsidRPr="007B6F9B">
        <w:rPr>
          <w:rStyle w:val="StyleUnderline"/>
        </w:rPr>
        <w:t xml:space="preserve"> decision </w:t>
      </w:r>
      <w:r w:rsidRPr="00626F8F">
        <w:rPr>
          <w:rStyle w:val="StyleUnderline"/>
          <w:highlight w:val="green"/>
        </w:rPr>
        <w:t>while disapproving</w:t>
      </w:r>
      <w:r w:rsidRPr="007B6F9B">
        <w:rPr>
          <w:rStyle w:val="StyleUnderline"/>
        </w:rPr>
        <w:t xml:space="preserve"> of </w:t>
      </w:r>
      <w:r w:rsidRPr="00626F8F">
        <w:rPr>
          <w:rStyle w:val="StyleUnderline"/>
          <w:highlight w:val="green"/>
        </w:rPr>
        <w:t>the other. Displeasing decisions</w:t>
      </w:r>
      <w:r w:rsidRPr="007B6F9B">
        <w:rPr>
          <w:rStyle w:val="StyleUnderline"/>
        </w:rPr>
        <w:t xml:space="preserve"> seemed to </w:t>
      </w:r>
      <w:r w:rsidRPr="00626F8F">
        <w:rPr>
          <w:rStyle w:val="StyleUnderline"/>
          <w:highlight w:val="green"/>
        </w:rPr>
        <w:t xml:space="preserve">have </w:t>
      </w:r>
      <w:r w:rsidRPr="00626F8F">
        <w:rPr>
          <w:rStyle w:val="Emphasis"/>
          <w:highlight w:val="green"/>
        </w:rPr>
        <w:t>greater consequences</w:t>
      </w:r>
      <w:r w:rsidRPr="007B6F9B">
        <w:rPr>
          <w:rStyle w:val="StyleUnderline"/>
        </w:rPr>
        <w:t xml:space="preserve"> than pleasing decisions</w:t>
      </w:r>
      <w:r w:rsidRPr="007B6F9B">
        <w:rPr>
          <w:sz w:val="14"/>
        </w:rPr>
        <w:t>.</w:t>
      </w:r>
    </w:p>
    <w:p w:rsidR="00BF0C20" w:rsidRPr="007B6F9B" w:rsidRDefault="00BF0C20" w:rsidP="00BF0C20">
      <w:pPr>
        <w:pStyle w:val="Heading4"/>
      </w:pPr>
      <w:r w:rsidRPr="007B6F9B">
        <w:t>The link only goes one way – Court decisions don’t build political capital</w:t>
      </w:r>
    </w:p>
    <w:p w:rsidR="00BF0C20" w:rsidRPr="007B6F9B" w:rsidRDefault="00BF0C20" w:rsidP="00BF0C20">
      <w:r w:rsidRPr="007B6F9B">
        <w:rPr>
          <w:rStyle w:val="Style13ptBold"/>
        </w:rPr>
        <w:t>Schauer 4</w:t>
      </w:r>
      <w:r w:rsidRPr="007B6F9B">
        <w:t xml:space="preserve"> [Frederick, Professor of the First Amendment, John F. Kennedy School of Government, Harvard University, 92 Calif. L. Rev. 1045, lexis]</w:t>
      </w:r>
    </w:p>
    <w:p w:rsidR="00BF0C20" w:rsidRPr="007B6F9B" w:rsidRDefault="00BF0C20" w:rsidP="00BF0C20">
      <w:pPr>
        <w:rPr>
          <w:sz w:val="16"/>
        </w:rPr>
      </w:pPr>
      <w:r w:rsidRPr="007B6F9B">
        <w:rPr>
          <w:sz w:val="16"/>
        </w:rPr>
        <w:t xml:space="preserve">Examples of the effects of judicial supremacy hardly occupy the entirety of constitutional law. As the proponents of popular constitutionalism properly claim, </w:t>
      </w:r>
      <w:r w:rsidRPr="00626F8F">
        <w:rPr>
          <w:rStyle w:val="underline"/>
          <w:highlight w:val="green"/>
        </w:rPr>
        <w:t>it is</w:t>
      </w:r>
      <w:r w:rsidRPr="007B6F9B">
        <w:rPr>
          <w:sz w:val="16"/>
        </w:rPr>
        <w:t xml:space="preserve"> simply </w:t>
      </w:r>
      <w:r w:rsidRPr="00626F8F">
        <w:rPr>
          <w:rStyle w:val="Emphasis"/>
          <w:highlight w:val="green"/>
        </w:rPr>
        <w:t>not plausible</w:t>
      </w:r>
      <w:r w:rsidRPr="00626F8F">
        <w:rPr>
          <w:sz w:val="16"/>
          <w:highlight w:val="green"/>
        </w:rPr>
        <w:t xml:space="preserve"> </w:t>
      </w:r>
      <w:r w:rsidRPr="00626F8F">
        <w:rPr>
          <w:rStyle w:val="underline"/>
          <w:highlight w:val="green"/>
        </w:rPr>
        <w:t>to argue that</w:t>
      </w:r>
      <w:r w:rsidRPr="007B6F9B">
        <w:rPr>
          <w:sz w:val="16"/>
        </w:rPr>
        <w:t xml:space="preserve"> all of the Supreme Court's decisions are counter-majoritarian, nor that </w:t>
      </w:r>
      <w:r w:rsidRPr="00626F8F">
        <w:rPr>
          <w:rStyle w:val="underline"/>
          <w:highlight w:val="green"/>
        </w:rPr>
        <w:t>the Court is unaware of the potential repercussions if a high percentage of its decisions diverges too dramatically from</w:t>
      </w:r>
      <w:r w:rsidRPr="007B6F9B">
        <w:rPr>
          <w:rStyle w:val="underline"/>
        </w:rPr>
        <w:t xml:space="preserve"> the </w:t>
      </w:r>
      <w:r w:rsidRPr="00626F8F">
        <w:rPr>
          <w:rStyle w:val="underline"/>
          <w:highlight w:val="green"/>
        </w:rPr>
        <w:t>popular or legislative will</w:t>
      </w:r>
      <w:r w:rsidRPr="007B6F9B">
        <w:rPr>
          <w:sz w:val="16"/>
        </w:rPr>
        <w:t xml:space="preserve">. Nevertheless, </w:t>
      </w:r>
      <w:r w:rsidRPr="00626F8F">
        <w:rPr>
          <w:rStyle w:val="underline"/>
          <w:highlight w:val="green"/>
        </w:rPr>
        <w:t>there is</w:t>
      </w:r>
      <w:r w:rsidRPr="00626F8F">
        <w:rPr>
          <w:sz w:val="16"/>
          <w:highlight w:val="green"/>
        </w:rPr>
        <w:t xml:space="preserve"> </w:t>
      </w:r>
      <w:r w:rsidRPr="00626F8F">
        <w:rPr>
          <w:rStyle w:val="Emphasis"/>
          <w:highlight w:val="green"/>
        </w:rPr>
        <w:t>no indication</w:t>
      </w:r>
      <w:r w:rsidRPr="007B6F9B">
        <w:rPr>
          <w:sz w:val="16"/>
        </w:rPr>
        <w:t xml:space="preserve"> </w:t>
      </w:r>
      <w:r w:rsidRPr="007B6F9B">
        <w:rPr>
          <w:rStyle w:val="underline"/>
        </w:rPr>
        <w:t xml:space="preserve">that </w:t>
      </w:r>
      <w:r w:rsidRPr="00626F8F">
        <w:rPr>
          <w:rStyle w:val="underline"/>
          <w:highlight w:val="green"/>
        </w:rPr>
        <w:t>the Court uses its</w:t>
      </w:r>
      <w:r w:rsidRPr="007B6F9B">
        <w:rPr>
          <w:rStyle w:val="underline"/>
        </w:rPr>
        <w:t xml:space="preserve"> vast repository of political </w:t>
      </w:r>
      <w:r w:rsidRPr="00626F8F">
        <w:rPr>
          <w:rStyle w:val="underline"/>
          <w:highlight w:val="green"/>
        </w:rPr>
        <w:t>capital</w:t>
      </w:r>
      <w:r w:rsidRPr="00626F8F">
        <w:rPr>
          <w:sz w:val="16"/>
          <w:highlight w:val="green"/>
        </w:rPr>
        <w:t xml:space="preserve"> </w:t>
      </w:r>
      <w:r w:rsidRPr="00626F8F">
        <w:rPr>
          <w:rStyle w:val="Emphasis"/>
          <w:highlight w:val="green"/>
        </w:rPr>
        <w:t>only to accumulate more political capital</w:t>
      </w:r>
      <w:r w:rsidRPr="007B6F9B">
        <w:rPr>
          <w:rStyle w:val="Emphasis"/>
        </w:rPr>
        <w:t>,</w:t>
      </w:r>
      <w:r w:rsidRPr="007B6F9B">
        <w:rPr>
          <w:sz w:val="16"/>
        </w:rPr>
        <w:t xml:space="preserve"> and in many areas judicial supremacy has made not just a short-term difference, but a long-term difference as well. Perhaps most obvious is school prayer. For over forty years the Court has persisted in its view that organized prayer in public schools is impermissible under the Establishment Clause n59 despite the fact that public opinion is little more receptive to that view now than it was in 1962. n60 So too with flag burning, where the Court's decisions from the late 1960s n61 to the present have remained dramatically divergent from public and legislative opinion. n62 Or consider child pornography, where the Court's decision in Ashcroft v. Free Speech Coalition n63 flew in the face of an overwhelming congressional majority approving the extension of existing child pornography laws to virtual child pornography. Similarly, in the regulation of "indecency," the Court has spent well over a decade repeatedly striking down acts of Congress that enjoyed overwhelming public and  [*1059]  congressional support. n64 Most dramatic of all, however, is criminal procedure, where the Supreme Court's decision in Dickerson v. United States, n65 invalidating a congressional attempt to overrule Miranda v. Arizona, n66 underscores the persistent gap in concern for defendants' rights between Congress and the public, on the one hand, and the Supreme Court, on the other.</w:t>
      </w:r>
    </w:p>
    <w:p w:rsidR="00BF0C20" w:rsidRPr="007B6F9B" w:rsidRDefault="00BF0C20" w:rsidP="00BF0C20">
      <w:pPr>
        <w:pStyle w:val="Heading4"/>
      </w:pPr>
      <w:r w:rsidRPr="007B6F9B">
        <w:t xml:space="preserve">Theory is irrelevant, they </w:t>
      </w:r>
      <w:r w:rsidRPr="007B6F9B">
        <w:rPr>
          <w:u w:val="single"/>
        </w:rPr>
        <w:t>believe</w:t>
      </w:r>
      <w:r w:rsidRPr="007B6F9B">
        <w:t xml:space="preserve"> it’s finite </w:t>
      </w:r>
    </w:p>
    <w:p w:rsidR="00BF0C20" w:rsidRPr="007B6F9B" w:rsidRDefault="00BF0C20" w:rsidP="00BF0C20">
      <w:r w:rsidRPr="007B6F9B">
        <w:rPr>
          <w:rStyle w:val="Style13ptBold"/>
        </w:rPr>
        <w:t xml:space="preserve">Kloppenberg 96 </w:t>
      </w:r>
      <w:r w:rsidRPr="007B6F9B">
        <w:t>[Lisa A., Assistant Professor of Law, University of Oregon School of Law, Indiana Law Journal, “Measured Constitutional Steps”  Spring, 71 Ind. L.J. 297]</w:t>
      </w:r>
    </w:p>
    <w:p w:rsidR="00BF0C20" w:rsidRPr="007B6F9B" w:rsidRDefault="00BF0C20" w:rsidP="00BF0C20">
      <w:pPr>
        <w:rPr>
          <w:sz w:val="16"/>
        </w:rPr>
      </w:pPr>
      <w:r w:rsidRPr="007B6F9B">
        <w:rPr>
          <w:sz w:val="16"/>
        </w:rPr>
        <w:t xml:space="preserve">These </w:t>
      </w:r>
      <w:r w:rsidRPr="00626F8F">
        <w:rPr>
          <w:rStyle w:val="StyleUnderline"/>
          <w:highlight w:val="green"/>
        </w:rPr>
        <w:t>arguments about</w:t>
      </w:r>
      <w:r w:rsidRPr="007B6F9B">
        <w:rPr>
          <w:sz w:val="16"/>
        </w:rPr>
        <w:t xml:space="preserve"> the federal courts' </w:t>
      </w:r>
      <w:r w:rsidRPr="00626F8F">
        <w:rPr>
          <w:rStyle w:val="StyleUnderline"/>
          <w:highlight w:val="green"/>
        </w:rPr>
        <w:t>political viability are not espoused only by the</w:t>
      </w:r>
      <w:r w:rsidRPr="007B6F9B">
        <w:rPr>
          <w:sz w:val="16"/>
        </w:rPr>
        <w:t xml:space="preserve"> politically "</w:t>
      </w:r>
      <w:r w:rsidRPr="00626F8F">
        <w:rPr>
          <w:rStyle w:val="StyleUnderline"/>
          <w:highlight w:val="green"/>
        </w:rPr>
        <w:t>conservative" Justices</w:t>
      </w:r>
      <w:r w:rsidRPr="007B6F9B">
        <w:rPr>
          <w:sz w:val="16"/>
        </w:rPr>
        <w:t>. Brandeis, Frankfurter, and Ginsburg--</w:t>
      </w:r>
      <w:r w:rsidRPr="007B6F9B">
        <w:rPr>
          <w:u w:val="single"/>
        </w:rPr>
        <w:t>the more politically "</w:t>
      </w:r>
      <w:r w:rsidRPr="00626F8F">
        <w:rPr>
          <w:highlight w:val="green"/>
          <w:u w:val="single"/>
        </w:rPr>
        <w:t>liberal" Justices</w:t>
      </w:r>
      <w:r w:rsidRPr="00626F8F">
        <w:rPr>
          <w:sz w:val="16"/>
          <w:highlight w:val="green"/>
        </w:rPr>
        <w:t>--</w:t>
      </w:r>
      <w:r w:rsidRPr="00626F8F">
        <w:rPr>
          <w:highlight w:val="green"/>
          <w:u w:val="single"/>
        </w:rPr>
        <w:t>have</w:t>
      </w:r>
      <w:r w:rsidRPr="007B6F9B">
        <w:rPr>
          <w:sz w:val="16"/>
        </w:rPr>
        <w:t xml:space="preserve"> </w:t>
      </w:r>
      <w:r w:rsidRPr="007B6F9B">
        <w:rPr>
          <w:u w:val="single"/>
        </w:rPr>
        <w:t xml:space="preserve">also </w:t>
      </w:r>
      <w:r w:rsidRPr="00626F8F">
        <w:rPr>
          <w:highlight w:val="green"/>
          <w:u w:val="single"/>
        </w:rPr>
        <w:t>emphasized avoiding</w:t>
      </w:r>
      <w:r w:rsidRPr="007B6F9B">
        <w:rPr>
          <w:sz w:val="16"/>
        </w:rPr>
        <w:t xml:space="preserve"> constitutional </w:t>
      </w:r>
      <w:r w:rsidRPr="00626F8F">
        <w:rPr>
          <w:highlight w:val="green"/>
          <w:u w:val="single"/>
        </w:rPr>
        <w:t>rulings</w:t>
      </w:r>
      <w:r w:rsidRPr="007B6F9B">
        <w:rPr>
          <w:u w:val="single"/>
        </w:rPr>
        <w:t xml:space="preserve"> in order </w:t>
      </w:r>
      <w:r w:rsidRPr="00626F8F">
        <w:rPr>
          <w:highlight w:val="green"/>
          <w:u w:val="single"/>
        </w:rPr>
        <w:t>to escape political entanglements</w:t>
      </w:r>
      <w:r w:rsidRPr="007B6F9B">
        <w:rPr>
          <w:sz w:val="16"/>
        </w:rPr>
        <w:t xml:space="preserve">. As noted earlier, </w:t>
      </w:r>
      <w:r w:rsidRPr="00626F8F">
        <w:rPr>
          <w:highlight w:val="green"/>
          <w:u w:val="single"/>
        </w:rPr>
        <w:t>they applauded avoidance</w:t>
      </w:r>
      <w:r w:rsidRPr="007B6F9B">
        <w:rPr>
          <w:u w:val="single"/>
        </w:rPr>
        <w:t xml:space="preserve"> and measured rulings </w:t>
      </w:r>
      <w:r w:rsidRPr="00626F8F">
        <w:rPr>
          <w:highlight w:val="green"/>
          <w:u w:val="single"/>
        </w:rPr>
        <w:t xml:space="preserve">because they </w:t>
      </w:r>
      <w:r w:rsidRPr="007B6F9B">
        <w:rPr>
          <w:u w:val="single"/>
        </w:rPr>
        <w:t xml:space="preserve">worried about the countermajoritarian difficulty and </w:t>
      </w:r>
      <w:r w:rsidRPr="00626F8F">
        <w:rPr>
          <w:highlight w:val="green"/>
          <w:u w:val="single"/>
        </w:rPr>
        <w:t>believed that one of the primary functions for the</w:t>
      </w:r>
      <w:r w:rsidRPr="007B6F9B">
        <w:rPr>
          <w:u w:val="single"/>
        </w:rPr>
        <w:t xml:space="preserve"> federal </w:t>
      </w:r>
      <w:r w:rsidRPr="00626F8F">
        <w:rPr>
          <w:highlight w:val="green"/>
          <w:u w:val="single"/>
        </w:rPr>
        <w:t xml:space="preserve">courts was to </w:t>
      </w:r>
      <w:r w:rsidRPr="00626F8F">
        <w:rPr>
          <w:b/>
          <w:highlight w:val="green"/>
          <w:u w:val="single"/>
        </w:rPr>
        <w:t>safeguard</w:t>
      </w:r>
      <w:r w:rsidRPr="007B6F9B">
        <w:rPr>
          <w:b/>
          <w:u w:val="single"/>
        </w:rPr>
        <w:t xml:space="preserve"> their </w:t>
      </w:r>
      <w:r w:rsidRPr="00626F8F">
        <w:rPr>
          <w:b/>
          <w:highlight w:val="green"/>
          <w:u w:val="single"/>
        </w:rPr>
        <w:t>limited judicial power</w:t>
      </w:r>
      <w:r w:rsidRPr="007B6F9B">
        <w:rPr>
          <w:sz w:val="16"/>
        </w:rPr>
        <w:t xml:space="preserve">. By doing so, </w:t>
      </w:r>
      <w:r w:rsidRPr="00626F8F">
        <w:rPr>
          <w:highlight w:val="green"/>
          <w:u w:val="single"/>
        </w:rPr>
        <w:t>federal courts preserved their</w:t>
      </w:r>
      <w:r w:rsidRPr="007B6F9B">
        <w:rPr>
          <w:u w:val="single"/>
        </w:rPr>
        <w:t xml:space="preserve"> political </w:t>
      </w:r>
      <w:r w:rsidRPr="00626F8F">
        <w:rPr>
          <w:highlight w:val="green"/>
          <w:u w:val="single"/>
        </w:rPr>
        <w:t>viability and respected</w:t>
      </w:r>
      <w:r w:rsidRPr="007B6F9B">
        <w:rPr>
          <w:u w:val="single"/>
        </w:rPr>
        <w:t xml:space="preserve"> the powers of </w:t>
      </w:r>
      <w:r w:rsidRPr="00626F8F">
        <w:rPr>
          <w:highlight w:val="green"/>
          <w:u w:val="single"/>
        </w:rPr>
        <w:t>other federal branches</w:t>
      </w:r>
      <w:r w:rsidRPr="007B6F9B">
        <w:rPr>
          <w:sz w:val="16"/>
        </w:rPr>
        <w:t xml:space="preserve"> as well as the states. </w:t>
      </w:r>
      <w:bookmarkStart w:id="39" w:name="r228"/>
      <w:r w:rsidRPr="007B6F9B">
        <w:rPr>
          <w:sz w:val="16"/>
        </w:rPr>
        <w:fldChar w:fldCharType="begin"/>
      </w:r>
      <w:r w:rsidRPr="007B6F9B">
        <w:rPr>
          <w:sz w:val="16"/>
        </w:rPr>
        <w:instrText xml:space="preserve"> HYPERLINK "http://www.lexis.com/research/retrieve?_m=a79881cc909e4c4d45c878f2656dd6b3&amp;docnum=19&amp;_fmtstr=FULL&amp;_startdoc=1&amp;wchp=dGLzVlz-zSkAk&amp;_md5=2afc98ca7487b712b01b9eb726ca86c5&amp;focBudTerms=federalism%20w/80%20supreme%20court%20w/80%20%28political%20capital%20or%20institutional%20capital%29&amp;focBudSel=all" \l "n228#n228" \t "_self" </w:instrText>
      </w:r>
      <w:r w:rsidRPr="007B6F9B">
        <w:rPr>
          <w:sz w:val="16"/>
        </w:rPr>
        <w:fldChar w:fldCharType="separate"/>
      </w:r>
      <w:r w:rsidRPr="007B6F9B">
        <w:rPr>
          <w:sz w:val="16"/>
        </w:rPr>
        <w:t>228</w:t>
      </w:r>
      <w:r w:rsidRPr="007B6F9B">
        <w:rPr>
          <w:sz w:val="16"/>
        </w:rPr>
        <w:fldChar w:fldCharType="end"/>
      </w:r>
      <w:bookmarkEnd w:id="39"/>
      <w:r w:rsidRPr="007B6F9B">
        <w:rPr>
          <w:sz w:val="16"/>
        </w:rPr>
        <w:t xml:space="preserve"> Similarly, Scalia advocated a broader ruling in Webster to remove the courts from the political arena of abortion decisions. This second principle of gradualism is based on federalism and separation of powers concerns. </w:t>
      </w:r>
      <w:r w:rsidRPr="00626F8F">
        <w:rPr>
          <w:highlight w:val="green"/>
          <w:u w:val="single"/>
        </w:rPr>
        <w:t>When the</w:t>
      </w:r>
      <w:r w:rsidRPr="007B6F9B">
        <w:rPr>
          <w:u w:val="single"/>
        </w:rPr>
        <w:t xml:space="preserve"> federal </w:t>
      </w:r>
      <w:r w:rsidRPr="00626F8F">
        <w:rPr>
          <w:highlight w:val="green"/>
          <w:u w:val="single"/>
        </w:rPr>
        <w:t xml:space="preserve">courts </w:t>
      </w:r>
      <w:r w:rsidRPr="00626F8F">
        <w:rPr>
          <w:b/>
          <w:highlight w:val="green"/>
          <w:u w:val="single"/>
        </w:rPr>
        <w:t>protect</w:t>
      </w:r>
      <w:r w:rsidRPr="007B6F9B">
        <w:rPr>
          <w:b/>
          <w:u w:val="single"/>
        </w:rPr>
        <w:t xml:space="preserve"> the spheres of the </w:t>
      </w:r>
      <w:r w:rsidRPr="00626F8F">
        <w:rPr>
          <w:b/>
          <w:highlight w:val="green"/>
          <w:u w:val="single"/>
        </w:rPr>
        <w:t>other branches</w:t>
      </w:r>
      <w:r w:rsidRPr="007B6F9B">
        <w:rPr>
          <w:sz w:val="16"/>
        </w:rPr>
        <w:t xml:space="preserve"> and the states, </w:t>
      </w:r>
      <w:r w:rsidRPr="00626F8F">
        <w:rPr>
          <w:highlight w:val="green"/>
          <w:u w:val="single"/>
        </w:rPr>
        <w:t>they</w:t>
      </w:r>
      <w:r w:rsidRPr="007B6F9B">
        <w:rPr>
          <w:sz w:val="16"/>
        </w:rPr>
        <w:t xml:space="preserve"> also </w:t>
      </w:r>
      <w:r w:rsidRPr="00626F8F">
        <w:rPr>
          <w:b/>
          <w:highlight w:val="green"/>
          <w:u w:val="single"/>
        </w:rPr>
        <w:t>protect their own political capital</w:t>
      </w:r>
      <w:r w:rsidRPr="00626F8F">
        <w:rPr>
          <w:sz w:val="16"/>
          <w:highlight w:val="green"/>
        </w:rPr>
        <w:t>.</w:t>
      </w:r>
    </w:p>
    <w:p w:rsidR="00BF0C20" w:rsidRPr="001D19C6" w:rsidRDefault="000129E8" w:rsidP="000129E8">
      <w:pPr>
        <w:pStyle w:val="Heading2"/>
      </w:pPr>
      <w:r w:rsidRPr="001D19C6">
        <w:t>link</w:t>
      </w:r>
    </w:p>
    <w:p w:rsidR="00BF0C20" w:rsidRPr="001D19C6" w:rsidRDefault="000129E8" w:rsidP="000129E8">
      <w:pPr>
        <w:pStyle w:val="Heading3"/>
      </w:pPr>
      <w:r w:rsidRPr="001D19C6">
        <w:t>2nc – l – executive power</w:t>
      </w:r>
    </w:p>
    <w:p w:rsidR="00BF0C20" w:rsidRPr="007B6F9B" w:rsidRDefault="00BF0C20" w:rsidP="00BF0C20">
      <w:pPr>
        <w:pStyle w:val="Heading4"/>
      </w:pPr>
      <w:r w:rsidRPr="007B6F9B">
        <w:t xml:space="preserve">The plan saps court PC – trades off with cases like DACA </w:t>
      </w:r>
    </w:p>
    <w:p w:rsidR="00BF0C20" w:rsidRPr="007B6F9B" w:rsidRDefault="00BF0C20" w:rsidP="00BF0C20">
      <w:r w:rsidRPr="007B6F9B">
        <w:rPr>
          <w:b/>
        </w:rPr>
        <w:t>Redisk 90</w:t>
      </w:r>
      <w:r w:rsidRPr="007B6F9B">
        <w:t xml:space="preserve"> [Martin H., Professor of Law, Northwestern University, “Separation of Powers, Judicial Authority, and the Scope of Article III: The Troubling Cases of Morrison and Mistretta,” </w:t>
      </w:r>
      <w:hyperlink r:id="rId142" w:history="1">
        <w:r w:rsidRPr="007B6F9B">
          <w:rPr>
            <w:rStyle w:val="Hyperlink"/>
          </w:rPr>
          <w:t>https://via.library.depaul.edu/cgi/viewcontent.cgi?referer=https://www.google.com/&amp;httpsredir=1&amp;article=2039&amp;context=law-review</w:t>
        </w:r>
      </w:hyperlink>
      <w:r w:rsidRPr="007B6F9B">
        <w:t>]</w:t>
      </w:r>
    </w:p>
    <w:p w:rsidR="00BF0C20" w:rsidRPr="007B6F9B" w:rsidRDefault="00BF0C20" w:rsidP="00BF0C20">
      <w:pPr>
        <w:rPr>
          <w:sz w:val="16"/>
        </w:rPr>
      </w:pPr>
      <w:r w:rsidRPr="007B6F9B">
        <w:rPr>
          <w:sz w:val="16"/>
        </w:rPr>
        <w:t xml:space="preserve">A third conceivable approach to the separation of powers issue would suggest either an extremely limited or nonexistent role for judicial review in such cases. </w:t>
      </w:r>
      <w:r w:rsidRPr="007B6F9B">
        <w:rPr>
          <w:rStyle w:val="StyleUnderline"/>
        </w:rPr>
        <w:t xml:space="preserve">Associated primarily with the controversial theories </w:t>
      </w:r>
      <w:r w:rsidRPr="007B6F9B">
        <w:rPr>
          <w:sz w:val="16"/>
        </w:rPr>
        <w:t xml:space="preserve">of Dean Jesse Choper,3 4 </w:t>
      </w:r>
      <w:r w:rsidRPr="007B6F9B">
        <w:rPr>
          <w:rStyle w:val="StyleUnderline"/>
        </w:rPr>
        <w:t>the</w:t>
      </w:r>
      <w:r w:rsidRPr="007B6F9B">
        <w:rPr>
          <w:sz w:val="16"/>
        </w:rPr>
        <w:t xml:space="preserve"> total </w:t>
      </w:r>
      <w:r w:rsidRPr="007B6F9B">
        <w:rPr>
          <w:rStyle w:val="Emphasis"/>
        </w:rPr>
        <w:t>deferential model</w:t>
      </w:r>
      <w:r w:rsidRPr="007B6F9B">
        <w:rPr>
          <w:sz w:val="16"/>
        </w:rPr>
        <w:t xml:space="preserve"> </w:t>
      </w:r>
      <w:r w:rsidRPr="007B6F9B">
        <w:rPr>
          <w:rStyle w:val="StyleUnderline"/>
        </w:rPr>
        <w:t xml:space="preserve">is premised on the assumption that </w:t>
      </w:r>
      <w:r w:rsidRPr="00626F8F">
        <w:rPr>
          <w:rStyle w:val="Emphasis"/>
          <w:highlight w:val="green"/>
        </w:rPr>
        <w:t>judicial review in separation of powers matters</w:t>
      </w:r>
      <w:r w:rsidRPr="007B6F9B">
        <w:rPr>
          <w:sz w:val="16"/>
        </w:rPr>
        <w:t xml:space="preserve"> unwisely </w:t>
      </w:r>
      <w:r w:rsidRPr="00626F8F">
        <w:rPr>
          <w:rStyle w:val="Emphasis"/>
          <w:highlight w:val="green"/>
        </w:rPr>
        <w:t>expends the Supreme Court's preciously limited "institutional capital</w:t>
      </w:r>
      <w:r w:rsidRPr="007B6F9B">
        <w:rPr>
          <w:sz w:val="16"/>
        </w:rPr>
        <w:t>" 35 -</w:t>
      </w:r>
      <w:r w:rsidRPr="007B6F9B">
        <w:rPr>
          <w:rStyle w:val="StyleUnderline"/>
        </w:rPr>
        <w:t>or good will-that is</w:t>
      </w:r>
      <w:r w:rsidRPr="007B6F9B">
        <w:rPr>
          <w:sz w:val="16"/>
        </w:rPr>
        <w:t xml:space="preserve"> </w:t>
      </w:r>
      <w:r w:rsidRPr="00626F8F">
        <w:rPr>
          <w:rStyle w:val="StyleUnderline"/>
          <w:highlight w:val="green"/>
        </w:rPr>
        <w:t>needed</w:t>
      </w:r>
      <w:r w:rsidRPr="007B6F9B">
        <w:rPr>
          <w:rStyle w:val="StyleUnderline"/>
        </w:rPr>
        <w:t xml:space="preserve"> more </w:t>
      </w:r>
      <w:r w:rsidRPr="00626F8F">
        <w:rPr>
          <w:rStyle w:val="StyleUnderline"/>
          <w:highlight w:val="green"/>
        </w:rPr>
        <w:t>for</w:t>
      </w:r>
      <w:r w:rsidRPr="007B6F9B">
        <w:rPr>
          <w:rStyle w:val="StyleUnderline"/>
        </w:rPr>
        <w:t xml:space="preserve"> the Court's performance of </w:t>
      </w:r>
      <w:r w:rsidRPr="00626F8F">
        <w:rPr>
          <w:rStyle w:val="StyleUnderline"/>
          <w:highlight w:val="green"/>
        </w:rPr>
        <w:t>its</w:t>
      </w:r>
      <w:r w:rsidRPr="007B6F9B">
        <w:rPr>
          <w:rStyle w:val="StyleUnderline"/>
        </w:rPr>
        <w:t xml:space="preserve"> essential </w:t>
      </w:r>
      <w:r w:rsidRPr="00626F8F">
        <w:rPr>
          <w:rStyle w:val="StyleUnderline"/>
          <w:highlight w:val="green"/>
        </w:rPr>
        <w:t>role as</w:t>
      </w:r>
      <w:r w:rsidRPr="007B6F9B">
        <w:rPr>
          <w:rStyle w:val="StyleUnderline"/>
        </w:rPr>
        <w:t xml:space="preserve"> </w:t>
      </w:r>
      <w:r w:rsidRPr="00626F8F">
        <w:rPr>
          <w:rStyle w:val="StyleUnderline"/>
          <w:highlight w:val="green"/>
        </w:rPr>
        <w:t>protector of</w:t>
      </w:r>
      <w:r w:rsidRPr="007B6F9B">
        <w:rPr>
          <w:sz w:val="16"/>
        </w:rPr>
        <w:t xml:space="preserve"> individual and </w:t>
      </w:r>
      <w:r w:rsidRPr="00626F8F">
        <w:rPr>
          <w:rStyle w:val="StyleUnderline"/>
          <w:highlight w:val="green"/>
        </w:rPr>
        <w:t>minority right</w:t>
      </w:r>
      <w:r w:rsidRPr="007B6F9B">
        <w:rPr>
          <w:sz w:val="16"/>
        </w:rPr>
        <w:t xml:space="preserve">s.3 6 </w:t>
      </w:r>
      <w:r w:rsidRPr="00626F8F">
        <w:rPr>
          <w:rStyle w:val="Emphasis"/>
          <w:highlight w:val="green"/>
        </w:rPr>
        <w:t>Use of political capital in separation of powers cases</w:t>
      </w:r>
      <w:r w:rsidRPr="00626F8F">
        <w:rPr>
          <w:sz w:val="16"/>
          <w:highlight w:val="green"/>
        </w:rPr>
        <w:t>,</w:t>
      </w:r>
      <w:r w:rsidRPr="007B6F9B">
        <w:rPr>
          <w:sz w:val="16"/>
        </w:rPr>
        <w:t xml:space="preserve"> the theory proceeds, </w:t>
      </w:r>
      <w:r w:rsidRPr="00626F8F">
        <w:rPr>
          <w:rStyle w:val="Emphasis"/>
          <w:highlight w:val="green"/>
        </w:rPr>
        <w:t>will result in</w:t>
      </w:r>
      <w:r w:rsidRPr="007B6F9B">
        <w:rPr>
          <w:rStyle w:val="Emphasis"/>
        </w:rPr>
        <w:t xml:space="preserve"> that much </w:t>
      </w:r>
      <w:r w:rsidRPr="00626F8F">
        <w:rPr>
          <w:rStyle w:val="Emphasis"/>
          <w:highlight w:val="green"/>
        </w:rPr>
        <w:t xml:space="preserve">less capital available for </w:t>
      </w:r>
      <w:r w:rsidRPr="00626F8F">
        <w:rPr>
          <w:rStyle w:val="StyleUnderline"/>
          <w:highlight w:val="green"/>
        </w:rPr>
        <w:t>use in liberty cases</w:t>
      </w:r>
      <w:r w:rsidRPr="007B6F9B">
        <w:rPr>
          <w:sz w:val="16"/>
        </w:rPr>
        <w:t xml:space="preserve">.17 This theory posits that while the branches of the federal government may adequately protect their own interests within the political marketplace, </w:t>
      </w:r>
      <w:r w:rsidRPr="007B6F9B">
        <w:rPr>
          <w:rStyle w:val="StyleUnderline"/>
        </w:rPr>
        <w:t>minority rights are uniquely in need of insulation by the counter-majoritarian judiciary</w:t>
      </w:r>
      <w:r w:rsidRPr="007B6F9B">
        <w:rPr>
          <w:sz w:val="16"/>
        </w:rPr>
        <w:t>.3</w:t>
      </w:r>
    </w:p>
    <w:p w:rsidR="00BF0C20" w:rsidRPr="007B6F9B" w:rsidRDefault="00BF0C20" w:rsidP="00BF0C20">
      <w:pPr>
        <w:pStyle w:val="Heading4"/>
      </w:pPr>
      <w:r w:rsidRPr="007B6F9B">
        <w:t xml:space="preserve">Court rulings on executive power are </w:t>
      </w:r>
      <w:r w:rsidRPr="007B6F9B">
        <w:rPr>
          <w:u w:val="single"/>
        </w:rPr>
        <w:t>controversial</w:t>
      </w:r>
      <w:r w:rsidRPr="007B6F9B">
        <w:t xml:space="preserve">, </w:t>
      </w:r>
      <w:r w:rsidRPr="007B6F9B">
        <w:rPr>
          <w:u w:val="single"/>
        </w:rPr>
        <w:t>cause political retaliation</w:t>
      </w:r>
      <w:r w:rsidRPr="007B6F9B">
        <w:t xml:space="preserve">, and </w:t>
      </w:r>
      <w:r w:rsidRPr="007B6F9B">
        <w:rPr>
          <w:u w:val="single"/>
        </w:rPr>
        <w:t>trades off with other cases</w:t>
      </w:r>
    </w:p>
    <w:p w:rsidR="00BF0C20" w:rsidRPr="007B6F9B" w:rsidRDefault="00BF0C20" w:rsidP="00BF0C20">
      <w:r w:rsidRPr="007B6F9B">
        <w:rPr>
          <w:rStyle w:val="Style13ptBold"/>
        </w:rPr>
        <w:t>Devins and Fitts 97</w:t>
      </w:r>
      <w:r w:rsidRPr="007B6F9B">
        <w:t xml:space="preserve"> [Neal, Ernest W. Goodrich Professor of Law and Lecturer in Government – College of William and Mary, and Michael A., Robert G. Fuller, Jr. Professor of Law – University of Pennsylvania, “The Triumph of Timing: Raines v. Byrd and the Modern Supreme Court's Attempt to Control Constitutional Confrontations,” Georgetown Law Journal, November, 86 Geo. L.J. 351, lexis]</w:t>
      </w:r>
    </w:p>
    <w:p w:rsidR="00BF0C20" w:rsidRPr="007B6F9B" w:rsidRDefault="00BF0C20" w:rsidP="00BF0C20">
      <w:pPr>
        <w:rPr>
          <w:sz w:val="16"/>
        </w:rPr>
      </w:pPr>
      <w:r w:rsidRPr="007B6F9B">
        <w:rPr>
          <w:sz w:val="16"/>
        </w:rPr>
        <w:t xml:space="preserve">In contrast, </w:t>
      </w:r>
      <w:r w:rsidRPr="00626F8F">
        <w:rPr>
          <w:rStyle w:val="StyleUnderline"/>
          <w:highlight w:val="green"/>
        </w:rPr>
        <w:t>the</w:t>
      </w:r>
      <w:r w:rsidRPr="007B6F9B">
        <w:rPr>
          <w:rStyle w:val="StyleUnderline"/>
        </w:rPr>
        <w:t xml:space="preserve"> Supreme </w:t>
      </w:r>
      <w:r w:rsidRPr="00626F8F">
        <w:rPr>
          <w:rStyle w:val="StyleUnderline"/>
          <w:highlight w:val="green"/>
        </w:rPr>
        <w:t xml:space="preserve">Court has good reason to </w:t>
      </w:r>
      <w:r w:rsidRPr="00626F8F">
        <w:rPr>
          <w:rStyle w:val="Emphasis"/>
          <w:highlight w:val="green"/>
        </w:rPr>
        <w:t>steer clear</w:t>
      </w:r>
      <w:r w:rsidRPr="007B6F9B">
        <w:rPr>
          <w:rStyle w:val="StyleUnderline"/>
        </w:rPr>
        <w:t xml:space="preserve"> of these cases.</w:t>
      </w:r>
      <w:r w:rsidRPr="007B6F9B">
        <w:rPr>
          <w:sz w:val="16"/>
        </w:rPr>
        <w:t xml:space="preserve"> </w:t>
      </w:r>
      <w:r w:rsidRPr="00626F8F">
        <w:rPr>
          <w:rStyle w:val="Emphasis"/>
          <w:highlight w:val="green"/>
        </w:rPr>
        <w:t>Concerns of interbranch harmony</w:t>
      </w:r>
      <w:r w:rsidRPr="00626F8F">
        <w:rPr>
          <w:rStyle w:val="StyleUnderline"/>
          <w:highlight w:val="green"/>
        </w:rPr>
        <w:t xml:space="preserve"> </w:t>
      </w:r>
      <w:r w:rsidRPr="00626F8F">
        <w:rPr>
          <w:rStyle w:val="Emphasis"/>
          <w:highlight w:val="green"/>
        </w:rPr>
        <w:t>matter more to a Court</w:t>
      </w:r>
      <w:r w:rsidRPr="00626F8F">
        <w:rPr>
          <w:rStyle w:val="StyleUnderline"/>
          <w:highlight w:val="green"/>
        </w:rPr>
        <w:t xml:space="preserve"> whose influence and reputation do not hinge on</w:t>
      </w:r>
      <w:r w:rsidRPr="007B6F9B">
        <w:rPr>
          <w:rStyle w:val="StyleUnderline"/>
        </w:rPr>
        <w:t xml:space="preserve"> the </w:t>
      </w:r>
      <w:r w:rsidRPr="00626F8F">
        <w:rPr>
          <w:rStyle w:val="StyleUnderline"/>
          <w:highlight w:val="green"/>
        </w:rPr>
        <w:t>resolution of</w:t>
      </w:r>
      <w:r w:rsidRPr="007B6F9B">
        <w:rPr>
          <w:rStyle w:val="StyleUnderline"/>
        </w:rPr>
        <w:t xml:space="preserve"> </w:t>
      </w:r>
      <w:r w:rsidRPr="00626F8F">
        <w:rPr>
          <w:rStyle w:val="StyleUnderline"/>
          <w:highlight w:val="green"/>
        </w:rPr>
        <w:t>separation of powers and administrative law</w:t>
      </w:r>
      <w:r w:rsidRPr="007B6F9B">
        <w:rPr>
          <w:rStyle w:val="StyleUnderline"/>
        </w:rPr>
        <w:t xml:space="preserve"> </w:t>
      </w:r>
      <w:r w:rsidRPr="00626F8F">
        <w:rPr>
          <w:rStyle w:val="StyleUnderline"/>
          <w:highlight w:val="green"/>
        </w:rPr>
        <w:t>disputes</w:t>
      </w:r>
      <w:r w:rsidRPr="007B6F9B">
        <w:rPr>
          <w:sz w:val="16"/>
        </w:rPr>
        <w:t xml:space="preserve">. </w:t>
      </w:r>
      <w:r w:rsidRPr="007B6F9B">
        <w:rPr>
          <w:rStyle w:val="StyleUnderline"/>
        </w:rPr>
        <w:t>For example</w:t>
      </w:r>
      <w:r w:rsidRPr="007B6F9B">
        <w:rPr>
          <w:b/>
          <w:sz w:val="16"/>
        </w:rPr>
        <w:t xml:space="preserve">, </w:t>
      </w:r>
      <w:r w:rsidRPr="007B6F9B">
        <w:rPr>
          <w:rStyle w:val="StyleUnderline"/>
        </w:rPr>
        <w:t>to maximize its power to speak the last word on individual rights disputes</w:t>
      </w:r>
      <w:r w:rsidRPr="007B6F9B">
        <w:rPr>
          <w:b/>
          <w:sz w:val="16"/>
        </w:rPr>
        <w:t xml:space="preserve">, </w:t>
      </w:r>
      <w:r w:rsidRPr="007B6F9B">
        <w:rPr>
          <w:rStyle w:val="StyleUnderline"/>
        </w:rPr>
        <w:t xml:space="preserve">the Court may find it advantageous to </w:t>
      </w:r>
      <w:r w:rsidRPr="007B6F9B">
        <w:rPr>
          <w:rStyle w:val="Emphasis"/>
        </w:rPr>
        <w:t>trade off</w:t>
      </w:r>
      <w:r w:rsidRPr="007B6F9B">
        <w:rPr>
          <w:rStyle w:val="StyleUnderline"/>
        </w:rPr>
        <w:t xml:space="preserve"> to the elected branches the power to sort out</w:t>
      </w:r>
      <w:r w:rsidRPr="007B6F9B">
        <w:rPr>
          <w:sz w:val="16"/>
        </w:rPr>
        <w:t xml:space="preserve"> </w:t>
      </w:r>
      <w:r w:rsidRPr="007B6F9B">
        <w:rPr>
          <w:rStyle w:val="Emphasis"/>
        </w:rPr>
        <w:t>foreign affairs, war powers, and other structural matters</w:t>
      </w:r>
      <w:r w:rsidRPr="007B6F9B">
        <w:rPr>
          <w:sz w:val="16"/>
        </w:rPr>
        <w:t xml:space="preserve">. n67 Beyond the Court's particularized interest in individual  [*364]  rights, </w:t>
      </w:r>
      <w:r w:rsidRPr="007B6F9B">
        <w:rPr>
          <w:rStyle w:val="StyleUnderline"/>
        </w:rPr>
        <w:t>the Supreme Court is far more likely</w:t>
      </w:r>
      <w:r w:rsidRPr="007B6F9B">
        <w:rPr>
          <w:sz w:val="16"/>
        </w:rPr>
        <w:t xml:space="preserve"> than lower courts </w:t>
      </w:r>
      <w:r w:rsidRPr="007B6F9B">
        <w:rPr>
          <w:rStyle w:val="StyleUnderline"/>
        </w:rPr>
        <w:t>to take social and political forces into account</w:t>
      </w:r>
      <w:r w:rsidRPr="007B6F9B">
        <w:rPr>
          <w:sz w:val="16"/>
        </w:rPr>
        <w:t xml:space="preserve">. Acknowledging that it can neither appropriate funds nor command the military, </w:t>
      </w:r>
      <w:r w:rsidRPr="007B6F9B">
        <w:rPr>
          <w:rStyle w:val="StyleUnderline"/>
        </w:rPr>
        <w:t xml:space="preserve">the Court recognizes that </w:t>
      </w:r>
      <w:r w:rsidRPr="00626F8F">
        <w:rPr>
          <w:rStyle w:val="StyleUnderline"/>
          <w:highlight w:val="green"/>
        </w:rPr>
        <w:t>its power lies "in its legitimacy, a product of substance and perception</w:t>
      </w:r>
      <w:r w:rsidRPr="007B6F9B">
        <w:rPr>
          <w:rStyle w:val="StyleUnderline"/>
        </w:rPr>
        <w:t xml:space="preserve"> that shows itself in the people's acceptance of the Judiciary</w:t>
      </w:r>
      <w:r w:rsidRPr="007B6F9B">
        <w:rPr>
          <w:sz w:val="16"/>
        </w:rPr>
        <w:t xml:space="preserve">." n68 As psychologists Tom Tyler and Gregory Mitchell observed, </w:t>
      </w:r>
      <w:r w:rsidRPr="007B6F9B">
        <w:rPr>
          <w:rStyle w:val="StyleUnderline"/>
        </w:rPr>
        <w:t>the Court seems to believe that "public acceptance of the Court's role as interpreter of the Constitution -- that is, the public belief in the Court's institutional legitimacy -- enhances public acceptance of controversial Court decisions</w:t>
      </w:r>
      <w:r w:rsidRPr="007B6F9B">
        <w:rPr>
          <w:sz w:val="16"/>
        </w:rPr>
        <w:t xml:space="preserve">." n69 </w:t>
      </w:r>
      <w:r w:rsidRPr="00626F8F">
        <w:rPr>
          <w:rStyle w:val="StyleUnderline"/>
          <w:highlight w:val="green"/>
        </w:rPr>
        <w:t>Throwing itself into the middle of disputes between</w:t>
      </w:r>
      <w:r w:rsidRPr="007B6F9B">
        <w:rPr>
          <w:sz w:val="16"/>
        </w:rPr>
        <w:t xml:space="preserve"> disappointed lawmakers and either the </w:t>
      </w:r>
      <w:r w:rsidRPr="00626F8F">
        <w:rPr>
          <w:rStyle w:val="StyleUnderline"/>
          <w:highlight w:val="green"/>
        </w:rPr>
        <w:t xml:space="preserve">Congress or the White House opens the Court up to </w:t>
      </w:r>
      <w:r w:rsidRPr="00626F8F">
        <w:rPr>
          <w:rStyle w:val="Emphasis"/>
          <w:highlight w:val="green"/>
        </w:rPr>
        <w:t>political retaliation</w:t>
      </w:r>
      <w:r w:rsidRPr="007B6F9B">
        <w:rPr>
          <w:sz w:val="16"/>
        </w:rPr>
        <w:t xml:space="preserve"> and, as such, is a gambit the Court is disinclined to take. n70 </w:t>
      </w:r>
      <w:r w:rsidRPr="00626F8F">
        <w:rPr>
          <w:rStyle w:val="StyleUnderline"/>
          <w:highlight w:val="green"/>
        </w:rPr>
        <w:t>The Court</w:t>
      </w:r>
      <w:r w:rsidRPr="007B6F9B">
        <w:rPr>
          <w:sz w:val="16"/>
        </w:rPr>
        <w:t xml:space="preserve"> in Raines </w:t>
      </w:r>
      <w:r w:rsidRPr="00626F8F">
        <w:rPr>
          <w:rStyle w:val="StyleUnderline"/>
          <w:highlight w:val="green"/>
        </w:rPr>
        <w:t xml:space="preserve">was </w:t>
      </w:r>
      <w:r w:rsidRPr="00626F8F">
        <w:rPr>
          <w:rStyle w:val="Emphasis"/>
          <w:highlight w:val="green"/>
        </w:rPr>
        <w:t>well aware</w:t>
      </w:r>
      <w:r w:rsidRPr="00626F8F">
        <w:rPr>
          <w:rStyle w:val="StyleUnderline"/>
          <w:highlight w:val="green"/>
        </w:rPr>
        <w:t xml:space="preserve"> of these high stakes</w:t>
      </w:r>
      <w:r w:rsidRPr="007B6F9B">
        <w:rPr>
          <w:sz w:val="16"/>
        </w:rPr>
        <w:t xml:space="preserve">, </w:t>
      </w:r>
      <w:r w:rsidRPr="007B6F9B">
        <w:rPr>
          <w:rStyle w:val="StyleUnderline"/>
        </w:rPr>
        <w:t>acknowledging the "risk[s]" to its "public esteem" by "improperly and unnecessarily" participating in political battles over the separation of powers</w:t>
      </w:r>
      <w:r w:rsidRPr="007B6F9B">
        <w:rPr>
          <w:sz w:val="16"/>
        </w:rPr>
        <w:t>. n71</w:t>
      </w:r>
    </w:p>
    <w:p w:rsidR="00BF0C20" w:rsidRPr="001D19C6" w:rsidRDefault="000129E8" w:rsidP="000129E8">
      <w:pPr>
        <w:pStyle w:val="Heading3"/>
      </w:pPr>
      <w:r w:rsidRPr="001D19C6">
        <w:t>2nc – l – i-law</w:t>
      </w:r>
    </w:p>
    <w:p w:rsidR="00BF0C20" w:rsidRPr="007B6F9B" w:rsidRDefault="00BF0C20" w:rsidP="00BF0C20">
      <w:pPr>
        <w:pStyle w:val="Heading4"/>
      </w:pPr>
      <w:r w:rsidRPr="007B6F9B">
        <w:t>Incorporating international law undermines the court’s capital.</w:t>
      </w:r>
    </w:p>
    <w:p w:rsidR="00BF0C20" w:rsidRPr="007B6F9B" w:rsidRDefault="00BF0C20" w:rsidP="00BF0C20">
      <w:r w:rsidRPr="007B6F9B">
        <w:rPr>
          <w:rStyle w:val="Style13ptBold"/>
        </w:rPr>
        <w:t xml:space="preserve">Blomquist 10 </w:t>
      </w:r>
      <w:r w:rsidRPr="007B6F9B">
        <w:t>(Robert F., Professor of Law @ Valparaiso, THE THEORETICAL CONSTITUTIONAL SHAPE (AND SHAPING) OF AMERICAN NATIONAL SECURITY LAW SAINT LOUIS UNIVERSITY PUBLIC LAW REVIEW [Vol. XXX:439] http://slu.edu/Documents/law/PLR/Archives/PLR30-2_Blomquist_Article.pdf)</w:t>
      </w:r>
    </w:p>
    <w:p w:rsidR="00BF0C20" w:rsidRPr="007B6F9B" w:rsidRDefault="00BF0C20" w:rsidP="00BF0C20">
      <w:pPr>
        <w:rPr>
          <w:sz w:val="16"/>
        </w:rPr>
      </w:pPr>
      <w:r w:rsidRPr="007B6F9B">
        <w:rPr>
          <w:sz w:val="16"/>
        </w:rPr>
        <w:t xml:space="preserve">A final functional reason for urging Supreme Court Justices to avoid citation of foreign judicial precedents in reviewing American national security presiprudence is for the Court to maintain its political legitimacy. Indeed, </w:t>
      </w:r>
      <w:r w:rsidRPr="007B6F9B">
        <w:rPr>
          <w:rStyle w:val="StyleUnderline"/>
        </w:rPr>
        <w:t xml:space="preserve">political </w:t>
      </w:r>
      <w:r w:rsidRPr="00626F8F">
        <w:rPr>
          <w:rStyle w:val="StyleUnderline"/>
          <w:highlight w:val="green"/>
        </w:rPr>
        <w:t>legitimacy for the</w:t>
      </w:r>
      <w:r w:rsidRPr="007B6F9B">
        <w:rPr>
          <w:rStyle w:val="StyleUnderline"/>
        </w:rPr>
        <w:t xml:space="preserve"> </w:t>
      </w:r>
      <w:r w:rsidRPr="00626F8F">
        <w:rPr>
          <w:rStyle w:val="StyleUnderline"/>
          <w:highlight w:val="green"/>
        </w:rPr>
        <w:t>Court is</w:t>
      </w:r>
      <w:r w:rsidRPr="007B6F9B">
        <w:rPr>
          <w:rStyle w:val="StyleUnderline"/>
        </w:rPr>
        <w:t xml:space="preserve"> very </w:t>
      </w:r>
      <w:r w:rsidRPr="00626F8F">
        <w:rPr>
          <w:rStyle w:val="StyleUnderline"/>
          <w:highlight w:val="green"/>
        </w:rPr>
        <w:t>fragile and vulnerable in</w:t>
      </w:r>
      <w:r w:rsidRPr="007B6F9B">
        <w:rPr>
          <w:rStyle w:val="StyleUnderline"/>
        </w:rPr>
        <w:t xml:space="preserve"> the realm of</w:t>
      </w:r>
      <w:r w:rsidRPr="007B6F9B">
        <w:rPr>
          <w:sz w:val="16"/>
        </w:rPr>
        <w:t xml:space="preserve"> constitutional review of </w:t>
      </w:r>
      <w:r w:rsidRPr="00626F8F">
        <w:rPr>
          <w:rStyle w:val="StyleUnderline"/>
          <w:highlight w:val="green"/>
        </w:rPr>
        <w:t>national security</w:t>
      </w:r>
      <w:r w:rsidRPr="007B6F9B">
        <w:rPr>
          <w:sz w:val="16"/>
        </w:rPr>
        <w:t xml:space="preserve"> policy. First, </w:t>
      </w:r>
      <w:r w:rsidRPr="007B6F9B">
        <w:rPr>
          <w:rStyle w:val="StyleUnderline"/>
        </w:rPr>
        <w:t xml:space="preserve">Supreme </w:t>
      </w:r>
      <w:r w:rsidRPr="00626F8F">
        <w:rPr>
          <w:rStyle w:val="StyleUnderline"/>
          <w:highlight w:val="green"/>
        </w:rPr>
        <w:t>Court decisions depend on</w:t>
      </w:r>
      <w:r w:rsidRPr="007B6F9B">
        <w:rPr>
          <w:rStyle w:val="StyleUnderline"/>
        </w:rPr>
        <w:t xml:space="preserve"> the “</w:t>
      </w:r>
      <w:r w:rsidRPr="00626F8F">
        <w:rPr>
          <w:rStyle w:val="StyleUnderline"/>
          <w:highlight w:val="green"/>
        </w:rPr>
        <w:t>social acquiescence” of the American people</w:t>
      </w:r>
      <w:r w:rsidRPr="007B6F9B">
        <w:rPr>
          <w:sz w:val="16"/>
        </w:rPr>
        <w:t xml:space="preserve"> and particular elites within American society.196 </w:t>
      </w:r>
      <w:r w:rsidRPr="00626F8F">
        <w:rPr>
          <w:rStyle w:val="StyleUnderline"/>
          <w:highlight w:val="green"/>
        </w:rPr>
        <w:t>The Court</w:t>
      </w:r>
      <w:r w:rsidRPr="007B6F9B">
        <w:rPr>
          <w:rStyle w:val="StyleUnderline"/>
        </w:rPr>
        <w:t xml:space="preserve"> has </w:t>
      </w:r>
      <w:r w:rsidRPr="00626F8F">
        <w:rPr>
          <w:rStyle w:val="StyleUnderline"/>
          <w:highlight w:val="green"/>
        </w:rPr>
        <w:t>suffered</w:t>
      </w:r>
      <w:r w:rsidRPr="007B6F9B">
        <w:rPr>
          <w:rStyle w:val="StyleUnderline"/>
        </w:rPr>
        <w:t xml:space="preserve"> a </w:t>
      </w:r>
      <w:r w:rsidRPr="00626F8F">
        <w:rPr>
          <w:rStyle w:val="StyleUnderline"/>
          <w:highlight w:val="green"/>
        </w:rPr>
        <w:t>strong backlash from</w:t>
      </w:r>
      <w:r w:rsidRPr="007B6F9B">
        <w:rPr>
          <w:rStyle w:val="StyleUnderline"/>
        </w:rPr>
        <w:t xml:space="preserve"> its </w:t>
      </w:r>
      <w:r w:rsidRPr="00626F8F">
        <w:rPr>
          <w:rStyle w:val="StyleUnderline"/>
          <w:highlight w:val="green"/>
        </w:rPr>
        <w:t>Boumediene v. Bush</w:t>
      </w:r>
      <w:r w:rsidRPr="007B6F9B">
        <w:rPr>
          <w:rStyle w:val="StyleUnderline"/>
        </w:rPr>
        <w:t xml:space="preserve"> </w:t>
      </w:r>
      <w:r w:rsidRPr="00626F8F">
        <w:rPr>
          <w:rStyle w:val="StyleUnderline"/>
          <w:highlight w:val="green"/>
        </w:rPr>
        <w:t>decision</w:t>
      </w:r>
      <w:r w:rsidRPr="007B6F9B">
        <w:rPr>
          <w:sz w:val="16"/>
        </w:rPr>
        <w:t xml:space="preserve"> from an editorial in a national newspaper 197 to the reaction of a presidential candidate.198 </w:t>
      </w:r>
      <w:r w:rsidRPr="00626F8F">
        <w:rPr>
          <w:rStyle w:val="StyleUnderline"/>
          <w:highlight w:val="green"/>
        </w:rPr>
        <w:t>How much stronger</w:t>
      </w:r>
      <w:r w:rsidRPr="007B6F9B">
        <w:rPr>
          <w:rStyle w:val="StyleUnderline"/>
        </w:rPr>
        <w:t xml:space="preserve"> </w:t>
      </w:r>
      <w:r w:rsidRPr="00626F8F">
        <w:rPr>
          <w:rStyle w:val="StyleUnderline"/>
          <w:highlight w:val="green"/>
        </w:rPr>
        <w:t>would</w:t>
      </w:r>
      <w:r w:rsidRPr="007B6F9B">
        <w:rPr>
          <w:rStyle w:val="StyleUnderline"/>
        </w:rPr>
        <w:t xml:space="preserve"> the </w:t>
      </w:r>
      <w:r w:rsidRPr="00626F8F">
        <w:rPr>
          <w:rStyle w:val="StyleUnderline"/>
          <w:highlight w:val="green"/>
        </w:rPr>
        <w:t>backlash</w:t>
      </w:r>
      <w:r w:rsidRPr="007B6F9B">
        <w:rPr>
          <w:rStyle w:val="StyleUnderline"/>
        </w:rPr>
        <w:t xml:space="preserve"> have </w:t>
      </w:r>
      <w:r w:rsidRPr="00626F8F">
        <w:rPr>
          <w:rStyle w:val="StyleUnderline"/>
          <w:highlight w:val="green"/>
        </w:rPr>
        <w:t>be</w:t>
      </w:r>
      <w:r w:rsidRPr="007B6F9B">
        <w:rPr>
          <w:rStyle w:val="StyleUnderline"/>
        </w:rPr>
        <w:t xml:space="preserve">en </w:t>
      </w:r>
      <w:r w:rsidRPr="00626F8F">
        <w:rPr>
          <w:rStyle w:val="StyleUnderline"/>
          <w:highlight w:val="green"/>
        </w:rPr>
        <w:t>if</w:t>
      </w:r>
      <w:r w:rsidRPr="007B6F9B">
        <w:rPr>
          <w:rStyle w:val="StyleUnderline"/>
        </w:rPr>
        <w:t xml:space="preserve"> </w:t>
      </w:r>
      <w:r w:rsidRPr="00626F8F">
        <w:rPr>
          <w:rStyle w:val="StyleUnderline"/>
          <w:highlight w:val="green"/>
        </w:rPr>
        <w:t>the</w:t>
      </w:r>
      <w:r w:rsidRPr="007B6F9B">
        <w:rPr>
          <w:rStyle w:val="StyleUnderline"/>
        </w:rPr>
        <w:t xml:space="preserve"> Boumediene </w:t>
      </w:r>
      <w:r w:rsidRPr="00626F8F">
        <w:rPr>
          <w:rStyle w:val="StyleUnderline"/>
          <w:highlight w:val="green"/>
        </w:rPr>
        <w:t>Court</w:t>
      </w:r>
      <w:r w:rsidRPr="007B6F9B">
        <w:rPr>
          <w:rStyle w:val="StyleUnderline"/>
        </w:rPr>
        <w:t xml:space="preserve"> had </w:t>
      </w:r>
      <w:r w:rsidRPr="00626F8F">
        <w:rPr>
          <w:rStyle w:val="StyleUnderline"/>
          <w:highlight w:val="green"/>
        </w:rPr>
        <w:t>cited</w:t>
      </w:r>
      <w:r w:rsidRPr="007B6F9B">
        <w:rPr>
          <w:rStyle w:val="StyleUnderline"/>
        </w:rPr>
        <w:t xml:space="preserve"> a </w:t>
      </w:r>
      <w:r w:rsidRPr="00626F8F">
        <w:rPr>
          <w:rStyle w:val="StyleUnderline"/>
          <w:highlight w:val="green"/>
        </w:rPr>
        <w:t>foreign</w:t>
      </w:r>
      <w:r w:rsidRPr="007B6F9B">
        <w:rPr>
          <w:rStyle w:val="StyleUnderline"/>
        </w:rPr>
        <w:t xml:space="preserve"> judicial </w:t>
      </w:r>
      <w:r w:rsidRPr="00626F8F">
        <w:rPr>
          <w:rStyle w:val="StyleUnderline"/>
          <w:highlight w:val="green"/>
        </w:rPr>
        <w:t>precedent</w:t>
      </w:r>
      <w:r w:rsidRPr="007B6F9B">
        <w:rPr>
          <w:sz w:val="16"/>
        </w:rPr>
        <w:t xml:space="preserve"> in support of its holding? Second, “</w:t>
      </w:r>
      <w:r w:rsidRPr="007B6F9B">
        <w:rPr>
          <w:rStyle w:val="StyleUnderline"/>
        </w:rPr>
        <w:t>a precedent</w:t>
      </w:r>
      <w:r w:rsidRPr="007B6F9B">
        <w:rPr>
          <w:sz w:val="16"/>
        </w:rPr>
        <w:t>,” in order to achieve and maintain political legitimacy, “</w:t>
      </w:r>
      <w:r w:rsidRPr="007B6F9B">
        <w:rPr>
          <w:rStyle w:val="StyleUnderline"/>
        </w:rPr>
        <w:t>has to receive the genuine, enduring commitment of political institutions</w:t>
      </w:r>
      <w:r w:rsidRPr="007B6F9B">
        <w:rPr>
          <w:sz w:val="16"/>
        </w:rPr>
        <w:t xml:space="preserve">” to the principles articulated in the Supreme Court opinion.199 </w:t>
      </w:r>
      <w:r w:rsidRPr="00626F8F">
        <w:rPr>
          <w:rStyle w:val="StyleUnderline"/>
          <w:highlight w:val="green"/>
        </w:rPr>
        <w:t>Foreign</w:t>
      </w:r>
      <w:r w:rsidRPr="007B6F9B">
        <w:rPr>
          <w:rStyle w:val="StyleUnderline"/>
        </w:rPr>
        <w:t xml:space="preserve"> judicial </w:t>
      </w:r>
      <w:r w:rsidRPr="00626F8F">
        <w:rPr>
          <w:rStyle w:val="StyleUnderline"/>
          <w:highlight w:val="green"/>
        </w:rPr>
        <w:t>precedents</w:t>
      </w:r>
      <w:r w:rsidRPr="007B6F9B">
        <w:rPr>
          <w:rStyle w:val="StyleUnderline"/>
        </w:rPr>
        <w:t xml:space="preserve"> that are incorporated by reference in Supreme Court national security opinions </w:t>
      </w:r>
      <w:r w:rsidRPr="00626F8F">
        <w:rPr>
          <w:rStyle w:val="StyleUnderline"/>
          <w:highlight w:val="green"/>
        </w:rPr>
        <w:t>risk alienating</w:t>
      </w:r>
      <w:r w:rsidRPr="007B6F9B">
        <w:rPr>
          <w:rStyle w:val="StyleUnderline"/>
        </w:rPr>
        <w:t xml:space="preserve"> significant numbers of members of </w:t>
      </w:r>
      <w:r w:rsidRPr="00626F8F">
        <w:rPr>
          <w:rStyle w:val="StyleUnderline"/>
          <w:highlight w:val="green"/>
        </w:rPr>
        <w:t>Congress, the President, and the</w:t>
      </w:r>
      <w:r w:rsidRPr="007B6F9B">
        <w:rPr>
          <w:rStyle w:val="StyleUnderline"/>
        </w:rPr>
        <w:t xml:space="preserve"> American </w:t>
      </w:r>
      <w:r w:rsidRPr="00626F8F">
        <w:rPr>
          <w:rStyle w:val="StyleUnderline"/>
          <w:highlight w:val="green"/>
        </w:rPr>
        <w:t>military</w:t>
      </w:r>
      <w:r w:rsidRPr="007B6F9B">
        <w:rPr>
          <w:rStyle w:val="StyleUnderline"/>
        </w:rPr>
        <w:t>.</w:t>
      </w:r>
      <w:r w:rsidRPr="007B6F9B">
        <w:rPr>
          <w:sz w:val="16"/>
        </w:rPr>
        <w:t xml:space="preserve"> Third, </w:t>
      </w:r>
      <w:r w:rsidRPr="007B6F9B">
        <w:rPr>
          <w:rStyle w:val="StyleUnderline"/>
        </w:rPr>
        <w:t xml:space="preserve">the </w:t>
      </w:r>
      <w:r w:rsidRPr="00626F8F">
        <w:rPr>
          <w:rStyle w:val="StyleUnderline"/>
          <w:highlight w:val="green"/>
        </w:rPr>
        <w:t>political legitimacy of a Supreme Court opinion</w:t>
      </w:r>
      <w:r w:rsidRPr="007B6F9B">
        <w:rPr>
          <w:rStyle w:val="StyleUnderline"/>
        </w:rPr>
        <w:t xml:space="preserve"> also </w:t>
      </w:r>
      <w:r w:rsidRPr="00626F8F">
        <w:rPr>
          <w:rStyle w:val="StyleUnderline"/>
          <w:highlight w:val="green"/>
        </w:rPr>
        <w:t>depends on sound</w:t>
      </w:r>
      <w:r w:rsidRPr="007B6F9B">
        <w:rPr>
          <w:rStyle w:val="StyleUnderline"/>
        </w:rPr>
        <w:t xml:space="preserve"> </w:t>
      </w:r>
      <w:r w:rsidRPr="00626F8F">
        <w:rPr>
          <w:rStyle w:val="StyleUnderline"/>
          <w:highlight w:val="green"/>
        </w:rPr>
        <w:t>persuasion</w:t>
      </w:r>
      <w:r w:rsidRPr="007B6F9B">
        <w:rPr>
          <w:sz w:val="16"/>
        </w:rPr>
        <w:t xml:space="preserve">. The Supreme Court opinion needs “to be grounded in sufficiently persuasive reasoning, argumentation, rhetoric, or imagery as to cultivate, maintain, and win the longstanding support of at least the Court and the leadership of other [American] public institutions.”200 </w:t>
      </w:r>
      <w:r w:rsidRPr="00626F8F">
        <w:rPr>
          <w:rStyle w:val="StyleUnderline"/>
          <w:highlight w:val="green"/>
        </w:rPr>
        <w:t>Citation of</w:t>
      </w:r>
      <w:r w:rsidRPr="007B6F9B">
        <w:rPr>
          <w:rStyle w:val="StyleUnderline"/>
        </w:rPr>
        <w:t xml:space="preserve"> a </w:t>
      </w:r>
      <w:r w:rsidRPr="00626F8F">
        <w:rPr>
          <w:rStyle w:val="StyleUnderline"/>
          <w:highlight w:val="green"/>
        </w:rPr>
        <w:t>foreign</w:t>
      </w:r>
      <w:r w:rsidRPr="007B6F9B">
        <w:rPr>
          <w:rStyle w:val="StyleUnderline"/>
        </w:rPr>
        <w:t xml:space="preserve"> judicial </w:t>
      </w:r>
      <w:r w:rsidRPr="00626F8F">
        <w:rPr>
          <w:rStyle w:val="StyleUnderline"/>
          <w:highlight w:val="green"/>
        </w:rPr>
        <w:t>precedent</w:t>
      </w:r>
      <w:r w:rsidRPr="007B6F9B">
        <w:rPr>
          <w:rStyle w:val="StyleUnderline"/>
        </w:rPr>
        <w:t xml:space="preserve"> by a Supreme Court Justice in an American national security presiprudence case </w:t>
      </w:r>
      <w:r w:rsidRPr="00626F8F">
        <w:rPr>
          <w:rStyle w:val="StyleUnderline"/>
          <w:highlight w:val="green"/>
        </w:rPr>
        <w:t>is likely to be a “shot from the hip” with little</w:t>
      </w:r>
      <w:r w:rsidRPr="007B6F9B">
        <w:rPr>
          <w:rStyle w:val="StyleUnderline"/>
        </w:rPr>
        <w:t xml:space="preserve">, if any, rhetorical </w:t>
      </w:r>
      <w:r w:rsidRPr="00626F8F">
        <w:rPr>
          <w:rStyle w:val="StyleUnderline"/>
          <w:highlight w:val="green"/>
        </w:rPr>
        <w:t>salience to</w:t>
      </w:r>
      <w:r w:rsidRPr="007B6F9B">
        <w:rPr>
          <w:rStyle w:val="StyleUnderline"/>
        </w:rPr>
        <w:t xml:space="preserve"> the meaning and protection of American </w:t>
      </w:r>
      <w:r w:rsidRPr="00626F8F">
        <w:rPr>
          <w:rStyle w:val="StyleUnderline"/>
          <w:highlight w:val="green"/>
        </w:rPr>
        <w:t>national security</w:t>
      </w:r>
      <w:r w:rsidRPr="007B6F9B">
        <w:rPr>
          <w:sz w:val="16"/>
        </w:rPr>
        <w:t xml:space="preserve">. </w:t>
      </w:r>
    </w:p>
    <w:p w:rsidR="00BF0C20" w:rsidRPr="001D19C6" w:rsidRDefault="000129E8" w:rsidP="000129E8">
      <w:pPr>
        <w:pStyle w:val="Heading3"/>
      </w:pPr>
      <w:r w:rsidRPr="001D19C6">
        <w:t>2nc – l – sop</w:t>
      </w:r>
    </w:p>
    <w:p w:rsidR="00BF0C20" w:rsidRPr="007B6F9B" w:rsidRDefault="00BF0C20" w:rsidP="00BF0C20">
      <w:pPr>
        <w:pStyle w:val="Heading4"/>
      </w:pPr>
      <w:r w:rsidRPr="007B6F9B">
        <w:t>SOP cases uniquely high profile and controversial – drain finite PC</w:t>
      </w:r>
    </w:p>
    <w:p w:rsidR="00BF0C20" w:rsidRPr="007B6F9B" w:rsidRDefault="00BF0C20" w:rsidP="00BF0C20">
      <w:r w:rsidRPr="007B6F9B">
        <w:rPr>
          <w:rStyle w:val="Style13ptBold"/>
        </w:rPr>
        <w:t xml:space="preserve">Levinson </w:t>
      </w:r>
      <w:r>
        <w:rPr>
          <w:rStyle w:val="Style13ptBold"/>
        </w:rPr>
        <w:t>0</w:t>
      </w:r>
      <w:r w:rsidRPr="007B6F9B">
        <w:rPr>
          <w:rStyle w:val="Style13ptBold"/>
        </w:rPr>
        <w:t>1</w:t>
      </w:r>
      <w:r w:rsidRPr="007B6F9B">
        <w:rPr>
          <w:sz w:val="16"/>
        </w:rPr>
        <w:t xml:space="preserve"> </w:t>
      </w:r>
      <w:r w:rsidRPr="007B6F9B">
        <w:t>(Sanford Levinson and Ernest A. Young, W. St. John Garwood and W. St. John Garwood Centennial Chair of Law, University of Texas at Austin, Assistant Professor of Law, University of Texas at Austin, Florida State U LR, Lexis)</w:t>
      </w:r>
    </w:p>
    <w:p w:rsidR="00BF0C20" w:rsidRPr="007B6F9B" w:rsidRDefault="00BF0C20" w:rsidP="00BF0C20">
      <w:pPr>
        <w:rPr>
          <w:sz w:val="14"/>
        </w:rPr>
      </w:pPr>
      <w:r w:rsidRPr="007B6F9B">
        <w:rPr>
          <w:sz w:val="14"/>
        </w:rPr>
        <w:t xml:space="preserve">Does the widespread lack of concern over Dick Cheney's potential unconstitutionality signal a more general shift away from the Framers' structural vision? It's hard to say for sure, of course, but </w:t>
      </w:r>
      <w:r w:rsidRPr="007B6F9B">
        <w:rPr>
          <w:rStyle w:val="StyleUnderline"/>
        </w:rPr>
        <w:t>there is plenty</w:t>
      </w:r>
      <w:r w:rsidRPr="007B6F9B">
        <w:rPr>
          <w:sz w:val="14"/>
        </w:rPr>
        <w:t xml:space="preserve"> other </w:t>
      </w:r>
      <w:r w:rsidRPr="007B6F9B">
        <w:rPr>
          <w:rStyle w:val="StyleUnderline"/>
        </w:rPr>
        <w:t xml:space="preserve">evidence of </w:t>
      </w:r>
      <w:r w:rsidRPr="007B6F9B">
        <w:rPr>
          <w:sz w:val="14"/>
        </w:rPr>
        <w:t>the ascendancy in recent decades of</w:t>
      </w:r>
      <w:r w:rsidRPr="007B6F9B">
        <w:rPr>
          <w:rStyle w:val="StyleUnderline"/>
        </w:rPr>
        <w:t xml:space="preserve"> "rights talk" over "structure talk" in</w:t>
      </w:r>
      <w:r w:rsidRPr="007B6F9B">
        <w:rPr>
          <w:sz w:val="14"/>
        </w:rPr>
        <w:t xml:space="preserve"> much of our </w:t>
      </w:r>
      <w:r w:rsidRPr="007B6F9B">
        <w:rPr>
          <w:rStyle w:val="StyleUnderline"/>
        </w:rPr>
        <w:t>constitutional discourse</w:t>
      </w:r>
      <w:r w:rsidRPr="007B6F9B">
        <w:rPr>
          <w:sz w:val="14"/>
        </w:rPr>
        <w:t xml:space="preserve">. The leading casebooks on constitutional law, for example, devote dramatically more pages to the Constitution's individual rights provisions than they do to constitutional structure, n90 notwithstanding the resurgence of aggressive judicial review on the structure side in recent years. </w:t>
      </w:r>
      <w:r w:rsidRPr="007B6F9B">
        <w:rPr>
          <w:rStyle w:val="StyleUnderline"/>
        </w:rPr>
        <w:t>The Supreme Court's record is more mixed</w:t>
      </w:r>
      <w:r w:rsidRPr="007B6F9B">
        <w:rPr>
          <w:sz w:val="14"/>
        </w:rPr>
        <w:t>, of course; the Court has been willing to enforce the "technical" procedural rules for Congressional lawmaking with some vigor, n91 and in recent years it moved to reinvigorate federalism-based limitations on the national legislative power as well. n92 The vehement</w:t>
      </w:r>
      <w:r w:rsidRPr="007B6F9B">
        <w:rPr>
          <w:rStyle w:val="StyleUnderline"/>
        </w:rPr>
        <w:t xml:space="preserve"> </w:t>
      </w:r>
      <w:r w:rsidRPr="00626F8F">
        <w:rPr>
          <w:rStyle w:val="StyleUnderline"/>
          <w:highlight w:val="green"/>
        </w:rPr>
        <w:t>criticism</w:t>
      </w:r>
      <w:r w:rsidRPr="007B6F9B">
        <w:rPr>
          <w:rStyle w:val="StyleUnderline"/>
        </w:rPr>
        <w:t xml:space="preserve"> of the</w:t>
      </w:r>
      <w:r w:rsidRPr="007B6F9B">
        <w:rPr>
          <w:sz w:val="14"/>
        </w:rPr>
        <w:t xml:space="preserve"> latter set of </w:t>
      </w:r>
      <w:r w:rsidRPr="007B6F9B">
        <w:rPr>
          <w:rStyle w:val="StyleUnderline"/>
        </w:rPr>
        <w:t xml:space="preserve">decisions </w:t>
      </w:r>
      <w:r w:rsidRPr="007B6F9B">
        <w:rPr>
          <w:sz w:val="14"/>
        </w:rPr>
        <w:t xml:space="preserve">from most academics, especially those identified as political liberals </w:t>
      </w:r>
      <w:r w:rsidRPr="00626F8F">
        <w:rPr>
          <w:rStyle w:val="StyleUnderline"/>
          <w:highlight w:val="green"/>
        </w:rPr>
        <w:t>reflects</w:t>
      </w:r>
      <w:r w:rsidRPr="007B6F9B">
        <w:rPr>
          <w:rStyle w:val="StyleUnderline"/>
        </w:rPr>
        <w:t>,</w:t>
      </w:r>
      <w:r w:rsidRPr="007B6F9B">
        <w:rPr>
          <w:sz w:val="14"/>
        </w:rPr>
        <w:t xml:space="preserve"> among other things, the continuing domination in the legal academy of </w:t>
      </w:r>
      <w:r w:rsidRPr="007B6F9B">
        <w:rPr>
          <w:rStyle w:val="StyleUnderline"/>
        </w:rPr>
        <w:t xml:space="preserve">the belief </w:t>
      </w:r>
      <w:r w:rsidRPr="00626F8F">
        <w:rPr>
          <w:rStyle w:val="StyleUnderline"/>
          <w:highlight w:val="green"/>
        </w:rPr>
        <w:t>that constitutional law</w:t>
      </w:r>
      <w:r w:rsidRPr="007B6F9B">
        <w:rPr>
          <w:rStyle w:val="StyleUnderline"/>
        </w:rPr>
        <w:t>,</w:t>
      </w:r>
      <w:r w:rsidRPr="007B6F9B">
        <w:rPr>
          <w:sz w:val="14"/>
        </w:rPr>
        <w:t xml:space="preserve"> especially if defined </w:t>
      </w:r>
      <w:r w:rsidRPr="007B6F9B">
        <w:rPr>
          <w:rStyle w:val="StyleUnderline"/>
        </w:rPr>
        <w:t xml:space="preserve">in terms of judicial handiwork, </w:t>
      </w:r>
      <w:r w:rsidRPr="00626F8F">
        <w:rPr>
          <w:rStyle w:val="StyleUnderline"/>
          <w:highlight w:val="green"/>
        </w:rPr>
        <w:t>ought primarily to</w:t>
      </w:r>
      <w:r w:rsidRPr="007B6F9B">
        <w:rPr>
          <w:rStyle w:val="StyleUnderline"/>
        </w:rPr>
        <w:t xml:space="preserve"> </w:t>
      </w:r>
      <w:r w:rsidRPr="00626F8F">
        <w:rPr>
          <w:rStyle w:val="StyleUnderline"/>
          <w:highlight w:val="green"/>
        </w:rPr>
        <w:t>be about</w:t>
      </w:r>
      <w:r w:rsidRPr="007B6F9B">
        <w:rPr>
          <w:rStyle w:val="StyleUnderline"/>
        </w:rPr>
        <w:t xml:space="preserve"> the direct protection of </w:t>
      </w:r>
      <w:r w:rsidRPr="00626F8F">
        <w:rPr>
          <w:rStyle w:val="StyleUnderline"/>
          <w:highlight w:val="green"/>
        </w:rPr>
        <w:t>individual rights rather than</w:t>
      </w:r>
      <w:r w:rsidRPr="007B6F9B">
        <w:rPr>
          <w:rStyle w:val="StyleUnderline"/>
        </w:rPr>
        <w:t xml:space="preserve"> the maintenance of particular </w:t>
      </w:r>
      <w:r w:rsidRPr="00626F8F">
        <w:rPr>
          <w:rStyle w:val="StyleUnderline"/>
          <w:highlight w:val="green"/>
        </w:rPr>
        <w:t>governmental structures.</w:t>
      </w:r>
      <w:r w:rsidRPr="007B6F9B">
        <w:rPr>
          <w:rStyle w:val="StyleUnderline"/>
        </w:rPr>
        <w:t xml:space="preserve"> </w:t>
      </w:r>
      <w:r w:rsidRPr="007B6F9B">
        <w:rPr>
          <w:sz w:val="14"/>
        </w:rPr>
        <w:t>n93 n93 For a classic statement of this theme, see JESSE H. CHOPER, JUDICIAL REVIEW AND THE NATIONAL POLITICAL PROCESS: A FUNCTIONAL RECONSIDERATION OF THE ROLE OF THE SUPREME COURT (1980) (</w:t>
      </w:r>
      <w:r w:rsidRPr="00626F8F">
        <w:rPr>
          <w:rStyle w:val="StyleUnderline"/>
          <w:highlight w:val="green"/>
        </w:rPr>
        <w:t>urging that the Court abandon judicial review of</w:t>
      </w:r>
      <w:r w:rsidRPr="007B6F9B">
        <w:rPr>
          <w:sz w:val="14"/>
        </w:rPr>
        <w:t xml:space="preserve"> federalism and </w:t>
      </w:r>
      <w:r w:rsidRPr="00626F8F">
        <w:rPr>
          <w:rStyle w:val="StyleUnderline"/>
          <w:highlight w:val="green"/>
        </w:rPr>
        <w:t>s</w:t>
      </w:r>
      <w:r w:rsidRPr="007B6F9B">
        <w:rPr>
          <w:rStyle w:val="StyleUnderline"/>
        </w:rPr>
        <w:t xml:space="preserve">eparation </w:t>
      </w:r>
      <w:r w:rsidRPr="00626F8F">
        <w:rPr>
          <w:rStyle w:val="StyleUnderline"/>
          <w:highlight w:val="green"/>
        </w:rPr>
        <w:t>o</w:t>
      </w:r>
      <w:r w:rsidRPr="007B6F9B">
        <w:rPr>
          <w:rStyle w:val="StyleUnderline"/>
        </w:rPr>
        <w:t xml:space="preserve">f </w:t>
      </w:r>
      <w:r w:rsidRPr="00626F8F">
        <w:rPr>
          <w:rStyle w:val="StyleUnderline"/>
          <w:highlight w:val="green"/>
        </w:rPr>
        <w:t>p</w:t>
      </w:r>
      <w:r w:rsidRPr="007B6F9B">
        <w:rPr>
          <w:rStyle w:val="StyleUnderline"/>
        </w:rPr>
        <w:t xml:space="preserve">owers issues </w:t>
      </w:r>
      <w:r w:rsidRPr="00626F8F">
        <w:rPr>
          <w:rStyle w:val="StyleUnderline"/>
          <w:highlight w:val="green"/>
        </w:rPr>
        <w:t>and</w:t>
      </w:r>
      <w:r w:rsidRPr="007B6F9B">
        <w:rPr>
          <w:rStyle w:val="StyleUnderline"/>
        </w:rPr>
        <w:t xml:space="preserve"> </w:t>
      </w:r>
      <w:r w:rsidRPr="00626F8F">
        <w:rPr>
          <w:rStyle w:val="Emphasis"/>
          <w:highlight w:val="green"/>
        </w:rPr>
        <w:t>conserve</w:t>
      </w:r>
      <w:r w:rsidRPr="007B6F9B">
        <w:rPr>
          <w:rStyle w:val="Emphasis"/>
        </w:rPr>
        <w:t xml:space="preserve"> its </w:t>
      </w:r>
      <w:r w:rsidRPr="00626F8F">
        <w:rPr>
          <w:rStyle w:val="Emphasis"/>
          <w:highlight w:val="green"/>
        </w:rPr>
        <w:t>political capital</w:t>
      </w:r>
      <w:r w:rsidRPr="007B6F9B">
        <w:rPr>
          <w:sz w:val="14"/>
        </w:rPr>
        <w:t xml:space="preserve"> for enforcing guarantees of individual rights). It is not our brief to commend or criticize this view today (even if the two of us could agree on the issue, which seems unlikely). n94 We [*948] do, however, want to make one observation about the relationship between this shift in the emphasis of constitutional law and the institution of judicial review. The Constitution's structural provisions are primarily directed toward establishing a system that allows different parts of the political branches to check one another. The aim, as Madison said, is to "oblige [the government] to control itself." n95 </w:t>
      </w:r>
      <w:r w:rsidRPr="007B6F9B">
        <w:rPr>
          <w:rStyle w:val="StyleUnderline"/>
        </w:rPr>
        <w:t>Judicial review in this context focuses on whether</w:t>
      </w:r>
      <w:r w:rsidRPr="007B6F9B">
        <w:rPr>
          <w:sz w:val="14"/>
        </w:rPr>
        <w:t xml:space="preserve"> the </w:t>
      </w:r>
      <w:r w:rsidRPr="007B6F9B">
        <w:rPr>
          <w:rStyle w:val="StyleUnderline"/>
        </w:rPr>
        <w:t>procedural and structural mechanisms built into the framework have been obeyed</w:t>
      </w:r>
      <w:r w:rsidRPr="007B6F9B">
        <w:rPr>
          <w:sz w:val="14"/>
        </w:rPr>
        <w:t xml:space="preserve">--that is, whether a legislative enactment has been presented to the President, or whether candidate Cheney is really an inhabitant of Wyoming. And </w:t>
      </w:r>
      <w:r w:rsidRPr="007B6F9B">
        <w:rPr>
          <w:rStyle w:val="StyleUnderline"/>
        </w:rPr>
        <w:t xml:space="preserve">while </w:t>
      </w:r>
      <w:r w:rsidRPr="00626F8F">
        <w:rPr>
          <w:rStyle w:val="StyleUnderline"/>
          <w:highlight w:val="green"/>
        </w:rPr>
        <w:t xml:space="preserve">the instances of judicial review in this context tend to </w:t>
      </w:r>
      <w:r w:rsidRPr="00626F8F">
        <w:rPr>
          <w:rStyle w:val="Emphasis"/>
          <w:highlight w:val="green"/>
        </w:rPr>
        <w:t>be big, important cases</w:t>
      </w:r>
      <w:r w:rsidRPr="00626F8F">
        <w:rPr>
          <w:rStyle w:val="StyleUnderline"/>
          <w:highlight w:val="green"/>
        </w:rPr>
        <w:t>,</w:t>
      </w:r>
      <w:r w:rsidRPr="007B6F9B">
        <w:rPr>
          <w:rStyle w:val="StyleUnderline"/>
        </w:rPr>
        <w:t xml:space="preserve"> they happen relatively infrequently</w:t>
      </w:r>
      <w:r w:rsidRPr="007B6F9B">
        <w:rPr>
          <w:sz w:val="14"/>
        </w:rPr>
        <w:t>. The structure is designed, after all, to be generally self-enforcing. n96 Structural judicial review generally does not put particular policies off limits to political actors. Instead, it decides which political actors can pursue a particular policy, or requires those actors to follow certain procedures. As Judge Wilkinson has observed of federalism litigation: Our role . . . is not as substantive adjudicators, but as structural referees. The due process decisions of the Lochner and Warren Court eras, as well as the individual rights rulings of the latter, attempted to remove the subject matter of those cases from political debate altogether. Those decisions prevented the people from seeking resolutions of their differences through their popularly elected representatives--federal and state. By contrast, the present jurisprudence of federalism is purely allocative. . . . This jurisprudence removes no substantive decision from the stage of political debate. n97</w:t>
      </w:r>
    </w:p>
    <w:p w:rsidR="00BF0C20" w:rsidRPr="001D19C6" w:rsidRDefault="000129E8" w:rsidP="000129E8">
      <w:pPr>
        <w:pStyle w:val="Heading3"/>
      </w:pPr>
      <w:r w:rsidRPr="001D19C6">
        <w:t>2nc – at: link turn</w:t>
      </w:r>
    </w:p>
    <w:p w:rsidR="00BF0C20" w:rsidRPr="007B6F9B" w:rsidRDefault="00BF0C20" w:rsidP="00BF0C20">
      <w:pPr>
        <w:pStyle w:val="Heading4"/>
        <w:rPr>
          <w:i/>
        </w:rPr>
      </w:pPr>
      <w:r w:rsidRPr="007B6F9B">
        <w:t xml:space="preserve">The link only goes our direction – the Court will </w:t>
      </w:r>
      <w:r w:rsidRPr="007B6F9B">
        <w:rPr>
          <w:i/>
        </w:rPr>
        <w:t>take the blame</w:t>
      </w:r>
      <w:r w:rsidRPr="007B6F9B">
        <w:t xml:space="preserve"> but </w:t>
      </w:r>
      <w:r w:rsidRPr="007B6F9B">
        <w:rPr>
          <w:i/>
        </w:rPr>
        <w:t xml:space="preserve">won’t get any credit </w:t>
      </w:r>
    </w:p>
    <w:p w:rsidR="00BF0C20" w:rsidRPr="007B6F9B" w:rsidRDefault="00BF0C20" w:rsidP="00BF0C20">
      <w:r w:rsidRPr="007B6F9B">
        <w:rPr>
          <w:rStyle w:val="Style13ptBold"/>
        </w:rPr>
        <w:t xml:space="preserve">Grosskopf and Mondak 98 </w:t>
      </w:r>
      <w:r w:rsidRPr="007B6F9B">
        <w:t>(Anke, Prof PoliSci – U Pitt and Jeff, Prof PoliSci – Florida Stat, Political Research Quarterly,, v. 51, n3, September, p. 635)</w:t>
      </w:r>
    </w:p>
    <w:p w:rsidR="00BF0C20" w:rsidRPr="007B6F9B" w:rsidRDefault="00BF0C20" w:rsidP="00BF0C20">
      <w:pPr>
        <w:rPr>
          <w:sz w:val="16"/>
        </w:rPr>
      </w:pPr>
      <w:r w:rsidRPr="00626F8F">
        <w:rPr>
          <w:rStyle w:val="StyleUnderline"/>
          <w:highlight w:val="green"/>
        </w:rPr>
        <w:t>Few of us cheer an umpire’s good call with the same passion that we boo when the</w:t>
      </w:r>
      <w:r w:rsidRPr="007B6F9B">
        <w:rPr>
          <w:rStyle w:val="StyleUnderline"/>
        </w:rPr>
        <w:t xml:space="preserve"> </w:t>
      </w:r>
      <w:r w:rsidRPr="00626F8F">
        <w:rPr>
          <w:rStyle w:val="StyleUnderline"/>
          <w:highlight w:val="green"/>
        </w:rPr>
        <w:t xml:space="preserve">umpire gets one wrong, </w:t>
      </w:r>
      <w:r w:rsidRPr="007B6F9B">
        <w:rPr>
          <w:sz w:val="16"/>
        </w:rPr>
        <w:t xml:space="preserve">and we certainly do not remember the good calls when we talk about the game at work on Monday. We hypothesize that </w:t>
      </w:r>
      <w:r w:rsidRPr="007B6F9B">
        <w:rPr>
          <w:rStyle w:val="StyleUnderline"/>
        </w:rPr>
        <w:t xml:space="preserve">precisely </w:t>
      </w:r>
      <w:r w:rsidRPr="00626F8F">
        <w:rPr>
          <w:rStyle w:val="StyleUnderline"/>
          <w:highlight w:val="green"/>
        </w:rPr>
        <w:t>such a</w:t>
      </w:r>
      <w:r w:rsidRPr="007B6F9B">
        <w:rPr>
          <w:rStyle w:val="StyleUnderline"/>
        </w:rPr>
        <w:t xml:space="preserve"> </w:t>
      </w:r>
      <w:r w:rsidRPr="00626F8F">
        <w:rPr>
          <w:rStyle w:val="StyleUnderline"/>
          <w:highlight w:val="green"/>
        </w:rPr>
        <w:t>negativity bias operates on perception concerning the Supreme Court</w:t>
      </w:r>
      <w:r w:rsidRPr="007B6F9B">
        <w:rPr>
          <w:rStyle w:val="StyleUnderline"/>
        </w:rPr>
        <w:t xml:space="preserve">, meaning that the </w:t>
      </w:r>
      <w:r w:rsidRPr="00626F8F">
        <w:rPr>
          <w:rStyle w:val="StyleUnderline"/>
          <w:highlight w:val="green"/>
        </w:rPr>
        <w:t xml:space="preserve">harm the Court suffers from its unpopular rulings is </w:t>
      </w:r>
      <w:r w:rsidRPr="00626F8F">
        <w:rPr>
          <w:rStyle w:val="Emphasis"/>
          <w:highlight w:val="green"/>
        </w:rPr>
        <w:t>not offset</w:t>
      </w:r>
      <w:r w:rsidRPr="00626F8F">
        <w:rPr>
          <w:rStyle w:val="StyleUnderline"/>
          <w:highlight w:val="green"/>
        </w:rPr>
        <w:t xml:space="preserve"> by a boost in</w:t>
      </w:r>
      <w:r w:rsidRPr="007B6F9B">
        <w:rPr>
          <w:rStyle w:val="StyleUnderline"/>
        </w:rPr>
        <w:t xml:space="preserve"> </w:t>
      </w:r>
      <w:r w:rsidRPr="00626F8F">
        <w:rPr>
          <w:rStyle w:val="StyleUnderline"/>
          <w:highlight w:val="green"/>
        </w:rPr>
        <w:t>public esteem</w:t>
      </w:r>
      <w:r w:rsidRPr="007B6F9B">
        <w:rPr>
          <w:rStyle w:val="StyleUnderline"/>
        </w:rPr>
        <w:t xml:space="preserve"> from its popular rulings</w:t>
      </w:r>
      <w:r w:rsidRPr="007B6F9B">
        <w:rPr>
          <w:sz w:val="16"/>
        </w:rPr>
        <w:t xml:space="preserve">. In research consistent with the negativity effect, </w:t>
      </w:r>
      <w:r w:rsidRPr="007B6F9B">
        <w:rPr>
          <w:rStyle w:val="StyleUnderline"/>
        </w:rPr>
        <w:t xml:space="preserve">several </w:t>
      </w:r>
      <w:r w:rsidRPr="00626F8F">
        <w:rPr>
          <w:rStyle w:val="StyleUnderline"/>
          <w:highlight w:val="green"/>
        </w:rPr>
        <w:t>studies of the Supreme Court have found that</w:t>
      </w:r>
      <w:r w:rsidRPr="00626F8F">
        <w:rPr>
          <w:sz w:val="16"/>
          <w:highlight w:val="green"/>
        </w:rPr>
        <w:t>,</w:t>
      </w:r>
      <w:r w:rsidRPr="007B6F9B">
        <w:rPr>
          <w:sz w:val="16"/>
        </w:rPr>
        <w:t xml:space="preserve"> as in other contexts, </w:t>
      </w:r>
      <w:r w:rsidRPr="00626F8F">
        <w:rPr>
          <w:rStyle w:val="StyleUnderline"/>
          <w:highlight w:val="green"/>
        </w:rPr>
        <w:t>negative information is more memorable than positive</w:t>
      </w:r>
      <w:r w:rsidRPr="007B6F9B">
        <w:rPr>
          <w:sz w:val="16"/>
        </w:rPr>
        <w:t>. Specifically, respondents offered approximately three times more disliked than liked cases when answering open-ended questions about the Court’s actions (Murphy and Tanenhaus 1968; Adamany and Grossman 1983). Also, a mathematical model of public support for the Supreme Court casts the negativity bias in formal terms, and shows that observed change in confidence in the Court in the period of 1973 to 1994 is consistent with the presence of a very strong negativity effect (Mondak and Smithey 1997).</w:t>
      </w:r>
    </w:p>
    <w:p w:rsidR="00BF0C20" w:rsidRPr="007B6F9B" w:rsidRDefault="00BF0C20" w:rsidP="00BF0C20">
      <w:pPr>
        <w:pStyle w:val="Heading4"/>
      </w:pPr>
      <w:r w:rsidRPr="007B6F9B">
        <w:t xml:space="preserve">Negative reactions overwhelm any positive benefit that the Court could achieve </w:t>
      </w:r>
    </w:p>
    <w:p w:rsidR="00BF0C20" w:rsidRPr="007B6F9B" w:rsidRDefault="00BF0C20" w:rsidP="00BF0C20">
      <w:r w:rsidRPr="007B6F9B">
        <w:rPr>
          <w:rStyle w:val="Style13ptBold"/>
        </w:rPr>
        <w:t>Friedman 05</w:t>
      </w:r>
      <w:r w:rsidRPr="007B6F9B">
        <w:t xml:space="preserve"> (Barry, Jacob D. Fuchsberg Professor of Law and Affiliated Professor of Politics at NYU Law School.  “The Politics of Judicial Review,” Texas Law Review, 84 Tex. L. Rev. 257, December 2005, Lexis)</w:t>
      </w:r>
    </w:p>
    <w:p w:rsidR="00BF0C20" w:rsidRPr="007B6F9B" w:rsidRDefault="00BF0C20" w:rsidP="00BF0C20">
      <w:pPr>
        <w:rPr>
          <w:sz w:val="16"/>
        </w:rPr>
      </w:pPr>
      <w:r w:rsidRPr="007B6F9B">
        <w:rPr>
          <w:sz w:val="16"/>
        </w:rPr>
        <w:t xml:space="preserve">The critical question thus becomes how deep </w:t>
      </w:r>
      <w:r w:rsidRPr="007B6F9B">
        <w:rPr>
          <w:rStyle w:val="StyleUnderline"/>
        </w:rPr>
        <w:t xml:space="preserve">the </w:t>
      </w:r>
      <w:r w:rsidRPr="00626F8F">
        <w:rPr>
          <w:rStyle w:val="StyleUnderline"/>
          <w:highlight w:val="green"/>
        </w:rPr>
        <w:t>Court's diffuse support among the</w:t>
      </w:r>
      <w:r w:rsidRPr="007B6F9B">
        <w:rPr>
          <w:rStyle w:val="StyleUnderline"/>
        </w:rPr>
        <w:t xml:space="preserve"> </w:t>
      </w:r>
      <w:r w:rsidRPr="00626F8F">
        <w:rPr>
          <w:rStyle w:val="StyleUnderline"/>
          <w:highlight w:val="green"/>
        </w:rPr>
        <w:t>general public is</w:t>
      </w:r>
      <w:r w:rsidRPr="00626F8F">
        <w:rPr>
          <w:sz w:val="16"/>
          <w:highlight w:val="green"/>
        </w:rPr>
        <w:t>;</w:t>
      </w:r>
      <w:r w:rsidRPr="007B6F9B">
        <w:rPr>
          <w:sz w:val="16"/>
        </w:rPr>
        <w:t xml:space="preserve"> for if theory holds, this is </w:t>
      </w:r>
      <w:r w:rsidRPr="00626F8F">
        <w:rPr>
          <w:rStyle w:val="StyleUnderline"/>
          <w:highlight w:val="green"/>
        </w:rPr>
        <w:t>the leash on which the Court operates</w:t>
      </w:r>
      <w:r w:rsidRPr="007B6F9B">
        <w:rPr>
          <w:sz w:val="16"/>
        </w:rPr>
        <w:t xml:space="preserve">. Actually, a bungee cord might be a better analogy; for, in operation, the diffuse support hypothesis suggests that </w:t>
      </w:r>
      <w:r w:rsidRPr="007B6F9B">
        <w:rPr>
          <w:rStyle w:val="StyleUnderline"/>
        </w:rPr>
        <w:t xml:space="preserve">the </w:t>
      </w:r>
      <w:r w:rsidRPr="00626F8F">
        <w:rPr>
          <w:rStyle w:val="StyleUnderline"/>
          <w:highlight w:val="green"/>
        </w:rPr>
        <w:t>judiciary can stray a certain distance from public</w:t>
      </w:r>
      <w:r w:rsidRPr="007B6F9B">
        <w:rPr>
          <w:rStyle w:val="StyleUnderline"/>
        </w:rPr>
        <w:t xml:space="preserve"> </w:t>
      </w:r>
      <w:r w:rsidRPr="00626F8F">
        <w:rPr>
          <w:rStyle w:val="StyleUnderline"/>
          <w:highlight w:val="green"/>
        </w:rPr>
        <w:t>opinion but that ultimately it will be snapped back into line</w:t>
      </w:r>
      <w:r w:rsidRPr="007B6F9B">
        <w:rPr>
          <w:sz w:val="16"/>
        </w:rPr>
        <w:t xml:space="preserve">. n393 Testing the length and flexibility of the cord is hard to do, however. It may be that there is greater tolerance for judicial deviation in some directions, such as with regard to the First Amendment. n394 Although the Court's degree of freedom of movement around public opinion may not be certain, positive scholars are fairly confident that one major determinant is information. The dynamics here are complex, but some generalities may be possible. </w:t>
      </w:r>
      <w:r w:rsidRPr="007B6F9B">
        <w:rPr>
          <w:rStyle w:val="StyleUnderline"/>
        </w:rPr>
        <w:t xml:space="preserve">Both </w:t>
      </w:r>
      <w:r w:rsidRPr="00626F8F">
        <w:rPr>
          <w:rStyle w:val="StyleUnderline"/>
          <w:highlight w:val="green"/>
        </w:rPr>
        <w:t>negative and positive reactions to the Court influence public opinion, but negative reactions seem to be more intense</w:t>
      </w:r>
      <w:r w:rsidRPr="007B6F9B">
        <w:rPr>
          <w:rStyle w:val="StyleUnderline"/>
        </w:rPr>
        <w:t xml:space="preserve"> and have a shorter half-life</w:t>
      </w:r>
      <w:r w:rsidRPr="007B6F9B">
        <w:rPr>
          <w:sz w:val="16"/>
        </w:rPr>
        <w:t>. n395 Perhaps it is for this reason that the  [*328]  less people hear about the Court, the better for it. n396 As time passes, people develop a store of good feelings about the Supreme Court, reflected in the Court's relatively strong performance in public mood indicators. n397 Commentators who have studied public opinion and the Court regularly advise it to keep a low profile. n398</w:t>
      </w:r>
    </w:p>
    <w:p w:rsidR="00BF0C20" w:rsidRPr="001D19C6" w:rsidRDefault="000129E8" w:rsidP="000129E8">
      <w:pPr>
        <w:pStyle w:val="Heading2"/>
      </w:pPr>
      <w:r w:rsidRPr="001D19C6">
        <w:t>impact</w:t>
      </w:r>
    </w:p>
    <w:p w:rsidR="00BF0C20" w:rsidRPr="001D19C6" w:rsidRDefault="000129E8" w:rsidP="000129E8">
      <w:pPr>
        <w:pStyle w:val="Heading3"/>
      </w:pPr>
      <w:r w:rsidRPr="001D19C6">
        <w:t>2nc – manufacturing i/l</w:t>
      </w:r>
    </w:p>
    <w:p w:rsidR="00BF0C20" w:rsidRPr="007B6F9B" w:rsidRDefault="00BF0C20" w:rsidP="00BF0C20">
      <w:pPr>
        <w:pStyle w:val="Heading4"/>
        <w:rPr>
          <w:rFonts w:cs="Times New Roman"/>
        </w:rPr>
      </w:pPr>
      <w:bookmarkStart w:id="40" w:name="_Hlk517532702"/>
      <w:r w:rsidRPr="007B6F9B">
        <w:rPr>
          <w:rFonts w:cs="Times New Roman"/>
        </w:rPr>
        <w:t>DACA key to manufacturing’s revival.</w:t>
      </w:r>
    </w:p>
    <w:p w:rsidR="00BF0C20" w:rsidRPr="007B6F9B" w:rsidRDefault="00BF0C20" w:rsidP="00BF0C20">
      <w:r w:rsidRPr="007B6F9B">
        <w:rPr>
          <w:rStyle w:val="Style13ptBold"/>
        </w:rPr>
        <w:t>Austin 18</w:t>
      </w:r>
      <w:r w:rsidRPr="007B6F9B">
        <w:t xml:space="preserve"> [John C. Austin, Master’s in Public Administration from Harvard's Kennedy School of Government, and a Bachelor’s from Swarthmore College in Economics &amp; Political Science "Losing Dreamers would be a loss for Heartland economy," Brookings, https://www.brookings.edu/blog/the-avenue/2018/01/31/losing-dreamers-would-be-a-loss-for-heartland-economy] </w:t>
      </w:r>
    </w:p>
    <w:p w:rsidR="00BF0C20" w:rsidRPr="007B6F9B" w:rsidRDefault="00BF0C20" w:rsidP="00BF0C20">
      <w:pPr>
        <w:rPr>
          <w:sz w:val="16"/>
        </w:rPr>
      </w:pPr>
      <w:r w:rsidRPr="007B6F9B">
        <w:rPr>
          <w:rStyle w:val="StyleUnderline"/>
        </w:rPr>
        <w:t>Now the “Dreamers,”</w:t>
      </w:r>
      <w:r w:rsidRPr="007B6F9B">
        <w:rPr>
          <w:sz w:val="16"/>
        </w:rPr>
        <w:t xml:space="preserve"> people brought to the United States illegally as children, </w:t>
      </w:r>
      <w:r w:rsidRPr="007B6F9B">
        <w:rPr>
          <w:rStyle w:val="StyleUnderline"/>
        </w:rPr>
        <w:t>are getting caught in the administration’s anti-immigration crosshairs</w:t>
      </w:r>
      <w:r w:rsidRPr="007B6F9B">
        <w:rPr>
          <w:sz w:val="16"/>
        </w:rPr>
        <w:t xml:space="preserve">, with significant consequences for the Midwest. </w:t>
      </w:r>
      <w:r w:rsidRPr="007B6F9B">
        <w:rPr>
          <w:rStyle w:val="StyleUnderline"/>
        </w:rPr>
        <w:t>A 2017 study by the Center for American Progress</w:t>
      </w:r>
      <w:r w:rsidRPr="007B6F9B">
        <w:rPr>
          <w:sz w:val="16"/>
        </w:rPr>
        <w:t xml:space="preserve"> (CAP) </w:t>
      </w:r>
      <w:r w:rsidRPr="007B6F9B">
        <w:rPr>
          <w:rStyle w:val="StyleUnderline"/>
        </w:rPr>
        <w:t xml:space="preserve">finds that </w:t>
      </w:r>
      <w:r w:rsidRPr="007B6F9B">
        <w:rPr>
          <w:rStyle w:val="Emphasis"/>
        </w:rPr>
        <w:t>ending</w:t>
      </w:r>
      <w:r w:rsidRPr="007B6F9B">
        <w:rPr>
          <w:sz w:val="16"/>
        </w:rPr>
        <w:t xml:space="preserve"> the Deferred Action for Childhood Arrivals (</w:t>
      </w:r>
      <w:r w:rsidRPr="007B6F9B">
        <w:rPr>
          <w:rStyle w:val="Emphasis"/>
        </w:rPr>
        <w:t>DACA</w:t>
      </w:r>
      <w:r w:rsidRPr="007B6F9B">
        <w:rPr>
          <w:sz w:val="16"/>
        </w:rPr>
        <w:t xml:space="preserve">) program, which provides Dreamers with the opportunity to live and work in the United States lawfully, </w:t>
      </w:r>
      <w:r w:rsidRPr="007B6F9B">
        <w:rPr>
          <w:rStyle w:val="Emphasis"/>
        </w:rPr>
        <w:t>could remove about 700,000 workers from the American economy.</w:t>
      </w:r>
      <w:r w:rsidRPr="007B6F9B">
        <w:rPr>
          <w:sz w:val="16"/>
        </w:rPr>
        <w:t xml:space="preserve"> Of those, nearly 50,000 live in Midwestern states stretching from Iowa to Ohio. And of the roughly </w:t>
      </w:r>
      <w:r w:rsidRPr="007B6F9B">
        <w:rPr>
          <w:rStyle w:val="Emphasis"/>
        </w:rPr>
        <w:t>$41 billion CAP estimates that the United States economy would lose annually from removing DACA recipients, about $2.8 billion in economic activity would be drained from Rust Belt states.</w:t>
      </w:r>
      <w:r w:rsidRPr="007B6F9B">
        <w:rPr>
          <w:sz w:val="16"/>
        </w:rPr>
        <w:t xml:space="preserve"> Relying as it does on immigrants for STEM talent, new business formation, and population growth generally, the loss of Dreamers would undercut the Midwest’s continuing efforts to transform itself into a more vibrant knowledge economy. By Amazon’s telling, the company left Detroit, Grand Rapids, Milwaukee, Cleveland, Dayton, and most other Rust Belt communities off its finalist list for HQ2 in large part because of concerns over talent. This sends a strong signal that </w:t>
      </w:r>
      <w:r w:rsidRPr="007B6F9B">
        <w:rPr>
          <w:rStyle w:val="StyleUnderline"/>
        </w:rPr>
        <w:t xml:space="preserve">the </w:t>
      </w:r>
      <w:r w:rsidRPr="007B6F9B">
        <w:rPr>
          <w:rStyle w:val="Emphasis"/>
        </w:rPr>
        <w:t>revival</w:t>
      </w:r>
      <w:r w:rsidRPr="007B6F9B">
        <w:rPr>
          <w:rStyle w:val="StyleUnderline"/>
        </w:rPr>
        <w:t xml:space="preserve"> of economies across the Rust Belt</w:t>
      </w:r>
      <w:r w:rsidRPr="007B6F9B">
        <w:rPr>
          <w:sz w:val="16"/>
        </w:rPr>
        <w:t xml:space="preserve"> </w:t>
      </w:r>
      <w:r w:rsidRPr="007B6F9B">
        <w:rPr>
          <w:rStyle w:val="Emphasis"/>
        </w:rPr>
        <w:t>depends on growing, attracting, and keeping individuals who can drive innovation and new business and job growth</w:t>
      </w:r>
      <w:r w:rsidRPr="007B6F9B">
        <w:rPr>
          <w:sz w:val="16"/>
        </w:rPr>
        <w:t xml:space="preserve"> in emerging sectors like clean energy, water, information technology, new mobility, food systems, and health care </w:t>
      </w:r>
      <w:r w:rsidRPr="007B6F9B">
        <w:rPr>
          <w:rStyle w:val="Emphasis"/>
        </w:rPr>
        <w:t>to replace the millions of jobs we have lost in traditional manufacturing industries</w:t>
      </w:r>
      <w:r w:rsidRPr="007B6F9B">
        <w:rPr>
          <w:sz w:val="16"/>
        </w:rPr>
        <w:t xml:space="preserve">. These great </w:t>
      </w:r>
      <w:r w:rsidRPr="007B6F9B">
        <w:rPr>
          <w:rStyle w:val="Emphasis"/>
        </w:rPr>
        <w:t>industries were built by migrants and immigrants flocking here from around the country and world for job</w:t>
      </w:r>
      <w:r w:rsidRPr="007B6F9B">
        <w:rPr>
          <w:sz w:val="16"/>
        </w:rPr>
        <w:t xml:space="preserve">s in our factories, mills, and machine shops. </w:t>
      </w:r>
      <w:r w:rsidRPr="007B6F9B">
        <w:rPr>
          <w:rStyle w:val="StyleUnderline"/>
        </w:rPr>
        <w:t>Our region’s economic revival will again rely on its immigrants, including tens of thousands protected by DACA. Losing our Dreamers will make it that much harder to remake the American Dream in once-thriving Rust Belt communities.</w:t>
      </w:r>
      <w:bookmarkEnd w:id="40"/>
    </w:p>
    <w:p w:rsidR="00BF0C20" w:rsidRPr="007B6F9B" w:rsidRDefault="00BF0C20" w:rsidP="00BF0C20">
      <w:pPr>
        <w:pStyle w:val="Heading4"/>
        <w:rPr>
          <w:rFonts w:cs="Times New Roman"/>
        </w:rPr>
      </w:pPr>
      <w:r w:rsidRPr="007B6F9B">
        <w:rPr>
          <w:rFonts w:cs="Times New Roman"/>
        </w:rPr>
        <w:t>Manufacturing will decline absent an increase in skilled workers – high-skill shortages will send shockwaves throughout the industry</w:t>
      </w:r>
    </w:p>
    <w:p w:rsidR="00BF0C20" w:rsidRPr="007B6F9B" w:rsidRDefault="00BF0C20" w:rsidP="00BF0C20">
      <w:r w:rsidRPr="007B6F9B">
        <w:rPr>
          <w:rStyle w:val="Style13ptBold"/>
        </w:rPr>
        <w:t>Conerly 17</w:t>
      </w:r>
      <w:r w:rsidRPr="007B6F9B">
        <w:t xml:space="preserve"> (FEB 9, 2017 @ 09:30 AM 1,131 2 Free Issues of Forbes, “U.S. Manufacturing Needs Immigrant Engineers”, Bill Conerly, ph.d economics @ Duke, </w:t>
      </w:r>
      <w:hyperlink r:id="rId143" w:anchor="7cf5020427f9" w:history="1">
        <w:r w:rsidRPr="007B6F9B">
          <w:rPr>
            <w:rStyle w:val="Hyperlink"/>
          </w:rPr>
          <w:t>https://www.forbes.com/sites/billconerly/2017/02/09/u-s-manufacturing-needs-immigrants-engineers/#7cf5020427f9</w:t>
        </w:r>
      </w:hyperlink>
      <w:r w:rsidRPr="007B6F9B">
        <w:t>)</w:t>
      </w:r>
    </w:p>
    <w:p w:rsidR="00BF0C20" w:rsidRPr="007B6F9B" w:rsidRDefault="00BF0C20" w:rsidP="00BF0C20">
      <w:pPr>
        <w:rPr>
          <w:sz w:val="14"/>
        </w:rPr>
      </w:pPr>
      <w:r w:rsidRPr="007B6F9B">
        <w:rPr>
          <w:sz w:val="14"/>
        </w:rPr>
        <w:t xml:space="preserve">Speaking with manufacturing executives after the election, </w:t>
      </w:r>
      <w:r w:rsidRPr="00626F8F">
        <w:rPr>
          <w:highlight w:val="green"/>
          <w:u w:val="single"/>
        </w:rPr>
        <w:t>the</w:t>
      </w:r>
      <w:r w:rsidRPr="007B6F9B">
        <w:rPr>
          <w:u w:val="single"/>
        </w:rPr>
        <w:t xml:space="preserve">ir </w:t>
      </w:r>
      <w:r w:rsidRPr="00626F8F">
        <w:rPr>
          <w:highlight w:val="green"/>
          <w:u w:val="single"/>
        </w:rPr>
        <w:t>first topic of discussion was not protection from imports</w:t>
      </w:r>
      <w:r w:rsidRPr="007B6F9B">
        <w:rPr>
          <w:u w:val="single"/>
        </w:rPr>
        <w:t xml:space="preserve"> </w:t>
      </w:r>
      <w:r w:rsidRPr="00626F8F">
        <w:rPr>
          <w:highlight w:val="green"/>
          <w:u w:val="single"/>
        </w:rPr>
        <w:t xml:space="preserve">but </w:t>
      </w:r>
      <w:r w:rsidRPr="00626F8F">
        <w:rPr>
          <w:rStyle w:val="Emphasis"/>
          <w:highlight w:val="green"/>
        </w:rPr>
        <w:t>access to engineers</w:t>
      </w:r>
      <w:r w:rsidRPr="007B6F9B">
        <w:rPr>
          <w:rStyle w:val="Emphasis"/>
        </w:rPr>
        <w:t>.</w:t>
      </w:r>
      <w:r w:rsidRPr="007B6F9B">
        <w:rPr>
          <w:u w:val="single"/>
        </w:rPr>
        <w:t xml:space="preserve"> </w:t>
      </w:r>
      <w:r w:rsidRPr="00626F8F">
        <w:rPr>
          <w:highlight w:val="green"/>
          <w:u w:val="single"/>
        </w:rPr>
        <w:t>For American manufacturing to thrive, products must be invented and production methods optimized</w:t>
      </w:r>
      <w:r w:rsidRPr="007B6F9B">
        <w:rPr>
          <w:u w:val="single"/>
        </w:rPr>
        <w:t xml:space="preserve">. </w:t>
      </w:r>
      <w:r w:rsidRPr="00626F8F">
        <w:rPr>
          <w:highlight w:val="green"/>
          <w:u w:val="single"/>
        </w:rPr>
        <w:t>That means engineers</w:t>
      </w:r>
      <w:r w:rsidRPr="007B6F9B">
        <w:rPr>
          <w:u w:val="single"/>
        </w:rPr>
        <w:t xml:space="preserve">. </w:t>
      </w:r>
      <w:r w:rsidRPr="007B6F9B">
        <w:rPr>
          <w:sz w:val="14"/>
        </w:rPr>
        <w:t xml:space="preserve">For every engineer working in manufacturing there are 20 other jobs, according to the federal government’s tally of employees by occupation. Engineering is largely complementary to production and maintenance jobs, which account for a majority of factory employees. That is, availability of one type of worker spurs demand for the other type. Engineering can also substitute for production workers, as when an engineer automates a manual function. Generally, though, </w:t>
      </w:r>
      <w:r w:rsidRPr="00626F8F">
        <w:rPr>
          <w:b/>
          <w:highlight w:val="green"/>
          <w:u w:val="single"/>
        </w:rPr>
        <w:t>a limitation on engineers will limit employment of other manufacturing jobs</w:t>
      </w:r>
      <w:r w:rsidRPr="007B6F9B">
        <w:rPr>
          <w:u w:val="single"/>
        </w:rPr>
        <w:t xml:space="preserve">. </w:t>
      </w:r>
      <w:r w:rsidRPr="00626F8F">
        <w:rPr>
          <w:highlight w:val="green"/>
          <w:u w:val="single"/>
        </w:rPr>
        <w:t>When engineers are in short supply, a company finds it more advantageous to outsource production</w:t>
      </w:r>
      <w:r w:rsidRPr="007B6F9B">
        <w:rPr>
          <w:u w:val="single"/>
        </w:rPr>
        <w:t xml:space="preserve"> or shift activities to a location with a more plentiful supply of engineering talent.</w:t>
      </w:r>
      <w:r w:rsidRPr="007B6F9B">
        <w:rPr>
          <w:sz w:val="14"/>
        </w:rPr>
        <w:t xml:space="preserve"> The general talk about STEM degrees—science, technology, engineering and mathematics—covers up significant surpluses and shortages within these fields. Biology, bioengineering and chemistry tend to be in surplus, according to a 2015 analysis by the Bureau of Labor Statistics, while computer-related people are in strong demand. With products and production processes becoming more computerized, it makes sense to lump many computer professions in with engineering. The programmers at Facebook may not be enabling manufacturing jobs, but most every factory has somebody with strong computer skills involved in design and production. </w:t>
      </w:r>
      <w:r w:rsidRPr="007B6F9B">
        <w:rPr>
          <w:b/>
          <w:u w:val="single"/>
        </w:rPr>
        <w:t>Manpower’s annual list of the ten hardest jobs to fill puts engineers in 9th place</w:t>
      </w:r>
      <w:r w:rsidRPr="007B6F9B">
        <w:rPr>
          <w:sz w:val="14"/>
        </w:rPr>
        <w:t xml:space="preserve"> but rising in the rankings. </w:t>
      </w:r>
      <w:r w:rsidRPr="00626F8F">
        <w:rPr>
          <w:b/>
          <w:highlight w:val="green"/>
          <w:u w:val="single"/>
        </w:rPr>
        <w:t>Immigrants make up a substantial portion of these engineers</w:t>
      </w:r>
      <w:r w:rsidRPr="007B6F9B">
        <w:rPr>
          <w:sz w:val="14"/>
        </w:rPr>
        <w:t xml:space="preserve">, as the chart shows. (Thanks to Migration Policy Institute for permission to reprint.) Among college-educated workers in U.S., 15% were foreign born. In science and engineering, 27% are foreign born, according to an NSF report in 2014. The percentage is even higher in computer science. The Trump administration hasn’t issued any rules (as of the afternoon that this is being written) about broad immigration, but it could come directly or in response to some other international issue. </w:t>
      </w:r>
      <w:r w:rsidRPr="007B6F9B">
        <w:rPr>
          <w:b/>
          <w:sz w:val="14"/>
        </w:rPr>
        <w:t xml:space="preserve">Lack of skilled workers will doom manufacturing---rebounds can only be sustained with strong workers </w:t>
      </w:r>
      <w:r w:rsidRPr="007B6F9B">
        <w:rPr>
          <w:sz w:val="14"/>
        </w:rPr>
        <w:t xml:space="preserve">Kim 17 (“A </w:t>
      </w:r>
      <w:r w:rsidRPr="007B6F9B">
        <w:rPr>
          <w:u w:val="single"/>
        </w:rPr>
        <w:t xml:space="preserve">SHORTAGE OF SKILLED WORKERS </w:t>
      </w:r>
      <w:r w:rsidRPr="007B6F9B">
        <w:rPr>
          <w:b/>
          <w:u w:val="single"/>
        </w:rPr>
        <w:t>THREATENS MANUFACTURING’S REBOUND</w:t>
      </w:r>
      <w:r w:rsidRPr="007B6F9B">
        <w:rPr>
          <w:sz w:val="14"/>
        </w:rPr>
        <w:t xml:space="preserve">”, By Anne Kim Director of Domestic and Social Policy at the Progressive Policy Institute and a contributing editor at the Washington Monthly. | Aug 10 2017, https://tradevistas.csis.org/shortage-skilled-workers-threatens-rebound/) U.S. manufacturers will create more than 3 million job openings over the next decade – but two million of these future jobs could go unfilled. Politicians and policymakers of all political stripes have long made growing U.S. manufacturing jobs a top priority. President Donald Trump, for example, has been an especially vocal advocate of rebuilding U.S. manufacturing as an antidote to the offshoring of jobs. The good news is that the U.S. </w:t>
      </w:r>
      <w:r w:rsidRPr="00626F8F">
        <w:rPr>
          <w:highlight w:val="green"/>
          <w:u w:val="single"/>
        </w:rPr>
        <w:t>manufacturing renaissance is in fact already underway</w:t>
      </w:r>
      <w:r w:rsidRPr="007B6F9B">
        <w:rPr>
          <w:sz w:val="14"/>
        </w:rPr>
        <w:t xml:space="preserve">. According to government labor statistics, the sector has added more than 895,000 jobs since the end of 2010 and expects to create at least another 700,000 jobs by the end of the decade, according to industry analysts. Add in the pending retirement of the Baby Boomers, and U.S. manufacturers say they’ll need to fill as many as 3.5 million jobs over the next ten years. </w:t>
      </w:r>
      <w:r w:rsidRPr="00626F8F">
        <w:rPr>
          <w:b/>
          <w:highlight w:val="green"/>
          <w:u w:val="single"/>
        </w:rPr>
        <w:t>A looming shortage of skilled workers, however, could cut this nascent renaissance short</w:t>
      </w:r>
      <w:r w:rsidRPr="007B6F9B">
        <w:rPr>
          <w:sz w:val="14"/>
        </w:rPr>
        <w:t xml:space="preserve">. In its Skills Gap report updated every four years or so, the industry’s Manufacturing Institute predicts that </w:t>
      </w:r>
      <w:r w:rsidRPr="007B6F9B">
        <w:rPr>
          <w:u w:val="single"/>
        </w:rPr>
        <w:t>as many as 2 million future jobs could go unfilled from the lack of workers with the</w:t>
      </w:r>
      <w:r w:rsidRPr="007B6F9B">
        <w:rPr>
          <w:sz w:val="14"/>
        </w:rPr>
        <w:t xml:space="preserve"> right technology, computer and technical </w:t>
      </w:r>
      <w:r w:rsidRPr="007B6F9B">
        <w:rPr>
          <w:u w:val="single"/>
        </w:rPr>
        <w:t>skills</w:t>
      </w:r>
      <w:r w:rsidRPr="007B6F9B">
        <w:rPr>
          <w:sz w:val="14"/>
        </w:rPr>
        <w:t xml:space="preserve">. While employers in a variety of sectors have complained of a “skills gap” in the current workforce – leading some to question its true extent – </w:t>
      </w:r>
      <w:r w:rsidRPr="00626F8F">
        <w:rPr>
          <w:highlight w:val="green"/>
          <w:u w:val="single"/>
        </w:rPr>
        <w:t>the manufacturing skills gap is unique</w:t>
      </w:r>
      <w:r w:rsidRPr="007B6F9B">
        <w:rPr>
          <w:sz w:val="14"/>
        </w:rPr>
        <w:t xml:space="preserve">. For one thing, continuing negative public perceptions of manufacturing job – as dirty, dangerous, and with low job security – are a major reason why the talent pool remains small.“The general public is very supportive of manufacturing – in the abstract,” says Gardner Carrick, Vice President of Strategic Initiatives at the Manufacturing Institute. “[People] understand the multiplier effect that comes with manufacturing and want the jobs in their backyard – just not for them or their families.” The Manufacturing Institute’s study, for example, reports that just 37 percent of parents would encourage their children to pursue careers in manufacturing, and 52 percent of teens say they have no interest in manufacturing jobs. Meanwhile, the average wage of manufacturing workers in 2013 was $77,506, and most manufacturing jobs now require some sort of post-secondary credential. Changing public perceptions to match the modern realities of U.S. manufacturing will be critical to addressing the worker shortage, Carrick says, especially among millennials. Also important: rebuilding a pipeline of potential recruits through high school and career technical programs. This interview has been edited for length and clarity. How are today’s manufacturing jobs different from the past? Carrick: Manufacturing jobs have certainly changed compared to what they were a generation or two ago and what the perception of them may still be.Nearly all of the jobs that were unskilled or semi-skilled have either been automated out of existence or moved offshore in search of cheaper labor. </w:t>
      </w:r>
      <w:r w:rsidRPr="007B6F9B">
        <w:rPr>
          <w:u w:val="single"/>
        </w:rPr>
        <w:t xml:space="preserve">The </w:t>
      </w:r>
      <w:r w:rsidRPr="00626F8F">
        <w:rPr>
          <w:highlight w:val="green"/>
          <w:u w:val="single"/>
        </w:rPr>
        <w:t>jobs that are remaining in manufacturing are really focused on operating, maintaining or programming the machines that are doing a lot of the actual manual labor and hard work that used to be done</w:t>
      </w:r>
      <w:r w:rsidRPr="007B6F9B">
        <w:rPr>
          <w:u w:val="single"/>
        </w:rPr>
        <w:t xml:space="preserve"> </w:t>
      </w:r>
      <w:r w:rsidRPr="007B6F9B">
        <w:rPr>
          <w:sz w:val="14"/>
        </w:rPr>
        <w:t>by human beings.</w:t>
      </w:r>
    </w:p>
    <w:p w:rsidR="00BF0C20" w:rsidRPr="001D19C6" w:rsidRDefault="000129E8" w:rsidP="000129E8">
      <w:pPr>
        <w:pStyle w:val="Heading3"/>
      </w:pPr>
      <w:r w:rsidRPr="001D19C6">
        <w:t>2nc – manufacturing impact</w:t>
      </w:r>
    </w:p>
    <w:p w:rsidR="00BF0C20" w:rsidRPr="007B6F9B" w:rsidRDefault="00BF0C20" w:rsidP="00BF0C20">
      <w:pPr>
        <w:pStyle w:val="Heading4"/>
      </w:pPr>
      <w:r w:rsidRPr="007B6F9B">
        <w:t xml:space="preserve">Declining domestic manufacturing shatters the defense base and overall military primacy </w:t>
      </w:r>
    </w:p>
    <w:p w:rsidR="00BF0C20" w:rsidRPr="007B6F9B" w:rsidRDefault="00BF0C20" w:rsidP="00BF0C20">
      <w:r w:rsidRPr="007B6F9B">
        <w:rPr>
          <w:rStyle w:val="Style13ptBold"/>
        </w:rPr>
        <w:t xml:space="preserve">Atkinson 17 </w:t>
      </w:r>
      <w:r w:rsidRPr="007B6F9B">
        <w:t xml:space="preserve">[Robert D., founder and president of the Information Technology &amp; Innovation Foundation; and Stephen Ezell, vice president of global innovation policy at ITIF, January 2017, “Ten Principles to Guide the Trump Administration’s Manufacturing Strategy,” </w:t>
      </w:r>
      <w:hyperlink r:id="rId144" w:history="1">
        <w:r w:rsidRPr="007B6F9B">
          <w:rPr>
            <w:rStyle w:val="Hyperlink"/>
          </w:rPr>
          <w:t>http://www2.itif.org/2017-manufacturing-principles.pdf</w:t>
        </w:r>
      </w:hyperlink>
      <w:r w:rsidRPr="007B6F9B">
        <w:rPr>
          <w:rStyle w:val="Hyperlink"/>
        </w:rPr>
        <w:t>]</w:t>
      </w:r>
    </w:p>
    <w:p w:rsidR="00BF0C20" w:rsidRPr="007B6F9B" w:rsidRDefault="00BF0C20" w:rsidP="00BF0C20">
      <w:pPr>
        <w:rPr>
          <w:sz w:val="16"/>
        </w:rPr>
      </w:pPr>
      <w:r w:rsidRPr="007B6F9B">
        <w:rPr>
          <w:rStyle w:val="StyleUnderline"/>
        </w:rPr>
        <w:t>Even if America did not need a robust manufacturing base for balance of payments reasons</w:t>
      </w:r>
      <w:r w:rsidRPr="007B6F9B">
        <w:rPr>
          <w:sz w:val="16"/>
        </w:rPr>
        <w:t>—i.e., if the United States were to run a large enough trade surplus in services to offset the goods deficit—</w:t>
      </w:r>
      <w:r w:rsidRPr="007B6F9B">
        <w:rPr>
          <w:rStyle w:val="StyleUnderline"/>
        </w:rPr>
        <w:t>America would still need</w:t>
      </w:r>
      <w:r w:rsidRPr="007B6F9B">
        <w:rPr>
          <w:sz w:val="16"/>
        </w:rPr>
        <w:t xml:space="preserve"> some </w:t>
      </w:r>
      <w:r w:rsidRPr="007B6F9B">
        <w:rPr>
          <w:rStyle w:val="StyleUnderline"/>
        </w:rPr>
        <w:t xml:space="preserve">manufacturing to </w:t>
      </w:r>
      <w:r w:rsidRPr="007B6F9B">
        <w:rPr>
          <w:rStyle w:val="Emphasis"/>
        </w:rPr>
        <w:t>support military capabilities</w:t>
      </w:r>
      <w:r w:rsidRPr="007B6F9B">
        <w:rPr>
          <w:rStyle w:val="StyleUnderline"/>
        </w:rPr>
        <w:t xml:space="preserve">. </w:t>
      </w:r>
      <w:r w:rsidRPr="007B6F9B">
        <w:rPr>
          <w:sz w:val="16"/>
        </w:rPr>
        <w:t xml:space="preserve">Wars are neither deterred nor won with services. Moreover, </w:t>
      </w:r>
      <w:r w:rsidRPr="007B6F9B">
        <w:rPr>
          <w:rStyle w:val="StyleUnderline"/>
        </w:rPr>
        <w:t xml:space="preserve">America’s </w:t>
      </w:r>
      <w:r w:rsidRPr="00626F8F">
        <w:rPr>
          <w:rStyle w:val="StyleUnderline"/>
          <w:highlight w:val="green"/>
        </w:rPr>
        <w:t>military advantage has</w:t>
      </w:r>
      <w:r w:rsidRPr="007B6F9B">
        <w:rPr>
          <w:sz w:val="16"/>
        </w:rPr>
        <w:t xml:space="preserve"> since WWII </w:t>
      </w:r>
      <w:r w:rsidRPr="00626F8F">
        <w:rPr>
          <w:rStyle w:val="StyleUnderline"/>
          <w:highlight w:val="green"/>
        </w:rPr>
        <w:t>been</w:t>
      </w:r>
      <w:r w:rsidRPr="007B6F9B">
        <w:rPr>
          <w:rStyle w:val="StyleUnderline"/>
        </w:rPr>
        <w:t xml:space="preserve"> based on </w:t>
      </w:r>
      <w:r w:rsidRPr="00626F8F">
        <w:rPr>
          <w:rStyle w:val="Emphasis"/>
          <w:highlight w:val="green"/>
        </w:rPr>
        <w:t>tech</w:t>
      </w:r>
      <w:r w:rsidRPr="007B6F9B">
        <w:rPr>
          <w:rStyle w:val="Emphasis"/>
        </w:rPr>
        <w:t>nological</w:t>
      </w:r>
      <w:r w:rsidRPr="007B6F9B">
        <w:rPr>
          <w:rStyle w:val="StyleUnderline"/>
        </w:rPr>
        <w:t xml:space="preserve"> superiority, </w:t>
      </w:r>
      <w:r w:rsidRPr="00626F8F">
        <w:rPr>
          <w:rStyle w:val="StyleUnderline"/>
          <w:highlight w:val="green"/>
        </w:rPr>
        <w:t xml:space="preserve">not </w:t>
      </w:r>
      <w:r w:rsidRPr="00626F8F">
        <w:rPr>
          <w:rStyle w:val="Emphasis"/>
          <w:highlight w:val="green"/>
        </w:rPr>
        <w:t>numerical</w:t>
      </w:r>
      <w:r w:rsidRPr="00626F8F">
        <w:rPr>
          <w:rStyle w:val="StyleUnderline"/>
          <w:highlight w:val="green"/>
        </w:rPr>
        <w:t xml:space="preserve"> </w:t>
      </w:r>
      <w:r w:rsidRPr="007B6F9B">
        <w:rPr>
          <w:rStyle w:val="StyleUnderline"/>
        </w:rPr>
        <w:t>superiority</w:t>
      </w:r>
      <w:r w:rsidRPr="007B6F9B">
        <w:rPr>
          <w:sz w:val="16"/>
        </w:rPr>
        <w:t xml:space="preserve">. This is why Obama administration Defense Secretaries Chuck Hagel and Ash Carter pursued </w:t>
      </w:r>
      <w:r w:rsidRPr="00626F8F">
        <w:rPr>
          <w:rStyle w:val="StyleUnderline"/>
          <w:highlight w:val="green"/>
        </w:rPr>
        <w:t>the “third-offset</w:t>
      </w:r>
      <w:r w:rsidRPr="007B6F9B">
        <w:rPr>
          <w:rStyle w:val="StyleUnderline"/>
        </w:rPr>
        <w:t xml:space="preserve"> strategy,” designed</w:t>
      </w:r>
      <w:r w:rsidRPr="007B6F9B">
        <w:rPr>
          <w:sz w:val="16"/>
        </w:rPr>
        <w:t xml:space="preserve"> in part </w:t>
      </w:r>
      <w:r w:rsidRPr="00626F8F">
        <w:rPr>
          <w:rStyle w:val="StyleUnderline"/>
          <w:highlight w:val="green"/>
        </w:rPr>
        <w:t>to develop next-gen</w:t>
      </w:r>
      <w:r w:rsidRPr="007B6F9B">
        <w:rPr>
          <w:rStyle w:val="StyleUnderline"/>
        </w:rPr>
        <w:t xml:space="preserve">eration, technology-enabled </w:t>
      </w:r>
      <w:r w:rsidRPr="00626F8F">
        <w:rPr>
          <w:rStyle w:val="StyleUnderline"/>
          <w:highlight w:val="green"/>
        </w:rPr>
        <w:t>warfighting</w:t>
      </w:r>
      <w:r w:rsidRPr="007B6F9B">
        <w:rPr>
          <w:rStyle w:val="StyleUnderline"/>
        </w:rPr>
        <w:t xml:space="preserve"> capabilities</w:t>
      </w:r>
      <w:r w:rsidRPr="007B6F9B">
        <w:rPr>
          <w:sz w:val="16"/>
        </w:rPr>
        <w:t xml:space="preserve">.57 This </w:t>
      </w:r>
      <w:r w:rsidRPr="00626F8F">
        <w:rPr>
          <w:rStyle w:val="StyleUnderline"/>
          <w:highlight w:val="green"/>
        </w:rPr>
        <w:t>is critical because</w:t>
      </w:r>
      <w:r w:rsidRPr="007B6F9B">
        <w:rPr>
          <w:sz w:val="16"/>
        </w:rPr>
        <w:t xml:space="preserve">, according to Obama administration Deputy Defense Secretary Bob Work, </w:t>
      </w:r>
      <w:r w:rsidRPr="00626F8F">
        <w:rPr>
          <w:rStyle w:val="StyleUnderline"/>
          <w:highlight w:val="green"/>
        </w:rPr>
        <w:t>China and Russia</w:t>
      </w:r>
      <w:r w:rsidRPr="007B6F9B">
        <w:rPr>
          <w:rStyle w:val="StyleUnderline"/>
        </w:rPr>
        <w:t xml:space="preserve"> now “have theaterwide battle networks that </w:t>
      </w:r>
      <w:r w:rsidRPr="00626F8F">
        <w:rPr>
          <w:rStyle w:val="StyleUnderline"/>
          <w:highlight w:val="green"/>
        </w:rPr>
        <w:t>are approaching parity</w:t>
      </w:r>
      <w:r w:rsidRPr="007B6F9B">
        <w:rPr>
          <w:rStyle w:val="StyleUnderline"/>
        </w:rPr>
        <w:t xml:space="preserve"> with us</w:t>
      </w:r>
      <w:r w:rsidRPr="007B6F9B">
        <w:rPr>
          <w:sz w:val="16"/>
        </w:rPr>
        <w:t xml:space="preserve">.”58 </w:t>
      </w:r>
      <w:r w:rsidRPr="007B6F9B">
        <w:rPr>
          <w:rStyle w:val="Emphasis"/>
        </w:rPr>
        <w:t xml:space="preserve">Achieving </w:t>
      </w:r>
      <w:r w:rsidRPr="00626F8F">
        <w:rPr>
          <w:rStyle w:val="Emphasis"/>
          <w:highlight w:val="green"/>
        </w:rPr>
        <w:t>the third offset depends on a robust</w:t>
      </w:r>
      <w:r w:rsidRPr="007B6F9B">
        <w:rPr>
          <w:rStyle w:val="Emphasis"/>
        </w:rPr>
        <w:t xml:space="preserve"> advanced </w:t>
      </w:r>
      <w:r w:rsidRPr="00626F8F">
        <w:rPr>
          <w:rStyle w:val="Emphasis"/>
          <w:highlight w:val="green"/>
        </w:rPr>
        <w:t>manufacturing</w:t>
      </w:r>
      <w:r w:rsidRPr="007B6F9B">
        <w:rPr>
          <w:rStyle w:val="Emphasis"/>
        </w:rPr>
        <w:t xml:space="preserve"> innovation and production </w:t>
      </w:r>
      <w:r w:rsidRPr="00626F8F">
        <w:rPr>
          <w:rStyle w:val="Emphasis"/>
          <w:highlight w:val="green"/>
        </w:rPr>
        <w:t>base</w:t>
      </w:r>
      <w:r w:rsidRPr="00626F8F">
        <w:rPr>
          <w:rStyle w:val="StyleUnderline"/>
          <w:highlight w:val="green"/>
        </w:rPr>
        <w:t xml:space="preserve"> in the </w:t>
      </w:r>
      <w:r w:rsidRPr="00626F8F">
        <w:rPr>
          <w:rStyle w:val="Emphasis"/>
          <w:highlight w:val="green"/>
        </w:rPr>
        <w:t>U</w:t>
      </w:r>
      <w:r w:rsidRPr="007B6F9B">
        <w:rPr>
          <w:sz w:val="16"/>
        </w:rPr>
        <w:t xml:space="preserve">nited </w:t>
      </w:r>
      <w:r w:rsidRPr="00626F8F">
        <w:rPr>
          <w:rStyle w:val="Emphasis"/>
          <w:highlight w:val="green"/>
        </w:rPr>
        <w:t>S</w:t>
      </w:r>
      <w:r w:rsidRPr="007B6F9B">
        <w:rPr>
          <w:sz w:val="16"/>
        </w:rPr>
        <w:t>tates. As the 2014 Quadrennial Defense Review stated, “</w:t>
      </w:r>
      <w:r w:rsidRPr="007B6F9B">
        <w:rPr>
          <w:rStyle w:val="StyleUnderline"/>
        </w:rPr>
        <w:t>U.S. innovations in warfighting</w:t>
      </w:r>
      <w:r w:rsidRPr="007B6F9B">
        <w:rPr>
          <w:sz w:val="16"/>
        </w:rPr>
        <w:t xml:space="preserve">, which have provided key capability advantages … </w:t>
      </w:r>
      <w:r w:rsidRPr="007B6F9B">
        <w:rPr>
          <w:rStyle w:val="StyleUnderline"/>
        </w:rPr>
        <w:t>are built on the continued strength of our defense industrial base</w:t>
      </w:r>
      <w:r w:rsidRPr="007B6F9B">
        <w:rPr>
          <w:sz w:val="16"/>
        </w:rPr>
        <w:t xml:space="preserve">.”59 But </w:t>
      </w:r>
      <w:r w:rsidRPr="00626F8F">
        <w:rPr>
          <w:rStyle w:val="StyleUnderline"/>
          <w:highlight w:val="green"/>
        </w:rPr>
        <w:t>as the</w:t>
      </w:r>
      <w:r w:rsidRPr="007B6F9B">
        <w:rPr>
          <w:rStyle w:val="StyleUnderline"/>
        </w:rPr>
        <w:t xml:space="preserve"> U.S. </w:t>
      </w:r>
      <w:r w:rsidRPr="00626F8F">
        <w:rPr>
          <w:rStyle w:val="StyleUnderline"/>
          <w:highlight w:val="green"/>
        </w:rPr>
        <w:t xml:space="preserve">industrial base moves offshore, </w:t>
      </w:r>
      <w:r w:rsidRPr="00626F8F">
        <w:rPr>
          <w:rStyle w:val="Emphasis"/>
          <w:highlight w:val="green"/>
        </w:rPr>
        <w:t>so does the defense</w:t>
      </w:r>
      <w:r w:rsidRPr="007B6F9B">
        <w:rPr>
          <w:rStyle w:val="Emphasis"/>
        </w:rPr>
        <w:t xml:space="preserve"> industrial </w:t>
      </w:r>
      <w:r w:rsidRPr="00626F8F">
        <w:rPr>
          <w:rStyle w:val="Emphasis"/>
          <w:highlight w:val="green"/>
        </w:rPr>
        <w:t>base</w:t>
      </w:r>
      <w:r w:rsidRPr="007B6F9B">
        <w:rPr>
          <w:sz w:val="16"/>
        </w:rPr>
        <w:t>. As Joel Yudken explains “</w:t>
      </w:r>
      <w:r w:rsidRPr="007B6F9B">
        <w:rPr>
          <w:rStyle w:val="StyleUnderline"/>
        </w:rPr>
        <w:t>Continued migration of manufacturing offshore is</w:t>
      </w:r>
      <w:r w:rsidRPr="007B6F9B">
        <w:rPr>
          <w:sz w:val="16"/>
        </w:rPr>
        <w:t xml:space="preserve"> both </w:t>
      </w:r>
      <w:r w:rsidRPr="007B6F9B">
        <w:rPr>
          <w:rStyle w:val="StyleUnderline"/>
        </w:rPr>
        <w:t xml:space="preserve">undercutting U.S. technology leadership while </w:t>
      </w:r>
      <w:r w:rsidRPr="00626F8F">
        <w:rPr>
          <w:rStyle w:val="StyleUnderline"/>
          <w:highlight w:val="green"/>
        </w:rPr>
        <w:t>enabling</w:t>
      </w:r>
      <w:r w:rsidRPr="007B6F9B">
        <w:rPr>
          <w:rStyle w:val="StyleUnderline"/>
        </w:rPr>
        <w:t xml:space="preserve"> foreign </w:t>
      </w:r>
      <w:r w:rsidRPr="00626F8F">
        <w:rPr>
          <w:rStyle w:val="StyleUnderline"/>
          <w:highlight w:val="green"/>
        </w:rPr>
        <w:t>countries to</w:t>
      </w:r>
      <w:r w:rsidRPr="007B6F9B">
        <w:rPr>
          <w:sz w:val="16"/>
        </w:rPr>
        <w:t xml:space="preserve"> catch-up, if not </w:t>
      </w:r>
      <w:r w:rsidRPr="00626F8F">
        <w:rPr>
          <w:rStyle w:val="Emphasis"/>
          <w:highlight w:val="green"/>
        </w:rPr>
        <w:t>leap-frog</w:t>
      </w:r>
      <w:r w:rsidRPr="007B6F9B">
        <w:rPr>
          <w:rStyle w:val="Emphasis"/>
        </w:rPr>
        <w:t>, U.S. capabilities</w:t>
      </w:r>
      <w:r w:rsidRPr="007B6F9B">
        <w:rPr>
          <w:rStyle w:val="StyleUnderline"/>
        </w:rPr>
        <w:t xml:space="preserve"> in critical technologies important to national security</w:t>
      </w:r>
      <w:r w:rsidRPr="007B6F9B">
        <w:rPr>
          <w:sz w:val="16"/>
        </w:rPr>
        <w:t xml:space="preserve">.”60 </w:t>
      </w:r>
      <w:r w:rsidRPr="00626F8F">
        <w:rPr>
          <w:rStyle w:val="StyleUnderline"/>
          <w:highlight w:val="green"/>
        </w:rPr>
        <w:t>Reliance on foreign manufacturers</w:t>
      </w:r>
      <w:r w:rsidRPr="007B6F9B">
        <w:rPr>
          <w:sz w:val="16"/>
        </w:rPr>
        <w:t xml:space="preserve"> also </w:t>
      </w:r>
      <w:r w:rsidRPr="00626F8F">
        <w:rPr>
          <w:rStyle w:val="StyleUnderline"/>
          <w:highlight w:val="green"/>
        </w:rPr>
        <w:t>increases</w:t>
      </w:r>
      <w:r w:rsidRPr="007B6F9B">
        <w:rPr>
          <w:rStyle w:val="StyleUnderline"/>
        </w:rPr>
        <w:t xml:space="preserve"> U.S. </w:t>
      </w:r>
      <w:r w:rsidRPr="00626F8F">
        <w:rPr>
          <w:rStyle w:val="StyleUnderline"/>
          <w:highlight w:val="green"/>
        </w:rPr>
        <w:t>vulnerability to</w:t>
      </w:r>
      <w:r w:rsidRPr="007B6F9B">
        <w:rPr>
          <w:sz w:val="16"/>
        </w:rPr>
        <w:t xml:space="preserve"> receiving </w:t>
      </w:r>
      <w:r w:rsidRPr="00626F8F">
        <w:rPr>
          <w:rStyle w:val="Emphasis"/>
          <w:highlight w:val="green"/>
        </w:rPr>
        <w:t>counterfeit goods</w:t>
      </w:r>
      <w:r w:rsidRPr="007B6F9B">
        <w:rPr>
          <w:sz w:val="16"/>
        </w:rPr>
        <w:t xml:space="preserve">. According to a study conducted by the Bureau of Industry and Security, in 2008 there were 9,356 incidents of counterfeit foreign products making their way into the Department of Defense supply line, a 142 percent increase over 2005.61 Therefore, </w:t>
      </w:r>
      <w:r w:rsidRPr="00626F8F">
        <w:rPr>
          <w:rStyle w:val="StyleUnderline"/>
          <w:highlight w:val="green"/>
        </w:rPr>
        <w:t>if the</w:t>
      </w:r>
      <w:r w:rsidRPr="007B6F9B">
        <w:rPr>
          <w:rStyle w:val="StyleUnderline"/>
        </w:rPr>
        <w:t xml:space="preserve"> U.S. </w:t>
      </w:r>
      <w:r w:rsidRPr="00626F8F">
        <w:rPr>
          <w:rStyle w:val="StyleUnderline"/>
          <w:highlight w:val="green"/>
        </w:rPr>
        <w:t>defense</w:t>
      </w:r>
      <w:r w:rsidRPr="007B6F9B">
        <w:rPr>
          <w:rStyle w:val="StyleUnderline"/>
        </w:rPr>
        <w:t xml:space="preserve"> industrial </w:t>
      </w:r>
      <w:r w:rsidRPr="00626F8F">
        <w:rPr>
          <w:rStyle w:val="StyleUnderline"/>
          <w:highlight w:val="green"/>
        </w:rPr>
        <w:t>base is to</w:t>
      </w:r>
      <w:r w:rsidRPr="007B6F9B">
        <w:rPr>
          <w:rStyle w:val="StyleUnderline"/>
        </w:rPr>
        <w:t xml:space="preserve"> retain its ability to </w:t>
      </w:r>
      <w:r w:rsidRPr="00626F8F">
        <w:rPr>
          <w:rStyle w:val="StyleUnderline"/>
          <w:highlight w:val="green"/>
        </w:rPr>
        <w:t>develop the most</w:t>
      </w:r>
      <w:r w:rsidRPr="007B6F9B">
        <w:rPr>
          <w:rStyle w:val="StyleUnderline"/>
        </w:rPr>
        <w:t xml:space="preserve"> technologically </w:t>
      </w:r>
      <w:r w:rsidRPr="00626F8F">
        <w:rPr>
          <w:rStyle w:val="StyleUnderline"/>
          <w:highlight w:val="green"/>
        </w:rPr>
        <w:t>sophisticated</w:t>
      </w:r>
      <w:r w:rsidRPr="007B6F9B">
        <w:rPr>
          <w:rStyle w:val="StyleUnderline"/>
        </w:rPr>
        <w:t xml:space="preserve"> defense </w:t>
      </w:r>
      <w:r w:rsidRPr="00626F8F">
        <w:rPr>
          <w:rStyle w:val="StyleUnderline"/>
          <w:highlight w:val="green"/>
        </w:rPr>
        <w:t xml:space="preserve">platforms, the </w:t>
      </w:r>
      <w:r w:rsidRPr="00626F8F">
        <w:rPr>
          <w:rStyle w:val="Emphasis"/>
          <w:highlight w:val="green"/>
        </w:rPr>
        <w:t>U</w:t>
      </w:r>
      <w:r w:rsidRPr="007B6F9B">
        <w:rPr>
          <w:sz w:val="16"/>
        </w:rPr>
        <w:t xml:space="preserve">nited </w:t>
      </w:r>
      <w:r w:rsidRPr="00626F8F">
        <w:rPr>
          <w:rStyle w:val="Emphasis"/>
          <w:highlight w:val="green"/>
        </w:rPr>
        <w:t>S</w:t>
      </w:r>
      <w:r w:rsidRPr="007B6F9B">
        <w:rPr>
          <w:sz w:val="16"/>
        </w:rPr>
        <w:t xml:space="preserve">tates </w:t>
      </w:r>
      <w:r w:rsidRPr="00626F8F">
        <w:rPr>
          <w:rStyle w:val="StyleUnderline"/>
          <w:highlight w:val="green"/>
        </w:rPr>
        <w:t>will need to be</w:t>
      </w:r>
      <w:r w:rsidRPr="007B6F9B">
        <w:rPr>
          <w:rStyle w:val="StyleUnderline"/>
        </w:rPr>
        <w:t xml:space="preserve"> at the </w:t>
      </w:r>
      <w:r w:rsidRPr="007B6F9B">
        <w:rPr>
          <w:rStyle w:val="Emphasis"/>
        </w:rPr>
        <w:t>forefront</w:t>
      </w:r>
      <w:r w:rsidRPr="007B6F9B">
        <w:rPr>
          <w:rStyle w:val="StyleUnderline"/>
        </w:rPr>
        <w:t xml:space="preserve"> of advanced-technology manufacturing</w:t>
      </w:r>
      <w:r w:rsidRPr="007B6F9B">
        <w:rPr>
          <w:sz w:val="16"/>
        </w:rPr>
        <w:t xml:space="preserve"> capabilities in many areas, such as nanotechnology, advanced batteries, semiconductors, sensors, and autonomy. This means that any national manufacturing strategy has to pay particular attention to the current and future production and innovation needs of defense-based technologies and products, while at the same time ensuring that our potential adversaries, especially China, do not easily obtain key dual-use or military technologies. </w:t>
      </w:r>
      <w:r w:rsidRPr="007B6F9B">
        <w:rPr>
          <w:rStyle w:val="StyleUnderline"/>
        </w:rPr>
        <w:t>This will</w:t>
      </w:r>
      <w:r w:rsidRPr="007B6F9B">
        <w:rPr>
          <w:sz w:val="16"/>
        </w:rPr>
        <w:t xml:space="preserve">, of course, </w:t>
      </w:r>
      <w:r w:rsidRPr="007B6F9B">
        <w:rPr>
          <w:rStyle w:val="StyleUnderline"/>
        </w:rPr>
        <w:t xml:space="preserve">need to include </w:t>
      </w:r>
      <w:r w:rsidRPr="00626F8F">
        <w:rPr>
          <w:rStyle w:val="StyleUnderline"/>
          <w:highlight w:val="green"/>
        </w:rPr>
        <w:t>ensuring</w:t>
      </w:r>
      <w:r w:rsidRPr="007B6F9B">
        <w:rPr>
          <w:sz w:val="16"/>
        </w:rPr>
        <w:t xml:space="preserve"> that </w:t>
      </w:r>
      <w:r w:rsidRPr="007B6F9B">
        <w:rPr>
          <w:rStyle w:val="StyleUnderline"/>
        </w:rPr>
        <w:t xml:space="preserve">key weapons </w:t>
      </w:r>
      <w:r w:rsidRPr="00626F8F">
        <w:rPr>
          <w:rStyle w:val="StyleUnderline"/>
          <w:highlight w:val="green"/>
        </w:rPr>
        <w:t>systems</w:t>
      </w:r>
      <w:r w:rsidRPr="007B6F9B">
        <w:rPr>
          <w:rStyle w:val="StyleUnderline"/>
        </w:rPr>
        <w:t xml:space="preserve"> and components </w:t>
      </w:r>
      <w:r w:rsidRPr="00626F8F">
        <w:rPr>
          <w:rStyle w:val="StyleUnderline"/>
          <w:highlight w:val="green"/>
        </w:rPr>
        <w:t xml:space="preserve">are </w:t>
      </w:r>
      <w:r w:rsidRPr="00626F8F">
        <w:rPr>
          <w:rStyle w:val="Emphasis"/>
          <w:highlight w:val="green"/>
        </w:rPr>
        <w:t>made in the U</w:t>
      </w:r>
      <w:r w:rsidRPr="007B6F9B">
        <w:rPr>
          <w:sz w:val="16"/>
        </w:rPr>
        <w:t xml:space="preserve">nited </w:t>
      </w:r>
      <w:r w:rsidRPr="00626F8F">
        <w:rPr>
          <w:rStyle w:val="Emphasis"/>
          <w:highlight w:val="green"/>
        </w:rPr>
        <w:t>S</w:t>
      </w:r>
      <w:r w:rsidRPr="007B6F9B">
        <w:rPr>
          <w:sz w:val="16"/>
        </w:rPr>
        <w:t xml:space="preserve">tates. But it will also mean that </w:t>
      </w:r>
      <w:r w:rsidRPr="007B6F9B">
        <w:rPr>
          <w:rStyle w:val="StyleUnderline"/>
        </w:rPr>
        <w:t>policy needs to ensure</w:t>
      </w:r>
      <w:r w:rsidRPr="007B6F9B">
        <w:rPr>
          <w:sz w:val="16"/>
        </w:rPr>
        <w:t xml:space="preserve"> that </w:t>
      </w:r>
      <w:r w:rsidRPr="007B6F9B">
        <w:rPr>
          <w:rStyle w:val="StyleUnderline"/>
        </w:rPr>
        <w:t>America’s advanced-technology innovation and production base is healthy, as</w:t>
      </w:r>
      <w:r w:rsidRPr="007B6F9B">
        <w:rPr>
          <w:sz w:val="16"/>
        </w:rPr>
        <w:t xml:space="preserve"> many </w:t>
      </w:r>
      <w:r w:rsidRPr="00626F8F">
        <w:rPr>
          <w:rStyle w:val="Emphasis"/>
          <w:highlight w:val="green"/>
        </w:rPr>
        <w:t>defense capabilities depend on commercial innovations</w:t>
      </w:r>
      <w:r w:rsidRPr="007B6F9B">
        <w:rPr>
          <w:sz w:val="16"/>
        </w:rPr>
        <w:t>.</w:t>
      </w:r>
    </w:p>
    <w:p w:rsidR="00BF0C20" w:rsidRPr="007B6F9B" w:rsidRDefault="00BF0C20" w:rsidP="00BF0C20"/>
    <w:p w:rsidR="00BF0C20" w:rsidRPr="001D19C6" w:rsidRDefault="000129E8" w:rsidP="000129E8">
      <w:pPr>
        <w:pStyle w:val="Heading3"/>
      </w:pPr>
      <w:r w:rsidRPr="001D19C6">
        <w:t>2nc – manufacturing k2 hard power</w:t>
      </w:r>
    </w:p>
    <w:p w:rsidR="00BF0C20" w:rsidRPr="007B6F9B" w:rsidRDefault="00BF0C20" w:rsidP="00BF0C20">
      <w:pPr>
        <w:pStyle w:val="Heading4"/>
      </w:pPr>
      <w:r w:rsidRPr="007B6F9B">
        <w:t>Manufacturing is key to readiness and hard power – deters enemies</w:t>
      </w:r>
    </w:p>
    <w:p w:rsidR="00BF0C20" w:rsidRPr="007B6F9B" w:rsidRDefault="00BF0C20" w:rsidP="00BF0C20">
      <w:r w:rsidRPr="007B6F9B">
        <w:rPr>
          <w:b/>
        </w:rPr>
        <w:t>Cooper 7</w:t>
      </w:r>
      <w:r w:rsidRPr="007B6F9B">
        <w:t xml:space="preserve"> [Horace Cooper, Senior Fellow and deputy director of the Alliance for American Manufacturing, “Making it in America”, April 04, 2007, </w:t>
      </w:r>
      <w:hyperlink r:id="rId145" w:history="1">
        <w:r w:rsidRPr="007B6F9B">
          <w:rPr>
            <w:rStyle w:val="Hyperlink"/>
          </w:rPr>
          <w:t>http://www.americanmanufacturing.org/articles/making-it-america</w:t>
        </w:r>
      </w:hyperlink>
      <w:r w:rsidRPr="007B6F9B">
        <w:t>]</w:t>
      </w:r>
    </w:p>
    <w:p w:rsidR="00BF0C20" w:rsidRPr="007B6F9B" w:rsidRDefault="00BF0C20" w:rsidP="00BF0C20">
      <w:pPr>
        <w:rPr>
          <w:sz w:val="16"/>
        </w:rPr>
      </w:pPr>
      <w:r w:rsidRPr="007B6F9B">
        <w:rPr>
          <w:sz w:val="16"/>
        </w:rPr>
        <w:t xml:space="preserve">Why should those who support limited government and liberty care about what happens to manufacturing in America? Because </w:t>
      </w:r>
      <w:r w:rsidRPr="007B6F9B">
        <w:rPr>
          <w:u w:val="single"/>
        </w:rPr>
        <w:t>manufacturing is a crucial component of who we are as a country</w:t>
      </w:r>
      <w:r w:rsidRPr="007B6F9B">
        <w:rPr>
          <w:sz w:val="16"/>
        </w:rPr>
        <w:t xml:space="preserve">. As far back as Alexander Hamilton, our founders understood that America’s merchants and industrialists would shape American society directly by providing jobs and indirectly by enhancing our nation’s economic might. Today, </w:t>
      </w:r>
      <w:r w:rsidRPr="00626F8F">
        <w:rPr>
          <w:highlight w:val="green"/>
          <w:u w:val="single"/>
        </w:rPr>
        <w:t>manufacturing</w:t>
      </w:r>
      <w:r w:rsidRPr="007B6F9B">
        <w:rPr>
          <w:u w:val="single"/>
        </w:rPr>
        <w:t xml:space="preserve"> continues to play that role as part of a maturing and stable manufacturing sector.</w:t>
      </w:r>
      <w:r w:rsidRPr="007B6F9B">
        <w:rPr>
          <w:sz w:val="16"/>
        </w:rPr>
        <w:t xml:space="preserve"> Additionally, </w:t>
      </w:r>
      <w:r w:rsidRPr="007B6F9B">
        <w:rPr>
          <w:u w:val="single"/>
        </w:rPr>
        <w:t xml:space="preserve">this </w:t>
      </w:r>
      <w:r w:rsidRPr="007B6F9B">
        <w:rPr>
          <w:sz w:val="16"/>
        </w:rPr>
        <w:t xml:space="preserve">key </w:t>
      </w:r>
      <w:r w:rsidRPr="007B6F9B">
        <w:rPr>
          <w:u w:val="single"/>
        </w:rPr>
        <w:t>sector of the economy continues to provide Americans with better jobs and a greater quality of life.</w:t>
      </w:r>
      <w:r w:rsidRPr="007B6F9B">
        <w:rPr>
          <w:sz w:val="16"/>
        </w:rPr>
        <w:t xml:space="preserve"> And despite what you may think, manufacturing </w:t>
      </w:r>
      <w:r w:rsidRPr="007B6F9B">
        <w:rPr>
          <w:u w:val="single"/>
        </w:rPr>
        <w:t xml:space="preserve">today isn’t a small part of our economy. It </w:t>
      </w:r>
      <w:r w:rsidRPr="00626F8F">
        <w:rPr>
          <w:highlight w:val="green"/>
          <w:u w:val="single"/>
        </w:rPr>
        <w:t>is the key engine</w:t>
      </w:r>
      <w:r w:rsidRPr="007B6F9B">
        <w:rPr>
          <w:u w:val="single"/>
        </w:rPr>
        <w:t>. If American manufacturing was its own country, it would have the world’s 8th-largest economy. With a manufacturing output nearly as great as the entire GDP of China and more than the economies of Australia, Belgium and Brazil combined, “made in America” is more than a slogan, it’s the American way</w:t>
      </w:r>
      <w:r w:rsidRPr="007B6F9B">
        <w:rPr>
          <w:sz w:val="16"/>
        </w:rPr>
        <w:t xml:space="preserve">. Yes, </w:t>
      </w:r>
      <w:r w:rsidRPr="007B6F9B">
        <w:rPr>
          <w:u w:val="single"/>
        </w:rPr>
        <w:t xml:space="preserve">America is the world’s No. 1 manufacturer—its activities accounting for a staggering one-quarter of all manufacturing on the planet </w:t>
      </w:r>
      <w:r w:rsidRPr="007B6F9B">
        <w:rPr>
          <w:sz w:val="16"/>
        </w:rPr>
        <w:t xml:space="preserve">as recently as 2004. </w:t>
      </w:r>
      <w:r w:rsidRPr="007B6F9B">
        <w:rPr>
          <w:u w:val="single"/>
        </w:rPr>
        <w:t>As significant as it is worldwide, it is its effects on our economy at home that are more noteworthy. Domestic manufacturing is vital to the rest of our economy</w:t>
      </w:r>
      <w:r w:rsidRPr="007B6F9B">
        <w:rPr>
          <w:sz w:val="16"/>
        </w:rPr>
        <w:t xml:space="preserve">. Nearly 14.5 million Americans work directly in the manufacturing industry and another 8 million do so in related industries such as wholesaling and finance. A phenomenon economists refer to as the multiplier effect causes the growth and expansion in the manufacturing sector to generate significant salutary effects on other sectors, resulting in more jobs, investment and innovation in those sectors as well. Today the manufacturing sector is responsible for 70 percent of all U.S. private-sector research and development. And more than half of all U.S. exports stem from domestic manufacturing. Much of America’s energy conservation activity is found here; American manufacturing is the center for a range of innovative technologies that reduce energy use and promote a cleaner environment. Letting this powerful engine slip away would be disastrous. But as the attentive reader knows, all is not well with American manufacturing. Although many claim it is the manufacturing sector itself which is to blame, the evidence rebuts this argument. U.S. companies are not running away from America. The latest available data indicates that U.S. manufacturers invested about $170 billion in factories and equipment in the United States in 2005, while their foreign investment to the rest of the world was only $39 billion. That means more than 80 percent of the investment by American firms stayed here at home. The truth is that a combination of recessions in the United States, strikingly high energy prices along with the predatory trading practices of many other countries have significantly eroded American manufacturing influence. Reaching a high of 53 percent of the economy in 1965, domestic manufacturing accounts for only 9 percent of GDP 40 years later. Not since the beginning of the industrial revolution has a lower percentage of Americans worked in American manufacturing as they do today. Tellingly, just since 2000, the manufacturing sector has lost nearly 3 million jobs. There can be no doubt, however, the manufacturing sector is under siege. The losses over time have been quite substantial. Now some in Washington wonder if manufacturing can make it all. Worse, they openly speculate it wouldn’t be missed. The idea that manufacturing can’t make it here in America is wrong-headed and dangerous. But </w:t>
      </w:r>
      <w:r w:rsidRPr="007B6F9B">
        <w:rPr>
          <w:u w:val="single"/>
        </w:rPr>
        <w:t xml:space="preserve">perhaps </w:t>
      </w:r>
      <w:r w:rsidRPr="00626F8F">
        <w:rPr>
          <w:highlight w:val="green"/>
          <w:u w:val="single"/>
        </w:rPr>
        <w:t>greater than</w:t>
      </w:r>
      <w:r w:rsidRPr="007B6F9B">
        <w:rPr>
          <w:u w:val="single"/>
        </w:rPr>
        <w:t xml:space="preserve"> the </w:t>
      </w:r>
      <w:r w:rsidRPr="00626F8F">
        <w:rPr>
          <w:highlight w:val="green"/>
          <w:u w:val="single"/>
        </w:rPr>
        <w:t>economic disruption</w:t>
      </w:r>
      <w:r w:rsidRPr="007B6F9B">
        <w:rPr>
          <w:u w:val="single"/>
        </w:rPr>
        <w:t xml:space="preserve"> in the lives of the workforce and their companies </w:t>
      </w:r>
      <w:r w:rsidRPr="00626F8F">
        <w:rPr>
          <w:highlight w:val="green"/>
          <w:u w:val="single"/>
        </w:rPr>
        <w:t>is</w:t>
      </w:r>
      <w:r w:rsidRPr="007B6F9B">
        <w:rPr>
          <w:u w:val="single"/>
        </w:rPr>
        <w:t xml:space="preserve"> the </w:t>
      </w:r>
      <w:r w:rsidRPr="00626F8F">
        <w:rPr>
          <w:highlight w:val="green"/>
          <w:u w:val="single"/>
        </w:rPr>
        <w:t>incalculable loss of</w:t>
      </w:r>
      <w:r w:rsidRPr="007B6F9B">
        <w:rPr>
          <w:u w:val="single"/>
        </w:rPr>
        <w:t xml:space="preserve"> a </w:t>
      </w:r>
      <w:r w:rsidRPr="00626F8F">
        <w:rPr>
          <w:highlight w:val="green"/>
          <w:u w:val="single"/>
        </w:rPr>
        <w:t>manufacturing</w:t>
      </w:r>
      <w:r w:rsidRPr="007B6F9B">
        <w:rPr>
          <w:u w:val="single"/>
        </w:rPr>
        <w:t xml:space="preserve"> base </w:t>
      </w:r>
      <w:r w:rsidRPr="00626F8F">
        <w:rPr>
          <w:highlight w:val="green"/>
          <w:u w:val="single"/>
        </w:rPr>
        <w:t>for our nation as a whole</w:t>
      </w:r>
      <w:r w:rsidRPr="007B6F9B">
        <w:rPr>
          <w:sz w:val="16"/>
        </w:rPr>
        <w:t xml:space="preserve">. </w:t>
      </w:r>
      <w:r w:rsidRPr="007B6F9B">
        <w:rPr>
          <w:u w:val="single"/>
        </w:rPr>
        <w:t xml:space="preserve">There are </w:t>
      </w:r>
      <w:r w:rsidRPr="00626F8F">
        <w:rPr>
          <w:highlight w:val="green"/>
          <w:u w:val="single"/>
        </w:rPr>
        <w:t>those in Washington who fail to appreciate</w:t>
      </w:r>
      <w:r w:rsidRPr="007B6F9B">
        <w:rPr>
          <w:u w:val="single"/>
        </w:rPr>
        <w:t xml:space="preserve"> the attendant </w:t>
      </w:r>
      <w:r w:rsidRPr="00626F8F">
        <w:rPr>
          <w:highlight w:val="green"/>
          <w:u w:val="single"/>
        </w:rPr>
        <w:t>decline in</w:t>
      </w:r>
      <w:r w:rsidRPr="007B6F9B">
        <w:rPr>
          <w:u w:val="single"/>
        </w:rPr>
        <w:t xml:space="preserve"> our nation’s </w:t>
      </w:r>
      <w:r w:rsidRPr="00626F8F">
        <w:rPr>
          <w:highlight w:val="green"/>
          <w:u w:val="single"/>
        </w:rPr>
        <w:t>security</w:t>
      </w:r>
      <w:r w:rsidRPr="007B6F9B">
        <w:rPr>
          <w:u w:val="single"/>
        </w:rPr>
        <w:t xml:space="preserve"> and flexibility in foreign affairs that </w:t>
      </w:r>
      <w:r w:rsidRPr="00626F8F">
        <w:rPr>
          <w:highlight w:val="green"/>
          <w:u w:val="single"/>
        </w:rPr>
        <w:t>results from the collapse</w:t>
      </w:r>
      <w:r w:rsidRPr="007B6F9B">
        <w:rPr>
          <w:u w:val="single"/>
        </w:rPr>
        <w:t xml:space="preserve"> of this</w:t>
      </w:r>
      <w:r w:rsidRPr="007B6F9B">
        <w:rPr>
          <w:sz w:val="16"/>
        </w:rPr>
        <w:t xml:space="preserve"> </w:t>
      </w:r>
      <w:r w:rsidRPr="007B6F9B">
        <w:rPr>
          <w:u w:val="single"/>
        </w:rPr>
        <w:t>sector</w:t>
      </w:r>
      <w:r w:rsidRPr="007B6F9B">
        <w:rPr>
          <w:sz w:val="16"/>
        </w:rPr>
        <w:t xml:space="preserve">. The fall of the Berlin Wall and the unipolarity that resulted presents the United States far greater responsibilities and concerns than those that existed during the Cold War. Yet, </w:t>
      </w:r>
      <w:r w:rsidRPr="007B6F9B">
        <w:rPr>
          <w:u w:val="single"/>
        </w:rPr>
        <w:t xml:space="preserve">our </w:t>
      </w:r>
      <w:r w:rsidRPr="00626F8F">
        <w:rPr>
          <w:highlight w:val="green"/>
          <w:u w:val="single"/>
        </w:rPr>
        <w:t>failure to sustain</w:t>
      </w:r>
      <w:r w:rsidRPr="007B6F9B">
        <w:rPr>
          <w:u w:val="single"/>
        </w:rPr>
        <w:t xml:space="preserve"> our </w:t>
      </w:r>
      <w:r w:rsidRPr="00626F8F">
        <w:rPr>
          <w:highlight w:val="green"/>
          <w:u w:val="single"/>
        </w:rPr>
        <w:t>domestic manufacturing</w:t>
      </w:r>
      <w:r w:rsidRPr="007B6F9B">
        <w:rPr>
          <w:u w:val="single"/>
        </w:rPr>
        <w:t xml:space="preserve"> base </w:t>
      </w:r>
      <w:r w:rsidRPr="00626F8F">
        <w:rPr>
          <w:highlight w:val="green"/>
          <w:u w:val="single"/>
        </w:rPr>
        <w:t>and instead</w:t>
      </w:r>
      <w:r w:rsidRPr="007B6F9B">
        <w:rPr>
          <w:u w:val="single"/>
        </w:rPr>
        <w:t xml:space="preserve"> pursuing a strategy of </w:t>
      </w:r>
      <w:r w:rsidRPr="00626F8F">
        <w:rPr>
          <w:highlight w:val="green"/>
          <w:u w:val="single"/>
        </w:rPr>
        <w:t>relying on other countries for military products</w:t>
      </w:r>
      <w:r w:rsidRPr="007B6F9B">
        <w:rPr>
          <w:u w:val="single"/>
        </w:rPr>
        <w:t xml:space="preserve"> and technologies </w:t>
      </w:r>
      <w:r w:rsidRPr="00626F8F">
        <w:rPr>
          <w:highlight w:val="green"/>
          <w:u w:val="single"/>
        </w:rPr>
        <w:t>is</w:t>
      </w:r>
      <w:r w:rsidRPr="007B6F9B">
        <w:rPr>
          <w:u w:val="single"/>
        </w:rPr>
        <w:t xml:space="preserve">n’t just short-sided, it’s </w:t>
      </w:r>
      <w:r w:rsidRPr="00626F8F">
        <w:rPr>
          <w:highlight w:val="green"/>
          <w:u w:val="single"/>
        </w:rPr>
        <w:t>dangerous</w:t>
      </w:r>
      <w:r w:rsidRPr="007B6F9B">
        <w:rPr>
          <w:sz w:val="16"/>
        </w:rPr>
        <w:t xml:space="preserve">. </w:t>
      </w:r>
      <w:r w:rsidRPr="007B6F9B">
        <w:rPr>
          <w:b/>
          <w:u w:val="single"/>
        </w:rPr>
        <w:t xml:space="preserve">This </w:t>
      </w:r>
      <w:r w:rsidRPr="00626F8F">
        <w:rPr>
          <w:b/>
          <w:highlight w:val="green"/>
          <w:u w:val="single"/>
        </w:rPr>
        <w:t>decline in</w:t>
      </w:r>
      <w:r w:rsidRPr="007B6F9B">
        <w:rPr>
          <w:b/>
          <w:u w:val="single"/>
        </w:rPr>
        <w:t xml:space="preserve"> our country’s military </w:t>
      </w:r>
      <w:r w:rsidRPr="00626F8F">
        <w:rPr>
          <w:b/>
          <w:highlight w:val="green"/>
          <w:u w:val="single"/>
        </w:rPr>
        <w:t>readiness is a signal</w:t>
      </w:r>
      <w:r w:rsidRPr="007B6F9B">
        <w:rPr>
          <w:b/>
          <w:u w:val="single"/>
        </w:rPr>
        <w:t xml:space="preserve"> to the rest of the world that </w:t>
      </w:r>
      <w:r w:rsidRPr="00626F8F">
        <w:rPr>
          <w:b/>
          <w:highlight w:val="green"/>
          <w:u w:val="single"/>
        </w:rPr>
        <w:t>we may not be capable of defending</w:t>
      </w:r>
      <w:r w:rsidRPr="007B6F9B">
        <w:rPr>
          <w:b/>
          <w:u w:val="single"/>
        </w:rPr>
        <w:t xml:space="preserve"> our </w:t>
      </w:r>
      <w:r w:rsidRPr="00626F8F">
        <w:rPr>
          <w:b/>
          <w:highlight w:val="green"/>
          <w:u w:val="single"/>
        </w:rPr>
        <w:t>interests</w:t>
      </w:r>
      <w:r w:rsidRPr="007B6F9B">
        <w:rPr>
          <w:b/>
          <w:u w:val="single"/>
        </w:rPr>
        <w:t xml:space="preserve"> or allies.</w:t>
      </w:r>
      <w:r w:rsidRPr="007B6F9B">
        <w:rPr>
          <w:sz w:val="16"/>
        </w:rPr>
        <w:t xml:space="preserve"> And perhaps one of the greatest lessons of the 20th century is that </w:t>
      </w:r>
      <w:r w:rsidRPr="00626F8F">
        <w:rPr>
          <w:highlight w:val="green"/>
          <w:u w:val="single"/>
        </w:rPr>
        <w:t>weakness at home</w:t>
      </w:r>
      <w:r w:rsidRPr="007B6F9B">
        <w:rPr>
          <w:u w:val="single"/>
        </w:rPr>
        <w:t xml:space="preserve"> is provocative.</w:t>
      </w:r>
      <w:r w:rsidRPr="007B6F9B">
        <w:rPr>
          <w:sz w:val="16"/>
        </w:rPr>
        <w:t xml:space="preserve"> Essentially</w:t>
      </w:r>
      <w:r w:rsidRPr="007B6F9B">
        <w:rPr>
          <w:b/>
          <w:u w:val="single"/>
        </w:rPr>
        <w:t xml:space="preserve">, we </w:t>
      </w:r>
      <w:r w:rsidRPr="00626F8F">
        <w:rPr>
          <w:b/>
          <w:highlight w:val="green"/>
          <w:u w:val="single"/>
        </w:rPr>
        <w:t>provoke rogue nations into taking ill-advised actions that must inevitably be countered by America’s military might</w:t>
      </w:r>
      <w:r w:rsidRPr="007B6F9B">
        <w:rPr>
          <w:sz w:val="16"/>
        </w:rPr>
        <w:t xml:space="preserve">. </w:t>
      </w:r>
      <w:r w:rsidRPr="007B6F9B">
        <w:rPr>
          <w:u w:val="single"/>
        </w:rPr>
        <w:t>A policy that results in a diminished security for Americans, fewer jobs, a declining tax base for communities and states and that rejects our nation’s history is a policy that should be reassessed.</w:t>
      </w:r>
      <w:r w:rsidRPr="007B6F9B">
        <w:rPr>
          <w:sz w:val="16"/>
        </w:rPr>
        <w:t xml:space="preserve"> Supporters of liberty and freedom recognize that American ingenuity and know-how is a core ingredient of our manufacturing sector and has led to much of the high standard of living we Americans take for granted. At our country’s founding and for much of its history, we’ve recognized the benefits of a strong and robust manufacturing sector. It is the mainstay for our nation’s exports, provides salaries nearly 25 percent higher than other sectors, supports the tax base in communities across the nation, and is essential to our nation’s security needs. It is a sector that should be welcomed and encouraged today. </w:t>
      </w:r>
    </w:p>
    <w:p w:rsidR="00BF0C20" w:rsidRPr="001D19C6" w:rsidRDefault="000129E8" w:rsidP="000129E8">
      <w:pPr>
        <w:pStyle w:val="Heading3"/>
      </w:pPr>
      <w:r w:rsidRPr="001D19C6">
        <w:t>2nc – hard power good</w:t>
      </w:r>
    </w:p>
    <w:p w:rsidR="00BF0C20" w:rsidRPr="007B6F9B" w:rsidRDefault="00BF0C20" w:rsidP="00BF0C20">
      <w:pPr>
        <w:pStyle w:val="Heading4"/>
      </w:pPr>
      <w:r w:rsidRPr="007B6F9B">
        <w:t xml:space="preserve">Hard power key to deterring great power conflict </w:t>
      </w:r>
    </w:p>
    <w:p w:rsidR="00BF0C20" w:rsidRPr="007B6F9B" w:rsidRDefault="00BF0C20" w:rsidP="00BF0C20">
      <w:pPr>
        <w:rPr>
          <w:sz w:val="16"/>
          <w:szCs w:val="16"/>
        </w:rPr>
      </w:pPr>
      <w:r w:rsidRPr="007B6F9B">
        <w:rPr>
          <w:rStyle w:val="Style13ptBold"/>
        </w:rPr>
        <w:t>Petraeus and O’Hanlon ’16</w:t>
      </w:r>
      <w:r w:rsidRPr="007B6F9B">
        <w:t xml:space="preserve"> </w:t>
      </w:r>
      <w:r w:rsidRPr="007B6F9B">
        <w:rPr>
          <w:sz w:val="16"/>
          <w:szCs w:val="16"/>
        </w:rPr>
        <w:t>(General David and Michael; 9/30/2016; PhD and MPA from Princeton University and Bachelor’s Degree from the United States Military Academy, PhD in International Affairs from Princeton University and Masters of Science in Engineering from Princeton University and Senior Fellow in Foreign Policy Studies Program from Brookings Institution; “</w:t>
      </w:r>
      <w:r w:rsidRPr="007B6F9B">
        <w:rPr>
          <w:b/>
          <w:u w:val="single"/>
        </w:rPr>
        <w:t>America’s awesome military</w:t>
      </w:r>
      <w:r w:rsidRPr="007B6F9B">
        <w:rPr>
          <w:sz w:val="16"/>
          <w:szCs w:val="16"/>
        </w:rPr>
        <w:t xml:space="preserve">,” </w:t>
      </w:r>
      <w:hyperlink r:id="rId146" w:history="1">
        <w:r w:rsidRPr="007B6F9B">
          <w:rPr>
            <w:rStyle w:val="Hyperlink"/>
            <w:sz w:val="16"/>
            <w:szCs w:val="16"/>
          </w:rPr>
          <w:t>https://www.brookings.edu/research/americas-awesome-military/</w:t>
        </w:r>
      </w:hyperlink>
      <w:r w:rsidRPr="007B6F9B">
        <w:rPr>
          <w:sz w:val="16"/>
          <w:szCs w:val="16"/>
        </w:rPr>
        <w:t>; Date Accessed: 7/4/2017; DS)</w:t>
      </w:r>
    </w:p>
    <w:p w:rsidR="00BF0C20" w:rsidRDefault="00BF0C20" w:rsidP="00BF0C20">
      <w:r w:rsidRPr="007B6F9B">
        <w:rPr>
          <w:u w:val="single"/>
        </w:rPr>
        <w:t>The national interests that the U.S. military needs to advance remain constant: protecting the homeland; safeguarding U.S. citizens at home and abroad; and ensuring the security of U.S. allies, the global economy, and international order more generally</w:t>
      </w:r>
      <w:r w:rsidRPr="007B6F9B">
        <w:rPr>
          <w:sz w:val="16"/>
        </w:rPr>
        <w:t xml:space="preserve">. These days, threats to those interests come from five sources: great powers (such as China and Russia), extremist nonstate actors (such as al Qaeda; the Islamic State, or ISIS; and the Taliban), rogue states (such as Iran and North Korea), pandemics and environmental turbulence, and developments in advanced technology that could increase U.S. vulner­abilities (especially those related to cyberspace, space, and weapons of mass destruction). Fortunately, </w:t>
      </w:r>
      <w:r w:rsidRPr="00626F8F">
        <w:rPr>
          <w:highlight w:val="green"/>
          <w:u w:val="single"/>
        </w:rPr>
        <w:t>the U</w:t>
      </w:r>
      <w:r w:rsidRPr="007B6F9B">
        <w:rPr>
          <w:u w:val="single"/>
        </w:rPr>
        <w:t xml:space="preserve">nited </w:t>
      </w:r>
      <w:r w:rsidRPr="00626F8F">
        <w:rPr>
          <w:highlight w:val="green"/>
          <w:u w:val="single"/>
        </w:rPr>
        <w:t>S</w:t>
      </w:r>
      <w:r w:rsidRPr="007B6F9B">
        <w:rPr>
          <w:u w:val="single"/>
        </w:rPr>
        <w:t xml:space="preserve">tates </w:t>
      </w:r>
      <w:r w:rsidRPr="00626F8F">
        <w:rPr>
          <w:highlight w:val="green"/>
          <w:u w:val="single"/>
        </w:rPr>
        <w:t xml:space="preserve">has </w:t>
      </w:r>
      <w:r w:rsidRPr="00626F8F">
        <w:rPr>
          <w:b/>
          <w:highlight w:val="green"/>
          <w:u w:val="single"/>
        </w:rPr>
        <w:t>many resources</w:t>
      </w:r>
      <w:r w:rsidRPr="007B6F9B">
        <w:rPr>
          <w:u w:val="single"/>
        </w:rPr>
        <w:t xml:space="preserve"> to draw on as it prepares for these threats, even beyond its military forces. The country’s </w:t>
      </w:r>
      <w:r w:rsidRPr="00626F8F">
        <w:rPr>
          <w:highlight w:val="green"/>
          <w:u w:val="single"/>
        </w:rPr>
        <w:t>high-tech and</w:t>
      </w:r>
      <w:r w:rsidRPr="007B6F9B">
        <w:rPr>
          <w:u w:val="single"/>
        </w:rPr>
        <w:t xml:space="preserve"> innovative </w:t>
      </w:r>
      <w:r w:rsidRPr="00626F8F">
        <w:rPr>
          <w:highlight w:val="green"/>
          <w:u w:val="single"/>
        </w:rPr>
        <w:t xml:space="preserve">sectors are the </w:t>
      </w:r>
      <w:r w:rsidRPr="00626F8F">
        <w:rPr>
          <w:b/>
          <w:highlight w:val="green"/>
          <w:u w:val="single"/>
        </w:rPr>
        <w:t>best in the world</w:t>
      </w:r>
      <w:r w:rsidRPr="00626F8F">
        <w:rPr>
          <w:highlight w:val="green"/>
          <w:u w:val="single"/>
        </w:rPr>
        <w:t xml:space="preserve">. It has </w:t>
      </w:r>
      <w:r w:rsidRPr="00626F8F">
        <w:rPr>
          <w:b/>
          <w:highlight w:val="green"/>
          <w:u w:val="single"/>
        </w:rPr>
        <w:t>solid</w:t>
      </w:r>
      <w:r w:rsidRPr="007B6F9B">
        <w:rPr>
          <w:b/>
          <w:u w:val="single"/>
        </w:rPr>
        <w:t xml:space="preserve"> economic fundamentals</w:t>
      </w:r>
      <w:r w:rsidRPr="007B6F9B">
        <w:rPr>
          <w:u w:val="single"/>
        </w:rPr>
        <w:t xml:space="preserve">, including a gradually growing </w:t>
      </w:r>
      <w:r w:rsidRPr="00626F8F">
        <w:rPr>
          <w:highlight w:val="green"/>
          <w:u w:val="single"/>
        </w:rPr>
        <w:t>population</w:t>
      </w:r>
      <w:r w:rsidRPr="007B6F9B">
        <w:rPr>
          <w:u w:val="single"/>
        </w:rPr>
        <w:t xml:space="preserve"> base, the world’s best </w:t>
      </w:r>
      <w:r w:rsidRPr="00626F8F">
        <w:rPr>
          <w:highlight w:val="green"/>
          <w:u w:val="single"/>
        </w:rPr>
        <w:t>univer­sities,</w:t>
      </w:r>
      <w:r w:rsidRPr="007B6F9B">
        <w:rPr>
          <w:u w:val="single"/>
        </w:rPr>
        <w:t xml:space="preserve"> and a large market at </w:t>
      </w:r>
      <w:r w:rsidRPr="00626F8F">
        <w:rPr>
          <w:highlight w:val="green"/>
          <w:u w:val="single"/>
        </w:rPr>
        <w:t>the center of global finance</w:t>
      </w:r>
      <w:r w:rsidRPr="007B6F9B">
        <w:rPr>
          <w:u w:val="single"/>
        </w:rPr>
        <w:t xml:space="preserve"> and commerce.</w:t>
      </w:r>
      <w:r w:rsidRPr="007B6F9B">
        <w:rPr>
          <w:sz w:val="16"/>
        </w:rPr>
        <w:t xml:space="preserve"> And most important of all, </w:t>
      </w:r>
      <w:r w:rsidRPr="007B6F9B">
        <w:rPr>
          <w:u w:val="single"/>
        </w:rPr>
        <w:t xml:space="preserve">the United States leads </w:t>
      </w:r>
      <w:r w:rsidRPr="00626F8F">
        <w:rPr>
          <w:highlight w:val="green"/>
          <w:u w:val="single"/>
        </w:rPr>
        <w:t xml:space="preserve">a </w:t>
      </w:r>
      <w:r w:rsidRPr="00626F8F">
        <w:rPr>
          <w:b/>
          <w:highlight w:val="green"/>
          <w:u w:val="single"/>
        </w:rPr>
        <w:t>globe-spanning system of alliances</w:t>
      </w:r>
      <w:r w:rsidRPr="00626F8F">
        <w:rPr>
          <w:highlight w:val="green"/>
          <w:u w:val="single"/>
        </w:rPr>
        <w:t xml:space="preserve"> and partnerships</w:t>
      </w:r>
      <w:r w:rsidRPr="007B6F9B">
        <w:rPr>
          <w:u w:val="single"/>
        </w:rPr>
        <w:t xml:space="preserve"> that includes some 60 countries, collectively accounting for two-thirds of global economic output and military capacity</w:t>
      </w:r>
      <w:r w:rsidRPr="007B6F9B">
        <w:rPr>
          <w:sz w:val="16"/>
        </w:rPr>
        <w:t xml:space="preserve">. </w:t>
      </w:r>
      <w:r w:rsidRPr="007B6F9B">
        <w:rPr>
          <w:u w:val="single"/>
        </w:rPr>
        <w:t xml:space="preserve">A </w:t>
      </w:r>
      <w:r w:rsidRPr="007B6F9B">
        <w:rPr>
          <w:b/>
          <w:u w:val="single"/>
        </w:rPr>
        <w:t>serious defense policy</w:t>
      </w:r>
      <w:r w:rsidRPr="007B6F9B">
        <w:rPr>
          <w:u w:val="single"/>
        </w:rPr>
        <w:t>, however, needs to take into account the way war itself is changing</w:t>
      </w:r>
      <w:r w:rsidRPr="007B6F9B">
        <w:rPr>
          <w:sz w:val="16"/>
        </w:rPr>
        <w:t xml:space="preserve">. True military revolu­tions are relatively rare, as even major changes usually occur gradually, over decades. But there is clearly one such revolution now in process, perhaps halfway along: in airpower, particularly in the effects of precision ordnance combined with the vast increase of intelligence, surveillance, and reconnais­sance (ISR) systems on the contemporary battlefield. Harbingers of this revolution were apparent as far back as 1982, in the effectiveness of the French-made Exocet missiles used by the Argentinian military against British warships during the Falklands War. Around the same time, NATO put forward the concept of AirLand Battle, which envisioned using new types of advanced munitions to precisely strike critical targets behind the frontlines in the event of a conflict with the Warsaw Pact. (Hearkening back to the “first offset”—NATO’s reliance on nuclear weapons to counter its foes’ large land armies—some called this the “second offset,” relying on the high-tech quality of its conventional forces to counter its foes’ quantitative superiority.) The public began to take notice of these developments during the Gulf War in 1990–91, as laser-guided bomb­ing played as well on television as it did on the battlefield. GPS-guided bombs arrived a few years later, and they were eventually followed by armed drones. All these American weapons can now be employed in vastly greater quantities through “sensor-shooter loops” that take advantage of remarkable advances in reconnaissance systems, such as the “unblinking eye” of many dozens of drones and satellite-based communi­cations that share targeting, video, and critical data across the military in real time. Precision-guided bombs accounted for about ten percent of the ordnance used in the Gulf War. In recent conflicts, they have accounted for about 90 percent, with a dramatic impact on the course of battle. As a result, Pentagon officials now talk of a “third offset”—the hope, championed by Secretary of Defense Ashton Carter and Deputy Secretary of Defense Robert Work, among others, that it will be possible to rely on modern-day ISR and precision assets to counter, say, larger Chinese missile, aircraft, ship, and submarine forces in the waters of the western Pacific. For all this progress, however, </w:t>
      </w:r>
      <w:r w:rsidRPr="007B6F9B">
        <w:rPr>
          <w:u w:val="single"/>
        </w:rPr>
        <w:t>there are limits to what standoff warfare and advanced technology can achieve by themselves. To make precision bombing effective, for example, targets need to be located accurately—something that can be difficult if those targets are in cities, forests, or jungles, or are concealed or underground</w:t>
      </w:r>
      <w:r w:rsidRPr="007B6F9B">
        <w:rPr>
          <w:sz w:val="16"/>
        </w:rPr>
        <w:t xml:space="preserve">. Moreover, </w:t>
      </w:r>
      <w:r w:rsidRPr="007B6F9B">
        <w:rPr>
          <w:u w:val="single"/>
        </w:rPr>
        <w:t xml:space="preserve">advanced sensor and communications networks may prove fragile when fighting tech­nologically sophisticated adversaries. </w:t>
      </w:r>
      <w:r w:rsidRPr="007B6F9B">
        <w:rPr>
          <w:sz w:val="16"/>
        </w:rPr>
        <w:t xml:space="preserve">Land warfare also remains complex, particularly when fighting in cities or against an adversary trying to hide or disguise what is being done (such as Russia’s seizure of Crimea in 2014 using “little green men”—mysterious soldiers in unmarked uniforms). Future war fighting could be complicated by the introduction of chemical, electromagnetic-pulse, or even nuclear weapons or take place in a war zone affected by pandemic infectious disease. And </w:t>
      </w:r>
      <w:r w:rsidRPr="00626F8F">
        <w:rPr>
          <w:highlight w:val="green"/>
          <w:u w:val="single"/>
        </w:rPr>
        <w:t xml:space="preserve">it is </w:t>
      </w:r>
      <w:r w:rsidRPr="00626F8F">
        <w:rPr>
          <w:b/>
          <w:highlight w:val="green"/>
          <w:u w:val="single"/>
        </w:rPr>
        <w:t>not hard to conjure up scenarios</w:t>
      </w:r>
      <w:r w:rsidRPr="00626F8F">
        <w:rPr>
          <w:highlight w:val="green"/>
          <w:u w:val="single"/>
        </w:rPr>
        <w:t xml:space="preserve"> in which</w:t>
      </w:r>
      <w:r w:rsidRPr="007B6F9B">
        <w:rPr>
          <w:u w:val="single"/>
        </w:rPr>
        <w:t xml:space="preserve"> U.S. </w:t>
      </w:r>
      <w:r w:rsidRPr="00626F8F">
        <w:rPr>
          <w:highlight w:val="green"/>
          <w:u w:val="single"/>
        </w:rPr>
        <w:t>forces would be responsible for helping restore orde</w:t>
      </w:r>
      <w:r w:rsidRPr="007B6F9B">
        <w:rPr>
          <w:u w:val="single"/>
        </w:rPr>
        <w:t xml:space="preserve">r in a chaotic environment marked by the breakdown of complex systems that usually provide essential services to millions of people. </w:t>
      </w:r>
      <w:r w:rsidRPr="007B6F9B">
        <w:rPr>
          <w:sz w:val="16"/>
        </w:rPr>
        <w:t xml:space="preserve">Given all of this, </w:t>
      </w:r>
      <w:r w:rsidRPr="007B6F9B">
        <w:rPr>
          <w:u w:val="single"/>
        </w:rPr>
        <w:t xml:space="preserve">how should the next administration handle defense policy? By </w:t>
      </w:r>
      <w:r w:rsidRPr="007B6F9B">
        <w:rPr>
          <w:b/>
          <w:u w:val="single"/>
        </w:rPr>
        <w:t>building on existing policies</w:t>
      </w:r>
      <w:r w:rsidRPr="007B6F9B">
        <w:rPr>
          <w:u w:val="single"/>
        </w:rPr>
        <w:t xml:space="preserve"> and concentrating on </w:t>
      </w:r>
      <w:r w:rsidRPr="00626F8F">
        <w:rPr>
          <w:highlight w:val="green"/>
          <w:u w:val="single"/>
        </w:rPr>
        <w:t>preparing the army</w:t>
      </w:r>
      <w:r w:rsidRPr="007B6F9B">
        <w:rPr>
          <w:u w:val="single"/>
        </w:rPr>
        <w:t xml:space="preserve"> for multiple missions, </w:t>
      </w:r>
      <w:r w:rsidRPr="00626F8F">
        <w:rPr>
          <w:highlight w:val="green"/>
          <w:u w:val="single"/>
        </w:rPr>
        <w:t>continuing the navy’s rebalance</w:t>
      </w:r>
      <w:r w:rsidRPr="007B6F9B">
        <w:rPr>
          <w:u w:val="single"/>
        </w:rPr>
        <w:t xml:space="preserve"> of attention to the Pacific, </w:t>
      </w:r>
      <w:r w:rsidRPr="00626F8F">
        <w:rPr>
          <w:highlight w:val="green"/>
          <w:u w:val="single"/>
        </w:rPr>
        <w:t xml:space="preserve">countering China and Russia, and </w:t>
      </w:r>
      <w:r w:rsidRPr="00626F8F">
        <w:rPr>
          <w:b/>
          <w:highlight w:val="green"/>
          <w:u w:val="single"/>
        </w:rPr>
        <w:t>maintaining</w:t>
      </w:r>
      <w:r w:rsidRPr="007B6F9B">
        <w:rPr>
          <w:b/>
          <w:u w:val="single"/>
        </w:rPr>
        <w:t xml:space="preserve"> adequate resources</w:t>
      </w:r>
      <w:r w:rsidRPr="007B6F9B">
        <w:rPr>
          <w:u w:val="single"/>
        </w:rPr>
        <w:t xml:space="preserve"> to support </w:t>
      </w:r>
      <w:r w:rsidRPr="00626F8F">
        <w:rPr>
          <w:highlight w:val="green"/>
          <w:u w:val="single"/>
        </w:rPr>
        <w:t>a robust force</w:t>
      </w:r>
      <w:r w:rsidRPr="007B6F9B">
        <w:rPr>
          <w:sz w:val="16"/>
        </w:rPr>
        <w:t xml:space="preserve">. PREPARE THE ARMY FOR ANYTHING </w:t>
      </w:r>
      <w:r w:rsidRPr="007B6F9B">
        <w:rPr>
          <w:u w:val="single"/>
        </w:rPr>
        <w:t xml:space="preserve">After long, difficult wars in Afghanistan and Iraq, some </w:t>
      </w:r>
      <w:r w:rsidRPr="00626F8F">
        <w:rPr>
          <w:highlight w:val="green"/>
          <w:u w:val="single"/>
        </w:rPr>
        <w:t>critics</w:t>
      </w:r>
      <w:r w:rsidRPr="007B6F9B">
        <w:rPr>
          <w:u w:val="single"/>
        </w:rPr>
        <w:t xml:space="preserve"> have </w:t>
      </w:r>
      <w:r w:rsidRPr="00626F8F">
        <w:rPr>
          <w:highlight w:val="green"/>
          <w:u w:val="single"/>
        </w:rPr>
        <w:t>argued that</w:t>
      </w:r>
      <w:r w:rsidRPr="007B6F9B">
        <w:rPr>
          <w:u w:val="single"/>
        </w:rPr>
        <w:t xml:space="preserve"> the entire notion of attempting to prepare U.S. </w:t>
      </w:r>
      <w:r w:rsidRPr="00626F8F">
        <w:rPr>
          <w:highlight w:val="green"/>
          <w:u w:val="single"/>
        </w:rPr>
        <w:t>ground forces</w:t>
      </w:r>
      <w:r w:rsidRPr="007B6F9B">
        <w:rPr>
          <w:u w:val="single"/>
        </w:rPr>
        <w:t xml:space="preserve"> for complex missions beyond conventional combat </w:t>
      </w:r>
      <w:r w:rsidRPr="00626F8F">
        <w:rPr>
          <w:highlight w:val="green"/>
          <w:u w:val="single"/>
        </w:rPr>
        <w:t>is a</w:t>
      </w:r>
      <w:r w:rsidRPr="007B6F9B">
        <w:rPr>
          <w:u w:val="single"/>
        </w:rPr>
        <w:t xml:space="preserve"> fruitless or even </w:t>
      </w:r>
      <w:r w:rsidRPr="00626F8F">
        <w:rPr>
          <w:highlight w:val="green"/>
          <w:u w:val="single"/>
        </w:rPr>
        <w:t>counterproductive exer</w:t>
      </w:r>
      <w:r w:rsidRPr="007B6F9B">
        <w:rPr>
          <w:u w:val="single"/>
        </w:rPr>
        <w:t>cise</w:t>
      </w:r>
      <w:r w:rsidRPr="007B6F9B">
        <w:rPr>
          <w:sz w:val="16"/>
        </w:rPr>
        <w:t xml:space="preserve">. Reprising the army’s attitude in the wake of the Vietnam War, when it eschewed counterinsurgency and focused instead on high-end maneuver warfare and the NATO–Warsaw Pact face-off, they favor developing a force with a more limited orientation. The Obama administration’s 2012 Defense Strategic Guidance report, for example, stated that although U.S. forces would “retain and continue to refine the lessons learned, expertise, and special­ized capabilities that have been developed over the past ten years of counterinsur­gency and stability operations in Iraq and Afghanistan,” they would “no longer be sized to conduct large-scale, prolonged stability operations.” </w:t>
      </w:r>
      <w:r w:rsidRPr="007B6F9B">
        <w:rPr>
          <w:u w:val="single"/>
        </w:rPr>
        <w:t>Partly as a result of this logic, today’s active-duty U.S. Army has been cut by almost 100,000 in recent years, to 470,000 soldiers. That is fewer than the number fielded in the mid- to late 1990s. Under current plans, moreover, the army would decline further, to 450,000 by 2018, and some key Pentagon officials have advocated cuts to 400,000 or below.</w:t>
      </w:r>
      <w:r w:rsidRPr="007B6F9B">
        <w:rPr>
          <w:sz w:val="16"/>
        </w:rPr>
        <w:t xml:space="preserve"> </w:t>
      </w:r>
      <w:r w:rsidRPr="00626F8F">
        <w:rPr>
          <w:highlight w:val="green"/>
          <w:u w:val="single"/>
        </w:rPr>
        <w:t>This reasoning</w:t>
      </w:r>
      <w:r w:rsidRPr="007B6F9B">
        <w:rPr>
          <w:u w:val="single"/>
        </w:rPr>
        <w:t>—which was repeated in the 2014 Quadrennial Defense Review—</w:t>
      </w:r>
      <w:r w:rsidRPr="00626F8F">
        <w:rPr>
          <w:highlight w:val="green"/>
          <w:u w:val="single"/>
        </w:rPr>
        <w:t xml:space="preserve">is </w:t>
      </w:r>
      <w:r w:rsidRPr="00626F8F">
        <w:rPr>
          <w:b/>
          <w:highlight w:val="green"/>
          <w:u w:val="single"/>
        </w:rPr>
        <w:t>flawed</w:t>
      </w:r>
      <w:r w:rsidRPr="007B6F9B">
        <w:rPr>
          <w:u w:val="single"/>
        </w:rPr>
        <w:t xml:space="preserve">. Washington might declare its lack of interest in large-scale land operations and stabilization missions, but </w:t>
      </w:r>
      <w:r w:rsidRPr="00626F8F">
        <w:rPr>
          <w:b/>
          <w:highlight w:val="green"/>
          <w:u w:val="single"/>
        </w:rPr>
        <w:t>history suggests that eventually it will find itself engaging</w:t>
      </w:r>
      <w:r w:rsidRPr="007B6F9B">
        <w:rPr>
          <w:b/>
          <w:u w:val="single"/>
        </w:rPr>
        <w:t xml:space="preserve"> in them never­theless</w:t>
      </w:r>
      <w:r w:rsidRPr="007B6F9B">
        <w:rPr>
          <w:u w:val="single"/>
        </w:rPr>
        <w:t xml:space="preserve">, </w:t>
      </w:r>
      <w:r w:rsidRPr="00626F8F">
        <w:rPr>
          <w:highlight w:val="green"/>
          <w:u w:val="single"/>
        </w:rPr>
        <w:t>driven by the pull of events and</w:t>
      </w:r>
      <w:r w:rsidRPr="007B6F9B">
        <w:rPr>
          <w:u w:val="single"/>
        </w:rPr>
        <w:t xml:space="preserve"> the logic of </w:t>
      </w:r>
      <w:r w:rsidRPr="00626F8F">
        <w:rPr>
          <w:highlight w:val="green"/>
          <w:u w:val="single"/>
        </w:rPr>
        <w:t>turbulent situations</w:t>
      </w:r>
      <w:r w:rsidRPr="007B6F9B">
        <w:rPr>
          <w:u w:val="single"/>
        </w:rPr>
        <w:t xml:space="preserve"> on the ground</w:t>
      </w:r>
      <w:r w:rsidRPr="007B6F9B">
        <w:t>.</w:t>
      </w:r>
    </w:p>
    <w:p w:rsidR="00BF0C20" w:rsidRPr="001D19C6" w:rsidRDefault="000129E8" w:rsidP="000129E8">
      <w:pPr>
        <w:pStyle w:val="Heading3"/>
      </w:pPr>
      <w:r w:rsidRPr="001D19C6">
        <w:t>1nc/2nc – econ impact</w:t>
      </w:r>
    </w:p>
    <w:p w:rsidR="00BF0C20" w:rsidRDefault="00BF0C20" w:rsidP="00BF0C20">
      <w:pPr>
        <w:pStyle w:val="Heading4"/>
      </w:pPr>
      <w:r w:rsidRPr="00565C47">
        <w:t xml:space="preserve">Ending DACA </w:t>
      </w:r>
      <w:r>
        <w:t>wrecks the US economy</w:t>
      </w:r>
    </w:p>
    <w:p w:rsidR="00BF0C20" w:rsidRPr="00565C47" w:rsidRDefault="00BF0C20" w:rsidP="00BF0C20">
      <w:r w:rsidRPr="00565C47">
        <w:rPr>
          <w:rStyle w:val="Style13ptBold"/>
        </w:rPr>
        <w:t>Bloomberg</w:t>
      </w:r>
      <w:r>
        <w:rPr>
          <w:rStyle w:val="Style13ptBold"/>
        </w:rPr>
        <w:t xml:space="preserve"> 17</w:t>
      </w:r>
      <w:r w:rsidRPr="000D7612">
        <w:t xml:space="preserve"> [Michael</w:t>
      </w:r>
      <w:r>
        <w:t>,</w:t>
      </w:r>
      <w:r w:rsidRPr="00565C47">
        <w:t xml:space="preserve"> former mayor of New York City, founder and majority owner of Bloomberg LP, UN secretary-general’s special envoy</w:t>
      </w:r>
      <w:r>
        <w:t xml:space="preserve"> for cities and climate change</w:t>
      </w:r>
      <w:r w:rsidRPr="00565C47">
        <w:t xml:space="preserve">, </w:t>
      </w:r>
      <w:r>
        <w:t>“</w:t>
      </w:r>
      <w:r w:rsidRPr="00565C47">
        <w:t>Trump’s DACA Failure Is Congress’s Opportunity,</w:t>
      </w:r>
      <w:r>
        <w:t>” September 17, 2017,</w:t>
      </w:r>
      <w:r w:rsidRPr="00565C47">
        <w:t xml:space="preserve"> </w:t>
      </w:r>
      <w:hyperlink r:id="rId147" w:history="1">
        <w:r w:rsidRPr="003E5C22">
          <w:rPr>
            <w:rStyle w:val="Hyperlink"/>
          </w:rPr>
          <w:t>https://www.bloomberg.com/view/articles/2017-09-06/trump-s-daca-failure-is-congress-s-opportunity</w:t>
        </w:r>
      </w:hyperlink>
      <w:r>
        <w:t>]</w:t>
      </w:r>
    </w:p>
    <w:p w:rsidR="00BF0C20" w:rsidRPr="00FD0E79" w:rsidRDefault="00BF0C20" w:rsidP="00BF0C20">
      <w:pPr>
        <w:rPr>
          <w:sz w:val="16"/>
        </w:rPr>
      </w:pPr>
      <w:r w:rsidRPr="00626F8F">
        <w:rPr>
          <w:rStyle w:val="StyleUnderline"/>
          <w:highlight w:val="green"/>
        </w:rPr>
        <w:t>The administration’s threat</w:t>
      </w:r>
      <w:r w:rsidRPr="00565C47">
        <w:rPr>
          <w:rStyle w:val="StyleUnderline"/>
        </w:rPr>
        <w:t xml:space="preserve"> to rescind the legal status of 800,000 individuals</w:t>
      </w:r>
      <w:r w:rsidRPr="000D7612">
        <w:rPr>
          <w:sz w:val="16"/>
        </w:rPr>
        <w:t xml:space="preserve"> brought to the U.S. illegally by their parents </w:t>
      </w:r>
      <w:r w:rsidRPr="00626F8F">
        <w:rPr>
          <w:rStyle w:val="StyleUnderline"/>
          <w:highlight w:val="green"/>
        </w:rPr>
        <w:t xml:space="preserve">would be a </w:t>
      </w:r>
      <w:r w:rsidRPr="00626F8F">
        <w:rPr>
          <w:rStyle w:val="Emphasis"/>
          <w:highlight w:val="green"/>
        </w:rPr>
        <w:t>monumentally bad economic decision</w:t>
      </w:r>
      <w:r w:rsidRPr="000D7612">
        <w:rPr>
          <w:sz w:val="16"/>
        </w:rPr>
        <w:t xml:space="preserve"> that -- </w:t>
      </w:r>
      <w:r w:rsidRPr="00565C47">
        <w:rPr>
          <w:rStyle w:val="StyleUnderline"/>
        </w:rPr>
        <w:t xml:space="preserve">in its </w:t>
      </w:r>
      <w:r w:rsidRPr="00565C47">
        <w:rPr>
          <w:rStyle w:val="Emphasis"/>
        </w:rPr>
        <w:t>cruelty toward innocent people</w:t>
      </w:r>
      <w:r w:rsidRPr="000D7612">
        <w:rPr>
          <w:sz w:val="16"/>
        </w:rPr>
        <w:t xml:space="preserve"> -- would also be patently un-American. Business </w:t>
      </w:r>
      <w:r w:rsidRPr="00565C47">
        <w:rPr>
          <w:rStyle w:val="StyleUnderline"/>
        </w:rPr>
        <w:t>leaders</w:t>
      </w:r>
      <w:r w:rsidRPr="000D7612">
        <w:rPr>
          <w:sz w:val="16"/>
        </w:rPr>
        <w:t xml:space="preserve"> I speak with from around the country, and </w:t>
      </w:r>
      <w:r w:rsidRPr="00565C47">
        <w:rPr>
          <w:rStyle w:val="StyleUnderline"/>
        </w:rPr>
        <w:t>from every major industry</w:t>
      </w:r>
      <w:r w:rsidRPr="000D7612">
        <w:rPr>
          <w:sz w:val="16"/>
        </w:rPr>
        <w:t xml:space="preserve">, </w:t>
      </w:r>
      <w:r w:rsidRPr="00565C47">
        <w:rPr>
          <w:rStyle w:val="StyleUnderline"/>
        </w:rPr>
        <w:t xml:space="preserve">understand that </w:t>
      </w:r>
      <w:r w:rsidRPr="00626F8F">
        <w:rPr>
          <w:rStyle w:val="StyleUnderline"/>
          <w:highlight w:val="green"/>
        </w:rPr>
        <w:t>deporting these</w:t>
      </w:r>
      <w:r w:rsidRPr="00565C47">
        <w:rPr>
          <w:rStyle w:val="StyleUnderline"/>
        </w:rPr>
        <w:t xml:space="preserve"> young </w:t>
      </w:r>
      <w:r w:rsidRPr="00626F8F">
        <w:rPr>
          <w:rStyle w:val="StyleUnderline"/>
          <w:highlight w:val="green"/>
        </w:rPr>
        <w:t xml:space="preserve">people would adversely affect the </w:t>
      </w:r>
      <w:r w:rsidRPr="00626F8F">
        <w:rPr>
          <w:rStyle w:val="Emphasis"/>
          <w:highlight w:val="green"/>
        </w:rPr>
        <w:t>labor supply</w:t>
      </w:r>
      <w:r w:rsidRPr="00626F8F">
        <w:rPr>
          <w:rStyle w:val="StyleUnderline"/>
          <w:highlight w:val="green"/>
        </w:rPr>
        <w:t xml:space="preserve"> as well as</w:t>
      </w:r>
      <w:r w:rsidRPr="00565C47">
        <w:rPr>
          <w:rStyle w:val="StyleUnderline"/>
        </w:rPr>
        <w:t xml:space="preserve"> </w:t>
      </w:r>
      <w:r w:rsidRPr="00565C47">
        <w:rPr>
          <w:rStyle w:val="Emphasis"/>
        </w:rPr>
        <w:t xml:space="preserve">consumer </w:t>
      </w:r>
      <w:r w:rsidRPr="00626F8F">
        <w:rPr>
          <w:rStyle w:val="Emphasis"/>
          <w:highlight w:val="green"/>
        </w:rPr>
        <w:t>demand</w:t>
      </w:r>
      <w:r w:rsidRPr="00626F8F">
        <w:rPr>
          <w:sz w:val="16"/>
          <w:highlight w:val="green"/>
        </w:rPr>
        <w:t>.</w:t>
      </w:r>
      <w:r w:rsidRPr="000D7612">
        <w:rPr>
          <w:sz w:val="16"/>
        </w:rPr>
        <w:t xml:space="preserve"> </w:t>
      </w:r>
      <w:r w:rsidRPr="00565C47">
        <w:rPr>
          <w:rStyle w:val="StyleUnderline"/>
        </w:rPr>
        <w:t>Growth would suffer</w:t>
      </w:r>
      <w:r w:rsidRPr="000D7612">
        <w:rPr>
          <w:sz w:val="16"/>
        </w:rPr>
        <w:t xml:space="preserve">, </w:t>
      </w:r>
      <w:r w:rsidRPr="00565C47">
        <w:rPr>
          <w:rStyle w:val="StyleUnderline"/>
        </w:rPr>
        <w:t>innovation would move overseas</w:t>
      </w:r>
      <w:r w:rsidRPr="000D7612">
        <w:rPr>
          <w:sz w:val="16"/>
        </w:rPr>
        <w:t xml:space="preserve">, and the future of our country would be dimmer. There is no sound economic case to be made for deporting a young, productive workforce and surrendering the real benefits they provide our country. According to a new analysis by New American Economy, a coalition of business leaders I co-chair, the young people who qualify for the Obama-era program called Deferred Action for Childhood Arrivals, or DACA, earn almost $20 billion in income annually. They pay more than $3 billion in local, state and federal taxes, and they contribute almost $2 billion to Social Security and $470 million to Medicare. Another study found that passing a DREAM Act to keep young immigrants here instead of sending them abroad would pump over $300 billion into the U.S. economy over the next two decades. </w:t>
      </w:r>
      <w:r w:rsidRPr="00565C47">
        <w:rPr>
          <w:rStyle w:val="StyleUnderline"/>
        </w:rPr>
        <w:t>Immigrants</w:t>
      </w:r>
      <w:r w:rsidRPr="000D7612">
        <w:rPr>
          <w:sz w:val="16"/>
        </w:rPr>
        <w:t xml:space="preserve"> and their children </w:t>
      </w:r>
      <w:r w:rsidRPr="00565C47">
        <w:rPr>
          <w:rStyle w:val="StyleUnderline"/>
        </w:rPr>
        <w:t>have founded more than 40 percent of our Fortune 500 companies</w:t>
      </w:r>
      <w:r w:rsidRPr="000D7612">
        <w:rPr>
          <w:sz w:val="16"/>
        </w:rPr>
        <w:t xml:space="preserve">. </w:t>
      </w:r>
      <w:r w:rsidRPr="00626F8F">
        <w:rPr>
          <w:rStyle w:val="StyleUnderline"/>
          <w:highlight w:val="green"/>
        </w:rPr>
        <w:t>Think of the</w:t>
      </w:r>
      <w:r w:rsidRPr="000D7612">
        <w:rPr>
          <w:sz w:val="16"/>
        </w:rPr>
        <w:t xml:space="preserve"> next Main Street entrepreneur who grows his or her company to employ many local residents. Or the </w:t>
      </w:r>
      <w:r w:rsidRPr="00626F8F">
        <w:rPr>
          <w:rStyle w:val="StyleUnderline"/>
          <w:highlight w:val="green"/>
        </w:rPr>
        <w:t>next Silicon Valley entrepreneur who</w:t>
      </w:r>
      <w:r w:rsidRPr="000D7612">
        <w:rPr>
          <w:sz w:val="16"/>
        </w:rPr>
        <w:t xml:space="preserve"> builds a company that benefits millions of Americans -- and </w:t>
      </w:r>
      <w:r w:rsidRPr="00626F8F">
        <w:rPr>
          <w:rStyle w:val="Emphasis"/>
          <w:highlight w:val="green"/>
        </w:rPr>
        <w:t>keeps America at the forefront of the global economy</w:t>
      </w:r>
      <w:r w:rsidRPr="00626F8F">
        <w:rPr>
          <w:sz w:val="16"/>
          <w:highlight w:val="green"/>
        </w:rPr>
        <w:t>.</w:t>
      </w:r>
      <w:r w:rsidRPr="000D7612">
        <w:rPr>
          <w:sz w:val="16"/>
        </w:rPr>
        <w:t xml:space="preserve"> Think too of the next award-winning teacher, or life-saving doctor. They are called Dreamers because they are pursuing the great American dream: the chance to work hard, play by the rules, and build a better life for yourself and your children. </w:t>
      </w:r>
      <w:r w:rsidRPr="00626F8F">
        <w:rPr>
          <w:rStyle w:val="StyleUnderline"/>
          <w:highlight w:val="green"/>
        </w:rPr>
        <w:t>Deporting them would</w:t>
      </w:r>
      <w:r w:rsidRPr="000D7612">
        <w:rPr>
          <w:sz w:val="16"/>
        </w:rPr>
        <w:t xml:space="preserve"> deprive local communities of talented, hard-working and law-abiding young people, and </w:t>
      </w:r>
      <w:r w:rsidRPr="00626F8F">
        <w:rPr>
          <w:rStyle w:val="StyleUnderline"/>
          <w:highlight w:val="green"/>
        </w:rPr>
        <w:t>deprive the country of the brains</w:t>
      </w:r>
      <w:r w:rsidRPr="00565C47">
        <w:rPr>
          <w:rStyle w:val="StyleUnderline"/>
        </w:rPr>
        <w:t xml:space="preserve"> and brawn </w:t>
      </w:r>
      <w:r w:rsidRPr="00626F8F">
        <w:rPr>
          <w:rStyle w:val="StyleUnderline"/>
          <w:highlight w:val="green"/>
        </w:rPr>
        <w:t xml:space="preserve">it needs to continue </w:t>
      </w:r>
      <w:r w:rsidRPr="00626F8F">
        <w:rPr>
          <w:rStyle w:val="Emphasis"/>
          <w:highlight w:val="green"/>
        </w:rPr>
        <w:t>leading the world economy</w:t>
      </w:r>
      <w:r w:rsidRPr="00626F8F">
        <w:rPr>
          <w:sz w:val="16"/>
          <w:highlight w:val="green"/>
        </w:rPr>
        <w:t>.</w:t>
      </w:r>
    </w:p>
    <w:p w:rsidR="00BF0C20" w:rsidRDefault="00BF0C20" w:rsidP="00BF0C20">
      <w:pPr>
        <w:pStyle w:val="Heading4"/>
      </w:pPr>
      <w:r>
        <w:t xml:space="preserve">Global nuclear war </w:t>
      </w:r>
    </w:p>
    <w:p w:rsidR="00BF0C20" w:rsidRPr="009453B7" w:rsidRDefault="00BF0C20" w:rsidP="00BF0C20">
      <w:r w:rsidRPr="009453B7">
        <w:rPr>
          <w:rStyle w:val="Style13ptBold"/>
          <w:szCs w:val="26"/>
        </w:rPr>
        <w:t>Mann 14</w:t>
      </w:r>
      <w:r w:rsidRPr="009453B7">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48" w:history="1">
        <w:r w:rsidRPr="009453B7">
          <w:rPr>
            <w:rStyle w:val="Hyperlink"/>
          </w:rPr>
          <w:t>https://jscholarship.library.jhu.edu/bitstream/handle/1774.2/37262/MANN-THESIS-2014.pdf</w:t>
        </w:r>
      </w:hyperlink>
      <w:r w:rsidRPr="009453B7">
        <w:t>]</w:t>
      </w:r>
    </w:p>
    <w:p w:rsidR="00BF0C20" w:rsidRPr="003B430E" w:rsidRDefault="00BF0C20" w:rsidP="00BF0C20">
      <w:pPr>
        <w:rPr>
          <w:sz w:val="16"/>
        </w:rPr>
      </w:pPr>
      <w:r w:rsidRPr="003B430E">
        <w:rPr>
          <w:sz w:val="16"/>
        </w:rPr>
        <w:t xml:space="preserve">The conclusions reached in this thesis demonstrate how </w:t>
      </w:r>
      <w:r w:rsidRPr="00626F8F">
        <w:rPr>
          <w:rStyle w:val="StyleUnderline"/>
          <w:highlight w:val="green"/>
        </w:rPr>
        <w:t>econ</w:t>
      </w:r>
      <w:r w:rsidRPr="009453B7">
        <w:rPr>
          <w:rStyle w:val="StyleUnderline"/>
        </w:rPr>
        <w:t xml:space="preserve">omic considerations within states </w:t>
      </w:r>
      <w:r w:rsidRPr="00626F8F">
        <w:rPr>
          <w:rStyle w:val="StyleUnderline"/>
          <w:highlight w:val="green"/>
        </w:rPr>
        <w:t xml:space="preserve">can figure </w:t>
      </w:r>
      <w:r w:rsidRPr="003B430E">
        <w:rPr>
          <w:rStyle w:val="Emphasis"/>
        </w:rPr>
        <w:t xml:space="preserve">prominently </w:t>
      </w:r>
      <w:r w:rsidRPr="00626F8F">
        <w:rPr>
          <w:rStyle w:val="Emphasis"/>
          <w:highlight w:val="green"/>
        </w:rPr>
        <w:t>into</w:t>
      </w:r>
      <w:r w:rsidRPr="009453B7">
        <w:rPr>
          <w:rStyle w:val="Emphasis"/>
        </w:rPr>
        <w:t xml:space="preserve"> the </w:t>
      </w:r>
      <w:r w:rsidRPr="00626F8F">
        <w:rPr>
          <w:rStyle w:val="Emphasis"/>
          <w:highlight w:val="green"/>
        </w:rPr>
        <w:t>calculus for future conflict</w:t>
      </w:r>
      <w:r w:rsidRPr="009453B7">
        <w:rPr>
          <w:rStyle w:val="Emphasis"/>
        </w:rPr>
        <w:t>s</w:t>
      </w:r>
      <w:r w:rsidRPr="003B430E">
        <w:rPr>
          <w:sz w:val="16"/>
        </w:rPr>
        <w:t xml:space="preserve">. The findings also suggest that </w:t>
      </w:r>
      <w:r w:rsidRPr="009453B7">
        <w:rPr>
          <w:rStyle w:val="StyleUnderline"/>
        </w:rPr>
        <w:t>security issues with economic or financial underpinnings will transcend classical determinants of war and conflict, and change the manner by which rival states engage in hostile acts toward one another</w:t>
      </w:r>
      <w:r w:rsidRPr="003B430E">
        <w:rPr>
          <w:sz w:val="16"/>
        </w:rPr>
        <w:t xml:space="preserve">. The research shows that </w:t>
      </w:r>
      <w:r w:rsidRPr="009453B7">
        <w:rPr>
          <w:rStyle w:val="StyleUnderline"/>
        </w:rPr>
        <w:t xml:space="preserve">security concerns emanating from </w:t>
      </w:r>
      <w:r w:rsidRPr="00626F8F">
        <w:rPr>
          <w:rStyle w:val="StyleUnderline"/>
          <w:highlight w:val="green"/>
        </w:rPr>
        <w:t xml:space="preserve">economic </w:t>
      </w:r>
      <w:r w:rsidRPr="009453B7">
        <w:rPr>
          <w:rStyle w:val="StyleUnderline"/>
        </w:rPr>
        <w:t xml:space="preserve">uncertainty and the inherent vulnerabilities within global financial markets will present new </w:t>
      </w:r>
      <w:r w:rsidRPr="00626F8F">
        <w:rPr>
          <w:rStyle w:val="StyleUnderline"/>
          <w:highlight w:val="green"/>
        </w:rPr>
        <w:t>challenges</w:t>
      </w:r>
      <w:r w:rsidRPr="009453B7">
        <w:rPr>
          <w:rStyle w:val="StyleUnderline"/>
        </w:rPr>
        <w:t xml:space="preserve"> for national security, and provide developing states new asymmetric options for balancing against stronger states.</w:t>
      </w:r>
      <w:r w:rsidRPr="003B430E">
        <w:rPr>
          <w:sz w:val="16"/>
        </w:rPr>
        <w:t xml:space="preserve"> </w:t>
      </w:r>
      <w:r w:rsidRPr="009453B7">
        <w:rPr>
          <w:rStyle w:val="StyleUnderline"/>
        </w:rPr>
        <w:t>The security areas</w:t>
      </w:r>
      <w:r w:rsidRPr="003B430E">
        <w:rPr>
          <w:sz w:val="16"/>
        </w:rPr>
        <w:t xml:space="preserve">, identified in the proceeding chapters, </w:t>
      </w:r>
      <w:r w:rsidRPr="00626F8F">
        <w:rPr>
          <w:rStyle w:val="StyleUnderline"/>
          <w:highlight w:val="green"/>
        </w:rPr>
        <w:t xml:space="preserve">are </w:t>
      </w:r>
      <w:r w:rsidRPr="003B430E">
        <w:rPr>
          <w:rStyle w:val="StyleUnderline"/>
        </w:rPr>
        <w:t xml:space="preserve">likely to mature into </w:t>
      </w:r>
      <w:r w:rsidRPr="00626F8F">
        <w:rPr>
          <w:rStyle w:val="Emphasis"/>
          <w:highlight w:val="green"/>
        </w:rPr>
        <w:t>global security threats</w:t>
      </w:r>
      <w:r w:rsidRPr="00626F8F">
        <w:rPr>
          <w:rStyle w:val="StyleUnderline"/>
          <w:highlight w:val="green"/>
        </w:rPr>
        <w:t xml:space="preserve"> </w:t>
      </w:r>
      <w:r w:rsidRPr="003B430E">
        <w:rPr>
          <w:rStyle w:val="StyleUnderline"/>
        </w:rPr>
        <w:t>in the immediate future</w:t>
      </w:r>
      <w:r w:rsidRPr="003B430E">
        <w:rPr>
          <w:sz w:val="16"/>
        </w:rPr>
        <w:t xml:space="preserve">. As the case study on South Korea suggest, </w:t>
      </w:r>
      <w:r w:rsidRPr="003B430E">
        <w:rPr>
          <w:rStyle w:val="StyleUnderline"/>
        </w:rPr>
        <w:t>the overlapping security issues associate</w:t>
      </w:r>
      <w:r w:rsidRPr="009453B7">
        <w:rPr>
          <w:rStyle w:val="StyleUnderline"/>
        </w:rPr>
        <w:t xml:space="preserve">d with </w:t>
      </w:r>
      <w:r w:rsidRPr="00626F8F">
        <w:rPr>
          <w:rStyle w:val="StyleUnderline"/>
          <w:highlight w:val="green"/>
        </w:rPr>
        <w:t>economic decline</w:t>
      </w:r>
      <w:r w:rsidRPr="009453B7">
        <w:rPr>
          <w:rStyle w:val="StyleUnderline"/>
        </w:rPr>
        <w:t xml:space="preserve"> and reduced military spending </w:t>
      </w:r>
      <w:r w:rsidRPr="00626F8F">
        <w:rPr>
          <w:rStyle w:val="StyleUnderline"/>
          <w:highlight w:val="green"/>
        </w:rPr>
        <w:t>by the U</w:t>
      </w:r>
      <w:r w:rsidRPr="009453B7">
        <w:rPr>
          <w:rStyle w:val="StyleUnderline"/>
        </w:rPr>
        <w:t xml:space="preserve">nited </w:t>
      </w:r>
      <w:r w:rsidRPr="00626F8F">
        <w:rPr>
          <w:rStyle w:val="StyleUnderline"/>
          <w:highlight w:val="green"/>
        </w:rPr>
        <w:t>S</w:t>
      </w:r>
      <w:r w:rsidRPr="009453B7">
        <w:rPr>
          <w:rStyle w:val="StyleUnderline"/>
        </w:rPr>
        <w:t xml:space="preserve">tates </w:t>
      </w:r>
      <w:r w:rsidRPr="00626F8F">
        <w:rPr>
          <w:rStyle w:val="StyleUnderline"/>
          <w:highlight w:val="green"/>
        </w:rPr>
        <w:t xml:space="preserve">will </w:t>
      </w:r>
      <w:r w:rsidRPr="00626F8F">
        <w:rPr>
          <w:rStyle w:val="Emphasis"/>
          <w:highlight w:val="green"/>
        </w:rPr>
        <w:t>affect allied confidence</w:t>
      </w:r>
      <w:r w:rsidRPr="009453B7">
        <w:rPr>
          <w:rStyle w:val="Emphasis"/>
        </w:rPr>
        <w:t xml:space="preserve"> in America’s security guarantees</w:t>
      </w:r>
      <w:r w:rsidRPr="003B430E">
        <w:rPr>
          <w:sz w:val="16"/>
        </w:rPr>
        <w:t xml:space="preserve">. The study shows that </w:t>
      </w:r>
      <w:r w:rsidRPr="009453B7">
        <w:rPr>
          <w:rStyle w:val="StyleUnderline"/>
        </w:rPr>
        <w:t xml:space="preserve">this outcome could </w:t>
      </w:r>
      <w:r w:rsidRPr="00626F8F">
        <w:rPr>
          <w:rStyle w:val="StyleUnderline"/>
          <w:highlight w:val="green"/>
        </w:rPr>
        <w:t xml:space="preserve">cause </w:t>
      </w:r>
      <w:r w:rsidRPr="00626F8F">
        <w:rPr>
          <w:rStyle w:val="Emphasis"/>
          <w:highlight w:val="green"/>
        </w:rPr>
        <w:t>regional</w:t>
      </w:r>
      <w:r w:rsidRPr="009453B7">
        <w:rPr>
          <w:rStyle w:val="Emphasis"/>
        </w:rPr>
        <w:t xml:space="preserve"> </w:t>
      </w:r>
      <w:r w:rsidRPr="00626F8F">
        <w:rPr>
          <w:rStyle w:val="Emphasis"/>
          <w:highlight w:val="green"/>
        </w:rPr>
        <w:t>instability</w:t>
      </w:r>
      <w:r w:rsidRPr="009453B7">
        <w:rPr>
          <w:rStyle w:val="StyleUnderline"/>
        </w:rPr>
        <w:t xml:space="preserve"> or realignments of strategic partnerships in the Asia-pacific region with ramifications for U.S. national security</w:t>
      </w:r>
      <w:r w:rsidRPr="003B430E">
        <w:rPr>
          <w:sz w:val="16"/>
        </w:rPr>
        <w:t xml:space="preserve">. </w:t>
      </w:r>
      <w:r w:rsidRPr="00626F8F">
        <w:rPr>
          <w:rStyle w:val="StyleUnderline"/>
          <w:highlight w:val="green"/>
        </w:rPr>
        <w:t>Rival states</w:t>
      </w:r>
      <w:r w:rsidRPr="009453B7">
        <w:rPr>
          <w:rStyle w:val="StyleUnderline"/>
        </w:rPr>
        <w:t xml:space="preserve"> and non-state groups </w:t>
      </w:r>
      <w:r w:rsidRPr="00626F8F">
        <w:rPr>
          <w:rStyle w:val="StyleUnderline"/>
          <w:highlight w:val="green"/>
        </w:rPr>
        <w:t>may</w:t>
      </w:r>
      <w:r w:rsidRPr="009453B7">
        <w:rPr>
          <w:rStyle w:val="StyleUnderline"/>
        </w:rPr>
        <w:t xml:space="preserve"> also </w:t>
      </w:r>
      <w:r w:rsidRPr="003B430E">
        <w:rPr>
          <w:rStyle w:val="StyleUnderline"/>
        </w:rPr>
        <w:t xml:space="preserve">become </w:t>
      </w:r>
      <w:r w:rsidRPr="003B430E">
        <w:rPr>
          <w:rStyle w:val="Emphasis"/>
        </w:rPr>
        <w:t xml:space="preserve">emboldened to </w:t>
      </w:r>
      <w:r w:rsidRPr="00626F8F">
        <w:rPr>
          <w:rStyle w:val="Emphasis"/>
          <w:highlight w:val="green"/>
        </w:rPr>
        <w:t>challenge America’s status</w:t>
      </w:r>
      <w:r w:rsidRPr="003B430E">
        <w:rPr>
          <w:sz w:val="16"/>
        </w:rPr>
        <w:t xml:space="preserve"> in the unipolar international system. </w:t>
      </w:r>
      <w:r w:rsidRPr="009453B7">
        <w:rPr>
          <w:rStyle w:val="StyleUnderline"/>
        </w:rPr>
        <w:t xml:space="preserve">The potential </w:t>
      </w:r>
      <w:r w:rsidRPr="00626F8F">
        <w:rPr>
          <w:rStyle w:val="StyleUnderline"/>
          <w:highlight w:val="green"/>
        </w:rPr>
        <w:t xml:space="preserve">risks associated with </w:t>
      </w:r>
      <w:r w:rsidRPr="00626F8F">
        <w:rPr>
          <w:rStyle w:val="Emphasis"/>
          <w:highlight w:val="green"/>
        </w:rPr>
        <w:t>stolen</w:t>
      </w:r>
      <w:r w:rsidRPr="009453B7">
        <w:rPr>
          <w:rStyle w:val="Emphasis"/>
        </w:rPr>
        <w:t xml:space="preserve"> or loose </w:t>
      </w:r>
      <w:r w:rsidRPr="00626F8F">
        <w:rPr>
          <w:rStyle w:val="Emphasis"/>
          <w:highlight w:val="green"/>
        </w:rPr>
        <w:t>WMD</w:t>
      </w:r>
      <w:r w:rsidRPr="003B430E">
        <w:rPr>
          <w:sz w:val="16"/>
        </w:rPr>
        <w:t xml:space="preserve">, </w:t>
      </w:r>
      <w:r w:rsidRPr="009453B7">
        <w:rPr>
          <w:rStyle w:val="StyleUnderline"/>
        </w:rPr>
        <w:t xml:space="preserve">resulting from poor security, </w:t>
      </w:r>
      <w:r w:rsidRPr="00626F8F">
        <w:rPr>
          <w:rStyle w:val="StyleUnderline"/>
          <w:highlight w:val="green"/>
        </w:rPr>
        <w:t>can</w:t>
      </w:r>
      <w:r w:rsidRPr="009453B7">
        <w:rPr>
          <w:rStyle w:val="StyleUnderline"/>
        </w:rPr>
        <w:t xml:space="preserve"> also </w:t>
      </w:r>
      <w:r w:rsidRPr="00626F8F">
        <w:rPr>
          <w:rStyle w:val="StyleUnderline"/>
          <w:highlight w:val="green"/>
        </w:rPr>
        <w:t>pose a threat</w:t>
      </w:r>
      <w:r w:rsidRPr="009453B7">
        <w:rPr>
          <w:rStyle w:val="StyleUnderline"/>
        </w:rPr>
        <w:t xml:space="preserve"> to U.S. national security</w:t>
      </w:r>
      <w:r w:rsidRPr="003B430E">
        <w:rPr>
          <w:sz w:val="16"/>
        </w:rPr>
        <w:t xml:space="preserve">. The case study on Pakistan, Syria and North Korea show how </w:t>
      </w:r>
      <w:r w:rsidRPr="00626F8F">
        <w:rPr>
          <w:rStyle w:val="StyleUnderline"/>
          <w:highlight w:val="green"/>
        </w:rPr>
        <w:t xml:space="preserve">financial constraints </w:t>
      </w:r>
      <w:r w:rsidRPr="009453B7">
        <w:rPr>
          <w:rStyle w:val="StyleUnderline"/>
        </w:rPr>
        <w:t xml:space="preserve">affect weapons security </w:t>
      </w:r>
      <w:r w:rsidRPr="00626F8F">
        <w:rPr>
          <w:rStyle w:val="StyleUnderline"/>
          <w:highlight w:val="green"/>
        </w:rPr>
        <w:t>making weapons vulnerable to theft</w:t>
      </w:r>
      <w:r w:rsidRPr="009453B7">
        <w:rPr>
          <w:rStyle w:val="StyleUnderline"/>
        </w:rPr>
        <w:t>, and how financial factors can influence WMD proliferation</w:t>
      </w:r>
      <w:r w:rsidRPr="003B430E">
        <w:rPr>
          <w:sz w:val="16"/>
        </w:rPr>
        <w:t xml:space="preserve"> by contributing to the motivating factors behind a trusted insider’s decision to sell weapons technology. The </w:t>
      </w:r>
      <w:r w:rsidRPr="009453B7">
        <w:rPr>
          <w:rStyle w:val="StyleUnderline"/>
        </w:rPr>
        <w:t>inherent vulnerabilities within the global financial markets will provide terrorists’ organizations and other non-state groups</w:t>
      </w:r>
      <w:r w:rsidRPr="003B430E">
        <w:rPr>
          <w:sz w:val="16"/>
        </w:rPr>
        <w:t xml:space="preserve">, who object to the current international system or distribution of power, </w:t>
      </w:r>
      <w:r w:rsidRPr="009453B7">
        <w:rPr>
          <w:rStyle w:val="StyleUnderline"/>
        </w:rPr>
        <w:t>with opportunities to disrupt global finance and perhaps weaken America’s status</w:t>
      </w:r>
      <w:r w:rsidRPr="003B430E">
        <w:rPr>
          <w:sz w:val="16"/>
        </w:rPr>
        <w:t>. A more ominous threat originates from states intent on increasing diversification of foreign currency holdings, establishing alternatives to the dollar for international trade, or engaging financial warfare against the United States.</w:t>
      </w:r>
    </w:p>
    <w:p w:rsidR="00BF0C20" w:rsidRPr="00FD0E79" w:rsidRDefault="00BF0C20" w:rsidP="00BF0C20"/>
    <w:p w:rsidR="00FB0357" w:rsidRPr="00FB0357" w:rsidRDefault="00FB0357" w:rsidP="00FB0357"/>
    <w:sectPr w:rsidR="00FB0357" w:rsidRPr="00FB0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Times New Roman (Body CS)">
    <w:altName w:val="Times New Roman"/>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altName w:val="Yu Gothic"/>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Minion Pro">
    <w:altName w:val="Cambria"/>
    <w:panose1 w:val="00000000000000000000"/>
    <w:charset w:val="00"/>
    <w:family w:val="roman"/>
    <w:notTrueType/>
    <w:pitch w:val="variable"/>
    <w:sig w:usb0="00000001" w:usb1="5000E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altName w:val="Perpetua"/>
    <w:charset w:val="00"/>
    <w:family w:val="auto"/>
    <w:pitch w:val="variable"/>
    <w:sig w:usb0="80000067" w:usb1="00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EAF6A2E"/>
    <w:multiLevelType w:val="hybridMultilevel"/>
    <w:tmpl w:val="57C6D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B53736"/>
    <w:multiLevelType w:val="hybridMultilevel"/>
    <w:tmpl w:val="BD563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B0357"/>
    <w:rsid w:val="000129E8"/>
    <w:rsid w:val="000139A3"/>
    <w:rsid w:val="00053B93"/>
    <w:rsid w:val="00093341"/>
    <w:rsid w:val="00100833"/>
    <w:rsid w:val="00104529"/>
    <w:rsid w:val="00105942"/>
    <w:rsid w:val="00107396"/>
    <w:rsid w:val="00144A4C"/>
    <w:rsid w:val="00152BD9"/>
    <w:rsid w:val="001543D1"/>
    <w:rsid w:val="00176AB0"/>
    <w:rsid w:val="00177B7D"/>
    <w:rsid w:val="0018322D"/>
    <w:rsid w:val="001B5776"/>
    <w:rsid w:val="001E4EE5"/>
    <w:rsid w:val="001E527A"/>
    <w:rsid w:val="001F78CE"/>
    <w:rsid w:val="00251FC7"/>
    <w:rsid w:val="002855A7"/>
    <w:rsid w:val="002B146A"/>
    <w:rsid w:val="002B290B"/>
    <w:rsid w:val="002B5E17"/>
    <w:rsid w:val="00315690"/>
    <w:rsid w:val="00316B75"/>
    <w:rsid w:val="00325646"/>
    <w:rsid w:val="003460F2"/>
    <w:rsid w:val="0038158C"/>
    <w:rsid w:val="003902BA"/>
    <w:rsid w:val="003A09E2"/>
    <w:rsid w:val="00404D84"/>
    <w:rsid w:val="00407037"/>
    <w:rsid w:val="004350ED"/>
    <w:rsid w:val="004605D6"/>
    <w:rsid w:val="004C60E8"/>
    <w:rsid w:val="004E3579"/>
    <w:rsid w:val="004E728B"/>
    <w:rsid w:val="004F2731"/>
    <w:rsid w:val="004F39E0"/>
    <w:rsid w:val="00502D36"/>
    <w:rsid w:val="00537BD5"/>
    <w:rsid w:val="0055358A"/>
    <w:rsid w:val="0057268A"/>
    <w:rsid w:val="005C37DB"/>
    <w:rsid w:val="005D2912"/>
    <w:rsid w:val="0060286C"/>
    <w:rsid w:val="006065BD"/>
    <w:rsid w:val="00626F8F"/>
    <w:rsid w:val="00645FA9"/>
    <w:rsid w:val="00647866"/>
    <w:rsid w:val="00665003"/>
    <w:rsid w:val="006A2AD0"/>
    <w:rsid w:val="006B2E70"/>
    <w:rsid w:val="006C2375"/>
    <w:rsid w:val="006D4ECC"/>
    <w:rsid w:val="006E7FB4"/>
    <w:rsid w:val="00706BC4"/>
    <w:rsid w:val="00722258"/>
    <w:rsid w:val="007243E5"/>
    <w:rsid w:val="007444C7"/>
    <w:rsid w:val="00745EE9"/>
    <w:rsid w:val="00766EA0"/>
    <w:rsid w:val="007A2226"/>
    <w:rsid w:val="007F5B66"/>
    <w:rsid w:val="00823A1C"/>
    <w:rsid w:val="00845B9D"/>
    <w:rsid w:val="00851C4E"/>
    <w:rsid w:val="00860984"/>
    <w:rsid w:val="008B3ECB"/>
    <w:rsid w:val="008B4E85"/>
    <w:rsid w:val="008C1B2E"/>
    <w:rsid w:val="008D3BF6"/>
    <w:rsid w:val="0091627E"/>
    <w:rsid w:val="00933879"/>
    <w:rsid w:val="0097032B"/>
    <w:rsid w:val="009D2EAD"/>
    <w:rsid w:val="009D3769"/>
    <w:rsid w:val="009D54B2"/>
    <w:rsid w:val="009D7FC5"/>
    <w:rsid w:val="009E1922"/>
    <w:rsid w:val="009F7ED2"/>
    <w:rsid w:val="00A43865"/>
    <w:rsid w:val="00A93661"/>
    <w:rsid w:val="00A95652"/>
    <w:rsid w:val="00AC0AB8"/>
    <w:rsid w:val="00AD2366"/>
    <w:rsid w:val="00B21630"/>
    <w:rsid w:val="00B33C6D"/>
    <w:rsid w:val="00B4508F"/>
    <w:rsid w:val="00B55AD5"/>
    <w:rsid w:val="00B8057C"/>
    <w:rsid w:val="00BD6238"/>
    <w:rsid w:val="00BF0C20"/>
    <w:rsid w:val="00BF593B"/>
    <w:rsid w:val="00BF773A"/>
    <w:rsid w:val="00BF7E81"/>
    <w:rsid w:val="00C10473"/>
    <w:rsid w:val="00C13773"/>
    <w:rsid w:val="00C17CC8"/>
    <w:rsid w:val="00C83417"/>
    <w:rsid w:val="00C9604F"/>
    <w:rsid w:val="00CA19AA"/>
    <w:rsid w:val="00CC5298"/>
    <w:rsid w:val="00CD736E"/>
    <w:rsid w:val="00CD798D"/>
    <w:rsid w:val="00CE161E"/>
    <w:rsid w:val="00CE5E41"/>
    <w:rsid w:val="00CF59A8"/>
    <w:rsid w:val="00D05528"/>
    <w:rsid w:val="00D325A9"/>
    <w:rsid w:val="00D36A8A"/>
    <w:rsid w:val="00D61409"/>
    <w:rsid w:val="00D6691E"/>
    <w:rsid w:val="00D71170"/>
    <w:rsid w:val="00DA1C92"/>
    <w:rsid w:val="00DA25D4"/>
    <w:rsid w:val="00DA6538"/>
    <w:rsid w:val="00DC3B44"/>
    <w:rsid w:val="00DD63BC"/>
    <w:rsid w:val="00E15E75"/>
    <w:rsid w:val="00E23B48"/>
    <w:rsid w:val="00E471C3"/>
    <w:rsid w:val="00E5262C"/>
    <w:rsid w:val="00EB2A69"/>
    <w:rsid w:val="00EC7DC4"/>
    <w:rsid w:val="00ED30CF"/>
    <w:rsid w:val="00F176EF"/>
    <w:rsid w:val="00F45E10"/>
    <w:rsid w:val="00F6364A"/>
    <w:rsid w:val="00F9113A"/>
    <w:rsid w:val="00FB035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5DE50D0"/>
  <w15:chartTrackingRefBased/>
  <w15:docId w15:val="{9512AB69-FCF3-4B3A-8218-B8C59BA20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6"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471C3"/>
    <w:pPr>
      <w:spacing w:after="0" w:line="240" w:lineRule="auto"/>
    </w:pPr>
    <w:rPr>
      <w:rFonts w:ascii="Georgia" w:hAnsi="Georgia"/>
    </w:rPr>
  </w:style>
  <w:style w:type="paragraph" w:styleId="Heading1">
    <w:name w:val="heading 1"/>
    <w:aliases w:val="Pocket,ALEX,Heading 1 Char1,Heading,Heading 1 Char1 Char,Heading 1 Char Char Char,Heading 1 Char Char,Heading 1 Char1 Char Char,Heading 1 Char Char Char Char,Heading 1 Char2 Char Char Char Char,Heading 1 Char Char1 Char Char Char Char,Block Na"/>
    <w:basedOn w:val="Normal"/>
    <w:next w:val="Normal"/>
    <w:link w:val="Heading1Char"/>
    <w:qFormat/>
    <w:rsid w:val="00E471C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Heading 2 Char Char Char Char Char Char,Char2,Heading 2 Char Char1,Heading 2 Char Char2 Char,Heading 2 Char1 Ch,Char Char Char Char Char Char,Tag of Card,1,2,BlockText,BLOCK,CD Tag,cite_tag,tag,Heading 2 Char1 Char,Heading 2 Char Char Char,T"/>
    <w:basedOn w:val="Normal"/>
    <w:next w:val="Normal"/>
    <w:link w:val="Heading2Char"/>
    <w:uiPriority w:val="1"/>
    <w:unhideWhenUsed/>
    <w:qFormat/>
    <w:rsid w:val="00E471C3"/>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6"/>
    <w:unhideWhenUsed/>
    <w:qFormat/>
    <w:rsid w:val="00E471C3"/>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Card,tags,No Spacing21,CD - Cite,ta,t"/>
    <w:basedOn w:val="Normal"/>
    <w:next w:val="Normal"/>
    <w:link w:val="Heading4Char"/>
    <w:uiPriority w:val="3"/>
    <w:unhideWhenUsed/>
    <w:qFormat/>
    <w:rsid w:val="00E471C3"/>
    <w:pPr>
      <w:keepNext/>
      <w:keepLines/>
      <w:spacing w:before="120"/>
      <w:outlineLvl w:val="3"/>
    </w:pPr>
    <w:rPr>
      <w:rFonts w:eastAsiaTheme="majorEastAsia" w:cstheme="majorBidi"/>
      <w:b/>
      <w:iCs/>
    </w:rPr>
  </w:style>
  <w:style w:type="paragraph" w:styleId="Heading5">
    <w:name w:val="heading 5"/>
    <w:basedOn w:val="Normal"/>
    <w:next w:val="Normal"/>
    <w:link w:val="Heading5Char"/>
    <w:uiPriority w:val="9"/>
    <w:qFormat/>
    <w:rsid w:val="00152BD9"/>
    <w:pPr>
      <w:widowControl w:val="0"/>
      <w:outlineLvl w:val="4"/>
    </w:pPr>
    <w:rPr>
      <w:rFonts w:eastAsia="Calibri" w:cs="Times New Roman"/>
      <w:szCs w:val="26"/>
    </w:rPr>
  </w:style>
  <w:style w:type="paragraph" w:styleId="Heading6">
    <w:name w:val="heading 6"/>
    <w:basedOn w:val="Normal"/>
    <w:next w:val="Normal"/>
    <w:link w:val="Heading6Char"/>
    <w:uiPriority w:val="9"/>
    <w:qFormat/>
    <w:rsid w:val="00152BD9"/>
    <w:pPr>
      <w:tabs>
        <w:tab w:val="left" w:pos="9450"/>
      </w:tabs>
      <w:spacing w:before="240" w:after="60"/>
      <w:outlineLvl w:val="5"/>
    </w:pPr>
    <w:rPr>
      <w:rFonts w:ascii="Times New Roman" w:eastAsia="Calibri" w:hAnsi="Times New Roman" w:cs="Times New Roman"/>
      <w:b/>
      <w:bCs/>
    </w:rPr>
  </w:style>
  <w:style w:type="paragraph" w:styleId="Heading7">
    <w:name w:val="heading 7"/>
    <w:basedOn w:val="Normal"/>
    <w:next w:val="Normal"/>
    <w:link w:val="Heading7Char"/>
    <w:qFormat/>
    <w:rsid w:val="00152BD9"/>
    <w:pPr>
      <w:tabs>
        <w:tab w:val="left" w:pos="9450"/>
      </w:tabs>
      <w:spacing w:before="240" w:after="60"/>
      <w:outlineLvl w:val="6"/>
    </w:pPr>
    <w:rPr>
      <w:rFonts w:ascii="Times New Roman" w:eastAsia="Calibri" w:hAnsi="Times New Roman" w:cs="Times New Roman"/>
      <w:sz w:val="24"/>
    </w:rPr>
  </w:style>
  <w:style w:type="paragraph" w:styleId="Heading8">
    <w:name w:val="heading 8"/>
    <w:basedOn w:val="Normal"/>
    <w:next w:val="Normal"/>
    <w:link w:val="Heading8Char"/>
    <w:uiPriority w:val="9"/>
    <w:qFormat/>
    <w:rsid w:val="00152BD9"/>
    <w:pPr>
      <w:tabs>
        <w:tab w:val="left" w:pos="9450"/>
      </w:tabs>
      <w:spacing w:before="240" w:after="60"/>
      <w:outlineLvl w:val="7"/>
    </w:pPr>
    <w:rPr>
      <w:rFonts w:ascii="Times New Roman" w:eastAsia="Calibri" w:hAnsi="Times New Roman" w:cs="Times New Roman"/>
      <w:i/>
      <w:iCs/>
      <w:sz w:val="24"/>
    </w:rPr>
  </w:style>
  <w:style w:type="paragraph" w:styleId="Heading9">
    <w:name w:val="heading 9"/>
    <w:basedOn w:val="Normal"/>
    <w:next w:val="Normal"/>
    <w:link w:val="Heading9Char"/>
    <w:qFormat/>
    <w:rsid w:val="00152BD9"/>
    <w:pPr>
      <w:tabs>
        <w:tab w:val="left" w:pos="9450"/>
      </w:tabs>
      <w:spacing w:before="240" w:after="60"/>
      <w:outlineLvl w:val="8"/>
    </w:pPr>
    <w:rPr>
      <w:rFonts w:ascii="Arial" w:eastAsia="Calibri" w:hAnsi="Arial" w:cs="Arial"/>
    </w:rPr>
  </w:style>
  <w:style w:type="character" w:default="1" w:styleId="DefaultParagraphFont">
    <w:name w:val="Default Paragraph Font"/>
    <w:uiPriority w:val="1"/>
    <w:semiHidden/>
    <w:unhideWhenUsed/>
    <w:rsid w:val="00E471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71C3"/>
  </w:style>
  <w:style w:type="character" w:customStyle="1" w:styleId="Heading1Char">
    <w:name w:val="Heading 1 Char"/>
    <w:aliases w:val="Pocket Char,ALEX Char,Heading 1 Char1 Char1,Heading Char,Heading 1 Char1 Char Char1,Heading 1 Char Char Char Char1,Heading 1 Char Char Char1,Heading 1 Char1 Char Char Char,Heading 1 Char Char Char Char Char,Block Na Char"/>
    <w:basedOn w:val="DefaultParagraphFont"/>
    <w:link w:val="Heading1"/>
    <w:rsid w:val="00E471C3"/>
    <w:rPr>
      <w:rFonts w:ascii="Georgia" w:eastAsiaTheme="majorEastAsia" w:hAnsi="Georgia" w:cstheme="majorBidi"/>
      <w:b/>
      <w:caps/>
      <w:sz w:val="52"/>
      <w:szCs w:val="32"/>
    </w:rPr>
  </w:style>
  <w:style w:type="character" w:customStyle="1" w:styleId="Heading2Char">
    <w:name w:val="Heading 2 Char"/>
    <w:aliases w:val="Hat Char,Heading 2 Char Char Char Char Char Char Char,Char2 Char,Heading 2 Char Char1 Char,Heading 2 Char Char2 Char Char,Heading 2 Char1 Ch Char,Tag of Card Char,1 Char,2 Char,BlockText Char,BLOCK Char,tag Char1,Heading 2 Char1 Char Char1"/>
    <w:basedOn w:val="DefaultParagraphFont"/>
    <w:link w:val="Heading2"/>
    <w:uiPriority w:val="1"/>
    <w:rsid w:val="00E471C3"/>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6"/>
    <w:rsid w:val="00E471C3"/>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E471C3"/>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E471C3"/>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471C3"/>
    <w:rPr>
      <w:b/>
      <w:bCs/>
      <w:sz w:val="22"/>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8."/>
    <w:basedOn w:val="DefaultParagraphFont"/>
    <w:uiPriority w:val="6"/>
    <w:qFormat/>
    <w:rsid w:val="00E471C3"/>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TAG ,TA"/>
    <w:basedOn w:val="DefaultParagraphFont"/>
    <w:uiPriority w:val="99"/>
    <w:unhideWhenUsed/>
    <w:rsid w:val="00E471C3"/>
    <w:rPr>
      <w:color w:val="auto"/>
      <w:u w:val="none"/>
    </w:rPr>
  </w:style>
  <w:style w:type="character" w:styleId="FollowedHyperlink">
    <w:name w:val="FollowedHyperlink"/>
    <w:basedOn w:val="DefaultParagraphFont"/>
    <w:uiPriority w:val="99"/>
    <w:unhideWhenUsed/>
    <w:rsid w:val="00E471C3"/>
    <w:rPr>
      <w:color w:val="auto"/>
      <w:u w:val="none"/>
    </w:rPr>
  </w:style>
  <w:style w:type="paragraph" w:customStyle="1" w:styleId="textbold">
    <w:name w:val="text bold"/>
    <w:basedOn w:val="Normal"/>
    <w:link w:val="Emphasis"/>
    <w:uiPriority w:val="7"/>
    <w:qFormat/>
    <w:rsid w:val="00A43865"/>
    <w:pPr>
      <w:ind w:left="720"/>
      <w:jc w:val="both"/>
    </w:pPr>
    <w:rPr>
      <w:b/>
      <w:iCs/>
      <w:u w:val="single"/>
      <w:bdr w:val="single" w:sz="4" w:space="0" w:color="auto"/>
    </w:rPr>
  </w:style>
  <w:style w:type="paragraph" w:customStyle="1" w:styleId="Analytic">
    <w:name w:val="Analytic"/>
    <w:basedOn w:val="Normal"/>
    <w:link w:val="AnalyticChar"/>
    <w:uiPriority w:val="4"/>
    <w:qFormat/>
    <w:rsid w:val="00A43865"/>
    <w:pPr>
      <w:spacing w:before="40"/>
      <w:outlineLvl w:val="3"/>
    </w:pPr>
    <w:rPr>
      <w:b/>
      <w:sz w:val="26"/>
    </w:rPr>
  </w:style>
  <w:style w:type="character" w:customStyle="1" w:styleId="AnalyticChar">
    <w:name w:val="Analytic Char"/>
    <w:basedOn w:val="DefaultParagraphFont"/>
    <w:link w:val="Analytic"/>
    <w:uiPriority w:val="4"/>
    <w:rsid w:val="00A43865"/>
    <w:rPr>
      <w:rFonts w:ascii="Georgia" w:hAnsi="Georgia"/>
      <w:b/>
      <w:sz w:val="26"/>
    </w:rPr>
  </w:style>
  <w:style w:type="character" w:customStyle="1" w:styleId="m-5741597242490756161gmail-field-content">
    <w:name w:val="m_-5741597242490756161gmail-field-content"/>
    <w:basedOn w:val="DefaultParagraphFont"/>
    <w:rsid w:val="00A43865"/>
  </w:style>
  <w:style w:type="paragraph" w:styleId="DocumentMap">
    <w:name w:val="Document Map"/>
    <w:basedOn w:val="Normal"/>
    <w:link w:val="DocumentMapChar"/>
    <w:uiPriority w:val="99"/>
    <w:unhideWhenUsed/>
    <w:rsid w:val="00A43865"/>
    <w:rPr>
      <w:rFonts w:ascii="Lucida Grande" w:hAnsi="Lucida Grande" w:cs="Lucida Grande"/>
    </w:rPr>
  </w:style>
  <w:style w:type="character" w:customStyle="1" w:styleId="DocumentMapChar">
    <w:name w:val="Document Map Char"/>
    <w:basedOn w:val="DefaultParagraphFont"/>
    <w:link w:val="DocumentMap"/>
    <w:uiPriority w:val="99"/>
    <w:rsid w:val="00A43865"/>
    <w:rPr>
      <w:rFonts w:ascii="Lucida Grande" w:hAnsi="Lucida Grande" w:cs="Lucida Grande"/>
    </w:rPr>
  </w:style>
  <w:style w:type="paragraph" w:customStyle="1" w:styleId="Analytics">
    <w:name w:val="Analytics"/>
    <w:basedOn w:val="Normal"/>
    <w:link w:val="AnalyticsChar"/>
    <w:uiPriority w:val="4"/>
    <w:qFormat/>
    <w:rsid w:val="00A43865"/>
    <w:pPr>
      <w:spacing w:before="120" w:after="280"/>
    </w:pPr>
  </w:style>
  <w:style w:type="paragraph" w:customStyle="1" w:styleId="UnderlinePara">
    <w:name w:val="Underline Para"/>
    <w:basedOn w:val="Normal"/>
    <w:uiPriority w:val="6"/>
    <w:qFormat/>
    <w:rsid w:val="00A43865"/>
    <w:pPr>
      <w:widowControl w:val="0"/>
      <w:suppressAutoHyphens/>
      <w:spacing w:after="200"/>
      <w:contextualSpacing/>
    </w:pPr>
    <w:rPr>
      <w:rFonts w:cs="Times New Roman (Body CS)"/>
      <w:szCs w:val="24"/>
      <w:u w:val="single"/>
    </w:rPr>
  </w:style>
  <w:style w:type="character" w:styleId="UnresolvedMention">
    <w:name w:val="Unresolved Mention"/>
    <w:basedOn w:val="DefaultParagraphFont"/>
    <w:uiPriority w:val="99"/>
    <w:semiHidden/>
    <w:unhideWhenUsed/>
    <w:rsid w:val="00A43865"/>
    <w:rPr>
      <w:color w:val="605E5C"/>
      <w:shd w:val="clear" w:color="auto" w:fill="E1DFDD"/>
    </w:rPr>
  </w:style>
  <w:style w:type="character" w:customStyle="1" w:styleId="term">
    <w:name w:val="term"/>
    <w:basedOn w:val="DefaultParagraphFont"/>
    <w:rsid w:val="00A43865"/>
  </w:style>
  <w:style w:type="character" w:customStyle="1" w:styleId="underline">
    <w:name w:val="underline"/>
    <w:qFormat/>
    <w:rsid w:val="00A43865"/>
    <w:rPr>
      <w:u w:val="single"/>
    </w:rPr>
  </w:style>
  <w:style w:type="paragraph" w:styleId="ListParagraph">
    <w:name w:val="List Paragraph"/>
    <w:basedOn w:val="Normal"/>
    <w:uiPriority w:val="34"/>
    <w:qFormat/>
    <w:rsid w:val="00A43865"/>
    <w:pPr>
      <w:ind w:left="720"/>
      <w:contextualSpacing/>
    </w:pPr>
  </w:style>
  <w:style w:type="paragraph" w:customStyle="1" w:styleId="Emphasis1">
    <w:name w:val="Emphasis1"/>
    <w:basedOn w:val="Normal"/>
    <w:autoRedefine/>
    <w:uiPriority w:val="7"/>
    <w:qFormat/>
    <w:rsid w:val="00A43865"/>
    <w:pPr>
      <w:pBdr>
        <w:top w:val="single" w:sz="4" w:space="1" w:color="auto"/>
        <w:left w:val="single" w:sz="4" w:space="4" w:color="auto"/>
        <w:bottom w:val="single" w:sz="4" w:space="1" w:color="auto"/>
        <w:right w:val="single" w:sz="4" w:space="4" w:color="auto"/>
      </w:pBdr>
      <w:ind w:left="720"/>
      <w:jc w:val="both"/>
    </w:pPr>
    <w:rPr>
      <w:rFonts w:ascii="Calibri" w:hAnsi="Calibri"/>
      <w:b/>
      <w:iCs/>
      <w:szCs w:val="24"/>
      <w:u w:val="single"/>
    </w:rPr>
  </w:style>
  <w:style w:type="paragraph" w:customStyle="1" w:styleId="evidencetext">
    <w:name w:val="evidence text"/>
    <w:basedOn w:val="Normal"/>
    <w:link w:val="evidencetextChar1"/>
    <w:qFormat/>
    <w:rsid w:val="00A43865"/>
    <w:pPr>
      <w:ind w:left="432" w:right="432"/>
    </w:pPr>
    <w:rPr>
      <w:rFonts w:ascii="Arial" w:hAnsi="Arial" w:cs="Arial"/>
      <w:color w:val="000000"/>
      <w:lang w:val="x-none" w:eastAsia="x-none"/>
    </w:rPr>
  </w:style>
  <w:style w:type="character" w:customStyle="1" w:styleId="evidencetextChar1">
    <w:name w:val="evidence text Char1"/>
    <w:link w:val="evidencetext"/>
    <w:rsid w:val="00A43865"/>
    <w:rPr>
      <w:rFonts w:ascii="Arial" w:hAnsi="Arial" w:cs="Arial"/>
      <w:color w:val="000000"/>
      <w:lang w:val="x-none" w:eastAsia="x-none"/>
    </w:rPr>
  </w:style>
  <w:style w:type="character" w:customStyle="1" w:styleId="TitleChar">
    <w:name w:val="Title Char"/>
    <w:aliases w:val="Cites and Cards Char,UNDERLINE Char,Bold Underlined Char,title Char,Block Heading Char,Read This Char,Non Read Text Char,title Char1"/>
    <w:link w:val="Title"/>
    <w:qFormat/>
    <w:locked/>
    <w:rsid w:val="001E4EE5"/>
    <w:rPr>
      <w:rFonts w:ascii="Arial" w:eastAsia="Calibri" w:hAnsi="Arial" w:cs="Times New Roman"/>
      <w:bCs/>
      <w:u w:val="single"/>
    </w:rPr>
  </w:style>
  <w:style w:type="paragraph" w:styleId="Title">
    <w:name w:val="Title"/>
    <w:aliases w:val="Cites and Cards,UNDERLINE,Bold Underlined,title,Block Heading,Read This,Non Read Text"/>
    <w:basedOn w:val="Normal"/>
    <w:next w:val="Normal"/>
    <w:link w:val="TitleChar"/>
    <w:qFormat/>
    <w:rsid w:val="001E4EE5"/>
    <w:pPr>
      <w:pBdr>
        <w:bottom w:val="single" w:sz="8" w:space="4" w:color="4F81BD"/>
      </w:pBdr>
      <w:spacing w:after="300"/>
      <w:contextualSpacing/>
    </w:pPr>
    <w:rPr>
      <w:rFonts w:ascii="Arial" w:eastAsia="Calibri" w:hAnsi="Arial" w:cs="Times New Roman"/>
      <w:bCs/>
      <w:u w:val="single"/>
    </w:rPr>
  </w:style>
  <w:style w:type="character" w:customStyle="1" w:styleId="TitleChar1">
    <w:name w:val="Title Char1"/>
    <w:basedOn w:val="DefaultParagraphFont"/>
    <w:uiPriority w:val="6"/>
    <w:rsid w:val="001E4EE5"/>
    <w:rPr>
      <w:rFonts w:asciiTheme="majorHAnsi" w:eastAsiaTheme="majorEastAsia" w:hAnsiTheme="majorHAnsi" w:cstheme="majorBidi"/>
      <w:spacing w:val="-10"/>
      <w:kern w:val="28"/>
      <w:sz w:val="56"/>
      <w:szCs w:val="56"/>
    </w:rPr>
  </w:style>
  <w:style w:type="character" w:styleId="IntenseEmphasis">
    <w:name w:val="Intense Emphasis"/>
    <w:aliases w:val="Intense Emphasis11111,Heading 3 Char Char1 Char,9.5 pt,FUCK THIS FONT Char,Intense Emphasis1111,Italic,Intense Emphasis21,Citation Char Char Char Char Char,Citation Char1 Char Char Char"/>
    <w:link w:val="FUCKTHISFONT"/>
    <w:qFormat/>
    <w:rsid w:val="001E4EE5"/>
    <w:rPr>
      <w:u w:val="single"/>
    </w:rPr>
  </w:style>
  <w:style w:type="paragraph" w:customStyle="1" w:styleId="FUCKTHISFONT">
    <w:name w:val="FUCK THIS FONT"/>
    <w:basedOn w:val="Normal"/>
    <w:link w:val="IntenseEmphasis"/>
    <w:rsid w:val="001E4EE5"/>
    <w:pPr>
      <w:autoSpaceDE w:val="0"/>
      <w:autoSpaceDN w:val="0"/>
      <w:adjustRightInd w:val="0"/>
      <w:jc w:val="both"/>
    </w:pPr>
    <w:rPr>
      <w:rFonts w:asciiTheme="minorHAnsi" w:hAnsiTheme="minorHAnsi"/>
      <w:u w:val="single"/>
    </w:rPr>
  </w:style>
  <w:style w:type="paragraph" w:customStyle="1" w:styleId="card">
    <w:name w:val="card"/>
    <w:aliases w:val="Medium Grid 21"/>
    <w:basedOn w:val="Normal"/>
    <w:next w:val="Normal"/>
    <w:link w:val="cardChar"/>
    <w:uiPriority w:val="6"/>
    <w:qFormat/>
    <w:rsid w:val="00E471C3"/>
    <w:pPr>
      <w:ind w:left="288" w:right="288"/>
    </w:pPr>
    <w:rPr>
      <w:rFonts w:eastAsia="Times New Roman"/>
    </w:rPr>
  </w:style>
  <w:style w:type="character" w:customStyle="1" w:styleId="cardChar">
    <w:name w:val="card Char"/>
    <w:link w:val="card"/>
    <w:uiPriority w:val="6"/>
    <w:rsid w:val="00E471C3"/>
    <w:rPr>
      <w:rFonts w:ascii="Georgia" w:eastAsia="Times New Roman" w:hAnsi="Georgia"/>
    </w:rPr>
  </w:style>
  <w:style w:type="character" w:customStyle="1" w:styleId="StyleStyleBoldUnderlineUnderlineapple-style-span6ptBoldK">
    <w:name w:val="Style Style Bold UnderlineUnderlineapple-style-span + 6 ptBoldK..."/>
    <w:basedOn w:val="DefaultParagraphFont"/>
    <w:rsid w:val="00053B93"/>
    <w:rPr>
      <w:b w:val="0"/>
      <w:bCs w:val="0"/>
      <w:sz w:val="22"/>
      <w:u w:val="single"/>
      <w:bdr w:val="none" w:sz="0" w:space="0" w:color="auto"/>
    </w:rPr>
  </w:style>
  <w:style w:type="character" w:customStyle="1" w:styleId="Heading5Char">
    <w:name w:val="Heading 5 Char"/>
    <w:basedOn w:val="DefaultParagraphFont"/>
    <w:link w:val="Heading5"/>
    <w:uiPriority w:val="9"/>
    <w:rsid w:val="00152BD9"/>
    <w:rPr>
      <w:rFonts w:ascii="Georgia" w:eastAsia="Calibri" w:hAnsi="Georgia" w:cs="Times New Roman"/>
      <w:szCs w:val="26"/>
    </w:rPr>
  </w:style>
  <w:style w:type="character" w:customStyle="1" w:styleId="Heading6Char">
    <w:name w:val="Heading 6 Char"/>
    <w:basedOn w:val="DefaultParagraphFont"/>
    <w:link w:val="Heading6"/>
    <w:uiPriority w:val="9"/>
    <w:rsid w:val="00152BD9"/>
    <w:rPr>
      <w:rFonts w:ascii="Times New Roman" w:eastAsia="Calibri" w:hAnsi="Times New Roman" w:cs="Times New Roman"/>
      <w:b/>
      <w:bCs/>
    </w:rPr>
  </w:style>
  <w:style w:type="character" w:customStyle="1" w:styleId="Heading7Char">
    <w:name w:val="Heading 7 Char"/>
    <w:basedOn w:val="DefaultParagraphFont"/>
    <w:link w:val="Heading7"/>
    <w:rsid w:val="00152BD9"/>
    <w:rPr>
      <w:rFonts w:ascii="Times New Roman" w:eastAsia="Calibri" w:hAnsi="Times New Roman" w:cs="Times New Roman"/>
      <w:sz w:val="24"/>
    </w:rPr>
  </w:style>
  <w:style w:type="character" w:customStyle="1" w:styleId="Heading8Char">
    <w:name w:val="Heading 8 Char"/>
    <w:basedOn w:val="DefaultParagraphFont"/>
    <w:link w:val="Heading8"/>
    <w:uiPriority w:val="9"/>
    <w:rsid w:val="00152BD9"/>
    <w:rPr>
      <w:rFonts w:ascii="Times New Roman" w:eastAsia="Calibri" w:hAnsi="Times New Roman" w:cs="Times New Roman"/>
      <w:i/>
      <w:iCs/>
      <w:sz w:val="24"/>
    </w:rPr>
  </w:style>
  <w:style w:type="character" w:customStyle="1" w:styleId="Heading9Char">
    <w:name w:val="Heading 9 Char"/>
    <w:basedOn w:val="DefaultParagraphFont"/>
    <w:link w:val="Heading9"/>
    <w:rsid w:val="00152BD9"/>
    <w:rPr>
      <w:rFonts w:ascii="Arial" w:eastAsia="Calibri" w:hAnsi="Arial" w:cs="Arial"/>
    </w:rPr>
  </w:style>
  <w:style w:type="paragraph" w:styleId="Header">
    <w:name w:val="header"/>
    <w:aliases w:val="Header 1,Header Char2,Header Char1 Char,Header Char Char Char,Header Char Char1,Char Char Char1,Header Char2 Char Char Char,Header Char1 Char1 Char Char Char,Header Char Char Char1 Char Char Char"/>
    <w:basedOn w:val="Normal"/>
    <w:link w:val="HeaderChar"/>
    <w:uiPriority w:val="99"/>
    <w:unhideWhenUsed/>
    <w:qFormat/>
    <w:rsid w:val="00152BD9"/>
    <w:pPr>
      <w:tabs>
        <w:tab w:val="center" w:pos="4680"/>
        <w:tab w:val="right" w:pos="9360"/>
      </w:tabs>
    </w:pPr>
    <w:rPr>
      <w:rFonts w:eastAsia="Calibri" w:cs="Times New Roman"/>
    </w:r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152BD9"/>
    <w:rPr>
      <w:rFonts w:ascii="Georgia" w:eastAsia="Calibri" w:hAnsi="Georgia" w:cs="Times New Roman"/>
    </w:rPr>
  </w:style>
  <w:style w:type="paragraph" w:customStyle="1" w:styleId="Default">
    <w:name w:val="Default"/>
    <w:basedOn w:val="Normal"/>
    <w:rsid w:val="00152BD9"/>
    <w:pPr>
      <w:autoSpaceDE w:val="0"/>
      <w:autoSpaceDN w:val="0"/>
      <w:adjustRightInd w:val="0"/>
      <w:spacing w:after="200" w:line="276" w:lineRule="auto"/>
    </w:pPr>
    <w:rPr>
      <w:rFonts w:eastAsia="Calibri" w:cs="AKDPE C+ Utopia"/>
      <w:szCs w:val="24"/>
    </w:rPr>
  </w:style>
  <w:style w:type="paragraph" w:styleId="Footer">
    <w:name w:val="footer"/>
    <w:basedOn w:val="Normal"/>
    <w:link w:val="FooterChar"/>
    <w:uiPriority w:val="99"/>
    <w:unhideWhenUsed/>
    <w:rsid w:val="00152BD9"/>
    <w:pPr>
      <w:tabs>
        <w:tab w:val="center" w:pos="4680"/>
        <w:tab w:val="right" w:pos="9360"/>
      </w:tabs>
    </w:pPr>
    <w:rPr>
      <w:rFonts w:eastAsia="Calibri" w:cs="Times New Roman"/>
    </w:rPr>
  </w:style>
  <w:style w:type="character" w:customStyle="1" w:styleId="FooterChar">
    <w:name w:val="Footer Char"/>
    <w:basedOn w:val="DefaultParagraphFont"/>
    <w:link w:val="Footer"/>
    <w:uiPriority w:val="99"/>
    <w:rsid w:val="00152BD9"/>
    <w:rPr>
      <w:rFonts w:ascii="Georgia" w:eastAsia="Calibri" w:hAnsi="Georgia" w:cs="Times New Roman"/>
    </w:rPr>
  </w:style>
  <w:style w:type="paragraph" w:styleId="List">
    <w:name w:val="List"/>
    <w:basedOn w:val="Normal"/>
    <w:uiPriority w:val="99"/>
    <w:unhideWhenUsed/>
    <w:rsid w:val="00152BD9"/>
    <w:pPr>
      <w:contextualSpacing/>
    </w:pPr>
    <w:rPr>
      <w:rFonts w:eastAsia="Calibri" w:cs="Times New Roman"/>
    </w:rPr>
  </w:style>
  <w:style w:type="paragraph" w:customStyle="1" w:styleId="PageHeaderLine1">
    <w:name w:val="PageHeaderLine1"/>
    <w:basedOn w:val="Normal"/>
    <w:rsid w:val="00152BD9"/>
    <w:pPr>
      <w:tabs>
        <w:tab w:val="right" w:pos="10800"/>
      </w:tabs>
    </w:pPr>
    <w:rPr>
      <w:rFonts w:eastAsia="Calibri" w:cs="Times New Roman"/>
      <w:b/>
    </w:rPr>
  </w:style>
  <w:style w:type="paragraph" w:customStyle="1" w:styleId="PageHeaderLine2">
    <w:name w:val="PageHeaderLine2"/>
    <w:basedOn w:val="Normal"/>
    <w:next w:val="Normal"/>
    <w:rsid w:val="00152BD9"/>
    <w:pPr>
      <w:tabs>
        <w:tab w:val="right" w:pos="10800"/>
      </w:tabs>
      <w:spacing w:line="480" w:lineRule="auto"/>
    </w:pPr>
    <w:rPr>
      <w:rFonts w:eastAsia="Calibri" w:cs="Times New Roman"/>
      <w:b/>
    </w:rPr>
  </w:style>
  <w:style w:type="character" w:customStyle="1" w:styleId="Heading2Char1">
    <w:name w:val="Heading 2 Char1"/>
    <w:aliases w:val="Heading 2 Char Char,tag Char,Heading 2 Char1 Char Char Char Char, Char Char Char Char Char Char Char,Heading 2 Char Char1 Char Char,Tags Char,Heading 2 Char2"/>
    <w:qFormat/>
    <w:rsid w:val="00152BD9"/>
    <w:rPr>
      <w:rFonts w:ascii="Garamond" w:hAnsi="Garamond"/>
      <w:b/>
      <w:szCs w:val="28"/>
      <w:lang w:val="en-US" w:eastAsia="en-US" w:bidi="ar-SA"/>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152BD9"/>
    <w:rPr>
      <w:rFonts w:eastAsia="Calibri" w:cs="Times New Roman"/>
    </w:rPr>
  </w:style>
  <w:style w:type="character" w:styleId="PageNumber">
    <w:name w:val="page number"/>
    <w:aliases w:val="card ununderlined"/>
    <w:uiPriority w:val="99"/>
    <w:rsid w:val="00152BD9"/>
  </w:style>
  <w:style w:type="character" w:customStyle="1" w:styleId="verdana">
    <w:name w:val="verdana"/>
    <w:rsid w:val="00152BD9"/>
  </w:style>
  <w:style w:type="paragraph" w:customStyle="1" w:styleId="loose">
    <w:name w:val="loose"/>
    <w:basedOn w:val="Normal"/>
    <w:rsid w:val="00152BD9"/>
    <w:pPr>
      <w:spacing w:before="100" w:beforeAutospacing="1" w:after="100" w:afterAutospacing="1"/>
    </w:pPr>
    <w:rPr>
      <w:rFonts w:ascii="Times" w:eastAsia="Calibri" w:hAnsi="Times" w:cs="Times New Roman"/>
      <w:szCs w:val="20"/>
    </w:rPr>
  </w:style>
  <w:style w:type="character" w:customStyle="1" w:styleId="blue">
    <w:name w:val="blue"/>
    <w:rsid w:val="00152BD9"/>
  </w:style>
  <w:style w:type="character" w:customStyle="1" w:styleId="hit">
    <w:name w:val="hit"/>
    <w:rsid w:val="00152BD9"/>
  </w:style>
  <w:style w:type="character" w:customStyle="1" w:styleId="ssl3">
    <w:name w:val="ss_l3"/>
    <w:rsid w:val="00152BD9"/>
  </w:style>
  <w:style w:type="character" w:customStyle="1" w:styleId="ssl4">
    <w:name w:val="ss_l4"/>
    <w:rsid w:val="00152BD9"/>
  </w:style>
  <w:style w:type="paragraph" w:styleId="TOC1">
    <w:name w:val="toc 1"/>
    <w:aliases w:val="Index Basic"/>
    <w:basedOn w:val="Normal"/>
    <w:next w:val="Normal"/>
    <w:autoRedefine/>
    <w:rsid w:val="00152BD9"/>
    <w:rPr>
      <w:rFonts w:ascii="Times New Roman" w:eastAsia="Calibri" w:hAnsi="Times New Roman" w:cs="Times New Roman"/>
      <w:color w:val="000000"/>
    </w:rPr>
  </w:style>
  <w:style w:type="paragraph" w:customStyle="1" w:styleId="UnderlinedCard">
    <w:name w:val="Underlined Card"/>
    <w:basedOn w:val="Normal"/>
    <w:rsid w:val="00152BD9"/>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152BD9"/>
    <w:rPr>
      <w:rFonts w:ascii="Palatino Linotype" w:hAnsi="Palatino Linotype"/>
      <w:u w:val="single"/>
      <w:lang w:val="en-US" w:eastAsia="en-US" w:bidi="ar-SA"/>
    </w:rPr>
  </w:style>
  <w:style w:type="character" w:customStyle="1" w:styleId="pmterms1">
    <w:name w:val="pmterms1"/>
    <w:rsid w:val="00152BD9"/>
  </w:style>
  <w:style w:type="character" w:customStyle="1" w:styleId="pmterms12">
    <w:name w:val="pmterms12"/>
    <w:rsid w:val="00152BD9"/>
    <w:rPr>
      <w:b/>
      <w:bCs/>
      <w:i w:val="0"/>
      <w:iCs w:val="0"/>
      <w:color w:val="000000"/>
    </w:rPr>
  </w:style>
  <w:style w:type="paragraph" w:styleId="z-TopofForm">
    <w:name w:val="HTML Top of Form"/>
    <w:basedOn w:val="Normal"/>
    <w:next w:val="Normal"/>
    <w:link w:val="z-TopofFormChar"/>
    <w:hidden/>
    <w:rsid w:val="00152BD9"/>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rsid w:val="00152BD9"/>
    <w:rPr>
      <w:rFonts w:ascii="Arial" w:eastAsia="Calibri" w:hAnsi="Arial" w:cs="Arial"/>
      <w:vanish/>
      <w:sz w:val="16"/>
      <w:szCs w:val="16"/>
    </w:rPr>
  </w:style>
  <w:style w:type="paragraph" w:styleId="z-BottomofForm">
    <w:name w:val="HTML Bottom of Form"/>
    <w:basedOn w:val="Normal"/>
    <w:next w:val="Normal"/>
    <w:link w:val="z-BottomofFormChar"/>
    <w:hidden/>
    <w:rsid w:val="00152BD9"/>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rsid w:val="00152BD9"/>
    <w:rPr>
      <w:rFonts w:ascii="Arial" w:eastAsia="Calibri" w:hAnsi="Arial" w:cs="Arial"/>
      <w:vanish/>
      <w:sz w:val="16"/>
      <w:szCs w:val="16"/>
    </w:rPr>
  </w:style>
  <w:style w:type="character" w:customStyle="1" w:styleId="pmterms11">
    <w:name w:val="pmterms11"/>
    <w:rsid w:val="00152BD9"/>
    <w:rPr>
      <w:b/>
      <w:bCs/>
      <w:i w:val="0"/>
      <w:iCs w:val="0"/>
      <w:color w:val="000000"/>
    </w:rPr>
  </w:style>
  <w:style w:type="paragraph" w:styleId="BodyText2">
    <w:name w:val="Body Text 2"/>
    <w:basedOn w:val="Normal"/>
    <w:link w:val="BodyText2Char"/>
    <w:uiPriority w:val="99"/>
    <w:rsid w:val="00152BD9"/>
    <w:rPr>
      <w:rFonts w:ascii="Times New Roman" w:eastAsia="Calibri" w:hAnsi="Times New Roman" w:cs="Times New Roman"/>
      <w:b/>
      <w:bCs/>
      <w:color w:val="000000"/>
      <w:sz w:val="24"/>
    </w:rPr>
  </w:style>
  <w:style w:type="character" w:customStyle="1" w:styleId="BodyText2Char">
    <w:name w:val="Body Text 2 Char"/>
    <w:basedOn w:val="DefaultParagraphFont"/>
    <w:link w:val="BodyText2"/>
    <w:uiPriority w:val="99"/>
    <w:rsid w:val="00152BD9"/>
    <w:rPr>
      <w:rFonts w:ascii="Times New Roman" w:eastAsia="Calibri" w:hAnsi="Times New Roman" w:cs="Times New Roman"/>
      <w:b/>
      <w:bCs/>
      <w:color w:val="000000"/>
      <w:sz w:val="24"/>
    </w:rPr>
  </w:style>
  <w:style w:type="character" w:styleId="Strong">
    <w:name w:val="Strong"/>
    <w:aliases w:val="Citation Char Char1 Char Char Char Char Char,Cut,8 pt font"/>
    <w:uiPriority w:val="22"/>
    <w:qFormat/>
    <w:rsid w:val="00152BD9"/>
    <w:rPr>
      <w:b/>
      <w:bCs/>
    </w:rPr>
  </w:style>
  <w:style w:type="character" w:customStyle="1" w:styleId="Title1">
    <w:name w:val="Title1"/>
    <w:rsid w:val="00152BD9"/>
  </w:style>
  <w:style w:type="character" w:customStyle="1" w:styleId="term1">
    <w:name w:val="term1"/>
    <w:rsid w:val="00152BD9"/>
    <w:rPr>
      <w:b/>
      <w:bCs/>
    </w:rPr>
  </w:style>
  <w:style w:type="character" w:customStyle="1" w:styleId="pmterms31">
    <w:name w:val="pmterms31"/>
    <w:rsid w:val="00152BD9"/>
    <w:rPr>
      <w:b/>
      <w:bCs/>
      <w:i w:val="0"/>
      <w:iCs w:val="0"/>
      <w:color w:val="000000"/>
    </w:rPr>
  </w:style>
  <w:style w:type="paragraph" w:styleId="BodyText">
    <w:name w:val="Body Text"/>
    <w:basedOn w:val="Normal"/>
    <w:link w:val="BodyTextChar"/>
    <w:uiPriority w:val="99"/>
    <w:qFormat/>
    <w:rsid w:val="00152BD9"/>
    <w:pPr>
      <w:jc w:val="center"/>
    </w:pPr>
    <w:rPr>
      <w:rFonts w:ascii="Times New Roman" w:eastAsia="Calibri" w:hAnsi="Times New Roman" w:cs="Times New Roman"/>
      <w:sz w:val="24"/>
    </w:rPr>
  </w:style>
  <w:style w:type="character" w:customStyle="1" w:styleId="BodyTextChar">
    <w:name w:val="Body Text Char"/>
    <w:basedOn w:val="DefaultParagraphFont"/>
    <w:link w:val="BodyText"/>
    <w:uiPriority w:val="99"/>
    <w:rsid w:val="00152BD9"/>
    <w:rPr>
      <w:rFonts w:ascii="Times New Roman" w:eastAsia="Calibri" w:hAnsi="Times New Roman" w:cs="Times New Roman"/>
      <w:sz w:val="24"/>
    </w:rPr>
  </w:style>
  <w:style w:type="paragraph" w:customStyle="1" w:styleId="DebateCiteCharChar">
    <w:name w:val="Debate Cite Char Char"/>
    <w:basedOn w:val="Normal"/>
    <w:autoRedefine/>
    <w:rsid w:val="00152BD9"/>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152BD9"/>
    <w:rPr>
      <w:b/>
      <w:sz w:val="32"/>
      <w:szCs w:val="32"/>
      <w:lang w:val="en-US" w:eastAsia="en-US" w:bidi="ar-SA"/>
    </w:rPr>
  </w:style>
  <w:style w:type="paragraph" w:styleId="BodyTextFirstIndent">
    <w:name w:val="Body Text First Indent"/>
    <w:basedOn w:val="BodyText"/>
    <w:link w:val="BodyTextFirstIndentChar"/>
    <w:rsid w:val="00152BD9"/>
    <w:pPr>
      <w:spacing w:after="120"/>
      <w:ind w:firstLine="210"/>
      <w:jc w:val="left"/>
    </w:pPr>
  </w:style>
  <w:style w:type="character" w:customStyle="1" w:styleId="BodyTextFirstIndentChar">
    <w:name w:val="Body Text First Indent Char"/>
    <w:basedOn w:val="BodyTextChar"/>
    <w:link w:val="BodyTextFirstIndent"/>
    <w:rsid w:val="00152BD9"/>
    <w:rPr>
      <w:rFonts w:ascii="Times New Roman" w:eastAsia="Calibri" w:hAnsi="Times New Roman" w:cs="Times New Roman"/>
      <w:sz w:val="24"/>
    </w:rPr>
  </w:style>
  <w:style w:type="paragraph" w:customStyle="1" w:styleId="PageHeading">
    <w:name w:val="Page Heading"/>
    <w:basedOn w:val="Heading2"/>
    <w:rsid w:val="00152BD9"/>
    <w:pPr>
      <w:widowControl w:val="0"/>
    </w:pPr>
    <w:rPr>
      <w:rFonts w:ascii="Times New Roman" w:eastAsia="Times New Roman" w:hAnsi="Times New Roman" w:cs="Arial"/>
      <w:sz w:val="32"/>
      <w:szCs w:val="16"/>
    </w:rPr>
  </w:style>
  <w:style w:type="paragraph" w:customStyle="1" w:styleId="DebateHeader">
    <w:name w:val="Debate Header"/>
    <w:basedOn w:val="TOC1"/>
    <w:autoRedefine/>
    <w:rsid w:val="00152BD9"/>
    <w:pPr>
      <w:jc w:val="center"/>
      <w:outlineLvl w:val="0"/>
    </w:pPr>
    <w:rPr>
      <w:b/>
      <w:color w:val="auto"/>
      <w:sz w:val="32"/>
      <w:szCs w:val="32"/>
      <w:u w:val="single"/>
    </w:rPr>
  </w:style>
  <w:style w:type="paragraph" w:styleId="HTMLPreformatted">
    <w:name w:val="HTML Preformatted"/>
    <w:basedOn w:val="Normal"/>
    <w:link w:val="HTMLPreformattedChar"/>
    <w:rsid w:val="00152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152BD9"/>
    <w:rPr>
      <w:rFonts w:ascii="Courier New" w:eastAsia="Calibri" w:hAnsi="Courier New" w:cs="Courier New"/>
      <w:color w:val="000000"/>
      <w:szCs w:val="20"/>
    </w:rPr>
  </w:style>
  <w:style w:type="paragraph" w:customStyle="1" w:styleId="Tagandcite">
    <w:name w:val="Tag and cite"/>
    <w:basedOn w:val="Normal"/>
    <w:autoRedefine/>
    <w:rsid w:val="00152BD9"/>
    <w:rPr>
      <w:rFonts w:ascii="Times New Roman" w:eastAsia="Calibri" w:hAnsi="Times New Roman" w:cs="Times New Roman"/>
      <w:color w:val="333333"/>
    </w:rPr>
  </w:style>
  <w:style w:type="paragraph" w:customStyle="1" w:styleId="TagandCite0">
    <w:name w:val="Tag and Cite"/>
    <w:basedOn w:val="Normal"/>
    <w:autoRedefine/>
    <w:rsid w:val="00152BD9"/>
    <w:rPr>
      <w:rFonts w:ascii="Times New Roman" w:eastAsia="Calibri" w:hAnsi="Times New Roman" w:cs="Times New Roman"/>
      <w:color w:val="333333"/>
    </w:rPr>
  </w:style>
  <w:style w:type="character" w:customStyle="1" w:styleId="TagandCiteChar">
    <w:name w:val="Tag and Cite Char"/>
    <w:rsid w:val="00152BD9"/>
    <w:rPr>
      <w:color w:val="333333"/>
      <w:sz w:val="22"/>
      <w:szCs w:val="22"/>
      <w:lang w:val="en-US" w:eastAsia="en-US" w:bidi="ar-SA"/>
    </w:rPr>
  </w:style>
  <w:style w:type="paragraph" w:customStyle="1" w:styleId="StyleTagandCiteFranklinGothicDemi">
    <w:name w:val="Style Tag and Cite + Franklin Gothic Demi"/>
    <w:basedOn w:val="TagandCite0"/>
    <w:autoRedefine/>
    <w:rsid w:val="00152BD9"/>
    <w:rPr>
      <w:rFonts w:ascii="Franklin Gothic Demi" w:hAnsi="Franklin Gothic Demi"/>
      <w:b/>
      <w:caps/>
      <w:sz w:val="24"/>
      <w:szCs w:val="24"/>
    </w:rPr>
  </w:style>
  <w:style w:type="paragraph" w:styleId="BodyText3">
    <w:name w:val="Body Text 3"/>
    <w:basedOn w:val="Normal"/>
    <w:link w:val="BodyText3Char"/>
    <w:rsid w:val="00152BD9"/>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152BD9"/>
    <w:rPr>
      <w:rFonts w:ascii="Times New Roman" w:eastAsia="Calibri" w:hAnsi="Times New Roman"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152BD9"/>
    <w:rPr>
      <w:bCs/>
    </w:rPr>
  </w:style>
  <w:style w:type="character" w:customStyle="1" w:styleId="Style10ptBold">
    <w:name w:val="Style 10 pt Bold"/>
    <w:rsid w:val="00152BD9"/>
    <w:rPr>
      <w:b/>
      <w:bCs/>
      <w:sz w:val="20"/>
    </w:rPr>
  </w:style>
  <w:style w:type="paragraph" w:styleId="Date">
    <w:name w:val="Date"/>
    <w:basedOn w:val="Normal"/>
    <w:next w:val="Normal"/>
    <w:link w:val="DateChar"/>
    <w:rsid w:val="00152BD9"/>
    <w:rPr>
      <w:rFonts w:ascii="Times New Roman" w:eastAsia="Calibri" w:hAnsi="Times New Roman" w:cs="Times New Roman"/>
      <w:sz w:val="24"/>
    </w:rPr>
  </w:style>
  <w:style w:type="character" w:customStyle="1" w:styleId="DateChar">
    <w:name w:val="Date Char"/>
    <w:basedOn w:val="DefaultParagraphFont"/>
    <w:link w:val="Date"/>
    <w:rsid w:val="00152BD9"/>
    <w:rPr>
      <w:rFonts w:ascii="Times New Roman" w:eastAsia="Calibri" w:hAnsi="Times New Roman" w:cs="Times New Roman"/>
      <w:sz w:val="24"/>
    </w:rPr>
  </w:style>
  <w:style w:type="paragraph" w:styleId="BodyTextIndent2">
    <w:name w:val="Body Text Indent 2"/>
    <w:basedOn w:val="Normal"/>
    <w:link w:val="BodyTextIndent2Char"/>
    <w:rsid w:val="00152BD9"/>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152BD9"/>
    <w:rPr>
      <w:rFonts w:ascii="Times New Roman" w:eastAsia="Calibri" w:hAnsi="Times New Roman" w:cs="Times New Roman"/>
      <w:sz w:val="24"/>
    </w:rPr>
  </w:style>
  <w:style w:type="character" w:customStyle="1" w:styleId="text9">
    <w:name w:val="text9"/>
    <w:rsid w:val="00152BD9"/>
  </w:style>
  <w:style w:type="character" w:customStyle="1" w:styleId="text21">
    <w:name w:val="text21"/>
    <w:rsid w:val="00152BD9"/>
  </w:style>
  <w:style w:type="character" w:customStyle="1" w:styleId="text19">
    <w:name w:val="text19"/>
    <w:rsid w:val="00152BD9"/>
  </w:style>
  <w:style w:type="paragraph" w:customStyle="1" w:styleId="BlockTitle">
    <w:name w:val="Block Title"/>
    <w:basedOn w:val="Normal"/>
    <w:link w:val="BlockTitleChar"/>
    <w:qFormat/>
    <w:rsid w:val="00152BD9"/>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TagChar3">
    <w:name w:val="Tag Char3"/>
    <w:rsid w:val="00152BD9"/>
    <w:rPr>
      <w:rFonts w:ascii="Palatino Linotype" w:hAnsi="Palatino Linotype"/>
      <w:b/>
      <w:sz w:val="24"/>
      <w:szCs w:val="24"/>
      <w:lang w:val="en-US" w:eastAsia="en-US" w:bidi="ar-SA"/>
    </w:rPr>
  </w:style>
  <w:style w:type="paragraph" w:customStyle="1" w:styleId="TagCite">
    <w:name w:val="Tag/Cite"/>
    <w:basedOn w:val="Normal"/>
    <w:rsid w:val="00152BD9"/>
    <w:pPr>
      <w:widowControl w:val="0"/>
      <w:autoSpaceDE w:val="0"/>
      <w:autoSpaceDN w:val="0"/>
      <w:adjustRightInd w:val="0"/>
    </w:pPr>
    <w:rPr>
      <w:rFonts w:ascii="Times New Roman" w:eastAsia="Calibri" w:hAnsi="Times New Roman" w:cs="Times New Roman"/>
      <w:b/>
      <w:szCs w:val="20"/>
    </w:rPr>
  </w:style>
  <w:style w:type="character" w:customStyle="1" w:styleId="cite">
    <w:name w:val="cite"/>
    <w:aliases w:val="Underlined Text Char,Citation Char Char Char1,cites Char Char"/>
    <w:rsid w:val="00152BD9"/>
    <w:rPr>
      <w:b/>
      <w:bCs w:val="0"/>
      <w:sz w:val="24"/>
    </w:rPr>
  </w:style>
  <w:style w:type="paragraph" w:customStyle="1" w:styleId="CiteCard">
    <w:name w:val="Cite/Card"/>
    <w:basedOn w:val="Normal"/>
    <w:rsid w:val="00152BD9"/>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rsid w:val="00152BD9"/>
    <w:rPr>
      <w:rFonts w:ascii="Times New Roman" w:eastAsia="Calibri" w:hAnsi="Times New Roman" w:cs="Times New Roman"/>
      <w:b/>
      <w:sz w:val="24"/>
      <w:szCs w:val="20"/>
    </w:rPr>
  </w:style>
  <w:style w:type="character" w:customStyle="1" w:styleId="term2">
    <w:name w:val="term2"/>
    <w:rsid w:val="00152BD9"/>
    <w:rPr>
      <w:b/>
      <w:bCs/>
    </w:rPr>
  </w:style>
  <w:style w:type="character" w:customStyle="1" w:styleId="Author">
    <w:name w:val="Author"/>
    <w:rsid w:val="00152BD9"/>
    <w:rPr>
      <w:b/>
      <w:sz w:val="24"/>
    </w:rPr>
  </w:style>
  <w:style w:type="paragraph" w:customStyle="1" w:styleId="title-bold-medium">
    <w:name w:val="title-bold-medium"/>
    <w:basedOn w:val="Normal"/>
    <w:rsid w:val="00152BD9"/>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152BD9"/>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52BD9"/>
    <w:pPr>
      <w:ind w:left="229" w:right="229"/>
    </w:pPr>
    <w:rPr>
      <w:rFonts w:ascii="Verdana" w:eastAsia="Calibri" w:hAnsi="Verdana" w:cs="Times New Roman"/>
      <w:sz w:val="16"/>
      <w:szCs w:val="20"/>
    </w:rPr>
  </w:style>
  <w:style w:type="character" w:customStyle="1" w:styleId="CardTagChar">
    <w:name w:val="Card Tag Char"/>
    <w:rsid w:val="00152BD9"/>
    <w:rPr>
      <w:rFonts w:ascii="Arial Narrow" w:hAnsi="Arial Narrow"/>
      <w:b/>
      <w:sz w:val="24"/>
      <w:szCs w:val="24"/>
      <w:lang w:val="en-US" w:eastAsia="en-US" w:bidi="ar-SA"/>
    </w:rPr>
  </w:style>
  <w:style w:type="paragraph" w:customStyle="1" w:styleId="CardTag">
    <w:name w:val="Card Tag"/>
    <w:basedOn w:val="Normal"/>
    <w:autoRedefine/>
    <w:rsid w:val="00152BD9"/>
    <w:rPr>
      <w:rFonts w:ascii="Arial Narrow" w:eastAsia="Calibri" w:hAnsi="Arial Narrow" w:cs="Times New Roman"/>
      <w:b/>
      <w:sz w:val="24"/>
    </w:rPr>
  </w:style>
  <w:style w:type="paragraph" w:customStyle="1" w:styleId="BlockTitle2">
    <w:name w:val="Block Title2"/>
    <w:basedOn w:val="Normal"/>
    <w:rsid w:val="00152BD9"/>
    <w:pPr>
      <w:spacing w:after="240"/>
      <w:jc w:val="center"/>
    </w:pPr>
    <w:rPr>
      <w:rFonts w:ascii="Arial" w:eastAsia="Calibri" w:hAnsi="Arial" w:cs="Times New Roman"/>
      <w:b/>
      <w:sz w:val="28"/>
      <w:szCs w:val="20"/>
    </w:rPr>
  </w:style>
  <w:style w:type="paragraph" w:styleId="NormalIndent">
    <w:name w:val="Normal Indent"/>
    <w:basedOn w:val="Normal"/>
    <w:rsid w:val="00152BD9"/>
    <w:pPr>
      <w:ind w:left="720"/>
    </w:pPr>
    <w:rPr>
      <w:rFonts w:ascii="Times New Roman" w:eastAsia="Calibri" w:hAnsi="Times New Roman" w:cs="Times New Roman"/>
      <w:szCs w:val="20"/>
    </w:rPr>
  </w:style>
  <w:style w:type="character" w:customStyle="1" w:styleId="ToReadChar">
    <w:name w:val="To Read Char"/>
    <w:rsid w:val="00152BD9"/>
    <w:rPr>
      <w:rFonts w:ascii="Verdana" w:hAnsi="Verdana"/>
      <w:b/>
      <w:szCs w:val="24"/>
      <w:u w:val="single"/>
      <w:lang w:val="en-US" w:eastAsia="en-US" w:bidi="ar-SA"/>
    </w:rPr>
  </w:style>
  <w:style w:type="character" w:customStyle="1" w:styleId="ToReadCharChar">
    <w:name w:val="To Read Char Char"/>
    <w:rsid w:val="00152BD9"/>
    <w:rPr>
      <w:rFonts w:ascii="Verdana" w:hAnsi="Verdana"/>
      <w:b/>
      <w:szCs w:val="24"/>
      <w:u w:val="single"/>
      <w:lang w:val="en-US" w:eastAsia="en-US" w:bidi="ar-SA"/>
    </w:rPr>
  </w:style>
  <w:style w:type="paragraph" w:customStyle="1" w:styleId="BLOCKTITLE0">
    <w:name w:val="BLOCK TITLE"/>
    <w:basedOn w:val="Heading1"/>
    <w:rsid w:val="00152BD9"/>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152BD9"/>
    <w:rPr>
      <w:b/>
      <w:szCs w:val="24"/>
      <w:u w:val="single"/>
      <w:lang w:val="en-US" w:eastAsia="en-US" w:bidi="ar-SA"/>
    </w:rPr>
  </w:style>
  <w:style w:type="character" w:customStyle="1" w:styleId="UnderlineChar1">
    <w:name w:val="Underline Char1"/>
    <w:aliases w:val="Cards + Font: 12 pt Char1"/>
    <w:rsid w:val="00152BD9"/>
    <w:rPr>
      <w:szCs w:val="24"/>
      <w:u w:val="single"/>
      <w:lang w:val="en-US" w:eastAsia="en-US" w:bidi="ar-SA"/>
    </w:rPr>
  </w:style>
  <w:style w:type="character" w:styleId="HTMLTypewriter">
    <w:name w:val="HTML Typewriter"/>
    <w:rsid w:val="00152BD9"/>
    <w:rPr>
      <w:rFonts w:ascii="Courier New" w:eastAsia="Arial Unicode MS" w:hAnsi="Courier New" w:cs="Courier New" w:hint="default"/>
      <w:sz w:val="20"/>
      <w:szCs w:val="20"/>
    </w:rPr>
  </w:style>
  <w:style w:type="paragraph" w:styleId="EnvelopeReturn">
    <w:name w:val="envelope return"/>
    <w:basedOn w:val="Normal"/>
    <w:rsid w:val="00152BD9"/>
    <w:rPr>
      <w:rFonts w:ascii="Arial" w:eastAsia="Calibri" w:hAnsi="Arial" w:cs="Arial"/>
      <w:sz w:val="24"/>
      <w:szCs w:val="20"/>
    </w:rPr>
  </w:style>
  <w:style w:type="paragraph" w:styleId="EnvelopeAddress">
    <w:name w:val="envelope address"/>
    <w:basedOn w:val="Normal"/>
    <w:rsid w:val="00152BD9"/>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152BD9"/>
  </w:style>
  <w:style w:type="character" w:customStyle="1" w:styleId="author0">
    <w:name w:val="author"/>
    <w:rsid w:val="00152BD9"/>
  </w:style>
  <w:style w:type="character" w:customStyle="1" w:styleId="bio">
    <w:name w:val="bio"/>
    <w:rsid w:val="00152BD9"/>
  </w:style>
  <w:style w:type="character" w:customStyle="1" w:styleId="storytextstyle">
    <w:name w:val="storytextstyle"/>
    <w:rsid w:val="00152BD9"/>
  </w:style>
  <w:style w:type="character" w:customStyle="1" w:styleId="cardunderlinedCharChar">
    <w:name w:val="card underlined Char Char"/>
    <w:rsid w:val="00152BD9"/>
    <w:rPr>
      <w:rFonts w:ascii="Arial" w:hAnsi="Arial"/>
      <w:sz w:val="22"/>
      <w:szCs w:val="24"/>
      <w:u w:val="single"/>
      <w:lang w:val="en-US" w:eastAsia="en-US" w:bidi="ar-SA"/>
    </w:rPr>
  </w:style>
  <w:style w:type="character" w:customStyle="1" w:styleId="Style1Char">
    <w:name w:val="Style1 Char"/>
    <w:rsid w:val="00152BD9"/>
    <w:rPr>
      <w:rFonts w:ascii="Book Antiqua" w:hAnsi="Book Antiqua"/>
      <w:sz w:val="16"/>
      <w:szCs w:val="16"/>
      <w:lang w:val="en-US" w:eastAsia="en-US" w:bidi="ar-SA"/>
    </w:rPr>
  </w:style>
  <w:style w:type="character" w:customStyle="1" w:styleId="Style2Char">
    <w:name w:val="Style2 Char"/>
    <w:rsid w:val="00152BD9"/>
    <w:rPr>
      <w:rFonts w:ascii="Book Antiqua" w:hAnsi="Book Antiqua"/>
      <w:u w:val="thick"/>
      <w:lang w:val="en-US" w:eastAsia="en-US" w:bidi="ar-SA"/>
    </w:rPr>
  </w:style>
  <w:style w:type="character" w:customStyle="1" w:styleId="SmallChar">
    <w:name w:val="Small Char"/>
    <w:aliases w:val="No Spacing Char,Read stuff Char,ClearFormatting Char,Dont use Char,Card Format Char,No Spacing3 Char,No Spacing1 Char1,CD - Cite Char,Debate Text Char1,No Spacing2 Char1,No Spacing11 Char1"/>
    <w:rsid w:val="00152BD9"/>
    <w:rPr>
      <w:rFonts w:ascii="Book Antiqua" w:hAnsi="Book Antiqua"/>
      <w:sz w:val="16"/>
      <w:szCs w:val="24"/>
      <w:lang w:val="en-US" w:eastAsia="en-US" w:bidi="ar-SA"/>
    </w:rPr>
  </w:style>
  <w:style w:type="character" w:customStyle="1" w:styleId="UnderlinedChar">
    <w:name w:val="Underlined Char"/>
    <w:rsid w:val="00152BD9"/>
    <w:rPr>
      <w:rFonts w:ascii="Book Antiqua" w:hAnsi="Book Antiqua"/>
      <w:u w:val="thick"/>
      <w:lang w:val="en-US" w:eastAsia="en-US" w:bidi="ar-SA"/>
    </w:rPr>
  </w:style>
  <w:style w:type="character" w:customStyle="1" w:styleId="Style2Char1">
    <w:name w:val="Style2 Char1"/>
    <w:rsid w:val="00152BD9"/>
    <w:rPr>
      <w:rFonts w:ascii="Book Antiqua" w:hAnsi="Book Antiqua"/>
      <w:szCs w:val="24"/>
      <w:u w:val="thick"/>
      <w:lang w:val="en-US" w:eastAsia="en-US" w:bidi="ar-SA"/>
    </w:rPr>
  </w:style>
  <w:style w:type="character" w:customStyle="1" w:styleId="Style1Char1">
    <w:name w:val="Style1 Char1"/>
    <w:rsid w:val="00152BD9"/>
    <w:rPr>
      <w:rFonts w:ascii="Book Antiqua" w:hAnsi="Book Antiqua"/>
      <w:sz w:val="16"/>
      <w:szCs w:val="16"/>
      <w:lang w:val="en-US" w:eastAsia="en-US" w:bidi="ar-SA"/>
    </w:rPr>
  </w:style>
  <w:style w:type="character" w:customStyle="1" w:styleId="articlehead21">
    <w:name w:val="articlehead21"/>
    <w:rsid w:val="00152BD9"/>
    <w:rPr>
      <w:rFonts w:ascii="Arial" w:hAnsi="Arial" w:cs="Arial" w:hint="default"/>
      <w:b/>
      <w:bCs/>
      <w:color w:val="660000"/>
      <w:sz w:val="20"/>
      <w:szCs w:val="20"/>
    </w:rPr>
  </w:style>
  <w:style w:type="paragraph" w:customStyle="1" w:styleId="shellscontentions">
    <w:name w:val="shells/contentions"/>
    <w:basedOn w:val="TagCite"/>
    <w:rsid w:val="00152BD9"/>
    <w:rPr>
      <w:sz w:val="24"/>
    </w:rPr>
  </w:style>
  <w:style w:type="character" w:customStyle="1" w:styleId="BoldandUnderlineChar2Char1">
    <w:name w:val="Bold and Underline Char2 Char1"/>
    <w:rsid w:val="00152BD9"/>
    <w:rPr>
      <w:b/>
      <w:szCs w:val="24"/>
      <w:u w:val="single"/>
      <w:lang w:val="en-US" w:eastAsia="en-US" w:bidi="ar-SA"/>
    </w:rPr>
  </w:style>
  <w:style w:type="character" w:customStyle="1" w:styleId="BoldUnderlineChar">
    <w:name w:val="BoldUnderline Char"/>
    <w:rsid w:val="00152BD9"/>
    <w:rPr>
      <w:b/>
      <w:szCs w:val="24"/>
      <w:u w:val="single"/>
      <w:lang w:val="en-US" w:eastAsia="en-US" w:bidi="ar-SA"/>
    </w:rPr>
  </w:style>
  <w:style w:type="paragraph" w:customStyle="1" w:styleId="TxBrp1">
    <w:name w:val="TxBr_p1"/>
    <w:basedOn w:val="Normal"/>
    <w:rsid w:val="00152BD9"/>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152BD9"/>
    <w:rPr>
      <w:b/>
      <w:lang w:val="en-US" w:eastAsia="en-US" w:bidi="ar-SA"/>
    </w:rPr>
  </w:style>
  <w:style w:type="character" w:customStyle="1" w:styleId="goohl0">
    <w:name w:val="goohl0"/>
    <w:rsid w:val="00152BD9"/>
  </w:style>
  <w:style w:type="character" w:customStyle="1" w:styleId="goohl2">
    <w:name w:val="goohl2"/>
    <w:rsid w:val="00152BD9"/>
  </w:style>
  <w:style w:type="character" w:customStyle="1" w:styleId="Normal1">
    <w:name w:val="Normal1"/>
    <w:rsid w:val="00152BD9"/>
  </w:style>
  <w:style w:type="paragraph" w:customStyle="1" w:styleId="BriefTitle1">
    <w:name w:val="Brief Title 1"/>
    <w:basedOn w:val="Normal"/>
    <w:rsid w:val="00152BD9"/>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rsid w:val="00152BD9"/>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rsid w:val="00152BD9"/>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152BD9"/>
    <w:rPr>
      <w:lang w:val="en-US" w:eastAsia="en-US" w:bidi="ar-SA"/>
    </w:rPr>
  </w:style>
  <w:style w:type="character" w:customStyle="1" w:styleId="BriefTitle1Char">
    <w:name w:val="Brief Title 1 Char"/>
    <w:rsid w:val="00152BD9"/>
    <w:rPr>
      <w:b/>
      <w:u w:val="single"/>
      <w:lang w:val="en-US" w:eastAsia="en-US" w:bidi="ar-SA"/>
    </w:rPr>
  </w:style>
  <w:style w:type="character" w:customStyle="1" w:styleId="TagCiteCharChar">
    <w:name w:val="Tag/Cite Char Char"/>
    <w:rsid w:val="00152BD9"/>
    <w:rPr>
      <w:b/>
      <w:lang w:val="en-US" w:eastAsia="en-US" w:bidi="ar-SA"/>
    </w:rPr>
  </w:style>
  <w:style w:type="paragraph" w:customStyle="1" w:styleId="SmallText">
    <w:name w:val="Small Text"/>
    <w:aliases w:val="Very Small Text"/>
    <w:basedOn w:val="Normal"/>
    <w:rsid w:val="00152BD9"/>
    <w:pPr>
      <w:widowControl w:val="0"/>
      <w:autoSpaceDE w:val="0"/>
      <w:autoSpaceDN w:val="0"/>
      <w:adjustRightInd w:val="0"/>
    </w:pPr>
    <w:rPr>
      <w:rFonts w:ascii="Times New Roman" w:eastAsia="Calibri" w:hAnsi="Times New Roman" w:cs="Times New Roman"/>
      <w:sz w:val="10"/>
      <w:szCs w:val="20"/>
    </w:rPr>
  </w:style>
  <w:style w:type="paragraph" w:customStyle="1" w:styleId="ShellTitles">
    <w:name w:val="ShellTitles"/>
    <w:basedOn w:val="Normal"/>
    <w:rsid w:val="00152BD9"/>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rsid w:val="00152BD9"/>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rsid w:val="00152BD9"/>
    <w:pPr>
      <w:spacing w:before="100" w:beforeAutospacing="1" w:after="100" w:afterAutospacing="1"/>
    </w:pPr>
    <w:rPr>
      <w:rFonts w:ascii="Times New Roman" w:eastAsia="Calibri" w:hAnsi="Times New Roman" w:cs="Times New Roman"/>
    </w:rPr>
  </w:style>
  <w:style w:type="character" w:customStyle="1" w:styleId="btx">
    <w:name w:val="btx"/>
    <w:rsid w:val="00152BD9"/>
  </w:style>
  <w:style w:type="character" w:customStyle="1" w:styleId="CardChar1">
    <w:name w:val="Card Char1"/>
    <w:rsid w:val="00152BD9"/>
    <w:rPr>
      <w:lang w:val="en-US" w:eastAsia="en-US" w:bidi="ar-SA"/>
    </w:rPr>
  </w:style>
  <w:style w:type="character" w:customStyle="1" w:styleId="SmallTextChar">
    <w:name w:val="Small Text Char"/>
    <w:rsid w:val="00152BD9"/>
    <w:rPr>
      <w:sz w:val="10"/>
      <w:lang w:val="en-US" w:eastAsia="en-US" w:bidi="ar-SA"/>
    </w:rPr>
  </w:style>
  <w:style w:type="character" w:customStyle="1" w:styleId="prodgeneral1">
    <w:name w:val="prodgeneral1"/>
    <w:rsid w:val="00152BD9"/>
    <w:rPr>
      <w:rFonts w:ascii="Verdana" w:hAnsi="Verdana" w:hint="default"/>
      <w:b w:val="0"/>
      <w:bCs w:val="0"/>
      <w:caps w:val="0"/>
      <w:color w:val="000000"/>
      <w:spacing w:val="0"/>
      <w:sz w:val="16"/>
      <w:szCs w:val="16"/>
    </w:rPr>
  </w:style>
  <w:style w:type="character" w:customStyle="1" w:styleId="standardcontent">
    <w:name w:val="standardcontent"/>
    <w:rsid w:val="00152BD9"/>
  </w:style>
  <w:style w:type="paragraph" w:customStyle="1" w:styleId="BoldUnderline">
    <w:name w:val="BoldUnderline"/>
    <w:basedOn w:val="Normal"/>
    <w:rsid w:val="00152BD9"/>
    <w:rPr>
      <w:rFonts w:ascii="Times New Roman" w:eastAsia="Calibri" w:hAnsi="Times New Roman" w:cs="Times New Roman"/>
      <w:b/>
      <w:u w:val="single"/>
    </w:rPr>
  </w:style>
  <w:style w:type="character" w:customStyle="1" w:styleId="texto11">
    <w:name w:val="texto11"/>
    <w:rsid w:val="00152BD9"/>
    <w:rPr>
      <w:rFonts w:ascii="Arial" w:hAnsi="Arial" w:cs="Arial" w:hint="default"/>
      <w:b w:val="0"/>
      <w:bCs w:val="0"/>
      <w:i w:val="0"/>
      <w:iCs w:val="0"/>
      <w:caps w:val="0"/>
      <w:color w:val="000000"/>
      <w:sz w:val="20"/>
      <w:szCs w:val="20"/>
    </w:rPr>
  </w:style>
  <w:style w:type="character" w:customStyle="1" w:styleId="date1">
    <w:name w:val="date1"/>
    <w:rsid w:val="00152BD9"/>
  </w:style>
  <w:style w:type="character" w:customStyle="1" w:styleId="summary1">
    <w:name w:val="summary1"/>
    <w:rsid w:val="00152BD9"/>
    <w:rPr>
      <w:rFonts w:ascii="Arial" w:hAnsi="Arial" w:cs="Arial" w:hint="default"/>
      <w:sz w:val="18"/>
      <w:szCs w:val="18"/>
    </w:rPr>
  </w:style>
  <w:style w:type="paragraph" w:customStyle="1" w:styleId="ToRead">
    <w:name w:val="To Read"/>
    <w:basedOn w:val="Normal"/>
    <w:rsid w:val="00152BD9"/>
    <w:pPr>
      <w:ind w:left="720"/>
    </w:pPr>
    <w:rPr>
      <w:rFonts w:ascii="Verdana" w:eastAsia="Calibri" w:hAnsi="Verdana" w:cs="Times New Roman"/>
      <w:b/>
      <w:u w:val="single"/>
    </w:rPr>
  </w:style>
  <w:style w:type="character" w:customStyle="1" w:styleId="text3">
    <w:name w:val="text3"/>
    <w:rsid w:val="00152BD9"/>
  </w:style>
  <w:style w:type="paragraph" w:customStyle="1" w:styleId="Style2">
    <w:name w:val="Style 2"/>
    <w:basedOn w:val="Normal"/>
    <w:rsid w:val="00152BD9"/>
    <w:pPr>
      <w:widowControl w:val="0"/>
      <w:ind w:left="216" w:hanging="144"/>
    </w:pPr>
    <w:rPr>
      <w:rFonts w:ascii="Times New Roman" w:eastAsia="Calibri" w:hAnsi="Times New Roman" w:cs="Times New Roman"/>
      <w:noProof/>
      <w:color w:val="000000"/>
      <w:szCs w:val="20"/>
    </w:rPr>
  </w:style>
  <w:style w:type="paragraph" w:customStyle="1" w:styleId="Style1">
    <w:name w:val="Style 1"/>
    <w:basedOn w:val="Normal"/>
    <w:rsid w:val="00152BD9"/>
    <w:pPr>
      <w:widowControl w:val="0"/>
      <w:ind w:firstLine="216"/>
      <w:jc w:val="both"/>
    </w:pPr>
    <w:rPr>
      <w:rFonts w:ascii="Times New Roman" w:eastAsia="Calibri" w:hAnsi="Times New Roman" w:cs="Times New Roman"/>
      <w:noProof/>
      <w:color w:val="000000"/>
      <w:szCs w:val="20"/>
    </w:rPr>
  </w:style>
  <w:style w:type="paragraph" w:customStyle="1" w:styleId="Style4">
    <w:name w:val="Style 4"/>
    <w:basedOn w:val="Normal"/>
    <w:rsid w:val="00152BD9"/>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152BD9"/>
  </w:style>
  <w:style w:type="paragraph" w:customStyle="1" w:styleId="TagChar1CharCharCharChar">
    <w:name w:val="Tag Char1 Char Char Char Char"/>
    <w:basedOn w:val="Normal"/>
    <w:rsid w:val="00152BD9"/>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rsid w:val="00152BD9"/>
    <w:pPr>
      <w:ind w:left="720" w:right="720"/>
    </w:pPr>
    <w:rPr>
      <w:rFonts w:ascii="Palatino Linotype" w:eastAsia="Calibri" w:hAnsi="Palatino Linotype" w:cs="Times New Roman"/>
      <w:sz w:val="12"/>
    </w:rPr>
  </w:style>
  <w:style w:type="paragraph" w:styleId="TOC3">
    <w:name w:val="toc 3"/>
    <w:basedOn w:val="Normal"/>
    <w:next w:val="Normal"/>
    <w:autoRedefine/>
    <w:rsid w:val="00152BD9"/>
    <w:pPr>
      <w:ind w:left="480"/>
    </w:pPr>
    <w:rPr>
      <w:rFonts w:ascii="Times New Roman" w:eastAsia="Calibri" w:hAnsi="Times New Roman" w:cs="Times New Roman"/>
      <w:color w:val="000000"/>
    </w:rPr>
  </w:style>
  <w:style w:type="paragraph" w:styleId="TOC4">
    <w:name w:val="toc 4"/>
    <w:basedOn w:val="Normal"/>
    <w:next w:val="Normal"/>
    <w:autoRedefine/>
    <w:rsid w:val="00152BD9"/>
    <w:pPr>
      <w:ind w:left="720"/>
    </w:pPr>
    <w:rPr>
      <w:rFonts w:ascii="Times New Roman" w:eastAsia="Calibri" w:hAnsi="Times New Roman" w:cs="Times New Roman"/>
      <w:color w:val="000000"/>
    </w:rPr>
  </w:style>
  <w:style w:type="paragraph" w:styleId="TOC5">
    <w:name w:val="toc 5"/>
    <w:basedOn w:val="Normal"/>
    <w:next w:val="Normal"/>
    <w:autoRedefine/>
    <w:rsid w:val="00152BD9"/>
    <w:pPr>
      <w:ind w:left="960"/>
    </w:pPr>
    <w:rPr>
      <w:rFonts w:ascii="Times New Roman" w:eastAsia="Calibri" w:hAnsi="Times New Roman" w:cs="Times New Roman"/>
      <w:color w:val="000000"/>
    </w:rPr>
  </w:style>
  <w:style w:type="paragraph" w:styleId="TOC6">
    <w:name w:val="toc 6"/>
    <w:basedOn w:val="Normal"/>
    <w:next w:val="Normal"/>
    <w:autoRedefine/>
    <w:rsid w:val="00152BD9"/>
    <w:pPr>
      <w:ind w:left="1200"/>
    </w:pPr>
    <w:rPr>
      <w:rFonts w:ascii="Times New Roman" w:eastAsia="Calibri" w:hAnsi="Times New Roman" w:cs="Times New Roman"/>
      <w:color w:val="000000"/>
    </w:rPr>
  </w:style>
  <w:style w:type="paragraph" w:styleId="TOC7">
    <w:name w:val="toc 7"/>
    <w:basedOn w:val="Normal"/>
    <w:next w:val="Normal"/>
    <w:autoRedefine/>
    <w:rsid w:val="00152BD9"/>
    <w:pPr>
      <w:ind w:left="1440"/>
    </w:pPr>
    <w:rPr>
      <w:rFonts w:ascii="Times New Roman" w:eastAsia="Calibri" w:hAnsi="Times New Roman" w:cs="Times New Roman"/>
      <w:color w:val="000000"/>
    </w:rPr>
  </w:style>
  <w:style w:type="paragraph" w:styleId="TOC8">
    <w:name w:val="toc 8"/>
    <w:basedOn w:val="Normal"/>
    <w:next w:val="Normal"/>
    <w:autoRedefine/>
    <w:rsid w:val="00152BD9"/>
    <w:pPr>
      <w:ind w:left="1680"/>
    </w:pPr>
    <w:rPr>
      <w:rFonts w:ascii="Times New Roman" w:eastAsia="Calibri" w:hAnsi="Times New Roman" w:cs="Times New Roman"/>
      <w:color w:val="000000"/>
    </w:rPr>
  </w:style>
  <w:style w:type="paragraph" w:styleId="TOC9">
    <w:name w:val="toc 9"/>
    <w:basedOn w:val="Normal"/>
    <w:next w:val="Normal"/>
    <w:autoRedefine/>
    <w:rsid w:val="00152BD9"/>
    <w:pPr>
      <w:ind w:left="1920"/>
    </w:pPr>
    <w:rPr>
      <w:rFonts w:ascii="Times New Roman" w:eastAsia="Calibri" w:hAnsi="Times New Roman" w:cs="Times New Roman"/>
      <w:color w:val="000000"/>
    </w:rPr>
  </w:style>
  <w:style w:type="character" w:customStyle="1" w:styleId="pmterms2">
    <w:name w:val="pmterms2"/>
    <w:rsid w:val="00152BD9"/>
  </w:style>
  <w:style w:type="paragraph" w:customStyle="1" w:styleId="CardFormat">
    <w:name w:val="Card Format"/>
    <w:basedOn w:val="Normal"/>
    <w:autoRedefine/>
    <w:rsid w:val="00152BD9"/>
    <w:pPr>
      <w:widowControl w:val="0"/>
      <w:autoSpaceDE w:val="0"/>
      <w:autoSpaceDN w:val="0"/>
      <w:adjustRightInd w:val="0"/>
    </w:pPr>
    <w:rPr>
      <w:rFonts w:ascii="Bookman Old Style" w:eastAsia="Calibri" w:hAnsi="Bookman Old Style" w:cs="Times New Roman"/>
      <w:szCs w:val="18"/>
    </w:rPr>
  </w:style>
  <w:style w:type="character" w:customStyle="1" w:styleId="TagChar1">
    <w:name w:val="Tag Char1"/>
    <w:aliases w:val=" Char Char Char Char, Char Char Char Char Char Char Char Char Char1, Char Char Char Char Char Char Char Char Char Char, Char Char Char Char Char Char Char Char1,TAG Char Char"/>
    <w:rsid w:val="00152BD9"/>
    <w:rPr>
      <w:rFonts w:ascii="Palatino Linotype" w:hAnsi="Palatino Linotype"/>
      <w:b/>
      <w:sz w:val="24"/>
      <w:szCs w:val="24"/>
      <w:lang w:val="en-US" w:eastAsia="en-US" w:bidi="ar-SA"/>
    </w:rPr>
  </w:style>
  <w:style w:type="paragraph" w:customStyle="1" w:styleId="Shrink">
    <w:name w:val="Shrink"/>
    <w:rsid w:val="00152BD9"/>
    <w:pPr>
      <w:spacing w:after="0" w:line="240" w:lineRule="auto"/>
      <w:ind w:left="288" w:right="288"/>
    </w:pPr>
    <w:rPr>
      <w:rFonts w:ascii="Garamond" w:eastAsia="Times New Roman" w:hAnsi="Garamond" w:cs="Times New Roman"/>
      <w:sz w:val="12"/>
      <w:szCs w:val="20"/>
      <w:lang w:bidi="en-US"/>
    </w:rPr>
  </w:style>
  <w:style w:type="character" w:customStyle="1" w:styleId="Boxed">
    <w:name w:val="Boxed"/>
    <w:qFormat/>
    <w:rsid w:val="00152BD9"/>
    <w:rPr>
      <w:rFonts w:ascii="Garamond" w:hAnsi="Garamond"/>
      <w:sz w:val="20"/>
      <w:bdr w:val="single" w:sz="6" w:space="0" w:color="auto"/>
    </w:rPr>
  </w:style>
  <w:style w:type="character" w:customStyle="1" w:styleId="apple-converted-space">
    <w:name w:val="apple-converted-space"/>
    <w:rsid w:val="00152BD9"/>
    <w:rPr>
      <w:rFonts w:cs="Times New Roman"/>
    </w:rPr>
  </w:style>
  <w:style w:type="paragraph" w:customStyle="1" w:styleId="loose1">
    <w:name w:val="loose1"/>
    <w:basedOn w:val="Normal"/>
    <w:rsid w:val="00152BD9"/>
    <w:pPr>
      <w:spacing w:before="100" w:beforeAutospacing="1" w:after="100" w:afterAutospacing="1"/>
    </w:pPr>
    <w:rPr>
      <w:rFonts w:ascii="Times" w:eastAsia="Calibri" w:hAnsi="Times" w:cs="Times New Roman"/>
      <w:szCs w:val="20"/>
    </w:rPr>
  </w:style>
  <w:style w:type="character" w:customStyle="1" w:styleId="Hyperlink6">
    <w:name w:val="Hyperlink6"/>
    <w:rsid w:val="00152BD9"/>
    <w:rPr>
      <w:color w:val="3300CC"/>
      <w:u w:val="single"/>
    </w:rPr>
  </w:style>
  <w:style w:type="character" w:styleId="FootnoteReference">
    <w:name w:val="footnote reference"/>
    <w:uiPriority w:val="99"/>
    <w:rsid w:val="00152BD9"/>
  </w:style>
  <w:style w:type="character" w:customStyle="1" w:styleId="italic">
    <w:name w:val="italic"/>
    <w:rsid w:val="00152BD9"/>
  </w:style>
  <w:style w:type="character" w:customStyle="1" w:styleId="postsubtitle">
    <w:name w:val="post_subtitle"/>
    <w:rsid w:val="00152BD9"/>
  </w:style>
  <w:style w:type="character" w:customStyle="1" w:styleId="StyleBold">
    <w:name w:val="Style Bold"/>
    <w:basedOn w:val="DefaultParagraphFont"/>
    <w:uiPriority w:val="9"/>
    <w:semiHidden/>
    <w:rsid w:val="00152BD9"/>
    <w:rPr>
      <w:b/>
      <w:bCs/>
    </w:rPr>
  </w:style>
  <w:style w:type="numbering" w:customStyle="1" w:styleId="NoList1">
    <w:name w:val="No List1"/>
    <w:next w:val="NoList"/>
    <w:uiPriority w:val="99"/>
    <w:semiHidden/>
    <w:unhideWhenUsed/>
    <w:rsid w:val="00152BD9"/>
  </w:style>
  <w:style w:type="character" w:customStyle="1" w:styleId="BlockNameChar">
    <w:name w:val="Block Name Char"/>
    <w:basedOn w:val="DefaultParagraphFont"/>
    <w:locked/>
    <w:rsid w:val="00152BD9"/>
    <w:rPr>
      <w:rFonts w:ascii="Times New Roman" w:eastAsia="Times New Roman" w:hAnsi="Times New Roman" w:cs="Arial"/>
      <w:b/>
      <w:bCs/>
      <w:sz w:val="20"/>
      <w:szCs w:val="32"/>
    </w:rPr>
  </w:style>
  <w:style w:type="paragraph" w:styleId="TOC2">
    <w:name w:val="toc 2"/>
    <w:basedOn w:val="Normal"/>
    <w:next w:val="Normal"/>
    <w:autoRedefine/>
    <w:unhideWhenUsed/>
    <w:rsid w:val="00152BD9"/>
    <w:pPr>
      <w:ind w:left="200"/>
    </w:pPr>
    <w:rPr>
      <w:rFonts w:eastAsia="Times New Roman"/>
      <w:szCs w:val="20"/>
    </w:rPr>
  </w:style>
  <w:style w:type="character" w:customStyle="1" w:styleId="underlinedCharChar">
    <w:name w:val="underlined Char Char"/>
    <w:basedOn w:val="DefaultParagraphFont"/>
    <w:link w:val="underlined"/>
    <w:locked/>
    <w:rsid w:val="00152BD9"/>
    <w:rPr>
      <w:u w:val="single"/>
    </w:rPr>
  </w:style>
  <w:style w:type="paragraph" w:customStyle="1" w:styleId="underlined">
    <w:name w:val="underlined"/>
    <w:basedOn w:val="Normal"/>
    <w:next w:val="Normal"/>
    <w:link w:val="underlinedCharChar"/>
    <w:rsid w:val="00152BD9"/>
    <w:rPr>
      <w:rFonts w:asciiTheme="minorHAnsi" w:hAnsiTheme="minorHAnsi"/>
      <w:u w:val="single"/>
    </w:rPr>
  </w:style>
  <w:style w:type="character" w:customStyle="1" w:styleId="BlockTitleChar">
    <w:name w:val="Block Title Char"/>
    <w:basedOn w:val="DefaultParagraphFont"/>
    <w:link w:val="BlockTitle"/>
    <w:locked/>
    <w:rsid w:val="00152BD9"/>
    <w:rPr>
      <w:rFonts w:ascii="Georgia" w:eastAsia="Calibri" w:hAnsi="Georgia" w:cs="Times New Roman"/>
      <w:b/>
      <w:bCs/>
      <w:color w:val="000000"/>
      <w:sz w:val="28"/>
      <w:szCs w:val="20"/>
    </w:rPr>
  </w:style>
  <w:style w:type="paragraph" w:customStyle="1" w:styleId="fullstory">
    <w:name w:val="fullstory"/>
    <w:basedOn w:val="Normal"/>
    <w:rsid w:val="00152BD9"/>
    <w:pPr>
      <w:spacing w:before="100" w:beforeAutospacing="1" w:after="100" w:afterAutospacing="1"/>
    </w:pPr>
    <w:rPr>
      <w:rFonts w:eastAsia="Times New Roman"/>
      <w:sz w:val="24"/>
      <w:szCs w:val="24"/>
    </w:rPr>
  </w:style>
  <w:style w:type="paragraph" w:customStyle="1" w:styleId="hat">
    <w:name w:val="hat"/>
    <w:basedOn w:val="Normal"/>
    <w:next w:val="Normal"/>
    <w:rsid w:val="00152BD9"/>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152BD9"/>
    <w:rPr>
      <w:rFonts w:ascii="Arial Narrow" w:hAnsi="Arial Narrow"/>
      <w:b/>
      <w:szCs w:val="24"/>
    </w:rPr>
  </w:style>
  <w:style w:type="paragraph" w:customStyle="1" w:styleId="Style3">
    <w:name w:val="Style3"/>
    <w:basedOn w:val="Normal"/>
    <w:link w:val="Style3Char"/>
    <w:rsid w:val="00152BD9"/>
    <w:rPr>
      <w:rFonts w:ascii="Arial Narrow" w:hAnsi="Arial Narrow"/>
      <w:b/>
      <w:szCs w:val="24"/>
    </w:rPr>
  </w:style>
  <w:style w:type="character" w:customStyle="1" w:styleId="Style4Char">
    <w:name w:val="Style4 Char"/>
    <w:basedOn w:val="DefaultParagraphFont"/>
    <w:link w:val="Style40"/>
    <w:locked/>
    <w:rsid w:val="00152BD9"/>
    <w:rPr>
      <w:rFonts w:ascii="Arial Narrow" w:hAnsi="Arial Narrow"/>
      <w:szCs w:val="24"/>
      <w:u w:val="single"/>
    </w:rPr>
  </w:style>
  <w:style w:type="paragraph" w:customStyle="1" w:styleId="Style40">
    <w:name w:val="Style4"/>
    <w:basedOn w:val="Normal"/>
    <w:link w:val="Style4Char"/>
    <w:rsid w:val="00152BD9"/>
    <w:rPr>
      <w:rFonts w:ascii="Arial Narrow" w:hAnsi="Arial Narrow"/>
      <w:szCs w:val="24"/>
      <w:u w:val="single"/>
    </w:rPr>
  </w:style>
  <w:style w:type="character" w:customStyle="1" w:styleId="citesChar">
    <w:name w:val="cites Char"/>
    <w:basedOn w:val="DefaultParagraphFont"/>
    <w:link w:val="cites"/>
    <w:locked/>
    <w:rsid w:val="00152BD9"/>
    <w:rPr>
      <w:rFonts w:ascii="Malgun Gothic" w:eastAsia="Malgun Gothic" w:hAnsi="Malgun Gothic"/>
      <w:b/>
      <w:szCs w:val="24"/>
    </w:rPr>
  </w:style>
  <w:style w:type="paragraph" w:customStyle="1" w:styleId="cites">
    <w:name w:val="cites"/>
    <w:link w:val="citesChar"/>
    <w:autoRedefine/>
    <w:rsid w:val="00152BD9"/>
    <w:pPr>
      <w:spacing w:after="0" w:line="240" w:lineRule="auto"/>
      <w:contextualSpacing/>
    </w:pPr>
    <w:rPr>
      <w:rFonts w:ascii="Malgun Gothic" w:eastAsia="Malgun Gothic" w:hAnsi="Malgun Gothic"/>
      <w:b/>
      <w:szCs w:val="24"/>
    </w:rPr>
  </w:style>
  <w:style w:type="character" w:customStyle="1" w:styleId="UnderlineCharChar">
    <w:name w:val="Underline Char Char"/>
    <w:basedOn w:val="DefaultParagraphFont"/>
    <w:link w:val="UnderlineChar"/>
    <w:locked/>
    <w:rsid w:val="00152BD9"/>
    <w:rPr>
      <w:rFonts w:ascii="Arial Narrow" w:hAnsi="Arial Narrow"/>
      <w:szCs w:val="24"/>
      <w:u w:val="single"/>
    </w:rPr>
  </w:style>
  <w:style w:type="paragraph" w:customStyle="1" w:styleId="UnderlineChar">
    <w:name w:val="Underline Char"/>
    <w:basedOn w:val="Normal"/>
    <w:link w:val="UnderlineCharChar"/>
    <w:rsid w:val="00152BD9"/>
    <w:rPr>
      <w:rFonts w:ascii="Arial Narrow" w:hAnsi="Arial Narrow"/>
      <w:szCs w:val="24"/>
      <w:u w:val="single"/>
    </w:rPr>
  </w:style>
  <w:style w:type="character" w:customStyle="1" w:styleId="StyleStyle411ptChar">
    <w:name w:val="Style Style4 + 11 pt Char"/>
    <w:basedOn w:val="Style4Char"/>
    <w:link w:val="StyleStyle411pt"/>
    <w:locked/>
    <w:rsid w:val="00152BD9"/>
    <w:rPr>
      <w:rFonts w:ascii="Arial Narrow" w:hAnsi="Arial Narrow"/>
      <w:szCs w:val="24"/>
      <w:u w:val="single"/>
    </w:rPr>
  </w:style>
  <w:style w:type="paragraph" w:customStyle="1" w:styleId="StyleStyle411pt">
    <w:name w:val="Style Style4 + 11 pt"/>
    <w:basedOn w:val="Style40"/>
    <w:link w:val="StyleStyle411ptChar"/>
    <w:rsid w:val="00152BD9"/>
  </w:style>
  <w:style w:type="character" w:customStyle="1" w:styleId="StyleStyle411ptBoldChar">
    <w:name w:val="Style Style4 + 11 pt Bold Char"/>
    <w:basedOn w:val="Style4Char"/>
    <w:link w:val="StyleStyle411ptBold"/>
    <w:locked/>
    <w:rsid w:val="00152BD9"/>
    <w:rPr>
      <w:rFonts w:ascii="Arial Narrow" w:hAnsi="Arial Narrow"/>
      <w:b/>
      <w:bCs/>
      <w:szCs w:val="24"/>
      <w:u w:val="single"/>
    </w:rPr>
  </w:style>
  <w:style w:type="paragraph" w:customStyle="1" w:styleId="StyleStyle411ptBold">
    <w:name w:val="Style Style4 + 11 pt Bold"/>
    <w:basedOn w:val="Style40"/>
    <w:link w:val="StyleStyle411ptBoldChar"/>
    <w:rsid w:val="00152BD9"/>
    <w:rPr>
      <w:b/>
      <w:bCs/>
    </w:rPr>
  </w:style>
  <w:style w:type="character" w:customStyle="1" w:styleId="StyleUnderlineChar11ptChar">
    <w:name w:val="Style Underline Char + 11 pt Char"/>
    <w:basedOn w:val="DefaultParagraphFont"/>
    <w:link w:val="StyleUnderlineChar11pt"/>
    <w:locked/>
    <w:rsid w:val="00152BD9"/>
    <w:rPr>
      <w:szCs w:val="24"/>
      <w:u w:val="single"/>
    </w:rPr>
  </w:style>
  <w:style w:type="paragraph" w:customStyle="1" w:styleId="StyleUnderlineChar11pt">
    <w:name w:val="Style Underline Char + 11 pt"/>
    <w:basedOn w:val="Normal"/>
    <w:link w:val="StyleUnderlineChar11ptChar"/>
    <w:rsid w:val="00152BD9"/>
    <w:rPr>
      <w:rFonts w:asciiTheme="minorHAnsi" w:hAnsiTheme="minorHAnsi"/>
      <w:szCs w:val="24"/>
      <w:u w:val="single"/>
    </w:rPr>
  </w:style>
  <w:style w:type="character" w:customStyle="1" w:styleId="StyleUnderlineChar11ptBoldChar">
    <w:name w:val="Style Underline Char + 11 pt Bold Char"/>
    <w:basedOn w:val="DefaultParagraphFont"/>
    <w:link w:val="StyleUnderlineChar11ptBold"/>
    <w:locked/>
    <w:rsid w:val="00152BD9"/>
    <w:rPr>
      <w:b/>
      <w:bCs/>
      <w:szCs w:val="24"/>
      <w:u w:val="single"/>
    </w:rPr>
  </w:style>
  <w:style w:type="paragraph" w:customStyle="1" w:styleId="StyleUnderlineChar11ptBold">
    <w:name w:val="Style Underline Char + 11 pt Bold"/>
    <w:basedOn w:val="Normal"/>
    <w:link w:val="StyleUnderlineChar11ptBoldChar"/>
    <w:rsid w:val="00152BD9"/>
    <w:rPr>
      <w:rFonts w:asciiTheme="minorHAnsi" w:hAnsiTheme="minorHAnsi"/>
      <w:b/>
      <w:bCs/>
      <w:szCs w:val="24"/>
      <w:u w:val="single"/>
    </w:rPr>
  </w:style>
  <w:style w:type="paragraph" w:customStyle="1" w:styleId="indent">
    <w:name w:val="indent"/>
    <w:basedOn w:val="Normal"/>
    <w:rsid w:val="00152BD9"/>
    <w:pPr>
      <w:spacing w:before="100" w:beforeAutospacing="1" w:after="100" w:afterAutospacing="1"/>
    </w:pPr>
    <w:rPr>
      <w:rFonts w:eastAsia="Times New Roman"/>
      <w:sz w:val="24"/>
      <w:szCs w:val="24"/>
    </w:rPr>
  </w:style>
  <w:style w:type="paragraph" w:customStyle="1" w:styleId="center">
    <w:name w:val="center"/>
    <w:basedOn w:val="Normal"/>
    <w:rsid w:val="00152BD9"/>
    <w:pPr>
      <w:spacing w:before="100" w:beforeAutospacing="1" w:after="100" w:afterAutospacing="1"/>
    </w:pPr>
    <w:rPr>
      <w:rFonts w:eastAsia="Times New Roman"/>
      <w:sz w:val="24"/>
      <w:szCs w:val="24"/>
    </w:rPr>
  </w:style>
  <w:style w:type="character" w:customStyle="1" w:styleId="Emphasis2">
    <w:name w:val="Emphasis2"/>
    <w:basedOn w:val="DefaultParagraphFont"/>
    <w:rsid w:val="00152BD9"/>
    <w:rPr>
      <w:rFonts w:ascii="Franklin Gothic Heavy" w:hAnsi="Franklin Gothic Heavy" w:hint="default"/>
      <w:iCs/>
      <w:u w:val="single"/>
    </w:rPr>
  </w:style>
  <w:style w:type="character" w:customStyle="1" w:styleId="storyby">
    <w:name w:val="storyby"/>
    <w:basedOn w:val="DefaultParagraphFont"/>
    <w:rsid w:val="00152BD9"/>
  </w:style>
  <w:style w:type="character" w:customStyle="1" w:styleId="heading3char0">
    <w:name w:val="heading3char"/>
    <w:basedOn w:val="DefaultParagraphFont"/>
    <w:rsid w:val="00152BD9"/>
  </w:style>
  <w:style w:type="character" w:customStyle="1" w:styleId="hyperlink60">
    <w:name w:val="hyperlink6"/>
    <w:basedOn w:val="DefaultParagraphFont"/>
    <w:rsid w:val="00152BD9"/>
  </w:style>
  <w:style w:type="character" w:customStyle="1" w:styleId="heading2char2charchar">
    <w:name w:val="heading2char2charchar"/>
    <w:basedOn w:val="DefaultParagraphFont"/>
    <w:rsid w:val="00152BD9"/>
  </w:style>
  <w:style w:type="character" w:customStyle="1" w:styleId="heading2char10">
    <w:name w:val="heading2char1"/>
    <w:basedOn w:val="DefaultParagraphFont"/>
    <w:rsid w:val="00152BD9"/>
  </w:style>
  <w:style w:type="character" w:customStyle="1" w:styleId="StyleStyle4CharTimesNewRoman11pt">
    <w:name w:val="Style Style4 Char + Times New Roman 11 pt"/>
    <w:basedOn w:val="Style4Char"/>
    <w:rsid w:val="00152BD9"/>
    <w:rPr>
      <w:rFonts w:ascii="Times New Roman" w:hAnsi="Times New Roman" w:cs="Times New Roman"/>
      <w:sz w:val="20"/>
      <w:szCs w:val="24"/>
      <w:u w:val="single"/>
    </w:rPr>
  </w:style>
  <w:style w:type="character" w:customStyle="1" w:styleId="Heading2Char1CharChar4">
    <w:name w:val="Heading 2 Char1 Char Char4"/>
    <w:aliases w:val="Heading 2 Char Char Char Char4,Heading 2 Char1 Char Char Char Char4,Heading 2 Char Char Char Char Char Char4,Heading 2 Char1 Char Char Char Char Char Char4,Heading 2 Char Char Char Char Char Char Char Char1,Char Char Char2"/>
    <w:basedOn w:val="DefaultParagraphFont"/>
    <w:rsid w:val="00152BD9"/>
    <w:rPr>
      <w:rFonts w:ascii="Arial" w:hAnsi="Arial" w:cs="Arial" w:hint="default"/>
      <w:b/>
      <w:bCs/>
      <w:iCs/>
      <w:sz w:val="24"/>
      <w:szCs w:val="28"/>
      <w:lang w:val="en-US" w:eastAsia="en-US" w:bidi="ar-SA"/>
    </w:rPr>
  </w:style>
  <w:style w:type="character" w:customStyle="1" w:styleId="Style11ptUnderline">
    <w:name w:val="Style 11 pt Underline"/>
    <w:basedOn w:val="DefaultParagraphFont"/>
    <w:rsid w:val="00152BD9"/>
    <w:rPr>
      <w:sz w:val="20"/>
      <w:u w:val="single"/>
    </w:rPr>
  </w:style>
  <w:style w:type="character" w:customStyle="1" w:styleId="Style11pt">
    <w:name w:val="Style 11 pt"/>
    <w:basedOn w:val="DefaultParagraphFont"/>
    <w:rsid w:val="00152BD9"/>
    <w:rPr>
      <w:sz w:val="20"/>
    </w:rPr>
  </w:style>
  <w:style w:type="character" w:customStyle="1" w:styleId="Styleunderline11pt">
    <w:name w:val="Style underline + 11 pt"/>
    <w:basedOn w:val="underline"/>
    <w:rsid w:val="00152BD9"/>
    <w:rPr>
      <w:rFonts w:ascii="Times New Roman" w:hAnsi="Times New Roman" w:cs="Times New Roman" w:hint="default"/>
      <w:sz w:val="20"/>
      <w:u w:val="single"/>
    </w:rPr>
  </w:style>
  <w:style w:type="character" w:customStyle="1" w:styleId="Styleunderline11ptBorderSinglesolidlineAuto05p">
    <w:name w:val="Style underline + 11 pt Border: : (Single solid line Auto  0.5 p..."/>
    <w:basedOn w:val="underline"/>
    <w:rsid w:val="00152BD9"/>
    <w:rPr>
      <w:sz w:val="20"/>
      <w:u w:val="single"/>
      <w:bdr w:val="single" w:sz="4" w:space="0" w:color="auto" w:frame="1"/>
    </w:rPr>
  </w:style>
  <w:style w:type="character" w:customStyle="1" w:styleId="Style11ptBoldUnderline">
    <w:name w:val="Style 11 pt Bold Underline"/>
    <w:basedOn w:val="DefaultParagraphFont"/>
    <w:rsid w:val="00152BD9"/>
    <w:rPr>
      <w:b/>
      <w:bCs/>
      <w:sz w:val="20"/>
      <w:u w:val="single"/>
    </w:rPr>
  </w:style>
  <w:style w:type="character" w:customStyle="1" w:styleId="addmd">
    <w:name w:val="addmd"/>
    <w:basedOn w:val="DefaultParagraphFont"/>
    <w:rsid w:val="00152BD9"/>
  </w:style>
  <w:style w:type="character" w:customStyle="1" w:styleId="CharCharChar">
    <w:name w:val="Char Char Char"/>
    <w:basedOn w:val="DefaultParagraphFont"/>
    <w:rsid w:val="00152BD9"/>
    <w:rPr>
      <w:rFonts w:ascii="Arial" w:hAnsi="Arial" w:cs="Arial" w:hint="default"/>
      <w:bCs/>
      <w:szCs w:val="26"/>
      <w:u w:val="single"/>
      <w:lang w:val="en-US" w:eastAsia="en-US" w:bidi="ar-SA"/>
    </w:rPr>
  </w:style>
  <w:style w:type="paragraph" w:customStyle="1" w:styleId="cardtext">
    <w:name w:val="card text"/>
    <w:basedOn w:val="Normal"/>
    <w:link w:val="cardtextChar"/>
    <w:qFormat/>
    <w:rsid w:val="00152BD9"/>
    <w:pPr>
      <w:ind w:left="288" w:right="288"/>
    </w:pPr>
  </w:style>
  <w:style w:type="character" w:customStyle="1" w:styleId="cardtextChar">
    <w:name w:val="card text Char"/>
    <w:basedOn w:val="DefaultParagraphFont"/>
    <w:link w:val="cardtext"/>
    <w:rsid w:val="00152BD9"/>
    <w:rPr>
      <w:rFonts w:ascii="Georgia" w:hAnsi="Georgia"/>
    </w:rPr>
  </w:style>
  <w:style w:type="paragraph" w:styleId="BalloonText">
    <w:name w:val="Balloon Text"/>
    <w:basedOn w:val="Normal"/>
    <w:link w:val="BalloonTextChar"/>
    <w:uiPriority w:val="99"/>
    <w:unhideWhenUsed/>
    <w:rsid w:val="00152BD9"/>
    <w:rPr>
      <w:rFonts w:ascii="Tahoma" w:eastAsia="Calibri" w:hAnsi="Tahoma" w:cs="Tahoma"/>
      <w:sz w:val="16"/>
      <w:szCs w:val="16"/>
    </w:rPr>
  </w:style>
  <w:style w:type="character" w:customStyle="1" w:styleId="BalloonTextChar">
    <w:name w:val="Balloon Text Char"/>
    <w:basedOn w:val="DefaultParagraphFont"/>
    <w:link w:val="BalloonText"/>
    <w:uiPriority w:val="99"/>
    <w:rsid w:val="00152BD9"/>
    <w:rPr>
      <w:rFonts w:ascii="Tahoma" w:eastAsia="Calibri" w:hAnsi="Tahoma" w:cs="Tahoma"/>
      <w:sz w:val="16"/>
      <w:szCs w:val="16"/>
    </w:rPr>
  </w:style>
  <w:style w:type="paragraph" w:customStyle="1" w:styleId="StyleNormalWebNormalWebChar1CharNormalWebCharCharC">
    <w:name w:val="Style Normal (Web)Normal (Web) Char1 CharNormal (Web) Char Char C..."/>
    <w:basedOn w:val="NormalWeb"/>
    <w:rsid w:val="00152BD9"/>
    <w:pPr>
      <w:widowControl w:val="0"/>
    </w:pPr>
    <w:rPr>
      <w:color w:val="000000"/>
      <w:szCs w:val="20"/>
    </w:rPr>
  </w:style>
  <w:style w:type="character" w:customStyle="1" w:styleId="apple-style-span">
    <w:name w:val="apple-style-span"/>
    <w:basedOn w:val="DefaultParagraphFont"/>
    <w:rsid w:val="00152BD9"/>
  </w:style>
  <w:style w:type="paragraph" w:customStyle="1" w:styleId="citenon-bold">
    <w:name w:val="cite non-bold"/>
    <w:basedOn w:val="Normal"/>
    <w:link w:val="citenon-boldChar"/>
    <w:rsid w:val="00152BD9"/>
    <w:rPr>
      <w:rFonts w:ascii="Times New Roman" w:eastAsia="Calibri" w:hAnsi="Times New Roman" w:cs="Times New Roman"/>
      <w:sz w:val="24"/>
    </w:rPr>
  </w:style>
  <w:style w:type="character" w:customStyle="1" w:styleId="BoldUnderlining">
    <w:name w:val="Bold Underlining"/>
    <w:basedOn w:val="DefaultParagraphFont"/>
    <w:rsid w:val="00152BD9"/>
    <w:rPr>
      <w:u w:val="single"/>
    </w:rPr>
  </w:style>
  <w:style w:type="paragraph" w:customStyle="1" w:styleId="Reference">
    <w:name w:val="Reference"/>
    <w:qFormat/>
    <w:rsid w:val="00152BD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152BD9"/>
  </w:style>
  <w:style w:type="paragraph" w:customStyle="1" w:styleId="CardText2">
    <w:name w:val="Card Text 2"/>
    <w:basedOn w:val="Normal"/>
    <w:link w:val="CardText2Char"/>
    <w:rsid w:val="00152BD9"/>
    <w:rPr>
      <w:rFonts w:eastAsia="Calibri" w:cs="Times New Roman"/>
      <w:color w:val="000000"/>
      <w:u w:val="single"/>
      <w:lang w:val="x-none" w:eastAsia="x-none"/>
    </w:rPr>
  </w:style>
  <w:style w:type="character" w:customStyle="1" w:styleId="CardText2Char">
    <w:name w:val="Card Text 2 Char"/>
    <w:link w:val="CardText2"/>
    <w:rsid w:val="00152BD9"/>
    <w:rPr>
      <w:rFonts w:ascii="Georgia" w:eastAsia="Calibri" w:hAnsi="Georgia" w:cs="Times New Roman"/>
      <w:color w:val="000000"/>
      <w:u w:val="single"/>
      <w:lang w:val="x-none" w:eastAsia="x-none"/>
    </w:rPr>
  </w:style>
  <w:style w:type="paragraph" w:customStyle="1" w:styleId="Debate-CardSmalltextF2">
    <w:name w:val="Debate- Card Small text F2"/>
    <w:basedOn w:val="Normal"/>
    <w:next w:val="Normal"/>
    <w:link w:val="Debate-CardSmalltextF2Char"/>
    <w:qFormat/>
    <w:rsid w:val="00152BD9"/>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152BD9"/>
    <w:rPr>
      <w:rFonts w:ascii="Georgia" w:eastAsia="Calibri" w:hAnsi="Georgia" w:cs="Times New Roman"/>
      <w:lang w:val="x-none" w:eastAsia="x-none"/>
    </w:rPr>
  </w:style>
  <w:style w:type="character" w:customStyle="1" w:styleId="CardsUnderlined">
    <w:name w:val="Cards Underlined"/>
    <w:rsid w:val="00152BD9"/>
    <w:rPr>
      <w:rFonts w:ascii="Helvetica" w:hAnsi="Helvetica"/>
      <w:sz w:val="22"/>
      <w:szCs w:val="24"/>
      <w:u w:val="single"/>
    </w:rPr>
  </w:style>
  <w:style w:type="character" w:customStyle="1" w:styleId="Cites-AuthorDate">
    <w:name w:val="Cites-Author/Date"/>
    <w:rsid w:val="00152BD9"/>
    <w:rPr>
      <w:rFonts w:ascii="Helvetica" w:hAnsi="Helvetica" w:cs="Helvetica"/>
      <w:b/>
      <w:sz w:val="22"/>
      <w:szCs w:val="24"/>
      <w:u w:val="single"/>
    </w:rPr>
  </w:style>
  <w:style w:type="paragraph" w:customStyle="1" w:styleId="Cards">
    <w:name w:val="Cards"/>
    <w:next w:val="Normal"/>
    <w:link w:val="CardsChar"/>
    <w:qFormat/>
    <w:rsid w:val="00152BD9"/>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152BD9"/>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152BD9"/>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152BD9"/>
    <w:rPr>
      <w:rFonts w:ascii="Georgia" w:eastAsia="Calibri" w:hAnsi="Georgia" w:cs="Times New Roman"/>
      <w:u w:val="single"/>
      <w:lang w:val="x-none" w:eastAsia="x-none"/>
    </w:rPr>
  </w:style>
  <w:style w:type="paragraph" w:customStyle="1" w:styleId="Debate-CardTextUnderlined-F3">
    <w:name w:val="Debate- Card Text Underlined- F3"/>
    <w:basedOn w:val="Normal"/>
    <w:next w:val="NoSpacing"/>
    <w:link w:val="Debate-CardTextUnderlined-F3Char"/>
    <w:qFormat/>
    <w:rsid w:val="00152BD9"/>
    <w:pPr>
      <w:spacing w:after="200"/>
      <w:contextualSpacing/>
    </w:pPr>
    <w:rPr>
      <w:rFonts w:eastAsia="Calibri" w:cs="Times New Roman"/>
      <w:u w:val="single"/>
      <w:lang w:val="x-none" w:eastAsia="x-none"/>
    </w:rPr>
  </w:style>
  <w:style w:type="paragraph" w:styleId="NoSpacing">
    <w:name w:val="No Spacing"/>
    <w:aliases w:val="ClearFormatting,Dont use"/>
    <w:uiPriority w:val="1"/>
    <w:qFormat/>
    <w:rsid w:val="00152BD9"/>
    <w:pPr>
      <w:spacing w:after="0" w:line="240" w:lineRule="auto"/>
    </w:pPr>
    <w:rPr>
      <w:rFonts w:ascii="Georgia" w:eastAsia="Times New Roman" w:hAnsi="Georgia" w:cs="Times New Roman"/>
      <w:szCs w:val="20"/>
    </w:rPr>
  </w:style>
  <w:style w:type="character" w:customStyle="1" w:styleId="Debate-CardTextUnderlined-F3Char">
    <w:name w:val="Debate- Card Text Underlined- F3 Char"/>
    <w:link w:val="Debate-CardTextUnderlined-F3"/>
    <w:locked/>
    <w:rsid w:val="00152BD9"/>
    <w:rPr>
      <w:rFonts w:ascii="Georgia" w:eastAsia="Calibri" w:hAnsi="Georgia" w:cs="Times New Roman"/>
      <w:u w:val="single"/>
      <w:lang w:val="x-none" w:eastAsia="x-none"/>
    </w:rPr>
  </w:style>
  <w:style w:type="paragraph" w:customStyle="1" w:styleId="CardTagandCite">
    <w:name w:val="Card Tag and Cite"/>
    <w:basedOn w:val="Normal"/>
    <w:next w:val="Normal"/>
    <w:link w:val="CardTagandCiteChar"/>
    <w:rsid w:val="00152BD9"/>
    <w:rPr>
      <w:rFonts w:eastAsia="Calibri" w:cs="Times New Roman"/>
      <w:b/>
      <w:lang w:val="x-none" w:eastAsia="x-none"/>
    </w:rPr>
  </w:style>
  <w:style w:type="character" w:customStyle="1" w:styleId="CardTagandCiteChar">
    <w:name w:val="Card Tag and Cite Char"/>
    <w:link w:val="CardTagandCite"/>
    <w:rsid w:val="00152BD9"/>
    <w:rPr>
      <w:rFonts w:ascii="Georgia" w:eastAsia="Calibri" w:hAnsi="Georgia" w:cs="Times New Roman"/>
      <w:b/>
      <w:lang w:val="x-none" w:eastAsia="x-none"/>
    </w:rPr>
  </w:style>
  <w:style w:type="paragraph" w:customStyle="1" w:styleId="Cardtext0">
    <w:name w:val="Card text"/>
    <w:link w:val="CardtextChar0"/>
    <w:uiPriority w:val="99"/>
    <w:rsid w:val="00152BD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152BD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rsid w:val="00152BD9"/>
    <w:pPr>
      <w:widowControl w:val="0"/>
      <w:suppressAutoHyphens/>
      <w:spacing w:before="200"/>
      <w:contextualSpacing/>
    </w:pPr>
    <w:rPr>
      <w:rFonts w:eastAsia="Times New Roman" w:cs="Times New Roman"/>
      <w:b w:val="0"/>
    </w:rPr>
  </w:style>
  <w:style w:type="paragraph" w:customStyle="1" w:styleId="Cites0">
    <w:name w:val="Cites"/>
    <w:next w:val="Cards"/>
    <w:qFormat/>
    <w:rsid w:val="00152BD9"/>
    <w:pPr>
      <w:widowControl w:val="0"/>
      <w:spacing w:after="0" w:line="240" w:lineRule="auto"/>
      <w:jc w:val="both"/>
      <w:outlineLvl w:val="2"/>
    </w:pPr>
    <w:rPr>
      <w:rFonts w:ascii="Georgia" w:eastAsia="Calibri" w:hAnsi="Georgia" w:cs="Times New Roman"/>
      <w:szCs w:val="20"/>
    </w:rPr>
  </w:style>
  <w:style w:type="character" w:customStyle="1" w:styleId="DebateUnderline">
    <w:name w:val="Debate Underline"/>
    <w:qFormat/>
    <w:rsid w:val="00152BD9"/>
    <w:rPr>
      <w:rFonts w:ascii="Georgia" w:hAnsi="Georgia"/>
      <w:sz w:val="22"/>
      <w:u w:val="single"/>
    </w:rPr>
  </w:style>
  <w:style w:type="character" w:customStyle="1" w:styleId="BoldUnderlineChar0">
    <w:name w:val="Bold Underline Char"/>
    <w:basedOn w:val="DefaultParagraphFont"/>
    <w:rsid w:val="00152BD9"/>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
    <w:basedOn w:val="DefaultParagraphFont"/>
    <w:qFormat/>
    <w:rsid w:val="00152BD9"/>
    <w:rPr>
      <w:rFonts w:ascii="Georgia" w:hAnsi="Georgia"/>
      <w:sz w:val="22"/>
      <w:szCs w:val="28"/>
      <w:u w:val="single"/>
    </w:rPr>
  </w:style>
  <w:style w:type="paragraph" w:customStyle="1" w:styleId="Underlining">
    <w:name w:val="Underlining"/>
    <w:basedOn w:val="Normal"/>
    <w:next w:val="Normal"/>
    <w:link w:val="UnderliningChar"/>
    <w:rsid w:val="00152BD9"/>
    <w:rPr>
      <w:rFonts w:eastAsia="Calibri" w:cs="Times New Roman"/>
      <w:u w:val="single"/>
      <w:lang w:val="x-none" w:eastAsia="x-none"/>
    </w:rPr>
  </w:style>
  <w:style w:type="character" w:customStyle="1" w:styleId="UnderliningChar">
    <w:name w:val="Underlining Char"/>
    <w:link w:val="Underlining"/>
    <w:locked/>
    <w:rsid w:val="00152BD9"/>
    <w:rPr>
      <w:rFonts w:ascii="Georgia" w:eastAsia="Calibri" w:hAnsi="Georgia" w:cs="Times New Roman"/>
      <w:u w:val="single"/>
      <w:lang w:val="x-none" w:eastAsia="x-none"/>
    </w:rPr>
  </w:style>
  <w:style w:type="character" w:customStyle="1" w:styleId="Highlight">
    <w:name w:val="Highlight"/>
    <w:uiPriority w:val="1"/>
    <w:qFormat/>
    <w:rsid w:val="00152BD9"/>
    <w:rPr>
      <w:rFonts w:ascii="Georgia" w:hAnsi="Georgia"/>
      <w:b w:val="0"/>
      <w:sz w:val="22"/>
      <w:u w:val="single"/>
      <w:bdr w:val="none" w:sz="0" w:space="0" w:color="auto"/>
      <w:shd w:val="clear" w:color="auto" w:fill="89FF94"/>
    </w:rPr>
  </w:style>
  <w:style w:type="character" w:customStyle="1" w:styleId="Boxout">
    <w:name w:val="Box out"/>
    <w:uiPriority w:val="1"/>
    <w:qFormat/>
    <w:rsid w:val="00152BD9"/>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152BD9"/>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152BD9"/>
    <w:rPr>
      <w:rFonts w:ascii="Georgia" w:hAnsi="Georgia"/>
      <w:sz w:val="22"/>
      <w:szCs w:val="28"/>
      <w:u w:val="single"/>
    </w:rPr>
  </w:style>
  <w:style w:type="paragraph" w:customStyle="1" w:styleId="Nothing">
    <w:name w:val="Nothing"/>
    <w:qFormat/>
    <w:rsid w:val="00152BD9"/>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152BD9"/>
  </w:style>
  <w:style w:type="character" w:customStyle="1" w:styleId="CiteChar">
    <w:name w:val="Cite Char"/>
    <w:basedOn w:val="DefaultParagraphFont"/>
    <w:rsid w:val="00152BD9"/>
    <w:rPr>
      <w:rFonts w:ascii="Garamond" w:hAnsi="Garamond"/>
      <w:b/>
      <w:sz w:val="20"/>
      <w:szCs w:val="22"/>
      <w:u w:val="none"/>
    </w:rPr>
  </w:style>
  <w:style w:type="character" w:customStyle="1" w:styleId="Box">
    <w:name w:val="Box!"/>
    <w:basedOn w:val="DefaultParagraphFont"/>
    <w:rsid w:val="00152BD9"/>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152BD9"/>
    <w:rPr>
      <w:rFonts w:ascii="Garamond" w:hAnsi="Garamond"/>
      <w:b/>
      <w:bCs/>
      <w:color w:val="000000"/>
      <w:sz w:val="22"/>
      <w:szCs w:val="22"/>
    </w:rPr>
  </w:style>
  <w:style w:type="character" w:customStyle="1" w:styleId="Style20">
    <w:name w:val="Style2"/>
    <w:qFormat/>
    <w:rsid w:val="00152BD9"/>
    <w:rPr>
      <w:rFonts w:ascii="Times New Roman" w:hAnsi="Times New Roman"/>
      <w:sz w:val="20"/>
      <w:u w:val="single"/>
      <w:bdr w:val="single" w:sz="4" w:space="0" w:color="auto"/>
    </w:rPr>
  </w:style>
  <w:style w:type="paragraph" w:customStyle="1" w:styleId="Card10f2">
    <w:name w:val="Card.10.f2"/>
    <w:basedOn w:val="Normal"/>
    <w:autoRedefine/>
    <w:rsid w:val="00152BD9"/>
    <w:rPr>
      <w:rFonts w:ascii="Times New Roman" w:eastAsia="Calibri" w:hAnsi="Times New Roman" w:cs="Times New Roman"/>
      <w:szCs w:val="20"/>
    </w:rPr>
  </w:style>
  <w:style w:type="character" w:customStyle="1" w:styleId="7TimesNewRoman">
    <w:name w:val="7 Times New Roman"/>
    <w:rsid w:val="00152BD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rsid w:val="00152BD9"/>
    <w:rPr>
      <w:rFonts w:ascii="Times New Roman" w:eastAsia="Calibri" w:hAnsi="Times New Roman" w:cs="Times New Roman"/>
      <w:sz w:val="14"/>
      <w:szCs w:val="20"/>
    </w:rPr>
  </w:style>
  <w:style w:type="character" w:customStyle="1" w:styleId="UnderlineTextChar">
    <w:name w:val="Underline Text Char"/>
    <w:basedOn w:val="DefaultParagraphFont"/>
    <w:rsid w:val="00152BD9"/>
    <w:rPr>
      <w:szCs w:val="24"/>
      <w:u w:val="single"/>
      <w:lang w:val="en-US" w:eastAsia="en-US" w:bidi="ar-SA"/>
    </w:rPr>
  </w:style>
  <w:style w:type="character" w:customStyle="1" w:styleId="UnderlinedCardTextChar">
    <w:name w:val="Underlined Card Text Char"/>
    <w:basedOn w:val="DefaultParagraphFont"/>
    <w:rsid w:val="00152BD9"/>
    <w:rPr>
      <w:rFonts w:ascii="Garamond" w:eastAsia="Calibri" w:hAnsi="Garamond"/>
      <w:sz w:val="22"/>
      <w:szCs w:val="22"/>
      <w:u w:val="single"/>
    </w:rPr>
  </w:style>
  <w:style w:type="character" w:customStyle="1" w:styleId="MicroChar">
    <w:name w:val="Micro Char"/>
    <w:basedOn w:val="DefaultParagraphFont"/>
    <w:rsid w:val="00152BD9"/>
    <w:rPr>
      <w:rFonts w:ascii="Arial" w:hAnsi="Arial"/>
      <w:sz w:val="12"/>
      <w:szCs w:val="24"/>
      <w:lang w:val="en-US" w:eastAsia="en-US" w:bidi="ar-SA"/>
    </w:rPr>
  </w:style>
  <w:style w:type="paragraph" w:customStyle="1" w:styleId="Micro">
    <w:name w:val="Micro"/>
    <w:basedOn w:val="Normal"/>
    <w:next w:val="Normal"/>
    <w:rsid w:val="00152BD9"/>
    <w:rPr>
      <w:rFonts w:ascii="Arial" w:eastAsia="Calibri" w:hAnsi="Arial" w:cs="Times New Roman"/>
      <w:sz w:val="12"/>
    </w:rPr>
  </w:style>
  <w:style w:type="character" w:customStyle="1" w:styleId="bnp-articles-title1">
    <w:name w:val="bnp-articles-title1"/>
    <w:basedOn w:val="DefaultParagraphFont"/>
    <w:rsid w:val="00152BD9"/>
    <w:rPr>
      <w:rFonts w:ascii="Verdana" w:hAnsi="Verdana" w:hint="default"/>
      <w:b/>
      <w:bCs/>
      <w:color w:val="545454"/>
      <w:sz w:val="12"/>
      <w:szCs w:val="12"/>
    </w:rPr>
  </w:style>
  <w:style w:type="paragraph" w:customStyle="1" w:styleId="SmallNormal">
    <w:name w:val="Small Normal"/>
    <w:basedOn w:val="Normal"/>
    <w:rsid w:val="00152BD9"/>
    <w:pPr>
      <w:widowControl w:val="0"/>
      <w:suppressAutoHyphens/>
      <w:contextualSpacing/>
    </w:pPr>
    <w:rPr>
      <w:rFonts w:eastAsia="Calibri" w:cs="Times New Roman"/>
      <w:sz w:val="18"/>
      <w:szCs w:val="18"/>
    </w:rPr>
  </w:style>
  <w:style w:type="paragraph" w:customStyle="1" w:styleId="Pa4">
    <w:name w:val="Pa4"/>
    <w:basedOn w:val="Normal"/>
    <w:next w:val="Normal"/>
    <w:rsid w:val="00152BD9"/>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152BD9"/>
    <w:rPr>
      <w:rFonts w:cs="Minion Pro"/>
      <w:color w:val="000000"/>
      <w:sz w:val="12"/>
      <w:szCs w:val="12"/>
    </w:rPr>
  </w:style>
  <w:style w:type="character" w:customStyle="1" w:styleId="underline1">
    <w:name w:val="underline1"/>
    <w:basedOn w:val="DefaultParagraphFont"/>
    <w:rsid w:val="00152BD9"/>
    <w:rPr>
      <w:u w:val="single"/>
    </w:rPr>
  </w:style>
  <w:style w:type="character" w:customStyle="1" w:styleId="UnderlineCharCharCharCharCharChar">
    <w:name w:val="Underline Char Char Char Char Char Char"/>
    <w:basedOn w:val="DefaultParagraphFont"/>
    <w:rsid w:val="00152BD9"/>
    <w:rPr>
      <w:rFonts w:ascii="Arial Narrow" w:hAnsi="Arial Narrow"/>
      <w:szCs w:val="24"/>
      <w:u w:val="single"/>
      <w:lang w:val="en-US" w:eastAsia="en-US" w:bidi="ar-SA"/>
    </w:rPr>
  </w:style>
  <w:style w:type="character" w:customStyle="1" w:styleId="featuretext">
    <w:name w:val="featuretext"/>
    <w:basedOn w:val="DefaultParagraphFont"/>
    <w:rsid w:val="00152BD9"/>
  </w:style>
  <w:style w:type="character" w:customStyle="1" w:styleId="relatedtext">
    <w:name w:val="related_text"/>
    <w:basedOn w:val="DefaultParagraphFont"/>
    <w:rsid w:val="00152BD9"/>
  </w:style>
  <w:style w:type="character" w:customStyle="1" w:styleId="credit">
    <w:name w:val="credit"/>
    <w:basedOn w:val="DefaultParagraphFont"/>
    <w:rsid w:val="00152BD9"/>
  </w:style>
  <w:style w:type="character" w:styleId="HTMLCite">
    <w:name w:val="HTML Cite"/>
    <w:basedOn w:val="DefaultParagraphFont"/>
    <w:rsid w:val="00152BD9"/>
    <w:rPr>
      <w:i/>
      <w:iCs/>
    </w:rPr>
  </w:style>
  <w:style w:type="character" w:customStyle="1" w:styleId="a">
    <w:name w:val="a"/>
    <w:basedOn w:val="DefaultParagraphFont"/>
    <w:rsid w:val="00152BD9"/>
  </w:style>
  <w:style w:type="character" w:customStyle="1" w:styleId="medium-normal1">
    <w:name w:val="medium-normal1"/>
    <w:basedOn w:val="DefaultParagraphFont"/>
    <w:rsid w:val="00152BD9"/>
    <w:rPr>
      <w:rFonts w:ascii="Arial" w:hAnsi="Arial" w:cs="Arial"/>
      <w:sz w:val="20"/>
      <w:szCs w:val="20"/>
    </w:rPr>
  </w:style>
  <w:style w:type="character" w:customStyle="1" w:styleId="CardTextChar1">
    <w:name w:val="Card Text Char"/>
    <w:basedOn w:val="DefaultParagraphFont"/>
    <w:rsid w:val="00152BD9"/>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152BD9"/>
    <w:rPr>
      <w:b/>
      <w:i/>
      <w:szCs w:val="18"/>
      <w:u w:val="single"/>
      <w:lang w:val="en-US" w:eastAsia="en-US" w:bidi="ar-SA"/>
    </w:rPr>
  </w:style>
  <w:style w:type="paragraph" w:customStyle="1" w:styleId="Circle">
    <w:name w:val="Circle"/>
    <w:basedOn w:val="Normal"/>
    <w:rsid w:val="00152BD9"/>
    <w:pPr>
      <w:spacing w:after="200"/>
      <w:contextualSpacing/>
      <w:jc w:val="both"/>
    </w:pPr>
    <w:rPr>
      <w:rFonts w:ascii="Times New Roman" w:eastAsia="Calibri" w:hAnsi="Times New Roman" w:cs="Times New Roman"/>
      <w:b/>
      <w:i/>
      <w:szCs w:val="18"/>
      <w:u w:val="single"/>
    </w:rPr>
  </w:style>
  <w:style w:type="character" w:customStyle="1" w:styleId="AuthorChar">
    <w:name w:val="Author Char"/>
    <w:basedOn w:val="DefaultParagraphFont"/>
    <w:rsid w:val="00152BD9"/>
    <w:rPr>
      <w:b/>
      <w:sz w:val="22"/>
      <w:lang w:val="en-US" w:eastAsia="en-US" w:bidi="ar-SA"/>
    </w:rPr>
  </w:style>
  <w:style w:type="character" w:customStyle="1" w:styleId="fullpost">
    <w:name w:val="fullpost"/>
    <w:basedOn w:val="DefaultParagraphFont"/>
    <w:rsid w:val="00152BD9"/>
  </w:style>
  <w:style w:type="character" w:customStyle="1" w:styleId="bcktital">
    <w:name w:val="bcktital"/>
    <w:basedOn w:val="DefaultParagraphFont"/>
    <w:rsid w:val="00152BD9"/>
  </w:style>
  <w:style w:type="character" w:customStyle="1" w:styleId="8pointChar">
    <w:name w:val="8 point Char"/>
    <w:basedOn w:val="DefaultParagraphFont"/>
    <w:rsid w:val="00152BD9"/>
    <w:rPr>
      <w:sz w:val="16"/>
      <w:szCs w:val="24"/>
      <w:lang w:val="en-US" w:eastAsia="en-US" w:bidi="ar-SA"/>
    </w:rPr>
  </w:style>
  <w:style w:type="character" w:customStyle="1" w:styleId="bcktital0">
    <w:name w:val="bckt_ital"/>
    <w:basedOn w:val="DefaultParagraphFont"/>
    <w:rsid w:val="00152BD9"/>
  </w:style>
  <w:style w:type="paragraph" w:customStyle="1" w:styleId="SmallFont">
    <w:name w:val="Small Font"/>
    <w:basedOn w:val="Normal"/>
    <w:rsid w:val="00152BD9"/>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152BD9"/>
    <w:rPr>
      <w:sz w:val="14"/>
      <w:szCs w:val="18"/>
      <w:lang w:val="en-US" w:eastAsia="en-US" w:bidi="ar-SA"/>
    </w:rPr>
  </w:style>
  <w:style w:type="character" w:customStyle="1" w:styleId="MicroTextChar">
    <w:name w:val="MicroText Char"/>
    <w:basedOn w:val="DefaultParagraphFont"/>
    <w:rsid w:val="00152BD9"/>
    <w:rPr>
      <w:rFonts w:ascii="Arial Narrow" w:hAnsi="Arial Narrow"/>
      <w:sz w:val="12"/>
      <w:szCs w:val="24"/>
      <w:lang w:val="en-US" w:eastAsia="en-US" w:bidi="ar-SA"/>
    </w:rPr>
  </w:style>
  <w:style w:type="paragraph" w:customStyle="1" w:styleId="MicroText">
    <w:name w:val="MicroText"/>
    <w:basedOn w:val="Normal"/>
    <w:next w:val="Normal"/>
    <w:rsid w:val="00152BD9"/>
    <w:rPr>
      <w:rFonts w:ascii="Arial Narrow" w:eastAsia="Calibri" w:hAnsi="Arial Narrow" w:cs="Times New Roman"/>
      <w:sz w:val="12"/>
    </w:rPr>
  </w:style>
  <w:style w:type="character" w:customStyle="1" w:styleId="normal10">
    <w:name w:val="normal1"/>
    <w:basedOn w:val="DefaultParagraphFont"/>
    <w:rsid w:val="00152BD9"/>
  </w:style>
  <w:style w:type="character" w:customStyle="1" w:styleId="Style10ptUnderline">
    <w:name w:val="Style 10 pt Underline"/>
    <w:basedOn w:val="DefaultParagraphFont"/>
    <w:rsid w:val="00152BD9"/>
    <w:rPr>
      <w:sz w:val="20"/>
      <w:u w:val="single"/>
    </w:rPr>
  </w:style>
  <w:style w:type="paragraph" w:styleId="TOAHeading">
    <w:name w:val="toa heading"/>
    <w:basedOn w:val="Normal"/>
    <w:next w:val="Normal"/>
    <w:semiHidden/>
    <w:rsid w:val="00152BD9"/>
    <w:pPr>
      <w:spacing w:before="120"/>
    </w:pPr>
    <w:rPr>
      <w:rFonts w:ascii="Times New Roman" w:eastAsia="Calibri" w:hAnsi="Times New Roman" w:cs="Times New Roman"/>
    </w:rPr>
  </w:style>
  <w:style w:type="paragraph" w:customStyle="1" w:styleId="CardNotUnderlined">
    <w:name w:val="Card Not Underlined"/>
    <w:basedOn w:val="Normal"/>
    <w:autoRedefine/>
    <w:rsid w:val="00152BD9"/>
    <w:rPr>
      <w:rFonts w:ascii="Times New Roman" w:eastAsia="Calibri" w:hAnsi="Times New Roman" w:cs="Times New Roman"/>
      <w:sz w:val="16"/>
      <w:szCs w:val="20"/>
    </w:rPr>
  </w:style>
  <w:style w:type="character" w:customStyle="1" w:styleId="CardUnderlinedChar">
    <w:name w:val="Card Underlined Char"/>
    <w:basedOn w:val="DefaultParagraphFont"/>
    <w:rsid w:val="00152BD9"/>
    <w:rPr>
      <w:rFonts w:ascii="Tahoma" w:hAnsi="Tahoma"/>
      <w:sz w:val="18"/>
      <w:u w:val="single"/>
      <w:lang w:val="en-US" w:eastAsia="en-US" w:bidi="ar-SA"/>
    </w:rPr>
  </w:style>
  <w:style w:type="character" w:customStyle="1" w:styleId="citationiacgale">
    <w:name w:val="citation iac gale"/>
    <w:basedOn w:val="DefaultParagraphFont"/>
    <w:rsid w:val="00152BD9"/>
  </w:style>
  <w:style w:type="character" w:customStyle="1" w:styleId="MicrotextChar0">
    <w:name w:val="Microtext Char"/>
    <w:basedOn w:val="DefaultParagraphFont"/>
    <w:rsid w:val="00152BD9"/>
    <w:rPr>
      <w:rFonts w:ascii="Times New Roman" w:hAnsi="Times New Roman"/>
      <w:sz w:val="12"/>
    </w:rPr>
  </w:style>
  <w:style w:type="character" w:customStyle="1" w:styleId="Style9ptUnderline">
    <w:name w:val="Style 9 pt Underline"/>
    <w:basedOn w:val="DefaultParagraphFont"/>
    <w:rsid w:val="00152BD9"/>
    <w:rPr>
      <w:sz w:val="22"/>
      <w:u w:val="single"/>
    </w:rPr>
  </w:style>
  <w:style w:type="character" w:customStyle="1" w:styleId="MinimizeChar">
    <w:name w:val="Minimize Char"/>
    <w:rsid w:val="00152BD9"/>
    <w:rPr>
      <w:rFonts w:ascii="Georgia" w:hAnsi="Georgia"/>
      <w:sz w:val="12"/>
      <w:szCs w:val="24"/>
      <w:lang w:val="en-US" w:eastAsia="en-US" w:bidi="ar-SA"/>
    </w:rPr>
  </w:style>
  <w:style w:type="character" w:customStyle="1" w:styleId="highlight0">
    <w:name w:val="highlight"/>
    <w:basedOn w:val="DefaultParagraphFont"/>
    <w:rsid w:val="00152BD9"/>
  </w:style>
  <w:style w:type="paragraph" w:customStyle="1" w:styleId="StyleHeading2Heading2CharCharCharCharCharCharCharCharC">
    <w:name w:val="Style Heading 2Heading 2 CharChar Char Char CharChar Char Char C..."/>
    <w:basedOn w:val="Heading2"/>
    <w:rsid w:val="00152BD9"/>
    <w:pPr>
      <w:spacing w:before="240"/>
    </w:pPr>
    <w:rPr>
      <w:rFonts w:ascii="Times New Roman" w:eastAsia="Calibri" w:hAnsi="Times New Roman"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152BD9"/>
    <w:rPr>
      <w:rFonts w:cs="Arial"/>
      <w:b/>
      <w:bCs/>
      <w:iCs/>
      <w:sz w:val="24"/>
      <w:szCs w:val="28"/>
      <w:lang w:val="en-US" w:eastAsia="en-US" w:bidi="ar-SA"/>
    </w:rPr>
  </w:style>
  <w:style w:type="paragraph" w:customStyle="1" w:styleId="Number">
    <w:name w:val="Number"/>
    <w:basedOn w:val="Heading2"/>
    <w:rsid w:val="00152BD9"/>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paragraph" w:styleId="FootnoteText">
    <w:name w:val="footnote text"/>
    <w:basedOn w:val="Normal"/>
    <w:link w:val="FootnoteTextChar"/>
    <w:semiHidden/>
    <w:rsid w:val="00152BD9"/>
    <w:pPr>
      <w:numPr>
        <w:numId w:val="3"/>
      </w:numPr>
      <w:tabs>
        <w:tab w:val="clear" w:pos="360"/>
      </w:tabs>
      <w:ind w:left="0" w:firstLine="0"/>
    </w:pPr>
    <w:rPr>
      <w:rFonts w:ascii="Times New Roman" w:eastAsia="Calibri" w:hAnsi="Times New Roman" w:cs="Times New Roman"/>
      <w:szCs w:val="20"/>
    </w:rPr>
  </w:style>
  <w:style w:type="character" w:customStyle="1" w:styleId="FootnoteTextChar">
    <w:name w:val="Footnote Text Char"/>
    <w:basedOn w:val="DefaultParagraphFont"/>
    <w:link w:val="FootnoteText"/>
    <w:semiHidden/>
    <w:rsid w:val="00152BD9"/>
    <w:rPr>
      <w:rFonts w:ascii="Times New Roman" w:eastAsia="Calibri" w:hAnsi="Times New Roman" w:cs="Times New Roman"/>
      <w:szCs w:val="20"/>
    </w:rPr>
  </w:style>
  <w:style w:type="paragraph" w:styleId="BodyTextIndent3">
    <w:name w:val="Body Text Indent 3"/>
    <w:basedOn w:val="Normal"/>
    <w:link w:val="BodyTextIndent3Char"/>
    <w:uiPriority w:val="99"/>
    <w:rsid w:val="00152BD9"/>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uiPriority w:val="99"/>
    <w:rsid w:val="00152BD9"/>
    <w:rPr>
      <w:rFonts w:ascii="Times New Roman" w:eastAsia="SimSun" w:hAnsi="Times New Roman" w:cs="Times New Roman"/>
      <w:sz w:val="24"/>
      <w:lang w:eastAsia="zh-CN"/>
    </w:rPr>
  </w:style>
  <w:style w:type="character" w:customStyle="1" w:styleId="UnderlineChar5Char">
    <w:name w:val="Underline Char5 Char"/>
    <w:basedOn w:val="DefaultParagraphFont"/>
    <w:rsid w:val="00152BD9"/>
    <w:rPr>
      <w:szCs w:val="24"/>
      <w:u w:val="single"/>
      <w:lang w:val="en-US" w:eastAsia="en-US" w:bidi="ar-SA"/>
    </w:rPr>
  </w:style>
  <w:style w:type="paragraph" w:customStyle="1" w:styleId="FullCite">
    <w:name w:val="Full Cite"/>
    <w:basedOn w:val="Normal"/>
    <w:next w:val="Normal"/>
    <w:rsid w:val="00152BD9"/>
    <w:rPr>
      <w:rFonts w:ascii="Times New Roman" w:eastAsia="Calibri" w:hAnsi="Times New Roman" w:cs="Times New Roman"/>
      <w:szCs w:val="20"/>
    </w:rPr>
  </w:style>
  <w:style w:type="paragraph" w:customStyle="1" w:styleId="bodytext0">
    <w:name w:val="bodytext"/>
    <w:basedOn w:val="Normal"/>
    <w:rsid w:val="00152BD9"/>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152BD9"/>
  </w:style>
  <w:style w:type="character" w:customStyle="1" w:styleId="cardtextemphasisChar">
    <w:name w:val="card text emphasis Char"/>
    <w:basedOn w:val="UnderlinedCardTextChar"/>
    <w:rsid w:val="00152BD9"/>
    <w:rPr>
      <w:rFonts w:ascii="Arial Narrow" w:eastAsia="Calibri" w:hAnsi="Arial Narrow"/>
      <w:b/>
      <w:sz w:val="18"/>
      <w:szCs w:val="24"/>
      <w:u w:val="single"/>
      <w:lang w:val="en-US" w:eastAsia="en-US" w:bidi="ar-SA"/>
    </w:rPr>
  </w:style>
  <w:style w:type="character" w:customStyle="1" w:styleId="DocumentMapChar1">
    <w:name w:val="Document Map Char1"/>
    <w:basedOn w:val="DefaultParagraphFont"/>
    <w:uiPriority w:val="99"/>
    <w:semiHidden/>
    <w:rsid w:val="00152BD9"/>
    <w:rPr>
      <w:rFonts w:ascii="Lucida Grande" w:hAnsi="Lucida Grande" w:cs="Times New Roman"/>
    </w:rPr>
  </w:style>
  <w:style w:type="character" w:customStyle="1" w:styleId="CharChar8">
    <w:name w:val="Char Char8"/>
    <w:basedOn w:val="DefaultParagraphFont"/>
    <w:rsid w:val="00152BD9"/>
    <w:rPr>
      <w:rFonts w:ascii="Lucida Grande" w:hAnsi="Lucida Grande" w:cs="Times New Roman"/>
    </w:rPr>
  </w:style>
  <w:style w:type="paragraph" w:customStyle="1" w:styleId="DebateNormal">
    <w:name w:val="DebateNormal"/>
    <w:basedOn w:val="Normal"/>
    <w:qFormat/>
    <w:rsid w:val="00152BD9"/>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152BD9"/>
    <w:rPr>
      <w:rFonts w:eastAsia="Calibri"/>
      <w:lang w:val="en-US" w:eastAsia="en-US" w:bidi="ar-SA"/>
    </w:rPr>
  </w:style>
  <w:style w:type="paragraph" w:customStyle="1" w:styleId="DebateUnderline0">
    <w:name w:val="DebateUnderline"/>
    <w:basedOn w:val="DebateNormal"/>
    <w:qFormat/>
    <w:rsid w:val="00152BD9"/>
    <w:rPr>
      <w:sz w:val="24"/>
      <w:szCs w:val="24"/>
      <w:u w:val="single"/>
    </w:rPr>
  </w:style>
  <w:style w:type="character" w:customStyle="1" w:styleId="DebateUnderlineChar">
    <w:name w:val="DebateUnderline Char"/>
    <w:basedOn w:val="DebateNormalChar"/>
    <w:rsid w:val="00152BD9"/>
    <w:rPr>
      <w:rFonts w:eastAsia="Calibri"/>
      <w:sz w:val="24"/>
      <w:szCs w:val="24"/>
      <w:u w:val="single"/>
      <w:lang w:val="en-US" w:eastAsia="en-US" w:bidi="ar-SA"/>
    </w:rPr>
  </w:style>
  <w:style w:type="paragraph" w:customStyle="1" w:styleId="DebateEmphasis">
    <w:name w:val="DebateEmphasis"/>
    <w:basedOn w:val="DebateUnderline0"/>
    <w:qFormat/>
    <w:rsid w:val="00152BD9"/>
    <w:rPr>
      <w:b/>
    </w:rPr>
  </w:style>
  <w:style w:type="character" w:customStyle="1" w:styleId="DebateEmphasisChar">
    <w:name w:val="DebateEmphasis Char"/>
    <w:basedOn w:val="DebateUnderlineChar"/>
    <w:rsid w:val="00152BD9"/>
    <w:rPr>
      <w:rFonts w:eastAsia="Calibri"/>
      <w:b/>
      <w:sz w:val="24"/>
      <w:szCs w:val="24"/>
      <w:u w:val="single"/>
      <w:lang w:val="en-US" w:eastAsia="en-US" w:bidi="ar-SA"/>
    </w:rPr>
  </w:style>
  <w:style w:type="paragraph" w:customStyle="1" w:styleId="DebateTag">
    <w:name w:val="DebateTag"/>
    <w:basedOn w:val="Normal"/>
    <w:qFormat/>
    <w:rsid w:val="00152BD9"/>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152BD9"/>
    <w:rPr>
      <w:rFonts w:eastAsia="Calibri"/>
      <w:b/>
      <w:sz w:val="24"/>
      <w:szCs w:val="24"/>
      <w:lang w:val="en-US" w:eastAsia="en-US" w:bidi="ar-SA"/>
    </w:rPr>
  </w:style>
  <w:style w:type="paragraph" w:customStyle="1" w:styleId="DebateHeaderFinal">
    <w:name w:val="DebateHeaderFinal"/>
    <w:basedOn w:val="Heading1"/>
    <w:qFormat/>
    <w:rsid w:val="00152BD9"/>
    <w:pPr>
      <w:spacing w:line="276" w:lineRule="auto"/>
      <w:jc w:val="left"/>
    </w:pPr>
    <w:rPr>
      <w:rFonts w:ascii="Times New Roman" w:eastAsia="Times New Roman" w:hAnsi="Times New Roman" w:cs="Times New Roman"/>
      <w:bCs/>
      <w:caps w:val="0"/>
      <w:sz w:val="36"/>
      <w:szCs w:val="36"/>
    </w:rPr>
  </w:style>
  <w:style w:type="character" w:customStyle="1" w:styleId="DebateHeaderFinalChar">
    <w:name w:val="DebateHeaderFinal Char"/>
    <w:rsid w:val="00152BD9"/>
    <w:rPr>
      <w:b/>
      <w:bCs/>
      <w:sz w:val="36"/>
      <w:szCs w:val="36"/>
      <w:u w:val="single"/>
      <w:lang w:val="en-US" w:eastAsia="en-US" w:bidi="ar-SA"/>
    </w:rPr>
  </w:style>
  <w:style w:type="paragraph" w:customStyle="1" w:styleId="HeaderInitial">
    <w:name w:val="HeaderInitial"/>
    <w:basedOn w:val="Normal"/>
    <w:rsid w:val="00152BD9"/>
    <w:pPr>
      <w:jc w:val="center"/>
      <w:outlineLvl w:val="0"/>
    </w:pPr>
    <w:rPr>
      <w:rFonts w:eastAsia="Calibri" w:cs="Times New Roman"/>
      <w:b/>
      <w:caps/>
      <w:sz w:val="28"/>
    </w:rPr>
  </w:style>
  <w:style w:type="character" w:customStyle="1" w:styleId="FooterChar2">
    <w:name w:val="Footer Char2"/>
    <w:basedOn w:val="DefaultParagraphFont"/>
    <w:rsid w:val="00152BD9"/>
    <w:rPr>
      <w:rFonts w:eastAsia="MS Mincho"/>
      <w:sz w:val="24"/>
      <w:szCs w:val="24"/>
      <w:lang w:val="en-US" w:eastAsia="ja-JP" w:bidi="ar-SA"/>
    </w:rPr>
  </w:style>
  <w:style w:type="character" w:customStyle="1" w:styleId="FootnoteTextChar1">
    <w:name w:val="Footnote Text Char1"/>
    <w:basedOn w:val="DefaultParagraphFont"/>
    <w:uiPriority w:val="99"/>
    <w:rsid w:val="00152BD9"/>
    <w:rPr>
      <w:rFonts w:eastAsia="MS Mincho"/>
      <w:lang w:val="en-US" w:eastAsia="ja-JP" w:bidi="ar-SA"/>
    </w:rPr>
  </w:style>
  <w:style w:type="character" w:customStyle="1" w:styleId="BalloonTextChar2">
    <w:name w:val="Balloon Text Char2"/>
    <w:basedOn w:val="DefaultParagraphFont"/>
    <w:rsid w:val="00152BD9"/>
    <w:rPr>
      <w:rFonts w:ascii="Tahoma" w:eastAsia="MS Mincho" w:hAnsi="Tahoma" w:cs="Tahoma"/>
      <w:sz w:val="16"/>
      <w:szCs w:val="16"/>
      <w:lang w:val="en-US" w:eastAsia="ja-JP" w:bidi="ar-SA"/>
    </w:rPr>
  </w:style>
  <w:style w:type="character" w:styleId="CommentReference">
    <w:name w:val="annotation reference"/>
    <w:basedOn w:val="DefaultParagraphFont"/>
    <w:uiPriority w:val="99"/>
    <w:rsid w:val="00152BD9"/>
    <w:rPr>
      <w:sz w:val="16"/>
      <w:szCs w:val="16"/>
    </w:rPr>
  </w:style>
  <w:style w:type="paragraph" w:styleId="CommentText">
    <w:name w:val="annotation text"/>
    <w:basedOn w:val="Normal"/>
    <w:link w:val="CommentTextChar"/>
    <w:uiPriority w:val="99"/>
    <w:rsid w:val="00152BD9"/>
    <w:rPr>
      <w:rFonts w:ascii="Times New Roman" w:eastAsia="MS Mincho" w:hAnsi="Times New Roman" w:cs="Times New Roman"/>
      <w:szCs w:val="20"/>
      <w:lang w:eastAsia="ja-JP"/>
    </w:rPr>
  </w:style>
  <w:style w:type="character" w:customStyle="1" w:styleId="CommentTextChar">
    <w:name w:val="Comment Text Char"/>
    <w:basedOn w:val="DefaultParagraphFont"/>
    <w:link w:val="CommentText"/>
    <w:uiPriority w:val="99"/>
    <w:rsid w:val="00152BD9"/>
    <w:rPr>
      <w:rFonts w:ascii="Times New Roman" w:eastAsia="MS Mincho" w:hAnsi="Times New Roman" w:cs="Times New Roman"/>
      <w:szCs w:val="20"/>
      <w:lang w:eastAsia="ja-JP"/>
    </w:rPr>
  </w:style>
  <w:style w:type="character" w:customStyle="1" w:styleId="CommentTextChar1">
    <w:name w:val="Comment Text Char1"/>
    <w:basedOn w:val="DefaultParagraphFont"/>
    <w:uiPriority w:val="99"/>
    <w:rsid w:val="00152BD9"/>
    <w:rPr>
      <w:rFonts w:eastAsia="MS Mincho"/>
      <w:lang w:val="en-US" w:eastAsia="ja-JP" w:bidi="ar-SA"/>
    </w:rPr>
  </w:style>
  <w:style w:type="paragraph" w:styleId="CommentSubject">
    <w:name w:val="annotation subject"/>
    <w:basedOn w:val="CommentText"/>
    <w:next w:val="CommentText"/>
    <w:link w:val="CommentSubjectChar"/>
    <w:uiPriority w:val="99"/>
    <w:rsid w:val="00152BD9"/>
    <w:rPr>
      <w:b/>
      <w:bCs/>
    </w:rPr>
  </w:style>
  <w:style w:type="character" w:customStyle="1" w:styleId="CommentSubjectChar">
    <w:name w:val="Comment Subject Char"/>
    <w:basedOn w:val="CommentTextChar"/>
    <w:link w:val="CommentSubject"/>
    <w:uiPriority w:val="99"/>
    <w:rsid w:val="00152BD9"/>
    <w:rPr>
      <w:rFonts w:ascii="Times New Roman" w:eastAsia="MS Mincho" w:hAnsi="Times New Roman" w:cs="Times New Roman"/>
      <w:b/>
      <w:bCs/>
      <w:szCs w:val="20"/>
      <w:lang w:eastAsia="ja-JP"/>
    </w:rPr>
  </w:style>
  <w:style w:type="character" w:customStyle="1" w:styleId="CommentSubjectChar1">
    <w:name w:val="Comment Subject Char1"/>
    <w:basedOn w:val="CommentTextChar1"/>
    <w:uiPriority w:val="99"/>
    <w:rsid w:val="00152BD9"/>
    <w:rPr>
      <w:rFonts w:eastAsia="MS Mincho"/>
      <w:b/>
      <w:bCs/>
      <w:lang w:val="en-US" w:eastAsia="ja-JP" w:bidi="ar-SA"/>
    </w:rPr>
  </w:style>
  <w:style w:type="paragraph" w:customStyle="1" w:styleId="StyleLinespacingDouble">
    <w:name w:val="Style Line spacing:  Double"/>
    <w:basedOn w:val="Normal"/>
    <w:rsid w:val="00152BD9"/>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152BD9"/>
    <w:rPr>
      <w:rFonts w:ascii="Cambria" w:hAnsi="Cambria"/>
      <w:sz w:val="24"/>
      <w:lang w:val="en-US" w:eastAsia="en-US" w:bidi="ar-SA"/>
    </w:rPr>
  </w:style>
  <w:style w:type="paragraph" w:styleId="Caption">
    <w:name w:val="caption"/>
    <w:basedOn w:val="Normal"/>
    <w:next w:val="Normal"/>
    <w:qFormat/>
    <w:rsid w:val="00152BD9"/>
    <w:rPr>
      <w:rFonts w:ascii="Cambria" w:eastAsia="Calibri" w:hAnsi="Cambria" w:cs="Times New Roman"/>
      <w:b/>
      <w:bCs/>
      <w:szCs w:val="20"/>
    </w:rPr>
  </w:style>
  <w:style w:type="paragraph" w:styleId="Quote">
    <w:name w:val="Quote"/>
    <w:basedOn w:val="Normal"/>
    <w:next w:val="Normal"/>
    <w:link w:val="QuoteChar"/>
    <w:uiPriority w:val="29"/>
    <w:qFormat/>
    <w:rsid w:val="00152BD9"/>
    <w:pPr>
      <w:ind w:left="720"/>
    </w:pPr>
    <w:rPr>
      <w:rFonts w:ascii="Cambria" w:eastAsia="Calibri" w:hAnsi="Cambria" w:cs="Times New Roman"/>
      <w:i/>
      <w:iCs/>
      <w:color w:val="000000"/>
      <w:sz w:val="24"/>
    </w:rPr>
  </w:style>
  <w:style w:type="character" w:customStyle="1" w:styleId="QuoteChar">
    <w:name w:val="Quote Char"/>
    <w:basedOn w:val="DefaultParagraphFont"/>
    <w:link w:val="Quote"/>
    <w:uiPriority w:val="29"/>
    <w:rsid w:val="00152BD9"/>
    <w:rPr>
      <w:rFonts w:ascii="Cambria" w:eastAsia="Calibri" w:hAnsi="Cambria" w:cs="Times New Roman"/>
      <w:i/>
      <w:iCs/>
      <w:color w:val="000000"/>
      <w:sz w:val="24"/>
    </w:rPr>
  </w:style>
  <w:style w:type="paragraph" w:customStyle="1" w:styleId="Normalspacing">
    <w:name w:val="Normal + spacing"/>
    <w:basedOn w:val="StyleLinespacingDouble"/>
    <w:qFormat/>
    <w:rsid w:val="00152BD9"/>
  </w:style>
  <w:style w:type="character" w:customStyle="1" w:styleId="NormalspacingChar">
    <w:name w:val="Normal + spacing Char"/>
    <w:basedOn w:val="StyleLinespacingDoubleChar"/>
    <w:rsid w:val="00152BD9"/>
    <w:rPr>
      <w:rFonts w:ascii="Cambria" w:hAnsi="Cambria"/>
      <w:sz w:val="24"/>
      <w:lang w:val="en-US" w:eastAsia="en-US" w:bidi="ar-SA"/>
    </w:rPr>
  </w:style>
  <w:style w:type="paragraph" w:styleId="EndnoteText">
    <w:name w:val="endnote text"/>
    <w:basedOn w:val="Normal"/>
    <w:link w:val="EndnoteTextChar"/>
    <w:rsid w:val="00152BD9"/>
    <w:rPr>
      <w:rFonts w:ascii="Cambria" w:eastAsia="Calibri" w:hAnsi="Cambria" w:cs="Times New Roman"/>
      <w:szCs w:val="20"/>
    </w:rPr>
  </w:style>
  <w:style w:type="character" w:customStyle="1" w:styleId="EndnoteTextChar">
    <w:name w:val="Endnote Text Char"/>
    <w:basedOn w:val="DefaultParagraphFont"/>
    <w:link w:val="EndnoteText"/>
    <w:rsid w:val="00152BD9"/>
    <w:rPr>
      <w:rFonts w:ascii="Cambria" w:eastAsia="Calibri" w:hAnsi="Cambria" w:cs="Times New Roman"/>
      <w:szCs w:val="20"/>
    </w:rPr>
  </w:style>
  <w:style w:type="character" w:customStyle="1" w:styleId="EndnoteTextChar1">
    <w:name w:val="Endnote Text Char1"/>
    <w:basedOn w:val="DefaultParagraphFont"/>
    <w:rsid w:val="00152BD9"/>
    <w:rPr>
      <w:rFonts w:ascii="Cambria" w:hAnsi="Cambria"/>
      <w:lang w:val="en-US" w:eastAsia="en-US" w:bidi="ar-SA"/>
    </w:rPr>
  </w:style>
  <w:style w:type="character" w:styleId="EndnoteReference">
    <w:name w:val="endnote reference"/>
    <w:basedOn w:val="DefaultParagraphFont"/>
    <w:rsid w:val="00152BD9"/>
    <w:rPr>
      <w:vertAlign w:val="superscript"/>
    </w:rPr>
  </w:style>
  <w:style w:type="character" w:customStyle="1" w:styleId="textbold0">
    <w:name w:val="textbold"/>
    <w:basedOn w:val="DefaultParagraphFont"/>
    <w:rsid w:val="00152BD9"/>
  </w:style>
  <w:style w:type="character" w:customStyle="1" w:styleId="text">
    <w:name w:val="text"/>
    <w:basedOn w:val="DefaultParagraphFont"/>
    <w:rsid w:val="00152BD9"/>
  </w:style>
  <w:style w:type="character" w:customStyle="1" w:styleId="textitalics">
    <w:name w:val="textitalics"/>
    <w:basedOn w:val="DefaultParagraphFont"/>
    <w:rsid w:val="00152BD9"/>
  </w:style>
  <w:style w:type="paragraph" w:customStyle="1" w:styleId="text1">
    <w:name w:val="text1"/>
    <w:basedOn w:val="Normal"/>
    <w:autoRedefine/>
    <w:rsid w:val="00152BD9"/>
    <w:rPr>
      <w:rFonts w:ascii="Times New Roman" w:eastAsia="Calibri" w:hAnsi="Times New Roman" w:cs="Times New Roman"/>
      <w:szCs w:val="20"/>
    </w:rPr>
  </w:style>
  <w:style w:type="character" w:customStyle="1" w:styleId="textChar">
    <w:name w:val="text Char"/>
    <w:basedOn w:val="DefaultParagraphFont"/>
    <w:rsid w:val="00152BD9"/>
    <w:rPr>
      <w:rFonts w:ascii="Times New Roman" w:hAnsi="Times New Roman" w:cs="Times New Roman"/>
      <w:sz w:val="18"/>
    </w:rPr>
  </w:style>
  <w:style w:type="character" w:customStyle="1" w:styleId="ssl0">
    <w:name w:val="ss_l0"/>
    <w:basedOn w:val="DefaultParagraphFont"/>
    <w:rsid w:val="00152BD9"/>
  </w:style>
  <w:style w:type="character" w:customStyle="1" w:styleId="cardtextsmallChar">
    <w:name w:val="card text small Char"/>
    <w:basedOn w:val="DefaultParagraphFont"/>
    <w:rsid w:val="00152BD9"/>
    <w:rPr>
      <w:rFonts w:ascii="Arial Narrow" w:hAnsi="Arial Narrow"/>
      <w:szCs w:val="26"/>
      <w:lang w:val="en-US" w:eastAsia="en-US" w:bidi="ar-SA"/>
    </w:rPr>
  </w:style>
  <w:style w:type="paragraph" w:customStyle="1" w:styleId="DoubleUnderlined">
    <w:name w:val="Double Underlined"/>
    <w:basedOn w:val="Heading2"/>
    <w:autoRedefine/>
    <w:rsid w:val="00152BD9"/>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152BD9"/>
    <w:rPr>
      <w:rFonts w:ascii="Trebuchet MS" w:hAnsi="Trebuchet MS"/>
      <w:u w:val="thick"/>
      <w:lang w:val="en-US" w:eastAsia="zh-CN" w:bidi="ar-SA"/>
    </w:rPr>
  </w:style>
  <w:style w:type="paragraph" w:customStyle="1" w:styleId="CardTextUnderlined">
    <w:name w:val="Card Text Underlined"/>
    <w:basedOn w:val="Normal"/>
    <w:rsid w:val="00152BD9"/>
    <w:rPr>
      <w:rFonts w:ascii="Arial Narrow" w:eastAsia="Calibri" w:hAnsi="Arial Narrow" w:cs="Times New Roman"/>
      <w:u w:val="single"/>
    </w:rPr>
  </w:style>
  <w:style w:type="paragraph" w:customStyle="1" w:styleId="cardtextsmall">
    <w:name w:val="card text small"/>
    <w:basedOn w:val="Normal"/>
    <w:rsid w:val="00152BD9"/>
    <w:rPr>
      <w:rFonts w:ascii="Arial Narrow" w:eastAsia="Calibri" w:hAnsi="Arial Narrow" w:cs="Times New Roman"/>
      <w:sz w:val="16"/>
    </w:rPr>
  </w:style>
  <w:style w:type="character" w:customStyle="1" w:styleId="CardUnderlined">
    <w:name w:val="Card Underlined"/>
    <w:basedOn w:val="DefaultParagraphFont"/>
    <w:rsid w:val="00152BD9"/>
    <w:rPr>
      <w:rFonts w:ascii="Arial Narrow" w:hAnsi="Arial Narrow"/>
      <w:sz w:val="22"/>
      <w:szCs w:val="24"/>
      <w:u w:val="single"/>
      <w:lang w:val="en-US" w:eastAsia="en-US" w:bidi="ar-SA"/>
    </w:rPr>
  </w:style>
  <w:style w:type="paragraph" w:customStyle="1" w:styleId="Blocktitle1">
    <w:name w:val="Block title"/>
    <w:basedOn w:val="Heading1"/>
    <w:autoRedefine/>
    <w:rsid w:val="00152BD9"/>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152BD9"/>
  </w:style>
  <w:style w:type="character" w:customStyle="1" w:styleId="articletext">
    <w:name w:val="articletext"/>
    <w:basedOn w:val="DefaultParagraphFont"/>
    <w:rsid w:val="00152BD9"/>
  </w:style>
  <w:style w:type="character" w:customStyle="1" w:styleId="articletitle">
    <w:name w:val="articletitle"/>
    <w:basedOn w:val="DefaultParagraphFont"/>
    <w:rsid w:val="00152BD9"/>
  </w:style>
  <w:style w:type="character" w:customStyle="1" w:styleId="texto1">
    <w:name w:val="texto1"/>
    <w:basedOn w:val="DefaultParagraphFont"/>
    <w:rsid w:val="00152BD9"/>
  </w:style>
  <w:style w:type="paragraph" w:customStyle="1" w:styleId="textbodyblack">
    <w:name w:val="textbodyblack"/>
    <w:basedOn w:val="Normal"/>
    <w:rsid w:val="00152BD9"/>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rsid w:val="00152BD9"/>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rsid w:val="00152BD9"/>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152BD9"/>
  </w:style>
  <w:style w:type="character" w:customStyle="1" w:styleId="TagsCharChar">
    <w:name w:val="Tags Char Char"/>
    <w:basedOn w:val="DefaultParagraphFont"/>
    <w:rsid w:val="00152BD9"/>
    <w:rPr>
      <w:rFonts w:eastAsia="SimSun"/>
      <w:b/>
      <w:sz w:val="24"/>
      <w:lang w:eastAsia="zh-CN"/>
    </w:rPr>
  </w:style>
  <w:style w:type="character" w:customStyle="1" w:styleId="ThickUnderlineCharChar">
    <w:name w:val="Thick Underline Char Char"/>
    <w:basedOn w:val="DefaultParagraphFont"/>
    <w:rsid w:val="00152BD9"/>
    <w:rPr>
      <w:sz w:val="24"/>
      <w:szCs w:val="24"/>
      <w:u w:val="thick"/>
      <w:lang w:val="en-US" w:eastAsia="en-US" w:bidi="ar-SA"/>
    </w:rPr>
  </w:style>
  <w:style w:type="paragraph" w:customStyle="1" w:styleId="CardsFont8pt">
    <w:name w:val="Cards + Font: 8 pt"/>
    <w:basedOn w:val="Normal"/>
    <w:rsid w:val="00152BD9"/>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152BD9"/>
    <w:rPr>
      <w:b/>
      <w:bCs/>
      <w:color w:val="CC0033"/>
    </w:rPr>
  </w:style>
  <w:style w:type="paragraph" w:customStyle="1" w:styleId="UnderlinedCardText">
    <w:name w:val="Underlined Card Text"/>
    <w:basedOn w:val="Normal"/>
    <w:qFormat/>
    <w:rsid w:val="00152BD9"/>
    <w:pPr>
      <w:spacing w:after="200"/>
      <w:contextualSpacing/>
    </w:pPr>
    <w:rPr>
      <w:rFonts w:ascii="Arial Narrow" w:eastAsia="Calibri" w:hAnsi="Arial Narrow" w:cs="Times New Roman"/>
      <w:sz w:val="18"/>
      <w:u w:val="single"/>
    </w:rPr>
  </w:style>
  <w:style w:type="table" w:styleId="TableClassic1">
    <w:name w:val="Table Classic 1"/>
    <w:basedOn w:val="TableNormal"/>
    <w:rsid w:val="00152B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52BD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152BD9"/>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rsid w:val="00152BD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rsid w:val="00152BD9"/>
    <w:rPr>
      <w:b/>
      <w:bCs/>
      <w:szCs w:val="24"/>
      <w:lang w:val="en-US" w:eastAsia="en-US" w:bidi="ar-SA"/>
    </w:rPr>
  </w:style>
  <w:style w:type="character" w:customStyle="1" w:styleId="UnderliningChar2">
    <w:name w:val="Underlining Char2"/>
    <w:basedOn w:val="DefaultParagraphFont"/>
    <w:rsid w:val="00152BD9"/>
    <w:rPr>
      <w:rFonts w:ascii="Arial Narrow" w:hAnsi="Arial Narrow"/>
      <w:szCs w:val="24"/>
      <w:u w:val="single"/>
      <w:lang w:val="en-US" w:eastAsia="en-US" w:bidi="ar-SA"/>
    </w:rPr>
  </w:style>
  <w:style w:type="paragraph" w:styleId="PlainText">
    <w:name w:val="Plain Text"/>
    <w:basedOn w:val="Normal"/>
    <w:link w:val="PlainTextChar"/>
    <w:rsid w:val="00152BD9"/>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152BD9"/>
    <w:rPr>
      <w:rFonts w:ascii="Courier" w:eastAsia="Calibri" w:hAnsi="Courier" w:cs="Times New Roman"/>
      <w:sz w:val="24"/>
    </w:rPr>
  </w:style>
  <w:style w:type="character" w:customStyle="1" w:styleId="UnderliningChar1">
    <w:name w:val="Underlining Char1"/>
    <w:basedOn w:val="DefaultParagraphFont"/>
    <w:rsid w:val="00152BD9"/>
    <w:rPr>
      <w:rFonts w:ascii="Arial Narrow" w:hAnsi="Arial Narrow"/>
      <w:szCs w:val="24"/>
      <w:u w:val="single"/>
      <w:lang w:val="en-US" w:eastAsia="en-US" w:bidi="ar-SA"/>
    </w:rPr>
  </w:style>
  <w:style w:type="paragraph" w:customStyle="1" w:styleId="BlockHeading1">
    <w:name w:val="Block Heading 1"/>
    <w:basedOn w:val="Normal"/>
    <w:rsid w:val="00152BD9"/>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rsid w:val="00152BD9"/>
    <w:pPr>
      <w:outlineLvl w:val="1"/>
    </w:pPr>
  </w:style>
  <w:style w:type="paragraph" w:customStyle="1" w:styleId="Debate">
    <w:name w:val="Debate"/>
    <w:basedOn w:val="Normal"/>
    <w:rsid w:val="00152BD9"/>
    <w:pPr>
      <w:widowControl w:val="0"/>
      <w:tabs>
        <w:tab w:val="left" w:pos="9450"/>
      </w:tabs>
      <w:autoSpaceDE w:val="0"/>
      <w:autoSpaceDN w:val="0"/>
      <w:adjustRightInd w:val="0"/>
    </w:pPr>
    <w:rPr>
      <w:rFonts w:eastAsia="SimSun" w:cs="Courier"/>
      <w:lang w:eastAsia="zh-CN"/>
    </w:rPr>
  </w:style>
  <w:style w:type="paragraph" w:customStyle="1" w:styleId="Paste">
    <w:name w:val="Paste"/>
    <w:basedOn w:val="Normal"/>
    <w:rsid w:val="00152BD9"/>
    <w:pPr>
      <w:tabs>
        <w:tab w:val="left" w:pos="9450"/>
      </w:tabs>
    </w:pPr>
    <w:rPr>
      <w:rFonts w:ascii="Arial Narrow" w:eastAsia="Calibri" w:hAnsi="Arial Narrow" w:cs="Times New Roman"/>
      <w:sz w:val="16"/>
    </w:rPr>
  </w:style>
  <w:style w:type="paragraph" w:customStyle="1" w:styleId="textsmall">
    <w:name w:val="textsmall"/>
    <w:basedOn w:val="Normal"/>
    <w:rsid w:val="00152BD9"/>
    <w:pPr>
      <w:tabs>
        <w:tab w:val="left" w:pos="9450"/>
      </w:tabs>
    </w:pPr>
    <w:rPr>
      <w:rFonts w:ascii="Times New Roman" w:eastAsia="Calibri" w:hAnsi="Times New Roman" w:cs="Times New Roman"/>
      <w:sz w:val="16"/>
    </w:rPr>
  </w:style>
  <w:style w:type="character" w:customStyle="1" w:styleId="smcaps">
    <w:name w:val="smcaps"/>
    <w:basedOn w:val="DefaultParagraphFont"/>
    <w:rsid w:val="00152BD9"/>
  </w:style>
  <w:style w:type="character" w:customStyle="1" w:styleId="Style1Char2">
    <w:name w:val="Style1 Char2"/>
    <w:basedOn w:val="DefaultParagraphFont"/>
    <w:rsid w:val="00152BD9"/>
    <w:rPr>
      <w:szCs w:val="24"/>
      <w:lang w:val="en-US" w:eastAsia="en-US" w:bidi="ar-SA"/>
    </w:rPr>
  </w:style>
  <w:style w:type="paragraph" w:customStyle="1" w:styleId="SmallCite">
    <w:name w:val="Small Cite"/>
    <w:basedOn w:val="Normal"/>
    <w:rsid w:val="00152BD9"/>
    <w:pPr>
      <w:tabs>
        <w:tab w:val="left" w:pos="9450"/>
      </w:tabs>
    </w:pPr>
    <w:rPr>
      <w:rFonts w:ascii="Verdana" w:eastAsia="Calibri" w:hAnsi="Verdana" w:cs="Times New Roman"/>
      <w:sz w:val="16"/>
    </w:rPr>
  </w:style>
  <w:style w:type="paragraph" w:customStyle="1" w:styleId="inside-copy">
    <w:name w:val="inside-copy"/>
    <w:basedOn w:val="Normal"/>
    <w:rsid w:val="00152BD9"/>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152BD9"/>
    <w:rPr>
      <w:rFonts w:ascii="Arial" w:hAnsi="Arial" w:cs="Arial" w:hint="default"/>
      <w:b/>
      <w:bCs/>
      <w:color w:val="000000"/>
      <w:spacing w:val="-15"/>
      <w:sz w:val="45"/>
      <w:szCs w:val="45"/>
    </w:rPr>
  </w:style>
  <w:style w:type="character" w:customStyle="1" w:styleId="datestamp1">
    <w:name w:val="datestamp1"/>
    <w:basedOn w:val="DefaultParagraphFont"/>
    <w:rsid w:val="00152BD9"/>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152BD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52BD9"/>
  </w:style>
  <w:style w:type="paragraph" w:customStyle="1" w:styleId="links1">
    <w:name w:val="links1"/>
    <w:basedOn w:val="Normal"/>
    <w:rsid w:val="00152BD9"/>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rsid w:val="00152BD9"/>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152BD9"/>
    <w:rPr>
      <w:rFonts w:ascii="Verdana" w:hAnsi="Verdana" w:hint="default"/>
      <w:b/>
      <w:bCs/>
      <w:sz w:val="32"/>
      <w:szCs w:val="32"/>
    </w:rPr>
  </w:style>
  <w:style w:type="character" w:customStyle="1" w:styleId="storydeck31">
    <w:name w:val="storydeck31"/>
    <w:basedOn w:val="DefaultParagraphFont"/>
    <w:rsid w:val="00152BD9"/>
    <w:rPr>
      <w:rFonts w:ascii="Verdana" w:hAnsi="Verdana" w:hint="default"/>
      <w:i w:val="0"/>
      <w:iCs w:val="0"/>
      <w:sz w:val="21"/>
      <w:szCs w:val="21"/>
    </w:rPr>
  </w:style>
  <w:style w:type="paragraph" w:customStyle="1" w:styleId="copyright">
    <w:name w:val="copyright"/>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152BD9"/>
    <w:rPr>
      <w:rFonts w:ascii="Verdana" w:hAnsi="Verdana" w:hint="default"/>
      <w:b w:val="0"/>
      <w:bCs w:val="0"/>
      <w:vanish w:val="0"/>
      <w:webHidden w:val="0"/>
      <w:color w:val="484848"/>
      <w:sz w:val="14"/>
      <w:szCs w:val="14"/>
      <w:specVanish w:val="0"/>
    </w:rPr>
  </w:style>
  <w:style w:type="paragraph" w:customStyle="1" w:styleId="g">
    <w:name w:val="g"/>
    <w:basedOn w:val="Normal"/>
    <w:rsid w:val="00152BD9"/>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152BD9"/>
  </w:style>
  <w:style w:type="character" w:customStyle="1" w:styleId="clssmaller">
    <w:name w:val="clssmaller"/>
    <w:basedOn w:val="DefaultParagraphFont"/>
    <w:rsid w:val="00152BD9"/>
  </w:style>
  <w:style w:type="character" w:customStyle="1" w:styleId="sm1">
    <w:name w:val="sm1"/>
    <w:basedOn w:val="DefaultParagraphFont"/>
    <w:rsid w:val="00152BD9"/>
    <w:rPr>
      <w:rFonts w:ascii="Verdana" w:hAnsi="Verdana" w:hint="default"/>
      <w:i w:val="0"/>
      <w:iCs w:val="0"/>
      <w:smallCaps w:val="0"/>
      <w:color w:val="000000"/>
      <w:sz w:val="17"/>
      <w:szCs w:val="17"/>
    </w:rPr>
  </w:style>
  <w:style w:type="character" w:customStyle="1" w:styleId="noindentChar">
    <w:name w:val="noindent Char"/>
    <w:basedOn w:val="DefaultParagraphFont"/>
    <w:rsid w:val="00152BD9"/>
    <w:rPr>
      <w:rFonts w:ascii="Arial" w:hAnsi="Arial" w:cs="Arial"/>
      <w:sz w:val="24"/>
      <w:szCs w:val="24"/>
      <w:lang w:val="en-US" w:eastAsia="en-US" w:bidi="ar-SA"/>
    </w:rPr>
  </w:style>
  <w:style w:type="paragraph" w:customStyle="1" w:styleId="Small">
    <w:name w:val="Small"/>
    <w:basedOn w:val="Normal"/>
    <w:qFormat/>
    <w:rsid w:val="00152BD9"/>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152BD9"/>
    <w:rPr>
      <w:sz w:val="16"/>
      <w:szCs w:val="24"/>
      <w:lang w:val="en-US" w:eastAsia="en-US" w:bidi="ar-SA"/>
    </w:rPr>
  </w:style>
  <w:style w:type="character" w:customStyle="1" w:styleId="smallChar0">
    <w:name w:val="small Char"/>
    <w:basedOn w:val="DefaultParagraphFont"/>
    <w:rsid w:val="00152BD9"/>
    <w:rPr>
      <w:szCs w:val="24"/>
      <w:lang w:val="en-US" w:eastAsia="en-US" w:bidi="ar-SA"/>
    </w:rPr>
  </w:style>
  <w:style w:type="character" w:customStyle="1" w:styleId="fullcite0">
    <w:name w:val="fullcite"/>
    <w:basedOn w:val="DefaultParagraphFont"/>
    <w:rsid w:val="00152BD9"/>
  </w:style>
  <w:style w:type="character" w:customStyle="1" w:styleId="Style9ptThickunderline">
    <w:name w:val="Style 9 pt Thick underline"/>
    <w:basedOn w:val="DefaultParagraphFont"/>
    <w:rsid w:val="00152BD9"/>
    <w:rPr>
      <w:sz w:val="24"/>
      <w:u w:val="thick"/>
    </w:rPr>
  </w:style>
  <w:style w:type="paragraph" w:customStyle="1" w:styleId="Repeatheader">
    <w:name w:val="Repeat header"/>
    <w:basedOn w:val="Normal"/>
    <w:autoRedefine/>
    <w:rsid w:val="00152BD9"/>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rsid w:val="00152BD9"/>
    <w:pPr>
      <w:tabs>
        <w:tab w:val="left" w:pos="9450"/>
      </w:tabs>
    </w:pPr>
    <w:rPr>
      <w:u w:val="single"/>
    </w:rPr>
  </w:style>
  <w:style w:type="character" w:customStyle="1" w:styleId="CardNotUnderlinedChar">
    <w:name w:val="Card Not Underlined Char"/>
    <w:basedOn w:val="DefaultParagraphFont"/>
    <w:rsid w:val="00152BD9"/>
    <w:rPr>
      <w:sz w:val="16"/>
      <w:lang w:val="en-US" w:eastAsia="en-US" w:bidi="ar-SA"/>
    </w:rPr>
  </w:style>
  <w:style w:type="paragraph" w:customStyle="1" w:styleId="Brief-PrimarySource">
    <w:name w:val="Brief - Primary Source"/>
    <w:basedOn w:val="Normal"/>
    <w:rsid w:val="00152BD9"/>
    <w:pPr>
      <w:tabs>
        <w:tab w:val="left" w:pos="9450"/>
      </w:tabs>
    </w:pPr>
    <w:rPr>
      <w:rFonts w:ascii="Times New Roman" w:eastAsia="Calibri" w:hAnsi="Times New Roman" w:cs="Times New Roman"/>
      <w:b/>
      <w:szCs w:val="20"/>
    </w:rPr>
  </w:style>
  <w:style w:type="paragraph" w:customStyle="1" w:styleId="Brief-Underline">
    <w:name w:val="Brief - Underline"/>
    <w:basedOn w:val="Normal"/>
    <w:rsid w:val="00152BD9"/>
    <w:pPr>
      <w:tabs>
        <w:tab w:val="left" w:pos="9450"/>
      </w:tabs>
    </w:pPr>
    <w:rPr>
      <w:rFonts w:ascii="Times New Roman" w:eastAsia="Calibri" w:hAnsi="Times New Roman" w:cs="Times New Roman"/>
      <w:szCs w:val="20"/>
      <w:u w:val="single"/>
    </w:rPr>
  </w:style>
  <w:style w:type="paragraph" w:customStyle="1" w:styleId="Brief-Bold">
    <w:name w:val="Brief - Bold"/>
    <w:basedOn w:val="Normal"/>
    <w:rsid w:val="00152BD9"/>
    <w:pPr>
      <w:tabs>
        <w:tab w:val="left" w:pos="9450"/>
      </w:tabs>
    </w:pPr>
    <w:rPr>
      <w:rFonts w:ascii="Times New Roman" w:eastAsia="Calibri" w:hAnsi="Times New Roman" w:cs="Times New Roman"/>
      <w:b/>
      <w:szCs w:val="20"/>
    </w:rPr>
  </w:style>
  <w:style w:type="paragraph" w:customStyle="1" w:styleId="summary">
    <w:name w:val="summary"/>
    <w:basedOn w:val="Normal"/>
    <w:rsid w:val="00152BD9"/>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152BD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152BD9"/>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152BD9"/>
    <w:pPr>
      <w:tabs>
        <w:tab w:val="left" w:pos="9450"/>
      </w:tabs>
      <w:jc w:val="left"/>
    </w:pPr>
    <w:rPr>
      <w:rFonts w:ascii="Times New Roman" w:eastAsia="Helvetica" w:hAnsi="Times New Roman" w:cs="Times New Roman"/>
      <w:caps w:val="0"/>
      <w:sz w:val="32"/>
    </w:rPr>
  </w:style>
  <w:style w:type="paragraph" w:customStyle="1" w:styleId="HeaderFooter">
    <w:name w:val="Header &amp; Footer"/>
    <w:rsid w:val="00152BD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rsid w:val="00152BD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rsid w:val="00152BD9"/>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152BD9"/>
    <w:rPr>
      <w:rFonts w:ascii="Arial Narrow" w:eastAsia="Calibri" w:hAnsi="Arial Narrow" w:cs="Times New Roman"/>
      <w:b/>
      <w:u w:val="single"/>
      <w:lang w:val="en-GB" w:eastAsia="x-none"/>
    </w:rPr>
  </w:style>
  <w:style w:type="paragraph" w:customStyle="1" w:styleId="NoteLevel2">
    <w:name w:val="Note Level 2"/>
    <w:basedOn w:val="Normal"/>
    <w:rsid w:val="00152BD9"/>
    <w:pPr>
      <w:keepNext/>
      <w:tabs>
        <w:tab w:val="num" w:pos="720"/>
        <w:tab w:val="left" w:pos="9450"/>
      </w:tabs>
      <w:ind w:left="1080" w:hanging="360"/>
      <w:outlineLvl w:val="1"/>
    </w:pPr>
    <w:rPr>
      <w:rFonts w:ascii="Verdana" w:eastAsia="MS Gothic" w:hAnsi="Verdana" w:cs="Times New Roman"/>
    </w:rPr>
  </w:style>
  <w:style w:type="character" w:customStyle="1" w:styleId="CharacterStyle8">
    <w:name w:val="Character Style 8"/>
    <w:rsid w:val="00152BD9"/>
    <w:rPr>
      <w:sz w:val="22"/>
      <w:szCs w:val="22"/>
    </w:rPr>
  </w:style>
  <w:style w:type="paragraph" w:customStyle="1" w:styleId="Style11">
    <w:name w:val="Style 11"/>
    <w:rsid w:val="00152BD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152BD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52BD9"/>
    <w:rPr>
      <w:rFonts w:ascii="Garamond" w:hAnsi="Garamond" w:cs="Garamond"/>
      <w:sz w:val="20"/>
      <w:szCs w:val="20"/>
    </w:rPr>
  </w:style>
  <w:style w:type="paragraph" w:customStyle="1" w:styleId="CardStyle">
    <w:name w:val="Card Style"/>
    <w:basedOn w:val="Normal"/>
    <w:rsid w:val="00152BD9"/>
    <w:pPr>
      <w:tabs>
        <w:tab w:val="left" w:pos="9450"/>
      </w:tabs>
    </w:pPr>
    <w:rPr>
      <w:rFonts w:ascii="Times New Roman" w:eastAsia="Calibri" w:hAnsi="Times New Roman" w:cs="Times New Roman"/>
    </w:rPr>
  </w:style>
  <w:style w:type="paragraph" w:customStyle="1" w:styleId="TagStyle">
    <w:name w:val="Tag Style"/>
    <w:basedOn w:val="CardStyle"/>
    <w:rsid w:val="00152BD9"/>
    <w:rPr>
      <w:b/>
      <w:sz w:val="24"/>
    </w:rPr>
  </w:style>
  <w:style w:type="paragraph" w:styleId="Subtitle">
    <w:name w:val="Subtitle"/>
    <w:aliases w:val="Underlined card text"/>
    <w:basedOn w:val="Normal"/>
    <w:next w:val="Normal"/>
    <w:link w:val="SubtitleChar"/>
    <w:qFormat/>
    <w:rsid w:val="00152BD9"/>
    <w:pPr>
      <w:widowControl w:val="0"/>
      <w:tabs>
        <w:tab w:val="left" w:pos="9450"/>
      </w:tabs>
      <w:spacing w:after="60"/>
      <w:outlineLvl w:val="1"/>
    </w:pPr>
    <w:rPr>
      <w:rFonts w:ascii="Cambria" w:eastAsia="Calibri" w:hAnsi="Cambria" w:cs="Times New Roman"/>
      <w:caps/>
      <w:sz w:val="24"/>
    </w:rPr>
  </w:style>
  <w:style w:type="character" w:customStyle="1" w:styleId="SubtitleChar">
    <w:name w:val="Subtitle Char"/>
    <w:aliases w:val="Underlined card text Char"/>
    <w:basedOn w:val="DefaultParagraphFont"/>
    <w:link w:val="Subtitle"/>
    <w:rsid w:val="00152BD9"/>
    <w:rPr>
      <w:rFonts w:ascii="Cambria" w:eastAsia="Calibri" w:hAnsi="Cambria" w:cs="Times New Roman"/>
      <w:caps/>
      <w:sz w:val="24"/>
    </w:rPr>
  </w:style>
  <w:style w:type="paragraph" w:customStyle="1" w:styleId="CardText1">
    <w:name w:val="Card Text 1"/>
    <w:basedOn w:val="Normal"/>
    <w:autoRedefine/>
    <w:rsid w:val="00152BD9"/>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152BD9"/>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152BD9"/>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152BD9"/>
    <w:rPr>
      <w:rFonts w:ascii="Arial" w:hAnsi="Arial"/>
      <w:sz w:val="22"/>
      <w:szCs w:val="24"/>
      <w:u w:val="single"/>
      <w:lang w:val="en-US" w:eastAsia="en-US" w:bidi="ar-SA"/>
    </w:rPr>
  </w:style>
  <w:style w:type="paragraph" w:customStyle="1" w:styleId="BlockHeading1Char">
    <w:name w:val="Block Heading 1 Char"/>
    <w:basedOn w:val="Normal"/>
    <w:rsid w:val="00152BD9"/>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152BD9"/>
    <w:rPr>
      <w:rFonts w:ascii="Arial Narrow" w:hAnsi="Arial Narrow"/>
      <w:color w:val="000000"/>
      <w:sz w:val="22"/>
      <w:szCs w:val="22"/>
      <w:u w:val="single"/>
      <w:lang w:val="en-US" w:eastAsia="en-US" w:bidi="ar-SA"/>
    </w:rPr>
  </w:style>
  <w:style w:type="character" w:customStyle="1" w:styleId="CharacterStyle2">
    <w:name w:val="Character Style 2"/>
    <w:rsid w:val="00152BD9"/>
    <w:rPr>
      <w:sz w:val="24"/>
      <w:szCs w:val="24"/>
      <w:u w:val="single"/>
    </w:rPr>
  </w:style>
  <w:style w:type="paragraph" w:customStyle="1" w:styleId="Style7">
    <w:name w:val="Style 7"/>
    <w:rsid w:val="00152BD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rsid w:val="00152BD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rsid w:val="00152BD9"/>
    <w:pPr>
      <w:tabs>
        <w:tab w:val="left" w:pos="9450"/>
      </w:tabs>
      <w:ind w:left="288" w:right="288"/>
    </w:pPr>
    <w:rPr>
      <w:rFonts w:ascii="Times New Roman" w:eastAsia="Calibri" w:hAnsi="Times New Roman" w:cs="Times New Roman"/>
      <w:szCs w:val="20"/>
    </w:rPr>
  </w:style>
  <w:style w:type="paragraph" w:customStyle="1" w:styleId="CardsFont6pt">
    <w:name w:val="Cards + Font: 6 pt"/>
    <w:basedOn w:val="Normal"/>
    <w:rsid w:val="00152BD9"/>
    <w:pPr>
      <w:tabs>
        <w:tab w:val="left" w:pos="9450"/>
      </w:tabs>
      <w:autoSpaceDE w:val="0"/>
      <w:autoSpaceDN w:val="0"/>
      <w:adjustRightInd w:val="0"/>
      <w:ind w:left="432" w:right="432"/>
      <w:jc w:val="both"/>
    </w:pPr>
    <w:rPr>
      <w:rFonts w:ascii="Times New Roman" w:eastAsia="Calibri" w:hAnsi="Times New Roman" w:cs="Times New Roman"/>
      <w:sz w:val="16"/>
      <w:szCs w:val="20"/>
    </w:rPr>
  </w:style>
  <w:style w:type="character" w:customStyle="1" w:styleId="BigCiteChar">
    <w:name w:val="Big Cite Char"/>
    <w:basedOn w:val="CitesChar0"/>
    <w:rsid w:val="00152BD9"/>
    <w:rPr>
      <w:b/>
      <w:bCs/>
      <w:sz w:val="24"/>
      <w:szCs w:val="24"/>
      <w:lang w:val="en-US" w:eastAsia="en-US" w:bidi="ar-SA"/>
    </w:rPr>
  </w:style>
  <w:style w:type="paragraph" w:customStyle="1" w:styleId="CardsFont12pt">
    <w:name w:val="Cards + Font: 12 pt"/>
    <w:aliases w:val="Thick Underline,Cards + Font: 12 pt Char Char Char,Cards + Font: 12 pt Char Char Char Char Char Char Char,Cards + Font: 12 pt Char Char Char Char Char Char Char Char Char Char,Thick Underline Char"/>
    <w:basedOn w:val="Normal"/>
    <w:qFormat/>
    <w:rsid w:val="00152BD9"/>
    <w:pPr>
      <w:tabs>
        <w:tab w:val="left" w:pos="9450"/>
      </w:tabs>
      <w:autoSpaceDE w:val="0"/>
      <w:autoSpaceDN w:val="0"/>
      <w:adjustRightInd w:val="0"/>
      <w:ind w:left="432" w:right="432"/>
      <w:jc w:val="both"/>
    </w:pPr>
    <w:rPr>
      <w:rFonts w:ascii="Times New Roman" w:eastAsia="Calibri" w:hAnsi="Times New Roman" w:cs="Times New Roman"/>
      <w:sz w:val="24"/>
      <w:u w:val="thick"/>
    </w:rPr>
  </w:style>
  <w:style w:type="character" w:customStyle="1" w:styleId="CardsFont6ptChar">
    <w:name w:val="Cards + Font: 6 pt Char"/>
    <w:basedOn w:val="CardsChar"/>
    <w:rsid w:val="00152BD9"/>
    <w:rPr>
      <w:rFonts w:ascii="Georgia" w:eastAsia="Times New Roman" w:hAnsi="Georgia" w:cs="Times New Roman"/>
      <w:sz w:val="16"/>
      <w:szCs w:val="24"/>
    </w:rPr>
  </w:style>
  <w:style w:type="character" w:customStyle="1" w:styleId="byd">
    <w:name w:val="byd"/>
    <w:basedOn w:val="DefaultParagraphFont"/>
    <w:rsid w:val="00152BD9"/>
  </w:style>
  <w:style w:type="paragraph" w:customStyle="1" w:styleId="cardtext3">
    <w:name w:val="cardtext"/>
    <w:qFormat/>
    <w:rsid w:val="00152BD9"/>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152BD9"/>
    <w:rPr>
      <w:rFonts w:ascii="Arial" w:hAnsi="Arial" w:cs="Arial" w:hint="default"/>
      <w:i/>
      <w:iCs/>
      <w:color w:val="000000"/>
      <w:sz w:val="20"/>
      <w:szCs w:val="20"/>
    </w:rPr>
  </w:style>
  <w:style w:type="character" w:customStyle="1" w:styleId="BoldChar">
    <w:name w:val="Bold Char"/>
    <w:basedOn w:val="DefaultParagraphFont"/>
    <w:rsid w:val="00152BD9"/>
    <w:rPr>
      <w:b/>
      <w:lang w:val="en-US" w:eastAsia="en-US" w:bidi="ar-SA"/>
    </w:rPr>
  </w:style>
  <w:style w:type="paragraph" w:customStyle="1" w:styleId="NormalWeb3">
    <w:name w:val="Normal (Web)3"/>
    <w:basedOn w:val="Normal"/>
    <w:rsid w:val="00152BD9"/>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rsid w:val="00152BD9"/>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152BD9"/>
    <w:rPr>
      <w:sz w:val="24"/>
      <w:szCs w:val="24"/>
      <w:lang w:val="en-US" w:eastAsia="en-US" w:bidi="ar-SA"/>
    </w:rPr>
  </w:style>
  <w:style w:type="character" w:customStyle="1" w:styleId="Heading1CharCharCharCharCharChar">
    <w:name w:val="Heading 1 Char Char Char Char Char Char"/>
    <w:basedOn w:val="DefaultParagraphFont"/>
    <w:rsid w:val="00152BD9"/>
    <w:rPr>
      <w:rFonts w:cs="Arial"/>
      <w:b/>
      <w:bCs/>
      <w:kern w:val="32"/>
      <w:sz w:val="48"/>
      <w:szCs w:val="32"/>
      <w:u w:val="single"/>
      <w:lang w:val="en-US" w:eastAsia="en-US" w:bidi="ar-SA"/>
    </w:rPr>
  </w:style>
  <w:style w:type="character" w:customStyle="1" w:styleId="Style24ptBoldUnderlineCenteredCharChar">
    <w:name w:val="Style 24 pt Bold Underline Centered Char Char"/>
    <w:basedOn w:val="DefaultParagraphFont"/>
    <w:rsid w:val="00152BD9"/>
    <w:rPr>
      <w:b/>
      <w:bCs/>
      <w:sz w:val="48"/>
      <w:szCs w:val="24"/>
      <w:u w:val="single"/>
      <w:lang w:val="en-US" w:eastAsia="en-US" w:bidi="ar-SA"/>
    </w:rPr>
  </w:style>
  <w:style w:type="paragraph" w:customStyle="1" w:styleId="TagCiteChar0">
    <w:name w:val="Tag / Cite Char"/>
    <w:basedOn w:val="Normal"/>
    <w:rsid w:val="00152BD9"/>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152BD9"/>
    <w:rPr>
      <w:b/>
      <w:color w:val="000000"/>
      <w:sz w:val="24"/>
      <w:szCs w:val="24"/>
      <w:lang w:val="en-US" w:eastAsia="en-US" w:bidi="ar-SA"/>
    </w:rPr>
  </w:style>
  <w:style w:type="character" w:customStyle="1" w:styleId="HeadingCharChar">
    <w:name w:val="Heading Char Char"/>
    <w:basedOn w:val="DefaultParagraphFont"/>
    <w:rsid w:val="00152BD9"/>
    <w:rPr>
      <w:b/>
      <w:color w:val="000000"/>
      <w:sz w:val="48"/>
      <w:szCs w:val="24"/>
      <w:u w:val="single"/>
      <w:lang w:val="en-US" w:eastAsia="en-US" w:bidi="ar-SA"/>
    </w:rPr>
  </w:style>
  <w:style w:type="paragraph" w:customStyle="1" w:styleId="listlevel1">
    <w:name w:val="list level 1"/>
    <w:basedOn w:val="Normal"/>
    <w:rsid w:val="00152BD9"/>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rsid w:val="00152BD9"/>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rsid w:val="00152BD9"/>
    <w:pPr>
      <w:ind w:left="1660"/>
    </w:pPr>
  </w:style>
  <w:style w:type="paragraph" w:customStyle="1" w:styleId="PageNumber1">
    <w:name w:val="Page Number1"/>
    <w:basedOn w:val="Normal"/>
    <w:next w:val="Normal"/>
    <w:rsid w:val="00152BD9"/>
    <w:pPr>
      <w:tabs>
        <w:tab w:val="left" w:pos="9450"/>
      </w:tabs>
    </w:pPr>
    <w:rPr>
      <w:rFonts w:ascii="Times New Roman" w:eastAsia="Calibri" w:hAnsi="Times New Roman" w:cs="Times New Roman"/>
    </w:rPr>
  </w:style>
  <w:style w:type="paragraph" w:customStyle="1" w:styleId="Cite1">
    <w:name w:val="Cite1"/>
    <w:rsid w:val="00152BD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rsid w:val="00152BD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rsid w:val="00152BD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152BD9"/>
    <w:pPr>
      <w:tabs>
        <w:tab w:val="left" w:pos="9450"/>
      </w:tabs>
      <w:ind w:left="288" w:right="288"/>
    </w:pPr>
    <w:rPr>
      <w:rFonts w:ascii="Times New Roman" w:eastAsia="Calibri" w:hAnsi="Times New Roman" w:cs="Times New Roman"/>
    </w:rPr>
  </w:style>
  <w:style w:type="paragraph" w:customStyle="1" w:styleId="cite20">
    <w:name w:val="cite2"/>
    <w:rsid w:val="00152BD9"/>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152BD9"/>
    <w:rPr>
      <w:rFonts w:ascii="Arial Narrow" w:hAnsi="Arial Narrow"/>
      <w:sz w:val="24"/>
      <w:szCs w:val="24"/>
      <w:u w:val="single"/>
      <w:lang w:val="en-US" w:eastAsia="en-US" w:bidi="ar-SA"/>
    </w:rPr>
  </w:style>
  <w:style w:type="paragraph" w:customStyle="1" w:styleId="CaseListNormal">
    <w:name w:val="Case List Normal"/>
    <w:basedOn w:val="Normal"/>
    <w:rsid w:val="00152BD9"/>
    <w:pPr>
      <w:tabs>
        <w:tab w:val="left" w:pos="9450"/>
      </w:tabs>
    </w:pPr>
    <w:rPr>
      <w:rFonts w:ascii="Times" w:eastAsia="Calibri" w:hAnsi="Times" w:cs="Times New Roman"/>
      <w:szCs w:val="26"/>
    </w:rPr>
  </w:style>
  <w:style w:type="paragraph" w:customStyle="1" w:styleId="Body">
    <w:name w:val="Body"/>
    <w:basedOn w:val="Normal"/>
    <w:rsid w:val="00152BD9"/>
    <w:pPr>
      <w:tabs>
        <w:tab w:val="left" w:pos="9450"/>
      </w:tabs>
      <w:outlineLvl w:val="3"/>
    </w:pPr>
    <w:rPr>
      <w:rFonts w:ascii="Times New Roman" w:eastAsia="Calibri" w:hAnsi="Times New Roman" w:cs="Times New Roman"/>
      <w:szCs w:val="20"/>
    </w:rPr>
  </w:style>
  <w:style w:type="paragraph" w:customStyle="1" w:styleId="3text">
    <w:name w:val="3text"/>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152BD9"/>
    <w:rPr>
      <w:rFonts w:ascii="Verdana" w:hAnsi="Verdana" w:hint="default"/>
      <w:b/>
      <w:bCs/>
      <w:color w:val="293643"/>
      <w:sz w:val="24"/>
      <w:szCs w:val="24"/>
    </w:rPr>
  </w:style>
  <w:style w:type="character" w:customStyle="1" w:styleId="storyheader1">
    <w:name w:val="storyheader1"/>
    <w:basedOn w:val="DefaultParagraphFont"/>
    <w:rsid w:val="00152BD9"/>
    <w:rPr>
      <w:rFonts w:ascii="Verdana" w:hAnsi="Verdana" w:hint="default"/>
      <w:b/>
      <w:bCs/>
      <w:color w:val="000000"/>
      <w:sz w:val="21"/>
      <w:szCs w:val="21"/>
    </w:rPr>
  </w:style>
  <w:style w:type="paragraph" w:customStyle="1" w:styleId="TimesNewRoman12">
    <w:name w:val="TimesNewRoman12"/>
    <w:rsid w:val="00152BD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rsid w:val="00152BD9"/>
    <w:rPr>
      <w:sz w:val="16"/>
    </w:rPr>
  </w:style>
  <w:style w:type="character" w:customStyle="1" w:styleId="article1">
    <w:name w:val="article1"/>
    <w:basedOn w:val="DefaultParagraphFont"/>
    <w:rsid w:val="00152BD9"/>
    <w:rPr>
      <w:rFonts w:ascii="Verdana" w:hAnsi="Verdana" w:hint="default"/>
      <w:color w:val="333333"/>
      <w:sz w:val="16"/>
      <w:szCs w:val="16"/>
    </w:rPr>
  </w:style>
  <w:style w:type="paragraph" w:customStyle="1" w:styleId="story-headline">
    <w:name w:val="story-headline"/>
    <w:basedOn w:val="Normal"/>
    <w:rsid w:val="00152BD9"/>
    <w:pPr>
      <w:tabs>
        <w:tab w:val="left" w:pos="9450"/>
      </w:tabs>
      <w:spacing w:before="72" w:after="72"/>
    </w:pPr>
    <w:rPr>
      <w:rFonts w:ascii="Arial" w:eastAsia="Calibri" w:hAnsi="Arial" w:cs="Arial"/>
      <w:b/>
      <w:bCs/>
      <w:sz w:val="26"/>
      <w:szCs w:val="26"/>
    </w:rPr>
  </w:style>
  <w:style w:type="paragraph" w:customStyle="1" w:styleId="story-body">
    <w:name w:val="story-body"/>
    <w:basedOn w:val="Normal"/>
    <w:rsid w:val="00152BD9"/>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152BD9"/>
    <w:rPr>
      <w:rFonts w:ascii="Arial" w:hAnsi="Arial" w:cs="Arial" w:hint="default"/>
      <w:b w:val="0"/>
      <w:bCs w:val="0"/>
      <w:sz w:val="19"/>
      <w:szCs w:val="19"/>
    </w:rPr>
  </w:style>
  <w:style w:type="paragraph" w:customStyle="1" w:styleId="story-dateline">
    <w:name w:val="story-dateline"/>
    <w:basedOn w:val="Normal"/>
    <w:rsid w:val="00152BD9"/>
    <w:pPr>
      <w:tabs>
        <w:tab w:val="left" w:pos="9450"/>
      </w:tabs>
    </w:pPr>
    <w:rPr>
      <w:rFonts w:ascii="Arial" w:eastAsia="Calibri" w:hAnsi="Arial" w:cs="Arial"/>
      <w:b/>
      <w:bCs/>
    </w:rPr>
  </w:style>
  <w:style w:type="paragraph" w:customStyle="1" w:styleId="TextofCards">
    <w:name w:val="Text of Cards"/>
    <w:basedOn w:val="Normal"/>
    <w:rsid w:val="00152BD9"/>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rsid w:val="00152BD9"/>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rsid w:val="00152BD9"/>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152BD9"/>
  </w:style>
  <w:style w:type="character" w:customStyle="1" w:styleId="articletitle0">
    <w:name w:val="article_title"/>
    <w:basedOn w:val="DefaultParagraphFont"/>
    <w:rsid w:val="00152BD9"/>
  </w:style>
  <w:style w:type="character" w:customStyle="1" w:styleId="st">
    <w:name w:val="st"/>
    <w:basedOn w:val="DefaultParagraphFont"/>
    <w:rsid w:val="00152BD9"/>
  </w:style>
  <w:style w:type="character" w:customStyle="1" w:styleId="CardTextChar10">
    <w:name w:val="Card Text Char1"/>
    <w:basedOn w:val="DefaultParagraphFont"/>
    <w:rsid w:val="00152BD9"/>
    <w:rPr>
      <w:szCs w:val="24"/>
      <w:lang w:val="en-US" w:eastAsia="en-US" w:bidi="ar-SA"/>
    </w:rPr>
  </w:style>
  <w:style w:type="character" w:customStyle="1" w:styleId="CardTextUnderlinedCharChar">
    <w:name w:val="Card Text Underlined Char Char"/>
    <w:basedOn w:val="DefaultParagraphFont"/>
    <w:rsid w:val="00152BD9"/>
    <w:rPr>
      <w:rFonts w:ascii="Arial Narrow" w:hAnsi="Arial Narrow"/>
      <w:szCs w:val="24"/>
      <w:u w:val="single"/>
      <w:lang w:val="en-US" w:eastAsia="en-US" w:bidi="ar-SA"/>
    </w:rPr>
  </w:style>
  <w:style w:type="paragraph" w:customStyle="1" w:styleId="HeaderDebate">
    <w:name w:val="Header Debate"/>
    <w:basedOn w:val="Normal"/>
    <w:rsid w:val="00152BD9"/>
    <w:pPr>
      <w:tabs>
        <w:tab w:val="left" w:pos="9450"/>
      </w:tabs>
      <w:jc w:val="center"/>
      <w:outlineLvl w:val="0"/>
    </w:pPr>
    <w:rPr>
      <w:rFonts w:eastAsia="Calibri" w:cs="Times New Roman"/>
      <w:b/>
      <w:sz w:val="48"/>
      <w:u w:val="words"/>
    </w:rPr>
  </w:style>
  <w:style w:type="paragraph" w:customStyle="1" w:styleId="NormalWeb1">
    <w:name w:val="Normal (Web)1"/>
    <w:basedOn w:val="Normal"/>
    <w:rsid w:val="00152BD9"/>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rsid w:val="00152BD9"/>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152BD9"/>
    <w:rPr>
      <w:b/>
      <w:sz w:val="24"/>
      <w:szCs w:val="24"/>
      <w:lang w:val="en-US" w:eastAsia="en-US" w:bidi="ar-SA"/>
    </w:rPr>
  </w:style>
  <w:style w:type="paragraph" w:customStyle="1" w:styleId="fixed">
    <w:name w:val="fixed"/>
    <w:basedOn w:val="Normal"/>
    <w:rsid w:val="00152BD9"/>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152BD9"/>
  </w:style>
  <w:style w:type="paragraph" w:customStyle="1" w:styleId="HotRoute">
    <w:name w:val="Hot Route"/>
    <w:basedOn w:val="Normal"/>
    <w:link w:val="HotRouteChar"/>
    <w:qFormat/>
    <w:rsid w:val="00152BD9"/>
    <w:pPr>
      <w:tabs>
        <w:tab w:val="left" w:pos="9450"/>
      </w:tabs>
      <w:ind w:left="144"/>
    </w:pPr>
    <w:rPr>
      <w:rFonts w:ascii="Times New Roman" w:eastAsia="Calibri" w:hAnsi="Times New Roman" w:cs="Times New Roman"/>
    </w:rPr>
  </w:style>
  <w:style w:type="paragraph" w:customStyle="1" w:styleId="StyleLeft02">
    <w:name w:val="Style Left:  0.2&quot;"/>
    <w:basedOn w:val="Normal"/>
    <w:rsid w:val="00152BD9"/>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rsid w:val="00152BD9"/>
    <w:pPr>
      <w:tabs>
        <w:tab w:val="left" w:pos="9450"/>
      </w:tabs>
    </w:pPr>
    <w:rPr>
      <w:rFonts w:ascii="Times New Roman" w:eastAsia="SimSun" w:hAnsi="Times New Roman" w:cs="Times New Roman"/>
      <w:b/>
      <w:sz w:val="24"/>
    </w:rPr>
  </w:style>
  <w:style w:type="paragraph" w:customStyle="1" w:styleId="Clear">
    <w:name w:val="Clear"/>
    <w:basedOn w:val="Normal"/>
    <w:autoRedefine/>
    <w:rsid w:val="00152BD9"/>
    <w:pPr>
      <w:tabs>
        <w:tab w:val="left" w:pos="9450"/>
      </w:tabs>
    </w:pPr>
    <w:rPr>
      <w:rFonts w:ascii="Times New Roman" w:eastAsia="SimSun" w:hAnsi="Times New Roman" w:cs="Times New Roman"/>
      <w:sz w:val="24"/>
      <w:lang w:eastAsia="zh-CN"/>
    </w:rPr>
  </w:style>
  <w:style w:type="paragraph" w:customStyle="1" w:styleId="Minimize">
    <w:name w:val="Minimize"/>
    <w:basedOn w:val="Normal"/>
    <w:autoRedefine/>
    <w:rsid w:val="00152BD9"/>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152BD9"/>
    <w:rPr>
      <w:rFonts w:eastAsia="SimSun"/>
      <w:b/>
      <w:sz w:val="24"/>
      <w:szCs w:val="24"/>
      <w:lang w:val="en-US" w:eastAsia="en-US" w:bidi="ar-SA"/>
    </w:rPr>
  </w:style>
  <w:style w:type="character" w:customStyle="1" w:styleId="ClearChar">
    <w:name w:val="Clear Char"/>
    <w:basedOn w:val="DefaultParagraphFont"/>
    <w:rsid w:val="00152BD9"/>
    <w:rPr>
      <w:rFonts w:eastAsia="SimSun"/>
      <w:sz w:val="24"/>
      <w:szCs w:val="24"/>
      <w:lang w:val="en-US" w:eastAsia="zh-CN" w:bidi="ar-SA"/>
    </w:rPr>
  </w:style>
  <w:style w:type="paragraph" w:customStyle="1" w:styleId="TableContents">
    <w:name w:val="Table Contents"/>
    <w:basedOn w:val="Normal"/>
    <w:rsid w:val="00152BD9"/>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152BD9"/>
    <w:rPr>
      <w:b/>
      <w:sz w:val="24"/>
      <w:szCs w:val="24"/>
      <w:u w:val="thick"/>
      <w:lang w:val="en-US" w:eastAsia="en-US" w:bidi="ar-SA"/>
    </w:rPr>
  </w:style>
  <w:style w:type="character" w:customStyle="1" w:styleId="scaps">
    <w:name w:val="scaps"/>
    <w:basedOn w:val="DefaultParagraphFont"/>
    <w:rsid w:val="00152BD9"/>
  </w:style>
  <w:style w:type="character" w:customStyle="1" w:styleId="articlecontent">
    <w:name w:val="articlecontent"/>
    <w:basedOn w:val="DefaultParagraphFont"/>
    <w:rsid w:val="00152BD9"/>
  </w:style>
  <w:style w:type="paragraph" w:customStyle="1" w:styleId="faketag">
    <w:name w:val="fake tag"/>
    <w:basedOn w:val="Heading1"/>
    <w:rsid w:val="00152BD9"/>
    <w:pPr>
      <w:tabs>
        <w:tab w:val="left" w:pos="9450"/>
      </w:tabs>
    </w:pPr>
    <w:rPr>
      <w:rFonts w:ascii="Arial Rounded MT Bold" w:eastAsia="Times New Roman" w:hAnsi="Arial Rounded MT Bold" w:cs="Arial"/>
      <w:b w:val="0"/>
      <w:bCs/>
      <w:caps w:val="0"/>
      <w:smallCaps/>
      <w:sz w:val="32"/>
    </w:rPr>
  </w:style>
  <w:style w:type="paragraph" w:customStyle="1" w:styleId="Heading1fake">
    <w:name w:val="Heading 1 fake"/>
    <w:basedOn w:val="Normal"/>
    <w:autoRedefine/>
    <w:rsid w:val="00152BD9"/>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152BD9"/>
    <w:pPr>
      <w:tabs>
        <w:tab w:val="left" w:pos="9450"/>
      </w:tabs>
      <w:outlineLvl w:val="9"/>
    </w:pPr>
    <w:rPr>
      <w:rFonts w:ascii="Verdana" w:eastAsia="Times New Roman" w:hAnsi="Verdana" w:cs="Arial"/>
      <w:bCs/>
      <w:caps w:val="0"/>
      <w:smallCaps/>
      <w:sz w:val="32"/>
    </w:rPr>
  </w:style>
  <w:style w:type="paragraph" w:customStyle="1" w:styleId="text1Char">
    <w:name w:val="text1 Char"/>
    <w:basedOn w:val="Normal"/>
    <w:autoRedefine/>
    <w:rsid w:val="00152BD9"/>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152BD9"/>
    <w:rPr>
      <w:sz w:val="18"/>
      <w:szCs w:val="24"/>
      <w:lang w:val="en-US" w:eastAsia="en-US" w:bidi="ar-SA"/>
    </w:rPr>
  </w:style>
  <w:style w:type="character" w:customStyle="1" w:styleId="text1CharChar">
    <w:name w:val="text1 Char Char"/>
    <w:basedOn w:val="DefaultParagraphFont"/>
    <w:rsid w:val="00152BD9"/>
    <w:rPr>
      <w:lang w:val="en-US" w:eastAsia="en-US" w:bidi="ar-SA"/>
    </w:rPr>
  </w:style>
  <w:style w:type="character" w:customStyle="1" w:styleId="textCharChar">
    <w:name w:val="text Char Char"/>
    <w:basedOn w:val="DefaultParagraphFont"/>
    <w:rsid w:val="00152BD9"/>
    <w:rPr>
      <w:sz w:val="18"/>
      <w:szCs w:val="24"/>
      <w:lang w:val="en-US" w:eastAsia="en-US" w:bidi="ar-SA"/>
    </w:rPr>
  </w:style>
  <w:style w:type="character" w:customStyle="1" w:styleId="normalloose1">
    <w:name w:val="normalloose1"/>
    <w:basedOn w:val="DefaultParagraphFont"/>
    <w:rsid w:val="00152BD9"/>
    <w:rPr>
      <w:sz w:val="20"/>
      <w:szCs w:val="20"/>
    </w:rPr>
  </w:style>
  <w:style w:type="character" w:customStyle="1" w:styleId="UnderlineStyleChar2">
    <w:name w:val="Underline Style Char2"/>
    <w:basedOn w:val="DefaultParagraphFont"/>
    <w:rsid w:val="00152BD9"/>
    <w:rPr>
      <w:rFonts w:ascii="Garamond" w:hAnsi="Garamond"/>
      <w:sz w:val="22"/>
      <w:szCs w:val="24"/>
      <w:u w:val="single"/>
      <w:lang w:val="en-US" w:eastAsia="en-US" w:bidi="ar-SA"/>
    </w:rPr>
  </w:style>
  <w:style w:type="character" w:customStyle="1" w:styleId="textsmallChar">
    <w:name w:val="textsmall Char"/>
    <w:basedOn w:val="DefaultParagraphFont"/>
    <w:rsid w:val="00152BD9"/>
    <w:rPr>
      <w:sz w:val="18"/>
      <w:szCs w:val="24"/>
      <w:lang w:val="en-US" w:eastAsia="en-US" w:bidi="ar-SA"/>
    </w:rPr>
  </w:style>
  <w:style w:type="character" w:customStyle="1" w:styleId="cardtextChar2">
    <w:name w:val="cardtext Char"/>
    <w:basedOn w:val="Style1Char2"/>
    <w:rsid w:val="00152BD9"/>
    <w:rPr>
      <w:rFonts w:ascii="Arial" w:hAnsi="Arial"/>
      <w:sz w:val="22"/>
      <w:szCs w:val="24"/>
      <w:u w:val="single"/>
      <w:lang w:val="en-US" w:eastAsia="en-US" w:bidi="ar-SA"/>
    </w:rPr>
  </w:style>
  <w:style w:type="character" w:customStyle="1" w:styleId="t13">
    <w:name w:val="t13"/>
    <w:basedOn w:val="DefaultParagraphFont"/>
    <w:rsid w:val="00152BD9"/>
  </w:style>
  <w:style w:type="character" w:customStyle="1" w:styleId="citeChar0">
    <w:name w:val="cite Char"/>
    <w:basedOn w:val="DefaultParagraphFont"/>
    <w:rsid w:val="00152BD9"/>
    <w:rPr>
      <w:b/>
      <w:szCs w:val="24"/>
      <w:u w:val="single"/>
      <w:lang w:val="en-US" w:eastAsia="en-US" w:bidi="ar-SA"/>
    </w:rPr>
  </w:style>
  <w:style w:type="character" w:customStyle="1" w:styleId="lead">
    <w:name w:val="lead"/>
    <w:basedOn w:val="DefaultParagraphFont"/>
    <w:rsid w:val="00152BD9"/>
  </w:style>
  <w:style w:type="paragraph" w:customStyle="1" w:styleId="textonormal">
    <w:name w:val="textonormal"/>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152BD9"/>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rsid w:val="00152BD9"/>
    <w:pPr>
      <w:tabs>
        <w:tab w:val="left" w:pos="9450"/>
      </w:tabs>
      <w:autoSpaceDE w:val="0"/>
      <w:autoSpaceDN w:val="0"/>
      <w:adjustRightInd w:val="0"/>
      <w:spacing w:after="160"/>
    </w:pPr>
    <w:rPr>
      <w:rFonts w:ascii="Arial" w:eastAsia="Calibri" w:hAnsi="Arial" w:cs="Times New Roman"/>
      <w:sz w:val="24"/>
    </w:rPr>
  </w:style>
  <w:style w:type="character" w:customStyle="1" w:styleId="NormalUnderlineChar1">
    <w:name w:val="Normal Underline Char1"/>
    <w:basedOn w:val="DefaultParagraphFont"/>
    <w:rsid w:val="00152BD9"/>
    <w:rPr>
      <w:szCs w:val="24"/>
      <w:u w:val="single"/>
      <w:lang w:val="en-US" w:eastAsia="en-US" w:bidi="ar-SA"/>
    </w:rPr>
  </w:style>
  <w:style w:type="paragraph" w:customStyle="1" w:styleId="NormalUnderline">
    <w:name w:val="Normal Underline"/>
    <w:basedOn w:val="Normal"/>
    <w:qFormat/>
    <w:rsid w:val="00152BD9"/>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rsid w:val="00152BD9"/>
    <w:rPr>
      <w:sz w:val="18"/>
      <w:szCs w:val="18"/>
      <w:u w:val="thick"/>
      <w:lang w:val="en-US" w:eastAsia="en-US" w:bidi="ar-SA"/>
    </w:rPr>
  </w:style>
  <w:style w:type="character" w:customStyle="1" w:styleId="ft0">
    <w:name w:val="ft0"/>
    <w:basedOn w:val="DefaultParagraphFont"/>
    <w:rsid w:val="00152BD9"/>
  </w:style>
  <w:style w:type="character" w:customStyle="1" w:styleId="ft1">
    <w:name w:val="ft1"/>
    <w:basedOn w:val="DefaultParagraphFont"/>
    <w:rsid w:val="00152BD9"/>
  </w:style>
  <w:style w:type="character" w:customStyle="1" w:styleId="dateline">
    <w:name w:val="dateline"/>
    <w:basedOn w:val="DefaultParagraphFont"/>
    <w:rsid w:val="00152BD9"/>
  </w:style>
  <w:style w:type="character" w:customStyle="1" w:styleId="address">
    <w:name w:val="address"/>
    <w:basedOn w:val="DefaultParagraphFont"/>
    <w:rsid w:val="00152BD9"/>
  </w:style>
  <w:style w:type="paragraph" w:customStyle="1" w:styleId="printerheadline">
    <w:name w:val="printer_headline"/>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152BD9"/>
  </w:style>
  <w:style w:type="character" w:customStyle="1" w:styleId="yahoobuzzbadge-form">
    <w:name w:val="yahoobuzzbadge-form"/>
    <w:basedOn w:val="DefaultParagraphFont"/>
    <w:rsid w:val="00152BD9"/>
  </w:style>
  <w:style w:type="character" w:customStyle="1" w:styleId="sep">
    <w:name w:val="sep"/>
    <w:basedOn w:val="DefaultParagraphFont"/>
    <w:rsid w:val="00152BD9"/>
  </w:style>
  <w:style w:type="character" w:customStyle="1" w:styleId="rightnowyahoo">
    <w:name w:val="right_now_yahoo"/>
    <w:basedOn w:val="DefaultParagraphFont"/>
    <w:rsid w:val="00152BD9"/>
  </w:style>
  <w:style w:type="character" w:customStyle="1" w:styleId="byline">
    <w:name w:val="byline"/>
    <w:basedOn w:val="DefaultParagraphFont"/>
    <w:rsid w:val="00152BD9"/>
  </w:style>
  <w:style w:type="character" w:customStyle="1" w:styleId="BlockTitleCharChar">
    <w:name w:val="Block Title Char Char"/>
    <w:basedOn w:val="DefaultParagraphFont"/>
    <w:rsid w:val="00152BD9"/>
    <w:rPr>
      <w:rFonts w:cs="Arial"/>
      <w:bCs/>
      <w:kern w:val="32"/>
      <w:sz w:val="36"/>
      <w:szCs w:val="36"/>
      <w:u w:val="single"/>
      <w:lang w:val="en-US" w:eastAsia="en-US" w:bidi="ar-SA"/>
    </w:rPr>
  </w:style>
  <w:style w:type="paragraph" w:customStyle="1" w:styleId="Date10">
    <w:name w:val="Date1"/>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152BD9"/>
  </w:style>
  <w:style w:type="character" w:customStyle="1" w:styleId="isdefault">
    <w:name w:val="isdefault"/>
    <w:basedOn w:val="DefaultParagraphFont"/>
    <w:rsid w:val="00152BD9"/>
  </w:style>
  <w:style w:type="character" w:customStyle="1" w:styleId="arial">
    <w:name w:val="arial"/>
    <w:basedOn w:val="DefaultParagraphFont"/>
    <w:rsid w:val="00152BD9"/>
  </w:style>
  <w:style w:type="character" w:customStyle="1" w:styleId="pipe">
    <w:name w:val="pipe"/>
    <w:basedOn w:val="DefaultParagraphFont"/>
    <w:rsid w:val="00152BD9"/>
  </w:style>
  <w:style w:type="paragraph" w:customStyle="1" w:styleId="dtlcomment">
    <w:name w:val="dtlcomment"/>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152BD9"/>
  </w:style>
  <w:style w:type="character" w:customStyle="1" w:styleId="left">
    <w:name w:val="left"/>
    <w:basedOn w:val="DefaultParagraphFont"/>
    <w:rsid w:val="00152BD9"/>
  </w:style>
  <w:style w:type="character" w:customStyle="1" w:styleId="right">
    <w:name w:val="right"/>
    <w:basedOn w:val="DefaultParagraphFont"/>
    <w:rsid w:val="00152BD9"/>
  </w:style>
  <w:style w:type="character" w:customStyle="1" w:styleId="writername">
    <w:name w:val="writername"/>
    <w:basedOn w:val="DefaultParagraphFont"/>
    <w:rsid w:val="00152BD9"/>
  </w:style>
  <w:style w:type="paragraph" w:customStyle="1" w:styleId="hn-byline">
    <w:name w:val="hn-byline"/>
    <w:basedOn w:val="Normal"/>
    <w:rsid w:val="00152BD9"/>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152BD9"/>
  </w:style>
  <w:style w:type="character" w:customStyle="1" w:styleId="createdate">
    <w:name w:val="createdate"/>
    <w:basedOn w:val="DefaultParagraphFont"/>
    <w:rsid w:val="00152BD9"/>
  </w:style>
  <w:style w:type="character" w:customStyle="1" w:styleId="Header1CharChar">
    <w:name w:val="Header 1 Char Char"/>
    <w:basedOn w:val="DefaultParagraphFont"/>
    <w:rsid w:val="00152BD9"/>
    <w:rPr>
      <w:u w:val="single"/>
    </w:rPr>
  </w:style>
  <w:style w:type="character" w:customStyle="1" w:styleId="CharChar18">
    <w:name w:val="Char Char18"/>
    <w:basedOn w:val="DefaultParagraphFont"/>
    <w:rsid w:val="00152BD9"/>
    <w:rPr>
      <w:sz w:val="16"/>
      <w:szCs w:val="24"/>
      <w:lang w:val="en-US" w:eastAsia="en-US" w:bidi="ar-SA"/>
    </w:rPr>
  </w:style>
  <w:style w:type="character" w:customStyle="1" w:styleId="CharChar24">
    <w:name w:val="Char Char24"/>
    <w:basedOn w:val="DefaultParagraphFont"/>
    <w:rsid w:val="00152BD9"/>
    <w:rPr>
      <w:b/>
      <w:bCs/>
      <w:sz w:val="28"/>
      <w:szCs w:val="28"/>
      <w:lang w:val="en-US" w:eastAsia="en-US" w:bidi="ar-SA"/>
    </w:rPr>
  </w:style>
  <w:style w:type="character" w:customStyle="1" w:styleId="ln2">
    <w:name w:val="ln2"/>
    <w:basedOn w:val="DefaultParagraphFont"/>
    <w:rsid w:val="00152BD9"/>
  </w:style>
  <w:style w:type="character" w:customStyle="1" w:styleId="Aunderline">
    <w:name w:val="Aunderline"/>
    <w:basedOn w:val="DefaultParagraphFont"/>
    <w:qFormat/>
    <w:rsid w:val="00152BD9"/>
    <w:rPr>
      <w:rFonts w:ascii="Times New Roman" w:hAnsi="Times New Roman" w:cs="Times New Roman"/>
      <w:w w:val="106"/>
      <w:sz w:val="20"/>
      <w:szCs w:val="20"/>
      <w:u w:val="single"/>
    </w:rPr>
  </w:style>
  <w:style w:type="character" w:customStyle="1" w:styleId="CharChar4">
    <w:name w:val="Char Char4"/>
    <w:basedOn w:val="DefaultParagraphFont"/>
    <w:rsid w:val="00152BD9"/>
    <w:rPr>
      <w:rFonts w:cs="Arial"/>
      <w:b/>
      <w:bCs/>
      <w:iCs/>
      <w:szCs w:val="28"/>
      <w:lang w:val="en-US" w:eastAsia="en-US" w:bidi="ar-SA"/>
    </w:rPr>
  </w:style>
  <w:style w:type="character" w:customStyle="1" w:styleId="CharChar3">
    <w:name w:val="Char Char3"/>
    <w:basedOn w:val="DefaultParagraphFont"/>
    <w:rsid w:val="00152BD9"/>
    <w:rPr>
      <w:rFonts w:cs="Arial"/>
      <w:bCs/>
      <w:u w:val="single"/>
    </w:rPr>
  </w:style>
  <w:style w:type="paragraph" w:customStyle="1" w:styleId="StyleStyle1">
    <w:name w:val="Style Style1 +"/>
    <w:basedOn w:val="Normal"/>
    <w:rsid w:val="00152BD9"/>
    <w:rPr>
      <w:rFonts w:ascii="Times New Roman" w:eastAsia="Calibri" w:hAnsi="Times New Roman" w:cs="Times New Roman"/>
      <w:sz w:val="24"/>
    </w:rPr>
  </w:style>
  <w:style w:type="character" w:customStyle="1" w:styleId="StyleStyle1Char">
    <w:name w:val="Style Style1 + Char"/>
    <w:basedOn w:val="Style1Char"/>
    <w:rsid w:val="00152BD9"/>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152BD9"/>
    <w:rPr>
      <w:rFonts w:ascii="Times New Roman" w:eastAsia="Times New Roman" w:hAnsi="Times New Roman" w:cs="Times New Roman"/>
      <w:b/>
      <w:bCs/>
      <w:sz w:val="20"/>
      <w:szCs w:val="26"/>
    </w:rPr>
  </w:style>
  <w:style w:type="character" w:customStyle="1" w:styleId="editorname">
    <w:name w:val="editorname"/>
    <w:basedOn w:val="DefaultParagraphFont"/>
    <w:rsid w:val="00152BD9"/>
  </w:style>
  <w:style w:type="character" w:customStyle="1" w:styleId="Card10f2Char">
    <w:name w:val="Card.10.f2 Char"/>
    <w:basedOn w:val="DefaultParagraphFont"/>
    <w:rsid w:val="00152BD9"/>
    <w:rPr>
      <w:rFonts w:ascii="Times New Roman" w:eastAsia="Calibri" w:hAnsi="Times New Roman" w:cs="Times New Roman"/>
      <w:sz w:val="20"/>
      <w:szCs w:val="20"/>
    </w:rPr>
  </w:style>
  <w:style w:type="character" w:customStyle="1" w:styleId="yshortcuts">
    <w:name w:val="yshortcuts"/>
    <w:basedOn w:val="DefaultParagraphFont"/>
    <w:rsid w:val="00152BD9"/>
  </w:style>
  <w:style w:type="character" w:customStyle="1" w:styleId="CharChar17">
    <w:name w:val="Char Char17"/>
    <w:basedOn w:val="DefaultParagraphFont"/>
    <w:rsid w:val="00152BD9"/>
    <w:rPr>
      <w:rFonts w:ascii="Cambria" w:hAnsi="Cambria"/>
      <w:lang w:val="en-US" w:eastAsia="en-US" w:bidi="ar-SA"/>
    </w:rPr>
  </w:style>
  <w:style w:type="character" w:customStyle="1" w:styleId="CharChar16">
    <w:name w:val="Char Char16"/>
    <w:basedOn w:val="DefaultParagraphFont"/>
    <w:rsid w:val="00152BD9"/>
    <w:rPr>
      <w:rFonts w:ascii="Cambria" w:hAnsi="Cambria"/>
      <w:lang w:val="en-US" w:eastAsia="en-US" w:bidi="ar-SA"/>
    </w:rPr>
  </w:style>
  <w:style w:type="character" w:customStyle="1" w:styleId="CharChar15">
    <w:name w:val="Char Char15"/>
    <w:basedOn w:val="CharChar16"/>
    <w:rsid w:val="00152BD9"/>
    <w:rPr>
      <w:rFonts w:ascii="Cambria" w:hAnsi="Cambria"/>
      <w:b/>
      <w:bCs/>
      <w:lang w:val="en-US" w:eastAsia="en-US" w:bidi="ar-SA"/>
    </w:rPr>
  </w:style>
  <w:style w:type="character" w:customStyle="1" w:styleId="CharChar14">
    <w:name w:val="Char Char14"/>
    <w:basedOn w:val="DefaultParagraphFont"/>
    <w:rsid w:val="00152BD9"/>
    <w:rPr>
      <w:rFonts w:ascii="Tahoma" w:hAnsi="Tahoma" w:cs="Tahoma"/>
      <w:sz w:val="16"/>
      <w:szCs w:val="16"/>
      <w:lang w:val="en-US" w:eastAsia="en-US" w:bidi="ar-SA"/>
    </w:rPr>
  </w:style>
  <w:style w:type="character" w:customStyle="1" w:styleId="CharChar13">
    <w:name w:val="Char Char13"/>
    <w:basedOn w:val="DefaultParagraphFont"/>
    <w:rsid w:val="00152BD9"/>
    <w:rPr>
      <w:rFonts w:ascii="Cambria" w:hAnsi="Cambria"/>
      <w:lang w:val="en-US" w:eastAsia="en-US" w:bidi="ar-SA"/>
    </w:rPr>
  </w:style>
  <w:style w:type="paragraph" w:customStyle="1" w:styleId="normalChar">
    <w:name w:val="normal Char"/>
    <w:basedOn w:val="Normal"/>
    <w:rsid w:val="00152BD9"/>
    <w:rPr>
      <w:rFonts w:ascii="Times New Roman" w:eastAsia="Calibri" w:hAnsi="Times New Roman" w:cs="Times New Roman"/>
    </w:rPr>
  </w:style>
  <w:style w:type="character" w:customStyle="1" w:styleId="cardtextsmallCharChar">
    <w:name w:val="card text small Char Char"/>
    <w:basedOn w:val="DefaultParagraphFont"/>
    <w:rsid w:val="00152BD9"/>
    <w:rPr>
      <w:rFonts w:ascii="Arial Narrow" w:hAnsi="Arial Narrow" w:cs="Times New Roman"/>
      <w:sz w:val="16"/>
    </w:rPr>
  </w:style>
  <w:style w:type="character" w:customStyle="1" w:styleId="reportbody1">
    <w:name w:val="reportbody1"/>
    <w:basedOn w:val="DefaultParagraphFont"/>
    <w:rsid w:val="00152BD9"/>
    <w:rPr>
      <w:rFonts w:ascii="Tahoma" w:hAnsi="Tahoma" w:cs="Tahoma" w:hint="default"/>
      <w:color w:val="000000"/>
      <w:sz w:val="14"/>
      <w:szCs w:val="14"/>
    </w:rPr>
  </w:style>
  <w:style w:type="character" w:customStyle="1" w:styleId="articleheadline">
    <w:name w:val="articleheadline"/>
    <w:basedOn w:val="DefaultParagraphFont"/>
    <w:rsid w:val="00152BD9"/>
  </w:style>
  <w:style w:type="character" w:customStyle="1" w:styleId="TagChar4">
    <w:name w:val="Tag Char4"/>
    <w:basedOn w:val="DefaultParagraphFont"/>
    <w:rsid w:val="00152BD9"/>
    <w:rPr>
      <w:b/>
      <w:sz w:val="26"/>
      <w:szCs w:val="24"/>
      <w:lang w:val="en-US" w:eastAsia="en-US" w:bidi="ar-SA"/>
    </w:rPr>
  </w:style>
  <w:style w:type="paragraph" w:customStyle="1" w:styleId="UnderlineText">
    <w:name w:val="Underline Text"/>
    <w:basedOn w:val="Normal"/>
    <w:rsid w:val="00152BD9"/>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152BD9"/>
    <w:rPr>
      <w:u w:val="thick"/>
    </w:rPr>
  </w:style>
  <w:style w:type="paragraph" w:customStyle="1" w:styleId="SmallTextGaramond">
    <w:name w:val="Small Text Garamond"/>
    <w:basedOn w:val="Normal"/>
    <w:rsid w:val="00152BD9"/>
    <w:pPr>
      <w:widowControl w:val="0"/>
      <w:suppressAutoHyphens/>
      <w:contextualSpacing/>
    </w:pPr>
    <w:rPr>
      <w:rFonts w:eastAsia="Calibri" w:cs="Times New Roman"/>
      <w:sz w:val="16"/>
      <w:szCs w:val="18"/>
    </w:rPr>
  </w:style>
  <w:style w:type="paragraph" w:customStyle="1" w:styleId="CM7">
    <w:name w:val="CM7"/>
    <w:basedOn w:val="Normal"/>
    <w:next w:val="Normal"/>
    <w:rsid w:val="00152BD9"/>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rsid w:val="00152BD9"/>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rsid w:val="00152BD9"/>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rsid w:val="00152BD9"/>
    <w:rPr>
      <w:rFonts w:ascii="Calibri" w:eastAsia="SimSun" w:hAnsi="Calibri"/>
      <w:szCs w:val="22"/>
    </w:rPr>
  </w:style>
  <w:style w:type="paragraph" w:customStyle="1" w:styleId="u-intro">
    <w:name w:val="u-intro"/>
    <w:basedOn w:val="Normal"/>
    <w:rsid w:val="00152BD9"/>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152BD9"/>
  </w:style>
  <w:style w:type="character" w:customStyle="1" w:styleId="NothingChar">
    <w:name w:val="Nothing Char"/>
    <w:basedOn w:val="DefaultParagraphFont"/>
    <w:rsid w:val="00152BD9"/>
    <w:rPr>
      <w:sz w:val="16"/>
      <w:lang w:val="en-US" w:eastAsia="en-US" w:bidi="ar-SA"/>
    </w:rPr>
  </w:style>
  <w:style w:type="character" w:customStyle="1" w:styleId="story">
    <w:name w:val="story"/>
    <w:basedOn w:val="DefaultParagraphFont"/>
    <w:rsid w:val="00152BD9"/>
  </w:style>
  <w:style w:type="character" w:customStyle="1" w:styleId="articlebya">
    <w:name w:val="articleby_a"/>
    <w:basedOn w:val="DefaultParagraphFont"/>
    <w:rsid w:val="00152BD9"/>
  </w:style>
  <w:style w:type="character" w:customStyle="1" w:styleId="popupwinby">
    <w:name w:val="popupwinby"/>
    <w:basedOn w:val="DefaultParagraphFont"/>
    <w:rsid w:val="00152BD9"/>
  </w:style>
  <w:style w:type="character" w:customStyle="1" w:styleId="storyheader">
    <w:name w:val="storyheader"/>
    <w:basedOn w:val="DefaultParagraphFont"/>
    <w:rsid w:val="00152BD9"/>
  </w:style>
  <w:style w:type="character" w:customStyle="1" w:styleId="marron">
    <w:name w:val="marron"/>
    <w:basedOn w:val="DefaultParagraphFont"/>
    <w:rsid w:val="00152BD9"/>
  </w:style>
  <w:style w:type="character" w:customStyle="1" w:styleId="UnderlineChar4Char">
    <w:name w:val="Underline Char4 Char"/>
    <w:basedOn w:val="DefaultParagraphFont"/>
    <w:link w:val="UnderlineChar4"/>
    <w:rsid w:val="00152BD9"/>
    <w:rPr>
      <w:szCs w:val="24"/>
      <w:u w:val="single"/>
    </w:rPr>
  </w:style>
  <w:style w:type="character" w:customStyle="1" w:styleId="BoldandUnderlineChar3Char2">
    <w:name w:val="Bold and Underline Char3 Char2"/>
    <w:basedOn w:val="DefaultParagraphFont"/>
    <w:link w:val="BoldandUnderlineChar3"/>
    <w:rsid w:val="00152BD9"/>
    <w:rPr>
      <w:b/>
      <w:szCs w:val="24"/>
      <w:u w:val="single"/>
    </w:rPr>
  </w:style>
  <w:style w:type="character" w:customStyle="1" w:styleId="LanguageChar">
    <w:name w:val="Language Char"/>
    <w:basedOn w:val="DefaultParagraphFont"/>
    <w:rsid w:val="00152BD9"/>
    <w:rPr>
      <w:strike/>
      <w:noProof w:val="0"/>
      <w:sz w:val="16"/>
      <w:szCs w:val="16"/>
      <w:lang w:val="en-US" w:eastAsia="en-US" w:bidi="ar-SA"/>
    </w:rPr>
  </w:style>
  <w:style w:type="paragraph" w:customStyle="1" w:styleId="StyleNormalWeb10pt">
    <w:name w:val="Style Normal (Web) + 10 pt"/>
    <w:basedOn w:val="NormalWeb"/>
    <w:next w:val="Normal"/>
    <w:rsid w:val="00152BD9"/>
    <w:pPr>
      <w:spacing w:before="100" w:beforeAutospacing="1" w:after="100" w:afterAutospacing="1"/>
    </w:pPr>
    <w:rPr>
      <w:rFonts w:ascii="Times New Roman" w:hAnsi="Times New Roman"/>
      <w:sz w:val="24"/>
      <w:szCs w:val="20"/>
    </w:rPr>
  </w:style>
  <w:style w:type="character" w:customStyle="1" w:styleId="StyleNormalWeb10ptChar">
    <w:name w:val="Style Normal (Web) + 10 pt Char"/>
    <w:basedOn w:val="DefaultParagraphFont"/>
    <w:rsid w:val="00152BD9"/>
    <w:rPr>
      <w:szCs w:val="24"/>
      <w:lang w:val="en-US" w:eastAsia="en-US" w:bidi="ar-SA"/>
    </w:rPr>
  </w:style>
  <w:style w:type="paragraph" w:customStyle="1" w:styleId="TagCiteShells">
    <w:name w:val="Tag/Cite/Shells"/>
    <w:basedOn w:val="Normal"/>
    <w:rsid w:val="00152BD9"/>
    <w:rPr>
      <w:rFonts w:ascii="Times New Roman" w:eastAsia="Calibri" w:hAnsi="Times New Roman" w:cs="Times New Roman"/>
      <w:b/>
      <w:szCs w:val="20"/>
    </w:rPr>
  </w:style>
  <w:style w:type="paragraph" w:customStyle="1" w:styleId="DefinitionTerm">
    <w:name w:val="Definition Term"/>
    <w:basedOn w:val="Normal"/>
    <w:next w:val="Normal"/>
    <w:rsid w:val="00152BD9"/>
    <w:rPr>
      <w:rFonts w:ascii="Times New Roman" w:eastAsia="Calibri" w:hAnsi="Times New Roman" w:cs="Times New Roman"/>
      <w:snapToGrid w:val="0"/>
      <w:sz w:val="24"/>
      <w:szCs w:val="20"/>
    </w:rPr>
  </w:style>
  <w:style w:type="paragraph" w:customStyle="1" w:styleId="Style6">
    <w:name w:val="Style6"/>
    <w:basedOn w:val="Normal"/>
    <w:link w:val="Style6Char"/>
    <w:rsid w:val="00152BD9"/>
    <w:rPr>
      <w:rFonts w:ascii="Times New Roman" w:eastAsia="Calibri" w:hAnsi="Times New Roman" w:cs="Times New Roman"/>
      <w:color w:val="000000"/>
      <w:szCs w:val="20"/>
    </w:rPr>
  </w:style>
  <w:style w:type="character" w:customStyle="1" w:styleId="Style3CharChar">
    <w:name w:val="Style3 Char Char"/>
    <w:basedOn w:val="DefaultParagraphFont"/>
    <w:rsid w:val="00152BD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152BD9"/>
    <w:pPr>
      <w:suppressAutoHyphens/>
      <w:contextualSpacing/>
    </w:pPr>
    <w:rPr>
      <w:rFonts w:ascii="Times New Roman" w:eastAsia="SimSun" w:hAnsi="Times New Roman" w:cs="Times New Roman"/>
      <w:bCs/>
      <w:sz w:val="20"/>
      <w:lang w:eastAsia="zh-CN"/>
    </w:rPr>
  </w:style>
  <w:style w:type="character" w:customStyle="1" w:styleId="NormalChar0">
    <w:name w:val="Normal Char"/>
    <w:basedOn w:val="DefaultParagraphFont"/>
    <w:rsid w:val="00152BD9"/>
    <w:rPr>
      <w:lang w:eastAsia="en-US"/>
    </w:rPr>
  </w:style>
  <w:style w:type="paragraph" w:customStyle="1" w:styleId="Taglines">
    <w:name w:val="Taglines"/>
    <w:basedOn w:val="Heading2"/>
    <w:rsid w:val="00152BD9"/>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152BD9"/>
    <w:rPr>
      <w:rFonts w:cs="Arial"/>
      <w:bCs/>
      <w:iCs/>
      <w:szCs w:val="22"/>
      <w:lang w:val="en-US" w:eastAsia="en-US" w:bidi="ar-SA"/>
    </w:rPr>
  </w:style>
  <w:style w:type="paragraph" w:customStyle="1" w:styleId="bodytextfp">
    <w:name w:val="bodytextfp"/>
    <w:basedOn w:val="Normal"/>
    <w:rsid w:val="00152BD9"/>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rsid w:val="00152BD9"/>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rsid w:val="00152BD9"/>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rsid w:val="00152BD9"/>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qFormat/>
    <w:rsid w:val="00152BD9"/>
    <w:pPr>
      <w:suppressAutoHyphens/>
      <w:spacing w:line="276" w:lineRule="auto"/>
      <w:contextualSpacing/>
      <w:jc w:val="left"/>
      <w:outlineLvl w:val="9"/>
    </w:pPr>
    <w:rPr>
      <w:rFonts w:ascii="Cambria" w:eastAsia="Times New Roman" w:hAnsi="Cambria" w:cs="Times New Roman"/>
      <w:bCs/>
      <w:caps w:val="0"/>
      <w:color w:val="365F91"/>
    </w:rPr>
  </w:style>
  <w:style w:type="character" w:customStyle="1" w:styleId="WW8Num2z0">
    <w:name w:val="WW8Num2z0"/>
    <w:rsid w:val="00152BD9"/>
    <w:rPr>
      <w:rFonts w:ascii="Garamond" w:hAnsi="Garamond"/>
    </w:rPr>
  </w:style>
  <w:style w:type="character" w:customStyle="1" w:styleId="WW8Num3z0">
    <w:name w:val="WW8Num3z0"/>
    <w:rsid w:val="00152BD9"/>
    <w:rPr>
      <w:rFonts w:ascii="Garamond" w:hAnsi="Garamond"/>
    </w:rPr>
  </w:style>
  <w:style w:type="character" w:customStyle="1" w:styleId="WW8Num4z1">
    <w:name w:val="WW8Num4z1"/>
    <w:rsid w:val="00152BD9"/>
    <w:rPr>
      <w:rFonts w:ascii="Garamond" w:hAnsi="Garamond"/>
    </w:rPr>
  </w:style>
  <w:style w:type="character" w:customStyle="1" w:styleId="WW8Num5z0">
    <w:name w:val="WW8Num5z0"/>
    <w:rsid w:val="00152BD9"/>
    <w:rPr>
      <w:rFonts w:ascii="Garamond" w:hAnsi="Garamond"/>
    </w:rPr>
  </w:style>
  <w:style w:type="character" w:customStyle="1" w:styleId="WW8Num6z0">
    <w:name w:val="WW8Num6z0"/>
    <w:rsid w:val="00152BD9"/>
    <w:rPr>
      <w:rFonts w:ascii="Symbol" w:hAnsi="Symbol"/>
    </w:rPr>
  </w:style>
  <w:style w:type="character" w:customStyle="1" w:styleId="WW8Num7z0">
    <w:name w:val="WW8Num7z0"/>
    <w:rsid w:val="00152BD9"/>
    <w:rPr>
      <w:rFonts w:ascii="Symbol" w:hAnsi="Symbol"/>
    </w:rPr>
  </w:style>
  <w:style w:type="character" w:customStyle="1" w:styleId="WW8Num8z0">
    <w:name w:val="WW8Num8z0"/>
    <w:rsid w:val="00152BD9"/>
    <w:rPr>
      <w:rFonts w:ascii="Symbol" w:hAnsi="Symbol"/>
    </w:rPr>
  </w:style>
  <w:style w:type="character" w:customStyle="1" w:styleId="WW8Num9z0">
    <w:name w:val="WW8Num9z0"/>
    <w:rsid w:val="00152BD9"/>
    <w:rPr>
      <w:rFonts w:ascii="Symbol" w:hAnsi="Symbol"/>
    </w:rPr>
  </w:style>
  <w:style w:type="character" w:customStyle="1" w:styleId="WW8Num10z0">
    <w:name w:val="WW8Num10z0"/>
    <w:rsid w:val="00152BD9"/>
    <w:rPr>
      <w:rFonts w:ascii="Garamond" w:hAnsi="Garamond"/>
    </w:rPr>
  </w:style>
  <w:style w:type="character" w:customStyle="1" w:styleId="WW8Num11z1">
    <w:name w:val="WW8Num11z1"/>
    <w:rsid w:val="00152BD9"/>
    <w:rPr>
      <w:rFonts w:ascii="Garamond" w:hAnsi="Garamond"/>
    </w:rPr>
  </w:style>
  <w:style w:type="character" w:customStyle="1" w:styleId="Absatz-Standardschriftart">
    <w:name w:val="Absatz-Standardschriftart"/>
    <w:rsid w:val="00152BD9"/>
  </w:style>
  <w:style w:type="character" w:customStyle="1" w:styleId="WW-Absatz-Standardschriftart">
    <w:name w:val="WW-Absatz-Standardschriftart"/>
    <w:rsid w:val="00152BD9"/>
  </w:style>
  <w:style w:type="character" w:customStyle="1" w:styleId="WW-Absatz-Standardschriftart1">
    <w:name w:val="WW-Absatz-Standardschriftart1"/>
    <w:rsid w:val="00152BD9"/>
  </w:style>
  <w:style w:type="character" w:customStyle="1" w:styleId="EndnoteCharacters">
    <w:name w:val="Endnote Characters"/>
    <w:basedOn w:val="DefaultParagraphFont"/>
    <w:rsid w:val="00152BD9"/>
    <w:rPr>
      <w:position w:val="0"/>
      <w:sz w:val="24"/>
      <w:vertAlign w:val="baseline"/>
    </w:rPr>
  </w:style>
  <w:style w:type="character" w:customStyle="1" w:styleId="WW8Num1z0">
    <w:name w:val="WW8Num1z0"/>
    <w:rsid w:val="00152BD9"/>
    <w:rPr>
      <w:rFonts w:ascii="Symbol" w:hAnsi="Symbol"/>
    </w:rPr>
  </w:style>
  <w:style w:type="character" w:customStyle="1" w:styleId="WW8Num1z2">
    <w:name w:val="WW8Num1z2"/>
    <w:rsid w:val="00152BD9"/>
    <w:rPr>
      <w:rFonts w:ascii="Courier New" w:hAnsi="Courier New"/>
    </w:rPr>
  </w:style>
  <w:style w:type="character" w:customStyle="1" w:styleId="WW8Num1z3">
    <w:name w:val="WW8Num1z3"/>
    <w:rsid w:val="00152BD9"/>
    <w:rPr>
      <w:rFonts w:ascii="Wingdings" w:hAnsi="Wingdings"/>
    </w:rPr>
  </w:style>
  <w:style w:type="character" w:customStyle="1" w:styleId="WW8Num11z0">
    <w:name w:val="WW8Num11z0"/>
    <w:rsid w:val="00152BD9"/>
    <w:rPr>
      <w:rFonts w:ascii="Symbol" w:hAnsi="Symbol"/>
    </w:rPr>
  </w:style>
  <w:style w:type="character" w:customStyle="1" w:styleId="WW8Num83z0">
    <w:name w:val="WW8Num83z0"/>
    <w:rsid w:val="00152BD9"/>
    <w:rPr>
      <w:rFonts w:ascii="Symbol" w:hAnsi="Symbol"/>
    </w:rPr>
  </w:style>
  <w:style w:type="character" w:customStyle="1" w:styleId="WW8Num83z1">
    <w:name w:val="WW8Num83z1"/>
    <w:rsid w:val="00152BD9"/>
    <w:rPr>
      <w:rFonts w:ascii="Courier New" w:hAnsi="Courier New"/>
    </w:rPr>
  </w:style>
  <w:style w:type="character" w:customStyle="1" w:styleId="WW8Num83z2">
    <w:name w:val="WW8Num83z2"/>
    <w:rsid w:val="00152BD9"/>
    <w:rPr>
      <w:rFonts w:ascii="Wingdings" w:hAnsi="Wingdings"/>
    </w:rPr>
  </w:style>
  <w:style w:type="character" w:customStyle="1" w:styleId="WW8Num89z0">
    <w:name w:val="WW8Num89z0"/>
    <w:rsid w:val="00152BD9"/>
    <w:rPr>
      <w:rFonts w:ascii="Symbol" w:hAnsi="Symbol"/>
      <w:sz w:val="20"/>
    </w:rPr>
  </w:style>
  <w:style w:type="character" w:customStyle="1" w:styleId="WW8Num90z0">
    <w:name w:val="WW8Num90z0"/>
    <w:rsid w:val="00152BD9"/>
    <w:rPr>
      <w:rFonts w:ascii="Times New Roman" w:eastAsia="Times New Roman" w:hAnsi="Times New Roman" w:cs="Times New Roman"/>
    </w:rPr>
  </w:style>
  <w:style w:type="character" w:customStyle="1" w:styleId="WW8Num92z0">
    <w:name w:val="WW8Num92z0"/>
    <w:rsid w:val="00152BD9"/>
    <w:rPr>
      <w:rFonts w:ascii="Symbol" w:eastAsia="Times New Roman" w:hAnsi="Symbol"/>
    </w:rPr>
  </w:style>
  <w:style w:type="character" w:customStyle="1" w:styleId="WW8Num92z1">
    <w:name w:val="WW8Num92z1"/>
    <w:rsid w:val="00152BD9"/>
    <w:rPr>
      <w:rFonts w:ascii="Courier New" w:hAnsi="Courier New"/>
    </w:rPr>
  </w:style>
  <w:style w:type="character" w:customStyle="1" w:styleId="WW8Num92z2">
    <w:name w:val="WW8Num92z2"/>
    <w:rsid w:val="00152BD9"/>
    <w:rPr>
      <w:rFonts w:ascii="Wingdings" w:hAnsi="Wingdings"/>
    </w:rPr>
  </w:style>
  <w:style w:type="character" w:customStyle="1" w:styleId="WW8Num92z3">
    <w:name w:val="WW8Num92z3"/>
    <w:rsid w:val="00152BD9"/>
    <w:rPr>
      <w:rFonts w:ascii="Symbol" w:hAnsi="Symbol"/>
    </w:rPr>
  </w:style>
  <w:style w:type="character" w:customStyle="1" w:styleId="WW8Num96z0">
    <w:name w:val="WW8Num96z0"/>
    <w:rsid w:val="00152BD9"/>
    <w:rPr>
      <w:rFonts w:ascii="Symbol" w:hAnsi="Symbol"/>
      <w:sz w:val="20"/>
    </w:rPr>
  </w:style>
  <w:style w:type="character" w:customStyle="1" w:styleId="WW8Num96z1">
    <w:name w:val="WW8Num96z1"/>
    <w:rsid w:val="00152BD9"/>
    <w:rPr>
      <w:rFonts w:ascii="Courier New" w:hAnsi="Courier New"/>
      <w:sz w:val="20"/>
    </w:rPr>
  </w:style>
  <w:style w:type="character" w:customStyle="1" w:styleId="WW8Num96z2">
    <w:name w:val="WW8Num96z2"/>
    <w:rsid w:val="00152BD9"/>
    <w:rPr>
      <w:rFonts w:ascii="Wingdings" w:hAnsi="Wingdings"/>
      <w:sz w:val="20"/>
    </w:rPr>
  </w:style>
  <w:style w:type="character" w:customStyle="1" w:styleId="WW8Num103z0">
    <w:name w:val="WW8Num103z0"/>
    <w:rsid w:val="00152BD9"/>
    <w:rPr>
      <w:rFonts w:ascii="Symbol" w:hAnsi="Symbol"/>
      <w:sz w:val="20"/>
    </w:rPr>
  </w:style>
  <w:style w:type="character" w:customStyle="1" w:styleId="WW8Num103z1">
    <w:name w:val="WW8Num103z1"/>
    <w:rsid w:val="00152BD9"/>
    <w:rPr>
      <w:rFonts w:ascii="Courier New" w:hAnsi="Courier New"/>
      <w:sz w:val="20"/>
    </w:rPr>
  </w:style>
  <w:style w:type="character" w:customStyle="1" w:styleId="WW8Num103z2">
    <w:name w:val="WW8Num103z2"/>
    <w:rsid w:val="00152BD9"/>
    <w:rPr>
      <w:rFonts w:ascii="Wingdings" w:hAnsi="Wingdings"/>
      <w:sz w:val="20"/>
    </w:rPr>
  </w:style>
  <w:style w:type="character" w:customStyle="1" w:styleId="WW8Num108z0">
    <w:name w:val="WW8Num108z0"/>
    <w:rsid w:val="00152BD9"/>
    <w:rPr>
      <w:rFonts w:ascii="Symbol" w:hAnsi="Symbol"/>
      <w:sz w:val="20"/>
    </w:rPr>
  </w:style>
  <w:style w:type="character" w:customStyle="1" w:styleId="WW8Num108z1">
    <w:name w:val="WW8Num108z1"/>
    <w:rsid w:val="00152BD9"/>
    <w:rPr>
      <w:rFonts w:ascii="Courier New" w:hAnsi="Courier New"/>
      <w:sz w:val="20"/>
    </w:rPr>
  </w:style>
  <w:style w:type="character" w:customStyle="1" w:styleId="WW8Num108z2">
    <w:name w:val="WW8Num108z2"/>
    <w:rsid w:val="00152BD9"/>
    <w:rPr>
      <w:rFonts w:ascii="Wingdings" w:hAnsi="Wingdings"/>
      <w:sz w:val="20"/>
    </w:rPr>
  </w:style>
  <w:style w:type="character" w:customStyle="1" w:styleId="WW8Num109z0">
    <w:name w:val="WW8Num109z0"/>
    <w:rsid w:val="00152BD9"/>
    <w:rPr>
      <w:rFonts w:ascii="Symbol" w:eastAsia="Times New Roman" w:hAnsi="Symbol"/>
    </w:rPr>
  </w:style>
  <w:style w:type="character" w:customStyle="1" w:styleId="WW8Num109z1">
    <w:name w:val="WW8Num109z1"/>
    <w:rsid w:val="00152BD9"/>
    <w:rPr>
      <w:rFonts w:ascii="Courier New" w:hAnsi="Courier New"/>
    </w:rPr>
  </w:style>
  <w:style w:type="character" w:customStyle="1" w:styleId="WW8Num109z2">
    <w:name w:val="WW8Num109z2"/>
    <w:rsid w:val="00152BD9"/>
    <w:rPr>
      <w:rFonts w:ascii="Wingdings" w:hAnsi="Wingdings"/>
    </w:rPr>
  </w:style>
  <w:style w:type="character" w:customStyle="1" w:styleId="WW8Num109z3">
    <w:name w:val="WW8Num109z3"/>
    <w:rsid w:val="00152BD9"/>
    <w:rPr>
      <w:rFonts w:ascii="Symbol" w:hAnsi="Symbol"/>
    </w:rPr>
  </w:style>
  <w:style w:type="character" w:customStyle="1" w:styleId="WW8Num111z0">
    <w:name w:val="WW8Num111z0"/>
    <w:rsid w:val="00152BD9"/>
    <w:rPr>
      <w:rFonts w:ascii="Symbol" w:hAnsi="Symbol"/>
      <w:sz w:val="20"/>
    </w:rPr>
  </w:style>
  <w:style w:type="character" w:customStyle="1" w:styleId="WW8Num111z1">
    <w:name w:val="WW8Num111z1"/>
    <w:rsid w:val="00152BD9"/>
    <w:rPr>
      <w:rFonts w:ascii="Courier New" w:hAnsi="Courier New"/>
      <w:sz w:val="20"/>
    </w:rPr>
  </w:style>
  <w:style w:type="character" w:customStyle="1" w:styleId="WW8Num111z2">
    <w:name w:val="WW8Num111z2"/>
    <w:rsid w:val="00152BD9"/>
    <w:rPr>
      <w:rFonts w:ascii="Wingdings" w:hAnsi="Wingdings"/>
      <w:sz w:val="20"/>
    </w:rPr>
  </w:style>
  <w:style w:type="character" w:customStyle="1" w:styleId="WW8Num117z0">
    <w:name w:val="WW8Num117z0"/>
    <w:rsid w:val="00152BD9"/>
    <w:rPr>
      <w:rFonts w:ascii="Symbol" w:eastAsia="Times New Roman" w:hAnsi="Symbol"/>
    </w:rPr>
  </w:style>
  <w:style w:type="character" w:customStyle="1" w:styleId="WW8Num117z1">
    <w:name w:val="WW8Num117z1"/>
    <w:rsid w:val="00152BD9"/>
    <w:rPr>
      <w:rFonts w:ascii="Courier New" w:hAnsi="Courier New"/>
    </w:rPr>
  </w:style>
  <w:style w:type="character" w:customStyle="1" w:styleId="WW8Num117z2">
    <w:name w:val="WW8Num117z2"/>
    <w:rsid w:val="00152BD9"/>
    <w:rPr>
      <w:rFonts w:ascii="Wingdings" w:hAnsi="Wingdings"/>
    </w:rPr>
  </w:style>
  <w:style w:type="character" w:customStyle="1" w:styleId="WW8Num117z3">
    <w:name w:val="WW8Num117z3"/>
    <w:rsid w:val="00152BD9"/>
    <w:rPr>
      <w:rFonts w:ascii="Symbol" w:hAnsi="Symbol"/>
    </w:rPr>
  </w:style>
  <w:style w:type="character" w:customStyle="1" w:styleId="WW8Num126z0">
    <w:name w:val="WW8Num126z0"/>
    <w:rsid w:val="00152BD9"/>
    <w:rPr>
      <w:rFonts w:ascii="Symbol" w:eastAsia="SimSun" w:hAnsi="Symbol"/>
    </w:rPr>
  </w:style>
  <w:style w:type="character" w:customStyle="1" w:styleId="WW8Num126z1">
    <w:name w:val="WW8Num126z1"/>
    <w:rsid w:val="00152BD9"/>
    <w:rPr>
      <w:rFonts w:ascii="Courier New" w:hAnsi="Courier New"/>
    </w:rPr>
  </w:style>
  <w:style w:type="character" w:customStyle="1" w:styleId="WW8Num126z2">
    <w:name w:val="WW8Num126z2"/>
    <w:rsid w:val="00152BD9"/>
    <w:rPr>
      <w:rFonts w:ascii="Wingdings" w:hAnsi="Wingdings"/>
    </w:rPr>
  </w:style>
  <w:style w:type="character" w:customStyle="1" w:styleId="WW8Num126z3">
    <w:name w:val="WW8Num126z3"/>
    <w:rsid w:val="00152BD9"/>
    <w:rPr>
      <w:rFonts w:ascii="Symbol" w:hAnsi="Symbol"/>
    </w:rPr>
  </w:style>
  <w:style w:type="character" w:customStyle="1" w:styleId="WW8Num128z0">
    <w:name w:val="WW8Num128z0"/>
    <w:rsid w:val="00152BD9"/>
    <w:rPr>
      <w:rFonts w:ascii="Symbol" w:eastAsia="Times New Roman" w:hAnsi="Symbol"/>
    </w:rPr>
  </w:style>
  <w:style w:type="character" w:customStyle="1" w:styleId="WW8Num128z1">
    <w:name w:val="WW8Num128z1"/>
    <w:rsid w:val="00152BD9"/>
    <w:rPr>
      <w:rFonts w:ascii="Courier New" w:hAnsi="Courier New"/>
    </w:rPr>
  </w:style>
  <w:style w:type="character" w:customStyle="1" w:styleId="WW8Num128z2">
    <w:name w:val="WW8Num128z2"/>
    <w:rsid w:val="00152BD9"/>
    <w:rPr>
      <w:rFonts w:ascii="Wingdings" w:hAnsi="Wingdings"/>
    </w:rPr>
  </w:style>
  <w:style w:type="character" w:customStyle="1" w:styleId="WW8Num128z3">
    <w:name w:val="WW8Num128z3"/>
    <w:rsid w:val="00152BD9"/>
    <w:rPr>
      <w:rFonts w:ascii="Symbol" w:hAnsi="Symbol"/>
    </w:rPr>
  </w:style>
  <w:style w:type="character" w:customStyle="1" w:styleId="WW8Num138z0">
    <w:name w:val="WW8Num138z0"/>
    <w:rsid w:val="00152BD9"/>
    <w:rPr>
      <w:rFonts w:ascii="Times-Italic" w:eastAsia="Times New Roman" w:hAnsi="Times-Italic"/>
    </w:rPr>
  </w:style>
  <w:style w:type="character" w:customStyle="1" w:styleId="WW8Num138z1">
    <w:name w:val="WW8Num138z1"/>
    <w:rsid w:val="00152BD9"/>
    <w:rPr>
      <w:rFonts w:ascii="Courier New" w:hAnsi="Courier New"/>
    </w:rPr>
  </w:style>
  <w:style w:type="character" w:customStyle="1" w:styleId="WW8Num138z2">
    <w:name w:val="WW8Num138z2"/>
    <w:rsid w:val="00152BD9"/>
    <w:rPr>
      <w:rFonts w:ascii="Wingdings" w:hAnsi="Wingdings"/>
    </w:rPr>
  </w:style>
  <w:style w:type="character" w:customStyle="1" w:styleId="WW8Num138z3">
    <w:name w:val="WW8Num138z3"/>
    <w:rsid w:val="00152BD9"/>
    <w:rPr>
      <w:rFonts w:ascii="Symbol" w:hAnsi="Symbol"/>
    </w:rPr>
  </w:style>
  <w:style w:type="character" w:customStyle="1" w:styleId="WW8Num143z0">
    <w:name w:val="WW8Num143z0"/>
    <w:rsid w:val="00152BD9"/>
    <w:rPr>
      <w:rFonts w:ascii="Times New Roman" w:eastAsia="Times New Roman" w:hAnsi="Times New Roman" w:cs="Times New Roman"/>
    </w:rPr>
  </w:style>
  <w:style w:type="character" w:customStyle="1" w:styleId="WW8Num148z0">
    <w:name w:val="WW8Num148z0"/>
    <w:rsid w:val="00152BD9"/>
    <w:rPr>
      <w:rFonts w:ascii="Symbol" w:hAnsi="Symbol"/>
      <w:sz w:val="20"/>
    </w:rPr>
  </w:style>
  <w:style w:type="character" w:customStyle="1" w:styleId="WW8Num148z1">
    <w:name w:val="WW8Num148z1"/>
    <w:rsid w:val="00152BD9"/>
    <w:rPr>
      <w:rFonts w:ascii="Courier New" w:hAnsi="Courier New"/>
      <w:sz w:val="20"/>
    </w:rPr>
  </w:style>
  <w:style w:type="character" w:customStyle="1" w:styleId="WW8Num148z2">
    <w:name w:val="WW8Num148z2"/>
    <w:rsid w:val="00152BD9"/>
    <w:rPr>
      <w:rFonts w:ascii="Wingdings" w:hAnsi="Wingdings"/>
      <w:sz w:val="20"/>
    </w:rPr>
  </w:style>
  <w:style w:type="character" w:customStyle="1" w:styleId="WW8Num151z0">
    <w:name w:val="WW8Num151z0"/>
    <w:rsid w:val="00152BD9"/>
    <w:rPr>
      <w:rFonts w:ascii="Times New Roman" w:eastAsia="Times New Roman" w:hAnsi="Times New Roman" w:cs="Times New Roman"/>
    </w:rPr>
  </w:style>
  <w:style w:type="character" w:customStyle="1" w:styleId="WW8Num152z0">
    <w:name w:val="WW8Num152z0"/>
    <w:rsid w:val="00152BD9"/>
    <w:rPr>
      <w:rFonts w:ascii="Symbol" w:hAnsi="Symbol"/>
      <w:sz w:val="20"/>
    </w:rPr>
  </w:style>
  <w:style w:type="character" w:customStyle="1" w:styleId="WW8Num152z1">
    <w:name w:val="WW8Num152z1"/>
    <w:rsid w:val="00152BD9"/>
    <w:rPr>
      <w:rFonts w:ascii="Courier New" w:hAnsi="Courier New"/>
      <w:sz w:val="20"/>
    </w:rPr>
  </w:style>
  <w:style w:type="character" w:customStyle="1" w:styleId="WW8Num152z2">
    <w:name w:val="WW8Num152z2"/>
    <w:rsid w:val="00152BD9"/>
    <w:rPr>
      <w:rFonts w:ascii="Wingdings" w:hAnsi="Wingdings"/>
      <w:sz w:val="20"/>
    </w:rPr>
  </w:style>
  <w:style w:type="character" w:customStyle="1" w:styleId="WW8Num153z0">
    <w:name w:val="WW8Num153z0"/>
    <w:rsid w:val="00152BD9"/>
    <w:rPr>
      <w:sz w:val="24"/>
    </w:rPr>
  </w:style>
  <w:style w:type="character" w:customStyle="1" w:styleId="WW8Num155z0">
    <w:name w:val="WW8Num155z0"/>
    <w:rsid w:val="00152BD9"/>
    <w:rPr>
      <w:rFonts w:ascii="Times New Roman" w:eastAsia="Times New Roman" w:hAnsi="Times New Roman" w:cs="Times New Roman"/>
    </w:rPr>
  </w:style>
  <w:style w:type="character" w:customStyle="1" w:styleId="WW8Num157z0">
    <w:name w:val="WW8Num157z0"/>
    <w:rsid w:val="00152BD9"/>
    <w:rPr>
      <w:rFonts w:ascii="Symbol" w:hAnsi="Symbol"/>
      <w:sz w:val="20"/>
    </w:rPr>
  </w:style>
  <w:style w:type="character" w:customStyle="1" w:styleId="WW8Num157z1">
    <w:name w:val="WW8Num157z1"/>
    <w:rsid w:val="00152BD9"/>
    <w:rPr>
      <w:rFonts w:ascii="Courier New" w:hAnsi="Courier New"/>
      <w:sz w:val="20"/>
    </w:rPr>
  </w:style>
  <w:style w:type="character" w:customStyle="1" w:styleId="WW8Num157z2">
    <w:name w:val="WW8Num157z2"/>
    <w:rsid w:val="00152BD9"/>
    <w:rPr>
      <w:rFonts w:ascii="Wingdings" w:hAnsi="Wingdings"/>
      <w:sz w:val="20"/>
    </w:rPr>
  </w:style>
  <w:style w:type="character" w:customStyle="1" w:styleId="WW8Num163z0">
    <w:name w:val="WW8Num163z0"/>
    <w:rsid w:val="00152BD9"/>
    <w:rPr>
      <w:rFonts w:ascii="Symbol" w:hAnsi="Symbol"/>
      <w:sz w:val="20"/>
    </w:rPr>
  </w:style>
  <w:style w:type="character" w:customStyle="1" w:styleId="WW8Num163z1">
    <w:name w:val="WW8Num163z1"/>
    <w:rsid w:val="00152BD9"/>
    <w:rPr>
      <w:rFonts w:ascii="Courier New" w:hAnsi="Courier New"/>
      <w:sz w:val="20"/>
    </w:rPr>
  </w:style>
  <w:style w:type="character" w:customStyle="1" w:styleId="WW8Num163z2">
    <w:name w:val="WW8Num163z2"/>
    <w:rsid w:val="00152BD9"/>
    <w:rPr>
      <w:rFonts w:ascii="Wingdings" w:hAnsi="Wingdings"/>
      <w:sz w:val="20"/>
    </w:rPr>
  </w:style>
  <w:style w:type="character" w:customStyle="1" w:styleId="WW8Num170z0">
    <w:name w:val="WW8Num170z0"/>
    <w:rsid w:val="00152BD9"/>
    <w:rPr>
      <w:rFonts w:ascii="Symbol" w:eastAsia="Times New Roman" w:hAnsi="Symbol"/>
    </w:rPr>
  </w:style>
  <w:style w:type="character" w:customStyle="1" w:styleId="WW8Num170z1">
    <w:name w:val="WW8Num170z1"/>
    <w:rsid w:val="00152BD9"/>
    <w:rPr>
      <w:rFonts w:ascii="Courier New" w:hAnsi="Courier New"/>
    </w:rPr>
  </w:style>
  <w:style w:type="character" w:customStyle="1" w:styleId="WW8Num170z2">
    <w:name w:val="WW8Num170z2"/>
    <w:rsid w:val="00152BD9"/>
    <w:rPr>
      <w:rFonts w:ascii="Wingdings" w:hAnsi="Wingdings"/>
    </w:rPr>
  </w:style>
  <w:style w:type="character" w:customStyle="1" w:styleId="WW8Num170z3">
    <w:name w:val="WW8Num170z3"/>
    <w:rsid w:val="00152BD9"/>
    <w:rPr>
      <w:rFonts w:ascii="Symbol" w:hAnsi="Symbol"/>
    </w:rPr>
  </w:style>
  <w:style w:type="character" w:customStyle="1" w:styleId="WW8Num177z0">
    <w:name w:val="WW8Num177z0"/>
    <w:rsid w:val="00152BD9"/>
    <w:rPr>
      <w:rFonts w:ascii="Symbol" w:hAnsi="Symbol"/>
      <w:sz w:val="20"/>
    </w:rPr>
  </w:style>
  <w:style w:type="character" w:customStyle="1" w:styleId="WW8Num177z1">
    <w:name w:val="WW8Num177z1"/>
    <w:rsid w:val="00152BD9"/>
    <w:rPr>
      <w:rFonts w:ascii="Courier New" w:hAnsi="Courier New"/>
      <w:sz w:val="20"/>
    </w:rPr>
  </w:style>
  <w:style w:type="character" w:customStyle="1" w:styleId="WW8Num177z2">
    <w:name w:val="WW8Num177z2"/>
    <w:rsid w:val="00152BD9"/>
    <w:rPr>
      <w:rFonts w:ascii="Wingdings" w:hAnsi="Wingdings"/>
      <w:sz w:val="20"/>
    </w:rPr>
  </w:style>
  <w:style w:type="character" w:customStyle="1" w:styleId="WW8Num181z0">
    <w:name w:val="WW8Num181z0"/>
    <w:rsid w:val="00152BD9"/>
    <w:rPr>
      <w:rFonts w:ascii="Symbol" w:eastAsia="Times New Roman" w:hAnsi="Symbol"/>
    </w:rPr>
  </w:style>
  <w:style w:type="character" w:customStyle="1" w:styleId="WW8Num181z1">
    <w:name w:val="WW8Num181z1"/>
    <w:rsid w:val="00152BD9"/>
    <w:rPr>
      <w:rFonts w:ascii="Courier New" w:hAnsi="Courier New"/>
    </w:rPr>
  </w:style>
  <w:style w:type="character" w:customStyle="1" w:styleId="WW8Num181z2">
    <w:name w:val="WW8Num181z2"/>
    <w:rsid w:val="00152BD9"/>
    <w:rPr>
      <w:rFonts w:ascii="Wingdings" w:hAnsi="Wingdings"/>
    </w:rPr>
  </w:style>
  <w:style w:type="character" w:customStyle="1" w:styleId="WW8Num181z3">
    <w:name w:val="WW8Num181z3"/>
    <w:rsid w:val="00152BD9"/>
    <w:rPr>
      <w:rFonts w:ascii="Symbol" w:hAnsi="Symbol"/>
    </w:rPr>
  </w:style>
  <w:style w:type="character" w:customStyle="1" w:styleId="WW8Num185z0">
    <w:name w:val="WW8Num185z0"/>
    <w:rsid w:val="00152BD9"/>
    <w:rPr>
      <w:rFonts w:ascii="Symbol" w:eastAsia="Times New Roman" w:hAnsi="Symbol"/>
    </w:rPr>
  </w:style>
  <w:style w:type="character" w:customStyle="1" w:styleId="WW8Num185z1">
    <w:name w:val="WW8Num185z1"/>
    <w:rsid w:val="00152BD9"/>
    <w:rPr>
      <w:rFonts w:ascii="Courier New" w:hAnsi="Courier New"/>
    </w:rPr>
  </w:style>
  <w:style w:type="character" w:customStyle="1" w:styleId="WW8Num185z2">
    <w:name w:val="WW8Num185z2"/>
    <w:rsid w:val="00152BD9"/>
    <w:rPr>
      <w:rFonts w:ascii="Wingdings" w:hAnsi="Wingdings"/>
    </w:rPr>
  </w:style>
  <w:style w:type="character" w:customStyle="1" w:styleId="WW8Num185z3">
    <w:name w:val="WW8Num185z3"/>
    <w:rsid w:val="00152BD9"/>
    <w:rPr>
      <w:rFonts w:ascii="Symbol" w:hAnsi="Symbol"/>
    </w:rPr>
  </w:style>
  <w:style w:type="character" w:customStyle="1" w:styleId="WW8Num186z0">
    <w:name w:val="WW8Num186z0"/>
    <w:rsid w:val="00152BD9"/>
    <w:rPr>
      <w:rFonts w:ascii="Symbol" w:hAnsi="Symbol"/>
      <w:sz w:val="20"/>
    </w:rPr>
  </w:style>
  <w:style w:type="character" w:customStyle="1" w:styleId="WW8Num186z1">
    <w:name w:val="WW8Num186z1"/>
    <w:rsid w:val="00152BD9"/>
    <w:rPr>
      <w:rFonts w:ascii="Courier New" w:hAnsi="Courier New"/>
      <w:sz w:val="20"/>
    </w:rPr>
  </w:style>
  <w:style w:type="character" w:customStyle="1" w:styleId="WW8Num186z2">
    <w:name w:val="WW8Num186z2"/>
    <w:rsid w:val="00152BD9"/>
    <w:rPr>
      <w:rFonts w:ascii="Wingdings" w:hAnsi="Wingdings"/>
      <w:sz w:val="20"/>
    </w:rPr>
  </w:style>
  <w:style w:type="character" w:customStyle="1" w:styleId="WW8Num192z0">
    <w:name w:val="WW8Num192z0"/>
    <w:rsid w:val="00152BD9"/>
    <w:rPr>
      <w:rFonts w:ascii="Symbol" w:hAnsi="Symbol"/>
    </w:rPr>
  </w:style>
  <w:style w:type="character" w:customStyle="1" w:styleId="WW8Num192z1">
    <w:name w:val="WW8Num192z1"/>
    <w:rsid w:val="00152BD9"/>
    <w:rPr>
      <w:rFonts w:ascii="Courier New" w:hAnsi="Courier New"/>
    </w:rPr>
  </w:style>
  <w:style w:type="character" w:customStyle="1" w:styleId="WW8Num192z2">
    <w:name w:val="WW8Num192z2"/>
    <w:rsid w:val="00152BD9"/>
    <w:rPr>
      <w:rFonts w:ascii="Wingdings" w:hAnsi="Wingdings"/>
    </w:rPr>
  </w:style>
  <w:style w:type="character" w:customStyle="1" w:styleId="WW8Num194z0">
    <w:name w:val="WW8Num194z0"/>
    <w:rsid w:val="00152BD9"/>
    <w:rPr>
      <w:rFonts w:ascii="Times-Roman" w:eastAsia="Times New Roman" w:hAnsi="Times-Roman"/>
      <w:i w:val="0"/>
    </w:rPr>
  </w:style>
  <w:style w:type="character" w:customStyle="1" w:styleId="WW8Num194z1">
    <w:name w:val="WW8Num194z1"/>
    <w:rsid w:val="00152BD9"/>
    <w:rPr>
      <w:rFonts w:ascii="Courier New" w:hAnsi="Courier New"/>
    </w:rPr>
  </w:style>
  <w:style w:type="character" w:customStyle="1" w:styleId="WW8Num194z2">
    <w:name w:val="WW8Num194z2"/>
    <w:rsid w:val="00152BD9"/>
    <w:rPr>
      <w:rFonts w:ascii="Wingdings" w:hAnsi="Wingdings"/>
    </w:rPr>
  </w:style>
  <w:style w:type="character" w:customStyle="1" w:styleId="WW8Num194z3">
    <w:name w:val="WW8Num194z3"/>
    <w:rsid w:val="00152BD9"/>
    <w:rPr>
      <w:rFonts w:ascii="Symbol" w:hAnsi="Symbol"/>
    </w:rPr>
  </w:style>
  <w:style w:type="character" w:customStyle="1" w:styleId="WW8Num203z0">
    <w:name w:val="WW8Num203z0"/>
    <w:rsid w:val="00152BD9"/>
    <w:rPr>
      <w:rFonts w:ascii="Wingdings" w:eastAsia="Times New Roman" w:hAnsi="Wingdings"/>
    </w:rPr>
  </w:style>
  <w:style w:type="character" w:customStyle="1" w:styleId="WW8Num203z1">
    <w:name w:val="WW8Num203z1"/>
    <w:rsid w:val="00152BD9"/>
    <w:rPr>
      <w:rFonts w:ascii="Courier New" w:hAnsi="Courier New"/>
    </w:rPr>
  </w:style>
  <w:style w:type="character" w:customStyle="1" w:styleId="WW8Num203z2">
    <w:name w:val="WW8Num203z2"/>
    <w:rsid w:val="00152BD9"/>
    <w:rPr>
      <w:rFonts w:ascii="Wingdings" w:hAnsi="Wingdings"/>
    </w:rPr>
  </w:style>
  <w:style w:type="character" w:customStyle="1" w:styleId="WW8Num203z3">
    <w:name w:val="WW8Num203z3"/>
    <w:rsid w:val="00152BD9"/>
    <w:rPr>
      <w:rFonts w:ascii="Symbol" w:hAnsi="Symbol"/>
    </w:rPr>
  </w:style>
  <w:style w:type="character" w:customStyle="1" w:styleId="WW8Num204z1">
    <w:name w:val="WW8Num204z1"/>
    <w:rsid w:val="00152BD9"/>
    <w:rPr>
      <w:b/>
    </w:rPr>
  </w:style>
  <w:style w:type="character" w:customStyle="1" w:styleId="WW8Num206z0">
    <w:name w:val="WW8Num206z0"/>
    <w:rsid w:val="00152BD9"/>
    <w:rPr>
      <w:rFonts w:ascii="Symbol" w:eastAsia="Times New Roman" w:hAnsi="Symbol"/>
    </w:rPr>
  </w:style>
  <w:style w:type="character" w:customStyle="1" w:styleId="WW8Num206z1">
    <w:name w:val="WW8Num206z1"/>
    <w:rsid w:val="00152BD9"/>
    <w:rPr>
      <w:rFonts w:ascii="Courier New" w:hAnsi="Courier New"/>
    </w:rPr>
  </w:style>
  <w:style w:type="character" w:customStyle="1" w:styleId="WW8Num206z2">
    <w:name w:val="WW8Num206z2"/>
    <w:rsid w:val="00152BD9"/>
    <w:rPr>
      <w:rFonts w:ascii="Wingdings" w:hAnsi="Wingdings"/>
    </w:rPr>
  </w:style>
  <w:style w:type="character" w:customStyle="1" w:styleId="WW8Num206z3">
    <w:name w:val="WW8Num206z3"/>
    <w:rsid w:val="00152BD9"/>
    <w:rPr>
      <w:rFonts w:ascii="Symbol" w:hAnsi="Symbol"/>
    </w:rPr>
  </w:style>
  <w:style w:type="character" w:customStyle="1" w:styleId="WW8Num207z0">
    <w:name w:val="WW8Num207z0"/>
    <w:rsid w:val="00152BD9"/>
    <w:rPr>
      <w:rFonts w:ascii="Symbol" w:hAnsi="Symbol"/>
      <w:sz w:val="20"/>
    </w:rPr>
  </w:style>
  <w:style w:type="character" w:customStyle="1" w:styleId="WW8Num213z0">
    <w:name w:val="WW8Num213z0"/>
    <w:rsid w:val="00152BD9"/>
    <w:rPr>
      <w:rFonts w:ascii="Symbol" w:hAnsi="Symbol"/>
      <w:sz w:val="20"/>
    </w:rPr>
  </w:style>
  <w:style w:type="character" w:customStyle="1" w:styleId="WW8Num214z0">
    <w:name w:val="WW8Num214z0"/>
    <w:rsid w:val="00152BD9"/>
    <w:rPr>
      <w:rFonts w:ascii="Symbol" w:hAnsi="Symbol"/>
    </w:rPr>
  </w:style>
  <w:style w:type="character" w:customStyle="1" w:styleId="WW8Num214z1">
    <w:name w:val="WW8Num214z1"/>
    <w:rsid w:val="00152BD9"/>
    <w:rPr>
      <w:rFonts w:ascii="Courier New" w:hAnsi="Courier New"/>
    </w:rPr>
  </w:style>
  <w:style w:type="character" w:customStyle="1" w:styleId="WW8Num220z0">
    <w:name w:val="WW8Num220z0"/>
    <w:rsid w:val="00152BD9"/>
    <w:rPr>
      <w:u w:val="single"/>
    </w:rPr>
  </w:style>
  <w:style w:type="character" w:customStyle="1" w:styleId="WW8Num228z0">
    <w:name w:val="WW8Num228z0"/>
    <w:rsid w:val="00152BD9"/>
    <w:rPr>
      <w:rFonts w:ascii="Symbol" w:hAnsi="Symbol"/>
      <w:sz w:val="20"/>
    </w:rPr>
  </w:style>
  <w:style w:type="character" w:customStyle="1" w:styleId="WW8Num228z1">
    <w:name w:val="WW8Num228z1"/>
    <w:rsid w:val="00152BD9"/>
    <w:rPr>
      <w:rFonts w:ascii="Courier New" w:hAnsi="Courier New"/>
      <w:sz w:val="20"/>
    </w:rPr>
  </w:style>
  <w:style w:type="character" w:customStyle="1" w:styleId="WW8Num228z2">
    <w:name w:val="WW8Num228z2"/>
    <w:rsid w:val="00152BD9"/>
    <w:rPr>
      <w:rFonts w:ascii="Wingdings" w:hAnsi="Wingdings"/>
      <w:sz w:val="20"/>
    </w:rPr>
  </w:style>
  <w:style w:type="character" w:customStyle="1" w:styleId="WW8Num236z0">
    <w:name w:val="WW8Num236z0"/>
    <w:rsid w:val="00152BD9"/>
    <w:rPr>
      <w:rFonts w:ascii="Symbol" w:eastAsia="Times New Roman" w:hAnsi="Symbol"/>
    </w:rPr>
  </w:style>
  <w:style w:type="character" w:customStyle="1" w:styleId="WW8Num236z1">
    <w:name w:val="WW8Num236z1"/>
    <w:rsid w:val="00152BD9"/>
    <w:rPr>
      <w:rFonts w:ascii="Courier New" w:hAnsi="Courier New"/>
    </w:rPr>
  </w:style>
  <w:style w:type="character" w:customStyle="1" w:styleId="WW8Num236z2">
    <w:name w:val="WW8Num236z2"/>
    <w:rsid w:val="00152BD9"/>
    <w:rPr>
      <w:rFonts w:ascii="Wingdings" w:hAnsi="Wingdings"/>
    </w:rPr>
  </w:style>
  <w:style w:type="character" w:customStyle="1" w:styleId="WW8Num236z3">
    <w:name w:val="WW8Num236z3"/>
    <w:rsid w:val="00152BD9"/>
    <w:rPr>
      <w:rFonts w:ascii="Symbol" w:hAnsi="Symbol"/>
    </w:rPr>
  </w:style>
  <w:style w:type="character" w:customStyle="1" w:styleId="WW8Num239z0">
    <w:name w:val="WW8Num239z0"/>
    <w:rsid w:val="00152BD9"/>
    <w:rPr>
      <w:rFonts w:ascii="Times New Roman" w:eastAsia="Times New Roman" w:hAnsi="Times New Roman" w:cs="Times New Roman"/>
    </w:rPr>
  </w:style>
  <w:style w:type="character" w:customStyle="1" w:styleId="WW8Num239z1">
    <w:name w:val="WW8Num239z1"/>
    <w:rsid w:val="00152BD9"/>
    <w:rPr>
      <w:rFonts w:ascii="Courier New" w:hAnsi="Courier New"/>
    </w:rPr>
  </w:style>
  <w:style w:type="character" w:customStyle="1" w:styleId="WW8Num239z2">
    <w:name w:val="WW8Num239z2"/>
    <w:rsid w:val="00152BD9"/>
    <w:rPr>
      <w:rFonts w:ascii="Wingdings" w:hAnsi="Wingdings"/>
    </w:rPr>
  </w:style>
  <w:style w:type="character" w:customStyle="1" w:styleId="WW8Num239z3">
    <w:name w:val="WW8Num239z3"/>
    <w:rsid w:val="00152BD9"/>
    <w:rPr>
      <w:rFonts w:ascii="Symbol" w:hAnsi="Symbol"/>
    </w:rPr>
  </w:style>
  <w:style w:type="character" w:customStyle="1" w:styleId="char">
    <w:name w:val="char"/>
    <w:basedOn w:val="DefaultParagraphFont"/>
    <w:rsid w:val="00152BD9"/>
  </w:style>
  <w:style w:type="character" w:customStyle="1" w:styleId="hdr">
    <w:name w:val="hdr"/>
    <w:basedOn w:val="DefaultParagraphFont"/>
    <w:rsid w:val="00152BD9"/>
  </w:style>
  <w:style w:type="character" w:customStyle="1" w:styleId="bolding1">
    <w:name w:val="bolding1"/>
    <w:basedOn w:val="DefaultParagraphFont"/>
    <w:rsid w:val="00152BD9"/>
    <w:rPr>
      <w:b/>
      <w:bCs/>
    </w:rPr>
  </w:style>
  <w:style w:type="character" w:customStyle="1" w:styleId="bookoptions1">
    <w:name w:val="book_options1"/>
    <w:basedOn w:val="DefaultParagraphFont"/>
    <w:rsid w:val="00152BD9"/>
    <w:rPr>
      <w:b/>
      <w:bCs/>
      <w:color w:val="333366"/>
    </w:rPr>
  </w:style>
  <w:style w:type="character" w:customStyle="1" w:styleId="descriptionblock">
    <w:name w:val="description block"/>
    <w:basedOn w:val="DefaultParagraphFont"/>
    <w:rsid w:val="00152BD9"/>
  </w:style>
  <w:style w:type="character" w:customStyle="1" w:styleId="detailsboxblock">
    <w:name w:val="detailsbox block"/>
    <w:basedOn w:val="DefaultParagraphFont"/>
    <w:rsid w:val="00152BD9"/>
  </w:style>
  <w:style w:type="character" w:customStyle="1" w:styleId="Char3">
    <w:name w:val="Char3"/>
    <w:basedOn w:val="DefaultParagraphFont"/>
    <w:rsid w:val="00152BD9"/>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152BD9"/>
    <w:rPr>
      <w:rFonts w:eastAsia="SimSun" w:cs="Arial"/>
      <w:b/>
      <w:bCs/>
      <w:iCs/>
      <w:sz w:val="24"/>
      <w:szCs w:val="28"/>
      <w:lang w:val="en-US" w:eastAsia="ar-SA" w:bidi="ar-SA"/>
    </w:rPr>
  </w:style>
  <w:style w:type="character" w:customStyle="1" w:styleId="textmedium">
    <w:name w:val="textmedium"/>
    <w:basedOn w:val="DefaultParagraphFont"/>
    <w:rsid w:val="00152BD9"/>
  </w:style>
  <w:style w:type="character" w:customStyle="1" w:styleId="citation1">
    <w:name w:val="citation1"/>
    <w:basedOn w:val="DefaultParagraphFont"/>
    <w:rsid w:val="00152BD9"/>
    <w:rPr>
      <w:rFonts w:ascii="Verdana" w:hAnsi="Verdana"/>
      <w:sz w:val="17"/>
      <w:szCs w:val="17"/>
    </w:rPr>
  </w:style>
  <w:style w:type="character" w:customStyle="1" w:styleId="hithighlite">
    <w:name w:val="hithighlite"/>
    <w:basedOn w:val="DefaultParagraphFont"/>
    <w:rsid w:val="00152BD9"/>
  </w:style>
  <w:style w:type="character" w:customStyle="1" w:styleId="Style6pt">
    <w:name w:val="Style 6 pt"/>
    <w:basedOn w:val="DefaultParagraphFont"/>
    <w:qFormat/>
    <w:rsid w:val="00152BD9"/>
    <w:rPr>
      <w:sz w:val="12"/>
    </w:rPr>
  </w:style>
  <w:style w:type="character" w:customStyle="1" w:styleId="NumberingSymbols">
    <w:name w:val="Numbering Symbols"/>
    <w:rsid w:val="00152BD9"/>
    <w:rPr>
      <w:rFonts w:ascii="Garamond" w:hAnsi="Garamond"/>
    </w:rPr>
  </w:style>
  <w:style w:type="character" w:customStyle="1" w:styleId="Bullets">
    <w:name w:val="Bullets"/>
    <w:rsid w:val="00152BD9"/>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152BD9"/>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152BD9"/>
    <w:rPr>
      <w:szCs w:val="24"/>
      <w:u w:val="single"/>
      <w:lang w:val="en-US" w:eastAsia="ar-SA" w:bidi="ar-SA"/>
    </w:rPr>
  </w:style>
  <w:style w:type="paragraph" w:customStyle="1" w:styleId="Index">
    <w:name w:val="Index"/>
    <w:basedOn w:val="Normal"/>
    <w:rsid w:val="00152BD9"/>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152BD9"/>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basedOn w:val="DefaultParagraphFont"/>
    <w:link w:val="BodyTextIndent"/>
    <w:rsid w:val="00152BD9"/>
    <w:rPr>
      <w:rFonts w:ascii="LHPMII+TimesNewRoman" w:eastAsia="Calibri" w:hAnsi="LHPMII+TimesNewRoman" w:cs="Times New Roman"/>
      <w:sz w:val="24"/>
      <w:szCs w:val="20"/>
      <w:lang w:eastAsia="ar-SA"/>
    </w:rPr>
  </w:style>
  <w:style w:type="paragraph" w:customStyle="1" w:styleId="StyleLeft025Right025TopSinglesolidlineAuto">
    <w:name w:val="Style Left:  0.25&quot; Right:  0.25&quot; Top: (Single solid line Auto  ..."/>
    <w:basedOn w:val="Normal"/>
    <w:rsid w:val="00152BD9"/>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rsid w:val="00152BD9"/>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rsid w:val="00152BD9"/>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rsid w:val="00152BD9"/>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caps w:val="0"/>
      <w:kern w:val="1"/>
      <w:sz w:val="32"/>
      <w:lang w:eastAsia="ar-SA"/>
    </w:rPr>
  </w:style>
  <w:style w:type="paragraph" w:customStyle="1" w:styleId="StyleStyleHeading110pt10pt">
    <w:name w:val="Style Style Heading 1 + 10 pt + 10 pt"/>
    <w:basedOn w:val="StyleHeading110pt"/>
    <w:rsid w:val="00152BD9"/>
  </w:style>
  <w:style w:type="paragraph" w:customStyle="1" w:styleId="StyleUnderliningTimesNewRomanBoldNounderlineKernat16">
    <w:name w:val="Style Underlining + Times New Roman Bold No underline Kern at 16..."/>
    <w:basedOn w:val="Normal"/>
    <w:rsid w:val="00152BD9"/>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rsid w:val="00152BD9"/>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rsid w:val="00152BD9"/>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rsid w:val="00152BD9"/>
    <w:pPr>
      <w:widowControl w:val="0"/>
      <w:suppressAutoHyphens/>
      <w:contextualSpacing/>
    </w:pPr>
    <w:rPr>
      <w:rFonts w:ascii="Times New Roman" w:eastAsia="Calibri" w:hAnsi="Times New Roman" w:cs="Arial"/>
      <w:b w:val="0"/>
      <w:bCs/>
      <w:iCs/>
      <w:szCs w:val="20"/>
      <w:lang w:eastAsia="ar-SA"/>
    </w:rPr>
  </w:style>
  <w:style w:type="paragraph" w:customStyle="1" w:styleId="TxBr6p1">
    <w:name w:val="TxBr_6p1"/>
    <w:basedOn w:val="Normal"/>
    <w:rsid w:val="00152BD9"/>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rsid w:val="00152BD9"/>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rsid w:val="00152BD9"/>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rsid w:val="00152BD9"/>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rsid w:val="00152BD9"/>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rsid w:val="00152BD9"/>
    <w:pPr>
      <w:suppressAutoHyphens/>
    </w:pPr>
    <w:rPr>
      <w:rFonts w:ascii="Times New Roman" w:eastAsia="Calibri" w:hAnsi="Times New Roman" w:cs="Times New Roman"/>
      <w:b/>
      <w:bCs/>
      <w:sz w:val="24"/>
      <w:lang w:eastAsia="ar-SA"/>
    </w:rPr>
  </w:style>
  <w:style w:type="paragraph" w:customStyle="1" w:styleId="WW-Default">
    <w:name w:val="WW-Default"/>
    <w:rsid w:val="00152BD9"/>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rsid w:val="00152BD9"/>
    <w:pPr>
      <w:spacing w:line="320" w:lineRule="atLeast"/>
    </w:pPr>
    <w:rPr>
      <w:rFonts w:ascii="Granjon LT Std" w:hAnsi="Granjon LT Std" w:cs="Times New Roman"/>
      <w:lang w:eastAsia="en-US" w:bidi="en-US"/>
    </w:rPr>
  </w:style>
  <w:style w:type="paragraph" w:customStyle="1" w:styleId="CM44">
    <w:name w:val="CM44"/>
    <w:basedOn w:val="WW-Default"/>
    <w:next w:val="WW-Default"/>
    <w:rsid w:val="00152BD9"/>
    <w:pPr>
      <w:spacing w:after="480"/>
    </w:pPr>
    <w:rPr>
      <w:rFonts w:ascii="Granjon LT Std" w:hAnsi="Granjon LT Std" w:cs="Times New Roman"/>
      <w:lang w:eastAsia="en-US" w:bidi="en-US"/>
    </w:rPr>
  </w:style>
  <w:style w:type="paragraph" w:customStyle="1" w:styleId="CM10">
    <w:name w:val="CM10"/>
    <w:basedOn w:val="WW-Default"/>
    <w:next w:val="WW-Default"/>
    <w:rsid w:val="00152BD9"/>
    <w:pPr>
      <w:spacing w:line="320" w:lineRule="atLeast"/>
    </w:pPr>
    <w:rPr>
      <w:rFonts w:ascii="Granjon LT Std" w:hAnsi="Granjon LT Std" w:cs="Times New Roman"/>
      <w:lang w:eastAsia="en-US" w:bidi="en-US"/>
    </w:rPr>
  </w:style>
  <w:style w:type="paragraph" w:customStyle="1" w:styleId="NoteLevel1">
    <w:name w:val="Note Level 1"/>
    <w:basedOn w:val="Normal"/>
    <w:rsid w:val="00152BD9"/>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152BD9"/>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152BD9"/>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152BD9"/>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152BD9"/>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152BD9"/>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152BD9"/>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152BD9"/>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rsid w:val="00152BD9"/>
    <w:pPr>
      <w:suppressAutoHyphens/>
      <w:spacing w:after="120"/>
      <w:contextualSpacing/>
      <w:jc w:val="left"/>
      <w:outlineLvl w:val="9"/>
    </w:pPr>
    <w:rPr>
      <w:rFonts w:ascii="Arial" w:eastAsia="Lucida Sans Unicode" w:hAnsi="Arial" w:cs="Tahoma"/>
      <w:bCs/>
      <w:caps w:val="0"/>
      <w:sz w:val="21"/>
      <w:szCs w:val="21"/>
      <w:lang w:bidi="en-US"/>
    </w:rPr>
  </w:style>
  <w:style w:type="paragraph" w:customStyle="1" w:styleId="Quotations">
    <w:name w:val="Quotations"/>
    <w:basedOn w:val="Normal"/>
    <w:rsid w:val="00152BD9"/>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152BD9"/>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152BD9"/>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152BD9"/>
    <w:pPr>
      <w:widowControl w:val="0"/>
      <w:suppressAutoHyphens/>
      <w:spacing w:before="86" w:after="86"/>
      <w:ind w:left="86" w:right="86"/>
    </w:pPr>
    <w:rPr>
      <w:rFonts w:eastAsia="Times New Roman"/>
      <w:b/>
      <w:szCs w:val="24"/>
    </w:rPr>
  </w:style>
  <w:style w:type="character" w:customStyle="1" w:styleId="a1">
    <w:name w:val="a1"/>
    <w:basedOn w:val="DefaultParagraphFont"/>
    <w:rsid w:val="00152BD9"/>
    <w:rPr>
      <w:color w:val="008000"/>
    </w:rPr>
  </w:style>
  <w:style w:type="character" w:customStyle="1" w:styleId="AUNDERLINE0">
    <w:name w:val="AUNDERLINE"/>
    <w:basedOn w:val="DefaultParagraphFont"/>
    <w:qFormat/>
    <w:rsid w:val="00152BD9"/>
    <w:rPr>
      <w:rFonts w:ascii="Times New Roman" w:hAnsi="Times New Roman"/>
      <w:sz w:val="20"/>
      <w:u w:val="single"/>
    </w:rPr>
  </w:style>
  <w:style w:type="paragraph" w:customStyle="1" w:styleId="NormalUnderline0">
    <w:name w:val="Normal + Underline"/>
    <w:basedOn w:val="Normal"/>
    <w:rsid w:val="00152BD9"/>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152BD9"/>
    <w:rPr>
      <w:b/>
      <w:sz w:val="24"/>
      <w:szCs w:val="24"/>
      <w:u w:val="single"/>
      <w:lang w:val="en-US" w:eastAsia="en-US" w:bidi="ar-SA"/>
    </w:rPr>
  </w:style>
  <w:style w:type="paragraph" w:customStyle="1" w:styleId="western">
    <w:name w:val="western"/>
    <w:basedOn w:val="Normal"/>
    <w:rsid w:val="00152BD9"/>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152BD9"/>
    <w:rPr>
      <w:b/>
      <w:szCs w:val="24"/>
      <w:u w:val="single"/>
      <w:lang w:val="en-US" w:eastAsia="en-US" w:bidi="ar-SA"/>
    </w:rPr>
  </w:style>
  <w:style w:type="character" w:customStyle="1" w:styleId="UnderlinedTextCharChar">
    <w:name w:val="Underlined Text Char Char"/>
    <w:basedOn w:val="DefaultParagraphFont"/>
    <w:rsid w:val="00152BD9"/>
    <w:rPr>
      <w:rFonts w:cs="Arial"/>
      <w:bCs/>
      <w:szCs w:val="26"/>
      <w:u w:val="single"/>
      <w:lang w:val="en-US" w:eastAsia="en-US" w:bidi="ar-SA"/>
    </w:rPr>
  </w:style>
  <w:style w:type="paragraph" w:customStyle="1" w:styleId="Repeatblockheading0">
    <w:name w:val="Repeat block heading"/>
    <w:basedOn w:val="Title"/>
    <w:rsid w:val="00152BD9"/>
    <w:pPr>
      <w:widowControl w:val="0"/>
      <w:pBdr>
        <w:bottom w:val="single" w:sz="12" w:space="1" w:color="auto"/>
      </w:pBdr>
      <w:spacing w:after="0"/>
      <w:contextualSpacing w:val="0"/>
      <w:jc w:val="center"/>
      <w:outlineLvl w:val="1"/>
    </w:pPr>
    <w:rPr>
      <w:rFonts w:ascii="Estrangelo Edessa" w:eastAsia="Times New Roman" w:hAnsi="Estrangelo Edessa"/>
      <w:b/>
      <w:bCs w:val="0"/>
      <w:sz w:val="48"/>
      <w:szCs w:val="48"/>
      <w:u w:val="none"/>
    </w:rPr>
  </w:style>
  <w:style w:type="character" w:customStyle="1" w:styleId="lqqtgroup">
    <w:name w:val="lqqtgroup"/>
    <w:basedOn w:val="DefaultParagraphFont"/>
    <w:rsid w:val="00152BD9"/>
  </w:style>
  <w:style w:type="character" w:customStyle="1" w:styleId="quotedtooltip">
    <w:name w:val="quotedtooltip"/>
    <w:basedOn w:val="DefaultParagraphFont"/>
    <w:rsid w:val="00152BD9"/>
  </w:style>
  <w:style w:type="character" w:customStyle="1" w:styleId="quotedtooltipbox">
    <w:name w:val="quotedtooltipbox"/>
    <w:basedOn w:val="DefaultParagraphFont"/>
    <w:rsid w:val="00152BD9"/>
  </w:style>
  <w:style w:type="character" w:customStyle="1" w:styleId="mwlivequotes">
    <w:name w:val="mwlivequotes"/>
    <w:basedOn w:val="DefaultParagraphFont"/>
    <w:rsid w:val="00152BD9"/>
  </w:style>
  <w:style w:type="character" w:customStyle="1" w:styleId="lastlabel">
    <w:name w:val="lastlabel"/>
    <w:basedOn w:val="DefaultParagraphFont"/>
    <w:rsid w:val="00152BD9"/>
  </w:style>
  <w:style w:type="character" w:customStyle="1" w:styleId="lb07">
    <w:name w:val="lb07"/>
    <w:basedOn w:val="DefaultParagraphFont"/>
    <w:rsid w:val="00152BD9"/>
  </w:style>
  <w:style w:type="character" w:customStyle="1" w:styleId="qted">
    <w:name w:val="qted"/>
    <w:basedOn w:val="DefaultParagraphFont"/>
    <w:rsid w:val="00152BD9"/>
  </w:style>
  <w:style w:type="character" w:customStyle="1" w:styleId="t14">
    <w:name w:val="t14"/>
    <w:basedOn w:val="DefaultParagraphFont"/>
    <w:rsid w:val="00152BD9"/>
  </w:style>
  <w:style w:type="paragraph" w:customStyle="1" w:styleId="format-body">
    <w:name w:val="format-body"/>
    <w:basedOn w:val="Normal"/>
    <w:rsid w:val="00152BD9"/>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152BD9"/>
  </w:style>
  <w:style w:type="character" w:customStyle="1" w:styleId="searchtermbold">
    <w:name w:val="searchtermbold"/>
    <w:basedOn w:val="DefaultParagraphFont"/>
    <w:rsid w:val="00152BD9"/>
  </w:style>
  <w:style w:type="character" w:customStyle="1" w:styleId="spanstyle">
    <w:name w:val="spanstyle"/>
    <w:basedOn w:val="DefaultParagraphFont"/>
    <w:rsid w:val="00152BD9"/>
  </w:style>
  <w:style w:type="character" w:customStyle="1" w:styleId="ShrinkChar">
    <w:name w:val="Shrink Char"/>
    <w:basedOn w:val="DefaultParagraphFont"/>
    <w:rsid w:val="00152BD9"/>
    <w:rPr>
      <w:rFonts w:ascii="Times New Roman" w:eastAsia="Times New Roman" w:hAnsi="Times New Roman"/>
      <w:sz w:val="12"/>
      <w:lang w:val="en-US" w:eastAsia="en-US" w:bidi="ar-SA"/>
    </w:rPr>
  </w:style>
  <w:style w:type="character" w:customStyle="1" w:styleId="FullCiteChar">
    <w:name w:val="Full Cite Char"/>
    <w:basedOn w:val="DefaultParagraphFont"/>
    <w:rsid w:val="00152BD9"/>
    <w:rPr>
      <w:lang w:val="en-US" w:eastAsia="en-US" w:bidi="ar-SA"/>
    </w:rPr>
  </w:style>
  <w:style w:type="character" w:customStyle="1" w:styleId="f">
    <w:name w:val="f"/>
    <w:basedOn w:val="DefaultParagraphFont"/>
    <w:rsid w:val="00152BD9"/>
  </w:style>
  <w:style w:type="character" w:customStyle="1" w:styleId="nfakpe">
    <w:name w:val="nfakpe"/>
    <w:basedOn w:val="DefaultParagraphFont"/>
    <w:rsid w:val="00152BD9"/>
  </w:style>
  <w:style w:type="character" w:customStyle="1" w:styleId="DebateBlockCharChar">
    <w:name w:val="Debate Block Char Char"/>
    <w:basedOn w:val="DefaultParagraphFont"/>
    <w:rsid w:val="00152BD9"/>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152BD9"/>
    <w:rPr>
      <w:rFonts w:cs="Arial"/>
      <w:b/>
      <w:bCs/>
      <w:iCs/>
      <w:sz w:val="24"/>
      <w:szCs w:val="28"/>
    </w:rPr>
  </w:style>
  <w:style w:type="paragraph" w:customStyle="1" w:styleId="Language">
    <w:name w:val="Language"/>
    <w:basedOn w:val="Normal"/>
    <w:rsid w:val="00152BD9"/>
    <w:rPr>
      <w:rFonts w:ascii="Times New Roman" w:eastAsia="Calibri" w:hAnsi="Times New Roman" w:cs="Times New Roman"/>
      <w:strike/>
      <w:szCs w:val="20"/>
    </w:rPr>
  </w:style>
  <w:style w:type="character" w:customStyle="1" w:styleId="citsource">
    <w:name w:val="citsource"/>
    <w:basedOn w:val="DefaultParagraphFont"/>
    <w:rsid w:val="00152BD9"/>
  </w:style>
  <w:style w:type="character" w:customStyle="1" w:styleId="BoldandUnderlineCharCharCharCharCharCharCharCharCharCharCharCharCharCharCharChar">
    <w:name w:val="Bold and Underline Char Char Char Char Char Char Char Char Char Char Char Char Char Char Char Char"/>
    <w:basedOn w:val="DefaultParagraphFont"/>
    <w:rsid w:val="00152BD9"/>
    <w:rPr>
      <w:b/>
      <w:noProof w:val="0"/>
      <w:u w:val="single"/>
      <w:lang w:val="en-US" w:eastAsia="en-US" w:bidi="ar-SA"/>
    </w:rPr>
  </w:style>
  <w:style w:type="character" w:customStyle="1" w:styleId="sc">
    <w:name w:val="sc"/>
    <w:basedOn w:val="DefaultParagraphFont"/>
    <w:rsid w:val="00152BD9"/>
  </w:style>
  <w:style w:type="character" w:customStyle="1" w:styleId="dd">
    <w:name w:val="dd"/>
    <w:basedOn w:val="DefaultParagraphFont"/>
    <w:rsid w:val="00152BD9"/>
  </w:style>
  <w:style w:type="character" w:customStyle="1" w:styleId="post-author">
    <w:name w:val="post-author"/>
    <w:basedOn w:val="DefaultParagraphFont"/>
    <w:rsid w:val="00152BD9"/>
  </w:style>
  <w:style w:type="character" w:customStyle="1" w:styleId="ital-inline">
    <w:name w:val="ital-inline"/>
    <w:basedOn w:val="DefaultParagraphFont"/>
    <w:rsid w:val="00152BD9"/>
  </w:style>
  <w:style w:type="character" w:customStyle="1" w:styleId="atime">
    <w:name w:val="atime"/>
    <w:basedOn w:val="DefaultParagraphFont"/>
    <w:rsid w:val="00152BD9"/>
  </w:style>
  <w:style w:type="character" w:customStyle="1" w:styleId="ReadText">
    <w:name w:val="Read Text"/>
    <w:basedOn w:val="DefaultParagraphFont"/>
    <w:rsid w:val="00152BD9"/>
    <w:rPr>
      <w:rFonts w:ascii="Times New Roman" w:hAnsi="Times New Roman"/>
      <w:b/>
      <w:bCs/>
      <w:sz w:val="24"/>
      <w:u w:val="single"/>
    </w:rPr>
  </w:style>
  <w:style w:type="paragraph" w:customStyle="1" w:styleId="unread">
    <w:name w:val="unread"/>
    <w:basedOn w:val="Normal"/>
    <w:rsid w:val="00152BD9"/>
    <w:rPr>
      <w:rFonts w:ascii="Times New Roman" w:eastAsia="Calibri" w:hAnsi="Times New Roman" w:cs="Times New Roman"/>
    </w:rPr>
  </w:style>
  <w:style w:type="character" w:customStyle="1" w:styleId="unreadChar">
    <w:name w:val="unread Char"/>
    <w:basedOn w:val="DefaultParagraphFont"/>
    <w:rsid w:val="00152BD9"/>
    <w:rPr>
      <w:szCs w:val="24"/>
      <w:lang w:val="en-US" w:eastAsia="en-US" w:bidi="ar-SA"/>
    </w:rPr>
  </w:style>
  <w:style w:type="paragraph" w:customStyle="1" w:styleId="cardunderlined0">
    <w:name w:val="card underlined"/>
    <w:basedOn w:val="Normal"/>
    <w:rsid w:val="00152BD9"/>
    <w:rPr>
      <w:rFonts w:ascii="Arial" w:eastAsia="Calibri" w:hAnsi="Arial" w:cs="Times New Roman"/>
      <w:u w:val="single"/>
    </w:rPr>
  </w:style>
  <w:style w:type="character" w:customStyle="1" w:styleId="Internetlink1">
    <w:name w:val="Internet link1"/>
    <w:rsid w:val="00152BD9"/>
    <w:rPr>
      <w:color w:val="000080"/>
      <w:u w:val="single"/>
    </w:rPr>
  </w:style>
  <w:style w:type="character" w:customStyle="1" w:styleId="StrongEmphasis">
    <w:name w:val="Strong Emphasis"/>
    <w:rsid w:val="00152BD9"/>
    <w:rPr>
      <w:b/>
    </w:rPr>
  </w:style>
  <w:style w:type="character" w:customStyle="1" w:styleId="underliningChar0">
    <w:name w:val="underlining Char"/>
    <w:basedOn w:val="DefaultParagraphFont"/>
    <w:rsid w:val="00152BD9"/>
    <w:rPr>
      <w:b/>
      <w:szCs w:val="24"/>
      <w:u w:val="single"/>
      <w:lang w:val="en-US" w:eastAsia="en-US" w:bidi="ar-SA"/>
    </w:rPr>
  </w:style>
  <w:style w:type="character" w:customStyle="1" w:styleId="notreadChar">
    <w:name w:val="not read Char"/>
    <w:basedOn w:val="DefaultParagraphFont"/>
    <w:rsid w:val="00152BD9"/>
    <w:rPr>
      <w:sz w:val="18"/>
      <w:szCs w:val="24"/>
      <w:lang w:val="en-US" w:eastAsia="en-US" w:bidi="ar-SA"/>
    </w:rPr>
  </w:style>
  <w:style w:type="character" w:customStyle="1" w:styleId="journalname">
    <w:name w:val="journalname"/>
    <w:basedOn w:val="DefaultParagraphFont"/>
    <w:rsid w:val="00152BD9"/>
  </w:style>
  <w:style w:type="character" w:customStyle="1" w:styleId="b">
    <w:name w:val="b"/>
    <w:basedOn w:val="DefaultParagraphFont"/>
    <w:rsid w:val="00152BD9"/>
  </w:style>
  <w:style w:type="character" w:customStyle="1" w:styleId="insideheadline">
    <w:name w:val="insideheadline"/>
    <w:basedOn w:val="DefaultParagraphFont"/>
    <w:rsid w:val="00152BD9"/>
  </w:style>
  <w:style w:type="character" w:customStyle="1" w:styleId="byl">
    <w:name w:val="byl"/>
    <w:basedOn w:val="DefaultParagraphFont"/>
    <w:rsid w:val="00152BD9"/>
  </w:style>
  <w:style w:type="character" w:customStyle="1" w:styleId="NormalUnderlineChar0">
    <w:name w:val="Normal Underline Char"/>
    <w:basedOn w:val="DefaultParagraphFont"/>
    <w:rsid w:val="00152BD9"/>
    <w:rPr>
      <w:szCs w:val="24"/>
      <w:u w:val="single"/>
    </w:rPr>
  </w:style>
  <w:style w:type="paragraph" w:customStyle="1" w:styleId="article-text">
    <w:name w:val="article-text"/>
    <w:basedOn w:val="Normal"/>
    <w:rsid w:val="00152BD9"/>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152BD9"/>
  </w:style>
  <w:style w:type="character" w:customStyle="1" w:styleId="mwlivequotesdowndelayed">
    <w:name w:val="mwlivequotes down delayed"/>
    <w:basedOn w:val="DefaultParagraphFont"/>
    <w:rsid w:val="00152BD9"/>
  </w:style>
  <w:style w:type="character" w:customStyle="1" w:styleId="headline">
    <w:name w:val="headline"/>
    <w:basedOn w:val="DefaultParagraphFont"/>
    <w:rsid w:val="00152BD9"/>
  </w:style>
  <w:style w:type="character" w:customStyle="1" w:styleId="shirttail">
    <w:name w:val="shirttail"/>
    <w:basedOn w:val="DefaultParagraphFont"/>
    <w:rsid w:val="00152BD9"/>
  </w:style>
  <w:style w:type="character" w:customStyle="1" w:styleId="definition">
    <w:name w:val="definition"/>
    <w:basedOn w:val="DefaultParagraphFont"/>
    <w:rsid w:val="00152BD9"/>
  </w:style>
  <w:style w:type="character" w:customStyle="1" w:styleId="name">
    <w:name w:val="name"/>
    <w:basedOn w:val="DefaultParagraphFont"/>
    <w:rsid w:val="00152BD9"/>
  </w:style>
  <w:style w:type="character" w:customStyle="1" w:styleId="forenames">
    <w:name w:val="forenames"/>
    <w:basedOn w:val="DefaultParagraphFont"/>
    <w:rsid w:val="00152BD9"/>
  </w:style>
  <w:style w:type="character" w:customStyle="1" w:styleId="surname">
    <w:name w:val="surname"/>
    <w:basedOn w:val="DefaultParagraphFont"/>
    <w:rsid w:val="00152BD9"/>
  </w:style>
  <w:style w:type="character" w:customStyle="1" w:styleId="btitle">
    <w:name w:val="btitle"/>
    <w:basedOn w:val="DefaultParagraphFont"/>
    <w:rsid w:val="00152BD9"/>
  </w:style>
  <w:style w:type="paragraph" w:customStyle="1" w:styleId="CardTextCharChar">
    <w:name w:val="Card Text Char Char"/>
    <w:qFormat/>
    <w:rsid w:val="00152BD9"/>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152BD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52BD9"/>
    <w:rPr>
      <w:rFonts w:ascii="Arial Narrow" w:hAnsi="Arial Narrow"/>
      <w:sz w:val="18"/>
      <w:u w:val="single"/>
    </w:rPr>
  </w:style>
  <w:style w:type="character" w:customStyle="1" w:styleId="UnderlineStyleCharCharChar">
    <w:name w:val="Underline Style Char Char Char"/>
    <w:basedOn w:val="DefaultParagraphFont"/>
    <w:rsid w:val="00152BD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52BD9"/>
    <w:rPr>
      <w:rFonts w:ascii="Arial Narrow" w:hAnsi="Arial Narrow"/>
      <w:sz w:val="18"/>
      <w:szCs w:val="24"/>
      <w:u w:val="single"/>
      <w:lang w:val="en-US" w:eastAsia="en-US" w:bidi="ar-SA"/>
    </w:rPr>
  </w:style>
  <w:style w:type="paragraph" w:customStyle="1" w:styleId="NoSpacing2">
    <w:name w:val="No Spacing2"/>
    <w:qFormat/>
    <w:rsid w:val="00152BD9"/>
    <w:pPr>
      <w:widowControl w:val="0"/>
      <w:spacing w:after="0" w:line="240" w:lineRule="auto"/>
    </w:pPr>
    <w:rPr>
      <w:rFonts w:ascii="Times New Roman" w:eastAsia="Calibri" w:hAnsi="Times New Roman" w:cs="Times New Roman"/>
      <w:sz w:val="24"/>
    </w:rPr>
  </w:style>
  <w:style w:type="paragraph" w:customStyle="1" w:styleId="PageNumber2">
    <w:name w:val="Page Number2"/>
    <w:basedOn w:val="Normal"/>
    <w:next w:val="Normal"/>
    <w:rsid w:val="00152BD9"/>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rsid w:val="00152BD9"/>
    <w:pPr>
      <w:widowControl w:val="0"/>
      <w:ind w:left="288"/>
    </w:pPr>
    <w:rPr>
      <w:rFonts w:eastAsia="Calibri" w:cs="Times New Roman"/>
      <w:sz w:val="16"/>
    </w:rPr>
  </w:style>
  <w:style w:type="character" w:customStyle="1" w:styleId="HeaderChar1">
    <w:name w:val="Header Char1"/>
    <w:basedOn w:val="DefaultParagraphFont"/>
    <w:uiPriority w:val="99"/>
    <w:semiHidden/>
    <w:rsid w:val="00152BD9"/>
    <w:rPr>
      <w:rFonts w:ascii="Times New Roman" w:hAnsi="Times New Roman"/>
      <w:szCs w:val="22"/>
    </w:rPr>
  </w:style>
  <w:style w:type="character" w:customStyle="1" w:styleId="FooterChar1">
    <w:name w:val="Footer Char1"/>
    <w:basedOn w:val="DefaultParagraphFont"/>
    <w:uiPriority w:val="99"/>
    <w:semiHidden/>
    <w:rsid w:val="00152BD9"/>
    <w:rPr>
      <w:rFonts w:ascii="Times New Roman" w:hAnsi="Times New Roman"/>
      <w:szCs w:val="22"/>
    </w:rPr>
  </w:style>
  <w:style w:type="paragraph" w:customStyle="1" w:styleId="Appendix2ndLevelHeader">
    <w:name w:val="Appendix 2nd Level Header"/>
    <w:basedOn w:val="Default"/>
    <w:next w:val="Default"/>
    <w:rsid w:val="00152BD9"/>
    <w:rPr>
      <w:szCs w:val="22"/>
    </w:rPr>
  </w:style>
  <w:style w:type="character" w:customStyle="1" w:styleId="backcontent">
    <w:name w:val="backcontent"/>
    <w:basedOn w:val="DefaultParagraphFont"/>
    <w:rsid w:val="00152BD9"/>
  </w:style>
  <w:style w:type="character" w:customStyle="1" w:styleId="articlesheader1">
    <w:name w:val="articles_header1"/>
    <w:basedOn w:val="DefaultParagraphFont"/>
    <w:rsid w:val="00152BD9"/>
    <w:rPr>
      <w:rFonts w:ascii="Arial" w:hAnsi="Arial" w:cs="Arial" w:hint="default"/>
      <w:b/>
      <w:bCs/>
      <w:color w:val="990000"/>
      <w:sz w:val="26"/>
      <w:szCs w:val="26"/>
    </w:rPr>
  </w:style>
  <w:style w:type="character" w:customStyle="1" w:styleId="bodytitle1">
    <w:name w:val="bodytitle1"/>
    <w:basedOn w:val="DefaultParagraphFont"/>
    <w:rsid w:val="00152BD9"/>
    <w:rPr>
      <w:rFonts w:ascii="Arial" w:hAnsi="Arial" w:cs="Arial" w:hint="default"/>
      <w:b/>
      <w:bCs/>
      <w:smallCaps w:val="0"/>
      <w:color w:val="000000"/>
      <w:sz w:val="28"/>
      <w:szCs w:val="28"/>
    </w:rPr>
  </w:style>
  <w:style w:type="paragraph" w:customStyle="1" w:styleId="CM1">
    <w:name w:val="CM1"/>
    <w:basedOn w:val="Default"/>
    <w:next w:val="Default"/>
    <w:rsid w:val="00152BD9"/>
    <w:pPr>
      <w:spacing w:line="276" w:lineRule="atLeast"/>
    </w:pPr>
    <w:rPr>
      <w:szCs w:val="22"/>
    </w:rPr>
  </w:style>
  <w:style w:type="paragraph" w:customStyle="1" w:styleId="CM14">
    <w:name w:val="CM14"/>
    <w:basedOn w:val="Default"/>
    <w:next w:val="Default"/>
    <w:rsid w:val="00152BD9"/>
    <w:pPr>
      <w:spacing w:line="278" w:lineRule="atLeast"/>
    </w:pPr>
    <w:rPr>
      <w:szCs w:val="22"/>
    </w:rPr>
  </w:style>
  <w:style w:type="paragraph" w:customStyle="1" w:styleId="CM34">
    <w:name w:val="CM34"/>
    <w:basedOn w:val="Default"/>
    <w:next w:val="Default"/>
    <w:rsid w:val="00152BD9"/>
    <w:rPr>
      <w:szCs w:val="22"/>
    </w:rPr>
  </w:style>
  <w:style w:type="paragraph" w:customStyle="1" w:styleId="CM41">
    <w:name w:val="CM41"/>
    <w:basedOn w:val="Default"/>
    <w:next w:val="Default"/>
    <w:rsid w:val="00152BD9"/>
    <w:rPr>
      <w:szCs w:val="22"/>
    </w:rPr>
  </w:style>
  <w:style w:type="paragraph" w:customStyle="1" w:styleId="CM33">
    <w:name w:val="CM33"/>
    <w:basedOn w:val="Default"/>
    <w:next w:val="Default"/>
    <w:rsid w:val="00152BD9"/>
    <w:rPr>
      <w:szCs w:val="22"/>
    </w:rPr>
  </w:style>
  <w:style w:type="character" w:customStyle="1" w:styleId="dquo">
    <w:name w:val="dquo"/>
    <w:basedOn w:val="DefaultParagraphFont"/>
    <w:rsid w:val="00152BD9"/>
  </w:style>
  <w:style w:type="character" w:customStyle="1" w:styleId="caps2">
    <w:name w:val="caps2"/>
    <w:basedOn w:val="DefaultParagraphFont"/>
    <w:rsid w:val="00152BD9"/>
    <w:rPr>
      <w:sz w:val="23"/>
      <w:szCs w:val="23"/>
    </w:rPr>
  </w:style>
  <w:style w:type="character" w:customStyle="1" w:styleId="BalloonTextChar1">
    <w:name w:val="Balloon Text Char1"/>
    <w:basedOn w:val="DefaultParagraphFont"/>
    <w:uiPriority w:val="99"/>
    <w:semiHidden/>
    <w:rsid w:val="00152BD9"/>
    <w:rPr>
      <w:rFonts w:ascii="Lucida Grande" w:hAnsi="Lucida Grande"/>
      <w:sz w:val="18"/>
      <w:szCs w:val="18"/>
    </w:rPr>
  </w:style>
  <w:style w:type="character" w:customStyle="1" w:styleId="highlightedsearchterm">
    <w:name w:val="highlightedsearchterm"/>
    <w:basedOn w:val="DefaultParagraphFont"/>
    <w:rsid w:val="00152BD9"/>
  </w:style>
  <w:style w:type="character" w:customStyle="1" w:styleId="SmallText0">
    <w:name w:val="SmallText"/>
    <w:rsid w:val="00152BD9"/>
    <w:rPr>
      <w:color w:val="000000"/>
    </w:rPr>
  </w:style>
  <w:style w:type="character" w:styleId="HTMLAcronym">
    <w:name w:val="HTML Acronym"/>
    <w:basedOn w:val="DefaultParagraphFont"/>
    <w:rsid w:val="00152BD9"/>
  </w:style>
  <w:style w:type="paragraph" w:customStyle="1" w:styleId="body-paragraph">
    <w:name w:val="body-paragraph"/>
    <w:basedOn w:val="Normal"/>
    <w:rsid w:val="00152BD9"/>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152BD9"/>
    <w:rPr>
      <w:rFonts w:ascii="Times New Roman" w:eastAsia="Calibri" w:hAnsi="Times New Roman" w:cs="Times New Roman"/>
      <w:sz w:val="12"/>
    </w:rPr>
  </w:style>
  <w:style w:type="paragraph" w:customStyle="1" w:styleId="comments">
    <w:name w:val="comments"/>
    <w:basedOn w:val="Normal"/>
    <w:rsid w:val="00152BD9"/>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rsid w:val="00152BD9"/>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rsid w:val="00152BD9"/>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152BD9"/>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152BD9"/>
  </w:style>
  <w:style w:type="character" w:customStyle="1" w:styleId="style114style118">
    <w:name w:val="style114 style118"/>
    <w:basedOn w:val="DefaultParagraphFont"/>
    <w:rsid w:val="00152BD9"/>
  </w:style>
  <w:style w:type="paragraph" w:customStyle="1" w:styleId="mainstorybody">
    <w:name w:val="mainstorybody"/>
    <w:basedOn w:val="Normal"/>
    <w:rsid w:val="00152BD9"/>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152BD9"/>
  </w:style>
  <w:style w:type="character" w:customStyle="1" w:styleId="flw">
    <w:name w:val="flw"/>
    <w:basedOn w:val="DefaultParagraphFont"/>
    <w:rsid w:val="00152BD9"/>
  </w:style>
  <w:style w:type="character" w:customStyle="1" w:styleId="hw">
    <w:name w:val="hw"/>
    <w:basedOn w:val="DefaultParagraphFont"/>
    <w:rsid w:val="00152BD9"/>
  </w:style>
  <w:style w:type="character" w:customStyle="1" w:styleId="illustration">
    <w:name w:val="illustration"/>
    <w:basedOn w:val="DefaultParagraphFont"/>
    <w:rsid w:val="00152BD9"/>
  </w:style>
  <w:style w:type="character" w:customStyle="1" w:styleId="heading">
    <w:name w:val="heading"/>
    <w:basedOn w:val="DefaultParagraphFont"/>
    <w:rsid w:val="00152BD9"/>
  </w:style>
  <w:style w:type="character" w:customStyle="1" w:styleId="StyleStyle49ptChar">
    <w:name w:val="Style Style4 + 9 pt Char"/>
    <w:basedOn w:val="Style4Char"/>
    <w:link w:val="StyleStyle49pt"/>
    <w:rsid w:val="00152BD9"/>
    <w:rPr>
      <w:rFonts w:ascii="Arial Narrow" w:hAnsi="Arial Narrow"/>
      <w:szCs w:val="24"/>
      <w:u w:val="single"/>
    </w:rPr>
  </w:style>
  <w:style w:type="character" w:customStyle="1" w:styleId="StyleStyle49ptBoldChar">
    <w:name w:val="Style Style4 + 9 pt Bold Char"/>
    <w:basedOn w:val="Style4Char"/>
    <w:link w:val="StyleStyle49ptBold"/>
    <w:rsid w:val="00152BD9"/>
    <w:rPr>
      <w:rFonts w:ascii="Arial Narrow" w:hAnsi="Arial Narrow"/>
      <w:b/>
      <w:bCs/>
      <w:szCs w:val="24"/>
      <w:u w:val="single"/>
    </w:rPr>
  </w:style>
  <w:style w:type="paragraph" w:customStyle="1" w:styleId="tiny">
    <w:name w:val="tiny"/>
    <w:next w:val="Normal"/>
    <w:link w:val="tinyChar"/>
    <w:autoRedefine/>
    <w:rsid w:val="00152BD9"/>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basedOn w:val="DefaultParagraphFont"/>
    <w:rsid w:val="00152BD9"/>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0"/>
    <w:rsid w:val="00152BD9"/>
    <w:rPr>
      <w:rFonts w:ascii="Times New Roman" w:hAnsi="Times New Roman"/>
      <w:b/>
      <w:bCs/>
      <w:sz w:val="20"/>
      <w:szCs w:val="24"/>
      <w:u w:val="single"/>
      <w:lang w:val="en-US" w:eastAsia="en-US" w:bidi="ar-SA"/>
    </w:rPr>
  </w:style>
  <w:style w:type="character" w:customStyle="1" w:styleId="Hyperlink23">
    <w:name w:val="Hyperlink23"/>
    <w:basedOn w:val="DefaultParagraphFont"/>
    <w:rsid w:val="00152BD9"/>
    <w:rPr>
      <w:color w:val="3300CC"/>
      <w:u w:val="single"/>
    </w:rPr>
  </w:style>
  <w:style w:type="paragraph" w:customStyle="1" w:styleId="ga">
    <w:name w:val="ga"/>
    <w:basedOn w:val="Normal"/>
    <w:rsid w:val="00152BD9"/>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152BD9"/>
    <w:rPr>
      <w:rFonts w:ascii="Arial Narrow" w:hAnsi="Arial Narrow"/>
      <w:b/>
      <w:bCs/>
      <w:u w:val="thick"/>
    </w:rPr>
  </w:style>
  <w:style w:type="character" w:customStyle="1" w:styleId="CharChar6">
    <w:name w:val="Char Char6"/>
    <w:basedOn w:val="DefaultParagraphFont"/>
    <w:rsid w:val="00152BD9"/>
    <w:rPr>
      <w:rFonts w:ascii="Arial" w:hAnsi="Arial" w:cs="Arial"/>
      <w:b/>
      <w:bCs/>
      <w:kern w:val="32"/>
      <w:sz w:val="28"/>
      <w:szCs w:val="32"/>
      <w:lang w:val="en-US" w:eastAsia="en-US" w:bidi="ar-SA"/>
    </w:rPr>
  </w:style>
  <w:style w:type="paragraph" w:customStyle="1" w:styleId="TagCite0">
    <w:name w:val="TagCite"/>
    <w:basedOn w:val="Normal"/>
    <w:rsid w:val="00152BD9"/>
    <w:rPr>
      <w:rFonts w:eastAsia="Calibri" w:cs="Times New Roman"/>
      <w:b/>
      <w:sz w:val="24"/>
    </w:rPr>
  </w:style>
  <w:style w:type="character" w:customStyle="1" w:styleId="CitesChar2">
    <w:name w:val="Cites Char2"/>
    <w:basedOn w:val="DefaultParagraphFont"/>
    <w:rsid w:val="00152BD9"/>
    <w:rPr>
      <w:b/>
      <w:bCs/>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
    <w:basedOn w:val="DefaultParagraphFont"/>
    <w:rsid w:val="00152BD9"/>
    <w:rPr>
      <w:sz w:val="24"/>
      <w:szCs w:val="24"/>
      <w:u w:val="thick"/>
    </w:rPr>
  </w:style>
  <w:style w:type="character" w:customStyle="1" w:styleId="UNDERLINECharChar0">
    <w:name w:val="UNDERLINE Char Char"/>
    <w:basedOn w:val="DefaultParagraphFont"/>
    <w:rsid w:val="00152BD9"/>
    <w:rPr>
      <w:bCs/>
      <w:kern w:val="28"/>
      <w:szCs w:val="32"/>
      <w:u w:val="single"/>
    </w:rPr>
  </w:style>
  <w:style w:type="paragraph" w:customStyle="1" w:styleId="tag1">
    <w:name w:val="tag1"/>
    <w:basedOn w:val="Heading2"/>
    <w:qFormat/>
    <w:rsid w:val="00152BD9"/>
    <w:pPr>
      <w:outlineLvl w:val="9"/>
    </w:pPr>
    <w:rPr>
      <w:rFonts w:ascii="Times New Roman" w:eastAsia="Calibri" w:hAnsi="Times New Roman" w:cs="Times New Roman"/>
      <w:sz w:val="24"/>
      <w:szCs w:val="20"/>
    </w:rPr>
  </w:style>
  <w:style w:type="paragraph" w:customStyle="1" w:styleId="tagcite1">
    <w:name w:val="tagcite"/>
    <w:basedOn w:val="TagCite0"/>
    <w:qFormat/>
    <w:rsid w:val="00152BD9"/>
  </w:style>
  <w:style w:type="character" w:customStyle="1" w:styleId="tag1Char">
    <w:name w:val="tag1 Char"/>
    <w:basedOn w:val="DefaultParagraphFont"/>
    <w:rsid w:val="00152BD9"/>
    <w:rPr>
      <w:b/>
      <w:sz w:val="24"/>
    </w:rPr>
  </w:style>
  <w:style w:type="paragraph" w:customStyle="1" w:styleId="SmallFontCharCharChar">
    <w:name w:val="Small Font Char Char Char"/>
    <w:basedOn w:val="Normal"/>
    <w:rsid w:val="00152BD9"/>
    <w:rPr>
      <w:rFonts w:ascii="Arial" w:eastAsia="Calibri" w:hAnsi="Arial" w:cs="Times New Roman"/>
      <w:sz w:val="12"/>
    </w:rPr>
  </w:style>
  <w:style w:type="character" w:customStyle="1" w:styleId="SmallFontCharCharCharChar">
    <w:name w:val="Small Font Char Char Char Char"/>
    <w:basedOn w:val="DefaultParagraphFont"/>
    <w:rsid w:val="00152BD9"/>
    <w:rPr>
      <w:rFonts w:ascii="Arial" w:hAnsi="Arial"/>
      <w:sz w:val="12"/>
      <w:szCs w:val="24"/>
    </w:rPr>
  </w:style>
  <w:style w:type="character" w:customStyle="1" w:styleId="TagCiteChar2">
    <w:name w:val="TagCite Char"/>
    <w:basedOn w:val="DefaultParagraphFont"/>
    <w:rsid w:val="00152BD9"/>
    <w:rPr>
      <w:rFonts w:ascii="Garamond" w:hAnsi="Garamond"/>
      <w:b/>
      <w:sz w:val="24"/>
      <w:szCs w:val="24"/>
    </w:rPr>
  </w:style>
  <w:style w:type="character" w:customStyle="1" w:styleId="Text0">
    <w:name w:val="Text"/>
    <w:basedOn w:val="DefaultParagraphFont"/>
    <w:qFormat/>
    <w:rsid w:val="00152BD9"/>
    <w:rPr>
      <w:rFonts w:ascii="Times New Roman" w:hAnsi="Times New Roman"/>
      <w:sz w:val="20"/>
    </w:rPr>
  </w:style>
  <w:style w:type="character" w:customStyle="1" w:styleId="CharChar5">
    <w:name w:val="Char Char5"/>
    <w:basedOn w:val="DefaultParagraphFont"/>
    <w:rsid w:val="00152BD9"/>
    <w:rPr>
      <w:rFonts w:ascii="Arial" w:hAnsi="Arial" w:cs="Arial"/>
      <w:b/>
      <w:bCs/>
      <w:sz w:val="26"/>
      <w:szCs w:val="26"/>
    </w:rPr>
  </w:style>
  <w:style w:type="character" w:customStyle="1" w:styleId="heading2char2charchar1">
    <w:name w:val="heading2char2charchar1"/>
    <w:basedOn w:val="DefaultParagraphFont"/>
    <w:rsid w:val="00152BD9"/>
  </w:style>
  <w:style w:type="character" w:customStyle="1" w:styleId="charchar60">
    <w:name w:val="charchar6"/>
    <w:basedOn w:val="DefaultParagraphFont"/>
    <w:rsid w:val="00152BD9"/>
  </w:style>
  <w:style w:type="character" w:customStyle="1" w:styleId="pubdate">
    <w:name w:val="pubdate"/>
    <w:basedOn w:val="DefaultParagraphFont"/>
    <w:rsid w:val="00152BD9"/>
  </w:style>
  <w:style w:type="character" w:customStyle="1" w:styleId="regtext">
    <w:name w:val="regtext"/>
    <w:basedOn w:val="DefaultParagraphFont"/>
    <w:rsid w:val="00152BD9"/>
  </w:style>
  <w:style w:type="character" w:customStyle="1" w:styleId="vitstoryheadline">
    <w:name w:val="vitstoryheadline"/>
    <w:basedOn w:val="DefaultParagraphFont"/>
    <w:rsid w:val="00152BD9"/>
  </w:style>
  <w:style w:type="character" w:customStyle="1" w:styleId="bps-topic-ident">
    <w:name w:val="bps-topic-ident"/>
    <w:basedOn w:val="DefaultParagraphFont"/>
    <w:rsid w:val="00152BD9"/>
  </w:style>
  <w:style w:type="paragraph" w:customStyle="1" w:styleId="TextUnderline">
    <w:name w:val="Text Underline"/>
    <w:basedOn w:val="Regular"/>
    <w:rsid w:val="00152BD9"/>
    <w:rPr>
      <w:u w:val="single"/>
    </w:rPr>
  </w:style>
  <w:style w:type="paragraph" w:customStyle="1" w:styleId="Regular">
    <w:name w:val="Regular"/>
    <w:rsid w:val="00152BD9"/>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152BD9"/>
    <w:rPr>
      <w:rFonts w:ascii="Garamond" w:hAnsi="Garamond" w:cs="Arial"/>
      <w:bCs/>
      <w:kern w:val="20"/>
      <w:szCs w:val="32"/>
      <w:u w:val="single"/>
      <w:lang w:val="en-US" w:eastAsia="en-US" w:bidi="ar-SA"/>
    </w:rPr>
  </w:style>
  <w:style w:type="paragraph" w:customStyle="1" w:styleId="Boldunderline1">
    <w:name w:val="Bold underline"/>
    <w:basedOn w:val="TextUnderline"/>
    <w:rsid w:val="00152BD9"/>
    <w:rPr>
      <w:b/>
    </w:rPr>
  </w:style>
  <w:style w:type="character" w:customStyle="1" w:styleId="RegularChar">
    <w:name w:val="Regular Char"/>
    <w:basedOn w:val="DefaultParagraphFont"/>
    <w:rsid w:val="00152BD9"/>
    <w:rPr>
      <w:rFonts w:ascii="Garamond" w:hAnsi="Garamond" w:cs="Arial"/>
      <w:bCs/>
      <w:kern w:val="20"/>
      <w:szCs w:val="32"/>
      <w:lang w:val="en-US" w:eastAsia="en-US" w:bidi="ar-SA"/>
    </w:rPr>
  </w:style>
  <w:style w:type="character" w:customStyle="1" w:styleId="BoldunderlineChar2">
    <w:name w:val="Bold underline Char"/>
    <w:basedOn w:val="TextUnderlineChar"/>
    <w:rsid w:val="00152BD9"/>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152BD9"/>
    <w:rPr>
      <w:sz w:val="14"/>
    </w:rPr>
  </w:style>
  <w:style w:type="character" w:customStyle="1" w:styleId="beriefunderline">
    <w:name w:val="berief = underline"/>
    <w:basedOn w:val="DefaultParagraphFont"/>
    <w:rsid w:val="00152BD9"/>
    <w:rPr>
      <w:rFonts w:ascii="Times New Roman" w:eastAsia="Times New Roman" w:hAnsi="Times New Roman" w:hint="default"/>
      <w:u w:val="single"/>
    </w:rPr>
  </w:style>
  <w:style w:type="character" w:customStyle="1" w:styleId="subtitlesarticles1">
    <w:name w:val="subtitles_articles1"/>
    <w:basedOn w:val="DefaultParagraphFont"/>
    <w:rsid w:val="00152BD9"/>
    <w:rPr>
      <w:rFonts w:ascii="Verdana" w:hAnsi="Verdana" w:cs="Times New Roman"/>
      <w:b/>
      <w:bCs/>
      <w:color w:val="000000"/>
      <w:sz w:val="20"/>
      <w:szCs w:val="20"/>
    </w:rPr>
  </w:style>
  <w:style w:type="character" w:customStyle="1" w:styleId="fulstoryreporter">
    <w:name w:val="ful_storyreporter"/>
    <w:basedOn w:val="DefaultParagraphFont"/>
    <w:rsid w:val="00152BD9"/>
  </w:style>
  <w:style w:type="character" w:customStyle="1" w:styleId="cardtextsmallCharCharCharCharCharCharCharCharCharCharCharChar">
    <w:name w:val="card text small Char Char Char Char Char Char Char Char Char Char Char Char"/>
    <w:basedOn w:val="DefaultParagraphFont"/>
    <w:rsid w:val="00152BD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52BD9"/>
    <w:rPr>
      <w:rFonts w:ascii="Arial Narrow" w:hAnsi="Arial Narrow"/>
      <w:noProof w:val="0"/>
      <w:szCs w:val="24"/>
      <w:u w:val="single"/>
      <w:lang w:val="en-US" w:eastAsia="en-US" w:bidi="ar-SA"/>
    </w:rPr>
  </w:style>
  <w:style w:type="character" w:customStyle="1" w:styleId="editsection">
    <w:name w:val="editsection"/>
    <w:basedOn w:val="DefaultParagraphFont"/>
    <w:rsid w:val="00152BD9"/>
  </w:style>
  <w:style w:type="character" w:customStyle="1" w:styleId="mw-headline">
    <w:name w:val="mw-headline"/>
    <w:basedOn w:val="DefaultParagraphFont"/>
    <w:rsid w:val="00152BD9"/>
  </w:style>
  <w:style w:type="paragraph" w:customStyle="1" w:styleId="cards0">
    <w:name w:val="cards"/>
    <w:basedOn w:val="Cites0"/>
    <w:qFormat/>
    <w:rsid w:val="00152BD9"/>
    <w:pPr>
      <w:widowControl/>
      <w:jc w:val="left"/>
      <w:outlineLvl w:val="9"/>
    </w:pPr>
    <w:rPr>
      <w:b/>
      <w:bCs/>
      <w:szCs w:val="22"/>
    </w:rPr>
  </w:style>
  <w:style w:type="character" w:customStyle="1" w:styleId="tinyChar">
    <w:name w:val="tiny Char"/>
    <w:basedOn w:val="DefaultParagraphFont"/>
    <w:link w:val="tiny"/>
    <w:locked/>
    <w:rsid w:val="00152BD9"/>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152BD9"/>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152BD9"/>
    <w:rPr>
      <w:rFonts w:ascii="Garamond" w:hAnsi="Garamond"/>
      <w:b/>
      <w:bCs/>
      <w:color w:val="auto"/>
      <w:spacing w:val="5"/>
      <w:sz w:val="20"/>
      <w:u w:val="single"/>
    </w:rPr>
  </w:style>
  <w:style w:type="paragraph" w:customStyle="1" w:styleId="body-indent-60">
    <w:name w:val="body-indent-60"/>
    <w:basedOn w:val="Normal"/>
    <w:rsid w:val="00152BD9"/>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152BD9"/>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152BD9"/>
  </w:style>
  <w:style w:type="character" w:customStyle="1" w:styleId="CardsFont12pt0">
    <w:name w:val="Cards + Font 12pt"/>
    <w:basedOn w:val="CardsChar"/>
    <w:uiPriority w:val="1"/>
    <w:rsid w:val="00152BD9"/>
    <w:rPr>
      <w:rFonts w:ascii="Georgia" w:eastAsia="Calibri" w:hAnsi="Georgia" w:cs="Times New Roman"/>
      <w:sz w:val="24"/>
      <w:szCs w:val="24"/>
      <w:u w:val="single"/>
    </w:rPr>
  </w:style>
  <w:style w:type="character" w:customStyle="1" w:styleId="StyleArial12ptBlack">
    <w:name w:val="Style Arial 12 pt Black"/>
    <w:basedOn w:val="DefaultParagraphFont"/>
    <w:rsid w:val="00152BD9"/>
    <w:rPr>
      <w:rFonts w:ascii="Garamond" w:hAnsi="Garamond"/>
      <w:color w:val="000000"/>
      <w:sz w:val="20"/>
      <w:u w:val="single"/>
    </w:rPr>
  </w:style>
  <w:style w:type="character" w:customStyle="1" w:styleId="StyleArialBlack">
    <w:name w:val="Style Arial Black"/>
    <w:basedOn w:val="DefaultParagraphFont"/>
    <w:rsid w:val="00152BD9"/>
    <w:rPr>
      <w:rFonts w:ascii="Garamond" w:hAnsi="Garamond"/>
      <w:color w:val="000000"/>
      <w:sz w:val="14"/>
    </w:rPr>
  </w:style>
  <w:style w:type="character" w:customStyle="1" w:styleId="highlight2">
    <w:name w:val="highlight2"/>
    <w:rsid w:val="00152BD9"/>
    <w:rPr>
      <w:rFonts w:ascii="Arial" w:hAnsi="Arial"/>
      <w:b/>
      <w:sz w:val="19"/>
      <w:u w:val="thick"/>
      <w:bdr w:val="none" w:sz="0" w:space="0" w:color="auto"/>
      <w:shd w:val="clear" w:color="auto" w:fill="auto"/>
    </w:rPr>
  </w:style>
  <w:style w:type="character" w:customStyle="1" w:styleId="reduce2">
    <w:name w:val="reduce2"/>
    <w:rsid w:val="00152BD9"/>
    <w:rPr>
      <w:rFonts w:ascii="Arial" w:hAnsi="Arial" w:cs="Arial"/>
      <w:color w:val="000000"/>
      <w:sz w:val="12"/>
      <w:szCs w:val="22"/>
    </w:rPr>
  </w:style>
  <w:style w:type="character" w:customStyle="1" w:styleId="StyleBox12ptBold">
    <w:name w:val="Style Box + 12 pt Bold"/>
    <w:basedOn w:val="DefaultParagraphFont"/>
    <w:rsid w:val="00152BD9"/>
    <w:rPr>
      <w:rFonts w:ascii="Georgia" w:hAnsi="Georgia"/>
      <w:b/>
      <w:bCs/>
      <w:sz w:val="22"/>
      <w:u w:val="single"/>
      <w:bdr w:val="none" w:sz="0" w:space="0" w:color="auto"/>
    </w:rPr>
  </w:style>
  <w:style w:type="character" w:customStyle="1" w:styleId="StyleBox12pt">
    <w:name w:val="Style Box + 12 pt"/>
    <w:basedOn w:val="DefaultParagraphFont"/>
    <w:rsid w:val="00152BD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52BD9"/>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152BD9"/>
    <w:rPr>
      <w:bCs/>
      <w:iCs w:val="0"/>
    </w:rPr>
  </w:style>
  <w:style w:type="character" w:customStyle="1" w:styleId="StyleGaramondText1">
    <w:name w:val="Style Garamond Text 1"/>
    <w:basedOn w:val="DefaultParagraphFont"/>
    <w:rsid w:val="00152BD9"/>
    <w:rPr>
      <w:rFonts w:ascii="Georgia" w:hAnsi="Georgia"/>
      <w:color w:val="0D0D0D" w:themeColor="text1" w:themeTint="F2"/>
      <w:sz w:val="22"/>
    </w:rPr>
  </w:style>
  <w:style w:type="character" w:customStyle="1" w:styleId="StyleGaramondText1Underline">
    <w:name w:val="Style Garamond Text 1 Underline"/>
    <w:basedOn w:val="DefaultParagraphFont"/>
    <w:rsid w:val="00152BD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52BD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52BD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52BD9"/>
    <w:rPr>
      <w:b w:val="0"/>
      <w:bCs w:val="0"/>
      <w:sz w:val="14"/>
      <w:u w:val="none"/>
    </w:rPr>
  </w:style>
  <w:style w:type="character" w:customStyle="1" w:styleId="Style7ptBold">
    <w:name w:val="Style 7 pt Bold"/>
    <w:basedOn w:val="DefaultParagraphFont"/>
    <w:rsid w:val="00152BD9"/>
    <w:rPr>
      <w:b w:val="0"/>
      <w:bCs/>
      <w:sz w:val="14"/>
    </w:rPr>
  </w:style>
  <w:style w:type="character" w:customStyle="1" w:styleId="UnderlineBold">
    <w:name w:val="Underline + Bold"/>
    <w:uiPriority w:val="1"/>
    <w:qFormat/>
    <w:rsid w:val="00152BD9"/>
    <w:rPr>
      <w:b w:val="0"/>
      <w:sz w:val="20"/>
      <w:u w:val="single"/>
    </w:rPr>
  </w:style>
  <w:style w:type="paragraph" w:customStyle="1" w:styleId="Stylecardtext8pt">
    <w:name w:val="Style card text + 8 pt"/>
    <w:basedOn w:val="Normal"/>
    <w:rsid w:val="00152BD9"/>
    <w:pPr>
      <w:ind w:right="288"/>
    </w:pPr>
    <w:rPr>
      <w:sz w:val="16"/>
    </w:rPr>
  </w:style>
  <w:style w:type="paragraph" w:customStyle="1" w:styleId="Stylecardtext5pt">
    <w:name w:val="Style card text + 5 pt"/>
    <w:basedOn w:val="Normal"/>
    <w:rsid w:val="00152BD9"/>
    <w:pPr>
      <w:ind w:right="288"/>
    </w:pPr>
    <w:rPr>
      <w:sz w:val="10"/>
    </w:rPr>
  </w:style>
  <w:style w:type="character" w:customStyle="1" w:styleId="StyleStyleBoldUnderlineUnderlineIntenseEmphasis1apple-style-">
    <w:name w:val="Style Style Bold UnderlineUnderlineIntense Emphasis1apple-style-..."/>
    <w:basedOn w:val="DefaultParagraphFont"/>
    <w:rsid w:val="00152BD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52BD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52BD9"/>
    <w:rPr>
      <w:rFonts w:ascii="Georgia" w:hAnsi="Georgia"/>
      <w:u w:val="single"/>
    </w:rPr>
  </w:style>
  <w:style w:type="paragraph" w:customStyle="1" w:styleId="StyleCardsGeorgia12ptBoldThickunderlineBorderSin">
    <w:name w:val="Style Cards + Georgia 12 pt Bold Thick underline Border: : (Sin..."/>
    <w:basedOn w:val="Normal"/>
    <w:rsid w:val="00152BD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52BD9"/>
    <w:rPr>
      <w:rFonts w:ascii="Georgia" w:hAnsi="Georgia"/>
      <w:sz w:val="24"/>
      <w:u w:val="single"/>
    </w:rPr>
  </w:style>
  <w:style w:type="paragraph" w:customStyle="1" w:styleId="StyleCardsGeorgia">
    <w:name w:val="Style Cards + Georgia"/>
    <w:basedOn w:val="Normal"/>
    <w:rsid w:val="00152BD9"/>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rsid w:val="00152BD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152BD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152BD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52BD9"/>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152BD9"/>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152BD9"/>
    <w:rPr>
      <w:b w:val="0"/>
      <w:bCs/>
      <w:sz w:val="22"/>
      <w:u w:val="single"/>
    </w:rPr>
  </w:style>
  <w:style w:type="character" w:customStyle="1" w:styleId="Heading1CharChar1">
    <w:name w:val="Heading 1 Char Char1"/>
    <w:basedOn w:val="DefaultParagraphFont"/>
    <w:rsid w:val="00152BD9"/>
    <w:rPr>
      <w:rFonts w:cs="Arial"/>
      <w:b/>
      <w:bCs/>
      <w:szCs w:val="32"/>
      <w:lang w:val="en-US" w:eastAsia="en-US" w:bidi="ar-SA"/>
    </w:rPr>
  </w:style>
  <w:style w:type="paragraph" w:customStyle="1" w:styleId="Tag2">
    <w:name w:val="Tag2"/>
    <w:basedOn w:val="Normal"/>
    <w:qFormat/>
    <w:rsid w:val="00152BD9"/>
    <w:rPr>
      <w:rFonts w:ascii="Arial" w:hAnsi="Arial" w:cs="Arial"/>
      <w:b/>
    </w:rPr>
  </w:style>
  <w:style w:type="paragraph" w:customStyle="1" w:styleId="StyleJustified">
    <w:name w:val="Style Justified"/>
    <w:basedOn w:val="Normal"/>
    <w:rsid w:val="00152BD9"/>
    <w:rPr>
      <w:rFonts w:eastAsia="Times New Roman"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152BD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52BD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152BD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52BD9"/>
    <w:rPr>
      <w:rFonts w:eastAsia="Times New Roman"/>
      <w:b/>
      <w:bCs/>
      <w:szCs w:val="24"/>
      <w:u w:val="thick"/>
    </w:rPr>
  </w:style>
  <w:style w:type="paragraph" w:customStyle="1" w:styleId="StyleSmallTimesNewRoman11pt">
    <w:name w:val="Style Small + Times New Roman 11 pt"/>
    <w:link w:val="StyleSmallTimesNewRoman11ptChar"/>
    <w:rsid w:val="00152BD9"/>
    <w:rPr>
      <w:rFonts w:eastAsia="Times New Roman"/>
      <w:szCs w:val="24"/>
    </w:rPr>
  </w:style>
  <w:style w:type="character" w:customStyle="1" w:styleId="StyleSmallTimesNewRoman11ptChar">
    <w:name w:val="Style Small + Times New Roman 11 pt Char"/>
    <w:basedOn w:val="DefaultParagraphFont"/>
    <w:link w:val="StyleSmallTimesNewRoman11pt"/>
    <w:rsid w:val="00152BD9"/>
    <w:rPr>
      <w:rFonts w:eastAsia="Times New Roman"/>
      <w:szCs w:val="24"/>
    </w:rPr>
  </w:style>
  <w:style w:type="paragraph" w:customStyle="1" w:styleId="StyleSmallTimesNewRoman11ptThickunderline">
    <w:name w:val="Style Small + Times New Roman 11 pt Thick underline"/>
    <w:link w:val="StyleSmallTimesNewRoman11ptThickunderlineChar"/>
    <w:rsid w:val="00152BD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52BD9"/>
    <w:rPr>
      <w:rFonts w:eastAsia="Times New Roman"/>
      <w:szCs w:val="24"/>
      <w:u w:val="thick"/>
    </w:rPr>
  </w:style>
  <w:style w:type="character" w:customStyle="1" w:styleId="styletimesnewroman12ptbold">
    <w:name w:val="styletimesnewroman12ptbold"/>
    <w:basedOn w:val="DefaultParagraphFont"/>
    <w:rsid w:val="00152BD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52BD9"/>
    <w:rPr>
      <w:rFonts w:ascii="Georgia" w:eastAsia="Calibri" w:hAnsi="Georgia" w:cs="Times New Roman"/>
    </w:rPr>
  </w:style>
  <w:style w:type="character" w:customStyle="1" w:styleId="il">
    <w:name w:val="il"/>
    <w:basedOn w:val="DefaultParagraphFont"/>
    <w:rsid w:val="00152BD9"/>
  </w:style>
  <w:style w:type="character" w:customStyle="1" w:styleId="Style11ptItalicUnderline">
    <w:name w:val="Style 11 pt Italic Underline"/>
    <w:basedOn w:val="DefaultParagraphFont"/>
    <w:rsid w:val="00152BD9"/>
    <w:rPr>
      <w:i/>
      <w:iCs/>
      <w:sz w:val="20"/>
      <w:u w:val="single"/>
    </w:rPr>
  </w:style>
  <w:style w:type="character" w:customStyle="1" w:styleId="UnderlineBold0">
    <w:name w:val="Underline Bold"/>
    <w:basedOn w:val="DefaultParagraphFont"/>
    <w:uiPriority w:val="6"/>
    <w:qFormat/>
    <w:rsid w:val="00152BD9"/>
    <w:rPr>
      <w:b/>
      <w:sz w:val="20"/>
      <w:u w:val="single"/>
    </w:rPr>
  </w:style>
  <w:style w:type="paragraph" w:customStyle="1" w:styleId="TagText">
    <w:name w:val="TagText"/>
    <w:basedOn w:val="Normal"/>
    <w:qFormat/>
    <w:rsid w:val="00152BD9"/>
    <w:rPr>
      <w:rFonts w:eastAsia="Cambria"/>
      <w:b/>
      <w:sz w:val="24"/>
    </w:rPr>
  </w:style>
  <w:style w:type="paragraph" w:customStyle="1" w:styleId="MinimizedText">
    <w:name w:val="Minimized Text"/>
    <w:link w:val="MinimizedTextChar"/>
    <w:rsid w:val="00152BD9"/>
    <w:pPr>
      <w:spacing w:line="240" w:lineRule="auto"/>
    </w:pPr>
    <w:rPr>
      <w:rFonts w:eastAsia="Times New Roman"/>
      <w:sz w:val="16"/>
      <w:szCs w:val="24"/>
    </w:rPr>
  </w:style>
  <w:style w:type="character" w:customStyle="1" w:styleId="MinimizedTextChar">
    <w:name w:val="Minimized Text Char"/>
    <w:link w:val="MinimizedText"/>
    <w:rsid w:val="00152BD9"/>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rsid w:val="00152BD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52BD9"/>
    <w:rPr>
      <w:rFonts w:ascii="Georgia" w:eastAsia="Times New Roman" w:hAnsi="Georgia"/>
      <w:b/>
      <w:bCs/>
      <w:szCs w:val="24"/>
      <w:u w:val="single"/>
      <w:bdr w:val="single" w:sz="4" w:space="0" w:color="auto"/>
    </w:rPr>
  </w:style>
  <w:style w:type="paragraph" w:customStyle="1" w:styleId="Smallfont0">
    <w:name w:val="Smallfont"/>
    <w:basedOn w:val="Normal"/>
    <w:rsid w:val="00152BD9"/>
    <w:rPr>
      <w:rFonts w:eastAsia="Times New Roman"/>
      <w:sz w:val="15"/>
      <w:szCs w:val="24"/>
    </w:rPr>
  </w:style>
  <w:style w:type="paragraph" w:customStyle="1" w:styleId="Circled">
    <w:name w:val="Circled"/>
    <w:link w:val="CircledChar"/>
    <w:rsid w:val="00152BD9"/>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152BD9"/>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rsid w:val="00152BD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52BD9"/>
    <w:rPr>
      <w:rFonts w:ascii="Georgia" w:eastAsia="Times New Roman" w:hAnsi="Georgia"/>
      <w:szCs w:val="24"/>
      <w:u w:val="single"/>
      <w:bdr w:val="single" w:sz="4" w:space="0" w:color="auto"/>
    </w:rPr>
  </w:style>
  <w:style w:type="character" w:customStyle="1" w:styleId="Heading2Char1CharCharCharCharCharC">
    <w:name w:val="Heading 2 Char1 Char Char Char Char Char C"/>
    <w:rsid w:val="00152BD9"/>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152BD9"/>
    <w:rPr>
      <w:sz w:val="20"/>
      <w:u w:val="single"/>
      <w:bdr w:val="single" w:sz="4" w:space="0" w:color="auto"/>
    </w:rPr>
  </w:style>
  <w:style w:type="paragraph" w:customStyle="1" w:styleId="StyleStyle112pt">
    <w:name w:val="Style Style1 + 12 pt"/>
    <w:basedOn w:val="Normal"/>
    <w:link w:val="StyleStyle112ptChar"/>
    <w:rsid w:val="00152BD9"/>
    <w:rPr>
      <w:rFonts w:eastAsia="SimSun"/>
      <w:szCs w:val="24"/>
      <w:u w:val="single"/>
      <w:lang w:eastAsia="zh-CN"/>
    </w:rPr>
  </w:style>
  <w:style w:type="character" w:customStyle="1" w:styleId="StyleStyle112ptChar">
    <w:name w:val="Style Style1 + 12 pt Char"/>
    <w:basedOn w:val="DefaultParagraphFont"/>
    <w:link w:val="StyleStyle112pt"/>
    <w:rsid w:val="00152BD9"/>
    <w:rPr>
      <w:rFonts w:ascii="Georgia" w:eastAsia="SimSun" w:hAnsi="Georgia"/>
      <w:szCs w:val="24"/>
      <w:u w:val="single"/>
      <w:lang w:eastAsia="zh-CN"/>
    </w:rPr>
  </w:style>
  <w:style w:type="character" w:customStyle="1" w:styleId="StyleStyle11ptBoldUnderlineBorderSinglesolidlineAuto">
    <w:name w:val="Style Style 11 pt Bold Underline Border: : (Single solid line Auto ..."/>
    <w:rsid w:val="00152BD9"/>
    <w:rPr>
      <w:rFonts w:ascii="Times New Roman" w:hAnsi="Times New Roman"/>
      <w:b/>
      <w:bCs/>
      <w:sz w:val="20"/>
      <w:u w:val="none"/>
      <w:bdr w:val="none" w:sz="0" w:space="0" w:color="auto"/>
    </w:rPr>
  </w:style>
  <w:style w:type="character" w:customStyle="1" w:styleId="hilite1">
    <w:name w:val="hilite1"/>
    <w:basedOn w:val="DefaultParagraphFont"/>
    <w:rsid w:val="00152BD9"/>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152BD9"/>
    <w:rPr>
      <w:b/>
      <w:bCs/>
      <w:sz w:val="24"/>
      <w:u w:val="single"/>
    </w:rPr>
  </w:style>
  <w:style w:type="character" w:customStyle="1" w:styleId="authorbio">
    <w:name w:val="authorbio"/>
    <w:basedOn w:val="DefaultParagraphFont"/>
    <w:rsid w:val="00152BD9"/>
  </w:style>
  <w:style w:type="character" w:customStyle="1" w:styleId="body-text">
    <w:name w:val="body-text"/>
    <w:basedOn w:val="DefaultParagraphFont"/>
    <w:rsid w:val="00152BD9"/>
  </w:style>
  <w:style w:type="character" w:customStyle="1" w:styleId="CardText-Underlined">
    <w:name w:val="Card Text - Underlined"/>
    <w:rsid w:val="00152BD9"/>
    <w:rPr>
      <w:b/>
      <w:sz w:val="20"/>
      <w:u w:val="single"/>
    </w:rPr>
  </w:style>
  <w:style w:type="character" w:customStyle="1" w:styleId="newscontent">
    <w:name w:val="newscontent"/>
    <w:rsid w:val="00152BD9"/>
  </w:style>
  <w:style w:type="character" w:customStyle="1" w:styleId="StyleUnderlinePatternClearYellow">
    <w:name w:val="Style Underline Pattern: Clear (Yellow)"/>
    <w:basedOn w:val="DefaultParagraphFont"/>
    <w:rsid w:val="00152BD9"/>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rsid w:val="00152BD9"/>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52BD9"/>
    <w:rPr>
      <w:rFonts w:ascii="Georgia" w:eastAsia="Times New Roman" w:hAnsi="Georgia"/>
      <w:szCs w:val="24"/>
      <w:u w:val="single"/>
      <w:bdr w:val="single" w:sz="4" w:space="0" w:color="auto"/>
    </w:rPr>
  </w:style>
  <w:style w:type="character" w:customStyle="1" w:styleId="BoldandUnderlineChar">
    <w:name w:val="Bold and Underline Char"/>
    <w:basedOn w:val="DefaultParagraphFont"/>
    <w:link w:val="BoldandUnderline"/>
    <w:locked/>
    <w:rsid w:val="00152BD9"/>
    <w:rPr>
      <w:b/>
      <w:szCs w:val="24"/>
      <w:u w:val="single"/>
    </w:rPr>
  </w:style>
  <w:style w:type="paragraph" w:customStyle="1" w:styleId="BoldandUnderline">
    <w:name w:val="Bold and Underline"/>
    <w:basedOn w:val="Normal"/>
    <w:link w:val="BoldandUnderlineChar"/>
    <w:rsid w:val="00152BD9"/>
    <w:rPr>
      <w:rFonts w:asciiTheme="minorHAnsi" w:hAnsiTheme="minorHAnsi"/>
      <w:b/>
      <w:szCs w:val="24"/>
      <w:u w:val="single"/>
    </w:rPr>
  </w:style>
  <w:style w:type="paragraph" w:customStyle="1" w:styleId="Stylecard11pt">
    <w:name w:val="Style card + 11 pt"/>
    <w:basedOn w:val="card"/>
    <w:link w:val="Stylecard11ptChar"/>
    <w:rsid w:val="00152BD9"/>
    <w:rPr>
      <w:rFonts w:eastAsia="SimSun"/>
      <w:szCs w:val="24"/>
      <w:lang w:eastAsia="zh-CN"/>
    </w:rPr>
  </w:style>
  <w:style w:type="character" w:customStyle="1" w:styleId="Stylecard11ptChar">
    <w:name w:val="Style card + 11 pt Char"/>
    <w:link w:val="Stylecard11pt"/>
    <w:rsid w:val="00152BD9"/>
    <w:rPr>
      <w:rFonts w:ascii="Georgia" w:eastAsia="SimSun" w:hAnsi="Georgia"/>
      <w:szCs w:val="24"/>
      <w:lang w:eastAsia="zh-CN"/>
    </w:rPr>
  </w:style>
  <w:style w:type="character" w:customStyle="1" w:styleId="Style11ptBoldUnderlineBorderSinglesolidlineAuto">
    <w:name w:val="Style 11 pt Bold Underline Border: : (Single solid line Auto  ..."/>
    <w:basedOn w:val="DefaultParagraphFont"/>
    <w:rsid w:val="00152BD9"/>
    <w:rPr>
      <w:rFonts w:ascii="Times New Roman" w:hAnsi="Times New Roman"/>
      <w:b/>
      <w:bCs/>
      <w:sz w:val="20"/>
      <w:u w:val="single"/>
      <w:bdr w:val="single" w:sz="4" w:space="0" w:color="auto"/>
    </w:rPr>
  </w:style>
  <w:style w:type="character" w:customStyle="1" w:styleId="SmallText-New">
    <w:name w:val="Small Text - New"/>
    <w:basedOn w:val="DefaultParagraphFont"/>
    <w:rsid w:val="00152BD9"/>
    <w:rPr>
      <w:rFonts w:ascii="Arial Narrow" w:hAnsi="Arial Narrow"/>
      <w:sz w:val="14"/>
    </w:rPr>
  </w:style>
  <w:style w:type="character" w:customStyle="1" w:styleId="Underlined-New">
    <w:name w:val="Underlined - New"/>
    <w:basedOn w:val="DefaultParagraphFont"/>
    <w:rsid w:val="00152BD9"/>
    <w:rPr>
      <w:rFonts w:ascii="Arial Narrow" w:hAnsi="Arial Narrow"/>
      <w:sz w:val="16"/>
      <w:u w:val="single"/>
    </w:rPr>
  </w:style>
  <w:style w:type="paragraph" w:customStyle="1" w:styleId="StyleStyle49pt">
    <w:name w:val="Style Style4 + 9 pt"/>
    <w:basedOn w:val="Style40"/>
    <w:link w:val="StyleStyle49ptChar"/>
    <w:rsid w:val="00152BD9"/>
  </w:style>
  <w:style w:type="paragraph" w:customStyle="1" w:styleId="StyleStyle49ptBold">
    <w:name w:val="Style Style4 + 9 pt Bold"/>
    <w:basedOn w:val="Style40"/>
    <w:link w:val="StyleStyle49ptBoldChar"/>
    <w:rsid w:val="00152BD9"/>
    <w:rPr>
      <w:b/>
      <w:bCs/>
    </w:rPr>
  </w:style>
  <w:style w:type="paragraph" w:customStyle="1" w:styleId="Smalltext1">
    <w:name w:val="Small text"/>
    <w:basedOn w:val="Normal"/>
    <w:link w:val="SmalltextChar0"/>
    <w:rsid w:val="00152BD9"/>
    <w:rPr>
      <w:rFonts w:ascii="Arial Narrow" w:eastAsia="Times New Roman" w:hAnsi="Arial Narrow"/>
      <w:sz w:val="16"/>
      <w:szCs w:val="24"/>
    </w:rPr>
  </w:style>
  <w:style w:type="paragraph" w:customStyle="1" w:styleId="Normal2">
    <w:name w:val="Normal2"/>
    <w:basedOn w:val="Normal"/>
    <w:rsid w:val="00152BD9"/>
    <w:rPr>
      <w:rFonts w:eastAsia="Times New Roman"/>
      <w:szCs w:val="24"/>
    </w:rPr>
  </w:style>
  <w:style w:type="character" w:customStyle="1" w:styleId="postby">
    <w:name w:val="post_by"/>
    <w:basedOn w:val="DefaultParagraphFont"/>
    <w:rsid w:val="00152BD9"/>
  </w:style>
  <w:style w:type="character" w:customStyle="1" w:styleId="Styleunderline11ptBold">
    <w:name w:val="Style underline + 11 pt Bold"/>
    <w:rsid w:val="00152BD9"/>
    <w:rPr>
      <w:rFonts w:ascii="Times New Roman" w:hAnsi="Times New Roman"/>
      <w:b/>
      <w:bCs/>
      <w:sz w:val="20"/>
      <w:u w:val="single"/>
    </w:rPr>
  </w:style>
  <w:style w:type="character" w:customStyle="1" w:styleId="Style11ptThickunderline">
    <w:name w:val="Style 11 pt Thick underline"/>
    <w:rsid w:val="00152BD9"/>
    <w:rPr>
      <w:rFonts w:ascii="Times New Roman" w:hAnsi="Times New Roman"/>
      <w:sz w:val="20"/>
      <w:u w:val="single"/>
    </w:rPr>
  </w:style>
  <w:style w:type="character" w:customStyle="1" w:styleId="Style11ptBoldThickunderline">
    <w:name w:val="Style 11 pt Bold Thick underline"/>
    <w:rsid w:val="00152BD9"/>
    <w:rPr>
      <w:rFonts w:ascii="Times New Roman" w:hAnsi="Times New Roman"/>
      <w:b/>
      <w:bCs/>
      <w:sz w:val="20"/>
      <w:u w:val="single"/>
    </w:rPr>
  </w:style>
  <w:style w:type="paragraph" w:customStyle="1" w:styleId="Stylecard11ptUnderline">
    <w:name w:val="Style card + 11 pt Underline"/>
    <w:basedOn w:val="card"/>
    <w:link w:val="Stylecard11ptUnderlineChar"/>
    <w:rsid w:val="00152BD9"/>
    <w:pPr>
      <w:spacing w:after="200" w:line="276" w:lineRule="auto"/>
    </w:pPr>
    <w:rPr>
      <w:rFonts w:eastAsiaTheme="minorHAnsi"/>
      <w:u w:val="single"/>
    </w:rPr>
  </w:style>
  <w:style w:type="character" w:customStyle="1" w:styleId="Stylecard11ptUnderlineChar">
    <w:name w:val="Style card + 11 pt Underline Char"/>
    <w:link w:val="Stylecard11ptUnderline"/>
    <w:rsid w:val="00152BD9"/>
    <w:rPr>
      <w:rFonts w:ascii="Georgia" w:hAnsi="Georgia"/>
      <w:u w:val="single"/>
    </w:rPr>
  </w:style>
  <w:style w:type="paragraph" w:customStyle="1" w:styleId="StylecardLatinVerdana-BoldUnderline">
    <w:name w:val="Style card + (Latin) Verdana-Bold Underline"/>
    <w:basedOn w:val="card"/>
    <w:link w:val="StylecardLatinVerdana-BoldUnderlineChar"/>
    <w:rsid w:val="00152BD9"/>
    <w:pPr>
      <w:spacing w:after="200" w:line="276" w:lineRule="auto"/>
    </w:pPr>
    <w:rPr>
      <w:rFonts w:eastAsiaTheme="minorHAnsi"/>
      <w:u w:val="single"/>
    </w:rPr>
  </w:style>
  <w:style w:type="character" w:customStyle="1" w:styleId="StylecardLatinVerdana-BoldUnderlineChar">
    <w:name w:val="Style card + (Latin) Verdana-Bold Underline Char"/>
    <w:link w:val="StylecardLatinVerdana-BoldUnderline"/>
    <w:rsid w:val="00152BD9"/>
    <w:rPr>
      <w:rFonts w:ascii="Georgia" w:hAnsi="Georgia"/>
      <w:u w:val="single"/>
    </w:rPr>
  </w:style>
  <w:style w:type="character" w:customStyle="1" w:styleId="Style11ptBorderSinglesolidlineAuto05ptLinewidth">
    <w:name w:val="Style 11 pt Border: : (Single solid line Auto  0.5 pt Line width)"/>
    <w:rsid w:val="00152BD9"/>
    <w:rPr>
      <w:sz w:val="20"/>
      <w:bdr w:val="single" w:sz="4" w:space="0" w:color="auto" w:frame="1"/>
    </w:rPr>
  </w:style>
  <w:style w:type="character" w:customStyle="1" w:styleId="StyleUnderlineChar9pt">
    <w:name w:val="Style Underline Char + 9 pt"/>
    <w:rsid w:val="00152BD9"/>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152BD9"/>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152BD9"/>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152BD9"/>
    <w:rPr>
      <w:rFonts w:eastAsia="Times New Roman"/>
      <w:szCs w:val="24"/>
      <w:u w:val="single"/>
      <w:lang w:eastAsia="zh-CN"/>
    </w:rPr>
  </w:style>
  <w:style w:type="character" w:customStyle="1" w:styleId="StyleUnderlined11ptChar">
    <w:name w:val="Style Underlined + 11 pt Char"/>
    <w:basedOn w:val="UnderlinedChar"/>
    <w:link w:val="StyleUnderlined11pt"/>
    <w:rsid w:val="00152BD9"/>
    <w:rPr>
      <w:rFonts w:ascii="Georgia" w:eastAsia="Times New Roman" w:hAnsi="Georgia"/>
      <w:szCs w:val="24"/>
      <w:u w:val="single"/>
      <w:lang w:val="en-US" w:eastAsia="zh-CN" w:bidi="ar-SA"/>
    </w:rPr>
  </w:style>
  <w:style w:type="paragraph" w:customStyle="1" w:styleId="StyleCircled11pt">
    <w:name w:val="Style Circled + 11 pt"/>
    <w:basedOn w:val="Circled"/>
    <w:link w:val="StyleCircled11ptChar"/>
    <w:rsid w:val="00152BD9"/>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152BD9"/>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152BD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52BD9"/>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rsid w:val="00152BD9"/>
    <w:rPr>
      <w:u w:val="single"/>
    </w:rPr>
  </w:style>
  <w:style w:type="character" w:customStyle="1" w:styleId="StyleUnderlineBoldIndent11ptChar">
    <w:name w:val="Style Underline + Bold Indent + 11 pt Char"/>
    <w:link w:val="StyleUnderlineBoldIndent11pt"/>
    <w:rsid w:val="00152BD9"/>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rsid w:val="00152BD9"/>
    <w:rPr>
      <w:b/>
      <w:bCs/>
      <w:u w:val="single"/>
    </w:rPr>
  </w:style>
  <w:style w:type="character" w:customStyle="1" w:styleId="StyleUnderlineBoldIndent11ptBoldChar">
    <w:name w:val="Style Underline + Bold Indent + 11 pt Bold Char"/>
    <w:link w:val="StyleUnderlineBoldIndent11ptBold"/>
    <w:rsid w:val="00152BD9"/>
    <w:rPr>
      <w:rFonts w:ascii="Georgia" w:eastAsia="Times New Roman" w:hAnsi="Georgia"/>
      <w:b/>
      <w:bCs/>
      <w:szCs w:val="20"/>
      <w:u w:val="single"/>
    </w:rPr>
  </w:style>
  <w:style w:type="character" w:customStyle="1" w:styleId="StyleUnderlineChar6CharCharCharCharCharCharCharChar11">
    <w:name w:val="Style Underline Char6 Char Char Char Char Char Char Char Char + 11 ..."/>
    <w:rsid w:val="00152BD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52BD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52BD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52BD9"/>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152BD9"/>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152BD9"/>
    <w:rPr>
      <w:rFonts w:ascii="Georgia" w:eastAsia="Calibri" w:hAnsi="Georgia"/>
      <w:u w:val="single"/>
    </w:rPr>
  </w:style>
  <w:style w:type="character" w:customStyle="1" w:styleId="Styleterm111ptUnderline">
    <w:name w:val="Style term1 + 11 pt Underline"/>
    <w:rsid w:val="00152BD9"/>
    <w:rPr>
      <w:b/>
      <w:bCs/>
      <w:sz w:val="20"/>
      <w:u w:val="single"/>
    </w:rPr>
  </w:style>
  <w:style w:type="paragraph" w:customStyle="1" w:styleId="StyleMinimizedTextArialNarrow10pt">
    <w:name w:val="Style Minimized Text + Arial Narrow 10 pt"/>
    <w:basedOn w:val="MinimizedText"/>
    <w:link w:val="StyleMinimizedTextArialNarrow10ptChar"/>
    <w:rsid w:val="00152BD9"/>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152BD9"/>
    <w:rPr>
      <w:rFonts w:ascii="Times New Roman" w:eastAsia="Times New Roman" w:hAnsi="Times New Roman" w:cs="Times New Roman"/>
      <w:sz w:val="20"/>
      <w:szCs w:val="24"/>
    </w:rPr>
  </w:style>
  <w:style w:type="character" w:customStyle="1" w:styleId="StyleLatinGaramondUnderline">
    <w:name w:val="Style (Latin) Garamond Underline"/>
    <w:rsid w:val="00152BD9"/>
    <w:rPr>
      <w:rFonts w:ascii="Times New Roman" w:hAnsi="Times New Roman"/>
      <w:sz w:val="20"/>
      <w:u w:val="single"/>
    </w:rPr>
  </w:style>
  <w:style w:type="character" w:customStyle="1" w:styleId="StyleLatinGaramond">
    <w:name w:val="Style (Latin) Garamond"/>
    <w:rsid w:val="00152BD9"/>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152BD9"/>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52BD9"/>
    <w:rPr>
      <w:rFonts w:ascii="Times" w:eastAsia="Times New Roman" w:hAnsi="Times" w:cs="Arial"/>
      <w:szCs w:val="28"/>
      <w:u w:val="single"/>
    </w:rPr>
  </w:style>
  <w:style w:type="paragraph" w:customStyle="1" w:styleId="NormalText">
    <w:name w:val="Normal Text"/>
    <w:basedOn w:val="Normal"/>
    <w:link w:val="NormalTextChar"/>
    <w:autoRedefine/>
    <w:rsid w:val="00152BD9"/>
    <w:pPr>
      <w:jc w:val="both"/>
    </w:pPr>
    <w:rPr>
      <w:rFonts w:eastAsia="Times New Roman"/>
      <w:szCs w:val="26"/>
    </w:rPr>
  </w:style>
  <w:style w:type="paragraph" w:customStyle="1" w:styleId="HeaderStyle">
    <w:name w:val="Header Style"/>
    <w:basedOn w:val="Normal"/>
    <w:rsid w:val="00152BD9"/>
    <w:pPr>
      <w:jc w:val="center"/>
    </w:pPr>
    <w:rPr>
      <w:rFonts w:eastAsia="Times New Roman"/>
      <w:b/>
      <w:sz w:val="24"/>
      <w:szCs w:val="20"/>
      <w:u w:val="single"/>
    </w:rPr>
  </w:style>
  <w:style w:type="character" w:customStyle="1" w:styleId="CardChar2">
    <w:name w:val="Card Char2"/>
    <w:basedOn w:val="DefaultParagraphFont"/>
    <w:rsid w:val="00152BD9"/>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152BD9"/>
    <w:rPr>
      <w:rFonts w:cs="Arial"/>
      <w:bCs/>
      <w:szCs w:val="26"/>
      <w:u w:val="single"/>
      <w:lang w:val="en-US" w:eastAsia="en-US" w:bidi="ar-SA"/>
    </w:rPr>
  </w:style>
  <w:style w:type="character" w:customStyle="1" w:styleId="UnderlineCharCharChar1">
    <w:name w:val="Underline Char Char Char1"/>
    <w:basedOn w:val="DefaultParagraphFont"/>
    <w:rsid w:val="00152BD9"/>
    <w:rPr>
      <w:u w:val="single"/>
      <w:lang w:val="en-US" w:eastAsia="en-US" w:bidi="ar-SA"/>
    </w:rPr>
  </w:style>
  <w:style w:type="character" w:customStyle="1" w:styleId="StyleUnderlineChar2CharChar11pt">
    <w:name w:val="Style Underline Char2 Char Char + 11 pt"/>
    <w:basedOn w:val="Style11pt"/>
    <w:rsid w:val="00152BD9"/>
    <w:rPr>
      <w:rFonts w:ascii="Times New Roman" w:hAnsi="Times New Roman"/>
      <w:sz w:val="20"/>
      <w:u w:val="single"/>
    </w:rPr>
  </w:style>
  <w:style w:type="character" w:customStyle="1" w:styleId="StyleStyleBoldUnderline11pt">
    <w:name w:val="Style Style Bold Underline + 11 pt"/>
    <w:basedOn w:val="DefaultParagraphFont"/>
    <w:rsid w:val="00152BD9"/>
    <w:rPr>
      <w:b/>
      <w:bCs/>
      <w:sz w:val="20"/>
      <w:u w:val="single"/>
    </w:rPr>
  </w:style>
  <w:style w:type="paragraph" w:customStyle="1" w:styleId="Pa6">
    <w:name w:val="Pa6"/>
    <w:basedOn w:val="Normal"/>
    <w:next w:val="Normal"/>
    <w:rsid w:val="00152BD9"/>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152BD9"/>
    <w:rPr>
      <w:rFonts w:cs="Baskerville"/>
      <w:color w:val="000000"/>
      <w:sz w:val="106"/>
      <w:szCs w:val="106"/>
    </w:rPr>
  </w:style>
  <w:style w:type="character" w:customStyle="1" w:styleId="A17">
    <w:name w:val="A17"/>
    <w:rsid w:val="00152BD9"/>
    <w:rPr>
      <w:rFonts w:cs="Baskerville"/>
      <w:color w:val="000000"/>
      <w:sz w:val="12"/>
      <w:szCs w:val="12"/>
    </w:rPr>
  </w:style>
  <w:style w:type="paragraph" w:customStyle="1" w:styleId="Pa19">
    <w:name w:val="Pa19"/>
    <w:basedOn w:val="Normal"/>
    <w:next w:val="Normal"/>
    <w:rsid w:val="00152BD9"/>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152BD9"/>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152BD9"/>
    <w:rPr>
      <w:rFonts w:ascii="Frutiger 45 Light" w:hAnsi="Frutiger 45 Light" w:cs="Frutiger 45 Light"/>
      <w:b/>
      <w:bCs/>
      <w:i/>
      <w:iCs/>
      <w:color w:val="000000"/>
      <w:sz w:val="36"/>
      <w:szCs w:val="36"/>
    </w:rPr>
  </w:style>
  <w:style w:type="paragraph" w:customStyle="1" w:styleId="Pa12">
    <w:name w:val="Pa12"/>
    <w:basedOn w:val="Normal"/>
    <w:next w:val="Normal"/>
    <w:rsid w:val="00152BD9"/>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152BD9"/>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152BD9"/>
    <w:rPr>
      <w:rFonts w:ascii="Wingdings" w:hAnsi="Wingdings" w:cs="Wingdings"/>
      <w:color w:val="000000"/>
      <w:sz w:val="22"/>
      <w:szCs w:val="22"/>
    </w:rPr>
  </w:style>
  <w:style w:type="paragraph" w:customStyle="1" w:styleId="Pa37">
    <w:name w:val="Pa37"/>
    <w:basedOn w:val="Normal"/>
    <w:next w:val="Normal"/>
    <w:rsid w:val="00152BD9"/>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152BD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52BD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52BD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52BD9"/>
    <w:rPr>
      <w:rFonts w:cs="Arial"/>
      <w:b/>
      <w:bCs/>
      <w:iCs/>
      <w:sz w:val="36"/>
      <w:szCs w:val="28"/>
      <w:u w:val="single"/>
      <w:lang w:val="en-US" w:eastAsia="en-US" w:bidi="ar-SA"/>
    </w:rPr>
  </w:style>
  <w:style w:type="character" w:customStyle="1" w:styleId="Taggin-New">
    <w:name w:val="Taggin - New"/>
    <w:rsid w:val="00152BD9"/>
    <w:rPr>
      <w:rFonts w:ascii="Arial Narrow" w:hAnsi="Arial Narrow"/>
      <w:b/>
      <w:sz w:val="22"/>
    </w:rPr>
  </w:style>
  <w:style w:type="character" w:customStyle="1" w:styleId="searchword">
    <w:name w:val="searchword"/>
    <w:basedOn w:val="DefaultParagraphFont"/>
    <w:rsid w:val="00152BD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152BD9"/>
    <w:rPr>
      <w:rFonts w:cs="Arial"/>
      <w:b/>
      <w:bCs/>
      <w:sz w:val="24"/>
      <w:szCs w:val="26"/>
      <w:lang w:val="en-US" w:eastAsia="en-US" w:bidi="ar-SA"/>
    </w:rPr>
  </w:style>
  <w:style w:type="character" w:customStyle="1" w:styleId="brief-smalltext0">
    <w:name w:val="brief-smalltext"/>
    <w:basedOn w:val="DefaultParagraphFont"/>
    <w:rsid w:val="00152BD9"/>
  </w:style>
  <w:style w:type="character" w:customStyle="1" w:styleId="Boxing-New">
    <w:name w:val="Boxing - New"/>
    <w:rsid w:val="00152BD9"/>
    <w:rPr>
      <w:rFonts w:ascii="Arial Narrow" w:hAnsi="Arial Narrow"/>
      <w:sz w:val="16"/>
      <w:u w:val="none"/>
      <w:bdr w:val="single" w:sz="4" w:space="0" w:color="auto"/>
    </w:rPr>
  </w:style>
  <w:style w:type="paragraph" w:customStyle="1" w:styleId="Coverintroduction">
    <w:name w:val="Cover introduction"/>
    <w:basedOn w:val="Default"/>
    <w:next w:val="Default"/>
    <w:rsid w:val="00152BD9"/>
    <w:pPr>
      <w:spacing w:after="0" w:line="240" w:lineRule="auto"/>
    </w:pPr>
    <w:rPr>
      <w:rFonts w:ascii="Arial" w:eastAsia="Times New Roman" w:hAnsi="Arial" w:cs="Times New Roman"/>
      <w:sz w:val="24"/>
    </w:rPr>
  </w:style>
  <w:style w:type="character" w:customStyle="1" w:styleId="style50">
    <w:name w:val="style5"/>
    <w:basedOn w:val="DefaultParagraphFont"/>
    <w:rsid w:val="00152BD9"/>
  </w:style>
  <w:style w:type="character" w:customStyle="1" w:styleId="TagCharCharCharCharCharChar">
    <w:name w:val="Tag Char Char Char Char Char Char"/>
    <w:rsid w:val="00152BD9"/>
    <w:rPr>
      <w:rFonts w:cs="Arial"/>
      <w:b/>
      <w:bCs/>
      <w:sz w:val="24"/>
      <w:szCs w:val="26"/>
      <w:lang w:val="en-US" w:eastAsia="en-US" w:bidi="ar-SA"/>
    </w:rPr>
  </w:style>
  <w:style w:type="character" w:customStyle="1" w:styleId="pmterms3">
    <w:name w:val="pmterms3"/>
    <w:basedOn w:val="DefaultParagraphFont"/>
    <w:rsid w:val="00152BD9"/>
  </w:style>
  <w:style w:type="character" w:customStyle="1" w:styleId="pmtermsel">
    <w:name w:val="pmtermsel"/>
    <w:basedOn w:val="DefaultParagraphFont"/>
    <w:rsid w:val="00152BD9"/>
  </w:style>
  <w:style w:type="character" w:customStyle="1" w:styleId="interiorheadline">
    <w:name w:val="interiorheadline"/>
    <w:basedOn w:val="DefaultParagraphFont"/>
    <w:rsid w:val="00152BD9"/>
  </w:style>
  <w:style w:type="character" w:customStyle="1" w:styleId="Heading31CharCharCharChar1">
    <w:name w:val="Heading 31 Char Char Char Char1"/>
    <w:rsid w:val="00152BD9"/>
    <w:rPr>
      <w:rFonts w:cs="Arial"/>
      <w:b/>
      <w:bCs/>
      <w:sz w:val="24"/>
      <w:szCs w:val="26"/>
      <w:lang w:val="en-US" w:eastAsia="en-US" w:bidi="ar-SA"/>
    </w:rPr>
  </w:style>
  <w:style w:type="character" w:customStyle="1" w:styleId="Heading31CharCharChar">
    <w:name w:val="Heading 31 Char Char Char"/>
    <w:rsid w:val="00152BD9"/>
    <w:rPr>
      <w:rFonts w:cs="Arial"/>
      <w:b/>
      <w:bCs/>
      <w:sz w:val="24"/>
      <w:szCs w:val="26"/>
      <w:lang w:val="en-US" w:eastAsia="en-US" w:bidi="ar-SA"/>
    </w:rPr>
  </w:style>
  <w:style w:type="character" w:customStyle="1" w:styleId="StyleUnderlineCharChar9pt2">
    <w:name w:val="Style Underline Char Char + 9 pt2"/>
    <w:basedOn w:val="UnderlineCharChar"/>
    <w:rsid w:val="00152BD9"/>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UnderlineCharChar"/>
    <w:rsid w:val="00152BD9"/>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152BD9"/>
    <w:rPr>
      <w:sz w:val="20"/>
      <w:u w:val="single"/>
    </w:rPr>
  </w:style>
  <w:style w:type="character" w:customStyle="1" w:styleId="Style9ptBoldUnderlineBorderSinglesolidlineAuto0">
    <w:name w:val="Style 9 pt Bold Underline Border: : (Single solid line Auto  0..."/>
    <w:basedOn w:val="DefaultParagraphFont"/>
    <w:rsid w:val="00152BD9"/>
    <w:rPr>
      <w:b/>
      <w:bCs/>
      <w:sz w:val="20"/>
      <w:u w:val="single"/>
      <w:bdr w:val="single" w:sz="4" w:space="0" w:color="auto"/>
    </w:rPr>
  </w:style>
  <w:style w:type="character" w:customStyle="1" w:styleId="Style9ptBoldUnderline3">
    <w:name w:val="Style 9 pt Bold Underline3"/>
    <w:basedOn w:val="DefaultParagraphFont"/>
    <w:rsid w:val="00152BD9"/>
    <w:rPr>
      <w:b/>
      <w:bCs/>
      <w:sz w:val="20"/>
      <w:u w:val="single"/>
    </w:rPr>
  </w:style>
  <w:style w:type="paragraph" w:customStyle="1" w:styleId="Tagtemplate">
    <w:name w:val="Tagtemplate"/>
    <w:basedOn w:val="Normal"/>
    <w:link w:val="TagtemplateChar"/>
    <w:autoRedefine/>
    <w:qFormat/>
    <w:rsid w:val="00152BD9"/>
    <w:pPr>
      <w:keepNext/>
      <w:keepLines/>
    </w:pPr>
    <w:rPr>
      <w:rFonts w:ascii="Arial" w:eastAsia="Calibri" w:hAnsi="Arial" w:cs="Arial"/>
      <w:b/>
      <w:sz w:val="24"/>
    </w:rPr>
  </w:style>
  <w:style w:type="character" w:customStyle="1" w:styleId="TagtemplateChar">
    <w:name w:val="Tagtemplate Char"/>
    <w:link w:val="Tagtemplate"/>
    <w:rsid w:val="00152BD9"/>
    <w:rPr>
      <w:rFonts w:ascii="Arial" w:eastAsia="Calibri" w:hAnsi="Arial" w:cs="Arial"/>
      <w:b/>
      <w:sz w:val="24"/>
    </w:rPr>
  </w:style>
  <w:style w:type="character" w:customStyle="1" w:styleId="Style11ptBlackUnderline">
    <w:name w:val="Style 11 pt Black Underline"/>
    <w:rsid w:val="00152BD9"/>
    <w:rPr>
      <w:color w:val="000000"/>
      <w:sz w:val="20"/>
      <w:u w:val="single"/>
    </w:rPr>
  </w:style>
  <w:style w:type="character" w:customStyle="1" w:styleId="Style11ptBoldBlackUnderline">
    <w:name w:val="Style 11 pt Bold Black Underline"/>
    <w:rsid w:val="00152BD9"/>
    <w:rPr>
      <w:b/>
      <w:bCs/>
      <w:color w:val="000000"/>
      <w:sz w:val="20"/>
      <w:u w:val="single"/>
    </w:rPr>
  </w:style>
  <w:style w:type="paragraph" w:customStyle="1" w:styleId="StyleUnderlineChar11pt3">
    <w:name w:val="Style Underline Char + 11 pt3"/>
    <w:link w:val="StyleUnderlineChar11pt3Char"/>
    <w:rsid w:val="00152BD9"/>
    <w:pPr>
      <w:spacing w:line="240"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152BD9"/>
    <w:rPr>
      <w:rFonts w:ascii="Arial Narrow" w:eastAsia="Times New Roman" w:hAnsi="Arial Narrow"/>
      <w:szCs w:val="24"/>
      <w:u w:val="single"/>
    </w:rPr>
  </w:style>
  <w:style w:type="paragraph" w:customStyle="1" w:styleId="StyleUnderlineChar11ptBold2">
    <w:name w:val="Style Underline Char + 11 pt Bold2"/>
    <w:link w:val="StyleUnderlineChar11ptBold2Char"/>
    <w:rsid w:val="00152BD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52BD9"/>
    <w:rPr>
      <w:rFonts w:eastAsia="Times New Roman"/>
      <w:b/>
      <w:bCs/>
      <w:szCs w:val="24"/>
      <w:u w:val="single"/>
    </w:rPr>
  </w:style>
  <w:style w:type="paragraph" w:customStyle="1" w:styleId="StyleUnderlineChar11ptBold3">
    <w:name w:val="Style Underline Char + 11 pt Bold3"/>
    <w:link w:val="StyleUnderlineChar11ptBold3Char"/>
    <w:rsid w:val="00152BD9"/>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152BD9"/>
    <w:rPr>
      <w:rFonts w:eastAsia="Times New Roman"/>
      <w:b/>
      <w:bCs/>
      <w:szCs w:val="24"/>
      <w:u w:val="single"/>
    </w:rPr>
  </w:style>
  <w:style w:type="paragraph" w:customStyle="1" w:styleId="StyleUnderlining11pt">
    <w:name w:val="Style Underlining + 11 pt"/>
    <w:basedOn w:val="Normal"/>
    <w:link w:val="StyleUnderlining11ptChar"/>
    <w:rsid w:val="00152BD9"/>
    <w:rPr>
      <w:szCs w:val="24"/>
      <w:u w:val="single"/>
    </w:rPr>
  </w:style>
  <w:style w:type="character" w:customStyle="1" w:styleId="StyleUnderlining11ptChar">
    <w:name w:val="Style Underlining + 11 pt Char"/>
    <w:basedOn w:val="DefaultParagraphFont"/>
    <w:link w:val="StyleUnderlining11pt"/>
    <w:rsid w:val="00152BD9"/>
    <w:rPr>
      <w:rFonts w:ascii="Georgia" w:hAnsi="Georgia"/>
      <w:szCs w:val="24"/>
      <w:u w:val="single"/>
    </w:rPr>
  </w:style>
  <w:style w:type="paragraph" w:customStyle="1" w:styleId="StyleCardText9pt">
    <w:name w:val="Style Card Text + 9 pt"/>
    <w:basedOn w:val="Normal"/>
    <w:link w:val="StyleCardText9ptChar"/>
    <w:rsid w:val="00152BD9"/>
    <w:pPr>
      <w:spacing w:after="200"/>
      <w:contextualSpacing/>
    </w:pPr>
    <w:rPr>
      <w:rFonts w:eastAsia="Calibri"/>
    </w:rPr>
  </w:style>
  <w:style w:type="character" w:customStyle="1" w:styleId="StyleCardText9ptChar">
    <w:name w:val="Style Card Text + 9 pt Char"/>
    <w:basedOn w:val="DefaultParagraphFont"/>
    <w:link w:val="StyleCardText9pt"/>
    <w:rsid w:val="00152BD9"/>
    <w:rPr>
      <w:rFonts w:ascii="Georgia" w:eastAsia="Calibri" w:hAnsi="Georgia"/>
    </w:rPr>
  </w:style>
  <w:style w:type="character" w:customStyle="1" w:styleId="inside-head">
    <w:name w:val="inside-head"/>
    <w:basedOn w:val="DefaultParagraphFont"/>
    <w:rsid w:val="00152BD9"/>
  </w:style>
  <w:style w:type="paragraph" w:customStyle="1" w:styleId="UnderlineCharChar2CharCharCharChar">
    <w:name w:val="Underline Char Char2 Char Char Char Char"/>
    <w:basedOn w:val="Normal"/>
    <w:link w:val="UnderlineCharChar2CharCharCharCharChar"/>
    <w:rsid w:val="00152BD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52BD9"/>
    <w:rPr>
      <w:rFonts w:ascii="Georgia" w:eastAsia="MS Mincho" w:hAnsi="Georgia"/>
      <w:szCs w:val="24"/>
      <w:u w:val="single"/>
    </w:rPr>
  </w:style>
  <w:style w:type="paragraph" w:customStyle="1" w:styleId="BoldandUnderlineCharChar1Char">
    <w:name w:val="Bold and Underline Char Char1 Char"/>
    <w:basedOn w:val="Normal"/>
    <w:link w:val="BoldandUnderlineCharChar1CharChar"/>
    <w:rsid w:val="00152BD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52BD9"/>
    <w:rPr>
      <w:rFonts w:ascii="Georgia" w:eastAsia="MS Mincho" w:hAnsi="Georgia"/>
      <w:b/>
      <w:szCs w:val="24"/>
      <w:u w:val="single"/>
    </w:rPr>
  </w:style>
  <w:style w:type="character" w:customStyle="1" w:styleId="updated-short-citation">
    <w:name w:val="updated-short-citation"/>
    <w:basedOn w:val="DefaultParagraphFont"/>
    <w:rsid w:val="00152BD9"/>
  </w:style>
  <w:style w:type="character" w:customStyle="1" w:styleId="StyleTimesNewRoman12ptBold0">
    <w:name w:val="Style Times New Roman 12 pt Bold"/>
    <w:rsid w:val="00152BD9"/>
    <w:rPr>
      <w:rFonts w:ascii="Times New Roman" w:hAnsi="Times New Roman"/>
      <w:b/>
      <w:bCs/>
      <w:sz w:val="24"/>
    </w:rPr>
  </w:style>
  <w:style w:type="character" w:customStyle="1" w:styleId="qlabel">
    <w:name w:val="q_label"/>
    <w:basedOn w:val="DefaultParagraphFont"/>
    <w:rsid w:val="00152BD9"/>
  </w:style>
  <w:style w:type="character" w:customStyle="1" w:styleId="alabel">
    <w:name w:val="a_label"/>
    <w:basedOn w:val="DefaultParagraphFont"/>
    <w:rsid w:val="00152BD9"/>
  </w:style>
  <w:style w:type="character" w:customStyle="1" w:styleId="Heading3CharCharChar3">
    <w:name w:val="Heading 3 Char Char Char3"/>
    <w:aliases w:val=" Char Char Char3,Char Char Char3,Heading 3 Char Char Char2, Char Char Char2"/>
    <w:basedOn w:val="DefaultParagraphFont"/>
    <w:rsid w:val="00152BD9"/>
    <w:rPr>
      <w:rFonts w:cs="Arial"/>
      <w:bCs/>
      <w:szCs w:val="26"/>
      <w:u w:val="single"/>
      <w:lang w:val="en-US" w:eastAsia="en-US" w:bidi="ar-SA"/>
    </w:rPr>
  </w:style>
  <w:style w:type="character" w:customStyle="1" w:styleId="base">
    <w:name w:val="base"/>
    <w:basedOn w:val="DefaultParagraphFont"/>
    <w:rsid w:val="00152BD9"/>
  </w:style>
  <w:style w:type="character" w:customStyle="1" w:styleId="part-of-speech">
    <w:name w:val="part-of-speech"/>
    <w:basedOn w:val="DefaultParagraphFont"/>
    <w:rsid w:val="00152BD9"/>
  </w:style>
  <w:style w:type="character" w:customStyle="1" w:styleId="pron">
    <w:name w:val="pron"/>
    <w:basedOn w:val="DefaultParagraphFont"/>
    <w:rsid w:val="00152BD9"/>
  </w:style>
  <w:style w:type="character" w:customStyle="1" w:styleId="BoldandUnderlineChar3CharChar">
    <w:name w:val="Bold and Underline Char3 Char Char"/>
    <w:basedOn w:val="DefaultParagraphFont"/>
    <w:link w:val="BoldandUnderlineChar3Char"/>
    <w:rsid w:val="00152BD9"/>
    <w:rPr>
      <w:b/>
      <w:szCs w:val="24"/>
      <w:u w:val="single"/>
    </w:rPr>
  </w:style>
  <w:style w:type="paragraph" w:customStyle="1" w:styleId="BoldandUnderlineChar3Char">
    <w:name w:val="Bold and Underline Char3 Char"/>
    <w:basedOn w:val="Normal"/>
    <w:link w:val="BoldandUnderlineChar3CharChar"/>
    <w:rsid w:val="00152BD9"/>
    <w:rPr>
      <w:rFonts w:asciiTheme="minorHAnsi" w:hAnsiTheme="minorHAnsi"/>
      <w:b/>
      <w:szCs w:val="24"/>
      <w:u w:val="single"/>
    </w:rPr>
  </w:style>
  <w:style w:type="paragraph" w:customStyle="1" w:styleId="UnderlineChar4">
    <w:name w:val="Underline Char4"/>
    <w:basedOn w:val="Normal"/>
    <w:link w:val="UnderlineChar4Char"/>
    <w:rsid w:val="00152BD9"/>
    <w:rPr>
      <w:rFonts w:asciiTheme="minorHAnsi" w:hAnsiTheme="minorHAnsi"/>
      <w:szCs w:val="24"/>
      <w:u w:val="single"/>
    </w:rPr>
  </w:style>
  <w:style w:type="paragraph" w:customStyle="1" w:styleId="BoldandUnderlineChar3">
    <w:name w:val="Bold and Underline Char3"/>
    <w:basedOn w:val="Normal"/>
    <w:link w:val="BoldandUnderlineChar3Char2"/>
    <w:rsid w:val="00152BD9"/>
    <w:rPr>
      <w:rFonts w:asciiTheme="minorHAnsi" w:hAnsiTheme="minorHAnsi"/>
      <w:b/>
      <w:szCs w:val="24"/>
      <w:u w:val="single"/>
    </w:rPr>
  </w:style>
  <w:style w:type="paragraph" w:customStyle="1" w:styleId="StyleUnderlined11ptBold">
    <w:name w:val="Style Underlined + 11 pt Bold"/>
    <w:basedOn w:val="Normal"/>
    <w:link w:val="StyleUnderlined11ptBoldChar"/>
    <w:rsid w:val="00152BD9"/>
    <w:rPr>
      <w:rFonts w:eastAsia="Times New Roman"/>
      <w:b/>
      <w:bCs/>
      <w:szCs w:val="24"/>
      <w:u w:val="single"/>
    </w:rPr>
  </w:style>
  <w:style w:type="character" w:customStyle="1" w:styleId="StyleUnderlined11ptBoldChar">
    <w:name w:val="Style Underlined + 11 pt Bold Char"/>
    <w:link w:val="StyleUnderlined11ptBold"/>
    <w:rsid w:val="00152BD9"/>
    <w:rPr>
      <w:rFonts w:ascii="Georgia" w:eastAsia="Times New Roman" w:hAnsi="Georgia"/>
      <w:b/>
      <w:bCs/>
      <w:szCs w:val="24"/>
      <w:u w:val="single"/>
    </w:rPr>
  </w:style>
  <w:style w:type="character" w:customStyle="1" w:styleId="Heading3CharCharCharChar2">
    <w:name w:val="Heading 3 Char Char Char Char2"/>
    <w:basedOn w:val="DefaultParagraphFont"/>
    <w:rsid w:val="00152BD9"/>
    <w:rPr>
      <w:rFonts w:cs="Arial"/>
      <w:bCs/>
      <w:szCs w:val="26"/>
      <w:u w:val="single"/>
      <w:lang w:val="en-US" w:eastAsia="en-US" w:bidi="ar-SA"/>
    </w:rPr>
  </w:style>
  <w:style w:type="character" w:customStyle="1" w:styleId="Style9pt">
    <w:name w:val="Style 9 pt"/>
    <w:basedOn w:val="DefaultParagraphFont"/>
    <w:rsid w:val="00152BD9"/>
    <w:rPr>
      <w:rFonts w:ascii="Times New Roman" w:hAnsi="Times New Roman"/>
      <w:sz w:val="20"/>
    </w:rPr>
  </w:style>
  <w:style w:type="character" w:customStyle="1" w:styleId="author-bio-box">
    <w:name w:val="author-bio-box"/>
    <w:basedOn w:val="DefaultParagraphFont"/>
    <w:rsid w:val="00152BD9"/>
  </w:style>
  <w:style w:type="paragraph" w:customStyle="1" w:styleId="StyleStyle49pt3">
    <w:name w:val="Style Style4 + 9 pt3"/>
    <w:basedOn w:val="Style40"/>
    <w:link w:val="StyleStyle49pt3Char"/>
    <w:rsid w:val="00152BD9"/>
    <w:rPr>
      <w:rFonts w:ascii="Times New Roman" w:eastAsia="Times New Roman" w:hAnsi="Times New Roman"/>
    </w:rPr>
  </w:style>
  <w:style w:type="character" w:customStyle="1" w:styleId="StyleStyle49pt3Char">
    <w:name w:val="Style Style4 + 9 pt3 Char"/>
    <w:basedOn w:val="Style4Char"/>
    <w:link w:val="StyleStyle49pt3"/>
    <w:rsid w:val="00152BD9"/>
    <w:rPr>
      <w:rFonts w:ascii="Times New Roman" w:eastAsia="Times New Roman" w:hAnsi="Times New Roman"/>
      <w:szCs w:val="24"/>
      <w:u w:val="single"/>
    </w:rPr>
  </w:style>
  <w:style w:type="paragraph" w:customStyle="1" w:styleId="StyleStyle4Bold">
    <w:name w:val="Style Style4 + Bold"/>
    <w:basedOn w:val="Style40"/>
    <w:link w:val="StyleStyle4BoldChar"/>
    <w:rsid w:val="00152BD9"/>
    <w:rPr>
      <w:rFonts w:ascii="Times New Roman" w:eastAsia="Times New Roman" w:hAnsi="Times New Roman"/>
      <w:b/>
      <w:bCs/>
    </w:rPr>
  </w:style>
  <w:style w:type="character" w:customStyle="1" w:styleId="StyleStyle4BoldChar">
    <w:name w:val="Style Style4 + Bold Char"/>
    <w:basedOn w:val="Style4Char"/>
    <w:link w:val="StyleStyle4Bold"/>
    <w:rsid w:val="00152BD9"/>
    <w:rPr>
      <w:rFonts w:ascii="Times New Roman" w:eastAsia="Times New Roman" w:hAnsi="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rsid w:val="00152BD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52BD9"/>
    <w:rPr>
      <w:rFonts w:ascii="Georgia" w:eastAsia="SimSun" w:hAnsi="Georgia"/>
      <w:szCs w:val="24"/>
      <w:u w:val="single"/>
    </w:rPr>
  </w:style>
  <w:style w:type="paragraph" w:customStyle="1" w:styleId="hotroute0">
    <w:name w:val="hot route!"/>
    <w:basedOn w:val="Normal"/>
    <w:qFormat/>
    <w:rsid w:val="00152BD9"/>
    <w:pPr>
      <w:ind w:left="144"/>
    </w:pPr>
    <w:rPr>
      <w:rFonts w:eastAsia="Calibri"/>
    </w:rPr>
  </w:style>
  <w:style w:type="character" w:customStyle="1" w:styleId="Highlightedunderline">
    <w:name w:val="Highlighted underline"/>
    <w:rsid w:val="00152BD9"/>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152BD9"/>
    <w:rPr>
      <w:u w:val="single"/>
      <w:lang w:val="en-US" w:eastAsia="en-US" w:bidi="ar-SA"/>
    </w:rPr>
  </w:style>
  <w:style w:type="character" w:customStyle="1" w:styleId="BoldandUnderlineCharChar2">
    <w:name w:val="Bold and Underline Char Char2"/>
    <w:basedOn w:val="DefaultParagraphFont"/>
    <w:rsid w:val="00152BD9"/>
    <w:rPr>
      <w:b/>
      <w:u w:val="single"/>
      <w:lang w:val="en-US" w:eastAsia="en-US" w:bidi="ar-SA"/>
    </w:rPr>
  </w:style>
  <w:style w:type="paragraph" w:customStyle="1" w:styleId="StyleStyle1Bold">
    <w:name w:val="Style Style1 + Bold"/>
    <w:link w:val="StyleStyle1BoldChar"/>
    <w:rsid w:val="00152BD9"/>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152BD9"/>
    <w:rPr>
      <w:rFonts w:ascii="Book Antiqua" w:eastAsia="SimSun" w:hAnsi="Book Antiqua"/>
      <w:b/>
      <w:bCs/>
      <w:sz w:val="16"/>
      <w:szCs w:val="24"/>
      <w:u w:val="single"/>
      <w:lang w:val="en-US" w:eastAsia="zh-CN" w:bidi="ar-SA"/>
    </w:rPr>
  </w:style>
  <w:style w:type="character" w:customStyle="1" w:styleId="StyleUnderlineCharChar111pt">
    <w:name w:val="Style Underline Char Char1 + 11 pt"/>
    <w:basedOn w:val="UnderlineCharChar1"/>
    <w:rsid w:val="00152BD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152BD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52BD9"/>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152BD9"/>
    <w:rPr>
      <w:sz w:val="20"/>
      <w:u w:val="single"/>
    </w:rPr>
  </w:style>
  <w:style w:type="character" w:customStyle="1" w:styleId="StyleStyleUnderline411ptBold">
    <w:name w:val="Style Style Underline4 + 11 pt Bold"/>
    <w:basedOn w:val="DefaultParagraphFont"/>
    <w:rsid w:val="00152BD9"/>
    <w:rPr>
      <w:b/>
      <w:bCs/>
      <w:sz w:val="20"/>
      <w:u w:val="single"/>
    </w:rPr>
  </w:style>
  <w:style w:type="character" w:customStyle="1" w:styleId="StyleStyleUnderline311pt">
    <w:name w:val="Style Style Underline3 + 11 pt"/>
    <w:basedOn w:val="DefaultParagraphFont"/>
    <w:rsid w:val="00152BD9"/>
    <w:rPr>
      <w:sz w:val="20"/>
      <w:u w:val="single"/>
    </w:rPr>
  </w:style>
  <w:style w:type="character" w:customStyle="1" w:styleId="StyleStyleUnderline311ptBold">
    <w:name w:val="Style Style Underline3 + 11 pt Bold"/>
    <w:basedOn w:val="DefaultParagraphFont"/>
    <w:rsid w:val="00152BD9"/>
    <w:rPr>
      <w:b/>
      <w:bCs/>
      <w:sz w:val="20"/>
      <w:u w:val="single"/>
    </w:rPr>
  </w:style>
  <w:style w:type="character" w:customStyle="1" w:styleId="UnderlineChar1Char">
    <w:name w:val="Underline Char1 Char"/>
    <w:basedOn w:val="DefaultParagraphFont"/>
    <w:rsid w:val="00152BD9"/>
    <w:rPr>
      <w:rFonts w:ascii="Georgia" w:eastAsia="MS Mincho" w:hAnsi="Georgia"/>
      <w:szCs w:val="20"/>
      <w:u w:val="single"/>
    </w:rPr>
  </w:style>
  <w:style w:type="character" w:customStyle="1" w:styleId="BoldandUnderlineCharChar">
    <w:name w:val="Bold and Underline Char Char"/>
    <w:basedOn w:val="DefaultParagraphFont"/>
    <w:rsid w:val="00152BD9"/>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52BD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152BD9"/>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52BD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152BD9"/>
    <w:rPr>
      <w:rFonts w:asciiTheme="minorHAnsi" w:eastAsia="MS Mincho" w:hAnsiTheme="minorHAns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52BD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152BD9"/>
    <w:rPr>
      <w:rFonts w:asciiTheme="minorHAnsi" w:eastAsia="MS Mincho" w:hAnsiTheme="minorHAnsi"/>
      <w:b/>
      <w:u w:val="single"/>
    </w:rPr>
  </w:style>
  <w:style w:type="paragraph" w:customStyle="1" w:styleId="UnderlineChar2CharChar">
    <w:name w:val="Underline Char2 Char Char"/>
    <w:basedOn w:val="Normal"/>
    <w:link w:val="UnderlineChar2CharCharChar"/>
    <w:rsid w:val="00152BD9"/>
    <w:rPr>
      <w:rFonts w:eastAsia="MS Mincho"/>
      <w:szCs w:val="20"/>
      <w:u w:val="single"/>
    </w:rPr>
  </w:style>
  <w:style w:type="character" w:customStyle="1" w:styleId="UnderlineChar2CharCharChar">
    <w:name w:val="Underline Char2 Char Char Char"/>
    <w:basedOn w:val="DefaultParagraphFont"/>
    <w:link w:val="UnderlineChar2CharChar"/>
    <w:rsid w:val="00152BD9"/>
    <w:rPr>
      <w:rFonts w:ascii="Georgia" w:eastAsia="MS Mincho" w:hAnsi="Georgia"/>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52BD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152BD9"/>
    <w:rPr>
      <w:rFonts w:asciiTheme="minorHAnsi" w:eastAsia="MS Mincho" w:hAnsiTheme="minorHAnsi"/>
      <w:b/>
      <w:u w:val="single"/>
    </w:rPr>
  </w:style>
  <w:style w:type="paragraph" w:customStyle="1" w:styleId="CardBody">
    <w:name w:val="Card Body"/>
    <w:basedOn w:val="Normal"/>
    <w:link w:val="CardBodyChar"/>
    <w:qFormat/>
    <w:rsid w:val="00152BD9"/>
    <w:rPr>
      <w:rFonts w:eastAsia="Times New Roman"/>
      <w:sz w:val="16"/>
      <w:szCs w:val="24"/>
    </w:rPr>
  </w:style>
  <w:style w:type="character" w:customStyle="1" w:styleId="CardBodyChar">
    <w:name w:val="Card Body Char"/>
    <w:basedOn w:val="DefaultParagraphFont"/>
    <w:link w:val="CardBody"/>
    <w:rsid w:val="00152BD9"/>
    <w:rPr>
      <w:rFonts w:ascii="Georgia" w:eastAsia="Times New Roman" w:hAnsi="Georgia"/>
      <w:sz w:val="16"/>
      <w:szCs w:val="24"/>
    </w:rPr>
  </w:style>
  <w:style w:type="character" w:customStyle="1" w:styleId="ptitleinside">
    <w:name w:val="p_title_inside"/>
    <w:basedOn w:val="DefaultParagraphFont"/>
    <w:rsid w:val="00152BD9"/>
  </w:style>
  <w:style w:type="paragraph" w:customStyle="1" w:styleId="StyleBoldandUnderlineChar11ptBorderSinglesolidline">
    <w:name w:val="Style Bold and Underline Char + 11 pt Border: : (Single solid line..."/>
    <w:link w:val="StyleBoldandUnderlineChar11ptBorderSinglesolidlineChar"/>
    <w:rsid w:val="00152BD9"/>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52BD9"/>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152BD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52BD9"/>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rsid w:val="00152BD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52BD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52BD9"/>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152BD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52BD9"/>
    <w:rPr>
      <w:rFonts w:ascii="Georgia" w:eastAsia="SimSun" w:hAnsi="Georgia"/>
      <w:b/>
      <w:bCs/>
      <w:szCs w:val="24"/>
      <w:u w:val="single"/>
    </w:rPr>
  </w:style>
  <w:style w:type="character" w:customStyle="1" w:styleId="SubtitleChar1">
    <w:name w:val="Subtitle Char1"/>
    <w:basedOn w:val="DefaultParagraphFont"/>
    <w:uiPriority w:val="11"/>
    <w:rsid w:val="00152BD9"/>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0"/>
    <w:link w:val="StyleStyle411pt1Char"/>
    <w:rsid w:val="00152BD9"/>
    <w:rPr>
      <w:rFonts w:ascii="Times New Roman" w:eastAsia="Times New Roman" w:hAnsi="Times New Roman"/>
    </w:rPr>
  </w:style>
  <w:style w:type="character" w:customStyle="1" w:styleId="StyleStyle411pt1Char">
    <w:name w:val="Style Style4 + 11 pt1 Char"/>
    <w:basedOn w:val="Style4Char"/>
    <w:link w:val="StyleStyle411pt1"/>
    <w:rsid w:val="00152BD9"/>
    <w:rPr>
      <w:rFonts w:ascii="Times New Roman" w:eastAsia="Times New Roman" w:hAnsi="Times New Roman"/>
      <w:szCs w:val="24"/>
      <w:u w:val="single"/>
    </w:rPr>
  </w:style>
  <w:style w:type="paragraph" w:customStyle="1" w:styleId="evidencetextChar">
    <w:name w:val="evidence text Char"/>
    <w:basedOn w:val="Normal"/>
    <w:rsid w:val="00152BD9"/>
    <w:pPr>
      <w:ind w:left="1728" w:right="1008"/>
    </w:pPr>
    <w:rPr>
      <w:rFonts w:ascii="Arial" w:eastAsia="Times New Roman" w:hAnsi="Arial"/>
      <w:color w:val="000000"/>
      <w:sz w:val="18"/>
      <w:szCs w:val="24"/>
    </w:rPr>
  </w:style>
  <w:style w:type="character" w:customStyle="1" w:styleId="underline2">
    <w:name w:val="underline2"/>
    <w:basedOn w:val="DefaultParagraphFont"/>
    <w:rsid w:val="00152BD9"/>
    <w:rPr>
      <w:u w:val="single"/>
    </w:rPr>
  </w:style>
  <w:style w:type="paragraph" w:customStyle="1" w:styleId="CARD0">
    <w:name w:val="CARD"/>
    <w:basedOn w:val="Normal"/>
    <w:link w:val="CARDChar3"/>
    <w:qFormat/>
    <w:rsid w:val="00152BD9"/>
    <w:rPr>
      <w:rFonts w:eastAsia="Times New Roman"/>
      <w:szCs w:val="24"/>
      <w:u w:val="single"/>
    </w:rPr>
  </w:style>
  <w:style w:type="character" w:customStyle="1" w:styleId="CARDChar3">
    <w:name w:val="CARD Char"/>
    <w:basedOn w:val="DefaultParagraphFont"/>
    <w:link w:val="CARD0"/>
    <w:rsid w:val="00152BD9"/>
    <w:rPr>
      <w:rFonts w:ascii="Georgia" w:eastAsia="Times New Roman" w:hAnsi="Georgia"/>
      <w:szCs w:val="24"/>
      <w:u w:val="single"/>
    </w:rPr>
  </w:style>
  <w:style w:type="character" w:customStyle="1" w:styleId="Styleunderline9pt">
    <w:name w:val="Style underline + 9 pt"/>
    <w:basedOn w:val="underline"/>
    <w:rsid w:val="00152BD9"/>
    <w:rPr>
      <w:rFonts w:ascii="Times New Roman" w:hAnsi="Times New Roman"/>
      <w:b/>
      <w:sz w:val="20"/>
      <w:u w:val="single"/>
    </w:rPr>
  </w:style>
  <w:style w:type="character" w:customStyle="1" w:styleId="StyleTimesNewRoman9pt">
    <w:name w:val="Style Times New Roman 9 pt"/>
    <w:basedOn w:val="DefaultParagraphFont"/>
    <w:rsid w:val="00152BD9"/>
    <w:rPr>
      <w:rFonts w:ascii="Times New Roman" w:hAnsi="Times New Roman"/>
      <w:sz w:val="20"/>
    </w:rPr>
  </w:style>
  <w:style w:type="character" w:customStyle="1" w:styleId="Styleunderline9pt1">
    <w:name w:val="Style underline + 9 pt1"/>
    <w:basedOn w:val="underline"/>
    <w:rsid w:val="00152BD9"/>
    <w:rPr>
      <w:b/>
      <w:sz w:val="20"/>
      <w:u w:val="single"/>
    </w:rPr>
  </w:style>
  <w:style w:type="paragraph" w:customStyle="1" w:styleId="StyleUnderlineChar11pt2">
    <w:name w:val="Style Underline Char + 11 pt2"/>
    <w:link w:val="StyleUnderlineChar11pt2Char"/>
    <w:rsid w:val="00152BD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152BD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52BD9"/>
    <w:rPr>
      <w:b/>
      <w:bCs/>
      <w:noProof w:val="0"/>
      <w:sz w:val="20"/>
      <w:u w:val="single"/>
      <w:lang w:val="en-US" w:eastAsia="en-US" w:bidi="ar-SA"/>
    </w:rPr>
  </w:style>
  <w:style w:type="character" w:customStyle="1" w:styleId="globalcontentbody">
    <w:name w:val="globalcontentbody"/>
    <w:basedOn w:val="DefaultParagraphFont"/>
    <w:rsid w:val="00152BD9"/>
  </w:style>
  <w:style w:type="character" w:customStyle="1" w:styleId="StyleUnderline3">
    <w:name w:val="Style Underline3"/>
    <w:basedOn w:val="DefaultParagraphFont"/>
    <w:rsid w:val="00152BD9"/>
    <w:rPr>
      <w:u w:val="single"/>
    </w:rPr>
  </w:style>
  <w:style w:type="paragraph" w:customStyle="1" w:styleId="StyleStyle111ptBorderSinglesolidlineAuto05ptL">
    <w:name w:val="Style Style1 + 11 pt Border: : (Single solid line Auto  0.5 pt L..."/>
    <w:link w:val="StyleStyle111ptBorderSinglesolidlineAuto05ptLChar"/>
    <w:rsid w:val="00152BD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52BD9"/>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152BD9"/>
    <w:rPr>
      <w:u w:val="single"/>
    </w:rPr>
  </w:style>
  <w:style w:type="character" w:customStyle="1" w:styleId="underlineChar0">
    <w:name w:val="underline Char"/>
    <w:basedOn w:val="DefaultParagraphFont"/>
    <w:rsid w:val="00152BD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52BD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52BD9"/>
    <w:rPr>
      <w:sz w:val="20"/>
      <w:u w:val="single"/>
    </w:rPr>
  </w:style>
  <w:style w:type="character" w:customStyle="1" w:styleId="cardCharCharChar">
    <w:name w:val="card Char Char Char"/>
    <w:basedOn w:val="DefaultParagraphFont"/>
    <w:link w:val="cardCharChar0"/>
    <w:rsid w:val="00152BD9"/>
    <w:rPr>
      <w:rFonts w:ascii="Times New Roman" w:eastAsia="Calibri" w:hAnsi="Times New Roman" w:cs="Times New Roman"/>
      <w:szCs w:val="20"/>
    </w:rPr>
  </w:style>
  <w:style w:type="character" w:customStyle="1" w:styleId="StyleunderlineArialNarrow9ptBold">
    <w:name w:val="Style underline + Arial Narrow 9 pt Bold"/>
    <w:basedOn w:val="underline"/>
    <w:rsid w:val="00152BD9"/>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rsid w:val="00152BD9"/>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152BD9"/>
    <w:rPr>
      <w:rFonts w:ascii="Georgia" w:eastAsia="Times New Roman" w:hAnsi="Georgia" w:cs="Times New Roman"/>
      <w:szCs w:val="20"/>
    </w:rPr>
  </w:style>
  <w:style w:type="paragraph" w:customStyle="1" w:styleId="StyleCardTextArialNarrow9pt">
    <w:name w:val="Style Card Text + Arial Narrow 9 pt"/>
    <w:link w:val="StyleCardTextArialNarrow9ptChar"/>
    <w:rsid w:val="00152BD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52BD9"/>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52BD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52BD9"/>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152BD9"/>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152BD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52BD9"/>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rsid w:val="00152BD9"/>
    <w:rPr>
      <w:rFonts w:eastAsia="Times New Roman"/>
      <w:sz w:val="16"/>
      <w:szCs w:val="24"/>
    </w:rPr>
  </w:style>
  <w:style w:type="character" w:customStyle="1" w:styleId="TextsmallChar0">
    <w:name w:val="Textsmall Char"/>
    <w:basedOn w:val="DefaultParagraphFont"/>
    <w:link w:val="Textsmall0"/>
    <w:rsid w:val="00152BD9"/>
    <w:rPr>
      <w:rFonts w:ascii="Georgia" w:eastAsia="Times New Roman" w:hAnsi="Georgia"/>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152BD9"/>
    <w:rPr>
      <w:rFonts w:cs="Arial"/>
      <w:b/>
      <w:bCs/>
      <w:iCs/>
      <w:sz w:val="24"/>
      <w:szCs w:val="28"/>
      <w:lang w:val="en-US" w:eastAsia="en-US" w:bidi="ar-SA"/>
    </w:rPr>
  </w:style>
  <w:style w:type="character" w:customStyle="1" w:styleId="CharChar111">
    <w:name w:val="Char Char111"/>
    <w:basedOn w:val="DefaultParagraphFont"/>
    <w:rsid w:val="00152BD9"/>
    <w:rPr>
      <w:rFonts w:cs="Arial"/>
      <w:bCs/>
      <w:szCs w:val="26"/>
      <w:u w:val="single"/>
      <w:lang w:val="en-US" w:eastAsia="en-US" w:bidi="ar-SA"/>
    </w:rPr>
  </w:style>
  <w:style w:type="character" w:customStyle="1" w:styleId="AUnterdline">
    <w:name w:val="AUnterdline"/>
    <w:qFormat/>
    <w:rsid w:val="00152BD9"/>
    <w:rPr>
      <w:rFonts w:ascii="Times New Roman" w:hAnsi="Times New Roman"/>
      <w:sz w:val="20"/>
      <w:u w:val="single"/>
    </w:rPr>
  </w:style>
  <w:style w:type="character" w:customStyle="1" w:styleId="StyleUnderline1">
    <w:name w:val="Style Underline1"/>
    <w:basedOn w:val="DefaultParagraphFont"/>
    <w:rsid w:val="00152BD9"/>
    <w:rPr>
      <w:rFonts w:ascii="Times New Roman" w:hAnsi="Times New Roman"/>
      <w:sz w:val="20"/>
      <w:u w:val="single"/>
    </w:rPr>
  </w:style>
  <w:style w:type="paragraph" w:customStyle="1" w:styleId="CardIndented">
    <w:name w:val="Card (Indented)"/>
    <w:basedOn w:val="Normal"/>
    <w:qFormat/>
    <w:rsid w:val="00152BD9"/>
    <w:pPr>
      <w:ind w:left="288"/>
    </w:pPr>
  </w:style>
  <w:style w:type="character" w:customStyle="1" w:styleId="Author-Date">
    <w:name w:val="Author-Date"/>
    <w:qFormat/>
    <w:rsid w:val="00152BD9"/>
    <w:rPr>
      <w:b/>
      <w:sz w:val="24"/>
    </w:rPr>
  </w:style>
  <w:style w:type="paragraph" w:customStyle="1" w:styleId="StyleStyle49pt10">
    <w:name w:val="Style Style4 + 9 pt10"/>
    <w:basedOn w:val="Style40"/>
    <w:link w:val="StyleStyle49pt10Char"/>
    <w:rsid w:val="00152BD9"/>
    <w:rPr>
      <w:rFonts w:ascii="Times New Roman" w:eastAsia="Times New Roman" w:hAnsi="Times New Roman"/>
    </w:rPr>
  </w:style>
  <w:style w:type="character" w:customStyle="1" w:styleId="StyleStyle49pt10Char">
    <w:name w:val="Style Style4 + 9 pt10 Char"/>
    <w:basedOn w:val="Style4Char"/>
    <w:link w:val="StyleStyle49pt10"/>
    <w:rsid w:val="00152BD9"/>
    <w:rPr>
      <w:rFonts w:ascii="Times New Roman" w:eastAsia="Times New Roman" w:hAnsi="Times New Roman"/>
      <w:szCs w:val="24"/>
      <w:u w:val="single"/>
    </w:rPr>
  </w:style>
  <w:style w:type="paragraph" w:customStyle="1" w:styleId="StyleStyle49ptBold7">
    <w:name w:val="Style Style4 + 9 pt Bold7"/>
    <w:basedOn w:val="Style40"/>
    <w:link w:val="StyleStyle49ptBold7Char"/>
    <w:rsid w:val="00152BD9"/>
    <w:rPr>
      <w:rFonts w:ascii="Times New Roman" w:eastAsia="Times New Roman" w:hAnsi="Times New Roman"/>
      <w:b/>
      <w:bCs/>
    </w:rPr>
  </w:style>
  <w:style w:type="character" w:customStyle="1" w:styleId="StyleStyle49ptBold7Char">
    <w:name w:val="Style Style4 + 9 pt Bold7 Char"/>
    <w:link w:val="StyleStyle49ptBold7"/>
    <w:rsid w:val="00152BD9"/>
    <w:rPr>
      <w:rFonts w:ascii="Times New Roman" w:eastAsia="Times New Roman" w:hAnsi="Times New Roman"/>
      <w:b/>
      <w:bCs/>
      <w:szCs w:val="24"/>
      <w:u w:val="single"/>
    </w:rPr>
  </w:style>
  <w:style w:type="character" w:customStyle="1" w:styleId="DontRead">
    <w:name w:val="Don't Read"/>
    <w:qFormat/>
    <w:rsid w:val="00152BD9"/>
    <w:rPr>
      <w:rFonts w:ascii="Times New Roman" w:hAnsi="Times New Roman"/>
      <w:sz w:val="16"/>
    </w:rPr>
  </w:style>
  <w:style w:type="paragraph" w:customStyle="1" w:styleId="Underlinestyle0">
    <w:name w:val="Underline style"/>
    <w:basedOn w:val="Normal"/>
    <w:rsid w:val="00152BD9"/>
    <w:rPr>
      <w:rFonts w:eastAsia="Times New Roman"/>
      <w:szCs w:val="24"/>
      <w:u w:val="single"/>
    </w:rPr>
  </w:style>
  <w:style w:type="character" w:customStyle="1" w:styleId="Style11ptUnderline3">
    <w:name w:val="Style 11 pt Underline3"/>
    <w:rsid w:val="00152BD9"/>
    <w:rPr>
      <w:sz w:val="20"/>
      <w:u w:val="single"/>
    </w:rPr>
  </w:style>
  <w:style w:type="character" w:customStyle="1" w:styleId="27">
    <w:name w:val="27"/>
    <w:rsid w:val="00152BD9"/>
    <w:rPr>
      <w:rFonts w:cs="Arial"/>
      <w:bCs/>
      <w:sz w:val="20"/>
      <w:u w:val="single"/>
      <w:lang w:val="en-US" w:eastAsia="en-US" w:bidi="ar-SA"/>
    </w:rPr>
  </w:style>
  <w:style w:type="character" w:customStyle="1" w:styleId="Style9ptUnderline11">
    <w:name w:val="Style 9 pt Underline11"/>
    <w:basedOn w:val="DefaultParagraphFont"/>
    <w:rsid w:val="00152BD9"/>
    <w:rPr>
      <w:sz w:val="20"/>
      <w:u w:val="single"/>
    </w:rPr>
  </w:style>
  <w:style w:type="character" w:customStyle="1" w:styleId="Style9ptBoldUnderline5">
    <w:name w:val="Style 9 pt Bold Underline5"/>
    <w:basedOn w:val="DefaultParagraphFont"/>
    <w:rsid w:val="00152BD9"/>
    <w:rPr>
      <w:b/>
      <w:bCs/>
      <w:sz w:val="20"/>
      <w:u w:val="single"/>
    </w:rPr>
  </w:style>
  <w:style w:type="character" w:customStyle="1" w:styleId="CharChar114">
    <w:name w:val="Char Char114"/>
    <w:basedOn w:val="DefaultParagraphFont"/>
    <w:rsid w:val="00152BD9"/>
    <w:rPr>
      <w:rFonts w:cs="Arial"/>
      <w:bCs/>
      <w:szCs w:val="26"/>
      <w:u w:val="single"/>
      <w:lang w:val="en-US" w:eastAsia="en-US" w:bidi="ar-SA"/>
    </w:rPr>
  </w:style>
  <w:style w:type="character" w:customStyle="1" w:styleId="CharChar113">
    <w:name w:val="Char Char113"/>
    <w:basedOn w:val="DefaultParagraphFont"/>
    <w:rsid w:val="00152BD9"/>
    <w:rPr>
      <w:rFonts w:cs="Arial"/>
      <w:bCs/>
      <w:szCs w:val="26"/>
      <w:u w:val="single"/>
      <w:lang w:val="en-US" w:eastAsia="en-US" w:bidi="ar-SA"/>
    </w:rPr>
  </w:style>
  <w:style w:type="character" w:customStyle="1" w:styleId="CharChar112">
    <w:name w:val="Char Char112"/>
    <w:basedOn w:val="DefaultParagraphFont"/>
    <w:rsid w:val="00152BD9"/>
    <w:rPr>
      <w:rFonts w:cs="Arial"/>
      <w:bCs/>
      <w:szCs w:val="26"/>
      <w:u w:val="single"/>
      <w:lang w:val="en-US" w:eastAsia="en-US" w:bidi="ar-SA"/>
    </w:rPr>
  </w:style>
  <w:style w:type="paragraph" w:customStyle="1" w:styleId="WW-Default1">
    <w:name w:val="WW-Default1"/>
    <w:basedOn w:val="Normal"/>
    <w:rsid w:val="00152BD9"/>
    <w:pPr>
      <w:suppressAutoHyphens/>
    </w:pPr>
    <w:rPr>
      <w:rFonts w:eastAsia="Times New Roman"/>
      <w:b/>
      <w:bCs/>
      <w:szCs w:val="20"/>
      <w:lang w:eastAsia="ar-SA"/>
    </w:rPr>
  </w:style>
  <w:style w:type="character" w:customStyle="1" w:styleId="zoomme">
    <w:name w:val="zoomme"/>
    <w:basedOn w:val="DefaultParagraphFont"/>
    <w:rsid w:val="00152BD9"/>
  </w:style>
  <w:style w:type="character" w:customStyle="1" w:styleId="classauthor">
    <w:name w:val="class=&quot;author&quot;"/>
    <w:basedOn w:val="DefaultParagraphFont"/>
    <w:rsid w:val="00152BD9"/>
  </w:style>
  <w:style w:type="character" w:customStyle="1" w:styleId="officialstitle-">
    <w:name w:val="official_s_title-"/>
    <w:basedOn w:val="DefaultParagraphFont"/>
    <w:rsid w:val="00152BD9"/>
  </w:style>
  <w:style w:type="character" w:customStyle="1" w:styleId="officialsbureau">
    <w:name w:val="official_s_bureau"/>
    <w:basedOn w:val="DefaultParagraphFont"/>
    <w:rsid w:val="00152BD9"/>
  </w:style>
  <w:style w:type="character" w:customStyle="1" w:styleId="CardsChar1">
    <w:name w:val="Cards Char1"/>
    <w:uiPriority w:val="99"/>
    <w:rsid w:val="00152BD9"/>
    <w:rPr>
      <w:lang w:val="en-US" w:eastAsia="en-US" w:bidi="ar-SA"/>
    </w:rPr>
  </w:style>
  <w:style w:type="paragraph" w:customStyle="1" w:styleId="Style23">
    <w:name w:val="Style23"/>
    <w:basedOn w:val="Normal"/>
    <w:uiPriority w:val="99"/>
    <w:rsid w:val="00152BD9"/>
    <w:pPr>
      <w:autoSpaceDE w:val="0"/>
      <w:autoSpaceDN w:val="0"/>
      <w:adjustRightInd w:val="0"/>
      <w:spacing w:line="209" w:lineRule="exact"/>
    </w:pPr>
    <w:rPr>
      <w:rFonts w:eastAsia="SimSun"/>
      <w:szCs w:val="24"/>
    </w:rPr>
  </w:style>
  <w:style w:type="character" w:customStyle="1" w:styleId="gray">
    <w:name w:val="gray"/>
    <w:basedOn w:val="DefaultParagraphFont"/>
    <w:rsid w:val="00152BD9"/>
  </w:style>
  <w:style w:type="paragraph" w:customStyle="1" w:styleId="Citation-FirstLine">
    <w:name w:val="Citation - First Line"/>
    <w:basedOn w:val="Normal"/>
    <w:next w:val="Normal"/>
    <w:autoRedefine/>
    <w:rsid w:val="00152BD9"/>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152BD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52BD9"/>
    <w:rPr>
      <w:rFonts w:ascii="Book Antiqua" w:eastAsia="Times New Roman" w:hAnsi="Book Antiqua"/>
      <w:sz w:val="16"/>
      <w:szCs w:val="24"/>
    </w:rPr>
  </w:style>
  <w:style w:type="character" w:customStyle="1" w:styleId="Style11ptItalic">
    <w:name w:val="Style 11 pt Italic"/>
    <w:basedOn w:val="DefaultParagraphFont"/>
    <w:rsid w:val="00152BD9"/>
    <w:rPr>
      <w:rFonts w:ascii="Times New Roman" w:hAnsi="Times New Roman"/>
      <w:i/>
      <w:iCs/>
      <w:sz w:val="20"/>
    </w:rPr>
  </w:style>
  <w:style w:type="paragraph" w:customStyle="1" w:styleId="StyleStyle49ptBold3">
    <w:name w:val="Style Style4 + 9 pt Bold3"/>
    <w:basedOn w:val="Style40"/>
    <w:link w:val="StyleStyle49ptBold3Char"/>
    <w:rsid w:val="00152BD9"/>
    <w:rPr>
      <w:rFonts w:ascii="Times New Roman" w:eastAsia="Times New Roman" w:hAnsi="Times New Roman"/>
      <w:b/>
      <w:bCs/>
    </w:rPr>
  </w:style>
  <w:style w:type="character" w:customStyle="1" w:styleId="StyleStyle49ptBold3Char">
    <w:name w:val="Style Style4 + 9 pt Bold3 Char"/>
    <w:basedOn w:val="Style4Char"/>
    <w:link w:val="StyleStyle49ptBold3"/>
    <w:rsid w:val="00152BD9"/>
    <w:rPr>
      <w:rFonts w:ascii="Times New Roman" w:eastAsia="Times New Roman" w:hAnsi="Times New Roman"/>
      <w:b/>
      <w:bCs/>
      <w:szCs w:val="24"/>
      <w:u w:val="single"/>
    </w:rPr>
  </w:style>
  <w:style w:type="character" w:customStyle="1" w:styleId="Style9ptUnderline6">
    <w:name w:val="Style 9 pt Underline6"/>
    <w:basedOn w:val="DefaultParagraphFont"/>
    <w:rsid w:val="00152BD9"/>
    <w:rPr>
      <w:sz w:val="20"/>
      <w:u w:val="single"/>
    </w:rPr>
  </w:style>
  <w:style w:type="character" w:customStyle="1" w:styleId="ct-with-fmlt">
    <w:name w:val="ct-with-fmlt"/>
    <w:basedOn w:val="DefaultParagraphFont"/>
    <w:rsid w:val="00152BD9"/>
  </w:style>
  <w:style w:type="paragraph" w:customStyle="1" w:styleId="StyleStyle49ptBoldItalic">
    <w:name w:val="Style Style4 + 9 pt Bold Italic"/>
    <w:basedOn w:val="Normal"/>
    <w:link w:val="StyleStyle49ptBoldItalicChar"/>
    <w:rsid w:val="00152BD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52BD9"/>
    <w:rPr>
      <w:rFonts w:ascii="Georgia" w:eastAsia="Times New Roman" w:hAnsi="Georgia"/>
      <w:b/>
      <w:bCs/>
      <w:i/>
      <w:iCs/>
      <w:szCs w:val="24"/>
      <w:u w:val="single"/>
    </w:rPr>
  </w:style>
  <w:style w:type="character" w:customStyle="1" w:styleId="StyleBoldUnderline1">
    <w:name w:val="Style Bold Underline1"/>
    <w:basedOn w:val="DefaultParagraphFont"/>
    <w:rsid w:val="00152BD9"/>
    <w:rPr>
      <w:b w:val="0"/>
      <w:bCs/>
      <w:u w:val="single"/>
    </w:rPr>
  </w:style>
  <w:style w:type="character" w:customStyle="1" w:styleId="date-display-single">
    <w:name w:val="date-display-single"/>
    <w:basedOn w:val="DefaultParagraphFont"/>
    <w:rsid w:val="00152BD9"/>
  </w:style>
  <w:style w:type="paragraph" w:customStyle="1" w:styleId="Cite21">
    <w:name w:val="Cite 2"/>
    <w:basedOn w:val="Normal"/>
    <w:qFormat/>
    <w:rsid w:val="00152BD9"/>
    <w:rPr>
      <w:rFonts w:ascii="Arial" w:eastAsia="MS Mincho" w:hAnsi="Arial"/>
      <w:b/>
      <w:szCs w:val="24"/>
      <w:u w:val="single"/>
    </w:rPr>
  </w:style>
  <w:style w:type="character" w:customStyle="1" w:styleId="StyleunderlineBold">
    <w:name w:val="Style underline + Bold"/>
    <w:basedOn w:val="underline"/>
    <w:rsid w:val="00152BD9"/>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semiHidden/>
    <w:rsid w:val="00152BD9"/>
    <w:rPr>
      <w:rFonts w:ascii="Georgia" w:hAnsi="Georgia"/>
      <w:sz w:val="16"/>
      <w:szCs w:val="16"/>
    </w:rPr>
  </w:style>
  <w:style w:type="character" w:customStyle="1" w:styleId="slug-pub-date">
    <w:name w:val="slug-pub-date"/>
    <w:basedOn w:val="DefaultParagraphFont"/>
    <w:rsid w:val="00152BD9"/>
  </w:style>
  <w:style w:type="character" w:customStyle="1" w:styleId="slug-vol">
    <w:name w:val="slug-vol"/>
    <w:basedOn w:val="DefaultParagraphFont"/>
    <w:rsid w:val="00152BD9"/>
  </w:style>
  <w:style w:type="character" w:customStyle="1" w:styleId="slug-issue">
    <w:name w:val="slug-issue"/>
    <w:basedOn w:val="DefaultParagraphFont"/>
    <w:rsid w:val="00152BD9"/>
  </w:style>
  <w:style w:type="character" w:customStyle="1" w:styleId="slug-pages">
    <w:name w:val="slug-pages"/>
    <w:basedOn w:val="DefaultParagraphFont"/>
    <w:rsid w:val="00152BD9"/>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152BD9"/>
    <w:rPr>
      <w:b/>
      <w:bCs/>
      <w:strike w:val="0"/>
      <w:dstrike w:val="0"/>
      <w:sz w:val="24"/>
      <w:u w:val="none"/>
      <w:effect w:val="none"/>
    </w:rPr>
  </w:style>
  <w:style w:type="character" w:customStyle="1" w:styleId="tagchar">
    <w:name w:val="tagchar"/>
    <w:basedOn w:val="DefaultParagraphFont"/>
    <w:rsid w:val="00152BD9"/>
  </w:style>
  <w:style w:type="paragraph" w:customStyle="1" w:styleId="UnderlineChar3">
    <w:name w:val="Underline Char3"/>
    <w:basedOn w:val="Normal"/>
    <w:link w:val="UnderlineChar3Char"/>
    <w:rsid w:val="00152BD9"/>
    <w:rPr>
      <w:rFonts w:eastAsia="Times New Roman"/>
      <w:szCs w:val="24"/>
      <w:u w:val="single"/>
    </w:rPr>
  </w:style>
  <w:style w:type="character" w:customStyle="1" w:styleId="UnderlineChar3Char">
    <w:name w:val="Underline Char3 Char"/>
    <w:basedOn w:val="DefaultParagraphFont"/>
    <w:link w:val="UnderlineChar3"/>
    <w:rsid w:val="00152BD9"/>
    <w:rPr>
      <w:rFonts w:ascii="Georgia" w:eastAsia="Times New Roman" w:hAnsi="Georgia"/>
      <w:szCs w:val="24"/>
      <w:u w:val="single"/>
    </w:rPr>
  </w:style>
  <w:style w:type="character" w:customStyle="1" w:styleId="SmalltextChar0">
    <w:name w:val="Small text Char"/>
    <w:link w:val="Smalltext1"/>
    <w:rsid w:val="00152BD9"/>
    <w:rPr>
      <w:rFonts w:ascii="Arial Narrow" w:eastAsia="Times New Roman" w:hAnsi="Arial Narrow"/>
      <w:sz w:val="16"/>
      <w:szCs w:val="24"/>
    </w:rPr>
  </w:style>
  <w:style w:type="character" w:customStyle="1" w:styleId="HotRouteChar">
    <w:name w:val="Hot Route Char"/>
    <w:link w:val="HotRoute"/>
    <w:rsid w:val="00152BD9"/>
    <w:rPr>
      <w:rFonts w:ascii="Times New Roman" w:eastAsia="Calibri" w:hAnsi="Times New Roman" w:cs="Times New Roman"/>
    </w:rPr>
  </w:style>
  <w:style w:type="paragraph" w:customStyle="1" w:styleId="Cardstyle0">
    <w:name w:val="Cardstyle"/>
    <w:basedOn w:val="Normal"/>
    <w:next w:val="Normal"/>
    <w:rsid w:val="00152BD9"/>
    <w:rPr>
      <w:rFonts w:eastAsia="Times New Roman"/>
      <w:szCs w:val="24"/>
    </w:rPr>
  </w:style>
  <w:style w:type="character" w:customStyle="1" w:styleId="StyleEmphasisArial12ptBoldNotItalic">
    <w:name w:val="Style Emphasis + Arial 12 pt Bold Not Italic"/>
    <w:basedOn w:val="Emphasis"/>
    <w:rsid w:val="00152BD9"/>
    <w:rPr>
      <w:rFonts w:ascii="Arial" w:hAnsi="Arial" w:cs="Times New Roman"/>
      <w:b w:val="0"/>
      <w:bCs/>
      <w:i/>
      <w:iCs/>
      <w:sz w:val="24"/>
      <w:u w:val="single"/>
      <w:bdr w:val="single" w:sz="8" w:space="0" w:color="auto"/>
    </w:rPr>
  </w:style>
  <w:style w:type="character" w:customStyle="1" w:styleId="DebateHighlighted">
    <w:name w:val="Debate Highlighted"/>
    <w:qFormat/>
    <w:rsid w:val="00152BD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52BD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52BD9"/>
    <w:rPr>
      <w:rFonts w:ascii="SimSun" w:eastAsia="SimSun" w:hAnsi="SimSun"/>
      <w:sz w:val="15"/>
      <w:szCs w:val="24"/>
      <w:lang w:eastAsia="zh-CN"/>
    </w:rPr>
  </w:style>
  <w:style w:type="paragraph" w:customStyle="1" w:styleId="UnreadText">
    <w:name w:val="Unread Text"/>
    <w:basedOn w:val="Normal"/>
    <w:next w:val="Normal"/>
    <w:link w:val="UnreadTextChar"/>
    <w:autoRedefine/>
    <w:rsid w:val="00152BD9"/>
    <w:pPr>
      <w:ind w:left="360"/>
    </w:pPr>
    <w:rPr>
      <w:rFonts w:ascii="SimSun" w:eastAsia="SimSun" w:hAnsi="SimSun"/>
      <w:sz w:val="15"/>
      <w:szCs w:val="24"/>
      <w:lang w:eastAsia="zh-CN"/>
    </w:rPr>
  </w:style>
  <w:style w:type="paragraph" w:customStyle="1" w:styleId="AuthorDate">
    <w:name w:val="AuthorDate"/>
    <w:next w:val="Normal"/>
    <w:link w:val="AuthorDateChar"/>
    <w:rsid w:val="00152BD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52BD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152BD9"/>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rsid w:val="00152BD9"/>
    <w:pPr>
      <w:ind w:left="144"/>
    </w:pPr>
    <w:rPr>
      <w:rFonts w:eastAsia="Times New Roman"/>
      <w:szCs w:val="24"/>
      <w:lang w:val="x-none" w:eastAsia="x-none"/>
    </w:rPr>
  </w:style>
  <w:style w:type="character" w:customStyle="1" w:styleId="HotRouteChar0">
    <w:name w:val="Hot Route! Char"/>
    <w:link w:val="HotRoute1"/>
    <w:rsid w:val="00152BD9"/>
    <w:rPr>
      <w:rFonts w:ascii="Georgia" w:eastAsia="Times New Roman" w:hAnsi="Georgia"/>
      <w:szCs w:val="24"/>
      <w:lang w:val="x-none" w:eastAsia="x-none"/>
    </w:rPr>
  </w:style>
  <w:style w:type="character" w:customStyle="1" w:styleId="FontStyle291">
    <w:name w:val="Font Style291"/>
    <w:basedOn w:val="DefaultParagraphFont"/>
    <w:uiPriority w:val="99"/>
    <w:rsid w:val="00152BD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52BD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rsid w:val="00152BD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52BD9"/>
    <w:rPr>
      <w:rFonts w:ascii="Georgia" w:eastAsia="Times New Roman" w:hAnsi="Georgia"/>
      <w:szCs w:val="24"/>
    </w:rPr>
  </w:style>
  <w:style w:type="paragraph" w:customStyle="1" w:styleId="Stylecard11ptBoldUnderline">
    <w:name w:val="Style card + 11 pt Bold Underline"/>
    <w:basedOn w:val="card"/>
    <w:link w:val="Stylecard11ptBoldUnderlineChar"/>
    <w:rsid w:val="00152BD9"/>
    <w:rPr>
      <w:rFonts w:eastAsia="SimSun"/>
      <w:b/>
      <w:bCs/>
      <w:color w:val="000000"/>
      <w:szCs w:val="24"/>
      <w:u w:val="single"/>
      <w:lang w:eastAsia="zh-CN"/>
    </w:rPr>
  </w:style>
  <w:style w:type="character" w:customStyle="1" w:styleId="Stylecard11ptBoldUnderlineChar">
    <w:name w:val="Style card + 11 pt Bold Underline Char"/>
    <w:link w:val="Stylecard11ptBoldUnderline"/>
    <w:rsid w:val="00152BD9"/>
    <w:rPr>
      <w:rFonts w:ascii="Georgia" w:eastAsia="SimSun" w:hAnsi="Georgia"/>
      <w:b/>
      <w:bCs/>
      <w:color w:val="000000"/>
      <w:szCs w:val="24"/>
      <w:u w:val="single"/>
      <w:lang w:eastAsia="zh-CN"/>
    </w:rPr>
  </w:style>
  <w:style w:type="paragraph" w:customStyle="1" w:styleId="Cards1">
    <w:name w:val="Cards1"/>
    <w:basedOn w:val="Normal"/>
    <w:link w:val="Cards1Char"/>
    <w:qFormat/>
    <w:rsid w:val="00152BD9"/>
    <w:pPr>
      <w:ind w:left="288"/>
    </w:pPr>
    <w:rPr>
      <w:rFonts w:eastAsia="Times New Roman"/>
      <w:szCs w:val="24"/>
      <w:u w:val="single"/>
    </w:rPr>
  </w:style>
  <w:style w:type="character" w:customStyle="1" w:styleId="Cards1Char">
    <w:name w:val="Cards1 Char"/>
    <w:basedOn w:val="DefaultParagraphFont"/>
    <w:link w:val="Cards1"/>
    <w:rsid w:val="00152BD9"/>
    <w:rPr>
      <w:rFonts w:ascii="Georgia" w:eastAsia="Times New Roman" w:hAnsi="Georgia"/>
      <w:szCs w:val="24"/>
      <w:u w:val="single"/>
    </w:rPr>
  </w:style>
  <w:style w:type="character" w:customStyle="1" w:styleId="EmphasizeThis">
    <w:name w:val="EmphasizeThis"/>
    <w:rsid w:val="00152BD9"/>
    <w:rPr>
      <w:rFonts w:ascii="Georgia" w:hAnsi="Georgia"/>
      <w:b/>
      <w:iCs/>
      <w:sz w:val="24"/>
      <w:u w:val="thick"/>
    </w:rPr>
  </w:style>
  <w:style w:type="paragraph" w:customStyle="1" w:styleId="Stylecard8pt">
    <w:name w:val="Style card + 8 pt"/>
    <w:basedOn w:val="card"/>
    <w:link w:val="Stylecard8ptChar"/>
    <w:rsid w:val="00152BD9"/>
    <w:rPr>
      <w:color w:val="000000"/>
      <w:szCs w:val="24"/>
      <w:lang w:eastAsia="ar-SA"/>
    </w:rPr>
  </w:style>
  <w:style w:type="character" w:customStyle="1" w:styleId="Stylecard8ptChar">
    <w:name w:val="Style card + 8 pt Char"/>
    <w:link w:val="Stylecard8pt"/>
    <w:rsid w:val="00152BD9"/>
    <w:rPr>
      <w:rFonts w:ascii="Georgia" w:eastAsia="Times New Roman" w:hAnsi="Georgia"/>
      <w:color w:val="000000"/>
      <w:szCs w:val="24"/>
      <w:lang w:eastAsia="ar-SA"/>
    </w:rPr>
  </w:style>
  <w:style w:type="character" w:customStyle="1" w:styleId="bhl">
    <w:name w:val="bhl"/>
    <w:basedOn w:val="DefaultParagraphFont"/>
    <w:rsid w:val="00152BD9"/>
  </w:style>
  <w:style w:type="paragraph" w:customStyle="1" w:styleId="TagGA11">
    <w:name w:val="Tag GA 11"/>
    <w:basedOn w:val="TOC1"/>
    <w:rsid w:val="00152BD9"/>
    <w:rPr>
      <w:rFonts w:ascii="Georgia" w:hAnsi="Georgia" w:cstheme="minorBidi"/>
      <w:b/>
      <w:color w:val="auto"/>
    </w:rPr>
  </w:style>
  <w:style w:type="character" w:customStyle="1" w:styleId="Intemphasis">
    <w:name w:val="Intemphasis"/>
    <w:uiPriority w:val="1"/>
    <w:qFormat/>
    <w:rsid w:val="00152BD9"/>
    <w:rPr>
      <w:rFonts w:ascii="Cambria" w:hAnsi="Cambria"/>
      <w:b/>
      <w:sz w:val="20"/>
      <w:u w:val="single"/>
      <w:bdr w:val="single" w:sz="4" w:space="0" w:color="auto"/>
      <w:shd w:val="pct25" w:color="auto" w:fill="auto"/>
    </w:rPr>
  </w:style>
  <w:style w:type="character" w:customStyle="1" w:styleId="BoldUnderlineChar10">
    <w:name w:val="BoldUnderline Char1"/>
    <w:rsid w:val="00152BD9"/>
    <w:rPr>
      <w:rFonts w:ascii="Times New Roman" w:eastAsia="Times New Roman" w:hAnsi="Times New Roman" w:cs="Times New Roman"/>
      <w:b/>
      <w:sz w:val="20"/>
      <w:szCs w:val="24"/>
      <w:u w:val="single"/>
    </w:rPr>
  </w:style>
  <w:style w:type="paragraph" w:customStyle="1" w:styleId="Tag12">
    <w:name w:val="Tag12"/>
    <w:basedOn w:val="Normal"/>
    <w:qFormat/>
    <w:rsid w:val="00152BD9"/>
    <w:pPr>
      <w:contextualSpacing/>
    </w:pPr>
    <w:rPr>
      <w:rFonts w:eastAsia="Cambria"/>
      <w:b/>
    </w:rPr>
  </w:style>
  <w:style w:type="paragraph" w:customStyle="1" w:styleId="Shrink8">
    <w:name w:val="Shrink8"/>
    <w:basedOn w:val="Normal"/>
    <w:qFormat/>
    <w:rsid w:val="00152BD9"/>
    <w:rPr>
      <w:rFonts w:eastAsia="Cambria"/>
    </w:rPr>
  </w:style>
  <w:style w:type="character" w:customStyle="1" w:styleId="citation">
    <w:name w:val="citation"/>
    <w:basedOn w:val="DefaultParagraphFont"/>
    <w:rsid w:val="00152BD9"/>
  </w:style>
  <w:style w:type="character" w:customStyle="1" w:styleId="commentstext">
    <w:name w:val="comments_text"/>
    <w:uiPriority w:val="99"/>
    <w:rsid w:val="00152BD9"/>
    <w:rPr>
      <w:rFonts w:cs="Times New Roman"/>
    </w:rPr>
  </w:style>
  <w:style w:type="paragraph" w:customStyle="1" w:styleId="Heading42">
    <w:name w:val="Heading 42"/>
    <w:basedOn w:val="Normal"/>
    <w:rsid w:val="00152BD9"/>
    <w:rPr>
      <w:rFonts w:ascii="Arial" w:eastAsia="Times New Roman" w:hAnsi="Arial" w:cs="Arial"/>
    </w:rPr>
  </w:style>
  <w:style w:type="paragraph" w:customStyle="1" w:styleId="NormalCite">
    <w:name w:val="NormalCite"/>
    <w:link w:val="NormalCiteChar"/>
    <w:qFormat/>
    <w:rsid w:val="00152BD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52BD9"/>
    <w:rPr>
      <w:rFonts w:ascii="Times New Roman" w:hAnsi="Times New Roman" w:cs="Times New Roman"/>
      <w:sz w:val="18"/>
    </w:rPr>
  </w:style>
  <w:style w:type="character" w:customStyle="1" w:styleId="grey10">
    <w:name w:val="grey10"/>
    <w:basedOn w:val="DefaultParagraphFont"/>
    <w:rsid w:val="00152BD9"/>
  </w:style>
  <w:style w:type="character" w:customStyle="1" w:styleId="navy13bd">
    <w:name w:val="navy13bd"/>
    <w:basedOn w:val="DefaultParagraphFont"/>
    <w:rsid w:val="00152BD9"/>
  </w:style>
  <w:style w:type="character" w:customStyle="1" w:styleId="Style9ptUnderline2">
    <w:name w:val="Style 9 pt Underline2"/>
    <w:basedOn w:val="DefaultParagraphFont"/>
    <w:rsid w:val="00152BD9"/>
    <w:rPr>
      <w:sz w:val="20"/>
      <w:u w:val="single"/>
    </w:rPr>
  </w:style>
  <w:style w:type="character" w:customStyle="1" w:styleId="Style9ptBoldUnderline1">
    <w:name w:val="Style 9 pt Bold Underline1"/>
    <w:basedOn w:val="DefaultParagraphFont"/>
    <w:rsid w:val="00152BD9"/>
    <w:rPr>
      <w:b/>
      <w:bCs/>
      <w:sz w:val="20"/>
      <w:u w:val="single"/>
    </w:rPr>
  </w:style>
  <w:style w:type="paragraph" w:customStyle="1" w:styleId="cardCharCharCharChar">
    <w:name w:val="card Char Char Char Char"/>
    <w:basedOn w:val="Normal"/>
    <w:rsid w:val="00152BD9"/>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152BD9"/>
    <w:rPr>
      <w:bCs/>
      <w:u w:val="single"/>
    </w:rPr>
  </w:style>
  <w:style w:type="paragraph" w:customStyle="1" w:styleId="author-name">
    <w:name w:val="author-name"/>
    <w:basedOn w:val="Normal"/>
    <w:rsid w:val="00152BD9"/>
    <w:pPr>
      <w:spacing w:before="100" w:beforeAutospacing="1" w:after="100" w:afterAutospacing="1"/>
    </w:pPr>
    <w:rPr>
      <w:rFonts w:eastAsia="Times New Roman"/>
      <w:szCs w:val="24"/>
    </w:rPr>
  </w:style>
  <w:style w:type="paragraph" w:customStyle="1" w:styleId="author-credentials">
    <w:name w:val="author-credentials"/>
    <w:basedOn w:val="Normal"/>
    <w:rsid w:val="00152BD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152BD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52BD9"/>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52BD9"/>
  </w:style>
  <w:style w:type="character" w:customStyle="1" w:styleId="sensecontent">
    <w:name w:val="sense_content"/>
    <w:basedOn w:val="DefaultParagraphFont"/>
    <w:rsid w:val="00152BD9"/>
  </w:style>
  <w:style w:type="character" w:customStyle="1" w:styleId="vi">
    <w:name w:val="vi"/>
    <w:basedOn w:val="DefaultParagraphFont"/>
    <w:rsid w:val="00152BD9"/>
  </w:style>
  <w:style w:type="character" w:customStyle="1" w:styleId="Style6Char">
    <w:name w:val="Style6 Char"/>
    <w:basedOn w:val="DefaultParagraphFont"/>
    <w:link w:val="Style6"/>
    <w:rsid w:val="00152BD9"/>
    <w:rPr>
      <w:rFonts w:ascii="Times New Roman" w:eastAsia="Calibri" w:hAnsi="Times New Roman" w:cs="Times New Roman"/>
      <w:color w:val="000000"/>
      <w:szCs w:val="20"/>
    </w:rPr>
  </w:style>
  <w:style w:type="paragraph" w:customStyle="1" w:styleId="Style111">
    <w:name w:val="Style11"/>
    <w:basedOn w:val="Normal"/>
    <w:link w:val="Style11Char"/>
    <w:rsid w:val="00152BD9"/>
    <w:rPr>
      <w:rFonts w:eastAsia="Times New Roman"/>
      <w:b/>
      <w:szCs w:val="20"/>
      <w:u w:val="thick"/>
    </w:rPr>
  </w:style>
  <w:style w:type="character" w:customStyle="1" w:styleId="Style11Char">
    <w:name w:val="Style11 Char"/>
    <w:basedOn w:val="DefaultParagraphFont"/>
    <w:link w:val="Style111"/>
    <w:rsid w:val="00152BD9"/>
    <w:rPr>
      <w:rFonts w:ascii="Georgia" w:eastAsia="Times New Roman" w:hAnsi="Georgia"/>
      <w:b/>
      <w:szCs w:val="20"/>
      <w:u w:val="thick"/>
    </w:rPr>
  </w:style>
  <w:style w:type="paragraph" w:customStyle="1" w:styleId="Style12">
    <w:name w:val="Style12"/>
    <w:basedOn w:val="Normal"/>
    <w:link w:val="Style12Char"/>
    <w:rsid w:val="00152BD9"/>
    <w:rPr>
      <w:rFonts w:eastAsia="Times New Roman"/>
      <w:b/>
      <w:u w:val="thick"/>
    </w:rPr>
  </w:style>
  <w:style w:type="character" w:customStyle="1" w:styleId="Style12Char">
    <w:name w:val="Style12 Char"/>
    <w:basedOn w:val="DefaultParagraphFont"/>
    <w:link w:val="Style12"/>
    <w:rsid w:val="00152BD9"/>
    <w:rPr>
      <w:rFonts w:ascii="Georgia" w:eastAsia="Times New Roman" w:hAnsi="Georgia"/>
      <w:b/>
      <w:u w:val="thick"/>
    </w:rPr>
  </w:style>
  <w:style w:type="character" w:customStyle="1" w:styleId="caps-label">
    <w:name w:val="caps-label"/>
    <w:basedOn w:val="DefaultParagraphFont"/>
    <w:rsid w:val="00152BD9"/>
  </w:style>
  <w:style w:type="character" w:customStyle="1" w:styleId="SubtitleChar2">
    <w:name w:val="Subtitle Char2"/>
    <w:basedOn w:val="DefaultParagraphFont"/>
    <w:uiPriority w:val="11"/>
    <w:rsid w:val="00152BD9"/>
    <w:rPr>
      <w:rFonts w:eastAsiaTheme="minorEastAsia"/>
      <w:color w:val="5A5A5A" w:themeColor="text1" w:themeTint="A5"/>
      <w:spacing w:val="15"/>
    </w:rPr>
  </w:style>
  <w:style w:type="paragraph" w:customStyle="1" w:styleId="Normaltag">
    <w:name w:val="Normal tag"/>
    <w:basedOn w:val="Normal"/>
    <w:link w:val="NormaltagChar"/>
    <w:qFormat/>
    <w:rsid w:val="00152BD9"/>
    <w:rPr>
      <w:rFonts w:eastAsia="Times New Roman"/>
      <w:b/>
      <w:sz w:val="24"/>
      <w:szCs w:val="20"/>
    </w:rPr>
  </w:style>
  <w:style w:type="character" w:customStyle="1" w:styleId="NormaltagChar">
    <w:name w:val="Normal tag Char"/>
    <w:basedOn w:val="DefaultParagraphFont"/>
    <w:link w:val="Normaltag"/>
    <w:locked/>
    <w:rsid w:val="00152BD9"/>
    <w:rPr>
      <w:rFonts w:ascii="Georgia" w:eastAsia="Times New Roman" w:hAnsi="Georgia"/>
      <w:b/>
      <w:sz w:val="24"/>
      <w:szCs w:val="20"/>
    </w:rPr>
  </w:style>
  <w:style w:type="character" w:customStyle="1" w:styleId="tagsChar">
    <w:name w:val="tags Char"/>
    <w:aliases w:val="No Spacing1 Char,Heading 2 Char Char Char Char Char Char Char Char Char"/>
    <w:basedOn w:val="DefaultParagraphFont"/>
    <w:rsid w:val="00152BD9"/>
    <w:rPr>
      <w:rFonts w:ascii="Times New Roman" w:eastAsia="Malgun Gothic" w:hAnsi="Times New Roman" w:cs="Times New Roman"/>
      <w:b/>
      <w:sz w:val="24"/>
      <w:szCs w:val="20"/>
    </w:rPr>
  </w:style>
  <w:style w:type="character" w:customStyle="1" w:styleId="CiteCharChar">
    <w:name w:val="Cite Char Char"/>
    <w:basedOn w:val="DefaultParagraphFont"/>
    <w:rsid w:val="00152BD9"/>
    <w:rPr>
      <w:rFonts w:ascii="Cambria" w:hAnsi="Cambria" w:cs="Times New Roman"/>
      <w:b/>
      <w:bCs/>
      <w:sz w:val="26"/>
      <w:szCs w:val="26"/>
    </w:rPr>
  </w:style>
  <w:style w:type="character" w:customStyle="1" w:styleId="CardCharChar1">
    <w:name w:val="Card Char Char1"/>
    <w:basedOn w:val="DefaultParagraphFont"/>
    <w:rsid w:val="00152BD9"/>
    <w:rPr>
      <w:rFonts w:cs="Times New Roman"/>
      <w:b/>
      <w:bCs/>
      <w:sz w:val="28"/>
      <w:szCs w:val="28"/>
    </w:rPr>
  </w:style>
  <w:style w:type="paragraph" w:customStyle="1" w:styleId="BlockHeadings">
    <w:name w:val="Block Headings"/>
    <w:basedOn w:val="Normal"/>
    <w:link w:val="BlockHeadingsChar"/>
    <w:rsid w:val="00152BD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152BD9"/>
    <w:rPr>
      <w:rFonts w:ascii="Georgia" w:eastAsia="Times New Roman" w:hAnsi="Georgia"/>
      <w:b/>
      <w:szCs w:val="20"/>
    </w:rPr>
  </w:style>
  <w:style w:type="character" w:customStyle="1" w:styleId="upper">
    <w:name w:val="upper"/>
    <w:basedOn w:val="DefaultParagraphFont"/>
    <w:rsid w:val="00152BD9"/>
  </w:style>
  <w:style w:type="character" w:customStyle="1" w:styleId="SmallFont7pt">
    <w:name w:val="Small Font (7 pt)"/>
    <w:basedOn w:val="DefaultParagraphFont"/>
    <w:rsid w:val="00152BD9"/>
    <w:rPr>
      <w:sz w:val="14"/>
    </w:rPr>
  </w:style>
  <w:style w:type="paragraph" w:customStyle="1" w:styleId="UnderlinedText">
    <w:name w:val="Underlined Text"/>
    <w:basedOn w:val="Normal"/>
    <w:rsid w:val="00152BD9"/>
    <w:rPr>
      <w:rFonts w:ascii="Arial" w:eastAsia="Times New Roman" w:hAnsi="Arial"/>
      <w:b/>
      <w:sz w:val="24"/>
      <w:szCs w:val="20"/>
    </w:rPr>
  </w:style>
  <w:style w:type="character" w:customStyle="1" w:styleId="style65">
    <w:name w:val="style65"/>
    <w:basedOn w:val="DefaultParagraphFont"/>
    <w:rsid w:val="00152BD9"/>
    <w:rPr>
      <w:rFonts w:cs="Times New Roman"/>
    </w:rPr>
  </w:style>
  <w:style w:type="character" w:customStyle="1" w:styleId="BodyTextChar1">
    <w:name w:val="Body Text Char1"/>
    <w:basedOn w:val="DefaultParagraphFont"/>
    <w:uiPriority w:val="99"/>
    <w:rsid w:val="00152BD9"/>
    <w:rPr>
      <w:rFonts w:ascii="Times New Roman" w:hAnsi="Times New Roman" w:cs="Times New Roman"/>
      <w:sz w:val="20"/>
    </w:rPr>
  </w:style>
  <w:style w:type="character" w:customStyle="1" w:styleId="BodyText2Char1">
    <w:name w:val="Body Text 2 Char1"/>
    <w:basedOn w:val="DefaultParagraphFont"/>
    <w:uiPriority w:val="99"/>
    <w:semiHidden/>
    <w:rsid w:val="00152BD9"/>
    <w:rPr>
      <w:rFonts w:ascii="Times New Roman" w:hAnsi="Times New Roman" w:cs="Times New Roman"/>
      <w:sz w:val="20"/>
    </w:rPr>
  </w:style>
  <w:style w:type="character" w:customStyle="1" w:styleId="HTMLPreformattedChar1">
    <w:name w:val="HTML Preformatted Char1"/>
    <w:basedOn w:val="DefaultParagraphFont"/>
    <w:uiPriority w:val="99"/>
    <w:semiHidden/>
    <w:rsid w:val="00152BD9"/>
    <w:rPr>
      <w:rFonts w:ascii="Consolas" w:hAnsi="Consolas" w:cs="Consolas"/>
      <w:sz w:val="20"/>
      <w:szCs w:val="20"/>
    </w:rPr>
  </w:style>
  <w:style w:type="character" w:customStyle="1" w:styleId="wikiexternallink">
    <w:name w:val="wikiexternallink"/>
    <w:basedOn w:val="DefaultParagraphFont"/>
    <w:rsid w:val="00152BD9"/>
  </w:style>
  <w:style w:type="character" w:customStyle="1" w:styleId="wikigeneratedlinkcontent">
    <w:name w:val="wikigeneratedlinkcontent"/>
    <w:basedOn w:val="DefaultParagraphFont"/>
    <w:rsid w:val="00152BD9"/>
  </w:style>
  <w:style w:type="character" w:customStyle="1" w:styleId="aqj">
    <w:name w:val="aqj"/>
    <w:basedOn w:val="DefaultParagraphFont"/>
    <w:rsid w:val="00152BD9"/>
  </w:style>
  <w:style w:type="paragraph" w:customStyle="1" w:styleId="blocktitle3">
    <w:name w:val="block title"/>
    <w:basedOn w:val="Normal"/>
    <w:autoRedefine/>
    <w:rsid w:val="00152BD9"/>
    <w:pPr>
      <w:spacing w:after="240"/>
      <w:jc w:val="center"/>
      <w:outlineLvl w:val="0"/>
    </w:pPr>
    <w:rPr>
      <w:rFonts w:eastAsia="Calibri"/>
      <w:b/>
      <w:caps/>
      <w:sz w:val="28"/>
      <w:szCs w:val="28"/>
      <w:lang w:val="es-ES"/>
    </w:rPr>
  </w:style>
  <w:style w:type="character" w:customStyle="1" w:styleId="UnderlineCard">
    <w:name w:val="Underline Card"/>
    <w:uiPriority w:val="6"/>
    <w:qFormat/>
    <w:rsid w:val="00152BD9"/>
    <w:rPr>
      <w:rFonts w:ascii="Arial" w:hAnsi="Arial"/>
      <w:b w:val="0"/>
      <w:bCs/>
      <w:sz w:val="20"/>
      <w:u w:val="single"/>
    </w:rPr>
  </w:style>
  <w:style w:type="character" w:customStyle="1" w:styleId="story-author">
    <w:name w:val="story-author"/>
    <w:basedOn w:val="DefaultParagraphFont"/>
    <w:rsid w:val="00152BD9"/>
  </w:style>
  <w:style w:type="paragraph" w:customStyle="1" w:styleId="type">
    <w:name w:val="type"/>
    <w:basedOn w:val="Normal"/>
    <w:rsid w:val="00152BD9"/>
    <w:pPr>
      <w:spacing w:before="100" w:beforeAutospacing="1" w:after="100" w:afterAutospacing="1"/>
    </w:pPr>
    <w:rPr>
      <w:rFonts w:eastAsia="Times New Roman"/>
      <w:szCs w:val="24"/>
    </w:rPr>
  </w:style>
  <w:style w:type="character" w:customStyle="1" w:styleId="institution">
    <w:name w:val="institution"/>
    <w:basedOn w:val="DefaultParagraphFont"/>
    <w:rsid w:val="00152BD9"/>
  </w:style>
  <w:style w:type="character" w:customStyle="1" w:styleId="abodyblack3">
    <w:name w:val="abodyblack3"/>
    <w:basedOn w:val="DefaultParagraphFont"/>
    <w:rsid w:val="00152BD9"/>
  </w:style>
  <w:style w:type="character" w:customStyle="1" w:styleId="CharacterStyle1">
    <w:name w:val="Character Style 1"/>
    <w:rsid w:val="00152BD9"/>
    <w:rPr>
      <w:sz w:val="20"/>
      <w:szCs w:val="20"/>
    </w:rPr>
  </w:style>
  <w:style w:type="character" w:customStyle="1" w:styleId="FontStyle177">
    <w:name w:val="Font Style177"/>
    <w:basedOn w:val="DefaultParagraphFont"/>
    <w:uiPriority w:val="99"/>
    <w:rsid w:val="00152BD9"/>
    <w:rPr>
      <w:rFonts w:ascii="Times New Roman" w:hAnsi="Times New Roman" w:cs="Times New Roman"/>
      <w:sz w:val="20"/>
      <w:szCs w:val="20"/>
    </w:rPr>
  </w:style>
  <w:style w:type="character" w:customStyle="1" w:styleId="FontStyle173">
    <w:name w:val="Font Style173"/>
    <w:basedOn w:val="DefaultParagraphFont"/>
    <w:uiPriority w:val="99"/>
    <w:rsid w:val="00152BD9"/>
    <w:rPr>
      <w:rFonts w:ascii="Times New Roman" w:hAnsi="Times New Roman" w:cs="Times New Roman"/>
      <w:sz w:val="14"/>
      <w:szCs w:val="14"/>
    </w:rPr>
  </w:style>
  <w:style w:type="character" w:customStyle="1" w:styleId="FontStyle151">
    <w:name w:val="Font Style151"/>
    <w:basedOn w:val="DefaultParagraphFont"/>
    <w:uiPriority w:val="99"/>
    <w:rsid w:val="00152BD9"/>
    <w:rPr>
      <w:rFonts w:ascii="Arial Narrow" w:hAnsi="Arial Narrow" w:cs="Arial Narrow"/>
      <w:b/>
      <w:bCs/>
      <w:sz w:val="12"/>
      <w:szCs w:val="12"/>
    </w:rPr>
  </w:style>
  <w:style w:type="character" w:customStyle="1" w:styleId="FontStyle156">
    <w:name w:val="Font Style156"/>
    <w:basedOn w:val="DefaultParagraphFont"/>
    <w:uiPriority w:val="99"/>
    <w:rsid w:val="00152BD9"/>
    <w:rPr>
      <w:rFonts w:ascii="Arial Narrow" w:hAnsi="Arial Narrow" w:cs="Arial Narrow"/>
      <w:sz w:val="8"/>
      <w:szCs w:val="8"/>
    </w:rPr>
  </w:style>
  <w:style w:type="character" w:customStyle="1" w:styleId="FontStyle160">
    <w:name w:val="Font Style160"/>
    <w:basedOn w:val="DefaultParagraphFont"/>
    <w:uiPriority w:val="99"/>
    <w:rsid w:val="00152BD9"/>
    <w:rPr>
      <w:rFonts w:ascii="Times New Roman" w:hAnsi="Times New Roman" w:cs="Times New Roman"/>
      <w:b/>
      <w:bCs/>
      <w:sz w:val="20"/>
      <w:szCs w:val="20"/>
    </w:rPr>
  </w:style>
  <w:style w:type="character" w:customStyle="1" w:styleId="FontStyle178">
    <w:name w:val="Font Style178"/>
    <w:basedOn w:val="DefaultParagraphFont"/>
    <w:uiPriority w:val="99"/>
    <w:rsid w:val="00152BD9"/>
    <w:rPr>
      <w:rFonts w:ascii="Times New Roman" w:hAnsi="Times New Roman" w:cs="Times New Roman"/>
      <w:sz w:val="18"/>
      <w:szCs w:val="18"/>
    </w:rPr>
  </w:style>
  <w:style w:type="paragraph" w:customStyle="1" w:styleId="Style14">
    <w:name w:val="Style14"/>
    <w:basedOn w:val="Normal"/>
    <w:uiPriority w:val="99"/>
    <w:rsid w:val="00152BD9"/>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152BD9"/>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152BD9"/>
    <w:rPr>
      <w:rFonts w:ascii="Times New Roman" w:hAnsi="Times New Roman" w:cs="Times New Roman"/>
      <w:sz w:val="12"/>
      <w:szCs w:val="12"/>
    </w:rPr>
  </w:style>
  <w:style w:type="paragraph" w:customStyle="1" w:styleId="Style9">
    <w:name w:val="Style9"/>
    <w:basedOn w:val="Normal"/>
    <w:uiPriority w:val="99"/>
    <w:rsid w:val="00152BD9"/>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152BD9"/>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152BD9"/>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152BD9"/>
    <w:rPr>
      <w:rFonts w:ascii="Times New Roman" w:hAnsi="Times New Roman" w:cs="Times New Roman"/>
      <w:sz w:val="16"/>
      <w:szCs w:val="16"/>
    </w:rPr>
  </w:style>
  <w:style w:type="character" w:customStyle="1" w:styleId="TagsChar2">
    <w:name w:val="Tags Char2"/>
    <w:rsid w:val="00152BD9"/>
    <w:rPr>
      <w:b/>
      <w:sz w:val="24"/>
      <w:lang w:val="en-US" w:eastAsia="en-US" w:bidi="ar-SA"/>
    </w:rPr>
  </w:style>
  <w:style w:type="character" w:customStyle="1" w:styleId="CardsFont6ptCharChar">
    <w:name w:val="Cards + Font: 6 pt Char Char"/>
    <w:rsid w:val="00152BD9"/>
    <w:rPr>
      <w:rFonts w:ascii="Georgia" w:eastAsia="Times New Roman" w:hAnsi="Georgia"/>
      <w:sz w:val="12"/>
      <w:szCs w:val="24"/>
    </w:rPr>
  </w:style>
  <w:style w:type="character" w:customStyle="1" w:styleId="FontStyle172">
    <w:name w:val="Font Style172"/>
    <w:basedOn w:val="DefaultParagraphFont"/>
    <w:uiPriority w:val="99"/>
    <w:rsid w:val="00152BD9"/>
    <w:rPr>
      <w:rFonts w:ascii="Times New Roman" w:hAnsi="Times New Roman" w:cs="Times New Roman"/>
      <w:b/>
      <w:bCs/>
      <w:sz w:val="16"/>
      <w:szCs w:val="16"/>
    </w:rPr>
  </w:style>
  <w:style w:type="paragraph" w:customStyle="1" w:styleId="Style18">
    <w:name w:val="Style18"/>
    <w:basedOn w:val="Normal"/>
    <w:uiPriority w:val="99"/>
    <w:rsid w:val="00152BD9"/>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152BD9"/>
    <w:rPr>
      <w:rFonts w:ascii="Times New Roman" w:hAnsi="Times New Roman" w:cs="Times New Roman"/>
      <w:i/>
      <w:iCs/>
      <w:sz w:val="16"/>
      <w:szCs w:val="16"/>
    </w:rPr>
  </w:style>
  <w:style w:type="character" w:customStyle="1" w:styleId="FontStyle162">
    <w:name w:val="Font Style162"/>
    <w:basedOn w:val="DefaultParagraphFont"/>
    <w:uiPriority w:val="99"/>
    <w:rsid w:val="00152BD9"/>
    <w:rPr>
      <w:rFonts w:ascii="Times New Roman" w:hAnsi="Times New Roman" w:cs="Times New Roman"/>
      <w:b/>
      <w:bCs/>
      <w:sz w:val="18"/>
      <w:szCs w:val="18"/>
    </w:rPr>
  </w:style>
  <w:style w:type="character" w:customStyle="1" w:styleId="FontStyle167">
    <w:name w:val="Font Style167"/>
    <w:basedOn w:val="DefaultParagraphFont"/>
    <w:uiPriority w:val="99"/>
    <w:rsid w:val="00152BD9"/>
    <w:rPr>
      <w:rFonts w:ascii="Times New Roman" w:hAnsi="Times New Roman" w:cs="Times New Roman"/>
      <w:sz w:val="10"/>
      <w:szCs w:val="10"/>
    </w:rPr>
  </w:style>
  <w:style w:type="character" w:customStyle="1" w:styleId="FontStyle174">
    <w:name w:val="Font Style174"/>
    <w:basedOn w:val="DefaultParagraphFont"/>
    <w:uiPriority w:val="99"/>
    <w:rsid w:val="00152BD9"/>
    <w:rPr>
      <w:rFonts w:ascii="Arial Narrow" w:hAnsi="Arial Narrow" w:cs="Arial Narrow"/>
      <w:b/>
      <w:bCs/>
      <w:sz w:val="18"/>
      <w:szCs w:val="18"/>
    </w:rPr>
  </w:style>
  <w:style w:type="paragraph" w:customStyle="1" w:styleId="Style47">
    <w:name w:val="Style47"/>
    <w:basedOn w:val="Normal"/>
    <w:uiPriority w:val="99"/>
    <w:rsid w:val="00152BD9"/>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152BD9"/>
    <w:rPr>
      <w:rFonts w:ascii="Times New Roman" w:hAnsi="Times New Roman" w:cs="Times New Roman"/>
      <w:sz w:val="12"/>
      <w:szCs w:val="12"/>
    </w:rPr>
  </w:style>
  <w:style w:type="paragraph" w:customStyle="1" w:styleId="Style24">
    <w:name w:val="Style24"/>
    <w:basedOn w:val="Normal"/>
    <w:uiPriority w:val="99"/>
    <w:rsid w:val="00152BD9"/>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152BD9"/>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152BD9"/>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152BD9"/>
    <w:rPr>
      <w:rFonts w:ascii="Times New Roman" w:hAnsi="Times New Roman" w:cs="Times New Roman"/>
      <w:b/>
      <w:bCs/>
      <w:sz w:val="18"/>
      <w:szCs w:val="18"/>
    </w:rPr>
  </w:style>
  <w:style w:type="paragraph" w:customStyle="1" w:styleId="Style21">
    <w:name w:val="Style21"/>
    <w:basedOn w:val="Normal"/>
    <w:uiPriority w:val="99"/>
    <w:rsid w:val="00152BD9"/>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rsid w:val="00152BD9"/>
    <w:pPr>
      <w:autoSpaceDE w:val="0"/>
      <w:autoSpaceDN w:val="0"/>
      <w:adjustRightInd w:val="0"/>
      <w:spacing w:line="198" w:lineRule="exact"/>
    </w:pPr>
    <w:rPr>
      <w:rFonts w:eastAsia="Times New Roman"/>
      <w:szCs w:val="24"/>
    </w:rPr>
  </w:style>
  <w:style w:type="paragraph" w:customStyle="1" w:styleId="Standard">
    <w:name w:val="Standard"/>
    <w:rsid w:val="00152BD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52BD9"/>
    <w:rPr>
      <w:color w:val="000000"/>
      <w:sz w:val="32"/>
      <w:szCs w:val="32"/>
    </w:rPr>
  </w:style>
  <w:style w:type="paragraph" w:customStyle="1" w:styleId="Cardnon-underlined">
    <w:name w:val="Card non-underlined"/>
    <w:basedOn w:val="Normal"/>
    <w:link w:val="Cardnon-underlinedChar"/>
    <w:autoRedefine/>
    <w:qFormat/>
    <w:rsid w:val="00152BD9"/>
    <w:rPr>
      <w:rFonts w:eastAsia="Times New Roman"/>
      <w:szCs w:val="20"/>
    </w:rPr>
  </w:style>
  <w:style w:type="character" w:customStyle="1" w:styleId="Cardnon-underlinedChar">
    <w:name w:val="Card non-underlined Char"/>
    <w:basedOn w:val="DefaultParagraphFont"/>
    <w:link w:val="Cardnon-underlined"/>
    <w:rsid w:val="00152BD9"/>
    <w:rPr>
      <w:rFonts w:ascii="Georgia" w:eastAsia="Times New Roman" w:hAnsi="Georgia"/>
      <w:szCs w:val="20"/>
    </w:rPr>
  </w:style>
  <w:style w:type="character" w:customStyle="1" w:styleId="TitleChar2">
    <w:name w:val="Title Char2"/>
    <w:basedOn w:val="DefaultParagraphFont"/>
    <w:uiPriority w:val="5"/>
    <w:qFormat/>
    <w:locked/>
    <w:rsid w:val="00152BD9"/>
    <w:rPr>
      <w:b/>
      <w:bCs/>
      <w:u w:val="single"/>
    </w:rPr>
  </w:style>
  <w:style w:type="character" w:customStyle="1" w:styleId="allocatoragentsleft">
    <w:name w:val="al_locatoragentsleft"/>
    <w:basedOn w:val="DefaultParagraphFont"/>
    <w:rsid w:val="00152BD9"/>
  </w:style>
  <w:style w:type="character" w:customStyle="1" w:styleId="caps">
    <w:name w:val="caps"/>
    <w:basedOn w:val="DefaultParagraphFont"/>
    <w:rsid w:val="00152BD9"/>
  </w:style>
  <w:style w:type="character" w:customStyle="1" w:styleId="UnderlinesCharChar">
    <w:name w:val="Underlines Char Char"/>
    <w:basedOn w:val="DefaultParagraphFont"/>
    <w:rsid w:val="00152BD9"/>
    <w:rPr>
      <w:rFonts w:cs="Arial"/>
      <w:b/>
      <w:bCs/>
      <w:noProof w:val="0"/>
      <w:sz w:val="22"/>
      <w:szCs w:val="26"/>
      <w:u w:val="single"/>
      <w:lang w:val="en-US" w:eastAsia="en-US" w:bidi="ar-SA"/>
    </w:rPr>
  </w:style>
  <w:style w:type="paragraph" w:customStyle="1" w:styleId="Carding">
    <w:name w:val="Carding"/>
    <w:basedOn w:val="Normal"/>
    <w:rsid w:val="00152BD9"/>
    <w:rPr>
      <w:rFonts w:eastAsia="Times New Roman"/>
      <w:sz w:val="18"/>
      <w:szCs w:val="24"/>
    </w:rPr>
  </w:style>
  <w:style w:type="character" w:customStyle="1" w:styleId="aunderline1">
    <w:name w:val="aunderline"/>
    <w:basedOn w:val="DefaultParagraphFont"/>
    <w:qFormat/>
    <w:rsid w:val="00152BD9"/>
    <w:rPr>
      <w:rFonts w:ascii="Times New Roman" w:hAnsi="Times New Roman"/>
      <w:sz w:val="20"/>
      <w:szCs w:val="24"/>
      <w:u w:val="thick"/>
    </w:rPr>
  </w:style>
  <w:style w:type="character" w:customStyle="1" w:styleId="tagChar2">
    <w:name w:val="tag Char2"/>
    <w:basedOn w:val="DefaultParagraphFont"/>
    <w:rsid w:val="00152BD9"/>
    <w:rPr>
      <w:b/>
      <w:noProof w:val="0"/>
      <w:sz w:val="24"/>
      <w:lang w:val="en-US" w:eastAsia="en-US" w:bidi="ar-SA"/>
    </w:rPr>
  </w:style>
  <w:style w:type="character" w:customStyle="1" w:styleId="ilad">
    <w:name w:val="il_ad"/>
    <w:rsid w:val="00152BD9"/>
  </w:style>
  <w:style w:type="paragraph" w:customStyle="1" w:styleId="CardsHighlighted">
    <w:name w:val="Cards Highlighted"/>
    <w:next w:val="Normal"/>
    <w:link w:val="CardsHighlightedChar"/>
    <w:rsid w:val="00152BD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52BD9"/>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52BD9"/>
  </w:style>
  <w:style w:type="character" w:customStyle="1" w:styleId="StyleUnderlineCharChar9ptBold1">
    <w:name w:val="Style Underline Char Char + 9 pt Bold1"/>
    <w:rsid w:val="00152BD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52BD9"/>
    <w:rPr>
      <w:rFonts w:ascii="Times New Roman" w:hAnsi="Times New Roman"/>
      <w:sz w:val="20"/>
      <w:szCs w:val="24"/>
      <w:u w:val="single"/>
      <w:lang w:val="en-US" w:eastAsia="en-US" w:bidi="ar-SA"/>
    </w:rPr>
  </w:style>
  <w:style w:type="character" w:customStyle="1" w:styleId="Style9ptBoldUnderline">
    <w:name w:val="Style 9 pt Bold Underline"/>
    <w:rsid w:val="00152BD9"/>
    <w:rPr>
      <w:b/>
      <w:bCs/>
      <w:sz w:val="20"/>
      <w:u w:val="single"/>
    </w:rPr>
  </w:style>
  <w:style w:type="paragraph" w:customStyle="1" w:styleId="StyleUnderline9pt0">
    <w:name w:val="Style Underline + 9 pt"/>
    <w:link w:val="StyleUnderline9ptChar"/>
    <w:rsid w:val="00152BD9"/>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152BD9"/>
    <w:rPr>
      <w:rFonts w:eastAsia="Times New Roman" w:cs="Times New Roman"/>
      <w:szCs w:val="20"/>
      <w:u w:val="single"/>
    </w:rPr>
  </w:style>
  <w:style w:type="character" w:customStyle="1" w:styleId="StyleUnderlineChar1Bold">
    <w:name w:val="Style Underline Char1 + Bold"/>
    <w:rsid w:val="00152BD9"/>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rsid w:val="00152BD9"/>
    <w:rPr>
      <w:kern w:val="32"/>
      <w:szCs w:val="20"/>
      <w:lang w:eastAsia="ar-SA" w:bidi="en-US"/>
    </w:rPr>
  </w:style>
  <w:style w:type="character" w:customStyle="1" w:styleId="Stylecard9ptChar">
    <w:name w:val="Style card + 9 pt Char"/>
    <w:link w:val="Stylecard9pt"/>
    <w:rsid w:val="00152BD9"/>
    <w:rPr>
      <w:rFonts w:ascii="Georgia" w:eastAsia="Times New Roman" w:hAnsi="Georgia"/>
      <w:kern w:val="32"/>
      <w:szCs w:val="20"/>
      <w:lang w:eastAsia="ar-SA" w:bidi="en-US"/>
    </w:rPr>
  </w:style>
  <w:style w:type="character" w:customStyle="1" w:styleId="TagsCharCharChar">
    <w:name w:val="Tags Char Char Char"/>
    <w:basedOn w:val="DefaultParagraphFont"/>
    <w:rsid w:val="00152BD9"/>
    <w:rPr>
      <w:rFonts w:ascii="Times" w:eastAsia="Times" w:hAnsi="Times"/>
      <w:b/>
      <w:noProof w:val="0"/>
      <w:sz w:val="24"/>
      <w:szCs w:val="24"/>
      <w:lang w:val="en-US" w:eastAsia="en-US" w:bidi="ar-SA"/>
    </w:rPr>
  </w:style>
  <w:style w:type="paragraph" w:customStyle="1" w:styleId="NormalWeb8">
    <w:name w:val="Normal (Web)8"/>
    <w:basedOn w:val="Normal"/>
    <w:rsid w:val="00152BD9"/>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152BD9"/>
    <w:rPr>
      <w:color w:val="000000"/>
      <w:sz w:val="20"/>
    </w:rPr>
  </w:style>
  <w:style w:type="character" w:customStyle="1" w:styleId="StyleUnderlineCharTimesBold">
    <w:name w:val="Style Underline Char + Times Bold"/>
    <w:basedOn w:val="DefaultParagraphFont"/>
    <w:rsid w:val="00152BD9"/>
    <w:rPr>
      <w:rFonts w:ascii="Times" w:hAnsi="Times"/>
      <w:b w:val="0"/>
      <w:bCs/>
      <w:sz w:val="20"/>
      <w:u w:val="single"/>
    </w:rPr>
  </w:style>
  <w:style w:type="character" w:customStyle="1" w:styleId="blubigktbiz">
    <w:name w:val="blubigktbiz"/>
    <w:rsid w:val="00152BD9"/>
  </w:style>
  <w:style w:type="paragraph" w:customStyle="1" w:styleId="StyleevidencetextBorderSinglesolidlineAuto05ptL">
    <w:name w:val="Style evidence text + Border: : (Single solid line Auto  0.5 pt L..."/>
    <w:basedOn w:val="evidencetext"/>
    <w:link w:val="StyleevidencetextBorderSinglesolidlineAuto05ptLChar"/>
    <w:rsid w:val="00152BD9"/>
    <w:pPr>
      <w:ind w:left="-1080" w:right="1728"/>
    </w:pPr>
    <w:rPr>
      <w:rFonts w:ascii="Arial Narrow" w:eastAsia="Times New Roman"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152BD9"/>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152BD9"/>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152BD9"/>
    <w:rPr>
      <w:rFonts w:ascii="Times New Roman" w:hAnsi="Times New Roman" w:cs="Times New Roman"/>
      <w:sz w:val="16"/>
      <w:szCs w:val="16"/>
    </w:rPr>
  </w:style>
  <w:style w:type="character" w:customStyle="1" w:styleId="StyleEmphasisArial12ptBold">
    <w:name w:val="Style Emphasis + Arial 12 pt Bold"/>
    <w:rsid w:val="00152BD9"/>
    <w:rPr>
      <w:rFonts w:ascii="Arial" w:hAnsi="Arial"/>
      <w:b/>
      <w:bCs/>
      <w:i/>
      <w:iCs/>
      <w:sz w:val="24"/>
    </w:rPr>
  </w:style>
  <w:style w:type="character" w:customStyle="1" w:styleId="super">
    <w:name w:val="super"/>
    <w:rsid w:val="00152BD9"/>
  </w:style>
  <w:style w:type="character" w:customStyle="1" w:styleId="text30">
    <w:name w:val="text30"/>
    <w:rsid w:val="00152BD9"/>
  </w:style>
  <w:style w:type="character" w:customStyle="1" w:styleId="uppercase">
    <w:name w:val="uppercase"/>
    <w:rsid w:val="00152BD9"/>
  </w:style>
  <w:style w:type="character" w:customStyle="1" w:styleId="entry-title">
    <w:name w:val="entry-title"/>
    <w:rsid w:val="00152BD9"/>
  </w:style>
  <w:style w:type="character" w:customStyle="1" w:styleId="BodyTextIndentChar1">
    <w:name w:val="Body Text Indent Char1"/>
    <w:basedOn w:val="DefaultParagraphFont"/>
    <w:uiPriority w:val="99"/>
    <w:semiHidden/>
    <w:rsid w:val="00152BD9"/>
    <w:rPr>
      <w:rFonts w:ascii="Times New Roman" w:hAnsi="Times New Roman" w:cs="Times New Roman"/>
      <w:sz w:val="20"/>
    </w:rPr>
  </w:style>
  <w:style w:type="character" w:customStyle="1" w:styleId="CiteCharCharCharCharCharChar">
    <w:name w:val="Cite Char Char Char Char Char Char"/>
    <w:basedOn w:val="DefaultParagraphFont"/>
    <w:rsid w:val="00152BD9"/>
    <w:rPr>
      <w:b/>
      <w:noProof w:val="0"/>
      <w:sz w:val="22"/>
      <w:szCs w:val="24"/>
      <w:u w:val="single"/>
      <w:lang w:val="en-US" w:eastAsia="en-US" w:bidi="ar-SA"/>
    </w:rPr>
  </w:style>
  <w:style w:type="character" w:customStyle="1" w:styleId="mainbody1">
    <w:name w:val="mainbody1"/>
    <w:basedOn w:val="DefaultParagraphFont"/>
    <w:rsid w:val="00152BD9"/>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rsid w:val="00152BD9"/>
    <w:pPr>
      <w:spacing w:before="100" w:beforeAutospacing="1" w:after="100" w:afterAutospacing="1"/>
    </w:pPr>
    <w:rPr>
      <w:rFonts w:cstheme="minorBidi"/>
      <w:szCs w:val="24"/>
      <w:u w:val="single"/>
    </w:rPr>
  </w:style>
  <w:style w:type="character" w:customStyle="1" w:styleId="StyleNormalWeb11ptUnderlineChar">
    <w:name w:val="Style Normal (Web) + 11 pt Underline Char"/>
    <w:basedOn w:val="DefaultParagraphFont"/>
    <w:link w:val="StyleNormalWeb11ptUnderline"/>
    <w:rsid w:val="00152BD9"/>
    <w:rPr>
      <w:rFonts w:ascii="Georgia" w:eastAsia="Calibri" w:hAnsi="Georgia"/>
      <w:szCs w:val="24"/>
      <w:u w:val="single"/>
    </w:rPr>
  </w:style>
  <w:style w:type="character" w:customStyle="1" w:styleId="cit-first-element">
    <w:name w:val="cit-first-element"/>
    <w:basedOn w:val="DefaultParagraphFont"/>
    <w:rsid w:val="00152BD9"/>
  </w:style>
  <w:style w:type="character" w:customStyle="1" w:styleId="StyleThickunderline1">
    <w:name w:val="Style Thick underline1"/>
    <w:basedOn w:val="DefaultParagraphFont"/>
    <w:rsid w:val="00152BD9"/>
    <w:rPr>
      <w:u w:val="single"/>
    </w:rPr>
  </w:style>
  <w:style w:type="paragraph" w:customStyle="1" w:styleId="Underline20">
    <w:name w:val="Underline2"/>
    <w:basedOn w:val="Normal"/>
    <w:link w:val="Underline2Char"/>
    <w:uiPriority w:val="4"/>
    <w:qFormat/>
    <w:rsid w:val="00152BD9"/>
    <w:rPr>
      <w:rFonts w:eastAsia="Calibri"/>
      <w:u w:val="single"/>
    </w:rPr>
  </w:style>
  <w:style w:type="character" w:customStyle="1" w:styleId="Underline2Char">
    <w:name w:val="Underline2 Char"/>
    <w:link w:val="Underline20"/>
    <w:uiPriority w:val="4"/>
    <w:rsid w:val="00152BD9"/>
    <w:rPr>
      <w:rFonts w:ascii="Georgia" w:eastAsia="Calibri" w:hAnsi="Georgia"/>
      <w:u w:val="single"/>
    </w:rPr>
  </w:style>
  <w:style w:type="character" w:customStyle="1" w:styleId="NormalTextChar">
    <w:name w:val="Normal Text Char"/>
    <w:link w:val="NormalText"/>
    <w:rsid w:val="00152BD9"/>
    <w:rPr>
      <w:rFonts w:ascii="Georgia" w:eastAsia="Times New Roman" w:hAnsi="Georgia"/>
      <w:szCs w:val="26"/>
    </w:rPr>
  </w:style>
  <w:style w:type="paragraph" w:customStyle="1" w:styleId="TableParagraph">
    <w:name w:val="Table Paragraph"/>
    <w:basedOn w:val="Normal"/>
    <w:uiPriority w:val="1"/>
    <w:qFormat/>
    <w:rsid w:val="00152BD9"/>
    <w:rPr>
      <w:rFonts w:asciiTheme="minorHAnsi" w:hAnsiTheme="minorHAnsi"/>
    </w:rPr>
  </w:style>
  <w:style w:type="character" w:customStyle="1" w:styleId="UnderlineChar5">
    <w:name w:val="UnderlineChar"/>
    <w:rsid w:val="00152BD9"/>
    <w:rPr>
      <w:sz w:val="24"/>
      <w:u w:val="single"/>
      <w:shd w:val="clear" w:color="auto" w:fill="auto"/>
    </w:rPr>
  </w:style>
  <w:style w:type="character" w:customStyle="1" w:styleId="foreground">
    <w:name w:val="foreground"/>
    <w:basedOn w:val="DefaultParagraphFont"/>
    <w:rsid w:val="00152BD9"/>
  </w:style>
  <w:style w:type="character" w:customStyle="1" w:styleId="Emph">
    <w:name w:val="Emph"/>
    <w:uiPriority w:val="1"/>
    <w:qFormat/>
    <w:rsid w:val="00152BD9"/>
    <w:rPr>
      <w:rFonts w:ascii="Arial" w:hAnsi="Arial"/>
      <w:b/>
      <w:sz w:val="20"/>
      <w:u w:val="single"/>
      <w:bdr w:val="single" w:sz="8" w:space="0" w:color="auto"/>
    </w:rPr>
  </w:style>
  <w:style w:type="paragraph" w:customStyle="1" w:styleId="Tag21">
    <w:name w:val="Tag21"/>
    <w:basedOn w:val="Normal"/>
    <w:qFormat/>
    <w:rsid w:val="00152BD9"/>
    <w:rPr>
      <w:rFonts w:ascii="Arial" w:eastAsia="Times New Roman" w:hAnsi="Arial" w:cs="Arial"/>
      <w:b/>
      <w:sz w:val="24"/>
    </w:rPr>
  </w:style>
  <w:style w:type="character" w:customStyle="1" w:styleId="Bodytext10">
    <w:name w:val="Body text (10)_"/>
    <w:basedOn w:val="DefaultParagraphFont"/>
    <w:link w:val="Bodytext101"/>
    <w:uiPriority w:val="99"/>
    <w:rsid w:val="00152BD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52BD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52BD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52BD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52BD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52BD9"/>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152BD9"/>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152BD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52BD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52BD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152BD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152BD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152BD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152BD9"/>
    <w:pPr>
      <w:shd w:val="clear" w:color="auto" w:fill="FFFFFF"/>
      <w:spacing w:line="269" w:lineRule="exact"/>
    </w:pPr>
    <w:rPr>
      <w:rFonts w:ascii="Times New Roman" w:hAnsi="Times New Roman" w:cs="Times New Roman"/>
      <w:b/>
      <w:bCs/>
      <w:sz w:val="20"/>
      <w:szCs w:val="20"/>
    </w:rPr>
  </w:style>
  <w:style w:type="character" w:customStyle="1" w:styleId="org">
    <w:name w:val="org"/>
    <w:rsid w:val="00152BD9"/>
  </w:style>
  <w:style w:type="character" w:customStyle="1" w:styleId="underlinestylechar">
    <w:name w:val="underlinestylechar"/>
    <w:rsid w:val="00152BD9"/>
  </w:style>
  <w:style w:type="character" w:styleId="PlaceholderText">
    <w:name w:val="Placeholder Text"/>
    <w:basedOn w:val="DefaultParagraphFont"/>
    <w:uiPriority w:val="99"/>
    <w:unhideWhenUsed/>
    <w:rsid w:val="00152BD9"/>
    <w:rPr>
      <w:color w:val="808080"/>
    </w:rPr>
  </w:style>
  <w:style w:type="character" w:customStyle="1" w:styleId="A6">
    <w:name w:val="A6"/>
    <w:uiPriority w:val="99"/>
    <w:rsid w:val="00152BD9"/>
    <w:rPr>
      <w:rFonts w:ascii="Minion Pro" w:hAnsi="Minion Pro" w:cs="Minion Pro" w:hint="default"/>
      <w:color w:val="211D1E"/>
      <w:sz w:val="21"/>
      <w:szCs w:val="21"/>
    </w:rPr>
  </w:style>
  <w:style w:type="character" w:customStyle="1" w:styleId="A11">
    <w:name w:val="A11"/>
    <w:uiPriority w:val="99"/>
    <w:rsid w:val="00152BD9"/>
    <w:rPr>
      <w:rFonts w:ascii="Minion Pro" w:hAnsi="Minion Pro" w:cs="Minion Pro" w:hint="default"/>
      <w:color w:val="211D1E"/>
      <w:sz w:val="12"/>
      <w:szCs w:val="12"/>
    </w:rPr>
  </w:style>
  <w:style w:type="character" w:customStyle="1" w:styleId="A12">
    <w:name w:val="A12"/>
    <w:uiPriority w:val="99"/>
    <w:rsid w:val="00152BD9"/>
    <w:rPr>
      <w:rFonts w:ascii="Minion Pro" w:hAnsi="Minion Pro" w:cs="Minion Pro" w:hint="default"/>
      <w:color w:val="211D1E"/>
      <w:sz w:val="22"/>
      <w:szCs w:val="22"/>
    </w:rPr>
  </w:style>
  <w:style w:type="character" w:customStyle="1" w:styleId="PocketChar1">
    <w:name w:val="Pocket Char1"/>
    <w:basedOn w:val="DefaultParagraphFont"/>
    <w:uiPriority w:val="1"/>
    <w:rsid w:val="00152BD9"/>
    <w:rPr>
      <w:rFonts w:asciiTheme="majorHAnsi" w:eastAsiaTheme="majorEastAsia" w:hAnsiTheme="majorHAnsi" w:cstheme="majorBidi"/>
      <w:color w:val="2E74B5" w:themeColor="accent1" w:themeShade="BF"/>
      <w:sz w:val="32"/>
      <w:szCs w:val="32"/>
    </w:rPr>
  </w:style>
  <w:style w:type="character" w:customStyle="1" w:styleId="citenon-boldChar">
    <w:name w:val="cite non-bold Char"/>
    <w:link w:val="citenon-bold"/>
    <w:locked/>
    <w:rsid w:val="00152BD9"/>
    <w:rPr>
      <w:rFonts w:ascii="Times New Roman" w:eastAsia="Calibri" w:hAnsi="Times New Roman" w:cs="Times New Roman"/>
      <w:sz w:val="24"/>
    </w:rPr>
  </w:style>
  <w:style w:type="character" w:customStyle="1" w:styleId="stylestylebold12pt">
    <w:name w:val="stylestylebold12pt"/>
    <w:rsid w:val="00152BD9"/>
  </w:style>
  <w:style w:type="character" w:customStyle="1" w:styleId="debatenormal0">
    <w:name w:val="debatenormal"/>
    <w:rsid w:val="00152BD9"/>
  </w:style>
  <w:style w:type="paragraph" w:customStyle="1" w:styleId="leader">
    <w:name w:val="leader"/>
    <w:basedOn w:val="Normal"/>
    <w:rsid w:val="00152BD9"/>
    <w:pPr>
      <w:spacing w:before="100" w:beforeAutospacing="1" w:after="100" w:afterAutospacing="1"/>
    </w:pPr>
    <w:rPr>
      <w:rFonts w:ascii="Times New Roman" w:eastAsia="Times New Roman" w:hAnsi="Times New Roman" w:cs="Times New Roman"/>
      <w:sz w:val="24"/>
      <w:szCs w:val="24"/>
    </w:rPr>
  </w:style>
  <w:style w:type="character" w:customStyle="1" w:styleId="AnalyticsChar">
    <w:name w:val="Analytics Char"/>
    <w:basedOn w:val="DefaultParagraphFont"/>
    <w:link w:val="Analytics"/>
    <w:uiPriority w:val="4"/>
    <w:rsid w:val="009D7FC5"/>
    <w:rPr>
      <w:rFonts w:ascii="Georgia" w:hAnsi="Georgia"/>
    </w:rPr>
  </w:style>
  <w:style w:type="paragraph" w:customStyle="1" w:styleId="Emphasize">
    <w:name w:val="Emphasize"/>
    <w:basedOn w:val="Normal"/>
    <w:uiPriority w:val="7"/>
    <w:qFormat/>
    <w:rsid w:val="009D7FC5"/>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8" w:space="0" w:color="auto"/>
    </w:rPr>
  </w:style>
  <w:style w:type="character" w:customStyle="1" w:styleId="UnresolvedMention1">
    <w:name w:val="Unresolved Mention1"/>
    <w:basedOn w:val="DefaultParagraphFont"/>
    <w:uiPriority w:val="99"/>
    <w:semiHidden/>
    <w:unhideWhenUsed/>
    <w:rsid w:val="009D7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exis.com/research/retrieve?_m=b0a7c45630ca44f553b4f089d884a2bc&amp;csvc=le&amp;cform=byCitation&amp;_fmtstr=FULL&amp;docnum=1&amp;_startdoc=1&amp;wchp=dGLbVzz-zSkAl&amp;_md5=c58dad7d5d9b5891e06fa37e5d380f29" TargetMode="External"/><Relationship Id="rId117" Type="http://schemas.openxmlformats.org/officeDocument/2006/relationships/hyperlink" Target="https://www.foreignaffairs.com/articles/middle-east/2018-06-27/new-front-yemen" TargetMode="External"/><Relationship Id="rId21" Type="http://schemas.openxmlformats.org/officeDocument/2006/relationships/hyperlink" Target="http://www.lexis.com/research/retrieve?_m=b0a7c45630ca44f553b4f089d884a2bc&amp;csvc=le&amp;cform=byCitation&amp;_fmtstr=FULL&amp;docnum=1&amp;_startdoc=1&amp;wchp=dGLbVzz-zSkAl&amp;_md5=c58dad7d5d9b5891e06fa37e5d380f29" TargetMode="External"/><Relationship Id="rId42" Type="http://schemas.openxmlformats.org/officeDocument/2006/relationships/hyperlink" Target="http://www.economist.com/news/briefing/21709998-seven-decades-america-has-been-guarantor-global-order-it-may-now-become-force" TargetMode="External"/><Relationship Id="rId47" Type="http://schemas.openxmlformats.org/officeDocument/2006/relationships/hyperlink" Target="https://www.risetopeace.org/2019/04/05/assessment-of-the-threat-of-nuclear-terrorism" TargetMode="External"/><Relationship Id="rId63" Type="http://schemas.openxmlformats.org/officeDocument/2006/relationships/hyperlink" Target="https://www.google.com/webhp?sourceid=chrome-instant&amp;ion=1&amp;espv=2&amp;ie=UTF-8" TargetMode="External"/><Relationship Id="rId68" Type="http://schemas.openxmlformats.org/officeDocument/2006/relationships/hyperlink" Target="https://www.foxnews.com/opinion/marc-thiessen-trumps-10-most-surprising-successes-after-two-years-in-office" TargetMode="External"/><Relationship Id="rId84" Type="http://schemas.openxmlformats.org/officeDocument/2006/relationships/hyperlink" Target="http://www.rand.org/pub" TargetMode="External"/><Relationship Id="rId89" Type="http://schemas.openxmlformats.org/officeDocument/2006/relationships/hyperlink" Target="http://www.independent.co.uk/voices/donald-trump-inauguration-first-thing-to-do-gift-to-world-republican-financial-crisis-recession-a7536706.html" TargetMode="External"/><Relationship Id="rId112" Type="http://schemas.openxmlformats.org/officeDocument/2006/relationships/hyperlink" Target="https://www.forbes.com/sites/waynewinegarden/2018/06/12/tariffs-are-a-clear-and-present-danger-to-the-u-s-economy/" TargetMode="External"/><Relationship Id="rId133" Type="http://schemas.openxmlformats.org/officeDocument/2006/relationships/hyperlink" Target="https://www.npr.org/2019/06/28/733774906/supreme-court-takes-up-daca-appeal" TargetMode="External"/><Relationship Id="rId138" Type="http://schemas.openxmlformats.org/officeDocument/2006/relationships/hyperlink" Target="https://www.northjersey.com/story/news/columnists/mike-kelly/2019/06/28/bridgegate-heads-supreme-court-what-it-means/1512751001" TargetMode="External"/><Relationship Id="rId16" Type="http://schemas.openxmlformats.org/officeDocument/2006/relationships/hyperlink" Target="http://www.lexis.com/research/retrieve?_m=9dee30cc06608ca63ebc628a7bfc67ec&amp;csvc=bl&amp;cform=searchForm&amp;_fmtstr=FULL&amp;docnum=1&amp;_startdoc=1&amp;wchp=dGLzVzb-zSkAB&amp;_md5=f452983775a488e2d0ab8a782db5e5b7" TargetMode="External"/><Relationship Id="rId107" Type="http://schemas.openxmlformats.org/officeDocument/2006/relationships/hyperlink" Target="https://repository.law.umich.edu/cgi/viewcontent.cgi?article=1664&amp;context=mlr" TargetMode="External"/><Relationship Id="rId11" Type="http://schemas.openxmlformats.org/officeDocument/2006/relationships/hyperlink" Target="http://rifdt.instifdt.bg.ac.rs/bitstream/handle/123456789/1540/Tamar%20Meisels.pdf?sequence=1&amp;isAllowed=y" TargetMode="External"/><Relationship Id="rId32" Type="http://schemas.openxmlformats.org/officeDocument/2006/relationships/hyperlink" Target="https://thehill.com/opinion/international/376391-saudis-have-leverage-to-keep-uranium-enrichment-rights-in-a-us-nuclear" TargetMode="External"/><Relationship Id="rId37" Type="http://schemas.openxmlformats.org/officeDocument/2006/relationships/hyperlink" Target="https://nationalinterest.org/feature/the-middle-east-nuclear-power-play-no-one-talking-about-13372" TargetMode="External"/><Relationship Id="rId53" Type="http://schemas.openxmlformats.org/officeDocument/2006/relationships/hyperlink" Target="https://www.thenation.com/article/donald-trump-has-a-passionate-desire-to-bring-back-torture/" TargetMode="External"/><Relationship Id="rId58" Type="http://schemas.openxmlformats.org/officeDocument/2006/relationships/hyperlink" Target="https://www.washingtonpost.com/politics/trump-says-torture-works-backs-waterboarding-and-much-worse/2016/02/17/4c9277be-d59c-11e5-b195-2e29a4e13425_story.html?utm_term=.b00be0646e41" TargetMode="External"/><Relationship Id="rId74" Type="http://schemas.openxmlformats.org/officeDocument/2006/relationships/hyperlink" Target="http://www.washingtonpost.com/wp-dyn/articles/A25275-2005Jan20.html" TargetMode="External"/><Relationship Id="rId79" Type="http://schemas.openxmlformats.org/officeDocument/2006/relationships/hyperlink" Target="https://www.tandfonline.com/doi/full/10.1080/00963402.2018.1436812" TargetMode="External"/><Relationship Id="rId102" Type="http://schemas.openxmlformats.org/officeDocument/2006/relationships/hyperlink" Target="https://intpolicydigest.org/tag/yemen/" TargetMode="External"/><Relationship Id="rId123" Type="http://schemas.openxmlformats.org/officeDocument/2006/relationships/hyperlink" Target="https://www.washingtoninstitute.org/policy-analysis/view/countering-irans-missile-proliferation-in-yemen" TargetMode="External"/><Relationship Id="rId128" Type="http://schemas.openxmlformats.org/officeDocument/2006/relationships/hyperlink" Target="https://abovethelaw.com/2019/06/supreme-court-will-hear-daca-appeal-just-in-time-for-the-election" TargetMode="External"/><Relationship Id="rId144" Type="http://schemas.openxmlformats.org/officeDocument/2006/relationships/hyperlink" Target="http://www2.itif.org/2017-manufacturing-principles.pdf" TargetMode="External"/><Relationship Id="rId149"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nationalreview.com/2019/01/trump-national-emergency-declaration-constitutional-twilight-zone/" TargetMode="External"/><Relationship Id="rId95" Type="http://schemas.openxmlformats.org/officeDocument/2006/relationships/hyperlink" Target="https://www.nytimes.com/2019/04/16/us/politics/trump-veto-yemen.html" TargetMode="External"/><Relationship Id="rId22" Type="http://schemas.openxmlformats.org/officeDocument/2006/relationships/hyperlink" Target="http://www.lexis.com/research/retrieve?_m=b0a7c45630ca44f553b4f089d884a2bc&amp;csvc=le&amp;cform=byCitation&amp;_fmtstr=FULL&amp;docnum=1&amp;_startdoc=1&amp;wchp=dGLbVzz-zSkAl&amp;_md5=c58dad7d5d9b5891e06fa37e5d380f29" TargetMode="External"/><Relationship Id="rId27" Type="http://schemas.openxmlformats.org/officeDocument/2006/relationships/hyperlink" Target="http://www.lexis.com/research/retrieve?cc=&amp;pushme=1&amp;tmpFBSel=all&amp;totaldocs=&amp;taggedDocs=&amp;toggleValue=&amp;numDocsChked=0&amp;prefFBSel=0&amp;delformat=XCITE&amp;fpDocs=&amp;fpNodeId=&amp;fpCiteReq=&amp;brand=&amp;_m=2fe113f3c144f57faed81d9d82da317c&amp;docnum=50&amp;_fmtstr=FULL&amp;_startdoc=1&amp;wchp=dGLbVlz-zSkAA&amp;_md5=b1d9e5e1353b8e4b551f37ea1388cd8e&amp;focBudTerms=%28judici%21+or+court%29+w%2F50+congress%21+w%2F50+judicial+internationalism+or+%28incorporat%21+w%2F25+international+law+or+foreign+law%29+w%2F35+first+or+unilateral%21+or+sequenc%21&amp;focBudSel=all" TargetMode="External"/><Relationship Id="rId43" Type="http://schemas.openxmlformats.org/officeDocument/2006/relationships/hyperlink" Target="https://www.desjardins.com/ressources/pdf/pv160505-e.pdf" TargetMode="External"/><Relationship Id="rId48" Type="http://schemas.openxmlformats.org/officeDocument/2006/relationships/hyperlink" Target="https://www.independent.co.uk/voices/iran-drone-us-cold-war-nuclear-weapons-a8967091.html" TargetMode="External"/><Relationship Id="rId64" Type="http://schemas.openxmlformats.org/officeDocument/2006/relationships/hyperlink" Target="http://scholar.valpo.edu/cgi/viewcontent.cgi?article=1063&amp;context=vulr" TargetMode="External"/><Relationship Id="rId69" Type="http://schemas.openxmlformats.org/officeDocument/2006/relationships/hyperlink" Target="https://www.lawfareblog.com/what-make-trumps-ndaa-signing-statement" TargetMode="External"/><Relationship Id="rId113" Type="http://schemas.openxmlformats.org/officeDocument/2006/relationships/hyperlink" Target="https://www.yalelawjournal.org/forum/the-trump-administration-and-the-breakdown-of-intra-executive-legal-process" TargetMode="External"/><Relationship Id="rId118" Type="http://schemas.openxmlformats.org/officeDocument/2006/relationships/hyperlink" Target="https://news.un.org/en/story/2019/02/1032811" TargetMode="External"/><Relationship Id="rId134" Type="http://schemas.openxmlformats.org/officeDocument/2006/relationships/hyperlink" Target="https://www.thenewamerican.com/usnews/immigration/item/32728-supreme-court-says-it-will-hear-daca-case-deciding-program-s-future" TargetMode="External"/><Relationship Id="rId139" Type="http://schemas.openxmlformats.org/officeDocument/2006/relationships/hyperlink" Target="https://slate.com/news-and-politics/2019/06/john-roberts-supreme-court-census-case-well-played.html" TargetMode="External"/><Relationship Id="rId80" Type="http://schemas.openxmlformats.org/officeDocument/2006/relationships/hyperlink" Target="http://www.foreignpolicyi.org/content/america-and-geopolitics-upheaval" TargetMode="External"/><Relationship Id="rId85" Type="http://schemas.openxmlformats.org/officeDocument/2006/relationships/hyperlink" Target="https://www.nytimes.com/2017/04/01/sunday-review/the-government-gorsuch-wants-to-undo.html" TargetMode="External"/><Relationship Id="rId15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nationalreview.com/2017/04/trump-syria-strike-constitutional-presidents-have-broad-war-powers" TargetMode="External"/><Relationship Id="rId17" Type="http://schemas.openxmlformats.org/officeDocument/2006/relationships/hyperlink" Target="http://www.lexis.com/research/retrieve?_m=9dee30cc06608ca63ebc628a7bfc67ec&amp;csvc=bl&amp;cform=searchForm&amp;_fmtstr=FULL&amp;docnum=1&amp;_startdoc=1&amp;wchp=dGLzVzb-zSkAB&amp;_md5=f452983775a488e2d0ab8a782db5e5b7" TargetMode="External"/><Relationship Id="rId25" Type="http://schemas.openxmlformats.org/officeDocument/2006/relationships/hyperlink" Target="http://www.lexis.com/research/retrieve?_m=b0a7c45630ca44f553b4f089d884a2bc&amp;csvc=le&amp;cform=byCitation&amp;_fmtstr=FULL&amp;docnum=1&amp;_startdoc=1&amp;wchp=dGLbVzz-zSkAl&amp;_md5=c58dad7d5d9b5891e06fa37e5d380f29" TargetMode="External"/><Relationship Id="rId33" Type="http://schemas.openxmlformats.org/officeDocument/2006/relationships/hyperlink" Target="https://thebulletin.org/2019/04/knowing-when-to-walk-what-is-the-best-alternative-to-a-formal-us-saudi-nuclear-agreement/" TargetMode="External"/><Relationship Id="rId38" Type="http://schemas.openxmlformats.org/officeDocument/2006/relationships/hyperlink" Target="https://docs.house.gov/meetings/FA/FA13/20180321/108057/HHRG-115-FA13-Wstate-SokolskiH-20180321.pdf" TargetMode="External"/><Relationship Id="rId46" Type="http://schemas.openxmlformats.org/officeDocument/2006/relationships/hyperlink" Target="https://www.latimes.com/opinion/op-ed/la-oe-miller-sokolsky-iran-trump-war-attack-military-forces-20190519-story.html" TargetMode="External"/><Relationship Id="rId59" Type="http://schemas.openxmlformats.org/officeDocument/2006/relationships/hyperlink" Target="http://www.mccain.senate.gov/public/index.cfm/press-releases?ID=240E4B4E-4EC6-4FE1-B183-E063B51BADF2" TargetMode="External"/><Relationship Id="rId67" Type="http://schemas.openxmlformats.org/officeDocument/2006/relationships/hyperlink" Target="http://www.thebatt.com/news/foreign-policy-expert-to-speak-about-presidential-power/article_58072e52-205b-11e9-aa75-e30411f2b817.html" TargetMode="External"/><Relationship Id="rId103" Type="http://schemas.openxmlformats.org/officeDocument/2006/relationships/hyperlink" Target="https://intpolicydigest.org/tag/saudi-arabia/" TargetMode="External"/><Relationship Id="rId108" Type="http://schemas.openxmlformats.org/officeDocument/2006/relationships/hyperlink" Target="https://www.yalelawjournal.org/forum/the-trump-administration-and-the-breakdown-of-intra-executive-legal-process" TargetMode="External"/><Relationship Id="rId116" Type="http://schemas.openxmlformats.org/officeDocument/2006/relationships/hyperlink" Target="https://www.foreignaffairs.com/articles/yemen/2019-05-02/real-plan-end-war-yemen" TargetMode="External"/><Relationship Id="rId124" Type="http://schemas.openxmlformats.org/officeDocument/2006/relationships/hyperlink" Target="https://www.washingtoninstitute.org/policy-analysis/view/curbing-houthi-attacks-on-civilian-ships-in-the-bab-al-mandab" TargetMode="External"/><Relationship Id="rId129" Type="http://schemas.openxmlformats.org/officeDocument/2006/relationships/hyperlink" Target="https://onlinelibrary.wiley.com/doi/abs/10.1111/psq.12275" TargetMode="External"/><Relationship Id="rId137" Type="http://schemas.openxmlformats.org/officeDocument/2006/relationships/hyperlink" Target="https://ktla.com/2019/06/28/supreme-court-to-decide-on-trump-bid-to-end-of-daca-protections" TargetMode="External"/><Relationship Id="rId20" Type="http://schemas.openxmlformats.org/officeDocument/2006/relationships/hyperlink" Target="http://www.lexis.com/research/retrieve?_m=b0a7c45630ca44f553b4f089d884a2bc&amp;csvc=le&amp;cform=byCitation&amp;_fmtstr=FULL&amp;docnum=1&amp;_startdoc=1&amp;wchp=dGLbVzz-zSkAl&amp;_md5=c58dad7d5d9b5891e06fa37e5d380f29" TargetMode="External"/><Relationship Id="rId41" Type="http://schemas.openxmlformats.org/officeDocument/2006/relationships/hyperlink" Target="https://object.cato.org/sites/cato.org/files/serials/files/cato-handbook-policymakers/2017/2/cato-handbook-for-policymakers-8th-edition-76_0.pdf" TargetMode="External"/><Relationship Id="rId54" Type="http://schemas.openxmlformats.org/officeDocument/2006/relationships/hyperlink" Target="https://www.theatlantic.com/politics/archive/2017/01/trump-torture/514463/" TargetMode="External"/><Relationship Id="rId62" Type="http://schemas.openxmlformats.org/officeDocument/2006/relationships/hyperlink" Target="https://www.justsecurity.org/36779/trump-detention-interrogation-eo-illegal/" TargetMode="External"/><Relationship Id="rId70" Type="http://schemas.openxmlformats.org/officeDocument/2006/relationships/hyperlink" Target="https://www.rollcall.com/news/politics/trump-syria-congress-war-powers-impotence" TargetMode="External"/><Relationship Id="rId75" Type="http://schemas.openxmlformats.org/officeDocument/2006/relationships/hyperlink" Target="https://www.thedailybeast.com/trumps-trade-war-swelling-but-congress-wont-act" TargetMode="External"/><Relationship Id="rId83" Type="http://schemas.openxmlformats.org/officeDocument/2006/relationships/hyperlink" Target="http://www.latimes.com/la-oe-eastman9-2009apr09,0,2922332.story" TargetMode="External"/><Relationship Id="rId88" Type="http://schemas.openxmlformats.org/officeDocument/2006/relationships/hyperlink" Target="https://www.foxbusiness.com/economy/us-economy-grows-while-the-rest-of-the-world-slows-mohamed-el-erian" TargetMode="External"/><Relationship Id="rId91" Type="http://schemas.openxmlformats.org/officeDocument/2006/relationships/hyperlink" Target="https://scholarship.law.umn.edu/concomm/762" TargetMode="External"/><Relationship Id="rId96" Type="http://schemas.openxmlformats.org/officeDocument/2006/relationships/hyperlink" Target="https://nationalinterest.org/blog/middle-east-watch/yemen-bad-it-would-be-worse-without-us-involvement-26801" TargetMode="External"/><Relationship Id="rId111" Type="http://schemas.openxmlformats.org/officeDocument/2006/relationships/hyperlink" Target="https://www.forbes.com/sites/stratfor/2018/04/20/where-u-s-trade-policy-and-grand-strategy-intersect/" TargetMode="External"/><Relationship Id="rId132" Type="http://schemas.openxmlformats.org/officeDocument/2006/relationships/hyperlink" Target="https://www.brookings.edu/wp-content/uploads/2016/06/0126_defense_industrial_base_ohanlon.pdf" TargetMode="External"/><Relationship Id="rId140" Type="http://schemas.openxmlformats.org/officeDocument/2006/relationships/hyperlink" Target="https://www.washingtonexaminer.com/policy/courts/john-roberts-is-voting-with-liberal-justices-but-hes-not-one-of-them" TargetMode="External"/><Relationship Id="rId145" Type="http://schemas.openxmlformats.org/officeDocument/2006/relationships/hyperlink" Target="http://www.americanmanufacturing.org/articles/making-it-america" TargetMode="External"/><Relationship Id="rId1" Type="http://schemas.openxmlformats.org/officeDocument/2006/relationships/customXml" Target="../customXml/item1.xml"/><Relationship Id="rId6" Type="http://schemas.openxmlformats.org/officeDocument/2006/relationships/hyperlink" Target="https://chicagounbound.uchicago.edu/cgi/viewcontent.cgi?referer=https://scholar.google.com/&amp;httpsredir=1&amp;article=7847&amp;context=journal_articles" TargetMode="External"/><Relationship Id="rId15" Type="http://schemas.openxmlformats.org/officeDocument/2006/relationships/hyperlink" Target="http://www.lexis.com/research/retrieve?_m=9dee30cc06608ca63ebc628a7bfc67ec&amp;csvc=bl&amp;cform=searchForm&amp;_fmtstr=FULL&amp;docnum=1&amp;_startdoc=1&amp;wchp=dGLzVzb-zSkAB&amp;_md5=f452983775a488e2d0ab8a782db5e5b7" TargetMode="External"/><Relationship Id="rId23" Type="http://schemas.openxmlformats.org/officeDocument/2006/relationships/hyperlink" Target="http://www.lexis.com/research/retrieve?_m=b0a7c45630ca44f553b4f089d884a2bc&amp;csvc=le&amp;cform=byCitation&amp;_fmtstr=FULL&amp;docnum=1&amp;_startdoc=1&amp;wchp=dGLbVzz-zSkAl&amp;_md5=c58dad7d5d9b5891e06fa37e5d380f29" TargetMode="External"/><Relationship Id="rId28" Type="http://schemas.openxmlformats.org/officeDocument/2006/relationships/hyperlink" Target="https://www.offiziere.ch/?p=33413" TargetMode="External"/><Relationship Id="rId36" Type="http://schemas.openxmlformats.org/officeDocument/2006/relationships/hyperlink" Target="https://www.theguardian.com/world/2019/apr/04/saudi-arabias-first-nuclear-reactor-nearly-finished-sparking-fears-over-safeguards" TargetMode="External"/><Relationship Id="rId49" Type="http://schemas.openxmlformats.org/officeDocument/2006/relationships/hyperlink" Target="https://www.foreignaffairs.com/articles/2018-10-15/nuclear-weapons-dont-matter" TargetMode="External"/><Relationship Id="rId57" Type="http://schemas.openxmlformats.org/officeDocument/2006/relationships/hyperlink" Target="https://www.nytimes.com/interactive/2017/01/25/us/politics/document-Trump-draft-executive-order-on-detention-and.html" TargetMode="External"/><Relationship Id="rId106" Type="http://schemas.openxmlformats.org/officeDocument/2006/relationships/hyperlink" Target="https://www.nytimes.com/2015/05/20/nyregion/faced-with-legal-puzzles-judges-often-turn-to-fellow-jurists.html?_r=1" TargetMode="External"/><Relationship Id="rId114" Type="http://schemas.openxmlformats.org/officeDocument/2006/relationships/hyperlink" Target="https://www.yalelawjournal.org/forum/the-trump-administration-and-the-breakdown-of-intra-executive-legal-process" TargetMode="External"/><Relationship Id="rId119" Type="http://schemas.openxmlformats.org/officeDocument/2006/relationships/hyperlink" Target="https://www.foreignaffairs.com/articles/middle-east/2018-07-26/how-us-empowering-iran-yemen" TargetMode="External"/><Relationship Id="rId127" Type="http://schemas.openxmlformats.org/officeDocument/2006/relationships/hyperlink" Target="https://www.realclearpolitics.com/articles/2018/07/03/america_wins_if_houthi_rebels_lose_in_yemen_137412.html" TargetMode="External"/><Relationship Id="rId10" Type="http://schemas.openxmlformats.org/officeDocument/2006/relationships/hyperlink" Target="https://www.nytimes.com/2016/02/21/opinion/sunday/drone-warfare-precise-effective-imperfect.html" TargetMode="External"/><Relationship Id="rId31" Type="http://schemas.openxmlformats.org/officeDocument/2006/relationships/hyperlink" Target="https://www.pastemagazine.com/articles/2019/02/trump-is-trying-to-get-saudi-arabia-nuclear-power.html" TargetMode="External"/><Relationship Id="rId44" Type="http://schemas.openxmlformats.org/officeDocument/2006/relationships/hyperlink" Target="https://www.forbes.com/sites/jeffreydorfman/2014/11/13/net-neutrality-is-a-bad-idea-supported-by-poor-analogies/" TargetMode="External"/><Relationship Id="rId52" Type="http://schemas.openxmlformats.org/officeDocument/2006/relationships/hyperlink" Target="https://www.foreignaffairs.com/reviews/capsule-review/2008-05-03/architects-delusion-europe-america-and-iraq-war" TargetMode="External"/><Relationship Id="rId60" Type="http://schemas.openxmlformats.org/officeDocument/2006/relationships/hyperlink" Target="http://www.huffingtonpost.com/entry/trump-torture-waterboarding_us_5775d740e4b04164640f6597" TargetMode="External"/><Relationship Id="rId65" Type="http://schemas.openxmlformats.org/officeDocument/2006/relationships/hyperlink" Target="https://www.nationalreview.com/2017/04/trump-syria-strike-constitutional-presidents-have-broad-war-powers" TargetMode="External"/><Relationship Id="rId73" Type="http://schemas.openxmlformats.org/officeDocument/2006/relationships/hyperlink" Target="https://www.congress.gov/107/plaws/publ40/PLAW-107publ40.pdf" TargetMode="External"/><Relationship Id="rId78" Type="http://schemas.openxmlformats.org/officeDocument/2006/relationships/hyperlink" Target="http://scholarship.law.berkeley.edu/facpubs/68" TargetMode="External"/><Relationship Id="rId81" Type="http://schemas.openxmlformats.org/officeDocument/2006/relationships/hyperlink" Target="https://fas.org/2017/01/turning-a-blind-eye-towards-armageddon-u-s-leaders-reject-nuclear-winter-studies%5d" TargetMode="External"/><Relationship Id="rId86" Type="http://schemas.openxmlformats.org/officeDocument/2006/relationships/hyperlink" Target="https://jscholarship.library.jhu.edu/bitstream/handle/1774.2/37262/MANN-THESIS-2014.pdf" TargetMode="External"/><Relationship Id="rId94" Type="http://schemas.openxmlformats.org/officeDocument/2006/relationships/hyperlink" Target="https://news.un.org/en/story/2019/02/1032811" TargetMode="External"/><Relationship Id="rId99" Type="http://schemas.openxmlformats.org/officeDocument/2006/relationships/hyperlink" Target="https://twitter.com/reprokhanna/status/1014913798719885313?lang=en" TargetMode="External"/><Relationship Id="rId101" Type="http://schemas.openxmlformats.org/officeDocument/2006/relationships/hyperlink" Target="https://intpolicydigest.org/2018/04/22/only-the-united-states-can-save-the-yemeni-people/" TargetMode="External"/><Relationship Id="rId122" Type="http://schemas.openxmlformats.org/officeDocument/2006/relationships/hyperlink" Target="https://www.washingtoninstitute.org/policy-analysis/view/the-saudi-uae-war-effort-in-yemen-part-2-the-air-campaign" TargetMode="External"/><Relationship Id="rId130" Type="http://schemas.openxmlformats.org/officeDocument/2006/relationships/hyperlink" Target="https://www.bloomberg.com/news/articles/2019-06-28/political-cases-test-roberts-bid-to-keep-high-court-above-it-all" TargetMode="External"/><Relationship Id="rId135" Type="http://schemas.openxmlformats.org/officeDocument/2006/relationships/hyperlink" Target="https://www.nydailynews.com/news/politics/ny-supreme-court-dreamers-daca-immigration-20190628-u3ujgy6mnzbz5jdgz6dcvidej4-story.html" TargetMode="External"/><Relationship Id="rId143" Type="http://schemas.openxmlformats.org/officeDocument/2006/relationships/hyperlink" Target="https://www.forbes.com/sites/billconerly/2017/02/09/u-s-manufacturing-needs-immigrants-engineers/" TargetMode="External"/><Relationship Id="rId148" Type="http://schemas.openxmlformats.org/officeDocument/2006/relationships/hyperlink" Target="https://jscholarship.library.jhu.edu/bitstream/handle/1774.2/37262/MANN-THESIS-2014.pdf" TargetMode="External"/><Relationship Id="rId4" Type="http://schemas.openxmlformats.org/officeDocument/2006/relationships/settings" Target="settings.xml"/><Relationship Id="rId9" Type="http://schemas.openxmlformats.org/officeDocument/2006/relationships/hyperlink" Target="https://www.washingtonpost.com/news/posteverything/wp/2017/07/26/why-we-might-not-have-to-worry-about-how-donald-trump-will-handle-a-foreign-policy-crisis/?utm_term=.2651039a316b" TargetMode="External"/><Relationship Id="rId13" Type="http://schemas.openxmlformats.org/officeDocument/2006/relationships/hyperlink" Target="http://www.lexis.com/research/retrieve?_m=9dee30cc06608ca63ebc628a7bfc67ec&amp;csvc=bl&amp;cform=searchForm&amp;_fmtstr=FULL&amp;docnum=1&amp;_startdoc=1&amp;wchp=dGLzVzb-zSkAB&amp;_md5=f452983775a488e2d0ab8a782db5e5b7" TargetMode="External"/><Relationship Id="rId18" Type="http://schemas.openxmlformats.org/officeDocument/2006/relationships/hyperlink" Target="http://www.lexis.com/research/retrieve?_m=9dee30cc06608ca63ebc628a7bfc67ec&amp;csvc=bl&amp;cform=searchForm&amp;_fmtstr=FULL&amp;docnum=1&amp;_startdoc=1&amp;wchp=dGLzVzb-zSkAB&amp;_md5=f452983775a488e2d0ab8a782db5e5b7" TargetMode="External"/><Relationship Id="rId39" Type="http://schemas.openxmlformats.org/officeDocument/2006/relationships/hyperlink" Target="https://docs.house.gov/meetings/FA/FA13/20180321/108057/HHRG-115-FA13-Wstate-SquassoniS-20180321.pdf" TargetMode="External"/><Relationship Id="rId109" Type="http://schemas.openxmlformats.org/officeDocument/2006/relationships/hyperlink" Target="http://papers.ssrn.com/sol3/papers.cfm?abstract_id=1819583" TargetMode="External"/><Relationship Id="rId34" Type="http://schemas.openxmlformats.org/officeDocument/2006/relationships/hyperlink" Target="https://thebulletin.org/2019/04/knowing-when-to-walk-what-is-the-best-alternative-to-a-formal-us-saudi-nuclear-agreement/" TargetMode="External"/><Relationship Id="rId50" Type="http://schemas.openxmlformats.org/officeDocument/2006/relationships/hyperlink" Target="https://www.foreignaffairs.com/articles/north-korea/armed-and-dangerous" TargetMode="External"/><Relationship Id="rId55" Type="http://schemas.openxmlformats.org/officeDocument/2006/relationships/hyperlink" Target="https://www.nytimes.com/2017/01/25/us/politics/cia-detainee-prisons.html?rref=collection%2Fsectioncollection%2Fus&amp;action=click&amp;contentCollection=us&amp;region=stream&amp;module=stream_unit&amp;version=latest&amp;contentPlacement=4&amp;pgtype=sectionfront" TargetMode="External"/><Relationship Id="rId76" Type="http://schemas.openxmlformats.org/officeDocument/2006/relationships/hyperlink" Target="https://nationalinterest.org/feature/trump-foreign-policy-26312" TargetMode="External"/><Relationship Id="rId97" Type="http://schemas.openxmlformats.org/officeDocument/2006/relationships/hyperlink" Target="https://www.state.gov/secretary/remarks/2018/07/283943.htm" TargetMode="External"/><Relationship Id="rId104" Type="http://schemas.openxmlformats.org/officeDocument/2006/relationships/hyperlink" Target="https://intpolicydigest.org/tag/houthis/" TargetMode="External"/><Relationship Id="rId120" Type="http://schemas.openxmlformats.org/officeDocument/2006/relationships/hyperlink" Target="https://www.foreignaffairs.com/articles/2019-04-16/longest-wars" TargetMode="External"/><Relationship Id="rId125" Type="http://schemas.openxmlformats.org/officeDocument/2006/relationships/hyperlink" Target="https://www.washingtoninstitute.org/policy-analysis/view/defeating-irans-roadside-bombs-in-yemen" TargetMode="External"/><Relationship Id="rId141" Type="http://schemas.openxmlformats.org/officeDocument/2006/relationships/hyperlink" Target="http://www.lexis.com/research/buttonTFLink?_m=11cba94a2e0463ed82e517fc38fdbd65&amp;_xfercite=%3ccite%20cc%3d%22USA%22%3e%3c%21%5bCDATA%5b83%20Tex.%20L.%20Rev.%201%5d%5d%3e%3c%2fcite%3e&amp;_butType=3&amp;_butStat=2&amp;_butNum=1258&amp;_butInline=1&amp;_butinfo=%3ccite%20cc%3d%22USA%22%3e%3c%21%5bCDATA%5b64%20Chi.-Kent.%20L.%20Rev.%20531%2cat%20546%5d%5d%3e%3c%2fcite%3e&amp;_fmtstr=FULL&amp;docnum=68&amp;_startdoc=51&amp;wchp=dGLbVzb-zSkAl&amp;_md5=0f60d59f3a3132dcd480986426f03eed" TargetMode="External"/><Relationship Id="rId146" Type="http://schemas.openxmlformats.org/officeDocument/2006/relationships/hyperlink" Target="https://www.brookings.edu/research/americas-awesome-military/" TargetMode="External"/><Relationship Id="rId7" Type="http://schemas.openxmlformats.org/officeDocument/2006/relationships/hyperlink" Target="http://www.worldpoliticsreview.com/articles/8959/repeal-the-war-powers-resolution" TargetMode="External"/><Relationship Id="rId71" Type="http://schemas.openxmlformats.org/officeDocument/2006/relationships/hyperlink" Target="http://www.rollcall.com/news/politics/trump-orders-new-syria-strikes-assad-chemical-attack" TargetMode="External"/><Relationship Id="rId92" Type="http://schemas.openxmlformats.org/officeDocument/2006/relationships/hyperlink" Target="https://freebeacon.com/blog/folly-abandoning-saudi-arabia-yemen/" TargetMode="External"/><Relationship Id="rId2" Type="http://schemas.openxmlformats.org/officeDocument/2006/relationships/numbering" Target="numbering.xml"/><Relationship Id="rId29" Type="http://schemas.openxmlformats.org/officeDocument/2006/relationships/hyperlink" Target="https://www.reuters.com/article/us-usa-saudi-nuclear/u-s-senators-seek-probe-of-trump-admin-nuclear-energy-talks-with-saudi-arabia-idUSKCN1QW27H?il=0" TargetMode="External"/><Relationship Id="rId24" Type="http://schemas.openxmlformats.org/officeDocument/2006/relationships/hyperlink" Target="http://www.lexis.com/research/retrieve?_m=b0a7c45630ca44f553b4f089d884a2bc&amp;csvc=le&amp;cform=byCitation&amp;_fmtstr=FULL&amp;docnum=1&amp;_startdoc=1&amp;wchp=dGLbVzz-zSkAl&amp;_md5=c58dad7d5d9b5891e06fa37e5d380f29" TargetMode="External"/><Relationship Id="rId40" Type="http://schemas.openxmlformats.org/officeDocument/2006/relationships/hyperlink" Target="https://besacenter.org/perspectives-papers/egypts-nuclear-deal-russia/" TargetMode="External"/><Relationship Id="rId45" Type="http://schemas.openxmlformats.org/officeDocument/2006/relationships/hyperlink" Target="https://www.forbes.com/sites/nelsongranados/2017/03/22/net-neutrality-rules-are-doomed-but-the-internet-will-remain-neutral/" TargetMode="External"/><Relationship Id="rId66" Type="http://schemas.openxmlformats.org/officeDocument/2006/relationships/hyperlink" Target="https://nationalinterest.org/feature/americas-old-school-foreign-policy-ways-must-change-41077" TargetMode="External"/><Relationship Id="rId87" Type="http://schemas.openxmlformats.org/officeDocument/2006/relationships/hyperlink" Target="http://inhomelandsecurity.com/would-president-trump-go-to-war-to-divert-attention-from-problems-at-home" TargetMode="External"/><Relationship Id="rId110" Type="http://schemas.openxmlformats.org/officeDocument/2006/relationships/hyperlink" Target="http://www.weeklystandard.com/print/articles/predators-over-pakistan" TargetMode="External"/><Relationship Id="rId115" Type="http://schemas.openxmlformats.org/officeDocument/2006/relationships/hyperlink" Target="https://scholarship.law.cornell.edu/cgi/viewcontent.cgi?referer=https://www.google.com/&amp;httpsredir=1&amp;article=1890&amp;context=cilj" TargetMode="External"/><Relationship Id="rId131" Type="http://schemas.openxmlformats.org/officeDocument/2006/relationships/hyperlink" Target="https://money.cnn.com/2017/09/05/news/economy/daca-us-economy/index.html" TargetMode="External"/><Relationship Id="rId136" Type="http://schemas.openxmlformats.org/officeDocument/2006/relationships/hyperlink" Target="https://www.cnbc.com/2019/06/28/supreme-court-to-decide-whether-trump-administration-can-end-daca.html" TargetMode="External"/><Relationship Id="rId61" Type="http://schemas.openxmlformats.org/officeDocument/2006/relationships/hyperlink" Target="https://lawfareblog.com/trumps-self-defeating-executive-order-interrogation" TargetMode="External"/><Relationship Id="rId82" Type="http://schemas.openxmlformats.org/officeDocument/2006/relationships/hyperlink" Target="http://nationalinterest.org/commentary/can-china-rise-peacefully-10204" TargetMode="External"/><Relationship Id="rId19" Type="http://schemas.openxmlformats.org/officeDocument/2006/relationships/hyperlink" Target="http://www.lexis.com/research/retrieve?_m=b0a7c45630ca44f553b4f089d884a2bc&amp;csvc=le&amp;cform=byCitation&amp;_fmtstr=FULL&amp;docnum=1&amp;_startdoc=1&amp;wchp=dGLbVzz-zSkAl&amp;_md5=c58dad7d5d9b5891e06fa37e5d380f29" TargetMode="External"/><Relationship Id="rId14" Type="http://schemas.openxmlformats.org/officeDocument/2006/relationships/hyperlink" Target="http://www.lexis.com/research/retrieve?_m=9dee30cc06608ca63ebc628a7bfc67ec&amp;csvc=bl&amp;cform=searchForm&amp;_fmtstr=FULL&amp;docnum=1&amp;_startdoc=1&amp;wchp=dGLzVzb-zSkAB&amp;_md5=f452983775a488e2d0ab8a782db5e5b7" TargetMode="External"/><Relationship Id="rId30" Type="http://schemas.openxmlformats.org/officeDocument/2006/relationships/hyperlink" Target="https://www.washingtonpost.com/business/economy/why-trump-might-bend-nuclear-security-rules-to-help-saudi-arabia-build-reactors-in-the-desert/2018/02/19/4cc26cc6-e684-11e7-ab50-621fe0588340_story.html?utm_term=.3dde4d271936" TargetMode="External"/><Relationship Id="rId35" Type="http://schemas.openxmlformats.org/officeDocument/2006/relationships/hyperlink" Target="https://www.defenseone.com/ideas/2018/07/china-and-russia-look-dominate-global-nuclear-power/149642/" TargetMode="External"/><Relationship Id="rId56" Type="http://schemas.openxmlformats.org/officeDocument/2006/relationships/hyperlink" Target="https://www.washingtonpost.com/world/national-security/white-house-draft-order-calls-for-review-on-use-of-cia-black-sites-overseas/2017/01/25/e4318970-e310-11e6-a547-5fb9411d332c_story.html?hpid=hp_rhp-top-table-main_cia-11a%3Ahomepage%2Fstory&amp;utm_term=.c915cde00d42" TargetMode="External"/><Relationship Id="rId77" Type="http://schemas.openxmlformats.org/officeDocument/2006/relationships/hyperlink" Target="http://www.heritage.org/research/reports/2002/10/presidential-authority-in-the-war-on-terrorism-iraq-and-beyond" TargetMode="External"/><Relationship Id="rId100" Type="http://schemas.openxmlformats.org/officeDocument/2006/relationships/hyperlink" Target="https://twitter.com/chrismurphyct/status/1013854364249804802?lang=en" TargetMode="External"/><Relationship Id="rId105" Type="http://schemas.openxmlformats.org/officeDocument/2006/relationships/hyperlink" Target="https://slate.com/news-and-politics/2019/01/supreme-court-ethics-code-judges-john-roberts.html" TargetMode="External"/><Relationship Id="rId126" Type="http://schemas.openxmlformats.org/officeDocument/2006/relationships/hyperlink" Target="https://nationalinterest.org/print/feature/america-has-chance-finish-the-war-yemen-26152" TargetMode="External"/><Relationship Id="rId147" Type="http://schemas.openxmlformats.org/officeDocument/2006/relationships/hyperlink" Target="https://www.bloomberg.com/view/articles/2017-09-06/trump-s-daca-failure-is-congress-s-opportunity" TargetMode="External"/><Relationship Id="rId8" Type="http://schemas.openxmlformats.org/officeDocument/2006/relationships/hyperlink" Target="http://www.airuniversity.af.mil/Portals/10/SSQ/documents/Volume-12_Issue-2/Dombrowski_Reich.pdf" TargetMode="External"/><Relationship Id="rId51" Type="http://schemas.openxmlformats.org/officeDocument/2006/relationships/hyperlink" Target="https://www.foreignaffairs.com/articles/south-asia/2017-06-16/how-normalize-pakistans-nuclear-program" TargetMode="External"/><Relationship Id="rId72" Type="http://schemas.openxmlformats.org/officeDocument/2006/relationships/hyperlink" Target="https://www.rollcall.com/members?6494&amp;utm_source=memberLink?utm_source=memberLink" TargetMode="External"/><Relationship Id="rId93" Type="http://schemas.openxmlformats.org/officeDocument/2006/relationships/hyperlink" Target="https://thehill.com/opinion/international/405882-ending-yemens-war-without-perpetuating-a-southern-hezbollah" TargetMode="External"/><Relationship Id="rId98" Type="http://schemas.openxmlformats.org/officeDocument/2006/relationships/hyperlink" Target="https://www.thenation.com/article/congress-must-act-stop-us-involvement-yemen-war/" TargetMode="External"/><Relationship Id="rId121" Type="http://schemas.openxmlformats.org/officeDocument/2006/relationships/hyperlink" Target="https://www.washingtoninstitute.org/policy-analysis/view/setting-limits-on-the-saudi-air-campaign-in-yemen" TargetMode="External"/><Relationship Id="rId142" Type="http://schemas.openxmlformats.org/officeDocument/2006/relationships/hyperlink" Target="https://via.library.depaul.edu/cgi/viewcontent.cgi?referer=https://www.google.com/&amp;httpsredir=1&amp;article=2039&amp;context=law-re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5E176-C708-459F-A08D-10A32F961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TotalTime>
  <Pages>1</Pages>
  <Words>191489</Words>
  <Characters>1091488</Characters>
  <Application>Microsoft Office Word</Application>
  <DocSecurity>0</DocSecurity>
  <Lines>9095</Lines>
  <Paragraphs>2560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32</cp:revision>
  <dcterms:created xsi:type="dcterms:W3CDTF">2019-06-29T21:09:00Z</dcterms:created>
  <dcterms:modified xsi:type="dcterms:W3CDTF">2019-06-30T06:51:00Z</dcterms:modified>
</cp:coreProperties>
</file>