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3AD7" w:rsidRDefault="00993AD7" w:rsidP="00993AD7">
      <w:pPr>
        <w:pStyle w:val="Heading1"/>
      </w:pPr>
      <w:r>
        <w:t>t – subsets – bfhr</w:t>
      </w:r>
    </w:p>
    <w:p w:rsidR="00993AD7" w:rsidRPr="00993AD7" w:rsidRDefault="00993AD7" w:rsidP="00993AD7"/>
    <w:p w:rsidR="00993AD7" w:rsidRDefault="00993AD7" w:rsidP="00993AD7">
      <w:r>
        <w:t xml:space="preserve">Most of the neg </w:t>
      </w:r>
      <w:proofErr w:type="spellStart"/>
      <w:r>
        <w:t>ev</w:t>
      </w:r>
      <w:proofErr w:type="spellEnd"/>
      <w:r>
        <w:t xml:space="preserve"> was turned out by other camps (MSU/Dartmouth). We figured we should reproduce the </w:t>
      </w:r>
      <w:proofErr w:type="spellStart"/>
      <w:r>
        <w:t>ev</w:t>
      </w:r>
      <w:proofErr w:type="spellEnd"/>
      <w:r>
        <w:t xml:space="preserve"> (as well as develop better </w:t>
      </w:r>
      <w:proofErr w:type="spellStart"/>
      <w:r>
        <w:t>aff</w:t>
      </w:r>
      <w:proofErr w:type="spellEnd"/>
      <w:r>
        <w:t xml:space="preserve"> answers) to practice debating material put out elsewhere</w:t>
      </w:r>
    </w:p>
    <w:p w:rsidR="00993AD7" w:rsidRDefault="00993AD7" w:rsidP="00993AD7"/>
    <w:p w:rsidR="00993AD7" w:rsidRDefault="00993AD7" w:rsidP="00993AD7">
      <w:r>
        <w:t xml:space="preserve">Thanks a </w:t>
      </w:r>
      <w:proofErr w:type="gramStart"/>
      <w:r>
        <w:t>ton</w:t>
      </w:r>
      <w:proofErr w:type="gramEnd"/>
      <w:r>
        <w:t xml:space="preserve"> to Ethan, Jeremy, Bernard, and Thomas for contributing to this file </w:t>
      </w:r>
    </w:p>
    <w:p w:rsidR="00993AD7" w:rsidRPr="00993AD7" w:rsidRDefault="00993AD7" w:rsidP="00993AD7"/>
    <w:p w:rsidR="00993AD7" w:rsidRDefault="00993AD7" w:rsidP="00993AD7">
      <w:pPr>
        <w:pStyle w:val="Heading2"/>
      </w:pPr>
      <w:r>
        <w:t>neg</w:t>
      </w:r>
    </w:p>
    <w:p w:rsidR="00993AD7" w:rsidRDefault="00993AD7" w:rsidP="00993AD7">
      <w:pPr>
        <w:pStyle w:val="Heading3"/>
      </w:pPr>
      <w:bookmarkStart w:id="0" w:name="_GoBack"/>
      <w:bookmarkEnd w:id="0"/>
      <w:r>
        <w:t>1nc t – subsets</w:t>
      </w:r>
    </w:p>
    <w:p w:rsidR="00993AD7" w:rsidRPr="00C96E02" w:rsidRDefault="00993AD7" w:rsidP="00993AD7">
      <w:pPr>
        <w:pStyle w:val="Heading4"/>
      </w:pPr>
      <w:r>
        <w:t xml:space="preserve">Reduce refers to sweeping measures that establish qualitative or quantitative limits on weapon exports- that’s distinct from </w:t>
      </w:r>
      <w:r>
        <w:rPr>
          <w:u w:val="single"/>
        </w:rPr>
        <w:t>restrictions</w:t>
      </w:r>
      <w:r>
        <w:t xml:space="preserve"> on specific states or types of weapons</w:t>
      </w:r>
    </w:p>
    <w:p w:rsidR="00993AD7" w:rsidRPr="00C96E02" w:rsidRDefault="00993AD7" w:rsidP="00993AD7">
      <w:r w:rsidRPr="00C96E02">
        <w:rPr>
          <w:rStyle w:val="Style13ptBold"/>
        </w:rPr>
        <w:t>Pearson 88</w:t>
      </w:r>
      <w:r>
        <w:t xml:space="preserve"> </w:t>
      </w:r>
      <w:r w:rsidRPr="00C96E02">
        <w:rPr>
          <w:rFonts w:eastAsia="Times New Roman"/>
          <w:color w:val="222222"/>
          <w:sz w:val="20"/>
          <w:szCs w:val="20"/>
        </w:rPr>
        <w:t>(</w:t>
      </w:r>
      <w:r w:rsidRPr="00C96E02">
        <w:t>Frederic S. Pearson, Prof. of Political Science and Fellow at the Center of International Studies @ University of Missouri-St Louis, Arms Transfer Limitations and Third World Security, ed. Thomas Ohlson, SIPRI publication, pgs. 129-130)</w:t>
      </w:r>
    </w:p>
    <w:p w:rsidR="00993AD7" w:rsidRDefault="00993AD7" w:rsidP="00993AD7">
      <w:pPr>
        <w:rPr>
          <w:sz w:val="16"/>
        </w:rPr>
      </w:pPr>
      <w:r w:rsidRPr="00C96E02">
        <w:rPr>
          <w:sz w:val="16"/>
        </w:rPr>
        <w:t xml:space="preserve">Based on these general perspectives, second-tier </w:t>
      </w:r>
      <w:r w:rsidRPr="00C96E02">
        <w:rPr>
          <w:rStyle w:val="StyleUnderline"/>
        </w:rPr>
        <w:t>suppliers have formulated</w:t>
      </w:r>
      <w:r w:rsidRPr="00C96E02">
        <w:rPr>
          <w:sz w:val="16"/>
        </w:rPr>
        <w:t xml:space="preserve"> both unilateral and multilateral </w:t>
      </w:r>
      <w:r w:rsidRPr="00C96E02">
        <w:rPr>
          <w:rStyle w:val="StyleUnderline"/>
        </w:rPr>
        <w:t>positions on the management, restriction or reduction of</w:t>
      </w:r>
      <w:r w:rsidRPr="00C96E02">
        <w:rPr>
          <w:sz w:val="16"/>
        </w:rPr>
        <w:t xml:space="preserve"> Third World </w:t>
      </w:r>
      <w:r w:rsidRPr="00C96E02">
        <w:rPr>
          <w:rStyle w:val="StyleUnderline"/>
        </w:rPr>
        <w:t>arms transfers</w:t>
      </w:r>
      <w:r w:rsidRPr="00C96E02">
        <w:rPr>
          <w:sz w:val="16"/>
        </w:rPr>
        <w:t>. These are examined separately in order to assess the restraints most likely to be adopted in the future. </w:t>
      </w:r>
      <w:r w:rsidRPr="00C96E02">
        <w:rPr>
          <w:rStyle w:val="Emphasis"/>
        </w:rPr>
        <w:t>Arms trade management</w:t>
      </w:r>
      <w:r w:rsidRPr="00C96E02">
        <w:rPr>
          <w:sz w:val="16"/>
        </w:rPr>
        <w:t>, whether unilateral or multilateral, </w:t>
      </w:r>
      <w:r w:rsidRPr="00C96E02">
        <w:rPr>
          <w:rStyle w:val="StyleUnderline"/>
        </w:rPr>
        <w:t>implies rules for reporting or licensing sales in specific circumstances</w:t>
      </w:r>
      <w:r w:rsidRPr="00C96E02">
        <w:rPr>
          <w:sz w:val="16"/>
        </w:rPr>
        <w:t>, as well as potential market sharing arrangements. </w:t>
      </w:r>
      <w:r w:rsidRPr="00C96E02">
        <w:rPr>
          <w:rStyle w:val="Emphasis"/>
        </w:rPr>
        <w:t>Restriction of sales</w:t>
      </w:r>
      <w:r w:rsidRPr="00C96E02">
        <w:rPr>
          <w:sz w:val="16"/>
        </w:rPr>
        <w:t xml:space="preserve"> </w:t>
      </w:r>
      <w:r w:rsidRPr="00C96E02">
        <w:rPr>
          <w:rStyle w:val="StyleUnderline"/>
        </w:rPr>
        <w:t>entails disapproval, banning or embargoes to </w:t>
      </w:r>
      <w:r w:rsidRPr="00C96E02">
        <w:rPr>
          <w:rStyle w:val="Emphasis"/>
        </w:rPr>
        <w:t>specific states</w:t>
      </w:r>
      <w:r w:rsidRPr="00C96E02">
        <w:rPr>
          <w:rStyle w:val="StyleUnderline"/>
        </w:rPr>
        <w:t> or </w:t>
      </w:r>
      <w:r w:rsidRPr="00C96E02">
        <w:rPr>
          <w:rStyle w:val="Emphasis"/>
        </w:rPr>
        <w:t>classes of states</w:t>
      </w:r>
      <w:r w:rsidRPr="00C96E02">
        <w:rPr>
          <w:rStyle w:val="StyleUnderline"/>
        </w:rPr>
        <w:t xml:space="preserve"> or of </w:t>
      </w:r>
      <w:r w:rsidRPr="00C96E02">
        <w:rPr>
          <w:rStyle w:val="Emphasis"/>
        </w:rPr>
        <w:t>specific types of weapon. Reduction of transfers</w:t>
      </w:r>
      <w:r w:rsidRPr="00C96E02">
        <w:rPr>
          <w:sz w:val="16"/>
        </w:rPr>
        <w:t xml:space="preserve"> </w:t>
      </w:r>
      <w:r w:rsidRPr="00C96E02">
        <w:rPr>
          <w:rStyle w:val="StyleUnderline"/>
        </w:rPr>
        <w:t>includes more sweeping measures, such as qualitative or quantitative limits or ceilings, and deliberate government policies</w:t>
      </w:r>
      <w:r w:rsidRPr="00C96E02">
        <w:rPr>
          <w:sz w:val="16"/>
        </w:rPr>
        <w:t xml:space="preserve"> or international agreements </w:t>
      </w:r>
      <w:r w:rsidRPr="00C96E02">
        <w:rPr>
          <w:rStyle w:val="StyleUnderline"/>
        </w:rPr>
        <w:t>designed to curtail weapon exports</w:t>
      </w:r>
      <w:r w:rsidRPr="00C96E02">
        <w:rPr>
          <w:sz w:val="16"/>
        </w:rPr>
        <w:t>. In the process of devising restraints, there can be trade-offs, such as restraints on transferring arms versus the technology or equipment to make or use them, on naval versus air versus land systems, or on weapon deliveries versus new sales agreements.</w:t>
      </w:r>
    </w:p>
    <w:p w:rsidR="00993AD7" w:rsidRPr="008A3941" w:rsidRDefault="00993AD7" w:rsidP="00993AD7"/>
    <w:p w:rsidR="00993AD7" w:rsidRDefault="00993AD7" w:rsidP="00993AD7">
      <w:pPr>
        <w:pStyle w:val="Heading3"/>
      </w:pPr>
      <w:r>
        <w:t>2nc t – subsets</w:t>
      </w:r>
    </w:p>
    <w:p w:rsidR="00993AD7" w:rsidRPr="008A3941" w:rsidRDefault="00993AD7" w:rsidP="00993AD7"/>
    <w:p w:rsidR="00993AD7" w:rsidRPr="0072455C" w:rsidRDefault="00993AD7" w:rsidP="00993AD7">
      <w:pPr>
        <w:pStyle w:val="Heading4"/>
      </w:pPr>
      <w:r>
        <w:t xml:space="preserve">“Reduce” means </w:t>
      </w:r>
      <w:r w:rsidRPr="0072455C">
        <w:rPr>
          <w:u w:val="single"/>
        </w:rPr>
        <w:t>to establish a ceiling</w:t>
      </w:r>
      <w:r>
        <w:t xml:space="preserve"> on </w:t>
      </w:r>
      <w:r>
        <w:rPr>
          <w:u w:val="single"/>
        </w:rPr>
        <w:t>overall</w:t>
      </w:r>
      <w:r>
        <w:t xml:space="preserve"> sales</w:t>
      </w:r>
    </w:p>
    <w:p w:rsidR="00993AD7" w:rsidRPr="00C01C3F" w:rsidRDefault="00993AD7" w:rsidP="00993AD7">
      <w:r w:rsidRPr="00C01C3F">
        <w:rPr>
          <w:rStyle w:val="Style13ptBold"/>
        </w:rPr>
        <w:t>Wilson 78</w:t>
      </w:r>
      <w:r>
        <w:t xml:space="preserve"> — George C. Wilson, Military Correspondent at </w:t>
      </w:r>
      <w:r w:rsidRPr="003826A2">
        <w:rPr>
          <w:i/>
        </w:rPr>
        <w:t>The Washington Post</w:t>
      </w:r>
      <w:r>
        <w:t xml:space="preserve">, 1978 (“Iran's Request for More F14s Strains Carter Arms Sale Policy,” </w:t>
      </w:r>
      <w:r>
        <w:rPr>
          <w:i/>
        </w:rPr>
        <w:t>The Washington Post</w:t>
      </w:r>
      <w:r>
        <w:t>, July 21</w:t>
      </w:r>
      <w:r w:rsidRPr="00C01C3F">
        <w:rPr>
          <w:vertAlign w:val="superscript"/>
        </w:rPr>
        <w:t>st</w:t>
      </w:r>
      <w:r>
        <w:t xml:space="preserve">, Available Online at </w:t>
      </w:r>
      <w:hyperlink r:id="rId6" w:history="1">
        <w:r w:rsidRPr="00AC2B7F">
          <w:rPr>
            <w:rStyle w:val="Hyperlink"/>
          </w:rPr>
          <w:t>https://www.washingtonpost.com/archive/politics/1978/07/21/irans-request-for-more-f14s-strains-carter-arms-sale-policy/</w:t>
        </w:r>
      </w:hyperlink>
      <w:r>
        <w:t>, Accessed 07-12-2019)</w:t>
      </w:r>
    </w:p>
    <w:p w:rsidR="00993AD7" w:rsidRDefault="00993AD7" w:rsidP="00993AD7">
      <w:r>
        <w:t xml:space="preserve">The shah of </w:t>
      </w:r>
      <w:r w:rsidRPr="00E10A07">
        <w:rPr>
          <w:rStyle w:val="StyleUnderline"/>
          <w:highlight w:val="yellow"/>
        </w:rPr>
        <w:t>Iran</w:t>
      </w:r>
      <w:r>
        <w:t xml:space="preserve"> has told Washington he </w:t>
      </w:r>
      <w:r w:rsidRPr="00E10A07">
        <w:rPr>
          <w:rStyle w:val="StyleUnderline"/>
          <w:highlight w:val="yellow"/>
        </w:rPr>
        <w:t>wants to spend $2 billion for</w:t>
      </w:r>
      <w:r>
        <w:t xml:space="preserve"> 70 </w:t>
      </w:r>
      <w:r w:rsidRPr="00C01C3F">
        <w:rPr>
          <w:rStyle w:val="StyleUnderline"/>
        </w:rPr>
        <w:t>more</w:t>
      </w:r>
      <w:r>
        <w:t xml:space="preserve"> F14 </w:t>
      </w:r>
      <w:r w:rsidRPr="00E10A07">
        <w:rPr>
          <w:rStyle w:val="StyleUnderline"/>
          <w:highlight w:val="yellow"/>
        </w:rPr>
        <w:t>fighter planes, a request which puts additional strain on</w:t>
      </w:r>
      <w:r>
        <w:t xml:space="preserve"> President </w:t>
      </w:r>
      <w:r w:rsidRPr="00E10A07">
        <w:rPr>
          <w:rStyle w:val="StyleUnderline"/>
          <w:highlight w:val="yellow"/>
        </w:rPr>
        <w:t xml:space="preserve">Carter's effort to </w:t>
      </w:r>
      <w:r w:rsidRPr="00E10A07">
        <w:rPr>
          <w:rStyle w:val="Emphasis"/>
          <w:highlight w:val="yellow"/>
        </w:rPr>
        <w:t>reduce foreign arms sales</w:t>
      </w:r>
      <w:r>
        <w:t>.</w:t>
      </w:r>
    </w:p>
    <w:p w:rsidR="00993AD7" w:rsidRDefault="00993AD7" w:rsidP="00993AD7">
      <w:r>
        <w:t xml:space="preserve">Government </w:t>
      </w:r>
      <w:r w:rsidRPr="00C01C3F">
        <w:rPr>
          <w:rStyle w:val="StyleUnderline"/>
        </w:rPr>
        <w:t>officials confirmed</w:t>
      </w:r>
      <w:r>
        <w:t xml:space="preserve"> yesterday </w:t>
      </w:r>
      <w:r w:rsidRPr="00C01C3F">
        <w:rPr>
          <w:rStyle w:val="StyleUnderline"/>
        </w:rPr>
        <w:t xml:space="preserve">that </w:t>
      </w:r>
      <w:r w:rsidRPr="00E10A07">
        <w:rPr>
          <w:rStyle w:val="StyleUnderline"/>
          <w:highlight w:val="yellow"/>
        </w:rPr>
        <w:t>the</w:t>
      </w:r>
      <w:r>
        <w:t xml:space="preserve"> shah's </w:t>
      </w:r>
      <w:r w:rsidRPr="00E10A07">
        <w:rPr>
          <w:rStyle w:val="StyleUnderline"/>
          <w:highlight w:val="yellow"/>
        </w:rPr>
        <w:t>request has been</w:t>
      </w:r>
      <w:r w:rsidRPr="00C01C3F">
        <w:rPr>
          <w:rStyle w:val="StyleUnderline"/>
        </w:rPr>
        <w:t xml:space="preserve"> received but is being </w:t>
      </w:r>
      <w:r w:rsidRPr="00E10A07">
        <w:rPr>
          <w:rStyle w:val="StyleUnderline"/>
          <w:highlight w:val="yellow"/>
        </w:rPr>
        <w:t>held up</w:t>
      </w:r>
      <w:r>
        <w:t xml:space="preserve"> at the State Department, partly </w:t>
      </w:r>
      <w:r w:rsidRPr="00E10A07">
        <w:rPr>
          <w:rStyle w:val="StyleUnderline"/>
          <w:highlight w:val="yellow"/>
        </w:rPr>
        <w:t xml:space="preserve">for fear of breaking through </w:t>
      </w:r>
      <w:r w:rsidRPr="00E10A07">
        <w:rPr>
          <w:rStyle w:val="Emphasis"/>
          <w:highlight w:val="yellow"/>
        </w:rPr>
        <w:t>the $8.6 billion ceiling Carter has imposed</w:t>
      </w:r>
      <w:r w:rsidRPr="00E10A07">
        <w:rPr>
          <w:rStyle w:val="StyleUnderline"/>
          <w:highlight w:val="yellow"/>
        </w:rPr>
        <w:t xml:space="preserve"> for</w:t>
      </w:r>
      <w:r w:rsidRPr="00C01C3F">
        <w:rPr>
          <w:rStyle w:val="StyleUnderline"/>
        </w:rPr>
        <w:t xml:space="preserve"> such </w:t>
      </w:r>
      <w:r w:rsidRPr="00E10A07">
        <w:rPr>
          <w:rStyle w:val="StyleUnderline"/>
          <w:highlight w:val="yellow"/>
        </w:rPr>
        <w:t>sales to non-NATO countries</w:t>
      </w:r>
      <w:r>
        <w:t xml:space="preserve"> in fiscal year 1978, which ends Sept. 30.</w:t>
      </w:r>
    </w:p>
    <w:p w:rsidR="00993AD7" w:rsidRDefault="00993AD7" w:rsidP="00993AD7">
      <w:r>
        <w:t xml:space="preserve">Although that ceiling is not in danger of being broken </w:t>
      </w:r>
      <w:proofErr w:type="gramStart"/>
      <w:r>
        <w:t>at the moment</w:t>
      </w:r>
      <w:proofErr w:type="gramEnd"/>
      <w:r>
        <w:t>, with $4.3 billion in arms deals charged against it to date, a last-minute flurry of sales between now and Sept. 30 is expected to push the total near it — even without the F14 sale to Iran.</w:t>
      </w:r>
    </w:p>
    <w:p w:rsidR="00993AD7" w:rsidRDefault="00993AD7" w:rsidP="00993AD7">
      <w:r w:rsidRPr="00E10A07">
        <w:rPr>
          <w:rStyle w:val="StyleUnderline"/>
          <w:highlight w:val="yellow"/>
        </w:rPr>
        <w:t>The president has said that his policy</w:t>
      </w:r>
      <w:r>
        <w:t xml:space="preserve"> "</w:t>
      </w:r>
      <w:r w:rsidRPr="00E10A07">
        <w:rPr>
          <w:rStyle w:val="StyleUnderline"/>
          <w:highlight w:val="yellow"/>
        </w:rPr>
        <w:t xml:space="preserve">is to </w:t>
      </w:r>
      <w:r w:rsidRPr="00E10A07">
        <w:rPr>
          <w:rStyle w:val="Emphasis"/>
          <w:highlight w:val="yellow"/>
        </w:rPr>
        <w:t>reduce the level of arms sales in each succeeding year</w:t>
      </w:r>
      <w:r>
        <w:t xml:space="preserve"> . . . </w:t>
      </w:r>
      <w:r w:rsidRPr="00E10A07">
        <w:rPr>
          <w:rStyle w:val="StyleUnderline"/>
          <w:highlight w:val="yellow"/>
        </w:rPr>
        <w:t>We are determined to begin a downward trend</w:t>
      </w:r>
      <w:r w:rsidRPr="00C01C3F">
        <w:rPr>
          <w:rStyle w:val="StyleUnderline"/>
        </w:rPr>
        <w:t xml:space="preserve"> in the sale of weapons</w:t>
      </w:r>
      <w:r>
        <w:t xml:space="preserve"> throughout the world."</w:t>
      </w:r>
    </w:p>
    <w:p w:rsidR="00993AD7" w:rsidRPr="007E6ED3" w:rsidRDefault="00993AD7" w:rsidP="00993AD7">
      <w:pPr>
        <w:pStyle w:val="Heading4"/>
      </w:pPr>
      <w:r>
        <w:t xml:space="preserve">Whether to reduce </w:t>
      </w:r>
      <w:r>
        <w:rPr>
          <w:u w:val="single"/>
        </w:rPr>
        <w:t>overall arms sales</w:t>
      </w:r>
      <w:r>
        <w:t xml:space="preserve"> or to </w:t>
      </w:r>
      <w:r>
        <w:rPr>
          <w:u w:val="single"/>
        </w:rPr>
        <w:t>change the composition of those sales</w:t>
      </w:r>
      <w:r>
        <w:t xml:space="preserve"> is the core question that </w:t>
      </w:r>
      <w:r w:rsidRPr="002C1A6A">
        <w:rPr>
          <w:u w:val="single"/>
        </w:rPr>
        <w:t>creates neg ground</w:t>
      </w:r>
      <w:r>
        <w:t xml:space="preserve">. </w:t>
      </w:r>
    </w:p>
    <w:p w:rsidR="00993AD7" w:rsidRPr="0057439D" w:rsidRDefault="00993AD7" w:rsidP="00993AD7">
      <w:r w:rsidRPr="00E103B9">
        <w:rPr>
          <w:rStyle w:val="Style13ptBold"/>
        </w:rPr>
        <w:t>Betts 80</w:t>
      </w:r>
      <w:r>
        <w:t xml:space="preserve"> — Richa</w:t>
      </w:r>
      <w:r w:rsidRPr="00954F65">
        <w:t>rd K. Betts</w:t>
      </w:r>
      <w:r>
        <w:t xml:space="preserve">, </w:t>
      </w:r>
      <w:r w:rsidRPr="00E103B9">
        <w:t>Research Associate at the Brookings In</w:t>
      </w:r>
      <w:r>
        <w:t xml:space="preserve">stitution, </w:t>
      </w:r>
      <w:r w:rsidRPr="00E103B9">
        <w:t xml:space="preserve">Adjunct Lecturer in Political Science at Columbia University, Professorial Lecturer at the School of Advanced International Studies at Johns Hopkins University, </w:t>
      </w:r>
      <w:r>
        <w:t>holds a Ph.D. in Government from Harvard University,</w:t>
      </w:r>
      <w:r w:rsidRPr="00E103B9">
        <w:t xml:space="preserve"> </w:t>
      </w:r>
      <w:r>
        <w:t>1980 (“</w:t>
      </w:r>
      <w:r w:rsidRPr="00E103B9">
        <w:t>The Tragicomedy of Arms Trade Control</w:t>
      </w:r>
      <w:r>
        <w:t xml:space="preserve">,” </w:t>
      </w:r>
      <w:r>
        <w:rPr>
          <w:i/>
        </w:rPr>
        <w:t>International Security</w:t>
      </w:r>
      <w:r>
        <w:t xml:space="preserve">, </w:t>
      </w:r>
      <w:r w:rsidRPr="00E103B9">
        <w:t>Vol</w:t>
      </w:r>
      <w:r>
        <w:t xml:space="preserve">ume </w:t>
      </w:r>
      <w:r w:rsidRPr="00E103B9">
        <w:t>5, N</w:t>
      </w:r>
      <w:r>
        <w:t xml:space="preserve">umber </w:t>
      </w:r>
      <w:r w:rsidRPr="00E103B9">
        <w:t>1</w:t>
      </w:r>
      <w:r>
        <w:t>, Summer, Available Online to Subscribing Institutions via JSTOR, p. 84)</w:t>
      </w:r>
    </w:p>
    <w:p w:rsidR="00993AD7" w:rsidRDefault="00993AD7" w:rsidP="00993AD7">
      <w:r w:rsidRPr="000E2BAA">
        <w:t xml:space="preserve">Was There Really a Problem? </w:t>
      </w:r>
    </w:p>
    <w:p w:rsidR="00993AD7" w:rsidRDefault="00993AD7" w:rsidP="00993AD7">
      <w:r w:rsidRPr="000E2BAA">
        <w:t xml:space="preserve">Except </w:t>
      </w:r>
      <w:proofErr w:type="gramStart"/>
      <w:r w:rsidRPr="000E2BAA">
        <w:t>in regard to</w:t>
      </w:r>
      <w:proofErr w:type="gramEnd"/>
      <w:r w:rsidRPr="000E2BAA">
        <w:t xml:space="preserve"> firm allies, for whom denial of purchases is not an issue, the effects of arms transfers on U.S. defense policy are indirect. </w:t>
      </w:r>
      <w:r w:rsidRPr="002C1A6A">
        <w:rPr>
          <w:rStyle w:val="StyleUnderline"/>
          <w:highlight w:val="yellow"/>
        </w:rPr>
        <w:t xml:space="preserve">The </w:t>
      </w:r>
      <w:r w:rsidRPr="002C1A6A">
        <w:rPr>
          <w:rStyle w:val="Emphasis"/>
          <w:highlight w:val="yellow"/>
        </w:rPr>
        <w:t>biggest conceptual issue</w:t>
      </w:r>
      <w:r w:rsidRPr="002C1A6A">
        <w:rPr>
          <w:rStyle w:val="StyleUnderline"/>
          <w:highlight w:val="yellow"/>
        </w:rPr>
        <w:t xml:space="preserve"> is whether</w:t>
      </w:r>
      <w:r w:rsidRPr="00EA3642">
        <w:rPr>
          <w:rStyle w:val="StyleUnderline"/>
        </w:rPr>
        <w:t xml:space="preserve"> arms trade </w:t>
      </w:r>
      <w:r w:rsidRPr="002C1A6A">
        <w:rPr>
          <w:rStyle w:val="StyleUnderline"/>
          <w:highlight w:val="yellow"/>
        </w:rPr>
        <w:t xml:space="preserve">limitation should be approached </w:t>
      </w:r>
      <w:r w:rsidRPr="002C1A6A">
        <w:rPr>
          <w:rStyle w:val="Emphasis"/>
          <w:highlight w:val="yellow"/>
        </w:rPr>
        <w:t>deductively</w:t>
      </w:r>
      <w:r w:rsidRPr="002C1A6A">
        <w:rPr>
          <w:rStyle w:val="StyleUnderline"/>
          <w:highlight w:val="yellow"/>
        </w:rPr>
        <w:t xml:space="preserve">, as </w:t>
      </w:r>
      <w:r w:rsidRPr="002C1A6A">
        <w:rPr>
          <w:rStyle w:val="Emphasis"/>
          <w:highlight w:val="yellow"/>
        </w:rPr>
        <w:t>a generic problem</w:t>
      </w:r>
      <w:r w:rsidRPr="002C1A6A">
        <w:rPr>
          <w:rStyle w:val="StyleUnderline"/>
          <w:highlight w:val="yellow"/>
        </w:rPr>
        <w:t xml:space="preserve">, rather than </w:t>
      </w:r>
      <w:r w:rsidRPr="002C1A6A">
        <w:rPr>
          <w:rStyle w:val="Emphasis"/>
          <w:highlight w:val="yellow"/>
        </w:rPr>
        <w:t>inductively</w:t>
      </w:r>
      <w:r w:rsidRPr="002C1A6A">
        <w:rPr>
          <w:rStyle w:val="StyleUnderline"/>
          <w:highlight w:val="yellow"/>
        </w:rPr>
        <w:t xml:space="preserve">, as a problem that has varying significance in </w:t>
      </w:r>
      <w:r w:rsidRPr="002C1A6A">
        <w:rPr>
          <w:rStyle w:val="Emphasis"/>
          <w:highlight w:val="yellow"/>
        </w:rPr>
        <w:t>different geographic areas</w:t>
      </w:r>
      <w:r w:rsidRPr="002C1A6A">
        <w:rPr>
          <w:rStyle w:val="StyleUnderline"/>
          <w:highlight w:val="yellow"/>
        </w:rPr>
        <w:t xml:space="preserve">, and only then as </w:t>
      </w:r>
      <w:r w:rsidRPr="002C1A6A">
        <w:rPr>
          <w:rStyle w:val="Emphasis"/>
          <w:highlight w:val="yellow"/>
        </w:rPr>
        <w:t>a dependent variable</w:t>
      </w:r>
      <w:r w:rsidRPr="000E2BAA">
        <w:t xml:space="preserve">. Proponents of limitation were correct that profligacy in sales has harmed client or supplier interests in certain cases, but they never demonstrated that the </w:t>
      </w:r>
      <w:r>
        <w:t>“</w:t>
      </w:r>
      <w:r w:rsidRPr="000E2BAA">
        <w:t>global</w:t>
      </w:r>
      <w:r>
        <w:t>”</w:t>
      </w:r>
      <w:r w:rsidRPr="000E2BAA">
        <w:t xml:space="preserve"> dimension of arms transfers had any </w:t>
      </w:r>
      <w:proofErr w:type="gramStart"/>
      <w:r w:rsidRPr="000E2BAA">
        <w:t>relevance in itself</w:t>
      </w:r>
      <w:proofErr w:type="gramEnd"/>
      <w:r w:rsidRPr="000E2BAA">
        <w:t xml:space="preserve">. </w:t>
      </w:r>
    </w:p>
    <w:p w:rsidR="00993AD7" w:rsidRDefault="00993AD7" w:rsidP="00993AD7"/>
    <w:p w:rsidR="00993AD7" w:rsidRDefault="00993AD7" w:rsidP="00993AD7">
      <w:pPr>
        <w:pStyle w:val="Heading4"/>
      </w:pPr>
      <w:r>
        <w:t xml:space="preserve">Requiring the </w:t>
      </w:r>
      <w:proofErr w:type="spellStart"/>
      <w:r>
        <w:t>aff</w:t>
      </w:r>
      <w:proofErr w:type="spellEnd"/>
      <w:r>
        <w:t xml:space="preserve"> to establish a </w:t>
      </w:r>
      <w:r w:rsidRPr="002A7FA1">
        <w:rPr>
          <w:u w:val="single"/>
        </w:rPr>
        <w:t>ceiling</w:t>
      </w:r>
      <w:r>
        <w:t xml:space="preserve"> on overall sales creates the best debates because it requires a </w:t>
      </w:r>
      <w:r w:rsidRPr="003C5978">
        <w:rPr>
          <w:u w:val="single"/>
        </w:rPr>
        <w:t>significant departure</w:t>
      </w:r>
      <w:r>
        <w:t xml:space="preserve"> from the status quo. </w:t>
      </w:r>
    </w:p>
    <w:p w:rsidR="00993AD7" w:rsidRPr="00633964" w:rsidRDefault="00993AD7" w:rsidP="00993AD7">
      <w:r w:rsidRPr="00633964">
        <w:rPr>
          <w:rStyle w:val="Style13ptBold"/>
        </w:rPr>
        <w:t>Arad 18</w:t>
      </w:r>
      <w:r>
        <w:t xml:space="preserve"> — Shimon Arad, R</w:t>
      </w:r>
      <w:r w:rsidRPr="00633964">
        <w:t xml:space="preserve">etired </w:t>
      </w:r>
      <w:r>
        <w:t>C</w:t>
      </w:r>
      <w:r w:rsidRPr="00633964">
        <w:t xml:space="preserve">olonel </w:t>
      </w:r>
      <w:r>
        <w:t>in</w:t>
      </w:r>
      <w:r w:rsidRPr="00633964">
        <w:t xml:space="preserve"> the Israeli Defense Forces</w:t>
      </w:r>
      <w:r>
        <w:t xml:space="preserve"> and former </w:t>
      </w:r>
      <w:r w:rsidRPr="00C30069">
        <w:t>Head of the Strategic Planning Unit in the Political-Military and Policy Bureau of the Israeli Ministry of Defense</w:t>
      </w:r>
      <w:r>
        <w:t>, 2018 (“</w:t>
      </w:r>
      <w:r w:rsidRPr="00633964">
        <w:t>Trump’s Arms Exports Policy: Debunking Key Assumptions</w:t>
      </w:r>
      <w:r>
        <w:t xml:space="preserve">,” </w:t>
      </w:r>
      <w:r>
        <w:rPr>
          <w:i/>
        </w:rPr>
        <w:t>War on the Rocks</w:t>
      </w:r>
      <w:r>
        <w:t>, September 28</w:t>
      </w:r>
      <w:r w:rsidRPr="00633964">
        <w:rPr>
          <w:vertAlign w:val="superscript"/>
        </w:rPr>
        <w:t>th</w:t>
      </w:r>
      <w:r>
        <w:t xml:space="preserve">, Available Online at </w:t>
      </w:r>
      <w:hyperlink r:id="rId7" w:history="1">
        <w:r w:rsidRPr="00AC2B7F">
          <w:rPr>
            <w:rStyle w:val="Hyperlink"/>
          </w:rPr>
          <w:t>https://warontherocks.com/2018/09/trumps-arms-exports-policy-debunking-key-assumptions/</w:t>
        </w:r>
      </w:hyperlink>
      <w:r>
        <w:t>, Accessed 07-12-2019)</w:t>
      </w:r>
    </w:p>
    <w:p w:rsidR="00993AD7" w:rsidRDefault="00993AD7" w:rsidP="00993AD7">
      <w:r>
        <w:t>Trump’s Conventional Arms Transfer Policy</w:t>
      </w:r>
    </w:p>
    <w:p w:rsidR="00993AD7" w:rsidRDefault="00993AD7" w:rsidP="00993AD7">
      <w:r w:rsidRPr="00C30069">
        <w:rPr>
          <w:rStyle w:val="StyleUnderline"/>
          <w:highlight w:val="yellow"/>
        </w:rPr>
        <w:t>The first CAT policy was</w:t>
      </w:r>
      <w:r w:rsidRPr="00A44C3B">
        <w:rPr>
          <w:rStyle w:val="StyleUnderline"/>
        </w:rPr>
        <w:t xml:space="preserve"> introduced </w:t>
      </w:r>
      <w:r w:rsidRPr="00C30069">
        <w:rPr>
          <w:rStyle w:val="StyleUnderline"/>
          <w:highlight w:val="yellow"/>
        </w:rPr>
        <w:t>by</w:t>
      </w:r>
      <w:r>
        <w:t xml:space="preserve"> President Jimmy </w:t>
      </w:r>
      <w:r w:rsidRPr="00C30069">
        <w:rPr>
          <w:rStyle w:val="StyleUnderline"/>
          <w:highlight w:val="yellow"/>
        </w:rPr>
        <w:t>Carter</w:t>
      </w:r>
      <w:r>
        <w:t xml:space="preserve"> on May 19, 1977. </w:t>
      </w:r>
      <w:r w:rsidRPr="00C30069">
        <w:rPr>
          <w:rStyle w:val="StyleUnderline"/>
          <w:highlight w:val="yellow"/>
        </w:rPr>
        <w:t>Its</w:t>
      </w:r>
      <w:r w:rsidRPr="00A44C3B">
        <w:rPr>
          <w:rStyle w:val="StyleUnderline"/>
        </w:rPr>
        <w:t xml:space="preserve"> underlying </w:t>
      </w:r>
      <w:r w:rsidRPr="00C30069">
        <w:rPr>
          <w:rStyle w:val="StyleUnderline"/>
          <w:highlight w:val="yellow"/>
        </w:rPr>
        <w:t>principle was that arms transfers were to be treated with a strong presumption of denial</w:t>
      </w:r>
      <w:r w:rsidRPr="00A44C3B">
        <w:rPr>
          <w:rStyle w:val="StyleUnderline"/>
        </w:rPr>
        <w:t xml:space="preserve"> “as an exceptional foreign policy implement” with “the burden of persuasion … on those who favor a particular sale, rather than those who oppose it.”</w:t>
      </w:r>
    </w:p>
    <w:p w:rsidR="00993AD7" w:rsidRDefault="00993AD7" w:rsidP="00993AD7">
      <w:r w:rsidRPr="00C30069">
        <w:rPr>
          <w:rStyle w:val="StyleUnderline"/>
          <w:highlight w:val="yellow"/>
        </w:rPr>
        <w:t>To further this policy</w:t>
      </w:r>
      <w:r w:rsidRPr="00A44C3B">
        <w:rPr>
          <w:rStyle w:val="StyleUnderline"/>
        </w:rPr>
        <w:t xml:space="preserve"> of self-imposed restraint, </w:t>
      </w:r>
      <w:r w:rsidRPr="00C30069">
        <w:rPr>
          <w:rStyle w:val="StyleUnderline"/>
          <w:highlight w:val="yellow"/>
        </w:rPr>
        <w:t xml:space="preserve">Carter instituted </w:t>
      </w:r>
      <w:r w:rsidRPr="00C30069">
        <w:rPr>
          <w:rStyle w:val="Emphasis"/>
          <w:highlight w:val="yellow"/>
        </w:rPr>
        <w:t>a ceiling on the total dollar value of</w:t>
      </w:r>
      <w:r w:rsidRPr="00A44C3B">
        <w:rPr>
          <w:rStyle w:val="Emphasis"/>
        </w:rPr>
        <w:t xml:space="preserve"> American arms </w:t>
      </w:r>
      <w:r w:rsidRPr="00C30069">
        <w:rPr>
          <w:rStyle w:val="Emphasis"/>
          <w:highlight w:val="yellow"/>
        </w:rPr>
        <w:t>transfers</w:t>
      </w:r>
      <w:r w:rsidRPr="00A44C3B">
        <w:rPr>
          <w:rStyle w:val="StyleUnderline"/>
        </w:rPr>
        <w:t xml:space="preserve"> to all but a few traditional allies</w:t>
      </w:r>
      <w:r>
        <w:t>. He pledged that the United States would not be the first supplier to introduce into Third World areas “newly developed, advanced weapons systems which could create a new or significantly higher combat capability.” In implementing this policy, Carter issued the so-called “leprosy letter,” instructing American diplomats abroad to refrain from assisting the U.S. arms industry in its efforts to secure foreign buyers.</w:t>
      </w:r>
    </w:p>
    <w:p w:rsidR="00993AD7" w:rsidRPr="00A44C3B" w:rsidRDefault="00993AD7" w:rsidP="00993AD7">
      <w:r>
        <w:t xml:space="preserve">In April, </w:t>
      </w:r>
      <w:r w:rsidRPr="00A44C3B">
        <w:rPr>
          <w:rStyle w:val="StyleUnderline"/>
        </w:rPr>
        <w:t xml:space="preserve">the </w:t>
      </w:r>
      <w:r w:rsidRPr="00C30069">
        <w:rPr>
          <w:rStyle w:val="StyleUnderline"/>
          <w:highlight w:val="yellow"/>
        </w:rPr>
        <w:t>Trump</w:t>
      </w:r>
      <w:r w:rsidRPr="00A44C3B">
        <w:rPr>
          <w:rStyle w:val="StyleUnderline"/>
        </w:rPr>
        <w:t xml:space="preserve"> administration launched the fifth iteration of the CAT policy, designed to increase the exports of U.S. arms</w:t>
      </w:r>
      <w:r>
        <w:t xml:space="preserve"> as an integral part of its “America First” policy agenda. </w:t>
      </w:r>
      <w:r w:rsidRPr="00A44C3B">
        <w:rPr>
          <w:rStyle w:val="StyleUnderline"/>
        </w:rPr>
        <w:t xml:space="preserve">The present version of the </w:t>
      </w:r>
      <w:r w:rsidRPr="00C30069">
        <w:rPr>
          <w:rStyle w:val="StyleUnderline"/>
          <w:highlight w:val="yellow"/>
        </w:rPr>
        <w:t>CAT policy prioritizes</w:t>
      </w:r>
      <w:r w:rsidRPr="00A44C3B">
        <w:rPr>
          <w:rStyle w:val="StyleUnderline"/>
        </w:rPr>
        <w:t xml:space="preserve"> arms </w:t>
      </w:r>
      <w:r w:rsidRPr="00C30069">
        <w:rPr>
          <w:rStyle w:val="StyleUnderline"/>
          <w:highlight w:val="yellow"/>
        </w:rPr>
        <w:t>transfers</w:t>
      </w:r>
      <w:r w:rsidRPr="00A44C3B">
        <w:rPr>
          <w:rStyle w:val="StyleUnderline"/>
        </w:rPr>
        <w:t xml:space="preserve"> as an important tool of American foreign policy </w:t>
      </w:r>
      <w:r w:rsidRPr="00C30069">
        <w:rPr>
          <w:rStyle w:val="StyleUnderline"/>
          <w:highlight w:val="yellow"/>
        </w:rPr>
        <w:t>and</w:t>
      </w:r>
      <w:r w:rsidRPr="00A44C3B">
        <w:rPr>
          <w:rStyle w:val="StyleUnderline"/>
        </w:rPr>
        <w:t xml:space="preserve">, </w:t>
      </w:r>
      <w:r w:rsidRPr="00C30069">
        <w:rPr>
          <w:rStyle w:val="Emphasis"/>
          <w:highlight w:val="yellow"/>
        </w:rPr>
        <w:t>in</w:t>
      </w:r>
      <w:r w:rsidRPr="00A44C3B">
        <w:rPr>
          <w:rStyle w:val="Emphasis"/>
        </w:rPr>
        <w:t xml:space="preserve"> stark </w:t>
      </w:r>
      <w:r w:rsidRPr="00C30069">
        <w:rPr>
          <w:rStyle w:val="Emphasis"/>
          <w:highlight w:val="yellow"/>
        </w:rPr>
        <w:t>contrast to</w:t>
      </w:r>
      <w:r w:rsidRPr="00A44C3B">
        <w:rPr>
          <w:rStyle w:val="Emphasis"/>
        </w:rPr>
        <w:t xml:space="preserve"> the vision of </w:t>
      </w:r>
      <w:r w:rsidRPr="00C30069">
        <w:rPr>
          <w:rStyle w:val="Emphasis"/>
          <w:highlight w:val="yellow"/>
        </w:rPr>
        <w:t>Carter</w:t>
      </w:r>
      <w:r w:rsidRPr="00A44C3B">
        <w:rPr>
          <w:rStyle w:val="StyleUnderline"/>
        </w:rPr>
        <w:t xml:space="preserve">, </w:t>
      </w:r>
      <w:r w:rsidRPr="00C30069">
        <w:rPr>
          <w:rStyle w:val="StyleUnderline"/>
          <w:highlight w:val="yellow"/>
        </w:rPr>
        <w:t>is predicated on a strong assumption of approval</w:t>
      </w:r>
      <w:r>
        <w:t xml:space="preserve"> and the active advocacy of the U.S. government and its diplomats with foreign leaders and governments to buy American-made arms.</w:t>
      </w:r>
    </w:p>
    <w:p w:rsidR="00993AD7" w:rsidRDefault="00993AD7" w:rsidP="00993AD7"/>
    <w:p w:rsidR="00993AD7" w:rsidRPr="00E51174" w:rsidRDefault="00993AD7" w:rsidP="00993AD7">
      <w:pPr>
        <w:pStyle w:val="Heading4"/>
      </w:pPr>
      <w:r>
        <w:t xml:space="preserve">Unless the </w:t>
      </w:r>
      <w:proofErr w:type="spellStart"/>
      <w:r>
        <w:t>aff</w:t>
      </w:r>
      <w:proofErr w:type="spellEnd"/>
      <w:r>
        <w:t xml:space="preserve"> justifies creating an </w:t>
      </w:r>
      <w:r>
        <w:rPr>
          <w:u w:val="single"/>
        </w:rPr>
        <w:t>overall ceiling</w:t>
      </w:r>
      <w:r>
        <w:t xml:space="preserve">, they haven’t justified the need to </w:t>
      </w:r>
      <w:r w:rsidRPr="00E51174">
        <w:rPr>
          <w:u w:val="single"/>
        </w:rPr>
        <w:t>substantially reduce</w:t>
      </w:r>
      <w:r>
        <w:t>. “</w:t>
      </w:r>
      <w:r w:rsidRPr="003E2B90">
        <w:rPr>
          <w:i/>
        </w:rPr>
        <w:t>It’s better to decide country-by-country</w:t>
      </w:r>
      <w:r>
        <w:t xml:space="preserve">” is </w:t>
      </w:r>
      <w:r>
        <w:rPr>
          <w:u w:val="single"/>
        </w:rPr>
        <w:t>neg ground</w:t>
      </w:r>
      <w:r>
        <w:t xml:space="preserve">, not a topical </w:t>
      </w:r>
      <w:proofErr w:type="spellStart"/>
      <w:r>
        <w:t>aff</w:t>
      </w:r>
      <w:proofErr w:type="spellEnd"/>
      <w:r>
        <w:t>.</w:t>
      </w:r>
    </w:p>
    <w:p w:rsidR="00993AD7" w:rsidRPr="00E103B9" w:rsidRDefault="00993AD7" w:rsidP="00993AD7">
      <w:r w:rsidRPr="00E103B9">
        <w:rPr>
          <w:rStyle w:val="Style13ptBold"/>
        </w:rPr>
        <w:t>Betts 80</w:t>
      </w:r>
      <w:r>
        <w:t xml:space="preserve"> — Richa</w:t>
      </w:r>
      <w:r w:rsidRPr="00954F65">
        <w:t>rd K. Betts</w:t>
      </w:r>
      <w:r>
        <w:t xml:space="preserve">, </w:t>
      </w:r>
      <w:r w:rsidRPr="00E103B9">
        <w:t>Research Associate at the Brookings In</w:t>
      </w:r>
      <w:r>
        <w:t xml:space="preserve">stitution, </w:t>
      </w:r>
      <w:r w:rsidRPr="00E103B9">
        <w:t xml:space="preserve">Adjunct Lecturer in Political Science at Columbia University, Professorial Lecturer at the School of Advanced International Studies at Johns Hopkins University, </w:t>
      </w:r>
      <w:r>
        <w:t>holds a Ph.D. in Government from Harvard University,</w:t>
      </w:r>
      <w:r w:rsidRPr="00E103B9">
        <w:t xml:space="preserve"> </w:t>
      </w:r>
      <w:r>
        <w:t>1980 (“</w:t>
      </w:r>
      <w:r w:rsidRPr="00E103B9">
        <w:t>The Tragicomedy of Arms Trade Control</w:t>
      </w:r>
      <w:r>
        <w:t xml:space="preserve">,” </w:t>
      </w:r>
      <w:r>
        <w:rPr>
          <w:i/>
        </w:rPr>
        <w:t>International Security</w:t>
      </w:r>
      <w:r>
        <w:t xml:space="preserve">, </w:t>
      </w:r>
      <w:r w:rsidRPr="00E103B9">
        <w:t>Vol</w:t>
      </w:r>
      <w:r>
        <w:t xml:space="preserve">ume </w:t>
      </w:r>
      <w:r w:rsidRPr="00E103B9">
        <w:t>5, N</w:t>
      </w:r>
      <w:r>
        <w:t xml:space="preserve">umber </w:t>
      </w:r>
      <w:r w:rsidRPr="00E103B9">
        <w:t>1</w:t>
      </w:r>
      <w:r>
        <w:t>, Summer, Available Online to Subscribing Institutions via JSTOR, p. 107-108)</w:t>
      </w:r>
    </w:p>
    <w:p w:rsidR="00993AD7" w:rsidRDefault="00993AD7" w:rsidP="00993AD7">
      <w:r>
        <w:t xml:space="preserve">Leading </w:t>
      </w:r>
      <w:proofErr w:type="gramStart"/>
      <w:r>
        <w:t>The</w:t>
      </w:r>
      <w:proofErr w:type="gramEnd"/>
      <w:r>
        <w:t xml:space="preserve"> Pack</w:t>
      </w:r>
    </w:p>
    <w:p w:rsidR="00993AD7" w:rsidRDefault="00993AD7" w:rsidP="00993AD7">
      <w:r w:rsidRPr="009534D5">
        <w:t xml:space="preserve">Administration leaders reasoned that taking the first initiative might overcome other sellers' skepticism and bring them to recognize the wisdom of stemming the diffusion of destructive capability. </w:t>
      </w:r>
      <w:r w:rsidRPr="003C5978">
        <w:rPr>
          <w:rStyle w:val="StyleUnderline"/>
          <w:highlight w:val="yellow"/>
        </w:rPr>
        <w:t>The</w:t>
      </w:r>
      <w:r w:rsidRPr="000A643D">
        <w:rPr>
          <w:rStyle w:val="StyleUnderline"/>
        </w:rPr>
        <w:t xml:space="preserve"> only </w:t>
      </w:r>
      <w:r w:rsidRPr="003C5978">
        <w:rPr>
          <w:rStyle w:val="StyleUnderline"/>
          <w:highlight w:val="yellow"/>
        </w:rPr>
        <w:t>mechanism Carter's planners could find</w:t>
      </w:r>
      <w:r w:rsidRPr="000A643D">
        <w:rPr>
          <w:rStyle w:val="StyleUnderline"/>
        </w:rPr>
        <w:t xml:space="preserve"> to implement the initiative </w:t>
      </w:r>
      <w:r w:rsidRPr="003C5978">
        <w:rPr>
          <w:rStyle w:val="StyleUnderline"/>
          <w:highlight w:val="yellow"/>
        </w:rPr>
        <w:t xml:space="preserve">was </w:t>
      </w:r>
      <w:r w:rsidRPr="003C5978">
        <w:rPr>
          <w:rStyle w:val="Emphasis"/>
          <w:highlight w:val="yellow"/>
        </w:rPr>
        <w:t>a ceiling on sales</w:t>
      </w:r>
      <w:r w:rsidRPr="000A643D">
        <w:rPr>
          <w:rStyle w:val="StyleUnderline"/>
        </w:rPr>
        <w:t>. This seemed reasonably pragmatic once the premise of aggregate reductions was stipulated. The principal official in charge of the policy was forced to argue that "a ceiling is no more arbitrary than a budget."</w:t>
      </w:r>
      <w:r w:rsidRPr="009534D5">
        <w:t xml:space="preserve">55 This is absurd. It can only be true where grant aid or delaying the equipment of American forces are at issue. A budget's purpose is to accommodate policy to scarcity by limiting outlays, not to limit intake. </w:t>
      </w:r>
      <w:r w:rsidRPr="000A643D">
        <w:rPr>
          <w:rStyle w:val="StyleUnderline"/>
        </w:rPr>
        <w:t>The budget analogy</w:t>
      </w:r>
      <w:r w:rsidRPr="009534D5">
        <w:t>, by</w:t>
      </w:r>
      <w:r>
        <w:t xml:space="preserve"> [end page 107] </w:t>
      </w:r>
      <w:r w:rsidRPr="000A643D">
        <w:t xml:space="preserve">this reasoning, </w:t>
      </w:r>
      <w:r w:rsidRPr="000A643D">
        <w:rPr>
          <w:rStyle w:val="StyleUnderline"/>
        </w:rPr>
        <w:t>would really be more relevant to justifying denials than approvals for profitable sales</w:t>
      </w:r>
      <w:r w:rsidRPr="000A643D">
        <w:t xml:space="preserve">. </w:t>
      </w:r>
    </w:p>
    <w:p w:rsidR="00993AD7" w:rsidRDefault="00993AD7" w:rsidP="00993AD7">
      <w:r w:rsidRPr="003C5978">
        <w:rPr>
          <w:rStyle w:val="StyleUnderline"/>
          <w:highlight w:val="yellow"/>
        </w:rPr>
        <w:t>The ceiling</w:t>
      </w:r>
      <w:r w:rsidRPr="000A643D">
        <w:rPr>
          <w:rStyle w:val="StyleUnderline"/>
        </w:rPr>
        <w:t xml:space="preserve"> put planners through contortions because it </w:t>
      </w:r>
      <w:r w:rsidRPr="003C5978">
        <w:rPr>
          <w:rStyle w:val="StyleUnderline"/>
          <w:highlight w:val="yellow"/>
        </w:rPr>
        <w:t>reversed the proper sequence of deducing means from ends</w:t>
      </w:r>
      <w:r w:rsidRPr="000A643D">
        <w:rPr>
          <w:rStyle w:val="StyleUnderline"/>
        </w:rPr>
        <w:t xml:space="preserve">. The </w:t>
      </w:r>
      <w:r w:rsidRPr="003C5978">
        <w:rPr>
          <w:rStyle w:val="StyleUnderline"/>
          <w:highlight w:val="yellow"/>
        </w:rPr>
        <w:t>policy goals within regions had to be deduced from global limits</w:t>
      </w:r>
      <w:r w:rsidRPr="000A643D">
        <w:rPr>
          <w:rStyle w:val="StyleUnderline"/>
        </w:rPr>
        <w:t xml:space="preserve"> on military means. The problem was recognized in part when the original policy announcement included so many exemptions and loopholes. But even </w:t>
      </w:r>
      <w:proofErr w:type="gramStart"/>
      <w:r w:rsidRPr="000A643D">
        <w:rPr>
          <w:rStyle w:val="StyleUnderline"/>
        </w:rPr>
        <w:t>then</w:t>
      </w:r>
      <w:proofErr w:type="gramEnd"/>
      <w:r w:rsidRPr="000A643D">
        <w:rPr>
          <w:rStyle w:val="StyleUnderline"/>
        </w:rPr>
        <w:t xml:space="preserve"> the ceiling proved difficult to stay under. Juggling the accounting to do so created the impression of insincerity</w:t>
      </w:r>
      <w:r w:rsidRPr="000A643D">
        <w:t>. Construction costs</w:t>
      </w:r>
      <w:r>
        <w:t>—</w:t>
      </w:r>
      <w:r w:rsidRPr="000A643D">
        <w:t>which doubled from FY 1977 to 1978</w:t>
      </w:r>
      <w:r>
        <w:t>—</w:t>
      </w:r>
      <w:r w:rsidRPr="000A643D">
        <w:t xml:space="preserve">were excluded, although they subsumed runways and naval bases. Ceiling expenditures were also reduced by eliminating packing and shipping charges. Within the Executive's Arms Export Control Board, bargaining over purchase requests sometimes hinged on which permissions to delay until the following year rather than which to disapprove on the merits.56 </w:t>
      </w:r>
    </w:p>
    <w:p w:rsidR="00993AD7" w:rsidRDefault="00993AD7" w:rsidP="00993AD7">
      <w:r w:rsidRPr="003C5978">
        <w:rPr>
          <w:rStyle w:val="StyleUnderline"/>
        </w:rPr>
        <w:t>When</w:t>
      </w:r>
      <w:r w:rsidRPr="000A643D">
        <w:rPr>
          <w:rStyle w:val="StyleUnderline"/>
        </w:rPr>
        <w:t xml:space="preserve"> it was established, </w:t>
      </w:r>
      <w:r w:rsidRPr="003C5978">
        <w:rPr>
          <w:rStyle w:val="StyleUnderline"/>
          <w:highlight w:val="yellow"/>
        </w:rPr>
        <w:t xml:space="preserve">the ceiling had nothing to recommend it other than that </w:t>
      </w:r>
      <w:r w:rsidRPr="003C5978">
        <w:rPr>
          <w:rStyle w:val="Emphasis"/>
          <w:highlight w:val="yellow"/>
        </w:rPr>
        <w:t>no substantive criteria would assure aggregate reductions</w:t>
      </w:r>
      <w:r w:rsidRPr="003C5978">
        <w:rPr>
          <w:rStyle w:val="StyleUnderline"/>
          <w:highlight w:val="yellow"/>
        </w:rPr>
        <w:t>. That must mean</w:t>
      </w:r>
      <w:r w:rsidRPr="000A643D">
        <w:rPr>
          <w:rStyle w:val="StyleUnderline"/>
        </w:rPr>
        <w:t xml:space="preserve"> either that bureaucrats assessing requests simply could not be trusted to follow orders and accord greater weight to arms limitation norms as opposed to economic, strategic, or political incentives for sales, or </w:t>
      </w:r>
      <w:r w:rsidRPr="003C5978">
        <w:rPr>
          <w:rStyle w:val="StyleUnderline"/>
          <w:highlight w:val="yellow"/>
        </w:rPr>
        <w:t xml:space="preserve">that when sales that were legitimate on their merits were considered </w:t>
      </w:r>
      <w:r w:rsidRPr="008A15AE">
        <w:rPr>
          <w:rStyle w:val="Emphasis"/>
          <w:highlight w:val="yellow"/>
        </w:rPr>
        <w:t>inductively</w:t>
      </w:r>
      <w:r w:rsidRPr="003C5978">
        <w:rPr>
          <w:rStyle w:val="StyleUnderline"/>
          <w:highlight w:val="yellow"/>
        </w:rPr>
        <w:t xml:space="preserve">, the additive results </w:t>
      </w:r>
      <w:r w:rsidRPr="008A15AE">
        <w:rPr>
          <w:rStyle w:val="Emphasis"/>
          <w:highlight w:val="yellow"/>
        </w:rPr>
        <w:t>invalidated the premise</w:t>
      </w:r>
      <w:r w:rsidRPr="003C5978">
        <w:rPr>
          <w:rStyle w:val="StyleUnderline"/>
          <w:highlight w:val="yellow"/>
        </w:rPr>
        <w:t xml:space="preserve"> that previous aggregate</w:t>
      </w:r>
      <w:r w:rsidRPr="000A643D">
        <w:rPr>
          <w:rStyle w:val="StyleUnderline"/>
        </w:rPr>
        <w:t xml:space="preserve"> sales </w:t>
      </w:r>
      <w:r w:rsidRPr="003C5978">
        <w:rPr>
          <w:rStyle w:val="StyleUnderline"/>
          <w:highlight w:val="yellow"/>
        </w:rPr>
        <w:t xml:space="preserve">levels were excessive. </w:t>
      </w:r>
      <w:r w:rsidRPr="003C5978">
        <w:rPr>
          <w:rStyle w:val="Emphasis"/>
          <w:highlight w:val="yellow"/>
        </w:rPr>
        <w:t>If reductions cannot be justified inductively by officials instructed in policy guidelines, the a priori policy of reductions itself could not be justified</w:t>
      </w:r>
      <w:r w:rsidRPr="000A643D">
        <w:t>.</w:t>
      </w:r>
    </w:p>
    <w:p w:rsidR="00993AD7" w:rsidRDefault="00993AD7" w:rsidP="00993AD7"/>
    <w:p w:rsidR="00993AD7" w:rsidRDefault="00993AD7" w:rsidP="00993AD7">
      <w:pPr>
        <w:pStyle w:val="Heading3"/>
      </w:pPr>
      <w:r>
        <w:t>2nc limits</w:t>
      </w:r>
    </w:p>
    <w:p w:rsidR="00993AD7" w:rsidRPr="00B87AAB" w:rsidRDefault="00993AD7" w:rsidP="00993AD7">
      <w:pPr>
        <w:pStyle w:val="Heading4"/>
      </w:pPr>
      <w:r>
        <w:t xml:space="preserve">Their interpretation requires the neg to prepare for </w:t>
      </w:r>
      <w:proofErr w:type="spellStart"/>
      <w:r>
        <w:t>affs</w:t>
      </w:r>
      <w:proofErr w:type="spellEnd"/>
      <w:r>
        <w:t xml:space="preserve"> about </w:t>
      </w:r>
      <w:r>
        <w:rPr>
          <w:u w:val="single"/>
        </w:rPr>
        <w:t>167 countries</w:t>
      </w:r>
      <w:r>
        <w:t xml:space="preserve">. </w:t>
      </w:r>
    </w:p>
    <w:p w:rsidR="00993AD7" w:rsidRDefault="00993AD7" w:rsidP="00993AD7">
      <w:r w:rsidRPr="0089260A">
        <w:rPr>
          <w:rStyle w:val="Style13ptBold"/>
        </w:rPr>
        <w:t xml:space="preserve">Thrall and </w:t>
      </w:r>
      <w:proofErr w:type="spellStart"/>
      <w:r w:rsidRPr="0089260A">
        <w:rPr>
          <w:rStyle w:val="Style13ptBold"/>
        </w:rPr>
        <w:t>Dorminey</w:t>
      </w:r>
      <w:proofErr w:type="spellEnd"/>
      <w:r w:rsidRPr="0089260A">
        <w:rPr>
          <w:rStyle w:val="Style13ptBold"/>
        </w:rPr>
        <w:t xml:space="preserve"> 18</w:t>
      </w:r>
      <w:r>
        <w:t xml:space="preserve"> — </w:t>
      </w:r>
      <w:r w:rsidRPr="00CF7D27">
        <w:rPr>
          <w:u w:val="single"/>
        </w:rPr>
        <w:t>A. Trevor Thrall</w:t>
      </w:r>
      <w:r>
        <w:t>,</w:t>
      </w:r>
      <w:r w:rsidRPr="00CF7D27">
        <w:t xml:space="preserve"> </w:t>
      </w:r>
      <w:r>
        <w:t>A</w:t>
      </w:r>
      <w:r w:rsidRPr="00CF7D27">
        <w:t xml:space="preserve">ssociate </w:t>
      </w:r>
      <w:r>
        <w:t>P</w:t>
      </w:r>
      <w:r w:rsidRPr="00CF7D27">
        <w:t xml:space="preserve">rofessor </w:t>
      </w:r>
      <w:r>
        <w:t xml:space="preserve">of International Security </w:t>
      </w:r>
      <w:r w:rsidRPr="00CF7D27">
        <w:t xml:space="preserve">in the </w:t>
      </w:r>
      <w:proofErr w:type="spellStart"/>
      <w:r w:rsidRPr="00CF7D27">
        <w:t>Schar</w:t>
      </w:r>
      <w:proofErr w:type="spellEnd"/>
      <w:r w:rsidRPr="00CF7D27">
        <w:t xml:space="preserve"> School of Policy and Government at George Mason University</w:t>
      </w:r>
      <w:r>
        <w:t>, S</w:t>
      </w:r>
      <w:r w:rsidRPr="00CF7D27">
        <w:t xml:space="preserve">enior </w:t>
      </w:r>
      <w:r>
        <w:t>F</w:t>
      </w:r>
      <w:r w:rsidRPr="00CF7D27">
        <w:t xml:space="preserve">ellow </w:t>
      </w:r>
      <w:r>
        <w:t xml:space="preserve">in Defense and Foreign Policy </w:t>
      </w:r>
      <w:r w:rsidRPr="00CF7D27">
        <w:t>at the Cato Institute</w:t>
      </w:r>
      <w:r>
        <w:t xml:space="preserve">, </w:t>
      </w:r>
      <w:r w:rsidRPr="00616E8D">
        <w:t xml:space="preserve">former Assistant Professor of Political Science at the University of Michigan-Dearborn, holds a Ph.D. in Political Science from the Massachusetts Institute of Technology, </w:t>
      </w:r>
      <w:r>
        <w:t xml:space="preserve">and </w:t>
      </w:r>
      <w:r w:rsidRPr="00C63DFC">
        <w:rPr>
          <w:u w:val="single"/>
        </w:rPr>
        <w:t xml:space="preserve">Caroline </w:t>
      </w:r>
      <w:proofErr w:type="spellStart"/>
      <w:r w:rsidRPr="00C63DFC">
        <w:rPr>
          <w:u w:val="single"/>
        </w:rPr>
        <w:t>Dorminey</w:t>
      </w:r>
      <w:proofErr w:type="spellEnd"/>
      <w:r>
        <w:t xml:space="preserve">, </w:t>
      </w:r>
      <w:r w:rsidRPr="00C63DFC">
        <w:t xml:space="preserve">Policy Analyst for Defense and Foreign Policy at the Cato Institute, former Graduate Research Assistant at the Chicago Project on Security and Terrorism, holds an M.A. in International Relations and National Security Studies from the University of Chicago, </w:t>
      </w:r>
      <w:r>
        <w:t>2018 (“</w:t>
      </w:r>
      <w:r w:rsidRPr="0089260A">
        <w:t>Risky Business: The Role of Arms Sales in U.S. Foreign Policy,</w:t>
      </w:r>
      <w:r>
        <w:t xml:space="preserve">” </w:t>
      </w:r>
      <w:r w:rsidRPr="0089260A">
        <w:t>Cato Institute Policy Analysis No. 836, March 13</w:t>
      </w:r>
      <w:r w:rsidRPr="0089260A">
        <w:rPr>
          <w:vertAlign w:val="superscript"/>
        </w:rPr>
        <w:t>th</w:t>
      </w:r>
      <w:r w:rsidRPr="0089260A">
        <w:t>, Available Online at https://www.cato.org/publications/policy-analysis/risky-business-role-arms-sales-us-foreign-policy, Accessed 04-16-2019)</w:t>
      </w:r>
    </w:p>
    <w:p w:rsidR="00993AD7" w:rsidRDefault="00993AD7" w:rsidP="00993AD7">
      <w:r>
        <w:t xml:space="preserve">U.S. arms sales policy is out of control. </w:t>
      </w:r>
      <w:r w:rsidRPr="00B87AAB">
        <w:rPr>
          <w:rStyle w:val="StyleUnderline"/>
          <w:highlight w:val="yellow"/>
        </w:rPr>
        <w:t>Since 2002, the U</w:t>
      </w:r>
      <w:r>
        <w:t xml:space="preserve">nited </w:t>
      </w:r>
      <w:r w:rsidRPr="00B87AAB">
        <w:rPr>
          <w:rStyle w:val="StyleUnderline"/>
          <w:highlight w:val="yellow"/>
        </w:rPr>
        <w:t>S</w:t>
      </w:r>
      <w:r>
        <w:t xml:space="preserve">tates has </w:t>
      </w:r>
      <w:r w:rsidRPr="00B87AAB">
        <w:rPr>
          <w:rStyle w:val="StyleUnderline"/>
          <w:highlight w:val="yellow"/>
        </w:rPr>
        <w:t>sold</w:t>
      </w:r>
      <w:r w:rsidRPr="00B87E4D">
        <w:rPr>
          <w:rStyle w:val="StyleUnderline"/>
        </w:rPr>
        <w:t xml:space="preserve"> more than $197 billion worth of major conventional weapons and related military support </w:t>
      </w:r>
      <w:r w:rsidRPr="00B87AAB">
        <w:rPr>
          <w:rStyle w:val="StyleUnderline"/>
          <w:highlight w:val="yellow"/>
        </w:rPr>
        <w:t xml:space="preserve">to </w:t>
      </w:r>
      <w:r w:rsidRPr="00B87AAB">
        <w:rPr>
          <w:rStyle w:val="Emphasis"/>
          <w:highlight w:val="yellow"/>
        </w:rPr>
        <w:t>167 countries</w:t>
      </w:r>
      <w:r w:rsidRPr="00B87E4D">
        <w:rPr>
          <w:rStyle w:val="StyleUnderline"/>
        </w:rPr>
        <w:t>. In just his first year</w:t>
      </w:r>
      <w:r>
        <w:t xml:space="preserve"> in office, President Donald </w:t>
      </w:r>
      <w:r w:rsidRPr="00B87AAB">
        <w:rPr>
          <w:rStyle w:val="StyleUnderline"/>
          <w:highlight w:val="yellow"/>
        </w:rPr>
        <w:t>Trump inked</w:t>
      </w:r>
      <w:r w:rsidRPr="00B87E4D">
        <w:rPr>
          <w:rStyle w:val="StyleUnderline"/>
        </w:rPr>
        <w:t xml:space="preserve"> arms </w:t>
      </w:r>
      <w:r w:rsidRPr="00B87AAB">
        <w:rPr>
          <w:rStyle w:val="StyleUnderline"/>
          <w:highlight w:val="yellow"/>
        </w:rPr>
        <w:t>deals at a record pace</w:t>
      </w:r>
      <w:r w:rsidRPr="00B87E4D">
        <w:rPr>
          <w:rStyle w:val="StyleUnderline"/>
        </w:rPr>
        <w:t>, generating hundreds of billions</w:t>
      </w:r>
      <w:r>
        <w:t xml:space="preserve"> of </w:t>
      </w:r>
      <w:proofErr w:type="gramStart"/>
      <w:r>
        <w:t>dollars’</w:t>
      </w:r>
      <w:proofErr w:type="gramEnd"/>
      <w:r>
        <w:t xml:space="preserve"> worth </w:t>
      </w:r>
      <w:r w:rsidRPr="00B87E4D">
        <w:rPr>
          <w:rStyle w:val="StyleUnderline"/>
        </w:rPr>
        <w:t>of</w:t>
      </w:r>
      <w:r>
        <w:t xml:space="preserve"> potential </w:t>
      </w:r>
      <w:r w:rsidRPr="00B87E4D">
        <w:rPr>
          <w:rStyle w:val="StyleUnderline"/>
        </w:rPr>
        <w:t>sales</w:t>
      </w:r>
      <w:r>
        <w:t>.</w:t>
      </w:r>
    </w:p>
    <w:p w:rsidR="00993AD7" w:rsidRDefault="00993AD7" w:rsidP="00993AD7"/>
    <w:p w:rsidR="00993AD7" w:rsidRPr="007E129D" w:rsidRDefault="00993AD7" w:rsidP="00993AD7">
      <w:pPr>
        <w:pStyle w:val="Heading4"/>
      </w:pPr>
      <w:r>
        <w:t xml:space="preserve">They also require the neg to prepare for </w:t>
      </w:r>
      <w:proofErr w:type="spellStart"/>
      <w:r>
        <w:t>affs</w:t>
      </w:r>
      <w:proofErr w:type="spellEnd"/>
      <w:r>
        <w:t xml:space="preserve"> about any of the </w:t>
      </w:r>
      <w:r w:rsidRPr="00AC5979">
        <w:rPr>
          <w:u w:val="single"/>
        </w:rPr>
        <w:t>twenty-one major categories</w:t>
      </w:r>
      <w:r>
        <w:t xml:space="preserve"> of arms exports — </w:t>
      </w:r>
      <w:r w:rsidRPr="00832709">
        <w:rPr>
          <w:i/>
          <w:u w:val="single"/>
        </w:rPr>
        <w:t>plus subcategories</w:t>
      </w:r>
      <w:r>
        <w:t xml:space="preserve">. </w:t>
      </w:r>
    </w:p>
    <w:p w:rsidR="00993AD7" w:rsidRDefault="00993AD7" w:rsidP="00993AD7">
      <w:r w:rsidRPr="007E129D">
        <w:rPr>
          <w:rStyle w:val="Style13ptBold"/>
        </w:rPr>
        <w:t>GAO 10</w:t>
      </w:r>
      <w:r>
        <w:t xml:space="preserve"> — Government Accountability Office, 2010 (“Defense Exports: </w:t>
      </w:r>
      <w:r w:rsidRPr="007E129D">
        <w:t>Reporting on Exported Articles and Services Needs to Be Improved</w:t>
      </w:r>
      <w:r>
        <w:t xml:space="preserve">,” Government Accountability Office Report to the </w:t>
      </w:r>
      <w:r w:rsidRPr="007E129D">
        <w:t>Committee on Foreign Affairs</w:t>
      </w:r>
      <w:r>
        <w:t xml:space="preserve"> of the U.S. </w:t>
      </w:r>
      <w:r w:rsidRPr="007E129D">
        <w:t>House of Representatives</w:t>
      </w:r>
      <w:r>
        <w:t xml:space="preserve">, Number </w:t>
      </w:r>
      <w:r w:rsidRPr="007E129D">
        <w:t>GAO-10-952</w:t>
      </w:r>
      <w:r>
        <w:t xml:space="preserve">, September, Available Online at </w:t>
      </w:r>
      <w:hyperlink r:id="rId8" w:history="1">
        <w:r w:rsidRPr="00AC2B7F">
          <w:rPr>
            <w:rStyle w:val="Hyperlink"/>
          </w:rPr>
          <w:t>https://www.gao.gov/new.items/d10952.pdf</w:t>
        </w:r>
      </w:hyperlink>
      <w:r>
        <w:t>, Accessed 07-12-2019, p. 3-4)</w:t>
      </w:r>
    </w:p>
    <w:p w:rsidR="00993AD7" w:rsidRDefault="00993AD7" w:rsidP="00993AD7">
      <w:r w:rsidRPr="007E129D">
        <w:rPr>
          <w:rStyle w:val="StyleUnderline"/>
        </w:rPr>
        <w:t>The A</w:t>
      </w:r>
      <w:r w:rsidRPr="007E129D">
        <w:t xml:space="preserve">rms </w:t>
      </w:r>
      <w:r w:rsidRPr="007E129D">
        <w:rPr>
          <w:rStyle w:val="StyleUnderline"/>
        </w:rPr>
        <w:t>E</w:t>
      </w:r>
      <w:r w:rsidRPr="007E129D">
        <w:t xml:space="preserve">xport </w:t>
      </w:r>
      <w:r w:rsidRPr="007E129D">
        <w:rPr>
          <w:rStyle w:val="StyleUnderline"/>
        </w:rPr>
        <w:t>C</w:t>
      </w:r>
      <w:r w:rsidRPr="007E129D">
        <w:t xml:space="preserve">ontrol </w:t>
      </w:r>
      <w:r w:rsidRPr="007E129D">
        <w:rPr>
          <w:rStyle w:val="StyleUnderline"/>
        </w:rPr>
        <w:t>A</w:t>
      </w:r>
      <w:r w:rsidRPr="007E129D">
        <w:t xml:space="preserve">ct5 </w:t>
      </w:r>
      <w:r w:rsidRPr="007E129D">
        <w:rPr>
          <w:rStyle w:val="StyleUnderline"/>
        </w:rPr>
        <w:t>authorizes the President to control the export and import of defense articles and defense services.</w:t>
      </w:r>
      <w:r w:rsidRPr="007E129D">
        <w:t xml:space="preserve"> The statutory authority of the President to promulgate regulations with respect to exports of defense articles and defense services and designate those items to be considered defense articles and defense services6 for export control</w:t>
      </w:r>
      <w:r>
        <w:t xml:space="preserve"> [end page 3] </w:t>
      </w:r>
      <w:r w:rsidRPr="007E129D">
        <w:t xml:space="preserve">purposes has been delegated to the Secretary of State.7 </w:t>
      </w:r>
      <w:r w:rsidRPr="007E129D">
        <w:rPr>
          <w:rStyle w:val="StyleUnderline"/>
          <w:highlight w:val="yellow"/>
        </w:rPr>
        <w:t>State administers</w:t>
      </w:r>
      <w:r w:rsidRPr="007E129D">
        <w:rPr>
          <w:rStyle w:val="StyleUnderline"/>
        </w:rPr>
        <w:t xml:space="preserve"> the arms export control system </w:t>
      </w:r>
      <w:r w:rsidRPr="007E129D">
        <w:rPr>
          <w:rStyle w:val="StyleUnderline"/>
          <w:highlight w:val="yellow"/>
        </w:rPr>
        <w:t>through</w:t>
      </w:r>
      <w:r w:rsidRPr="007E129D">
        <w:rPr>
          <w:rStyle w:val="StyleUnderline"/>
        </w:rPr>
        <w:t xml:space="preserve"> requirements contained in</w:t>
      </w:r>
      <w:r w:rsidRPr="007E129D">
        <w:t xml:space="preserve"> the International Traffic in Arms Regulations (</w:t>
      </w:r>
      <w:r w:rsidRPr="007E129D">
        <w:rPr>
          <w:rStyle w:val="StyleUnderline"/>
          <w:highlight w:val="yellow"/>
        </w:rPr>
        <w:t>ITAR</w:t>
      </w:r>
      <w:r w:rsidRPr="007E129D">
        <w:t xml:space="preserve">)8 </w:t>
      </w:r>
      <w:r w:rsidRPr="007E129D">
        <w:rPr>
          <w:rStyle w:val="StyleUnderline"/>
          <w:highlight w:val="yellow"/>
        </w:rPr>
        <w:t>and</w:t>
      </w:r>
      <w:r w:rsidRPr="007E129D">
        <w:rPr>
          <w:rStyle w:val="StyleUnderline"/>
        </w:rPr>
        <w:t xml:space="preserve"> designates the articles and services deemed to be defense articles and defense services. These designations are made by State, with the concurrence of DOD, and constitute the</w:t>
      </w:r>
      <w:r w:rsidRPr="007E129D">
        <w:t xml:space="preserve"> United States Munitions List9 (</w:t>
      </w:r>
      <w:r w:rsidRPr="007E129D">
        <w:rPr>
          <w:rStyle w:val="StyleUnderline"/>
          <w:highlight w:val="yellow"/>
        </w:rPr>
        <w:t>USML</w:t>
      </w:r>
      <w:r w:rsidRPr="007E129D">
        <w:t xml:space="preserve">), </w:t>
      </w:r>
      <w:r w:rsidRPr="007E129D">
        <w:rPr>
          <w:rStyle w:val="StyleUnderline"/>
          <w:highlight w:val="yellow"/>
        </w:rPr>
        <w:t xml:space="preserve">which comprises </w:t>
      </w:r>
      <w:r w:rsidRPr="007E129D">
        <w:rPr>
          <w:rStyle w:val="Emphasis"/>
          <w:highlight w:val="yellow"/>
        </w:rPr>
        <w:t>21 major categories</w:t>
      </w:r>
      <w:r w:rsidRPr="007E129D">
        <w:rPr>
          <w:rStyle w:val="StyleUnderline"/>
          <w:highlight w:val="yellow"/>
        </w:rPr>
        <w:t xml:space="preserve">—for example </w:t>
      </w:r>
      <w:r w:rsidRPr="007E129D">
        <w:rPr>
          <w:rStyle w:val="Emphasis"/>
          <w:highlight w:val="yellow"/>
        </w:rPr>
        <w:t>Aircraft</w:t>
      </w:r>
      <w:r w:rsidRPr="007E129D">
        <w:rPr>
          <w:rStyle w:val="StyleUnderline"/>
          <w:highlight w:val="yellow"/>
        </w:rPr>
        <w:t xml:space="preserve">, </w:t>
      </w:r>
      <w:r w:rsidRPr="007E129D">
        <w:rPr>
          <w:rStyle w:val="Emphasis"/>
          <w:highlight w:val="yellow"/>
        </w:rPr>
        <w:t>Spacecraft</w:t>
      </w:r>
      <w:r w:rsidRPr="007E129D">
        <w:rPr>
          <w:rStyle w:val="StyleUnderline"/>
          <w:highlight w:val="yellow"/>
        </w:rPr>
        <w:t xml:space="preserve">, </w:t>
      </w:r>
      <w:r w:rsidRPr="007E129D">
        <w:rPr>
          <w:rStyle w:val="Emphasis"/>
          <w:highlight w:val="yellow"/>
        </w:rPr>
        <w:t>Military Electronics</w:t>
      </w:r>
      <w:r w:rsidRPr="007E129D">
        <w:rPr>
          <w:rStyle w:val="StyleUnderline"/>
          <w:highlight w:val="yellow"/>
        </w:rPr>
        <w:t xml:space="preserve">, and </w:t>
      </w:r>
      <w:r w:rsidRPr="007E129D">
        <w:rPr>
          <w:rStyle w:val="Emphasis"/>
          <w:highlight w:val="yellow"/>
        </w:rPr>
        <w:t>Guns and Armament</w:t>
      </w:r>
      <w:r w:rsidRPr="007E129D">
        <w:rPr>
          <w:rStyle w:val="StyleUnderline"/>
          <w:highlight w:val="yellow"/>
        </w:rPr>
        <w:t>—and more detailed subcategories</w:t>
      </w:r>
      <w:r w:rsidRPr="007E129D">
        <w:rPr>
          <w:rStyle w:val="StyleUnderline"/>
        </w:rPr>
        <w:t>. The ITAR also designates defense services subject to export controls, including furnishing assistance, technical data, or training to foreign entities</w:t>
      </w:r>
      <w:r w:rsidRPr="007E129D">
        <w:t>. As defense exports are part of U.S. foreign policy, Congress requires reports to enable its oversight, including annual reports under the Foreign Assistance Act of 1961, as amended,10 Section 655 on defense exports, commonly referred to as Section 655 reports.</w:t>
      </w:r>
    </w:p>
    <w:p w:rsidR="00993AD7" w:rsidRDefault="00993AD7" w:rsidP="00993AD7">
      <w:pPr>
        <w:pStyle w:val="Heading3"/>
      </w:pPr>
      <w:r>
        <w:t xml:space="preserve">at: reduce the program not grammatical </w:t>
      </w:r>
    </w:p>
    <w:p w:rsidR="00993AD7" w:rsidRDefault="00993AD7" w:rsidP="00993AD7">
      <w:pPr>
        <w:pStyle w:val="Heading4"/>
      </w:pPr>
      <w:r>
        <w:t xml:space="preserve">Carter tried to “reduce the FMS program” — </w:t>
      </w:r>
      <w:r w:rsidRPr="005A028C">
        <w:rPr>
          <w:u w:val="single"/>
        </w:rPr>
        <w:t>contextual evidence</w:t>
      </w:r>
      <w:r>
        <w:t xml:space="preserve"> proves. </w:t>
      </w:r>
    </w:p>
    <w:p w:rsidR="00993AD7" w:rsidRDefault="00993AD7" w:rsidP="00993AD7">
      <w:r w:rsidRPr="00F86436">
        <w:rPr>
          <w:rStyle w:val="Style13ptBold"/>
        </w:rPr>
        <w:t>Ericson 95</w:t>
      </w:r>
      <w:r>
        <w:t xml:space="preserve"> — </w:t>
      </w:r>
      <w:r w:rsidRPr="00F86436">
        <w:t>Richard A. Ericson, Jr.</w:t>
      </w:r>
      <w:r>
        <w:t xml:space="preserve">, </w:t>
      </w:r>
      <w:r w:rsidRPr="003D35AF">
        <w:t xml:space="preserve">former U.S. Ambassador to Iceland, former Deputy Director of Political and Military Affairs at the U.S. Department of State, former Director of Japanese Affairs at the U.S. State Department, former Deputy Chief of Mission and Acting Head of the Embassy in Seoul for the U.S. Department of State, </w:t>
      </w:r>
      <w:r>
        <w:t xml:space="preserve">interviewed by </w:t>
      </w:r>
      <w:r w:rsidRPr="00F86436">
        <w:t>Charles Stuart Kennedy</w:t>
      </w:r>
      <w:r>
        <w:t xml:space="preserve">, </w:t>
      </w:r>
      <w:r w:rsidRPr="0001417D">
        <w:t xml:space="preserve">Founder and Director of the Foreign Affairs Oral History Program at the Association for Diplomatic Studies and Training, holds an M.A. in History from Boston University, </w:t>
      </w:r>
      <w:r>
        <w:t xml:space="preserve">1995 (“Interview: </w:t>
      </w:r>
      <w:r w:rsidRPr="00784D38">
        <w:t>Ambassador Richard A. Ericson, Jr.</w:t>
      </w:r>
      <w:r>
        <w:t xml:space="preserve">,” </w:t>
      </w:r>
      <w:r w:rsidRPr="00784D38">
        <w:t>The Association for Diplomatic Studies and Trainin</w:t>
      </w:r>
      <w:r>
        <w:t xml:space="preserve">g </w:t>
      </w:r>
      <w:r w:rsidRPr="00784D38">
        <w:t>Foreign Affairs Oral History Project</w:t>
      </w:r>
      <w:r>
        <w:t>, March 27</w:t>
      </w:r>
      <w:r w:rsidRPr="00F86436">
        <w:rPr>
          <w:vertAlign w:val="superscript"/>
        </w:rPr>
        <w:t>th</w:t>
      </w:r>
      <w:r>
        <w:t xml:space="preserve">, Available Online at </w:t>
      </w:r>
      <w:hyperlink r:id="rId9" w:history="1">
        <w:r w:rsidRPr="002240BA">
          <w:rPr>
            <w:rStyle w:val="Hyperlink"/>
          </w:rPr>
          <w:t>https://www.adst.org/OH%20TOCs/ERICSON,%20Richard%20A.toc.pdf</w:t>
        </w:r>
      </w:hyperlink>
      <w:r>
        <w:t>, Accessed 06-29-2019, p. 249-250)</w:t>
      </w:r>
    </w:p>
    <w:p w:rsidR="00993AD7" w:rsidRDefault="00993AD7" w:rsidP="00993AD7">
      <w:r w:rsidRPr="006D56A3">
        <w:t>Q:</w:t>
      </w:r>
      <w:r>
        <w:t xml:space="preserve"> </w:t>
      </w:r>
      <w:r w:rsidRPr="006D56A3">
        <w:rPr>
          <w:rStyle w:val="StyleUnderline"/>
        </w:rPr>
        <w:t>Had you noticed any real shift in our arms dealings which you were responsible for?</w:t>
      </w:r>
      <w:r w:rsidRPr="006D56A3">
        <w:t xml:space="preserve"> </w:t>
      </w:r>
    </w:p>
    <w:p w:rsidR="00993AD7" w:rsidRDefault="00993AD7" w:rsidP="00993AD7">
      <w:r w:rsidRPr="006D56A3">
        <w:t xml:space="preserve">ERICSON: </w:t>
      </w:r>
      <w:r w:rsidRPr="006D56A3">
        <w:rPr>
          <w:rStyle w:val="StyleUnderline"/>
        </w:rPr>
        <w:t xml:space="preserve">Oh, yes. </w:t>
      </w:r>
      <w:r w:rsidRPr="0001417D">
        <w:rPr>
          <w:rStyle w:val="StyleUnderline"/>
          <w:highlight w:val="yellow"/>
        </w:rPr>
        <w:t>We worked</w:t>
      </w:r>
      <w:r w:rsidRPr="006D56A3">
        <w:rPr>
          <w:rStyle w:val="StyleUnderline"/>
        </w:rPr>
        <w:t xml:space="preserve"> very hard </w:t>
      </w:r>
      <w:r w:rsidRPr="0001417D">
        <w:rPr>
          <w:rStyle w:val="StyleUnderline"/>
          <w:highlight w:val="yellow"/>
        </w:rPr>
        <w:t>in the early days of</w:t>
      </w:r>
      <w:r w:rsidRPr="006D56A3">
        <w:rPr>
          <w:rStyle w:val="StyleUnderline"/>
        </w:rPr>
        <w:t xml:space="preserve"> the </w:t>
      </w:r>
      <w:r w:rsidRPr="0001417D">
        <w:rPr>
          <w:rStyle w:val="StyleUnderline"/>
          <w:highlight w:val="yellow"/>
        </w:rPr>
        <w:t>Carter</w:t>
      </w:r>
      <w:r w:rsidRPr="006D56A3">
        <w:rPr>
          <w:rStyle w:val="StyleUnderline"/>
        </w:rPr>
        <w:t xml:space="preserve"> Administration </w:t>
      </w:r>
      <w:r w:rsidRPr="0001417D">
        <w:rPr>
          <w:rStyle w:val="StyleUnderline"/>
          <w:highlight w:val="yellow"/>
        </w:rPr>
        <w:t>to</w:t>
      </w:r>
      <w:r w:rsidRPr="006D56A3">
        <w:rPr>
          <w:rStyle w:val="StyleUnderline"/>
        </w:rPr>
        <w:t xml:space="preserve"> spell out a method which would </w:t>
      </w:r>
      <w:r w:rsidRPr="0001417D">
        <w:rPr>
          <w:rStyle w:val="StyleUnderline"/>
          <w:highlight w:val="yellow"/>
        </w:rPr>
        <w:t>call for</w:t>
      </w:r>
      <w:r w:rsidRPr="006D56A3">
        <w:rPr>
          <w:rStyle w:val="StyleUnderline"/>
        </w:rPr>
        <w:t xml:space="preserve"> the elimination of the MAP program and </w:t>
      </w:r>
      <w:r w:rsidRPr="0001417D">
        <w:rPr>
          <w:rStyle w:val="Emphasis"/>
          <w:highlight w:val="yellow"/>
        </w:rPr>
        <w:t>a severe reduction in the F</w:t>
      </w:r>
      <w:r w:rsidRPr="006D56A3">
        <w:t xml:space="preserve">oreign </w:t>
      </w:r>
      <w:r w:rsidRPr="0001417D">
        <w:rPr>
          <w:rStyle w:val="Emphasis"/>
          <w:highlight w:val="yellow"/>
        </w:rPr>
        <w:t>M</w:t>
      </w:r>
      <w:r w:rsidRPr="006D56A3">
        <w:t xml:space="preserve">ilitary </w:t>
      </w:r>
      <w:r w:rsidRPr="0001417D">
        <w:rPr>
          <w:rStyle w:val="Emphasis"/>
          <w:highlight w:val="yellow"/>
        </w:rPr>
        <w:t>S</w:t>
      </w:r>
      <w:r w:rsidRPr="006D56A3">
        <w:t xml:space="preserve">ales </w:t>
      </w:r>
      <w:r w:rsidRPr="0001417D">
        <w:rPr>
          <w:rStyle w:val="Emphasis"/>
          <w:highlight w:val="yellow"/>
        </w:rPr>
        <w:t>program</w:t>
      </w:r>
      <w:r w:rsidRPr="008B6E78">
        <w:rPr>
          <w:rStyle w:val="Emphasis"/>
        </w:rPr>
        <w:t>.</w:t>
      </w:r>
      <w:r w:rsidRPr="006D56A3">
        <w:rPr>
          <w:rStyle w:val="StyleUnderline"/>
        </w:rPr>
        <w:t xml:space="preserve"> The Carter Administration tried very</w:t>
      </w:r>
      <w:r w:rsidRPr="006D56A3">
        <w:t xml:space="preserve">, very </w:t>
      </w:r>
      <w:r w:rsidRPr="006D56A3">
        <w:rPr>
          <w:rStyle w:val="StyleUnderline"/>
        </w:rPr>
        <w:t>hard to do this and one area where its foreign policy idealism was brought to bear on arms transfers was in the human rights area</w:t>
      </w:r>
      <w:r w:rsidRPr="006D56A3">
        <w:t xml:space="preserve">. Pat </w:t>
      </w:r>
      <w:proofErr w:type="spellStart"/>
      <w:r w:rsidRPr="008B6E78">
        <w:rPr>
          <w:rStyle w:val="StyleUnderline"/>
        </w:rPr>
        <w:t>Derian</w:t>
      </w:r>
      <w:proofErr w:type="spellEnd"/>
      <w:r w:rsidRPr="008B6E78">
        <w:rPr>
          <w:rStyle w:val="StyleUnderline"/>
        </w:rPr>
        <w:t xml:space="preserve"> and her people were brought into </w:t>
      </w:r>
      <w:r w:rsidRPr="0001417D">
        <w:rPr>
          <w:rStyle w:val="StyleUnderline"/>
          <w:highlight w:val="yellow"/>
        </w:rPr>
        <w:t>the Human Rights Bureau</w:t>
      </w:r>
      <w:r w:rsidRPr="008B6E78">
        <w:rPr>
          <w:rStyle w:val="StyleUnderline"/>
        </w:rPr>
        <w:t xml:space="preserve"> and they </w:t>
      </w:r>
      <w:r w:rsidRPr="0001417D">
        <w:rPr>
          <w:rStyle w:val="StyleUnderline"/>
          <w:highlight w:val="yellow"/>
        </w:rPr>
        <w:t xml:space="preserve">got into the act </w:t>
      </w:r>
      <w:r w:rsidRPr="0001417D">
        <w:rPr>
          <w:rStyle w:val="Emphasis"/>
          <w:highlight w:val="yellow"/>
        </w:rPr>
        <w:t>when the budget for the FMS program was being considered</w:t>
      </w:r>
      <w:r w:rsidRPr="008B6E78">
        <w:rPr>
          <w:rStyle w:val="StyleUnderline"/>
        </w:rPr>
        <w:t>, when individual requests under that program were being considered. Human Rights sat at the table. Human Rights had one of the first and strongest voices and human rights was much more a controlling factor under the Carter Administration than it was under the Ford Administration</w:t>
      </w:r>
      <w:r w:rsidRPr="006D56A3">
        <w:t xml:space="preserve">. In many respects, I thought, to an excessive </w:t>
      </w:r>
      <w:r w:rsidRPr="005A028C">
        <w:t xml:space="preserve">degree. </w:t>
      </w:r>
      <w:r w:rsidRPr="005A028C">
        <w:rPr>
          <w:rStyle w:val="StyleUnderline"/>
        </w:rPr>
        <w:t>More attention was given to the human rights aspects</w:t>
      </w:r>
      <w:r w:rsidRPr="005A028C">
        <w:t xml:space="preserve"> of things in many cases than the situation called for. </w:t>
      </w:r>
      <w:r w:rsidRPr="005A028C">
        <w:rPr>
          <w:rStyle w:val="StyleUnderline"/>
        </w:rPr>
        <w:t>The human rightists would have cut off all assistance to Korea during this period</w:t>
      </w:r>
      <w:r w:rsidRPr="005A028C">
        <w:t xml:space="preserve"> because</w:t>
      </w:r>
      <w:r w:rsidRPr="006D56A3">
        <w:t xml:space="preserve"> Park was still being Park and arresting people on political things. There were allegations of torture and the like and the human rights people looked to Korea as one place where could really make a difference. They were mistaken, I think, if they thought they were going to change Park, but they could and did to a certain extent effect our programs. It certainly slowed things up terribly. </w:t>
      </w:r>
      <w:r w:rsidRPr="008B6E78">
        <w:rPr>
          <w:rStyle w:val="StyleUnderline"/>
        </w:rPr>
        <w:t xml:space="preserve">Whether it </w:t>
      </w:r>
      <w:proofErr w:type="gramStart"/>
      <w:r w:rsidRPr="008B6E78">
        <w:rPr>
          <w:rStyle w:val="StyleUnderline"/>
        </w:rPr>
        <w:t>actually resulted</w:t>
      </w:r>
      <w:proofErr w:type="gramEnd"/>
      <w:r w:rsidRPr="008B6E78">
        <w:rPr>
          <w:rStyle w:val="StyleUnderline"/>
        </w:rPr>
        <w:t xml:space="preserve"> in reduction in transfers to Korea or not, I don't even remember. But </w:t>
      </w:r>
      <w:proofErr w:type="gramStart"/>
      <w:r w:rsidRPr="008B6E78">
        <w:rPr>
          <w:rStyle w:val="StyleUnderline"/>
        </w:rPr>
        <w:t>certainly</w:t>
      </w:r>
      <w:proofErr w:type="gramEnd"/>
      <w:r w:rsidRPr="008B6E78">
        <w:rPr>
          <w:rStyle w:val="StyleUnderline"/>
        </w:rPr>
        <w:t xml:space="preserve"> we had much</w:t>
      </w:r>
      <w:r w:rsidRPr="006D56A3">
        <w:t xml:space="preserve">, much </w:t>
      </w:r>
      <w:r w:rsidRPr="008B6E78">
        <w:rPr>
          <w:rStyle w:val="StyleUnderline"/>
        </w:rPr>
        <w:t>more difficulty in getting things through</w:t>
      </w:r>
      <w:r w:rsidRPr="006D56A3">
        <w:t xml:space="preserve">. </w:t>
      </w:r>
    </w:p>
    <w:p w:rsidR="00993AD7" w:rsidRDefault="00993AD7" w:rsidP="00993AD7">
      <w:r w:rsidRPr="006D56A3">
        <w:t xml:space="preserve">Another thing, of course, was the Congress. </w:t>
      </w:r>
      <w:r w:rsidRPr="0001417D">
        <w:rPr>
          <w:rStyle w:val="StyleUnderline"/>
          <w:highlight w:val="yellow"/>
        </w:rPr>
        <w:t xml:space="preserve">Congress leaped on the idea that Carter could </w:t>
      </w:r>
      <w:r w:rsidRPr="0001417D">
        <w:rPr>
          <w:rStyle w:val="Emphasis"/>
          <w:highlight w:val="yellow"/>
        </w:rPr>
        <w:t>reduce the FMS program</w:t>
      </w:r>
      <w:r w:rsidRPr="0001417D">
        <w:rPr>
          <w:rStyle w:val="StyleUnderline"/>
          <w:highlight w:val="yellow"/>
        </w:rPr>
        <w:t xml:space="preserve"> and held him to account</w:t>
      </w:r>
      <w:r w:rsidRPr="008B6E78">
        <w:rPr>
          <w:rStyle w:val="StyleUnderline"/>
        </w:rPr>
        <w:t xml:space="preserve"> for </w:t>
      </w:r>
      <w:proofErr w:type="gramStart"/>
      <w:r w:rsidRPr="008B6E78">
        <w:rPr>
          <w:rStyle w:val="StyleUnderline"/>
        </w:rPr>
        <w:t>it</w:t>
      </w:r>
      <w:r w:rsidRPr="006D56A3">
        <w:t>, or</w:t>
      </w:r>
      <w:proofErr w:type="gramEnd"/>
      <w:r w:rsidRPr="006D56A3">
        <w:t xml:space="preserve"> attempted to. </w:t>
      </w:r>
      <w:r w:rsidRPr="0001417D">
        <w:rPr>
          <w:rStyle w:val="StyleUnderline"/>
          <w:highlight w:val="yellow"/>
        </w:rPr>
        <w:t>Even his Dem</w:t>
      </w:r>
      <w:r w:rsidRPr="008B6E78">
        <w:rPr>
          <w:rStyle w:val="StyleUnderline"/>
        </w:rPr>
        <w:t xml:space="preserve">ocratic </w:t>
      </w:r>
      <w:r w:rsidRPr="0001417D">
        <w:rPr>
          <w:rStyle w:val="StyleUnderline"/>
          <w:highlight w:val="yellow"/>
        </w:rPr>
        <w:t>supporters</w:t>
      </w:r>
      <w:r w:rsidRPr="008B6E78">
        <w:rPr>
          <w:rStyle w:val="StyleUnderline"/>
        </w:rPr>
        <w:t xml:space="preserve"> in the Congress </w:t>
      </w:r>
      <w:r w:rsidRPr="0001417D">
        <w:rPr>
          <w:rStyle w:val="StyleUnderline"/>
          <w:highlight w:val="yellow"/>
        </w:rPr>
        <w:t xml:space="preserve">were eager to apply </w:t>
      </w:r>
      <w:r w:rsidRPr="005A028C">
        <w:rPr>
          <w:rStyle w:val="Emphasis"/>
          <w:highlight w:val="yellow"/>
        </w:rPr>
        <w:t>his policy of reduction</w:t>
      </w:r>
      <w:r w:rsidRPr="0001417D">
        <w:rPr>
          <w:rStyle w:val="StyleUnderline"/>
          <w:highlight w:val="yellow"/>
        </w:rPr>
        <w:t xml:space="preserve"> to everything</w:t>
      </w:r>
      <w:r w:rsidRPr="008B6E78">
        <w:rPr>
          <w:rStyle w:val="StyleUnderline"/>
        </w:rPr>
        <w:t xml:space="preserve"> that came up </w:t>
      </w:r>
      <w:r w:rsidRPr="0001417D">
        <w:rPr>
          <w:rStyle w:val="StyleUnderline"/>
          <w:highlight w:val="yellow"/>
        </w:rPr>
        <w:t>and to reflect</w:t>
      </w:r>
      <w:r w:rsidRPr="0001417D">
        <w:rPr>
          <w:rStyle w:val="StyleUnderline"/>
        </w:rPr>
        <w:t xml:space="preserve"> a</w:t>
      </w:r>
      <w:r w:rsidRPr="008B6E78">
        <w:rPr>
          <w:rStyle w:val="StyleUnderline"/>
        </w:rPr>
        <w:t xml:space="preserve"> very </w:t>
      </w:r>
      <w:r w:rsidRPr="0001417D">
        <w:rPr>
          <w:rStyle w:val="StyleUnderline"/>
          <w:highlight w:val="yellow"/>
        </w:rPr>
        <w:t>strong human rights content in every decision</w:t>
      </w:r>
      <w:r w:rsidRPr="008B6E78">
        <w:rPr>
          <w:rStyle w:val="StyleUnderline"/>
        </w:rPr>
        <w:t xml:space="preserve"> they made</w:t>
      </w:r>
      <w:r w:rsidRPr="006D56A3">
        <w:t xml:space="preserve">. And going up to testify before Congress in support of the overall budget or any individual program was always an adventure. It was </w:t>
      </w:r>
      <w:proofErr w:type="gramStart"/>
      <w:r w:rsidRPr="006D56A3">
        <w:t>really great</w:t>
      </w:r>
      <w:proofErr w:type="gramEnd"/>
      <w:r w:rsidRPr="006D56A3">
        <w:t xml:space="preserve"> fun to go</w:t>
      </w:r>
      <w:r>
        <w:t xml:space="preserve"> [end page 249] </w:t>
      </w:r>
      <w:r w:rsidRPr="006D56A3">
        <w:t xml:space="preserve">up to the Senate Foreign Affairs Committee, for example, and testify before the likes of Hubert Humphrey and Jake Javits, men of great stature and intelligence and knowledge. And Javits was always fair, but exacting and tough and not reluctant to bring the full weight of the Senate on some executive branch </w:t>
      </w:r>
      <w:proofErr w:type="gramStart"/>
      <w:r w:rsidRPr="006D56A3">
        <w:t>testifier..</w:t>
      </w:r>
      <w:proofErr w:type="gramEnd"/>
      <w:r w:rsidRPr="006D56A3">
        <w:t xml:space="preserve"> And to go up to the House in front of John Anderson, for example, or Lee Hamilton, or </w:t>
      </w:r>
      <w:proofErr w:type="spellStart"/>
      <w:r w:rsidRPr="006D56A3">
        <w:t>Solarz</w:t>
      </w:r>
      <w:proofErr w:type="spellEnd"/>
      <w:r w:rsidRPr="006D56A3">
        <w:t xml:space="preserve">, people who knew or were active on foreign affairs programs. But some Congressmen wanted to see human rights principles reflected in what we did, and most all the other biases that go into American politics, including efforts of the Israeli lobby. It was always fun to talk about an Arab program in front of some members of Congress who never revealed where </w:t>
      </w:r>
      <w:proofErr w:type="spellStart"/>
      <w:r w:rsidRPr="006D56A3">
        <w:t>where</w:t>
      </w:r>
      <w:proofErr w:type="spellEnd"/>
      <w:r w:rsidRPr="006D56A3">
        <w:t xml:space="preserve"> they were coming from but gave you the feeling that they were really talking for the record. Frequently they would vote for the proposal, but in the </w:t>
      </w:r>
      <w:proofErr w:type="gramStart"/>
      <w:r w:rsidRPr="006D56A3">
        <w:t>hearings</w:t>
      </w:r>
      <w:proofErr w:type="gramEnd"/>
      <w:r w:rsidRPr="006D56A3">
        <w:t xml:space="preserve"> they wanted any press accounts and the record to show how staunchly they had looked out for Israel's interests. They may have thought the proposal sensible, but they were going to speak for the political </w:t>
      </w:r>
      <w:proofErr w:type="gramStart"/>
      <w:r w:rsidRPr="006D56A3">
        <w:t>record..</w:t>
      </w:r>
      <w:proofErr w:type="gramEnd"/>
      <w:r w:rsidRPr="006D56A3">
        <w:t xml:space="preserve"> </w:t>
      </w:r>
    </w:p>
    <w:p w:rsidR="00993AD7" w:rsidRPr="008A15AE" w:rsidRDefault="00993AD7" w:rsidP="00993AD7"/>
    <w:p w:rsidR="00993AD7" w:rsidRDefault="00993AD7" w:rsidP="00993AD7">
      <w:pPr>
        <w:pStyle w:val="Heading3"/>
      </w:pPr>
      <w:r>
        <w:t>at: carter is outdated</w:t>
      </w:r>
    </w:p>
    <w:p w:rsidR="00993AD7" w:rsidRPr="008A3941" w:rsidRDefault="00993AD7" w:rsidP="00993AD7"/>
    <w:p w:rsidR="00993AD7" w:rsidRPr="00E51174" w:rsidRDefault="00993AD7" w:rsidP="00993AD7">
      <w:pPr>
        <w:pStyle w:val="Heading4"/>
      </w:pPr>
      <w:r>
        <w:t xml:space="preserve">Studying Carter’s arms transfer policies is </w:t>
      </w:r>
      <w:r>
        <w:rPr>
          <w:u w:val="single"/>
        </w:rPr>
        <w:t>conceptually</w:t>
      </w:r>
      <w:r>
        <w:t xml:space="preserve"> and </w:t>
      </w:r>
      <w:r>
        <w:rPr>
          <w:u w:val="single"/>
        </w:rPr>
        <w:t>practically</w:t>
      </w:r>
      <w:r>
        <w:t xml:space="preserve"> valuable. The </w:t>
      </w:r>
      <w:r w:rsidRPr="00E51174">
        <w:rPr>
          <w:u w:val="single"/>
        </w:rPr>
        <w:t>core controversies</w:t>
      </w:r>
      <w:r>
        <w:t xml:space="preserve"> over arms limitations will never change. </w:t>
      </w:r>
    </w:p>
    <w:p w:rsidR="00993AD7" w:rsidRPr="0057439D" w:rsidRDefault="00993AD7" w:rsidP="00993AD7">
      <w:r w:rsidRPr="00E103B9">
        <w:rPr>
          <w:rStyle w:val="Style13ptBold"/>
        </w:rPr>
        <w:t>Betts 80</w:t>
      </w:r>
      <w:r>
        <w:t xml:space="preserve"> — Richa</w:t>
      </w:r>
      <w:r w:rsidRPr="00954F65">
        <w:t>rd K. Betts</w:t>
      </w:r>
      <w:r>
        <w:t xml:space="preserve">, </w:t>
      </w:r>
      <w:r w:rsidRPr="00E103B9">
        <w:t>Research Associate at the Brookings In</w:t>
      </w:r>
      <w:r>
        <w:t xml:space="preserve">stitution, </w:t>
      </w:r>
      <w:r w:rsidRPr="00E103B9">
        <w:t xml:space="preserve">Adjunct Lecturer in Political Science at Columbia University, Professorial Lecturer at the School of Advanced International Studies at Johns Hopkins University, </w:t>
      </w:r>
      <w:r>
        <w:t>holds a Ph.D. in Government from Harvard University,</w:t>
      </w:r>
      <w:r w:rsidRPr="00E103B9">
        <w:t xml:space="preserve"> </w:t>
      </w:r>
      <w:r>
        <w:t>1980 (“</w:t>
      </w:r>
      <w:r w:rsidRPr="00E103B9">
        <w:t>The Tragicomedy of Arms Trade Control</w:t>
      </w:r>
      <w:r>
        <w:t xml:space="preserve">,” </w:t>
      </w:r>
      <w:r>
        <w:rPr>
          <w:i/>
        </w:rPr>
        <w:t>International Security</w:t>
      </w:r>
      <w:r>
        <w:t xml:space="preserve">, </w:t>
      </w:r>
      <w:r w:rsidRPr="00E103B9">
        <w:t>Vol</w:t>
      </w:r>
      <w:r>
        <w:t xml:space="preserve">ume </w:t>
      </w:r>
      <w:r w:rsidRPr="00E103B9">
        <w:t>5, N</w:t>
      </w:r>
      <w:r>
        <w:t xml:space="preserve">umber </w:t>
      </w:r>
      <w:r w:rsidRPr="00E103B9">
        <w:t>1</w:t>
      </w:r>
      <w:r>
        <w:t>, Summer, Available Online to Subscribing Institutions via JSTOR, p. 80-81)</w:t>
      </w:r>
    </w:p>
    <w:p w:rsidR="00993AD7" w:rsidRDefault="00993AD7" w:rsidP="00993AD7">
      <w:pPr>
        <w:ind w:left="720"/>
      </w:pPr>
      <w:r w:rsidRPr="0057439D">
        <w:t xml:space="preserve">Because of the threat to world peace embodied in this </w:t>
      </w:r>
      <w:proofErr w:type="spellStart"/>
      <w:r w:rsidRPr="0057439D">
        <w:t>spiralling</w:t>
      </w:r>
      <w:proofErr w:type="spellEnd"/>
      <w:r w:rsidRPr="0057439D">
        <w:t xml:space="preserve"> arms traffic, and because of the special responsibilities we bear as the largest arms seller, I believe that the United States must take steps to restrain its arms transfers</w:t>
      </w:r>
      <w:proofErr w:type="gramStart"/>
      <w:r w:rsidRPr="0057439D">
        <w:t>. . . .</w:t>
      </w:r>
      <w:proofErr w:type="gramEnd"/>
      <w:r w:rsidRPr="0057439D">
        <w:t xml:space="preserve"> These controls will be binding unless extraordinary circumstances necessitate a Presidential exception.... </w:t>
      </w:r>
      <w:r>
        <w:t>—</w:t>
      </w:r>
      <w:r w:rsidRPr="0057439D">
        <w:t>Jimmy Carter, May 19, 1977</w:t>
      </w:r>
    </w:p>
    <w:p w:rsidR="00993AD7" w:rsidRPr="0057439D" w:rsidRDefault="00993AD7" w:rsidP="00993AD7">
      <w:r w:rsidRPr="0057439D">
        <w:t>H</w:t>
      </w:r>
      <w:r>
        <w:t>o</w:t>
      </w:r>
      <w:r w:rsidRPr="0057439D">
        <w:t xml:space="preserve">w quaint, comical, and sad these words sound only three years later. By 1980, born-again cold warriors could be found peddling weapons all along the Arc of Crisis </w:t>
      </w:r>
      <w:proofErr w:type="gramStart"/>
      <w:r w:rsidRPr="0057439D">
        <w:t>in an attempt to</w:t>
      </w:r>
      <w:proofErr w:type="gramEnd"/>
      <w:r w:rsidRPr="0057439D">
        <w:t xml:space="preserve"> bolster a new line of containment and secure visitation rights for a resurgent projection of American forces. </w:t>
      </w:r>
      <w:r w:rsidRPr="0057439D">
        <w:rPr>
          <w:rStyle w:val="StyleUnderline"/>
        </w:rPr>
        <w:t>Arms sales are again normal rather than exceptional</w:t>
      </w:r>
      <w:r w:rsidRPr="0057439D">
        <w:t xml:space="preserve">. This about-face was not due simply to the shock of the invasion of Afghanistan, because the policy was not just an artifact of detente. </w:t>
      </w:r>
      <w:r w:rsidRPr="0057439D">
        <w:rPr>
          <w:rStyle w:val="StyleUnderline"/>
        </w:rPr>
        <w:t>The program of arms trade restraint had been crumbling from the moment of its inception</w:t>
      </w:r>
      <w:r w:rsidRPr="0057439D">
        <w:t>. Philosophically flawed, practically infeasible, and never seriously implemented, the policy needed only the coup de grace administered by the Soviets in December 1979.</w:t>
      </w:r>
    </w:p>
    <w:p w:rsidR="00993AD7" w:rsidRDefault="00993AD7" w:rsidP="00993AD7">
      <w:r w:rsidRPr="00D42824">
        <w:t xml:space="preserve">Retrospect and Prospect </w:t>
      </w:r>
    </w:p>
    <w:p w:rsidR="00993AD7" w:rsidRDefault="00993AD7" w:rsidP="00993AD7">
      <w:r w:rsidRPr="00E51174">
        <w:rPr>
          <w:rStyle w:val="StyleUnderline"/>
          <w:highlight w:val="yellow"/>
        </w:rPr>
        <w:t>What can be gained from a conceptual post mortem of a policy relic?</w:t>
      </w:r>
      <w:r w:rsidRPr="00D42824">
        <w:t xml:space="preserve"> First, </w:t>
      </w:r>
      <w:r w:rsidRPr="0057439D">
        <w:rPr>
          <w:rStyle w:val="StyleUnderline"/>
        </w:rPr>
        <w:t>it is an instructive case study in the intellectual history of U. S. foreign policy. The arms trade policy was a microcosm of the aggressive Wilsonian idealism permeating Carter's view of the world</w:t>
      </w:r>
      <w:r w:rsidRPr="00D42824">
        <w:t>. It reflects the intensity of contradictions</w:t>
      </w:r>
      <w:r>
        <w:t>—</w:t>
      </w:r>
      <w:r w:rsidRPr="00D42824">
        <w:t xml:space="preserve">more extreme than the normal contradictions that every administration </w:t>
      </w:r>
      <w:proofErr w:type="gramStart"/>
      <w:r w:rsidRPr="00D42824">
        <w:t>has to</w:t>
      </w:r>
      <w:proofErr w:type="gramEnd"/>
      <w:r w:rsidRPr="00D42824">
        <w:t xml:space="preserve"> manage</w:t>
      </w:r>
      <w:r>
        <w:t>—i</w:t>
      </w:r>
      <w:r w:rsidRPr="00D42824">
        <w:t xml:space="preserve">n the President's ambitious aims. </w:t>
      </w:r>
    </w:p>
    <w:p w:rsidR="00993AD7" w:rsidRDefault="00993AD7" w:rsidP="00993AD7">
      <w:r w:rsidRPr="00D42824">
        <w:t xml:space="preserve">Second, </w:t>
      </w:r>
      <w:r w:rsidRPr="0057439D">
        <w:rPr>
          <w:rStyle w:val="StyleUnderline"/>
        </w:rPr>
        <w:t>these old impulses may be dormant rather than dead. U.S. foreign policy tends to oscillate between complacent optimism and near-hysterical alarm</w:t>
      </w:r>
      <w:r w:rsidRPr="00D42824">
        <w:t>. In the first three years of the Carter Administration, the pendulum</w:t>
      </w:r>
      <w:r>
        <w:t xml:space="preserve"> [end page 80] </w:t>
      </w:r>
      <w:r w:rsidRPr="0057439D">
        <w:t xml:space="preserve">swung in the latter direction. But once the dust settles, adrenalin runs down, and the Byzantine fluidity of alignments in the Near East swamps American leaders a few times, </w:t>
      </w:r>
      <w:r w:rsidRPr="00E51174">
        <w:rPr>
          <w:rStyle w:val="StyleUnderline"/>
          <w:highlight w:val="yellow"/>
        </w:rPr>
        <w:t>there may be a renewal of skepticism about arms transfers</w:t>
      </w:r>
      <w:r w:rsidRPr="00F56F21">
        <w:rPr>
          <w:rStyle w:val="StyleUnderline"/>
        </w:rPr>
        <w:t>, if not a rebirth of hope in the evolution of world politics toward harmony</w:t>
      </w:r>
      <w:r w:rsidRPr="0057439D">
        <w:t xml:space="preserve">. After all, it was barely two years after Dulles articulated the "rollback" policy and the Soviets crushed the East German insurrection that we had "the Spirit of Geneva." Even less time elapsed between the 1968 invasion of Czechoslovakia and the bloom of Nixon's detente. Arms controllers argue that tension makes agreements on restraint more rather than less important, so the lobby for arms transfer controls will not die even if U.S.-Soviet confrontation remains intense. </w:t>
      </w:r>
    </w:p>
    <w:p w:rsidR="00993AD7" w:rsidRPr="00D42824" w:rsidRDefault="00993AD7" w:rsidP="00993AD7">
      <w:r w:rsidRPr="0057439D">
        <w:t xml:space="preserve">Third, </w:t>
      </w:r>
      <w:r w:rsidRPr="00E51174">
        <w:rPr>
          <w:rStyle w:val="StyleUnderline"/>
          <w:highlight w:val="yellow"/>
        </w:rPr>
        <w:t>even if</w:t>
      </w:r>
      <w:r w:rsidRPr="00F56F21">
        <w:rPr>
          <w:rStyle w:val="StyleUnderline"/>
        </w:rPr>
        <w:t xml:space="preserve"> American </w:t>
      </w:r>
      <w:r w:rsidRPr="00E51174">
        <w:rPr>
          <w:rStyle w:val="StyleUnderline"/>
          <w:highlight w:val="yellow"/>
        </w:rPr>
        <w:t>leaders remain</w:t>
      </w:r>
      <w:r w:rsidRPr="00F56F21">
        <w:rPr>
          <w:rStyle w:val="StyleUnderline"/>
        </w:rPr>
        <w:t xml:space="preserve"> soberly </w:t>
      </w:r>
      <w:r w:rsidRPr="00E51174">
        <w:rPr>
          <w:rStyle w:val="StyleUnderline"/>
          <w:highlight w:val="yellow"/>
        </w:rPr>
        <w:t>disillusioned with</w:t>
      </w:r>
      <w:r w:rsidRPr="00F56F21">
        <w:rPr>
          <w:rStyle w:val="StyleUnderline"/>
        </w:rPr>
        <w:t xml:space="preserve"> the naivete of </w:t>
      </w:r>
      <w:r w:rsidRPr="00E51174">
        <w:rPr>
          <w:rStyle w:val="StyleUnderline"/>
          <w:highlight w:val="yellow"/>
        </w:rPr>
        <w:t>Carter's original</w:t>
      </w:r>
      <w:r w:rsidRPr="00F56F21">
        <w:rPr>
          <w:rStyle w:val="StyleUnderline"/>
        </w:rPr>
        <w:t xml:space="preserve"> arms transfer </w:t>
      </w:r>
      <w:r w:rsidRPr="00E51174">
        <w:rPr>
          <w:rStyle w:val="StyleUnderline"/>
          <w:highlight w:val="yellow"/>
        </w:rPr>
        <w:t>policy, the question of restraint will not go away</w:t>
      </w:r>
      <w:r w:rsidRPr="0057439D">
        <w:t xml:space="preserve">. Revival of containment does not justify all sales, because some customers are not </w:t>
      </w:r>
      <w:proofErr w:type="gramStart"/>
      <w:r w:rsidRPr="0057439D">
        <w:t>proxies</w:t>
      </w:r>
      <w:proofErr w:type="gramEnd"/>
      <w:r w:rsidRPr="0057439D">
        <w:t xml:space="preserve"> of either superpower, and want arms for purposes unrelated to U.S.-Soviet competition. </w:t>
      </w:r>
      <w:r w:rsidRPr="00F56F21">
        <w:rPr>
          <w:rStyle w:val="StyleUnderline"/>
        </w:rPr>
        <w:t>The U</w:t>
      </w:r>
      <w:r w:rsidRPr="0057439D">
        <w:t xml:space="preserve">nited </w:t>
      </w:r>
      <w:r w:rsidRPr="00F56F21">
        <w:rPr>
          <w:rStyle w:val="StyleUnderline"/>
        </w:rPr>
        <w:t>S</w:t>
      </w:r>
      <w:r w:rsidRPr="0057439D">
        <w:t xml:space="preserve">tates </w:t>
      </w:r>
      <w:r w:rsidRPr="00F56F21">
        <w:rPr>
          <w:rStyle w:val="StyleUnderline"/>
        </w:rPr>
        <w:t xml:space="preserve">cannot give or sell all the weapons potential customers would like. Simple constraints of production capacity make it necessary to establish discriminatory priorities, and in many </w:t>
      </w:r>
      <w:proofErr w:type="gramStart"/>
      <w:r w:rsidRPr="00F56F21">
        <w:rPr>
          <w:rStyle w:val="StyleUnderline"/>
        </w:rPr>
        <w:t>cases</w:t>
      </w:r>
      <w:proofErr w:type="gramEnd"/>
      <w:r w:rsidRPr="00F56F21">
        <w:rPr>
          <w:rStyle w:val="StyleUnderline"/>
        </w:rPr>
        <w:t xml:space="preserve"> transfers will not serve American interests. </w:t>
      </w:r>
      <w:r w:rsidRPr="00E51174">
        <w:rPr>
          <w:rStyle w:val="StyleUnderline"/>
          <w:highlight w:val="yellow"/>
        </w:rPr>
        <w:t>Just because Carter's</w:t>
      </w:r>
      <w:r w:rsidRPr="00F56F21">
        <w:rPr>
          <w:rStyle w:val="StyleUnderline"/>
        </w:rPr>
        <w:t xml:space="preserve"> conventional arms </w:t>
      </w:r>
      <w:r w:rsidRPr="00E51174">
        <w:rPr>
          <w:rStyle w:val="StyleUnderline"/>
          <w:highlight w:val="yellow"/>
        </w:rPr>
        <w:t>controllers had stars in their eyes does not mean that limitations are never advisable. A philosophical and operational basis</w:t>
      </w:r>
      <w:r w:rsidRPr="00F56F21">
        <w:rPr>
          <w:rStyle w:val="StyleUnderline"/>
        </w:rPr>
        <w:t xml:space="preserve"> still </w:t>
      </w:r>
      <w:proofErr w:type="gramStart"/>
      <w:r w:rsidRPr="00E51174">
        <w:rPr>
          <w:rStyle w:val="StyleUnderline"/>
          <w:highlight w:val="yellow"/>
        </w:rPr>
        <w:t>has to</w:t>
      </w:r>
      <w:proofErr w:type="gramEnd"/>
      <w:r w:rsidRPr="00E51174">
        <w:rPr>
          <w:rStyle w:val="StyleUnderline"/>
          <w:highlight w:val="yellow"/>
        </w:rPr>
        <w:t xml:space="preserve"> be found for integrating</w:t>
      </w:r>
      <w:r w:rsidRPr="00F56F21">
        <w:rPr>
          <w:rStyle w:val="StyleUnderline"/>
        </w:rPr>
        <w:t xml:space="preserve"> the </w:t>
      </w:r>
      <w:r w:rsidRPr="00E51174">
        <w:rPr>
          <w:rStyle w:val="StyleUnderline"/>
          <w:highlight w:val="yellow"/>
        </w:rPr>
        <w:t>benefits</w:t>
      </w:r>
      <w:r w:rsidRPr="00F56F21">
        <w:rPr>
          <w:rStyle w:val="StyleUnderline"/>
        </w:rPr>
        <w:t xml:space="preserve"> of arms trade for U.S. defense policy </w:t>
      </w:r>
      <w:r w:rsidRPr="00E51174">
        <w:rPr>
          <w:rStyle w:val="StyleUnderline"/>
          <w:highlight w:val="yellow"/>
        </w:rPr>
        <w:t>and</w:t>
      </w:r>
      <w:r w:rsidRPr="00F56F21">
        <w:rPr>
          <w:rStyle w:val="StyleUnderline"/>
        </w:rPr>
        <w:t xml:space="preserve"> the </w:t>
      </w:r>
      <w:r w:rsidRPr="00E51174">
        <w:rPr>
          <w:rStyle w:val="StyleUnderline"/>
          <w:highlight w:val="yellow"/>
        </w:rPr>
        <w:t>standards of restraint</w:t>
      </w:r>
      <w:r w:rsidRPr="00F56F21">
        <w:rPr>
          <w:rStyle w:val="StyleUnderline"/>
        </w:rPr>
        <w:t xml:space="preserve"> that may serve diplomatic objectives. </w:t>
      </w:r>
      <w:r w:rsidRPr="00E51174">
        <w:rPr>
          <w:rStyle w:val="StyleUnderline"/>
          <w:highlight w:val="yellow"/>
        </w:rPr>
        <w:t>Clarification of</w:t>
      </w:r>
      <w:r w:rsidRPr="00F56F21">
        <w:rPr>
          <w:rStyle w:val="StyleUnderline"/>
        </w:rPr>
        <w:t xml:space="preserve"> the </w:t>
      </w:r>
      <w:r w:rsidRPr="00E51174">
        <w:rPr>
          <w:rStyle w:val="StyleUnderline"/>
          <w:highlight w:val="yellow"/>
        </w:rPr>
        <w:t>weaknesses in arguments</w:t>
      </w:r>
      <w:r w:rsidRPr="00F56F21">
        <w:rPr>
          <w:rStyle w:val="StyleUnderline"/>
        </w:rPr>
        <w:t xml:space="preserve"> for arms trade control </w:t>
      </w:r>
      <w:r w:rsidRPr="00E51174">
        <w:rPr>
          <w:rStyle w:val="StyleUnderline"/>
          <w:highlight w:val="yellow"/>
        </w:rPr>
        <w:t>that held sway</w:t>
      </w:r>
      <w:r w:rsidRPr="00F56F21">
        <w:rPr>
          <w:rStyle w:val="StyleUnderline"/>
        </w:rPr>
        <w:t xml:space="preserve"> in recent years </w:t>
      </w:r>
      <w:r w:rsidRPr="00E51174">
        <w:rPr>
          <w:rStyle w:val="StyleUnderline"/>
          <w:highlight w:val="yellow"/>
        </w:rPr>
        <w:t>helps</w:t>
      </w:r>
      <w:r w:rsidRPr="00F56F21">
        <w:rPr>
          <w:rStyle w:val="StyleUnderline"/>
        </w:rPr>
        <w:t xml:space="preserve"> to </w:t>
      </w:r>
      <w:r w:rsidRPr="00E51174">
        <w:rPr>
          <w:rStyle w:val="StyleUnderline"/>
          <w:highlight w:val="yellow"/>
        </w:rPr>
        <w:t>put the problem into perspective</w:t>
      </w:r>
      <w:r w:rsidRPr="0057439D">
        <w:t>.</w:t>
      </w:r>
    </w:p>
    <w:p w:rsidR="00993AD7" w:rsidRPr="006B48B5" w:rsidRDefault="00993AD7" w:rsidP="00993AD7"/>
    <w:p w:rsidR="00993AD7" w:rsidRPr="00E14F06" w:rsidRDefault="00993AD7" w:rsidP="00993AD7">
      <w:pPr>
        <w:pStyle w:val="Heading3"/>
      </w:pPr>
      <w:r>
        <w:t>at: mnookin</w:t>
      </w:r>
    </w:p>
    <w:p w:rsidR="00993AD7" w:rsidRDefault="00993AD7" w:rsidP="00993AD7">
      <w:pPr>
        <w:pStyle w:val="Heading4"/>
      </w:pPr>
      <w:r>
        <w:t>Mnookin goes neg- says that arms control is distinct from arms transfer restrictions that only stop arms sales to certain countries</w:t>
      </w:r>
    </w:p>
    <w:p w:rsidR="00993AD7" w:rsidRPr="00916744" w:rsidRDefault="00993AD7" w:rsidP="00993AD7">
      <w:r>
        <w:t xml:space="preserve">Robert H. </w:t>
      </w:r>
      <w:r w:rsidRPr="00803762">
        <w:rPr>
          <w:rStyle w:val="Style13ptBold"/>
        </w:rPr>
        <w:t>Mnookin et al. 95</w:t>
      </w:r>
      <w:r>
        <w:t xml:space="preserve"> {Robert Harris Mnookin is an American lawyer, author, and the Samuel Williston Professor of Law at Harvard Law School. 1995. “Barriers to Conflict Resolution.” https://books.google.com/books?id=V0_Av-1djjgC&amp;pg=PP325&amp;lpg=PP325&amp;dq=%22the+fundamental+objective+of+arms+control+is+to+draw+a+boundary+between+allowed+and+forbidden+military+activities.%22&amp;source=bl&amp;ots=GCxPMlxDL0&amp;sig=ACfU3U2X1-d1LuvRkBjs1WCYNF3dES5klw&amp;hl=en&amp;sa=X&amp;ved=2ahUKEwiKztDr2sTjAhUPRK0KHa6fARMQ6AEwAHoECAAQAQ#v=onepage&amp;q=%22the%20fundamental%20objective%20of%20arms%20control%20is%20to%20draw%20a%20boundary%20between%20allowed%20and%20forbidden%20military%20activities.%22&amp;f=false}//JM</w:t>
      </w:r>
    </w:p>
    <w:p w:rsidR="00993AD7" w:rsidRDefault="00993AD7" w:rsidP="00993AD7">
      <w:pPr>
        <w:rPr>
          <w:sz w:val="16"/>
        </w:rPr>
      </w:pPr>
      <w:r w:rsidRPr="00916744">
        <w:rPr>
          <w:rStyle w:val="StyleUnderline"/>
        </w:rPr>
        <w:t xml:space="preserve">One should be dear to </w:t>
      </w:r>
      <w:r w:rsidRPr="00381E83">
        <w:rPr>
          <w:rStyle w:val="Emphasis"/>
        </w:rPr>
        <w:t>distinguish real arms control from arms transfer restrictions</w:t>
      </w:r>
      <w:r w:rsidRPr="00381E83">
        <w:rPr>
          <w:sz w:val="16"/>
        </w:rPr>
        <w:t xml:space="preserve"> which are tuned to serve perceived national interest. </w:t>
      </w:r>
      <w:r w:rsidRPr="00916744">
        <w:rPr>
          <w:rStyle w:val="StyleUnderline"/>
        </w:rPr>
        <w:t xml:space="preserve">Arms sales to one's friends in parallel with arms transfer restrictions to potential </w:t>
      </w:r>
      <w:proofErr w:type="spellStart"/>
      <w:r w:rsidRPr="00916744">
        <w:rPr>
          <w:rStyle w:val="StyleUnderline"/>
        </w:rPr>
        <w:t>adver-saries</w:t>
      </w:r>
      <w:proofErr w:type="spellEnd"/>
      <w:r w:rsidRPr="00916744">
        <w:rPr>
          <w:rStyle w:val="StyleUnderline"/>
        </w:rPr>
        <w:t xml:space="preserve"> is not arms control</w:t>
      </w:r>
      <w:r w:rsidRPr="00381E83">
        <w:rPr>
          <w:sz w:val="16"/>
        </w:rPr>
        <w:t>. On the contrary, the increasing use of selective arms sales as a major instrument of foreign policy is an unfortunate develop-</w:t>
      </w:r>
      <w:proofErr w:type="spellStart"/>
      <w:r w:rsidRPr="00381E83">
        <w:rPr>
          <w:sz w:val="16"/>
        </w:rPr>
        <w:t>ment</w:t>
      </w:r>
      <w:proofErr w:type="spellEnd"/>
      <w:r w:rsidRPr="00381E83">
        <w:rPr>
          <w:sz w:val="16"/>
        </w:rPr>
        <w:t xml:space="preserve">. Nothing illustrates this conflict better than the reaction of the U.S. administration in the aftermath of the Gulf war. On the one hand, the </w:t>
      </w:r>
      <w:proofErr w:type="spellStart"/>
      <w:r w:rsidRPr="00381E83">
        <w:rPr>
          <w:sz w:val="16"/>
        </w:rPr>
        <w:t>presi</w:t>
      </w:r>
      <w:proofErr w:type="spellEnd"/>
      <w:r w:rsidRPr="00381E83">
        <w:rPr>
          <w:sz w:val="16"/>
        </w:rPr>
        <w:t xml:space="preserve">-dent announced his intent to work toward "arms control" in the Middle East. At the same time, arms sales were announced to some of the Arab states that had collaborated with the United Nations in its action against Iraq. </w:t>
      </w:r>
      <w:proofErr w:type="gramStart"/>
      <w:r w:rsidRPr="00381E83">
        <w:rPr>
          <w:sz w:val="16"/>
        </w:rPr>
        <w:t>Similarly</w:t>
      </w:r>
      <w:proofErr w:type="gramEnd"/>
      <w:r w:rsidRPr="00381E83">
        <w:rPr>
          <w:sz w:val="16"/>
        </w:rPr>
        <w:t xml:space="preserve"> the </w:t>
      </w:r>
      <w:r w:rsidRPr="00381E83">
        <w:rPr>
          <w:rStyle w:val="Emphasis"/>
        </w:rPr>
        <w:t>various arms transfer control mechanisms</w:t>
      </w:r>
      <w:r w:rsidRPr="00381E83">
        <w:rPr>
          <w:rStyle w:val="StyleUnderline"/>
        </w:rPr>
        <w:t xml:space="preserve"> such as </w:t>
      </w:r>
      <w:proofErr w:type="spellStart"/>
      <w:r w:rsidRPr="00381E83">
        <w:rPr>
          <w:rStyle w:val="StyleUnderline"/>
        </w:rPr>
        <w:t>Coordi-nating</w:t>
      </w:r>
      <w:proofErr w:type="spellEnd"/>
      <w:r w:rsidRPr="00381E83">
        <w:rPr>
          <w:rStyle w:val="StyleUnderline"/>
        </w:rPr>
        <w:t xml:space="preserve"> Committee on Multilateral Export Control (COCOM) do </w:t>
      </w:r>
      <w:r w:rsidRPr="00381E83">
        <w:rPr>
          <w:rStyle w:val="Emphasis"/>
        </w:rPr>
        <w:t>not serve genuine arms control, since they selectively applied to the Warsaw Treaty Organization countries</w:t>
      </w:r>
      <w:r w:rsidRPr="00381E83">
        <w:rPr>
          <w:sz w:val="16"/>
        </w:rPr>
        <w:t xml:space="preserve"> during the Cold War era and to some extent even beyond. The excessive use of arms sales as a tool of foreign policy is an example of a major barrier to effective arms control, as are the arms sales driven by economic interest or even necessity. Note that the economic col-lapse and the demise of centralized control in the Soviet Union have driven independent entrepreneurs into promiscuous arms sales.</w:t>
      </w:r>
    </w:p>
    <w:p w:rsidR="00993AD7" w:rsidRPr="00272940" w:rsidRDefault="00993AD7" w:rsidP="00993AD7"/>
    <w:p w:rsidR="00993AD7" w:rsidRPr="00B55AD5" w:rsidRDefault="00993AD7" w:rsidP="00993AD7"/>
    <w:p w:rsidR="00993AD7" w:rsidRDefault="00993AD7" w:rsidP="00993AD7">
      <w:pPr>
        <w:pStyle w:val="Heading2"/>
      </w:pPr>
      <w:r>
        <w:t>aff</w:t>
      </w:r>
    </w:p>
    <w:p w:rsidR="00272940" w:rsidRDefault="00272940" w:rsidP="00272940">
      <w:pPr>
        <w:pStyle w:val="Heading3"/>
      </w:pPr>
      <w:r>
        <w:t>2ac t – reduce</w:t>
      </w:r>
    </w:p>
    <w:p w:rsidR="00272940" w:rsidRDefault="00272940" w:rsidP="00272940">
      <w:pPr>
        <w:pStyle w:val="Heading4"/>
      </w:pPr>
      <w:r>
        <w:t xml:space="preserve">W/M- </w:t>
      </w:r>
      <w:proofErr w:type="spellStart"/>
      <w:r>
        <w:t>ptext</w:t>
      </w:r>
      <w:proofErr w:type="spellEnd"/>
      <w:r>
        <w:t xml:space="preserve"> says reduce, if they’re right we do it via a quantitative ceiling</w:t>
      </w:r>
    </w:p>
    <w:p w:rsidR="00272940" w:rsidRPr="00A90EB7" w:rsidRDefault="00272940" w:rsidP="00272940"/>
    <w:p w:rsidR="00272940" w:rsidRPr="00796986" w:rsidRDefault="00272940" w:rsidP="00272940">
      <w:pPr>
        <w:pStyle w:val="Heading4"/>
        <w:rPr>
          <w:b w:val="0"/>
        </w:rPr>
      </w:pPr>
      <w:r>
        <w:t>C/I- Reduce means to diminish in size</w:t>
      </w:r>
    </w:p>
    <w:p w:rsidR="00272940" w:rsidRPr="00925BE4" w:rsidRDefault="00272940" w:rsidP="00272940">
      <w:r w:rsidRPr="00796986">
        <w:rPr>
          <w:rStyle w:val="Style13ptBold"/>
        </w:rPr>
        <w:t>Ingram, 88</w:t>
      </w:r>
      <w:r>
        <w:rPr>
          <w:b/>
        </w:rPr>
        <w:t xml:space="preserve"> </w:t>
      </w:r>
      <w:r>
        <w:t xml:space="preserve">– law student (Cindi M. Ingram, Plaintiff's Right to Recover from Non-Settling Tortfeasor When Settlement with Joint Tortfeasor Exceeds the Jury Award, 53 Mo. L. Rev. (1988) Available at: </w:t>
      </w:r>
      <w:hyperlink r:id="rId10" w:history="1">
        <w:r w:rsidRPr="00387785">
          <w:rPr>
            <w:rStyle w:val="Hyperlink"/>
          </w:rPr>
          <w:t>http://scholarship.law.missouri.edu/mlr/vol53/iss2/8</w:t>
        </w:r>
      </w:hyperlink>
    </w:p>
    <w:p w:rsidR="00272940" w:rsidRDefault="00272940" w:rsidP="00272940">
      <w:pPr>
        <w:rPr>
          <w:sz w:val="16"/>
        </w:rPr>
      </w:pPr>
      <w:r w:rsidRPr="00796986">
        <w:rPr>
          <w:sz w:val="16"/>
        </w:rPr>
        <w:t xml:space="preserve">In answering this question, the Hampton court turned to various principles for guidance. The court looked first to the "plain meaning" of the statute.6 " Interpretation of a statute involves ascertaining the legislative intent behind the enactment of the statute. </w:t>
      </w:r>
      <w:r w:rsidRPr="00796986">
        <w:rPr>
          <w:rStyle w:val="StyleUnderline"/>
          <w:highlight w:val="green"/>
        </w:rPr>
        <w:t>Consideration of the "plain meaning</w:t>
      </w:r>
      <w:r w:rsidRPr="00393064">
        <w:rPr>
          <w:rStyle w:val="StyleUnderline"/>
        </w:rPr>
        <w:t>" of the words used</w:t>
      </w:r>
      <w:r w:rsidRPr="00796986">
        <w:rPr>
          <w:sz w:val="16"/>
        </w:rPr>
        <w:t xml:space="preserve"> in the statute </w:t>
      </w:r>
      <w:r w:rsidRPr="00796986">
        <w:rPr>
          <w:rStyle w:val="StyleUnderline"/>
          <w:highlight w:val="green"/>
        </w:rPr>
        <w:t>is a basic principle of</w:t>
      </w:r>
      <w:r w:rsidRPr="00796986">
        <w:rPr>
          <w:sz w:val="16"/>
        </w:rPr>
        <w:t xml:space="preserve"> statutory construction in </w:t>
      </w:r>
      <w:r w:rsidRPr="00796986">
        <w:rPr>
          <w:rStyle w:val="StyleUnderline"/>
          <w:highlight w:val="green"/>
        </w:rPr>
        <w:t>determining legislative intent</w:t>
      </w:r>
      <w:r w:rsidRPr="00796986">
        <w:rPr>
          <w:sz w:val="16"/>
        </w:rPr>
        <w:t xml:space="preserve">.6 7 </w:t>
      </w:r>
      <w:r w:rsidRPr="00393064">
        <w:rPr>
          <w:rStyle w:val="StyleUnderline"/>
        </w:rPr>
        <w:t>The</w:t>
      </w:r>
      <w:r w:rsidRPr="00796986">
        <w:rPr>
          <w:sz w:val="16"/>
        </w:rPr>
        <w:t xml:space="preserve"> Hampton </w:t>
      </w:r>
      <w:r w:rsidRPr="00393064">
        <w:rPr>
          <w:rStyle w:val="StyleUnderline"/>
        </w:rPr>
        <w:t>court discussed</w:t>
      </w:r>
      <w:r w:rsidRPr="00796986">
        <w:rPr>
          <w:sz w:val="16"/>
        </w:rPr>
        <w:t xml:space="preserve"> </w:t>
      </w:r>
      <w:r w:rsidRPr="00796986">
        <w:rPr>
          <w:rStyle w:val="StyleUnderline"/>
          <w:highlight w:val="green"/>
        </w:rPr>
        <w:t>the "plain meaning" o</w:t>
      </w:r>
      <w:r w:rsidRPr="00393064">
        <w:rPr>
          <w:rStyle w:val="StyleUnderline"/>
        </w:rPr>
        <w:t xml:space="preserve">f </w:t>
      </w:r>
      <w:r w:rsidRPr="00796986">
        <w:rPr>
          <w:sz w:val="16"/>
        </w:rPr>
        <w:t>the words "</w:t>
      </w:r>
      <w:r w:rsidRPr="00796986">
        <w:rPr>
          <w:rStyle w:val="StyleUnderline"/>
          <w:highlight w:val="green"/>
        </w:rPr>
        <w:t>reduce</w:t>
      </w:r>
      <w:r w:rsidRPr="00796986">
        <w:rPr>
          <w:sz w:val="16"/>
        </w:rPr>
        <w:t xml:space="preserve">" and "claim" in reaching its construction of the statute. The court referred to the dictionary definition of "reduce" </w:t>
      </w:r>
      <w:r w:rsidRPr="00393064">
        <w:rPr>
          <w:rStyle w:val="StyleUnderline"/>
        </w:rPr>
        <w:t xml:space="preserve">as </w:t>
      </w:r>
      <w:r w:rsidRPr="00796986">
        <w:rPr>
          <w:rStyle w:val="StyleUnderline"/>
          <w:highlight w:val="green"/>
        </w:rPr>
        <w:t>meaning "to diminish in size</w:t>
      </w:r>
      <w:r w:rsidRPr="00393064">
        <w:rPr>
          <w:rStyle w:val="StyleUnderline"/>
        </w:rPr>
        <w:t>, amount, extent or number</w:t>
      </w:r>
      <w:r w:rsidRPr="00796986">
        <w:rPr>
          <w:sz w:val="16"/>
        </w:rPr>
        <w:t xml:space="preserve">; </w:t>
      </w:r>
      <w:r w:rsidRPr="00393064">
        <w:rPr>
          <w:rStyle w:val="StyleUnderline"/>
        </w:rPr>
        <w:t>to</w:t>
      </w:r>
      <w:r w:rsidRPr="00796986">
        <w:rPr>
          <w:sz w:val="16"/>
        </w:rPr>
        <w:t xml:space="preserve"> make small or to lower, </w:t>
      </w:r>
      <w:r w:rsidRPr="00393064">
        <w:rPr>
          <w:rStyle w:val="StyleUnderline"/>
        </w:rPr>
        <w:t>bring down</w:t>
      </w:r>
      <w:r w:rsidRPr="00796986">
        <w:rPr>
          <w:sz w:val="16"/>
        </w:rPr>
        <w:t xml:space="preserve"> or to change the denomination of </w:t>
      </w:r>
      <w:r w:rsidRPr="00393064">
        <w:rPr>
          <w:rStyle w:val="StyleUnderline"/>
        </w:rPr>
        <w:t>a quantity</w:t>
      </w:r>
      <w:r w:rsidRPr="00796986">
        <w:rPr>
          <w:sz w:val="16"/>
        </w:rPr>
        <w:t>." 68 The court then judicially defined "claim" as "the amount of damages as determined by an impartial fact finder - the jury."'</w:t>
      </w:r>
    </w:p>
    <w:p w:rsidR="00272940" w:rsidRDefault="00272940" w:rsidP="00272940">
      <w:pPr>
        <w:rPr>
          <w:sz w:val="16"/>
        </w:rPr>
      </w:pPr>
    </w:p>
    <w:p w:rsidR="00272940" w:rsidRDefault="00272940" w:rsidP="00272940">
      <w:pPr>
        <w:pStyle w:val="Heading4"/>
      </w:pPr>
      <w:r>
        <w:t xml:space="preserve">Their evidence is unpredictable- </w:t>
      </w:r>
    </w:p>
    <w:p w:rsidR="00272940" w:rsidRDefault="00272940" w:rsidP="00272940">
      <w:pPr>
        <w:pStyle w:val="Heading4"/>
        <w:numPr>
          <w:ilvl w:val="0"/>
          <w:numId w:val="12"/>
        </w:numPr>
      </w:pPr>
      <w:r>
        <w:t>Precision- It’s one author writing a normative paper about arms control defining how he used words in his paper. Court says absent clear legislation you should default to plain meaning</w:t>
      </w:r>
    </w:p>
    <w:p w:rsidR="00272940" w:rsidRDefault="00272940" w:rsidP="00272940">
      <w:pPr>
        <w:pStyle w:val="Heading4"/>
        <w:numPr>
          <w:ilvl w:val="0"/>
          <w:numId w:val="12"/>
        </w:numPr>
      </w:pPr>
      <w:r>
        <w:t xml:space="preserve">Grammar- the commas indicate reduce can refer </w:t>
      </w:r>
      <w:r>
        <w:rPr>
          <w:u w:val="single"/>
        </w:rPr>
        <w:t>either</w:t>
      </w:r>
      <w:r>
        <w:t xml:space="preserve"> more sweeping measure </w:t>
      </w:r>
      <w:r>
        <w:rPr>
          <w:u w:val="single"/>
        </w:rPr>
        <w:t>OR</w:t>
      </w:r>
      <w:r>
        <w:t xml:space="preserve"> government policies to curtail exports</w:t>
      </w:r>
    </w:p>
    <w:p w:rsidR="00272940" w:rsidRPr="00C60B85" w:rsidRDefault="00272940" w:rsidP="00272940">
      <w:pPr>
        <w:pStyle w:val="ListParagraph"/>
        <w:numPr>
          <w:ilvl w:val="0"/>
          <w:numId w:val="13"/>
        </w:numPr>
      </w:pPr>
      <w:r>
        <w:t xml:space="preserve">I know this </w:t>
      </w:r>
      <w:proofErr w:type="spellStart"/>
      <w:r>
        <w:t>arg</w:t>
      </w:r>
      <w:proofErr w:type="spellEnd"/>
      <w:r>
        <w:t xml:space="preserve"> is </w:t>
      </w:r>
      <w:proofErr w:type="spellStart"/>
      <w:r>
        <w:t>kinda</w:t>
      </w:r>
      <w:proofErr w:type="spellEnd"/>
      <w:r>
        <w:t xml:space="preserve"> </w:t>
      </w:r>
      <w:proofErr w:type="gramStart"/>
      <w:r>
        <w:t>confusing</w:t>
      </w:r>
      <w:proofErr w:type="gramEnd"/>
      <w:r>
        <w:t xml:space="preserve"> so I tried to use colors to show why sweeping measures is only modifying the phrase “such as qualitative or quantitative limits or ceilings”</w:t>
      </w:r>
    </w:p>
    <w:p w:rsidR="00272940" w:rsidRPr="00D27D4B" w:rsidRDefault="00272940" w:rsidP="00272940">
      <w:r w:rsidRPr="00D27D4B">
        <w:rPr>
          <w:rStyle w:val="Style13ptBold"/>
        </w:rPr>
        <w:t>Pearson 88</w:t>
      </w:r>
      <w:r w:rsidRPr="00D27D4B">
        <w:t xml:space="preserve"> (Frederic S. Pearson, Prof. of Political Science and Fellow at the Center of International Studies @ University of Missouri-St Louis, Arms Transfer Limitations and Third World Security, ed. Thomas Ohlson, SIPRI publication, pgs. 129-130)</w:t>
      </w:r>
    </w:p>
    <w:p w:rsidR="00272940" w:rsidRDefault="00272940" w:rsidP="00272940">
      <w:pPr>
        <w:rPr>
          <w:sz w:val="16"/>
        </w:rPr>
      </w:pPr>
      <w:r w:rsidRPr="00C96E02">
        <w:rPr>
          <w:sz w:val="16"/>
        </w:rPr>
        <w:t xml:space="preserve">Based on these general perspectives, second-tier </w:t>
      </w:r>
      <w:r w:rsidRPr="00C96E02">
        <w:rPr>
          <w:rStyle w:val="StyleUnderline"/>
        </w:rPr>
        <w:t>suppliers have formulated</w:t>
      </w:r>
      <w:r w:rsidRPr="00C96E02">
        <w:rPr>
          <w:sz w:val="16"/>
        </w:rPr>
        <w:t xml:space="preserve"> both unilateral and multilateral </w:t>
      </w:r>
      <w:r w:rsidRPr="00C96E02">
        <w:rPr>
          <w:rStyle w:val="StyleUnderline"/>
        </w:rPr>
        <w:t>positions on the management, restriction or reduction of</w:t>
      </w:r>
      <w:r w:rsidRPr="00C96E02">
        <w:rPr>
          <w:sz w:val="16"/>
        </w:rPr>
        <w:t xml:space="preserve"> Third World </w:t>
      </w:r>
      <w:r w:rsidRPr="00C96E02">
        <w:rPr>
          <w:rStyle w:val="StyleUnderline"/>
        </w:rPr>
        <w:t>arms transfers</w:t>
      </w:r>
      <w:r w:rsidRPr="00C96E02">
        <w:rPr>
          <w:sz w:val="16"/>
        </w:rPr>
        <w:t>. These are examined separately in order to assess the restraints most likely to be adopted in the future. </w:t>
      </w:r>
      <w:r w:rsidRPr="00C96E02">
        <w:rPr>
          <w:rStyle w:val="Emphasis"/>
        </w:rPr>
        <w:t>Arms trade management</w:t>
      </w:r>
      <w:r w:rsidRPr="00C96E02">
        <w:rPr>
          <w:sz w:val="16"/>
        </w:rPr>
        <w:t>, whether unilateral or multilateral, </w:t>
      </w:r>
      <w:r w:rsidRPr="00C96E02">
        <w:rPr>
          <w:rStyle w:val="StyleUnderline"/>
        </w:rPr>
        <w:t>implies rules for reporting or licensing sales in specific circumstances</w:t>
      </w:r>
      <w:r w:rsidRPr="00C96E02">
        <w:rPr>
          <w:sz w:val="16"/>
        </w:rPr>
        <w:t>, as well as potential market sharing arrangements. </w:t>
      </w:r>
      <w:r w:rsidRPr="00C96E02">
        <w:rPr>
          <w:rStyle w:val="Emphasis"/>
        </w:rPr>
        <w:t>Restriction of sales</w:t>
      </w:r>
      <w:r w:rsidRPr="00C96E02">
        <w:rPr>
          <w:sz w:val="16"/>
        </w:rPr>
        <w:t xml:space="preserve"> </w:t>
      </w:r>
      <w:r w:rsidRPr="00C96E02">
        <w:rPr>
          <w:rStyle w:val="StyleUnderline"/>
        </w:rPr>
        <w:t>entails disapproval, banning or embargoes to </w:t>
      </w:r>
      <w:r w:rsidRPr="00C96E02">
        <w:rPr>
          <w:rStyle w:val="Emphasis"/>
        </w:rPr>
        <w:t>specific states</w:t>
      </w:r>
      <w:r w:rsidRPr="00C96E02">
        <w:rPr>
          <w:rStyle w:val="StyleUnderline"/>
        </w:rPr>
        <w:t> or </w:t>
      </w:r>
      <w:r w:rsidRPr="00C96E02">
        <w:rPr>
          <w:rStyle w:val="Emphasis"/>
        </w:rPr>
        <w:t>classes of states</w:t>
      </w:r>
      <w:r w:rsidRPr="00C96E02">
        <w:rPr>
          <w:rStyle w:val="StyleUnderline"/>
        </w:rPr>
        <w:t xml:space="preserve"> or of </w:t>
      </w:r>
      <w:r w:rsidRPr="00C96E02">
        <w:rPr>
          <w:rStyle w:val="Emphasis"/>
        </w:rPr>
        <w:t>specific types of weapon. </w:t>
      </w:r>
      <w:r w:rsidRPr="00D27D4B">
        <w:rPr>
          <w:rStyle w:val="Emphasis"/>
          <w:highlight w:val="green"/>
        </w:rPr>
        <w:t>Reduction of transfers</w:t>
      </w:r>
      <w:r w:rsidRPr="00D27D4B">
        <w:rPr>
          <w:sz w:val="16"/>
          <w:highlight w:val="green"/>
        </w:rPr>
        <w:t xml:space="preserve"> </w:t>
      </w:r>
      <w:r w:rsidRPr="00D27D4B">
        <w:rPr>
          <w:rStyle w:val="StyleUnderline"/>
          <w:highlight w:val="green"/>
        </w:rPr>
        <w:t>includes</w:t>
      </w:r>
      <w:r w:rsidRPr="00C96E02">
        <w:rPr>
          <w:rStyle w:val="StyleUnderline"/>
        </w:rPr>
        <w:t> </w:t>
      </w:r>
      <w:r w:rsidRPr="00D27D4B">
        <w:rPr>
          <w:rStyle w:val="StyleUnderline"/>
          <w:highlight w:val="cyan"/>
        </w:rPr>
        <w:t>more sweeping measures</w:t>
      </w:r>
      <w:r w:rsidRPr="00D27D4B">
        <w:rPr>
          <w:rStyle w:val="StyleUnderline"/>
          <w:highlight w:val="red"/>
        </w:rPr>
        <w:t xml:space="preserve">, </w:t>
      </w:r>
      <w:r w:rsidRPr="00D27D4B">
        <w:rPr>
          <w:rStyle w:val="StyleUnderline"/>
          <w:highlight w:val="cyan"/>
        </w:rPr>
        <w:t>such as qualitative or quantitative limits or ceilings</w:t>
      </w:r>
      <w:r w:rsidRPr="00D27D4B">
        <w:rPr>
          <w:rStyle w:val="StyleUnderline"/>
          <w:highlight w:val="red"/>
        </w:rPr>
        <w:t>, </w:t>
      </w:r>
      <w:r w:rsidRPr="00DC7051">
        <w:rPr>
          <w:rStyle w:val="StyleUnderline"/>
          <w:highlight w:val="yellow"/>
        </w:rPr>
        <w:t>and deliberate government policies</w:t>
      </w:r>
      <w:r w:rsidRPr="00C96E02">
        <w:rPr>
          <w:sz w:val="16"/>
        </w:rPr>
        <w:t xml:space="preserve"> or international agreements </w:t>
      </w:r>
      <w:r w:rsidRPr="00DC7051">
        <w:rPr>
          <w:rStyle w:val="StyleUnderline"/>
          <w:highlight w:val="yellow"/>
        </w:rPr>
        <w:t>designed to curtail weapon</w:t>
      </w:r>
      <w:r w:rsidRPr="00C96E02">
        <w:rPr>
          <w:rStyle w:val="StyleUnderline"/>
        </w:rPr>
        <w:t xml:space="preserve"> exports</w:t>
      </w:r>
      <w:r w:rsidRPr="00C96E02">
        <w:rPr>
          <w:sz w:val="16"/>
        </w:rPr>
        <w:t>. In the process of devising restraints, there can be trade-offs, such as restraints on transferring arms versus the technology or equipment to make or use them, on naval versus air versus land systems, or on weapon deliveries versus new sales agreements.</w:t>
      </w:r>
    </w:p>
    <w:p w:rsidR="00272940" w:rsidRPr="000C7D1A" w:rsidRDefault="00272940" w:rsidP="00272940">
      <w:pPr>
        <w:pStyle w:val="Heading4"/>
      </w:pPr>
      <w:r>
        <w:t>Curtail is identical to restrict</w:t>
      </w:r>
    </w:p>
    <w:p w:rsidR="00272940" w:rsidRDefault="00272940" w:rsidP="00272940">
      <w:r w:rsidRPr="000C7D1A">
        <w:rPr>
          <w:rStyle w:val="Style13ptBold"/>
        </w:rPr>
        <w:t>Webster’s 15</w:t>
      </w:r>
      <w:r>
        <w:t xml:space="preserve"> – Webster's New World College Dictionary, 4th Ed., “curtail”, http://www.yourdictionary.com/curtail</w:t>
      </w:r>
    </w:p>
    <w:p w:rsidR="00272940" w:rsidRPr="009A4D35" w:rsidRDefault="00272940" w:rsidP="00272940">
      <w:pPr>
        <w:rPr>
          <w:sz w:val="16"/>
        </w:rPr>
      </w:pPr>
      <w:r w:rsidRPr="009A4D35">
        <w:rPr>
          <w:sz w:val="16"/>
        </w:rPr>
        <w:t xml:space="preserve">verb </w:t>
      </w:r>
      <w:proofErr w:type="gramStart"/>
      <w:r w:rsidRPr="000C7D1A">
        <w:rPr>
          <w:rStyle w:val="TitleChar"/>
        </w:rPr>
        <w:t>To</w:t>
      </w:r>
      <w:proofErr w:type="gramEnd"/>
      <w:r w:rsidRPr="000C7D1A">
        <w:rPr>
          <w:rStyle w:val="TitleChar"/>
        </w:rPr>
        <w:t xml:space="preserve"> </w:t>
      </w:r>
      <w:r w:rsidRPr="009A094E">
        <w:rPr>
          <w:rStyle w:val="TitleChar"/>
          <w:highlight w:val="green"/>
        </w:rPr>
        <w:t xml:space="preserve">curtail is defined as to </w:t>
      </w:r>
      <w:r w:rsidRPr="009A094E">
        <w:rPr>
          <w:rStyle w:val="Emphasis"/>
          <w:highlight w:val="green"/>
        </w:rPr>
        <w:t>restrict something</w:t>
      </w:r>
      <w:r w:rsidRPr="009A4D35">
        <w:rPr>
          <w:sz w:val="16"/>
        </w:rPr>
        <w:t>, stop something or deprive of something. An example of curtail is when a town wants to stop drunk driving.</w:t>
      </w:r>
    </w:p>
    <w:p w:rsidR="00272940" w:rsidRPr="000C033E" w:rsidRDefault="00272940" w:rsidP="00272940">
      <w:pPr>
        <w:pStyle w:val="Heading4"/>
        <w:numPr>
          <w:ilvl w:val="0"/>
          <w:numId w:val="12"/>
        </w:numPr>
      </w:pPr>
      <w:r>
        <w:t xml:space="preserve">No intent to exclude- here’s </w:t>
      </w:r>
      <w:proofErr w:type="spellStart"/>
      <w:r>
        <w:t>ev</w:t>
      </w:r>
      <w:proofErr w:type="spellEnd"/>
    </w:p>
    <w:p w:rsidR="00272940" w:rsidRPr="00796986" w:rsidRDefault="00272940" w:rsidP="00272940"/>
    <w:p w:rsidR="00272940" w:rsidRDefault="00272940" w:rsidP="00272940">
      <w:pPr>
        <w:pStyle w:val="Heading4"/>
      </w:pPr>
      <w:r>
        <w:t>Restrictions include reductions- quantitative limits includes total or partial restrictions of weapons exported to a single or group of countries.</w:t>
      </w:r>
    </w:p>
    <w:p w:rsidR="00272940" w:rsidRPr="00FE2E88" w:rsidRDefault="00272940" w:rsidP="00272940">
      <w:pPr>
        <w:rPr>
          <w:rStyle w:val="Style13ptBold"/>
        </w:rPr>
      </w:pPr>
      <w:r>
        <w:t xml:space="preserve">Maria </w:t>
      </w:r>
      <w:r w:rsidRPr="00FE2E88">
        <w:rPr>
          <w:rStyle w:val="Style13ptBold"/>
        </w:rPr>
        <w:t>Garcia-Alonso and</w:t>
      </w:r>
      <w:r>
        <w:t xml:space="preserve"> Ron </w:t>
      </w:r>
      <w:r w:rsidRPr="00FE2E88">
        <w:rPr>
          <w:rStyle w:val="Style13ptBold"/>
        </w:rPr>
        <w:t>Smith 5</w:t>
      </w:r>
      <w:r>
        <w:rPr>
          <w:rStyle w:val="Style13ptBold"/>
        </w:rPr>
        <w:t xml:space="preserve"> </w:t>
      </w:r>
      <w:r w:rsidRPr="00FE2E88">
        <w:t>{</w:t>
      </w:r>
      <w:r>
        <w:t>Maria Garcia-Alonso is a Senior Lecturer in Economics at University of Kent. Ron Smith is in the Department of Economics at Birkbeck College London. “The Economics of Arms Export Controls.” https://www.kent.ac.uk/economics/documents/GES%20Background%20Documents/Defence/Smith&amp;Garcia-Alonso%20Law.pdf</w:t>
      </w:r>
      <w:r w:rsidRPr="00FE2E88">
        <w:t>}//JM</w:t>
      </w:r>
    </w:p>
    <w:p w:rsidR="00272940" w:rsidRDefault="00272940" w:rsidP="00272940">
      <w:pPr>
        <w:rPr>
          <w:sz w:val="16"/>
        </w:rPr>
      </w:pPr>
      <w:r w:rsidRPr="00FE2E88">
        <w:rPr>
          <w:rStyle w:val="StyleUnderline"/>
        </w:rPr>
        <w:t xml:space="preserve">The </w:t>
      </w:r>
      <w:r w:rsidRPr="00803762">
        <w:rPr>
          <w:rStyle w:val="StyleUnderline"/>
          <w:highlight w:val="green"/>
        </w:rPr>
        <w:t>arms trade is subject to more extensive controls</w:t>
      </w:r>
      <w:r w:rsidRPr="00FE2E88">
        <w:rPr>
          <w:rStyle w:val="StyleUnderline"/>
        </w:rPr>
        <w:t xml:space="preserve"> than trade in most other goods. Almost all countries regulate arms exports</w:t>
      </w:r>
      <w:r w:rsidRPr="00FE2E88">
        <w:rPr>
          <w:sz w:val="16"/>
        </w:rPr>
        <w:t xml:space="preserve"> to some extent, if only to ensure that the arms they produce are not used against them. These </w:t>
      </w:r>
      <w:r w:rsidRPr="00FE2E88">
        <w:rPr>
          <w:rStyle w:val="StyleUnderline"/>
        </w:rPr>
        <w:t>unilateral national control systems are the foundation for multilateral controls,</w:t>
      </w:r>
      <w:r w:rsidRPr="00FE2E88">
        <w:rPr>
          <w:sz w:val="16"/>
        </w:rPr>
        <w:t xml:space="preserve"> which vary from relatively informal clubs of suppliers, to very formal systems embodied in treaties and involving extensive monitoring systems like that associated with the nuclear Non-Proliferation Treaty (NPT). </w:t>
      </w:r>
      <w:r w:rsidRPr="00803762">
        <w:rPr>
          <w:rStyle w:val="StyleUnderline"/>
          <w:highlight w:val="green"/>
        </w:rPr>
        <w:t xml:space="preserve">We can divide export controls into </w:t>
      </w:r>
      <w:r w:rsidRPr="00803762">
        <w:rPr>
          <w:rStyle w:val="Emphasis"/>
          <w:highlight w:val="green"/>
        </w:rPr>
        <w:t xml:space="preserve">quantitative and qualitative </w:t>
      </w:r>
      <w:r w:rsidRPr="00803762">
        <w:rPr>
          <w:rStyle w:val="StyleUnderline"/>
          <w:highlight w:val="green"/>
        </w:rPr>
        <w:t>controls</w:t>
      </w:r>
      <w:r w:rsidRPr="00FE2E88">
        <w:rPr>
          <w:sz w:val="16"/>
        </w:rPr>
        <w:t xml:space="preserve"> (see Panofsky (1990) for a similar classification). </w:t>
      </w:r>
      <w:r w:rsidRPr="00803762">
        <w:rPr>
          <w:rStyle w:val="Emphasis"/>
          <w:highlight w:val="green"/>
        </w:rPr>
        <w:t xml:space="preserve">Quantitative export controls include total </w:t>
      </w:r>
      <w:r w:rsidRPr="00803762">
        <w:rPr>
          <w:rStyle w:val="Emphasis"/>
          <w:sz w:val="32"/>
          <w:highlight w:val="green"/>
        </w:rPr>
        <w:t xml:space="preserve">or partial </w:t>
      </w:r>
      <w:r w:rsidRPr="00803762">
        <w:rPr>
          <w:rStyle w:val="Emphasis"/>
          <w:highlight w:val="green"/>
        </w:rPr>
        <w:t xml:space="preserve">restriction of weapons exported </w:t>
      </w:r>
      <w:r w:rsidRPr="00803762">
        <w:rPr>
          <w:rStyle w:val="Emphasis"/>
          <w:sz w:val="40"/>
          <w:highlight w:val="green"/>
        </w:rPr>
        <w:t>to a single country or a group of countries</w:t>
      </w:r>
      <w:r w:rsidRPr="00FE2E88">
        <w:rPr>
          <w:rStyle w:val="Emphasis"/>
        </w:rPr>
        <w:t>.</w:t>
      </w:r>
      <w:r w:rsidRPr="00FE2E88">
        <w:rPr>
          <w:sz w:val="16"/>
        </w:rPr>
        <w:t xml:space="preserve"> </w:t>
      </w:r>
      <w:r w:rsidRPr="00FE2E88">
        <w:rPr>
          <w:rStyle w:val="StyleUnderline"/>
        </w:rPr>
        <w:t>Qualitative export controls include controls on the transfer o</w:t>
      </w:r>
      <w:r w:rsidRPr="00FE2E88">
        <w:rPr>
          <w:sz w:val="16"/>
        </w:rPr>
        <w:t xml:space="preserve">f </w:t>
      </w:r>
      <w:proofErr w:type="gramStart"/>
      <w:r w:rsidRPr="00FE2E88">
        <w:rPr>
          <w:sz w:val="16"/>
        </w:rPr>
        <w:t>state of the art</w:t>
      </w:r>
      <w:proofErr w:type="gramEnd"/>
      <w:r w:rsidRPr="00FE2E88">
        <w:rPr>
          <w:sz w:val="16"/>
        </w:rPr>
        <w:t xml:space="preserve"> technologies that allow exporter countries to maintain a technological edge over potential adversaries, and controls on the transfer of </w:t>
      </w:r>
      <w:r w:rsidRPr="00FE2E88">
        <w:rPr>
          <w:rStyle w:val="StyleUnderline"/>
        </w:rPr>
        <w:t>very sensitive technologies</w:t>
      </w:r>
      <w:r w:rsidRPr="00FE2E88">
        <w:rPr>
          <w:sz w:val="16"/>
        </w:rPr>
        <w:t xml:space="preserve">, e.g. weapons of mass destruction. For instance, when exporting advanced systems, the US often ‘black-boxes’ the software, not providing the source code, so the buyer cannot find out how the system works or change it. The UK Ministry of </w:t>
      </w:r>
      <w:proofErr w:type="spellStart"/>
      <w:r w:rsidRPr="00FE2E88">
        <w:rPr>
          <w:sz w:val="16"/>
        </w:rPr>
        <w:t>Defence</w:t>
      </w:r>
      <w:proofErr w:type="spellEnd"/>
      <w:r w:rsidRPr="00FE2E88">
        <w:rPr>
          <w:sz w:val="16"/>
        </w:rPr>
        <w:t xml:space="preserve"> could not use the Chinook HC3 helicopters because it was unable to verify the software, NAO (2004). </w:t>
      </w:r>
    </w:p>
    <w:p w:rsidR="00272940" w:rsidRPr="00803762" w:rsidRDefault="00272940" w:rsidP="00272940">
      <w:pPr>
        <w:pStyle w:val="Heading4"/>
      </w:pPr>
      <w:r>
        <w:t xml:space="preserve">More </w:t>
      </w:r>
      <w:proofErr w:type="spellStart"/>
      <w:r>
        <w:t>ev</w:t>
      </w:r>
      <w:proofErr w:type="spellEnd"/>
      <w:r>
        <w:t xml:space="preserve">- quantitative arms control </w:t>
      </w:r>
      <w:r>
        <w:rPr>
          <w:u w:val="single"/>
        </w:rPr>
        <w:t>is</w:t>
      </w:r>
      <w:r>
        <w:t xml:space="preserve"> the numerical ceilings their evidence is referencing</w:t>
      </w:r>
    </w:p>
    <w:p w:rsidR="00272940" w:rsidRPr="00803762" w:rsidRDefault="00272940" w:rsidP="00272940">
      <w:r>
        <w:t xml:space="preserve">Robert H. </w:t>
      </w:r>
      <w:r w:rsidRPr="00803762">
        <w:rPr>
          <w:rStyle w:val="Style13ptBold"/>
        </w:rPr>
        <w:t>Mnookin et al. 95</w:t>
      </w:r>
      <w:r>
        <w:t xml:space="preserve"> {Robert Harris Mnookin is an American lawyer, author, and the Samuel Williston Professor of Law at Harvard Law School. 1995. “Barriers to Conflict Resolution.” https://books.google.com/books?id=V0_Av-1djjgC&amp;pg=PP325&amp;lpg=PP325&amp;dq=%22the+fundamental+objective+of+arms+control+is+to+draw+a+boundary+between+allowed+and+forbidden+military+activities.%22&amp;source=bl&amp;ots=GCxPMlxDL0&amp;sig=ACfU3U2X1-d1LuvRkBjs1WCYNF3dES5klw&amp;hl=en&amp;sa=X&amp;ved=2ahUKEwiKztDr2sTjAhUPRK0KHa6fARMQ6AEwAHoECAAQAQ#v=onepage&amp;q=%22the%20fundamental%20objective%20of%20arms%20control%20is%20to%20draw%20a%20boundary%20between%20allowed%20and%20forbidden%20military%20activities.%22&amp;f=false}//JM</w:t>
      </w:r>
    </w:p>
    <w:p w:rsidR="00272940" w:rsidRPr="00796986" w:rsidRDefault="00272940" w:rsidP="00272940">
      <w:pPr>
        <w:rPr>
          <w:rFonts w:eastAsiaTheme="majorEastAsia" w:cstheme="majorBidi"/>
          <w:b/>
          <w:sz w:val="32"/>
          <w:szCs w:val="24"/>
          <w:u w:val="single"/>
        </w:rPr>
      </w:pPr>
      <w:r w:rsidRPr="00803762">
        <w:rPr>
          <w:sz w:val="16"/>
        </w:rPr>
        <w:t xml:space="preserve">The fundamental objective of arms control is to draw a boundary between allowed and forbidden military activities. </w:t>
      </w:r>
      <w:r w:rsidRPr="00803762">
        <w:rPr>
          <w:rStyle w:val="Emphasis"/>
          <w:highlight w:val="green"/>
        </w:rPr>
        <w:t xml:space="preserve">Arms control can be divided into three categories: </w:t>
      </w:r>
      <w:proofErr w:type="spellStart"/>
      <w:r w:rsidRPr="00803762">
        <w:rPr>
          <w:rStyle w:val="Emphasis"/>
          <w:highlight w:val="green"/>
        </w:rPr>
        <w:t>quantative</w:t>
      </w:r>
      <w:proofErr w:type="spellEnd"/>
      <w:r w:rsidRPr="00803762">
        <w:rPr>
          <w:rStyle w:val="Emphasis"/>
          <w:highlight w:val="green"/>
        </w:rPr>
        <w:t>, qualitative, and operational</w:t>
      </w:r>
      <w:r w:rsidRPr="00803762">
        <w:rPr>
          <w:sz w:val="16"/>
        </w:rPr>
        <w:t xml:space="preserve">. </w:t>
      </w:r>
      <w:r w:rsidRPr="00803762">
        <w:rPr>
          <w:rStyle w:val="Emphasis"/>
          <w:highlight w:val="green"/>
        </w:rPr>
        <w:t>The first category encompasses</w:t>
      </w:r>
      <w:r w:rsidRPr="00803762">
        <w:rPr>
          <w:rStyle w:val="StyleUnderline"/>
        </w:rPr>
        <w:t xml:space="preserve"> </w:t>
      </w:r>
      <w:r w:rsidRPr="00803762">
        <w:rPr>
          <w:sz w:val="16"/>
        </w:rPr>
        <w:t xml:space="preserve">those agreements which set </w:t>
      </w:r>
      <w:r w:rsidRPr="00803762">
        <w:rPr>
          <w:rStyle w:val="Emphasis"/>
          <w:highlight w:val="green"/>
        </w:rPr>
        <w:t>numerical ceilings</w:t>
      </w:r>
      <w:r w:rsidRPr="00803762">
        <w:rPr>
          <w:rStyle w:val="StyleUnderline"/>
          <w:highlight w:val="green"/>
        </w:rPr>
        <w:t xml:space="preserve"> on</w:t>
      </w:r>
      <w:r w:rsidRPr="00803762">
        <w:rPr>
          <w:rStyle w:val="StyleUnderline"/>
        </w:rPr>
        <w:t xml:space="preserve"> permitted </w:t>
      </w:r>
      <w:r w:rsidRPr="00803762">
        <w:rPr>
          <w:rStyle w:val="StyleUnderline"/>
          <w:highlight w:val="green"/>
        </w:rPr>
        <w:t>classes of weaponry</w:t>
      </w:r>
      <w:r w:rsidRPr="00803762">
        <w:rPr>
          <w:rStyle w:val="StyleUnderline"/>
        </w:rPr>
        <w:t>, numbers of military personnel</w:t>
      </w:r>
      <w:r w:rsidRPr="00803762">
        <w:rPr>
          <w:rStyle w:val="StyleUnderline"/>
          <w:highlight w:val="green"/>
        </w:rPr>
        <w:t>, and the like.</w:t>
      </w:r>
      <w:r w:rsidRPr="00803762">
        <w:rPr>
          <w:sz w:val="16"/>
          <w:highlight w:val="green"/>
        </w:rPr>
        <w:t xml:space="preserve"> </w:t>
      </w:r>
      <w:r w:rsidRPr="00803762">
        <w:rPr>
          <w:rStyle w:val="StyleUnderline"/>
          <w:highlight w:val="green"/>
        </w:rPr>
        <w:t>Qualitative limits</w:t>
      </w:r>
      <w:r w:rsidRPr="00803762">
        <w:rPr>
          <w:rStyle w:val="StyleUnderline"/>
        </w:rPr>
        <w:t xml:space="preserve"> can </w:t>
      </w:r>
      <w:r w:rsidRPr="00803762">
        <w:rPr>
          <w:rStyle w:val="StyleUnderline"/>
          <w:highlight w:val="green"/>
        </w:rPr>
        <w:t>relate to</w:t>
      </w:r>
      <w:r w:rsidRPr="00803762">
        <w:rPr>
          <w:rStyle w:val="StyleUnderline"/>
        </w:rPr>
        <w:t xml:space="preserve"> </w:t>
      </w:r>
      <w:r w:rsidRPr="00803762">
        <w:rPr>
          <w:rStyle w:val="StyleUnderline"/>
          <w:highlight w:val="green"/>
        </w:rPr>
        <w:t>performance of classes of weaponry</w:t>
      </w:r>
      <w:r w:rsidRPr="00803762">
        <w:rPr>
          <w:rStyle w:val="StyleUnderline"/>
        </w:rPr>
        <w:t xml:space="preserve">, restrictions on </w:t>
      </w:r>
      <w:proofErr w:type="spellStart"/>
      <w:r w:rsidRPr="00803762">
        <w:rPr>
          <w:rStyle w:val="StyleUnderline"/>
        </w:rPr>
        <w:t>inno-vation</w:t>
      </w:r>
      <w:proofErr w:type="spellEnd"/>
      <w:r w:rsidRPr="00803762">
        <w:rPr>
          <w:rStyle w:val="StyleUnderline"/>
        </w:rPr>
        <w:t xml:space="preserve"> or modernization, and similar measures. </w:t>
      </w:r>
      <w:r w:rsidRPr="00803762">
        <w:rPr>
          <w:rStyle w:val="StyleUnderline"/>
          <w:highlight w:val="green"/>
        </w:rPr>
        <w:t>Operational arms control</w:t>
      </w:r>
      <w:r w:rsidRPr="00803762">
        <w:rPr>
          <w:sz w:val="16"/>
        </w:rPr>
        <w:t xml:space="preserve"> might </w:t>
      </w:r>
      <w:r w:rsidRPr="00803762">
        <w:rPr>
          <w:rStyle w:val="StyleUnderline"/>
          <w:highlight w:val="green"/>
        </w:rPr>
        <w:t>restrict</w:t>
      </w:r>
      <w:r w:rsidRPr="00803762">
        <w:rPr>
          <w:rStyle w:val="StyleUnderline"/>
        </w:rPr>
        <w:t xml:space="preserve"> permissible </w:t>
      </w:r>
      <w:r w:rsidRPr="00803762">
        <w:rPr>
          <w:rStyle w:val="StyleUnderline"/>
          <w:highlight w:val="green"/>
        </w:rPr>
        <w:t xml:space="preserve">areas of operation of military </w:t>
      </w:r>
      <w:r w:rsidRPr="00803762">
        <w:rPr>
          <w:highlight w:val="green"/>
          <w:u w:val="single"/>
        </w:rPr>
        <w:t>forces</w:t>
      </w:r>
      <w:r w:rsidRPr="00803762">
        <w:rPr>
          <w:u w:val="single"/>
        </w:rPr>
        <w:t xml:space="preserve"> or the type of maneuvers which may be carried out,</w:t>
      </w:r>
      <w:r w:rsidRPr="00803762">
        <w:rPr>
          <w:sz w:val="16"/>
        </w:rPr>
        <w:t xml:space="preserve"> and provide for advance notification concerning military exercises, and similar measures.</w:t>
      </w:r>
    </w:p>
    <w:p w:rsidR="00272940" w:rsidRDefault="00272940" w:rsidP="00272940">
      <w:pPr>
        <w:pStyle w:val="Heading4"/>
      </w:pPr>
      <w:r>
        <w:t xml:space="preserve">Here’s proof their </w:t>
      </w:r>
      <w:proofErr w:type="spellStart"/>
      <w:r>
        <w:t>ev</w:t>
      </w:r>
      <w:proofErr w:type="spellEnd"/>
      <w:r>
        <w:t xml:space="preserve"> views it as inclusive too-</w:t>
      </w:r>
    </w:p>
    <w:p w:rsidR="00272940" w:rsidRDefault="00272940" w:rsidP="00272940">
      <w:pPr>
        <w:pStyle w:val="Heading4"/>
        <w:numPr>
          <w:ilvl w:val="0"/>
          <w:numId w:val="11"/>
        </w:numPr>
      </w:pPr>
      <w:r>
        <w:t>Uses qualitative controls,</w:t>
      </w:r>
      <w:r>
        <w:rPr>
          <w:b w:val="0"/>
        </w:rPr>
        <w:t xml:space="preserve"> which it says are an example of a reduction</w:t>
      </w:r>
      <w:r>
        <w:t>, to apply to Third World countries</w:t>
      </w:r>
    </w:p>
    <w:p w:rsidR="00272940" w:rsidRPr="00C96E02" w:rsidRDefault="00272940" w:rsidP="00272940">
      <w:pPr>
        <w:pStyle w:val="Heading4"/>
        <w:numPr>
          <w:ilvl w:val="0"/>
          <w:numId w:val="11"/>
        </w:numPr>
      </w:pPr>
      <w:r>
        <w:t xml:space="preserve">Uses both reduce and ban interchangeably to refer to a reduction in arm sales to a class of states, </w:t>
      </w:r>
      <w:r w:rsidRPr="00796986">
        <w:rPr>
          <w:b w:val="0"/>
        </w:rPr>
        <w:t>Human Rights violators</w:t>
      </w:r>
    </w:p>
    <w:p w:rsidR="00272940" w:rsidRDefault="00272940" w:rsidP="00272940">
      <w:r w:rsidRPr="00C96E02">
        <w:rPr>
          <w:rStyle w:val="Style13ptBold"/>
        </w:rPr>
        <w:t>Pearson 88</w:t>
      </w:r>
      <w:r>
        <w:t xml:space="preserve"> </w:t>
      </w:r>
      <w:r>
        <w:rPr>
          <w:rFonts w:eastAsia="Times New Roman"/>
          <w:color w:val="222222"/>
          <w:sz w:val="20"/>
          <w:szCs w:val="20"/>
        </w:rPr>
        <w:t>{</w:t>
      </w:r>
      <w:r w:rsidRPr="00C96E02">
        <w:t>Frederic S. Pearson, Prof. of Political Science and Fellow at the Center of International Studies @ University of Missouri-St Louis, Arms Transfer Limitations and Third World Security, ed. Thomas Ohlson, SIPRI publication, pgs. 129-130</w:t>
      </w:r>
      <w:r>
        <w:t>}//JM</w:t>
      </w:r>
    </w:p>
    <w:p w:rsidR="00272940" w:rsidRPr="00796986" w:rsidRDefault="00272940" w:rsidP="00272940">
      <w:pPr>
        <w:rPr>
          <w:sz w:val="16"/>
        </w:rPr>
      </w:pPr>
      <w:r w:rsidRPr="00796986">
        <w:rPr>
          <w:sz w:val="16"/>
        </w:rPr>
        <w:t>Economic motives for limiting arms trade have so far been mainly hypo-</w:t>
      </w:r>
      <w:proofErr w:type="spellStart"/>
      <w:r w:rsidRPr="00796986">
        <w:rPr>
          <w:sz w:val="16"/>
        </w:rPr>
        <w:t>thetical</w:t>
      </w:r>
      <w:proofErr w:type="spellEnd"/>
      <w:r w:rsidRPr="00796986">
        <w:rPr>
          <w:sz w:val="16"/>
        </w:rPr>
        <w:t xml:space="preserve">, but second-tier suppliers have demonstrated real security restraints for </w:t>
      </w:r>
      <w:proofErr w:type="gramStart"/>
      <w:r w:rsidRPr="00796986">
        <w:rPr>
          <w:sz w:val="16"/>
        </w:rPr>
        <w:t>a number of</w:t>
      </w:r>
      <w:proofErr w:type="gramEnd"/>
      <w:r w:rsidRPr="00796986">
        <w:rPr>
          <w:sz w:val="16"/>
        </w:rPr>
        <w:t xml:space="preserve"> years. Most of these reflect worries about arms falling into the 'wrong hands'. Embarrassing wartime experiences, such as West German arms cropping up in Algeria for use against the French in the 1960s, French and British arms being used to sink British warships in the Falklands/ Malvinas War, and Iraq's use of French arms to attack oil tankers bound for Western Europe, all raise West European concerns about the screening of arms recipients. Concerns about better end-use controls also stem from the possibility that lethal weapons, acquired by terrorist organizations, would be used against British, French or West German state interests. </w:t>
      </w:r>
      <w:r w:rsidRPr="00796986">
        <w:rPr>
          <w:rStyle w:val="StyleUnderline"/>
          <w:highlight w:val="green"/>
        </w:rPr>
        <w:t>Qualitative controls on weapon transfers to Third World countries, including</w:t>
      </w:r>
      <w:r w:rsidRPr="00796986">
        <w:rPr>
          <w:rStyle w:val="StyleUnderline"/>
        </w:rPr>
        <w:t xml:space="preserve"> the </w:t>
      </w:r>
      <w:proofErr w:type="spellStart"/>
      <w:r w:rsidRPr="00796986">
        <w:rPr>
          <w:rStyle w:val="StyleUnderline"/>
        </w:rPr>
        <w:t>modi-fication</w:t>
      </w:r>
      <w:proofErr w:type="spellEnd"/>
      <w:r w:rsidRPr="00796986">
        <w:rPr>
          <w:rStyle w:val="StyleUnderline"/>
        </w:rPr>
        <w:t xml:space="preserve"> and downgrading of systems or </w:t>
      </w:r>
      <w:r w:rsidRPr="00796986">
        <w:rPr>
          <w:rStyle w:val="StyleUnderline"/>
          <w:highlight w:val="green"/>
        </w:rPr>
        <w:t>outright bans on some exports</w:t>
      </w:r>
      <w:r w:rsidRPr="00796986">
        <w:rPr>
          <w:sz w:val="16"/>
        </w:rPr>
        <w:t>, are largely a product of military concern about the release of sensitive tech-</w:t>
      </w:r>
      <w:proofErr w:type="spellStart"/>
      <w:r w:rsidRPr="00796986">
        <w:rPr>
          <w:sz w:val="16"/>
        </w:rPr>
        <w:t>nologies</w:t>
      </w:r>
      <w:proofErr w:type="spellEnd"/>
      <w:r w:rsidRPr="00796986">
        <w:rPr>
          <w:sz w:val="16"/>
        </w:rPr>
        <w:t xml:space="preserve">. Indeed, such concern has proved to be a primary export </w:t>
      </w:r>
      <w:proofErr w:type="spellStart"/>
      <w:r w:rsidRPr="00796986">
        <w:rPr>
          <w:sz w:val="16"/>
        </w:rPr>
        <w:t>licens-ing</w:t>
      </w:r>
      <w:proofErr w:type="spellEnd"/>
      <w:r w:rsidRPr="00796986">
        <w:rPr>
          <w:sz w:val="16"/>
        </w:rPr>
        <w:t xml:space="preserve"> criterion in the UK, and of at least some concern in France and FR Germany."</w:t>
      </w:r>
    </w:p>
    <w:p w:rsidR="00272940" w:rsidRPr="00796986" w:rsidRDefault="00272940" w:rsidP="00272940">
      <w:pPr>
        <w:rPr>
          <w:sz w:val="16"/>
        </w:rPr>
      </w:pPr>
      <w:r w:rsidRPr="00796986">
        <w:rPr>
          <w:sz w:val="16"/>
        </w:rPr>
        <w:t xml:space="preserve">Export restrictions which would result in a sharp decline of second-tier supplies depend generally on a diminished government and economic stake in military production and therefore on a redefinition of national security which downplays weapon production autonomy. The French push for arms exports began with the view that, along with nuclear weapons, a vital </w:t>
      </w:r>
      <w:proofErr w:type="spellStart"/>
      <w:r w:rsidRPr="00796986">
        <w:rPr>
          <w:sz w:val="16"/>
        </w:rPr>
        <w:t>conven-tional</w:t>
      </w:r>
      <w:proofErr w:type="spellEnd"/>
      <w:r w:rsidRPr="00796986">
        <w:rPr>
          <w:sz w:val="16"/>
        </w:rPr>
        <w:t xml:space="preserve"> arms capability would ensure French sovereignty in the post-colonial era. This original aim expanded into a self-sustained economic interest in weapon production and </w:t>
      </w:r>
      <w:proofErr w:type="gramStart"/>
      <w:r w:rsidRPr="00796986">
        <w:rPr>
          <w:sz w:val="16"/>
        </w:rPr>
        <w:t>trade.I</w:t>
      </w:r>
      <w:proofErr w:type="gramEnd"/>
      <w:r w:rsidRPr="00796986">
        <w:rPr>
          <w:sz w:val="16"/>
        </w:rPr>
        <w:t>2 The UK has also clung, with increasing difficulty, to a traditional capability for production in all three weapon categories: land, sea and air; and FR Germany has also gradually renewed at least partial capabilities in all three areas. Therefore, the influence of and support for 'military—industrial complexes' would have to diminish or be routed in new directions to ease the way for major restrictions on Third World arms sales.</w:t>
      </w:r>
    </w:p>
    <w:p w:rsidR="00272940" w:rsidRDefault="00272940" w:rsidP="00272940">
      <w:pPr>
        <w:rPr>
          <w:sz w:val="16"/>
        </w:rPr>
      </w:pPr>
      <w:r w:rsidRPr="00DA5C5F">
        <w:rPr>
          <w:rStyle w:val="StyleUnderline"/>
        </w:rPr>
        <w:t>Second-tier or mid-sized suppliers have retained selective interests as well in Third World political influence, and arms transfer controls have been and increasingly could be related to such interests.</w:t>
      </w:r>
      <w:r w:rsidRPr="00DA5C5F">
        <w:rPr>
          <w:sz w:val="16"/>
        </w:rPr>
        <w:t xml:space="preserve"> Regional instability and </w:t>
      </w:r>
      <w:proofErr w:type="spellStart"/>
      <w:r w:rsidRPr="00DA5C5F">
        <w:rPr>
          <w:sz w:val="16"/>
        </w:rPr>
        <w:t>vio-lence</w:t>
      </w:r>
      <w:proofErr w:type="spellEnd"/>
      <w:r w:rsidRPr="00DA5C5F">
        <w:rPr>
          <w:sz w:val="16"/>
        </w:rPr>
        <w:t xml:space="preserve"> beyond certain limits become difficult for mid-sized European powers to tolerate, especially if the region in question supplies vitally needed resources. </w:t>
      </w:r>
      <w:r w:rsidRPr="00373E95">
        <w:rPr>
          <w:rStyle w:val="Emphasis"/>
          <w:highlight w:val="green"/>
        </w:rPr>
        <w:t>Concerns about human rights</w:t>
      </w:r>
      <w:r w:rsidRPr="00DA5C5F">
        <w:rPr>
          <w:sz w:val="16"/>
        </w:rPr>
        <w:t xml:space="preserve"> and the level of carnage in civil or international disputes or </w:t>
      </w:r>
      <w:r w:rsidRPr="00DA5C5F">
        <w:rPr>
          <w:rStyle w:val="StyleUnderline"/>
        </w:rPr>
        <w:t xml:space="preserve">wars </w:t>
      </w:r>
      <w:r w:rsidRPr="00642D8A">
        <w:rPr>
          <w:rStyle w:val="StyleUnderline"/>
          <w:highlight w:val="green"/>
        </w:rPr>
        <w:t>enter here as well</w:t>
      </w:r>
      <w:r w:rsidRPr="00DA5C5F">
        <w:rPr>
          <w:sz w:val="16"/>
        </w:rPr>
        <w:t xml:space="preserve">. Yet while </w:t>
      </w:r>
      <w:r w:rsidRPr="00642D8A">
        <w:rPr>
          <w:rStyle w:val="StyleUnderline"/>
          <w:highlight w:val="green"/>
        </w:rPr>
        <w:t>one option to regulate</w:t>
      </w:r>
      <w:r w:rsidRPr="00DA5C5F">
        <w:rPr>
          <w:rStyle w:val="StyleUnderline"/>
        </w:rPr>
        <w:t xml:space="preserve"> Third World </w:t>
      </w:r>
      <w:r w:rsidRPr="00642D8A">
        <w:rPr>
          <w:rStyle w:val="StyleUnderline"/>
          <w:highlight w:val="green"/>
        </w:rPr>
        <w:t xml:space="preserve">warfare would be to </w:t>
      </w:r>
      <w:r w:rsidRPr="00642D8A">
        <w:rPr>
          <w:rStyle w:val="Emphasis"/>
          <w:sz w:val="32"/>
          <w:highlight w:val="green"/>
        </w:rPr>
        <w:t>reduce or ban</w:t>
      </w:r>
      <w:r w:rsidRPr="00642D8A">
        <w:rPr>
          <w:highlight w:val="green"/>
        </w:rPr>
        <w:t xml:space="preserve"> </w:t>
      </w:r>
      <w:r w:rsidRPr="00642D8A">
        <w:rPr>
          <w:rStyle w:val="StyleUnderline"/>
          <w:highlight w:val="green"/>
        </w:rPr>
        <w:t xml:space="preserve">arms shipments </w:t>
      </w:r>
      <w:r w:rsidRPr="00642D8A">
        <w:rPr>
          <w:rStyle w:val="Emphasis"/>
          <w:highlight w:val="green"/>
        </w:rPr>
        <w:t>to combatants</w:t>
      </w:r>
      <w:r w:rsidRPr="00DA5C5F">
        <w:rPr>
          <w:rStyle w:val="Emphasis"/>
        </w:rPr>
        <w:t>,</w:t>
      </w:r>
      <w:r w:rsidRPr="00DA5C5F">
        <w:rPr>
          <w:sz w:val="16"/>
        </w:rPr>
        <w:t xml:space="preserve"> and while at one time or another </w:t>
      </w:r>
      <w:r w:rsidRPr="00642D8A">
        <w:rPr>
          <w:rStyle w:val="StyleUnderline"/>
          <w:highlight w:val="green"/>
        </w:rPr>
        <w:t>Britain, France and</w:t>
      </w:r>
      <w:r w:rsidRPr="00DA5C5F">
        <w:rPr>
          <w:rStyle w:val="StyleUnderline"/>
        </w:rPr>
        <w:t xml:space="preserve"> FR </w:t>
      </w:r>
      <w:r w:rsidRPr="00642D8A">
        <w:rPr>
          <w:rStyle w:val="StyleUnderline"/>
          <w:highlight w:val="green"/>
        </w:rPr>
        <w:t>Germany</w:t>
      </w:r>
      <w:r w:rsidRPr="00DA5C5F">
        <w:rPr>
          <w:rStyle w:val="StyleUnderline"/>
        </w:rPr>
        <w:t xml:space="preserve"> all have </w:t>
      </w:r>
      <w:r w:rsidRPr="00642D8A">
        <w:rPr>
          <w:rStyle w:val="StyleUnderline"/>
          <w:highlight w:val="green"/>
        </w:rPr>
        <w:t>articulated intentions to do so</w:t>
      </w:r>
      <w:r w:rsidRPr="00642D8A">
        <w:rPr>
          <w:sz w:val="16"/>
          <w:highlight w:val="green"/>
        </w:rPr>
        <w:t>,</w:t>
      </w:r>
      <w:r w:rsidRPr="00DA5C5F">
        <w:rPr>
          <w:sz w:val="16"/>
        </w:rPr>
        <w:t xml:space="preserve"> other more appealing options also exist. The Iran—Iraq fighting illustrates European willingness to choose sides and/or seize the moment to take commercial advantage through continued or increased arms or spare parts </w:t>
      </w:r>
      <w:proofErr w:type="gramStart"/>
      <w:r w:rsidRPr="00DA5C5F">
        <w:rPr>
          <w:sz w:val="16"/>
        </w:rPr>
        <w:t>shipments.°</w:t>
      </w:r>
      <w:proofErr w:type="gramEnd"/>
    </w:p>
    <w:p w:rsidR="00272940" w:rsidRDefault="00272940" w:rsidP="00272940">
      <w:pPr>
        <w:rPr>
          <w:sz w:val="16"/>
        </w:rPr>
      </w:pPr>
      <w:r>
        <w:rPr>
          <w:sz w:val="16"/>
        </w:rPr>
        <w:t xml:space="preserve">Since second-tier suppliers generally are parliamentary democracies, domestic politics play a role in limiting the arms trade. However, traditions of secrecy and governmental privilege surrounding </w:t>
      </w:r>
      <w:proofErr w:type="spellStart"/>
      <w:r>
        <w:rPr>
          <w:sz w:val="16"/>
        </w:rPr>
        <w:t>defence</w:t>
      </w:r>
      <w:proofErr w:type="spellEnd"/>
      <w:r>
        <w:rPr>
          <w:sz w:val="16"/>
        </w:rPr>
        <w:t xml:space="preserve"> matters plus the strong momentum of military—industrial interests make it difficult for arms trade opponents to gain a share of decision making on specific sales, even to the extent possible in the relatively more open US system. Opponents are most vocal and effective in FR Germany, where they can point to constitutional and legal provisions limiting FR Germany's role in </w:t>
      </w:r>
      <w:proofErr w:type="spellStart"/>
      <w:r>
        <w:rPr>
          <w:sz w:val="16"/>
        </w:rPr>
        <w:t>fuelling</w:t>
      </w:r>
      <w:proofErr w:type="spellEnd"/>
      <w:r>
        <w:rPr>
          <w:sz w:val="16"/>
        </w:rPr>
        <w:t xml:space="preserve"> foreign wars. As a result, Bonn has adopted a more anonymous arms supplier role than other second-tier suppliers, relying on co-production and overseas licensed </w:t>
      </w:r>
      <w:proofErr w:type="spellStart"/>
      <w:r>
        <w:rPr>
          <w:sz w:val="16"/>
        </w:rPr>
        <w:t>produc-tion</w:t>
      </w:r>
      <w:proofErr w:type="spellEnd"/>
      <w:r>
        <w:rPr>
          <w:sz w:val="16"/>
        </w:rPr>
        <w:t xml:space="preserve"> arrangements." In Britain a combination of interests, including a Campaign Against the Arms Trade by church groups and peace activists, together with political parties' human rights concerns, governmental fears about advanced equipment reaching Soviet allies, and military suspicions about arms export commercialism all contribute to a watchfulness concerning specific sales. Such interests and constraints, while present to an extent, are weakest in France.'5</w:t>
      </w:r>
    </w:p>
    <w:p w:rsidR="00272940" w:rsidRPr="00B84C65" w:rsidRDefault="00272940" w:rsidP="00272940">
      <w:pPr>
        <w:rPr>
          <w:b/>
          <w:sz w:val="28"/>
        </w:rPr>
      </w:pPr>
      <w:r w:rsidRPr="00B84C65">
        <w:rPr>
          <w:b/>
          <w:sz w:val="28"/>
        </w:rPr>
        <w:t xml:space="preserve">[Their </w:t>
      </w:r>
      <w:proofErr w:type="spellStart"/>
      <w:r w:rsidRPr="00B84C65">
        <w:rPr>
          <w:b/>
          <w:sz w:val="28"/>
        </w:rPr>
        <w:t>ev</w:t>
      </w:r>
      <w:proofErr w:type="spellEnd"/>
      <w:r w:rsidRPr="00B84C65">
        <w:rPr>
          <w:b/>
          <w:sz w:val="28"/>
        </w:rPr>
        <w:t xml:space="preserve"> begins]</w:t>
      </w:r>
    </w:p>
    <w:p w:rsidR="00272940" w:rsidRDefault="00272940" w:rsidP="00272940">
      <w:pPr>
        <w:rPr>
          <w:sz w:val="16"/>
        </w:rPr>
      </w:pPr>
      <w:r w:rsidRPr="00C96E02">
        <w:rPr>
          <w:sz w:val="16"/>
        </w:rPr>
        <w:t xml:space="preserve">Based on these general perspectives, second-tier </w:t>
      </w:r>
      <w:r w:rsidRPr="00C96E02">
        <w:rPr>
          <w:rStyle w:val="StyleUnderline"/>
        </w:rPr>
        <w:t>suppliers have formulated</w:t>
      </w:r>
      <w:r w:rsidRPr="00C96E02">
        <w:rPr>
          <w:sz w:val="16"/>
        </w:rPr>
        <w:t xml:space="preserve"> both unilateral and multilateral </w:t>
      </w:r>
      <w:r w:rsidRPr="00C96E02">
        <w:rPr>
          <w:rStyle w:val="StyleUnderline"/>
        </w:rPr>
        <w:t>positions on the management, restriction or reduction of</w:t>
      </w:r>
      <w:r w:rsidRPr="00C96E02">
        <w:rPr>
          <w:sz w:val="16"/>
        </w:rPr>
        <w:t xml:space="preserve"> Third World </w:t>
      </w:r>
      <w:r w:rsidRPr="00C96E02">
        <w:rPr>
          <w:rStyle w:val="StyleUnderline"/>
        </w:rPr>
        <w:t>arms transfers</w:t>
      </w:r>
      <w:r w:rsidRPr="00C96E02">
        <w:rPr>
          <w:sz w:val="16"/>
        </w:rPr>
        <w:t>. These are examined separately in order to assess the restraints most likely to be adopted in the future. </w:t>
      </w:r>
      <w:r w:rsidRPr="00C96E02">
        <w:rPr>
          <w:rStyle w:val="Emphasis"/>
        </w:rPr>
        <w:t>Arms trade management</w:t>
      </w:r>
      <w:r w:rsidRPr="00C96E02">
        <w:rPr>
          <w:sz w:val="16"/>
        </w:rPr>
        <w:t>, whether unilateral or multilateral, </w:t>
      </w:r>
      <w:r w:rsidRPr="00C96E02">
        <w:rPr>
          <w:rStyle w:val="StyleUnderline"/>
        </w:rPr>
        <w:t>implies rules for reporting or licensing sales in specific circumstances</w:t>
      </w:r>
      <w:r w:rsidRPr="00C96E02">
        <w:rPr>
          <w:sz w:val="16"/>
        </w:rPr>
        <w:t>, as well as potential market sharing arrangements. </w:t>
      </w:r>
      <w:r w:rsidRPr="00642D8A">
        <w:rPr>
          <w:rStyle w:val="Emphasis"/>
          <w:highlight w:val="green"/>
        </w:rPr>
        <w:t>Restriction</w:t>
      </w:r>
      <w:r w:rsidRPr="00C96E02">
        <w:rPr>
          <w:rStyle w:val="Emphasis"/>
        </w:rPr>
        <w:t> of sales</w:t>
      </w:r>
      <w:r w:rsidRPr="00C96E02">
        <w:rPr>
          <w:sz w:val="16"/>
        </w:rPr>
        <w:t xml:space="preserve"> </w:t>
      </w:r>
      <w:r w:rsidRPr="00642D8A">
        <w:rPr>
          <w:rStyle w:val="StyleUnderline"/>
          <w:highlight w:val="green"/>
        </w:rPr>
        <w:t>entails</w:t>
      </w:r>
      <w:r w:rsidRPr="00C96E02">
        <w:rPr>
          <w:rStyle w:val="StyleUnderline"/>
        </w:rPr>
        <w:t> disapproval, </w:t>
      </w:r>
      <w:r w:rsidRPr="00642D8A">
        <w:rPr>
          <w:rStyle w:val="StyleUnderline"/>
          <w:highlight w:val="green"/>
        </w:rPr>
        <w:t>banning</w:t>
      </w:r>
      <w:r w:rsidRPr="00C96E02">
        <w:rPr>
          <w:rStyle w:val="StyleUnderline"/>
        </w:rPr>
        <w:t xml:space="preserve"> or embargoes to </w:t>
      </w:r>
      <w:r w:rsidRPr="00C96E02">
        <w:rPr>
          <w:rStyle w:val="Emphasis"/>
        </w:rPr>
        <w:t>specific states</w:t>
      </w:r>
      <w:r w:rsidRPr="00C96E02">
        <w:rPr>
          <w:rStyle w:val="StyleUnderline"/>
        </w:rPr>
        <w:t> or </w:t>
      </w:r>
      <w:r w:rsidRPr="00C96E02">
        <w:rPr>
          <w:rStyle w:val="Emphasis"/>
        </w:rPr>
        <w:t>classes of states</w:t>
      </w:r>
      <w:r w:rsidRPr="00C96E02">
        <w:rPr>
          <w:rStyle w:val="StyleUnderline"/>
        </w:rPr>
        <w:t xml:space="preserve"> or of </w:t>
      </w:r>
      <w:r w:rsidRPr="00C96E02">
        <w:rPr>
          <w:rStyle w:val="Emphasis"/>
        </w:rPr>
        <w:t>specific types of weapon. </w:t>
      </w:r>
      <w:r w:rsidRPr="00796986">
        <w:rPr>
          <w:rStyle w:val="Emphasis"/>
          <w:highlight w:val="green"/>
        </w:rPr>
        <w:t>Reduction</w:t>
      </w:r>
      <w:r w:rsidRPr="00C96E02">
        <w:rPr>
          <w:rStyle w:val="Emphasis"/>
        </w:rPr>
        <w:t> of transfers</w:t>
      </w:r>
      <w:r w:rsidRPr="00C96E02">
        <w:rPr>
          <w:sz w:val="16"/>
        </w:rPr>
        <w:t xml:space="preserve"> </w:t>
      </w:r>
      <w:r w:rsidRPr="00C96E02">
        <w:rPr>
          <w:rStyle w:val="StyleUnderline"/>
        </w:rPr>
        <w:t xml:space="preserve">includes more sweeping measures, </w:t>
      </w:r>
      <w:r w:rsidRPr="00796986">
        <w:rPr>
          <w:rStyle w:val="StyleUnderline"/>
          <w:highlight w:val="green"/>
        </w:rPr>
        <w:t>such</w:t>
      </w:r>
      <w:r w:rsidRPr="00C96E02">
        <w:rPr>
          <w:rStyle w:val="StyleUnderline"/>
        </w:rPr>
        <w:t xml:space="preserve"> as </w:t>
      </w:r>
      <w:r w:rsidRPr="00796986">
        <w:rPr>
          <w:rStyle w:val="StyleUnderline"/>
          <w:highlight w:val="green"/>
        </w:rPr>
        <w:t>qualitative</w:t>
      </w:r>
      <w:r w:rsidRPr="00C96E02">
        <w:rPr>
          <w:rStyle w:val="StyleUnderline"/>
        </w:rPr>
        <w:t xml:space="preserve"> or quantitative </w:t>
      </w:r>
      <w:r w:rsidRPr="00796986">
        <w:rPr>
          <w:rStyle w:val="StyleUnderline"/>
          <w:highlight w:val="green"/>
        </w:rPr>
        <w:t>limits</w:t>
      </w:r>
      <w:r w:rsidRPr="00C96E02">
        <w:rPr>
          <w:rStyle w:val="StyleUnderline"/>
        </w:rPr>
        <w:t xml:space="preserve"> or ceilings, and deliberate government policies</w:t>
      </w:r>
      <w:r w:rsidRPr="00C96E02">
        <w:rPr>
          <w:sz w:val="16"/>
        </w:rPr>
        <w:t xml:space="preserve"> or international agreements </w:t>
      </w:r>
      <w:r w:rsidRPr="00C96E02">
        <w:rPr>
          <w:rStyle w:val="StyleUnderline"/>
        </w:rPr>
        <w:t>designed to curtail weapon exports</w:t>
      </w:r>
      <w:r w:rsidRPr="00C96E02">
        <w:rPr>
          <w:sz w:val="16"/>
        </w:rPr>
        <w:t>. In the process of devising restraints, there can be trade-offs, such as restraints on transferring arms versus the technology or equipment to make or use them, on naval versus air versus land systems, or on weapon deliveries versus new sales agreements.</w:t>
      </w:r>
    </w:p>
    <w:p w:rsidR="00272940" w:rsidRDefault="00272940" w:rsidP="00272940">
      <w:pPr>
        <w:rPr>
          <w:sz w:val="16"/>
        </w:rPr>
      </w:pPr>
    </w:p>
    <w:p w:rsidR="00272940" w:rsidRDefault="00272940" w:rsidP="00272940">
      <w:pPr>
        <w:pStyle w:val="Heading4"/>
      </w:pPr>
      <w:r>
        <w:t xml:space="preserve">Restrictions go against industry goals --- US doesn’t supply arms to commies which isn’t a restriction --- this is a directed </w:t>
      </w:r>
      <w:proofErr w:type="spellStart"/>
      <w:r>
        <w:t>strat</w:t>
      </w:r>
      <w:proofErr w:type="spellEnd"/>
      <w:r>
        <w:t xml:space="preserve"> </w:t>
      </w:r>
    </w:p>
    <w:p w:rsidR="00272940" w:rsidRPr="007D1C8A" w:rsidRDefault="00272940" w:rsidP="00272940"/>
    <w:p w:rsidR="00272940" w:rsidRDefault="00272940" w:rsidP="00272940">
      <w:pPr>
        <w:pStyle w:val="Heading4"/>
      </w:pPr>
      <w:proofErr w:type="spellStart"/>
      <w:r>
        <w:t>Aff</w:t>
      </w:r>
      <w:proofErr w:type="spellEnd"/>
      <w:r>
        <w:t xml:space="preserve"> Ground- their </w:t>
      </w:r>
      <w:proofErr w:type="spellStart"/>
      <w:r>
        <w:t>interp</w:t>
      </w:r>
      <w:proofErr w:type="spellEnd"/>
      <w:r>
        <w:t xml:space="preserve"> is whole </w:t>
      </w:r>
      <w:proofErr w:type="spellStart"/>
      <w:r>
        <w:t>rez</w:t>
      </w:r>
      <w:proofErr w:type="spellEnd"/>
      <w:r>
        <w:t xml:space="preserve">- destroys </w:t>
      </w:r>
      <w:proofErr w:type="spellStart"/>
      <w:r>
        <w:t>aff</w:t>
      </w:r>
      <w:proofErr w:type="spellEnd"/>
      <w:r>
        <w:t xml:space="preserve"> innovation and creates a stale and neg biased topic with no research incentives for either side</w:t>
      </w:r>
    </w:p>
    <w:p w:rsidR="00272940" w:rsidRDefault="00272940" w:rsidP="00272940"/>
    <w:p w:rsidR="00272940" w:rsidRPr="0095119D" w:rsidRDefault="00272940" w:rsidP="00272940">
      <w:pPr>
        <w:pStyle w:val="Heading4"/>
      </w:pPr>
      <w:r>
        <w:t>PICs- we’ll lose every round when the neg can conditionally PIC out of individual countries and weapons</w:t>
      </w:r>
    </w:p>
    <w:p w:rsidR="00272940" w:rsidRDefault="00272940" w:rsidP="00272940"/>
    <w:p w:rsidR="00272940" w:rsidRPr="009A094E" w:rsidRDefault="00272940" w:rsidP="00272940">
      <w:pPr>
        <w:pStyle w:val="Heading4"/>
      </w:pPr>
      <w:r>
        <w:t>Other limits check- circumvention, fill-in, politics, T subs, threaten CPs</w:t>
      </w:r>
    </w:p>
    <w:p w:rsidR="00272940" w:rsidRDefault="00272940" w:rsidP="00272940"/>
    <w:p w:rsidR="00272940" w:rsidRDefault="00272940" w:rsidP="00272940">
      <w:pPr>
        <w:pStyle w:val="Heading4"/>
      </w:pPr>
      <w:r>
        <w:t>Reasonability</w:t>
      </w:r>
    </w:p>
    <w:p w:rsidR="00272940" w:rsidRDefault="00272940" w:rsidP="00272940"/>
    <w:p w:rsidR="00E14F06" w:rsidRPr="00074690" w:rsidRDefault="00E14F06" w:rsidP="00E14F06">
      <w:pPr>
        <w:pStyle w:val="Heading3"/>
      </w:pPr>
      <w:r>
        <w:t>1ar curtail</w:t>
      </w:r>
    </w:p>
    <w:p w:rsidR="00E14F06" w:rsidRDefault="00E14F06" w:rsidP="00E14F06">
      <w:pPr>
        <w:pStyle w:val="Heading4"/>
      </w:pPr>
      <w:r>
        <w:t>“Curtail”- it can be applied to groups of countries</w:t>
      </w:r>
    </w:p>
    <w:p w:rsidR="00E14F06" w:rsidRPr="00DB4CE5" w:rsidRDefault="00E14F06" w:rsidP="00E14F06">
      <w:pPr>
        <w:rPr>
          <w:rStyle w:val="Style13ptBold"/>
        </w:rPr>
      </w:pPr>
      <w:r w:rsidRPr="00DB4CE5">
        <w:rPr>
          <w:rStyle w:val="Style13ptBold"/>
        </w:rPr>
        <w:t xml:space="preserve">U.S.C 94 </w:t>
      </w:r>
      <w:r w:rsidRPr="00DB4CE5">
        <w:t>{</w:t>
      </w:r>
      <w:r>
        <w:t>US Code of Regulations. 1994. “Title 22 - FOREIGN RELATIONS AND INTERCOURSE CHAPTER 39 - ARMS EXPORT CONTROL SUBCHAPTER III - MILITARY EXPORT CONTROLS Sec. 2778 - Control of arms exports and imports.” https://law.justia.com/codes/us/1994/title22/chap39/subchapiii/sec2778</w:t>
      </w:r>
      <w:r w:rsidRPr="00DB4CE5">
        <w:t>}//JM</w:t>
      </w:r>
    </w:p>
    <w:p w:rsidR="00E14F06" w:rsidRDefault="00E14F06" w:rsidP="00E14F06">
      <w:pPr>
        <w:rPr>
          <w:sz w:val="16"/>
        </w:rPr>
      </w:pPr>
      <w:r w:rsidRPr="00074690">
        <w:rPr>
          <w:sz w:val="16"/>
        </w:rPr>
        <w:t xml:space="preserve">“(a) Quarterly Reports.—Beginning on January 15, 1992, and quarterly thereafter through October 15, 1993, the President shall submit to the relevant congressional committees a report— “(1) describing the progress in implementing the purposes of the multilateral arms transfer and control regime as described in section 402(b); and “(2) describing efforts by </w:t>
      </w:r>
      <w:r w:rsidRPr="00074690">
        <w:rPr>
          <w:highlight w:val="green"/>
          <w:u w:val="single"/>
        </w:rPr>
        <w:t>the United States</w:t>
      </w:r>
      <w:r w:rsidRPr="00074690">
        <w:rPr>
          <w:u w:val="single"/>
        </w:rPr>
        <w:t xml:space="preserve"> and progress made to </w:t>
      </w:r>
      <w:r w:rsidRPr="00074690">
        <w:rPr>
          <w:highlight w:val="green"/>
          <w:u w:val="single"/>
        </w:rPr>
        <w:t>induce other countries to curtail</w:t>
      </w:r>
      <w:r w:rsidRPr="00074690">
        <w:rPr>
          <w:u w:val="single"/>
        </w:rPr>
        <w:t xml:space="preserve"> significantly </w:t>
      </w:r>
      <w:r w:rsidRPr="00074690">
        <w:rPr>
          <w:highlight w:val="green"/>
          <w:u w:val="single"/>
        </w:rPr>
        <w:t>the volume of their arms sales to the Middle East and Persian Gulf region</w:t>
      </w:r>
      <w:r w:rsidRPr="00074690">
        <w:rPr>
          <w:u w:val="single"/>
        </w:rPr>
        <w:t>,</w:t>
      </w:r>
      <w:r w:rsidRPr="00074690">
        <w:rPr>
          <w:sz w:val="16"/>
        </w:rPr>
        <w:t xml:space="preserve"> and if such efforts were not made, the justification for not making such efforts.</w:t>
      </w:r>
    </w:p>
    <w:p w:rsidR="00E14F06" w:rsidRPr="000D292A" w:rsidRDefault="00E14F06" w:rsidP="00E14F06">
      <w:pPr>
        <w:pStyle w:val="Heading4"/>
      </w:pPr>
      <w:r>
        <w:t>Curtail means to diminish- same as restriction</w:t>
      </w:r>
    </w:p>
    <w:p w:rsidR="00E14F06" w:rsidRDefault="00E14F06" w:rsidP="00E14F06">
      <w:r>
        <w:rPr>
          <w:b/>
        </w:rPr>
        <w:t xml:space="preserve">Oxford Dictionaries, 15 </w:t>
      </w:r>
      <w:r>
        <w:t xml:space="preserve">(“curtail”, </w:t>
      </w:r>
      <w:hyperlink r:id="rId11" w:history="1">
        <w:r w:rsidRPr="004E2B3E">
          <w:rPr>
            <w:rStyle w:val="Hyperlink"/>
          </w:rPr>
          <w:t>http://www.oxforddictionaries.com/us/definition/american_english/curtail</w:t>
        </w:r>
      </w:hyperlink>
      <w:r>
        <w:t>)</w:t>
      </w:r>
    </w:p>
    <w:p w:rsidR="00E14F06" w:rsidRPr="00E27AF4" w:rsidRDefault="00E14F06" w:rsidP="00E14F06">
      <w:pPr>
        <w:rPr>
          <w:sz w:val="16"/>
        </w:rPr>
      </w:pPr>
      <w:r w:rsidRPr="00E27AF4">
        <w:rPr>
          <w:sz w:val="16"/>
        </w:rPr>
        <w:t xml:space="preserve">Definition of </w:t>
      </w:r>
      <w:r w:rsidRPr="00E27AF4">
        <w:rPr>
          <w:rStyle w:val="StyleUnderline"/>
          <w:highlight w:val="green"/>
        </w:rPr>
        <w:t>curtail</w:t>
      </w:r>
      <w:r w:rsidRPr="00E27AF4">
        <w:rPr>
          <w:sz w:val="16"/>
        </w:rPr>
        <w:t xml:space="preserve"> in English: verb [WITH OBJECT] </w:t>
      </w:r>
      <w:r w:rsidRPr="00E27AF4">
        <w:rPr>
          <w:sz w:val="16"/>
          <w:highlight w:val="green"/>
        </w:rPr>
        <w:t>1</w:t>
      </w:r>
      <w:r w:rsidRPr="00E27AF4">
        <w:rPr>
          <w:rStyle w:val="StyleUnderline"/>
          <w:highlight w:val="green"/>
        </w:rPr>
        <w:t>Reduce in extent or quantity; impose a restriction on</w:t>
      </w:r>
      <w:r w:rsidRPr="00E27AF4">
        <w:rPr>
          <w:sz w:val="16"/>
        </w:rPr>
        <w:t>: civil liberties were further curtailed</w:t>
      </w:r>
    </w:p>
    <w:p w:rsidR="00E14F06" w:rsidRPr="009A094E" w:rsidRDefault="00E14F06" w:rsidP="00E14F06">
      <w:pPr>
        <w:pStyle w:val="Heading3"/>
      </w:pPr>
      <w:r>
        <w:t>1ar c/i</w:t>
      </w:r>
    </w:p>
    <w:p w:rsidR="00E14F06" w:rsidRDefault="00E14F06" w:rsidP="00E14F06">
      <w:pPr>
        <w:pStyle w:val="Heading4"/>
      </w:pPr>
      <w:r>
        <w:t>“Reduce” and “Qualitative or Quantitative”- has been applied in official US document to apply to only Taiwan</w:t>
      </w:r>
    </w:p>
    <w:p w:rsidR="00E14F06" w:rsidRPr="007B2613" w:rsidRDefault="00E14F06" w:rsidP="00E14F06">
      <w:r>
        <w:t xml:space="preserve">James </w:t>
      </w:r>
      <w:r w:rsidRPr="007B2613">
        <w:rPr>
          <w:rStyle w:val="Style13ptBold"/>
        </w:rPr>
        <w:t>Gregor 86</w:t>
      </w:r>
      <w:r>
        <w:t xml:space="preserve"> {Professor of Political Science Emeritus at the University of California, Berkeley. 1986. “The China Connection: U.S. Policy and the People's Republic of China.” https://books.google.com/books?id=ewofUe2iBS8C&amp;pg=PA134&amp;lpg=PA134&amp;dq=%22qualitative+limit%22+arms+sales&amp;source=bl&amp;ots=7sRPA1UxnW&amp;sig=ACfU3U1EvfUbzFboFKwJ7wNtNtwT9CYAMw&amp;hl=en&amp;sa=X&amp;ved=2ahUKEwjY5s_ItMTjAhWbGs0KHXKgDUcQ6AEwAHoECAkQAQ#v=onepage&amp;q&amp;f=false}//JM</w:t>
      </w:r>
    </w:p>
    <w:p w:rsidR="00E14F06" w:rsidRPr="00DB4CE5" w:rsidRDefault="00E14F06" w:rsidP="00E14F06">
      <w:r w:rsidRPr="007B2613">
        <w:rPr>
          <w:sz w:val="16"/>
        </w:rPr>
        <w:t xml:space="preserve">As the United States and the People's Republic of China moved closer to mutual diplomatic recognition, Beijing turned up the decibel level of its objections to U.S. arms sales to the ROC. The Carter administration, under considerable prodding from Congress, had contemplated the sale of a more advanced aircraft to Taiwan; however, the Reagan </w:t>
      </w:r>
      <w:proofErr w:type="spellStart"/>
      <w:r w:rsidRPr="007B2613">
        <w:rPr>
          <w:sz w:val="16"/>
        </w:rPr>
        <w:t>administra-tion</w:t>
      </w:r>
      <w:proofErr w:type="spellEnd"/>
      <w:r w:rsidRPr="007B2613">
        <w:rPr>
          <w:sz w:val="16"/>
        </w:rPr>
        <w:t xml:space="preserve">, under still stronger pressure from Beijing, rejected the request. </w:t>
      </w:r>
      <w:proofErr w:type="gramStart"/>
      <w:r w:rsidRPr="007B2613">
        <w:rPr>
          <w:sz w:val="16"/>
        </w:rPr>
        <w:t>In an effort to</w:t>
      </w:r>
      <w:proofErr w:type="gramEnd"/>
      <w:r w:rsidRPr="007B2613">
        <w:rPr>
          <w:sz w:val="16"/>
        </w:rPr>
        <w:t xml:space="preserve"> foreclose a predictable deterioration of U.S.-PRC relations, the Reagan administration issued a joint communiqué with Beijing on Au-gust 17, 1982. That communiqué reiterated Beijing's position that "the question of Taiwan is China's internal affair." The United States affirmed that it attached "great importance to its relations with China" and in-</w:t>
      </w:r>
      <w:proofErr w:type="spellStart"/>
      <w:r w:rsidRPr="007B2613">
        <w:rPr>
          <w:sz w:val="16"/>
        </w:rPr>
        <w:t>sisted</w:t>
      </w:r>
      <w:proofErr w:type="spellEnd"/>
      <w:r w:rsidRPr="007B2613">
        <w:rPr>
          <w:sz w:val="16"/>
        </w:rPr>
        <w:t xml:space="preserve"> that it had "no intention of infringing on Chinese sovereignty and territorial </w:t>
      </w:r>
      <w:proofErr w:type="gramStart"/>
      <w:r w:rsidRPr="007B2613">
        <w:rPr>
          <w:sz w:val="16"/>
        </w:rPr>
        <w:t>integrity, or</w:t>
      </w:r>
      <w:proofErr w:type="gramEnd"/>
      <w:r w:rsidRPr="007B2613">
        <w:rPr>
          <w:sz w:val="16"/>
        </w:rPr>
        <w:t xml:space="preserve"> interfering in China's internal affairs." </w:t>
      </w:r>
      <w:r w:rsidRPr="001542E3">
        <w:rPr>
          <w:rStyle w:val="Emphasis"/>
          <w:highlight w:val="green"/>
        </w:rPr>
        <w:t>The United States</w:t>
      </w:r>
      <w:r w:rsidRPr="007B2613">
        <w:rPr>
          <w:rStyle w:val="Emphasis"/>
        </w:rPr>
        <w:t xml:space="preserve"> further </w:t>
      </w:r>
      <w:r w:rsidRPr="001542E3">
        <w:rPr>
          <w:rStyle w:val="Emphasis"/>
          <w:highlight w:val="green"/>
        </w:rPr>
        <w:t>maintained</w:t>
      </w:r>
      <w:r w:rsidRPr="007B2613">
        <w:rPr>
          <w:sz w:val="16"/>
        </w:rPr>
        <w:t xml:space="preserve"> that "</w:t>
      </w:r>
      <w:r w:rsidRPr="007B2613">
        <w:rPr>
          <w:rStyle w:val="StyleUnderline"/>
        </w:rPr>
        <w:t xml:space="preserve">it does not seek to carry out a long-term policy of arms sales to Taiwan, that its </w:t>
      </w:r>
      <w:r w:rsidRPr="001542E3">
        <w:rPr>
          <w:rStyle w:val="Emphasis"/>
          <w:highlight w:val="green"/>
        </w:rPr>
        <w:t>arms sales to Taiwan will not exceed,</w:t>
      </w:r>
      <w:r w:rsidRPr="007B2613">
        <w:rPr>
          <w:rStyle w:val="Emphasis"/>
        </w:rPr>
        <w:t xml:space="preserve"> either </w:t>
      </w:r>
      <w:r w:rsidRPr="00DE5EB4">
        <w:rPr>
          <w:rStyle w:val="Emphasis"/>
          <w:highlight w:val="green"/>
        </w:rPr>
        <w:t>in qualitative or in quantitative terms</w:t>
      </w:r>
      <w:r w:rsidRPr="00DE5EB4">
        <w:rPr>
          <w:rStyle w:val="StyleUnderline"/>
          <w:highlight w:val="green"/>
        </w:rPr>
        <w:t>, the level</w:t>
      </w:r>
      <w:r w:rsidRPr="007B2613">
        <w:rPr>
          <w:rStyle w:val="StyleUnderline"/>
        </w:rPr>
        <w:t xml:space="preserve"> of those supplied </w:t>
      </w:r>
      <w:r w:rsidRPr="00DE5EB4">
        <w:rPr>
          <w:rStyle w:val="StyleUnderline"/>
          <w:highlight w:val="green"/>
        </w:rPr>
        <w:t>in recent years</w:t>
      </w:r>
      <w:r w:rsidRPr="007B2613">
        <w:rPr>
          <w:rStyle w:val="StyleUnderline"/>
        </w:rPr>
        <w:t xml:space="preserve"> . . . </w:t>
      </w:r>
      <w:r w:rsidRPr="00DE5EB4">
        <w:rPr>
          <w:rStyle w:val="StyleUnderline"/>
          <w:highlight w:val="green"/>
        </w:rPr>
        <w:t>and</w:t>
      </w:r>
      <w:r w:rsidRPr="007B2613">
        <w:rPr>
          <w:rStyle w:val="StyleUnderline"/>
        </w:rPr>
        <w:t xml:space="preserve"> that </w:t>
      </w:r>
      <w:r w:rsidRPr="00DE5EB4">
        <w:rPr>
          <w:rStyle w:val="StyleUnderline"/>
          <w:highlight w:val="green"/>
        </w:rPr>
        <w:t xml:space="preserve">it intends to </w:t>
      </w:r>
      <w:r w:rsidRPr="00DE5EB4">
        <w:rPr>
          <w:rStyle w:val="Emphasis"/>
          <w:highlight w:val="green"/>
        </w:rPr>
        <w:t xml:space="preserve">reduce </w:t>
      </w:r>
      <w:r w:rsidRPr="00DE5EB4">
        <w:rPr>
          <w:rStyle w:val="Emphasis"/>
        </w:rPr>
        <w:t>gradually</w:t>
      </w:r>
      <w:r w:rsidRPr="007B2613">
        <w:rPr>
          <w:rStyle w:val="Emphasis"/>
        </w:rPr>
        <w:t xml:space="preserve"> </w:t>
      </w:r>
      <w:r w:rsidRPr="00DE5EB4">
        <w:rPr>
          <w:rStyle w:val="Emphasis"/>
          <w:highlight w:val="green"/>
        </w:rPr>
        <w:t>its sales of arms to Taiwan</w:t>
      </w:r>
      <w:r w:rsidRPr="007B2613">
        <w:rPr>
          <w:rStyle w:val="Emphasis"/>
        </w:rPr>
        <w:t>,</w:t>
      </w:r>
      <w:r w:rsidRPr="007B2613">
        <w:rPr>
          <w:sz w:val="16"/>
        </w:rPr>
        <w:t xml:space="preserve"> leading over a period of time to a final resolution." </w:t>
      </w:r>
    </w:p>
    <w:sectPr w:rsidR="00E14F06" w:rsidRPr="00DB4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5B2D9F"/>
    <w:multiLevelType w:val="hybridMultilevel"/>
    <w:tmpl w:val="E916A2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9F2CF4"/>
    <w:multiLevelType w:val="hybridMultilevel"/>
    <w:tmpl w:val="DD941960"/>
    <w:lvl w:ilvl="0" w:tplc="4C98C4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4C4C22"/>
    <w:multiLevelType w:val="hybridMultilevel"/>
    <w:tmpl w:val="8D2A09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72940"/>
    <w:rsid w:val="000139A3"/>
    <w:rsid w:val="00100833"/>
    <w:rsid w:val="00104529"/>
    <w:rsid w:val="00105942"/>
    <w:rsid w:val="00107396"/>
    <w:rsid w:val="00144A4C"/>
    <w:rsid w:val="00176AB0"/>
    <w:rsid w:val="00177B7D"/>
    <w:rsid w:val="0018322D"/>
    <w:rsid w:val="001B5776"/>
    <w:rsid w:val="001E527A"/>
    <w:rsid w:val="001F78CE"/>
    <w:rsid w:val="00251FC7"/>
    <w:rsid w:val="00272940"/>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5358A"/>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33879"/>
    <w:rsid w:val="0097032B"/>
    <w:rsid w:val="00993AD7"/>
    <w:rsid w:val="009D2EAD"/>
    <w:rsid w:val="009D54B2"/>
    <w:rsid w:val="009E1922"/>
    <w:rsid w:val="009F7ED2"/>
    <w:rsid w:val="00A93661"/>
    <w:rsid w:val="00A95652"/>
    <w:rsid w:val="00AC0AB8"/>
    <w:rsid w:val="00B33C6D"/>
    <w:rsid w:val="00B4508F"/>
    <w:rsid w:val="00B55AD5"/>
    <w:rsid w:val="00B8057C"/>
    <w:rsid w:val="00BB4321"/>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5528"/>
    <w:rsid w:val="00D325A9"/>
    <w:rsid w:val="00D36A8A"/>
    <w:rsid w:val="00D61409"/>
    <w:rsid w:val="00D6691E"/>
    <w:rsid w:val="00D71170"/>
    <w:rsid w:val="00DA1C92"/>
    <w:rsid w:val="00DA25D4"/>
    <w:rsid w:val="00DA6538"/>
    <w:rsid w:val="00E14F06"/>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7666F"/>
  <w15:chartTrackingRefBased/>
  <w15:docId w15:val="{3AF05051-D12B-4E98-A642-2B0E914E8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93AD7"/>
    <w:pPr>
      <w:spacing w:after="0" w:line="240" w:lineRule="auto"/>
    </w:pPr>
    <w:rPr>
      <w:rFonts w:ascii="Georgia" w:hAnsi="Georgia"/>
    </w:rPr>
  </w:style>
  <w:style w:type="paragraph" w:styleId="Heading1">
    <w:name w:val="heading 1"/>
    <w:aliases w:val="Pocket"/>
    <w:basedOn w:val="Normal"/>
    <w:next w:val="Normal"/>
    <w:link w:val="Heading1Char"/>
    <w:qFormat/>
    <w:rsid w:val="00993AD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993AD7"/>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993AD7"/>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993AD7"/>
    <w:pPr>
      <w:keepNext/>
      <w:keepLines/>
      <w:spacing w:before="120"/>
      <w:outlineLvl w:val="3"/>
    </w:pPr>
    <w:rPr>
      <w:rFonts w:eastAsiaTheme="majorEastAsia" w:cstheme="majorBidi"/>
      <w:b/>
      <w:iCs/>
    </w:rPr>
  </w:style>
  <w:style w:type="character" w:default="1" w:styleId="DefaultParagraphFont">
    <w:name w:val="Default Paragraph Font"/>
    <w:uiPriority w:val="1"/>
    <w:semiHidden/>
    <w:unhideWhenUsed/>
    <w:rsid w:val="00993A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3AD7"/>
  </w:style>
  <w:style w:type="character" w:customStyle="1" w:styleId="Heading1Char">
    <w:name w:val="Heading 1 Char"/>
    <w:aliases w:val="Pocket Char"/>
    <w:basedOn w:val="DefaultParagraphFont"/>
    <w:link w:val="Heading1"/>
    <w:rsid w:val="00993AD7"/>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993AD7"/>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993AD7"/>
    <w:rPr>
      <w:rFonts w:ascii="Georgia" w:eastAsiaTheme="majorEastAsia" w:hAnsi="Georgia" w:cstheme="majorBidi"/>
      <w:b/>
      <w:caps/>
      <w:sz w:val="32"/>
      <w:szCs w:val="24"/>
      <w:u w:val="single"/>
    </w:rPr>
  </w:style>
  <w:style w:type="character" w:customStyle="1" w:styleId="Heading4Char">
    <w:name w:val="Heading 4 Char"/>
    <w:aliases w:val="Tag Char"/>
    <w:basedOn w:val="DefaultParagraphFont"/>
    <w:link w:val="Heading4"/>
    <w:uiPriority w:val="3"/>
    <w:rsid w:val="00993AD7"/>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
    <w:basedOn w:val="DefaultParagraphFont"/>
    <w:link w:val="textbold"/>
    <w:uiPriority w:val="7"/>
    <w:qFormat/>
    <w:rsid w:val="00993AD7"/>
    <w:rPr>
      <w:rFonts w:ascii="Georgia" w:hAnsi="Georgia"/>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93AD7"/>
    <w:rPr>
      <w:b/>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993AD7"/>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993AD7"/>
    <w:rPr>
      <w:color w:val="auto"/>
      <w:u w:val="none"/>
    </w:rPr>
  </w:style>
  <w:style w:type="character" w:styleId="FollowedHyperlink">
    <w:name w:val="FollowedHyperlink"/>
    <w:basedOn w:val="DefaultParagraphFont"/>
    <w:uiPriority w:val="99"/>
    <w:semiHidden/>
    <w:unhideWhenUsed/>
    <w:rsid w:val="00993AD7"/>
    <w:rPr>
      <w:color w:val="auto"/>
      <w:u w:val="non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
    <w:basedOn w:val="Heading1"/>
    <w:link w:val="Hyperlink"/>
    <w:autoRedefine/>
    <w:uiPriority w:val="99"/>
    <w:qFormat/>
    <w:rsid w:val="0027294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aps w:val="0"/>
      <w:sz w:val="22"/>
      <w:szCs w:val="22"/>
    </w:rPr>
  </w:style>
  <w:style w:type="paragraph" w:styleId="ListParagraph">
    <w:name w:val="List Paragraph"/>
    <w:basedOn w:val="Normal"/>
    <w:uiPriority w:val="34"/>
    <w:qFormat/>
    <w:rsid w:val="00272940"/>
    <w:pPr>
      <w:ind w:left="720"/>
      <w:contextualSpacing/>
    </w:pPr>
  </w:style>
  <w:style w:type="paragraph" w:customStyle="1" w:styleId="textbold">
    <w:name w:val="text bold"/>
    <w:basedOn w:val="Normal"/>
    <w:link w:val="Emphasis"/>
    <w:uiPriority w:val="7"/>
    <w:qFormat/>
    <w:rsid w:val="00272940"/>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4" w:space="0" w:color="auto"/>
    </w:rPr>
  </w:style>
  <w:style w:type="character" w:customStyle="1" w:styleId="TitleChar">
    <w:name w:val="Title Char"/>
    <w:aliases w:val="title Char,Bold Underlined Char,UNDERLINE Char,Cites and Cards Char"/>
    <w:basedOn w:val="DefaultParagraphFont"/>
    <w:link w:val="Title"/>
    <w:uiPriority w:val="6"/>
    <w:qFormat/>
    <w:rsid w:val="00272940"/>
    <w:rPr>
      <w:sz w:val="20"/>
      <w:u w:val="single"/>
    </w:rPr>
  </w:style>
  <w:style w:type="paragraph" w:styleId="Title">
    <w:name w:val="Title"/>
    <w:aliases w:val="title,Bold Underlined,UNDERLINE,Cites and Cards"/>
    <w:basedOn w:val="Normal"/>
    <w:next w:val="Normal"/>
    <w:link w:val="TitleChar"/>
    <w:uiPriority w:val="6"/>
    <w:qFormat/>
    <w:rsid w:val="00272940"/>
    <w:pPr>
      <w:widowControl w:val="0"/>
      <w:outlineLvl w:val="0"/>
    </w:pPr>
    <w:rPr>
      <w:rFonts w:asciiTheme="minorHAnsi" w:hAnsiTheme="minorHAnsi"/>
      <w:sz w:val="20"/>
      <w:u w:val="single"/>
    </w:rPr>
  </w:style>
  <w:style w:type="character" w:customStyle="1" w:styleId="TitleChar1">
    <w:name w:val="Title Char1"/>
    <w:basedOn w:val="DefaultParagraphFont"/>
    <w:uiPriority w:val="99"/>
    <w:semiHidden/>
    <w:rsid w:val="0027294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o.gov/new.items/d10952.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arontherocks.com/2018/09/trumps-arms-exports-policy-debunking-key-assumption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ashingtonpost.com/archive/politics/1978/07/21/irans-request-for-more-f14s-strains-carter-arms-sale-policy/" TargetMode="External"/><Relationship Id="rId11" Type="http://schemas.openxmlformats.org/officeDocument/2006/relationships/hyperlink" Target="http://www.oxforddictionaries.com/us/definition/american_english/curtail" TargetMode="External"/><Relationship Id="rId5" Type="http://schemas.openxmlformats.org/officeDocument/2006/relationships/webSettings" Target="webSettings.xml"/><Relationship Id="rId10" Type="http://schemas.openxmlformats.org/officeDocument/2006/relationships/hyperlink" Target="http://scholarship.law.missouri.edu/mlr/vol53/iss2/8" TargetMode="External"/><Relationship Id="rId4" Type="http://schemas.openxmlformats.org/officeDocument/2006/relationships/settings" Target="settings.xml"/><Relationship Id="rId9" Type="http://schemas.openxmlformats.org/officeDocument/2006/relationships/hyperlink" Target="https://www.adst.org/OH%20TOCs/ERICSON,%20Richard%20A.toc.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530EF-EB69-4852-86DC-462566F11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6055</Words>
  <Characters>34517</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Kevin Hirn</cp:lastModifiedBy>
  <cp:revision>3</cp:revision>
  <dcterms:created xsi:type="dcterms:W3CDTF">2019-07-22T02:11:00Z</dcterms:created>
  <dcterms:modified xsi:type="dcterms:W3CDTF">2019-07-22T02:58:00Z</dcterms:modified>
</cp:coreProperties>
</file>