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50CF9F" w14:textId="19818F39" w:rsidR="00CB283D" w:rsidRDefault="00D2003D" w:rsidP="003C7F01">
      <w:pPr>
        <w:pStyle w:val="Heading1"/>
      </w:pPr>
      <w:r>
        <w:t>Tear Gas Affirmative- GDI 2019</w:t>
      </w:r>
    </w:p>
    <w:p w14:paraId="7AEEFFD7" w14:textId="7D6C4CBC" w:rsidR="00EA4AB7" w:rsidRDefault="00EA4AB7" w:rsidP="00EA4AB7">
      <w:pPr>
        <w:pStyle w:val="Heading2"/>
      </w:pPr>
      <w:r>
        <w:lastRenderedPageBreak/>
        <w:t>FYI</w:t>
      </w:r>
    </w:p>
    <w:p w14:paraId="3EC8C1CB" w14:textId="7A00FEA2" w:rsidR="00EA4AB7" w:rsidRPr="00EA4AB7" w:rsidRDefault="00EA4AB7" w:rsidP="00EA4AB7">
      <w:pPr>
        <w:pStyle w:val="Heading3"/>
      </w:pPr>
      <w:r>
        <w:lastRenderedPageBreak/>
        <w:t>What is Tear Gas?</w:t>
      </w:r>
    </w:p>
    <w:p w14:paraId="3DD9E25A" w14:textId="77777777" w:rsidR="00EA4AB7" w:rsidRDefault="00EA4AB7" w:rsidP="00EA4AB7">
      <w:r w:rsidRPr="00D2003D">
        <w:rPr>
          <w:rStyle w:val="Style13ptBold"/>
        </w:rPr>
        <w:t xml:space="preserve">Feigenbaum 17 </w:t>
      </w:r>
      <w:r>
        <w:t xml:space="preserve">(Anna, Principal Academic in Digital Storytelling at Bournemouth University, PhD in communication from McGill University, </w:t>
      </w:r>
      <w:r w:rsidRPr="00D2003D">
        <w:rPr>
          <w:u w:val="single"/>
        </w:rPr>
        <w:t>Tear Gas: From the Battlefields of World War I to the Streets of Today</w:t>
      </w:r>
      <w:r>
        <w:t>, GAL)</w:t>
      </w:r>
    </w:p>
    <w:p w14:paraId="6ACD6B49" w14:textId="4ACBE47F" w:rsidR="00EA4AB7" w:rsidRDefault="00EA4AB7" w:rsidP="00EA4AB7">
      <w:r>
        <w:t>What Is Tear Gas</w:t>
      </w:r>
      <w:r w:rsidR="00B21E2F">
        <w:t>?</w:t>
      </w:r>
    </w:p>
    <w:p w14:paraId="6599D27E" w14:textId="77777777" w:rsidR="00EA4AB7" w:rsidRDefault="00EA4AB7" w:rsidP="00EA4AB7">
      <w:r>
        <w:t>Tear gas is actually not a gas at all. Rather, the chemical compounds referred to as “tear gas” are lachrymatory agents (from the Latin lacrima, which means ‘tear’). Tear gases include, CS (2-chlorobenzylidene malonitrile), CN (chloroacetophenone) and CR (dibenzoxazepine). These are irritants that can be released as a fine particulate smoke, a vapor or a liquid spray. Pepper spray or OC (oleoresin capsicum) is an inflammatory agent that also falls under this umbrella term for chemical weapons that induce tearing.</w:t>
      </w:r>
    </w:p>
    <w:p w14:paraId="592D1918" w14:textId="77777777" w:rsidR="00EA4AB7" w:rsidRDefault="00EA4AB7" w:rsidP="00EA4AB7">
      <w:r>
        <w:t>Tear gases are designed to attack the senses simultaneously, producing both physical and psychological trauma. In medical terms, tear gas operates on multiple sites of the body at once, primarily affecting the mucous membranes and respiratory system. It can cause excessive tearing, burning, blurred vision, redness, runny nose, burning of the nostrils and mouth, difficulty swallowing, drooling, chest tightness, coughing, a choking sensation, wheezing, shortness of breath, skin burns, rashes, nausea, and vomiting. Tear gas has also been linked to miscarriages, and to long-term tissue and respiratory damage.9</w:t>
      </w:r>
    </w:p>
    <w:p w14:paraId="32288815" w14:textId="77777777" w:rsidR="00EA4AB7" w:rsidRDefault="00EA4AB7" w:rsidP="00EA4AB7">
      <w:r>
        <w:t>While in photographs it looks like a cloud of smoke, most tear gas operates as moisture that sticks to and covers everything it touches—the skin, the soil, the surrounding architecture. The toxicity level of each type of tear gas is determined from the ratio of toxins released per square meter. This means that only a certain number of canisters are meant to be set off in any given space—the smaller the space and the more gas is released, the more toxic it becomes. Protocols for firing tear gas attempt to standardize the distance from which grenades are fired at crowds, accounting for the direction and strength of the wind as well as the locations of barriers and structures that might trap the chemical substance in the air. Firing tear gas into an enclosed space significantly elevates the risk of serious injury and death from inhalation. It invokes trauma and anxiety in choking people in poorly ventilated spaces where there are no clear exits, which can lead to trampling and asphyxiation.</w:t>
      </w:r>
    </w:p>
    <w:p w14:paraId="57F969B7" w14:textId="77777777" w:rsidR="00EA4AB7" w:rsidRDefault="00EA4AB7" w:rsidP="00EA4AB7">
      <w:r>
        <w:t>Tear gas causes harm in two other important ways. First, tear gas is stored and fired through canisters or grenades that are often made out of aluminum, plastic, or other combustible materials. A major cause of injuries from tear gas is the canisters themselves striking people, particularly on the head. Since the earliest “peacetime” uses of tear gas, there has been a steady stream of reports of lost eyes, cranial damage, and deaths due to direct hits from tear gas canisters. Many of the grenade launchers and rifles used to fire tear gas were originally designed and promoted for use as short-range firearms. Early models were called “tear gas guns,” and today’s euphemistically named “multi-launchers” were the “tear gas machine gun” of the early twentieth century. The most famous of these was made by Manville Manufacturers, the company responsible for bringing the “street-sweeping” Manville machine gun to the market in the Prohibition-era United States.</w:t>
      </w:r>
    </w:p>
    <w:p w14:paraId="16597464" w14:textId="77777777" w:rsidR="00EA4AB7" w:rsidRDefault="00EA4AB7" w:rsidP="00EA4AB7">
      <w:r>
        <w:t xml:space="preserve">Another way that tear gas canisters or grenades cause harm is through their pyrotechnic devices or flammable components. For the tear gas chemical compound to heat and disperse, other substances must be present. The use of these incendiary forms of tear gas has caused damaging and sometimes </w:t>
      </w:r>
      <w:r>
        <w:lastRenderedPageBreak/>
        <w:t>lethal fires in homes, vehicles, and agricultural fields. Recent reports on SWAT team raids in the United States document these fire hazards. For instance, in April 2011, a Virginia SWAT team sent a Defense Tech triple chaser grenade (which separates into three parts) inside a trailer using a bomb-squad robot. The house immediately went up in flames, leaving its residents homeless. In other cases, a substance like alcohol mixed in with the tear gas compound, or the propellant in a spray, such as butane, might be flammable. Tear gas can also mix with household items to cause fires, as reported by fire inspectors in Vallejo, California, in 2012 after a SWAT raid caused sixty thousand dollars’ worth of damage to a home and killed two dogs.10 Public pressure has forced many companies to stop manufacturing tear gases that contain flammable components; however, there is no comprehensive national or international set of regulations to monitor or enforce this.</w:t>
      </w:r>
    </w:p>
    <w:p w14:paraId="1A604976" w14:textId="71914987" w:rsidR="00EA4AB7" w:rsidRDefault="00EA4AB7" w:rsidP="00EA4AB7">
      <w:r>
        <w:t>Of course, as with all weapons, there are different scales of violence used in deployments of tear gas. If I toss a CS grenade on the ground in front of a crowd where there are clear exit points (as protocol suggests), it is less likely that someone will die than if I lob that same grenade into a car or a prison cell or a subway station. Likewise, if I shoot you in the foot you are less likely to die than if I shoot you in the head. However, this does not mean that the bullet shot into the foot is a “humanitarian agent” and the head bullet is a violent weapon. Unlike other objects that are not normally weapons but can be weaponized (for example, baseball bats or frying pans), tear gas has no alternative, “normal,” or everyday use. And—contrary to what Fox News anchor Megyn Kelly told Bill O’Reilly in 2011—pepper spray is not “a food product, essentially.” It is, in fact, 1.3 million heat units hotter than the hottest pepper you could eat. As this book will discuss in detail, tear gas was designed as a poison that causes physical and psychological pain. For the past hundred years it has been modernized to be both more effective and more efficient.</w:t>
      </w:r>
    </w:p>
    <w:p w14:paraId="49102C26" w14:textId="77777777" w:rsidR="002C48FE" w:rsidRDefault="002C48FE" w:rsidP="002C48FE">
      <w:pPr>
        <w:pStyle w:val="Heading1"/>
      </w:pPr>
      <w:r>
        <w:lastRenderedPageBreak/>
        <w:t>1ac</w:t>
      </w:r>
    </w:p>
    <w:p w14:paraId="5F0D95B6" w14:textId="4B9A99F9" w:rsidR="009C702A" w:rsidRPr="00A22F40" w:rsidRDefault="009C702A" w:rsidP="009C702A">
      <w:pPr>
        <w:pStyle w:val="Heading4"/>
      </w:pPr>
      <w:r w:rsidRPr="00A22F40">
        <w:t xml:space="preserve">Despite </w:t>
      </w:r>
      <w:r>
        <w:t xml:space="preserve">Congressional </w:t>
      </w:r>
      <w:r w:rsidRPr="00A22F40">
        <w:t>attempts to restrict tear gas sales to authoritarian governments, loopholes allow it to be sold through the FMS and DCS process</w:t>
      </w:r>
      <w:r>
        <w:t>.  Moreover, recent moves to license tear gas exports through the commerce control list mean there is little transparency or accountability.</w:t>
      </w:r>
      <w:r w:rsidR="00867DB5">
        <w:rPr>
          <w:rStyle w:val="FootnoteReference"/>
        </w:rPr>
        <w:footnoteReference w:id="1"/>
      </w:r>
    </w:p>
    <w:p w14:paraId="27353DA9" w14:textId="77777777" w:rsidR="009C702A" w:rsidRPr="0068092A" w:rsidRDefault="009C702A" w:rsidP="009C702A">
      <w:pPr>
        <w:rPr>
          <w:rStyle w:val="Style13ptBold"/>
        </w:rPr>
      </w:pPr>
      <w:r w:rsidRPr="0068092A">
        <w:rPr>
          <w:rStyle w:val="Style13ptBold"/>
        </w:rPr>
        <w:t>Semler 15</w:t>
      </w:r>
    </w:p>
    <w:p w14:paraId="408B4E5E" w14:textId="77777777" w:rsidR="009C702A" w:rsidRDefault="009C702A" w:rsidP="009C702A">
      <w:r>
        <w:t xml:space="preserve">Stephen, independent consultant and Associate Researcher for Armament Research Services, “Major Gaps in Controls of Tear Gas Transfers Undermines Congressional Intent,” 10/28/15, </w:t>
      </w:r>
      <w:hyperlink r:id="rId8" w:history="1">
        <w:r w:rsidRPr="00811155">
          <w:rPr>
            <w:rStyle w:val="Hyperlink"/>
          </w:rPr>
          <w:t>https://www.securityassistance.org/blog/major-gaps-controls-tear-gas-transfers-undermines-congressional-intent</w:t>
        </w:r>
      </w:hyperlink>
      <w:r>
        <w:t xml:space="preserve"> 10/28/15</w:t>
      </w:r>
    </w:p>
    <w:p w14:paraId="3B4A3B0C" w14:textId="77777777" w:rsidR="009C702A" w:rsidRDefault="009C702A" w:rsidP="009C702A">
      <w:r w:rsidRPr="0068092A">
        <w:rPr>
          <w:rStyle w:val="StyleUnderline"/>
        </w:rPr>
        <w:t xml:space="preserve">In the midst of 2011’s Arab uprisings, thousands of </w:t>
      </w:r>
      <w:r w:rsidRPr="00256D88">
        <w:rPr>
          <w:rStyle w:val="StyleUnderline"/>
          <w:highlight w:val="yellow"/>
        </w:rPr>
        <w:t xml:space="preserve">tear gas </w:t>
      </w:r>
      <w:r w:rsidRPr="00256D88">
        <w:rPr>
          <w:rStyle w:val="StyleUnderline"/>
        </w:rPr>
        <w:t xml:space="preserve">canisters </w:t>
      </w:r>
      <w:r w:rsidRPr="00256D88">
        <w:rPr>
          <w:rStyle w:val="StyleUnderline"/>
          <w:highlight w:val="yellow"/>
        </w:rPr>
        <w:t>bearing</w:t>
      </w:r>
      <w:r>
        <w:t xml:space="preserve"> the </w:t>
      </w:r>
      <w:r w:rsidRPr="0068092A">
        <w:rPr>
          <w:rStyle w:val="StyleUnderline"/>
        </w:rPr>
        <w:t>conspicuous “</w:t>
      </w:r>
      <w:r w:rsidRPr="00256D88">
        <w:rPr>
          <w:rStyle w:val="StyleUnderline"/>
          <w:highlight w:val="yellow"/>
        </w:rPr>
        <w:t>Made in U.S.A</w:t>
      </w:r>
      <w:r w:rsidRPr="00256D88">
        <w:rPr>
          <w:highlight w:val="yellow"/>
        </w:rPr>
        <w:t>.</w:t>
      </w:r>
      <w:r>
        <w:t xml:space="preserve">” designations </w:t>
      </w:r>
      <w:r w:rsidRPr="00256D88">
        <w:rPr>
          <w:rStyle w:val="StyleUnderline"/>
          <w:highlight w:val="yellow"/>
        </w:rPr>
        <w:t>became a symbol of U.S. support for</w:t>
      </w:r>
      <w:r w:rsidRPr="0068092A">
        <w:rPr>
          <w:rStyle w:val="StyleUnderline"/>
        </w:rPr>
        <w:t xml:space="preserve"> authoritarian regimes and </w:t>
      </w:r>
      <w:r w:rsidRPr="00256D88">
        <w:rPr>
          <w:rStyle w:val="StyleUnderline"/>
          <w:highlight w:val="yellow"/>
        </w:rPr>
        <w:t xml:space="preserve">violent repression </w:t>
      </w:r>
      <w:r w:rsidRPr="00256D88">
        <w:rPr>
          <w:rStyle w:val="StyleUnderline"/>
          <w:highlight w:val="yellow"/>
        </w:rPr>
        <w:lastRenderedPageBreak/>
        <w:t>of</w:t>
      </w:r>
      <w:r w:rsidRPr="0068092A">
        <w:rPr>
          <w:rStyle w:val="StyleUnderline"/>
        </w:rPr>
        <w:t xml:space="preserve"> </w:t>
      </w:r>
      <w:r>
        <w:t xml:space="preserve">peaceful </w:t>
      </w:r>
      <w:r w:rsidRPr="00256D88">
        <w:rPr>
          <w:rStyle w:val="StyleUnderline"/>
          <w:highlight w:val="yellow"/>
        </w:rPr>
        <w:t>dissent in</w:t>
      </w:r>
      <w:r>
        <w:t xml:space="preserve"> countries like </w:t>
      </w:r>
      <w:r w:rsidRPr="00256D88">
        <w:rPr>
          <w:rStyle w:val="StyleUnderline"/>
          <w:highlight w:val="yellow"/>
        </w:rPr>
        <w:t>Bahrain, Egypt and Tunisia</w:t>
      </w:r>
      <w:r w:rsidRPr="00256D88">
        <w:rPr>
          <w:highlight w:val="yellow"/>
        </w:rPr>
        <w:t>.</w:t>
      </w:r>
      <w:r>
        <w:t xml:space="preserve"> While </w:t>
      </w:r>
      <w:r w:rsidRPr="00256D88">
        <w:rPr>
          <w:rStyle w:val="StyleUnderline"/>
          <w:highlight w:val="yellow"/>
        </w:rPr>
        <w:t>U.S. transfers of</w:t>
      </w:r>
      <w:r w:rsidRPr="0068092A">
        <w:rPr>
          <w:rStyle w:val="StyleUnderline"/>
        </w:rPr>
        <w:t xml:space="preserve"> crowd control items like </w:t>
      </w:r>
      <w:r w:rsidRPr="00256D88">
        <w:rPr>
          <w:rStyle w:val="StyleUnderline"/>
          <w:highlight w:val="yellow"/>
        </w:rPr>
        <w:t>tear gas</w:t>
      </w:r>
      <w:r>
        <w:t xml:space="preserve"> are sometimes viewed as encouraging a non-lethal approach to protests, the regimes' excessive and improper use of tear gas </w:t>
      </w:r>
      <w:r w:rsidRPr="00256D88">
        <w:rPr>
          <w:rStyle w:val="StyleUnderline"/>
          <w:highlight w:val="yellow"/>
        </w:rPr>
        <w:t>have caused cases of serious injury or death</w:t>
      </w:r>
      <w:r>
        <w:t xml:space="preserve">. In response, </w:t>
      </w:r>
      <w:r w:rsidRPr="00256D88">
        <w:rPr>
          <w:rStyle w:val="StyleUnderline"/>
          <w:highlight w:val="yellow"/>
        </w:rPr>
        <w:t>Congress has sought to</w:t>
      </w:r>
      <w:r w:rsidRPr="0068092A">
        <w:rPr>
          <w:rStyle w:val="StyleUnderline"/>
        </w:rPr>
        <w:t xml:space="preserve"> better </w:t>
      </w:r>
      <w:r w:rsidRPr="00256D88">
        <w:rPr>
          <w:rStyle w:val="StyleUnderline"/>
          <w:highlight w:val="yellow"/>
        </w:rPr>
        <w:t>control such transfers, but</w:t>
      </w:r>
      <w:r w:rsidRPr="0068092A">
        <w:rPr>
          <w:rStyle w:val="StyleUnderline"/>
        </w:rPr>
        <w:t xml:space="preserve"> the </w:t>
      </w:r>
      <w:r w:rsidRPr="00256D88">
        <w:rPr>
          <w:rStyle w:val="StyleUnderline"/>
          <w:highlight w:val="yellow"/>
        </w:rPr>
        <w:t>gaps</w:t>
      </w:r>
      <w:r w:rsidRPr="0068092A">
        <w:rPr>
          <w:rStyle w:val="StyleUnderline"/>
        </w:rPr>
        <w:t xml:space="preserve"> in such controls </w:t>
      </w:r>
      <w:r w:rsidRPr="00256D88">
        <w:rPr>
          <w:rStyle w:val="StyleUnderline"/>
          <w:highlight w:val="yellow"/>
        </w:rPr>
        <w:t>are growing</w:t>
      </w:r>
      <w:r>
        <w:t xml:space="preserve"> to an </w:t>
      </w:r>
      <w:r w:rsidRPr="0068092A">
        <w:rPr>
          <w:rStyle w:val="StyleUnderline"/>
        </w:rPr>
        <w:t>alarming</w:t>
      </w:r>
      <w:r>
        <w:t xml:space="preserve"> level.</w:t>
      </w:r>
    </w:p>
    <w:p w14:paraId="29C81F77" w14:textId="77777777" w:rsidR="009C702A" w:rsidRDefault="009C702A" w:rsidP="009C702A">
      <w:r>
        <w:t xml:space="preserve">After U.S.-supplied tear gas was used in Bahrain, then-Senator John Kerry said, "Using tear gas, batons, and rubber bullets on peaceful protestors is the worst kind of response to a nonviolent demonstration." This concern made its way into a U.S. law (the FY12 Consolidated Appropriations Act).Under the law, </w:t>
      </w:r>
      <w:r w:rsidRPr="0068092A">
        <w:rPr>
          <w:rStyle w:val="StyleUnderline"/>
        </w:rPr>
        <w:t>the Secretary of State must report any transfer of crowd control items to states with a history of using excessive force to repress dissent</w:t>
      </w:r>
      <w:r>
        <w:t xml:space="preserve"> and should consult with the U.S. Committees on Appropriations prior to obligating funds for this purpose.</w:t>
      </w:r>
    </w:p>
    <w:p w14:paraId="7D6BE57A" w14:textId="77777777" w:rsidR="009C702A" w:rsidRDefault="009C702A" w:rsidP="009C702A">
      <w:r>
        <w:t>Since then, language has remained in place to restrict Foreign Military Financing (FMF) funding from being used “for tear gas, small arms, light weapons, ammunition, or other items for crowd control purposes for foreign security forces that use excessive force to repress peaceful expression, association, or assembly in countries undergoing democratic transition.” As highlighted in a recent Project on Middle East Democracy (POMED) report, the FY16 Senate bill seeks to renew this restriction.</w:t>
      </w:r>
    </w:p>
    <w:p w14:paraId="2F4F83F0" w14:textId="77777777" w:rsidR="009C702A" w:rsidRDefault="009C702A" w:rsidP="009C702A">
      <w:r w:rsidRPr="0068092A">
        <w:rPr>
          <w:rStyle w:val="StyleUnderline"/>
        </w:rPr>
        <w:t>Despite the admirable legislative action, there are some important gaps in U.S. law that allows the United States to transfer tear gas and other crowd control items without added restrictions</w:t>
      </w:r>
      <w:r>
        <w:t xml:space="preserve">. </w:t>
      </w:r>
      <w:r w:rsidRPr="00256D88">
        <w:rPr>
          <w:rStyle w:val="Emphasis"/>
          <w:highlight w:val="yellow"/>
        </w:rPr>
        <w:t>The restriction does not apply to U.S. arms sales</w:t>
      </w:r>
      <w:r w:rsidRPr="0068092A">
        <w:rPr>
          <w:rStyle w:val="Emphasis"/>
        </w:rPr>
        <w:t xml:space="preserve"> to foreign countries </w:t>
      </w:r>
      <w:r w:rsidRPr="00256D88">
        <w:rPr>
          <w:rStyle w:val="Emphasis"/>
          <w:highlight w:val="yellow"/>
        </w:rPr>
        <w:t>through Foreign Military Sales</w:t>
      </w:r>
      <w:r>
        <w:t xml:space="preserve"> (FMS) </w:t>
      </w:r>
      <w:r w:rsidRPr="00256D88">
        <w:rPr>
          <w:rStyle w:val="Emphasis"/>
          <w:highlight w:val="yellow"/>
        </w:rPr>
        <w:t>and Direct Commercial Sales</w:t>
      </w:r>
      <w:r>
        <w:t xml:space="preserve"> (DCS). Nor does it apply to other non-FMF security assistance programs.</w:t>
      </w:r>
    </w:p>
    <w:p w14:paraId="18856987" w14:textId="77777777" w:rsidR="009C702A" w:rsidRPr="0068092A" w:rsidRDefault="009C702A" w:rsidP="009C702A">
      <w:pPr>
        <w:rPr>
          <w:u w:val="single"/>
        </w:rPr>
      </w:pPr>
      <w:r>
        <w:t xml:space="preserve">In the months leading up to the ouster of Egypt’s former president Mohamed Morsi in 2013, </w:t>
      </w:r>
      <w:r w:rsidRPr="0068092A">
        <w:rPr>
          <w:rStyle w:val="StyleUnderline"/>
        </w:rPr>
        <w:t>U.S.-based Combined Systems, Inc. shipped 70,000 tear gas grenades</w:t>
      </w:r>
      <w:r w:rsidRPr="0068092A">
        <w:t xml:space="preserve"> and</w:t>
      </w:r>
      <w:r>
        <w:t xml:space="preserve"> 70,000 long-range cartridges </w:t>
      </w:r>
      <w:r w:rsidRPr="0068092A">
        <w:rPr>
          <w:rStyle w:val="StyleUnderline"/>
        </w:rPr>
        <w:t>to Egypt despite the country’s police force’s record of using excessive force against protestors.</w:t>
      </w:r>
      <w:r>
        <w:t xml:space="preserve"> The Egyptian government continues to abuse tear gas under the Sisi regime, as security forces have fired it at university students, activists, and into vehicles that on one occasion resulted in 37 deaths. </w:t>
      </w:r>
      <w:r w:rsidRPr="0068092A">
        <w:rPr>
          <w:rStyle w:val="StyleUnderline"/>
        </w:rPr>
        <w:t>In Turkey</w:t>
      </w:r>
      <w:r>
        <w:t xml:space="preserve">, where a 15-year-old died from being struck in the head with a tear gas projectile, </w:t>
      </w:r>
      <w:r w:rsidRPr="0068092A">
        <w:rPr>
          <w:rStyle w:val="StyleUnderline"/>
        </w:rPr>
        <w:t>tear gas canisters produced by two different U.S.-based companies were recovered in Gezi Park.</w:t>
      </w:r>
    </w:p>
    <w:p w14:paraId="512E23A1" w14:textId="77777777" w:rsidR="009C702A" w:rsidRPr="0068092A" w:rsidRDefault="009C702A" w:rsidP="009C702A">
      <w:pPr>
        <w:rPr>
          <w:rStyle w:val="StyleUnderline"/>
        </w:rPr>
      </w:pPr>
      <w:r>
        <w:t xml:space="preserve">While tear gas is banned from warfare under the Chemical Weapons Convention, its use in civilian policing has expanded rapidly, due to the growth of the global non or less than-lethal market.[1] </w:t>
      </w:r>
      <w:r w:rsidRPr="0068092A">
        <w:rPr>
          <w:rStyle w:val="StyleUnderline"/>
        </w:rPr>
        <w:t>For years, the United States has divided the export licensing oversight for crowd control items between the State Department and Commerce Department, depending on whether an item was designed to be for military or civilian purposes. However</w:t>
      </w:r>
      <w:r>
        <w:t xml:space="preserve">, </w:t>
      </w:r>
      <w:r w:rsidRPr="00256D88">
        <w:rPr>
          <w:rStyle w:val="StyleUnderline"/>
          <w:highlight w:val="yellow"/>
        </w:rPr>
        <w:t>due to a recent</w:t>
      </w:r>
      <w:r w:rsidRPr="00256D88">
        <w:rPr>
          <w:rStyle w:val="StyleUnderline"/>
        </w:rPr>
        <w:t xml:space="preserve"> State Department</w:t>
      </w:r>
      <w:r>
        <w:t xml:space="preserve"> proposed </w:t>
      </w:r>
      <w:r w:rsidRPr="00256D88">
        <w:rPr>
          <w:rStyle w:val="StyleUnderline"/>
          <w:highlight w:val="yellow"/>
        </w:rPr>
        <w:t>change</w:t>
      </w:r>
      <w:r>
        <w:t xml:space="preserve"> to U.S. arms export regulations, </w:t>
      </w:r>
      <w:r w:rsidRPr="00256D88">
        <w:rPr>
          <w:rStyle w:val="StyleUnderline"/>
          <w:highlight w:val="yellow"/>
        </w:rPr>
        <w:t>all tear gas</w:t>
      </w:r>
      <w:r w:rsidRPr="0068092A">
        <w:rPr>
          <w:rStyle w:val="StyleUnderline"/>
        </w:rPr>
        <w:t xml:space="preserve"> may soon be </w:t>
      </w:r>
      <w:r w:rsidRPr="00256D88">
        <w:rPr>
          <w:rStyle w:val="StyleUnderline"/>
          <w:highlight w:val="yellow"/>
        </w:rPr>
        <w:t>licensed through the Commerce Department, which means there will be fewer checks on U.S. exports</w:t>
      </w:r>
      <w:r w:rsidRPr="0068092A">
        <w:rPr>
          <w:rStyle w:val="StyleUnderline"/>
        </w:rPr>
        <w:t xml:space="preserve"> of tear gas</w:t>
      </w:r>
      <w:r>
        <w:t xml:space="preserve">. If implemented, </w:t>
      </w:r>
      <w:r w:rsidRPr="00256D88">
        <w:rPr>
          <w:rStyle w:val="StyleUnderline"/>
          <w:highlight w:val="yellow"/>
        </w:rPr>
        <w:t>there would be less public reporting</w:t>
      </w:r>
      <w:r w:rsidRPr="0068092A">
        <w:rPr>
          <w:rStyle w:val="StyleUnderline"/>
        </w:rPr>
        <w:t xml:space="preserve"> for most countries </w:t>
      </w:r>
      <w:r w:rsidRPr="00256D88">
        <w:rPr>
          <w:rStyle w:val="StyleUnderline"/>
          <w:highlight w:val="yellow"/>
        </w:rPr>
        <w:t>and some countries, like Turkey</w:t>
      </w:r>
      <w:r w:rsidRPr="00256D88">
        <w:rPr>
          <w:rStyle w:val="StyleUnderline"/>
        </w:rPr>
        <w:t xml:space="preserve"> </w:t>
      </w:r>
      <w:r w:rsidRPr="00256D88">
        <w:rPr>
          <w:rStyle w:val="StyleUnderline"/>
          <w:highlight w:val="yellow"/>
        </w:rPr>
        <w:t>(as a NATO country</w:t>
      </w:r>
      <w:r w:rsidRPr="00256D88">
        <w:rPr>
          <w:rStyle w:val="StyleUnderline"/>
        </w:rPr>
        <w:t>),</w:t>
      </w:r>
      <w:r>
        <w:t xml:space="preserve"> </w:t>
      </w:r>
      <w:r w:rsidRPr="0068092A">
        <w:rPr>
          <w:rStyle w:val="StyleUnderline"/>
        </w:rPr>
        <w:t xml:space="preserve">that have abused tear gas in the past </w:t>
      </w:r>
      <w:r w:rsidRPr="00256D88">
        <w:rPr>
          <w:rStyle w:val="StyleUnderline"/>
          <w:highlight w:val="yellow"/>
        </w:rPr>
        <w:t>will be able to purchase tear gas without any U.S. government control</w:t>
      </w:r>
      <w:r w:rsidRPr="0068092A">
        <w:rPr>
          <w:rStyle w:val="StyleUnderline"/>
        </w:rPr>
        <w:t>.</w:t>
      </w:r>
    </w:p>
    <w:p w14:paraId="5AC7A96C" w14:textId="3F277417" w:rsidR="00D30E75" w:rsidRPr="00867DB5" w:rsidRDefault="009C702A" w:rsidP="00D30E75">
      <w:pPr>
        <w:rPr>
          <w:rStyle w:val="StyleUnderline"/>
          <w:u w:val="none"/>
        </w:rPr>
      </w:pPr>
      <w:r>
        <w:t xml:space="preserve">As legislators in the United States continue to restrict the transfer of tear gas to Middle Eastern countries because of concerns about their misuse of them, it must be recognized that an increasing amount of loopholes is undermining their intentions. </w:t>
      </w:r>
      <w:r w:rsidRPr="00256D88">
        <w:rPr>
          <w:rStyle w:val="StyleUnderline"/>
          <w:highlight w:val="yellow"/>
        </w:rPr>
        <w:t>Moving U.S. oversight of tear gas transfers over to the Commerce Department may be a clear sign that more action by Congress is needed</w:t>
      </w:r>
      <w:r w:rsidRPr="0068092A">
        <w:rPr>
          <w:rStyle w:val="StyleUnderline"/>
        </w:rPr>
        <w:t xml:space="preserve"> to protect U.S. interests</w:t>
      </w:r>
      <w:r>
        <w:t>.</w:t>
      </w:r>
      <w:r w:rsidR="00D30E75" w:rsidRPr="00D30E75">
        <w:rPr>
          <w:rStyle w:val="StyleUnderline"/>
        </w:rPr>
        <w:t xml:space="preserve"> </w:t>
      </w:r>
    </w:p>
    <w:p w14:paraId="10887C19" w14:textId="17ECE42A" w:rsidR="009C702A" w:rsidRPr="009566EC" w:rsidRDefault="009566EC" w:rsidP="009566EC">
      <w:pPr>
        <w:pStyle w:val="Heading4"/>
      </w:pPr>
      <w:r w:rsidRPr="009566EC">
        <w:lastRenderedPageBreak/>
        <w:t xml:space="preserve">Plan: The United States federal government should prohibit foreign military sales and direct commercial sales of riot control agents from the United States.  </w:t>
      </w:r>
    </w:p>
    <w:p w14:paraId="641E97EE" w14:textId="75F9EDA1" w:rsidR="009566EC" w:rsidRDefault="009566EC" w:rsidP="009566EC"/>
    <w:p w14:paraId="101E398B" w14:textId="2313D23C" w:rsidR="009566EC" w:rsidRDefault="009566EC" w:rsidP="009566EC">
      <w:pPr>
        <w:pStyle w:val="Heading4"/>
      </w:pPr>
      <w:r>
        <w:t>Contention Two: Atmoterror</w:t>
      </w:r>
    </w:p>
    <w:p w14:paraId="4A75175F" w14:textId="080E4209" w:rsidR="009566EC" w:rsidRPr="009566EC" w:rsidRDefault="00D02948" w:rsidP="00D02948">
      <w:pPr>
        <w:pStyle w:val="Heading4"/>
      </w:pPr>
      <w:r>
        <w:t>Tear gas is a booming market because it promises “war without death,” but this normalization of “nonlethality”</w:t>
      </w:r>
      <w:r w:rsidR="00BF7D10">
        <w:t xml:space="preserve"> justifies interventions that do atmospheric violence right up to the point of killing.</w:t>
      </w:r>
    </w:p>
    <w:p w14:paraId="1289A8FB" w14:textId="4300CB6A" w:rsidR="00584EC6" w:rsidRDefault="00584EC6" w:rsidP="00584EC6">
      <w:pPr>
        <w:spacing w:line="240" w:lineRule="auto"/>
      </w:pPr>
      <w:r w:rsidRPr="000E07AC">
        <w:rPr>
          <w:rStyle w:val="Style13ptBold"/>
        </w:rPr>
        <w:t>Nieuwenhuis</w:t>
      </w:r>
      <w:r>
        <w:rPr>
          <w:rStyle w:val="Style13ptBold"/>
        </w:rPr>
        <w:t>, Department of International Studies at Warwick University,</w:t>
      </w:r>
      <w:r w:rsidRPr="000E07AC">
        <w:rPr>
          <w:rStyle w:val="Style13ptBold"/>
        </w:rPr>
        <w:t xml:space="preserve"> ’17</w:t>
      </w:r>
      <w:r>
        <w:rPr>
          <w:rFonts w:ascii="Arial" w:hAnsi="Arial" w:cs="Arial"/>
          <w:color w:val="333333"/>
          <w:sz w:val="21"/>
          <w:szCs w:val="21"/>
          <w:shd w:val="clear" w:color="auto" w:fill="FFFFFF"/>
        </w:rPr>
        <w:t>[Marjin, “</w:t>
      </w:r>
      <w:r>
        <w:t xml:space="preserve">Atmospheric governance: Gassing as law for the protection and killing of life”, 8-31-17, Sagepub, pg 80-81 </w:t>
      </w:r>
      <w:hyperlink r:id="rId9" w:anchor="articleCitationDownloadContainer" w:history="1">
        <w:r w:rsidRPr="00F67AA5">
          <w:rPr>
            <w:rStyle w:val="Hyperlink"/>
          </w:rPr>
          <w:t>https://journals.sagepub.com/doi/full/10.1177/0263775817729378#articleCitationDownloadContainer</w:t>
        </w:r>
      </w:hyperlink>
      <w:r>
        <w:t>, accessed 7/1/19 GS]</w:t>
      </w:r>
    </w:p>
    <w:p w14:paraId="46246DA4" w14:textId="77777777" w:rsidR="00584EC6" w:rsidRDefault="00584EC6" w:rsidP="00584EC6">
      <w:pPr>
        <w:spacing w:line="240" w:lineRule="auto"/>
      </w:pPr>
      <w:r>
        <w:t>Never again?</w:t>
      </w:r>
    </w:p>
    <w:p w14:paraId="7E8EF8DA" w14:textId="77777777" w:rsidR="00584EC6" w:rsidRDefault="00584EC6" w:rsidP="00584EC6">
      <w:pPr>
        <w:spacing w:line="240" w:lineRule="auto"/>
      </w:pPr>
      <w:r>
        <w:t xml:space="preserve">The gassing of air and life did neither start nor end with the Holocaust. In fact, as Sloterdijk (2009) suggests, the story of </w:t>
      </w:r>
      <w:r w:rsidRPr="008E1226">
        <w:rPr>
          <w:rStyle w:val="StyleUnderline"/>
        </w:rPr>
        <w:t>atmospheric violence has only just begun</w:t>
      </w:r>
      <w:r>
        <w:t xml:space="preserve">. The experience of the ‘boomeranged’ Holocaust transformed atmoterror from a technology to kill bare life into a biopolitical technology. </w:t>
      </w:r>
      <w:r w:rsidRPr="008E1226">
        <w:rPr>
          <w:rStyle w:val="StyleUnderline"/>
        </w:rPr>
        <w:t>Gassing</w:t>
      </w:r>
      <w:r>
        <w:t>, as a means to disrupt the biological working of the body</w:t>
      </w:r>
      <w:r w:rsidRPr="008E1226">
        <w:rPr>
          <w:rStyle w:val="StyleUnderline"/>
        </w:rPr>
        <w:t>, is now among the most popular of policing instruments to discipline populations. Atmospheric governance has</w:t>
      </w:r>
      <w:r>
        <w:t xml:space="preserve"> in a relatively short time </w:t>
      </w:r>
      <w:r w:rsidRPr="008E1226">
        <w:rPr>
          <w:rStyle w:val="StyleUnderline"/>
        </w:rPr>
        <w:t>become the preferred technology of state power to discipline, punish and immobilise breathing bodies</w:t>
      </w:r>
      <w:r>
        <w:t xml:space="preserve">. Market research shows that </w:t>
      </w:r>
      <w:r w:rsidRPr="008E1226">
        <w:rPr>
          <w:rStyle w:val="StyleUnderline"/>
        </w:rPr>
        <w:t>the ‘gases and sprays segment is the most attractive segment in the global non-lethal weapons market’</w:t>
      </w:r>
      <w:r>
        <w:t xml:space="preserve"> (TMR, 2015: 33). While global demand for gas is surging, legal justification for its deployment is enshrined in the notorious exclusionary laws of the 1993 Chemical Weapons Convention.</w:t>
      </w:r>
    </w:p>
    <w:p w14:paraId="4DEDBFF3" w14:textId="77777777" w:rsidR="00584EC6" w:rsidRDefault="00584EC6" w:rsidP="00584EC6">
      <w:pPr>
        <w:spacing w:line="240" w:lineRule="auto"/>
      </w:pPr>
      <w:r>
        <w:t xml:space="preserve">The international treaty stipulates that a state may deploy ‘toxic chemicals’ for the purpose of ‘law enforcement’11 – indeed, a very broad term – on the basis of their ‘nonlethality.’12 </w:t>
      </w:r>
      <w:r w:rsidRPr="00C63703">
        <w:rPr>
          <w:rStyle w:val="StyleUnderline"/>
        </w:rPr>
        <w:t>The term ‘non-lethal’ weapon</w:t>
      </w:r>
      <w:r>
        <w:t xml:space="preserve"> (NLW) </w:t>
      </w:r>
      <w:r w:rsidRPr="00C63703">
        <w:rPr>
          <w:rStyle w:val="StyleUnderline"/>
        </w:rPr>
        <w:t>has been given a variety of legal definitions which either tend to deny or ignore that they could result in death</w:t>
      </w:r>
      <w:r>
        <w:t xml:space="preserve">.13 </w:t>
      </w:r>
      <w:r w:rsidRPr="00C63703">
        <w:rPr>
          <w:rStyle w:val="StyleUnderline"/>
        </w:rPr>
        <w:t>Proponents of NLWs</w:t>
      </w:r>
      <w:r>
        <w:t>, a name that only made its way into dictionaries in the 1960s (Davidson, 2009), ‘</w:t>
      </w:r>
      <w:r w:rsidRPr="00C63703">
        <w:rPr>
          <w:rStyle w:val="StyleUnderline"/>
        </w:rPr>
        <w:t>have been vigorous in their advocacy</w:t>
      </w:r>
      <w:r>
        <w:t xml:space="preserve"> . . ., </w:t>
      </w:r>
      <w:r w:rsidRPr="00C63703">
        <w:rPr>
          <w:rStyle w:val="StyleUnderline"/>
        </w:rPr>
        <w:t>laying stress on</w:t>
      </w:r>
      <w:r>
        <w:t xml:space="preserve"> the humanitarian </w:t>
      </w:r>
      <w:r w:rsidRPr="00C63703">
        <w:rPr>
          <w:rStyle w:val="StyleUnderline"/>
        </w:rPr>
        <w:t>attractions of ‘‘war without death,’’</w:t>
      </w:r>
      <w:r>
        <w:t>’ or at least of war with fewer deaths’ (Robinson, 2007: 4).</w:t>
      </w:r>
    </w:p>
    <w:p w14:paraId="34E9B7C0" w14:textId="77777777" w:rsidR="00584EC6" w:rsidRDefault="00584EC6" w:rsidP="00584EC6">
      <w:pPr>
        <w:spacing w:line="240" w:lineRule="auto"/>
      </w:pPr>
      <w:r>
        <w:t xml:space="preserve">Anaı¨ s (2015: 6, original emphasis) reveals </w:t>
      </w:r>
      <w:r w:rsidRPr="00C63703">
        <w:rPr>
          <w:rStyle w:val="StyleUnderline"/>
        </w:rPr>
        <w:t>the fundamental flaw in such reasoning</w:t>
      </w:r>
      <w:r>
        <w:t xml:space="preserve"> by exposing the risk </w:t>
      </w:r>
      <w:r w:rsidRPr="00C63703">
        <w:rPr>
          <w:rStyle w:val="StyleUnderline"/>
        </w:rPr>
        <w:t>of normalisation</w:t>
      </w:r>
      <w:r>
        <w:t xml:space="preserve"> that the term inherently conveys. She explains that ‘</w:t>
      </w:r>
      <w:r w:rsidRPr="00C63703">
        <w:rPr>
          <w:rStyle w:val="StyleUnderline"/>
        </w:rPr>
        <w:t>the concept of non-lethality continues to make things happen</w:t>
      </w:r>
      <w:r>
        <w:t xml:space="preserve">.’ To appreciate this process of normalisation </w:t>
      </w:r>
      <w:r w:rsidRPr="00C63703">
        <w:rPr>
          <w:rStyle w:val="StyleUnderline"/>
        </w:rPr>
        <w:t>we have to start with the invested faith in the technological capacity of these ‘humane’ NLWs</w:t>
      </w:r>
      <w:r>
        <w:t xml:space="preserve">. </w:t>
      </w:r>
      <w:r w:rsidRPr="00C63703">
        <w:rPr>
          <w:rStyle w:val="StyleUnderline"/>
        </w:rPr>
        <w:t>This liberal ‘trust’ in law is premised on the idea that they are designed and said not to kill</w:t>
      </w:r>
      <w:r>
        <w:t xml:space="preserve">. </w:t>
      </w:r>
      <w:r w:rsidRPr="00C63703">
        <w:rPr>
          <w:rStyle w:val="StyleUnderline"/>
        </w:rPr>
        <w:t>Its very name entails a fundamentalist faith in a weapon that demands the surrendering of one body for the sake of protecting others.</w:t>
      </w:r>
      <w:r>
        <w:t xml:space="preserve"> </w:t>
      </w:r>
      <w:r w:rsidRPr="00C63703">
        <w:rPr>
          <w:rStyle w:val="StyleUnderline"/>
        </w:rPr>
        <w:t>It is the promise to protect life whilst simultaneously attacking it that ‘makes new forms of intervention possible; it makes new programs of political action acceptable</w:t>
      </w:r>
      <w:r>
        <w:t xml:space="preserve">; </w:t>
      </w:r>
      <w:r w:rsidRPr="00C63703">
        <w:rPr>
          <w:rStyle w:val="StyleUnderline"/>
        </w:rPr>
        <w:t>it makes certain ethical assessments seem natural</w:t>
      </w:r>
      <w:r>
        <w:t xml:space="preserve"> and therefore indisputable; and it makes new technical and strategic realities possible’ (Anaı¨ s, 2015).</w:t>
      </w:r>
    </w:p>
    <w:p w14:paraId="053B1EDD" w14:textId="77777777" w:rsidR="00584EC6" w:rsidRPr="00C63703" w:rsidRDefault="00584EC6" w:rsidP="00584EC6">
      <w:pPr>
        <w:spacing w:line="240" w:lineRule="auto"/>
      </w:pPr>
      <w:r>
        <w:t xml:space="preserve">The force of Anaı¨ s’ argument stems not so much from her focus on the blatantly dangerous consequences of the deployment of NLWs but, rather, from exposing </w:t>
      </w:r>
      <w:r w:rsidRPr="00C63703">
        <w:rPr>
          <w:rStyle w:val="StyleUnderline"/>
        </w:rPr>
        <w:t xml:space="preserve">the problem inherent in the term </w:t>
      </w:r>
      <w:r w:rsidRPr="00C63703">
        <w:rPr>
          <w:rStyle w:val="StyleUnderline"/>
        </w:rPr>
        <w:lastRenderedPageBreak/>
        <w:t>‘non-lethal’ itself</w:t>
      </w:r>
      <w:r>
        <w:t xml:space="preserve">. Anaı¨s (2015: 29, emphasis added) explains that </w:t>
      </w:r>
      <w:r w:rsidRPr="00C63703">
        <w:rPr>
          <w:rStyle w:val="StyleUnderline"/>
        </w:rPr>
        <w:t>the ‘salient question is</w:t>
      </w:r>
      <w:r>
        <w:t xml:space="preserve"> not ‘‘are non-lethal questions ethical, legal, and humanitarian in their nature?’’ but, rather, ‘‘</w:t>
      </w:r>
      <w:r w:rsidRPr="00C63703">
        <w:rPr>
          <w:rStyle w:val="StyleUnderline"/>
        </w:rPr>
        <w:t>how are they invested with shifting notions of what is ethical, what is legal, what is humane</w:t>
      </w:r>
      <w:r>
        <w:t xml:space="preserve">?’’’ Arguing from </w:t>
      </w:r>
      <w:r w:rsidRPr="00C63703">
        <w:rPr>
          <w:rStyle w:val="Emphasis"/>
        </w:rPr>
        <w:t>the principle of non-lethality helps towards expanding the legal realm of punishing bare life right up until the point of its killing</w:t>
      </w:r>
      <w:r>
        <w:t xml:space="preserve">. The concept of non-lethality, in other words, forces law into a direct engagement with the conditions that facilitate the division between animation (life) and de-animation (death). This is to say that </w:t>
      </w:r>
      <w:r w:rsidRPr="00C63703">
        <w:rPr>
          <w:rStyle w:val="StyleUnderline"/>
        </w:rPr>
        <w:t>non-lethality always carries within itself the difference of death</w:t>
      </w:r>
      <w:r>
        <w:t xml:space="preserve">. </w:t>
      </w:r>
      <w:r w:rsidRPr="00C63703">
        <w:rPr>
          <w:rStyle w:val="StyleUnderline"/>
        </w:rPr>
        <w:t>The legal meaning of life is here dissolved to the point of its</w:t>
      </w:r>
      <w:r>
        <w:t xml:space="preserve"> (supposed) </w:t>
      </w:r>
      <w:r w:rsidRPr="00C63703">
        <w:rPr>
          <w:rStyle w:val="StyleUnderline"/>
        </w:rPr>
        <w:t>opposite while it is fear of this opposite, asphyxia, that propels the governed into obedience and halt before reaching and crossing this line</w:t>
      </w:r>
      <w:r>
        <w:t xml:space="preserve">. Non-lethality, therefore, is marked by a presence of absence. </w:t>
      </w:r>
      <w:r w:rsidRPr="00C63703">
        <w:rPr>
          <w:rStyle w:val="StyleUnderline"/>
        </w:rPr>
        <w:t>This is to say that non-lethality is not devoid of death but haunted by it.</w:t>
      </w:r>
      <w:r>
        <w:t xml:space="preserve"> </w:t>
      </w:r>
      <w:r w:rsidRPr="00C63703">
        <w:t>Mbembe´ (2003) famously coined the term ‘necropolitics,’ as the ‘subjugation of life to the power of death,’ to argue that law does not revolve around the protection of life, via Foucault, but that it is centred on the excess of death.</w:t>
      </w:r>
    </w:p>
    <w:p w14:paraId="481BBD28" w14:textId="3FEDD995" w:rsidR="00584EC6" w:rsidRDefault="00584EC6" w:rsidP="00584EC6">
      <w:pPr>
        <w:spacing w:line="240" w:lineRule="auto"/>
      </w:pPr>
      <w:r>
        <w:t xml:space="preserve">The place of death in law is important when we consider that </w:t>
      </w:r>
      <w:r w:rsidRPr="00C63703">
        <w:rPr>
          <w:rStyle w:val="StyleUnderline"/>
        </w:rPr>
        <w:t>the very essence of (nonlethal) gassing</w:t>
      </w:r>
      <w:r>
        <w:t xml:space="preserve"> – that is, </w:t>
      </w:r>
      <w:r w:rsidRPr="00C63703">
        <w:rPr>
          <w:rStyle w:val="StyleUnderline"/>
        </w:rPr>
        <w:t>the practice of atmospheric regulation – is an attack on the air’</w:t>
      </w:r>
      <w:r w:rsidR="00C63703">
        <w:rPr>
          <w:rStyle w:val="StyleUnderline"/>
        </w:rPr>
        <w:t>s</w:t>
      </w:r>
      <w:r w:rsidRPr="00C63703">
        <w:rPr>
          <w:rStyle w:val="StyleUnderline"/>
        </w:rPr>
        <w:t xml:space="preserve"> ability to animate the body</w:t>
      </w:r>
      <w:r>
        <w:t xml:space="preserve">. The point is not so much that the air is used to exercise sovereignty, understood as the ‘right of the sword’ (droit de glaive), but that </w:t>
      </w:r>
      <w:r w:rsidRPr="00C63703">
        <w:rPr>
          <w:rStyle w:val="StyleUnderline"/>
        </w:rPr>
        <w:t>the atmosphere itself becomes an extension of the logic of sovereignty</w:t>
      </w:r>
      <w:r>
        <w:t xml:space="preserve">. Gassing makes the significance of the relationship between body and air explicit, whilst, by attacking it, transforms the nurturing nature of this relationship into an ecstatic politics of death. </w:t>
      </w:r>
      <w:r w:rsidRPr="005B1095">
        <w:rPr>
          <w:rStyle w:val="StyleUnderline"/>
        </w:rPr>
        <w:t>Sovereign power is exercised by enforcing bodily cognition of the proximity of death</w:t>
      </w:r>
      <w:r>
        <w:t xml:space="preserve">. </w:t>
      </w:r>
      <w:r w:rsidRPr="005B1095">
        <w:rPr>
          <w:rStyle w:val="StyleUnderline"/>
        </w:rPr>
        <w:t>This move mirrors sovereignty in the form of biopower, as a means ‘to make live and to let die’</w:t>
      </w:r>
      <w:r>
        <w:t xml:space="preserve"> (Foucault, 2003a: 241), </w:t>
      </w:r>
      <w:r w:rsidRPr="005B1095">
        <w:rPr>
          <w:rStyle w:val="StyleUnderline"/>
        </w:rPr>
        <w:t>but articulates it as an expression necropower, in which life ‘exists only in bursts and in exchange with deat</w:t>
      </w:r>
      <w:r>
        <w:t>h’ (Mbembe´ , 2003: 15).</w:t>
      </w:r>
    </w:p>
    <w:p w14:paraId="6B347C33" w14:textId="77777777" w:rsidR="00584EC6" w:rsidRDefault="00584EC6" w:rsidP="00584EC6">
      <w:pPr>
        <w:spacing w:line="240" w:lineRule="auto"/>
      </w:pPr>
      <w:r>
        <w:t xml:space="preserve">It is important to remember that gassing throws into question the status and condition of life in law. What is at stake here is not merely the already discussed idea that atmospheric law historically produces bare life but, and perhaps anterior, the recognition that life in law is ‘individualised’ and anthropogenic. This means that law starts from the ontologically anthropogenic premise that life is conceptualised as humanly embodied in the form of the legal person. She is said to have a right to life or finds herself deprived from that right. The status or condition of life itself, however, is not accounted for but rather assumed. This is not a reiteration of Foucault’s (2003a) biopolitics in which, as we have seen, law takes an active and productive interest in embodied life, or even of Agamben’s (paraphrasing Savigny in 1998: 27) concept of a thanatopolitics in which ‘law truly ‘‘has no existence in itself, but, rather has its being in the very life of men.’’’ Neither position encapsulate the position of law in its regulating of the air, which, as I argue, either is life (as zoe) or, at least, an elemental condition for the possibility of its emergence. Life is a shared medium that exists independently from the ‘airborn(e)’ (Adey, 2014: 45) human body that emerges and passes in a collaborative in-between with plants, animals, rain and sun. Air continues to be after the body has ended its period of (briefly) infused animation. A good part of our ‘forgetting’ seems to stem from the myth that the air exist for us, but zoe existed and will continue to be long after bios. </w:t>
      </w:r>
      <w:r w:rsidRPr="005B1095">
        <w:rPr>
          <w:rStyle w:val="StyleUnderline"/>
        </w:rPr>
        <w:t>The objective of non-lethal gassing</w:t>
      </w:r>
      <w:r>
        <w:t xml:space="preserve">, therefore, </w:t>
      </w:r>
      <w:r w:rsidRPr="005B1095">
        <w:rPr>
          <w:rStyle w:val="StyleUnderline"/>
        </w:rPr>
        <w:t xml:space="preserve">should not only be seen as a legal attempt to regulate the body, </w:t>
      </w:r>
      <w:r>
        <w:t xml:space="preserve">although its political objective is to discipline or punish its behaviour, </w:t>
      </w:r>
      <w:r w:rsidRPr="005B1095">
        <w:rPr>
          <w:rStyle w:val="StyleUnderline"/>
        </w:rPr>
        <w:t>but</w:t>
      </w:r>
      <w:r>
        <w:t xml:space="preserve">, rather, and more importantly, </w:t>
      </w:r>
      <w:r w:rsidRPr="005B1095">
        <w:rPr>
          <w:rStyle w:val="StyleUnderline"/>
        </w:rPr>
        <w:t>as a means to make the air an integral part of sovereign power</w:t>
      </w:r>
      <w:r>
        <w:t xml:space="preserve">. </w:t>
      </w:r>
      <w:r w:rsidRPr="005B1095">
        <w:rPr>
          <w:rStyle w:val="StyleUnderline"/>
        </w:rPr>
        <w:t>Breathing is a political relation between the body and the sovereign power that can switch on and off the atmospheric conditions for its animation</w:t>
      </w:r>
      <w:r>
        <w:t>. Biopolitics, then, is not something that acts on the body but rather works through it. This understanding approximates Rose’s (2009: 3) of a ‘vital politics,’ or a ‘politics of life itself,’ which is ‘concerned with our growing capacities to control, manage, engineer, reshape, and modulate the very vital capacities of human beings as living creatures.’</w:t>
      </w:r>
    </w:p>
    <w:p w14:paraId="6EC18EA1" w14:textId="260815A8" w:rsidR="00584EC6" w:rsidRDefault="00584EC6" w:rsidP="00584EC6">
      <w:pPr>
        <w:spacing w:line="240" w:lineRule="auto"/>
      </w:pPr>
      <w:r>
        <w:lastRenderedPageBreak/>
        <w:t xml:space="preserve">An extension of bios into the atmospheric domain of zoe, which before its modern chemical discovery was situated in a metaphysical realm, confirms Agamben’s (1998) Schmittian observation that there can be nothing outside of law except for law itself.14 The idea that ‘we are all bare life’ should not blind us from the fact that </w:t>
      </w:r>
      <w:r w:rsidRPr="005B1095">
        <w:rPr>
          <w:rStyle w:val="StyleUnderline"/>
        </w:rPr>
        <w:t>not all bodies are governed equally, as race, age and class affect the quality of air a body respires</w:t>
      </w:r>
      <w:r>
        <w:t xml:space="preserve">,15 or to deny that </w:t>
      </w:r>
      <w:r w:rsidRPr="005B1095">
        <w:rPr>
          <w:rStyle w:val="StyleUnderline"/>
        </w:rPr>
        <w:t>biological lives are constantly subject ‘to judgements of worth</w:t>
      </w:r>
      <w:r>
        <w:t>. [</w:t>
      </w:r>
      <w:r w:rsidRPr="005B1095">
        <w:rPr>
          <w:rStyle w:val="StyleUnderline"/>
        </w:rPr>
        <w:t>S]uch a judgement about the relative and comparative ‘quality of life’ of differently composed human beings</w:t>
      </w:r>
      <w:r>
        <w:t xml:space="preserve"> and of different ways of being human’ (Rose, 2001: 21). </w:t>
      </w:r>
      <w:r w:rsidRPr="005B1095">
        <w:rPr>
          <w:rStyle w:val="StyleUnderline"/>
        </w:rPr>
        <w:t>Indeed, as we have seen in our</w:t>
      </w:r>
      <w:r>
        <w:t xml:space="preserve"> (too) short postcolonial </w:t>
      </w:r>
      <w:r w:rsidRPr="005B1095">
        <w:rPr>
          <w:rStyle w:val="StyleUnderline"/>
        </w:rPr>
        <w:t>history of the gas chamber</w:t>
      </w:r>
      <w:r>
        <w:t xml:space="preserve">,16 </w:t>
      </w:r>
      <w:r w:rsidRPr="005B1095">
        <w:rPr>
          <w:rStyle w:val="StyleUnderline"/>
        </w:rPr>
        <w:t>some bodies</w:t>
      </w:r>
      <w:r>
        <w:t xml:space="preserve"> find themselves suspended in an indistinct legal zone between zoe and bios. These bodies </w:t>
      </w:r>
      <w:r w:rsidRPr="005B1095">
        <w:rPr>
          <w:rStyle w:val="StyleUnderline"/>
        </w:rPr>
        <w:t>are not separated from political life but, instead, legally excluded from the right to life</w:t>
      </w:r>
      <w:r>
        <w:t xml:space="preserve">. </w:t>
      </w:r>
      <w:r w:rsidRPr="005B1095">
        <w:rPr>
          <w:rStyle w:val="StyleUnderline"/>
        </w:rPr>
        <w:t>They are mere bodies which</w:t>
      </w:r>
      <w:r>
        <w:t xml:space="preserve">, as recent police violence demonstrates (Nieuwenhuis, 2015b), </w:t>
      </w:r>
      <w:r w:rsidRPr="005B1095">
        <w:rPr>
          <w:rStyle w:val="StyleUnderline"/>
        </w:rPr>
        <w:t>are disciplined under threat of losing their right to breath</w:t>
      </w:r>
      <w:r>
        <w:t>. What is needed, as I will conclude, is a way to conceptualise and imagine life differently in law.</w:t>
      </w:r>
    </w:p>
    <w:p w14:paraId="1F33A553" w14:textId="0044BA55" w:rsidR="00BF7D10" w:rsidRPr="00120A3C" w:rsidRDefault="0030648F" w:rsidP="00120A3C">
      <w:pPr>
        <w:pStyle w:val="Heading4"/>
      </w:pPr>
      <w:r w:rsidRPr="00120A3C">
        <w:t>This practice of atmoterro</w:t>
      </w:r>
      <w:r w:rsidR="00120A3C" w:rsidRPr="00120A3C">
        <w:t>r</w:t>
      </w:r>
      <w:r w:rsidRPr="00120A3C">
        <w:t xml:space="preserve"> targets the environment itself to render </w:t>
      </w:r>
      <w:r w:rsidR="00120A3C" w:rsidRPr="00120A3C">
        <w:t>certain spaces unlivable.  “Nonlethality” is used to justify this violence against domestic populations, blurring lines between war and peace and between military and police.</w:t>
      </w:r>
    </w:p>
    <w:p w14:paraId="6E351BAA" w14:textId="77777777" w:rsidR="00AF5069" w:rsidRPr="00951D5C" w:rsidRDefault="00AF5069" w:rsidP="00AF5069">
      <w:pPr>
        <w:rPr>
          <w:rStyle w:val="Style13ptBold"/>
        </w:rPr>
      </w:pPr>
      <w:r>
        <w:rPr>
          <w:rStyle w:val="Style13ptBold"/>
        </w:rPr>
        <w:t>De Larrinaga, Prof. of Pol. Studies at Univ. of Ottawa ,2016</w:t>
      </w:r>
    </w:p>
    <w:p w14:paraId="067340A6" w14:textId="77777777" w:rsidR="00AF5069" w:rsidRDefault="00AF5069" w:rsidP="00AF5069">
      <w:r>
        <w:t>[</w:t>
      </w:r>
      <w:r w:rsidRPr="00951D5C">
        <w:t>Miguel de Larrinaga (2016): (Non)-lethality and war: tear gas as a weapon of governmental intervention, Critical Studies on Terrorism, DOI: 10.1080/17539153.2016.1197626</w:t>
      </w:r>
      <w:r>
        <w:t xml:space="preserve"> 7/3/19, K.T.]</w:t>
      </w:r>
    </w:p>
    <w:p w14:paraId="0E83C566" w14:textId="77777777" w:rsidR="00AF5069" w:rsidRDefault="00AF5069" w:rsidP="00AF5069">
      <w:r>
        <w:t xml:space="preserve">Notwithstanding the fact that these forms of counter-conduct are also intimately associated with the forms of neoliberal governance that they are opposing and not “outside” it in needing the basic elements of survival of shelter, food and water as well as using technology such as computers, Wi-Fi, cell phones and cell transmission in their daily activities (see Bulley 2016, 247–248), the strategies used to counter their counterconduct have been brutal. It is here that those uses of tear gas that have made the headlines have made their mark. Whether it is in relation to the various occupy movements or, more particularly the highlighted examples of Gezi park in Turkey or in relation to the Bahraini uprising, </w:t>
      </w:r>
      <w:r w:rsidRPr="00744588">
        <w:rPr>
          <w:rStyle w:val="StyleUnderline"/>
        </w:rPr>
        <w:t>what we have witnessed in the past few years are instances where</w:t>
      </w:r>
      <w:r>
        <w:t xml:space="preserve"> these </w:t>
      </w:r>
      <w:r w:rsidRPr="00BF7D10">
        <w:rPr>
          <w:rStyle w:val="StyleUnderline"/>
          <w:highlight w:val="cyan"/>
        </w:rPr>
        <w:t xml:space="preserve">occupied spaces are targeted by massive amounts of tear gas, making </w:t>
      </w:r>
      <w:r w:rsidRPr="00120A3C">
        <w:rPr>
          <w:rStyle w:val="StyleUnderline"/>
          <w:highlight w:val="cyan"/>
        </w:rPr>
        <w:t>the air in these spaces</w:t>
      </w:r>
      <w:r w:rsidRPr="00744588">
        <w:rPr>
          <w:rStyle w:val="StyleUnderline"/>
        </w:rPr>
        <w:t xml:space="preserve"> </w:t>
      </w:r>
      <w:r w:rsidRPr="00BF7D10">
        <w:rPr>
          <w:rStyle w:val="StyleUnderline"/>
          <w:highlight w:val="cyan"/>
        </w:rPr>
        <w:t>completely unlivable</w:t>
      </w:r>
      <w:r w:rsidRPr="00BF7D10">
        <w:rPr>
          <w:highlight w:val="cyan"/>
        </w:rPr>
        <w:t>:</w:t>
      </w:r>
      <w:r>
        <w:t xml:space="preserve"> </w:t>
      </w:r>
      <w:r w:rsidRPr="00744588">
        <w:rPr>
          <w:rStyle w:val="StyleUnderline"/>
        </w:rPr>
        <w:t xml:space="preserve">an instance of what Sloterdijk would call </w:t>
      </w:r>
      <w:r w:rsidRPr="00BF7D10">
        <w:rPr>
          <w:rStyle w:val="StyleUnderline"/>
          <w:highlight w:val="cyan"/>
        </w:rPr>
        <w:t>“atmosterror” in its most literal sense</w:t>
      </w:r>
      <w:r>
        <w:t xml:space="preserve">. </w:t>
      </w:r>
      <w:r w:rsidRPr="00744588">
        <w:rPr>
          <w:rStyle w:val="StyleUnderline"/>
        </w:rPr>
        <w:t>As</w:t>
      </w:r>
      <w:r>
        <w:t xml:space="preserve"> Philippe </w:t>
      </w:r>
      <w:r w:rsidRPr="00744588">
        <w:rPr>
          <w:rStyle w:val="StyleUnderline"/>
        </w:rPr>
        <w:t>Theophanidis describes the use of tear gas in Turkey</w:t>
      </w:r>
      <w:r>
        <w:t xml:space="preserve"> through a Sloterdijkean frame:</w:t>
      </w:r>
    </w:p>
    <w:p w14:paraId="70388A28" w14:textId="77777777" w:rsidR="00AF5069" w:rsidRDefault="00AF5069" w:rsidP="00AF5069">
      <w:r>
        <w:t xml:space="preserve">In the video, it is clear that </w:t>
      </w:r>
      <w:r w:rsidRPr="00744588">
        <w:rPr>
          <w:rStyle w:val="StyleUnderline"/>
        </w:rPr>
        <w:t>gas cartridges are being indistinctly</w:t>
      </w:r>
      <w:r>
        <w:t xml:space="preserve"> thrown and/or </w:t>
      </w:r>
      <w:r w:rsidRPr="00744588">
        <w:rPr>
          <w:rStyle w:val="StyleUnderline"/>
        </w:rPr>
        <w:t>fired into the crowd. They are not targeted at specific individuals nor</w:t>
      </w:r>
      <w:r>
        <w:t xml:space="preserve">, as a matter of fact, </w:t>
      </w:r>
      <w:r w:rsidRPr="00744588">
        <w:rPr>
          <w:rStyle w:val="StyleUnderline"/>
        </w:rPr>
        <w:t>at any body in particular</w:t>
      </w:r>
      <w:r>
        <w:t xml:space="preserve">. </w:t>
      </w:r>
      <w:r w:rsidRPr="00744588">
        <w:rPr>
          <w:rStyle w:val="StyleUnderline"/>
        </w:rPr>
        <w:t xml:space="preserve">Instead </w:t>
      </w:r>
      <w:r w:rsidRPr="00BF7D10">
        <w:rPr>
          <w:rStyle w:val="StyleUnderline"/>
          <w:highlight w:val="cyan"/>
        </w:rPr>
        <w:t>the gas released by the cartridges is meant for the atmosphere</w:t>
      </w:r>
      <w:r w:rsidRPr="00744588">
        <w:rPr>
          <w:rStyle w:val="StyleUnderline"/>
        </w:rPr>
        <w:t xml:space="preserve"> associated with the space where the crowd is gathered at a certain point in time</w:t>
      </w:r>
      <w:r>
        <w:t xml:space="preserve">. </w:t>
      </w:r>
      <w:r w:rsidRPr="00744588">
        <w:rPr>
          <w:rStyle w:val="StyleUnderline"/>
        </w:rPr>
        <w:t>It is through the temporary modification of the living environment that some generic characteristics of the human body are targeted for the specific purpose of control</w:t>
      </w:r>
      <w:r>
        <w:t xml:space="preserve">. </w:t>
      </w:r>
      <w:r w:rsidRPr="00BF7D10">
        <w:rPr>
          <w:rStyle w:val="StyleUnderline"/>
          <w:highlight w:val="cyan"/>
        </w:rPr>
        <w:t>Officially, the tear gas is not meant nor designed to be lethal</w:t>
      </w:r>
      <w:r>
        <w:t xml:space="preserve">. </w:t>
      </w:r>
      <w:r w:rsidRPr="00744588">
        <w:rPr>
          <w:rStyle w:val="StyleUnderline"/>
        </w:rPr>
        <w:t>Instead, the gas</w:t>
      </w:r>
      <w:r>
        <w:t xml:space="preserve"> reacts to body’s moisture and </w:t>
      </w:r>
      <w:r w:rsidRPr="00744588">
        <w:rPr>
          <w:rStyle w:val="StyleUnderline"/>
        </w:rPr>
        <w:t>provokes irritation and burning</w:t>
      </w:r>
      <w:r>
        <w:t xml:space="preserve"> sensations. </w:t>
      </w:r>
      <w:r w:rsidRPr="00BF7D10">
        <w:rPr>
          <w:rStyle w:val="StyleUnderline"/>
          <w:highlight w:val="cyan"/>
        </w:rPr>
        <w:t>It</w:t>
      </w:r>
      <w:r w:rsidRPr="00744588">
        <w:rPr>
          <w:rStyle w:val="StyleUnderline"/>
        </w:rPr>
        <w:t xml:space="preserve"> consequently </w:t>
      </w:r>
      <w:r w:rsidRPr="00BF7D10">
        <w:rPr>
          <w:rStyle w:val="StyleUnderline"/>
          <w:highlight w:val="cyan"/>
        </w:rPr>
        <w:t>forces the body to</w:t>
      </w:r>
      <w:r>
        <w:t xml:space="preserve"> seek a more hospitable place and, in the process, </w:t>
      </w:r>
      <w:r w:rsidRPr="00BF7D10">
        <w:rPr>
          <w:rStyle w:val="StyleUnderline"/>
          <w:highlight w:val="cyan"/>
        </w:rPr>
        <w:t>leave the position it is occupying</w:t>
      </w:r>
      <w:r>
        <w:t>. (2013)</w:t>
      </w:r>
    </w:p>
    <w:p w14:paraId="54D209AE" w14:textId="67AD10BD" w:rsidR="002C48FE" w:rsidRDefault="00AF5069" w:rsidP="002C48FE">
      <w:pPr>
        <w:rPr>
          <w:rStyle w:val="StyleUnderline"/>
        </w:rPr>
      </w:pPr>
      <w:r w:rsidRPr="00744588">
        <w:rPr>
          <w:rStyle w:val="StyleUnderline"/>
        </w:rPr>
        <w:t>As Sloterdijk suggests,</w:t>
      </w:r>
      <w:r>
        <w:t xml:space="preserve"> “</w:t>
      </w:r>
      <w:r w:rsidRPr="00BF7D10">
        <w:rPr>
          <w:rStyle w:val="StyleUnderline"/>
          <w:highlight w:val="cyan"/>
        </w:rPr>
        <w:t>When the body of the enemy can no longer be liquidated with direct assault, the possibility presents itself to the attacker of making</w:t>
      </w:r>
      <w:r w:rsidRPr="00744588">
        <w:rPr>
          <w:rStyle w:val="StyleUnderline"/>
        </w:rPr>
        <w:t xml:space="preserve"> his </w:t>
      </w:r>
      <w:r w:rsidRPr="00BF7D10">
        <w:rPr>
          <w:rStyle w:val="StyleUnderline"/>
          <w:highlight w:val="cyan"/>
        </w:rPr>
        <w:t>existence impossible, by immersing the enemy in an unlivable milieu</w:t>
      </w:r>
      <w:r>
        <w:t xml:space="preserve">” (2009). Although Sloterdijk is referring here to lethal poison gas, this quote can be easily adapted to the use of tear gas in the sense that what we are witnessing can be understood as the re-articulation of a friend/enemy distinction, yet with the tools of domestic governance. </w:t>
      </w:r>
      <w:r w:rsidRPr="00BF7D10">
        <w:rPr>
          <w:rStyle w:val="StyleUnderline"/>
          <w:highlight w:val="cyan"/>
        </w:rPr>
        <w:t xml:space="preserve">The waging of a </w:t>
      </w:r>
      <w:r w:rsidRPr="00BF7D10">
        <w:rPr>
          <w:rStyle w:val="StyleUnderline"/>
          <w:highlight w:val="cyan"/>
        </w:rPr>
        <w:lastRenderedPageBreak/>
        <w:t>war through non-lethal weapons as they are the only weapons legitimated to be overtly used</w:t>
      </w:r>
      <w:r>
        <w:t xml:space="preserve"> upon </w:t>
      </w:r>
      <w:r w:rsidRPr="00744588">
        <w:rPr>
          <w:rStyle w:val="StyleUnderline"/>
        </w:rPr>
        <w:t xml:space="preserve">by police forces </w:t>
      </w:r>
      <w:r w:rsidRPr="00BF7D10">
        <w:rPr>
          <w:rStyle w:val="StyleUnderline"/>
          <w:highlight w:val="cyan"/>
        </w:rPr>
        <w:t>on their own populations. It is a war</w:t>
      </w:r>
      <w:r w:rsidRPr="00BF7D10">
        <w:rPr>
          <w:highlight w:val="cyan"/>
        </w:rPr>
        <w:t>,</w:t>
      </w:r>
      <w:r>
        <w:t xml:space="preserve"> as Marijn Nieuwenhuis suggests, </w:t>
      </w:r>
      <w:r w:rsidRPr="00744588">
        <w:rPr>
          <w:rStyle w:val="StyleUnderline"/>
        </w:rPr>
        <w:t>that is “</w:t>
      </w:r>
      <w:r w:rsidRPr="00BF7D10">
        <w:rPr>
          <w:rStyle w:val="StyleUnderline"/>
          <w:highlight w:val="cyan"/>
        </w:rPr>
        <w:t>increasingly</w:t>
      </w:r>
      <w:r w:rsidRPr="00744588">
        <w:rPr>
          <w:rStyle w:val="StyleUnderline"/>
        </w:rPr>
        <w:t xml:space="preserve"> being </w:t>
      </w:r>
      <w:r w:rsidRPr="00BF7D10">
        <w:rPr>
          <w:rStyle w:val="StyleUnderline"/>
          <w:highlight w:val="cyan"/>
        </w:rPr>
        <w:t>fought for</w:t>
      </w:r>
      <w:r w:rsidRPr="00744588">
        <w:rPr>
          <w:rStyle w:val="StyleUnderline"/>
        </w:rPr>
        <w:t xml:space="preserve">, but </w:t>
      </w:r>
      <w:r w:rsidRPr="00BF7D10">
        <w:rPr>
          <w:rStyle w:val="StyleUnderline"/>
          <w:highlight w:val="cyan"/>
        </w:rPr>
        <w:t xml:space="preserve">not on the ground. It is </w:t>
      </w:r>
      <w:r w:rsidRPr="00BF7D10">
        <w:rPr>
          <w:rStyle w:val="StyleUnderline"/>
        </w:rPr>
        <w:t xml:space="preserve">instead </w:t>
      </w:r>
      <w:r w:rsidRPr="00BF7D10">
        <w:rPr>
          <w:rStyle w:val="StyleUnderline"/>
          <w:highlight w:val="cyan"/>
        </w:rPr>
        <w:t>more and more being fought in the air</w:t>
      </w:r>
      <w:r>
        <w:t xml:space="preserve">” (2013). Finally, a further mutation in the use of tear gas can be witnessed </w:t>
      </w:r>
      <w:r w:rsidRPr="00744588">
        <w:rPr>
          <w:rStyle w:val="StyleUnderline"/>
        </w:rPr>
        <w:t>in Bahrain</w:t>
      </w:r>
      <w:r>
        <w:t xml:space="preserve"> where, </w:t>
      </w:r>
      <w:r w:rsidRPr="00744588">
        <w:rPr>
          <w:rStyle w:val="StyleUnderline"/>
        </w:rPr>
        <w:t>according to</w:t>
      </w:r>
      <w:r>
        <w:t xml:space="preserve"> a report by the </w:t>
      </w:r>
      <w:r w:rsidRPr="00744588">
        <w:rPr>
          <w:rStyle w:val="StyleUnderline"/>
        </w:rPr>
        <w:t>Physicians for Human Rights, massive use was also accompanied by use in enclosed spaces</w:t>
      </w:r>
      <w:r>
        <w:t xml:space="preserve"> through </w:t>
      </w:r>
      <w:r w:rsidRPr="00744588">
        <w:rPr>
          <w:rStyle w:val="StyleUnderline"/>
        </w:rPr>
        <w:t>deploying tear gas inside of the homes of individuals</w:t>
      </w:r>
      <w:r>
        <w:t xml:space="preserve"> that were </w:t>
      </w:r>
      <w:r w:rsidRPr="00744588">
        <w:rPr>
          <w:rStyle w:val="StyleUnderline"/>
        </w:rPr>
        <w:t xml:space="preserve">targeted as being </w:t>
      </w:r>
      <w:r>
        <w:t xml:space="preserve">activists or </w:t>
      </w:r>
      <w:r w:rsidRPr="00744588">
        <w:rPr>
          <w:rStyle w:val="StyleUnderline"/>
        </w:rPr>
        <w:t>against the regime</w:t>
      </w:r>
      <w:r>
        <w:t xml:space="preserve"> (Physicians for Human Rights 2012). Although we have seen this type of usage before, it was as we examined earlier, in strictly controlled conditions against purported individual criminals. However, </w:t>
      </w:r>
      <w:r w:rsidRPr="00BF7D10">
        <w:rPr>
          <w:rStyle w:val="StyleUnderline"/>
          <w:highlight w:val="cyan"/>
        </w:rPr>
        <w:t>the “weaponization</w:t>
      </w:r>
      <w:r>
        <w:t xml:space="preserve">” – to use the words of the report – </w:t>
      </w:r>
      <w:r w:rsidRPr="00BF7D10">
        <w:rPr>
          <w:rStyle w:val="StyleUnderline"/>
          <w:highlight w:val="cyan"/>
        </w:rPr>
        <w:t>of tear gas as a tool of general repression, terrorising activists by launching tear gas</w:t>
      </w:r>
      <w:r w:rsidRPr="00744588">
        <w:rPr>
          <w:rStyle w:val="StyleUnderline"/>
        </w:rPr>
        <w:t xml:space="preserve"> at any time of day or night </w:t>
      </w:r>
      <w:r w:rsidRPr="00BF7D10">
        <w:rPr>
          <w:rStyle w:val="StyleUnderline"/>
          <w:highlight w:val="cyan"/>
        </w:rPr>
        <w:t>into their homes</w:t>
      </w:r>
      <w:r w:rsidRPr="00744588">
        <w:rPr>
          <w:rStyle w:val="StyleUnderline"/>
        </w:rPr>
        <w:t xml:space="preserve">, is a manifestly different type of use that </w:t>
      </w:r>
      <w:r w:rsidRPr="00BF7D10">
        <w:rPr>
          <w:rStyle w:val="StyleUnderline"/>
          <w:highlight w:val="cyan"/>
        </w:rPr>
        <w:t>betrays a bellicose logic with the tools of domestic governance</w:t>
      </w:r>
      <w:r w:rsidRPr="00744588">
        <w:rPr>
          <w:rStyle w:val="StyleUnderline"/>
        </w:rPr>
        <w:t xml:space="preserve">. </w:t>
      </w:r>
      <w:r w:rsidRPr="00BF7D10">
        <w:rPr>
          <w:rStyle w:val="StyleUnderline"/>
          <w:highlight w:val="cyan"/>
        </w:rPr>
        <w:t>These</w:t>
      </w:r>
      <w:r w:rsidRPr="00744588">
        <w:rPr>
          <w:rStyle w:val="StyleUnderline"/>
        </w:rPr>
        <w:t xml:space="preserve"> cases </w:t>
      </w:r>
      <w:r w:rsidRPr="00BF7D10">
        <w:rPr>
          <w:rStyle w:val="StyleUnderline"/>
          <w:highlight w:val="cyan"/>
        </w:rPr>
        <w:t>suggest a</w:t>
      </w:r>
      <w:r w:rsidRPr="00744588">
        <w:rPr>
          <w:rStyle w:val="StyleUnderline"/>
        </w:rPr>
        <w:t xml:space="preserve"> further </w:t>
      </w:r>
      <w:r w:rsidRPr="00BF7D10">
        <w:rPr>
          <w:rStyle w:val="StyleUnderline"/>
          <w:highlight w:val="cyan"/>
        </w:rPr>
        <w:t>transformation in the use of tear gas that seem to blur</w:t>
      </w:r>
      <w:r w:rsidRPr="00744588">
        <w:rPr>
          <w:rStyle w:val="StyleUnderline"/>
        </w:rPr>
        <w:t xml:space="preserve"> the </w:t>
      </w:r>
      <w:r w:rsidRPr="00BF7D10">
        <w:rPr>
          <w:rStyle w:val="StyleUnderline"/>
          <w:highlight w:val="cyan"/>
        </w:rPr>
        <w:t>lines between military and police</w:t>
      </w:r>
      <w:r w:rsidRPr="00744588">
        <w:rPr>
          <w:rStyle w:val="StyleUnderline"/>
        </w:rPr>
        <w:t xml:space="preserve">, between </w:t>
      </w:r>
      <w:r w:rsidRPr="00BF7D10">
        <w:rPr>
          <w:rStyle w:val="StyleUnderline"/>
          <w:highlight w:val="cyan"/>
        </w:rPr>
        <w:t>war and peace</w:t>
      </w:r>
      <w:r w:rsidRPr="00744588">
        <w:rPr>
          <w:rStyle w:val="StyleUnderline"/>
        </w:rPr>
        <w:t xml:space="preserve">, between </w:t>
      </w:r>
      <w:r w:rsidRPr="00BF7D10">
        <w:rPr>
          <w:rStyle w:val="StyleUnderline"/>
          <w:highlight w:val="cyan"/>
        </w:rPr>
        <w:t>public and private</w:t>
      </w:r>
      <w:r w:rsidRPr="00744588">
        <w:rPr>
          <w:rStyle w:val="StyleUnderline"/>
        </w:rPr>
        <w:t xml:space="preserve"> space and even the existence of public or private space.</w:t>
      </w:r>
    </w:p>
    <w:p w14:paraId="756815E6" w14:textId="41B27030" w:rsidR="00120A3C" w:rsidRPr="00AF5069" w:rsidRDefault="004430B3" w:rsidP="00533252">
      <w:pPr>
        <w:pStyle w:val="Heading4"/>
      </w:pPr>
      <w:r>
        <w:t>Reject the logic of event- toxicity is an ongoing condition for the colonized, you shouldn’t prioritize spectacular damage and death over everyday oppression.</w:t>
      </w:r>
    </w:p>
    <w:p w14:paraId="749BB5FC" w14:textId="77777777" w:rsidR="00AF5069" w:rsidRPr="00B768A9" w:rsidRDefault="00AF5069" w:rsidP="00AF5069">
      <w:pPr>
        <w:rPr>
          <w:rStyle w:val="Style13ptBold"/>
        </w:rPr>
      </w:pPr>
      <w:r w:rsidRPr="00B768A9">
        <w:rPr>
          <w:rStyle w:val="Style13ptBold"/>
        </w:rPr>
        <w:t xml:space="preserve">Kechavarzi-Tehrani 17 </w:t>
      </w:r>
    </w:p>
    <w:p w14:paraId="14A18C05" w14:textId="77777777" w:rsidR="00AF5069" w:rsidRDefault="00AF5069" w:rsidP="00AF5069">
      <w:r>
        <w:t xml:space="preserve">(Dariouche, philosopher and activist who follows movements against police violence in Paris banlieues, “The Colonial Gas Machine: Teargas Grenades, Secular Humanist Police, and the Intoxication of Racialized Lives,” Verso Books Blog, November 30, first published in The Funambulist Nov-Dec 2017 issue, </w:t>
      </w:r>
      <w:hyperlink r:id="rId10" w:history="1">
        <w:r w:rsidRPr="00811155">
          <w:rPr>
            <w:rStyle w:val="Hyperlink"/>
          </w:rPr>
          <w:t>https://www.versobooks.com/blogs/3507-the-colonial-gas-machine-teargas-grenades-secular-humanist-police-and-the-intoxication-of-racialized-lives</w:t>
        </w:r>
      </w:hyperlink>
      <w:r>
        <w:t xml:space="preserve"> GAL)</w:t>
      </w:r>
    </w:p>
    <w:p w14:paraId="14855EE1" w14:textId="77777777" w:rsidR="00AF5069" w:rsidRDefault="00AF5069" w:rsidP="00AF5069">
      <w:r>
        <w:t>After the deaths of Zyed Benna and Bouna Traoré, two young inhabitants of a Paris banlieue, during a police tracking in October 2005, revolts in Paris banlieues took place for several weeks and then rapidly spread all over France. During the fourth night of combat between the police and the inhabitants of the cité (i.e. “housing projects”) Les Bosquets, the police threw a teargas grenade in the mosque in which Muslim residents were praying during the month of Ramadan. This event defined the frame of discussion of what was happening in Les Bosquets. The combination of toxicity as such and of what was seen as the contamination of sacred space created a sense of scandal that erased all the structural reasons behind the revolts in the first place and how the population itself saw this particular aggression against the mosque. In the following days, no word was uttered in the media about the many, albeit less spectacular grenades that exploded every day in Les Bosquets, and in other cités, and only a few words were spoken about the ton of grenades that were thrown before and after this event. Nothing was said about the life of teargas grenades outside the scandal of their explosive spectacle.</w:t>
      </w:r>
    </w:p>
    <w:p w14:paraId="5B95A704" w14:textId="77777777" w:rsidR="00AF5069" w:rsidRPr="00CA34DB" w:rsidRDefault="00AF5069" w:rsidP="00AF5069">
      <w:pPr>
        <w:rPr>
          <w:rStyle w:val="Emphasis"/>
        </w:rPr>
      </w:pPr>
      <w:r>
        <w:t xml:space="preserve">Indeed, </w:t>
      </w:r>
      <w:r w:rsidRPr="00CA34DB">
        <w:rPr>
          <w:rStyle w:val="StyleUnderline"/>
        </w:rPr>
        <w:t xml:space="preserve">a major contradiction lies at the core of the representation of teargas </w:t>
      </w:r>
      <w:r w:rsidRPr="00CA34DB">
        <w:t xml:space="preserve">grenades. </w:t>
      </w:r>
      <w:r>
        <w:t xml:space="preserve">On the one hand, </w:t>
      </w:r>
      <w:r w:rsidRPr="00CA34DB">
        <w:rPr>
          <w:rStyle w:val="StyleUnderline"/>
        </w:rPr>
        <w:t>these grenades operate every single day in the world</w:t>
      </w:r>
      <w:r>
        <w:t xml:space="preserve">, and also potentially everywhere: </w:t>
      </w:r>
      <w:r w:rsidRPr="00CA34DB">
        <w:rPr>
          <w:rStyle w:val="StyleUnderline"/>
        </w:rPr>
        <w:t>in occupied territories when the colonized reclaim their land</w:t>
      </w:r>
      <w:r>
        <w:t xml:space="preserve"> as in Palestine or North Dakota, </w:t>
      </w:r>
      <w:r w:rsidRPr="00CA34DB">
        <w:rPr>
          <w:rStyle w:val="StyleUnderline"/>
        </w:rPr>
        <w:t>in urban ghettos in the peripheries of imperial metropoles</w:t>
      </w:r>
      <w:r>
        <w:t xml:space="preserve"> throughout the West, </w:t>
      </w:r>
      <w:r w:rsidRPr="00CA34DB">
        <w:rPr>
          <w:rStyle w:val="StyleUnderline"/>
        </w:rPr>
        <w:t>when inhabitants rebel against the colonial management of their life</w:t>
      </w:r>
      <w:r>
        <w:t xml:space="preserve">, </w:t>
      </w:r>
      <w:r w:rsidRPr="00CA34DB">
        <w:rPr>
          <w:rStyle w:val="StyleUnderline"/>
        </w:rPr>
        <w:t>in any country of the Global South when the postcolonial state fails to realize its old promises, in the center of imperial metropoles during class protests in times of so-called “crisis” of capitalism</w:t>
      </w:r>
      <w:r>
        <w:t xml:space="preserve">. </w:t>
      </w:r>
      <w:r w:rsidRPr="00CA34DB">
        <w:rPr>
          <w:rStyle w:val="StyleUnderline"/>
        </w:rPr>
        <w:t>Despite their pervasiveness in the everywhere-and-every-day</w:t>
      </w:r>
      <w:r>
        <w:t xml:space="preserve">, </w:t>
      </w:r>
      <w:r w:rsidRPr="00CA34DB">
        <w:rPr>
          <w:rStyle w:val="StyleUnderline"/>
        </w:rPr>
        <w:t>teargas grenades are definitely not seen as everyday objects of modern life</w:t>
      </w:r>
      <w:r>
        <w:t xml:space="preserve">. </w:t>
      </w:r>
      <w:r w:rsidRPr="00CA34DB">
        <w:rPr>
          <w:rStyle w:val="Emphasis"/>
        </w:rPr>
        <w:t xml:space="preserve">Teargas grenades are associated </w:t>
      </w:r>
      <w:r w:rsidRPr="00CA34DB">
        <w:rPr>
          <w:rStyle w:val="Emphasis"/>
        </w:rPr>
        <w:lastRenderedPageBreak/>
        <w:t>with the logic of event</w:t>
      </w:r>
      <w:r>
        <w:t xml:space="preserve">. </w:t>
      </w:r>
      <w:r w:rsidRPr="00CA34DB">
        <w:rPr>
          <w:rStyle w:val="StyleUnderline"/>
        </w:rPr>
        <w:t>A</w:t>
      </w:r>
      <w:r>
        <w:t xml:space="preserve"> teargas </w:t>
      </w:r>
      <w:r w:rsidRPr="00CA34DB">
        <w:rPr>
          <w:rStyle w:val="StyleUnderline"/>
        </w:rPr>
        <w:t>grenade explodes with an aura of spectacle</w:t>
      </w:r>
      <w:r>
        <w:t xml:space="preserve">, appears during a clash </w:t>
      </w:r>
      <w:r w:rsidRPr="00CA34DB">
        <w:rPr>
          <w:rStyle w:val="StyleUnderline"/>
        </w:rPr>
        <w:t>and supposedly in response to a given event</w:t>
      </w:r>
      <w:r>
        <w:t xml:space="preserve">. </w:t>
      </w:r>
      <w:r w:rsidRPr="00CA34DB">
        <w:rPr>
          <w:rStyle w:val="StyleUnderline"/>
        </w:rPr>
        <w:t>Although the metropolitan leftist activist may occasionally experience the effects of teargas grenades, the latter do not compose an everyday aspect of their life</w:t>
      </w:r>
      <w:r>
        <w:t xml:space="preserve">. </w:t>
      </w:r>
      <w:r w:rsidRPr="00CA34DB">
        <w:rPr>
          <w:rStyle w:val="Emphasis"/>
        </w:rPr>
        <w:t>Toxicity, in our colonial context, is an event only for the privileged while it composes a fundamental aspect of life for the colonized.</w:t>
      </w:r>
    </w:p>
    <w:p w14:paraId="275B2207" w14:textId="6F8C8A3D" w:rsidR="00AF5069" w:rsidRPr="00AF5069" w:rsidRDefault="00AF5069" w:rsidP="002C48FE">
      <w:pPr>
        <w:rPr>
          <w:u w:val="single"/>
        </w:rPr>
      </w:pPr>
      <w:r w:rsidRPr="00CA34DB">
        <w:rPr>
          <w:rStyle w:val="StyleUnderline"/>
        </w:rPr>
        <w:t>The combination of the spectacular aspect</w:t>
      </w:r>
      <w:r>
        <w:t xml:space="preserve"> of the explosion </w:t>
      </w:r>
      <w:r w:rsidRPr="00CA34DB">
        <w:rPr>
          <w:rStyle w:val="StyleUnderline"/>
        </w:rPr>
        <w:t>and natural focus on the damages and death</w:t>
      </w:r>
      <w:r>
        <w:t xml:space="preserve"> caused by teargas grenades </w:t>
      </w:r>
      <w:r w:rsidRPr="00CA34DB">
        <w:rPr>
          <w:rStyle w:val="StyleUnderline"/>
        </w:rPr>
        <w:t xml:space="preserve">produces a form of disinterest for their everyday life: </w:t>
      </w:r>
      <w:r w:rsidRPr="00CA34DB">
        <w:rPr>
          <w:rStyle w:val="Emphasis"/>
        </w:rPr>
        <w:t>their production, their link to modes of thinking and, above all to the everyday process of oppression leading to the experience of gas.</w:t>
      </w:r>
      <w:r>
        <w:t xml:space="preserve"> </w:t>
      </w:r>
      <w:r w:rsidRPr="00CA34DB">
        <w:rPr>
          <w:rStyle w:val="StyleUnderline"/>
        </w:rPr>
        <w:t xml:space="preserve">We </w:t>
      </w:r>
      <w:r>
        <w:t xml:space="preserve">instinctively </w:t>
      </w:r>
      <w:r w:rsidRPr="00CA34DB">
        <w:rPr>
          <w:rStyle w:val="StyleUnderline"/>
        </w:rPr>
        <w:t>tend to look at teargas grenades as if they suddenly appear when an agent of repression throws them</w:t>
      </w:r>
      <w:r>
        <w:t xml:space="preserve">, </w:t>
      </w:r>
      <w:r w:rsidRPr="00CA34DB">
        <w:rPr>
          <w:rStyle w:val="StyleUnderline"/>
        </w:rPr>
        <w:t xml:space="preserve">without questioning how they reach these hands, </w:t>
      </w:r>
      <w:r>
        <w:t xml:space="preserve">how they were thought up by the master </w:t>
      </w:r>
      <w:r w:rsidRPr="00CA34DB">
        <w:rPr>
          <w:rStyle w:val="StyleUnderline"/>
        </w:rPr>
        <w:t>and what they point to in the structures and systems of thought that rule our lives.</w:t>
      </w:r>
    </w:p>
    <w:p w14:paraId="4C69A8DD" w14:textId="3A925888" w:rsidR="004430B3" w:rsidRPr="00B12172" w:rsidRDefault="004430B3" w:rsidP="00B12172">
      <w:pPr>
        <w:pStyle w:val="Heading4"/>
      </w:pPr>
      <w:r w:rsidRPr="00B12172">
        <w:t xml:space="preserve">War is not an isolated event that erupts to disrupt to the existing order- peace is always imbricated with elements of war.  Tear gas is a tool of biopower </w:t>
      </w:r>
      <w:r w:rsidR="00AE5A5B" w:rsidRPr="00B12172">
        <w:t>that blurs the line between war and peace- it</w:t>
      </w:r>
      <w:r w:rsidRPr="00B12172">
        <w:t xml:space="preserve"> stave</w:t>
      </w:r>
      <w:r w:rsidR="00AE5A5B" w:rsidRPr="00B12172">
        <w:t>s</w:t>
      </w:r>
      <w:r w:rsidRPr="00B12172">
        <w:t xml:space="preserve"> off overt </w:t>
      </w:r>
      <w:r w:rsidR="00AE5A5B" w:rsidRPr="00B12172">
        <w:t>declared “</w:t>
      </w:r>
      <w:r w:rsidRPr="00B12172">
        <w:t>war</w:t>
      </w:r>
      <w:r w:rsidR="00AE5A5B" w:rsidRPr="00B12172">
        <w:t>”</w:t>
      </w:r>
      <w:r w:rsidRPr="00B12172">
        <w:t xml:space="preserve"> </w:t>
      </w:r>
      <w:r w:rsidR="00AE5A5B" w:rsidRPr="00B12172">
        <w:t xml:space="preserve">only </w:t>
      </w:r>
      <w:r w:rsidRPr="00B12172">
        <w:t xml:space="preserve">by violently suppressing social antagonism. </w:t>
      </w:r>
    </w:p>
    <w:p w14:paraId="7C6ED763" w14:textId="7586B8BA" w:rsidR="004D6E29" w:rsidRPr="00951D5C" w:rsidRDefault="004D6E29" w:rsidP="004D6E29">
      <w:pPr>
        <w:rPr>
          <w:rStyle w:val="Style13ptBold"/>
        </w:rPr>
      </w:pPr>
      <w:r>
        <w:rPr>
          <w:rStyle w:val="Style13ptBold"/>
        </w:rPr>
        <w:t>De Larrinaga, Prof. of Pol. Studies at Univ. of Ottawa ,2016</w:t>
      </w:r>
    </w:p>
    <w:p w14:paraId="4349E1CF" w14:textId="77777777" w:rsidR="004D6E29" w:rsidRDefault="004D6E29" w:rsidP="004D6E29">
      <w:r>
        <w:t>[</w:t>
      </w:r>
      <w:r w:rsidRPr="00951D5C">
        <w:t>Miguel de Larrinaga (2016): (Non)-lethality and war: tear gas as a weapon of governmental intervention, Critical Studies on Terrorism, DOI: 10.1080/17539153.2016.1197626</w:t>
      </w:r>
      <w:r>
        <w:t xml:space="preserve"> 7/3/19, K.T.]</w:t>
      </w:r>
    </w:p>
    <w:p w14:paraId="04688AF5" w14:textId="77777777" w:rsidR="004D6E29" w:rsidRPr="00804F78" w:rsidRDefault="004D6E29" w:rsidP="004D6E29">
      <w:r w:rsidRPr="00804F78">
        <w:t>Biopolitics, non-lethality and war</w:t>
      </w:r>
    </w:p>
    <w:p w14:paraId="39A79ACB" w14:textId="77777777" w:rsidR="004D6E29" w:rsidRPr="00804F78" w:rsidRDefault="004D6E29" w:rsidP="004D6E29">
      <w:r w:rsidRPr="00804F78">
        <w:t xml:space="preserve">In Society Must be Defended, </w:t>
      </w:r>
      <w:r w:rsidRPr="004611BE">
        <w:rPr>
          <w:rStyle w:val="StyleUnderline"/>
        </w:rPr>
        <w:t>Foucault</w:t>
      </w:r>
      <w:r w:rsidRPr="00804F78">
        <w:t xml:space="preserve"> (2003, 254) </w:t>
      </w:r>
      <w:r w:rsidRPr="004611BE">
        <w:rPr>
          <w:rStyle w:val="StyleUnderline"/>
        </w:rPr>
        <w:t>tackles the question of how the power to kill could operate within an economy of power that has “life as its object and objective?”</w:t>
      </w:r>
      <w:r w:rsidRPr="00804F78">
        <w:t xml:space="preserve"> This question was informed by the broader concerns that the thinker was</w:t>
      </w:r>
      <w:r>
        <w:t xml:space="preserve"> </w:t>
      </w:r>
      <w:r w:rsidRPr="00804F78">
        <w:t>trying to grapple with at the time around the relationship between sovereign power and</w:t>
      </w:r>
      <w:r>
        <w:t xml:space="preserve"> </w:t>
      </w:r>
      <w:r w:rsidRPr="00804F78">
        <w:t>biopower. Foucault was ambiguous about how he envisaged this relationship. In The</w:t>
      </w:r>
      <w:r>
        <w:t xml:space="preserve"> </w:t>
      </w:r>
      <w:r w:rsidRPr="00804F78">
        <w:t>History of Sexuality, for example, he addresses the emergence of the “power over life” in</w:t>
      </w:r>
      <w:r>
        <w:t xml:space="preserve"> </w:t>
      </w:r>
      <w:r w:rsidRPr="00804F78">
        <w:t>the eighteenth century as a situation in which “the old power of death that symbolized</w:t>
      </w:r>
      <w:r>
        <w:t xml:space="preserve"> </w:t>
      </w:r>
      <w:r w:rsidRPr="00804F78">
        <w:t>sovereign power was now carefully supplanted by the administration of bodies and the</w:t>
      </w:r>
      <w:r>
        <w:t xml:space="preserve"> </w:t>
      </w:r>
      <w:r w:rsidRPr="00804F78">
        <w:t>calculated management of life” (Foucault 1990, 139–140).</w:t>
      </w:r>
    </w:p>
    <w:p w14:paraId="6DEA23A7" w14:textId="77777777" w:rsidR="004D6E29" w:rsidRPr="00804F78" w:rsidRDefault="004D6E29" w:rsidP="004D6E29">
      <w:r w:rsidRPr="00804F78">
        <w:t>However, on other occasions, Foucault envisions these forms of power, alongside</w:t>
      </w:r>
      <w:r>
        <w:t xml:space="preserve"> </w:t>
      </w:r>
      <w:r w:rsidRPr="00804F78">
        <w:t>disciplinary power, as working together in relation to the object of population. For</w:t>
      </w:r>
      <w:r>
        <w:t xml:space="preserve"> </w:t>
      </w:r>
      <w:r w:rsidRPr="00804F78">
        <w:t xml:space="preserve">example, </w:t>
      </w:r>
      <w:r w:rsidRPr="004611BE">
        <w:rPr>
          <w:rStyle w:val="StyleUnderline"/>
        </w:rPr>
        <w:t>in his lecture of governmentality, he explains that we need to see things not in terms of the replacement of a society of sovereignty by a disciplinary society and the subsequent replacement of a disciplinary society by a society of government; in reality one has a triangle, sovereignty-discipline-government, which has as its primary target the population and as its essential mechanism the apparatuses of security</w:t>
      </w:r>
      <w:r w:rsidRPr="00804F78">
        <w:t>.</w:t>
      </w:r>
      <w:r>
        <w:t xml:space="preserve"> </w:t>
      </w:r>
      <w:r w:rsidRPr="00804F78">
        <w:t>(Foucault 1991, 102)</w:t>
      </w:r>
    </w:p>
    <w:p w14:paraId="4A66A990" w14:textId="77777777" w:rsidR="004D6E29" w:rsidRPr="00804F78" w:rsidRDefault="004D6E29" w:rsidP="004D6E29">
      <w:r w:rsidRPr="00804F78">
        <w:t>“</w:t>
      </w:r>
      <w:r w:rsidRPr="004611BE">
        <w:rPr>
          <w:rStyle w:val="StyleUnderline"/>
        </w:rPr>
        <w:t>Apparatuses of security” here are understood as rationalities and technologies that intervene on populations</w:t>
      </w:r>
      <w:r w:rsidRPr="00804F78">
        <w:t xml:space="preserve"> by “</w:t>
      </w:r>
      <w:r w:rsidRPr="004611BE">
        <w:rPr>
          <w:rStyle w:val="StyleUnderline"/>
        </w:rPr>
        <w:t>organizing circulation, to eliminate its dangers</w:t>
      </w:r>
      <w:r w:rsidRPr="00804F78">
        <w:t>, to apportion good from bad circulation, to maximize the good circulation while minimizing the</w:t>
      </w:r>
      <w:r>
        <w:t xml:space="preserve"> </w:t>
      </w:r>
      <w:r w:rsidRPr="00804F78">
        <w:t>bad” (Foucault 2004, 20). As Stuart Elden identifies, Foucault provides illustrations of</w:t>
      </w:r>
      <w:r>
        <w:t xml:space="preserve"> </w:t>
      </w:r>
      <w:r w:rsidRPr="00804F78">
        <w:t>these apparatuses through three examples: “town planning; food shortages and vaccination campaigns” (2007, 30). These examples, which emphasise the health and welfare</w:t>
      </w:r>
      <w:r>
        <w:t xml:space="preserve"> </w:t>
      </w:r>
      <w:r w:rsidRPr="00804F78">
        <w:t>of populations, do not reveal a clear relation between sovereign power and biopower</w:t>
      </w:r>
      <w:r>
        <w:t xml:space="preserve"> </w:t>
      </w:r>
      <w:r w:rsidRPr="00804F78">
        <w:lastRenderedPageBreak/>
        <w:t>beyond the fact that, with governmentality, the health and welfare of populations</w:t>
      </w:r>
      <w:r>
        <w:t xml:space="preserve"> </w:t>
      </w:r>
      <w:r w:rsidRPr="00804F78">
        <w:t>becomes necessary to vitalise the state from within.</w:t>
      </w:r>
    </w:p>
    <w:p w14:paraId="5F83E8BB" w14:textId="77777777" w:rsidR="004D6E29" w:rsidRPr="00804F78" w:rsidRDefault="004D6E29" w:rsidP="004D6E29">
      <w:r w:rsidRPr="00804F78">
        <w:t>There is, however, an example of a more explicit articulation between sovereign power</w:t>
      </w:r>
      <w:r>
        <w:t xml:space="preserve"> </w:t>
      </w:r>
      <w:r w:rsidRPr="00804F78">
        <w:t>and biopower that is specifically related to the question that introduced this section and</w:t>
      </w:r>
      <w:r>
        <w:t xml:space="preserve"> </w:t>
      </w:r>
      <w:r w:rsidRPr="00804F78">
        <w:t>which is particularly apposite to the subject matter of this article in terms of elucidating the</w:t>
      </w:r>
      <w:r>
        <w:t xml:space="preserve"> </w:t>
      </w:r>
      <w:r w:rsidRPr="00804F78">
        <w:t>spatial and temporal contours of the use of tear gas: the question of racism and war. As the</w:t>
      </w:r>
      <w:r>
        <w:t xml:space="preserve"> </w:t>
      </w:r>
      <w:r w:rsidRPr="00804F78">
        <w:t>population becomes the referent of governance under biopolitics, race becomes a way for</w:t>
      </w:r>
      <w:r>
        <w:t xml:space="preserve"> </w:t>
      </w:r>
      <w:r w:rsidRPr="00804F78">
        <w:t>sovereign power to clearly circumscribe the population. Racism, according to Foucault,</w:t>
      </w:r>
      <w:r>
        <w:t xml:space="preserve"> </w:t>
      </w:r>
      <w:r w:rsidRPr="00804F78">
        <w:t>introduces “a break into the domain of life that is under power’s control: the break between</w:t>
      </w:r>
      <w:r>
        <w:t xml:space="preserve"> </w:t>
      </w:r>
      <w:r w:rsidRPr="00804F78">
        <w:t>what must live and what must die” (Foucault 2003, 254).</w:t>
      </w:r>
    </w:p>
    <w:p w14:paraId="62842B98" w14:textId="77777777" w:rsidR="004D6E29" w:rsidRPr="00804F78" w:rsidRDefault="004D6E29" w:rsidP="004D6E29">
      <w:r w:rsidRPr="00804F78">
        <w:t>Moreover, under this underlying logic, war is also fundamentally transformed as</w:t>
      </w:r>
      <w:r>
        <w:t xml:space="preserve"> </w:t>
      </w:r>
      <w:r w:rsidRPr="00804F78">
        <w:t>threats to the “population” fundamentally change both what is threatening and what</w:t>
      </w:r>
      <w:r>
        <w:t xml:space="preserve"> </w:t>
      </w:r>
      <w:r w:rsidRPr="00804F78">
        <w:t>is threatened. As Foucault makes clear, “the death of the other, the death of the bad</w:t>
      </w:r>
      <w:r>
        <w:t xml:space="preserve"> </w:t>
      </w:r>
      <w:r w:rsidRPr="00804F78">
        <w:t>race, of the inferior race (or the degenerate, or the abnormal) is something that will</w:t>
      </w:r>
      <w:r>
        <w:t xml:space="preserve"> </w:t>
      </w:r>
      <w:r w:rsidRPr="00804F78">
        <w:t>make life in general healthier: healthier and purer” (2003, 255). Although Foucault does</w:t>
      </w:r>
      <w:r>
        <w:t xml:space="preserve"> </w:t>
      </w:r>
      <w:r w:rsidRPr="00804F78">
        <w:t>illustrate the most extreme and stark consequences of the dark side of biopolitics in</w:t>
      </w:r>
      <w:r>
        <w:t xml:space="preserve"> </w:t>
      </w:r>
      <w:r w:rsidRPr="00804F78">
        <w:t>making reference to the final solution, the threat does not have to be framed in</w:t>
      </w:r>
      <w:r>
        <w:t xml:space="preserve"> </w:t>
      </w:r>
      <w:r w:rsidRPr="00804F78">
        <w:t>biological terms or in terms of the extermination of the threat. It is enough to understand these threats as “either external or internal, to the population and for the</w:t>
      </w:r>
      <w:r>
        <w:t xml:space="preserve"> </w:t>
      </w:r>
      <w:r w:rsidRPr="00804F78">
        <w:t>population” (Foucault 2003, 256).</w:t>
      </w:r>
    </w:p>
    <w:p w14:paraId="03894203" w14:textId="77777777" w:rsidR="004D6E29" w:rsidRPr="00804F78" w:rsidRDefault="004D6E29" w:rsidP="004D6E29">
      <w:r w:rsidRPr="00804F78">
        <w:t xml:space="preserve">Moreover, </w:t>
      </w:r>
      <w:r w:rsidRPr="004611BE">
        <w:rPr>
          <w:rStyle w:val="StyleUnderline"/>
        </w:rPr>
        <w:t>instead of understanding the relation between of sovereign power and biopolitics as one where sovereign power</w:t>
      </w:r>
      <w:r w:rsidRPr="00804F78">
        <w:t xml:space="preserve"> striates, </w:t>
      </w:r>
      <w:r w:rsidRPr="004611BE">
        <w:rPr>
          <w:rStyle w:val="StyleUnderline"/>
        </w:rPr>
        <w:t>circumscribes and protects the population through the fostering of that which should live and that which should die</w:t>
      </w:r>
      <w:r w:rsidRPr="00804F78">
        <w:t>,</w:t>
      </w:r>
      <w:r>
        <w:t xml:space="preserve"> </w:t>
      </w:r>
      <w:r w:rsidRPr="004611BE">
        <w:rPr>
          <w:rStyle w:val="StyleUnderline"/>
        </w:rPr>
        <w:t>one can also understand it in relation to sovereign’s deployment of weapons that are not designed to kill but to incapacitate temporarily: non-lethal weapons</w:t>
      </w:r>
      <w:r w:rsidRPr="00804F78">
        <w:t xml:space="preserve">. </w:t>
      </w:r>
      <w:r w:rsidRPr="004611BE">
        <w:rPr>
          <w:rStyle w:val="StyleUnderline"/>
        </w:rPr>
        <w:t>Non-lethals can be seen as being part of the arsenal of states</w:t>
      </w:r>
      <w:r w:rsidRPr="00804F78">
        <w:t xml:space="preserve"> and, thus, </w:t>
      </w:r>
      <w:r w:rsidRPr="004611BE">
        <w:rPr>
          <w:rStyle w:val="StyleUnderline"/>
        </w:rPr>
        <w:t>part of the</w:t>
      </w:r>
      <w:r w:rsidRPr="00804F78">
        <w:t xml:space="preserve"> Weberian definition</w:t>
      </w:r>
      <w:r>
        <w:t xml:space="preserve"> </w:t>
      </w:r>
      <w:r w:rsidRPr="00804F78">
        <w:t xml:space="preserve">of the </w:t>
      </w:r>
      <w:r w:rsidRPr="004611BE">
        <w:rPr>
          <w:rStyle w:val="StyleUnderline"/>
        </w:rPr>
        <w:t xml:space="preserve">state </w:t>
      </w:r>
      <w:r w:rsidRPr="00804F78">
        <w:t xml:space="preserve">as having the </w:t>
      </w:r>
      <w:r w:rsidRPr="004611BE">
        <w:rPr>
          <w:rStyle w:val="StyleUnderline"/>
        </w:rPr>
        <w:t>monopoly of violence, while concurrently projecting this violence on populations in a way that attempts to care for its health and welfare</w:t>
      </w:r>
      <w:r w:rsidRPr="00804F78">
        <w:t>. It is in</w:t>
      </w:r>
      <w:r>
        <w:t xml:space="preserve"> </w:t>
      </w:r>
      <w:r w:rsidRPr="00804F78">
        <w:t>this context that we can examine the epigraphs at the beginning of this article as being</w:t>
      </w:r>
      <w:r>
        <w:t xml:space="preserve"> </w:t>
      </w:r>
      <w:r w:rsidRPr="00804F78">
        <w:t>informed by a biopolitical impulse – i.e., as a way of using force through incapacitation</w:t>
      </w:r>
      <w:r>
        <w:t xml:space="preserve"> </w:t>
      </w:r>
      <w:r w:rsidRPr="00804F78">
        <w:t>on populations instead of using lethal force.</w:t>
      </w:r>
    </w:p>
    <w:p w14:paraId="43B60DC2" w14:textId="77777777" w:rsidR="004D6E29" w:rsidRPr="00804F78" w:rsidRDefault="004D6E29" w:rsidP="004D6E29">
      <w:r w:rsidRPr="00804F78">
        <w:t>Beyond using the association between sovereign power and biopower to think</w:t>
      </w:r>
      <w:r>
        <w:t xml:space="preserve"> </w:t>
      </w:r>
      <w:r w:rsidRPr="00804F78">
        <w:t xml:space="preserve">through the advent, deployment and use of non-lethal weapons, </w:t>
      </w:r>
      <w:r w:rsidRPr="004611BE">
        <w:rPr>
          <w:rStyle w:val="StyleUnderline"/>
        </w:rPr>
        <w:t>Foucault’s treatment of war can</w:t>
      </w:r>
      <w:r w:rsidRPr="00804F78">
        <w:t xml:space="preserve"> also </w:t>
      </w:r>
      <w:r w:rsidRPr="004611BE">
        <w:rPr>
          <w:rStyle w:val="StyleUnderline"/>
        </w:rPr>
        <w:t xml:space="preserve">be useful in understanding the role of non-lethality in the production of order. </w:t>
      </w:r>
      <w:r w:rsidRPr="00804F78">
        <w:t>In apprehending war, Foucault continues his quest to move</w:t>
      </w:r>
      <w:r>
        <w:t xml:space="preserve"> </w:t>
      </w:r>
      <w:r w:rsidRPr="00804F78">
        <w:t xml:space="preserve">beyond the juridico-political model of power. </w:t>
      </w:r>
      <w:r w:rsidRPr="00BA72C4">
        <w:rPr>
          <w:rStyle w:val="StyleUnderline"/>
        </w:rPr>
        <w:t>Instead of understanding war as a limit concept – that is, as indicating the breakdown of order, as a collapse</w:t>
      </w:r>
      <w:r w:rsidRPr="00804F78">
        <w:t xml:space="preserve"> of, for example,</w:t>
      </w:r>
      <w:r>
        <w:t xml:space="preserve"> </w:t>
      </w:r>
      <w:r w:rsidRPr="00804F78">
        <w:t xml:space="preserve">the sovereign edifice of the state or of a disequilibrium between sovereign powers </w:t>
      </w:r>
      <w:r w:rsidRPr="00BA72C4">
        <w:rPr>
          <w:rStyle w:val="StyleUnderline"/>
        </w:rPr>
        <w:t>– one of the primary questions</w:t>
      </w:r>
      <w:r w:rsidRPr="00804F78">
        <w:t xml:space="preserve"> that Foucault tries to tackle in the 1975–1976 lectures</w:t>
      </w:r>
      <w:r>
        <w:t xml:space="preserve"> </w:t>
      </w:r>
      <w:r w:rsidRPr="00804F78">
        <w:t>at the Collège de France</w:t>
      </w:r>
      <w:r w:rsidRPr="00BA72C4">
        <w:rPr>
          <w:rStyle w:val="StyleUnderline"/>
        </w:rPr>
        <w:t>, is if “war can serve as an analyzer of power relations?</w:t>
      </w:r>
      <w:r w:rsidRPr="00804F78">
        <w:t>”</w:t>
      </w:r>
      <w:r>
        <w:t xml:space="preserve"> </w:t>
      </w:r>
      <w:r w:rsidRPr="00804F78">
        <w:t xml:space="preserve">(Foucault, 266). </w:t>
      </w:r>
      <w:r w:rsidRPr="001717FB">
        <w:t xml:space="preserve">In other words, instead of understanding war as being destructive of social relations and political order, war is understood as being the condition of possibility of order and the production of social relations. </w:t>
      </w:r>
      <w:r w:rsidRPr="00804F78">
        <w:t>In doing so, Foucault</w:t>
      </w:r>
      <w:r>
        <w:t xml:space="preserve"> </w:t>
      </w:r>
      <w:r w:rsidRPr="00804F78">
        <w:t>begins with Clausewitz’s dictum of war being the continuation of politics by other</w:t>
      </w:r>
      <w:r>
        <w:t xml:space="preserve"> </w:t>
      </w:r>
      <w:r w:rsidRPr="00804F78">
        <w:t>means.</w:t>
      </w:r>
    </w:p>
    <w:p w14:paraId="3A3AACCF" w14:textId="77777777" w:rsidR="004D6E29" w:rsidRPr="00804F78" w:rsidRDefault="004D6E29" w:rsidP="004D6E29">
      <w:r w:rsidRPr="00804F78">
        <w:t>Although it is sometimes claimed that Foucault “inverted Clausewitz” by claiming that</w:t>
      </w:r>
      <w:r>
        <w:t xml:space="preserve"> </w:t>
      </w:r>
      <w:r w:rsidRPr="00804F78">
        <w:t>“politics is the continuation of war by other means” (see Neal 2004, 377–379), Foucault’s</w:t>
      </w:r>
      <w:r>
        <w:t xml:space="preserve"> </w:t>
      </w:r>
      <w:r w:rsidRPr="00804F78">
        <w:t>position is not a theoretical one here but a statement of facts gleaned from a genealogical investigation into the relationship between politics and war. What Foucault</w:t>
      </w:r>
      <w:r>
        <w:t xml:space="preserve"> </w:t>
      </w:r>
      <w:r w:rsidRPr="00804F78">
        <w:t>claims then is that Clausewitz was actually responding to an existing and prevalent</w:t>
      </w:r>
      <w:r>
        <w:t xml:space="preserve"> </w:t>
      </w:r>
      <w:r w:rsidRPr="00804F78">
        <w:t xml:space="preserve">counter-discourse – that he labels as “historico-political” – that develops at the </w:t>
      </w:r>
      <w:r w:rsidRPr="00804F78">
        <w:lastRenderedPageBreak/>
        <w:t>same</w:t>
      </w:r>
      <w:r>
        <w:t xml:space="preserve"> </w:t>
      </w:r>
      <w:r w:rsidRPr="00804F78">
        <w:t>time as the “end of the civil and religious wars of the sixteenth century” (Elden 2002,</w:t>
      </w:r>
      <w:r>
        <w:t xml:space="preserve"> </w:t>
      </w:r>
      <w:r w:rsidRPr="00804F78">
        <w:t>131) and the establishment of the modern State and its monopoly on the means of</w:t>
      </w:r>
      <w:r>
        <w:t xml:space="preserve"> </w:t>
      </w:r>
      <w:r w:rsidRPr="00804F78">
        <w:t>violence, as bellicose relations are gradually expelled from the social body and war is</w:t>
      </w:r>
      <w:r>
        <w:t xml:space="preserve"> </w:t>
      </w:r>
      <w:r w:rsidRPr="00804F78">
        <w:t>brought to the limit of the State, to the interstitial space between States (Foucault 2003,</w:t>
      </w:r>
      <w:r>
        <w:t xml:space="preserve"> </w:t>
      </w:r>
      <w:r w:rsidRPr="00804F78">
        <w:t>48–49). This counter-discourse posits that under the foundation of the modern State, we</w:t>
      </w:r>
      <w:r>
        <w:t xml:space="preserve"> </w:t>
      </w:r>
      <w:r w:rsidRPr="00804F78">
        <w:t>find war that is simultaneously the conditions of possibility of this juridico-political form</w:t>
      </w:r>
      <w:r>
        <w:t xml:space="preserve"> </w:t>
      </w:r>
      <w:r w:rsidRPr="00804F78">
        <w:t>of order in that “the law was born in burning towns and ravaged fields”, and in its</w:t>
      </w:r>
      <w:r>
        <w:t xml:space="preserve"> </w:t>
      </w:r>
      <w:r w:rsidRPr="00804F78">
        <w:t>continuous, performative, maintenance in that “[w]ar is the motor behind institutions</w:t>
      </w:r>
      <w:r>
        <w:t xml:space="preserve"> </w:t>
      </w:r>
      <w:r w:rsidRPr="00804F78">
        <w:t>and order” (Foucault 2003, 50).</w:t>
      </w:r>
    </w:p>
    <w:p w14:paraId="78045929" w14:textId="77777777" w:rsidR="004D6E29" w:rsidRPr="00804F78" w:rsidRDefault="004D6E29" w:rsidP="004D6E29">
      <w:r w:rsidRPr="00804F78">
        <w:t>In relation to the liberal account of history and the juridico-political foundations of</w:t>
      </w:r>
      <w:r>
        <w:t xml:space="preserve"> </w:t>
      </w:r>
      <w:r w:rsidRPr="00804F78">
        <w:t>the modern state as an achievement of Enlightenment reason, “these ‘achievements’” as</w:t>
      </w:r>
      <w:r>
        <w:t xml:space="preserve"> </w:t>
      </w:r>
      <w:r w:rsidRPr="00804F78">
        <w:t>Andrew Neal suggests, “are not simply milestones on the road to Enlightenment, but the</w:t>
      </w:r>
      <w:r>
        <w:t xml:space="preserve"> </w:t>
      </w:r>
      <w:r w:rsidRPr="00804F78">
        <w:t>sedimented outcomes of long forgotten and bloody conquests” (Neal 2004, 380). It is</w:t>
      </w:r>
      <w:r>
        <w:t xml:space="preserve"> </w:t>
      </w:r>
      <w:r w:rsidRPr="00804F78">
        <w:t>within this context that one can make sense of Foucault’s claim that part of understanding war as an analyser of power relations is the “question of finding the blood</w:t>
      </w:r>
      <w:r>
        <w:t xml:space="preserve"> </w:t>
      </w:r>
      <w:r w:rsidRPr="00804F78">
        <w:t>which has dried in the legal codes” (Foucault 2003, 48). Contrary to the Hobbesian</w:t>
      </w:r>
      <w:r>
        <w:t xml:space="preserve"> </w:t>
      </w:r>
      <w:r w:rsidRPr="00804F78">
        <w:t>foundational myth, however, as Elden makes clear, “this is not a war of all against all but</w:t>
      </w:r>
      <w:r>
        <w:t xml:space="preserve"> </w:t>
      </w:r>
      <w:r w:rsidRPr="00804F78">
        <w:t>of one group against the other, one is either in one group or the other, there is no</w:t>
      </w:r>
      <w:r>
        <w:t xml:space="preserve"> </w:t>
      </w:r>
      <w:r w:rsidRPr="00804F78">
        <w:t>neutral” (Elden 2002, 131). Beyond the question of foundation, however, analysing</w:t>
      </w:r>
      <w:r>
        <w:t xml:space="preserve"> </w:t>
      </w:r>
      <w:r w:rsidRPr="00804F78">
        <w:t>power relations through war is an ongoing labour as war runs “through the whole of</w:t>
      </w:r>
      <w:r>
        <w:t xml:space="preserve"> </w:t>
      </w:r>
      <w:r w:rsidRPr="00804F78">
        <w:t>society, continuously and permanently” and order is thus produced through a panoply</w:t>
      </w:r>
      <w:r>
        <w:t xml:space="preserve"> </w:t>
      </w:r>
      <w:r w:rsidRPr="00804F78">
        <w:t>of rationalities and technologies that have been instrumental in the production and</w:t>
      </w:r>
      <w:r>
        <w:t xml:space="preserve"> </w:t>
      </w:r>
      <w:r w:rsidRPr="00804F78">
        <w:t>maintenance of liberal governmental order. In conclusion to her reading of Foucault’s</w:t>
      </w:r>
      <w:r>
        <w:t xml:space="preserve"> </w:t>
      </w:r>
      <w:r w:rsidRPr="00804F78">
        <w:t>reflections on war, Vivienne Jabri succinctly argues,</w:t>
      </w:r>
      <w:r>
        <w:t xml:space="preserve"> </w:t>
      </w:r>
      <w:r w:rsidRPr="00804F78">
        <w:t xml:space="preserve">What the above suggests is the idea of war as a continuity in social and political life. </w:t>
      </w:r>
      <w:r w:rsidRPr="001717FB">
        <w:t>The matrix of war suggests both discursive and institutional practices, technologies that target bodies and populations, enacted in a complex array of locations</w:t>
      </w:r>
      <w:r w:rsidRPr="00804F78">
        <w:t>. The critical moment of this</w:t>
      </w:r>
      <w:r>
        <w:t xml:space="preserve"> </w:t>
      </w:r>
      <w:r w:rsidRPr="00804F78">
        <w:t xml:space="preserve">form of analysis is to point out that </w:t>
      </w:r>
      <w:r w:rsidRPr="00BA72C4">
        <w:rPr>
          <w:rStyle w:val="StyleUnderline"/>
        </w:rPr>
        <w:t>war is not simply an isolated occurrence, taking place as some form of interruption to an existing peaceful order</w:t>
      </w:r>
      <w:r w:rsidRPr="00804F78">
        <w:t xml:space="preserve">. Rather, </w:t>
      </w:r>
      <w:r w:rsidRPr="00BA72C4">
        <w:rPr>
          <w:rStyle w:val="StyleUnderline"/>
        </w:rPr>
        <w:t>this peaceful order is imbricated with the elements of war, present as continuities in social and political life, elements that are deeply rooted and enabling of the actuality of war in its traditional battlefield sense.</w:t>
      </w:r>
      <w:r w:rsidRPr="00804F78">
        <w:t xml:space="preserve"> (Jabri 2006, 55)</w:t>
      </w:r>
    </w:p>
    <w:p w14:paraId="59DD8389" w14:textId="77777777" w:rsidR="004D6E29" w:rsidRPr="00804F78" w:rsidRDefault="004D6E29" w:rsidP="004D6E29">
      <w:r w:rsidRPr="00804F78">
        <w:t xml:space="preserve">In relation to the case at hand, </w:t>
      </w:r>
      <w:r w:rsidRPr="00BA72C4">
        <w:rPr>
          <w:rStyle w:val="StyleUnderline"/>
        </w:rPr>
        <w:t>understanding the way in which war and peace are imbricated through an understanding of war as productive of specific types of social and political relations, one can examine the blurring between peace and war through the use of non-lethal weapons</w:t>
      </w:r>
      <w:r w:rsidRPr="00804F78">
        <w:t xml:space="preserve"> </w:t>
      </w:r>
      <w:r w:rsidRPr="00BA72C4">
        <w:rPr>
          <w:rStyle w:val="StyleUnderline"/>
        </w:rPr>
        <w:t>or, more specifically, through the “making” of non-lethality</w:t>
      </w:r>
      <w:r w:rsidRPr="00804F78">
        <w:t>. In</w:t>
      </w:r>
      <w:r>
        <w:t xml:space="preserve"> </w:t>
      </w:r>
      <w:r w:rsidRPr="00804F78">
        <w:t xml:space="preserve">this, </w:t>
      </w:r>
      <w:r w:rsidRPr="00BA72C4">
        <w:rPr>
          <w:rStyle w:val="StyleUnderline"/>
        </w:rPr>
        <w:t>tear gas is particularly apposite since,</w:t>
      </w:r>
      <w:r w:rsidRPr="00804F78">
        <w:t xml:space="preserve"> as will be seen, </w:t>
      </w:r>
      <w:r w:rsidRPr="00BA72C4">
        <w:rPr>
          <w:rStyle w:val="StyleUnderline"/>
        </w:rPr>
        <w:t>it has a long history and was invented as part of the chemical arsenal of states at the turn of the twentieth century</w:t>
      </w:r>
      <w:r w:rsidRPr="00804F78">
        <w:t>. As</w:t>
      </w:r>
      <w:r>
        <w:t xml:space="preserve"> </w:t>
      </w:r>
      <w:r w:rsidRPr="00804F78">
        <w:t xml:space="preserve">such, </w:t>
      </w:r>
      <w:r w:rsidRPr="00BA72C4">
        <w:rPr>
          <w:rStyle w:val="StyleUnderline"/>
        </w:rPr>
        <w:t>it was at the outset indistinguishable in some senses from other weapons</w:t>
      </w:r>
      <w:r w:rsidRPr="00804F78">
        <w:t xml:space="preserve"> that</w:t>
      </w:r>
      <w:r>
        <w:t xml:space="preserve"> </w:t>
      </w:r>
      <w:r w:rsidRPr="00804F78">
        <w:t xml:space="preserve">have since been </w:t>
      </w:r>
      <w:r w:rsidRPr="00BA72C4">
        <w:rPr>
          <w:rStyle w:val="StyleUnderline"/>
        </w:rPr>
        <w:t>perceived in both the popular imagination</w:t>
      </w:r>
      <w:r w:rsidRPr="00804F78">
        <w:t xml:space="preserve"> and international humanitarian law </w:t>
      </w:r>
      <w:r w:rsidRPr="00BA72C4">
        <w:rPr>
          <w:rStyle w:val="StyleUnderline"/>
        </w:rPr>
        <w:t>as some of the most repulsive weapons ever produced</w:t>
      </w:r>
      <w:r w:rsidRPr="00804F78">
        <w:t xml:space="preserve"> and used. Moreover,</w:t>
      </w:r>
      <w:r>
        <w:t xml:space="preserve"> </w:t>
      </w:r>
      <w:r w:rsidRPr="00BA72C4">
        <w:rPr>
          <w:rStyle w:val="StyleUnderline"/>
        </w:rPr>
        <w:t>beyond this direct link with traditional understandings of modern warfare, one can also understand the development, deployment and use of tear gas historically and in the contemporary moment as part and parcel of those governmental apparatuses that produce and maintain liberal order</w:t>
      </w:r>
      <w:r w:rsidRPr="00804F78">
        <w:t xml:space="preserve">. </w:t>
      </w:r>
      <w:r w:rsidRPr="00BA72C4">
        <w:rPr>
          <w:rStyle w:val="StyleUnderline"/>
        </w:rPr>
        <w:t>Tear gas</w:t>
      </w:r>
      <w:r w:rsidRPr="00804F78">
        <w:t>, in other words</w:t>
      </w:r>
      <w:r w:rsidRPr="00BA72C4">
        <w:rPr>
          <w:rStyle w:val="StyleUnderline"/>
        </w:rPr>
        <w:t>, can be seen as an instrument of biopower that acts upon bellicose relations within the social and staves off “war” as it is conventionally understood</w:t>
      </w:r>
      <w:r w:rsidRPr="00804F78">
        <w:t>.</w:t>
      </w:r>
    </w:p>
    <w:p w14:paraId="220C1289" w14:textId="77777777" w:rsidR="004D6E29" w:rsidRPr="00804F78" w:rsidRDefault="004D6E29" w:rsidP="004D6E29">
      <w:r w:rsidRPr="00804F78">
        <w:t xml:space="preserve">In relation to macro-spatial concerns, as aforementioned, </w:t>
      </w:r>
      <w:r w:rsidRPr="00BA72C4">
        <w:rPr>
          <w:rStyle w:val="StyleUnderline"/>
        </w:rPr>
        <w:t>politically and socially tear gas has deep roots in colonial history and, spatially, the history of tear gas is one that is global and imperial</w:t>
      </w:r>
      <w:r w:rsidRPr="00804F78">
        <w:t>. By addressing the history of tear gas as an integral part of a liberal</w:t>
      </w:r>
      <w:r>
        <w:t xml:space="preserve"> </w:t>
      </w:r>
      <w:r w:rsidRPr="00804F78">
        <w:t xml:space="preserve">strategisation of power informed by biopolitical </w:t>
      </w:r>
      <w:r w:rsidRPr="00804F78">
        <w:lastRenderedPageBreak/>
        <w:t>considerations and logics, one can trace</w:t>
      </w:r>
      <w:r>
        <w:t xml:space="preserve"> </w:t>
      </w:r>
      <w:r w:rsidRPr="00804F78">
        <w:t>the continuities of an assemblage of power that has always already had its field of</w:t>
      </w:r>
      <w:r>
        <w:t xml:space="preserve"> </w:t>
      </w:r>
      <w:r w:rsidRPr="00804F78">
        <w:t xml:space="preserve">intervention the globe. As Jabri illustrates </w:t>
      </w:r>
      <w:r w:rsidRPr="001717FB">
        <w:rPr>
          <w:rStyle w:val="StyleUnderline"/>
        </w:rPr>
        <w:t>with regard to the spatial consequences of understanding biopower in relation to a generalised humanity</w:t>
      </w:r>
      <w:r w:rsidRPr="00804F78">
        <w:t>: “</w:t>
      </w:r>
      <w:r w:rsidRPr="001717FB">
        <w:rPr>
          <w:rStyle w:val="StyleUnderline"/>
        </w:rPr>
        <w:t>if biopower is conceived as a generalized terrain of humanity, its logic is the production of political space that extends well beyond the limits of the state, thereby reframing the sphere of the international in imperial terms</w:t>
      </w:r>
      <w:r w:rsidRPr="00804F78">
        <w:t xml:space="preserve">” (Jabri 2007, 72). </w:t>
      </w:r>
      <w:r w:rsidRPr="001717FB">
        <w:rPr>
          <w:rStyle w:val="StyleUnderline"/>
        </w:rPr>
        <w:t>Through the object of tear gas, one can trace this generalised humanity from the colonial period to the present as tear gas has been instrumental in patrolling the borders between</w:t>
      </w:r>
      <w:r w:rsidRPr="00804F78">
        <w:t xml:space="preserve">, successively, </w:t>
      </w:r>
      <w:r w:rsidRPr="001717FB">
        <w:rPr>
          <w:rStyle w:val="StyleUnderline"/>
        </w:rPr>
        <w:t>the “civilized” and the “barbarian;” the “developed” and the “underdeveloped</w:t>
      </w:r>
      <w:r w:rsidRPr="00804F78">
        <w:t>” and the “effective” and</w:t>
      </w:r>
      <w:r>
        <w:t xml:space="preserve"> </w:t>
      </w:r>
      <w:r w:rsidRPr="00804F78">
        <w:t xml:space="preserve">the “ineffective” (see Duffield 2007, 230), </w:t>
      </w:r>
      <w:r w:rsidRPr="001717FB">
        <w:rPr>
          <w:rStyle w:val="StyleUnderline"/>
        </w:rPr>
        <w:t>between the West and the global South but also</w:t>
      </w:r>
      <w:r w:rsidRPr="00804F78">
        <w:t xml:space="preserve">, eventually, </w:t>
      </w:r>
      <w:r w:rsidRPr="001717FB">
        <w:rPr>
          <w:rStyle w:val="StyleUnderline"/>
        </w:rPr>
        <w:t>within the West itself</w:t>
      </w:r>
      <w:r w:rsidRPr="00804F78">
        <w:t>.</w:t>
      </w:r>
    </w:p>
    <w:p w14:paraId="02A2DE95" w14:textId="33B48EA4" w:rsidR="002C48FE" w:rsidRDefault="004D6E29" w:rsidP="002C48FE">
      <w:r w:rsidRPr="001717FB">
        <w:rPr>
          <w:rStyle w:val="StyleUnderline"/>
        </w:rPr>
        <w:t>In this way</w:t>
      </w:r>
      <w:r w:rsidRPr="00804F78">
        <w:t xml:space="preserve">, and as I will make clear later, </w:t>
      </w:r>
      <w:r w:rsidRPr="001717FB">
        <w:rPr>
          <w:rStyle w:val="StyleUnderline"/>
        </w:rPr>
        <w:t>the history of tear gas also reflects what Foucault called the “boomerang effect” where</w:t>
      </w:r>
      <w:r w:rsidRPr="00804F78">
        <w:t>, as he notes, “[</w:t>
      </w:r>
      <w:r w:rsidRPr="001717FB">
        <w:rPr>
          <w:rStyle w:val="StyleUnderline"/>
        </w:rPr>
        <w:t>a whole series of colonial models was brought back to the West</w:t>
      </w:r>
      <w:r w:rsidRPr="00804F78">
        <w:t xml:space="preserve">, </w:t>
      </w:r>
      <w:r w:rsidRPr="001717FB">
        <w:rPr>
          <w:rStyle w:val="StyleUnderline"/>
        </w:rPr>
        <w:t xml:space="preserve">and the result was that the West could practice </w:t>
      </w:r>
      <w:r w:rsidRPr="00804F78">
        <w:t xml:space="preserve">something resembling colonization, or an </w:t>
      </w:r>
      <w:r w:rsidRPr="001717FB">
        <w:rPr>
          <w:rStyle w:val="StyleUnderline"/>
        </w:rPr>
        <w:t>internal colonialism on itself</w:t>
      </w:r>
      <w:r w:rsidRPr="00804F78">
        <w:t>” (Foucault 2003,</w:t>
      </w:r>
      <w:r>
        <w:t xml:space="preserve"> </w:t>
      </w:r>
      <w:r w:rsidRPr="00804F78">
        <w:t xml:space="preserve">103). </w:t>
      </w:r>
      <w:r w:rsidRPr="001717FB">
        <w:t>All of these factors make tear gas a very interesting object in order to examine the question of war as</w:t>
      </w:r>
      <w:r w:rsidRPr="00804F78">
        <w:t xml:space="preserve"> productive of political and social relations from the history of a</w:t>
      </w:r>
      <w:r>
        <w:t xml:space="preserve"> </w:t>
      </w:r>
      <w:r w:rsidRPr="00804F78">
        <w:t>governmental technology. That the use of tear gas around the world in myriad sites and</w:t>
      </w:r>
      <w:r>
        <w:t xml:space="preserve"> </w:t>
      </w:r>
      <w:r w:rsidRPr="00804F78">
        <w:t>situations has become so normalised, almost banal except for those who experience it</w:t>
      </w:r>
      <w:r>
        <w:t xml:space="preserve"> </w:t>
      </w:r>
      <w:r w:rsidRPr="00804F78">
        <w:t>first hand, should make us reflect on how war has consistently underpinned social</w:t>
      </w:r>
      <w:r>
        <w:t xml:space="preserve"> </w:t>
      </w:r>
      <w:r w:rsidRPr="00804F78">
        <w:t>relations internationally and globally. In making the use of tear gas strange through a</w:t>
      </w:r>
      <w:r>
        <w:t xml:space="preserve"> </w:t>
      </w:r>
      <w:r w:rsidRPr="00804F78">
        <w:t>genealogical investigation and through an examination of its current uses, I hope to</w:t>
      </w:r>
      <w:r>
        <w:t xml:space="preserve"> </w:t>
      </w:r>
      <w:r w:rsidRPr="00804F78">
        <w:t>precisely contribute to this reflection.</w:t>
      </w:r>
    </w:p>
    <w:p w14:paraId="36C589ED" w14:textId="4B5FEAFF" w:rsidR="00AE5A5B" w:rsidRDefault="00AE5A5B" w:rsidP="00AE5A5B">
      <w:pPr>
        <w:pStyle w:val="Heading4"/>
      </w:pPr>
      <w:r w:rsidRPr="00AE5A5B">
        <w:t>Teargas is not “non-lethal” so much as pre-lethal- it is a tool of racial policing that marks specific bodies as to-be-killed</w:t>
      </w:r>
      <w:r>
        <w:t>.  Death is a slow, always ongoing process under murderous colonial governance.</w:t>
      </w:r>
    </w:p>
    <w:p w14:paraId="3D41AF1B" w14:textId="77777777" w:rsidR="002C48FE" w:rsidRPr="00B768A9" w:rsidRDefault="002C48FE" w:rsidP="002C48FE">
      <w:pPr>
        <w:rPr>
          <w:rStyle w:val="Style13ptBold"/>
        </w:rPr>
      </w:pPr>
      <w:r w:rsidRPr="00B768A9">
        <w:rPr>
          <w:rStyle w:val="Style13ptBold"/>
        </w:rPr>
        <w:t xml:space="preserve">Kechavarzi-Tehrani 17 </w:t>
      </w:r>
    </w:p>
    <w:p w14:paraId="1BE76266" w14:textId="77777777" w:rsidR="002C48FE" w:rsidRDefault="002C48FE" w:rsidP="002C48FE">
      <w:r>
        <w:t xml:space="preserve">(Dariouche, philosopher and activist who follows movements against police violence in Paris banlieues, “The Colonial Gas Machine: Teargas Grenades, Secular Humanist Police, and the Intoxication of Racialized Lives,” Verso Books Blog, November 30, first published in The Funambulist Nov-Dec 2017 issue, </w:t>
      </w:r>
      <w:hyperlink r:id="rId11" w:history="1">
        <w:r w:rsidRPr="00811155">
          <w:rPr>
            <w:rStyle w:val="Hyperlink"/>
          </w:rPr>
          <w:t>https://www.versobooks.com/blogs/3507-the-colonial-gas-machine-teargas-grenades-secular-humanist-police-and-the-intoxication-of-racialized-lives</w:t>
        </w:r>
      </w:hyperlink>
      <w:r>
        <w:t xml:space="preserve"> GAL)</w:t>
      </w:r>
    </w:p>
    <w:p w14:paraId="16B6A764" w14:textId="77777777" w:rsidR="002C48FE" w:rsidRDefault="002C48FE" w:rsidP="002C48FE">
      <w:r w:rsidRPr="00A32404">
        <w:rPr>
          <w:rStyle w:val="StyleUnderline"/>
        </w:rPr>
        <w:t>Reflecting on the relationship between</w:t>
      </w:r>
      <w:r>
        <w:t xml:space="preserve"> the </w:t>
      </w:r>
      <w:r w:rsidRPr="00A32404">
        <w:rPr>
          <w:rStyle w:val="StyleUnderline"/>
        </w:rPr>
        <w:t>teargas</w:t>
      </w:r>
      <w:r>
        <w:t xml:space="preserve"> grenade </w:t>
      </w:r>
      <w:r w:rsidRPr="00A32404">
        <w:rPr>
          <w:rStyle w:val="StyleUnderline"/>
        </w:rPr>
        <w:t>and the forms of knowledge that go</w:t>
      </w:r>
      <w:r>
        <w:t xml:space="preserve"> hand-in-hand </w:t>
      </w:r>
      <w:r w:rsidRPr="00A32404">
        <w:rPr>
          <w:rStyle w:val="StyleUnderline"/>
        </w:rPr>
        <w:t>with it</w:t>
      </w:r>
      <w:r>
        <w:t xml:space="preserve"> </w:t>
      </w:r>
      <w:r w:rsidRPr="00A32404">
        <w:rPr>
          <w:rStyle w:val="StyleUnderline"/>
        </w:rPr>
        <w:t xml:space="preserve">shows </w:t>
      </w:r>
      <w:r>
        <w:t xml:space="preserve">the way in which, </w:t>
      </w:r>
      <w:r w:rsidRPr="00A32404">
        <w:rPr>
          <w:rStyle w:val="StyleUnderline"/>
        </w:rPr>
        <w:t>above their murderous materiality, these grenades emerge from</w:t>
      </w:r>
      <w:r>
        <w:t xml:space="preserve"> a specific location: </w:t>
      </w:r>
      <w:r w:rsidRPr="00A32404">
        <w:rPr>
          <w:rStyle w:val="StyleUnderline"/>
        </w:rPr>
        <w:t>Western secular humanism</w:t>
      </w:r>
      <w:r>
        <w:t xml:space="preserve">. In official discourse, </w:t>
      </w:r>
      <w:r w:rsidRPr="00A32404">
        <w:rPr>
          <w:rStyle w:val="StyleUnderline"/>
        </w:rPr>
        <w:t>teargas grenades are</w:t>
      </w:r>
      <w:r>
        <w:t xml:space="preserve"> </w:t>
      </w:r>
      <w:r w:rsidRPr="00A32404">
        <w:rPr>
          <w:rStyle w:val="StyleUnderline"/>
        </w:rPr>
        <w:t>framed as “non-lethal</w:t>
      </w:r>
      <w:r>
        <w:t>” weapon</w:t>
      </w:r>
      <w:r w:rsidRPr="00A32404">
        <w:t xml:space="preserve">s </w:t>
      </w:r>
      <w:r w:rsidRPr="00A32404">
        <w:rPr>
          <w:rStyle w:val="StyleUnderline"/>
        </w:rPr>
        <w:t>used to control masses without inflicting death.</w:t>
      </w:r>
      <w:r>
        <w:t xml:space="preserve"> A sense of tragic irony even emerges when Combined Systems Inc. names its website “non-lethal.com.” </w:t>
      </w:r>
      <w:r w:rsidRPr="00A32404">
        <w:rPr>
          <w:rStyle w:val="StyleUnderline"/>
        </w:rPr>
        <w:t>This concept of a “non-lethal” weapon is</w:t>
      </w:r>
      <w:r>
        <w:t xml:space="preserve"> a </w:t>
      </w:r>
      <w:r w:rsidRPr="00A32404">
        <w:rPr>
          <w:rStyle w:val="StyleUnderline"/>
        </w:rPr>
        <w:t>key to</w:t>
      </w:r>
      <w:r>
        <w:t xml:space="preserve"> study </w:t>
      </w:r>
      <w:r w:rsidRPr="00A32404">
        <w:rPr>
          <w:rStyle w:val="StyleUnderline"/>
        </w:rPr>
        <w:t>the link between teargas grenades and the liberal narrative of clean war, “soft” and “democratic” repression</w:t>
      </w:r>
      <w:r>
        <w:t xml:space="preserve">. This narrative is </w:t>
      </w:r>
      <w:r w:rsidRPr="00A32404">
        <w:rPr>
          <w:rStyle w:val="StyleUnderline"/>
        </w:rPr>
        <w:t>itself intertwined with imperial narratives of progress and civilization called “humanism</w:t>
      </w:r>
      <w:r>
        <w:t xml:space="preserve">.” While “riot control” and teargas grenades have now been rendered quasi-universal, the whole process of developing of teargas grenade is so dependent on the development of Western secular humanism that the two genealogies cannot be separated. </w:t>
      </w:r>
      <w:r w:rsidRPr="00A32404">
        <w:rPr>
          <w:rStyle w:val="StyleUnderline"/>
        </w:rPr>
        <w:t>Teargas grenades are humanist</w:t>
      </w:r>
      <w:r>
        <w:t>.</w:t>
      </w:r>
    </w:p>
    <w:p w14:paraId="784073FA" w14:textId="77777777" w:rsidR="002C48FE" w:rsidRDefault="002C48FE" w:rsidP="002C48FE">
      <w:r>
        <w:lastRenderedPageBreak/>
        <w:t>Teargas grenades were initially designed for chemical warfare. They are the result of a complex intertwinement of science and war projects and the meeting of two technologies: the grenade and chemical weapons. While the genealogy of the hand-grenade stretches as far back as the 17th century with French King Louis IV’s grenadiers, chemical weapons such as teargas were born in the 20th century as a result of the war effort prior to WWI. The meeting of these two technologies indeed occurred during WWI, when the French army used teargas grenades against German troops in the battle of Ypres.</w:t>
      </w:r>
    </w:p>
    <w:p w14:paraId="5BAE370E" w14:textId="77777777" w:rsidR="002C48FE" w:rsidRDefault="002C48FE" w:rsidP="002C48FE">
      <w:r w:rsidRPr="00A32404">
        <w:rPr>
          <w:rStyle w:val="StyleUnderline"/>
        </w:rPr>
        <w:t>The history of teargas</w:t>
      </w:r>
      <w:r>
        <w:t xml:space="preserve"> grenades </w:t>
      </w:r>
      <w:r w:rsidRPr="00A32404">
        <w:rPr>
          <w:rStyle w:val="StyleUnderline"/>
        </w:rPr>
        <w:t>is deeply linked to modern conceptions of (in)humanity, cruelty, and pain. The modern/colonial conception of the human is grounded in the figure of an agent who acts violently against pain and above all, without cruelty. Such centrality of the struggle against pain and cruelty shows itself in full light with the history of teargas grenades.</w:t>
      </w:r>
    </w:p>
    <w:p w14:paraId="4582EA07" w14:textId="77777777" w:rsidR="002C48FE" w:rsidRDefault="002C48FE" w:rsidP="002C48FE">
      <w:r>
        <w:t xml:space="preserve">While teargas grenade were deemed the most humane weapons during WWI, they came to be seen as a symbol of inhumanity shortly after the war and the trauma that it caused in the Western mind. </w:t>
      </w:r>
      <w:r w:rsidRPr="00A32404">
        <w:rPr>
          <w:rStyle w:val="StyleUnderline"/>
        </w:rPr>
        <w:t>The symbolism of gas was deemed more monstrous with its genocidal use during the Holocaust</w:t>
      </w:r>
      <w:r>
        <w:t xml:space="preserve">. </w:t>
      </w:r>
      <w:r w:rsidRPr="00A32404">
        <w:rPr>
          <w:rStyle w:val="StyleUnderline"/>
        </w:rPr>
        <w:t>Nonetheless, teargas grenades survived this self-reform of modernity precisely because they were “non-lethal” and therefore more humane</w:t>
      </w:r>
      <w:r>
        <w:t xml:space="preserve">. </w:t>
      </w:r>
      <w:r w:rsidRPr="00A32404">
        <w:rPr>
          <w:rStyle w:val="StyleUnderline"/>
        </w:rPr>
        <w:t>This reformed conception of the human implied that war now had to be rapid, efficient and precise in order to win without inflicting an excessive amount of pain</w:t>
      </w:r>
      <w:r>
        <w:t xml:space="preserve"> — </w:t>
      </w:r>
      <w:r w:rsidRPr="00A32404">
        <w:rPr>
          <w:rStyle w:val="StyleUnderline"/>
        </w:rPr>
        <w:t>a self-reform that did not prevent Western armies from using chemical weapons on colonized population</w:t>
      </w:r>
      <w:r>
        <w:t xml:space="preserve"> during wars of decolonization.</w:t>
      </w:r>
    </w:p>
    <w:p w14:paraId="4A58F57E" w14:textId="77777777" w:rsidR="002C48FE" w:rsidRPr="00A32404" w:rsidRDefault="002C48FE" w:rsidP="002C48FE">
      <w:pPr>
        <w:rPr>
          <w:rStyle w:val="StyleUnderline"/>
        </w:rPr>
      </w:pPr>
      <w:r w:rsidRPr="00A32404">
        <w:rPr>
          <w:rStyle w:val="StyleUnderline"/>
        </w:rPr>
        <w:t xml:space="preserve">In </w:t>
      </w:r>
      <w:r>
        <w:t>19</w:t>
      </w:r>
      <w:r w:rsidRPr="00A32404">
        <w:rPr>
          <w:rStyle w:val="StyleUnderline"/>
        </w:rPr>
        <w:t>97</w:t>
      </w:r>
      <w:r>
        <w:t xml:space="preserve">, </w:t>
      </w:r>
      <w:r w:rsidRPr="00A32404">
        <w:rPr>
          <w:rStyle w:val="StyleUnderline"/>
        </w:rPr>
        <w:t>the U</w:t>
      </w:r>
      <w:r>
        <w:t xml:space="preserve">nited </w:t>
      </w:r>
      <w:r w:rsidRPr="00A32404">
        <w:rPr>
          <w:rStyle w:val="StyleUnderline"/>
        </w:rPr>
        <w:t>N</w:t>
      </w:r>
      <w:r>
        <w:t xml:space="preserve">ations </w:t>
      </w:r>
      <w:r w:rsidRPr="00A32404">
        <w:rPr>
          <w:rStyle w:val="StyleUnderline"/>
        </w:rPr>
        <w:t>created the</w:t>
      </w:r>
      <w:r>
        <w:t xml:space="preserve"> Organization for the Prohibition of Chemical Weapons </w:t>
      </w:r>
      <w:r w:rsidRPr="00A32404">
        <w:rPr>
          <w:rStyle w:val="StyleUnderline"/>
        </w:rPr>
        <w:t>(OPCW), which enforced a treaty that banned the use of any chemical weapon in warfare</w:t>
      </w:r>
      <w:r>
        <w:t xml:space="preserve">. </w:t>
      </w:r>
      <w:r w:rsidRPr="00A32404">
        <w:rPr>
          <w:rStyle w:val="StyleUnderline"/>
        </w:rPr>
        <w:t>Such transition is part of the global imperial narrative about “clean war</w:t>
      </w:r>
      <w:r>
        <w:t xml:space="preserve">.” </w:t>
      </w:r>
      <w:r w:rsidRPr="00A32404">
        <w:rPr>
          <w:rStyle w:val="StyleUnderline"/>
        </w:rPr>
        <w:t>However, the treaty creates an exception for “riot control</w:t>
      </w:r>
      <w:r>
        <w:t xml:space="preserve">” in stating that “Each State Party undertakes not to use riot control agents as a method of warfare.” </w:t>
      </w:r>
      <w:r w:rsidRPr="00A32404">
        <w:rPr>
          <w:rStyle w:val="StyleUnderline"/>
        </w:rPr>
        <w:t>This point causes the liberal narrative of progress and soft repression to implode since teargas grenades are actually recognized as chemical weapons by the states using them domestically.</w:t>
      </w:r>
      <w:r>
        <w:t xml:space="preserve"> </w:t>
      </w:r>
      <w:r w:rsidRPr="00A32404">
        <w:rPr>
          <w:rStyle w:val="StyleUnderline"/>
        </w:rPr>
        <w:t>In the context of the reform of humanism, this exception shows the way in which as humane weapons, teargas grenades are not deemed illegal but rather paradoxically reinforce the humanitarian narrative of international law</w:t>
      </w:r>
      <w:r>
        <w:t xml:space="preserve">. In this context </w:t>
      </w:r>
      <w:r w:rsidRPr="00A32404">
        <w:rPr>
          <w:rStyle w:val="StyleUnderline"/>
        </w:rPr>
        <w:t>teargas grenades pass from being chemical warfare weapons used in police operations to police operation weapons not to be used in warfare</w:t>
      </w:r>
      <w:r>
        <w:t xml:space="preserve">. </w:t>
      </w:r>
      <w:r w:rsidRPr="00A32404">
        <w:rPr>
          <w:rStyle w:val="StyleUnderline"/>
        </w:rPr>
        <w:t>Gassing</w:t>
      </w:r>
      <w:r>
        <w:t xml:space="preserve">, then, </w:t>
      </w:r>
      <w:r w:rsidRPr="00A32404">
        <w:rPr>
          <w:rStyle w:val="StyleUnderline"/>
        </w:rPr>
        <w:t>moves from being the most inhumane act of warfare to the most humane part of the art of policing.</w:t>
      </w:r>
    </w:p>
    <w:p w14:paraId="51CED2A4" w14:textId="77777777" w:rsidR="002C48FE" w:rsidRPr="00A32404" w:rsidRDefault="002C48FE" w:rsidP="002C48FE">
      <w:pPr>
        <w:rPr>
          <w:rStyle w:val="Emphasis"/>
        </w:rPr>
      </w:pPr>
      <w:r w:rsidRPr="00A32404">
        <w:rPr>
          <w:rStyle w:val="StyleUnderline"/>
        </w:rPr>
        <w:t>Therefore,</w:t>
      </w:r>
      <w:r>
        <w:t xml:space="preserve"> in the context of the reform of humanism exposed above, </w:t>
      </w:r>
      <w:r w:rsidRPr="00A32404">
        <w:rPr>
          <w:rStyle w:val="StyleUnderline"/>
        </w:rPr>
        <w:t>the narrative that equates “riot control” to humanist repression must be understood within the larger narrative of humanization of war, not as an exception to it</w:t>
      </w:r>
      <w:r>
        <w:t xml:space="preserve">. </w:t>
      </w:r>
      <w:r w:rsidRPr="00A32404">
        <w:rPr>
          <w:rStyle w:val="Emphasis"/>
        </w:rPr>
        <w:t>For certain targeted populations, there is not one moment in which death occurs</w:t>
      </w:r>
      <w:r>
        <w:t xml:space="preserve">. </w:t>
      </w:r>
      <w:r w:rsidRPr="00A32404">
        <w:rPr>
          <w:rStyle w:val="Emphasis"/>
        </w:rPr>
        <w:t>Rather, death is an always ongoing process provoked by the debilitating effect of management of bodies by colonial technologies of power</w:t>
      </w:r>
      <w:r>
        <w:t xml:space="preserve">. </w:t>
      </w:r>
      <w:r w:rsidRPr="00A32404">
        <w:rPr>
          <w:rStyle w:val="Emphasis"/>
        </w:rPr>
        <w:t>The narrative of quick/smart/efficient/humane war erases the slow, never-ending experience of murderous colonial treatment.</w:t>
      </w:r>
    </w:p>
    <w:p w14:paraId="0673BEB0" w14:textId="77777777" w:rsidR="002C48FE" w:rsidRDefault="002C48FE" w:rsidP="002C48FE">
      <w:r>
        <w:t>In a filmed interview dating from 2012 entitled “Oui, Je veux que la France brûle comme en 2005” (“Yes, I want France to burn as in 2005”), French rapper Mac Tyer states:</w:t>
      </w:r>
    </w:p>
    <w:p w14:paraId="21672900" w14:textId="77777777" w:rsidR="002C48FE" w:rsidRDefault="002C48FE" w:rsidP="002C48FE">
      <w:r w:rsidRPr="00AB4B84">
        <w:rPr>
          <w:lang w:val="fr-FR"/>
        </w:rPr>
        <w:t xml:space="preserve">“Ils font des trucs de fou, ils tuent tout le monde, passivement… On peut te tuer à petit feu, on a pas besoin de te mettre une balle dans la tête... C’est une technique d’asphyxie à long terme… Ici t’as 30 ans t’es un ancien.” </w:t>
      </w:r>
      <w:r>
        <w:t xml:space="preserve">(They do crazy stuff, they kill everybody, passively… You can be killed slowly; you don’t </w:t>
      </w:r>
      <w:r>
        <w:lastRenderedPageBreak/>
        <w:t xml:space="preserve">need to get shot in the head… </w:t>
      </w:r>
      <w:r w:rsidRPr="00A32404">
        <w:rPr>
          <w:rStyle w:val="StyleUnderline"/>
        </w:rPr>
        <w:t>It’s a long-term technique of asphyxia</w:t>
      </w:r>
      <w:r>
        <w:t>… Here when you’re 30 you’re a veteran)</w:t>
      </w:r>
    </w:p>
    <w:p w14:paraId="0D9CAE49" w14:textId="77777777" w:rsidR="002C48FE" w:rsidRDefault="002C48FE" w:rsidP="002C48FE">
      <w:r w:rsidRPr="00A32404">
        <w:rPr>
          <w:rStyle w:val="StyleUnderline"/>
        </w:rPr>
        <w:t>The term “asphyxia” here demands a concentration on gas and toxicity beyond the grenade itself and the ways in which racialized bodies are constantly exposed to toxic violence through the racial management of their space</w:t>
      </w:r>
      <w:r>
        <w:t xml:space="preserve">, health, etc. </w:t>
      </w:r>
      <w:r w:rsidRPr="00A32404">
        <w:rPr>
          <w:rStyle w:val="StyleUnderline"/>
        </w:rPr>
        <w:t xml:space="preserve">Therefore, the contemporary use of teargas grenades in racial policing is similar to their use during WWI because </w:t>
      </w:r>
      <w:r w:rsidRPr="00A32404">
        <w:rPr>
          <w:rStyle w:val="Emphasis"/>
        </w:rPr>
        <w:t>teargas grenades are used as part of a systematic death machine targeting specific bodies labelled as to-be-killed</w:t>
      </w:r>
      <w:r>
        <w:t xml:space="preserve">. </w:t>
      </w:r>
      <w:r w:rsidRPr="00A32404">
        <w:rPr>
          <w:rStyle w:val="StyleUnderline"/>
        </w:rPr>
        <w:t>From this</w:t>
      </w:r>
      <w:r>
        <w:t xml:space="preserve"> Other </w:t>
      </w:r>
      <w:r w:rsidRPr="00A32404">
        <w:rPr>
          <w:rStyle w:val="StyleUnderline"/>
        </w:rPr>
        <w:t>perspective</w:t>
      </w:r>
      <w:r>
        <w:t xml:space="preserve"> on teargas grenades, </w:t>
      </w:r>
      <w:r w:rsidRPr="00A32404">
        <w:rPr>
          <w:rStyle w:val="StyleUnderline"/>
        </w:rPr>
        <w:t>the humanization of war intended by the narrative of “non-lethal” weapons rather shows itself as a naturalization process of colonial warfare</w:t>
      </w:r>
      <w:r>
        <w:t>.</w:t>
      </w:r>
    </w:p>
    <w:p w14:paraId="4ED6CC5C" w14:textId="39C710AE" w:rsidR="002C48FE" w:rsidRDefault="002C48FE" w:rsidP="002C48FE">
      <w:pPr>
        <w:rPr>
          <w:rStyle w:val="StyleUnderline"/>
        </w:rPr>
      </w:pPr>
      <w:r w:rsidRPr="00A32404">
        <w:rPr>
          <w:rStyle w:val="StyleUnderline"/>
        </w:rPr>
        <w:t>While the concept of “non-lethal” is meant to hide this continuity of warfare from the battlefields of WWI to policing in colonial contexts, thinking of teargas grenades from the standpoint of racialized bodies makes visible that soft/humane policing is always warfare, and more specifically chemical warfare. Chemical warfare is sometimes slow and sometimes quick but always present.</w:t>
      </w:r>
    </w:p>
    <w:p w14:paraId="24D7A719" w14:textId="6603ED6E" w:rsidR="00AE5A5B" w:rsidRPr="00935DB3" w:rsidRDefault="00935DB3" w:rsidP="00935DB3">
      <w:pPr>
        <w:pStyle w:val="Heading4"/>
      </w:pPr>
      <w:r w:rsidRPr="00935DB3">
        <w:t xml:space="preserve">Tear gas polices the atmosphere itself, turning the public </w:t>
      </w:r>
      <w:r w:rsidR="00D07F00">
        <w:t>assembly</w:t>
      </w:r>
      <w:bookmarkStart w:id="0" w:name="_GoBack"/>
      <w:bookmarkEnd w:id="0"/>
      <w:r w:rsidRPr="00935DB3">
        <w:t xml:space="preserve"> into a toxic space.  </w:t>
      </w:r>
    </w:p>
    <w:p w14:paraId="2D757308" w14:textId="77777777" w:rsidR="005B1095" w:rsidRDefault="005B1095" w:rsidP="005B1095">
      <w:r w:rsidRPr="00D2003D">
        <w:rPr>
          <w:rStyle w:val="Style13ptBold"/>
        </w:rPr>
        <w:t xml:space="preserve">Feigenbaum 17 </w:t>
      </w:r>
      <w:r>
        <w:t xml:space="preserve">(Anna, Principal Academic in Digital Storytelling at Bournemouth University, PhD in communication from McGill University, </w:t>
      </w:r>
      <w:r w:rsidRPr="00D2003D">
        <w:rPr>
          <w:u w:val="single"/>
        </w:rPr>
        <w:t>Tear Gas: From the Battlefields of World War I to the Streets of Today</w:t>
      </w:r>
      <w:r>
        <w:t>, GAL)</w:t>
      </w:r>
    </w:p>
    <w:p w14:paraId="0DCAD83F" w14:textId="77777777" w:rsidR="005B1095" w:rsidRPr="008E5E4D" w:rsidRDefault="005B1095" w:rsidP="005B1095">
      <w:pPr>
        <w:rPr>
          <w:rStyle w:val="Emphasis"/>
        </w:rPr>
      </w:pPr>
      <w:r w:rsidRPr="008E5E4D">
        <w:rPr>
          <w:rStyle w:val="StyleUnderline"/>
        </w:rPr>
        <w:t>Tear gas must also be considered in its material form—as an object designed to torment people, to break their spirits, to cause physical and psychological damage</w:t>
      </w:r>
      <w:r>
        <w:t xml:space="preserve">. </w:t>
      </w:r>
      <w:r w:rsidRPr="008E5E4D">
        <w:rPr>
          <w:rStyle w:val="StyleUnderline"/>
        </w:rPr>
        <w:t>No amount of corporate public relations or safety guidelines can hide that foundational truth of chemical design.</w:t>
      </w:r>
      <w:r>
        <w:t xml:space="preserve"> </w:t>
      </w:r>
      <w:r w:rsidRPr="008E5E4D">
        <w:rPr>
          <w:rStyle w:val="Emphasis"/>
        </w:rPr>
        <w:t>Tear gas is a weapon that polices the atmosphere and pollutes the very air we breathe. It turns the square, the march, the public assembly into a toxic space, taking away what is so often the last communication channel people have left to use</w:t>
      </w:r>
      <w:r>
        <w:t xml:space="preserve">. </w:t>
      </w:r>
      <w:r w:rsidRPr="008E5E4D">
        <w:rPr>
          <w:rStyle w:val="Emphasis"/>
        </w:rPr>
        <w:t>If the right to gather, to speak out, is to mean anything, then we must also have the right to do so in air we can breathe.</w:t>
      </w:r>
    </w:p>
    <w:p w14:paraId="7F2CB9B8" w14:textId="453BEE2E" w:rsidR="00AF5069" w:rsidRDefault="005B1095" w:rsidP="005B1095">
      <w:pPr>
        <w:rPr>
          <w:rStyle w:val="StyleUnderline"/>
        </w:rPr>
      </w:pPr>
      <w:r w:rsidRPr="008E5E4D">
        <w:rPr>
          <w:rStyle w:val="StyleUnderline"/>
        </w:rPr>
        <w:t>Cutting across these important debates on tear gas is a broader, fundamental concern: What is the relationship between profit and violence</w:t>
      </w:r>
      <w:r>
        <w:t xml:space="preserve">? </w:t>
      </w:r>
      <w:r w:rsidRPr="008E5E4D">
        <w:rPr>
          <w:rStyle w:val="StyleUnderline"/>
        </w:rPr>
        <w:t>In detailing how private individuals and for-profit corporations make money from the policing of often racialized and vulnerable bodies, I aim to bring the 1 percent back into the picture</w:t>
      </w:r>
      <w:r>
        <w:t xml:space="preserve">. </w:t>
      </w:r>
      <w:r w:rsidRPr="008E5E4D">
        <w:rPr>
          <w:rStyle w:val="StyleUnderline"/>
        </w:rPr>
        <w:t>I do this as a refusal to let the battles of the street and the prison cell play out only between the police and the people</w:t>
      </w:r>
      <w:r>
        <w:t xml:space="preserve">. </w:t>
      </w:r>
      <w:r w:rsidRPr="008E5E4D">
        <w:rPr>
          <w:rStyle w:val="StyleUnderline"/>
        </w:rPr>
        <w:t>As government elites and corporate CEOs settle backroom deals</w:t>
      </w:r>
      <w:r>
        <w:t xml:space="preserve"> for fraud, corruption, bribery, toxic-waste dumping, and unethical science, </w:t>
      </w:r>
      <w:r w:rsidRPr="008E5E4D">
        <w:rPr>
          <w:rStyle w:val="StyleUnderline"/>
        </w:rPr>
        <w:t>too often we deliver blame only to the structures of policing, leaving the rich to their $500-a-plate gala dinners and the next scandal they can buy their way out of</w:t>
      </w:r>
      <w:r>
        <w:t xml:space="preserve">. </w:t>
      </w:r>
      <w:r w:rsidRPr="008E5E4D">
        <w:rPr>
          <w:rStyle w:val="StyleUnderline"/>
        </w:rPr>
        <w:t>If this</w:t>
      </w:r>
      <w:r>
        <w:t xml:space="preserve"> book </w:t>
      </w:r>
      <w:r w:rsidRPr="008E5E4D">
        <w:rPr>
          <w:rStyle w:val="StyleUnderline"/>
        </w:rPr>
        <w:t>makes one contribution to the growing debate on law enforcement reform and abolition, let it result in greater investigation into who benefits from the escalation of force.</w:t>
      </w:r>
    </w:p>
    <w:p w14:paraId="6D425A5B" w14:textId="01F3E49B" w:rsidR="0083067F" w:rsidRPr="0083067F" w:rsidRDefault="005B1095" w:rsidP="00AF5069">
      <w:pPr>
        <w:pStyle w:val="Heading4"/>
      </w:pPr>
      <w:r w:rsidRPr="005B1095">
        <w:t>Contention III: Solvency</w:t>
      </w:r>
    </w:p>
    <w:p w14:paraId="27F71D0A" w14:textId="4909C0EE" w:rsidR="005B1095" w:rsidRPr="005B1095" w:rsidRDefault="0083067F" w:rsidP="0083067F">
      <w:pPr>
        <w:pStyle w:val="Heading4"/>
      </w:pPr>
      <w:r>
        <w:t>Tear gas is an unregulated shadow market—only banning DCS allows us to force corporate accountability</w:t>
      </w:r>
    </w:p>
    <w:p w14:paraId="10DF0277" w14:textId="77777777" w:rsidR="002C48FE" w:rsidRDefault="002C48FE" w:rsidP="002C48FE">
      <w:r w:rsidRPr="00D61D21">
        <w:rPr>
          <w:rStyle w:val="Style13ptBold"/>
        </w:rPr>
        <w:t>Feigenbaum and Yildiz 18</w:t>
      </w:r>
      <w:r>
        <w:t xml:space="preserve"> (Anna, </w:t>
      </w:r>
      <w:r w:rsidRPr="006F3406">
        <w:t>Principal Academic in Digital Storytelling at Bournemouth University</w:t>
      </w:r>
      <w:r>
        <w:t xml:space="preserve"> and</w:t>
      </w:r>
      <w:r w:rsidRPr="006F3406">
        <w:t xml:space="preserve"> PhD in communication from McGill University</w:t>
      </w:r>
      <w:r>
        <w:t xml:space="preserve">, and Yesim Yaprak (interviewer), PhD candidate in sociology @ U Cambridge, “The Paradox of Tear Gas,” Jacobin, May 4, </w:t>
      </w:r>
      <w:hyperlink r:id="rId12" w:history="1">
        <w:r w:rsidRPr="00F11064">
          <w:rPr>
            <w:rStyle w:val="Hyperlink"/>
          </w:rPr>
          <w:t>https://jacobinmag.com/2018/05/tear-gas-protests-riot-control-police</w:t>
        </w:r>
      </w:hyperlink>
      <w:r>
        <w:t>)</w:t>
      </w:r>
    </w:p>
    <w:p w14:paraId="566E5A15" w14:textId="77777777" w:rsidR="002C48FE" w:rsidRPr="00EB3B1D" w:rsidRDefault="002C48FE" w:rsidP="002C48FE">
      <w:pPr>
        <w:rPr>
          <w:sz w:val="16"/>
        </w:rPr>
      </w:pPr>
      <w:r w:rsidRPr="00D61D21">
        <w:rPr>
          <w:rStyle w:val="StyleUnderline"/>
        </w:rPr>
        <w:lastRenderedPageBreak/>
        <w:t>Banned in warfare yet routinely used to quell protest at home, tear gas epitomizes the contradictions of modern state violence</w:t>
      </w:r>
      <w:r w:rsidRPr="00D62C78">
        <w:rPr>
          <w:sz w:val="16"/>
        </w:rPr>
        <w:t xml:space="preserve">. Earlier this week, thousands of people joined a general strike in Puerto Rico’s capital, mobilizing on Mayday to protest the crippling austerity that’s been imposed on the island. In response, police fired rubber bullets and released choking clouds of teargas into the crowd. What Puerto Rican protesters faced this week is, unfortunately, not unique. </w:t>
      </w:r>
      <w:r w:rsidRPr="00D61D21">
        <w:rPr>
          <w:rStyle w:val="StyleUnderline"/>
        </w:rPr>
        <w:t>The use of tear gas has rapidly increased across the world in recent years</w:t>
      </w:r>
      <w:r w:rsidRPr="00D62C78">
        <w:rPr>
          <w:sz w:val="16"/>
        </w:rPr>
        <w:t xml:space="preserve">. While banned in warfare, </w:t>
      </w:r>
      <w:r w:rsidRPr="00D61D21">
        <w:rPr>
          <w:rStyle w:val="StyleUnderline"/>
        </w:rPr>
        <w:t>it is now internationally accepted as a humane form of riot control. This “humane” weapon, however, has left hundreds of people dead and thousands injured</w:t>
      </w:r>
      <w:r w:rsidRPr="00D62C78">
        <w:rPr>
          <w:sz w:val="16"/>
        </w:rPr>
        <w:t xml:space="preserve"> since it started to be used to suppress peaceful protests in the 1920s. To learn about how tear gas became such an ubiquitous tool for dispelling peaceful protest, we spoke to Anna Feigenbaum, the author of Tear Gas: from the Battlefields of WWI to the Streets of Today. Feigenbaum astutely uncovers the history of the toxic gas, its role in quelling anticolonial movements, who benefits from the commercial tear gas market, and what accounts for its persistent use against civilians today. As the use of tear gas in protests has become more visible, activists have begun pointing to the 1993 Chemical Weapons Convention, which prohibits tear gas in warfare but allows for its use in riot control. What’s the history of this contradiction? AF During World War I tear gases were generally used to get people out of trenches so that other forms of gas or artillery fire could be used on them. It was a way of attacking or an offensive move. Later, in the Vietnam war, we see similar uses of tear gas. It was used to get the Vietnamese out of their bunkers, in order to gas them or to bomb or fire on them. These kinds of military uses are the reasons why that ban exists in warfare. In the aftermath of World War I, people began exploring other uses for chemical weapons. It was in this period, the 1920s and 30s, that the United States, South Africa and some European countries began using tear gas to repress labor disputes and strikes. The other major use in the early historical development of tear gas was against colonial uprisings and independence movements. The first British deployment of tear gas in the colonies was in Palestine in 1935, then later in Northern Ireland in 1969. So you can see that the military use of tear gas and the development of a commercial tear gas market for law enforcement ran parallel to each other, and weren’t always connected. In the book, you describe how the British government initially resisted using tear gas in its colonies, despite requests by colonial administrations seeking to suppress protests. But by the 1960s, it’s relentlessly deploying tear gas against peaceful protests in Northern Ireland. How was this shift legitimized? AF After World War I, the United States was keen to immediately create this commercial sector for tear gas. The UK was much more reluctant due to a combination of factors: they were much more present in the war; they were witness to the widespread condemnation of war gases; to the impression that Germans were especially barbaric for their use of gases (even though they were used by both sides). The British memory of the war held that gases were barbaric and uncivilized. So they did not adopt the American position right away. It took a while, and a lot of arguing by the British colonial administrations, to convince the decision makers that they should be able to use it. There were two major things that legitimated that shift from seeing tear gas as barbaric to seeing it as civilizing — and actually as the benevolent option. The first one is the start of satyagraha practices and the second one is what the administrators call, the women problem. The first problem was that the administrators found themselves encountering nonviolent forms of resistance during the rise of independence movements, particularly in India but also in other colonies. They did not want to look too excessively violent and barbaric, so they needed an alternative to shooting people, to make it seem like their response to passive resistance was benevolent. The other one, the women problem, had to do with the Women’s War in Nigeria. Colonial administrators had changed social systems in Nigeria in a way that disenfranchised women. In the uprisings there, women were at the forefront of direct action protests and the British did not want to appear to be using violence against women. So tear gas again was posed as a solution to make the British look like they are benevolent colonizers. With these arguments we see both a policy shift towards permitting the use of tear gas, as well as a discursive shift to justify this use. Rather than seeing it as a barbaric poison, the British empire started to rescript tear gas as the benevolent, less lethal, and humane way of responding to political protests. Health Warnings </w:t>
      </w:r>
      <w:r w:rsidRPr="00D61D21">
        <w:rPr>
          <w:rStyle w:val="StyleUnderline"/>
        </w:rPr>
        <w:t>Despite many medical reports and court decisions, governments continue to argue that tear gas does not pose any serious risk to health</w:t>
      </w:r>
      <w:r w:rsidRPr="00D62C78">
        <w:rPr>
          <w:sz w:val="16"/>
        </w:rPr>
        <w:t>. In the book you mention t</w:t>
      </w:r>
      <w:r w:rsidRPr="00D61D21">
        <w:rPr>
          <w:rStyle w:val="StyleUnderline"/>
        </w:rPr>
        <w:t>he Himsworth Inquiry report on the medical consequences of the use of tear gas in Northern Ireland in 1969</w:t>
      </w:r>
      <w:r w:rsidRPr="00D62C78">
        <w:rPr>
          <w:sz w:val="16"/>
        </w:rPr>
        <w:t xml:space="preserve">, which </w:t>
      </w:r>
      <w:r w:rsidRPr="00D61D21">
        <w:rPr>
          <w:rStyle w:val="StyleUnderline"/>
        </w:rPr>
        <w:t>continues to be used across the world to justify the use of tear gas</w:t>
      </w:r>
      <w:r w:rsidRPr="00D62C78">
        <w:rPr>
          <w:sz w:val="16"/>
        </w:rPr>
        <w:t xml:space="preserve">. </w:t>
      </w:r>
      <w:r w:rsidRPr="00D61D21">
        <w:rPr>
          <w:rStyle w:val="StyleUnderline"/>
        </w:rPr>
        <w:t>How can governments continue to legitimize its use despite growing reactions and the newer medical reports on the harms of tear gas?</w:t>
      </w:r>
      <w:r>
        <w:rPr>
          <w:u w:val="single"/>
        </w:rPr>
        <w:t xml:space="preserve"> </w:t>
      </w:r>
      <w:r w:rsidRPr="00D62C78">
        <w:rPr>
          <w:sz w:val="16"/>
        </w:rPr>
        <w:t xml:space="preserve">AF </w:t>
      </w:r>
      <w:r w:rsidRPr="00D61D21">
        <w:rPr>
          <w:rStyle w:val="StyleUnderline"/>
        </w:rPr>
        <w:t>There are a few publications by the World Health Organization that mention tear gas but there is no study on tear gas on a global scale</w:t>
      </w:r>
      <w:r w:rsidRPr="00D62C78">
        <w:rPr>
          <w:sz w:val="16"/>
        </w:rPr>
        <w:t xml:space="preserve">. There are lots of individual medical reports and reports by a number of medical associations. I think Turkey is taking the lead on that in recent years. </w:t>
      </w:r>
      <w:r w:rsidRPr="00D61D21">
        <w:rPr>
          <w:rStyle w:val="StyleUnderline"/>
        </w:rPr>
        <w:t>The Venezuela Medical Association, British, and American Medical Associations have also come out against it.</w:t>
      </w:r>
      <w:r w:rsidRPr="00D62C78">
        <w:rPr>
          <w:sz w:val="16"/>
        </w:rPr>
        <w:t xml:space="preserve"> </w:t>
      </w:r>
      <w:r w:rsidRPr="00D61D21">
        <w:rPr>
          <w:rStyle w:val="StyleUnderline"/>
        </w:rPr>
        <w:t>But there is not a global medical report that could be used for a kind of global policy.</w:t>
      </w:r>
      <w:r>
        <w:rPr>
          <w:rStyle w:val="StyleUnderline"/>
        </w:rPr>
        <w:t xml:space="preserve"> </w:t>
      </w:r>
      <w:r w:rsidRPr="00D62C78">
        <w:rPr>
          <w:sz w:val="16"/>
        </w:rPr>
        <w:t xml:space="preserve">The Himsworth Inquiry report justifies tear gas by treating it as a drug. Using studies done between the 1940s and 1980s, they came up with a dosage level at which tear gas becomes toxic. As long as the amount used falls under that standardized dosage level, it is considered not to be harmful or lethal. The problem with this model is it assumes that a dosage of tear gas can be somehow perfectly administered. This is deeply problematic in a real life setting. Could it also be argued that legitimizing the use of tear gas in standardized dosage levels presupposes that there would not be elderly people or people with respiratory problems in the protests? People who could be affected even by a small amount of tear gas? AF That is the humanitarian argument. If we make the argument that we don’t know who is going to be in a protest, one of two things tend to happen. Either authorities hold the protest organizers responsible for keeping the elderly or others out of protests. Or </w:t>
      </w:r>
      <w:r w:rsidRPr="00D61D21">
        <w:rPr>
          <w:rStyle w:val="StyleUnderline"/>
        </w:rPr>
        <w:t xml:space="preserve">we get this division, the binary between the good and the bad protester. As if some bodies are allowed to be teargassed while others are not. This is what we see in </w:t>
      </w:r>
      <w:r w:rsidRPr="00D61D21">
        <w:rPr>
          <w:rStyle w:val="StyleUnderline"/>
        </w:rPr>
        <w:lastRenderedPageBreak/>
        <w:t>the news coverage of young brown men being teargassed; it’s already been decided that he is a criminal, and thus teargassable</w:t>
      </w:r>
      <w:r w:rsidRPr="00D62C78">
        <w:rPr>
          <w:sz w:val="16"/>
        </w:rPr>
        <w:t xml:space="preserve">. That humanitarian argument can very easily slide into this binary between the good and the bad protester, people you can tear gas and people you cannot tear gas. Riot control manufacturers or lobbyists are already making these arguments to move away from atmospheric riot control to more lethal, but targeted, riot control like rubber bullets. So, while humanitarian arguments are important, they need more nuance. When we look at statements by governments they argue that the casualties resulting from tear gas are mostly due to its misuse. They make the reader think that protocols, guidelines or regulations can end the problem. Would the existence of strict guidelines prevent deadly incidents and make tear gas less lethal? Is it possible to see this potentially lethal weapon as legitimate? AF There are guidelines and trainings in place but I think the main point is a historical one. </w:t>
      </w:r>
      <w:r w:rsidRPr="00D61D21">
        <w:rPr>
          <w:rStyle w:val="StyleUnderline"/>
        </w:rPr>
        <w:t>Tear gas was intentionally designed — and this is very well documented — to cause chaos. It was originally sold as a chemical weapon that would leave people in screaming pain. It was originally sold as “better than bullets” because it would deteriorate the spirit of any kind of collective uprising</w:t>
      </w:r>
      <w:r w:rsidRPr="00D62C78">
        <w:rPr>
          <w:sz w:val="16"/>
        </w:rPr>
        <w:t xml:space="preserve">. </w:t>
      </w:r>
      <w:r w:rsidRPr="00D61D21">
        <w:rPr>
          <w:rStyle w:val="StyleUnderline"/>
        </w:rPr>
        <w:t>It is misleading to suggest that we could train law enforcement out of this crucial aspect of the design of tear gas and other riot control weapons.</w:t>
      </w:r>
      <w:r>
        <w:rPr>
          <w:u w:val="single"/>
        </w:rPr>
        <w:t xml:space="preserve"> </w:t>
      </w:r>
      <w:r w:rsidRPr="00D62C78">
        <w:rPr>
          <w:sz w:val="16"/>
        </w:rPr>
        <w:t xml:space="preserve">The second problem is that all the training on tear gas use occurs in incredibly contained scenarios. They are not real. Tear gas becomes a bit of a joke or a laugh, police or military officers use it in training, playing little jokes on each other. But this is nothing like the actual realities on the street. There is a disconnect between the real condition and the test or simulative condition. The other thing that happens is when a protest starts, lots of police are deployed that are not normally trained in riot control. So you either have frantic training that happens on the morning of the deployment or you have no training at all. If we are going to legitimate training as something that could help mitigate these kinds of injuries then we need to reimagine what training itself looks like and who goes through it. Chemical Warfare on the Cheap Watching the scenes of the police officers using tear gas launchers, the way they target and shoot the protesters, one feels like in a video game. We still see police officers beating protesters but the distance between the protesters and the police officers and how it is changing the protests is interesting. AF There are two issues here. One is that </w:t>
      </w:r>
      <w:r w:rsidRPr="00D61D21">
        <w:rPr>
          <w:rStyle w:val="StyleUnderline"/>
        </w:rPr>
        <w:t>there has been a big push, going back one hundred years, for police officers to be equipped with weapons that mean they don’t have to be in close proximity with protesters. The logic is that if they don’t have to make direct contact, they are safer. Of course they are also less accountable, because it’s difficult to know where that shot came from or where that spray came from</w:t>
      </w:r>
      <w:r w:rsidRPr="00D62C78">
        <w:rPr>
          <w:sz w:val="16"/>
        </w:rPr>
        <w:t xml:space="preserve">. And importantly, </w:t>
      </w:r>
      <w:r w:rsidRPr="00D61D21">
        <w:rPr>
          <w:rStyle w:val="StyleUnderline"/>
        </w:rPr>
        <w:t>the little research that has been done shows that the use of tear gas has not led to a reduction in assaults on police officers.</w:t>
      </w:r>
      <w:r>
        <w:rPr>
          <w:rStyle w:val="StyleUnderline"/>
        </w:rPr>
        <w:t xml:space="preserve"> </w:t>
      </w:r>
      <w:r w:rsidRPr="00D62C78">
        <w:rPr>
          <w:sz w:val="16"/>
        </w:rPr>
        <w:t xml:space="preserve">Second, as you say, the use of video games — like the simulations the military uses in training — dehumanize the subject, leading to an even bigger gap between the training scenario and the streets. Streets become an extension of that game scenario. The company that supplied Ferguson police’s target practices used the images of real protesters in their targets. Of course that will change the way the protesters are seen on the streets. If the police are not trained to see civilians as civilians, then they see them as enemies or as combatants and that’s how they’ll treat them. </w:t>
      </w:r>
      <w:r w:rsidRPr="00D61D21">
        <w:rPr>
          <w:rStyle w:val="StyleUnderline"/>
        </w:rPr>
        <w:t>With protests increasing worldwide, the tear gas business has also boomed.</w:t>
      </w:r>
      <w:r w:rsidRPr="00D62C78">
        <w:rPr>
          <w:sz w:val="16"/>
        </w:rPr>
        <w:t xml:space="preserve"> </w:t>
      </w:r>
      <w:r w:rsidRPr="00D61D21">
        <w:rPr>
          <w:rStyle w:val="StyleUnderline"/>
        </w:rPr>
        <w:t>In Turkey, 628 tonnes of tear gas worth $21.3 million was imported</w:t>
      </w:r>
      <w:r w:rsidRPr="00D62C78">
        <w:rPr>
          <w:sz w:val="16"/>
        </w:rPr>
        <w:t xml:space="preserve"> over twelve years. </w:t>
      </w:r>
      <w:r w:rsidRPr="00D61D21">
        <w:rPr>
          <w:rStyle w:val="StyleUnderline"/>
        </w:rPr>
        <w:t>Some of the companies selling tear gas are also linked to larger arms manufacturers</w:t>
      </w:r>
      <w:r w:rsidRPr="00D62C78">
        <w:rPr>
          <w:sz w:val="16"/>
        </w:rPr>
        <w:t xml:space="preserve">, as you mention in the book. </w:t>
      </w:r>
      <w:r w:rsidRPr="00D61D21">
        <w:rPr>
          <w:rStyle w:val="StyleUnderline"/>
        </w:rPr>
        <w:t>Yet this huge industry is almost entirely unregulated.</w:t>
      </w:r>
      <w:r w:rsidRPr="00D62C78">
        <w:rPr>
          <w:sz w:val="16"/>
        </w:rPr>
        <w:t xml:space="preserve"> What consequences does this have? AF </w:t>
      </w:r>
      <w:r w:rsidRPr="00D61D21">
        <w:rPr>
          <w:rStyle w:val="StyleUnderline"/>
        </w:rPr>
        <w:t>It is great that now, more people know that tear gas is banned in war but not for domestic riot control</w:t>
      </w:r>
      <w:r w:rsidRPr="00D62C78">
        <w:rPr>
          <w:sz w:val="16"/>
        </w:rPr>
        <w:t xml:space="preserve">. </w:t>
      </w:r>
      <w:r w:rsidRPr="00A5679D">
        <w:rPr>
          <w:rStyle w:val="StyleUnderline"/>
        </w:rPr>
        <w:t>But something we know less about is the political-economic history of tear gas.</w:t>
      </w:r>
      <w:r w:rsidRPr="00D62C78">
        <w:rPr>
          <w:sz w:val="16"/>
        </w:rPr>
        <w:t xml:space="preserve"> </w:t>
      </w:r>
      <w:r w:rsidRPr="00D61D21">
        <w:rPr>
          <w:rStyle w:val="StyleUnderline"/>
        </w:rPr>
        <w:t>Without that element, we cannot answer the question of why this keeps happening.</w:t>
      </w:r>
      <w:r>
        <w:rPr>
          <w:rStyle w:val="StyleUnderline"/>
        </w:rPr>
        <w:t xml:space="preserve"> </w:t>
      </w:r>
      <w:r w:rsidRPr="00D61D21">
        <w:rPr>
          <w:rStyle w:val="StyleUnderline"/>
        </w:rPr>
        <w:t>Tear gas is a shadow market. A lot of contracts do not even need to go through government approval. You can have direct sales from the corporate manufacturers to the police force.</w:t>
      </w:r>
      <w:r>
        <w:rPr>
          <w:u w:val="single"/>
        </w:rPr>
        <w:t xml:space="preserve"> </w:t>
      </w:r>
      <w:r w:rsidRPr="00D61D21">
        <w:rPr>
          <w:rStyle w:val="StyleUnderline"/>
        </w:rPr>
        <w:t>There is no monitoring, or any responsibility to follow standard UN principles on the use of force and firearms, meaning there’s no way to track cases of misus</w:t>
      </w:r>
      <w:r w:rsidRPr="00D62C78">
        <w:rPr>
          <w:sz w:val="16"/>
        </w:rPr>
        <w:t xml:space="preserve">e. There is no link between excessive use and the right to trade. </w:t>
      </w:r>
      <w:r w:rsidRPr="00A5679D">
        <w:rPr>
          <w:rStyle w:val="Emphasis"/>
          <w:highlight w:val="yellow"/>
        </w:rPr>
        <w:t>A simple first step policy intervention would be to forbid the direct commercial sale of tear gas. Then you would at least be talking to the governments rather than trying to intervene in the corporate processes, which is much more difficult</w:t>
      </w:r>
      <w:r w:rsidRPr="00D61D21">
        <w:rPr>
          <w:rStyle w:val="Emphasis"/>
        </w:rPr>
        <w:t>.</w:t>
      </w:r>
      <w:r>
        <w:rPr>
          <w:b/>
          <w:iCs/>
          <w:u w:val="single"/>
        </w:rPr>
        <w:t xml:space="preserve"> </w:t>
      </w:r>
      <w:r w:rsidRPr="00D62C78">
        <w:rPr>
          <w:sz w:val="16"/>
        </w:rPr>
        <w:t xml:space="preserve">Why do some governments seem to prefer tear gas, when there are many other riot control agents available? AF </w:t>
      </w:r>
      <w:r w:rsidRPr="00AD3DF4">
        <w:rPr>
          <w:rStyle w:val="StyleUnderline"/>
        </w:rPr>
        <w:t>Tear gas is cheap, so it is a very cost effective riot control solution. This is particularly because it is one of the only technologies that does what we call “policing the atmosphere</w:t>
      </w:r>
      <w:r w:rsidRPr="00D62C78">
        <w:rPr>
          <w:sz w:val="16"/>
        </w:rPr>
        <w:t>.” Whereas things like water cannons or rubber bullets are not atmospheric, they are linear. When they are fired, they can only hit people within the target area, which is much smaller</w:t>
      </w:r>
      <w:r w:rsidRPr="00AD3DF4">
        <w:rPr>
          <w:rStyle w:val="StyleUnderline"/>
        </w:rPr>
        <w:t>. So, in a very basic sense, tear gas is the most cost- effective form of riot control because it covers the most amount of space for the least amount of money</w:t>
      </w:r>
      <w:r w:rsidRPr="00D62C78">
        <w:rPr>
          <w:sz w:val="16"/>
        </w:rPr>
        <w:t xml:space="preserve">. Countries that don’t use it as much, it’s usually because they’ve sustained media scandals related to its use. So in the UK, there was a political uprising that pressed really hard on the government after the 1969 Battle of Bogside in Northern Ireland. Tear gas was also used during </w:t>
      </w:r>
      <w:r w:rsidRPr="00D62C78">
        <w:rPr>
          <w:sz w:val="16"/>
        </w:rPr>
        <w:lastRenderedPageBreak/>
        <w:t>the riots by the black community on police brutality in the 1980s, and again the media was really hard on it and there was a lot of public outcry. One interesting thing you write about is how, just as protesters find new tactics to counter police violence, the industry also comes up with new tactics against the protesters. For instance “ballerina grenades,” the jumping tear gas aimed to avoid “throwback” by protesters. Or water cannons made with a dye technology aiming to mark the protesters. The industry is almost a party in this, isn’t it? AF The riot control companies are definitely monitoring protest tactics. I subscribed to this email list called Tear Gas Watch, it’s an industry news report. So what you will get on there are actual info sheets made by activists being re-circulated among people in the industry. So they are studying the emergence of activist tactics in the same way that police surveillance studies all kinds of other tactics. This is a common thing in technological development more broadly: a technology comes out, people adapt new uses of it or ways around it, and then a new technology is made to respond to that, and the people respond again. Tear gas is no different in that sense.</w:t>
      </w:r>
    </w:p>
    <w:p w14:paraId="63142D61" w14:textId="5E195874" w:rsidR="002C48FE" w:rsidRPr="0083067F" w:rsidRDefault="0083067F" w:rsidP="0083067F">
      <w:pPr>
        <w:pStyle w:val="Heading4"/>
        <w:rPr>
          <w:rStyle w:val="Style13ptBold"/>
          <w:b/>
          <w:bCs w:val="0"/>
        </w:rPr>
      </w:pPr>
      <w:r>
        <w:t>US companies dominate the international tear gas trade—our demand for export controls is key to solve</w:t>
      </w:r>
    </w:p>
    <w:p w14:paraId="181DCC1D" w14:textId="77777777" w:rsidR="002C48FE" w:rsidRPr="002D47AF" w:rsidRDefault="002C48FE" w:rsidP="002C48FE">
      <w:pPr>
        <w:rPr>
          <w:rStyle w:val="Style13ptBold"/>
        </w:rPr>
      </w:pPr>
      <w:r>
        <w:rPr>
          <w:rStyle w:val="Style13ptBold"/>
        </w:rPr>
        <w:t xml:space="preserve">War Resisters League </w:t>
      </w:r>
      <w:r w:rsidRPr="002D47AF">
        <w:rPr>
          <w:rStyle w:val="Style13ptBold"/>
        </w:rPr>
        <w:t>14</w:t>
      </w:r>
    </w:p>
    <w:p w14:paraId="4A2C4143" w14:textId="77777777" w:rsidR="002C48FE" w:rsidRDefault="002C48FE" w:rsidP="002C48FE">
      <w:r>
        <w:t xml:space="preserve">(March 13, “Tear gas is NOT nonlethal: ways to resist US tear gas shipments,” </w:t>
      </w:r>
      <w:hyperlink r:id="rId13" w:history="1">
        <w:r w:rsidRPr="00F11064">
          <w:rPr>
            <w:rStyle w:val="Hyperlink"/>
          </w:rPr>
          <w:t>https://www.warresisters.org/tear-gas-not-nonlethal-ways-resist-us-tear-gas-shipments</w:t>
        </w:r>
      </w:hyperlink>
      <w:r>
        <w:t>)</w:t>
      </w:r>
    </w:p>
    <w:p w14:paraId="1ED0812E" w14:textId="77777777" w:rsidR="002C48FE" w:rsidRDefault="002C48FE" w:rsidP="002C48FE">
      <w:r>
        <w:t>Originally published on the WRL blog:</w:t>
      </w:r>
    </w:p>
    <w:p w14:paraId="3FF89362" w14:textId="77777777" w:rsidR="002C48FE" w:rsidRDefault="002C48FE" w:rsidP="002C48FE">
      <w:r>
        <w:t xml:space="preserve">The Facing Tear Gas campaign stands in solidarity with the people of Palestine and Turkey in their struggle against repression and militarization and the friends and family of activists who have been killed or injured while supporting these struggles. We wonder </w:t>
      </w:r>
      <w:r w:rsidRPr="00131381">
        <w:rPr>
          <w:rStyle w:val="StyleUnderline"/>
        </w:rPr>
        <w:t>how many people will be hurt and killed before we stop calling tear gas a “nonlethal” weapon?</w:t>
      </w:r>
      <w:r>
        <w:t xml:space="preserve"> </w:t>
      </w:r>
      <w:r w:rsidRPr="00131381">
        <w:rPr>
          <w:rStyle w:val="StyleUnderline"/>
        </w:rPr>
        <w:t>In the way of offering something concrete</w:t>
      </w:r>
      <w:r>
        <w:t xml:space="preserve">, though small, </w:t>
      </w:r>
      <w:r w:rsidRPr="00131381">
        <w:rPr>
          <w:rStyle w:val="StyleUnderline"/>
        </w:rPr>
        <w:t>to these movements, we send a reminder about US government support to repressive regimes globally and ways to resist tear gas and other weapons shipments from inside the US, since US tear gas has been used against people around the world, including in Palestine and Turkey</w:t>
      </w:r>
      <w:r>
        <w:t>.</w:t>
      </w:r>
    </w:p>
    <w:p w14:paraId="3E3AEFFE" w14:textId="77777777" w:rsidR="002C48FE" w:rsidRDefault="002C48FE" w:rsidP="002C48FE">
      <w:r>
        <w:t>Speaking at the United Nations General Assembly in 2013, President Obama said, “The United States will at times work with governments that do not meet, at least in our view, the highest international expectations but who work with us on our core interests.” The US government gives military aid to governments and regimes, regardless of their human rights record, if it’s in the best interests of the state. No surprise there.</w:t>
      </w:r>
    </w:p>
    <w:p w14:paraId="7615B17F" w14:textId="77777777" w:rsidR="002C48FE" w:rsidRDefault="002C48FE" w:rsidP="002C48FE">
      <w:r w:rsidRPr="00167194">
        <w:rPr>
          <w:rStyle w:val="StyleUnderline"/>
        </w:rPr>
        <w:t>What you might not know is the link between the US weapons manufacturers and the US government and how tear gas and other weapons get from the US into the hands of other repressive governments throughout the world</w:t>
      </w:r>
      <w:r>
        <w:t>.</w:t>
      </w:r>
    </w:p>
    <w:p w14:paraId="39474741" w14:textId="77777777" w:rsidR="002C48FE" w:rsidRDefault="002C48FE" w:rsidP="002C48FE">
      <w:r>
        <w:t>We compiled some of the trusted research that has been done about US tear gas shipments for a quick guide to US tear gas shipments and possible ways to resist. Thanks goes to our friends with Adalah-NY and the Global Justice Working Group of Occupy Wall Street and to journalists Anjali Kamat and Nicole Salazar for the bulk of this information. The “how to resist” section comes out of our 2 years of work on this issue through the Facing Tear Gas campaign.</w:t>
      </w:r>
    </w:p>
    <w:p w14:paraId="7E8554A9" w14:textId="77777777" w:rsidR="002C48FE" w:rsidRPr="00167194" w:rsidRDefault="002C48FE" w:rsidP="002C48FE">
      <w:pPr>
        <w:rPr>
          <w:rStyle w:val="StyleUnderline"/>
        </w:rPr>
      </w:pPr>
      <w:r w:rsidRPr="003C7F01">
        <w:rPr>
          <w:rStyle w:val="StyleUnderline"/>
          <w:highlight w:val="yellow"/>
        </w:rPr>
        <w:t>How does tear gas get from American manufacturers to</w:t>
      </w:r>
      <w:r w:rsidRPr="00167194">
        <w:rPr>
          <w:rStyle w:val="StyleUnderline"/>
        </w:rPr>
        <w:t xml:space="preserve"> various </w:t>
      </w:r>
      <w:r w:rsidRPr="003C7F01">
        <w:rPr>
          <w:rStyle w:val="StyleUnderline"/>
          <w:highlight w:val="yellow"/>
        </w:rPr>
        <w:t>governments overseas?</w:t>
      </w:r>
    </w:p>
    <w:p w14:paraId="5C0DE59B" w14:textId="77777777" w:rsidR="002C48FE" w:rsidRPr="00167194" w:rsidRDefault="002C48FE" w:rsidP="002C48FE">
      <w:pPr>
        <w:rPr>
          <w:rStyle w:val="StyleUnderline"/>
        </w:rPr>
      </w:pPr>
      <w:r w:rsidRPr="00167194">
        <w:rPr>
          <w:rStyle w:val="StyleUnderline"/>
        </w:rPr>
        <w:t xml:space="preserve">You could see it as </w:t>
      </w:r>
      <w:r w:rsidRPr="003C7F01">
        <w:rPr>
          <w:rStyle w:val="StyleUnderline"/>
          <w:highlight w:val="yellow"/>
        </w:rPr>
        <w:t>a</w:t>
      </w:r>
      <w:r w:rsidRPr="00167194">
        <w:rPr>
          <w:rStyle w:val="StyleUnderline"/>
        </w:rPr>
        <w:t xml:space="preserve"> sort of </w:t>
      </w:r>
      <w:r w:rsidRPr="003C7F01">
        <w:rPr>
          <w:rStyle w:val="StyleUnderline"/>
          <w:highlight w:val="yellow"/>
        </w:rPr>
        <w:t>triangular relationship between the U.S. government</w:t>
      </w:r>
      <w:r w:rsidRPr="00167194">
        <w:rPr>
          <w:rStyle w:val="StyleUnderline"/>
        </w:rPr>
        <w:t xml:space="preserve">, </w:t>
      </w:r>
      <w:r w:rsidRPr="003C7F01">
        <w:rPr>
          <w:rStyle w:val="StyleUnderline"/>
          <w:highlight w:val="yellow"/>
        </w:rPr>
        <w:t>U.S. corporations, and other governments</w:t>
      </w:r>
      <w:r w:rsidRPr="00167194">
        <w:rPr>
          <w:rStyle w:val="StyleUnderline"/>
        </w:rPr>
        <w:t xml:space="preserve">. These three points are always involved. </w:t>
      </w:r>
      <w:r w:rsidRPr="003C7F01">
        <w:rPr>
          <w:rStyle w:val="StyleUnderline"/>
          <w:highlight w:val="yellow"/>
        </w:rPr>
        <w:t>One thing to emphasize here is the complicity between state and corporate interests</w:t>
      </w:r>
      <w:r w:rsidRPr="00167194">
        <w:rPr>
          <w:rStyle w:val="StyleUnderline"/>
        </w:rPr>
        <w:t xml:space="preserve">: </w:t>
      </w:r>
      <w:r w:rsidRPr="003C7F01">
        <w:rPr>
          <w:rStyle w:val="StyleUnderline"/>
          <w:highlight w:val="yellow"/>
        </w:rPr>
        <w:t>government policies actively work in war profiteers’ favor</w:t>
      </w:r>
      <w:r w:rsidRPr="00167194">
        <w:rPr>
          <w:rStyle w:val="StyleUnderline"/>
        </w:rPr>
        <w:t>.</w:t>
      </w:r>
    </w:p>
    <w:p w14:paraId="1C2E6239" w14:textId="77777777" w:rsidR="002C48FE" w:rsidRDefault="002C48FE" w:rsidP="002C48FE">
      <w:r>
        <w:lastRenderedPageBreak/>
        <w:t xml:space="preserve">Here are some of the ways by which tear gas moves from manufacturers to clients in different countries. </w:t>
      </w:r>
      <w:r w:rsidRPr="00167194">
        <w:t>The U.S. government’s role usually consists of one or more of the following: authorizing a sale, arranging a sale, subsidizing it, or funding it directly with taxpayer money</w:t>
      </w:r>
      <w:r>
        <w:t>:</w:t>
      </w:r>
    </w:p>
    <w:p w14:paraId="3A7AE24C" w14:textId="77777777" w:rsidR="002C48FE" w:rsidRDefault="002C48FE" w:rsidP="002C48FE">
      <w:r w:rsidRPr="00167194">
        <w:rPr>
          <w:rStyle w:val="Emphasis"/>
        </w:rPr>
        <w:t xml:space="preserve">First, </w:t>
      </w:r>
      <w:r w:rsidRPr="003C7F01">
        <w:rPr>
          <w:rStyle w:val="Emphasis"/>
          <w:highlight w:val="yellow"/>
        </w:rPr>
        <w:t>some tear gas is transferred</w:t>
      </w:r>
      <w:r w:rsidRPr="00167194">
        <w:rPr>
          <w:rStyle w:val="Emphasis"/>
        </w:rPr>
        <w:t xml:space="preserve"> between governments </w:t>
      </w:r>
      <w:r w:rsidRPr="003C7F01">
        <w:rPr>
          <w:rStyle w:val="Emphasis"/>
          <w:highlight w:val="yellow"/>
        </w:rPr>
        <w:t>through Foreign Military Sales</w:t>
      </w:r>
      <w:r>
        <w:t xml:space="preserve">, overseen by the Pentagon. </w:t>
      </w:r>
      <w:r w:rsidRPr="00167194">
        <w:rPr>
          <w:rStyle w:val="StyleUnderline"/>
        </w:rPr>
        <w:t>The State Dept. can approve, reject, or halt any purchase</w:t>
      </w:r>
      <w:r>
        <w:t>. In 2012, the fiscal year racked up $69.1 billion in foreign military sales, including massive sales to the Israeli and Egyptian governments. The amount of military hardware shipped to Egypt actually increased in 2013.</w:t>
      </w:r>
    </w:p>
    <w:p w14:paraId="1748634A" w14:textId="77777777" w:rsidR="002C48FE" w:rsidRDefault="002C48FE" w:rsidP="002C48FE">
      <w:r>
        <w:t xml:space="preserve">Second, </w:t>
      </w:r>
      <w:r w:rsidRPr="00167194">
        <w:rPr>
          <w:rStyle w:val="StyleUnderline"/>
        </w:rPr>
        <w:t>through Foreign Military Financing</w:t>
      </w:r>
      <w:r>
        <w:t xml:space="preserve">, another form of US military aid, </w:t>
      </w:r>
      <w:r w:rsidRPr="00167194">
        <w:rPr>
          <w:rStyle w:val="StyleUnderline"/>
        </w:rPr>
        <w:t>The U.S. government does more than just approve sales. American taxpayers directly finance foreign governments’ purchases of U.S. military products</w:t>
      </w:r>
      <w:r>
        <w:t xml:space="preserve"> via “military aid”—essentially grants and loans to foreign governments for arms purchases. In most cases, financing is available only for the sale of U.S.-made products. </w:t>
      </w:r>
      <w:r w:rsidRPr="00167194">
        <w:rPr>
          <w:rStyle w:val="StyleUnderline"/>
        </w:rPr>
        <w:t>So, in effect, these are taxpayer-financed subsidies of private weapons manufacturers and defense contractors.</w:t>
      </w:r>
      <w:r>
        <w:t xml:space="preserve"> In some exceptions, a recipient country can use the a limited portion of the aid to fund purchases of its own domestic products–this is the case with Israel. In 2007, the Bush Administration and the Israeli government agreed to a 10-year, $30 billion military aid package spanning from Fiscal Year (FY) 2009 to Fiscal Year 2018. During his March 2013 visit to Israel, President Obama pledged that the United States would continue to provide Israel with multi-year commitments of military aid subject to the approval of Congress Israel currently receives $3.1 billion annually in Foreign Military Financing.</w:t>
      </w:r>
    </w:p>
    <w:p w14:paraId="4F15D404" w14:textId="77777777" w:rsidR="002C48FE" w:rsidRDefault="002C48FE" w:rsidP="002C48FE">
      <w:r w:rsidRPr="00EB3B1D">
        <w:rPr>
          <w:rStyle w:val="Emphasis"/>
          <w:highlight w:val="yellow"/>
        </w:rPr>
        <w:t xml:space="preserve">Finally, there are </w:t>
      </w:r>
      <w:r w:rsidRPr="00EB3B1D">
        <w:rPr>
          <w:rStyle w:val="Emphasis"/>
        </w:rPr>
        <w:t xml:space="preserve">purchases negotiated directly between the client country and the manufacturer, though </w:t>
      </w:r>
      <w:r w:rsidRPr="00EB3B1D">
        <w:rPr>
          <w:rStyle w:val="Emphasis"/>
          <w:highlight w:val="yellow"/>
        </w:rPr>
        <w:t>Direct Commercial Sales</w:t>
      </w:r>
      <w:r>
        <w:t xml:space="preserve"> (DCS). </w:t>
      </w:r>
      <w:r w:rsidRPr="00167194">
        <w:rPr>
          <w:rStyle w:val="StyleUnderline"/>
        </w:rPr>
        <w:t xml:space="preserve">The U.S. State Department approves each and every one of these. </w:t>
      </w:r>
      <w:r w:rsidRPr="00EB3B1D">
        <w:rPr>
          <w:rStyle w:val="StyleUnderline"/>
          <w:highlight w:val="yellow"/>
        </w:rPr>
        <w:t xml:space="preserve">Compared to </w:t>
      </w:r>
      <w:r w:rsidRPr="00EB3B1D">
        <w:rPr>
          <w:rStyle w:val="StyleUnderline"/>
        </w:rPr>
        <w:t>Foreign Military Sales</w:t>
      </w:r>
      <w:r>
        <w:t xml:space="preserve"> (</w:t>
      </w:r>
      <w:r w:rsidRPr="00EB3B1D">
        <w:rPr>
          <w:highlight w:val="yellow"/>
        </w:rPr>
        <w:t xml:space="preserve">FMS), </w:t>
      </w:r>
      <w:r w:rsidRPr="00EB3B1D">
        <w:rPr>
          <w:rStyle w:val="StyleUnderline"/>
          <w:highlight w:val="yellow"/>
        </w:rPr>
        <w:t>this route is usually quicker</w:t>
      </w:r>
      <w:r>
        <w:t xml:space="preserve">, sometimes </w:t>
      </w:r>
      <w:r w:rsidRPr="00EB3B1D">
        <w:rPr>
          <w:rStyle w:val="StyleUnderline"/>
          <w:highlight w:val="yellow"/>
        </w:rPr>
        <w:t>cheaper and always entails less government oversight</w:t>
      </w:r>
      <w:r>
        <w:t xml:space="preserve">. In addition, </w:t>
      </w:r>
      <w:r w:rsidRPr="00167194">
        <w:rPr>
          <w:rStyle w:val="StyleUnderline"/>
        </w:rPr>
        <w:t>the State Department is much less transparent about DCS than the Pentagon is about FMS</w:t>
      </w:r>
      <w:r>
        <w:t xml:space="preserve">. Minimal information about price and quantity is classified as “confidential business information” and kept from the public. </w:t>
      </w:r>
      <w:r w:rsidRPr="00EB3B1D">
        <w:rPr>
          <w:rStyle w:val="StyleUnderline"/>
          <w:highlight w:val="yellow"/>
        </w:rPr>
        <w:t>This secrecy undermines the ability of Congress</w:t>
      </w:r>
      <w:r w:rsidRPr="00167194">
        <w:rPr>
          <w:rStyle w:val="StyleUnderline"/>
        </w:rPr>
        <w:t xml:space="preserve"> and </w:t>
      </w:r>
      <w:r w:rsidRPr="00EB3B1D">
        <w:rPr>
          <w:rStyle w:val="StyleUnderline"/>
          <w:highlight w:val="yellow"/>
        </w:rPr>
        <w:t>the</w:t>
      </w:r>
      <w:r w:rsidRPr="00167194">
        <w:rPr>
          <w:rStyle w:val="StyleUnderline"/>
        </w:rPr>
        <w:t xml:space="preserve"> interested </w:t>
      </w:r>
      <w:r w:rsidRPr="00EB3B1D">
        <w:rPr>
          <w:rStyle w:val="StyleUnderline"/>
          <w:highlight w:val="yellow"/>
        </w:rPr>
        <w:t>press and public to exercise proper oversight on industry-direct arms transfers</w:t>
      </w:r>
      <w:r w:rsidRPr="00167194">
        <w:rPr>
          <w:rStyle w:val="StyleUnderline"/>
        </w:rPr>
        <w:t>. The existence of these two separate programs also makes gaining an accurate count of arms exports in a given year exceedingly difficult.</w:t>
      </w:r>
      <w:r>
        <w:t xml:space="preserve"> This is the best information we have: The top DCS totals for fiscal 2009: Egypt ($458,000 for tear gas and other riot control agents, $101 million total); Israel ($1.05 million for tear gas and other riot control agents, $602.6 million total); and Kuwait ($1.24 million for tear gas and other riot control agents, $923 million total).</w:t>
      </w:r>
    </w:p>
    <w:p w14:paraId="137377E5" w14:textId="77777777" w:rsidR="002C48FE" w:rsidRPr="00167194" w:rsidRDefault="002C48FE" w:rsidP="002C48FE">
      <w:pPr>
        <w:rPr>
          <w:rStyle w:val="StyleUnderline"/>
        </w:rPr>
      </w:pPr>
      <w:r w:rsidRPr="00167194">
        <w:rPr>
          <w:rStyle w:val="StyleUnderline"/>
        </w:rPr>
        <w:t xml:space="preserve">Even when it’s a commercial sale, </w:t>
      </w:r>
      <w:r w:rsidRPr="00EB3B1D">
        <w:rPr>
          <w:rStyle w:val="StyleUnderline"/>
          <w:highlight w:val="yellow"/>
        </w:rPr>
        <w:t>tear gas</w:t>
      </w:r>
      <w:r>
        <w:t xml:space="preserve"> (like any other weapon) </w:t>
      </w:r>
      <w:r w:rsidRPr="00EB3B1D">
        <w:rPr>
          <w:rStyle w:val="StyleUnderline"/>
          <w:highlight w:val="yellow"/>
        </w:rPr>
        <w:t>is subject to export controls, so U.S.-made tear gas cannot be shipped abroad without government approval</w:t>
      </w:r>
      <w:r w:rsidRPr="00167194">
        <w:rPr>
          <w:rStyle w:val="StyleUnderline"/>
        </w:rPr>
        <w:t>.</w:t>
      </w:r>
    </w:p>
    <w:p w14:paraId="4FCB48E2" w14:textId="77777777" w:rsidR="002C48FE" w:rsidRDefault="002C48FE" w:rsidP="002C48FE">
      <w:r w:rsidRPr="00EB3B1D">
        <w:rPr>
          <w:highlight w:val="yellow"/>
        </w:rPr>
        <w:t xml:space="preserve">What are </w:t>
      </w:r>
      <w:r w:rsidRPr="00EB3B1D">
        <w:rPr>
          <w:rStyle w:val="StyleUnderline"/>
          <w:highlight w:val="yellow"/>
        </w:rPr>
        <w:t>the US companies behind the</w:t>
      </w:r>
      <w:r w:rsidRPr="00167194">
        <w:rPr>
          <w:rStyle w:val="StyleUnderline"/>
        </w:rPr>
        <w:t xml:space="preserve"> tear gas </w:t>
      </w:r>
      <w:r w:rsidRPr="00EB3B1D">
        <w:rPr>
          <w:rStyle w:val="StyleUnderline"/>
          <w:highlight w:val="yellow"/>
        </w:rPr>
        <w:t>industry</w:t>
      </w:r>
      <w:r w:rsidRPr="00EB3B1D">
        <w:rPr>
          <w:highlight w:val="yellow"/>
        </w:rPr>
        <w:t>?</w:t>
      </w:r>
    </w:p>
    <w:p w14:paraId="44B7E4E3" w14:textId="77777777" w:rsidR="002C48FE" w:rsidRDefault="002C48FE" w:rsidP="002C48FE">
      <w:r>
        <w:t>Combined Systems Inc. (CSI):</w:t>
      </w:r>
    </w:p>
    <w:p w14:paraId="5DD4A9B0" w14:textId="77777777" w:rsidR="002C48FE" w:rsidRDefault="002C48FE" w:rsidP="002C48FE">
      <w:r w:rsidRPr="00EB3B1D">
        <w:rPr>
          <w:rStyle w:val="StyleUnderline"/>
          <w:highlight w:val="yellow"/>
        </w:rPr>
        <w:t>Combined Systems Inc</w:t>
      </w:r>
      <w:r>
        <w:t xml:space="preserve">. (CSI) calls Jamestown, Pennsylvania home. Often marketed and produced under the brand name Combined Tactical Systems (CTS), they </w:t>
      </w:r>
      <w:r w:rsidRPr="00EB3B1D">
        <w:rPr>
          <w:rStyle w:val="StyleUnderline"/>
          <w:highlight w:val="yellow"/>
        </w:rPr>
        <w:t>provide</w:t>
      </w:r>
      <w:r w:rsidRPr="00167194">
        <w:rPr>
          <w:rStyle w:val="StyleUnderline"/>
        </w:rPr>
        <w:t xml:space="preserve"> tear </w:t>
      </w:r>
      <w:r w:rsidRPr="00EB3B1D">
        <w:rPr>
          <w:rStyle w:val="StyleUnderline"/>
          <w:highlight w:val="yellow"/>
        </w:rPr>
        <w:t>gas to the governments of Argentina</w:t>
      </w:r>
      <w:r w:rsidRPr="00167194">
        <w:rPr>
          <w:rStyle w:val="StyleUnderline"/>
        </w:rPr>
        <w:t xml:space="preserve">, </w:t>
      </w:r>
      <w:r w:rsidRPr="00EB3B1D">
        <w:rPr>
          <w:rStyle w:val="StyleUnderline"/>
          <w:highlight w:val="yellow"/>
        </w:rPr>
        <w:t>East Timor, Cameroon, Germany, Hong Kong, India, Netherlands, Thailand, Trinidad and Tobago, Tunisia, Sierra Leone and</w:t>
      </w:r>
      <w:r w:rsidRPr="00167194">
        <w:rPr>
          <w:rStyle w:val="StyleUnderline"/>
        </w:rPr>
        <w:t xml:space="preserve"> most prominently </w:t>
      </w:r>
      <w:r w:rsidRPr="00EB3B1D">
        <w:rPr>
          <w:rStyle w:val="StyleUnderline"/>
          <w:highlight w:val="yellow"/>
        </w:rPr>
        <w:t>Israel and Egyp</w:t>
      </w:r>
      <w:r w:rsidRPr="00EB3B1D">
        <w:rPr>
          <w:highlight w:val="yellow"/>
        </w:rPr>
        <w:t>t</w:t>
      </w:r>
      <w:r>
        <w:t>. They say that their “OC Vapor System is ideal for forcing subjects from small rooms, attics, crawl spaces, prison cells.”</w:t>
      </w:r>
    </w:p>
    <w:p w14:paraId="427E9AE1" w14:textId="77777777" w:rsidR="002C48FE" w:rsidRDefault="002C48FE" w:rsidP="002C48FE">
      <w:r>
        <w:t>AMTEC Less-Lethal Systems Inc. (ALS):</w:t>
      </w:r>
    </w:p>
    <w:p w14:paraId="0E0890B1" w14:textId="77777777" w:rsidR="002C48FE" w:rsidRDefault="002C48FE" w:rsidP="002C48FE">
      <w:r w:rsidRPr="00EB3B1D">
        <w:rPr>
          <w:rStyle w:val="StyleUnderline"/>
          <w:highlight w:val="yellow"/>
        </w:rPr>
        <w:lastRenderedPageBreak/>
        <w:t>AMTEC Less-Lethal Systems</w:t>
      </w:r>
      <w:r>
        <w:t xml:space="preserve"> Inc. (ALS) (Formerly ALS Technologies Inc.) is based in Bull Shoals, Arkansas (to be moving to Taylor County, Florida in early 2014.) It is a subsidiary of National Presto Industries, which produces kitchen appliances and is especially known for its pressure cooker. Evidence of </w:t>
      </w:r>
      <w:r w:rsidRPr="00167194">
        <w:rPr>
          <w:rStyle w:val="StyleUnderline"/>
        </w:rPr>
        <w:t xml:space="preserve">tear gas </w:t>
      </w:r>
      <w:r w:rsidRPr="00EB3B1D">
        <w:rPr>
          <w:rStyle w:val="StyleUnderline"/>
          <w:highlight w:val="yellow"/>
        </w:rPr>
        <w:t>canisters</w:t>
      </w:r>
      <w:r>
        <w:t xml:space="preserve"> it makes has been </w:t>
      </w:r>
      <w:r w:rsidRPr="00EB3B1D">
        <w:rPr>
          <w:rStyle w:val="StyleUnderline"/>
          <w:highlight w:val="yellow"/>
        </w:rPr>
        <w:t>found in</w:t>
      </w:r>
      <w:r w:rsidRPr="00167194">
        <w:rPr>
          <w:rStyle w:val="StyleUnderline"/>
        </w:rPr>
        <w:t xml:space="preserve"> </w:t>
      </w:r>
      <w:r>
        <w:t xml:space="preserve">Puduraya, </w:t>
      </w:r>
      <w:r w:rsidRPr="00EB3B1D">
        <w:rPr>
          <w:rStyle w:val="StyleUnderline"/>
          <w:highlight w:val="yellow"/>
        </w:rPr>
        <w:t>Malaysia</w:t>
      </w:r>
      <w:r w:rsidRPr="00EB3B1D">
        <w:rPr>
          <w:highlight w:val="yellow"/>
        </w:rPr>
        <w:t>.</w:t>
      </w:r>
    </w:p>
    <w:p w14:paraId="79A39FCD" w14:textId="77777777" w:rsidR="002C48FE" w:rsidRDefault="002C48FE" w:rsidP="002C48FE">
      <w:r w:rsidRPr="00EB3B1D">
        <w:t>Defense Technology</w:t>
      </w:r>
      <w:r w:rsidRPr="00EB3B1D">
        <w:rPr>
          <w:highlight w:val="yellow"/>
        </w:rPr>
        <w:t>/Safariland</w:t>
      </w:r>
      <w:r>
        <w:t>/Federal Laboratories:</w:t>
      </w:r>
    </w:p>
    <w:p w14:paraId="153682F2" w14:textId="77777777" w:rsidR="002C48FE" w:rsidRPr="00167194" w:rsidRDefault="002C48FE" w:rsidP="002C48FE">
      <w:pPr>
        <w:rPr>
          <w:rStyle w:val="StyleUnderline"/>
        </w:rPr>
      </w:pPr>
      <w:r>
        <w:t xml:space="preserve">Defense Technology and Federal Laboratories merged in 2001. They are owned by the umbrella company Safariland. Safariland was owned by UK weapons conglomerate BAE systems, which owns some 400 other companies, before it was bought by war profiteer Warren B. Kanders (though the sale was held up by the sentencing of a former Safariland executive for bribing government officials in Europe, Africa, and the Middle East in order to secure business). </w:t>
      </w:r>
      <w:r w:rsidRPr="00EB3B1D">
        <w:rPr>
          <w:rStyle w:val="StyleUnderline"/>
          <w:highlight w:val="yellow"/>
        </w:rPr>
        <w:t>Safariland-made tear gas has been used against people in Egypt, U</w:t>
      </w:r>
      <w:r w:rsidRPr="00167194">
        <w:rPr>
          <w:rStyle w:val="StyleUnderline"/>
        </w:rPr>
        <w:t xml:space="preserve">nited </w:t>
      </w:r>
      <w:r w:rsidRPr="00EB3B1D">
        <w:rPr>
          <w:rStyle w:val="StyleUnderline"/>
          <w:highlight w:val="yellow"/>
        </w:rPr>
        <w:t>S</w:t>
      </w:r>
      <w:r w:rsidRPr="00167194">
        <w:rPr>
          <w:rStyle w:val="StyleUnderline"/>
        </w:rPr>
        <w:t xml:space="preserve">tates, </w:t>
      </w:r>
      <w:r w:rsidRPr="00EB3B1D">
        <w:rPr>
          <w:rStyle w:val="StyleUnderline"/>
          <w:highlight w:val="yellow"/>
        </w:rPr>
        <w:t>Bahrain, Palestine, Canada, Tunisia, Yemen, Mexico, Turkey, Venezuela among other places</w:t>
      </w:r>
      <w:r w:rsidRPr="00167194">
        <w:rPr>
          <w:rStyle w:val="StyleUnderline"/>
        </w:rPr>
        <w:t>.</w:t>
      </w:r>
    </w:p>
    <w:p w14:paraId="674A40F9" w14:textId="77777777" w:rsidR="002C48FE" w:rsidRDefault="002C48FE" w:rsidP="002C48FE">
      <w:r>
        <w:t>Nonlethal Technologies:</w:t>
      </w:r>
    </w:p>
    <w:p w14:paraId="26AB801A" w14:textId="77777777" w:rsidR="002C48FE" w:rsidRDefault="002C48FE" w:rsidP="002C48FE">
      <w:r>
        <w:t xml:space="preserve">Nonlethal Technologies is based in Homer City, Pennsylvania. Its tear gas canisters were a regularly used weapon against the uprising in Bahrain until they were forced to stop direct sales or export by an international campaign. </w:t>
      </w:r>
      <w:r w:rsidRPr="00EB3B1D">
        <w:rPr>
          <w:rStyle w:val="StyleUnderline"/>
          <w:highlight w:val="yellow"/>
        </w:rPr>
        <w:t>Nonlethal Technologies tear gas has been used in Bahrain, Greece and Turkey</w:t>
      </w:r>
      <w:r w:rsidRPr="00167194">
        <w:rPr>
          <w:rStyle w:val="StyleUnderline"/>
        </w:rPr>
        <w:t>.</w:t>
      </w:r>
    </w:p>
    <w:p w14:paraId="1C5E31A6" w14:textId="77777777" w:rsidR="002C48FE" w:rsidRDefault="002C48FE" w:rsidP="002C48FE">
      <w:r>
        <w:t>Sage Ordnance Systems Group:</w:t>
      </w:r>
    </w:p>
    <w:p w14:paraId="64A37CBA" w14:textId="77777777" w:rsidR="002C48FE" w:rsidRDefault="002C48FE" w:rsidP="002C48FE">
      <w:r>
        <w:t>Sage Ordnance Systems Group (Sage International, Ltd. and Sage Control Ordnance) is headquartered in Oscoda, Michigan. Their weapons are used in the United States, among other places.</w:t>
      </w:r>
    </w:p>
    <w:p w14:paraId="6EF4DA16" w14:textId="77777777" w:rsidR="002C48FE" w:rsidRPr="00167194" w:rsidRDefault="002C48FE" w:rsidP="002C48FE">
      <w:pPr>
        <w:rPr>
          <w:rStyle w:val="StyleUnderline"/>
        </w:rPr>
      </w:pPr>
      <w:r w:rsidRPr="00EB3B1D">
        <w:rPr>
          <w:rStyle w:val="StyleUnderline"/>
          <w:highlight w:val="yellow"/>
        </w:rPr>
        <w:t>What are ways to resist US tear gas shipments?</w:t>
      </w:r>
    </w:p>
    <w:p w14:paraId="425F7B1F" w14:textId="77777777" w:rsidR="002C48FE" w:rsidRDefault="002C48FE" w:rsidP="002C48FE">
      <w:r>
        <w:t>Organize targeted actions against the people and companies invested in tear gas production. Kona brand bicycles, for example, is one small US consumer-based company that has chosen to continue to partner with Safariland.</w:t>
      </w:r>
    </w:p>
    <w:p w14:paraId="64033B49" w14:textId="77777777" w:rsidR="002C48FE" w:rsidRDefault="002C48FE" w:rsidP="002C48FE">
      <w:r>
        <w:t>Pressure potentially sympathetic members of Congress to call for the implementation of the Leahy Law, which halts military aid to police units that fail to live up to human rights standards.</w:t>
      </w:r>
    </w:p>
    <w:p w14:paraId="6DBEBAC6" w14:textId="59BB5AE9" w:rsidR="002C48FE" w:rsidRDefault="002C48FE" w:rsidP="00EA4AB7">
      <w:r w:rsidRPr="00EB3B1D">
        <w:rPr>
          <w:rStyle w:val="Emphasis"/>
          <w:highlight w:val="yellow"/>
        </w:rPr>
        <w:t>Stop the shipments</w:t>
      </w:r>
      <w:r w:rsidRPr="00167194">
        <w:t>, either</w:t>
      </w:r>
      <w:r w:rsidRPr="00167194">
        <w:rPr>
          <w:rStyle w:val="Emphasis"/>
        </w:rPr>
        <w:t xml:space="preserve"> </w:t>
      </w:r>
      <w:r w:rsidRPr="00EB3B1D">
        <w:rPr>
          <w:rStyle w:val="Emphasis"/>
          <w:highlight w:val="yellow"/>
        </w:rPr>
        <w:t>through campaigning for export controls through putting pressure on Congress</w:t>
      </w:r>
      <w:r w:rsidRPr="00167194">
        <w:rPr>
          <w:rStyle w:val="Emphasis"/>
        </w:rPr>
        <w:t xml:space="preserve"> </w:t>
      </w:r>
      <w:r>
        <w:t>and/or working with port workers to organize a blockade and/or picket line at the ports where tear gas is shipped abroad. In terms of recent tear gas shipments, the shipping ports have been those of Wilmington, NC and New York &amp; New Jersey.</w:t>
      </w:r>
    </w:p>
    <w:p w14:paraId="7D14D09D" w14:textId="0960B1F3" w:rsidR="00F159A9" w:rsidRDefault="00F159A9" w:rsidP="00F159A9">
      <w:pPr>
        <w:pStyle w:val="Heading4"/>
      </w:pPr>
      <w:r>
        <w:t>Vote aff as an act of transnational solidarity to disrupt the production chains of the gassing industry</w:t>
      </w:r>
    </w:p>
    <w:p w14:paraId="13E76B4C" w14:textId="77777777" w:rsidR="00F159A9" w:rsidRPr="00B768A9" w:rsidRDefault="00F159A9" w:rsidP="00F159A9">
      <w:pPr>
        <w:rPr>
          <w:rStyle w:val="Style13ptBold"/>
        </w:rPr>
      </w:pPr>
      <w:r w:rsidRPr="00B768A9">
        <w:rPr>
          <w:rStyle w:val="Style13ptBold"/>
        </w:rPr>
        <w:t xml:space="preserve">Kechavarzi-Tehrani 17 </w:t>
      </w:r>
    </w:p>
    <w:p w14:paraId="300C0B24" w14:textId="77777777" w:rsidR="00F159A9" w:rsidRDefault="00F159A9" w:rsidP="00F159A9">
      <w:r>
        <w:t xml:space="preserve">(Dariouche, philosopher and activist who follows movements against police violence in Paris banlieues, “The Colonial Gas Machine: Teargas Grenades, Secular Humanist Police, and the Intoxication of Racialized Lives,” Verso Books Blog, November 30, first published in The Funambulist Nov-Dec 2017 issue, </w:t>
      </w:r>
      <w:hyperlink r:id="rId14" w:history="1">
        <w:r w:rsidRPr="00811155">
          <w:rPr>
            <w:rStyle w:val="Hyperlink"/>
          </w:rPr>
          <w:t>https://www.versobooks.com/blogs/3507-the-colonial-gas-machine-teargas-grenades-secular-humanist-police-and-the-intoxication-of-racialized-lives</w:t>
        </w:r>
      </w:hyperlink>
      <w:r>
        <w:t xml:space="preserve"> GAL)</w:t>
      </w:r>
    </w:p>
    <w:p w14:paraId="59143752" w14:textId="77777777" w:rsidR="00F159A9" w:rsidRDefault="00F159A9" w:rsidP="00F159A9">
      <w:r w:rsidRPr="00CA34DB">
        <w:rPr>
          <w:rStyle w:val="StyleUnderline"/>
        </w:rPr>
        <w:lastRenderedPageBreak/>
        <w:t>When leaving the aura of spectacle</w:t>
      </w:r>
      <w:r>
        <w:t xml:space="preserve"> of the explosion, </w:t>
      </w:r>
      <w:r w:rsidRPr="003B0610">
        <w:rPr>
          <w:rStyle w:val="StyleUnderline"/>
        </w:rPr>
        <w:t>one can turn the gaze to the transnational infrastructure that represents the production, promotion, and dissemination of teargas grenades around the world</w:t>
      </w:r>
      <w:r>
        <w:t xml:space="preserve">. </w:t>
      </w:r>
      <w:r w:rsidRPr="003B0610">
        <w:rPr>
          <w:rStyle w:val="StyleUnderline"/>
        </w:rPr>
        <w:t>Since killing has been made a business, teargas grenades follow rules of production along classical lines of transnational capitalist distribution.</w:t>
      </w:r>
      <w:r>
        <w:t xml:space="preserve"> </w:t>
      </w:r>
      <w:r w:rsidRPr="003B0610">
        <w:rPr>
          <w:rStyle w:val="StyleUnderline"/>
        </w:rPr>
        <w:t>Grenades are distributed along</w:t>
      </w:r>
      <w:r>
        <w:t xml:space="preserve"> particular </w:t>
      </w:r>
      <w:r w:rsidRPr="003B0610">
        <w:rPr>
          <w:rStyle w:val="StyleUnderline"/>
        </w:rPr>
        <w:t>modalities that reflect relations of power between states and armies. The lines of distribution illustrate neocolonial relations of power</w:t>
      </w:r>
      <w:r>
        <w:t xml:space="preserve"> between metropoles and colonies. </w:t>
      </w:r>
      <w:r w:rsidRPr="003B0610">
        <w:rPr>
          <w:rStyle w:val="StyleUnderline"/>
        </w:rPr>
        <w:t xml:space="preserve">These </w:t>
      </w:r>
      <w:r>
        <w:t xml:space="preserve">networks </w:t>
      </w:r>
      <w:r w:rsidRPr="003B0610">
        <w:rPr>
          <w:rStyle w:val="StyleUnderline"/>
        </w:rPr>
        <w:t>also bring to light already obvious alliances between states, such as the Israeli occupier receiving the weapons it does not itself produce from the U.S</w:t>
      </w:r>
      <w:r>
        <w:t>., and Colombia from Brazil.</w:t>
      </w:r>
    </w:p>
    <w:p w14:paraId="779B3D6C" w14:textId="77777777" w:rsidR="00F159A9" w:rsidRDefault="00F159A9" w:rsidP="00F159A9">
      <w:r>
        <w:t xml:space="preserve">A few clicks on some of the most mainstream parts of the internet allow one to gather tactical and concrete information, such as locations production sites, official contracts, etc. For example, </w:t>
      </w:r>
      <w:r w:rsidRPr="003B0610">
        <w:rPr>
          <w:rStyle w:val="StyleUnderline"/>
        </w:rPr>
        <w:t>the grenades used against the people in Egypt</w:t>
      </w:r>
      <w:r>
        <w:t xml:space="preserve"> during the 2011 revolution </w:t>
      </w:r>
      <w:r w:rsidRPr="003B0610">
        <w:rPr>
          <w:rStyle w:val="StyleUnderline"/>
        </w:rPr>
        <w:t>were the same as some used in Tunisia at the same time, which were also found in occupied Palestine.</w:t>
      </w:r>
      <w:r>
        <w:t xml:space="preserve"> </w:t>
      </w:r>
      <w:r w:rsidRPr="003B0610">
        <w:rPr>
          <w:rStyle w:val="StyleUnderline"/>
        </w:rPr>
        <w:t>They are produced by Combined Systems Inc</w:t>
      </w:r>
      <w:r>
        <w:t xml:space="preserve">. (brand name Combined Tactical Systems — CTS,) a “tactical weapons company," </w:t>
      </w:r>
      <w:r w:rsidRPr="003B0610">
        <w:rPr>
          <w:rStyle w:val="StyleUnderline"/>
        </w:rPr>
        <w:t>whose main production site is in</w:t>
      </w:r>
      <w:r>
        <w:t xml:space="preserve"> Jamestown, </w:t>
      </w:r>
      <w:r w:rsidRPr="003B0610">
        <w:rPr>
          <w:rStyle w:val="StyleUnderline"/>
        </w:rPr>
        <w:t>Pennsylvania,</w:t>
      </w:r>
      <w:r>
        <w:t xml:space="preserve"> USA. </w:t>
      </w:r>
      <w:r w:rsidRPr="003B0610">
        <w:rPr>
          <w:rStyle w:val="StyleUnderline"/>
        </w:rPr>
        <w:t>The lines of distribution</w:t>
      </w:r>
      <w:r>
        <w:t xml:space="preserve"> of CTS </w:t>
      </w:r>
      <w:r w:rsidRPr="003B0610">
        <w:rPr>
          <w:rStyle w:val="StyleUnderline"/>
        </w:rPr>
        <w:t>follow the lines of U.S. policies</w:t>
      </w:r>
      <w:r>
        <w:t xml:space="preserve">: in this case, </w:t>
      </w:r>
      <w:r w:rsidRPr="003B0610">
        <w:rPr>
          <w:rStyle w:val="Emphasis"/>
        </w:rPr>
        <w:t>the support of the genocide of Palestinians and of the Egyptian and Tunisian dictatorships</w:t>
      </w:r>
      <w:r>
        <w:t xml:space="preserve">. CTS clients include the U.S. Army, U.S. Customs and Border Patrol, the U.S. State Department, Rafael Advanced Defense Systems, and Israeli Military Industries — both of which are weapons companies based in occupied Palestine. But </w:t>
      </w:r>
      <w:r w:rsidRPr="003B0610">
        <w:rPr>
          <w:rStyle w:val="StyleUnderline"/>
        </w:rPr>
        <w:t>CTS also exports to Yemen, Germany, the Netherlands, Greece, India, East Timor, Hong Kong, Argentina, Chile, Bolivia, Guatemala, Thailand, Trinidad and Tobago, Cameroon, and Sierra Leone</w:t>
      </w:r>
      <w:r>
        <w:t>. In France, where one of the new president’s first decisions consisted of purchasing 1.2 million grenades — including teargas — for the police on a 4-year contract, the exclusive furnisher of the police is ALSETEX and the location of its factories is available to the public.</w:t>
      </w:r>
    </w:p>
    <w:p w14:paraId="19904303" w14:textId="77777777" w:rsidR="00F159A9" w:rsidRPr="003B0610" w:rsidRDefault="00F159A9" w:rsidP="00F159A9">
      <w:pPr>
        <w:rPr>
          <w:rStyle w:val="Emphasis"/>
        </w:rPr>
      </w:pPr>
      <w:r w:rsidRPr="003B0610">
        <w:rPr>
          <w:rStyle w:val="Emphasis"/>
        </w:rPr>
        <w:t>Setting aside the logic of event and the spectacle of the explosion allows us to reveal the existence of a gassing industry that constitutes the infrastructure of the police on a transnational scale</w:t>
      </w:r>
      <w:r>
        <w:t xml:space="preserve">. </w:t>
      </w:r>
      <w:r w:rsidRPr="003B0610">
        <w:rPr>
          <w:rStyle w:val="Emphasis"/>
        </w:rPr>
        <w:t>Police are materially dependent on uninterrupted production chains in small factories located in imperial metropoles that do not even hide their address</w:t>
      </w:r>
      <w:r w:rsidRPr="003B0610">
        <w:rPr>
          <w:rStyle w:val="StyleUnderline"/>
        </w:rPr>
        <w:t>. Escaping the spectacle, then, consists of realizing the concrete nature of the police infrastructure on a global scale.</w:t>
      </w:r>
      <w:r>
        <w:t xml:space="preserve"> </w:t>
      </w:r>
      <w:r w:rsidRPr="003B0610">
        <w:rPr>
          <w:rStyle w:val="Emphasis"/>
        </w:rPr>
        <w:t>These production chains can easily be traced, factories localized and chains of production perturbed in a logic of direct action.</w:t>
      </w:r>
    </w:p>
    <w:p w14:paraId="5D976415" w14:textId="725D3FF3" w:rsidR="00F159A9" w:rsidRPr="00F159A9" w:rsidRDefault="00F159A9" w:rsidP="00F159A9">
      <w:pPr>
        <w:rPr>
          <w:b/>
          <w:iCs/>
          <w:u w:val="single"/>
        </w:rPr>
      </w:pPr>
      <w:r w:rsidRPr="003B0610">
        <w:rPr>
          <w:rStyle w:val="Emphasis"/>
        </w:rPr>
        <w:t>Such shift of perspective allows one to think of concrete practices of transnational solidarity and struggle</w:t>
      </w:r>
      <w:r>
        <w:t xml:space="preserve">. One should not be surprised that </w:t>
      </w:r>
      <w:r w:rsidRPr="003B0610">
        <w:rPr>
          <w:rStyle w:val="Emphasis"/>
        </w:rPr>
        <w:t>actors on the ground already call for coordinated transnational action</w:t>
      </w:r>
      <w:r>
        <w:t xml:space="preserve">. </w:t>
      </w:r>
      <w:r w:rsidRPr="003B0610">
        <w:rPr>
          <w:rStyle w:val="StyleUnderline"/>
        </w:rPr>
        <w:t>In 2013, the Turkish police faced revolts and used its annual stock of 150,000 teargas grenades within the first two weeks</w:t>
      </w:r>
      <w:r>
        <w:t xml:space="preserve"> of the revolts, hence </w:t>
      </w:r>
      <w:r w:rsidRPr="003B0610">
        <w:rPr>
          <w:rStyle w:val="StyleUnderline"/>
        </w:rPr>
        <w:t>finding itself out of supply. The Turkish state had to mobilize diverse networks urgently</w:t>
      </w:r>
      <w:r>
        <w:t xml:space="preserve"> in order not to find itself defenseless. In this context, </w:t>
      </w:r>
      <w:r w:rsidRPr="003B0610">
        <w:rPr>
          <w:rStyle w:val="StyleUnderline"/>
        </w:rPr>
        <w:t xml:space="preserve">one of the first demands made by diverse groups within the revolt </w:t>
      </w:r>
      <w:r w:rsidRPr="003B0610">
        <w:rPr>
          <w:rStyle w:val="Emphasis"/>
        </w:rPr>
        <w:t>was to call on people located in production countries to perturb the production and shipment of these supplies</w:t>
      </w:r>
      <w:r>
        <w:t xml:space="preserve">. Although this possibility was not concretized, </w:t>
      </w:r>
      <w:r w:rsidRPr="003B0610">
        <w:rPr>
          <w:rStyle w:val="Emphasis"/>
        </w:rPr>
        <w:t>the situation showed potential for transnational solidarity and the need to develop concrete insurrectional knowledge about the nature of police infrastructure and its dependence on private companies located around the globe.</w:t>
      </w:r>
    </w:p>
    <w:p w14:paraId="039B6F98" w14:textId="30B63463" w:rsidR="00F159A9" w:rsidRPr="00F159A9" w:rsidRDefault="00F159A9" w:rsidP="00F159A9">
      <w:pPr>
        <w:pStyle w:val="Heading4"/>
      </w:pPr>
      <w:r w:rsidRPr="00F159A9">
        <w:lastRenderedPageBreak/>
        <w:t>Reject fill in arguments— U</w:t>
      </w:r>
      <w:r>
        <w:t>S</w:t>
      </w:r>
      <w:r w:rsidRPr="00F159A9">
        <w:t xml:space="preserve"> participation in the market enables oppression by decreasing prices and</w:t>
      </w:r>
      <w:r>
        <w:t xml:space="preserve"> other suppliers aren’t inevitable.</w:t>
      </w:r>
    </w:p>
    <w:p w14:paraId="511D1872" w14:textId="77777777" w:rsidR="00C90ABA" w:rsidRDefault="00C90ABA" w:rsidP="00C90ABA">
      <w:r w:rsidRPr="00DA4643">
        <w:rPr>
          <w:rStyle w:val="Style13ptBold"/>
        </w:rPr>
        <w:t xml:space="preserve">Christensen, Lecturer in Political Theory, 19 </w:t>
      </w:r>
      <w:r w:rsidRPr="00DA4643">
        <w:t>[James Christensen, Lecturer in Political Theory, Department of Government, University of Essex, The Conversation, "Can selling weapons to oppressive and violent states ever be justified?," 05/01/19, https://theconversation.com/can-selling-weapons-to-oppressive-and-violent-states-ever-be-justified-91348, Date Accessed: 07/02/19] // ETA</w:t>
      </w:r>
    </w:p>
    <w:p w14:paraId="643FBA48" w14:textId="77777777" w:rsidR="00C90ABA" w:rsidRDefault="00C90ABA" w:rsidP="00C90ABA">
      <w:r w:rsidRPr="00DA4643">
        <w:rPr>
          <w:rStyle w:val="Emphasis"/>
          <w:highlight w:val="cyan"/>
        </w:rPr>
        <w:t>Politicians</w:t>
      </w:r>
      <w:r w:rsidRPr="00B271DB">
        <w:t xml:space="preserve"> sometimes</w:t>
      </w:r>
      <w:r w:rsidRPr="00DA4643">
        <w:rPr>
          <w:rStyle w:val="Emphasis"/>
        </w:rPr>
        <w:t xml:space="preserve"> </w:t>
      </w:r>
      <w:r w:rsidRPr="00DA4643">
        <w:rPr>
          <w:rStyle w:val="Emphasis"/>
          <w:highlight w:val="cyan"/>
        </w:rPr>
        <w:t>claim</w:t>
      </w:r>
      <w:r w:rsidRPr="00DA4643">
        <w:rPr>
          <w:rStyle w:val="Emphasis"/>
        </w:rPr>
        <w:t xml:space="preserve"> that </w:t>
      </w:r>
      <w:r w:rsidRPr="00DA4643">
        <w:rPr>
          <w:rStyle w:val="Emphasis"/>
          <w:highlight w:val="cyan"/>
        </w:rPr>
        <w:t>their acts make no difference to</w:t>
      </w:r>
      <w:r w:rsidRPr="00DA4643">
        <w:rPr>
          <w:rStyle w:val="Emphasis"/>
        </w:rPr>
        <w:t xml:space="preserve"> the degree of </w:t>
      </w:r>
      <w:r w:rsidRPr="00DA4643">
        <w:rPr>
          <w:rStyle w:val="Emphasis"/>
          <w:highlight w:val="cyan"/>
        </w:rPr>
        <w:t>suffering inflicted by the regimes that they arm</w:t>
      </w:r>
      <w:r w:rsidRPr="00B271DB">
        <w:t xml:space="preserve"> –</w:t>
      </w:r>
      <w:r w:rsidRPr="00DA4643">
        <w:rPr>
          <w:rStyle w:val="Emphasis"/>
        </w:rPr>
        <w:t xml:space="preserve"> that i</w:t>
      </w:r>
      <w:r w:rsidRPr="00DA4643">
        <w:rPr>
          <w:rStyle w:val="Emphasis"/>
          <w:highlight w:val="cyan"/>
        </w:rPr>
        <w:t>f they didn’t sell weapons to the regimes</w:t>
      </w:r>
      <w:r w:rsidRPr="00DA4643">
        <w:rPr>
          <w:rStyle w:val="Emphasis"/>
        </w:rPr>
        <w:t xml:space="preserve"> in question, </w:t>
      </w:r>
      <w:r w:rsidRPr="00DA4643">
        <w:rPr>
          <w:rStyle w:val="Emphasis"/>
          <w:highlight w:val="cyan"/>
        </w:rPr>
        <w:t>some other government would</w:t>
      </w:r>
      <w:r w:rsidRPr="00B271DB">
        <w:t xml:space="preserve">. </w:t>
      </w:r>
      <w:r w:rsidRPr="00B768A9">
        <w:rPr>
          <w:rStyle w:val="StyleUnderline"/>
        </w:rPr>
        <w:t>For example, when</w:t>
      </w:r>
      <w:r w:rsidRPr="00B271DB">
        <w:t xml:space="preserve"> it was revealed in 2014 that </w:t>
      </w:r>
      <w:r w:rsidRPr="00B768A9">
        <w:rPr>
          <w:rStyle w:val="StyleUnderline"/>
        </w:rPr>
        <w:t>Hong Kong’s riot polic</w:t>
      </w:r>
      <w:r w:rsidRPr="00B271DB">
        <w:t xml:space="preserve">e had </w:t>
      </w:r>
      <w:r w:rsidRPr="00B768A9">
        <w:rPr>
          <w:rStyle w:val="StyleUnderline"/>
        </w:rPr>
        <w:t xml:space="preserve">used British-made tear gas </w:t>
      </w:r>
      <w:r w:rsidRPr="00B271DB">
        <w:t xml:space="preserve">against unarmed pro-democracy protesters, then </w:t>
      </w:r>
      <w:r w:rsidRPr="00B768A9">
        <w:rPr>
          <w:rStyle w:val="StyleUnderline"/>
        </w:rPr>
        <w:t>foreign secretary</w:t>
      </w:r>
      <w:r w:rsidRPr="00B271DB">
        <w:t xml:space="preserve"> Philip </w:t>
      </w:r>
      <w:r w:rsidRPr="00B768A9">
        <w:rPr>
          <w:rStyle w:val="StyleUnderline"/>
        </w:rPr>
        <w:t>Hammond remarked: “CS gas is available from large numbers of sources</w:t>
      </w:r>
      <w:r w:rsidRPr="00B271DB">
        <w:t xml:space="preserve"> around the world. To be frank, I think that is a rather immaterial point. </w:t>
      </w:r>
      <w:r w:rsidRPr="00B768A9">
        <w:rPr>
          <w:rStyle w:val="StyleUnderline"/>
        </w:rPr>
        <w:t>They could buy CS gas from the US</w:t>
      </w:r>
      <w:r w:rsidRPr="00B271DB">
        <w:t>.”</w:t>
      </w:r>
    </w:p>
    <w:p w14:paraId="7BDA596F" w14:textId="77777777" w:rsidR="00C90ABA" w:rsidRDefault="00C90ABA" w:rsidP="00C90ABA">
      <w:pPr>
        <w:rPr>
          <w:rStyle w:val="Emphasis"/>
        </w:rPr>
      </w:pPr>
      <w:r w:rsidRPr="00B271DB">
        <w:t xml:space="preserve">But as I argue in an article for the journal Political Studies, </w:t>
      </w:r>
      <w:r w:rsidRPr="00DA4643">
        <w:rPr>
          <w:rStyle w:val="Emphasis"/>
          <w:highlight w:val="cyan"/>
        </w:rPr>
        <w:t>this kind of argument has</w:t>
      </w:r>
      <w:r w:rsidRPr="00DA4643">
        <w:rPr>
          <w:rStyle w:val="Emphasis"/>
        </w:rPr>
        <w:t xml:space="preserve"> multiple </w:t>
      </w:r>
      <w:r w:rsidRPr="00DA4643">
        <w:rPr>
          <w:rStyle w:val="Emphasis"/>
          <w:highlight w:val="cyan"/>
        </w:rPr>
        <w:t>shortcomings. When a government permits its firms to compete for certain customers in the international arms market, it puts downward pressure on prices,</w:t>
      </w:r>
      <w:r w:rsidRPr="00DA4643">
        <w:rPr>
          <w:rStyle w:val="Emphasis"/>
        </w:rPr>
        <w:t xml:space="preserve"> and </w:t>
      </w:r>
      <w:r w:rsidRPr="00DA4643">
        <w:rPr>
          <w:rStyle w:val="Emphasis"/>
          <w:highlight w:val="cyan"/>
        </w:rPr>
        <w:t>this could allow</w:t>
      </w:r>
      <w:r w:rsidRPr="00DA4643">
        <w:rPr>
          <w:rStyle w:val="Emphasis"/>
        </w:rPr>
        <w:t xml:space="preserve"> outlaw or </w:t>
      </w:r>
      <w:r w:rsidRPr="00DA4643">
        <w:rPr>
          <w:rStyle w:val="Emphasis"/>
          <w:highlight w:val="cyan"/>
        </w:rPr>
        <w:t>oppressive states to purchase weapons in larger quantities. Some gov</w:t>
      </w:r>
      <w:r w:rsidRPr="00DA4643">
        <w:rPr>
          <w:rStyle w:val="Emphasis"/>
        </w:rPr>
        <w:t>ernment</w:t>
      </w:r>
      <w:r w:rsidRPr="00DA4643">
        <w:rPr>
          <w:rStyle w:val="Emphasis"/>
          <w:highlight w:val="cyan"/>
        </w:rPr>
        <w:t>s</w:t>
      </w:r>
      <w:r w:rsidRPr="00DA4643">
        <w:rPr>
          <w:rStyle w:val="Emphasis"/>
        </w:rPr>
        <w:t xml:space="preserve"> also </w:t>
      </w:r>
      <w:r w:rsidRPr="00DA4643">
        <w:rPr>
          <w:rStyle w:val="Emphasis"/>
          <w:highlight w:val="cyan"/>
        </w:rPr>
        <w:t>offer certain</w:t>
      </w:r>
      <w:r w:rsidRPr="00DA4643">
        <w:rPr>
          <w:rStyle w:val="Emphasis"/>
        </w:rPr>
        <w:t xml:space="preserve"> kinds of </w:t>
      </w:r>
      <w:r w:rsidRPr="00DA4643">
        <w:rPr>
          <w:rStyle w:val="Emphasis"/>
          <w:highlight w:val="cyan"/>
        </w:rPr>
        <w:t>weapons</w:t>
      </w:r>
      <w:r w:rsidRPr="00DA4643">
        <w:rPr>
          <w:rStyle w:val="Emphasis"/>
        </w:rPr>
        <w:t xml:space="preserve">, or weapons of a particularly high quality, </w:t>
      </w:r>
      <w:r w:rsidRPr="00DA4643">
        <w:rPr>
          <w:rStyle w:val="Emphasis"/>
          <w:highlight w:val="cyan"/>
        </w:rPr>
        <w:t>that recipients would not be able to acquire</w:t>
      </w:r>
      <w:r w:rsidRPr="00DA4643">
        <w:rPr>
          <w:rStyle w:val="Emphasis"/>
        </w:rPr>
        <w:t xml:space="preserve"> from </w:t>
      </w:r>
      <w:r w:rsidRPr="00DA4643">
        <w:rPr>
          <w:rStyle w:val="Emphasis"/>
          <w:highlight w:val="cyan"/>
        </w:rPr>
        <w:t>elsewhere.</w:t>
      </w:r>
      <w:r w:rsidRPr="00DA4643">
        <w:rPr>
          <w:rStyle w:val="Emphasis"/>
        </w:rPr>
        <w:t xml:space="preserve"> By offering these weapons, governments increase the efficiency with which their trading partners can pursue their unjust ends.</w:t>
      </w:r>
    </w:p>
    <w:p w14:paraId="674B5C34" w14:textId="3260DB73" w:rsidR="00C90ABA" w:rsidRPr="00C90ABA" w:rsidRDefault="00C90ABA" w:rsidP="00EA4AB7">
      <w:pPr>
        <w:rPr>
          <w:b/>
          <w:iCs/>
          <w:u w:val="single"/>
        </w:rPr>
      </w:pPr>
      <w:r w:rsidRPr="00DA4643">
        <w:rPr>
          <w:rStyle w:val="Emphasis"/>
        </w:rPr>
        <w:t xml:space="preserve">In addition, </w:t>
      </w:r>
      <w:r w:rsidRPr="00DA4643">
        <w:rPr>
          <w:rStyle w:val="Emphasis"/>
          <w:highlight w:val="cyan"/>
        </w:rPr>
        <w:t>the intentions of other suppliers should</w:t>
      </w:r>
      <w:r w:rsidRPr="00FF5233">
        <w:rPr>
          <w:rStyle w:val="Emphasis"/>
          <w:highlight w:val="cyan"/>
        </w:rPr>
        <w:t xml:space="preserve"> no</w:t>
      </w:r>
      <w:r w:rsidRPr="00DA4643">
        <w:rPr>
          <w:rStyle w:val="Emphasis"/>
          <w:highlight w:val="cyan"/>
        </w:rPr>
        <w:t>t be regarded as inalterable</w:t>
      </w:r>
      <w:r w:rsidRPr="00DA4643">
        <w:rPr>
          <w:rStyle w:val="Emphasis"/>
        </w:rPr>
        <w:t xml:space="preserve"> features of the world. After all, </w:t>
      </w:r>
      <w:r w:rsidRPr="00DA4643">
        <w:rPr>
          <w:rStyle w:val="Emphasis"/>
          <w:highlight w:val="cyan"/>
        </w:rPr>
        <w:t>this is not</w:t>
      </w:r>
      <w:r w:rsidRPr="00DA4643">
        <w:rPr>
          <w:rStyle w:val="Emphasis"/>
        </w:rPr>
        <w:t xml:space="preserve"> generally </w:t>
      </w:r>
      <w:r w:rsidRPr="00DA4643">
        <w:rPr>
          <w:rStyle w:val="Emphasis"/>
          <w:highlight w:val="cyan"/>
        </w:rPr>
        <w:t>how governments regard the intentions of their foreign counterparts.</w:t>
      </w:r>
      <w:r w:rsidRPr="00DA4643">
        <w:t xml:space="preserve"> If it were, diplomacy would be dismissed as a waste of time and resources.</w:t>
      </w:r>
      <w:r w:rsidRPr="00DA4643">
        <w:rPr>
          <w:rStyle w:val="Emphasis"/>
        </w:rPr>
        <w:t xml:space="preserve"> </w:t>
      </w:r>
      <w:r w:rsidRPr="00DA4643">
        <w:rPr>
          <w:rStyle w:val="Emphasis"/>
          <w:highlight w:val="cyan"/>
        </w:rPr>
        <w:t>When a government wants another to change its behaviour, it tries to persuade it to do so.</w:t>
      </w:r>
    </w:p>
    <w:p w14:paraId="54371B30" w14:textId="01FA300F" w:rsidR="00EA4AB7" w:rsidRDefault="00EA4AB7" w:rsidP="00EA4AB7">
      <w:pPr>
        <w:pStyle w:val="Heading2"/>
      </w:pPr>
      <w:r>
        <w:lastRenderedPageBreak/>
        <w:t>Inherency</w:t>
      </w:r>
    </w:p>
    <w:p w14:paraId="761268FE" w14:textId="77777777" w:rsidR="00867DB5" w:rsidRPr="00867DB5" w:rsidRDefault="00867DB5" w:rsidP="00867DB5"/>
    <w:p w14:paraId="210C5C7B" w14:textId="74A7D284" w:rsidR="00630B2C" w:rsidRDefault="00630B2C" w:rsidP="00630B2C">
      <w:pPr>
        <w:pStyle w:val="Heading3"/>
      </w:pPr>
      <w:r>
        <w:lastRenderedPageBreak/>
        <w:t>Tear Gas Exports High/Increasing</w:t>
      </w:r>
    </w:p>
    <w:p w14:paraId="0084AE2E" w14:textId="77777777" w:rsidR="006A0251" w:rsidRDefault="006A0251" w:rsidP="006A0251">
      <w:pPr>
        <w:pStyle w:val="Heading4"/>
      </w:pPr>
      <w:r>
        <w:t>Tear gas sales increasing now</w:t>
      </w:r>
    </w:p>
    <w:p w14:paraId="7D1ACE1C" w14:textId="77777777" w:rsidR="006A0251" w:rsidRDefault="006A0251" w:rsidP="006A0251">
      <w:r>
        <w:rPr>
          <w:rStyle w:val="Style13ptBold"/>
        </w:rPr>
        <w:t>Kinney</w:t>
      </w:r>
      <w:r w:rsidRPr="00DA4643">
        <w:rPr>
          <w:rStyle w:val="Style13ptBold"/>
        </w:rPr>
        <w:t xml:space="preserve"> 1</w:t>
      </w:r>
      <w:r>
        <w:rPr>
          <w:rStyle w:val="Style13ptBold"/>
        </w:rPr>
        <w:t>8</w:t>
      </w:r>
      <w:r w:rsidRPr="00DA4643">
        <w:rPr>
          <w:rStyle w:val="Style13ptBold"/>
        </w:rPr>
        <w:t xml:space="preserve"> </w:t>
      </w:r>
      <w:r w:rsidRPr="00DA4643">
        <w:t>[</w:t>
      </w:r>
      <w:r>
        <w:t>Jen</w:t>
      </w:r>
      <w:r w:rsidRPr="00DA4643">
        <w:t>,</w:t>
      </w:r>
      <w:r>
        <w:t xml:space="preserve"> reporter for WHYY</w:t>
      </w:r>
      <w:r w:rsidRPr="00DA4643">
        <w:t xml:space="preserve"> </w:t>
      </w:r>
      <w:r>
        <w:t>on global geopolitical issues, PRI’s The World</w:t>
      </w:r>
      <w:r w:rsidRPr="00DA4643">
        <w:t>, "</w:t>
      </w:r>
      <w:r w:rsidRPr="007D5E0B">
        <w:t>The global tear gas business is booming. It's complicated.</w:t>
      </w:r>
      <w:r w:rsidRPr="00DA4643">
        <w:t xml:space="preserve">" </w:t>
      </w:r>
      <w:r>
        <w:t>11</w:t>
      </w:r>
      <w:r w:rsidRPr="00DA4643">
        <w:t>/</w:t>
      </w:r>
      <w:r>
        <w:t>29</w:t>
      </w:r>
      <w:r w:rsidRPr="00DA4643">
        <w:t>/1</w:t>
      </w:r>
      <w:r>
        <w:t>8</w:t>
      </w:r>
      <w:r w:rsidRPr="00DA4643">
        <w:t>,</w:t>
      </w:r>
      <w:r w:rsidRPr="007D5E0B">
        <w:t xml:space="preserve"> https://www.pri.org/stories/2018-11-29/global-tear-gas-business-booming-its-complicated</w:t>
      </w:r>
      <w:r w:rsidRPr="00DA4643">
        <w:t>, Date Accessed: 07/0</w:t>
      </w:r>
      <w:r>
        <w:t>8</w:t>
      </w:r>
      <w:r w:rsidRPr="00DA4643">
        <w:t>/19] // ETA</w:t>
      </w:r>
    </w:p>
    <w:p w14:paraId="6544191F" w14:textId="31A38249" w:rsidR="006A0251" w:rsidRPr="006A0251" w:rsidRDefault="006A0251" w:rsidP="006A0251">
      <w:r w:rsidRPr="00DE3D87">
        <w:rPr>
          <w:rStyle w:val="StyleUnderline"/>
        </w:rPr>
        <w:t xml:space="preserve">The </w:t>
      </w:r>
      <w:r w:rsidRPr="00DE3D87">
        <w:rPr>
          <w:rStyle w:val="StyleUnderline"/>
          <w:highlight w:val="cyan"/>
        </w:rPr>
        <w:t>1993 Chemical Weapons Convention banned</w:t>
      </w:r>
      <w:r w:rsidRPr="00DE3D87">
        <w:rPr>
          <w:rStyle w:val="StyleUnderline"/>
        </w:rPr>
        <w:t xml:space="preserve"> the use of </w:t>
      </w:r>
      <w:r w:rsidRPr="00DE3D87">
        <w:rPr>
          <w:rStyle w:val="StyleUnderline"/>
          <w:highlight w:val="cyan"/>
        </w:rPr>
        <w:t>tear gas in war</w:t>
      </w:r>
      <w:r w:rsidRPr="00DE3D87">
        <w:rPr>
          <w:rStyle w:val="StyleUnderline"/>
        </w:rPr>
        <w:t xml:space="preserve">, but </w:t>
      </w:r>
      <w:r w:rsidRPr="00DE3D87">
        <w:rPr>
          <w:rStyle w:val="StyleUnderline"/>
          <w:highlight w:val="cyan"/>
        </w:rPr>
        <w:t>many countries,</w:t>
      </w:r>
      <w:r w:rsidRPr="00DE3D87">
        <w:rPr>
          <w:rStyle w:val="StyleUnderline"/>
        </w:rPr>
        <w:t xml:space="preserve"> including the US, </w:t>
      </w:r>
      <w:r w:rsidRPr="00DE3D87">
        <w:rPr>
          <w:rStyle w:val="StyleUnderline"/>
          <w:highlight w:val="cyan"/>
        </w:rPr>
        <w:t>still deploy it against domestic</w:t>
      </w:r>
      <w:r w:rsidRPr="00DE3D87">
        <w:rPr>
          <w:rStyle w:val="StyleUnderline"/>
        </w:rPr>
        <w:t xml:space="preserve"> uprisings and </w:t>
      </w:r>
      <w:r w:rsidRPr="00DE3D87">
        <w:rPr>
          <w:rStyle w:val="StyleUnderline"/>
          <w:highlight w:val="cyan"/>
        </w:rPr>
        <w:t>unrest</w:t>
      </w:r>
      <w:r w:rsidRPr="00DE3D87">
        <w:rPr>
          <w:rStyle w:val="StyleUnderline"/>
        </w:rPr>
        <w:t xml:space="preserve">. </w:t>
      </w:r>
      <w:r w:rsidRPr="00DE3D87">
        <w:rPr>
          <w:rStyle w:val="StyleUnderline"/>
          <w:highlight w:val="cyan"/>
        </w:rPr>
        <w:t>Worldwide, the use of tear gas seems to be on the rise, but governments don’t track its use or those injured or killed</w:t>
      </w:r>
      <w:r w:rsidRPr="00DE3D87">
        <w:rPr>
          <w:rStyle w:val="StyleUnderline"/>
        </w:rPr>
        <w:t xml:space="preserve"> when it’s used</w:t>
      </w:r>
      <w:r w:rsidRPr="00DE3D87">
        <w:t xml:space="preserve">. “The claim by the industry is that </w:t>
      </w:r>
      <w:r w:rsidRPr="00DE3D87">
        <w:rPr>
          <w:rStyle w:val="StyleUnderline"/>
          <w:highlight w:val="cyan"/>
        </w:rPr>
        <w:t>this industry is growing,</w:t>
      </w:r>
      <w:r w:rsidRPr="00DE3D87">
        <w:rPr>
          <w:rStyle w:val="StyleUnderline"/>
        </w:rPr>
        <w:t xml:space="preserve"> </w:t>
      </w:r>
      <w:r w:rsidRPr="00DE3D87">
        <w:t xml:space="preserve">that </w:t>
      </w:r>
      <w:r w:rsidRPr="00DE3D87">
        <w:rPr>
          <w:rStyle w:val="Emphasis"/>
          <w:highlight w:val="cyan"/>
        </w:rPr>
        <w:t>during 2011 where we had mass global protest, that sales in tear gas</w:t>
      </w:r>
      <w:r w:rsidRPr="00DE3D87">
        <w:rPr>
          <w:rStyle w:val="Emphasis"/>
        </w:rPr>
        <w:t xml:space="preserve"> </w:t>
      </w:r>
      <w:r w:rsidRPr="00DE3D87">
        <w:t>actually</w:t>
      </w:r>
      <w:r w:rsidRPr="00DE3D87">
        <w:rPr>
          <w:rStyle w:val="Emphasis"/>
        </w:rPr>
        <w:t xml:space="preserve"> </w:t>
      </w:r>
      <w:r w:rsidRPr="00DE3D87">
        <w:rPr>
          <w:rStyle w:val="Emphasis"/>
          <w:highlight w:val="cyan"/>
        </w:rPr>
        <w:t>tripled</w:t>
      </w:r>
      <w:r w:rsidRPr="00DE3D87">
        <w:rPr>
          <w:rStyle w:val="Emphasis"/>
        </w:rPr>
        <w:t>,</w:t>
      </w:r>
      <w:r w:rsidRPr="00DE3D87">
        <w:t xml:space="preserve"> that </w:t>
      </w:r>
      <w:r w:rsidRPr="006A0251">
        <w:rPr>
          <w:rStyle w:val="StyleUnderline"/>
          <w:highlight w:val="cyan"/>
        </w:rPr>
        <w:t xml:space="preserve">we're continuing to see market growth </w:t>
      </w:r>
      <w:r w:rsidRPr="006A0251">
        <w:t xml:space="preserve">particularly in East Africa, in the Indian subcontinent — so, </w:t>
      </w:r>
      <w:r w:rsidRPr="006A0251">
        <w:rPr>
          <w:rStyle w:val="StyleUnderline"/>
          <w:highlight w:val="cyan"/>
        </w:rPr>
        <w:t xml:space="preserve">in places where there’s ongoing conflict, </w:t>
      </w:r>
      <w:r w:rsidRPr="006A0251">
        <w:t xml:space="preserve">and </w:t>
      </w:r>
      <w:r w:rsidRPr="006A0251">
        <w:rPr>
          <w:rStyle w:val="StyleUnderline"/>
          <w:highlight w:val="cyan"/>
        </w:rPr>
        <w:t xml:space="preserve">where there’s less </w:t>
      </w:r>
      <w:r w:rsidRPr="006A0251">
        <w:t>international and national</w:t>
      </w:r>
      <w:r w:rsidRPr="006A0251">
        <w:rPr>
          <w:rStyle w:val="StyleUnderline"/>
          <w:highlight w:val="cyan"/>
        </w:rPr>
        <w:t xml:space="preserve"> regulation, </w:t>
      </w:r>
      <w:r w:rsidRPr="006A0251">
        <w:rPr>
          <w:rStyle w:val="StyleUnderline"/>
        </w:rPr>
        <w:t>that</w:t>
      </w:r>
      <w:r w:rsidRPr="006A0251">
        <w:rPr>
          <w:rStyle w:val="StyleUnderline"/>
          <w:highlight w:val="cyan"/>
        </w:rPr>
        <w:t xml:space="preserve"> we’ve got growing markets,”</w:t>
      </w:r>
      <w:r w:rsidRPr="00DE3D87">
        <w:t xml:space="preserve"> Feigenbaum said.</w:t>
      </w:r>
    </w:p>
    <w:p w14:paraId="2789A6FE" w14:textId="77777777" w:rsidR="00EA4AB7" w:rsidRDefault="00EA4AB7" w:rsidP="00EA4AB7">
      <w:pPr>
        <w:pStyle w:val="Heading4"/>
      </w:pPr>
      <w:r>
        <w:t>There is a powerful riot control industrial complex which profits off political upheaval- the mass demonstrations of the past decade have generated millions of purchase orders.</w:t>
      </w:r>
    </w:p>
    <w:p w14:paraId="66D8206F" w14:textId="77777777" w:rsidR="00EA4AB7" w:rsidRDefault="00EA4AB7" w:rsidP="00EA4AB7">
      <w:r w:rsidRPr="00D2003D">
        <w:rPr>
          <w:rStyle w:val="Style13ptBold"/>
        </w:rPr>
        <w:t xml:space="preserve">Feigenbaum 17 </w:t>
      </w:r>
      <w:r>
        <w:t xml:space="preserve">(Anna, Principal Academic in Digital Storytelling at Bournemouth University, PhD in communication from McGill University, </w:t>
      </w:r>
      <w:r w:rsidRPr="00D2003D">
        <w:rPr>
          <w:u w:val="single"/>
        </w:rPr>
        <w:t>Tear Gas: From the Battlefields of World War I to the Streets of Today</w:t>
      </w:r>
      <w:r>
        <w:t>, GAL)</w:t>
      </w:r>
    </w:p>
    <w:p w14:paraId="0C612B14" w14:textId="77777777" w:rsidR="00EA4AB7" w:rsidRDefault="00EA4AB7" w:rsidP="00EA4AB7">
      <w:r>
        <w:t xml:space="preserve">Exhibitions like Milipol take place all around the world, from Israel to India, Qatar to Canada. They form part of a growing internal security sector, predicted to expand by 20 per cent by 2020. Investment researchers at Markets and Markets explained in 2013, “The prevailing uncertain economic circumstances, the complex political situation, and the deteriorating security condition across the globe have given rise to popular unrest and protests.” 2 Unlike other parts of the economy that are hit hard by social unrest, </w:t>
      </w:r>
      <w:r w:rsidRPr="00343107">
        <w:rPr>
          <w:rStyle w:val="StyleUnderline"/>
        </w:rPr>
        <w:t>the riot-control industrial complex profits off political upheaval. The Arab Spring uprisings in 2011, followed by mass demonstrations across Europe, the United States, Canada, Chile</w:t>
      </w:r>
      <w:r>
        <w:t xml:space="preserve">, and later </w:t>
      </w:r>
      <w:r w:rsidRPr="00343107">
        <w:rPr>
          <w:rStyle w:val="StyleUnderline"/>
        </w:rPr>
        <w:t>Turkey, Ukraine, Brazil, and Hong Kong, have generated purchase orders for millions of tear gas canisters</w:t>
      </w:r>
      <w:r>
        <w:t xml:space="preserve"> and related riot-control products.</w:t>
      </w:r>
    </w:p>
    <w:p w14:paraId="35E83017" w14:textId="21DB32C9" w:rsidR="00EA4AB7" w:rsidRDefault="00EA4AB7" w:rsidP="00EA4AB7">
      <w:pPr>
        <w:rPr>
          <w:rStyle w:val="StyleUnderline"/>
        </w:rPr>
      </w:pPr>
      <w:r>
        <w:t xml:space="preserve">Meanwhile, </w:t>
      </w:r>
      <w:r w:rsidRPr="00343107">
        <w:rPr>
          <w:rStyle w:val="StyleUnderline"/>
        </w:rPr>
        <w:t>supplies to East Africa, Thailand, Indonesia, and the Indian subcontinent also grow as struggles for democracy, the effects of climate change, and economic austerity fuel conflict in these regions</w:t>
      </w:r>
      <w:r>
        <w:t xml:space="preserve">. </w:t>
      </w:r>
      <w:r w:rsidRPr="00343107">
        <w:rPr>
          <w:rStyle w:val="StyleUnderline"/>
        </w:rPr>
        <w:t xml:space="preserve">In the west, Britain’s withdrawal from the European Union, Trump’s election </w:t>
      </w:r>
      <w:r>
        <w:t xml:space="preserve">as US president, </w:t>
      </w:r>
      <w:r w:rsidRPr="00343107">
        <w:rPr>
          <w:rStyle w:val="StyleUnderline"/>
        </w:rPr>
        <w:t>the refugee crisis in Europe, and the rise of the far right provide excellent marketing opportunities</w:t>
      </w:r>
      <w:r>
        <w:t xml:space="preserve">. Experts in the riot-control industry carefully track outbreaks of resistance to inform both sellers and buyers of where there are profits to pursue. Sales forces travel the world. </w:t>
      </w:r>
      <w:r w:rsidRPr="00343107">
        <w:rPr>
          <w:rStyle w:val="StyleUnderline"/>
        </w:rPr>
        <w:t>Tear gas, internationally accepted as the most humane technology for social control, is a top seller</w:t>
      </w:r>
      <w:r>
        <w:t xml:space="preserve">. </w:t>
      </w:r>
      <w:r w:rsidRPr="00343107">
        <w:rPr>
          <w:rStyle w:val="StyleUnderline"/>
        </w:rPr>
        <w:t>Carrying a stamp of approval from Western democracies, it travels into other nations with colonial-era promises of “civilizing” their police forces.</w:t>
      </w:r>
    </w:p>
    <w:p w14:paraId="69A9B50D" w14:textId="186A5741" w:rsidR="00630B2C" w:rsidRPr="00337BE1" w:rsidRDefault="004B1EAC" w:rsidP="00337BE1">
      <w:pPr>
        <w:pStyle w:val="Heading4"/>
      </w:pPr>
      <w:r w:rsidRPr="00337BE1">
        <w:t xml:space="preserve">US exports of riot control agents </w:t>
      </w:r>
      <w:r w:rsidR="00337BE1">
        <w:t xml:space="preserve">have </w:t>
      </w:r>
      <w:r w:rsidR="00337BE1" w:rsidRPr="00337BE1">
        <w:t>s</w:t>
      </w:r>
      <w:r w:rsidR="00337BE1">
        <w:t>ignificantly</w:t>
      </w:r>
      <w:r w:rsidR="00337BE1" w:rsidRPr="00337BE1">
        <w:t xml:space="preserve"> increased following the Arab Spring</w:t>
      </w:r>
    </w:p>
    <w:p w14:paraId="485C453E" w14:textId="14FA8414" w:rsidR="00630B2C" w:rsidRPr="00D276B5" w:rsidRDefault="00630B2C" w:rsidP="00630B2C">
      <w:pPr>
        <w:rPr>
          <w:rStyle w:val="Style13ptBold"/>
        </w:rPr>
      </w:pPr>
      <w:r w:rsidRPr="00D276B5">
        <w:rPr>
          <w:rStyle w:val="Style13ptBold"/>
        </w:rPr>
        <w:t>Iran Daily, 7/7/15</w:t>
      </w:r>
    </w:p>
    <w:p w14:paraId="16D9354A" w14:textId="77777777" w:rsidR="00630B2C" w:rsidRDefault="00630B2C" w:rsidP="00630B2C">
      <w:r>
        <w:t>Report: US increased chemical arms sales to repressive regimes p. l/n</w:t>
      </w:r>
    </w:p>
    <w:p w14:paraId="25DE2297" w14:textId="77777777" w:rsidR="00630B2C" w:rsidRDefault="00630B2C" w:rsidP="00630B2C">
      <w:r w:rsidRPr="00C27231">
        <w:rPr>
          <w:rStyle w:val="StyleUnderline"/>
        </w:rPr>
        <w:lastRenderedPageBreak/>
        <w:t>The United States significantly increased exports of chemical and biological weapons to authoritarian</w:t>
      </w:r>
      <w:r>
        <w:t xml:space="preserve"> African and Middle Eastern </w:t>
      </w:r>
      <w:r w:rsidRPr="00C27231">
        <w:rPr>
          <w:rStyle w:val="StyleUnderline"/>
        </w:rPr>
        <w:t>governments during popular uprisings</w:t>
      </w:r>
      <w:r>
        <w:t xml:space="preserve"> that swept the region </w:t>
      </w:r>
      <w:r w:rsidRPr="00C27231">
        <w:rPr>
          <w:rStyle w:val="StyleUnderline"/>
        </w:rPr>
        <w:t>in early 2011</w:t>
      </w:r>
      <w:r>
        <w:t>, according to a report.</w:t>
      </w:r>
    </w:p>
    <w:p w14:paraId="55E1B200" w14:textId="77777777" w:rsidR="00630B2C" w:rsidRDefault="00630B2C" w:rsidP="00630B2C">
      <w:r>
        <w:t xml:space="preserve">During the roughly two years of Arab Spring protests, </w:t>
      </w:r>
      <w:r w:rsidRPr="00C27231">
        <w:rPr>
          <w:rStyle w:val="StyleUnderline"/>
        </w:rPr>
        <w:t>the US State Department</w:t>
      </w:r>
      <w:r>
        <w:t xml:space="preserve">, under Hillary Clinton, </w:t>
      </w:r>
      <w:r w:rsidRPr="00C27231">
        <w:rPr>
          <w:rStyle w:val="StyleUnderline"/>
        </w:rPr>
        <w:t>approved $66 million worth of so-called Category 14 exports--defined as "toxicological agents, including chemical agents, biological agents and associated equipment"--to nine Middle Eastern and African governments</w:t>
      </w:r>
      <w:r>
        <w:t>, whose affiliated groups were stocking Clinton family interests with cash, The International Business Times reports.</w:t>
      </w:r>
    </w:p>
    <w:p w14:paraId="4E769E37" w14:textId="77777777" w:rsidR="00630B2C" w:rsidRDefault="00630B2C" w:rsidP="00630B2C">
      <w:r w:rsidRPr="00C27231">
        <w:rPr>
          <w:rStyle w:val="StyleUnderline"/>
        </w:rPr>
        <w:t>That represented a 50 percent increase in such export approvals to the same authoritarian governments over the two years prior to the Arab Spring</w:t>
      </w:r>
      <w:r>
        <w:t>, according to the report, which is based on a review of State Department documents.</w:t>
      </w:r>
    </w:p>
    <w:p w14:paraId="37A07341" w14:textId="77777777" w:rsidR="00630B2C" w:rsidRDefault="00630B2C" w:rsidP="00630B2C">
      <w:r>
        <w:t xml:space="preserve">Most notably, the documents reveal, </w:t>
      </w:r>
      <w:r w:rsidRPr="00C27231">
        <w:rPr>
          <w:rStyle w:val="StyleUnderline"/>
        </w:rPr>
        <w:t xml:space="preserve">the </w:t>
      </w:r>
      <w:r>
        <w:t xml:space="preserve">Clinton's </w:t>
      </w:r>
      <w:r w:rsidRPr="00C27231">
        <w:rPr>
          <w:rStyle w:val="StyleUnderline"/>
        </w:rPr>
        <w:t>State Department cleared Egypt to continue purchasing arms Washington classified as "toxicological agents," at a time when Hosni Mubarak's forces were widely using tear gas</w:t>
      </w:r>
      <w:r>
        <w:t xml:space="preserve">, a toxicological agent, </w:t>
      </w:r>
      <w:r w:rsidRPr="00C27231">
        <w:rPr>
          <w:rStyle w:val="StyleUnderline"/>
        </w:rPr>
        <w:t>as part of their bloody crackdown</w:t>
      </w:r>
      <w:r>
        <w:t xml:space="preserve"> against protesters demanding his ouster.</w:t>
      </w:r>
    </w:p>
    <w:p w14:paraId="21726533" w14:textId="77777777" w:rsidR="00630B2C" w:rsidRDefault="00630B2C" w:rsidP="00630B2C">
      <w:r>
        <w:t>The arms sales came as a group closely associated with the Mubarak regime paid Bill Clinton, Hillary's husband and former US president, a $250,000 speaking fee in 2010, and in 2012, a firm associated with the company that produced tear gas for Egyptian security forces, paid $100,000 to $250,000 for another Bill Clinton speech.</w:t>
      </w:r>
    </w:p>
    <w:p w14:paraId="3CA10E2C" w14:textId="77777777" w:rsidR="00630B2C" w:rsidRDefault="00630B2C" w:rsidP="00630B2C">
      <w:r>
        <w:t>In 2010, just months before the Egyptian revolution, the State Department's export authorizations to Mubarak government for chemical and biological agents saw a 38 percent increase, according to the documents reviewed by IBTimes.</w:t>
      </w:r>
    </w:p>
    <w:p w14:paraId="09A9941E" w14:textId="77777777" w:rsidR="00630B2C" w:rsidRPr="00C27231" w:rsidRDefault="00630B2C" w:rsidP="00630B2C">
      <w:pPr>
        <w:rPr>
          <w:rStyle w:val="StyleUnderline"/>
        </w:rPr>
      </w:pPr>
      <w:r w:rsidRPr="00C27231">
        <w:rPr>
          <w:rStyle w:val="StyleUnderline"/>
        </w:rPr>
        <w:t>Algeria received more than $6 million worth of State Department authorizations for chemical and biological weapons in fiscal 2009, of which $5.8 million were for items classified as "tear gases and riot control agents."</w:t>
      </w:r>
    </w:p>
    <w:p w14:paraId="49A3E61D" w14:textId="77777777" w:rsidR="00630B2C" w:rsidRDefault="00630B2C" w:rsidP="00630B2C">
      <w:r>
        <w:t>The next year, the Algerian government, whose security forces used tear gas on Arab Spring protesters in the capital, gave $500,000 to the Clinton Foundation, the report said.</w:t>
      </w:r>
    </w:p>
    <w:p w14:paraId="2FBFCE9D" w14:textId="77777777" w:rsidR="00630B2C" w:rsidRDefault="00630B2C" w:rsidP="00630B2C">
      <w:r>
        <w:t xml:space="preserve">Also in 2010, Clinton's first full fiscal year in office, </w:t>
      </w:r>
      <w:r w:rsidRPr="00C27231">
        <w:rPr>
          <w:rStyle w:val="StyleUnderline"/>
        </w:rPr>
        <w:t>Saudi Arabia was authorized to receive $18 million worth of chemical and biological arms.</w:t>
      </w:r>
      <w:r>
        <w:t xml:space="preserve"> Riyadh, one of the Clinton Foundation's largest donors, had received less than $5 million in such authorizations in 2008 and 2009.</w:t>
      </w:r>
    </w:p>
    <w:p w14:paraId="713803B0" w14:textId="244C0F7A" w:rsidR="00630B2C" w:rsidRPr="00630B2C" w:rsidRDefault="00630B2C" w:rsidP="00EA4AB7">
      <w:r w:rsidRPr="00C27231">
        <w:rPr>
          <w:rStyle w:val="StyleUnderline"/>
        </w:rPr>
        <w:t>Other countries that saw an increase in State Department export authorizations</w:t>
      </w:r>
      <w:r>
        <w:t xml:space="preserve"> for chemical and biological agents during Clinton's tenure </w:t>
      </w:r>
      <w:r w:rsidRPr="00C27231">
        <w:rPr>
          <w:rStyle w:val="StyleUnderline"/>
        </w:rPr>
        <w:t>were Bahrain, Kuwait, Morocco, Oman, Qatar and the United Arab Emirates</w:t>
      </w:r>
      <w:r>
        <w:t>.</w:t>
      </w:r>
    </w:p>
    <w:p w14:paraId="515E206A" w14:textId="773716DB" w:rsidR="00EA4AB7" w:rsidRDefault="000916A7" w:rsidP="00337BE1">
      <w:pPr>
        <w:pStyle w:val="Heading2"/>
      </w:pPr>
      <w:r>
        <w:lastRenderedPageBreak/>
        <w:t>Harms</w:t>
      </w:r>
    </w:p>
    <w:p w14:paraId="1774C69F" w14:textId="0F828FFE" w:rsidR="006B40EF" w:rsidRDefault="006B40EF" w:rsidP="006B40EF">
      <w:pPr>
        <w:pStyle w:val="Heading3"/>
      </w:pPr>
      <w:r>
        <w:lastRenderedPageBreak/>
        <w:t>Atmo</w:t>
      </w:r>
      <w:r w:rsidR="00E45512">
        <w:t>terrorism</w:t>
      </w:r>
    </w:p>
    <w:p w14:paraId="22ECC771" w14:textId="43FD2555" w:rsidR="001C52EA" w:rsidRDefault="000C6B45" w:rsidP="001C52EA">
      <w:pPr>
        <w:pStyle w:val="Heading4"/>
      </w:pPr>
      <w:r>
        <w:t>The birth of t</w:t>
      </w:r>
      <w:r w:rsidR="001C52EA">
        <w:t xml:space="preserve">ear gas marked a critical transition in </w:t>
      </w:r>
      <w:r>
        <w:t xml:space="preserve">fighting </w:t>
      </w:r>
      <w:r w:rsidR="001C52EA">
        <w:t>war</w:t>
      </w:r>
      <w:r>
        <w:t>s</w:t>
      </w:r>
      <w:r w:rsidR="001C52EA">
        <w:t xml:space="preserve"> to</w:t>
      </w:r>
      <w:r>
        <w:t xml:space="preserve"> tactics of</w:t>
      </w:r>
      <w:r w:rsidR="001C52EA">
        <w:t xml:space="preserve"> atmoterrorism, which targets the environment itself.</w:t>
      </w:r>
      <w:r>
        <w:t xml:space="preserve">  It has become a key feature of colonial governmentality that creates an omnipresent frame of war to police and govern illiberal spaces.</w:t>
      </w:r>
    </w:p>
    <w:p w14:paraId="6F1866C9" w14:textId="77777777" w:rsidR="001C52EA" w:rsidRPr="00951D5C" w:rsidRDefault="001C52EA" w:rsidP="001C52EA">
      <w:pPr>
        <w:rPr>
          <w:rStyle w:val="Style13ptBold"/>
        </w:rPr>
      </w:pPr>
      <w:r>
        <w:rPr>
          <w:rStyle w:val="Style13ptBold"/>
        </w:rPr>
        <w:t>De Larrinaga, Prof. of Pol. Studies at Univ. of Ottawa ,2016</w:t>
      </w:r>
    </w:p>
    <w:p w14:paraId="162C32EB" w14:textId="77777777" w:rsidR="001C52EA" w:rsidRDefault="001C52EA" w:rsidP="001C52EA">
      <w:r>
        <w:t>[</w:t>
      </w:r>
      <w:r w:rsidRPr="00951D5C">
        <w:t>Miguel de Larrinaga (2016): (Non)-lethality and war: tear gas as a weapon of governmental intervention, Critical Studies on Terrorism, DOI: 10.1080/17539153.2016.1197626</w:t>
      </w:r>
      <w:r>
        <w:t xml:space="preserve"> 7/3/19, K.T.]</w:t>
      </w:r>
    </w:p>
    <w:p w14:paraId="38AA2BA0" w14:textId="77777777" w:rsidR="001C52EA" w:rsidRDefault="001C52EA" w:rsidP="001C52EA">
      <w:r>
        <w:t xml:space="preserve"> “Poison gas” and biopolitics</w:t>
      </w:r>
    </w:p>
    <w:p w14:paraId="73587330" w14:textId="77777777" w:rsidR="001C52EA" w:rsidRDefault="001C52EA" w:rsidP="001C52EA">
      <w:r>
        <w:t xml:space="preserve">In the introduction to Foams, Peter </w:t>
      </w:r>
      <w:r w:rsidRPr="001717FB">
        <w:rPr>
          <w:rStyle w:val="StyleUnderline"/>
        </w:rPr>
        <w:t>Sloterdijk traces the birth of what he calls “atmosterrorism</w:t>
      </w:r>
      <w:r>
        <w:t xml:space="preserve">” </w:t>
      </w:r>
      <w:r w:rsidRPr="001717FB">
        <w:rPr>
          <w:rStyle w:val="StyleUnderline"/>
        </w:rPr>
        <w:t>(the targeting of an enemy’s environment rather than their body) to</w:t>
      </w:r>
      <w:r>
        <w:t xml:space="preserve"> the using </w:t>
      </w:r>
      <w:r w:rsidRPr="001717FB">
        <w:rPr>
          <w:rStyle w:val="StyleUnderline"/>
        </w:rPr>
        <w:t>poison gas during the First World War</w:t>
      </w:r>
      <w:r>
        <w:t xml:space="preserve">. The use of gas on populations, as Sloterdjik has noted, can be seen as part of the shift from targeting the body of the enemy to targeting their environment. In what he sees as being the transition from classical war to terrorism, </w:t>
      </w:r>
      <w:r w:rsidRPr="001717FB">
        <w:rPr>
          <w:rStyle w:val="StyleUnderline"/>
        </w:rPr>
        <w:t>chemical war is “an attack on the vital functions of the enemy that depend on the environment</w:t>
      </w:r>
      <w:r>
        <w:t xml:space="preserve"> </w:t>
      </w:r>
      <w:r w:rsidRPr="001717FB">
        <w:rPr>
          <w:rStyle w:val="StyleUnderline"/>
        </w:rPr>
        <w:t>– namely breathing</w:t>
      </w:r>
      <w:r>
        <w:t>, central neural regulations, and the temperature and radiation appropriate for living” (Sloterdjik 2009, 44).</w:t>
      </w:r>
    </w:p>
    <w:p w14:paraId="2347DF04" w14:textId="77777777" w:rsidR="001C52EA" w:rsidRDefault="001C52EA" w:rsidP="001C52EA">
      <w:r>
        <w:t>Lachrymatory gas – or “</w:t>
      </w:r>
      <w:r w:rsidRPr="001717FB">
        <w:rPr>
          <w:rStyle w:val="StyleUnderline"/>
        </w:rPr>
        <w:t>tear gas</w:t>
      </w:r>
      <w:r>
        <w:t xml:space="preserve">”, as it is most commonly known – </w:t>
      </w:r>
      <w:r w:rsidRPr="001717FB">
        <w:rPr>
          <w:rStyle w:val="StyleUnderline"/>
        </w:rPr>
        <w:t>can be seen as being intimately involved in this</w:t>
      </w:r>
      <w:r>
        <w:t xml:space="preserve"> history and in this </w:t>
      </w:r>
      <w:r w:rsidRPr="001717FB">
        <w:rPr>
          <w:rStyle w:val="StyleUnderline"/>
        </w:rPr>
        <w:t>transition in war fighting</w:t>
      </w:r>
      <w:r>
        <w:t>. The lachrymatory properties of a number of chemical compounds were identified at the end of the nineteenth century and the beginning of the twentieth (Jackson and Jackson 1935) century among a number of chemical breakthroughs and advances in the development of chemical compounds during that period. Lachrymatory gas was also initially used in isolated incidents by the Paris police in 1912 and 1913 to smoke out barricaded criminals (Jones 1978,152; SIPRI 1973, 212). However, it is only as a consequence of the First World War that lachrymatory gas was systematically mass-produced and weaponised. Chemists in a number of great powers developed tear gas munitions during the war as one of a number of chemical weapons in the arsenal of warring states. Lachrymatory gas was not yet clearly framed as a non-lethal weapon and was, therefore, indistinguishable from other weaponised chemical compounds at the time in terms of its categorisation.</w:t>
      </w:r>
    </w:p>
    <w:p w14:paraId="1743698F" w14:textId="77777777" w:rsidR="001C52EA" w:rsidRDefault="001C52EA" w:rsidP="001C52EA">
      <w:r>
        <w:t xml:space="preserve">This is made clear in the way in which their initial deployment and use as a weapon of war by the French in August 1914 became a source of contention after the war as a number of German authors interpreted this event as the first use of chemical weapons of the war, eight months before the infamous German chlorine gas attack at Ypres on 22 April 1915 (Jones 1978, 152). Lachrymatory gas was, as Daniel Jones states, “the first agents of chemical warfare to be used in World War I” and was subsequently widely used during the war as an effective weapon of trench warfare. This weapon was primarily used in conflict as what we would now call a “force multiplier”. In other words, its effectiveness was not associated with its toxicity, but to the way in which it reduced the effectiveness of the enemy to fight with conventional means. In other words, since it was a weapon that was very effective in much lower concentrations than other toxic gases, it was widely used to force the enemy to wear gas masks for extended periods of time and, therefore, minimised their efficiency to fight (Jones 1978). Beyond their factual development, deployment and widespread use during World War I, another interesting similarity </w:t>
      </w:r>
      <w:r>
        <w:lastRenderedPageBreak/>
        <w:t>between tear gas and lethal gas has to do with the rationalities behind their deployment – that is, how they are deployed, in a given milieu, with attention to atmospherics and the like. In other words, the rationalities behind the planning of both tear gas and lethal gas use is about the environment – the geography, the climate and the physical givens – and the human species and its existence in this environment; what Foucault would define as “milieu” (Foucault 2004, 21). Furthermore, the deployment of tear gas is also about circulation: about the ordering of movements and interactions within this milieu with the aim of fostering good circulation while mitigating the bad (Foucault 2004, 18).</w:t>
      </w:r>
    </w:p>
    <w:p w14:paraId="103542E8" w14:textId="77777777" w:rsidR="001C52EA" w:rsidRDefault="001C52EA" w:rsidP="001C52EA">
      <w:r w:rsidRPr="002A4026">
        <w:t>In other words, and</w:t>
      </w:r>
      <w:r w:rsidRPr="002A4026">
        <w:rPr>
          <w:rStyle w:val="StyleUnderline"/>
        </w:rPr>
        <w:t xml:space="preserve"> in relation to </w:t>
      </w:r>
      <w:r w:rsidRPr="002A4026">
        <w:t>the discussion above regarding</w:t>
      </w:r>
      <w:r w:rsidRPr="002A4026">
        <w:rPr>
          <w:rStyle w:val="StyleUnderline"/>
        </w:rPr>
        <w:t xml:space="preserve"> sovereign power and biopolitics, we can see how</w:t>
      </w:r>
      <w:r>
        <w:t xml:space="preserve"> the planning of </w:t>
      </w:r>
      <w:r w:rsidRPr="002A4026">
        <w:rPr>
          <w:rStyle w:val="StyleUnderline"/>
        </w:rPr>
        <w:t>this weapon</w:t>
      </w:r>
      <w:r>
        <w:t xml:space="preserve"> and its actual deployment </w:t>
      </w:r>
      <w:r w:rsidRPr="002A4026">
        <w:rPr>
          <w:rStyle w:val="StyleUnderline"/>
        </w:rPr>
        <w:t>is intimately biopolitical in that its target of intervention is populations</w:t>
      </w:r>
      <w:r>
        <w:t xml:space="preserve">, </w:t>
      </w:r>
      <w:r w:rsidRPr="002A4026">
        <w:rPr>
          <w:rStyle w:val="StyleUnderline"/>
        </w:rPr>
        <w:t>and it is understood in relation to a milieu and to circulation</w:t>
      </w:r>
      <w:r>
        <w:t xml:space="preserve"> (Foucault 2004, 6). </w:t>
      </w:r>
      <w:r w:rsidRPr="002A4026">
        <w:rPr>
          <w:rStyle w:val="StyleUnderline"/>
        </w:rPr>
        <w:t>Moreover, the referent object of tear gas is populations</w:t>
      </w:r>
      <w:r>
        <w:t xml:space="preserve"> – what Foucault defined as </w:t>
      </w:r>
      <w:r w:rsidRPr="002A4026">
        <w:rPr>
          <w:rStyle w:val="StyleUnderline"/>
        </w:rPr>
        <w:t xml:space="preserve">the “biological </w:t>
      </w:r>
      <w:r>
        <w:t xml:space="preserve">or biosociological </w:t>
      </w:r>
      <w:r w:rsidRPr="002A4026">
        <w:rPr>
          <w:rStyle w:val="StyleUnderline"/>
        </w:rPr>
        <w:t>processes characteristic of human masses”</w:t>
      </w:r>
      <w:r>
        <w:t xml:space="preserve"> (Foucault 2003, 250). </w:t>
      </w:r>
      <w:r w:rsidRPr="002A4026">
        <w:t xml:space="preserve">The association here of biopolitical rationalities with the sovereign right to kill can </w:t>
      </w:r>
      <w:r>
        <w:t xml:space="preserve">be seen as yet another articulation of the relationship between sovereign power and biopower, which emphasises the darker side of how these two forms of power can assemble. </w:t>
      </w:r>
      <w:r w:rsidRPr="002A4026">
        <w:rPr>
          <w:rStyle w:val="StyleUnderline"/>
        </w:rPr>
        <w:t>It also shows an affinity between what Foucault sees as the exterminism of total war</w:t>
      </w:r>
      <w:r>
        <w:t xml:space="preserve"> </w:t>
      </w:r>
      <w:r w:rsidRPr="002A4026">
        <w:rPr>
          <w:rStyle w:val="StyleUnderline"/>
        </w:rPr>
        <w:t>where wars “are waged on behalf of the existence of all</w:t>
      </w:r>
      <w:r>
        <w:t xml:space="preserve">; whole populations are incited to kill one another in the name of their need to live” (Foucault 1979, 136–137) </w:t>
      </w:r>
      <w:r w:rsidRPr="002A4026">
        <w:rPr>
          <w:rStyle w:val="StyleUnderline"/>
        </w:rPr>
        <w:t>and Sloterdijk’s account of the shift to “atmosterror</w:t>
      </w:r>
      <w:r>
        <w:t>”.</w:t>
      </w:r>
    </w:p>
    <w:p w14:paraId="66547B59" w14:textId="77777777" w:rsidR="001C52EA" w:rsidRDefault="001C52EA" w:rsidP="001C52EA">
      <w:r>
        <w:t>It is perhaps due to the visceral reaction to the targeting of the environment affecting the vital functions of the enemy that the use of chemical agents during the war was met with revulsion, particularly in the wake of the Hague declaration of 1899 that prohibited the usage of these weapons and politicised their every use (Price 1995, 90). It is also perhaps due to the potential consequences of total war and the actual experience of the First World War that norms against the use of chemical weapons were institutionalised through a series of treaties and conventions, including the Versailles and Washington treaties, as well as the Geneva Protocol. What Richard Price coined as the “taboo” of chemical weapons (Price 1997) has also had a long-lasting resonance in the use of tear gas from its inception to the present as the epigraphs that introduce this article suggest. In other words,</w:t>
      </w:r>
      <w:r w:rsidRPr="00EB3AA3">
        <w:t xml:space="preserve"> the momentum of the chemical weapons taboo became a principal frame of reference in how tear gas was to be deployed and utilised in relation to the governing of colonial populations and populations under occupation. This impetus can be seen in a dynamic where, on the one hand, tear gas is increasingly developed and framed as a more humane weapon, attempting to distinguish itself from other chemical compounds and encouraged to be used as a tool of policing rather than war, </w:t>
      </w:r>
      <w:r>
        <w:t>while, on the other hand, there is a continued reticence to authorise its use despite this “domestication”.</w:t>
      </w:r>
    </w:p>
    <w:p w14:paraId="520CE098" w14:textId="77777777" w:rsidR="001C52EA" w:rsidRDefault="001C52EA" w:rsidP="001C52EA">
      <w:r>
        <w:t>In relation to the first movement of this dynamic, one of the driving forces behind the “domestication” of tear gas is intimately tied to the governmental and commercial interests in finding new markets for the wartime chemical industry in the immediate post-First World War period. As both an indication of the institutionalisation of the chemical weapons taboo as well as contributing to its maintenance, both governmental programmes and private industry shifted their research and development towards the production and marketing of non-lethal weapons.</w:t>
      </w:r>
    </w:p>
    <w:p w14:paraId="53110A33" w14:textId="77777777" w:rsidR="001C52EA" w:rsidRDefault="001C52EA" w:rsidP="001C52EA">
      <w:r>
        <w:t xml:space="preserve">Concerning production, the 1920s saw the US Army Chemical Warfare Service (CWS) focus an important part of its activities on the research and development of new chemical irritant compounds. In particular, efforts went into the development of a new type of compound that had been originally created during </w:t>
      </w:r>
      <w:r>
        <w:lastRenderedPageBreak/>
        <w:t>the war although it was never produced in quantities or deployed in wartime, namely, chloroacetophenone, or CN gas (Davidson 2006, 7). In contrast to the lachrymatory weapons used during the war – bromoacetone and adamsite – work on CN gas and its successor 2-chlorobenzalmalononitrile (CS) in 1928 reveals a movement towards compounds that are concurrently less toxic and more potent. In doing so, the industry sought to mitigate the longterm and accentuate the short-term effects of tear gas in order to make their use more palatable in the context of large-scale policing operations against domestic populations, instead of in the service of military troops or solely to be deployed towards barricaded criminals (Davidson 2006). This does not mean that the production of lethal chemical compounds and weapons ceased, with, for example, the CWS continuing and expanding their lethal chemical weapon programmes throughout the interwar period and beyond (Brophy, Miles, and Cochrane 1988), but that increased attention was paid to non-lethal chemical weapons and delivery systems and a distinction was increasingly made between the two, with lethal gas becoming inherently bound to the logics of sovereign power while, concurrently, tear gas was gradually brought into the orbit of rationalities and technologies of government as an instrument of policing.</w:t>
      </w:r>
    </w:p>
    <w:p w14:paraId="4FC11E58" w14:textId="77777777" w:rsidR="001C52EA" w:rsidRDefault="001C52EA" w:rsidP="001C52EA">
      <w:r>
        <w:t>This is also exemplified by the way in which the physical production of these nonlethal weapons was simultaneously accompanied by the attempt to create a market for these weapons through a campaign targeting police forces (Wiard 1935). The production of these chemical weapons was accompanied by the academic production of knowledge about the potential use of tear gas in crowd control situations. Academic and commercial interests were inextricably intertwined as tear gas became domesticated. For instance, in an article in the Journal of Criminal Law and Criminology from September of 1935 entitled “Chemical Warfare Munitions for Law Enforcement Agencies”, Seth Wiard makes the case for the use of “new and improved” gases for use “against civilians under conditions where only the temporary blocking of their activities would be required” (1935, 439). The author wrote and published the article from the authoritative position of his former employment as an Instructor of Police Science at Northwestern University while his current employer, the Lake Erie Chemical Company, was one of the main producers of chemical weapons during the war in the United States, and a major player in the shift to peacetime production in the development and refinement of lachrymatory agents.</w:t>
      </w:r>
    </w:p>
    <w:p w14:paraId="3EB5EB50" w14:textId="77777777" w:rsidR="001C52EA" w:rsidRPr="00EB3AA3" w:rsidRDefault="001C52EA" w:rsidP="001C52EA">
      <w:pPr>
        <w:rPr>
          <w:rStyle w:val="StyleUnderline"/>
        </w:rPr>
      </w:pPr>
      <w:r>
        <w:t xml:space="preserve">It is also important to note that the impact of this marketing campaign was not limited to the US domestic policing audience. For example, as concerns the deployment of tear gas in the British colonies, in 1932 the Inspector General in Punjab made the case to the British War Cabinet for the use of tear gas, as in the Paris example mentioned earlier, to smoke out barricaded criminals by using the literature from the Lake Erie Gas Company. Coincidentally, this case became the first time that the War Cabinet granted permission for the deployment of tear gas, although only as a limited experiment in exceptional cases where armed criminals would be cornered in close quarters (Waldren 2013, 11). This instance is an example among many that could be enumerated, albeit beyond the scope of this article, in sketching the contours of a global assemblage of tear gas production and deployment that has continued to develop to this day. Despite this drive to domesticate tear gas, the chemical weapons taboo and the experience with chemical weapons in the First World War conditioned the debate about the deployment and use of tear gas. Of this, the British case during the interwar period, with regard to its use in the colonies, is particularly illustrative. As elucidated by the epigraph by Churchill at the outset of this article, British tear gas policy was inextricably bound up with broader postwar debates around the use of battlefield gases and general disarmament (Shoul 2008), as well as those aforementioned juridical constructs such as the Hague convention, the Versailles and Washington treaties, and the Geneva Protocol and their </w:t>
      </w:r>
      <w:r>
        <w:lastRenderedPageBreak/>
        <w:t xml:space="preserve">positions regarding the use of chemical weapons. In this context, </w:t>
      </w:r>
      <w:r w:rsidRPr="00EB3AA3">
        <w:rPr>
          <w:rStyle w:val="StyleUnderline"/>
        </w:rPr>
        <w:t>the labour of producing more effective yet less toxic chemical compounds was accompanied by framing tear gas as a more humane weapon that would not be used against enemy combatants but against populations, taking into consideration their health and welfare as an instrument of governance.</w:t>
      </w:r>
    </w:p>
    <w:p w14:paraId="641131A1" w14:textId="77777777" w:rsidR="001C52EA" w:rsidRDefault="001C52EA" w:rsidP="001C52EA">
      <w:r w:rsidRPr="00EB3AA3">
        <w:rPr>
          <w:rStyle w:val="StyleUnderline"/>
        </w:rPr>
        <w:t>It is within this biopolitical frame of reference that we</w:t>
      </w:r>
      <w:r>
        <w:t xml:space="preserve"> simultaneously </w:t>
      </w:r>
      <w:r w:rsidRPr="00EB3AA3">
        <w:rPr>
          <w:rStyle w:val="StyleUnderline"/>
        </w:rPr>
        <w:t>see mounting pressure for the use of such weapons</w:t>
      </w:r>
      <w:r>
        <w:t xml:space="preserve"> and increased debate about their deployment and use amongst decision-makers. Throughout the 1920s and into the 1930s in British colonies and protectorates, from India, China, Ceylon, Northern Rhodesia and in the Middle East, </w:t>
      </w:r>
      <w:r w:rsidRPr="00EB3AA3">
        <w:rPr>
          <w:rStyle w:val="StyleUnderline"/>
        </w:rPr>
        <w:t>there was increasing pressure on the British government from colonial administrators to obtain permissions for the use of tear gas for riot control by colonial police in the face of a number of popular uprisings</w:t>
      </w:r>
      <w:r>
        <w:t xml:space="preserve"> (see Spiers 1983; Shoul 2008; Waldren 2013). However, it was </w:t>
      </w:r>
      <w:r w:rsidRPr="00EB3AA3">
        <w:rPr>
          <w:rStyle w:val="StyleUnderline"/>
        </w:rPr>
        <w:t>only in the mid-1930s</w:t>
      </w:r>
      <w:r>
        <w:t xml:space="preserve"> that </w:t>
      </w:r>
      <w:r w:rsidRPr="00EB3AA3">
        <w:rPr>
          <w:rStyle w:val="StyleUnderline"/>
        </w:rPr>
        <w:t>a number of secret permissions to potentially use tear gas against mobs were granted in Palestine</w:t>
      </w:r>
      <w:r>
        <w:t xml:space="preserve"> (1933), </w:t>
      </w:r>
      <w:r w:rsidRPr="00EB3AA3">
        <w:rPr>
          <w:rStyle w:val="StyleUnderline"/>
        </w:rPr>
        <w:t>Ceylon and Northern Rhodesia</w:t>
      </w:r>
      <w:r>
        <w:t xml:space="preserve"> (1935) (Waldren 2013).</w:t>
      </w:r>
    </w:p>
    <w:p w14:paraId="02A9D7F7" w14:textId="77777777" w:rsidR="001C52EA" w:rsidRDefault="001C52EA" w:rsidP="001C52EA">
      <w:r>
        <w:t>Moreover, even when these permissions were granted, training was provided and equipment was gradually acquired, as Simeon Shoul suggests, “the will to use tear gas was conspicuously lacking” (Shoul 2008, 188). This reticence to use tear gas was due to the policy paralysis that was induced by a stalemate that pitted those who saw this weapon as a more humane tool in the arsenal of police forces to deal with potential civil disturbances in the colonies (the position that is vocalised by Churchill) and those who saw their deployment and potential use as the thin edge of the wedge in the potential reintroduction of tear gas in warfare (Shoul 2008, 176–177). This stalemate was quite effective and continued to influence policy into the 1940s, as instances of the use of tear gas by British trained police forces in the colonies were rare. The first such instance did not come until 1939 in Burma (Shoul 2008), followed by its use in Northern Rhodesia in 1940, and in Bombay, India in 1942 (Waldren 2013).</w:t>
      </w:r>
    </w:p>
    <w:p w14:paraId="48CED67A" w14:textId="77777777" w:rsidR="001C52EA" w:rsidRDefault="001C52EA" w:rsidP="001C52EA">
      <w:r>
        <w:t>Moreover, the reticence in the deployment of tear gas and the carefulness with which its use was governed can be witnessed in the way this weapon was treated in the first domestic forays in its use. Even though it was the colonial police forces that had the experience in the use of tear gas in crowd control situations, the use of tear gas domestically in the United Kingdom had to then be made through cooperation with the army. Throughout the 1940s and 1950s, the use of tear gas was primarily restricted to sieges around individuals where the police would borrow tear gas grenades from the army. It was only in the 1960s that there began a discussion about using it domestically for crowd control. Tellingly, and in keeping with its previous uses in colonial settings, permission was given for its use in Northern Ireland in 1969, where the Royal Ulster Constabulary first used it. Finally, it wasn’t until the Toxteth riots in July 1981 that tear gas was finally used in England (Waldren 2013).</w:t>
      </w:r>
    </w:p>
    <w:p w14:paraId="4206E58F" w14:textId="77777777" w:rsidR="001C52EA" w:rsidRDefault="001C52EA" w:rsidP="001C52EA">
      <w:r>
        <w:t xml:space="preserve">In examining this brief history of the deployment and use of tear gas in the British colonial case, the fact that colonial administrations used tear gas as a tool of imperial pacification before ever considering its use domestically is not necessarily extraordinary. It is only another instance of the aforementioned “boomerang effect”. However, what is remarkable is how long it took for these weapons to actually be deployed and used, considering the pressures from both the supply side of production and marketing and the demand side of popular uprisings and civil disturbances in the Empire. </w:t>
      </w:r>
      <w:r w:rsidRPr="00EB3AA3">
        <w:rPr>
          <w:rStyle w:val="StyleUnderline"/>
        </w:rPr>
        <w:t>It is in the interstices between peace and war through which colonial governance and Imperial pacification was conceived that it is possible to understand this tension. The process of colonisation</w:t>
      </w:r>
      <w:r>
        <w:t xml:space="preserve"> in the establishment of what David Scott terms “colonial modernity</w:t>
      </w:r>
      <w:r w:rsidRPr="00EB3AA3">
        <w:rPr>
          <w:rStyle w:val="StyleUnderline"/>
        </w:rPr>
        <w:t>” can be seen as</w:t>
      </w:r>
      <w:r>
        <w:t xml:space="preserve"> one “</w:t>
      </w:r>
      <w:r w:rsidRPr="00EB3AA3">
        <w:rPr>
          <w:rStyle w:val="StyleUnderline"/>
        </w:rPr>
        <w:t>characterized by</w:t>
      </w:r>
      <w:r>
        <w:t xml:space="preserve"> the emergence of a distinctive political rationality – that is, </w:t>
      </w:r>
      <w:r w:rsidRPr="00EB3AA3">
        <w:rPr>
          <w:rStyle w:val="StyleUnderline"/>
        </w:rPr>
        <w:t>a colonial governmentality</w:t>
      </w:r>
      <w:r>
        <w:t xml:space="preserve"> – </w:t>
      </w:r>
      <w:r w:rsidRPr="00EB3AA3">
        <w:rPr>
          <w:rStyle w:val="StyleUnderline"/>
        </w:rPr>
        <w:t xml:space="preserve">in which power comes to be </w:t>
      </w:r>
      <w:r w:rsidRPr="00EB3AA3">
        <w:rPr>
          <w:rStyle w:val="StyleUnderline"/>
        </w:rPr>
        <w:lastRenderedPageBreak/>
        <w:t>directed at the destruction and reconstruction of colonial space so as to produce not so much extractive-effects on colonial bodies as governing effects on colonial conduct</w:t>
      </w:r>
      <w:r>
        <w:t xml:space="preserve">” (Scott 1995, 204). </w:t>
      </w:r>
      <w:r w:rsidRPr="00EB3AA3">
        <w:rPr>
          <w:rStyle w:val="StyleUnderline"/>
        </w:rPr>
        <w:t>This process</w:t>
      </w:r>
      <w:r>
        <w:t xml:space="preserve">, however, </w:t>
      </w:r>
      <w:r w:rsidRPr="00EB3AA3">
        <w:rPr>
          <w:rStyle w:val="StyleUnderline"/>
        </w:rPr>
        <w:t>is one in which the frame of warfare was always omnipresent</w:t>
      </w:r>
      <w:r>
        <w:t xml:space="preserve">. In the British case, echoing Foucault’s understanding of war as producing social relations, Callwell’s Small Wars, a popular handbook for counter-insurgency at the turn of the century, reveals the breadth of what could be considered warfare which, for him, includes “the expeditions against savages and semi-civilised races by disciplined soldiers, it comprises campaigns undertaken to suppress rebellions and guerilla warfare in all parts of the world where organized armies are struggling against opponents who will not meet them in the open field” (1906, 21). Indeed, this is also the prevalent frame through which Churchill sees the deployment of lachrymatory gas in the colonies by explicitly making use of the concept of warfare. </w:t>
      </w:r>
      <w:r w:rsidRPr="00EB3AA3">
        <w:rPr>
          <w:rStyle w:val="StyleUnderline"/>
        </w:rPr>
        <w:t>The governing of illiberal spaces or</w:t>
      </w:r>
      <w:r>
        <w:t xml:space="preserve">, more specifically, </w:t>
      </w:r>
      <w:r w:rsidRPr="00EB3AA3">
        <w:rPr>
          <w:rStyle w:val="StyleUnderline"/>
        </w:rPr>
        <w:t>the arduous task of making states liberal through the colonial project blur the lines between war and peace and reveal the tension between military and police violence.</w:t>
      </w:r>
      <w:r>
        <w:t xml:space="preserve"> As Howard Caygill suggests, referring to the intervention in Kosovo (but which can just as easily be applied to this colonial context): “[t]he distinction between military and police violence is thus paradoxically firm – the one an immediate response to an enemy, the other a deferred response to a turbulent condition – and flexible, with the unstable condition crystallizing under specific circumstances into an enemy” (Caygill 2001, 77).</w:t>
      </w:r>
    </w:p>
    <w:p w14:paraId="1DA16443" w14:textId="77777777" w:rsidR="001C52EA" w:rsidRDefault="001C52EA" w:rsidP="001C52EA">
      <w:r>
        <w:t>In tracing continuities between this colonial experience and the contemporary moment, the tensions and debates around tear gas and the attempts to circumvent some of the provisions of the Hague convention, the Versailles and Washington treaties and the Geneva Protocol and their positions regarding the use of chemical weapons, are echoed in more recent concerns regarding the use of non-lethal weapons in spaces of intervention. This can be seen, for example, with the case of the United States where the same types of imaginative circumventing of the 1993 CWC was made with regard to the use of ICAs. The following year, Clinton issued a statement on the interpretation of the CWC decision stating that these weapons could be used in “riot control situations in areas under direct and distinct US military control” (cited in Enemark 2008, 207). After 9/11, and in regard to intervention in Iraq, as the epigraph by Rumsfeld at the outset of this article suggests, tear gas use continues to be problematic on the battlefield.</w:t>
      </w:r>
    </w:p>
    <w:p w14:paraId="7B9DC841" w14:textId="59222F6F" w:rsidR="001C52EA" w:rsidRPr="001C52EA" w:rsidRDefault="001C52EA" w:rsidP="001C52EA">
      <w:r w:rsidRPr="00EB3AA3">
        <w:rPr>
          <w:rStyle w:val="StyleUnderline"/>
        </w:rPr>
        <w:t>As the line between war and policing is blurred in spaces of intervention, and war continues to be normalised globally as a new form of order, non-lethal weapons in general, and tear gas in particular, are seen as a crucial technology in governing “illiberal” spaces</w:t>
      </w:r>
      <w:r>
        <w:t xml:space="preserve">. </w:t>
      </w:r>
      <w:r w:rsidRPr="00EB3AA3">
        <w:rPr>
          <w:rStyle w:val="StyleUnderline"/>
        </w:rPr>
        <w:t>Conversely, the weaponisation of tear gas in “domestic” spaces, through</w:t>
      </w:r>
      <w:r>
        <w:t xml:space="preserve"> the </w:t>
      </w:r>
      <w:r w:rsidRPr="00EB3AA3">
        <w:rPr>
          <w:rStyle w:val="StyleUnderline"/>
        </w:rPr>
        <w:t>atmosterroristic tactics</w:t>
      </w:r>
      <w:r>
        <w:t xml:space="preserve"> witnessed in cases such as Turkey and Bahrain, </w:t>
      </w:r>
      <w:r w:rsidRPr="00EB3AA3">
        <w:rPr>
          <w:rStyle w:val="StyleUnderline"/>
        </w:rPr>
        <w:t xml:space="preserve">reveal how despite the blurring of the lines between war and peace, war as the primary grid of intelligibility of social relations is becoming increasingly transparent. </w:t>
      </w:r>
      <w:r>
        <w:t>It is to a brief sketch of these cases that I now turn.</w:t>
      </w:r>
    </w:p>
    <w:p w14:paraId="1371368E" w14:textId="526C106A" w:rsidR="00E45512" w:rsidRDefault="001C52EA" w:rsidP="00E45512">
      <w:pPr>
        <w:pStyle w:val="Heading4"/>
      </w:pPr>
      <w:r>
        <w:t>Tear gas is atmoterrorism which deliberately blurs the line between war and peace and transforms the air itself into both weapon and battlefield.</w:t>
      </w:r>
    </w:p>
    <w:p w14:paraId="42327944" w14:textId="77777777" w:rsidR="00E45512" w:rsidRDefault="00E45512" w:rsidP="00E45512">
      <w:r w:rsidRPr="00D74870">
        <w:rPr>
          <w:rStyle w:val="Style13ptBold"/>
        </w:rPr>
        <w:t>Shaw 16</w:t>
      </w:r>
      <w:r>
        <w:t xml:space="preserve"> [Ian G R Shaw, </w:t>
      </w:r>
      <w:r w:rsidRPr="00D74870">
        <w:t>PhD in geography from the University of Arizona</w:t>
      </w:r>
      <w:r>
        <w:t>, University Of Minnesota Press, “</w:t>
      </w:r>
      <w:r w:rsidRPr="00D74870">
        <w:t>Predator Empire : Drone Warfare and Full Spectrum Dominance</w:t>
      </w:r>
      <w:r>
        <w:t>”, 2016, Pgs. 232-233, ETA]</w:t>
      </w:r>
    </w:p>
    <w:p w14:paraId="25630444" w14:textId="77777777" w:rsidR="00E45512" w:rsidRDefault="00E45512" w:rsidP="00E45512">
      <w:r w:rsidRPr="003B4897">
        <w:rPr>
          <w:rStyle w:val="StyleUnderline"/>
        </w:rPr>
        <w:t>No longer is sovereignty limited to the</w:t>
      </w:r>
      <w:r>
        <w:t xml:space="preserve"> cartographic </w:t>
      </w:r>
      <w:r w:rsidRPr="003B4897">
        <w:rPr>
          <w:rStyle w:val="StyleUnderline"/>
        </w:rPr>
        <w:t>surfaces of the planet; it has now ascended into the atmosphere</w:t>
      </w:r>
      <w:r>
        <w:t xml:space="preserve">, seeking to enclose the totality of human communication. </w:t>
      </w:r>
      <w:r w:rsidRPr="003B4897">
        <w:rPr>
          <w:rStyle w:val="StyleUnderline"/>
        </w:rPr>
        <w:t>This kind of atmospheric security can enclose entire cities below</w:t>
      </w:r>
      <w:r>
        <w:t>, with hundreds and, at times</w:t>
      </w:r>
      <w:r w:rsidRPr="003B4897">
        <w:rPr>
          <w:rStyle w:val="StyleUnderline"/>
        </w:rPr>
        <w:t xml:space="preserve">, thousands of people existing with the </w:t>
      </w:r>
      <w:r w:rsidRPr="003B4897">
        <w:rPr>
          <w:rStyle w:val="StyleUnderline"/>
        </w:rPr>
        <w:lastRenderedPageBreak/>
        <w:t>threat of death hanging above their heads</w:t>
      </w:r>
      <w:r>
        <w:t xml:space="preserve">. Sentenced to life inside a paranoid dome, there is little respite for the groundlings enveloped inside these imperial spheres. Indeed, </w:t>
      </w:r>
      <w:r w:rsidRPr="003B4897">
        <w:rPr>
          <w:rStyle w:val="StyleUnderline"/>
        </w:rPr>
        <w:t>the atmosphere is now an explicit medium for security and violence, or what Sloterdijk calls “atmoterrorism,” a type of terror that uses the air as both a medium of violence</w:t>
      </w:r>
      <w:r>
        <w:t xml:space="preserve"> (as with drones traveling in the skies) </w:t>
      </w:r>
      <w:r w:rsidRPr="003B4897">
        <w:rPr>
          <w:rStyle w:val="StyleUnderline"/>
        </w:rPr>
        <w:t>and a weapon</w:t>
      </w:r>
      <w:r>
        <w:t xml:space="preserve"> (as with chlorinated gasses). As Sloterdijk argues, “The art of killing with the environment is one of the big ideas of modern civilization.”172</w:t>
      </w:r>
    </w:p>
    <w:p w14:paraId="62A76105" w14:textId="77777777" w:rsidR="00E45512" w:rsidRDefault="00E45512" w:rsidP="00E45512">
      <w:r w:rsidRPr="008C178E">
        <w:rPr>
          <w:rStyle w:val="StyleUnderline"/>
        </w:rPr>
        <w:t>Vietnam was</w:t>
      </w:r>
      <w:r>
        <w:t xml:space="preserve"> the site of </w:t>
      </w:r>
      <w:r w:rsidRPr="008C178E">
        <w:rPr>
          <w:rStyle w:val="StyleUnderline"/>
        </w:rPr>
        <w:t>a profound experiment in geographic warfare</w:t>
      </w:r>
      <w:r>
        <w:t xml:space="preserve">. </w:t>
      </w:r>
      <w:r w:rsidRPr="008C178E">
        <w:rPr>
          <w:rStyle w:val="StyleUnderline"/>
        </w:rPr>
        <w:t>The environment was explicitly targeted</w:t>
      </w:r>
      <w:r>
        <w:t xml:space="preserve"> by the U.S. military: </w:t>
      </w:r>
      <w:r w:rsidRPr="008C178E">
        <w:rPr>
          <w:rStyle w:val="StyleUnderline"/>
        </w:rPr>
        <w:t>Agent Orange,</w:t>
      </w:r>
      <w:r>
        <w:t xml:space="preserve"> bulldozers, </w:t>
      </w:r>
      <w:r w:rsidRPr="008C178E">
        <w:rPr>
          <w:rStyle w:val="StyleUnderline"/>
        </w:rPr>
        <w:t>napalm, and aerial bombing</w:t>
      </w:r>
      <w:r>
        <w:t xml:space="preserve"> reengineered the territory to fit the abstract blueprints of technowar. </w:t>
      </w:r>
      <w:r w:rsidRPr="008C178E">
        <w:rPr>
          <w:rStyle w:val="StyleUnderline"/>
        </w:rPr>
        <w:t>Although not as destructive, the use of tear gas</w:t>
      </w:r>
      <w:r>
        <w:t xml:space="preserve"> during the war </w:t>
      </w:r>
      <w:r w:rsidRPr="008C178E">
        <w:rPr>
          <w:rStyle w:val="StyleUnderline"/>
        </w:rPr>
        <w:t>holds an important connection with modern U.S. policing</w:t>
      </w:r>
      <w:r>
        <w:t xml:space="preserve">. Tear gas is made from various chemical compounds, and most types are designed to irritate the mucous membranes in the eyes, nose, mouth, and lungs, leading to respiratory difficulties and temporary blindness. In addition to creating an intense burning pain, </w:t>
      </w:r>
      <w:r w:rsidRPr="008C178E">
        <w:rPr>
          <w:rStyle w:val="StyleUnderline"/>
        </w:rPr>
        <w:t>these so called riot-control agents</w:t>
      </w:r>
      <w:r>
        <w:t xml:space="preserve"> (RCAs) </w:t>
      </w:r>
      <w:r w:rsidRPr="008C178E">
        <w:rPr>
          <w:rStyle w:val="StyleUnderline"/>
        </w:rPr>
        <w:t>can be psychologically terrifying</w:t>
      </w:r>
      <w:r>
        <w:t>. As the gas indiscriminately engulfs a crowd, an involuntary panic can grip those trapped in its plumes. As the U.S. Army’s manual on civil disturbances warns, “The use of riot control agents (RCAs) by authorities adds to the panic and confusion.”173 Tear gas has become an important weapon for securing the urban milieu.</w:t>
      </w:r>
    </w:p>
    <w:p w14:paraId="4A41DF1F" w14:textId="77777777" w:rsidR="00E45512" w:rsidRDefault="00E45512" w:rsidP="00E45512">
      <w:r>
        <w:t xml:space="preserve">After being used in Vietnam in the 1960s, tear gas was used by the Royal Ulster Constabulary in Northern Ireland during the Troubles, with the first recorded usage by British police in August 1969.174 </w:t>
      </w:r>
      <w:r w:rsidRPr="008C178E">
        <w:rPr>
          <w:rStyle w:val="StyleUnderline"/>
        </w:rPr>
        <w:t>Over the next decade tear gas was used across the planet, from South Korea to Palestine</w:t>
      </w:r>
      <w:r>
        <w:t>. More powerful chemicals and new methods of delivery were developed during the 1990s, and while the 1993 Chemical Weapons Convention reiterated an international ban on tear gas during warfare, it made an exception for the use of tear gas in riot control situations by police and law enforcement. “In the 100 years since it was first developed,” argues Anna Feigenbaum, “</w:t>
      </w:r>
      <w:r w:rsidRPr="008C178E">
        <w:rPr>
          <w:rStyle w:val="StyleUnderline"/>
        </w:rPr>
        <w:t>tear gas, advertised as a harmless substance, has often proven fatal, asphyxiating children and adults, causing miscarriages, and injuring many.</w:t>
      </w:r>
      <w:r>
        <w:t>”175</w:t>
      </w:r>
    </w:p>
    <w:p w14:paraId="079D8CE2" w14:textId="5B6CDC6C" w:rsidR="00E45512" w:rsidRPr="00E45512" w:rsidRDefault="00E45512" w:rsidP="00E45512">
      <w:r w:rsidRPr="008C178E">
        <w:rPr>
          <w:rStyle w:val="StyleUnderline"/>
        </w:rPr>
        <w:t>By flooding the urban volume with a dense fog of chemicals, the state is able to quickly seize the territory that protestors occupy</w:t>
      </w:r>
      <w:r>
        <w:t>. The Arab Spring and the regional revolts that followed it witnessed the large-scale gassing of protestors</w:t>
      </w:r>
      <w:r w:rsidRPr="008C178E">
        <w:rPr>
          <w:rStyle w:val="StyleUnderline"/>
        </w:rPr>
        <w:t>. In Bahrain</w:t>
      </w:r>
      <w:r>
        <w:t xml:space="preserve">, for example, </w:t>
      </w:r>
      <w:r w:rsidRPr="008C178E">
        <w:rPr>
          <w:rStyle w:val="StyleUnderline"/>
        </w:rPr>
        <w:t>the atmoterrorist state used excessive volumes of tear gas</w:t>
      </w:r>
      <w:r>
        <w:t xml:space="preserve"> in 2011 and 2012, </w:t>
      </w:r>
      <w:r w:rsidRPr="008C178E">
        <w:rPr>
          <w:rStyle w:val="StyleUnderline"/>
        </w:rPr>
        <w:t>leading to the suspected death of thirty-four</w:t>
      </w:r>
      <w:r>
        <w:t xml:space="preserve"> Bahrainis.176 Marijn Nieuwenhuis concludes, “The ongoing struggle over Gezi Park and other spaces around Turkey [another site of widespread teargassing] (and beyond) are no longer primarily being fought on the ground. They are instead increasingly taking place in the air.”177 This </w:t>
      </w:r>
      <w:r w:rsidRPr="008C178E">
        <w:rPr>
          <w:rStyle w:val="StyleUnderline"/>
        </w:rPr>
        <w:t>atmoterrorism is justified frequently</w:t>
      </w:r>
      <w:r>
        <w:t xml:space="preserve"> by the police </w:t>
      </w:r>
      <w:r w:rsidRPr="008C178E">
        <w:rPr>
          <w:rStyle w:val="StyleUnderline"/>
        </w:rPr>
        <w:t>in the name of maintaining liberal democratic society or some form of civil peace</w:t>
      </w:r>
      <w:r>
        <w:t xml:space="preserve">. </w:t>
      </w:r>
      <w:r w:rsidRPr="008C178E">
        <w:rPr>
          <w:rStyle w:val="StyleUnderline"/>
        </w:rPr>
        <w:t>Of course, the use of tear gas deliberately blurs the</w:t>
      </w:r>
      <w:r>
        <w:t xml:space="preserve"> apparent </w:t>
      </w:r>
      <w:r w:rsidRPr="008C178E">
        <w:rPr>
          <w:rStyle w:val="StyleUnderline"/>
        </w:rPr>
        <w:t>division between war and peace.</w:t>
      </w:r>
      <w:r>
        <w:t xml:space="preserve"> </w:t>
      </w:r>
      <w:r w:rsidRPr="008C178E">
        <w:rPr>
          <w:rStyle w:val="StyleUnderline"/>
        </w:rPr>
        <w:t>Since tear gas is an atmospheric weapon launched against and through the atmosphere</w:t>
      </w:r>
      <w:r>
        <w:t xml:space="preserve">, the urban instantly becomes a battlefield, since </w:t>
      </w:r>
      <w:r w:rsidRPr="008C178E">
        <w:rPr>
          <w:rStyle w:val="StyleUnderline"/>
        </w:rPr>
        <w:t>it divides those who can occupy the space</w:t>
      </w:r>
      <w:r>
        <w:t xml:space="preserve"> (usually police with gas masks) </w:t>
      </w:r>
      <w:r w:rsidRPr="008C178E">
        <w:rPr>
          <w:rStyle w:val="StyleUnderline"/>
        </w:rPr>
        <w:t>from those who cannot</w:t>
      </w:r>
      <w:r>
        <w:t>. The enveloping, voluminous quality of gas transforms the urban ecology into a hostile milieu. “</w:t>
      </w:r>
      <w:r w:rsidRPr="008C178E">
        <w:rPr>
          <w:rStyle w:val="StyleUnderline"/>
        </w:rPr>
        <w:t>In this war, the atmosphere itself becomes the war theater.</w:t>
      </w:r>
      <w:r>
        <w:t xml:space="preserve"> </w:t>
      </w:r>
      <w:r w:rsidRPr="008C178E">
        <w:rPr>
          <w:rStyle w:val="StyleUnderline"/>
        </w:rPr>
        <w:t>More: the air becomes a weapon and a battlefield</w:t>
      </w:r>
      <w:r>
        <w:t xml:space="preserve"> of a peculiar kind,” Sloterdijk argues.178 Unlike the strictly Foucaultian disciplinary power that targets bodies or the biopower that targets populations, atmotechnics targets both by polluting the atmosphere and infecting the shifting, life-sustaining spheres of coexistence. </w:t>
      </w:r>
      <w:r w:rsidRPr="008C178E">
        <w:rPr>
          <w:rStyle w:val="StyleUnderline"/>
        </w:rPr>
        <w:t>Sovereign law is therefore enforced directly upon bare, animal life—in the lungs of the unwilling subject</w:t>
      </w:r>
      <w:r>
        <w:t>.</w:t>
      </w:r>
      <w:r w:rsidRPr="008C178E">
        <w:rPr>
          <w:rStyle w:val="StyleUnderline"/>
        </w:rPr>
        <w:t xml:space="preserve"> Biological </w:t>
      </w:r>
      <w:r w:rsidRPr="008C178E">
        <w:rPr>
          <w:rStyle w:val="StyleUnderline"/>
        </w:rPr>
        <w:lastRenderedPageBreak/>
        <w:t>tissue becomes a target and a participant in the modern science of atmospheric warfare.</w:t>
      </w:r>
      <w:r>
        <w:t xml:space="preserve"> “</w:t>
      </w:r>
      <w:r w:rsidRPr="008C178E">
        <w:rPr>
          <w:rStyle w:val="StyleUnderline"/>
        </w:rPr>
        <w:t>Living together</w:t>
      </w:r>
      <w:r>
        <w:t>,” writes Philippe Theophanidis, “</w:t>
      </w:r>
      <w:r w:rsidRPr="008C178E">
        <w:rPr>
          <w:rStyle w:val="StyleUnderline"/>
        </w:rPr>
        <w:t>has become the environment in which the political management of life takes place as the possibility [of] life’s own annihilation</w:t>
      </w:r>
      <w:r>
        <w:t xml:space="preserve">.”179 In other words, </w:t>
      </w:r>
      <w:r w:rsidRPr="008C178E">
        <w:rPr>
          <w:rStyle w:val="StyleUnderline"/>
        </w:rPr>
        <w:t>the living environment is turned against those who dwell inside it</w:t>
      </w:r>
      <w:r>
        <w:t xml:space="preserve">. </w:t>
      </w:r>
      <w:r w:rsidRPr="008C178E">
        <w:rPr>
          <w:rStyle w:val="StyleUnderline"/>
        </w:rPr>
        <w:t>Our very being-together is conditioned by violent forms of state-directed pacification</w:t>
      </w:r>
      <w:r>
        <w:t>. Under an intensifying form of military urbanism, territory is secured by totalizing forms of atmospheric power that target the city’s volumes.</w:t>
      </w:r>
    </w:p>
    <w:p w14:paraId="7E6F7991" w14:textId="617D6787" w:rsidR="006B40EF" w:rsidRPr="006B40EF" w:rsidRDefault="006B40EF" w:rsidP="006B40EF">
      <w:pPr>
        <w:pStyle w:val="Heading4"/>
      </w:pPr>
      <w:r>
        <w:t>Tear gas is a weapon of atmospheric governance- it is based on colonial policing and is used to break solidarity and construct protest movements as violent riots</w:t>
      </w:r>
    </w:p>
    <w:p w14:paraId="6EFC5D39" w14:textId="77777777" w:rsidR="006B40EF" w:rsidRPr="005D15F0" w:rsidRDefault="006B40EF" w:rsidP="006B40EF">
      <w:pPr>
        <w:rPr>
          <w:rStyle w:val="Style13ptBold"/>
        </w:rPr>
      </w:pPr>
      <w:r w:rsidRPr="005D15F0">
        <w:rPr>
          <w:rStyle w:val="Style13ptBold"/>
        </w:rPr>
        <w:t>Feigenbaum and Norman 11/6/17</w:t>
      </w:r>
    </w:p>
    <w:p w14:paraId="629139AF" w14:textId="77777777" w:rsidR="006B40EF" w:rsidRDefault="006B40EF" w:rsidP="006B40EF">
      <w:r>
        <w:t xml:space="preserve">Anna, Principal Academic in Digital Storytelling at Bournemouth University and PhD in communication from McGill University, interview by Anna Norman, “Tear gas and protest: 'there’s a vested interest in escalating force',” </w:t>
      </w:r>
      <w:hyperlink r:id="rId15" w:history="1">
        <w:r w:rsidRPr="00811155">
          <w:rPr>
            <w:rStyle w:val="Hyperlink"/>
          </w:rPr>
          <w:t>https://www.opendemocracy.net/en/tear-gas/</w:t>
        </w:r>
      </w:hyperlink>
    </w:p>
    <w:p w14:paraId="785ED0A7" w14:textId="77777777" w:rsidR="006B40EF" w:rsidRDefault="006B40EF" w:rsidP="006B40EF">
      <w:r>
        <w:t>Anna Norman: Can you give me a short overview of the history of tear gas as riot control</w:t>
      </w:r>
    </w:p>
    <w:p w14:paraId="68778DF4" w14:textId="77777777" w:rsidR="006B40EF" w:rsidRDefault="006B40EF" w:rsidP="006B40EF">
      <w:r>
        <w:t xml:space="preserve">Anna Feigenbaum: </w:t>
      </w:r>
      <w:r w:rsidRPr="005D15F0">
        <w:rPr>
          <w:rStyle w:val="StyleUnderline"/>
        </w:rPr>
        <w:t>While tear gas has been around since just after the First World War, it was really during the Civil Rights Movement, and the global unrest of the 1960s, where we saw it become the kind of go-to weapon of choice for riot control</w:t>
      </w:r>
      <w:r>
        <w:t xml:space="preserve">, and where we really saw riot control come together as a field under that name. </w:t>
      </w:r>
      <w:r w:rsidRPr="005D15F0">
        <w:t xml:space="preserve">This process is often historicised as the global rise of passive resistance </w:t>
      </w:r>
      <w:r>
        <w:t>— so, in combination with the rise of Gandhi/independence movement-style tactics. But actually, if we look at the situation more carefully, we see it’s more about what we would now call the rise of the diversity of tactics. So, you had lots of people who were peacefully protesting at this time, but you also had Antifa- and Black bloc-type actions coming into play. And I think it’s actually that mix, as well as more traditional-looking riots in the US at that time, with the race riots, that led to the formation of riot control. And in the European context — France, in particular — you have the rise of a much more militant, union-organising activism at this time, which the police weren’t really prepared for.</w:t>
      </w:r>
    </w:p>
    <w:p w14:paraId="4D8DAA13" w14:textId="77777777" w:rsidR="006B40EF" w:rsidRDefault="006B40EF" w:rsidP="006B40EF">
      <w:r>
        <w:t>So, you started to have these kind of spectacle situations in which it looked like the police couldn’t control or handle the protests, and they started coming under a lot of pressure by the government for not being able to properly control the situations. My colleague Justin Murphy has actually done a quantitative look at the rise and fall of militant action, and you see this real peak of what we would define as miltiant activism in the late 60s and 70s, but it's after that that we see a dip, not before.</w:t>
      </w:r>
    </w:p>
    <w:p w14:paraId="4EC26BF9" w14:textId="77777777" w:rsidR="006B40EF" w:rsidRDefault="006B40EF" w:rsidP="006B40EF">
      <w:r>
        <w:t xml:space="preserve">I think the bigger issue is that </w:t>
      </w:r>
      <w:r w:rsidRPr="00195143">
        <w:rPr>
          <w:rStyle w:val="StyleUnderline"/>
        </w:rPr>
        <w:t>you started to have a lot more television crews at protests, and so these scenes were being recorded and fed into people’s homes and the police all of a sudden really needed to win this PR battle over the street</w:t>
      </w:r>
      <w:r>
        <w:t>. And so the combination of a diverse set of tactics the police don’t know how to control, and also lots of cameras in their faces, lead to this kind of crisis of street policing.</w:t>
      </w:r>
    </w:p>
    <w:p w14:paraId="13B51DD4" w14:textId="77777777" w:rsidR="006B40EF" w:rsidRDefault="006B40EF" w:rsidP="006B40EF">
      <w:r w:rsidRPr="00195143">
        <w:rPr>
          <w:rStyle w:val="StyleUnderline"/>
        </w:rPr>
        <w:t>So you see this big rise at the end of the 1960s and early 70s in the formalisation of what we now call riot-control tactics</w:t>
      </w:r>
      <w:r>
        <w:t xml:space="preserve"> </w:t>
      </w:r>
      <w:r w:rsidRPr="00195143">
        <w:rPr>
          <w:rStyle w:val="StyleUnderline"/>
        </w:rPr>
        <w:t>— which are in part drawn from military tactics and trainers, and in part from colonial policing</w:t>
      </w:r>
      <w:r>
        <w:t xml:space="preserve">, which is always a mix of militarisation, occupation and more traditional law enforcement. </w:t>
      </w:r>
      <w:r w:rsidRPr="00195143">
        <w:rPr>
          <w:rStyle w:val="StyleUnderline"/>
        </w:rPr>
        <w:t>So, you have this crystalisation that happens at this time, and a lot of money is put into the development of</w:t>
      </w:r>
      <w:r>
        <w:t xml:space="preserve"> additional </w:t>
      </w:r>
      <w:r w:rsidRPr="00195143">
        <w:rPr>
          <w:rStyle w:val="StyleUnderline"/>
        </w:rPr>
        <w:t>less-lethal weapons</w:t>
      </w:r>
      <w:r>
        <w:t>.</w:t>
      </w:r>
    </w:p>
    <w:p w14:paraId="264616D9" w14:textId="77777777" w:rsidR="006B40EF" w:rsidRDefault="006B40EF" w:rsidP="006B40EF">
      <w:r>
        <w:lastRenderedPageBreak/>
        <w:t xml:space="preserve">Then, in the 1990s, in part because of NATO funding and the shift to more humanitarian modes of intervention across the military and law enforcement worlds, which are a shared economy, you then see a big search in global players in this marketplace. So, lots of countries that weren’t in the business come into the business, and </w:t>
      </w:r>
      <w:r w:rsidRPr="00195143">
        <w:rPr>
          <w:rStyle w:val="StyleUnderline"/>
        </w:rPr>
        <w:t>you start to see tear gas being used as a policing strategy in countries that are sort of modelling their police restructuring after the West</w:t>
      </w:r>
      <w:r>
        <w:t>. So, the East African countries, Southeast Asia… Brazil becomes a really big player and you start to see companies beyond those in the US and Europe developing their own tear gas.</w:t>
      </w:r>
    </w:p>
    <w:p w14:paraId="69E74B96" w14:textId="77777777" w:rsidR="006B40EF" w:rsidRDefault="006B40EF" w:rsidP="006B40EF">
      <w:r>
        <w:t>Right now, Condor Non-lethal Technologies, in Brazil, is one of the biggest manufacturers. And then there’s Rheinmetall Denel Munition, which is a South African and German joint venture. And then you’ve got Korean and Chinese companies that are coming onto the scene, often selling to East Africa, the Indian subcontinent, and the Middle East. And now you have these transnational networks between these companies so that they can cover as much of the world as possible, the same situation as with any kind of international business. They’re finding countries that weren’t using these weapons before.</w:t>
      </w:r>
    </w:p>
    <w:p w14:paraId="694BA1A4" w14:textId="77777777" w:rsidR="006B40EF" w:rsidRDefault="006B40EF" w:rsidP="006B40EF">
      <w:r>
        <w:t>Why is your book particularly focused on tear gas over other crowd-control weapons?</w:t>
      </w:r>
    </w:p>
    <w:p w14:paraId="6E0272D6" w14:textId="6E20741C" w:rsidR="006B40EF" w:rsidRDefault="006B40EF" w:rsidP="006B40EF">
      <w:pPr>
        <w:rPr>
          <w:rStyle w:val="StyleUnderline"/>
        </w:rPr>
      </w:pPr>
      <w:r w:rsidRPr="00195143">
        <w:rPr>
          <w:rStyle w:val="StyleUnderline"/>
        </w:rPr>
        <w:t>The idea of riot control is really more about regaining control of space than it is about gaining control of individual bodies</w:t>
      </w:r>
      <w:r>
        <w:t xml:space="preserve">. And </w:t>
      </w:r>
      <w:r w:rsidRPr="00195143">
        <w:rPr>
          <w:rStyle w:val="StyleUnderline"/>
        </w:rPr>
        <w:t>tear gas is the most emblematic of that — it’s about "atmosphere governance</w:t>
      </w:r>
      <w:r>
        <w:t xml:space="preserve">." After tear gas, other weapons get developed under the same logic. So, sound weapons: "How else can we pollute the area? Let’s make intolerable sound." With skunk it’s "Let's make intolerable smell." So </w:t>
      </w:r>
      <w:r w:rsidRPr="00195143">
        <w:rPr>
          <w:rStyle w:val="StyleUnderline"/>
        </w:rPr>
        <w:t>this idea that we can actually fill the atmosphere with something that makes it impossible for people to maintain their solidarity</w:t>
      </w:r>
      <w:r>
        <w:t>, to maintain their collective mass</w:t>
      </w:r>
      <w:r w:rsidRPr="00195143">
        <w:rPr>
          <w:rStyle w:val="StyleUnderline"/>
        </w:rPr>
        <w:t>, that forces people to break apart. Some of the archival quotes are very telling in terms of the initial reasons for the development of tear gas. The idea is to make the mob look silly</w:t>
      </w:r>
      <w:r>
        <w:t xml:space="preserve">. </w:t>
      </w:r>
      <w:r w:rsidRPr="00195143">
        <w:rPr>
          <w:rStyle w:val="StyleUnderline"/>
        </w:rPr>
        <w:t xml:space="preserve">It’s this big PR move, too; you create the riot by using riot control. </w:t>
      </w:r>
    </w:p>
    <w:p w14:paraId="6E134836" w14:textId="363CC483" w:rsidR="00F549A7" w:rsidRPr="00F549A7" w:rsidRDefault="00F549A7" w:rsidP="00F549A7">
      <w:pPr>
        <w:pStyle w:val="Heading3"/>
      </w:pPr>
      <w:r w:rsidRPr="00F549A7">
        <w:lastRenderedPageBreak/>
        <w:t>War Not an Event- K of Das</w:t>
      </w:r>
    </w:p>
    <w:p w14:paraId="544BACBB" w14:textId="77777777" w:rsidR="00F549A7" w:rsidRPr="00CE0CED" w:rsidRDefault="00F549A7" w:rsidP="00F549A7">
      <w:pPr>
        <w:pStyle w:val="Heading4"/>
      </w:pPr>
      <w:r>
        <w:t xml:space="preserve">The dichotomy of war and peace is a false binary used to normalize militarist violence in everyday life—only the aff’s problematization of the dualism between non-lethal/lethal weaponry can create resistance to the structures of militarism  </w:t>
      </w:r>
    </w:p>
    <w:p w14:paraId="762E6549" w14:textId="77777777" w:rsidR="00F549A7" w:rsidRDefault="00F549A7" w:rsidP="00F549A7">
      <w:r w:rsidRPr="00CE0CED">
        <w:rPr>
          <w:rStyle w:val="Style13ptBold"/>
        </w:rPr>
        <w:t>Cuomo 96</w:t>
      </w:r>
      <w:r>
        <w:t xml:space="preserve"> (Chris, University of Wisconsin-Madison Department of Philosophy University of  Cincinnati, “War Is Not Just an Event: Reflections on the Significance of Everyday Violence,” Hypatia vol. 11, no. 4 (Fall 1996), Muse) </w:t>
      </w:r>
    </w:p>
    <w:p w14:paraId="6CF09C2D" w14:textId="77777777" w:rsidR="00F549A7" w:rsidRDefault="00F549A7" w:rsidP="00F549A7">
      <w:r w:rsidRPr="00CE0CED">
        <w:rPr>
          <w:rStyle w:val="StyleUnderline"/>
        </w:rPr>
        <w:t>Theory that does not investigate</w:t>
      </w:r>
      <w:r>
        <w:t xml:space="preserve"> or even notice </w:t>
      </w:r>
      <w:r w:rsidRPr="00CE0CED">
        <w:rPr>
          <w:rStyle w:val="StyleUnderline"/>
        </w:rPr>
        <w:t>the omnipresence of</w:t>
      </w:r>
      <w:r>
        <w:rPr>
          <w:rStyle w:val="StyleUnderline"/>
        </w:rPr>
        <w:t xml:space="preserve"> </w:t>
      </w:r>
      <w:r w:rsidRPr="00CE0CED">
        <w:rPr>
          <w:rStyle w:val="StyleUnderline"/>
        </w:rPr>
        <w:t>militarism cannot represent or address the depth and specificity of the everyday</w:t>
      </w:r>
      <w:r>
        <w:rPr>
          <w:rStyle w:val="StyleUnderline"/>
        </w:rPr>
        <w:t xml:space="preserve"> </w:t>
      </w:r>
      <w:r w:rsidRPr="00CE0CED">
        <w:rPr>
          <w:rStyle w:val="StyleUnderline"/>
        </w:rPr>
        <w:t>effects of militarism on women, on people living in occupied territories, on</w:t>
      </w:r>
      <w:r>
        <w:rPr>
          <w:rStyle w:val="StyleUnderline"/>
        </w:rPr>
        <w:t xml:space="preserve"> </w:t>
      </w:r>
      <w:r w:rsidRPr="00CE0CED">
        <w:rPr>
          <w:rStyle w:val="StyleUnderline"/>
        </w:rPr>
        <w:t>members of military institutions, and</w:t>
      </w:r>
      <w:r>
        <w:t xml:space="preserve"> on </w:t>
      </w:r>
      <w:r w:rsidRPr="00CE0CED">
        <w:rPr>
          <w:rStyle w:val="StyleUnderline"/>
        </w:rPr>
        <w:t>the environment</w:t>
      </w:r>
      <w:r>
        <w:t xml:space="preserve">. These effects are relevant to feminists in a number of ways because </w:t>
      </w:r>
      <w:r w:rsidRPr="00CE0CED">
        <w:rPr>
          <w:rStyle w:val="StyleUnderline"/>
        </w:rPr>
        <w:t>military practices and</w:t>
      </w:r>
      <w:r>
        <w:rPr>
          <w:rStyle w:val="StyleUnderline"/>
        </w:rPr>
        <w:t xml:space="preserve"> </w:t>
      </w:r>
      <w:r w:rsidRPr="00CE0CED">
        <w:rPr>
          <w:rStyle w:val="StyleUnderline"/>
        </w:rPr>
        <w:t>institutions help construct gendered and national identity, and</w:t>
      </w:r>
      <w:r>
        <w:t xml:space="preserve"> because they </w:t>
      </w:r>
      <w:r w:rsidRPr="00CE0CED">
        <w:rPr>
          <w:rStyle w:val="Emphasis"/>
        </w:rPr>
        <w:t>justify the destruction of natural nonhuman entities and communities during</w:t>
      </w:r>
      <w:r>
        <w:rPr>
          <w:rStyle w:val="Emphasis"/>
        </w:rPr>
        <w:t xml:space="preserve"> </w:t>
      </w:r>
      <w:r w:rsidRPr="00CE0CED">
        <w:rPr>
          <w:rStyle w:val="Emphasis"/>
        </w:rPr>
        <w:t>peacetime</w:t>
      </w:r>
      <w:r>
        <w:t xml:space="preserve">. </w:t>
      </w:r>
      <w:r w:rsidRPr="00CE0CED">
        <w:rPr>
          <w:rStyle w:val="StyleUnderline"/>
        </w:rPr>
        <w:t>Lack of attention to these aspects of the business of making or</w:t>
      </w:r>
      <w:r>
        <w:rPr>
          <w:rStyle w:val="StyleUnderline"/>
        </w:rPr>
        <w:t xml:space="preserve"> </w:t>
      </w:r>
      <w:r w:rsidRPr="00CE0CED">
        <w:rPr>
          <w:rStyle w:val="StyleUnderline"/>
        </w:rPr>
        <w:t>preventing military violence in an extremely technologized world results in</w:t>
      </w:r>
      <w:r>
        <w:rPr>
          <w:rStyle w:val="StyleUnderline"/>
        </w:rPr>
        <w:t xml:space="preserve"> </w:t>
      </w:r>
      <w:r w:rsidRPr="00CE0CED">
        <w:rPr>
          <w:rStyle w:val="StyleUnderline"/>
        </w:rPr>
        <w:t>theory that cannot accommodate the connections among the constant presence</w:t>
      </w:r>
      <w:r>
        <w:rPr>
          <w:rStyle w:val="StyleUnderline"/>
        </w:rPr>
        <w:t xml:space="preserve"> </w:t>
      </w:r>
      <w:r w:rsidRPr="00CE0CED">
        <w:rPr>
          <w:rStyle w:val="StyleUnderline"/>
        </w:rPr>
        <w:t>of militarism, declared wars, and</w:t>
      </w:r>
      <w:r>
        <w:t xml:space="preserve"> other closely related social phenomena, such as </w:t>
      </w:r>
      <w:r w:rsidRPr="00CE0CED">
        <w:rPr>
          <w:rStyle w:val="StyleUnderline"/>
        </w:rPr>
        <w:t>nationalistic glorifications of</w:t>
      </w:r>
      <w:r>
        <w:t xml:space="preserve"> motherhood, media </w:t>
      </w:r>
      <w:r w:rsidRPr="00CE0CED">
        <w:rPr>
          <w:rStyle w:val="StyleUnderline"/>
        </w:rPr>
        <w:t>violence, and current</w:t>
      </w:r>
      <w:r>
        <w:rPr>
          <w:rStyle w:val="StyleUnderline"/>
        </w:rPr>
        <w:t xml:space="preserve"> </w:t>
      </w:r>
      <w:r w:rsidRPr="00CE0CED">
        <w:rPr>
          <w:rStyle w:val="StyleUnderline"/>
        </w:rPr>
        <w:t>ideological gravitations to military solutions for social problems.</w:t>
      </w:r>
      <w:r>
        <w:rPr>
          <w:rStyle w:val="StyleUnderline"/>
        </w:rPr>
        <w:t xml:space="preserve"> </w:t>
      </w:r>
      <w:r w:rsidRPr="00CE0CED">
        <w:rPr>
          <w:rStyle w:val="StyleUnderline"/>
        </w:rPr>
        <w:t>Ethical approaches that do not attend to the ways in which warfare and</w:t>
      </w:r>
      <w:r>
        <w:rPr>
          <w:rStyle w:val="StyleUnderline"/>
        </w:rPr>
        <w:t xml:space="preserve"> </w:t>
      </w:r>
      <w:r w:rsidRPr="00CE0CED">
        <w:rPr>
          <w:rStyle w:val="StyleUnderline"/>
        </w:rPr>
        <w:t xml:space="preserve">military practices are woven into the very fabric of life </w:t>
      </w:r>
      <w:r>
        <w:t xml:space="preserve">in twenty-first century technological states </w:t>
      </w:r>
      <w:r w:rsidRPr="00CE0CED">
        <w:rPr>
          <w:rStyle w:val="StyleUnderline"/>
        </w:rPr>
        <w:t>lead to crisis-based politics and analyses.</w:t>
      </w:r>
      <w:r>
        <w:t xml:space="preserve"> For any feminism that </w:t>
      </w:r>
      <w:r w:rsidRPr="00CE0CED">
        <w:rPr>
          <w:rStyle w:val="StyleUnderline"/>
        </w:rPr>
        <w:t>aims to resist oppression and create alternative social and political</w:t>
      </w:r>
      <w:r>
        <w:rPr>
          <w:rStyle w:val="StyleUnderline"/>
        </w:rPr>
        <w:t xml:space="preserve"> </w:t>
      </w:r>
      <w:r w:rsidRPr="00CE0CED">
        <w:rPr>
          <w:rStyle w:val="StyleUnderline"/>
        </w:rPr>
        <w:t>options, crisis-based ethics and politics are problematic because they distract</w:t>
      </w:r>
      <w:r>
        <w:rPr>
          <w:rStyle w:val="StyleUnderline"/>
        </w:rPr>
        <w:t xml:space="preserve"> </w:t>
      </w:r>
      <w:r w:rsidRPr="00CE0CED">
        <w:rPr>
          <w:rStyle w:val="StyleUnderline"/>
        </w:rPr>
        <w:t xml:space="preserve">attention from the need for sustained resistance to </w:t>
      </w:r>
      <w:r w:rsidRPr="00CE0CED">
        <w:t>the enmeshed, omnipresent</w:t>
      </w:r>
      <w:r>
        <w:rPr>
          <w:rStyle w:val="StyleUnderline"/>
        </w:rPr>
        <w:t xml:space="preserve"> </w:t>
      </w:r>
      <w:r w:rsidRPr="00CE0CED">
        <w:rPr>
          <w:rStyle w:val="StyleUnderline"/>
        </w:rPr>
        <w:t xml:space="preserve">systems of domination and oppression </w:t>
      </w:r>
      <w:r w:rsidRPr="00CE0CED">
        <w:t>that so often function as givens in most</w:t>
      </w:r>
      <w:r>
        <w:t xml:space="preserve"> </w:t>
      </w:r>
      <w:r w:rsidRPr="00CE0CED">
        <w:t>people's lives.</w:t>
      </w:r>
      <w:r>
        <w:t xml:space="preserve"> </w:t>
      </w:r>
      <w:r w:rsidRPr="00CE0CED">
        <w:rPr>
          <w:rStyle w:val="Emphasis"/>
        </w:rPr>
        <w:t>Neglecting the omnipresence of militarism allows the false belief</w:t>
      </w:r>
      <w:r>
        <w:rPr>
          <w:rStyle w:val="Emphasis"/>
        </w:rPr>
        <w:t xml:space="preserve"> </w:t>
      </w:r>
      <w:r w:rsidRPr="00CE0CED">
        <w:rPr>
          <w:rStyle w:val="Emphasis"/>
        </w:rPr>
        <w:t>that the absence of declared armed conflicts is peace,</w:t>
      </w:r>
      <w:r w:rsidRPr="00CE0CED">
        <w:rPr>
          <w:rStyle w:val="StyleUnderline"/>
        </w:rPr>
        <w:t xml:space="preserve"> the polar opposite of war.</w:t>
      </w:r>
      <w:r>
        <w:t xml:space="preserve"> </w:t>
      </w:r>
      <w:r w:rsidRPr="00CE0CED">
        <w:rPr>
          <w:rStyle w:val="StyleUnderline"/>
        </w:rPr>
        <w:t>It is</w:t>
      </w:r>
      <w:r>
        <w:t xml:space="preserve"> particularly </w:t>
      </w:r>
      <w:r w:rsidRPr="00CE0CED">
        <w:rPr>
          <w:rStyle w:val="StyleUnderline"/>
        </w:rPr>
        <w:t>easy for those</w:t>
      </w:r>
      <w:r>
        <w:t xml:space="preserve"> whose lives are shaped by the safety of privilege, and </w:t>
      </w:r>
      <w:r w:rsidRPr="00CE0CED">
        <w:rPr>
          <w:rStyle w:val="StyleUnderline"/>
        </w:rPr>
        <w:t>who do not regularly encounter the realities of militarism, to maintain this</w:t>
      </w:r>
      <w:r>
        <w:rPr>
          <w:rStyle w:val="StyleUnderline"/>
        </w:rPr>
        <w:t xml:space="preserve"> </w:t>
      </w:r>
      <w:r w:rsidRPr="00CE0CED">
        <w:rPr>
          <w:rStyle w:val="StyleUnderline"/>
        </w:rPr>
        <w:t>false belie</w:t>
      </w:r>
      <w:r>
        <w:t xml:space="preserve">f. The </w:t>
      </w:r>
      <w:r w:rsidRPr="00CE0CED">
        <w:rPr>
          <w:rStyle w:val="Emphasis"/>
        </w:rPr>
        <w:t>belief that militarism is an ethical, political concern only</w:t>
      </w:r>
      <w:r>
        <w:rPr>
          <w:rStyle w:val="Emphasis"/>
        </w:rPr>
        <w:t xml:space="preserve"> </w:t>
      </w:r>
      <w:r w:rsidRPr="00CE0CED">
        <w:rPr>
          <w:rStyle w:val="Emphasis"/>
        </w:rPr>
        <w:t>regarding armed conflict, creates forms of resistance to militarism that are</w:t>
      </w:r>
      <w:r>
        <w:rPr>
          <w:rStyle w:val="Emphasis"/>
        </w:rPr>
        <w:t xml:space="preserve"> </w:t>
      </w:r>
      <w:r w:rsidRPr="00CE0CED">
        <w:rPr>
          <w:rStyle w:val="Emphasis"/>
        </w:rPr>
        <w:t>merely exercises in crisis control</w:t>
      </w:r>
      <w:r>
        <w:t xml:space="preserve">. Antiwar resistance is then mobilized when the "real" violence finally occurs, or when the stability of privilege is directly threatened, and at that point it is difficult not to respond in ways that make resisters drop all other political priorities. </w:t>
      </w:r>
      <w:r w:rsidRPr="00CE0CED">
        <w:rPr>
          <w:rStyle w:val="Emphasis"/>
        </w:rPr>
        <w:t>Crisis-driven attention to declarations</w:t>
      </w:r>
      <w:r>
        <w:rPr>
          <w:rStyle w:val="Emphasis"/>
        </w:rPr>
        <w:t xml:space="preserve"> </w:t>
      </w:r>
      <w:r w:rsidRPr="00CE0CED">
        <w:rPr>
          <w:rStyle w:val="Emphasis"/>
        </w:rPr>
        <w:t>of war might actually keep resisters complacent about and complicitous</w:t>
      </w:r>
      <w:r>
        <w:rPr>
          <w:rStyle w:val="Emphasis"/>
        </w:rPr>
        <w:t xml:space="preserve"> </w:t>
      </w:r>
      <w:r w:rsidRPr="00CE0CED">
        <w:rPr>
          <w:rStyle w:val="Emphasis"/>
        </w:rPr>
        <w:t>in the general presence of global militarism.</w:t>
      </w:r>
      <w:r>
        <w:t xml:space="preserve"> </w:t>
      </w:r>
      <w:r w:rsidRPr="00CE0CED">
        <w:rPr>
          <w:rStyle w:val="StyleUnderline"/>
        </w:rPr>
        <w:t>Seeing war as necessarily embedded</w:t>
      </w:r>
      <w:r>
        <w:rPr>
          <w:rStyle w:val="StyleUnderline"/>
        </w:rPr>
        <w:t xml:space="preserve"> </w:t>
      </w:r>
      <w:r w:rsidRPr="00CE0CED">
        <w:rPr>
          <w:rStyle w:val="StyleUnderline"/>
        </w:rPr>
        <w:t>in constant military presence draws attention to the fact that horrific,</w:t>
      </w:r>
      <w:r>
        <w:rPr>
          <w:rStyle w:val="StyleUnderline"/>
        </w:rPr>
        <w:t xml:space="preserve"> </w:t>
      </w:r>
      <w:r w:rsidRPr="00CE0CED">
        <w:rPr>
          <w:rStyle w:val="StyleUnderline"/>
        </w:rPr>
        <w:t>state-sponsored violence is happening nearly all over</w:t>
      </w:r>
      <w:r>
        <w:t xml:space="preserve">, all of the time, </w:t>
      </w:r>
      <w:r w:rsidRPr="00CE0CED">
        <w:rPr>
          <w:rStyle w:val="StyleUnderline"/>
        </w:rPr>
        <w:t>and that</w:t>
      </w:r>
      <w:r>
        <w:rPr>
          <w:rStyle w:val="StyleUnderline"/>
        </w:rPr>
        <w:t xml:space="preserve"> </w:t>
      </w:r>
      <w:r w:rsidRPr="00CE0CED">
        <w:rPr>
          <w:rStyle w:val="StyleUnderline"/>
        </w:rPr>
        <w:t>it is perpetrated by military institutions and other militaristic agents of the</w:t>
      </w:r>
      <w:r>
        <w:rPr>
          <w:rStyle w:val="StyleUnderline"/>
        </w:rPr>
        <w:t xml:space="preserve"> </w:t>
      </w:r>
      <w:r w:rsidRPr="00CE0CED">
        <w:rPr>
          <w:rStyle w:val="StyleUnderline"/>
        </w:rPr>
        <w:t>state</w:t>
      </w:r>
      <w:r>
        <w:t>.</w:t>
      </w:r>
    </w:p>
    <w:p w14:paraId="65A45186" w14:textId="77777777" w:rsidR="00F549A7" w:rsidRDefault="00F549A7" w:rsidP="00F549A7">
      <w:pPr>
        <w:pStyle w:val="Heading4"/>
      </w:pPr>
      <w:r>
        <w:t xml:space="preserve">And our framing creates broader resistances to militarism </w:t>
      </w:r>
    </w:p>
    <w:p w14:paraId="6BD86029" w14:textId="77777777" w:rsidR="00F549A7" w:rsidRPr="009323F6" w:rsidRDefault="00F549A7" w:rsidP="00F549A7">
      <w:pPr>
        <w:rPr>
          <w:rStyle w:val="StyleUnderline"/>
          <w:b/>
          <w:u w:val="none"/>
        </w:rPr>
      </w:pPr>
      <w:r w:rsidRPr="00CE0CED">
        <w:rPr>
          <w:rStyle w:val="Style13ptBold"/>
        </w:rPr>
        <w:t>Cuomo 96</w:t>
      </w:r>
      <w:r>
        <w:t xml:space="preserve"> (Chris, University of Wisconsin-Madison Department of Philosophy University of  Cincinnati, “War Is Not Just an Event: Reflections on the Significance of Everyday Violence,” Hypatia vol. 11, no. 4 (Fall 1996), Muse) </w:t>
      </w:r>
    </w:p>
    <w:p w14:paraId="66EE06F8" w14:textId="77777777" w:rsidR="00F549A7" w:rsidRPr="009323F6" w:rsidRDefault="00F549A7" w:rsidP="00F549A7">
      <w:pPr>
        <w:rPr>
          <w:rStyle w:val="StyleUnderline"/>
        </w:rPr>
      </w:pPr>
      <w:r w:rsidRPr="00054C39">
        <w:rPr>
          <w:rStyle w:val="StyleUnderline"/>
        </w:rPr>
        <w:t>By considering the presence of war and militarism</w:t>
      </w:r>
      <w:r>
        <w:t xml:space="preserve">, philosophers and </w:t>
      </w:r>
      <w:r w:rsidRPr="00054C39">
        <w:rPr>
          <w:rStyle w:val="StyleUnderline"/>
        </w:rPr>
        <w:t>activists are able to engage in a more effective</w:t>
      </w:r>
      <w:r>
        <w:t xml:space="preserve">, local, textured, multiplicitous </w:t>
      </w:r>
      <w:r w:rsidRPr="00054C39">
        <w:rPr>
          <w:rStyle w:val="StyleUnderline"/>
        </w:rPr>
        <w:t>discussion of specific examples and issues of militarism, especially during</w:t>
      </w:r>
      <w:r>
        <w:rPr>
          <w:rStyle w:val="StyleUnderline"/>
        </w:rPr>
        <w:t xml:space="preserve"> </w:t>
      </w:r>
      <w:r w:rsidRPr="00054C39">
        <w:rPr>
          <w:rStyle w:val="StyleUnderline"/>
        </w:rPr>
        <w:t>"peacetime"</w:t>
      </w:r>
      <w:r>
        <w:t xml:space="preserve"> (when most military activities occur). </w:t>
      </w:r>
      <w:r w:rsidRPr="00054C39">
        <w:rPr>
          <w:rStyle w:val="StyleUnderline"/>
        </w:rPr>
        <w:t xml:space="preserve">These include environmental </w:t>
      </w:r>
      <w:r w:rsidRPr="00054C39">
        <w:rPr>
          <w:rStyle w:val="StyleUnderline"/>
        </w:rPr>
        <w:lastRenderedPageBreak/>
        <w:t>effects</w:t>
      </w:r>
      <w:r>
        <w:t xml:space="preserve">, such as the recent French decision to engage in nuclear testing; </w:t>
      </w:r>
      <w:r w:rsidRPr="00054C39">
        <w:rPr>
          <w:rStyle w:val="StyleUnderline"/>
        </w:rPr>
        <w:t>and effects on conceptions of gender and on the lives of women</w:t>
      </w:r>
      <w:r>
        <w:t xml:space="preserve">, such as the twelve-year-old Japanese girl who was recently raped by American soldiers stationed in Okinawa. 2) </w:t>
      </w:r>
      <w:r w:rsidRPr="00054C39">
        <w:rPr>
          <w:rStyle w:val="StyleUnderline"/>
        </w:rPr>
        <w:t>Expanding the field</w:t>
      </w:r>
      <w:r>
        <w:t xml:space="preserve"> of vision </w:t>
      </w:r>
      <w:r w:rsidRPr="00054C39">
        <w:rPr>
          <w:rStyle w:val="StyleUnderline"/>
        </w:rPr>
        <w:t>when considering the</w:t>
      </w:r>
      <w:r>
        <w:t xml:space="preserve"> ethical </w:t>
      </w:r>
      <w:r w:rsidRPr="00054C39">
        <w:rPr>
          <w:rStyle w:val="StyleUnderline"/>
        </w:rPr>
        <w:t>issues of war</w:t>
      </w:r>
      <w:r>
        <w:rPr>
          <w:rStyle w:val="StyleUnderline"/>
        </w:rPr>
        <w:t xml:space="preserve"> </w:t>
      </w:r>
      <w:r w:rsidRPr="00054C39">
        <w:rPr>
          <w:rStyle w:val="StyleUnderline"/>
        </w:rPr>
        <w:t>allows us to better perceive and reflect upon the connections among various</w:t>
      </w:r>
      <w:r>
        <w:rPr>
          <w:rStyle w:val="StyleUnderline"/>
        </w:rPr>
        <w:t xml:space="preserve"> </w:t>
      </w:r>
      <w:r w:rsidRPr="00054C39">
        <w:rPr>
          <w:rStyle w:val="StyleUnderline"/>
        </w:rPr>
        <w:t>effects and causes of militarism, and between aspects of everyday militarism</w:t>
      </w:r>
      <w:r>
        <w:rPr>
          <w:rStyle w:val="StyleUnderline"/>
        </w:rPr>
        <w:t xml:space="preserve"> </w:t>
      </w:r>
      <w:r w:rsidRPr="00054C39">
        <w:rPr>
          <w:rStyle w:val="StyleUnderline"/>
        </w:rPr>
        <w:t>and military activities that generally occur between declarations of war and the</w:t>
      </w:r>
      <w:r>
        <w:rPr>
          <w:rStyle w:val="StyleUnderline"/>
        </w:rPr>
        <w:t xml:space="preserve"> </w:t>
      </w:r>
      <w:r w:rsidRPr="00054C39">
        <w:rPr>
          <w:rStyle w:val="StyleUnderline"/>
        </w:rPr>
        <w:t>signing of peace treaties.</w:t>
      </w:r>
      <w:r>
        <w:rPr>
          <w:rStyle w:val="StyleUnderline"/>
        </w:rPr>
        <w:t xml:space="preserve"> </w:t>
      </w:r>
      <w:r>
        <w:t xml:space="preserve">3) As Robin Schott emphasizes, </w:t>
      </w:r>
      <w:r w:rsidRPr="00054C39">
        <w:rPr>
          <w:rStyle w:val="StyleUnderline"/>
        </w:rPr>
        <w:t>focusing on the presence of war is particularly necessary given current realities of war, in an age in which military</w:t>
      </w:r>
      <w:r>
        <w:rPr>
          <w:rStyle w:val="StyleUnderline"/>
        </w:rPr>
        <w:t xml:space="preserve"> </w:t>
      </w:r>
      <w:r w:rsidRPr="00054C39">
        <w:rPr>
          <w:rStyle w:val="StyleUnderline"/>
        </w:rPr>
        <w:t>technology makes war less temporally, conceptually, and physically bounded</w:t>
      </w:r>
      <w:r>
        <w:t xml:space="preserve">, and in which civil conflict, guerilla wars, ethnic wars, and urban violence in response to worsening social conditions are the most common forms of largescale violence. 4) Finally, to return to a point which I raised earlier, it is my hope that </w:t>
      </w:r>
      <w:r w:rsidRPr="00054C39">
        <w:rPr>
          <w:rStyle w:val="StyleUnderline"/>
        </w:rPr>
        <w:t>a more</w:t>
      </w:r>
      <w:r>
        <w:rPr>
          <w:rStyle w:val="StyleUnderline"/>
        </w:rPr>
        <w:t xml:space="preserve"> </w:t>
      </w:r>
      <w:r w:rsidRPr="00054C39">
        <w:rPr>
          <w:rStyle w:val="StyleUnderline"/>
        </w:rPr>
        <w:t>presence-based analysis of war can be a tool for noticing and understanding</w:t>
      </w:r>
      <w:r>
        <w:rPr>
          <w:rStyle w:val="StyleUnderline"/>
        </w:rPr>
        <w:t xml:space="preserve"> </w:t>
      </w:r>
      <w:r w:rsidRPr="00054C39">
        <w:rPr>
          <w:rStyle w:val="StyleUnderline"/>
        </w:rPr>
        <w:t>other political and ethical issues as presences, and not just events</w:t>
      </w:r>
      <w:r>
        <w:t xml:space="preserve">. In a recent article in The New Yorker, Henry Louis Gates relays the following: "You've got to start with the families," [Colin Powell] says of the crisis in the inner cities, "and then you've got to fix education so these little bright-eyed five-year-olds, who are innocent as the day is long and who know right from wrong, have all the education they need. And you have to do both these things simultaneously. It's like being able to support two military conflicts simultaneously." </w:t>
      </w:r>
      <w:r w:rsidRPr="009323F6">
        <w:t>Military metaphors, the worn currency of political discourse in this country, take on a certain vitality when he deploys them.</w:t>
      </w:r>
      <w:r>
        <w:t xml:space="preserve"> (Indeed, there are those who argue that much of the General's allure stems from a sort of transposition of realms. "I think people are hungry for a military solution to inner-city problems," the black law professor and activist Patricia Williams says.) (Gates 1995, 77) How (where? when? why?) are institutions of law enforcement like military institutions? </w:t>
      </w:r>
      <w:r w:rsidRPr="00054C39">
        <w:t>How is the presumed constant need for personal protection</w:t>
      </w:r>
      <w:r>
        <w:t xml:space="preserve"> </w:t>
      </w:r>
      <w:r w:rsidRPr="00054C39">
        <w:t>experienced by some constructed similarly to the necessity of national security?</w:t>
      </w:r>
      <w:r>
        <w:t xml:space="preserve"> How does the constancy of militarism induce complacency toward or collaboration with authoritative violence? Looking at these questions might help interested parties figure out how </w:t>
      </w:r>
      <w:r w:rsidRPr="009323F6">
        <w:rPr>
          <w:rStyle w:val="StyleUnderline"/>
        </w:rPr>
        <w:t>to create and sustain movements that are attentive to local realities and particularities about war, about violence, and</w:t>
      </w:r>
      <w:r>
        <w:rPr>
          <w:rStyle w:val="StyleUnderline"/>
        </w:rPr>
        <w:t xml:space="preserve"> </w:t>
      </w:r>
      <w:r w:rsidRPr="009323F6">
        <w:rPr>
          <w:rStyle w:val="StyleUnderline"/>
        </w:rPr>
        <w:t>about the enmeshment of various systems of oppression</w:t>
      </w:r>
      <w:r>
        <w:t xml:space="preserve">. </w:t>
      </w:r>
      <w:r w:rsidRPr="009323F6">
        <w:rPr>
          <w:rStyle w:val="StyleUnderline"/>
        </w:rPr>
        <w:t>It is</w:t>
      </w:r>
      <w:r>
        <w:t xml:space="preserve"> of course </w:t>
      </w:r>
      <w:r w:rsidRPr="009323F6">
        <w:rPr>
          <w:rStyle w:val="StyleUnderline"/>
        </w:rPr>
        <w:t>crucial that the analysis</w:t>
      </w:r>
      <w:r>
        <w:t xml:space="preserve"> I recommend here </w:t>
      </w:r>
      <w:r w:rsidRPr="009323F6">
        <w:rPr>
          <w:rStyle w:val="StyleUnderline"/>
        </w:rPr>
        <w:t>notice similarities,</w:t>
      </w:r>
      <w:r>
        <w:rPr>
          <w:rStyle w:val="StyleUnderline"/>
        </w:rPr>
        <w:t xml:space="preserve"> </w:t>
      </w:r>
      <w:r w:rsidRPr="009323F6">
        <w:rPr>
          <w:rStyle w:val="StyleUnderline"/>
        </w:rPr>
        <w:t xml:space="preserve">patterns, and connections without collapsing all forms and instances of militarism </w:t>
      </w:r>
      <w:r>
        <w:t xml:space="preserve">or of state-sponsored violence into one neat picture. It is also important to emphasize that </w:t>
      </w:r>
      <w:r w:rsidRPr="009323F6">
        <w:rPr>
          <w:rStyle w:val="StyleUnderline"/>
        </w:rPr>
        <w:t>an expanded conception of war is meant to disrupt crisis based politics that distract attention from mundane, everyday violence that is</w:t>
      </w:r>
      <w:r>
        <w:rPr>
          <w:rStyle w:val="StyleUnderline"/>
        </w:rPr>
        <w:t xml:space="preserve"> </w:t>
      </w:r>
      <w:r w:rsidRPr="009323F6">
        <w:rPr>
          <w:rStyle w:val="StyleUnderline"/>
        </w:rPr>
        <w:t>rooted in injustice</w:t>
      </w:r>
      <w:r>
        <w:t xml:space="preserve">. </w:t>
      </w:r>
      <w:r w:rsidRPr="009323F6">
        <w:rPr>
          <w:rStyle w:val="StyleUnderline"/>
        </w:rPr>
        <w:t>Seeing the constant presence of militarism</w:t>
      </w:r>
      <w:r>
        <w:t xml:space="preserve"> does not require that middle-class and other privileged Americans suddenly see themselves as constantly under siege. It </w:t>
      </w:r>
      <w:r w:rsidRPr="009323F6">
        <w:rPr>
          <w:rStyle w:val="StyleUnderline"/>
        </w:rPr>
        <w:t>does require the development of abilities to notice</w:t>
      </w:r>
      <w:r>
        <w:rPr>
          <w:rStyle w:val="StyleUnderline"/>
        </w:rPr>
        <w:t xml:space="preserve"> </w:t>
      </w:r>
      <w:r w:rsidRPr="009323F6">
        <w:rPr>
          <w:rStyle w:val="StyleUnderline"/>
        </w:rPr>
        <w:t>the extent to which people and ecosystems can be severely under siege by</w:t>
      </w:r>
      <w:r>
        <w:rPr>
          <w:rStyle w:val="StyleUnderline"/>
        </w:rPr>
        <w:t xml:space="preserve"> </w:t>
      </w:r>
      <w:r w:rsidRPr="009323F6">
        <w:rPr>
          <w:rStyle w:val="StyleUnderline"/>
        </w:rPr>
        <w:t xml:space="preserve">military institutions and values, even when peace seems present. </w:t>
      </w:r>
    </w:p>
    <w:p w14:paraId="548E3E85" w14:textId="4C58BCBC" w:rsidR="00F549A7" w:rsidRDefault="00F549A7" w:rsidP="00F549A7">
      <w:pPr>
        <w:pStyle w:val="Heading3"/>
      </w:pPr>
      <w:r>
        <w:lastRenderedPageBreak/>
        <w:t>AT: Decreases Significance of “Real” War</w:t>
      </w:r>
    </w:p>
    <w:p w14:paraId="700159C4" w14:textId="77777777" w:rsidR="00F549A7" w:rsidRDefault="00F549A7" w:rsidP="00F549A7">
      <w:pPr>
        <w:pStyle w:val="Heading4"/>
      </w:pPr>
      <w:r>
        <w:t xml:space="preserve">Our argument doesn’t diminish the violence of large scale armed conflicts—but their framing makes it more likely because it treats that militarism as inevitable </w:t>
      </w:r>
    </w:p>
    <w:p w14:paraId="7EDDB227" w14:textId="77777777" w:rsidR="00F549A7" w:rsidRDefault="00F549A7" w:rsidP="00F549A7">
      <w:r w:rsidRPr="00CE0CED">
        <w:rPr>
          <w:rStyle w:val="Style13ptBold"/>
        </w:rPr>
        <w:t>Cuomo 96</w:t>
      </w:r>
      <w:r>
        <w:t xml:space="preserve"> (Chris, University of Wisconsin-Madison Department of Philosophy University of  Cincinnati, “War Is Not Just an Event: Reflections on the Significance of Everyday Violence,” Hypatia vol. 11, no. 4 (Fall 1996), Muse) </w:t>
      </w:r>
    </w:p>
    <w:p w14:paraId="1A088F69" w14:textId="77777777" w:rsidR="00F549A7" w:rsidRDefault="00F549A7" w:rsidP="00F549A7">
      <w:r>
        <w:t xml:space="preserve">I propose that the constancy of militarism and its effects on social reality be reintroduced as a crucial locus of contemporary feminist attentions, and that </w:t>
      </w:r>
      <w:r w:rsidRPr="005C638E">
        <w:rPr>
          <w:rStyle w:val="StyleUnderline"/>
        </w:rPr>
        <w:t>feminists emphasize how wars are eruptions and manifestations of omnipresent</w:t>
      </w:r>
      <w:r>
        <w:rPr>
          <w:rStyle w:val="StyleUnderline"/>
        </w:rPr>
        <w:t xml:space="preserve"> </w:t>
      </w:r>
      <w:r w:rsidRPr="005C638E">
        <w:rPr>
          <w:rStyle w:val="StyleUnderline"/>
        </w:rPr>
        <w:t>militarism that is a product and tool of multiply oppressive, corporate, technocratic states</w:t>
      </w:r>
      <w:r>
        <w:t xml:space="preserve">.2 Feminists should be particularly interested in making this shift because </w:t>
      </w:r>
      <w:r w:rsidRPr="005C638E">
        <w:rPr>
          <w:rStyle w:val="StyleUnderline"/>
        </w:rPr>
        <w:t>it better allows consideration of the effects of war and militarism on</w:t>
      </w:r>
      <w:r>
        <w:rPr>
          <w:rStyle w:val="StyleUnderline"/>
        </w:rPr>
        <w:t xml:space="preserve"> </w:t>
      </w:r>
      <w:r w:rsidRPr="005C638E">
        <w:rPr>
          <w:rStyle w:val="StyleUnderline"/>
        </w:rPr>
        <w:t>women, subjugated peoples, and environments</w:t>
      </w:r>
      <w:r>
        <w:t xml:space="preserve">. </w:t>
      </w:r>
      <w:r w:rsidRPr="005C638E">
        <w:rPr>
          <w:rStyle w:val="StyleUnderline"/>
        </w:rPr>
        <w:t>While giving attention to the</w:t>
      </w:r>
      <w:r>
        <w:rPr>
          <w:rStyle w:val="StyleUnderline"/>
        </w:rPr>
        <w:t xml:space="preserve"> </w:t>
      </w:r>
      <w:r w:rsidRPr="005C638E">
        <w:rPr>
          <w:rStyle w:val="StyleUnderline"/>
        </w:rPr>
        <w:t>constancy of militarism in contemporary life</w:t>
      </w:r>
      <w:r>
        <w:t xml:space="preserve"> </w:t>
      </w:r>
      <w:r w:rsidRPr="005C638E">
        <w:rPr>
          <w:rStyle w:val="Emphasis"/>
        </w:rPr>
        <w:t>we need not neglect the importance of addressing the specific qualities of direct, large-scale, declared military</w:t>
      </w:r>
      <w:r>
        <w:rPr>
          <w:rStyle w:val="Emphasis"/>
        </w:rPr>
        <w:t xml:space="preserve"> </w:t>
      </w:r>
      <w:r w:rsidRPr="005C638E">
        <w:rPr>
          <w:rStyle w:val="Emphasis"/>
        </w:rPr>
        <w:t>conflicts</w:t>
      </w:r>
      <w:r>
        <w:t xml:space="preserve">. </w:t>
      </w:r>
      <w:r w:rsidRPr="005C638E">
        <w:rPr>
          <w:rStyle w:val="StyleUnderline"/>
        </w:rPr>
        <w:t>But the dramatic nature of declared, large-scale conflicts should not</w:t>
      </w:r>
      <w:r>
        <w:rPr>
          <w:rStyle w:val="StyleUnderline"/>
        </w:rPr>
        <w:t xml:space="preserve"> </w:t>
      </w:r>
      <w:r w:rsidRPr="005C638E">
        <w:rPr>
          <w:rStyle w:val="StyleUnderline"/>
        </w:rPr>
        <w:t>obfuscate the ways in which military violence pervades most societies in</w:t>
      </w:r>
      <w:r>
        <w:rPr>
          <w:rStyle w:val="StyleUnderline"/>
        </w:rPr>
        <w:t xml:space="preserve"> </w:t>
      </w:r>
      <w:r w:rsidRPr="005C638E">
        <w:rPr>
          <w:rStyle w:val="StyleUnderline"/>
        </w:rPr>
        <w:t>increasingly technologically sophisticated ways and the significance of military institutions and everyday practices in shaping reality</w:t>
      </w:r>
      <w:r>
        <w:t xml:space="preserve">. </w:t>
      </w:r>
      <w:r w:rsidRPr="005C638E">
        <w:rPr>
          <w:rStyle w:val="StyleUnderline"/>
        </w:rPr>
        <w:t>Philosophical discussions that focus only on the ethics of declaring and fighting wars</w:t>
      </w:r>
      <w:r>
        <w:t xml:space="preserve"> miss these connections, and also </w:t>
      </w:r>
      <w:r w:rsidRPr="005C638E">
        <w:rPr>
          <w:rStyle w:val="StyleUnderline"/>
        </w:rPr>
        <w:t>miss the ways in which</w:t>
      </w:r>
      <w:r>
        <w:t xml:space="preserve"> even declared </w:t>
      </w:r>
      <w:r w:rsidRPr="005C638E">
        <w:rPr>
          <w:rStyle w:val="StyleUnderline"/>
        </w:rPr>
        <w:t>military conflicts</w:t>
      </w:r>
      <w:r>
        <w:t xml:space="preserve"> </w:t>
      </w:r>
      <w:r w:rsidRPr="005C638E">
        <w:rPr>
          <w:rStyle w:val="StyleUnderline"/>
        </w:rPr>
        <w:t>are</w:t>
      </w:r>
      <w:r>
        <w:t xml:space="preserve"> often </w:t>
      </w:r>
      <w:r w:rsidRPr="005C638E">
        <w:rPr>
          <w:rStyle w:val="StyleUnderline"/>
        </w:rPr>
        <w:t>experienced as omnipresent horrors</w:t>
      </w:r>
      <w:r>
        <w:t xml:space="preserve">. These </w:t>
      </w:r>
      <w:r w:rsidRPr="005C638E">
        <w:rPr>
          <w:rStyle w:val="StyleUnderline"/>
        </w:rPr>
        <w:t xml:space="preserve">approaches </w:t>
      </w:r>
      <w:r>
        <w:t xml:space="preserve">also </w:t>
      </w:r>
      <w:r w:rsidRPr="005C638E">
        <w:rPr>
          <w:rStyle w:val="StyleUnderline"/>
        </w:rPr>
        <w:t>leave unquestioned tendencies to suspend or distort moral judgement in the face of</w:t>
      </w:r>
      <w:r>
        <w:rPr>
          <w:rStyle w:val="StyleUnderline"/>
        </w:rPr>
        <w:t xml:space="preserve"> </w:t>
      </w:r>
      <w:r w:rsidRPr="005C638E">
        <w:rPr>
          <w:rStyle w:val="StyleUnderline"/>
        </w:rPr>
        <w:t>what appears to be the inevitability of war and militarism</w:t>
      </w:r>
      <w:r>
        <w:t>.</w:t>
      </w:r>
    </w:p>
    <w:p w14:paraId="557271C1" w14:textId="77777777" w:rsidR="00F549A7" w:rsidRDefault="00F549A7" w:rsidP="00F549A7">
      <w:pPr>
        <w:pStyle w:val="Heading4"/>
      </w:pPr>
      <w:r>
        <w:t xml:space="preserve">And, we are the only ones who control an impact to this argument—seeing war as an event makes it inevitable </w:t>
      </w:r>
    </w:p>
    <w:p w14:paraId="2282E550" w14:textId="77777777" w:rsidR="00F549A7" w:rsidRDefault="00F549A7" w:rsidP="00F549A7">
      <w:r w:rsidRPr="00CE0CED">
        <w:rPr>
          <w:rStyle w:val="Style13ptBold"/>
        </w:rPr>
        <w:t>Cuomo 96</w:t>
      </w:r>
      <w:r>
        <w:t xml:space="preserve"> (Chris, University of Wisconsin-Madison Department of Philosophy University of  Cincinnati, “War Is Not Just an Event: Reflections on the Significance of Everyday Violence,” Hypatia vol. 11, no. 4 (Fall 1996), Muse) </w:t>
      </w:r>
    </w:p>
    <w:p w14:paraId="12A3ECA1" w14:textId="77777777" w:rsidR="00F549A7" w:rsidRDefault="00F549A7" w:rsidP="00F549A7">
      <w:r>
        <w:t xml:space="preserve">Because </w:t>
      </w:r>
      <w:r w:rsidRPr="005C638E">
        <w:rPr>
          <w:rStyle w:val="StyleUnderline"/>
        </w:rPr>
        <w:t>the application of just-war principles</w:t>
      </w:r>
      <w:r>
        <w:t xml:space="preserve"> is a matter of proper decisionmaking on the part of agents of the state, before wars occur, and before military strikes are made, they </w:t>
      </w:r>
      <w:r w:rsidRPr="005C638E">
        <w:rPr>
          <w:rStyle w:val="StyleUnderline"/>
        </w:rPr>
        <w:t>assume that military initiatives are distinct events</w:t>
      </w:r>
      <w:r>
        <w:t>. In fact</w:t>
      </w:r>
      <w:r w:rsidRPr="005C638E">
        <w:rPr>
          <w:rStyle w:val="StyleUnderline"/>
        </w:rPr>
        <w:t>, declarations of war are generally overdetermined escalations of preexisting conditions</w:t>
      </w:r>
      <w:r>
        <w:t xml:space="preserve">. </w:t>
      </w:r>
      <w:r w:rsidRPr="005C638E">
        <w:rPr>
          <w:rStyle w:val="StyleUnderline"/>
        </w:rPr>
        <w:t>Just-war criteria cannot help evaluate military and related</w:t>
      </w:r>
      <w:r>
        <w:rPr>
          <w:rStyle w:val="StyleUnderline"/>
        </w:rPr>
        <w:t xml:space="preserve"> </w:t>
      </w:r>
      <w:r w:rsidRPr="005C638E">
        <w:rPr>
          <w:rStyle w:val="StyleUnderline"/>
        </w:rPr>
        <w:t>institutions</w:t>
      </w:r>
      <w:r>
        <w:t xml:space="preserve">, including their peacetime practices and how these relate to wartime activities, so </w:t>
      </w:r>
      <w:r w:rsidRPr="005C638E">
        <w:rPr>
          <w:rStyle w:val="StyleUnderline"/>
        </w:rPr>
        <w:t>they cannot address the ways in which armed conflicts</w:t>
      </w:r>
      <w:r>
        <w:rPr>
          <w:rStyle w:val="StyleUnderline"/>
        </w:rPr>
        <w:t xml:space="preserve"> </w:t>
      </w:r>
      <w:r w:rsidRPr="005C638E">
        <w:rPr>
          <w:rStyle w:val="StyleUnderline"/>
        </w:rPr>
        <w:t>between and among states emerge from omnipresent,</w:t>
      </w:r>
      <w:r>
        <w:t xml:space="preserve"> often violent, </w:t>
      </w:r>
      <w:r w:rsidRPr="005C638E">
        <w:rPr>
          <w:rStyle w:val="StyleUnderline"/>
        </w:rPr>
        <w:t>state</w:t>
      </w:r>
      <w:r>
        <w:rPr>
          <w:rStyle w:val="StyleUnderline"/>
        </w:rPr>
        <w:t xml:space="preserve"> </w:t>
      </w:r>
      <w:r w:rsidRPr="005C638E">
        <w:rPr>
          <w:rStyle w:val="StyleUnderline"/>
        </w:rPr>
        <w:t>militarism</w:t>
      </w:r>
      <w:r>
        <w:t xml:space="preserve">. </w:t>
      </w:r>
      <w:r w:rsidRPr="005C638E">
        <w:rPr>
          <w:rStyle w:val="StyleUnderline"/>
        </w:rPr>
        <w:t>The remarkable resemblances in some sectors between states of</w:t>
      </w:r>
      <w:r>
        <w:rPr>
          <w:rStyle w:val="StyleUnderline"/>
        </w:rPr>
        <w:t xml:space="preserve"> </w:t>
      </w:r>
      <w:r w:rsidRPr="005C638E">
        <w:rPr>
          <w:rStyle w:val="StyleUnderline"/>
        </w:rPr>
        <w:t>peace and states of war remain completely untouched by theories that are only</w:t>
      </w:r>
      <w:r>
        <w:rPr>
          <w:rStyle w:val="StyleUnderline"/>
        </w:rPr>
        <w:t xml:space="preserve"> </w:t>
      </w:r>
      <w:r w:rsidRPr="005C638E">
        <w:rPr>
          <w:rStyle w:val="StyleUnderline"/>
        </w:rPr>
        <w:t>able to discuss the ethics of starting and ending direct military conflicts</w:t>
      </w:r>
      <w:r>
        <w:rPr>
          <w:rStyle w:val="StyleUnderline"/>
        </w:rPr>
        <w:t xml:space="preserve"> </w:t>
      </w:r>
      <w:r w:rsidRPr="005C638E">
        <w:rPr>
          <w:rStyle w:val="StyleUnderline"/>
        </w:rPr>
        <w:t>between and among states</w:t>
      </w:r>
      <w:r>
        <w:t xml:space="preserve">. </w:t>
      </w:r>
      <w:r w:rsidRPr="005C638E">
        <w:t>Applications of just-war criteria actually help create the illusion that the</w:t>
      </w:r>
      <w:r>
        <w:t xml:space="preserve"> </w:t>
      </w:r>
      <w:r w:rsidRPr="005C638E">
        <w:t xml:space="preserve">"problem of war" is being addressed when the only considerations </w:t>
      </w:r>
      <w:r>
        <w:t xml:space="preserve">are the ethics of declaring wars and of military violence within the boundaries of declarations of war and peace. Though just-war considerations might theoretically help decision-makers avoid specific gross eruptions of military violence, </w:t>
      </w:r>
      <w:r w:rsidRPr="005C638E">
        <w:rPr>
          <w:rStyle w:val="StyleUnderline"/>
        </w:rPr>
        <w:t>the aspects of war which require the underlying presence of militarism and the</w:t>
      </w:r>
      <w:r>
        <w:rPr>
          <w:rStyle w:val="StyleUnderline"/>
        </w:rPr>
        <w:t xml:space="preserve"> </w:t>
      </w:r>
      <w:r w:rsidRPr="005C638E">
        <w:rPr>
          <w:rStyle w:val="StyleUnderline"/>
        </w:rPr>
        <w:t>direct effects of the omnipresence of militarism remain untouched.</w:t>
      </w:r>
      <w:r>
        <w:t xml:space="preserve"> </w:t>
      </w:r>
      <w:r w:rsidRPr="005C638E">
        <w:rPr>
          <w:rStyle w:val="StyleUnderline"/>
        </w:rPr>
        <w:t>There may</w:t>
      </w:r>
      <w:r>
        <w:rPr>
          <w:rStyle w:val="StyleUnderline"/>
        </w:rPr>
        <w:t xml:space="preserve"> </w:t>
      </w:r>
      <w:r w:rsidRPr="005C638E">
        <w:rPr>
          <w:rStyle w:val="StyleUnderline"/>
        </w:rPr>
        <w:t>be important decisions to be made about when and how to fight war, but these</w:t>
      </w:r>
      <w:r>
        <w:rPr>
          <w:rStyle w:val="StyleUnderline"/>
        </w:rPr>
        <w:t xml:space="preserve"> </w:t>
      </w:r>
      <w:r w:rsidRPr="005C638E">
        <w:rPr>
          <w:rStyle w:val="StyleUnderline"/>
        </w:rPr>
        <w:t>must be considered in terms of the</w:t>
      </w:r>
      <w:r>
        <w:t xml:space="preserve"> many other </w:t>
      </w:r>
      <w:r w:rsidRPr="005C638E">
        <w:rPr>
          <w:rStyle w:val="StyleUnderline"/>
        </w:rPr>
        <w:lastRenderedPageBreak/>
        <w:t>aspects of contemporary war</w:t>
      </w:r>
      <w:r>
        <w:rPr>
          <w:rStyle w:val="StyleUnderline"/>
        </w:rPr>
        <w:t xml:space="preserve"> </w:t>
      </w:r>
      <w:r w:rsidRPr="005C638E">
        <w:rPr>
          <w:rStyle w:val="StyleUnderline"/>
        </w:rPr>
        <w:t>and militarism that are significant to nonmilitary personnel</w:t>
      </w:r>
      <w:r>
        <w:t xml:space="preserve">, including women and nonhumans. </w:t>
      </w:r>
    </w:p>
    <w:p w14:paraId="35B9A9AA" w14:textId="77777777" w:rsidR="00F549A7" w:rsidRDefault="00F549A7" w:rsidP="00F549A7">
      <w:pPr>
        <w:pStyle w:val="Heading4"/>
      </w:pPr>
      <w:r>
        <w:t xml:space="preserve">War exists on a continuum—traditional analyses fail </w:t>
      </w:r>
    </w:p>
    <w:p w14:paraId="2EAEBC0B" w14:textId="77777777" w:rsidR="00F549A7" w:rsidRDefault="00F549A7" w:rsidP="00F549A7">
      <w:r w:rsidRPr="00CE0CED">
        <w:rPr>
          <w:rStyle w:val="Style13ptBold"/>
        </w:rPr>
        <w:t>Cuomo 96</w:t>
      </w:r>
      <w:r>
        <w:t xml:space="preserve"> (Chris, University of Wisconsin-Madison Department of Philosophy University of  Cincinnati, “War Is Not Just an Event: Reflections on the Significance of Everyday Violence,” Hypatia vol. 11, no. 4 (Fall 1996), Muse) </w:t>
      </w:r>
    </w:p>
    <w:p w14:paraId="56615201" w14:textId="031A78FA" w:rsidR="00F549A7" w:rsidRPr="00F549A7" w:rsidRDefault="00F549A7" w:rsidP="00F549A7">
      <w:r>
        <w:t xml:space="preserve">But </w:t>
      </w:r>
      <w:r w:rsidRPr="00B9304F">
        <w:rPr>
          <w:rStyle w:val="StyleUnderline"/>
        </w:rPr>
        <w:t>the abstraction of the particularities of war depends on an abstraction</w:t>
      </w:r>
      <w:r>
        <w:rPr>
          <w:rStyle w:val="StyleUnderline"/>
        </w:rPr>
        <w:t xml:space="preserve"> </w:t>
      </w:r>
      <w:r w:rsidRPr="00B9304F">
        <w:rPr>
          <w:rStyle w:val="StyleUnderline"/>
        </w:rPr>
        <w:t>of war itself</w:t>
      </w:r>
      <w:r>
        <w:t xml:space="preserve">. The distance of such abstraction is </w:t>
      </w:r>
      <w:r w:rsidRPr="00B9304F">
        <w:rPr>
          <w:rStyle w:val="StyleUnderline"/>
        </w:rPr>
        <w:t>created</w:t>
      </w:r>
      <w:r>
        <w:t xml:space="preserve"> in part </w:t>
      </w:r>
      <w:r w:rsidRPr="00B9304F">
        <w:rPr>
          <w:rStyle w:val="StyleUnderline"/>
        </w:rPr>
        <w:t>by willingness</w:t>
      </w:r>
      <w:r>
        <w:rPr>
          <w:rStyle w:val="StyleUnderline"/>
        </w:rPr>
        <w:t xml:space="preserve"> </w:t>
      </w:r>
      <w:r w:rsidRPr="00B9304F">
        <w:rPr>
          <w:rStyle w:val="StyleUnderline"/>
        </w:rPr>
        <w:t>to think of war without considering the presence of war in "peaceful" times.</w:t>
      </w:r>
      <w:r>
        <w:rPr>
          <w:rStyle w:val="StyleUnderline"/>
        </w:rPr>
        <w:t xml:space="preserve"> </w:t>
      </w:r>
      <w:r w:rsidRPr="00B9304F">
        <w:rPr>
          <w:rStyle w:val="StyleUnderline"/>
        </w:rPr>
        <w:t>Wars becomes conceptual entities-objects for consideration-rather than</w:t>
      </w:r>
      <w:r>
        <w:rPr>
          <w:rStyle w:val="StyleUnderline"/>
        </w:rPr>
        <w:t xml:space="preserve"> </w:t>
      </w:r>
      <w:r w:rsidRPr="00B9304F">
        <w:rPr>
          <w:rStyle w:val="StyleUnderline"/>
        </w:rPr>
        <w:t>diverse, historically loaded exemplifications of the contexts in which they</w:t>
      </w:r>
      <w:r>
        <w:rPr>
          <w:rStyle w:val="StyleUnderline"/>
        </w:rPr>
        <w:t xml:space="preserve"> </w:t>
      </w:r>
      <w:r w:rsidRPr="00B9304F">
        <w:rPr>
          <w:rStyle w:val="StyleUnderline"/>
        </w:rPr>
        <w:t>occur</w:t>
      </w:r>
      <w:r>
        <w:t xml:space="preserve">. In order to notice the particular and individual realities of war, </w:t>
      </w:r>
      <w:r w:rsidRPr="00B9304F">
        <w:rPr>
          <w:rStyle w:val="Emphasis"/>
        </w:rPr>
        <w:t>attention</w:t>
      </w:r>
      <w:r>
        <w:rPr>
          <w:rStyle w:val="Emphasis"/>
        </w:rPr>
        <w:t xml:space="preserve"> </w:t>
      </w:r>
      <w:r w:rsidRPr="00B9304F">
        <w:rPr>
          <w:rStyle w:val="Emphasis"/>
        </w:rPr>
        <w:t>must be given to the particular, individual, and contextualized causes and</w:t>
      </w:r>
      <w:r>
        <w:rPr>
          <w:rStyle w:val="Emphasis"/>
        </w:rPr>
        <w:t xml:space="preserve"> </w:t>
      </w:r>
      <w:r w:rsidRPr="00B9304F">
        <w:rPr>
          <w:rStyle w:val="Emphasis"/>
        </w:rPr>
        <w:t>effects of pervasive militarism, as well as the patterns and connections among</w:t>
      </w:r>
      <w:r>
        <w:rPr>
          <w:rStyle w:val="Emphasis"/>
        </w:rPr>
        <w:t xml:space="preserve"> </w:t>
      </w:r>
      <w:r w:rsidRPr="00B9304F">
        <w:rPr>
          <w:rStyle w:val="Emphasis"/>
        </w:rPr>
        <w:t>them.</w:t>
      </w:r>
      <w:r>
        <w:rPr>
          <w:rStyle w:val="Emphasis"/>
        </w:rPr>
        <w:t xml:space="preserve"> </w:t>
      </w:r>
      <w:r>
        <w:t xml:space="preserve">4) Like other </w:t>
      </w:r>
      <w:r w:rsidRPr="00B9304F">
        <w:rPr>
          <w:rStyle w:val="StyleUnderline"/>
        </w:rPr>
        <w:t>feminists</w:t>
      </w:r>
      <w:r>
        <w:t xml:space="preserve">, Peach </w:t>
      </w:r>
      <w:r w:rsidRPr="00B9304F">
        <w:rPr>
          <w:rStyle w:val="StyleUnderline"/>
        </w:rPr>
        <w:t>criticize</w:t>
      </w:r>
      <w:r>
        <w:t xml:space="preserve">s </w:t>
      </w:r>
      <w:r w:rsidRPr="00B9304F">
        <w:rPr>
          <w:rStyle w:val="StyleUnderline"/>
        </w:rPr>
        <w:t>the dualisms and dichotomies</w:t>
      </w:r>
      <w:r>
        <w:rPr>
          <w:rStyle w:val="StyleUnderline"/>
        </w:rPr>
        <w:t xml:space="preserve"> </w:t>
      </w:r>
      <w:r w:rsidRPr="00B9304F">
        <w:rPr>
          <w:rStyle w:val="StyleUnderline"/>
        </w:rPr>
        <w:t>that underlie war and the other evils of patriarchy, including</w:t>
      </w:r>
      <w:r>
        <w:rPr>
          <w:rStyle w:val="StyleUnderline"/>
        </w:rPr>
        <w:t xml:space="preserve"> </w:t>
      </w:r>
      <w:r w:rsidRPr="00B9304F">
        <w:rPr>
          <w:rStyle w:val="StyleUnderline"/>
        </w:rPr>
        <w:t>dichotomies between male and female, combatant and noncombatant, soldier and citizen, ally and enemy and state and</w:t>
      </w:r>
      <w:r>
        <w:rPr>
          <w:rStyle w:val="StyleUnderline"/>
        </w:rPr>
        <w:t xml:space="preserve"> </w:t>
      </w:r>
      <w:r w:rsidRPr="00B9304F">
        <w:rPr>
          <w:rStyle w:val="StyleUnderline"/>
        </w:rPr>
        <w:t>individual which have dominated</w:t>
      </w:r>
      <w:r>
        <w:t xml:space="preserve"> just-war </w:t>
      </w:r>
      <w:r w:rsidRPr="00B9304F">
        <w:rPr>
          <w:rStyle w:val="StyleUnderline"/>
        </w:rPr>
        <w:t>thinking</w:t>
      </w:r>
      <w:r>
        <w:t xml:space="preserve">. Rather than relying on traditional dichotomies, a feminist application of just-war criteria should emphasize the effects of going to war on the lives of particular individuals who would be involved, whether soldier or civilian, enemy or ally, male or female. (Peach 1994, 166) As should now be obvious, though Peach rejects several relevant dualistic hierarchies, a stark ontological distinction between war and peace remains basically intact.3 Thus Peach's rejection of dualisms is undermined by her own failure to question a stark ontological distinction between war and peace. In considering the ways in which violence shapes women's realities, </w:t>
      </w:r>
      <w:r w:rsidRPr="00B9304F">
        <w:rPr>
          <w:rStyle w:val="StyleUnderline"/>
        </w:rPr>
        <w:t>feminists</w:t>
      </w:r>
      <w:r>
        <w:rPr>
          <w:rStyle w:val="StyleUnderline"/>
        </w:rPr>
        <w:t xml:space="preserve"> </w:t>
      </w:r>
      <w:r w:rsidRPr="00B9304F">
        <w:rPr>
          <w:rStyle w:val="StyleUnderline"/>
        </w:rPr>
        <w:t>might be better served by analyses of war as part of enmeshed continua or</w:t>
      </w:r>
      <w:r>
        <w:rPr>
          <w:rStyle w:val="StyleUnderline"/>
        </w:rPr>
        <w:t xml:space="preserve"> </w:t>
      </w:r>
      <w:r w:rsidRPr="00B9304F">
        <w:rPr>
          <w:rStyle w:val="StyleUnderline"/>
        </w:rPr>
        <w:t>spectra of state-sponsored and other systemic patriarchal and racist violence</w:t>
      </w:r>
      <w:r>
        <w:t>.</w:t>
      </w:r>
    </w:p>
    <w:p w14:paraId="5881B512" w14:textId="77777777" w:rsidR="00D53514" w:rsidRDefault="00D53514" w:rsidP="00D53514">
      <w:pPr>
        <w:pStyle w:val="Heading3"/>
      </w:pPr>
      <w:r>
        <w:lastRenderedPageBreak/>
        <w:t>Harms: Injuries/Fatalities</w:t>
      </w:r>
    </w:p>
    <w:p w14:paraId="030C582C" w14:textId="77777777" w:rsidR="00D53514" w:rsidRDefault="00D53514" w:rsidP="00D53514">
      <w:pPr>
        <w:pStyle w:val="Heading4"/>
      </w:pPr>
      <w:r>
        <w:t>Routine ‘misuse’ of teargas raise doubts about ‘non-lethal’ classifications</w:t>
      </w:r>
    </w:p>
    <w:p w14:paraId="0B9F414A" w14:textId="77777777" w:rsidR="00D53514" w:rsidRDefault="00D53514" w:rsidP="00D53514">
      <w:r w:rsidRPr="004420F6">
        <w:rPr>
          <w:rStyle w:val="Style13ptBold"/>
        </w:rPr>
        <w:t>Youssef, Researcher at Corporate Watch, 2013–</w:t>
      </w:r>
      <w:r>
        <w:t xml:space="preserve"> (Shiar, 06/27/13, “A lethal ‘non-lethal’ weapon”, https://www.opendemocracy.net/en/opensecurity/lethal-non-lethal-weapon/, date accessed: 7/5/19)//TY</w:t>
      </w:r>
    </w:p>
    <w:p w14:paraId="77987B4A" w14:textId="77777777" w:rsidR="00D53514" w:rsidRPr="008A0F19" w:rsidRDefault="00D53514" w:rsidP="00D53514">
      <w:pPr>
        <w:rPr>
          <w:u w:val="single"/>
        </w:rPr>
      </w:pPr>
      <w:r w:rsidRPr="007218F8">
        <w:rPr>
          <w:highlight w:val="cyan"/>
          <w:u w:val="single"/>
        </w:rPr>
        <w:t>The use of tear gas</w:t>
      </w:r>
      <w:r w:rsidRPr="00A84E7C">
        <w:rPr>
          <w:u w:val="single"/>
        </w:rPr>
        <w:t xml:space="preserve"> as an indiscriminate crowd dispersal weapon </w:t>
      </w:r>
      <w:r w:rsidRPr="007218F8">
        <w:rPr>
          <w:highlight w:val="cyan"/>
          <w:u w:val="single"/>
        </w:rPr>
        <w:t>is nothing new</w:t>
      </w:r>
      <w:r w:rsidRPr="00A84E7C">
        <w:rPr>
          <w:sz w:val="16"/>
        </w:rPr>
        <w:t xml:space="preserve">. A Google map created by Dr. Anna Feigenbaum, a Lecturer in Media and Politics at Bournemouth University leading a research project on the history of tear gas, lists over 75 locations across the world where, since December 2012, tear gas has been used by police against large crowds of protesters. </w:t>
      </w:r>
      <w:r w:rsidRPr="007218F8">
        <w:rPr>
          <w:highlight w:val="cyan"/>
          <w:u w:val="single"/>
        </w:rPr>
        <w:t>From the Middle Eastern uprisings to anti-capitalist protests</w:t>
      </w:r>
      <w:r w:rsidRPr="00A84E7C">
        <w:rPr>
          <w:u w:val="single"/>
        </w:rPr>
        <w:t xml:space="preserve"> in various European countries; </w:t>
      </w:r>
      <w:r w:rsidRPr="007218F8">
        <w:rPr>
          <w:highlight w:val="cyan"/>
          <w:u w:val="single"/>
        </w:rPr>
        <w:t>from India to South Africa to Brazil</w:t>
      </w:r>
      <w:r w:rsidRPr="00A84E7C">
        <w:rPr>
          <w:u w:val="single"/>
        </w:rPr>
        <w:t xml:space="preserve">: </w:t>
      </w:r>
      <w:r w:rsidRPr="00A84E7C">
        <w:rPr>
          <w:sz w:val="16"/>
        </w:rPr>
        <w:t xml:space="preserve">scattered protesters gasping for air amid </w:t>
      </w:r>
      <w:r w:rsidRPr="007218F8">
        <w:rPr>
          <w:highlight w:val="cyan"/>
          <w:u w:val="single"/>
        </w:rPr>
        <w:t>thick, white clouds has become a familiar scene</w:t>
      </w:r>
      <w:r w:rsidRPr="00A84E7C">
        <w:rPr>
          <w:sz w:val="16"/>
        </w:rPr>
        <w:t xml:space="preserve"> on news reports. Although described by manufacturers and police as 'non-lethal' or 'less lethal', numerous cases from Palestine, Bahrain, Turkey and elsewhere have shown that </w:t>
      </w:r>
      <w:r w:rsidRPr="007218F8">
        <w:rPr>
          <w:highlight w:val="cyan"/>
          <w:u w:val="single"/>
        </w:rPr>
        <w:t>tear gas can cause serious injury, even death,</w:t>
      </w:r>
      <w:r w:rsidRPr="00A84E7C">
        <w:rPr>
          <w:u w:val="single"/>
        </w:rPr>
        <w:t xml:space="preserve"> </w:t>
      </w:r>
      <w:r w:rsidRPr="00A84E7C">
        <w:rPr>
          <w:sz w:val="16"/>
        </w:rPr>
        <w:t xml:space="preserve">especially when used in large quantities, in closed spaces or fired directly at people at close range and high velocity, rather than at a 45 degree angle and from a 120 yard distance. </w:t>
      </w:r>
      <w:r w:rsidRPr="007218F8">
        <w:rPr>
          <w:highlight w:val="cyan"/>
          <w:u w:val="single"/>
        </w:rPr>
        <w:t>Many scientific studies have raised doubts about its classification as 'non-lethal'</w:t>
      </w:r>
      <w:r w:rsidRPr="00A84E7C">
        <w:rPr>
          <w:sz w:val="16"/>
        </w:rPr>
        <w:t>. A famous study from 2000 on the use of CS gas by the FBI concluded that, if no gas masks were used and people exposed to the gas were trapped in a closed space</w:t>
      </w:r>
      <w:r w:rsidRPr="00A84E7C">
        <w:rPr>
          <w:u w:val="single"/>
        </w:rPr>
        <w:t xml:space="preserve">, “there is a distinct possibility that this kind of </w:t>
      </w:r>
      <w:r w:rsidRPr="007218F8">
        <w:rPr>
          <w:highlight w:val="cyan"/>
          <w:u w:val="single"/>
        </w:rPr>
        <w:t>CS exposure can</w:t>
      </w:r>
      <w:r w:rsidRPr="00A84E7C">
        <w:rPr>
          <w:u w:val="single"/>
        </w:rPr>
        <w:t xml:space="preserve"> significantly contribute to or even </w:t>
      </w:r>
      <w:r w:rsidRPr="007218F8">
        <w:rPr>
          <w:highlight w:val="cyan"/>
          <w:u w:val="single"/>
        </w:rPr>
        <w:t>cause lethal effects.” Defenders</w:t>
      </w:r>
      <w:r w:rsidRPr="00A84E7C">
        <w:rPr>
          <w:u w:val="single"/>
        </w:rPr>
        <w:t xml:space="preserve"> </w:t>
      </w:r>
      <w:r w:rsidRPr="00A84E7C">
        <w:rPr>
          <w:sz w:val="16"/>
        </w:rPr>
        <w:t xml:space="preserve">of the technology – that is, manufacturers, police forces and the academics and writers on their payroll – often </w:t>
      </w:r>
      <w:r w:rsidRPr="007218F8">
        <w:rPr>
          <w:highlight w:val="cyan"/>
          <w:u w:val="single"/>
        </w:rPr>
        <w:t>argue</w:t>
      </w:r>
      <w:r w:rsidRPr="00A84E7C">
        <w:rPr>
          <w:u w:val="single"/>
        </w:rPr>
        <w:t xml:space="preserve"> that the </w:t>
      </w:r>
      <w:r w:rsidRPr="007218F8">
        <w:rPr>
          <w:highlight w:val="cyan"/>
          <w:u w:val="single"/>
        </w:rPr>
        <w:t>'tragedies' are</w:t>
      </w:r>
      <w:r w:rsidRPr="00A84E7C">
        <w:rPr>
          <w:u w:val="single"/>
        </w:rPr>
        <w:t xml:space="preserve"> </w:t>
      </w:r>
      <w:r w:rsidRPr="007218F8">
        <w:rPr>
          <w:u w:val="single"/>
        </w:rPr>
        <w:t>simp</w:t>
      </w:r>
      <w:r w:rsidRPr="007218F8">
        <w:rPr>
          <w:highlight w:val="cyan"/>
          <w:u w:val="single"/>
        </w:rPr>
        <w:t>ly</w:t>
      </w:r>
      <w:r w:rsidRPr="00A84E7C">
        <w:rPr>
          <w:u w:val="single"/>
        </w:rPr>
        <w:t xml:space="preserve"> a result of </w:t>
      </w:r>
      <w:r w:rsidRPr="007218F8">
        <w:rPr>
          <w:highlight w:val="cyan"/>
          <w:u w:val="single"/>
        </w:rPr>
        <w:t>'misuse'</w:t>
      </w:r>
      <w:r w:rsidRPr="00A84E7C">
        <w:rPr>
          <w:sz w:val="16"/>
        </w:rPr>
        <w:t xml:space="preserve">, contrary to the manufacturers' instructions. </w:t>
      </w:r>
      <w:r w:rsidRPr="007218F8">
        <w:rPr>
          <w:highlight w:val="cyan"/>
          <w:u w:val="single"/>
        </w:rPr>
        <w:t>But</w:t>
      </w:r>
      <w:r w:rsidRPr="00A84E7C">
        <w:rPr>
          <w:u w:val="single"/>
        </w:rPr>
        <w:t xml:space="preserve"> the </w:t>
      </w:r>
      <w:r w:rsidRPr="007218F8">
        <w:rPr>
          <w:highlight w:val="cyan"/>
          <w:u w:val="single"/>
        </w:rPr>
        <w:t>history</w:t>
      </w:r>
      <w:r w:rsidRPr="00A84E7C">
        <w:rPr>
          <w:u w:val="single"/>
        </w:rPr>
        <w:t xml:space="preserve"> of tear gas </w:t>
      </w:r>
      <w:r w:rsidRPr="007218F8">
        <w:rPr>
          <w:highlight w:val="cyan"/>
          <w:u w:val="single"/>
        </w:rPr>
        <w:t xml:space="preserve">suggests that such weapons are routinely 'misused' by police </w:t>
      </w:r>
      <w:r w:rsidRPr="007218F8">
        <w:rPr>
          <w:u w:val="single"/>
        </w:rPr>
        <w:t xml:space="preserve">and security </w:t>
      </w:r>
      <w:r w:rsidRPr="007218F8">
        <w:rPr>
          <w:highlight w:val="cyan"/>
          <w:u w:val="single"/>
        </w:rPr>
        <w:t xml:space="preserve">forces when </w:t>
      </w:r>
      <w:r w:rsidRPr="007218F8">
        <w:rPr>
          <w:u w:val="single"/>
        </w:rPr>
        <w:t xml:space="preserve">mass </w:t>
      </w:r>
      <w:r w:rsidRPr="007218F8">
        <w:rPr>
          <w:highlight w:val="cyan"/>
          <w:u w:val="single"/>
        </w:rPr>
        <w:t>protests 'get out of control'.</w:t>
      </w:r>
    </w:p>
    <w:p w14:paraId="2FBEBAB0" w14:textId="77777777" w:rsidR="00D53514" w:rsidRDefault="00D53514" w:rsidP="00D53514">
      <w:pPr>
        <w:pStyle w:val="Heading4"/>
      </w:pPr>
      <w:r>
        <w:t>The AMA states the dangers of the use of tear gas by police potentially causing severe injury or even death.</w:t>
      </w:r>
    </w:p>
    <w:p w14:paraId="430CC362" w14:textId="77777777" w:rsidR="00D53514" w:rsidRDefault="00D53514" w:rsidP="00D53514">
      <w:pPr>
        <w:rPr>
          <w:rStyle w:val="Style13ptBold"/>
        </w:rPr>
      </w:pPr>
      <w:r>
        <w:rPr>
          <w:rStyle w:val="Style13ptBold"/>
        </w:rPr>
        <w:t>Davison,</w:t>
      </w:r>
      <w:r w:rsidRPr="00D92A8F">
        <w:t xml:space="preserve"> </w:t>
      </w:r>
      <w:r w:rsidRPr="00D92A8F">
        <w:rPr>
          <w:rStyle w:val="Style13ptBold"/>
        </w:rPr>
        <w:t>Senior Policy Adviser in the Science Policy Centre at the Royal Society</w:t>
      </w:r>
      <w:r>
        <w:rPr>
          <w:rStyle w:val="Style13ptBold"/>
        </w:rPr>
        <w:t>, 2009</w:t>
      </w:r>
    </w:p>
    <w:p w14:paraId="5BB07173" w14:textId="77777777" w:rsidR="00D53514" w:rsidRDefault="00D53514" w:rsidP="00D53514">
      <w:r w:rsidRPr="00AA178B">
        <w:t>[Neil Davison, 2009, Palgrave Macmillan,” Non-Lethal Weapons,” 7.1.19, AD]</w:t>
      </w:r>
    </w:p>
    <w:p w14:paraId="1AFD235E" w14:textId="77777777" w:rsidR="00D53514" w:rsidRDefault="00D53514" w:rsidP="00D53514">
      <w:r w:rsidRPr="00F11FAB">
        <w:rPr>
          <w:rStyle w:val="StyleUnderline"/>
          <w:highlight w:val="yellow"/>
        </w:rPr>
        <w:t>Tear gas has been standard in police inventories since the late 1960s. Officers frequently carry personal-issue hand dispensers, and most departments have tear gas shells for shooting dispensers past barricades. Large-volume dispensers can be used for crowd control.</w:t>
      </w:r>
      <w:r>
        <w:t>218</w:t>
      </w:r>
    </w:p>
    <w:p w14:paraId="7C4297C6" w14:textId="77777777" w:rsidR="00D53514" w:rsidRPr="00F11FAB" w:rsidRDefault="00D53514" w:rsidP="00D53514">
      <w:pPr>
        <w:rPr>
          <w:rStyle w:val="StyleUnderline"/>
          <w:highlight w:val="yellow"/>
        </w:rPr>
      </w:pPr>
      <w:r>
        <w:t xml:space="preserve">However, </w:t>
      </w:r>
      <w:r w:rsidRPr="00F11FAB">
        <w:rPr>
          <w:rStyle w:val="StyleUnderline"/>
          <w:highlight w:val="yellow"/>
        </w:rPr>
        <w:t>medical concerns over their safety were raised, as in a 1989 paper</w:t>
      </w:r>
    </w:p>
    <w:p w14:paraId="21C583D6" w14:textId="77777777" w:rsidR="00D53514" w:rsidRPr="00F11FAB" w:rsidRDefault="00D53514" w:rsidP="00D53514">
      <w:pPr>
        <w:rPr>
          <w:rStyle w:val="StyleUnderline"/>
        </w:rPr>
      </w:pPr>
      <w:r w:rsidRPr="00F11FAB">
        <w:rPr>
          <w:rStyle w:val="StyleUnderline"/>
          <w:highlight w:val="yellow"/>
        </w:rPr>
        <w:t>in the Journal of the American Medical Association:</w:t>
      </w:r>
    </w:p>
    <w:p w14:paraId="315F7ACA" w14:textId="77777777" w:rsidR="00D53514" w:rsidRDefault="00D53514" w:rsidP="00D53514">
      <w:r>
        <w:t xml:space="preserve">Proponents of their use claim that, if used correctly, the noxious effects of exposure are transient and of no long-term consequences. The use of tear gas in recent situations of civil unrest, however, demonstrates that </w:t>
      </w:r>
      <w:r w:rsidRPr="00F11FAB">
        <w:rPr>
          <w:rStyle w:val="StyleUnderline"/>
          <w:highlight w:val="yellow"/>
        </w:rPr>
        <w:t>exposure to the weapon is difficult to control and indiscriminate, and the weapon is often not used correctl</w:t>
      </w:r>
      <w:r>
        <w:t xml:space="preserve">y. </w:t>
      </w:r>
      <w:r w:rsidRPr="00F11FAB">
        <w:rPr>
          <w:rStyle w:val="StyleUnderline"/>
          <w:highlight w:val="yellow"/>
        </w:rPr>
        <w:t>Severe traumatic injury from exploding tear gas bombs as well as lethal toxic injury have been documented.</w:t>
      </w:r>
      <w:r>
        <w:t xml:space="preserve"> ... There is an ongoing need for investigation into the full toxicological potential of tear gas chemicals and renewed debate on whether their use can be condoned under any circumstances. 219</w:t>
      </w:r>
    </w:p>
    <w:p w14:paraId="36F66D40" w14:textId="77777777" w:rsidR="00D53514" w:rsidRDefault="00D53514" w:rsidP="00D53514">
      <w:pPr>
        <w:pStyle w:val="Heading4"/>
      </w:pPr>
      <w:r>
        <w:lastRenderedPageBreak/>
        <w:t>Tear Gas is a serious health hazard</w:t>
      </w:r>
    </w:p>
    <w:p w14:paraId="26CA103C" w14:textId="77777777" w:rsidR="00D53514" w:rsidRDefault="00D53514" w:rsidP="00D53514">
      <w:r w:rsidRPr="00395DB9">
        <w:rPr>
          <w:rStyle w:val="Style13ptBold"/>
        </w:rPr>
        <w:t>Crowley</w:t>
      </w:r>
      <w:r>
        <w:t>, senior correspondent and deputy of the Washington Times, 20</w:t>
      </w:r>
      <w:r w:rsidRPr="00395DB9">
        <w:rPr>
          <w:rStyle w:val="Style13ptBold"/>
        </w:rPr>
        <w:t>16</w:t>
      </w:r>
      <w:r>
        <w:rPr>
          <w:b/>
          <w:bCs/>
        </w:rPr>
        <w:t xml:space="preserve"> </w:t>
      </w:r>
      <w:r>
        <w:t>(Michael Crowley, 2016, Chemical Control-Regulation of Incapacitating Chemical Agent Weapons, Riot Control Agents and their Means of Delivery, 7/1/19, SS)</w:t>
      </w:r>
    </w:p>
    <w:p w14:paraId="30DD9B6D" w14:textId="77777777" w:rsidR="00D53514" w:rsidRDefault="00D53514" w:rsidP="00D53514">
      <w:pPr>
        <w:rPr>
          <w:sz w:val="16"/>
        </w:rPr>
      </w:pPr>
      <w:r>
        <w:rPr>
          <w:sz w:val="16"/>
        </w:rPr>
        <w:t>While certain previous studies have found no long-term physical effects resulting from single or controlled exposures to CS or OC</w:t>
      </w:r>
      <w:r>
        <w:rPr>
          <w:u w:val="single"/>
        </w:rPr>
        <w:t xml:space="preserve">, a 2015 research article by Arbak and colleagues detailing their examination of </w:t>
      </w:r>
      <w:r>
        <w:rPr>
          <w:highlight w:val="yellow"/>
          <w:u w:val="single"/>
        </w:rPr>
        <w:t>long-term respiratory effects of tear gas</w:t>
      </w:r>
      <w:r>
        <w:rPr>
          <w:u w:val="single"/>
        </w:rPr>
        <w:t xml:space="preserve"> among subjects with a history of frequent exposure </w:t>
      </w:r>
      <w:r>
        <w:rPr>
          <w:highlight w:val="yellow"/>
          <w:u w:val="single"/>
        </w:rPr>
        <w:t>found an</w:t>
      </w:r>
      <w:r>
        <w:rPr>
          <w:u w:val="single"/>
        </w:rPr>
        <w:t xml:space="preserve"> apparent </w:t>
      </w:r>
      <w:r>
        <w:rPr>
          <w:highlight w:val="yellow"/>
          <w:u w:val="single"/>
        </w:rPr>
        <w:t>increased incidence of respiratory complaints and increased risk of chronic bronchitis</w:t>
      </w:r>
      <w:r>
        <w:rPr>
          <w:u w:val="single"/>
        </w:rPr>
        <w:t>.</w:t>
      </w:r>
      <w:r>
        <w:rPr>
          <w:sz w:val="16"/>
        </w:rPr>
        <w:t xml:space="preserve"> In addition, </w:t>
      </w:r>
      <w:r>
        <w:rPr>
          <w:u w:val="single"/>
        </w:rPr>
        <w:t xml:space="preserve">field research undertaken by Physicians for Human Rights and others in Bahrain, the Occupied Territories and South Korea appear to indicate that exposure to high concentrations of RCAs and/or multiple and </w:t>
      </w:r>
      <w:r>
        <w:rPr>
          <w:highlight w:val="yellow"/>
          <w:u w:val="single"/>
        </w:rPr>
        <w:t>repeated exposure to RCAs</w:t>
      </w:r>
      <w:r>
        <w:rPr>
          <w:u w:val="single"/>
        </w:rPr>
        <w:t xml:space="preserve"> over long time periods </w:t>
      </w:r>
      <w:r>
        <w:rPr>
          <w:highlight w:val="yellow"/>
          <w:u w:val="single"/>
        </w:rPr>
        <w:t>may</w:t>
      </w:r>
      <w:r>
        <w:rPr>
          <w:u w:val="single"/>
        </w:rPr>
        <w:t xml:space="preserve"> potentially </w:t>
      </w:r>
      <w:r>
        <w:rPr>
          <w:highlight w:val="yellow"/>
          <w:u w:val="single"/>
        </w:rPr>
        <w:t>be linked to increases in reported asthma, respiratory failure or lung function deterioration</w:t>
      </w:r>
      <w:r>
        <w:rPr>
          <w:u w:val="single"/>
        </w:rPr>
        <w:t xml:space="preserve">. </w:t>
      </w:r>
      <w:r>
        <w:rPr>
          <w:sz w:val="16"/>
        </w:rPr>
        <w:t xml:space="preserve">Furthermore, such </w:t>
      </w:r>
      <w:r>
        <w:rPr>
          <w:highlight w:val="yellow"/>
          <w:u w:val="single"/>
        </w:rPr>
        <w:t>RCA exposure has also reportedly been associated with increased numbers of miscarriages, still-births, and other reproductive anomalies</w:t>
      </w:r>
      <w:r>
        <w:rPr>
          <w:sz w:val="16"/>
          <w:highlight w:val="yellow"/>
        </w:rPr>
        <w:t>.</w:t>
      </w:r>
      <w:r>
        <w:rPr>
          <w:sz w:val="16"/>
        </w:rPr>
        <w:t xml:space="preserve"> In addition, there has been </w:t>
      </w:r>
      <w:r>
        <w:rPr>
          <w:highlight w:val="yellow"/>
          <w:u w:val="single"/>
        </w:rPr>
        <w:t>some</w:t>
      </w:r>
      <w:r>
        <w:rPr>
          <w:u w:val="single"/>
        </w:rPr>
        <w:t xml:space="preserve"> research indicating </w:t>
      </w:r>
      <w:r>
        <w:rPr>
          <w:highlight w:val="yellow"/>
          <w:u w:val="single"/>
        </w:rPr>
        <w:t>potential mutagenic and carcinogenic effects</w:t>
      </w:r>
      <w:r>
        <w:rPr>
          <w:u w:val="single"/>
        </w:rPr>
        <w:t xml:space="preserve"> of certain RCAs</w:t>
      </w:r>
      <w:r>
        <w:rPr>
          <w:sz w:val="16"/>
        </w:rPr>
        <w:t>, although the implications of such findings have been contested. In the light of such concerns, health professionals have repeatedly called for long-term research in these areas.</w:t>
      </w:r>
    </w:p>
    <w:p w14:paraId="40A05EF8" w14:textId="77777777" w:rsidR="00D53514" w:rsidRDefault="00D53514" w:rsidP="00D53514">
      <w:pPr>
        <w:rPr>
          <w:sz w:val="16"/>
        </w:rPr>
      </w:pPr>
      <w:r>
        <w:rPr>
          <w:sz w:val="16"/>
        </w:rPr>
        <w:t xml:space="preserve">In their 1989 study, Hu and colleagues concluded that: From a toxicological perspective, there is a great need for epidemiologic and more laboratory research that would illuminate the full health consequences of exposure to tear gas compounds such as CS. </w:t>
      </w:r>
      <w:r>
        <w:rPr>
          <w:highlight w:val="yellow"/>
          <w:u w:val="single"/>
        </w:rPr>
        <w:t>The</w:t>
      </w:r>
      <w:r>
        <w:rPr>
          <w:u w:val="single"/>
        </w:rPr>
        <w:t xml:space="preserve"> possibility of </w:t>
      </w:r>
      <w:r>
        <w:rPr>
          <w:highlight w:val="yellow"/>
          <w:u w:val="single"/>
        </w:rPr>
        <w:t xml:space="preserve">long-term health consequences such as tumor formation, reproductive effects, and pulmonary disease is </w:t>
      </w:r>
      <w:r>
        <w:rPr>
          <w:u w:val="single"/>
        </w:rPr>
        <w:t xml:space="preserve">especially disturbing </w:t>
      </w:r>
      <w:r>
        <w:rPr>
          <w:highlight w:val="yellow"/>
          <w:u w:val="single"/>
        </w:rPr>
        <w:t>in view of the multiple exposures</w:t>
      </w:r>
      <w:r>
        <w:rPr>
          <w:u w:val="single"/>
        </w:rPr>
        <w:t xml:space="preserve"> </w:t>
      </w:r>
      <w:r>
        <w:rPr>
          <w:sz w:val="16"/>
        </w:rPr>
        <w:t>sustained by demonstrators and non-demonstrators alike in some areas of civilian unrest.</w:t>
      </w:r>
    </w:p>
    <w:p w14:paraId="636816AD" w14:textId="77777777" w:rsidR="00D53514" w:rsidRDefault="00D53514" w:rsidP="00D53514">
      <w:r>
        <w:t>Subsequently, in 2009, Carron and Yerson called for research into: “the alleged safety of existing riot control agents ...the delayed toxic effects and potential pro-carcinogenic risk of repeated exposure ...the safety criteria for riot control agents.” However, as Casey-Maslen, Corney and Dymond-Bass have observed: “data that could assist in such long-term studies is not routinely collected by law enforcement agencies, making such a study almost impossible.”</w:t>
      </w:r>
    </w:p>
    <w:p w14:paraId="2B3AC8BC" w14:textId="77777777" w:rsidR="00D53514" w:rsidRDefault="00D53514" w:rsidP="00D53514">
      <w:pPr>
        <w:pStyle w:val="Heading4"/>
      </w:pPr>
      <w:r>
        <w:t>Tear gas causes death and serious injuries</w:t>
      </w:r>
    </w:p>
    <w:p w14:paraId="09339EA1" w14:textId="77777777" w:rsidR="00D53514" w:rsidRPr="004262AD" w:rsidRDefault="00D53514" w:rsidP="00D53514">
      <w:r w:rsidRPr="00435C16">
        <w:rPr>
          <w:rStyle w:val="Style13ptBold"/>
        </w:rPr>
        <w:t>PHR</w:t>
      </w:r>
      <w:r>
        <w:rPr>
          <w:b/>
          <w:bCs/>
        </w:rPr>
        <w:t xml:space="preserve">, </w:t>
      </w:r>
      <w:r>
        <w:t>20</w:t>
      </w:r>
      <w:r w:rsidRPr="00435C16">
        <w:rPr>
          <w:rStyle w:val="Style13ptBold"/>
        </w:rPr>
        <w:t>18</w:t>
      </w:r>
      <w:r>
        <w:rPr>
          <w:b/>
          <w:bCs/>
        </w:rPr>
        <w:t xml:space="preserve">, </w:t>
      </w:r>
      <w:r>
        <w:t xml:space="preserve">a science and medical journal about human rights (Physicians for Human Rights, September 17, 2018, Lethal in Disguise- The Health Consequences of Crowd Control Weapons, </w:t>
      </w:r>
      <w:hyperlink r:id="rId16" w:history="1">
        <w:r>
          <w:rPr>
            <w:rStyle w:val="Hyperlink"/>
          </w:rPr>
          <w:t>https://www.aclu.org/report/lethal-disguise-health-consequences-crowd-control-weapons</w:t>
        </w:r>
      </w:hyperlink>
      <w:r>
        <w:t xml:space="preserve"> 7/7/19, SS) </w:t>
      </w:r>
    </w:p>
    <w:p w14:paraId="1C594129" w14:textId="77777777" w:rsidR="00D53514" w:rsidRDefault="00D53514" w:rsidP="00D53514">
      <w:r>
        <w:t xml:space="preserve">Chemical Irritants, commonly referred to as “tear gas”, include a variety of chemical compounds intended to irritate the senses. The general perception is that these weapons have mostly short-term effects that include irritation of the eyes, dermal pain, respiratory distress, and the psychological effects of disorientation and agitation. </w:t>
      </w:r>
      <w:r w:rsidRPr="00120DD2">
        <w:rPr>
          <w:highlight w:val="yellow"/>
          <w:u w:val="single"/>
        </w:rPr>
        <w:t>A</w:t>
      </w:r>
      <w:r w:rsidRPr="00120DD2">
        <w:rPr>
          <w:u w:val="single"/>
        </w:rPr>
        <w:t xml:space="preserve"> systematic </w:t>
      </w:r>
      <w:r w:rsidRPr="00120DD2">
        <w:rPr>
          <w:highlight w:val="yellow"/>
          <w:u w:val="single"/>
        </w:rPr>
        <w:t>review</w:t>
      </w:r>
      <w:r w:rsidRPr="00120DD2">
        <w:rPr>
          <w:u w:val="single"/>
        </w:rPr>
        <w:t xml:space="preserve"> of medical literature documenting the health effects of chemical irritants</w:t>
      </w:r>
      <w:r>
        <w:t xml:space="preserve"> </w:t>
      </w:r>
      <w:r w:rsidRPr="00120DD2">
        <w:rPr>
          <w:highlight w:val="yellow"/>
          <w:u w:val="single"/>
        </w:rPr>
        <w:t xml:space="preserve">identified 5,131 people who suffered </w:t>
      </w:r>
      <w:r w:rsidRPr="00435C16">
        <w:rPr>
          <w:highlight w:val="yellow"/>
          <w:u w:val="single"/>
        </w:rPr>
        <w:t>injuries; two</w:t>
      </w:r>
      <w:r w:rsidRPr="00120DD2">
        <w:rPr>
          <w:u w:val="single"/>
        </w:rPr>
        <w:t xml:space="preserve"> of these people </w:t>
      </w:r>
      <w:r w:rsidRPr="00435C16">
        <w:rPr>
          <w:highlight w:val="yellow"/>
          <w:u w:val="single"/>
        </w:rPr>
        <w:t>died</w:t>
      </w:r>
      <w:r w:rsidRPr="00120DD2">
        <w:rPr>
          <w:u w:val="single"/>
        </w:rPr>
        <w:t xml:space="preserve"> and </w:t>
      </w:r>
      <w:r w:rsidRPr="00120DD2">
        <w:rPr>
          <w:highlight w:val="yellow"/>
          <w:u w:val="single"/>
        </w:rPr>
        <w:t>70 suffered permanent disabilities</w:t>
      </w:r>
      <w:r w:rsidRPr="00120DD2">
        <w:rPr>
          <w:u w:val="single"/>
        </w:rPr>
        <w:t>.</w:t>
      </w:r>
      <w:r>
        <w:t xml:space="preserve"> </w:t>
      </w:r>
      <w:r w:rsidRPr="00120DD2">
        <w:rPr>
          <w:u w:val="single"/>
        </w:rPr>
        <w:t>Out of 9,261 documented injuries</w:t>
      </w:r>
      <w:r w:rsidRPr="006E4406">
        <w:rPr>
          <w:highlight w:val="yellow"/>
          <w:u w:val="single"/>
        </w:rPr>
        <w:t>, 8.7</w:t>
      </w:r>
      <w:r w:rsidRPr="00120DD2">
        <w:rPr>
          <w:u w:val="single"/>
        </w:rPr>
        <w:t xml:space="preserve"> percent </w:t>
      </w:r>
      <w:r w:rsidRPr="006E4406">
        <w:rPr>
          <w:highlight w:val="yellow"/>
          <w:u w:val="single"/>
        </w:rPr>
        <w:t>were severe and required</w:t>
      </w:r>
      <w:r w:rsidRPr="00120DD2">
        <w:rPr>
          <w:u w:val="single"/>
        </w:rPr>
        <w:t xml:space="preserve"> professional </w:t>
      </w:r>
      <w:r w:rsidRPr="006E4406">
        <w:rPr>
          <w:highlight w:val="yellow"/>
          <w:u w:val="single"/>
        </w:rPr>
        <w:t>medical management</w:t>
      </w:r>
      <w:r w:rsidRPr="00120DD2">
        <w:rPr>
          <w:u w:val="single"/>
        </w:rPr>
        <w:t>, 17 percent were substantial, and 74.2 percent were minor</w:t>
      </w:r>
      <w:r>
        <w:t xml:space="preserve">. </w:t>
      </w:r>
      <w:r w:rsidRPr="00120DD2">
        <w:rPr>
          <w:u w:val="single"/>
        </w:rPr>
        <w:t xml:space="preserve">In a number of instances of injury, and in one of the two documented deaths, </w:t>
      </w:r>
      <w:r w:rsidRPr="006E4406">
        <w:rPr>
          <w:highlight w:val="yellow"/>
          <w:u w:val="single"/>
        </w:rPr>
        <w:t>the canister that contains the gas form of chemical irritants was the cause of injury or death</w:t>
      </w:r>
      <w:r>
        <w:t xml:space="preserve">. The canisters </w:t>
      </w:r>
      <w:r w:rsidRPr="006E4406">
        <w:rPr>
          <w:highlight w:val="yellow"/>
          <w:u w:val="single"/>
        </w:rPr>
        <w:t>caused traumatic injuries to the head, neck, and torso, as well as neurovascular injuries to the extremities</w:t>
      </w:r>
      <w:r>
        <w:t xml:space="preserve">. Eye injuries from the canister all led to permanent vision loss, most often from globe rupture. </w:t>
      </w:r>
      <w:r w:rsidRPr="00435C16">
        <w:rPr>
          <w:rStyle w:val="StyleUnderline"/>
          <w:highlight w:val="yellow"/>
        </w:rPr>
        <w:t xml:space="preserve">While chemical </w:t>
      </w:r>
      <w:r w:rsidRPr="00435C16">
        <w:rPr>
          <w:rStyle w:val="StyleUnderline"/>
          <w:highlight w:val="yellow"/>
        </w:rPr>
        <w:lastRenderedPageBreak/>
        <w:t>irritants are often thought of as causing minimal transient harm, the findings identify concerning levels of morbidity and even instances of death caused by these weapons.</w:t>
      </w:r>
      <w:r>
        <w:tab/>
      </w:r>
    </w:p>
    <w:p w14:paraId="0A2FC5C7" w14:textId="77777777" w:rsidR="00D53514" w:rsidRPr="00BD5ACB" w:rsidRDefault="00D53514" w:rsidP="00D53514">
      <w:pPr>
        <w:pStyle w:val="Heading4"/>
      </w:pPr>
      <w:r w:rsidRPr="00BD5ACB">
        <w:t>Teargas</w:t>
      </w:r>
      <w:r>
        <w:t xml:space="preserve"> inhumane—</w:t>
      </w:r>
      <w:r w:rsidRPr="00BD5ACB">
        <w:t>laundry list of negative effects</w:t>
      </w:r>
    </w:p>
    <w:p w14:paraId="65C319B0" w14:textId="77777777" w:rsidR="00D53514" w:rsidRPr="001132FE" w:rsidRDefault="00D53514" w:rsidP="00D53514">
      <w:r w:rsidRPr="00B83D77">
        <w:rPr>
          <w:rStyle w:val="Style13ptBold"/>
        </w:rPr>
        <w:t>Rothenberg, Department of Global Environmental Health Sciences at Tulane, Achanta, Department of Anesthesiology at Duke, Svendsen, Department of Public Health Sciences at University of South Carolina, Jordt, Department of Anesthesiology at Duke, 2019</w:t>
      </w:r>
      <w:r w:rsidRPr="001132FE">
        <w:rPr>
          <w:rStyle w:val="Style13ptBold"/>
        </w:rPr>
        <w:t xml:space="preserve"> –</w:t>
      </w:r>
      <w:r w:rsidRPr="001132FE">
        <w:t xml:space="preserve"> (</w:t>
      </w:r>
      <w:r>
        <w:t>Craig, Satyanarayana, Erik, Sven-Eric</w:t>
      </w:r>
      <w:r w:rsidRPr="001132FE">
        <w:t>, 0</w:t>
      </w:r>
      <w:r>
        <w:t>7</w:t>
      </w:r>
      <w:r w:rsidRPr="001132FE">
        <w:t>/</w:t>
      </w:r>
      <w:r>
        <w:t>0</w:t>
      </w:r>
      <w:r w:rsidRPr="001132FE">
        <w:t>8/1</w:t>
      </w:r>
      <w:r>
        <w:t>6</w:t>
      </w:r>
      <w:r w:rsidRPr="001132FE">
        <w:t>, “</w:t>
      </w:r>
      <w:r>
        <w:t>Tear gas: an epidemiological and mechanic reassessment</w:t>
      </w:r>
      <w:r w:rsidRPr="001132FE">
        <w:t xml:space="preserve">”, </w:t>
      </w:r>
      <w:hyperlink r:id="rId17" w:history="1">
        <w:r w:rsidRPr="001132FE">
          <w:rPr>
            <w:rStyle w:val="Hyperlink"/>
          </w:rPr>
          <w:t>https://www.ncbi.nlm.nih.gov/pmc/articles/PMC5096012/</w:t>
        </w:r>
      </w:hyperlink>
      <w:r w:rsidRPr="001132FE">
        <w:t>, date accessed: 7/1/19)//TY</w:t>
      </w:r>
    </w:p>
    <w:p w14:paraId="08BD7033" w14:textId="56D8E752" w:rsidR="00D53514" w:rsidRDefault="00D53514" w:rsidP="00D53514">
      <w:pPr>
        <w:rPr>
          <w:sz w:val="16"/>
        </w:rPr>
      </w:pPr>
      <w:r w:rsidRPr="00BD5ACB">
        <w:rPr>
          <w:rStyle w:val="StyleUnderline"/>
          <w:highlight w:val="cyan"/>
        </w:rPr>
        <w:t>Exposure to tear gas</w:t>
      </w:r>
      <w:r w:rsidRPr="00BD5ACB">
        <w:rPr>
          <w:sz w:val="16"/>
        </w:rPr>
        <w:t xml:space="preserve"> agents </w:t>
      </w:r>
      <w:r w:rsidRPr="00BD5ACB">
        <w:rPr>
          <w:rStyle w:val="StyleUnderline"/>
          <w:highlight w:val="cyan"/>
        </w:rPr>
        <w:t>produces a wide spectrum of health effects</w:t>
      </w:r>
      <w:r w:rsidRPr="00BD5ACB">
        <w:rPr>
          <w:sz w:val="16"/>
        </w:rPr>
        <w:t xml:space="preserve">, including acute and chronic effects. Studies have demonstrated specific receptor‐mediated mechanisms of action of tear gas agents. Whereas these specific receptors contribute to their acute painful and irritant effects, the electrophilic reactivity of the agents, together with the toxicities of solvents and pyrotechnic reaction products, engages multiple toxicological mechanisms that remain to be studied. Immediate exposure effects CS and OC produce similar symptoms. </w:t>
      </w:r>
      <w:r w:rsidRPr="00BD5ACB">
        <w:rPr>
          <w:rStyle w:val="StyleUnderline"/>
          <w:highlight w:val="cyan"/>
        </w:rPr>
        <w:t xml:space="preserve">Acute </w:t>
      </w:r>
      <w:r w:rsidRPr="00BD5ACB">
        <w:rPr>
          <w:rStyle w:val="StyleUnderline"/>
        </w:rPr>
        <w:t xml:space="preserve">CS </w:t>
      </w:r>
      <w:r w:rsidRPr="00BD5ACB">
        <w:rPr>
          <w:rStyle w:val="StyleUnderline"/>
          <w:highlight w:val="cyan"/>
        </w:rPr>
        <w:t>exposure</w:t>
      </w:r>
      <w:r w:rsidRPr="00BD5ACB">
        <w:rPr>
          <w:sz w:val="16"/>
        </w:rPr>
        <w:t xml:space="preserve"> at concentrations generally used by law enforcement for riot‐control </w:t>
      </w:r>
      <w:r w:rsidRPr="00A53429">
        <w:rPr>
          <w:rStyle w:val="StyleUnderline"/>
        </w:rPr>
        <w:t xml:space="preserve">purposes </w:t>
      </w:r>
      <w:r w:rsidRPr="00BD5ACB">
        <w:rPr>
          <w:rStyle w:val="StyleUnderline"/>
          <w:highlight w:val="cyan"/>
        </w:rPr>
        <w:t>results in instantaneous irritation to the eyes, nose, mouth, skin, and respiratory tract</w:t>
      </w:r>
      <w:r w:rsidRPr="00A53429">
        <w:rPr>
          <w:rStyle w:val="StyleUnderline"/>
        </w:rPr>
        <w:t>.</w:t>
      </w:r>
      <w:r w:rsidRPr="00BD5ACB">
        <w:rPr>
          <w:sz w:val="16"/>
        </w:rPr>
        <w:t xml:space="preserve"> Dermal effects include </w:t>
      </w:r>
      <w:r w:rsidRPr="00BD5ACB">
        <w:rPr>
          <w:rStyle w:val="StyleUnderline"/>
          <w:highlight w:val="cyan"/>
        </w:rPr>
        <w:t>itching, stinging, and redness</w:t>
      </w:r>
      <w:r w:rsidRPr="00BD5ACB">
        <w:rPr>
          <w:sz w:val="16"/>
        </w:rPr>
        <w:t xml:space="preserve">, with potential blistering and allergic contact dermatitis. Ocular exposure can result in </w:t>
      </w:r>
      <w:r w:rsidRPr="00BD5ACB">
        <w:rPr>
          <w:rStyle w:val="StyleUnderline"/>
          <w:highlight w:val="cyan"/>
        </w:rPr>
        <w:t>lacrimation, blepharospasm, itching, and burning</w:t>
      </w:r>
      <w:r w:rsidRPr="00BD5ACB">
        <w:rPr>
          <w:sz w:val="16"/>
        </w:rPr>
        <w:t xml:space="preserve"> sensation. When </w:t>
      </w:r>
      <w:r w:rsidRPr="00BD5ACB">
        <w:rPr>
          <w:rStyle w:val="StyleUnderline"/>
          <w:highlight w:val="cyan"/>
        </w:rPr>
        <w:t>inhaled</w:t>
      </w:r>
      <w:r w:rsidRPr="00BD5ACB">
        <w:rPr>
          <w:sz w:val="16"/>
        </w:rPr>
        <w:t xml:space="preserve">, CS often leads to </w:t>
      </w:r>
      <w:r w:rsidRPr="00BD5ACB">
        <w:rPr>
          <w:rStyle w:val="StyleUnderline"/>
          <w:highlight w:val="cyan"/>
        </w:rPr>
        <w:t>coughing, choking, salivation, and chest tightness. OC exposure causes pain and tingling</w:t>
      </w:r>
      <w:r w:rsidRPr="00BD5ACB">
        <w:rPr>
          <w:sz w:val="16"/>
        </w:rPr>
        <w:t xml:space="preserve"> in the respiratory tract, accompanied by coughing. Signs and symptoms of OC contact with eyes </w:t>
      </w:r>
      <w:r w:rsidRPr="00BD5ACB">
        <w:rPr>
          <w:sz w:val="16"/>
          <w:highlight w:val="cyan"/>
        </w:rPr>
        <w:t xml:space="preserve">include </w:t>
      </w:r>
      <w:r w:rsidRPr="00BD5ACB">
        <w:rPr>
          <w:rStyle w:val="StyleUnderline"/>
          <w:highlight w:val="cyan"/>
        </w:rPr>
        <w:t>lacrimation, inflammation of the conjunctiva, blepharospasm, redness, pain, burning, and edema</w:t>
      </w:r>
      <w:r w:rsidRPr="00BD5ACB">
        <w:rPr>
          <w:sz w:val="16"/>
        </w:rPr>
        <w:t>. Some evidence indicates that OC may also temporarily inhibit the blink reflex and limit responsiveness to mechanical and chemical stimuli to the eye.</w:t>
      </w:r>
      <w:hyperlink r:id="rId18" w:anchor="nyas13141-bib-0014" w:history="1"/>
      <w:r w:rsidRPr="00BD5ACB">
        <w:rPr>
          <w:sz w:val="16"/>
        </w:rPr>
        <w:t xml:space="preserve"> Like CS, dermal effects of OC can include pain, tingling, redness, swelling, and blistering. The effects of CN are similar to those of CS and OC, but are significantly more severe and potentially life threatening. CN is a more toxic lacrimator than CS and is more likely to cause serious injury to the skin. Respiratory effects Much of the research surrounding the effects of tear gas exposure was derived from laboratory animal research or from small studies of previously healthy individuals in controlled conditions, and several believe this level of research is inadequate for safety assessment. For example, one study concluding that tear gas exposure was not associated with increased airway resistance was conducted on a sample of only seven healthy military volunteers, and those with a history of chronic respiratory illness were excluded. Tear gas use in riots or instances of large‐scale civil disorder could result in extended, repeated, or highly concentrated exposures, which pose a greater threat to respiratory health.High concentrations of CS or OC can cause severe respiratory symptoms, such as reactive airways dysfunction syndrome, in an individual exposed to both CS and OC and hemoptysis. </w:t>
      </w:r>
      <w:r w:rsidRPr="00BD5ACB">
        <w:rPr>
          <w:rStyle w:val="StyleUnderline"/>
          <w:highlight w:val="cyan"/>
        </w:rPr>
        <w:t>Capsaicin infiltration of the lower respiratory tract can induce pulmonary edema, apnea, and respiratory arrest</w:t>
      </w:r>
      <w:r w:rsidRPr="00BD5ACB">
        <w:rPr>
          <w:sz w:val="16"/>
          <w:highlight w:val="cyan"/>
        </w:rPr>
        <w:t>.</w:t>
      </w:r>
      <w:r w:rsidRPr="00BD5ACB">
        <w:rPr>
          <w:sz w:val="16"/>
        </w:rPr>
        <w:t xml:space="preserve"> Surveys performed after recent massive‐scale tear gas deployments in</w:t>
      </w:r>
      <w:r w:rsidRPr="00BD5ACB">
        <w:rPr>
          <w:u w:val="single"/>
        </w:rPr>
        <w:t xml:space="preserve"> </w:t>
      </w:r>
      <w:r w:rsidRPr="00BD5ACB">
        <w:rPr>
          <w:highlight w:val="cyan"/>
          <w:u w:val="single"/>
        </w:rPr>
        <w:t>Turkey reported</w:t>
      </w:r>
      <w:r w:rsidRPr="00BD5ACB">
        <w:rPr>
          <w:sz w:val="16"/>
          <w:highlight w:val="cyan"/>
        </w:rPr>
        <w:t xml:space="preserve"> </w:t>
      </w:r>
      <w:r w:rsidRPr="00BD5ACB">
        <w:rPr>
          <w:highlight w:val="cyan"/>
          <w:u w:val="single"/>
        </w:rPr>
        <w:t>persistent cough, chest pain, sputum production, hemoptysis, breathing difficulties, and nasal discharge</w:t>
      </w:r>
      <w:r w:rsidRPr="00BD5ACB">
        <w:rPr>
          <w:sz w:val="16"/>
        </w:rPr>
        <w:t>, sometimes lasting for weeks after exposure. Lung function tests observed restriction and medium and small airway obstruction that was more severe in women. Respiratory effects were also observed in residents of the areas where tear gas was deployed, suggesting that tear gas agents represent a persistent environmental health hazard. Another Turkish study with 93 males frequently exposed to tear gas and 55 unexposed subjects found that tear gas–</w:t>
      </w:r>
      <w:r w:rsidRPr="00BD5ACB">
        <w:rPr>
          <w:highlight w:val="cyan"/>
          <w:u w:val="single"/>
        </w:rPr>
        <w:t>exposed subjects were at greater risk for chronic bronchitis</w:t>
      </w:r>
      <w:r w:rsidRPr="00BD5ACB">
        <w:rPr>
          <w:u w:val="single"/>
        </w:rPr>
        <w:t xml:space="preserve">. </w:t>
      </w:r>
      <w:r w:rsidRPr="00BD5ACB">
        <w:rPr>
          <w:sz w:val="16"/>
        </w:rPr>
        <w:t xml:space="preserve">A study of  young adults exposed to CS in a confined space during a confrontation with the police reported no long‐term sequelae. CS‐induced respiratory illness during military training Unexpected respiratory risks linked to tear gas exposures were discovered in epidemiological studies by the U.S. Army, analyzing health effects in more than 6000 army recruits exposed to CS in chambers during gas mask–confidence training. This relatively young and healthy population developed a high risk of presenting with acute respiratory illness in the time after CS exposure, with increasing risk at higher exposure concentrations. Exposure levels considered for many years safe and necessary for training were determined to far exceed the National Institute for Occupational and Safety and Health and Occupational Safety and Health Administration safety levels. These findings led to immediate measures limiting exposure concentrations and times, improving decontamination procedures, and imposing frequent hygiene and health monitoring. Measures of respiratory illness included throat pain, cough, bronchitis, nasopharyngitis, sinusitis, and other indications. CS exposures were also associated with an increase in respiratory infections, including influenza. Follow‐up studies demonstrated that lowering CS exposures during training effectively reduced the risk for respiratory illness. Whether these lower concentrations are also safe for diverse civilian populations remains unclear. Follow‐up epidemiological studies in military populations would represent a unique opportunity to identify potential long‐term health effects of tear gas exposures. </w:t>
      </w:r>
      <w:r w:rsidRPr="00BD5ACB">
        <w:rPr>
          <w:u w:val="single"/>
        </w:rPr>
        <w:t>Tear gas deployed at close range can cause severe ocular injuries, including corneal stromal edema, conjunctival tearing, and deep vascularization of the eye.</w:t>
      </w:r>
      <w:r w:rsidRPr="00BD5ACB">
        <w:rPr>
          <w:sz w:val="16"/>
        </w:rPr>
        <w:t xml:space="preserve"> Other ocular complications include vitreous hemorrhage, traumatic optic neuropathy, symblepharon, pseudopterygium, infective keratitis, trophic keratopathy, glaucoma, and cataracts. One report described four subjects who developed corneal erosion following exposure to pepper spray, </w:t>
      </w:r>
      <w:r w:rsidRPr="00BD5ACB">
        <w:rPr>
          <w:sz w:val="16"/>
        </w:rPr>
        <w:lastRenderedPageBreak/>
        <w:t xml:space="preserve">indicating that OC or a solvent in the spray may cause nerve damage. Skin burns and dermatitis Physicians examining CS‐exposed patients often report skin burns, especially when large quantities are used, as in a case involving a riot at a Vietnamese refugee detention center in Hong Kong. Multiple cases of unusually severe skin reactions in response to CS exposure have been reported, including severe facial erythema and swelling that obscured vision. Physicians from the Department of Dermatology at San Francisco General Hospital observed severe CS‐induced erythematous dermatitis of the face, neck, and hands. Cases of allergic contact sensitization were reported with erythematous patches and multiple vesicular eruptions on the skin following heavy exposure to CS. Ninety percent of workers in a plant manufacturing a CS agent reported a history of dermatitis on the arms and neck, with 7% showing positive patch‐test reactions to CS, suggesting that CS may act as a contact sensitizer. Cardiovascular and gastrointestinal effects Irritation of the gastrointestinal tract due to ingestion of compounds like CS may cause nausea, vomiting, diarrhea, and hematemesis. Various </w:t>
      </w:r>
      <w:r w:rsidRPr="00BD5ACB">
        <w:rPr>
          <w:highlight w:val="cyan"/>
          <w:u w:val="single"/>
        </w:rPr>
        <w:t>cardiovascular effects, including tachycardia and transient hypertension, have been observed</w:t>
      </w:r>
      <w:r w:rsidRPr="00BD5ACB">
        <w:rPr>
          <w:u w:val="single"/>
        </w:rPr>
        <w:t xml:space="preserve"> in some individuals, likely initiated by sensory–autonomic reflexes or anxiety, pain, or psychological distress.</w:t>
      </w:r>
      <w:r w:rsidRPr="00BD5ACB">
        <w:rPr>
          <w:sz w:val="16"/>
        </w:rPr>
        <w:t xml:space="preserve"> Severe injuries and deaths There have been numerous case reports of injuries and fatalities associated with exposure to high concentrations of tear gas or exposure in enclosed spaces or for extended periods of time. Deaths and respiratory tract injuries were reported after release of tear gas in prisons. CS and OC are increasingly used in prison systems, often in enclosed and poorly ventilated spaces. Deaths of inmates with preexisting respiratory conditions have been linked to multiple CS and OC exposures and lack of decontamination. Other studies documented cases of death within 1 h of exposure to OC, though a direct causal link has not yet been established. Severe injuries and deaths have been reported during the massive‐scale deployments of tear gas munitions in Egypt, Turkey, Bahrain, and Brazil. These were often caused by direct or close impact of tear gas munitions causing severe head and eye injuries and burns.</w:t>
      </w:r>
      <w:hyperlink r:id="rId19" w:anchor="nyas13141-bib-0050" w:history="1">
        <w:r w:rsidRPr="00BD5ACB">
          <w:rPr>
            <w:rStyle w:val="Hyperlink"/>
            <w:sz w:val="16"/>
          </w:rPr>
          <w:t>50</w:t>
        </w:r>
      </w:hyperlink>
      <w:r w:rsidRPr="00BD5ACB">
        <w:rPr>
          <w:sz w:val="16"/>
        </w:rPr>
        <w:t xml:space="preserve">, </w:t>
      </w:r>
      <w:hyperlink r:id="rId20" w:anchor="nyas13141-bib-0051" w:history="1">
        <w:r w:rsidRPr="00BD5ACB">
          <w:rPr>
            <w:rStyle w:val="Hyperlink"/>
            <w:sz w:val="16"/>
          </w:rPr>
          <w:t>51</w:t>
        </w:r>
      </w:hyperlink>
      <w:r w:rsidRPr="00BD5ACB">
        <w:rPr>
          <w:sz w:val="16"/>
        </w:rPr>
        <w:t xml:space="preserve"> A well‐documented case is the death of 37 Egyptian inmates in a prisoner van into which tear gas munitions were fired.</w:t>
      </w:r>
      <w:hyperlink r:id="rId21" w:anchor="nyas13141-bib-0052" w:history="1">
        <w:r w:rsidRPr="00BD5ACB">
          <w:rPr>
            <w:rStyle w:val="Hyperlink"/>
            <w:sz w:val="16"/>
          </w:rPr>
          <w:t>52</w:t>
        </w:r>
      </w:hyperlink>
      <w:r w:rsidRPr="00BD5ACB">
        <w:rPr>
          <w:sz w:val="16"/>
        </w:rPr>
        <w:t xml:space="preserve"> Circumstantial reports suggest a correlation between CS exposure and miscarriage. Lack of epidemiological research in tear gas–exposed civilian populations and high‐risk groups There is a significant amount of research examining the acute effects of RCA exposure among small samples of healthy individuals in controlled conditions, but little information has been gathered on the consequences of exposure in the field. A review on exposure to the CS tear gas agent attempted to compile case reports on the basis of PubMed and Scopus literature searches. The real‐world conditions in which tear gas is used make it difficult to discriminate between the effects of different RCAs and to conduct effective epidemiological investigations. It is often not possible to ascertain the exposure concentration and duration among exposed individuals, and weather or terrain factors can further complicate analysis. Because of the difficulties associated with conducting epidemiological investigations of RCA effects and the lack of public support for these studies, few epidemiological studies have been published, and the reliability of the results is often deficient. The situation is further complicated by the fact that research conducted by various military organizations is often classified,</w:t>
      </w:r>
      <w:hyperlink r:id="rId22" w:anchor="nyas13141-bib-0055" w:history="1">
        <w:r w:rsidRPr="00BD5ACB">
          <w:rPr>
            <w:rStyle w:val="Hyperlink"/>
            <w:sz w:val="16"/>
          </w:rPr>
          <w:t>55</w:t>
        </w:r>
      </w:hyperlink>
      <w:r w:rsidRPr="00BD5ACB">
        <w:rPr>
          <w:sz w:val="16"/>
        </w:rPr>
        <w:t xml:space="preserve"> and organizations may be denied access to health information during instances of civil unrest.</w:t>
      </w:r>
      <w:hyperlink r:id="rId23" w:anchor="nyas13141-bib-0056" w:history="1">
        <w:r w:rsidRPr="00BD5ACB">
          <w:rPr>
            <w:rStyle w:val="Hyperlink"/>
            <w:sz w:val="16"/>
          </w:rPr>
          <w:t>56</w:t>
        </w:r>
      </w:hyperlink>
      <w:r w:rsidRPr="00BD5ACB">
        <w:rPr>
          <w:sz w:val="16"/>
        </w:rPr>
        <w:t xml:space="preserve"> While prolonged exposure can lead to increased severity of symptoms, conclusions from past research indicated that most effects should resolve within minutes of removal from exposure. However, evidence supporting this conclusion came from significantly limited studies. For example, one oft‐cited study deemed CS tear gas safe on the basis of outcomes of controlled exposures of 35 healthy male volunteers, without considering the effects on children, women, the elderly, or subjects affected by preexisting conditions. Deficiencies in the currently available research have impeded understanding of all of the risks potentially associated with chemical RCAs. The effects of RCA exposure among sensitive populations and among those with underlying health conditions are one such area where the level of risk is unclear. Individuals suffering from asthma or reactive airways disease could be at greater risk for more serious adverse effects from tear gas exposure, as chemical RCAs cause significant respiratory symptoms, which could plausibly be exacerbated in the presence of underlying respiratory illness. Current research on the issue, however, remains equivocal on the topic. A study of CS exposure in one group found no increase in airway resistance after exposure, but the study subjects only included healthy volunteers, and those with a history of asthma were excluded from the study. A report of CS exposure in a nightclub indicated that patients with asthma experienced no greater sensitivity to the RCA,</w:t>
      </w:r>
      <w:hyperlink r:id="rId24" w:anchor="nyas13141-bib-0057" w:history="1">
        <w:r w:rsidRPr="00BD5ACB">
          <w:rPr>
            <w:rStyle w:val="Hyperlink"/>
            <w:sz w:val="16"/>
          </w:rPr>
          <w:t>57</w:t>
        </w:r>
      </w:hyperlink>
      <w:r w:rsidRPr="00BD5ACB">
        <w:rPr>
          <w:sz w:val="16"/>
        </w:rPr>
        <w:t xml:space="preserve"> and similar results were published in the report of an inquiry into a CS exposure in Londonderry in 1969. However, according to a study of RCA exposure in South Korea, physicians reported that patients with asthma and chronic obstructive pulmonary disease experienced deterioration of lung function following tear gas exposure—some to a serious degree necessitating a longer stay at the hospital.</w:t>
      </w:r>
      <w:hyperlink r:id="rId25" w:anchor="nyas13141-bib-0016" w:history="1">
        <w:r w:rsidRPr="00BD5ACB">
          <w:rPr>
            <w:rStyle w:val="Hyperlink"/>
            <w:sz w:val="16"/>
          </w:rPr>
          <w:t>16</w:t>
        </w:r>
      </w:hyperlink>
      <w:r w:rsidRPr="00BD5ACB">
        <w:rPr>
          <w:sz w:val="16"/>
        </w:rPr>
        <w:t xml:space="preserve"> Other populations besides those with underlying respiratory conditions may also be at a greater susceptibility to harm from RCAs. The British Department of Health and other sources reported that individuals with hypertension or cardiovascular disease, as well as those taking neuroleptic medications, may be more susceptible to CS, calling for more research to be done in these populations. In one case study, a 40‐year‐old male was diagnosed with acute myocardial infarction (AMI) following exposure to pepper spray, indicating that OC could potentially be a triggering factor. There is a strong relationship between inhalation of particulate matter and AMI. While the acute pain and cardiorespiratory distress following exposure can contribute to triggering AMI, the consequences of inhalation of microencapsulated and precipitated particles, oil droplets, and particles generated during combustion from tear gas sprays or munitions need to be further investigated. </w:t>
      </w:r>
    </w:p>
    <w:p w14:paraId="5AF200EB" w14:textId="77777777" w:rsidR="00E32E8A" w:rsidRDefault="00E32E8A" w:rsidP="00E32E8A">
      <w:pPr>
        <w:pStyle w:val="Heading4"/>
      </w:pPr>
      <w:r>
        <w:t>Long term health effects of tear gas ignored</w:t>
      </w:r>
    </w:p>
    <w:p w14:paraId="111A102A" w14:textId="77777777" w:rsidR="00E32E8A" w:rsidRPr="00E32E8A" w:rsidRDefault="00E32E8A" w:rsidP="00E32E8A">
      <w:r w:rsidRPr="00E32E8A">
        <w:t xml:space="preserve">Saakshi </w:t>
      </w:r>
      <w:r w:rsidRPr="00E32E8A">
        <w:rPr>
          <w:rStyle w:val="Style13ptBold"/>
        </w:rPr>
        <w:t>Sharma</w:t>
      </w:r>
      <w:r w:rsidRPr="00E32E8A">
        <w:t>, European Respiratory Society, a licensed doctor which ran numerous studies about the health effects of tear gas, September 12, 20</w:t>
      </w:r>
      <w:r w:rsidRPr="00E32E8A">
        <w:rPr>
          <w:rStyle w:val="Style13ptBold"/>
        </w:rPr>
        <w:t>14</w:t>
      </w:r>
    </w:p>
    <w:p w14:paraId="2FEAD81A" w14:textId="77777777" w:rsidR="00E32E8A" w:rsidRDefault="00E32E8A" w:rsidP="00E32E8A">
      <w:pPr>
        <w:spacing w:after="0" w:line="240" w:lineRule="auto"/>
        <w:rPr>
          <w:sz w:val="20"/>
          <w:szCs w:val="20"/>
        </w:rPr>
      </w:pPr>
      <w:r>
        <w:rPr>
          <w:sz w:val="20"/>
          <w:szCs w:val="20"/>
        </w:rPr>
        <w:t>[</w:t>
      </w:r>
      <w:r w:rsidRPr="00EB06A9">
        <w:rPr>
          <w:sz w:val="20"/>
          <w:szCs w:val="20"/>
        </w:rPr>
        <w:t>Health Daily Digest, Health Daily Digest, "Tear Gas can have Lasting Health Effects", 12 September 2014</w:t>
      </w:r>
      <w:r>
        <w:rPr>
          <w:sz w:val="20"/>
          <w:szCs w:val="20"/>
        </w:rPr>
        <w:t xml:space="preserve"> p. l/n]</w:t>
      </w:r>
    </w:p>
    <w:p w14:paraId="5F7123CD" w14:textId="77777777" w:rsidR="00E32E8A" w:rsidRDefault="00E32E8A" w:rsidP="00E32E8A">
      <w:pPr>
        <w:spacing w:after="0" w:line="240" w:lineRule="auto"/>
        <w:rPr>
          <w:sz w:val="20"/>
          <w:szCs w:val="20"/>
        </w:rPr>
      </w:pPr>
    </w:p>
    <w:p w14:paraId="5A2F12D3" w14:textId="087D4E9F" w:rsidR="00E32E8A" w:rsidRPr="00E32E8A" w:rsidRDefault="00E32E8A" w:rsidP="00E32E8A">
      <w:pPr>
        <w:spacing w:after="0" w:line="240" w:lineRule="auto"/>
        <w:rPr>
          <w:sz w:val="20"/>
          <w:szCs w:val="20"/>
        </w:rPr>
      </w:pPr>
      <w:r w:rsidRPr="003426A6">
        <w:rPr>
          <w:sz w:val="20"/>
          <w:szCs w:val="20"/>
        </w:rPr>
        <w:t xml:space="preserve">U.S., Sept. 12 -- </w:t>
      </w:r>
      <w:r w:rsidRPr="00CB10AE">
        <w:rPr>
          <w:rStyle w:val="StyleUnderline"/>
        </w:rPr>
        <w:t xml:space="preserve">A recent study has highlighted that </w:t>
      </w:r>
      <w:r w:rsidRPr="00CB10AE">
        <w:rPr>
          <w:rStyle w:val="Emphasis"/>
        </w:rPr>
        <w:t>tear gas may cause health effects that last long and may also affect areas that are not targeted</w:t>
      </w:r>
      <w:r w:rsidRPr="003426A6">
        <w:rPr>
          <w:sz w:val="20"/>
          <w:szCs w:val="20"/>
        </w:rPr>
        <w:t>.</w:t>
      </w:r>
      <w:r>
        <w:rPr>
          <w:sz w:val="20"/>
          <w:szCs w:val="20"/>
        </w:rPr>
        <w:t xml:space="preserve"> </w:t>
      </w:r>
      <w:r w:rsidRPr="003426A6">
        <w:rPr>
          <w:sz w:val="20"/>
          <w:szCs w:val="20"/>
        </w:rPr>
        <w:t xml:space="preserve">The study involved 546 people who were surveyed and had </w:t>
      </w:r>
      <w:r w:rsidRPr="003426A6">
        <w:rPr>
          <w:sz w:val="20"/>
          <w:szCs w:val="20"/>
        </w:rPr>
        <w:lastRenderedPageBreak/>
        <w:t xml:space="preserve">inhaled tear gas during protests. It was found that a number of them </w:t>
      </w:r>
      <w:r w:rsidRPr="00CB10AE">
        <w:rPr>
          <w:rStyle w:val="Emphasis"/>
        </w:rPr>
        <w:t>reported of various health effects like persistent cough, breathing problems, phlegm production and chest pain. On an average the cough and chest pain lasted for more than 15 days. Another study reported of similar results and it was also observed that participants reported of obstructed airways.</w:t>
      </w:r>
      <w:r>
        <w:rPr>
          <w:rStyle w:val="Emphasis"/>
        </w:rPr>
        <w:t xml:space="preserve"> </w:t>
      </w:r>
      <w:r w:rsidRPr="003426A6">
        <w:rPr>
          <w:sz w:val="20"/>
          <w:szCs w:val="20"/>
        </w:rPr>
        <w:t>Tear gas is not classified as a chemical weapon and cannot be used in case of war. People who live near areas were tear gas is used like near the areas of protest experience negative health outcomes and thus usage of tear gas should be banned globally in the interest of people and to prevent any damage to health.</w:t>
      </w:r>
    </w:p>
    <w:p w14:paraId="1D0DB335" w14:textId="3D99D605" w:rsidR="00D53514" w:rsidRDefault="00D53514" w:rsidP="00D53514">
      <w:pPr>
        <w:pStyle w:val="Heading3"/>
      </w:pPr>
      <w:r>
        <w:lastRenderedPageBreak/>
        <w:t>AT: Operational Rules/Restrictions on use</w:t>
      </w:r>
    </w:p>
    <w:p w14:paraId="66860049" w14:textId="77777777" w:rsidR="00D53514" w:rsidRDefault="00D53514" w:rsidP="00D53514">
      <w:pPr>
        <w:pStyle w:val="Heading4"/>
      </w:pPr>
      <w:r>
        <w:t>Restrictions on tear gas are rarely followed, they’re primarily used as means of repression</w:t>
      </w:r>
    </w:p>
    <w:p w14:paraId="3DC5CD5B" w14:textId="77777777" w:rsidR="00D53514" w:rsidRPr="00B20ADC" w:rsidRDefault="00D53514" w:rsidP="00D53514">
      <w:pPr>
        <w:rPr>
          <w:rStyle w:val="Style13ptBold"/>
        </w:rPr>
      </w:pPr>
      <w:r w:rsidRPr="00B20ADC">
        <w:rPr>
          <w:rStyle w:val="Style13ptBold"/>
        </w:rPr>
        <w:t xml:space="preserve">Rappert, Professor of Science, Technology, and Public Affairs at the University of Exeter, 2003 </w:t>
      </w:r>
    </w:p>
    <w:p w14:paraId="6863F7EB" w14:textId="77777777" w:rsidR="00D53514" w:rsidRPr="005455A6" w:rsidRDefault="00D53514" w:rsidP="00D53514">
      <w:pPr>
        <w:rPr>
          <w:b/>
          <w:bCs/>
          <w:sz w:val="26"/>
        </w:rPr>
      </w:pPr>
      <w:r w:rsidRPr="001F2FF8">
        <w:rPr>
          <w:color w:val="000000"/>
        </w:rPr>
        <w:t>[</w:t>
      </w:r>
      <w:r>
        <w:rPr>
          <w:color w:val="000000"/>
        </w:rPr>
        <w:t>Brian</w:t>
      </w:r>
      <w:r w:rsidRPr="001F2FF8">
        <w:rPr>
          <w:color w:val="000000"/>
        </w:rPr>
        <w:t xml:space="preserve">, </w:t>
      </w:r>
      <w:r>
        <w:rPr>
          <w:color w:val="000000"/>
        </w:rPr>
        <w:t>Non-Lethal Weapons as Legitimizing Forces?: Technology, Politics, and the Management of Conflict</w:t>
      </w:r>
      <w:r w:rsidRPr="001F2FF8">
        <w:rPr>
          <w:color w:val="000000"/>
        </w:rPr>
        <w:t>,</w:t>
      </w:r>
      <w:r w:rsidRPr="001F2FF8">
        <w:rPr>
          <w:b/>
          <w:color w:val="000000"/>
        </w:rPr>
        <w:t xml:space="preserve"> </w:t>
      </w:r>
      <w:r>
        <w:rPr>
          <w:color w:val="000000"/>
        </w:rPr>
        <w:t>p. 120-121//TY</w:t>
      </w:r>
      <w:r w:rsidRPr="001F2FF8">
        <w:rPr>
          <w:color w:val="000000"/>
        </w:rPr>
        <w:t>]</w:t>
      </w:r>
    </w:p>
    <w:p w14:paraId="7C11F8C6" w14:textId="2EE29782" w:rsidR="00D53514" w:rsidRPr="00D53514" w:rsidRDefault="00D53514" w:rsidP="006B40EF">
      <w:pPr>
        <w:rPr>
          <w:sz w:val="8"/>
        </w:rPr>
      </w:pPr>
      <w:r w:rsidRPr="0096752B">
        <w:rPr>
          <w:sz w:val="8"/>
        </w:rPr>
        <w:t xml:space="preserve">As outlined previously, </w:t>
      </w:r>
      <w:r w:rsidRPr="005455A6">
        <w:rPr>
          <w:highlight w:val="cyan"/>
          <w:u w:val="single"/>
        </w:rPr>
        <w:t>ensuring</w:t>
      </w:r>
      <w:r w:rsidRPr="005455A6">
        <w:rPr>
          <w:u w:val="single"/>
        </w:rPr>
        <w:t xml:space="preserve"> non-lethal weapons cause </w:t>
      </w:r>
      <w:r w:rsidRPr="005455A6">
        <w:rPr>
          <w:highlight w:val="cyan"/>
          <w:u w:val="single"/>
        </w:rPr>
        <w:t>minimum harm requires following certain rules</w:t>
      </w:r>
      <w:r w:rsidRPr="005455A6">
        <w:rPr>
          <w:u w:val="single"/>
        </w:rPr>
        <w:t xml:space="preserve"> or abiding by certain practices</w:t>
      </w:r>
      <w:r w:rsidRPr="0096752B">
        <w:rPr>
          <w:sz w:val="8"/>
        </w:rPr>
        <w:t xml:space="preserve">. Thus, </w:t>
      </w:r>
      <w:r w:rsidRPr="005455A6">
        <w:rPr>
          <w:highlight w:val="cyan"/>
          <w:u w:val="single"/>
        </w:rPr>
        <w:t>the legitimacy of</w:t>
      </w:r>
      <w:r w:rsidRPr="005455A6">
        <w:rPr>
          <w:u w:val="single"/>
        </w:rPr>
        <w:t xml:space="preserve"> the </w:t>
      </w:r>
      <w:r w:rsidRPr="005455A6">
        <w:rPr>
          <w:highlight w:val="cyan"/>
          <w:u w:val="single"/>
        </w:rPr>
        <w:t>recourse</w:t>
      </w:r>
      <w:r w:rsidRPr="005455A6">
        <w:rPr>
          <w:u w:val="single"/>
        </w:rPr>
        <w:t xml:space="preserve"> to non-lethals, in part, </w:t>
      </w:r>
      <w:r w:rsidRPr="005455A6">
        <w:rPr>
          <w:highlight w:val="cyan"/>
          <w:u w:val="single"/>
        </w:rPr>
        <w:t xml:space="preserve">depends on </w:t>
      </w:r>
      <w:r w:rsidRPr="005455A6">
        <w:rPr>
          <w:u w:val="single"/>
        </w:rPr>
        <w:t xml:space="preserve">whether actions conform to </w:t>
      </w:r>
      <w:r w:rsidRPr="005455A6">
        <w:rPr>
          <w:highlight w:val="cyan"/>
          <w:u w:val="single"/>
        </w:rPr>
        <w:t xml:space="preserve">rules and whether </w:t>
      </w:r>
      <w:r w:rsidRPr="005455A6">
        <w:rPr>
          <w:u w:val="single"/>
        </w:rPr>
        <w:t xml:space="preserve">those </w:t>
      </w:r>
      <w:r w:rsidRPr="005455A6">
        <w:rPr>
          <w:highlight w:val="cyan"/>
          <w:u w:val="single"/>
        </w:rPr>
        <w:t>rules are justified</w:t>
      </w:r>
      <w:r w:rsidRPr="0096752B">
        <w:rPr>
          <w:sz w:val="8"/>
        </w:rPr>
        <w:t xml:space="preserve">. Possible </w:t>
      </w:r>
      <w:r w:rsidRPr="005455A6">
        <w:rPr>
          <w:highlight w:val="cyan"/>
          <w:u w:val="single"/>
        </w:rPr>
        <w:t>proscriptions include considerations about who is targeted</w:t>
      </w:r>
      <w:r w:rsidRPr="005455A6">
        <w:rPr>
          <w:u w:val="single"/>
        </w:rPr>
        <w:t xml:space="preserve">, in </w:t>
      </w:r>
      <w:r w:rsidRPr="005455A6">
        <w:rPr>
          <w:highlight w:val="cyan"/>
          <w:u w:val="single"/>
        </w:rPr>
        <w:t>which part of the body,</w:t>
      </w:r>
      <w:r w:rsidRPr="005455A6">
        <w:rPr>
          <w:u w:val="single"/>
        </w:rPr>
        <w:t xml:space="preserve"> from </w:t>
      </w:r>
      <w:r w:rsidRPr="005455A6">
        <w:rPr>
          <w:highlight w:val="cyan"/>
          <w:u w:val="single"/>
        </w:rPr>
        <w:t>what distance,</w:t>
      </w:r>
      <w:r w:rsidRPr="005455A6">
        <w:rPr>
          <w:u w:val="single"/>
        </w:rPr>
        <w:t xml:space="preserve"> for what </w:t>
      </w:r>
      <w:r w:rsidRPr="005455A6">
        <w:rPr>
          <w:highlight w:val="cyan"/>
          <w:u w:val="single"/>
        </w:rPr>
        <w:t>duration, and</w:t>
      </w:r>
      <w:r w:rsidRPr="005455A6">
        <w:rPr>
          <w:u w:val="single"/>
        </w:rPr>
        <w:t xml:space="preserve"> with </w:t>
      </w:r>
      <w:r w:rsidRPr="005455A6">
        <w:rPr>
          <w:highlight w:val="cyan"/>
          <w:u w:val="single"/>
        </w:rPr>
        <w:t xml:space="preserve">what </w:t>
      </w:r>
      <w:r w:rsidRPr="005455A6">
        <w:rPr>
          <w:u w:val="single"/>
        </w:rPr>
        <w:t xml:space="preserve">sort of </w:t>
      </w:r>
      <w:r w:rsidRPr="005455A6">
        <w:rPr>
          <w:highlight w:val="cyan"/>
          <w:u w:val="single"/>
        </w:rPr>
        <w:t>aftercare. Rules</w:t>
      </w:r>
      <w:r w:rsidRPr="005455A6">
        <w:rPr>
          <w:u w:val="single"/>
        </w:rPr>
        <w:t xml:space="preserve"> also </w:t>
      </w:r>
      <w:r w:rsidRPr="005455A6">
        <w:rPr>
          <w:highlight w:val="cyan"/>
          <w:u w:val="single"/>
        </w:rPr>
        <w:t xml:space="preserve">provide </w:t>
      </w:r>
      <w:r w:rsidRPr="005455A6">
        <w:rPr>
          <w:u w:val="single"/>
        </w:rPr>
        <w:t xml:space="preserve">the </w:t>
      </w:r>
      <w:r w:rsidRPr="005455A6">
        <w:rPr>
          <w:highlight w:val="cyan"/>
          <w:u w:val="single"/>
        </w:rPr>
        <w:t>basis for safety claims.</w:t>
      </w:r>
      <w:r w:rsidRPr="0096752B">
        <w:rPr>
          <w:sz w:val="8"/>
        </w:rPr>
        <w:t xml:space="preserve"> </w:t>
      </w:r>
      <w:r w:rsidRPr="005455A6">
        <w:rPr>
          <w:u w:val="single"/>
        </w:rPr>
        <w:t xml:space="preserve">So </w:t>
      </w:r>
      <w:r w:rsidRPr="005455A6">
        <w:rPr>
          <w:highlight w:val="cyan"/>
          <w:u w:val="single"/>
        </w:rPr>
        <w:t>in the case of incapacitant sprays</w:t>
      </w:r>
      <w:r w:rsidRPr="0096752B">
        <w:rPr>
          <w:sz w:val="8"/>
        </w:rPr>
        <w:t xml:space="preserve">, their </w:t>
      </w:r>
      <w:r w:rsidRPr="005455A6">
        <w:rPr>
          <w:highlight w:val="cyan"/>
          <w:u w:val="single"/>
        </w:rPr>
        <w:t>effects might be considered rela-tively nondangerous</w:t>
      </w:r>
      <w:r w:rsidRPr="0096752B">
        <w:rPr>
          <w:sz w:val="8"/>
        </w:rPr>
        <w:t xml:space="preserve"> given that they are activated in a particular way (one short-term burst) and from a certain distance</w:t>
      </w:r>
      <w:r w:rsidRPr="005455A6">
        <w:rPr>
          <w:u w:val="single"/>
        </w:rPr>
        <w:t xml:space="preserve">. </w:t>
      </w:r>
      <w:r w:rsidRPr="005455A6">
        <w:rPr>
          <w:highlight w:val="cyan"/>
          <w:u w:val="single"/>
        </w:rPr>
        <w:t>And yet,</w:t>
      </w:r>
      <w:r w:rsidRPr="005455A6">
        <w:rPr>
          <w:u w:val="single"/>
        </w:rPr>
        <w:t xml:space="preserve"> as suggested previously, </w:t>
      </w:r>
      <w:r w:rsidRPr="005455A6">
        <w:rPr>
          <w:highlight w:val="cyan"/>
          <w:u w:val="single"/>
        </w:rPr>
        <w:t xml:space="preserve">the feasibility of acting </w:t>
      </w:r>
      <w:r w:rsidRPr="0096752B">
        <w:rPr>
          <w:sz w:val="8"/>
          <w:highlight w:val="cyan"/>
        </w:rPr>
        <w:t xml:space="preserve">in such a manner </w:t>
      </w:r>
      <w:r w:rsidRPr="005455A6">
        <w:rPr>
          <w:highlight w:val="cyan"/>
          <w:u w:val="single"/>
        </w:rPr>
        <w:t>is not something that</w:t>
      </w:r>
      <w:r w:rsidRPr="005455A6">
        <w:rPr>
          <w:u w:val="single"/>
        </w:rPr>
        <w:t xml:space="preserve"> necessarily </w:t>
      </w:r>
      <w:r w:rsidRPr="005455A6">
        <w:rPr>
          <w:highlight w:val="cyan"/>
          <w:u w:val="single"/>
        </w:rPr>
        <w:t>informs</w:t>
      </w:r>
      <w:r w:rsidRPr="005455A6">
        <w:rPr>
          <w:u w:val="single"/>
        </w:rPr>
        <w:t xml:space="preserve"> technical or medical </w:t>
      </w:r>
      <w:r w:rsidRPr="005455A6">
        <w:rPr>
          <w:highlight w:val="cyan"/>
          <w:u w:val="single"/>
        </w:rPr>
        <w:t>assessments</w:t>
      </w:r>
      <w:r w:rsidRPr="0096752B">
        <w:rPr>
          <w:sz w:val="8"/>
        </w:rPr>
        <w:t xml:space="preserve">. Whether or not one maintains that rules are being adhered to in turn affects assessments of the cause of injuries. Where the rules are followed and yet significant injury results, the weapons in question may be deemed more dangerous than originally thought. </w:t>
      </w:r>
      <w:r w:rsidRPr="005455A6">
        <w:rPr>
          <w:highlight w:val="cyan"/>
          <w:u w:val="single"/>
        </w:rPr>
        <w:t xml:space="preserve">Given these considerations, significant importance is attached to whether </w:t>
      </w:r>
      <w:r w:rsidRPr="005455A6">
        <w:rPr>
          <w:u w:val="single"/>
        </w:rPr>
        <w:t xml:space="preserve">or not </w:t>
      </w:r>
      <w:r w:rsidRPr="005455A6">
        <w:rPr>
          <w:highlight w:val="cyan"/>
          <w:u w:val="single"/>
        </w:rPr>
        <w:t>operational rules have been abided by</w:t>
      </w:r>
      <w:r w:rsidRPr="005455A6">
        <w:rPr>
          <w:u w:val="single"/>
        </w:rPr>
        <w:t>.</w:t>
      </w:r>
      <w:r w:rsidRPr="0096752B">
        <w:rPr>
          <w:sz w:val="8"/>
        </w:rPr>
        <w:t xml:space="preserve"> Initially it can be noted that there are instances in which it is widely agreed that rules are not followed. </w:t>
      </w:r>
      <w:r w:rsidRPr="005455A6">
        <w:rPr>
          <w:highlight w:val="cyan"/>
          <w:u w:val="single"/>
        </w:rPr>
        <w:t xml:space="preserve">Non-lethals can be used </w:t>
      </w:r>
      <w:r w:rsidRPr="00F178E7">
        <w:rPr>
          <w:u w:val="single"/>
        </w:rPr>
        <w:t xml:space="preserve">inappropriately or </w:t>
      </w:r>
      <w:r w:rsidRPr="005455A6">
        <w:rPr>
          <w:highlight w:val="cyan"/>
          <w:u w:val="single"/>
        </w:rPr>
        <w:t xml:space="preserve">abusively. For tear gas to act </w:t>
      </w:r>
      <w:r w:rsidRPr="00F178E7">
        <w:rPr>
          <w:u w:val="single"/>
        </w:rPr>
        <w:t>as</w:t>
      </w:r>
      <w:r w:rsidRPr="005455A6">
        <w:rPr>
          <w:u w:val="single"/>
        </w:rPr>
        <w:t xml:space="preserve"> one of the most </w:t>
      </w:r>
      <w:r w:rsidRPr="005455A6">
        <w:rPr>
          <w:highlight w:val="cyan"/>
          <w:u w:val="single"/>
        </w:rPr>
        <w:t>effective and humane</w:t>
      </w:r>
      <w:r w:rsidRPr="005455A6">
        <w:rPr>
          <w:u w:val="single"/>
        </w:rPr>
        <w:t xml:space="preserve"> weapons</w:t>
      </w:r>
      <w:r w:rsidRPr="0096752B">
        <w:rPr>
          <w:sz w:val="8"/>
        </w:rPr>
        <w:t xml:space="preserve">, as suggested by the British Secretary of State in Chapter 3, </w:t>
      </w:r>
      <w:r w:rsidRPr="005455A6">
        <w:rPr>
          <w:highlight w:val="cyan"/>
          <w:u w:val="single"/>
        </w:rPr>
        <w:t xml:space="preserve">requires that individuals be able to flee </w:t>
      </w:r>
      <w:r w:rsidRPr="005455A6">
        <w:rPr>
          <w:u w:val="single"/>
        </w:rPr>
        <w:t xml:space="preserve">the gassed area. </w:t>
      </w:r>
      <w:r w:rsidRPr="005455A6">
        <w:rPr>
          <w:highlight w:val="cyan"/>
          <w:u w:val="single"/>
        </w:rPr>
        <w:t>Sadly, this has not always been the case</w:t>
      </w:r>
      <w:r w:rsidRPr="0096752B">
        <w:rPr>
          <w:sz w:val="8"/>
          <w:highlight w:val="cyan"/>
        </w:rPr>
        <w:t>.</w:t>
      </w:r>
      <w:r w:rsidRPr="0096752B">
        <w:rPr>
          <w:sz w:val="8"/>
        </w:rPr>
        <w:t xml:space="preserve"> In May 2001, more than 130 people died in a stampede at a football game in Ghana when multiple tear-gas canisters were fired into the crowd.1 In this case, the escape exits had been closed and individuals were crushed as they tried to flee.2 </w:t>
      </w:r>
      <w:r w:rsidRPr="005455A6">
        <w:rPr>
          <w:highlight w:val="cyan"/>
          <w:u w:val="single"/>
        </w:rPr>
        <w:t xml:space="preserve">Alternatively, </w:t>
      </w:r>
      <w:r w:rsidRPr="005455A6">
        <w:rPr>
          <w:u w:val="single"/>
        </w:rPr>
        <w:t xml:space="preserve">such </w:t>
      </w:r>
      <w:r w:rsidRPr="005455A6">
        <w:rPr>
          <w:highlight w:val="cyan"/>
          <w:u w:val="single"/>
        </w:rPr>
        <w:t xml:space="preserve">weapons might be used in ways </w:t>
      </w:r>
      <w:r w:rsidRPr="00F178E7">
        <w:rPr>
          <w:u w:val="single"/>
        </w:rPr>
        <w:t>identified as</w:t>
      </w:r>
      <w:r w:rsidRPr="005455A6">
        <w:rPr>
          <w:highlight w:val="cyan"/>
          <w:u w:val="single"/>
        </w:rPr>
        <w:t xml:space="preserve"> less than humane </w:t>
      </w:r>
      <w:r w:rsidRPr="00F178E7">
        <w:rPr>
          <w:u w:val="single"/>
        </w:rPr>
        <w:t>in intent.</w:t>
      </w:r>
      <w:r w:rsidRPr="005455A6">
        <w:rPr>
          <w:u w:val="single"/>
        </w:rPr>
        <w:t xml:space="preserve"> </w:t>
      </w:r>
      <w:r w:rsidRPr="0096752B">
        <w:rPr>
          <w:sz w:val="8"/>
        </w:rPr>
        <w:t xml:space="preserve">In past years, organizations such as Amnesty International have contended that </w:t>
      </w:r>
      <w:r w:rsidRPr="005455A6">
        <w:rPr>
          <w:u w:val="single"/>
        </w:rPr>
        <w:t xml:space="preserve">various </w:t>
      </w:r>
      <w:r w:rsidRPr="005455A6">
        <w:rPr>
          <w:highlight w:val="cyan"/>
          <w:u w:val="single"/>
        </w:rPr>
        <w:t xml:space="preserve">forms of riot-control </w:t>
      </w:r>
      <w:r w:rsidRPr="005455A6">
        <w:rPr>
          <w:u w:val="single"/>
        </w:rPr>
        <w:t xml:space="preserve">equipment have </w:t>
      </w:r>
      <w:r w:rsidRPr="005455A6">
        <w:rPr>
          <w:highlight w:val="cyan"/>
          <w:u w:val="single"/>
        </w:rPr>
        <w:t>served</w:t>
      </w:r>
      <w:r w:rsidRPr="005455A6">
        <w:rPr>
          <w:u w:val="single"/>
        </w:rPr>
        <w:t xml:space="preserve"> as tools of </w:t>
      </w:r>
      <w:r w:rsidRPr="005455A6">
        <w:rPr>
          <w:highlight w:val="cyan"/>
          <w:u w:val="single"/>
        </w:rPr>
        <w:t>political repression</w:t>
      </w:r>
      <w:r w:rsidRPr="0096752B">
        <w:rPr>
          <w:sz w:val="8"/>
        </w:rPr>
        <w:t xml:space="preserve">.3 Take the case of past practices of security forces in Kenya: there, concerns were voiced about both the excessive and inappropriate use of tear gas.4 Kenyan humanrights activist, Janai Robert Orina, described conditions in the capital, Nairobi, during the late 1990s with the following terms: Tear gas is a day-to-day experience for us… There are times when the air around the city of Nairobi reeks of it… In the confusion when we are blinded and convulsing from the gas, the police move in to club and beat us. One such incident took place in July 1997. Amnesty reports that the Kenyan paramilitary police stormed an Anglican Cathedral in the capital after pro-reform activists took refuge there after a peaceful political protest was dispersed. Security forces threw tear-gas canisters inside the cathedral and then moved in wielding truncheons. </w:t>
      </w:r>
      <w:r w:rsidRPr="0096752B">
        <w:rPr>
          <w:rStyle w:val="StyleUnderline"/>
          <w:highlight w:val="cyan"/>
        </w:rPr>
        <w:t>In</w:t>
      </w:r>
      <w:r w:rsidRPr="007579B7">
        <w:rPr>
          <w:rStyle w:val="StyleUnderline"/>
        </w:rPr>
        <w:t xml:space="preserve"> such an </w:t>
      </w:r>
      <w:r w:rsidRPr="0096752B">
        <w:rPr>
          <w:rStyle w:val="StyleUnderline"/>
          <w:highlight w:val="cyan"/>
        </w:rPr>
        <w:t>enclosed space, tear gas functions</w:t>
      </w:r>
      <w:r w:rsidRPr="007579B7">
        <w:rPr>
          <w:rStyle w:val="StyleUnderline"/>
        </w:rPr>
        <w:t xml:space="preserve"> as a tool more </w:t>
      </w:r>
      <w:r w:rsidRPr="0096752B">
        <w:rPr>
          <w:rStyle w:val="StyleUnderline"/>
          <w:highlight w:val="cyan"/>
        </w:rPr>
        <w:t>for crowd punishment</w:t>
      </w:r>
      <w:r w:rsidRPr="007579B7">
        <w:rPr>
          <w:rStyle w:val="StyleUnderline"/>
        </w:rPr>
        <w:t xml:space="preserve"> than for crowd control.</w:t>
      </w:r>
    </w:p>
    <w:p w14:paraId="2256CBA1" w14:textId="190F2FE1" w:rsidR="000916A7" w:rsidRDefault="006B40EF" w:rsidP="000916A7">
      <w:pPr>
        <w:pStyle w:val="Heading3"/>
      </w:pPr>
      <w:r>
        <w:lastRenderedPageBreak/>
        <w:t xml:space="preserve">Health </w:t>
      </w:r>
      <w:r w:rsidR="000916A7">
        <w:t xml:space="preserve">Harms </w:t>
      </w:r>
      <w:r>
        <w:t>–</w:t>
      </w:r>
      <w:r w:rsidR="000916A7">
        <w:t xml:space="preserve"> </w:t>
      </w:r>
      <w:r>
        <w:t>Bad Science</w:t>
      </w:r>
    </w:p>
    <w:p w14:paraId="5524B69D" w14:textId="77777777" w:rsidR="00D53514" w:rsidRDefault="00D53514" w:rsidP="00D53514">
      <w:pPr>
        <w:pStyle w:val="Heading4"/>
      </w:pPr>
      <w:r>
        <w:t>No reliable studies or data on health consequences- transparency key</w:t>
      </w:r>
    </w:p>
    <w:p w14:paraId="7C7E86F7" w14:textId="77777777" w:rsidR="00D53514" w:rsidRDefault="00D53514" w:rsidP="00D53514">
      <w:r w:rsidRPr="00490ACA">
        <w:rPr>
          <w:rStyle w:val="Style13ptBold"/>
        </w:rPr>
        <w:t>PHR</w:t>
      </w:r>
      <w:r>
        <w:t>, 20</w:t>
      </w:r>
      <w:r w:rsidRPr="00490ACA">
        <w:rPr>
          <w:rStyle w:val="Style13ptBold"/>
        </w:rPr>
        <w:t>18</w:t>
      </w:r>
      <w:r>
        <w:t xml:space="preserve">, a science and medical journal about human rights (Physicians for Human Rights, September 17, 2018, Lethal in Disguise- The Health Consequences of Crowd Control Weapons, </w:t>
      </w:r>
      <w:hyperlink r:id="rId26" w:history="1">
        <w:r>
          <w:rPr>
            <w:rStyle w:val="Hyperlink"/>
          </w:rPr>
          <w:t>https://www.aclu.org/report/lethal-disguise-health-consequences-crowd-control-weapons</w:t>
        </w:r>
      </w:hyperlink>
      <w:r>
        <w:t xml:space="preserve">, 7/7/19, SS) </w:t>
      </w:r>
    </w:p>
    <w:p w14:paraId="76AC9032" w14:textId="07A63718" w:rsidR="00D53514" w:rsidRPr="00D53514" w:rsidRDefault="00D53514" w:rsidP="00D53514">
      <w:r>
        <w:t xml:space="preserve">These cases and others point to a growing trend of law enforcement using CCWs against crowds in inappropriate, unnecessary, and disproportionate ways, causing serious and even fatal injuries. However, </w:t>
      </w:r>
      <w:r w:rsidRPr="00A17C5E">
        <w:rPr>
          <w:highlight w:val="yellow"/>
          <w:u w:val="single"/>
        </w:rPr>
        <w:t>there is very little information on how these weapons should be used and on their potential health impacts</w:t>
      </w:r>
      <w:r w:rsidRPr="00A17C5E">
        <w:rPr>
          <w:u w:val="single"/>
        </w:rPr>
        <w:t>.</w:t>
      </w:r>
      <w:r>
        <w:t xml:space="preserve"> Despite their long-standing presence, </w:t>
      </w:r>
      <w:r w:rsidRPr="00A17C5E">
        <w:rPr>
          <w:highlight w:val="yellow"/>
          <w:u w:val="single"/>
        </w:rPr>
        <w:t>the</w:t>
      </w:r>
      <w:r w:rsidRPr="00A17C5E">
        <w:rPr>
          <w:u w:val="single"/>
        </w:rPr>
        <w:t xml:space="preserve"> use and </w:t>
      </w:r>
      <w:r w:rsidRPr="00A17C5E">
        <w:rPr>
          <w:highlight w:val="yellow"/>
          <w:u w:val="single"/>
        </w:rPr>
        <w:t>misuse of these weapons, and the health consequences</w:t>
      </w:r>
      <w:r w:rsidRPr="00A17C5E">
        <w:rPr>
          <w:u w:val="single"/>
        </w:rPr>
        <w:t xml:space="preserve"> thereof, </w:t>
      </w:r>
      <w:r w:rsidRPr="00A17C5E">
        <w:rPr>
          <w:highlight w:val="yellow"/>
          <w:u w:val="single"/>
        </w:rPr>
        <w:t>have not been</w:t>
      </w:r>
      <w:r w:rsidRPr="00A17C5E">
        <w:rPr>
          <w:u w:val="single"/>
        </w:rPr>
        <w:t xml:space="preserve"> systematically </w:t>
      </w:r>
      <w:r w:rsidRPr="00A17C5E">
        <w:rPr>
          <w:highlight w:val="yellow"/>
          <w:u w:val="single"/>
        </w:rPr>
        <w:t>studied or documented</w:t>
      </w:r>
      <w:r>
        <w:t xml:space="preserve">. </w:t>
      </w:r>
      <w:r w:rsidRPr="00A17C5E">
        <w:rPr>
          <w:highlight w:val="yellow"/>
          <w:u w:val="single"/>
        </w:rPr>
        <w:t>Manufacturers provide limited information</w:t>
      </w:r>
      <w:r w:rsidRPr="00A17C5E">
        <w:rPr>
          <w:u w:val="single"/>
        </w:rPr>
        <w:t xml:space="preserve"> on the intended use of CCWs and their possible adverse health effects and most law enforcement agencies collect only limited information on use-of-force incidents i</w:t>
      </w:r>
      <w:r>
        <w:t xml:space="preserve">nvolving CCWs. </w:t>
      </w:r>
      <w:r w:rsidRPr="00A17C5E">
        <w:rPr>
          <w:highlight w:val="yellow"/>
          <w:u w:val="single"/>
        </w:rPr>
        <w:t>If they do collect data, it is rarely publicly available</w:t>
      </w:r>
      <w:r>
        <w:t>.</w:t>
      </w:r>
    </w:p>
    <w:p w14:paraId="3821E0F6" w14:textId="77777777" w:rsidR="006B40EF" w:rsidRPr="006B40EF" w:rsidRDefault="006B40EF" w:rsidP="006B40EF">
      <w:pPr>
        <w:pStyle w:val="Heading4"/>
      </w:pPr>
      <w:r w:rsidRPr="006B40EF">
        <w:t>The only medical studies of tear gas are based on biased and dodgy science- all major medical associations around the world say we need to know more about the long-term health effects.</w:t>
      </w:r>
    </w:p>
    <w:p w14:paraId="06C01B1B" w14:textId="77777777" w:rsidR="006B40EF" w:rsidRPr="005D15F0" w:rsidRDefault="006B40EF" w:rsidP="006B40EF">
      <w:pPr>
        <w:rPr>
          <w:rStyle w:val="Style13ptBold"/>
        </w:rPr>
      </w:pPr>
      <w:r w:rsidRPr="005D15F0">
        <w:rPr>
          <w:rStyle w:val="Style13ptBold"/>
        </w:rPr>
        <w:t>Feigenbaum and Norman 11/6/17</w:t>
      </w:r>
    </w:p>
    <w:p w14:paraId="12DC9734" w14:textId="77777777" w:rsidR="006B40EF" w:rsidRDefault="006B40EF" w:rsidP="006B40EF">
      <w:r>
        <w:t xml:space="preserve">Anna, Principal Academic in Digital Storytelling at Bournemouth University and PhD in communication from McGill University, interview by Anna Norman, “Tear gas and protest: 'there’s a vested interest in escalating force',” </w:t>
      </w:r>
      <w:hyperlink r:id="rId27" w:history="1">
        <w:r w:rsidRPr="00811155">
          <w:rPr>
            <w:rStyle w:val="Hyperlink"/>
          </w:rPr>
          <w:t>https://www.opendemocracy.net/en/tear-gas/</w:t>
        </w:r>
      </w:hyperlink>
    </w:p>
    <w:p w14:paraId="33A168CD" w14:textId="77777777" w:rsidR="006B40EF" w:rsidRPr="00195143" w:rsidRDefault="006B40EF" w:rsidP="006B40EF">
      <w:pPr>
        <w:rPr>
          <w:u w:val="single"/>
        </w:rPr>
      </w:pPr>
      <w:r w:rsidRPr="00195143">
        <w:rPr>
          <w:rStyle w:val="StyleUnderline"/>
        </w:rPr>
        <w:t>First is the medical concern</w:t>
      </w:r>
      <w:r>
        <w:t xml:space="preserve">. </w:t>
      </w:r>
      <w:r w:rsidRPr="00195143">
        <w:rPr>
          <w:rStyle w:val="StyleUnderline"/>
        </w:rPr>
        <w:t>Like other products that have been pushed by military, government and corporate interest</w:t>
      </w:r>
      <w:r>
        <w:t xml:space="preserve">s — compare the situation, for example, to the history of cigarettes — </w:t>
      </w:r>
      <w:r w:rsidRPr="00195143">
        <w:rPr>
          <w:rStyle w:val="StyleUnderline"/>
        </w:rPr>
        <w:t>there is a really biased science behind it.</w:t>
      </w:r>
      <w:r>
        <w:t xml:space="preserve"> </w:t>
      </w:r>
      <w:r w:rsidRPr="00195143">
        <w:rPr>
          <w:rStyle w:val="StyleUnderline"/>
        </w:rPr>
        <w:t>When tear gas was evaluated</w:t>
      </w:r>
      <w:r>
        <w:t xml:space="preserve"> in the 1970s, </w:t>
      </w:r>
      <w:r w:rsidRPr="00195143">
        <w:rPr>
          <w:rStyle w:val="StyleUnderline"/>
        </w:rPr>
        <w:t>it was following this idea that it should be thought of as a drug and not as a weapon. So they were measuring the human threshold</w:t>
      </w:r>
      <w:r>
        <w:t xml:space="preserve">, the dose </w:t>
      </w:r>
      <w:r w:rsidRPr="00195143">
        <w:rPr>
          <w:rStyle w:val="StyleUnderline"/>
        </w:rPr>
        <w:t>that you could give someone without killing them</w:t>
      </w:r>
      <w:r>
        <w:t xml:space="preserve">. </w:t>
      </w:r>
      <w:r w:rsidRPr="00195143">
        <w:rPr>
          <w:rStyle w:val="StyleUnderline"/>
        </w:rPr>
        <w:t xml:space="preserve">That </w:t>
      </w:r>
      <w:r>
        <w:t xml:space="preserve">kind of </w:t>
      </w:r>
      <w:r w:rsidRPr="00195143">
        <w:rPr>
          <w:rStyle w:val="StyleUnderline"/>
        </w:rPr>
        <w:t>logic,</w:t>
      </w:r>
      <w:r>
        <w:t xml:space="preserve"> to be </w:t>
      </w:r>
      <w:r w:rsidRPr="00195143">
        <w:rPr>
          <w:rStyle w:val="StyleUnderline"/>
        </w:rPr>
        <w:t>applied to a</w:t>
      </w:r>
      <w:r>
        <w:t xml:space="preserve"> weapon, to a </w:t>
      </w:r>
      <w:r w:rsidRPr="00195143">
        <w:rPr>
          <w:rStyle w:val="StyleUnderline"/>
        </w:rPr>
        <w:t>toxic chemical, is very troubling from a medical perspective</w:t>
      </w:r>
      <w:r>
        <w:t xml:space="preserve">. </w:t>
      </w:r>
      <w:r w:rsidRPr="00195143">
        <w:rPr>
          <w:rStyle w:val="StyleUnderline"/>
        </w:rPr>
        <w:t>They excluded from this compilation of studies all kinds of incidences where people had died [in real life situations], because they were only using clinical trials</w:t>
      </w:r>
      <w:r>
        <w:t xml:space="preserve"> to make that assessment, and </w:t>
      </w:r>
      <w:r w:rsidRPr="00195143">
        <w:rPr>
          <w:rStyle w:val="StyleUnderline"/>
        </w:rPr>
        <w:t>mostly</w:t>
      </w:r>
      <w:r>
        <w:t xml:space="preserve"> clinical trials </w:t>
      </w:r>
      <w:r w:rsidRPr="00195143">
        <w:rPr>
          <w:rStyle w:val="StyleUnderline"/>
        </w:rPr>
        <w:t>on animals</w:t>
      </w:r>
      <w:r>
        <w:t xml:space="preserve">. They weren't taking any epidemiological or sociological factors into consideration, so anytime that somebody had a negative response or got injured they blamed the person for other aspects of their lives e.g. that person was a smoker, that’s why they reacted so badly to tear gas. </w:t>
      </w:r>
      <w:r w:rsidRPr="00195143">
        <w:rPr>
          <w:rStyle w:val="StyleUnderline"/>
        </w:rPr>
        <w:t>So you have this really dodgy science, and also few long-term studies</w:t>
      </w:r>
      <w:r>
        <w:t xml:space="preserve"> </w:t>
      </w:r>
      <w:r w:rsidRPr="00195143">
        <w:rPr>
          <w:rStyle w:val="StyleUnderline"/>
        </w:rPr>
        <w:t>— for instance</w:t>
      </w:r>
      <w:r>
        <w:t xml:space="preserve">, [no studies] </w:t>
      </w:r>
      <w:r w:rsidRPr="00195143">
        <w:rPr>
          <w:rStyle w:val="StyleUnderline"/>
        </w:rPr>
        <w:t>in places like Palestine, where people have been tear-gassed sometimes every week</w:t>
      </w:r>
      <w:r>
        <w:t xml:space="preserve">, or at least every few months, </w:t>
      </w:r>
      <w:r w:rsidRPr="00195143">
        <w:rPr>
          <w:rStyle w:val="StyleUnderline"/>
        </w:rPr>
        <w:t>for 20 or 30 years of their lives.</w:t>
      </w:r>
    </w:p>
    <w:p w14:paraId="523E622E" w14:textId="77777777" w:rsidR="006B40EF" w:rsidRPr="00195143" w:rsidRDefault="006B40EF" w:rsidP="006B40EF">
      <w:pPr>
        <w:rPr>
          <w:rStyle w:val="StyleUnderline"/>
        </w:rPr>
      </w:pPr>
      <w:r>
        <w:t xml:space="preserve">There is also very little study into other things that are major concerns, like miscarriage. The most recent study on this was done in Chile after the 2011 protests there, and the government actually paused use for a while because the study suggested that there was this link between miscarriage and tear gas. And anecdotally all of the </w:t>
      </w:r>
      <w:r w:rsidRPr="00195143">
        <w:rPr>
          <w:rStyle w:val="StyleUnderline"/>
        </w:rPr>
        <w:t>human rights groups in countries that are regularly tear-gassed have said that tear gas causes miscarriages</w:t>
      </w:r>
      <w:r>
        <w:t xml:space="preserve">. </w:t>
      </w:r>
      <w:r w:rsidRPr="00195143">
        <w:rPr>
          <w:rStyle w:val="StyleUnderline"/>
        </w:rPr>
        <w:t>But the clinical trials don’t show that.</w:t>
      </w:r>
    </w:p>
    <w:p w14:paraId="3E495328" w14:textId="77777777" w:rsidR="006B40EF" w:rsidRDefault="006B40EF" w:rsidP="006B40EF">
      <w:r>
        <w:lastRenderedPageBreak/>
        <w:t xml:space="preserve">The European Respiratory Society has also looked at studies that show that there are long-term respiratory concerns. </w:t>
      </w:r>
      <w:r w:rsidRPr="00195143">
        <w:rPr>
          <w:rStyle w:val="StyleUnderline"/>
        </w:rPr>
        <w:t>All these major medical associations around the world have all come out with statements that say we do not know enough about the effects of this</w:t>
      </w:r>
      <w:r>
        <w:t>.</w:t>
      </w:r>
    </w:p>
    <w:p w14:paraId="1E07F435" w14:textId="77777777" w:rsidR="006B40EF" w:rsidRDefault="006B40EF" w:rsidP="006B40EF">
      <w:r w:rsidRPr="00195143">
        <w:rPr>
          <w:rStyle w:val="StyleUnderline"/>
        </w:rPr>
        <w:t>It’s also often the manufacturers that fund the trials that do take place</w:t>
      </w:r>
      <w:r>
        <w:t>. If we’re going to test tear gas as a drug and not a weapon then it needs to come under the same standards as pharmaceutical testing, which means declaring conflicts of interest, and legal repercussions if you fail to do so.</w:t>
      </w:r>
    </w:p>
    <w:p w14:paraId="32306474" w14:textId="77777777" w:rsidR="006B40EF" w:rsidRDefault="006B40EF" w:rsidP="006B40EF">
      <w:r>
        <w:t>So the studies refer to tear gas as a drug, but it is still bought and sold under the "less-lethal weapon" label. How does this work?</w:t>
      </w:r>
    </w:p>
    <w:p w14:paraId="058A8FC2" w14:textId="77777777" w:rsidR="006B40EF" w:rsidRPr="006B40EF" w:rsidRDefault="006B40EF" w:rsidP="006B40EF">
      <w:pPr>
        <w:rPr>
          <w:u w:val="single"/>
        </w:rPr>
      </w:pPr>
      <w:r w:rsidRPr="00195143">
        <w:rPr>
          <w:rStyle w:val="StyleUnderline"/>
        </w:rPr>
        <w:t>They play both games; they win that way. The idea that tear gas can be safe is premised on it not being a weapon — at least, not in a traditional way. Less-lethals can only make sense as something somehow benevolent if we believe in the fundamental logic, which is the same logic as torture</w:t>
      </w:r>
      <w:r>
        <w:t xml:space="preserve">. </w:t>
      </w:r>
      <w:r w:rsidRPr="00195143">
        <w:rPr>
          <w:rStyle w:val="StyleUnderline"/>
        </w:rPr>
        <w:t>We don’t think of torture as being benevolent, but we’re using the same logic: how much pain can we cause somebody without causing whatever point of harm is no longer seen as humanitarian?</w:t>
      </w:r>
      <w:r>
        <w:t xml:space="preserve"> </w:t>
      </w:r>
      <w:r w:rsidRPr="00195143">
        <w:rPr>
          <w:rStyle w:val="StyleUnderline"/>
        </w:rPr>
        <w:t>So, how toxic can this be without making somebody choke to death?</w:t>
      </w:r>
      <w:r>
        <w:t xml:space="preserve"> How loud can it be without making someone go deaf or bleed from the ears? When you actually look at the studies, especially the ones done on animals where there’s no benevolent language, you just get a list of which animal died, which animal didn’t die but suffered the most, and you’re just reading this and the basis of it</w:t>
      </w:r>
      <w:r w:rsidRPr="00195143">
        <w:rPr>
          <w:rStyle w:val="StyleUnderline"/>
        </w:rPr>
        <w:t xml:space="preserve">. Tear gas is a weapon — it’s sold and traded by the arms industry — but they’re very careful to adopt this kind of technical language that pulls us out of thinking of it as chemical weaponry. </w:t>
      </w:r>
    </w:p>
    <w:p w14:paraId="7DDD27A0" w14:textId="77777777" w:rsidR="006B40EF" w:rsidRPr="00EA4AB7" w:rsidRDefault="006B40EF" w:rsidP="006B40EF">
      <w:pPr>
        <w:pStyle w:val="Heading4"/>
      </w:pPr>
      <w:r>
        <w:t>Major medical journals all agree- more research is needed on the long-term health effects of tear gas</w:t>
      </w:r>
    </w:p>
    <w:p w14:paraId="28461897" w14:textId="77777777" w:rsidR="006B40EF" w:rsidRDefault="006B40EF" w:rsidP="006B40EF">
      <w:r w:rsidRPr="00D2003D">
        <w:rPr>
          <w:rStyle w:val="Style13ptBold"/>
        </w:rPr>
        <w:t xml:space="preserve">Feigenbaum 17 </w:t>
      </w:r>
      <w:r>
        <w:t xml:space="preserve">(Anna, Principal Academic in Digital Storytelling at Bournemouth University, PhD in communication from McGill University, </w:t>
      </w:r>
      <w:r w:rsidRPr="00D2003D">
        <w:rPr>
          <w:u w:val="single"/>
        </w:rPr>
        <w:t>Tear Gas: From the Battlefields of World War I to the Streets of Today</w:t>
      </w:r>
      <w:r>
        <w:t>, GAL)</w:t>
      </w:r>
    </w:p>
    <w:p w14:paraId="242A2F40" w14:textId="77777777" w:rsidR="006B40EF" w:rsidRDefault="006B40EF" w:rsidP="006B40EF">
      <w:pPr>
        <w:rPr>
          <w:rStyle w:val="StyleUnderline"/>
        </w:rPr>
      </w:pPr>
      <w:r w:rsidRPr="00343107">
        <w:rPr>
          <w:rStyle w:val="StyleUnderline"/>
        </w:rPr>
        <w:t>While the military, governments, and police continue to contend that tear gas is safe, studies in major medical journals—including</w:t>
      </w:r>
      <w:r>
        <w:t xml:space="preserve"> the </w:t>
      </w:r>
      <w:r w:rsidRPr="00343107">
        <w:rPr>
          <w:rStyle w:val="StyleUnderline"/>
        </w:rPr>
        <w:t>publications of the World Medical Association, the British Medical Association, the American Medical Association, and the Turkish Medical Association as well as the Bulletin of the Atomic Scientists—all conclude that more research must be conducted into its health effects</w:t>
      </w:r>
      <w:r>
        <w:t xml:space="preserve">. Even NATO admits that there is limited medical understanding of its effects in real-life deployments.11 </w:t>
      </w:r>
      <w:r w:rsidRPr="00EA4AB7">
        <w:rPr>
          <w:rStyle w:val="StyleUnderline"/>
        </w:rPr>
        <w:t>Very little data exists on the long-term health effects of tear gas or its effects on fetuses</w:t>
      </w:r>
      <w:r>
        <w:t xml:space="preserve">, as the Chilean doctors noted.12 </w:t>
      </w:r>
      <w:r w:rsidRPr="00343107">
        <w:rPr>
          <w:rStyle w:val="StyleUnderline"/>
        </w:rPr>
        <w:t>Its use is particularly troubling for populations that face attacks over a sustained period of time, as is the case in Palestine and in refugee camps, detention centers, and prisons around the world.</w:t>
      </w:r>
    </w:p>
    <w:p w14:paraId="76CEA578" w14:textId="77777777" w:rsidR="000916A7" w:rsidRPr="000916A7" w:rsidRDefault="000916A7" w:rsidP="000916A7">
      <w:pPr>
        <w:pStyle w:val="Heading4"/>
      </w:pPr>
      <w:r>
        <w:t>Tear gas is the global weapon of choice for riot control- its use has been condemned by Amnesty International and Physicians for Human Rights, but no one counts the number of deaths and accidents.</w:t>
      </w:r>
    </w:p>
    <w:p w14:paraId="70AEDF75" w14:textId="77777777" w:rsidR="000916A7" w:rsidRDefault="000916A7" w:rsidP="000916A7">
      <w:r w:rsidRPr="00D2003D">
        <w:rPr>
          <w:rStyle w:val="Style13ptBold"/>
        </w:rPr>
        <w:t xml:space="preserve">Feigenbaum 17 </w:t>
      </w:r>
      <w:r>
        <w:t xml:space="preserve">(Anna, Principal Academic in Digital Storytelling at Bournemouth University, PhD in communication from McGill University, </w:t>
      </w:r>
      <w:r w:rsidRPr="00D2003D">
        <w:rPr>
          <w:u w:val="single"/>
        </w:rPr>
        <w:t>Tear Gas: From the Battlefields of World War I to the Streets of Today</w:t>
      </w:r>
      <w:r>
        <w:t>, GAL)</w:t>
      </w:r>
    </w:p>
    <w:p w14:paraId="7FBF76DF" w14:textId="77777777" w:rsidR="000916A7" w:rsidRDefault="000916A7" w:rsidP="000916A7">
      <w:r>
        <w:lastRenderedPageBreak/>
        <w:t xml:space="preserve">As the protests continued, the police shot tear gas into cars, homes, and mosques. Hundreds went to the hospital with head trauma, lost eyes, miscarriages, and respiratory failure. </w:t>
      </w:r>
      <w:r w:rsidRPr="00D62C78">
        <w:rPr>
          <w:rStyle w:val="StyleUnderline"/>
        </w:rPr>
        <w:t>Bahraini civilians and independent journalists used social media to</w:t>
      </w:r>
      <w:r>
        <w:t xml:space="preserve"> distribute and </w:t>
      </w:r>
      <w:r w:rsidRPr="00D62C78">
        <w:rPr>
          <w:rStyle w:val="StyleUnderline"/>
        </w:rPr>
        <w:t>circulate images of canisters bearing the logos of</w:t>
      </w:r>
      <w:r>
        <w:t xml:space="preserve"> the </w:t>
      </w:r>
      <w:r w:rsidRPr="00D62C78">
        <w:rPr>
          <w:rStyle w:val="StyleUnderline"/>
        </w:rPr>
        <w:t>US companies Federal Laboratories and Combined Systems Inc.</w:t>
      </w:r>
      <w:r>
        <w:t xml:space="preserve">, along with Brazilian exports from Condor Non-Lethal Technologies. The New York Times wrote of “systematic and disproportionate use of tear gas” in Bahrain, drawing international attention.1 </w:t>
      </w:r>
      <w:r w:rsidRPr="00D62C78">
        <w:rPr>
          <w:rStyle w:val="StyleUnderline"/>
        </w:rPr>
        <w:t>Amnesty International condemned its use and Physicians for Human Rights released a report</w:t>
      </w:r>
      <w:r>
        <w:t xml:space="preserve"> after the first eighteen months of protests </w:t>
      </w:r>
      <w:r w:rsidRPr="00D62C78">
        <w:rPr>
          <w:rStyle w:val="StyleUnderline"/>
        </w:rPr>
        <w:t>that documented thirty-four tear gas–related deaths</w:t>
      </w:r>
      <w:r>
        <w:t>.2 Among the victims were babies, children, and the elderly.3</w:t>
      </w:r>
    </w:p>
    <w:p w14:paraId="6F405473" w14:textId="77777777" w:rsidR="000916A7" w:rsidRDefault="000916A7" w:rsidP="000916A7">
      <w:r>
        <w:t xml:space="preserve">While Bahrain’s “weaponized” use of tear gas exceeded that of its neighbors, </w:t>
      </w:r>
      <w:r w:rsidRPr="00D62C78">
        <w:rPr>
          <w:rStyle w:val="StyleUnderline"/>
        </w:rPr>
        <w:t>2011 came to be known as both the Year of the Protester and the Year of Tear Gas.</w:t>
      </w:r>
      <w:r>
        <w:t xml:space="preserve"> Sales executives reported that </w:t>
      </w:r>
      <w:r w:rsidRPr="00D62C78">
        <w:rPr>
          <w:rStyle w:val="StyleUnderline"/>
        </w:rPr>
        <w:t>tear gas purchases had tripled</w:t>
      </w:r>
      <w:r>
        <w:t>. Excessive use in Egypt made headlines. Deployments in Occupy protest camps in the United States, including repeated close-contact pepper-spraying of unarmed protesters, often in confined locations, drew controversy. In Chile, police use of tear gas on student protestors was so excessive that the medical community intervened, putting pressure on the government to change its policies toward tear gas use, with some success: a study released by Chilean researchers on the effects of tear gas on pregnant women caused a temporary halt in the government’s deployment of the weapon.</w:t>
      </w:r>
    </w:p>
    <w:p w14:paraId="11F4C155" w14:textId="77777777" w:rsidR="000916A7" w:rsidRDefault="000916A7" w:rsidP="000916A7">
      <w:r>
        <w:t xml:space="preserve">Since 2011, </w:t>
      </w:r>
      <w:r w:rsidRPr="00D62C78">
        <w:rPr>
          <w:rStyle w:val="StyleUnderline"/>
        </w:rPr>
        <w:t>tear gas remains the international weapon of choice for riot control. Sales projections are still up, with business booming in the Middle East and markets growing in Africa and South Asia</w:t>
      </w:r>
      <w:r>
        <w:t xml:space="preserve">. </w:t>
      </w:r>
      <w:r w:rsidRPr="00D62C78">
        <w:rPr>
          <w:rStyle w:val="StyleUnderline"/>
        </w:rPr>
        <w:t>Hundreds more</w:t>
      </w:r>
      <w:r>
        <w:t xml:space="preserve"> around the world </w:t>
      </w:r>
      <w:r w:rsidRPr="00D62C78">
        <w:rPr>
          <w:rStyle w:val="StyleUnderline"/>
        </w:rPr>
        <w:t>have died</w:t>
      </w:r>
      <w:r>
        <w:t xml:space="preserve"> from its effects. </w:t>
      </w:r>
      <w:r w:rsidRPr="00D62C78">
        <w:rPr>
          <w:rStyle w:val="StyleUnderline"/>
        </w:rPr>
        <w:t>People have lost eyes and limbs</w:t>
      </w:r>
      <w:r>
        <w:t xml:space="preserve">. They have </w:t>
      </w:r>
      <w:r w:rsidRPr="00D62C78">
        <w:rPr>
          <w:rStyle w:val="StyleUnderline"/>
        </w:rPr>
        <w:t>suffered brain damage, third-degree burns, respiratory problems, and miscarriages. Their animals and</w:t>
      </w:r>
      <w:r>
        <w:t xml:space="preserve"> their </w:t>
      </w:r>
      <w:r w:rsidRPr="00D62C78">
        <w:rPr>
          <w:rStyle w:val="StyleUnderline"/>
        </w:rPr>
        <w:t>crops have been poisoned</w:t>
      </w:r>
      <w:r>
        <w:t>.</w:t>
      </w:r>
    </w:p>
    <w:p w14:paraId="75A98F99" w14:textId="77777777" w:rsidR="000916A7" w:rsidRPr="00D62C78" w:rsidRDefault="000916A7" w:rsidP="000916A7">
      <w:pPr>
        <w:rPr>
          <w:rStyle w:val="StyleUnderline"/>
        </w:rPr>
      </w:pPr>
      <w:r w:rsidRPr="00D62C78">
        <w:rPr>
          <w:rStyle w:val="StyleUnderline"/>
        </w:rPr>
        <w:t>How much damage has tear gas caused?</w:t>
      </w:r>
      <w:r>
        <w:t xml:space="preserve"> How many lives has it harmed? </w:t>
      </w:r>
      <w:r w:rsidRPr="00D62C78">
        <w:rPr>
          <w:rStyle w:val="Emphasis"/>
        </w:rPr>
        <w:t>Nobody knows, because nobody counts</w:t>
      </w:r>
      <w:r>
        <w:t xml:space="preserve">. In fact, </w:t>
      </w:r>
      <w:r w:rsidRPr="00D62C78">
        <w:rPr>
          <w:rStyle w:val="StyleUnderline"/>
        </w:rPr>
        <w:t>there is no legal obligation in any country</w:t>
      </w:r>
      <w:r>
        <w:t xml:space="preserve">, anywhere in the world, </w:t>
      </w:r>
      <w:r w:rsidRPr="00D62C78">
        <w:rPr>
          <w:rStyle w:val="StyleUnderline"/>
        </w:rPr>
        <w:t xml:space="preserve">to record the number of deaths and injuries from tear gas. </w:t>
      </w:r>
    </w:p>
    <w:p w14:paraId="627AF6B1" w14:textId="2AA2C60F" w:rsidR="000916A7" w:rsidRDefault="000916A7" w:rsidP="000916A7">
      <w:pPr>
        <w:rPr>
          <w:rStyle w:val="StyleUnderline"/>
        </w:rPr>
      </w:pPr>
      <w:r w:rsidRPr="00D62C78">
        <w:rPr>
          <w:rStyle w:val="StyleUnderline"/>
        </w:rPr>
        <w:t>Likewise, there is no legal obligation to record its deployment, its export, its purchase, or its environmental damage</w:t>
      </w:r>
      <w:r>
        <w:t xml:space="preserve">. </w:t>
      </w:r>
      <w:r w:rsidRPr="00D62C78">
        <w:rPr>
          <w:rStyle w:val="StyleUnderline"/>
        </w:rPr>
        <w:t>For nearly a hundred years now we have been promised that tear gas is safe</w:t>
      </w:r>
      <w:r>
        <w:t xml:space="preserve">. It’s just clouds of smoke that make you cry—no need to record its harms. </w:t>
      </w:r>
      <w:r w:rsidRPr="00D62C78">
        <w:rPr>
          <w:rStyle w:val="StyleUnderline"/>
        </w:rPr>
        <w:t>The deaths are just accidents. After all, would you rather they shot you for protesting?</w:t>
      </w:r>
    </w:p>
    <w:p w14:paraId="40EABC65" w14:textId="249CDB85" w:rsidR="00026076" w:rsidRPr="00026076" w:rsidRDefault="00D53514" w:rsidP="00026076">
      <w:pPr>
        <w:pStyle w:val="Heading3"/>
      </w:pPr>
      <w:r>
        <w:lastRenderedPageBreak/>
        <w:t>“Non-Lethal” Designation Bad</w:t>
      </w:r>
    </w:p>
    <w:p w14:paraId="407AEA51" w14:textId="77777777" w:rsidR="00D53514" w:rsidRDefault="00D53514" w:rsidP="00D53514">
      <w:pPr>
        <w:pStyle w:val="Heading4"/>
      </w:pPr>
      <w:r>
        <w:t>The term “non-lethal” is a misleading euphemism to market the weapons- they have comparable fatality rates to “lethal” weapons.</w:t>
      </w:r>
    </w:p>
    <w:p w14:paraId="467C0449" w14:textId="77777777" w:rsidR="00D53514" w:rsidRDefault="00D53514" w:rsidP="00D53514">
      <w:pPr>
        <w:rPr>
          <w:rStyle w:val="Style13ptBold"/>
        </w:rPr>
      </w:pPr>
      <w:r>
        <w:rPr>
          <w:rStyle w:val="Style13ptBold"/>
        </w:rPr>
        <w:t>Davison,</w:t>
      </w:r>
      <w:r w:rsidRPr="00D92A8F">
        <w:t xml:space="preserve"> </w:t>
      </w:r>
      <w:r w:rsidRPr="00D92A8F">
        <w:rPr>
          <w:rStyle w:val="Style13ptBold"/>
        </w:rPr>
        <w:t>Senior Policy Adviser in the Science Policy Centre at the Royal Society</w:t>
      </w:r>
      <w:r>
        <w:rPr>
          <w:rStyle w:val="Style13ptBold"/>
        </w:rPr>
        <w:t>, 2009</w:t>
      </w:r>
    </w:p>
    <w:p w14:paraId="1EBD3CB6" w14:textId="77777777" w:rsidR="00D53514" w:rsidRPr="00AA178B" w:rsidRDefault="00D53514" w:rsidP="00D53514">
      <w:r w:rsidRPr="00AA178B">
        <w:t>[Neil Davison, 2009, Palgrave Macmillan,” Non-Lethal Weapons,” 7.1.19, AD]</w:t>
      </w:r>
    </w:p>
    <w:p w14:paraId="5CCEE3F0" w14:textId="77777777" w:rsidR="00D53514" w:rsidRDefault="00D53514" w:rsidP="00D53514">
      <w:r>
        <w:t xml:space="preserve">Critics question the notion implicit in definitions of ‘non-lethal’ weapons that lethality can be a function of design. The International Committee of </w:t>
      </w:r>
      <w:r w:rsidRPr="0023516F">
        <w:t>the Red Cross (ICRC) has long drawn attention to the fact that</w:t>
      </w:r>
      <w:r w:rsidRPr="0023516F">
        <w:rPr>
          <w:rStyle w:val="StyleUnderline"/>
          <w:highlight w:val="yellow"/>
        </w:rPr>
        <w:t xml:space="preserve"> ‘lethality’ is dependent on the context</w:t>
      </w:r>
      <w:r w:rsidRPr="0023516F">
        <w:t>, contending that</w:t>
      </w:r>
      <w:r w:rsidRPr="0023516F">
        <w:rPr>
          <w:rStyle w:val="StyleUnderline"/>
          <w:highlight w:val="yellow"/>
        </w:rPr>
        <w:t xml:space="preserve"> commonly used definitions are misleading </w:t>
      </w:r>
      <w:r w:rsidRPr="0023516F">
        <w:t>in that</w:t>
      </w:r>
      <w:r w:rsidRPr="0023516F">
        <w:rPr>
          <w:rStyle w:val="StyleUnderline"/>
          <w:highlight w:val="yellow"/>
        </w:rPr>
        <w:t xml:space="preserve"> they imply </w:t>
      </w:r>
      <w:r w:rsidRPr="0023516F">
        <w:t xml:space="preserve">that </w:t>
      </w:r>
      <w:r w:rsidRPr="0023516F">
        <w:rPr>
          <w:rStyle w:val="StyleUnderline"/>
          <w:highlight w:val="yellow"/>
        </w:rPr>
        <w:t xml:space="preserve">conventional weapons are 100 per cent lethal, </w:t>
      </w:r>
      <w:r w:rsidRPr="0023516F">
        <w:t>which is very</w:t>
      </w:r>
      <w:r w:rsidRPr="0023516F">
        <w:rPr>
          <w:rStyle w:val="StyleUnderline"/>
          <w:highlight w:val="yellow"/>
        </w:rPr>
        <w:t xml:space="preserve"> often not the case.</w:t>
      </w:r>
      <w:r>
        <w:t xml:space="preserve">34 Coupland has pointed out that </w:t>
      </w:r>
      <w:r w:rsidRPr="0023516F">
        <w:rPr>
          <w:rStyle w:val="StyleUnderline"/>
          <w:highlight w:val="yellow"/>
        </w:rPr>
        <w:t xml:space="preserve">the term ‘non-lethal’ is applied to a range of </w:t>
      </w:r>
      <w:r w:rsidRPr="0023516F">
        <w:t>old and new</w:t>
      </w:r>
      <w:r w:rsidRPr="0023516F">
        <w:rPr>
          <w:rStyle w:val="StyleUnderline"/>
          <w:highlight w:val="yellow"/>
        </w:rPr>
        <w:t xml:space="preserve"> weapons </w:t>
      </w:r>
      <w:r w:rsidRPr="0023516F">
        <w:t>and that</w:t>
      </w:r>
      <w:r w:rsidRPr="0023516F">
        <w:rPr>
          <w:rStyle w:val="StyleUnderline"/>
          <w:highlight w:val="yellow"/>
        </w:rPr>
        <w:t xml:space="preserve"> it cannot be an inherent property of a weapon because the outcome will be determined by a combination of </w:t>
      </w:r>
      <w:r w:rsidRPr="0023516F">
        <w:t>risk</w:t>
      </w:r>
      <w:r w:rsidRPr="0023516F">
        <w:rPr>
          <w:rStyle w:val="StyleUnderline"/>
          <w:highlight w:val="yellow"/>
        </w:rPr>
        <w:t xml:space="preserve"> factors in a given context</w:t>
      </w:r>
      <w:r>
        <w:t xml:space="preserve">.35 He concludes that </w:t>
      </w:r>
      <w:r w:rsidRPr="0023516F">
        <w:rPr>
          <w:rStyle w:val="StyleUnderline"/>
          <w:highlight w:val="yellow"/>
        </w:rPr>
        <w:t xml:space="preserve">describing a weapon as ‘non-lethal’ or ‘less-lethal’ is mislead- ing and </w:t>
      </w:r>
      <w:r w:rsidRPr="0023516F">
        <w:t>moreover</w:t>
      </w:r>
      <w:r w:rsidRPr="0023516F">
        <w:rPr>
          <w:rStyle w:val="StyleUnderline"/>
          <w:highlight w:val="yellow"/>
        </w:rPr>
        <w:t xml:space="preserve"> intentionally so: ‘The notion has politically correct or even humanitarian connotations and is, </w:t>
      </w:r>
      <w:r w:rsidRPr="0023516F">
        <w:t>therefore</w:t>
      </w:r>
      <w:r w:rsidRPr="0023516F">
        <w:rPr>
          <w:rStyle w:val="StyleUnderline"/>
          <w:highlight w:val="yellow"/>
        </w:rPr>
        <w:t>, an effective marketing strategy’</w:t>
      </w:r>
      <w:r>
        <w:t>.36</w:t>
      </w:r>
    </w:p>
    <w:p w14:paraId="080B5584" w14:textId="77777777" w:rsidR="00D53514" w:rsidRDefault="00D53514" w:rsidP="00D53514">
      <w:r>
        <w:t xml:space="preserve">Indeed </w:t>
      </w:r>
      <w:r w:rsidRPr="0023516F">
        <w:rPr>
          <w:rStyle w:val="StyleUnderline"/>
          <w:highlight w:val="yellow"/>
        </w:rPr>
        <w:t>some</w:t>
      </w:r>
      <w:r>
        <w:t xml:space="preserve"> weapons described as ‘</w:t>
      </w:r>
      <w:r w:rsidRPr="0023516F">
        <w:rPr>
          <w:rStyle w:val="StyleUnderline"/>
          <w:highlight w:val="yellow"/>
        </w:rPr>
        <w:t>non-lethal’ have</w:t>
      </w:r>
      <w:r>
        <w:t xml:space="preserve"> been </w:t>
      </w:r>
      <w:r w:rsidRPr="0023516F">
        <w:rPr>
          <w:rStyle w:val="StyleUnderline"/>
          <w:highlight w:val="yellow"/>
        </w:rPr>
        <w:t>shown to have comparable fatality rates to those</w:t>
      </w:r>
      <w:r>
        <w:t xml:space="preserve"> expected </w:t>
      </w:r>
      <w:r w:rsidRPr="0023516F">
        <w:rPr>
          <w:rStyle w:val="StyleUnderline"/>
          <w:highlight w:val="yellow"/>
        </w:rPr>
        <w:t>from ‘lethal’ weapons</w:t>
      </w:r>
      <w:r>
        <w:t>, in theory and in practice. A Federation of American Scientists (FAS) Working Group developed a mathematical model to show that incapacitating biochemical weapons, such as potent anaesthetic drugs, are likely to cause at least 10 per cent fatalities.37 In practice this figure may be higher, as illustrated by the 2002 Moscow siege where the fatality rate was over 15 per cent.38 The FAS authors make the comparison with weapons assumed to be 100 per cent lethal:</w:t>
      </w:r>
    </w:p>
    <w:p w14:paraId="35DC6EF0" w14:textId="77777777" w:rsidR="00D53514" w:rsidRDefault="00D53514" w:rsidP="00D53514">
      <w:r>
        <w:t>For instance, in military combat, firearms typically cause about 35% deaths among total casualties, shells about 20%, and grenades about 10%. ‘Lethal’ chemical weapons are comparable; in World War I the lethality of gas was about 7%.39</w:t>
      </w:r>
      <w:r w:rsidRPr="0023516F">
        <w:t xml:space="preserve"> </w:t>
      </w:r>
    </w:p>
    <w:p w14:paraId="6498B9B0" w14:textId="77777777" w:rsidR="00D53514" w:rsidRDefault="00D53514" w:rsidP="00D53514">
      <w:r>
        <w:t>1.1.4 Disingenuousadvocacy</w:t>
      </w:r>
    </w:p>
    <w:p w14:paraId="5218803C" w14:textId="77777777" w:rsidR="00D53514" w:rsidRDefault="00D53514" w:rsidP="00D53514">
      <w:r>
        <w:t xml:space="preserve">The feeling that </w:t>
      </w:r>
      <w:r w:rsidRPr="0023516F">
        <w:rPr>
          <w:rStyle w:val="StyleUnderline"/>
          <w:highlight w:val="yellow"/>
        </w:rPr>
        <w:t xml:space="preserve">the term ‘non-lethal’ is </w:t>
      </w:r>
      <w:r w:rsidRPr="0023516F">
        <w:t>being</w:t>
      </w:r>
      <w:r w:rsidRPr="0023516F">
        <w:rPr>
          <w:rStyle w:val="StyleUnderline"/>
          <w:highlight w:val="yellow"/>
        </w:rPr>
        <w:t xml:space="preserve"> used as a marketing strategy for new weapons technology</w:t>
      </w:r>
      <w:r>
        <w:t xml:space="preserve"> is given added credence by two recent trends in policy and technology development. Firstly, </w:t>
      </w:r>
      <w:r w:rsidRPr="0023516F">
        <w:rPr>
          <w:rStyle w:val="StyleUnderline"/>
          <w:highlight w:val="yellow"/>
        </w:rPr>
        <w:t>there has been a conscious move by the military, police, and other advocates of ‘non-lethal’ weapons to soften the associated language and terminology with a view to facilitating increased policy, public, and legal acceptance, even in the face of existing legal constraints</w:t>
      </w:r>
      <w:r>
        <w:t xml:space="preserve">. Thus there is </w:t>
      </w:r>
      <w:r w:rsidRPr="0023516F">
        <w:rPr>
          <w:rStyle w:val="StyleUnderline"/>
          <w:highlight w:val="yellow"/>
        </w:rPr>
        <w:t>a strategy to describe ‘non-lethal’ weapons not as ‘weapons’, but as ‘capabilities’ or ‘technologies’.</w:t>
      </w:r>
      <w:r>
        <w:t>40 This extends to individual weapons types: chemical weapons become ‘calmatives’ or ‘advanced riot control agents’, low energy laser weapons become ‘optical distractors’, and acoustic weapons become ‘acoustic hailing devices’. This has been articulated explicitly during discussions in 2000 between UK and US government officials:</w:t>
      </w:r>
    </w:p>
    <w:p w14:paraId="10FC5BD6" w14:textId="77777777" w:rsidR="00D53514" w:rsidRDefault="00D53514" w:rsidP="00D53514">
      <w:r>
        <w:t xml:space="preserve">[T]here was considerable enthusiasm, principally from the UK, for </w:t>
      </w:r>
      <w:r w:rsidRPr="001D2EDA">
        <w:t>dispensing with the term (and notion) of ‘weapon’ and instead focussing on non-lethal ‘capabilities’ that produce non-lethal ‘effects’</w:t>
      </w:r>
    </w:p>
    <w:p w14:paraId="3C5BD2A5" w14:textId="77777777" w:rsidR="00D53514" w:rsidRDefault="00D53514" w:rsidP="00D53514">
      <w:pPr>
        <w:pStyle w:val="Heading4"/>
      </w:pPr>
      <w:r>
        <w:lastRenderedPageBreak/>
        <w:t>Tear gas is a form of chemical warfare—ignoring “nonlethal weapons” in preference for body counts devalues the violence perpetuated by its use</w:t>
      </w:r>
    </w:p>
    <w:p w14:paraId="29ACDCBC" w14:textId="77777777" w:rsidR="00D53514" w:rsidRPr="00B20ADC" w:rsidRDefault="00D53514" w:rsidP="00D53514">
      <w:pPr>
        <w:rPr>
          <w:rStyle w:val="Style13ptBold"/>
        </w:rPr>
      </w:pPr>
      <w:r w:rsidRPr="00B20ADC">
        <w:rPr>
          <w:rStyle w:val="Style13ptBold"/>
        </w:rPr>
        <w:t xml:space="preserve">Wheelis, microbiologist at the University of California, Davis, and a member of the Working Group on Chemical and Biological Weapons Control of the Federation of American Scientists, 2003 </w:t>
      </w:r>
    </w:p>
    <w:p w14:paraId="679CD523" w14:textId="77777777" w:rsidR="00D53514" w:rsidRPr="00B20ADC" w:rsidRDefault="00D53514" w:rsidP="00D53514">
      <w:r w:rsidRPr="00B20ADC">
        <w:t>[Mark, Spring 2003, Issues in Science and Technology, ““Nonlethal” Chemical Weapons: A Faustian Bargain,” Volume: XIX, Number 3, page 75-76</w:t>
      </w:r>
      <w:r>
        <w:t>//</w:t>
      </w:r>
      <w:r w:rsidRPr="00B20ADC">
        <w:t>TY]</w:t>
      </w:r>
    </w:p>
    <w:p w14:paraId="419502F1" w14:textId="68089524" w:rsidR="00D53514" w:rsidRDefault="00D53514" w:rsidP="000916A7">
      <w:pPr>
        <w:rPr>
          <w:sz w:val="16"/>
        </w:rPr>
      </w:pPr>
      <w:r w:rsidRPr="003110F9">
        <w:rPr>
          <w:sz w:val="16"/>
        </w:rPr>
        <w:t>Of course, militaries would have additional uses for such weapons if they were willing to ignore the legal obstacles. Chemical incapacitants could have utility in urban warfare and in military operations other than war (counterterrorism, peacekeeping, and so forth). They would be quite attractive to special forces, which could use them to silently incapacitate opponents behind enemy lines. Thus stockpiles of chemical incapacitants for law enforcement would pose a nearly irresistible temptation to those who wanted to divert them to military purposes. Would this be a bad thing</w:t>
      </w:r>
      <w:r w:rsidRPr="003110F9">
        <w:rPr>
          <w:rStyle w:val="StyleUnderline"/>
        </w:rPr>
        <w:t xml:space="preserve">? </w:t>
      </w:r>
      <w:r w:rsidRPr="003110F9">
        <w:rPr>
          <w:rStyle w:val="StyleUnderline"/>
          <w:highlight w:val="cyan"/>
        </w:rPr>
        <w:t>Nonlethal weapons are</w:t>
      </w:r>
      <w:r w:rsidRPr="003110F9">
        <w:rPr>
          <w:rStyle w:val="StyleUnderline"/>
        </w:rPr>
        <w:t xml:space="preserve"> often </w:t>
      </w:r>
      <w:r w:rsidRPr="003110F9">
        <w:rPr>
          <w:rStyle w:val="StyleUnderline"/>
          <w:highlight w:val="cyan"/>
        </w:rPr>
        <w:t>perceived as</w:t>
      </w:r>
      <w:r w:rsidRPr="003110F9">
        <w:rPr>
          <w:rStyle w:val="StyleUnderline"/>
        </w:rPr>
        <w:t xml:space="preserve"> a </w:t>
      </w:r>
      <w:r w:rsidRPr="003110F9">
        <w:rPr>
          <w:rStyle w:val="StyleUnderline"/>
          <w:highlight w:val="cyan"/>
        </w:rPr>
        <w:t>humane</w:t>
      </w:r>
      <w:r w:rsidRPr="003110F9">
        <w:rPr>
          <w:rStyle w:val="StyleUnderline"/>
        </w:rPr>
        <w:t xml:space="preserve"> alternative </w:t>
      </w:r>
      <w:r w:rsidRPr="003110F9">
        <w:rPr>
          <w:rStyle w:val="StyleUnderline"/>
          <w:highlight w:val="cyan"/>
        </w:rPr>
        <w:t>to lethal weapons.</w:t>
      </w:r>
      <w:r w:rsidRPr="003110F9">
        <w:rPr>
          <w:rStyle w:val="StyleUnderline"/>
        </w:rPr>
        <w:t xml:space="preserve"> </w:t>
      </w:r>
      <w:r w:rsidRPr="003110F9">
        <w:rPr>
          <w:rStyle w:val="StyleUnderline"/>
          <w:highlight w:val="cyan"/>
        </w:rPr>
        <w:t>Yet chemical incapacitants cause</w:t>
      </w:r>
      <w:r w:rsidRPr="003110F9">
        <w:rPr>
          <w:rStyle w:val="StyleUnderline"/>
        </w:rPr>
        <w:t xml:space="preserve"> levels of </w:t>
      </w:r>
      <w:r w:rsidRPr="003110F9">
        <w:rPr>
          <w:rStyle w:val="StyleUnderline"/>
          <w:highlight w:val="cyan"/>
        </w:rPr>
        <w:t>lethality comparable to</w:t>
      </w:r>
      <w:r w:rsidRPr="003110F9">
        <w:rPr>
          <w:rStyle w:val="StyleUnderline"/>
        </w:rPr>
        <w:t xml:space="preserve"> those of military </w:t>
      </w:r>
      <w:r w:rsidRPr="003110F9">
        <w:rPr>
          <w:rStyle w:val="StyleUnderline"/>
          <w:highlight w:val="cyan"/>
        </w:rPr>
        <w:t>firearms</w:t>
      </w:r>
      <w:r w:rsidRPr="003110F9">
        <w:rPr>
          <w:rStyle w:val="StyleUnderline"/>
        </w:rPr>
        <w:t xml:space="preserve"> (about 35 percent), </w:t>
      </w:r>
      <w:r w:rsidRPr="003110F9">
        <w:rPr>
          <w:rStyle w:val="StyleUnderline"/>
          <w:highlight w:val="cyan"/>
        </w:rPr>
        <w:t>artillery</w:t>
      </w:r>
      <w:r w:rsidRPr="003110F9">
        <w:rPr>
          <w:rStyle w:val="StyleUnderline"/>
        </w:rPr>
        <w:t xml:space="preserve"> (about 20 percent), </w:t>
      </w:r>
      <w:r w:rsidRPr="003110F9">
        <w:rPr>
          <w:rStyle w:val="StyleUnderline"/>
          <w:highlight w:val="cyan"/>
        </w:rPr>
        <w:t>grenades</w:t>
      </w:r>
      <w:r w:rsidRPr="003110F9">
        <w:rPr>
          <w:rStyle w:val="StyleUnderline"/>
        </w:rPr>
        <w:t xml:space="preserve"> (about 10 percent), </w:t>
      </w:r>
      <w:r w:rsidRPr="003110F9">
        <w:rPr>
          <w:rStyle w:val="StyleUnderline"/>
          <w:highlight w:val="cyan"/>
        </w:rPr>
        <w:t>and</w:t>
      </w:r>
      <w:r w:rsidRPr="003110F9">
        <w:rPr>
          <w:rStyle w:val="StyleUnderline"/>
        </w:rPr>
        <w:t xml:space="preserve"> civilian </w:t>
      </w:r>
      <w:r w:rsidRPr="003110F9">
        <w:rPr>
          <w:rStyle w:val="StyleUnderline"/>
          <w:highlight w:val="cyan"/>
        </w:rPr>
        <w:t>handguns</w:t>
      </w:r>
      <w:r w:rsidRPr="003110F9">
        <w:rPr>
          <w:rStyle w:val="StyleUnderline"/>
        </w:rPr>
        <w:t xml:space="preserve"> (about 10 percent).</w:t>
      </w:r>
      <w:r w:rsidRPr="003110F9">
        <w:rPr>
          <w:sz w:val="16"/>
        </w:rPr>
        <w:t xml:space="preserve"> Chemical weapons used in World War I were similar; they killed about 7 percent of casualties. </w:t>
      </w:r>
      <w:r w:rsidRPr="00AD1DE5">
        <w:rPr>
          <w:rStyle w:val="StyleUnderline"/>
          <w:highlight w:val="cyan"/>
        </w:rPr>
        <w:t>Chemical incapacitants are</w:t>
      </w:r>
      <w:r w:rsidRPr="003110F9">
        <w:rPr>
          <w:rStyle w:val="StyleUnderline"/>
        </w:rPr>
        <w:t xml:space="preserve"> clearly </w:t>
      </w:r>
      <w:r w:rsidRPr="00AD1DE5">
        <w:rPr>
          <w:rStyle w:val="StyleUnderline"/>
          <w:highlight w:val="cyan"/>
        </w:rPr>
        <w:t xml:space="preserve">in the same </w:t>
      </w:r>
      <w:r w:rsidRPr="00AD1DE5">
        <w:rPr>
          <w:rStyle w:val="StyleUnderline"/>
        </w:rPr>
        <w:t xml:space="preserve">category with respect to their </w:t>
      </w:r>
      <w:r w:rsidRPr="00AD1DE5">
        <w:rPr>
          <w:rStyle w:val="StyleUnderline"/>
          <w:highlight w:val="cyan"/>
        </w:rPr>
        <w:t>lethality: There is no basis</w:t>
      </w:r>
      <w:r w:rsidRPr="003110F9">
        <w:rPr>
          <w:rStyle w:val="StyleUnderline"/>
        </w:rPr>
        <w:t xml:space="preserve"> whatsoever </w:t>
      </w:r>
      <w:r w:rsidRPr="00AD1DE5">
        <w:rPr>
          <w:rStyle w:val="StyleUnderline"/>
          <w:highlight w:val="cyan"/>
        </w:rPr>
        <w:t>for calling them nonlethal or less lethal</w:t>
      </w:r>
      <w:r w:rsidRPr="003110F9">
        <w:rPr>
          <w:rStyle w:val="StyleUnderline"/>
        </w:rPr>
        <w:t xml:space="preserve"> </w:t>
      </w:r>
      <w:r w:rsidRPr="00AD1DE5">
        <w:rPr>
          <w:rStyle w:val="StyleUnderline"/>
          <w:highlight w:val="cyan"/>
        </w:rPr>
        <w:t>or any</w:t>
      </w:r>
      <w:r w:rsidRPr="003110F9">
        <w:rPr>
          <w:rStyle w:val="StyleUnderline"/>
        </w:rPr>
        <w:t xml:space="preserve"> of the other </w:t>
      </w:r>
      <w:r w:rsidRPr="00AD1DE5">
        <w:rPr>
          <w:rStyle w:val="StyleUnderline"/>
          <w:highlight w:val="cyan"/>
        </w:rPr>
        <w:t>euphemism</w:t>
      </w:r>
      <w:r w:rsidRPr="003110F9">
        <w:rPr>
          <w:rStyle w:val="StyleUnderline"/>
        </w:rPr>
        <w:t xml:space="preserve">s that proponents use </w:t>
      </w:r>
      <w:r w:rsidRPr="00AD1DE5">
        <w:rPr>
          <w:rStyle w:val="StyleUnderline"/>
          <w:highlight w:val="cyan"/>
        </w:rPr>
        <w:t xml:space="preserve">to imply a </w:t>
      </w:r>
      <w:r w:rsidRPr="00AD1DE5">
        <w:rPr>
          <w:rStyle w:val="StyleUnderline"/>
        </w:rPr>
        <w:t xml:space="preserve">categorical </w:t>
      </w:r>
      <w:r w:rsidRPr="00AD1DE5">
        <w:rPr>
          <w:rStyle w:val="StyleUnderline"/>
          <w:highlight w:val="cyan"/>
        </w:rPr>
        <w:t>difference</w:t>
      </w:r>
      <w:r w:rsidRPr="003110F9">
        <w:rPr>
          <w:sz w:val="16"/>
        </w:rPr>
        <w:t xml:space="preserve">. Furthermore, </w:t>
      </w:r>
      <w:r w:rsidRPr="00AD1DE5">
        <w:rPr>
          <w:rStyle w:val="StyleUnderline"/>
          <w:highlight w:val="cyan"/>
        </w:rPr>
        <w:t>the military use of nonlet</w:t>
      </w:r>
      <w:r w:rsidRPr="00AD1DE5">
        <w:rPr>
          <w:rStyle w:val="StyleUnderline"/>
        </w:rPr>
        <w:t>hal</w:t>
      </w:r>
      <w:r w:rsidRPr="003110F9">
        <w:rPr>
          <w:rStyle w:val="StyleUnderline"/>
        </w:rPr>
        <w:t xml:space="preserve"> weapons </w:t>
      </w:r>
      <w:r w:rsidRPr="00AD1DE5">
        <w:rPr>
          <w:rStyle w:val="StyleUnderline"/>
          <w:highlight w:val="cyan"/>
        </w:rPr>
        <w:t>is more often an adjunct to, not a replacement</w:t>
      </w:r>
      <w:r w:rsidRPr="003110F9">
        <w:rPr>
          <w:rStyle w:val="StyleUnderline"/>
        </w:rPr>
        <w:t xml:space="preserve"> for, </w:t>
      </w:r>
      <w:r w:rsidRPr="00AD1DE5">
        <w:rPr>
          <w:rStyle w:val="StyleUnderline"/>
          <w:highlight w:val="cyan"/>
        </w:rPr>
        <w:t>lethal force.</w:t>
      </w:r>
      <w:r w:rsidRPr="003110F9">
        <w:rPr>
          <w:sz w:val="16"/>
        </w:rPr>
        <w:t xml:space="preserve"> The history of the U.S. military use of tear gas is a case in point. During the Vietnam War, the United States used tear gas extensively. The public rationale was identical to that now being cited for chemical incapacitants: humanitarian goals of reducing civilian deaths in situations in which combatants and noncombatants were mixed. Although </w:t>
      </w:r>
      <w:r w:rsidRPr="00AD1DE5">
        <w:rPr>
          <w:highlight w:val="cyan"/>
          <w:u w:val="single"/>
        </w:rPr>
        <w:t>tear gas</w:t>
      </w:r>
      <w:r w:rsidRPr="003110F9">
        <w:rPr>
          <w:u w:val="single"/>
        </w:rPr>
        <w:t xml:space="preserve"> was occasionally used for that purpose, the major use by far </w:t>
      </w:r>
      <w:r w:rsidRPr="00AD1DE5">
        <w:rPr>
          <w:highlight w:val="cyan"/>
          <w:u w:val="single"/>
        </w:rPr>
        <w:t xml:space="preserve">was to drive </w:t>
      </w:r>
      <w:r w:rsidRPr="00AD1DE5">
        <w:rPr>
          <w:u w:val="single"/>
        </w:rPr>
        <w:t xml:space="preserve">enemy </w:t>
      </w:r>
      <w:r w:rsidRPr="00AD1DE5">
        <w:rPr>
          <w:highlight w:val="cyan"/>
          <w:u w:val="single"/>
        </w:rPr>
        <w:t>troops from cover</w:t>
      </w:r>
      <w:r w:rsidRPr="003110F9">
        <w:rPr>
          <w:u w:val="single"/>
        </w:rPr>
        <w:t xml:space="preserve"> </w:t>
      </w:r>
      <w:r w:rsidRPr="00AD1DE5">
        <w:rPr>
          <w:highlight w:val="cyan"/>
          <w:u w:val="single"/>
        </w:rPr>
        <w:t>and make them more vulnerable</w:t>
      </w:r>
      <w:r w:rsidRPr="003110F9">
        <w:rPr>
          <w:u w:val="single"/>
        </w:rPr>
        <w:t xml:space="preserve"> to small arms fire, artillery, and aerial bombing.</w:t>
      </w:r>
      <w:r w:rsidRPr="003110F9">
        <w:rPr>
          <w:sz w:val="16"/>
        </w:rPr>
        <w:t xml:space="preserve"> Thousands of tons of tear gas were used between 1966 and 1969, disseminated in hand grenades, rifle-propelled grenades, artillery shells, rockets, bombs, and helicopter-mounted bulk dispensers. Although considered highly successful by the military, </w:t>
      </w:r>
      <w:r w:rsidRPr="00AD1DE5">
        <w:rPr>
          <w:highlight w:val="cyan"/>
          <w:u w:val="single"/>
        </w:rPr>
        <w:t>the practice was widely condemned</w:t>
      </w:r>
      <w:r w:rsidRPr="003110F9">
        <w:rPr>
          <w:sz w:val="16"/>
        </w:rPr>
        <w:t xml:space="preserve">, and </w:t>
      </w:r>
      <w:r w:rsidRPr="00AD1DE5">
        <w:rPr>
          <w:highlight w:val="cyan"/>
          <w:u w:val="single"/>
        </w:rPr>
        <w:t>in 1975</w:t>
      </w:r>
      <w:r w:rsidRPr="003110F9">
        <w:rPr>
          <w:u w:val="single"/>
        </w:rPr>
        <w:t xml:space="preserve"> President </w:t>
      </w:r>
      <w:r w:rsidRPr="00AD1DE5">
        <w:rPr>
          <w:highlight w:val="cyan"/>
          <w:u w:val="single"/>
        </w:rPr>
        <w:t>Ford issued</w:t>
      </w:r>
      <w:r w:rsidRPr="003110F9">
        <w:rPr>
          <w:u w:val="single"/>
        </w:rPr>
        <w:t xml:space="preserve"> Executive Order (</w:t>
      </w:r>
      <w:r w:rsidRPr="00AD1DE5">
        <w:rPr>
          <w:highlight w:val="cyan"/>
          <w:u w:val="single"/>
        </w:rPr>
        <w:t xml:space="preserve">EO) 11850, which restricted the use of riot control </w:t>
      </w:r>
      <w:r w:rsidRPr="00AD1DE5">
        <w:rPr>
          <w:u w:val="single"/>
        </w:rPr>
        <w:t>agents</w:t>
      </w:r>
      <w:r w:rsidRPr="003110F9">
        <w:rPr>
          <w:u w:val="single"/>
        </w:rPr>
        <w:t xml:space="preserve"> </w:t>
      </w:r>
      <w:r w:rsidRPr="00AD1DE5">
        <w:rPr>
          <w:highlight w:val="cyan"/>
          <w:u w:val="single"/>
        </w:rPr>
        <w:t>to “defensive military modes to save lives</w:t>
      </w:r>
      <w:r w:rsidRPr="003110F9">
        <w:rPr>
          <w:u w:val="single"/>
        </w:rPr>
        <w:t>,”</w:t>
      </w:r>
      <w:r w:rsidRPr="003110F9">
        <w:rPr>
          <w:sz w:val="16"/>
        </w:rPr>
        <w:t xml:space="preserve"> such as riot control in territories under U.S. control, cases where civilians are used as shields, the rescue of downed aircrews or escaping prisoners-ofwar, and use behind the lines to protect convoys. </w:t>
      </w:r>
      <w:r w:rsidRPr="003110F9">
        <w:rPr>
          <w:u w:val="single"/>
        </w:rPr>
        <w:t>T</w:t>
      </w:r>
      <w:r w:rsidRPr="00AD1DE5">
        <w:rPr>
          <w:highlight w:val="cyan"/>
          <w:u w:val="single"/>
        </w:rPr>
        <w:t>he U</w:t>
      </w:r>
      <w:r w:rsidRPr="003110F9">
        <w:rPr>
          <w:u w:val="single"/>
        </w:rPr>
        <w:t xml:space="preserve">nited </w:t>
      </w:r>
      <w:r w:rsidRPr="00AD1DE5">
        <w:rPr>
          <w:highlight w:val="cyan"/>
          <w:u w:val="single"/>
        </w:rPr>
        <w:t>S</w:t>
      </w:r>
      <w:r w:rsidRPr="003110F9">
        <w:rPr>
          <w:u w:val="single"/>
        </w:rPr>
        <w:t>tates</w:t>
      </w:r>
      <w:r w:rsidRPr="00AD1DE5">
        <w:rPr>
          <w:highlight w:val="cyan"/>
          <w:u w:val="single"/>
        </w:rPr>
        <w:t xml:space="preserve">, alone among </w:t>
      </w:r>
      <w:r w:rsidRPr="00AD1DE5">
        <w:rPr>
          <w:u w:val="single"/>
        </w:rPr>
        <w:t xml:space="preserve">the </w:t>
      </w:r>
      <w:r w:rsidRPr="00AD1DE5">
        <w:rPr>
          <w:highlight w:val="cyan"/>
          <w:u w:val="single"/>
        </w:rPr>
        <w:t>150 parties</w:t>
      </w:r>
      <w:r w:rsidRPr="003110F9">
        <w:rPr>
          <w:u w:val="single"/>
        </w:rPr>
        <w:t xml:space="preserve"> to the CWC, </w:t>
      </w:r>
      <w:r w:rsidRPr="00AD1DE5">
        <w:rPr>
          <w:highlight w:val="cyan"/>
          <w:u w:val="single"/>
        </w:rPr>
        <w:t>argues that the convention allows riot control agents</w:t>
      </w:r>
      <w:r w:rsidRPr="00AD1DE5">
        <w:rPr>
          <w:sz w:val="16"/>
          <w:highlight w:val="cyan"/>
        </w:rPr>
        <w:t>.</w:t>
      </w:r>
      <w:r w:rsidRPr="003110F9">
        <w:rPr>
          <w:sz w:val="16"/>
        </w:rPr>
        <w:t xml:space="preserve"> The argument rests in part on the CWC’s different definitions of toxic chemicals (causing “death, temporary incapacitation, or permanent harm to humans or animals”) versus riot control agents (chemicals that “can produce rapidly in humans sensory irritation or disabling physical effects which disappear within a short time following termination of exposure”). Thus, </w:t>
      </w:r>
      <w:r w:rsidRPr="00AD1DE5">
        <w:rPr>
          <w:highlight w:val="cyan"/>
          <w:u w:val="single"/>
        </w:rPr>
        <w:t>the U</w:t>
      </w:r>
      <w:r w:rsidRPr="00AD1DE5">
        <w:rPr>
          <w:u w:val="single"/>
        </w:rPr>
        <w:t>nited</w:t>
      </w:r>
      <w:r w:rsidRPr="003110F9">
        <w:rPr>
          <w:u w:val="single"/>
        </w:rPr>
        <w:t xml:space="preserve"> </w:t>
      </w:r>
      <w:r w:rsidRPr="00AD1DE5">
        <w:rPr>
          <w:highlight w:val="cyan"/>
          <w:u w:val="single"/>
        </w:rPr>
        <w:t>S</w:t>
      </w:r>
      <w:r w:rsidRPr="003110F9">
        <w:rPr>
          <w:u w:val="single"/>
        </w:rPr>
        <w:t>tates</w:t>
      </w:r>
      <w:r w:rsidRPr="003110F9">
        <w:rPr>
          <w:sz w:val="16"/>
        </w:rPr>
        <w:t xml:space="preserve"> does not consider “sensory irritation or disabling physical effects” to be a form of “temporary incapacitation.” It also </w:t>
      </w:r>
      <w:r w:rsidRPr="00AD1DE5">
        <w:rPr>
          <w:highlight w:val="cyan"/>
          <w:u w:val="single"/>
        </w:rPr>
        <w:t>does not consider these chemicals to be toxic,</w:t>
      </w:r>
      <w:r w:rsidRPr="003110F9">
        <w:rPr>
          <w:u w:val="single"/>
        </w:rPr>
        <w:t xml:space="preserve"> </w:t>
      </w:r>
      <w:r w:rsidRPr="00AD1DE5">
        <w:rPr>
          <w:highlight w:val="cyan"/>
          <w:u w:val="single"/>
        </w:rPr>
        <w:t>despite</w:t>
      </w:r>
      <w:r w:rsidRPr="003110F9">
        <w:rPr>
          <w:u w:val="single"/>
        </w:rPr>
        <w:t xml:space="preserve"> the fact that they have caused many </w:t>
      </w:r>
      <w:r w:rsidRPr="00AD1DE5">
        <w:rPr>
          <w:highlight w:val="cyan"/>
          <w:u w:val="single"/>
        </w:rPr>
        <w:t>deaths and permanent disability</w:t>
      </w:r>
      <w:r w:rsidRPr="003110F9">
        <w:rPr>
          <w:u w:val="single"/>
        </w:rPr>
        <w:t>.</w:t>
      </w:r>
      <w:r w:rsidRPr="003110F9">
        <w:rPr>
          <w:sz w:val="16"/>
        </w:rPr>
        <w:t xml:space="preserve"> The United States thus asserts that military use of riot control agents is limited by the CWC only by a single sentence: Riot control agents may not be used “as a method of warfare.” This prohibition would prevent future use of riot control agents in the way they were used in Vietnam, but the United States believes that it permits their use under the terms of EO 11850. Indeed, Secretary of Defense Donald Rumsfeld testified to Congress that he intended to request presidential approval to use riot control agents in case of war with Iraq. This would be most unfortunate, because </w:t>
      </w:r>
      <w:r w:rsidRPr="00AD1DE5">
        <w:rPr>
          <w:highlight w:val="cyan"/>
          <w:u w:val="single"/>
        </w:rPr>
        <w:t>the rest of the world would consider this</w:t>
      </w:r>
      <w:r w:rsidRPr="00AD1DE5">
        <w:rPr>
          <w:u w:val="single"/>
        </w:rPr>
        <w:t xml:space="preserve"> to be </w:t>
      </w:r>
      <w:r w:rsidRPr="00AD1DE5">
        <w:rPr>
          <w:highlight w:val="cyan"/>
          <w:u w:val="single"/>
        </w:rPr>
        <w:t>chemical warfare</w:t>
      </w:r>
      <w:r w:rsidRPr="003110F9">
        <w:rPr>
          <w:u w:val="single"/>
        </w:rPr>
        <w:t>.</w:t>
      </w:r>
      <w:r w:rsidRPr="003110F9">
        <w:rPr>
          <w:sz w:val="16"/>
        </w:rPr>
        <w:t xml:space="preserve"> It would vitiate the U.S. argument that the war is a moral one, with part of its purpose being to enforce the CWC.</w:t>
      </w:r>
    </w:p>
    <w:p w14:paraId="57C514E4" w14:textId="77777777" w:rsidR="000559BC" w:rsidRDefault="000559BC" w:rsidP="000559BC">
      <w:pPr>
        <w:pStyle w:val="Heading4"/>
      </w:pPr>
      <w:r>
        <w:t>Non-lethal weapons have taken on an Orwellian connotation – now means the opposite and define a threat deadlier than lethal weaponry</w:t>
      </w:r>
    </w:p>
    <w:p w14:paraId="3EBF65D1" w14:textId="77777777" w:rsidR="000559BC" w:rsidRPr="002E57E7" w:rsidRDefault="000559BC" w:rsidP="000559BC">
      <w:pPr>
        <w:rPr>
          <w:rStyle w:val="Style13ptBold"/>
        </w:rPr>
      </w:pPr>
      <w:r>
        <w:rPr>
          <w:rStyle w:val="Style13ptBold"/>
        </w:rPr>
        <w:t>Riyaz Wani, Kashmir Observer, June 13, 2016</w:t>
      </w:r>
    </w:p>
    <w:p w14:paraId="4FB1C77C" w14:textId="77777777" w:rsidR="000559BC" w:rsidRPr="002E57E7" w:rsidRDefault="000559BC" w:rsidP="000559BC">
      <w:pPr>
        <w:rPr>
          <w:sz w:val="20"/>
          <w:szCs w:val="20"/>
        </w:rPr>
      </w:pPr>
      <w:r w:rsidRPr="007478DC">
        <w:rPr>
          <w:sz w:val="20"/>
          <w:szCs w:val="20"/>
        </w:rPr>
        <w:t xml:space="preserve"> [Riyaz Wani, </w:t>
      </w:r>
      <w:r w:rsidRPr="007478DC">
        <w:rPr>
          <w:i/>
          <w:iCs/>
          <w:sz w:val="20"/>
          <w:szCs w:val="20"/>
        </w:rPr>
        <w:t>Kashmir Observer</w:t>
      </w:r>
      <w:r w:rsidRPr="007478DC">
        <w:rPr>
          <w:sz w:val="20"/>
          <w:szCs w:val="20"/>
        </w:rPr>
        <w:t xml:space="preserve">, "Lethal Toll of Non-Lethal Weapons", June 13, 2016, </w:t>
      </w:r>
      <w:r>
        <w:rPr>
          <w:sz w:val="20"/>
          <w:szCs w:val="20"/>
        </w:rPr>
        <w:t>p. l/n</w:t>
      </w:r>
      <w:r w:rsidRPr="007478DC">
        <w:rPr>
          <w:sz w:val="20"/>
          <w:szCs w:val="20"/>
        </w:rPr>
        <w:t>//AP</w:t>
      </w:r>
      <w:r>
        <w:rPr>
          <w:sz w:val="20"/>
          <w:szCs w:val="20"/>
        </w:rPr>
        <w:t>1</w:t>
      </w:r>
      <w:r w:rsidRPr="007478DC">
        <w:rPr>
          <w:sz w:val="20"/>
          <w:szCs w:val="20"/>
        </w:rPr>
        <w:t>]</w:t>
      </w:r>
    </w:p>
    <w:p w14:paraId="2C4E6D55" w14:textId="6C961DD0" w:rsidR="000559BC" w:rsidRDefault="000559BC" w:rsidP="000916A7">
      <w:pPr>
        <w:rPr>
          <w:sz w:val="16"/>
        </w:rPr>
      </w:pPr>
      <w:r w:rsidRPr="00CB6294">
        <w:rPr>
          <w:rStyle w:val="StyleUnderline"/>
        </w:rPr>
        <w:lastRenderedPageBreak/>
        <w:t>The unrestrained use of pellet guns to subdue protests has been ruining lives of scores of youth in the Valley.</w:t>
      </w:r>
      <w:r>
        <w:rPr>
          <w:rStyle w:val="StyleUnderline"/>
        </w:rPr>
        <w:t xml:space="preserve"> </w:t>
      </w:r>
      <w:r w:rsidRPr="002E57E7">
        <w:rPr>
          <w:sz w:val="16"/>
        </w:rPr>
        <w:t xml:space="preserve">ON April 21, </w:t>
      </w:r>
      <w:r w:rsidRPr="00B63C48">
        <w:rPr>
          <w:rStyle w:val="Emphasis"/>
        </w:rPr>
        <w:t>23-year-old</w:t>
      </w:r>
      <w:r w:rsidRPr="002E57E7">
        <w:rPr>
          <w:sz w:val="16"/>
        </w:rPr>
        <w:t xml:space="preserve"> Hilal Ahmad Ganai, of Barpora, Pulwama, </w:t>
      </w:r>
      <w:r w:rsidRPr="00B63C48">
        <w:rPr>
          <w:rStyle w:val="Emphasis"/>
        </w:rPr>
        <w:t xml:space="preserve">was hit by pellets in his chest, head and face after police fired air guns towards the youth </w:t>
      </w:r>
      <w:r w:rsidRPr="00FC3F21">
        <w:rPr>
          <w:rStyle w:val="StyleUnderline"/>
        </w:rPr>
        <w:t>protesting against the vandalisation of the local graveyard.</w:t>
      </w:r>
      <w:r>
        <w:rPr>
          <w:rStyle w:val="StyleUnderline"/>
        </w:rPr>
        <w:t xml:space="preserve"> </w:t>
      </w:r>
      <w:r w:rsidRPr="002E57E7">
        <w:rPr>
          <w:sz w:val="16"/>
        </w:rPr>
        <w:t xml:space="preserve">He was brought to Sri Maharaja Hari Singh Hospital in Srinagar where doctors said his right eye had lost vision. Not convinced, the parents took him to Chandigarh to a hospital specialising in eye treatment. They gave the same diagnosis. His left eye was operated in Srinagar with doctors assuring 70 percent sight recovery. Finally, only 30 percent was restored. Ganai has now been confined to his house, dependent on his parents. "What do I do now? He is now dependent on us even for taking a few steps," says the father Ghulam Muhammad Ganai. "My worry is not that he will not be able to do anything for us but what will happen to him after I die". Hilal is </w:t>
      </w:r>
      <w:r w:rsidRPr="00FC3F21">
        <w:rPr>
          <w:rStyle w:val="Emphasis"/>
        </w:rPr>
        <w:t xml:space="preserve">just another statistic in the rising toll of the unrestrained use of the pellet guns to subdue protests </w:t>
      </w:r>
      <w:r w:rsidRPr="00FC3F21">
        <w:rPr>
          <w:rStyle w:val="StyleUnderline"/>
        </w:rPr>
        <w:t>in Kashmir.</w:t>
      </w:r>
      <w:r w:rsidRPr="002E57E7">
        <w:rPr>
          <w:sz w:val="16"/>
        </w:rPr>
        <w:t xml:space="preserve"> </w:t>
      </w:r>
      <w:r w:rsidRPr="00FC3F21">
        <w:rPr>
          <w:rStyle w:val="Emphasis"/>
        </w:rPr>
        <w:t>The guns are part of the range of riot control gear described as "non-lethal weapons"</w:t>
      </w:r>
      <w:r w:rsidRPr="002E57E7">
        <w:rPr>
          <w:sz w:val="16"/>
        </w:rPr>
        <w:t xml:space="preserve">. </w:t>
      </w:r>
      <w:r w:rsidRPr="00FC3F21">
        <w:rPr>
          <w:rStyle w:val="StyleUnderline"/>
        </w:rPr>
        <w:t>But since their deployment in Kashmir in 2010, scores of youth</w:t>
      </w:r>
      <w:r w:rsidRPr="002E57E7">
        <w:rPr>
          <w:sz w:val="16"/>
        </w:rPr>
        <w:t xml:space="preserve"> - most of them teenagers - have lost their eye-sight in one or both the eyes. </w:t>
      </w:r>
      <w:r w:rsidRPr="00FC3F21">
        <w:rPr>
          <w:rStyle w:val="Emphasis"/>
        </w:rPr>
        <w:t>Hundreds of others have been injured and some have even been killed.</w:t>
      </w:r>
      <w:r>
        <w:rPr>
          <w:rStyle w:val="Emphasis"/>
        </w:rPr>
        <w:t xml:space="preserve"> </w:t>
      </w:r>
      <w:r w:rsidRPr="002E57E7">
        <w:rPr>
          <w:sz w:val="16"/>
        </w:rPr>
        <w:t xml:space="preserve">In public opinion, thus, </w:t>
      </w:r>
      <w:r w:rsidRPr="002E57E7">
        <w:rPr>
          <w:rStyle w:val="Emphasis"/>
          <w:highlight w:val="cyan"/>
        </w:rPr>
        <w:t>the label of non-lethal has taken an Orwellian connotation: It not only means its opposite but has come to define a law and enforcement gear deadlier than lethal weaponry</w:t>
      </w:r>
      <w:r w:rsidRPr="002E57E7">
        <w:rPr>
          <w:sz w:val="16"/>
        </w:rPr>
        <w:t xml:space="preserve">. </w:t>
      </w:r>
      <w:r w:rsidRPr="002E57E7">
        <w:rPr>
          <w:rStyle w:val="Emphasis"/>
        </w:rPr>
        <w:t>For while lethal weapons take lives, non-lethal alternatives ruin lives</w:t>
      </w:r>
      <w:r w:rsidRPr="002E57E7">
        <w:rPr>
          <w:sz w:val="16"/>
        </w:rPr>
        <w:t xml:space="preserve">. The figures for the last year at Srinagar's two major hospitals - SMHS and SKIMS Medical College, Bemina - once again bring this grim reality home. Around 38 patients hit by pellet guns were admitted to the Department of Ophthalmology of SMHS, one of Valley's oldest tertiary care hospitals, from October 2014 to November 2015. Around 32 of them had suffered serious ocular injuries and had to undergo surgery at the hospital. Since they didn't return for a follow-up, it is not known how many lost their eyesight. Similarly, from January 2015 to December 2015, nine patients were admitted to the eye ward of the SKIMS hospital at Bemina. Out of them, two lost sight in both eyes, three in one eye and one recovered partial eyesight. Doctors at the SMHS put the number of eye injuries due to pellets at 500 since 2010 when the weapons were first introduced during the five-month long unrest in the Valley. Around 45 youth had lost their eyesight in one or both eyes at SMHS in the year, a study by the hospital revealed. "We conducted this study through the five-month-long 2010 unrest," Dr. Manzoor Ahmad Kang, the then head of the Department of Ophthalmology at the hospital said at the time, adding that the figure didn't include the injured admitted to other hospitals in the Valley. Around 120 youth were killed in the unrest, some of them after being hit by the tear gas canisters, again a non-lethal weapon. Tufail Mattu, the 16-year-old boy from downtown Srinagar whose death triggered the extended strife, was hit by the canister on the head.The toll, both in terms of the killings and the blindness has since continued to rise. And it's not just apparent from the data from the Valley's hospitals but also from those outside the state. Chandigarh is one such place where the families of offspring with pellet-damaged eyes rush for treatment. Dr. Sohan Singh Hospital, one such facility receives on an average 25 patients a month from Kashmir in times of trouble in the state. Dr. Vipan Kumar Vig, one of the senior doctors at the hospital, says he has conducted 25 surgeries of pellet cases in 2015. "I reckon around 50 boys from Kashmir treated at our hospital alone would have lost their sight over the past five years. The number could be even bigger as patients go to other places too," Dr. Vig told Tehelka. "The situation is very, very grave. I fully empathise with these boys and the people of Kashmir". Dr. Vig added that some boys had serious injuries in both the eyes. "They lost sight in both the eyes. I can never forget that. We could do nothing for them. I cannot forget their names. It is tragic," he said. Similarly, Dr. Om Prakash Eye Institute in the city receives at least one pellet-injury case every month from the Valley. Though this has triggered a widespread public and political outcry over the use of the pellet guns, the weapons have continued to be used. In October 2014, the current chief minister who was then in Opposition had staged a walkout in Assembly in protest against the use of these weapons. But now she only calls for restraint by the police. In May last year, when PDP-BJP regime was two months old, Hamid Nazir Bhat, 16, from village Palhalan lost his right eye to pellet injury. The picture of his swollen, pellet-riddled face which soon went viral defined the havoc wrought by the use of the non-lethal weapons. Over a 100 pellets had pierced Bhat's face and skull. His carpet weaver father Nazir Ahmad, later took him to Amritsar for further treatment. But despite two surgeries, Nazir hasn't recovered the complete sight in his left eye. Sahil Zahoor, 19, from Nowhatta Srinagar similarly received a hail of pellets during a protest against the desecration of the Grand Mosque in 2014. He was operated on the same day but to no avail. He can't see in his left eye anymore. And Farooq Malla, 22, of Hajin, has lost the sight in both his eyes. Malla says he was hit by pellets in March 2014 when he was taking an evening stroll with his cousin after the protests had ended. He stood at the edge of Hajin bridge, peering down Jhelum when he heard something flying through the air towards him, sounding like "loud chirp of birds" "These little things, which we couldn't see, hit my eyes," Malla says. His description of his loss is poignant. "Now I can't see a thing and I'm slowly getting used to the darkness. But I always long to see something, anything that can appear in front of my eyes. I can't see my family members, I can't see my friends. I can't see my room and I can't see how I look," he says. "Sometimes I have this intense longing to see something, to see my family members again. But I don't know if I can see again. I get angry at times, for not being able to see anything. I feel sad too, for what has become of me". Before his blindness, Malla worked at his father's bandsaw. "I used to help my elderly father and brother. Now, I can't move a glass of water". This girl from pulwama was hit by pellet gun. Face and body badly damaged. Weapons for peacekeeping The non-lethal weapons were first used in the middle of 2010 unrest when already around 50 youth had been killed in the firing on protesters. The then chief minister Omar Abdullah wrote to the Centre for supplying such weapons to the police. "At the request of Omar, the Ordnance factory at Jabalpur got into act quickly and produced such rifles which were handed over recently to the state police for putting them to use in mob control activities," a PTI report of that year states. On 14 August 2010, the pump action rifle was used for the first time at Seelo Sopore on a 3,000 strong mob. Few people received injuries that time. But soon while killings through lethal weapons continued - another 70 died in the following three months - the non-lethal weapons blinded scores of others. The following year, J&amp;K went for a major non-lethal weapons upgrade to tackle recurrent protests in the state. The list is long: vehicle - mounted tear-smoke devices, blast dispersal cartridges and stun-lac grenades. The police also procured body protectors, polycarbonate shields, </w:t>
      </w:r>
      <w:r w:rsidRPr="002E57E7">
        <w:rPr>
          <w:sz w:val="16"/>
        </w:rPr>
        <w:lastRenderedPageBreak/>
        <w:t xml:space="preserve">polycarbonate sticks, helmets and visors, bulletproof bunkers, pump action guns, water cannons, anti-riot rifles, and rubber and plastic pellets. The new weaponry also includes dye-maker grenades and colored water canons. However, police have mostly used pellet guns and pepper spray. But of all the other weapons, pellet guns have wrought havoc. Now hundreds of youth carry pellets in their body, many of them developing crippling disabilities because of them. Due to their small size, it is difficult to remove all the pellets from the body. And the remaining pellets in the body, the doctors say, can deviate and damage internal organs. But it is the toll in terms of the eye-sight of the scores of the youth that has been the most horrifying. Says Dr. Vipan Kumar Vij: "Once you have a pellet in the eye, the eye is never the same again. It is a frontal kind of attack. The pellet is worse than any other eye injury, for example, a foreign body in the eye or any other flying object into the eye". The reason for this, Dr. Vij says, is that the pellets are high-velocity projectiles. They have "a flat, round, hollow or pointed tip, followed by a taper to a thin waist". Flying through the air at high speeds, they break apart and scatter, raising the number of people they hit in the crowd. What is more, the pellets not only pierce the eye but also rotate, crushing the tissues in the process. "They pass through the eye and go behind the eyeball and settle themselves between the tissues. It can be the nerve or the central part of the eye which we call macula.," says Dr. Vig. "So many of the youth who are hit have very bad prognosis after the treatment". A senior doctor at SMHS compared the eye to a "water-ball" which bursts once hit by a pellet. "Pellet often breaks into multiple pieces in the air. And when fired, they hit the ground, walls and ricochet into the eyes and the other parts of the bodies of the people nearby. Or they hit directly," the doctors said, not wishing to be named as he was not authorized to talk to the press. Dr. Vij is soon coming out with a study on the number of the Kashmiri youth who have lost eyesight because of the use of non-lethal weapons. "There is nothing non-lethal about these weapons," he said. Public outcry This has generated a contentious debate in the Valley about the use of the non-lethal weapons, something that has become an extension of the same debate in other parts of the globe. </w:t>
      </w:r>
      <w:r w:rsidRPr="000559BC">
        <w:rPr>
          <w:rStyle w:val="StyleUnderline"/>
        </w:rPr>
        <w:t>The label non-lethal is seen as a deliberate euphemism to conceal the deadly nature of these weapons. Dr. Dibyesh Anand, a UK Professor, with research interests in Kashmir sees the lethal and nonlethal distinction "as semantics deployed by an oppressive state to justify cruel and inhumane policing of the restive population."</w:t>
      </w:r>
      <w:r w:rsidRPr="002E57E7">
        <w:rPr>
          <w:sz w:val="16"/>
        </w:rPr>
        <w:t xml:space="preserve"> Similarly, in 2013, State Human Rights Commission in response to a petition by an NGO International Forum for Justice, termed the use of pellet guns as a human rights violation. The petition had detailed the incidents in which then ten persons had lost their eye-sight. Last year, shortly after Hamid Nazir Bhat was blinded, even Amnesty International called on the state government to "end use of pellet guns". "Jammu and Kashmir authorities must prohibit the use of pellet-firing shotguns in policing demonstrations, as they are inherently inaccurate and indiscriminate," Amnesty International India said in a statement. J&amp;K Police, on the other hand, doesn't see any "alternative" to these weapons. "Such weapons are necessary to prevent a higher loss of life," says Inspector General of Police, Kashmir Javed Mujtaba Gilani, "There is no alternative". In November 2013, the police defence was validated by the J&amp;K High Court when it dismissed the petitions seeking a ban on the use of pellet gun in the Valley. "These petitions styled as PILs have been filed without any empirical research and in a totally casual mannerwithout any supportive documentary evidence," the court said in its judgment. The court said the petitions were "devoid of merit and out of sync with the provisions of the law". There is thus a legal sanction for the use of the non-lethal weapons. But as an Opposition leader said this didn't stop the Chief Minister Mehbooba Mufti to oppose them and promised to check their use once in power. But now in power, the PDP-BJP coalition has done little to put checks if not completely bar the use of these weapons. This is despite the fact that 64 youths have suffered serious pellet injuries between October 2014 and December 2015, many of them in the eyes. Missing political will Will she fulfil her pledge now? Well, she has yet to speak on the issue. Nor has there been a move by her government to put in place a restrictive policy, say a strict Standard Operating Procedure that reduces the chances of the civilian injury. Meanwhile, Hilal Ahmad Ganai, who lost eyesight just a fortnight after she assumed the charge, has inconspicuously been added to the tally of the pellet-blinded youth. So has Suhail Ahmad of Qamarwari Srinagar who lost his eye in January when police fired pellet guns at people protesting against the new National Food Security Act. Says Dr. Vij: "There is nothing like non-lethal with these weapons. Somebody losing one or both his eyes when he is 20 years of age is worse than the death".</w:t>
      </w:r>
    </w:p>
    <w:p w14:paraId="550E00A7" w14:textId="77777777" w:rsidR="00ED465E" w:rsidRDefault="00ED465E" w:rsidP="00ED465E">
      <w:pPr>
        <w:pStyle w:val="Heading3"/>
      </w:pPr>
      <w:r>
        <w:lastRenderedPageBreak/>
        <w:t>Harms: Bahrain</w:t>
      </w:r>
    </w:p>
    <w:p w14:paraId="153BEFA5" w14:textId="77777777" w:rsidR="00ED465E" w:rsidRDefault="00ED465E" w:rsidP="00ED465E">
      <w:pPr>
        <w:pStyle w:val="Heading4"/>
      </w:pPr>
      <w:r>
        <w:t>Bahrain is using tear gas to suppress their people</w:t>
      </w:r>
    </w:p>
    <w:p w14:paraId="376552C7" w14:textId="77777777" w:rsidR="00ED465E" w:rsidRDefault="00ED465E" w:rsidP="00ED465E">
      <w:r w:rsidRPr="003343F4">
        <w:rPr>
          <w:rStyle w:val="Style13ptBold"/>
        </w:rPr>
        <w:t>Crowley</w:t>
      </w:r>
      <w:r>
        <w:t>, senior correspondent and deputy of the Washington Times, 20</w:t>
      </w:r>
      <w:r w:rsidRPr="003343F4">
        <w:rPr>
          <w:rStyle w:val="Style13ptBold"/>
        </w:rPr>
        <w:t xml:space="preserve">16 </w:t>
      </w:r>
      <w:r>
        <w:t>(Michael Crowley, 2016, Chemical Control-Regulation of Incapacitating Chemical Agent Weapons, Riot Control Agents and their Means of Delivery, 7/2/19, SS)</w:t>
      </w:r>
    </w:p>
    <w:p w14:paraId="45255ADC" w14:textId="77777777" w:rsidR="00ED465E" w:rsidRDefault="00ED465E" w:rsidP="00ED465E">
      <w:pPr>
        <w:rPr>
          <w:u w:val="single"/>
        </w:rPr>
      </w:pPr>
      <w:r>
        <w:rPr>
          <w:sz w:val="16"/>
        </w:rPr>
        <w:t xml:space="preserve">UN human rights monitors, and international nongovernmental human rights organizations, </w:t>
      </w:r>
      <w:r>
        <w:rPr>
          <w:u w:val="single"/>
        </w:rPr>
        <w:t xml:space="preserve">have detailed </w:t>
      </w:r>
      <w:r>
        <w:rPr>
          <w:highlight w:val="yellow"/>
          <w:u w:val="single"/>
        </w:rPr>
        <w:t>the excessive use of force, including the employment of tear gas, to suppress peaceful demonstrations occurring throughout Bahrain</w:t>
      </w:r>
      <w:r>
        <w:rPr>
          <w:u w:val="single"/>
        </w:rPr>
        <w:t xml:space="preserve"> during 2011 and subsequently</w:t>
      </w:r>
      <w:r>
        <w:rPr>
          <w:sz w:val="16"/>
        </w:rPr>
        <w:t>. The UN Special Rapporteur on the Promotion and Protection of the Right to Freedom of Opinion and Expression highlighted allegations that security officials had reportedly used tear gas, rubber bullets, shotguns and live ammunition against peaceful demonstrators to contain the massive protests. He stated that: “</w:t>
      </w:r>
      <w:r>
        <w:rPr>
          <w:u w:val="single"/>
        </w:rPr>
        <w:t xml:space="preserve">Such excessive </w:t>
      </w:r>
      <w:r>
        <w:rPr>
          <w:highlight w:val="yellow"/>
          <w:u w:val="single"/>
        </w:rPr>
        <w:t>use of force had been carried out</w:t>
      </w:r>
      <w:r>
        <w:rPr>
          <w:u w:val="single"/>
        </w:rPr>
        <w:t xml:space="preserve">, at a short distance, </w:t>
      </w:r>
      <w:r>
        <w:rPr>
          <w:highlight w:val="yellow"/>
          <w:u w:val="single"/>
        </w:rPr>
        <w:t>against people who were not participating in the demonstrations, but were running away from the police</w:t>
      </w:r>
      <w:r>
        <w:rPr>
          <w:u w:val="single"/>
        </w:rPr>
        <w:t xml:space="preserve"> in proximity to protests areas.” </w:t>
      </w:r>
    </w:p>
    <w:p w14:paraId="451B7719" w14:textId="77777777" w:rsidR="00ED465E" w:rsidRDefault="00ED465E" w:rsidP="00ED465E">
      <w:pPr>
        <w:rPr>
          <w:u w:val="single"/>
        </w:rPr>
      </w:pPr>
      <w:r>
        <w:rPr>
          <w:sz w:val="16"/>
        </w:rPr>
        <w:t xml:space="preserve">The worst violence of this period occurred during an attack in the early hours of 17th February 2011 upon a demonstrators’ camp at Manama’s Pearl Roundabout. </w:t>
      </w:r>
      <w:r>
        <w:rPr>
          <w:u w:val="single"/>
        </w:rPr>
        <w:t xml:space="preserve">The attack began at 3 a.m. while most of those inside, including families with children, were reportedly sleeping. During what AI called </w:t>
      </w:r>
      <w:r>
        <w:rPr>
          <w:highlight w:val="yellow"/>
          <w:u w:val="single"/>
        </w:rPr>
        <w:t>a “clearly planned and coordinated action”, massed ranks of riot police stormed the area to evict the peaceful protesters</w:t>
      </w:r>
      <w:r>
        <w:rPr>
          <w:u w:val="single"/>
        </w:rPr>
        <w:t xml:space="preserve">, firing live ammunition and </w:t>
      </w:r>
      <w:r>
        <w:rPr>
          <w:highlight w:val="yellow"/>
          <w:u w:val="single"/>
        </w:rPr>
        <w:t>using tear</w:t>
      </w:r>
      <w:r>
        <w:rPr>
          <w:u w:val="single"/>
        </w:rPr>
        <w:t xml:space="preserve"> gas, batons, rubber bullets and shotguns </w:t>
      </w:r>
      <w:r>
        <w:rPr>
          <w:highlight w:val="yellow"/>
          <w:u w:val="single"/>
        </w:rPr>
        <w:t xml:space="preserve">to disperse the crowd. </w:t>
      </w:r>
      <w:r>
        <w:rPr>
          <w:u w:val="single"/>
        </w:rPr>
        <w:t xml:space="preserve">Tanks and armoured vehicles then blocked access to the roundabout. </w:t>
      </w:r>
    </w:p>
    <w:p w14:paraId="49B4D75E" w14:textId="77777777" w:rsidR="00ED465E" w:rsidRDefault="00ED465E" w:rsidP="00ED465E">
      <w:pPr>
        <w:rPr>
          <w:highlight w:val="yellow"/>
          <w:u w:val="single"/>
        </w:rPr>
      </w:pPr>
      <w:r>
        <w:rPr>
          <w:sz w:val="16"/>
        </w:rPr>
        <w:t xml:space="preserve">Maryam al-Khawaja, who works with the Bahrain Center for Human Rights, was at a “media centre” tent across the street from the Pearl Roundabout when the attack occurred. She told HRW that there had been no warning or request to disperse. Al-Khawaja said the police surrounded the </w:t>
      </w:r>
      <w:r>
        <w:rPr>
          <w:highlight w:val="yellow"/>
          <w:u w:val="single"/>
        </w:rPr>
        <w:t>encampment from all sides, allowing no escape from the tear gas</w:t>
      </w:r>
      <w:r>
        <w:rPr>
          <w:u w:val="single"/>
        </w:rPr>
        <w:t xml:space="preserve"> and conventional weapons fire. “</w:t>
      </w:r>
      <w:r>
        <w:rPr>
          <w:highlight w:val="yellow"/>
          <w:u w:val="single"/>
        </w:rPr>
        <w:t>If they simply wanted to disperse the gathering they would have left a way out</w:t>
      </w:r>
      <w:r>
        <w:rPr>
          <w:u w:val="single"/>
        </w:rPr>
        <w:t>”, she said.</w:t>
      </w:r>
      <w:r>
        <w:rPr>
          <w:sz w:val="16"/>
        </w:rPr>
        <w:t xml:space="preserve"> </w:t>
      </w:r>
    </w:p>
    <w:p w14:paraId="39B71075" w14:textId="77777777" w:rsidR="00ED465E" w:rsidRDefault="00ED465E" w:rsidP="00ED465E">
      <w:pPr>
        <w:rPr>
          <w:u w:val="single"/>
        </w:rPr>
      </w:pPr>
      <w:r>
        <w:rPr>
          <w:highlight w:val="yellow"/>
          <w:u w:val="single"/>
        </w:rPr>
        <w:t>Five people were fatally wounded and at least 250 were injured,</w:t>
      </w:r>
      <w:r>
        <w:rPr>
          <w:u w:val="single"/>
        </w:rPr>
        <w:t xml:space="preserve"> some critically. Among the injured were people clearly identified as medical workers, who were targeted by police while trying to help injured protesters in or near the roundabout</w:t>
      </w:r>
      <w:r>
        <w:rPr>
          <w:sz w:val="16"/>
        </w:rPr>
        <w:t xml:space="preserve">. Khadija Ahmed, an 18-year-old medical student who was volunteering at the medical tent in the roundabout, described to AI what happened early on 17th February: “After 3am we heard shots. </w:t>
      </w:r>
      <w:r>
        <w:rPr>
          <w:highlight w:val="yellow"/>
          <w:u w:val="single"/>
        </w:rPr>
        <w:t>Some</w:t>
      </w:r>
      <w:r>
        <w:rPr>
          <w:u w:val="single"/>
        </w:rPr>
        <w:t xml:space="preserve"> injured  </w:t>
      </w:r>
      <w:r>
        <w:rPr>
          <w:highlight w:val="yellow"/>
          <w:u w:val="single"/>
        </w:rPr>
        <w:t>arrived at the</w:t>
      </w:r>
      <w:r>
        <w:rPr>
          <w:u w:val="single"/>
        </w:rPr>
        <w:t xml:space="preserve"> tent straight away </w:t>
      </w:r>
      <w:r>
        <w:rPr>
          <w:highlight w:val="yellow"/>
          <w:u w:val="single"/>
        </w:rPr>
        <w:t>with tear gas problems</w:t>
      </w:r>
      <w:r>
        <w:rPr>
          <w:u w:val="single"/>
        </w:rPr>
        <w:t xml:space="preserve">. </w:t>
      </w:r>
      <w:r>
        <w:rPr>
          <w:highlight w:val="yellow"/>
          <w:u w:val="single"/>
        </w:rPr>
        <w:t>Then police</w:t>
      </w:r>
      <w:r>
        <w:rPr>
          <w:u w:val="single"/>
        </w:rPr>
        <w:t xml:space="preserve"> threw or </w:t>
      </w:r>
      <w:r>
        <w:rPr>
          <w:highlight w:val="yellow"/>
          <w:u w:val="single"/>
        </w:rPr>
        <w:t>fired two tear gas canisters inside the tent</w:t>
      </w:r>
      <w:r>
        <w:rPr>
          <w:u w:val="single"/>
        </w:rPr>
        <w:t xml:space="preserve"> and pulled the flap down. People were crying ‘Save me, save me from them’.”</w:t>
      </w:r>
    </w:p>
    <w:p w14:paraId="3EFF3424" w14:textId="77777777" w:rsidR="00ED465E" w:rsidRDefault="00ED465E" w:rsidP="00ED465E">
      <w:pPr>
        <w:pStyle w:val="Heading3"/>
      </w:pPr>
      <w:r>
        <w:lastRenderedPageBreak/>
        <w:t>Harms: Palestine- Environment</w:t>
      </w:r>
    </w:p>
    <w:p w14:paraId="5F802889" w14:textId="77777777" w:rsidR="00ED465E" w:rsidRDefault="00ED465E" w:rsidP="00ED465E">
      <w:pPr>
        <w:pStyle w:val="Heading4"/>
      </w:pPr>
      <w:r>
        <w:t>Tear gas usage wrecks the environment—long-term effects ignored</w:t>
      </w:r>
    </w:p>
    <w:p w14:paraId="529FF958" w14:textId="77777777" w:rsidR="00ED465E" w:rsidRDefault="00ED465E" w:rsidP="00ED465E">
      <w:r>
        <w:rPr>
          <w:b/>
          <w:sz w:val="26"/>
          <w:szCs w:val="26"/>
        </w:rPr>
        <w:t>Wallace</w:t>
      </w:r>
      <w:r w:rsidRPr="008F6BD0">
        <w:rPr>
          <w:b/>
          <w:sz w:val="26"/>
          <w:szCs w:val="26"/>
        </w:rPr>
        <w:t xml:space="preserve">, Reporter at </w:t>
      </w:r>
      <w:r>
        <w:rPr>
          <w:b/>
          <w:sz w:val="26"/>
          <w:szCs w:val="26"/>
        </w:rPr>
        <w:t>Truthout</w:t>
      </w:r>
      <w:r w:rsidRPr="008F6BD0">
        <w:rPr>
          <w:b/>
          <w:sz w:val="26"/>
          <w:szCs w:val="26"/>
        </w:rPr>
        <w:t>, 2019</w:t>
      </w:r>
      <w:r>
        <w:t xml:space="preserve"> – (Lewis, 05/28/19, “In Pakistan and Beyond, Tear Gas Takes Environmental Toll”, </w:t>
      </w:r>
      <w:hyperlink r:id="rId28" w:history="1">
        <w:r w:rsidRPr="00B251E5">
          <w:rPr>
            <w:rStyle w:val="Hyperlink"/>
          </w:rPr>
          <w:t>https://truthout.org/articles/in-palestine-and-beyond-tear-gas-takes-environmental-toll/</w:t>
        </w:r>
      </w:hyperlink>
      <w:r>
        <w:t>, date accessed: 7/1/19)//TY</w:t>
      </w:r>
    </w:p>
    <w:p w14:paraId="5E2D7C2F" w14:textId="309E5090" w:rsidR="00ED465E" w:rsidRDefault="00ED465E" w:rsidP="00ED465E">
      <w:pPr>
        <w:rPr>
          <w:sz w:val="16"/>
        </w:rPr>
      </w:pPr>
      <w:r w:rsidRPr="00B251E5">
        <w:rPr>
          <w:sz w:val="16"/>
        </w:rPr>
        <w:t xml:space="preserve">In a garden just off the main drag in Bethlehem, a bright-eyed Palestinian man named Muhammad Saleh talked to a visiting group about a crate full of empty tear gas canisters. The canisters, manufactured in Jamestown, Pennsylvania, at Combined Systems, Inc., were a stark contrast to Saleh’s surroundings: dressed in a bright blue hoodie, he was serving visitors coffee and sage tea, showing off flowers and plants, ancient stone terraces, and jars of saved heirloom seeds behind a restored mansion called Dar Jacir that’s now a Palestinian-run art space. Emily Jacir collected the canisters here at Dar Jacir, her family’s home, which is frequently doused with tear gas. Saleh talked quickly, tangentially, explaining the need for permaculture — sustainable and self-sufficient agricultural practices — in Palestine. His parents were refugees from Tiberias, in the Galilee, removed from their land and agricultural practices after the 1948 war, referred to by Palestinians as the Nakba or catastrophe. He grew up a refugee in an urban environment, and it took him awhile to realize his need to connect to the natural world. “There’s so much power in simplicity, and in putting hand in hand with nature,” he told EHN. He had the revelation during a trip to Turkey, where he lived and managed an off-the-grid educational center for three years, starting as a volunteer. He wanted to bring similar thinking back to Palestine, where access to natural resources such as water and fertile soil are consistently threatened by Israeli occupation. “What I’m doing is not only technical, it’s not landscaping, it’s a connection,” he said. “It’s the therapeutic place that we all need in such a disturbed country.” Saleh is the founder of Mostadam Ecodesign, and he helps Palestinians envision and build ecologically-based living spaces in multiple ways, including indoor plants and gardens, rooftop gardens, aquaponics, and vegetable gardening. Saleh’s vision of </w:t>
      </w:r>
      <w:r w:rsidRPr="00B251E5">
        <w:rPr>
          <w:highlight w:val="cyan"/>
          <w:u w:val="single"/>
        </w:rPr>
        <w:t>an ecologically sound and environmentally healthy Palestine is incongruous with</w:t>
      </w:r>
      <w:r w:rsidRPr="00B251E5">
        <w:rPr>
          <w:u w:val="single"/>
        </w:rPr>
        <w:t xml:space="preserve"> many of the realities of life under occupation, including </w:t>
      </w:r>
      <w:r w:rsidRPr="00B251E5">
        <w:rPr>
          <w:highlight w:val="cyan"/>
          <w:u w:val="single"/>
        </w:rPr>
        <w:t>the omnipresence of tear gas</w:t>
      </w:r>
      <w:r w:rsidRPr="00B251E5">
        <w:rPr>
          <w:u w:val="single"/>
        </w:rPr>
        <w:t>.</w:t>
      </w:r>
      <w:r w:rsidRPr="00B251E5">
        <w:rPr>
          <w:sz w:val="16"/>
        </w:rPr>
        <w:t xml:space="preserve"> Dar Jacir in Bethlehem has had teargas waft through its yard many times during clashes between Israeli military and Palestinian protesters. Saleh gestures down hill, toward </w:t>
      </w:r>
      <w:r w:rsidRPr="00B251E5">
        <w:rPr>
          <w:highlight w:val="cyan"/>
          <w:u w:val="single"/>
        </w:rPr>
        <w:t xml:space="preserve">a </w:t>
      </w:r>
      <w:r w:rsidRPr="00B251E5">
        <w:rPr>
          <w:u w:val="single"/>
        </w:rPr>
        <w:t xml:space="preserve">nearby </w:t>
      </w:r>
      <w:r w:rsidRPr="00B251E5">
        <w:rPr>
          <w:highlight w:val="cyan"/>
          <w:u w:val="single"/>
        </w:rPr>
        <w:t>refugee camp called Aida</w:t>
      </w:r>
      <w:r w:rsidRPr="00B251E5">
        <w:rPr>
          <w:sz w:val="16"/>
        </w:rPr>
        <w:t xml:space="preserve">, a densely packed stone and cement labyrinth. The </w:t>
      </w:r>
      <w:r w:rsidRPr="00B251E5">
        <w:rPr>
          <w:u w:val="single"/>
        </w:rPr>
        <w:t xml:space="preserve">camp </w:t>
      </w:r>
      <w:r w:rsidRPr="00B251E5">
        <w:rPr>
          <w:highlight w:val="cyan"/>
          <w:u w:val="single"/>
        </w:rPr>
        <w:t>is hit by tear gas so frequently,</w:t>
      </w:r>
      <w:r w:rsidRPr="00B251E5">
        <w:rPr>
          <w:u w:val="single"/>
        </w:rPr>
        <w:t xml:space="preserve"> some of </w:t>
      </w:r>
      <w:r w:rsidRPr="00B251E5">
        <w:rPr>
          <w:highlight w:val="cyan"/>
          <w:u w:val="single"/>
        </w:rPr>
        <w:t xml:space="preserve">its </w:t>
      </w:r>
      <w:r w:rsidRPr="00B251E5">
        <w:rPr>
          <w:u w:val="single"/>
        </w:rPr>
        <w:t xml:space="preserve">rooftop </w:t>
      </w:r>
      <w:r w:rsidRPr="00B251E5">
        <w:rPr>
          <w:highlight w:val="cyan"/>
          <w:u w:val="single"/>
        </w:rPr>
        <w:t>gardens have burned and the plants destroyed</w:t>
      </w:r>
      <w:r w:rsidRPr="00B251E5">
        <w:rPr>
          <w:u w:val="single"/>
        </w:rPr>
        <w:t>.</w:t>
      </w:r>
      <w:r w:rsidRPr="00B251E5">
        <w:rPr>
          <w:sz w:val="16"/>
        </w:rPr>
        <w:t xml:space="preserve"> Prompted by Emily Jacir, Saleh (who is the landscape artist in residence at Dar Jacir) has been researching what a teargas resistant garden might look like, but the question has proven surprisingly hard to answer. Of course, plants aren’t the only victims: The Israeli Security Forces (ISF) say they are using tear gas against riots or for crowd control, but there are many news reports and humanitarian records of the ISF spraying tear gas or shooting canisters into peaceful crowds, and at individuals and children. On average, </w:t>
      </w:r>
      <w:r w:rsidRPr="00B251E5">
        <w:rPr>
          <w:highlight w:val="cyan"/>
          <w:u w:val="single"/>
        </w:rPr>
        <w:t>tear gas is used inside a refugee camp in Palestine more than once every two days. Given the volume and frequency</w:t>
      </w:r>
      <w:r w:rsidRPr="00B251E5">
        <w:rPr>
          <w:u w:val="single"/>
        </w:rPr>
        <w:t xml:space="preserve"> of tear gas used</w:t>
      </w:r>
      <w:r w:rsidRPr="00B251E5">
        <w:rPr>
          <w:sz w:val="16"/>
        </w:rPr>
        <w:t xml:space="preserve"> by both the Israeli and U.S. government</w:t>
      </w:r>
      <w:r w:rsidRPr="00B251E5">
        <w:rPr>
          <w:u w:val="single"/>
        </w:rPr>
        <w:t xml:space="preserve">, </w:t>
      </w:r>
      <w:r w:rsidRPr="00B251E5">
        <w:rPr>
          <w:highlight w:val="cyan"/>
          <w:u w:val="single"/>
        </w:rPr>
        <w:t>there is stunningly little research into the long-term</w:t>
      </w:r>
      <w:r w:rsidRPr="00B251E5">
        <w:rPr>
          <w:u w:val="single"/>
        </w:rPr>
        <w:t xml:space="preserve"> health and </w:t>
      </w:r>
      <w:r w:rsidRPr="00B251E5">
        <w:rPr>
          <w:highlight w:val="cyan"/>
          <w:u w:val="single"/>
        </w:rPr>
        <w:t>environmental effects</w:t>
      </w:r>
      <w:r w:rsidRPr="00B251E5">
        <w:rPr>
          <w:u w:val="single"/>
        </w:rPr>
        <w:t xml:space="preserve"> of its use.</w:t>
      </w:r>
      <w:r w:rsidRPr="00B251E5">
        <w:rPr>
          <w:sz w:val="16"/>
        </w:rPr>
        <w:t xml:space="preserve"> Tear gas is forbidden as a weapon of war under the 1993 Chemical Weapons Convention, but its use on civilians worldwide continues to grow, with the ISF and U.S. prisons among the leaders. There are three kinds of tear gas: OC (pepper spray), CN, and CS, and all are marketed as “non-lethal” alternatives for law enforcement; academic literature has taken to calling them “less-lethal.” The use of both CN and CS seems to be growing. The known effects of tear gas exposure include short-term burning sensations in the eyes, throat, and lungs, nerve damage, dermatitis, gastrointestinal illness, lung injury, and induced respiratory illness including asthma. There have also been reports of people dying after being hit by tear gas canisters, which are often projected into crowds at high speeds, and several reports of deaths from mere exposure to the gas. The use of tear gas inflicts pain on people and scorches plants. But </w:t>
      </w:r>
      <w:r w:rsidRPr="00B251E5">
        <w:rPr>
          <w:highlight w:val="cyan"/>
          <w:u w:val="single"/>
        </w:rPr>
        <w:t>the</w:t>
      </w:r>
      <w:r w:rsidRPr="00B251E5">
        <w:rPr>
          <w:u w:val="single"/>
        </w:rPr>
        <w:t xml:space="preserve"> environmental health </w:t>
      </w:r>
      <w:r w:rsidRPr="00B251E5">
        <w:rPr>
          <w:highlight w:val="cyan"/>
          <w:u w:val="single"/>
        </w:rPr>
        <w:t xml:space="preserve">impacts </w:t>
      </w:r>
      <w:r w:rsidRPr="00B251E5">
        <w:rPr>
          <w:u w:val="single"/>
        </w:rPr>
        <w:t xml:space="preserve">largely </w:t>
      </w:r>
      <w:r w:rsidRPr="00B251E5">
        <w:rPr>
          <w:highlight w:val="cyan"/>
          <w:u w:val="single"/>
        </w:rPr>
        <w:t>remain a mystery</w:t>
      </w:r>
      <w:r w:rsidRPr="00B251E5">
        <w:rPr>
          <w:sz w:val="16"/>
        </w:rPr>
        <w:t xml:space="preserve">. Researchers, human rights and health advocates say the use of tear gas should be curtailed, but for the people on the ground, the focus is on adaptation and survival. They are building gardens, health centers, and schools with protection from tear gas in mind, based on the assumption that the routine use of chemical weapons is unlikely to be rolled back. The Tear Gas Capital of the World When outsiders visit Aida Refugee Camp, residents often show off tear gas canisters similar to the ones Saleh showed at Dar Jacir. At the entrance to Aida, in the shadow of the famously graffitied separation wall, children sell earrings and bracelets made out of the canisters’ metal. The canisters bear markings showing their origins in Russia, Israel, and the United States. Aida Camp was the subject of a recent study out of the UC Berkeley Law School that found it was likely the most tear-gassed location in the world. The study said most uses of tear gas in the camp were unprovoked and indiscriminate. The report, largely based on interviews with residents, documented many cases of small children repeatedly exposed to CS gas, including: a 9-year-old who was rendered unconscious by the gas; three children ages 8 and younger who suffered respiratory infections after tear gas was shot into their home; a 3-year-old who was hospitalized with respiratory problems after exposure; and a 12-year-old with asthma, who told interviewers, “It’s scary but it’s normal. I’m scared of their guns more but the gas, it hurts. When I smell it, it burns and I feel dizzy.” In 2017, 100 percent of residents interviewed in Aida said they’d been exposed to tear gas within the last year, and 84 percent said they were exposed in their homes. The authors of the UC study wrote, “Almost every interviewee noted that they had ‘no safe spaces’ where they could get away from the tear gas or avoid being exposed.” </w:t>
      </w:r>
      <w:r w:rsidRPr="00B251E5">
        <w:rPr>
          <w:highlight w:val="cyan"/>
          <w:u w:val="single"/>
        </w:rPr>
        <w:t>There is still little science</w:t>
      </w:r>
      <w:r w:rsidRPr="00B251E5">
        <w:rPr>
          <w:u w:val="single"/>
        </w:rPr>
        <w:t xml:space="preserve"> on the</w:t>
      </w:r>
      <w:r w:rsidRPr="00B251E5">
        <w:rPr>
          <w:sz w:val="16"/>
        </w:rPr>
        <w:t xml:space="preserve"> long-term effects of tear gas exposure, the consequences of exposure for children or the elderly, or </w:t>
      </w:r>
      <w:r w:rsidRPr="00B251E5">
        <w:rPr>
          <w:u w:val="single"/>
        </w:rPr>
        <w:t>the ecological impacts</w:t>
      </w:r>
      <w:r w:rsidRPr="00B251E5">
        <w:rPr>
          <w:sz w:val="16"/>
        </w:rPr>
        <w:t xml:space="preserve">. The lack of research, in turn, has provided justification for using tear gas as a so-called “non-lethal” alternative to live ammunition on crowds. “I’m very concerned that the use is dramatically increasing worldwide, while the research is not increasing at </w:t>
      </w:r>
      <w:r w:rsidRPr="00B251E5">
        <w:rPr>
          <w:sz w:val="16"/>
        </w:rPr>
        <w:lastRenderedPageBreak/>
        <w:t xml:space="preserve">all,” Sven Jordt, a professor at Duke University School of Medicine who has studied tear gas for many years, told EHN. “There’s very little systematic research being supported at this time by the U.S. government.” Long-term studies of tear gas exposure are virtually nonexistent, and in many cases, it’s not even clear to observers or victims what type of chemical is being used. While the pain-causing ingredient in OC is hot peppers, CN and CS are chemical alternatives, 2-chloroacetophenone and 2-chlorobenzalmalonitrile, respectively. The specific mixes, including the non-chemical ingredients, are often proprietary. Jordt said one of the most comprehensive studies was a U.S. government study of young military recruits, who are exposed to tear gas in a controlled environment as part of their training. “Even in healthy, fit, young recruits, tear gas can cause injury just with one exposure and the effects can last for weeks,” he said. In a 2016 study summarizing the state of teargas epidemiology, Jordt and his coauthors called for a reassessment of the use of tear gas as a chemical control agent against civilians, given the lack of information about exposure for high risk populations such as children and people with asthma or other pre-existing conditions. Many studies of the effects of the chemicals involved have been animal studies. As Jordt and his coauthors write, the large U.S. military study of 6,000 recruits exposed to CS gas found that exposure levels previously considered safe were unacceptably high. The U.S. military has since reduced the concentration of tear gas used in training, but “whether these lower concentrations are also safe for diverse civilian populations remains unclear,” Jordt and colleagues wrote. In Palestine, the United Nations Relief and Works Agency for Palestine Refugees (UNRWA) recently trained a small group of workers in two of the camps to collect samples following tear gas incidents, but the agency can’t currently afford to send the samples in for testing. Since 2018, UNRWA’s funding has been severely cut by the administration of U.S. President Donald Trump, threatening services for some five million Palestinian refugees across the Middle East, 1.5 million of whom are in camps. “We Just Live Inside a Big Jail” Aida, which sits at the edge of Bethlehem, is surrounded by six Israeli guard towers. It’s a tiny, dense area of less than 4,300 square feet, dotted with screenless windows, laundry lines, and rooftop water barrels where the tightly rationed water supply is stored. It’s easy to imagine how tear gas shot into the street would spread through the camp, force itself into open windows and gardens via Aida’s narrow streets, where children and adults come and go on foot. “This is what is called the ongoing catastrophe,” Shatha Alazza, director of the environment unit at the Lajee Center, a youth-focused non-profit serving residents of Aida, told EHN. She took visitors up to Lajee’s rooftop garden, which has been burned by tear gas canisters in the past. Mint, thyme, and sage grew in beds made of tires and palettes, and the barrels holding drinking water were painted with bright murals. Walking through the camp down below, Alazza pointed to a soccer field with a mesh covering above it, a weak attempt to keep tear gas canisters from landing directly on the field and scorching the green. In the face of these toxic conditions, Lajee staff teach residents about permaculture and ecology: They’re teaching composting, recycling, and rooftop gardening to as many local children and families as they can, and the revamped rooftop garden with a greenhouse opened in March. Lajee also helps residents document their lives; a 2016 video, We Have A Dream to Live Safe, shows ISF confrontations with Palestinian youth and tear gassing in Aida up close. Alazza, herself only 26, said the constant traumas of occupation can lead to built up resentment and anger, which sometimes youth might take out on their environment, so they are trying to help them connect with and value the natural environment even in the face of extremely difficult living conditions. She herself sometimes seems hopeless: “If I want to compare myself with others who live abroad, I see I am nothing. I don’t have right to movement, I don’t have educational rights, even health,” she said. Looking around the camp, where she lives with her husband, she said, “We just live inside a big jail.” The very existence of multiple generations of refugees in these barren cement camps is a reflection of resilience: Palestinians remain in the UNRWA-administered enclaves in part to protect their right of return to their original homes, a right the UN has recognized since 1948 but that the Israeli and U.S. governments deny. Asked what they will do if the revamped rooftop garden is hit with tear gas again, Alazza said, “we will just build it again. We will build it again every time.” A Gas-Proof School and Health Center Tear gas is not technically a gas, but a solid chemical powder, mixed with liquid and dispersed as a spray. Even after the immediate spray, chemical residues stay behind. “There’s no real standard that says, this is exactly how you clean tear gas,” Tina Bao, chief marketing officer for a U.S.-based company called Aftermath, which provides remediation services for homes that have been exposed to tear gas, told EHN. At Aftermath, they recommend disposing of anything porous that can’t be laundered, such as drapes and upholstered furniture, and they scrub down all exposed surfaces with a special mixture of chemicals. </w:t>
      </w:r>
      <w:r w:rsidRPr="00B251E5">
        <w:rPr>
          <w:highlight w:val="cyan"/>
          <w:u w:val="single"/>
        </w:rPr>
        <w:t xml:space="preserve">Aftermath workers wear full hazmat suits </w:t>
      </w:r>
      <w:r w:rsidRPr="00B251E5">
        <w:rPr>
          <w:u w:val="single"/>
        </w:rPr>
        <w:t xml:space="preserve">and special disposable gloves </w:t>
      </w:r>
      <w:r w:rsidRPr="00B251E5">
        <w:rPr>
          <w:highlight w:val="cyan"/>
          <w:u w:val="single"/>
        </w:rPr>
        <w:t>to perform</w:t>
      </w:r>
      <w:r w:rsidRPr="00B251E5">
        <w:rPr>
          <w:u w:val="single"/>
        </w:rPr>
        <w:t xml:space="preserve"> </w:t>
      </w:r>
      <w:r w:rsidRPr="00B251E5">
        <w:rPr>
          <w:sz w:val="16"/>
        </w:rPr>
        <w:t>the</w:t>
      </w:r>
      <w:r w:rsidRPr="00B251E5">
        <w:rPr>
          <w:u w:val="single"/>
        </w:rPr>
        <w:t xml:space="preserve"> </w:t>
      </w:r>
      <w:r w:rsidRPr="00B251E5">
        <w:rPr>
          <w:highlight w:val="cyan"/>
          <w:u w:val="single"/>
        </w:rPr>
        <w:t>work</w:t>
      </w:r>
      <w:r w:rsidRPr="00B251E5">
        <w:rPr>
          <w:sz w:val="16"/>
        </w:rPr>
        <w:t xml:space="preserve">. In Palestinian refugee camps, there is no such remediation service; UNRWA, the UN agency responsible for providing humanitarian services in camps, just developed a tear gas remediation protocol for the first time this April. Until then, “Kids were picking it up, selling the scrap metal, sanitation workers were picking it up with their bare hands,” Melanie Hyde, UNRWA’s protection and neutrality officer, told EHN. UNRWA’s priority has been to identify the volume and acute effects of tear gas exposure through reporting. UNRWA workers, who are present in all Palestinian refugee camps, attempt to track every ISF incursion, what weapons are used, and whether tear gas is used. </w:t>
      </w:r>
      <w:r w:rsidRPr="00B251E5">
        <w:rPr>
          <w:highlight w:val="cyan"/>
          <w:u w:val="single"/>
        </w:rPr>
        <w:t>Environmental concerns</w:t>
      </w:r>
      <w:r w:rsidRPr="00B251E5">
        <w:rPr>
          <w:u w:val="single"/>
        </w:rPr>
        <w:t xml:space="preserve">, such as the effects on water, plants, or soil, </w:t>
      </w:r>
      <w:r w:rsidRPr="00B251E5">
        <w:rPr>
          <w:highlight w:val="cyan"/>
          <w:u w:val="single"/>
        </w:rPr>
        <w:t>remain unstudied</w:t>
      </w:r>
      <w:r w:rsidRPr="00B251E5">
        <w:rPr>
          <w:sz w:val="16"/>
        </w:rPr>
        <w:t xml:space="preserve"> by UNRWA. That said, UNRWA is now taking tear gas into account in its architectural plans; a new school inside of Aida will be designed to minimise the impact of tear gas canisters breaking through windows or entering directly into classrooms and play areas, and a health center in Dheisheh was designed with blast-proof glass on the outside to keep tear gas canisters from flying inside. As for protecting gardens, UNRWA officials said they don’t know what that would require. They remain focused on medical care and remediation. While tear gas use in Aida has decreased over the last two years, it’s on the rise in other camps: In 2018, across 19 refugee camps in occupied Palestine, UNRWA recorded 206 incidents in which the ISF deployed tear gas inside the crowded camps. UN OCHA recorded nearly 3,800 Palestinians who received medical treatment related to tear gas exposure in the West Bank in the same period, and more than 1,000 of these were children. “We can certainly take efforts to decontaminate the area, but that doesn’t really address the fact that they are exposed to tear gas quite regularly,” Hyde said. “We say, “this is really dangerous. They say okay, well can you stop it?” A Global Growth Industry The use of tear gas globally continues to grow: It’s been used extensively against protesters in Egypt, Bahrain, Turkey, South Korea, Hong Kong, the U.S., and recently against migrants at the U.S.-Mexico border. “It’s easy to give into the myth of inevitability that these manufacturers would hope to perpetrate, that this technology is out there, it’s out of the box,” Tory Smith, national organizer for the War Resisters League, which ran a campaign against the global use of tear gas for several years, told EHN. WRL is part of a growing international movement against tear gas, focused on the manufacturers who promote its use without evidence that it is safe. Following the use of tear gas at the U.S. border, a group </w:t>
      </w:r>
      <w:r w:rsidRPr="00B251E5">
        <w:rPr>
          <w:sz w:val="16"/>
        </w:rPr>
        <w:lastRenderedPageBreak/>
        <w:t>called Decolonize This Place is organizing ongoing protests against the Whitney Museum in New York over the presence of a tear gas mogul on the Whitney’s board. Muhammad Saleh said his search for tear gas resistant plants has come up empty. The lack of scientific research means he and others in Palestine are winging it: at Aida, they’re experimenting with netting and greenhouses, which may keep some of the chemicals out of gardens and children’s play areas. Saleh’s moved on to building an urban farm at Dar Jacir in Bethlehem. Pointing to the bin of tear gas canisters at Dar Jacir, he noticed what many people in Palestine notice about tear gas: A U.S. company profits every time it is used against them, whether the pretence of “riot control” is present or not. Combined Systems, Inc, the company in Pennsylvania that manufactured the canisters Saleh gathered in Bethlehem, didn’t respond to requests for comment. “If you see oppression anywhere in the world, it’s not about nationalism or about religion, it’s about money,” he said, and then interrupted himself with a giant smile, distracted by a bird flying by over Bethlehem’s dense rooftops. “Look at this beautiful bird!”</w:t>
      </w:r>
    </w:p>
    <w:p w14:paraId="2D4FAB89" w14:textId="6B24D903" w:rsidR="00026076" w:rsidRDefault="00026076" w:rsidP="00026076">
      <w:pPr>
        <w:pStyle w:val="Heading3"/>
      </w:pPr>
      <w:r>
        <w:lastRenderedPageBreak/>
        <w:t>Harms: Human Rights</w:t>
      </w:r>
    </w:p>
    <w:p w14:paraId="252285C2" w14:textId="77777777" w:rsidR="00026076" w:rsidRDefault="00026076" w:rsidP="00026076">
      <w:pPr>
        <w:pStyle w:val="Heading4"/>
      </w:pPr>
      <w:r>
        <w:t>Police misuse tear gas and other “non-lethal weapons” for torture and other human rights abuses</w:t>
      </w:r>
    </w:p>
    <w:p w14:paraId="38721C0C" w14:textId="77777777" w:rsidR="00026076" w:rsidRPr="002E57E7" w:rsidRDefault="00026076" w:rsidP="00026076">
      <w:pPr>
        <w:rPr>
          <w:rStyle w:val="Style13ptBold"/>
        </w:rPr>
      </w:pPr>
      <w:r w:rsidRPr="002E57E7">
        <w:rPr>
          <w:rStyle w:val="Style13ptBold"/>
        </w:rPr>
        <w:t>RTT News, national journal agency covering UN Crime Congress report, April 13, 2015</w:t>
      </w:r>
    </w:p>
    <w:p w14:paraId="0CAAD786" w14:textId="77777777" w:rsidR="00026076" w:rsidRDefault="00026076" w:rsidP="00026076">
      <w:r>
        <w:t>[</w:t>
      </w:r>
      <w:r w:rsidRPr="00303C6B">
        <w:t>RTT News, RTT News (United States), "Report At UN Crime Congress Says Police Misuse 'Less-lethal' Weapons For Torture", 13 April 2015,</w:t>
      </w:r>
      <w:r>
        <w:t xml:space="preserve"> l/n]</w:t>
      </w:r>
    </w:p>
    <w:p w14:paraId="7FA62D3D" w14:textId="28858261" w:rsidR="00026076" w:rsidRDefault="00026076" w:rsidP="00026076">
      <w:pPr>
        <w:rPr>
          <w:sz w:val="16"/>
        </w:rPr>
      </w:pPr>
      <w:r w:rsidRPr="00314974">
        <w:rPr>
          <w:sz w:val="16"/>
        </w:rPr>
        <w:t xml:space="preserve">(RTTNews) - </w:t>
      </w:r>
      <w:r w:rsidRPr="00314974">
        <w:rPr>
          <w:rStyle w:val="Emphasis"/>
        </w:rPr>
        <w:t>Law enforcement</w:t>
      </w:r>
      <w:r w:rsidRPr="00314974">
        <w:rPr>
          <w:rStyle w:val="StyleUnderline"/>
        </w:rPr>
        <w:t xml:space="preserve"> agencies </w:t>
      </w:r>
      <w:r w:rsidRPr="00314974">
        <w:rPr>
          <w:rStyle w:val="Emphasis"/>
        </w:rPr>
        <w:t>around the world regularly misuse</w:t>
      </w:r>
      <w:r w:rsidRPr="00314974">
        <w:rPr>
          <w:rStyle w:val="StyleUnderline"/>
        </w:rPr>
        <w:t xml:space="preserve"> so-called </w:t>
      </w:r>
      <w:r w:rsidRPr="00314974">
        <w:rPr>
          <w:rStyle w:val="Emphasis"/>
        </w:rPr>
        <w:t>"less-lethal" weapons and equipment for torture</w:t>
      </w:r>
      <w:r w:rsidRPr="00314974">
        <w:rPr>
          <w:sz w:val="16"/>
        </w:rPr>
        <w:t xml:space="preserve"> and </w:t>
      </w:r>
      <w:r w:rsidRPr="00314974">
        <w:rPr>
          <w:rStyle w:val="Emphasis"/>
        </w:rPr>
        <w:t>their use can</w:t>
      </w:r>
      <w:r w:rsidRPr="00314974">
        <w:rPr>
          <w:rStyle w:val="StyleUnderline"/>
        </w:rPr>
        <w:t xml:space="preserve"> also </w:t>
      </w:r>
      <w:r w:rsidRPr="00314974">
        <w:rPr>
          <w:rStyle w:val="Emphasis"/>
        </w:rPr>
        <w:t>have deadly consequences</w:t>
      </w:r>
      <w:r w:rsidRPr="00314974">
        <w:rPr>
          <w:sz w:val="16"/>
        </w:rPr>
        <w:t xml:space="preserve">, Amnesty International and the Omega Research Foundation said Monday as they launched a new briefing at the United Nations Crime Congress in Doha, Qatar. </w:t>
      </w:r>
      <w:r w:rsidRPr="00314974">
        <w:rPr>
          <w:rStyle w:val="Emphasis"/>
        </w:rPr>
        <w:t>The human rights impact of less lethal weapons</w:t>
      </w:r>
      <w:r w:rsidRPr="00314974">
        <w:rPr>
          <w:rStyle w:val="StyleUnderline"/>
        </w:rPr>
        <w:t xml:space="preserve"> and other law enforcement equipment </w:t>
      </w:r>
      <w:r w:rsidRPr="00314974">
        <w:rPr>
          <w:rStyle w:val="Emphasis"/>
        </w:rPr>
        <w:t>details the medical and other risks associated with a wide range of weaponry</w:t>
      </w:r>
      <w:r w:rsidRPr="00314974">
        <w:rPr>
          <w:rStyle w:val="StyleUnderline"/>
        </w:rPr>
        <w:t xml:space="preserve"> and equipment </w:t>
      </w:r>
      <w:r w:rsidRPr="00314974">
        <w:rPr>
          <w:rStyle w:val="Emphasis"/>
        </w:rPr>
        <w:t>used in policing, including crowd control during demonstrations</w:t>
      </w:r>
      <w:r w:rsidRPr="00314974">
        <w:rPr>
          <w:rStyle w:val="StyleUnderline"/>
        </w:rPr>
        <w:t>, as well as in prisons. And it recommends stricter controls or, in some cases, bans to stem future abuses.</w:t>
      </w:r>
      <w:r>
        <w:rPr>
          <w:rStyle w:val="StyleUnderline"/>
        </w:rPr>
        <w:t xml:space="preserve"> </w:t>
      </w:r>
      <w:r w:rsidRPr="00314974">
        <w:rPr>
          <w:sz w:val="16"/>
        </w:rPr>
        <w:t xml:space="preserve">"This briefing </w:t>
      </w:r>
      <w:r w:rsidRPr="00314974">
        <w:rPr>
          <w:rStyle w:val="Emphasis"/>
        </w:rPr>
        <w:t>exposes how police forces and prison officials have at their disposal a dizzying array of weapons and kit that, while known as 'less-lethal', can cause serious injury or even death</w:t>
      </w:r>
      <w:r w:rsidRPr="00314974">
        <w:rPr>
          <w:sz w:val="16"/>
        </w:rPr>
        <w:t xml:space="preserve">," said Marek Marczynski, Head of Military, Security and Police at Amnesty International. He says the </w:t>
      </w:r>
      <w:r w:rsidRPr="00314974">
        <w:rPr>
          <w:rStyle w:val="Emphasis"/>
        </w:rPr>
        <w:t>UK-based human rights group and research organization have documented in dozens of countries around the world how police have misused and abused tear gas</w:t>
      </w:r>
      <w:r w:rsidRPr="00314974">
        <w:rPr>
          <w:sz w:val="16"/>
        </w:rPr>
        <w:t xml:space="preserve">, rubber bullets and electric shock equipment, amongst many other dangerous devices, to quell protests and subjugate detainees. With the exception of the US and the European Union, </w:t>
      </w:r>
      <w:r w:rsidRPr="00314974">
        <w:rPr>
          <w:rStyle w:val="Emphasis"/>
        </w:rPr>
        <w:t>the trade in security and law enforcement equipment is either unregulated or subject to laxer restrictions than the trade in conventional weapons</w:t>
      </w:r>
      <w:r w:rsidRPr="00314974">
        <w:rPr>
          <w:sz w:val="16"/>
        </w:rPr>
        <w:t>. Amnesty International and Omega are calling for stricter controls, including a licensing system for transfers of law enforcement equipment to safeguard against its potential abuse by the end user.</w:t>
      </w:r>
    </w:p>
    <w:p w14:paraId="6450FC22" w14:textId="77777777" w:rsidR="00E32E8A" w:rsidRDefault="00E32E8A" w:rsidP="00E32E8A">
      <w:pPr>
        <w:pStyle w:val="Heading4"/>
      </w:pPr>
      <w:r>
        <w:t>RCAs used in widespread human rights violations in at least 95 countries</w:t>
      </w:r>
    </w:p>
    <w:p w14:paraId="11E59D70" w14:textId="77777777" w:rsidR="00E32E8A" w:rsidRPr="00E32E8A" w:rsidRDefault="00E32E8A" w:rsidP="00E32E8A">
      <w:pPr>
        <w:rPr>
          <w:rStyle w:val="Style13ptBold"/>
        </w:rPr>
      </w:pPr>
      <w:r w:rsidRPr="00E32E8A">
        <w:rPr>
          <w:rStyle w:val="Style13ptBold"/>
        </w:rPr>
        <w:t>Michael Crowley, Institute for Defence Studies and Analyses, December 2018</w:t>
      </w:r>
    </w:p>
    <w:p w14:paraId="30D5998C" w14:textId="77777777" w:rsidR="00E32E8A" w:rsidRDefault="00E32E8A" w:rsidP="00E32E8A">
      <w:pPr>
        <w:spacing w:after="0" w:line="240" w:lineRule="auto"/>
        <w:rPr>
          <w:sz w:val="20"/>
          <w:szCs w:val="20"/>
        </w:rPr>
      </w:pPr>
      <w:r>
        <w:rPr>
          <w:sz w:val="20"/>
          <w:szCs w:val="20"/>
        </w:rPr>
        <w:t>[</w:t>
      </w:r>
      <w:r w:rsidRPr="00FE7142">
        <w:rPr>
          <w:sz w:val="20"/>
          <w:szCs w:val="20"/>
        </w:rPr>
        <w:t xml:space="preserve">Michael Crowley, Institute for Defence Studies and Analyses, "Stop Turning a Blind Eye to Tear Gas Misuse", July-December 2018, </w:t>
      </w:r>
      <w:hyperlink r:id="rId29" w:history="1">
        <w:r w:rsidRPr="0015029E">
          <w:rPr>
            <w:rStyle w:val="Hyperlink"/>
            <w:sz w:val="20"/>
            <w:szCs w:val="20"/>
          </w:rPr>
          <w:t>https://idsa.in/cbwmagazine/stop-turning-a-blind-eye-to-tear-gas-misuse-mcrowley//AP1</w:t>
        </w:r>
      </w:hyperlink>
      <w:r>
        <w:rPr>
          <w:sz w:val="20"/>
          <w:szCs w:val="20"/>
        </w:rPr>
        <w:t>]</w:t>
      </w:r>
    </w:p>
    <w:p w14:paraId="0D704AC2" w14:textId="77777777" w:rsidR="00E32E8A" w:rsidRPr="00E32E8A" w:rsidRDefault="00E32E8A" w:rsidP="00E32E8A">
      <w:pPr>
        <w:spacing w:after="0" w:line="240" w:lineRule="auto"/>
        <w:rPr>
          <w:rStyle w:val="StyleUnderline"/>
        </w:rPr>
      </w:pPr>
      <w:r w:rsidRPr="00FE7142">
        <w:rPr>
          <w:sz w:val="20"/>
          <w:szCs w:val="20"/>
        </w:rPr>
        <w:t>Riot control agents (RCAs), which are commonly known as tear gas and pepper spray, are defined by the Chemical Weapons Convention (CWC) as “any chemical not listed” in one of three schedules of toxic chemicals that can produce “rapidly in humans sensory irritation or disabling physical effects which disappear within a short time following termination of exposure.”1, they can be employed for “law enforcement including domestic riot control purposes”2 , provided they are used in "types and quantities” consistent with such purposes.3</w:t>
      </w:r>
      <w:r>
        <w:rPr>
          <w:sz w:val="20"/>
          <w:szCs w:val="20"/>
        </w:rPr>
        <w:t xml:space="preserve"> </w:t>
      </w:r>
      <w:r w:rsidRPr="00FE7142">
        <w:rPr>
          <w:sz w:val="20"/>
          <w:szCs w:val="20"/>
        </w:rPr>
        <w:t xml:space="preserve">When employed in accordance with manufacturers' instructions and in line with international human rights law and standards, RCAs can provide an important alternative to other applications of force more likely to result in injury or death, such as firearms. Law enforcement officials throughout the world regularly use them to disperse violent crowds or to subdue dangerous individuals. Yet, they also are open to misuse. A study of reports from the United Nations and regional human rights bodies and international </w:t>
      </w:r>
      <w:r w:rsidRPr="0039155F">
        <w:rPr>
          <w:rStyle w:val="Emphasis"/>
        </w:rPr>
        <w:t>nongovernmental organizations identified human rights violations committed by law enforcement officials utilizing riot control agents in at least 95 countries or territories</w:t>
      </w:r>
      <w:r w:rsidRPr="00FE7142">
        <w:rPr>
          <w:sz w:val="20"/>
          <w:szCs w:val="20"/>
        </w:rPr>
        <w:t xml:space="preserve"> from 2009 to 2013.4 This included misuse of RCAs to torture and ill-treat prisoners; for suppression of freedom of expression, association and assembly; or in conjunction with excessive force, including firearms.</w:t>
      </w:r>
      <w:r>
        <w:rPr>
          <w:sz w:val="20"/>
          <w:szCs w:val="20"/>
        </w:rPr>
        <w:t xml:space="preserve"> </w:t>
      </w:r>
      <w:r w:rsidRPr="00FE7142">
        <w:rPr>
          <w:sz w:val="20"/>
          <w:szCs w:val="20"/>
        </w:rPr>
        <w:t xml:space="preserve">And police and security forces have continued to misuse RCAs, notably to restrict, intimidate, or punish those involved in peaceful protest around the world, whether it be pro-democracy “umbrella movement” demonstrations in Hong Kong in September 20145; Kenyan primary school children opposing the seizure of their playground in Nairobi in January 2015 6, or peaceful church protests in the Democratic Republic of Congo between December 2017 and February 20187. Another worrying RCA application has been along borders against migrants, refugees and asylum seekers. For example, in February 2014 Spanish Civil Guards fired tear gas, rubber bullets and blank ammunition at </w:t>
      </w:r>
      <w:r w:rsidRPr="00FE7142">
        <w:rPr>
          <w:sz w:val="20"/>
          <w:szCs w:val="20"/>
        </w:rPr>
        <w:lastRenderedPageBreak/>
        <w:t>200 migrants seeking to swim from Morocco to the Spanish autonomous city of Ceuta; resulting in the death of at least 14 people.8 More recently tear gas has been employed, firstly in October 2018 by Mexican Federal Police, and then in November 2018 by US border forces, against a group of refugees and migrants, including infants and children, from Central America seeking to enter the US.9</w:t>
      </w:r>
      <w:r>
        <w:rPr>
          <w:sz w:val="20"/>
          <w:szCs w:val="20"/>
        </w:rPr>
        <w:t xml:space="preserve"> </w:t>
      </w:r>
      <w:r w:rsidRPr="0039155F">
        <w:rPr>
          <w:rStyle w:val="Emphasis"/>
        </w:rPr>
        <w:t xml:space="preserve">A recurring concern voiced by human rights organisations and the medical community has been the use of RCAs in excessive quantities in the open air or in confined spaces, including hospitals, prisons, and homes, where those targeted cannot escape. </w:t>
      </w:r>
      <w:r w:rsidRPr="00FE7142">
        <w:rPr>
          <w:sz w:val="20"/>
          <w:szCs w:val="20"/>
        </w:rPr>
        <w:t xml:space="preserve">In such situations, </w:t>
      </w:r>
      <w:r w:rsidRPr="0039155F">
        <w:rPr>
          <w:rStyle w:val="Emphasis"/>
        </w:rPr>
        <w:t>serious injury or death can result from asphyxiation or from the toxic properties of the chemicals employed</w:t>
      </w:r>
      <w:r w:rsidRPr="00FE7142">
        <w:rPr>
          <w:sz w:val="20"/>
          <w:szCs w:val="20"/>
        </w:rPr>
        <w:t>. This is particularly true for more vulnerable targets including infants, children, the elderly and those with underlying health issues such as asthma, bronchitis or cardiac disease.10 In addition to contravening international human rights standards, the use of RCAs in such excessive amounts appears to breach the CWC “types and quantities” restriction. Regrettably, despite the ongoing misuse of these chemicals by police and security forces, CWC States Parties have not publicly raised any such cases as matters of concern within the Organisation for the Prohibition of Chemical Weapons (OPCW), nor has any OPCW policymaking organ addressed the nature and scope of "law enforcement" under the CWC, clarified the range of permissible circumstances for RCA use and consequent constraints upon such use in line with CWC obligations and international human rights law.</w:t>
      </w:r>
      <w:r>
        <w:rPr>
          <w:sz w:val="20"/>
          <w:szCs w:val="20"/>
        </w:rPr>
        <w:t xml:space="preserve"> </w:t>
      </w:r>
      <w:r w:rsidRPr="00FE7142">
        <w:rPr>
          <w:sz w:val="20"/>
          <w:szCs w:val="20"/>
        </w:rPr>
        <w:t>If the OPCW does not take appropriate action, the situation could dramatically worsen as a result of ongoing development, marketing, and potential subsequent deployment of a range of systems capable of delivering far greater amounts of RCAs over wider areas or more extended distances than currently possible with standard law enforcement RCA dispersal mechanisms, such as hand-held sprays, grenades, and single-projectile launchers. In addition to these new "wide area" RCA delivery mechanisms, concerns have grown regarding the related development of "remote control" RCA means of delivery - incorporating automatic or semi-automatic systems where the controller is directing operation of the platform and/or RCA delivery device at a distance from the target.</w:t>
      </w:r>
      <w:r>
        <w:rPr>
          <w:sz w:val="20"/>
          <w:szCs w:val="20"/>
        </w:rPr>
        <w:t xml:space="preserve"> </w:t>
      </w:r>
      <w:r w:rsidRPr="00FE7142">
        <w:rPr>
          <w:sz w:val="20"/>
          <w:szCs w:val="20"/>
        </w:rPr>
        <w:t>Ongoing investigations by Bradford University and the Omega Research Foundation have uncovered the development and promotion by a range of State and commercial entities of a wide variety of such RCA means of delivery including: indoor fixed-installation dispersion devices; external area clearing or area denial devices; automatic grenade launchers; multiple munition launchers; large caliber RCA projectiles and munitions, and delivery mechanisms mounted on unmanned ground vehicles and unmanned aerial vehicles (drones).11</w:t>
      </w:r>
      <w:r>
        <w:rPr>
          <w:sz w:val="20"/>
          <w:szCs w:val="20"/>
        </w:rPr>
        <w:t xml:space="preserve"> </w:t>
      </w:r>
      <w:r w:rsidRPr="0039155F">
        <w:rPr>
          <w:rStyle w:val="StyleUnderline"/>
        </w:rPr>
        <w:t>Whilst CWC States Parties are prohibited from developing RCA munitions for use in armed conflict, they may manufacture, acquire and utilise delivery systems to disseminate appropriate “types and quantities” of RCAs for law enforcement</w:t>
      </w:r>
      <w:r w:rsidRPr="00FE7142">
        <w:rPr>
          <w:sz w:val="20"/>
          <w:szCs w:val="20"/>
        </w:rPr>
        <w:t xml:space="preserve">. </w:t>
      </w:r>
      <w:r w:rsidRPr="0039155F">
        <w:rPr>
          <w:rStyle w:val="StyleUnderline"/>
        </w:rPr>
        <w:t xml:space="preserve">However, there is continuing ambiguity as to the nature and specifications of those means of delivery that are prohibited under the Convention. </w:t>
      </w:r>
      <w:r w:rsidRPr="00FE7142">
        <w:rPr>
          <w:sz w:val="20"/>
          <w:szCs w:val="20"/>
        </w:rPr>
        <w:t>This ambiguity, allowing divergent interpretations, policy and practice amongst States Parties to emerge with regard to "wide area" and "remote control" RCA means of delivery, has potentially dangerous consequences, including:</w:t>
      </w:r>
      <w:r>
        <w:rPr>
          <w:sz w:val="20"/>
          <w:szCs w:val="20"/>
        </w:rPr>
        <w:t xml:space="preserve"> </w:t>
      </w:r>
      <w:r w:rsidRPr="00FE7142">
        <w:rPr>
          <w:sz w:val="20"/>
          <w:szCs w:val="20"/>
        </w:rPr>
        <w:t>Employment in armed conflict: In previous conflicts RCA means of delivery were employed to drive enemy forces from fortified positions; to disable and incapacitate large numbers of combatants; or in conjunction with conventional arms. More recently, a range of contemporary RCA means of delivery, including certain "wide area" and "remote control" devices, have been promoted for use in counterinsurgency operations or urban warfare.</w:t>
      </w:r>
      <w:r>
        <w:rPr>
          <w:sz w:val="20"/>
          <w:szCs w:val="20"/>
        </w:rPr>
        <w:t xml:space="preserve"> </w:t>
      </w:r>
      <w:r w:rsidRPr="00FE7142">
        <w:rPr>
          <w:sz w:val="20"/>
          <w:szCs w:val="20"/>
        </w:rPr>
        <w:t>Misuse to facilitate large scale human rights abuses: This could include the blanket application of significant quantities of RCAs against large peaceful gatherings resulting in en masse ill-treatment or punishment; or the employment of RCA means of delivery in conjunction with firearms as a "force multiplier", making such force more deadly.</w:t>
      </w:r>
      <w:r>
        <w:rPr>
          <w:sz w:val="20"/>
          <w:szCs w:val="20"/>
        </w:rPr>
        <w:t xml:space="preserve"> </w:t>
      </w:r>
      <w:r w:rsidRPr="00FE7142">
        <w:rPr>
          <w:sz w:val="20"/>
          <w:szCs w:val="20"/>
        </w:rPr>
        <w:t>Proliferation to and misuse by non-State actors: Current weak trade controls and continuing commercial availability of "wide area" and "remote control" RCA means of delivery, including for example via drones, raises the danger of their acquisition and employment by a range of non-State actors including armed opposition forces, unregulated private military and security companies, and terrorist organisations.</w:t>
      </w:r>
      <w:r>
        <w:rPr>
          <w:sz w:val="20"/>
          <w:szCs w:val="20"/>
        </w:rPr>
        <w:t xml:space="preserve"> </w:t>
      </w:r>
      <w:r w:rsidRPr="00FE7142">
        <w:rPr>
          <w:sz w:val="20"/>
          <w:szCs w:val="20"/>
        </w:rPr>
        <w:t>Potential use in chemical weapons programmes: A range of “wide area” delivery mechanisms such as cluster munitions, mortar shells or large calibre projectiles, ostensibly designated as RCA munitions could instead be used to disperse central nervous system (CNS)-acting agents or classic chemical warfare agents. Consequently, certain States might seek to evade CWC prohibitions by camouflaging illicit chemical weapons production under the guise of RCA law enforcement munitions programmes.</w:t>
      </w:r>
      <w:r>
        <w:rPr>
          <w:sz w:val="20"/>
          <w:szCs w:val="20"/>
        </w:rPr>
        <w:t xml:space="preserve"> </w:t>
      </w:r>
      <w:r w:rsidRPr="00FE7142">
        <w:rPr>
          <w:sz w:val="20"/>
          <w:szCs w:val="20"/>
        </w:rPr>
        <w:t xml:space="preserve">Facilitate development and proliferation of autonomous weapons systems: Continuing research and development of “remote control” RCA delivery mechanisms and unmanned systems more broadly may potentially contribute to the future development, proliferation and use of fully autonomous weapons systems, i.e. unmanned systems with on-board computers, that once activated, can select and engage targets </w:t>
      </w:r>
      <w:r w:rsidRPr="00FE7142">
        <w:rPr>
          <w:sz w:val="20"/>
          <w:szCs w:val="20"/>
        </w:rPr>
        <w:lastRenderedPageBreak/>
        <w:t>without further human intervention.</w:t>
      </w:r>
      <w:r>
        <w:rPr>
          <w:sz w:val="20"/>
          <w:szCs w:val="20"/>
        </w:rPr>
        <w:t xml:space="preserve"> </w:t>
      </w:r>
      <w:r w:rsidRPr="00FE7142">
        <w:rPr>
          <w:sz w:val="20"/>
          <w:szCs w:val="20"/>
        </w:rPr>
        <w:t>To date the majority of “wide area” or “remote control” RCA delivery mechanisms documented by Bradford University and the Omega Research Foundation do not currently appear to have been utilised by police or security forces. However we may now be at a tipping point - where proliferation, use and misuse may be beginning. A troubling indication of what could lie ahead was first witnessed in Israel from March 201812, most notably during the response by Israeli security forces to wide spread Palestinian protests marking the “Great March of Return”, particularly on the border between Gaza and Israel. In addition to the use of standard hand-thrown or individual weapon-launched tear gas projectiles, the Israeli forces employed drones which flew above the crowds dropping tear gas projectiles onto the people below, reportedly including peaceful protestors, bystanders and journalists.13</w:t>
      </w:r>
      <w:r>
        <w:rPr>
          <w:sz w:val="20"/>
          <w:szCs w:val="20"/>
        </w:rPr>
        <w:t xml:space="preserve"> </w:t>
      </w:r>
      <w:r w:rsidRPr="00FE7142">
        <w:rPr>
          <w:sz w:val="20"/>
          <w:szCs w:val="20"/>
        </w:rPr>
        <w:t>Despite the ongoing development and promotion of a range of “wide area” and “remote control” RCA means of delivery of potential concern, none of the OPCW policy making organs have effectively addressed this situation to date. However a very welcome development has been the intervention by the Scientific Advisory Board (SAB) on this issue, initially in their report to the 3rd Review Conference14 and then in their April 2018 report to the 4th Review Conference.15 In this report the SAB highlight the “continued development, testing, production and promotion of diverse munitions systems capable of disseminating RCAs by remote control” and warn that “availability of such systems opens up the possibility that they could be filled intentionally with alternate types of chemicals including CWAs [chemical warfare agents] or CNS-acting compounds.”16</w:t>
      </w:r>
      <w:r>
        <w:rPr>
          <w:sz w:val="20"/>
          <w:szCs w:val="20"/>
        </w:rPr>
        <w:t xml:space="preserve"> </w:t>
      </w:r>
      <w:r w:rsidRPr="00FE7142">
        <w:rPr>
          <w:sz w:val="20"/>
          <w:szCs w:val="20"/>
        </w:rPr>
        <w:t>In response to the evidence documented by Bradford University and the Omega Research Foundation, as well as the concerns highlighted by the SAB; the OPCW and its Member States should:</w:t>
      </w:r>
      <w:r>
        <w:rPr>
          <w:sz w:val="20"/>
          <w:szCs w:val="20"/>
        </w:rPr>
        <w:t xml:space="preserve"> </w:t>
      </w:r>
      <w:r w:rsidRPr="00FE7142">
        <w:rPr>
          <w:sz w:val="20"/>
          <w:szCs w:val="20"/>
        </w:rPr>
        <w:t>Institute a review, by the Office of the Legal Advisor, of the existing constraints, under relevant international law (notably international human rights law), upon the use of RCAs and related means of delivery in law enforcement; and develop guidance on appropriate use (e.g. halting employment of tear gas in enclosed spaces where chemical concentrations may reach dangerous levels).</w:t>
      </w:r>
      <w:r>
        <w:rPr>
          <w:sz w:val="20"/>
          <w:szCs w:val="20"/>
        </w:rPr>
        <w:t xml:space="preserve"> </w:t>
      </w:r>
      <w:r w:rsidRPr="00FE7142">
        <w:rPr>
          <w:sz w:val="20"/>
          <w:szCs w:val="20"/>
        </w:rPr>
        <w:t>Develop a process for determining which means of RCA delivery are prohibited under the CWC. Use of certain wide-area or remote control RCA delivery mechanisms may be justifiable in particular large-scale law enforcement situations provided they comply with the CWC provision on “types and quantities” and are employed in strict conformity with international human rights standards. However other forms of RCA delivery mechanisms that have been developed, such as artillery shells, aerial bombs, large-caliber mortar shells, and cluster munitions, are completely inappropriate for any form of legitimate law enforcement; they should be considered to be chemical weapons, reported to the OPCW and destroyed.</w:t>
      </w:r>
      <w:r>
        <w:rPr>
          <w:sz w:val="20"/>
          <w:szCs w:val="20"/>
        </w:rPr>
        <w:t xml:space="preserve"> </w:t>
      </w:r>
      <w:r w:rsidRPr="00FE7142">
        <w:rPr>
          <w:sz w:val="20"/>
          <w:szCs w:val="20"/>
        </w:rPr>
        <w:t>Strengthen existing RCA declaration and reporting measures, and explore the feasibility and utility of introducing appropriate monitoring and verification mechanisms.</w:t>
      </w:r>
      <w:r>
        <w:rPr>
          <w:sz w:val="20"/>
          <w:szCs w:val="20"/>
        </w:rPr>
        <w:t xml:space="preserve"> </w:t>
      </w:r>
      <w:r w:rsidRPr="00FE7142">
        <w:rPr>
          <w:sz w:val="20"/>
          <w:szCs w:val="20"/>
        </w:rPr>
        <w:t>Utilise existing CWC consultation, investigation and fact-finding mechanisms where activities of potential concern come to the attention of Member States, such as the reported development, production, marketing, transfer, stockpiling or use of inappropriate RCA means of delivery.</w:t>
      </w:r>
      <w:r>
        <w:rPr>
          <w:sz w:val="20"/>
          <w:szCs w:val="20"/>
        </w:rPr>
        <w:t xml:space="preserve"> </w:t>
      </w:r>
      <w:r w:rsidRPr="00FE7142">
        <w:rPr>
          <w:sz w:val="20"/>
          <w:szCs w:val="20"/>
        </w:rPr>
        <w:t xml:space="preserve">Given the ongoing serious misuse of RCAs and standard delivery mechanisms by law enforcement officials; and the development and promotion of inappropriate RCA means of delivery; the OPCW should address these issues as a matter of urgency. </w:t>
      </w:r>
      <w:r w:rsidRPr="00E32E8A">
        <w:t>If it fails to act, it will be turning a blind eye to the continued employment of toxic chemicals in human rights violations and will also be risking the future stability of the CWC itself.</w:t>
      </w:r>
      <w:r w:rsidRPr="00E32E8A">
        <w:rPr>
          <w:rStyle w:val="StyleUnderline"/>
        </w:rPr>
        <w:t xml:space="preserve"> </w:t>
      </w:r>
    </w:p>
    <w:p w14:paraId="24E79BCE" w14:textId="77777777" w:rsidR="00E32E8A" w:rsidRPr="00026076" w:rsidRDefault="00E32E8A" w:rsidP="00026076">
      <w:pPr>
        <w:rPr>
          <w:sz w:val="16"/>
        </w:rPr>
      </w:pPr>
    </w:p>
    <w:p w14:paraId="12020167" w14:textId="77777777" w:rsidR="00ED465E" w:rsidRDefault="00ED465E" w:rsidP="00ED465E">
      <w:pPr>
        <w:pStyle w:val="Heading3"/>
      </w:pPr>
      <w:r>
        <w:lastRenderedPageBreak/>
        <w:t>CWC Add-On</w:t>
      </w:r>
    </w:p>
    <w:p w14:paraId="71FC763A" w14:textId="77777777" w:rsidR="00ED465E" w:rsidRDefault="00ED465E" w:rsidP="00ED465E">
      <w:pPr>
        <w:pStyle w:val="Heading4"/>
      </w:pPr>
      <w:r>
        <w:t>The Faustian pursuit of tear gas inevitably leads to hostile exploitation of biotech—stopping now is k2 international signaling to solve</w:t>
      </w:r>
    </w:p>
    <w:p w14:paraId="7D50768B" w14:textId="77777777" w:rsidR="00ED465E" w:rsidRPr="00B20ADC" w:rsidRDefault="00ED465E" w:rsidP="00ED465E">
      <w:pPr>
        <w:rPr>
          <w:rStyle w:val="Style13ptBold"/>
        </w:rPr>
      </w:pPr>
      <w:r w:rsidRPr="00B20ADC">
        <w:rPr>
          <w:rStyle w:val="Style13ptBold"/>
        </w:rPr>
        <w:t xml:space="preserve">Wheelis, microbiologist at the University of California, Davis, and a member of the Working Group on Chemical and Biological Weapons Control of the Federation of American Scientists, 2003 </w:t>
      </w:r>
    </w:p>
    <w:p w14:paraId="12E0ACDB" w14:textId="77777777" w:rsidR="00ED465E" w:rsidRPr="00B90D35" w:rsidRDefault="00ED465E" w:rsidP="00ED465E">
      <w:r w:rsidRPr="00B20ADC">
        <w:t>[Mark, Spring 2003, Issues in Science and Technology, ““Nonlethal” Chemical Weapons: A Faustian Bargain,” Volume: XIX, Number 3, page 7</w:t>
      </w:r>
      <w:r>
        <w:t>7-78//T</w:t>
      </w:r>
      <w:r w:rsidRPr="00B20ADC">
        <w:t>Y]</w:t>
      </w:r>
    </w:p>
    <w:p w14:paraId="505418DC" w14:textId="77777777" w:rsidR="00ED465E" w:rsidRPr="008A0F19" w:rsidRDefault="00ED465E" w:rsidP="00ED465E">
      <w:pPr>
        <w:rPr>
          <w:u w:val="single"/>
        </w:rPr>
      </w:pPr>
      <w:r w:rsidRPr="005F7ABE">
        <w:rPr>
          <w:highlight w:val="cyan"/>
          <w:u w:val="single"/>
        </w:rPr>
        <w:t xml:space="preserve">The pursuit of chemical incapacitants </w:t>
      </w:r>
      <w:r w:rsidRPr="005F7ABE">
        <w:rPr>
          <w:u w:val="single"/>
        </w:rPr>
        <w:t xml:space="preserve">for law enforcement purposes </w:t>
      </w:r>
      <w:r w:rsidRPr="005F7ABE">
        <w:rPr>
          <w:highlight w:val="cyan"/>
          <w:u w:val="single"/>
        </w:rPr>
        <w:t xml:space="preserve">will </w:t>
      </w:r>
      <w:r w:rsidRPr="00E32DB2">
        <w:rPr>
          <w:u w:val="single"/>
        </w:rPr>
        <w:t xml:space="preserve">turn out to </w:t>
      </w:r>
      <w:r w:rsidRPr="005F7ABE">
        <w:rPr>
          <w:highlight w:val="cyan"/>
          <w:u w:val="single"/>
        </w:rPr>
        <w:t>be a Faustian bargain</w:t>
      </w:r>
      <w:r w:rsidRPr="005F7ABE">
        <w:rPr>
          <w:sz w:val="16"/>
        </w:rPr>
        <w:t xml:space="preserve"> at best; their pursuit for military purposes would violate the CWC. By far </w:t>
      </w:r>
      <w:r w:rsidRPr="005F7ABE">
        <w:rPr>
          <w:highlight w:val="cyan"/>
          <w:u w:val="single"/>
        </w:rPr>
        <w:t xml:space="preserve">the best </w:t>
      </w:r>
      <w:r w:rsidRPr="005F7ABE">
        <w:rPr>
          <w:u w:val="single"/>
        </w:rPr>
        <w:t xml:space="preserve">policy </w:t>
      </w:r>
      <w:r w:rsidRPr="005F7ABE">
        <w:rPr>
          <w:highlight w:val="cyan"/>
          <w:u w:val="single"/>
        </w:rPr>
        <w:t>option is to eschew this category of weapon entirely and to exert leadership in the international arena to ensure that others do the same</w:t>
      </w:r>
      <w:r w:rsidRPr="005F7ABE">
        <w:rPr>
          <w:sz w:val="16"/>
        </w:rPr>
        <w:t xml:space="preserve">. Although there is some possibility that chemical incapacitants might be useful law enforcement tools in certain special circumstances, the ease of protection against them means that such circumstances will be rare. </w:t>
      </w:r>
      <w:r w:rsidRPr="005F7ABE">
        <w:rPr>
          <w:u w:val="single"/>
        </w:rPr>
        <w:t xml:space="preserve">Their </w:t>
      </w:r>
      <w:r w:rsidRPr="005F7ABE">
        <w:rPr>
          <w:highlight w:val="cyan"/>
          <w:u w:val="single"/>
        </w:rPr>
        <w:t xml:space="preserve">utility will </w:t>
      </w:r>
      <w:r w:rsidRPr="00E32DB2">
        <w:rPr>
          <w:u w:val="single"/>
        </w:rPr>
        <w:t xml:space="preserve">thus </w:t>
      </w:r>
      <w:r w:rsidRPr="005F7ABE">
        <w:rPr>
          <w:highlight w:val="cyan"/>
          <w:u w:val="single"/>
        </w:rPr>
        <w:t xml:space="preserve">be </w:t>
      </w:r>
      <w:r w:rsidRPr="00E32DB2">
        <w:rPr>
          <w:u w:val="single"/>
        </w:rPr>
        <w:t xml:space="preserve">very </w:t>
      </w:r>
      <w:r w:rsidRPr="005F7ABE">
        <w:rPr>
          <w:highlight w:val="cyan"/>
          <w:u w:val="single"/>
        </w:rPr>
        <w:t>limited and not worth the price</w:t>
      </w:r>
      <w:r w:rsidRPr="005F7ABE">
        <w:rPr>
          <w:u w:val="single"/>
        </w:rPr>
        <w:t xml:space="preserve"> that </w:t>
      </w:r>
      <w:r w:rsidRPr="005F7ABE">
        <w:rPr>
          <w:highlight w:val="cyan"/>
          <w:u w:val="single"/>
        </w:rPr>
        <w:t>inevitably</w:t>
      </w:r>
      <w:r w:rsidRPr="005F7ABE">
        <w:rPr>
          <w:u w:val="single"/>
        </w:rPr>
        <w:t xml:space="preserve"> would have to be </w:t>
      </w:r>
      <w:r w:rsidRPr="005F7ABE">
        <w:rPr>
          <w:highlight w:val="cyan"/>
          <w:u w:val="single"/>
        </w:rPr>
        <w:t xml:space="preserve">paid. </w:t>
      </w:r>
      <w:r w:rsidRPr="00E32DB2">
        <w:rPr>
          <w:u w:val="single"/>
        </w:rPr>
        <w:t>The price is high in many</w:t>
      </w:r>
      <w:r w:rsidRPr="005F7ABE">
        <w:rPr>
          <w:u w:val="single"/>
        </w:rPr>
        <w:t xml:space="preserve"> ways. </w:t>
      </w:r>
      <w:r w:rsidRPr="005F7ABE">
        <w:rPr>
          <w:highlight w:val="cyan"/>
          <w:u w:val="single"/>
        </w:rPr>
        <w:t>Incapacitants have</w:t>
      </w:r>
      <w:r w:rsidRPr="005F7ABE">
        <w:rPr>
          <w:u w:val="single"/>
        </w:rPr>
        <w:t xml:space="preserve"> a </w:t>
      </w:r>
      <w:r w:rsidRPr="005F7ABE">
        <w:rPr>
          <w:highlight w:val="cyan"/>
          <w:u w:val="single"/>
        </w:rPr>
        <w:t xml:space="preserve">much greater potential </w:t>
      </w:r>
      <w:r w:rsidRPr="005F7ABE">
        <w:rPr>
          <w:u w:val="single"/>
        </w:rPr>
        <w:t xml:space="preserve">to be used </w:t>
      </w:r>
      <w:r w:rsidRPr="005F7ABE">
        <w:rPr>
          <w:highlight w:val="cyan"/>
          <w:u w:val="single"/>
        </w:rPr>
        <w:t xml:space="preserve">by dictators, terrorists, or criminals than </w:t>
      </w:r>
      <w:r w:rsidRPr="005F7ABE">
        <w:rPr>
          <w:u w:val="single"/>
        </w:rPr>
        <w:t xml:space="preserve">by </w:t>
      </w:r>
      <w:r w:rsidRPr="005F7ABE">
        <w:rPr>
          <w:highlight w:val="cyan"/>
          <w:u w:val="single"/>
        </w:rPr>
        <w:t>law enforcement</w:t>
      </w:r>
      <w:r w:rsidRPr="005F7ABE">
        <w:rPr>
          <w:u w:val="single"/>
        </w:rPr>
        <w:t xml:space="preserve">. And </w:t>
      </w:r>
      <w:r w:rsidRPr="005F7ABE">
        <w:rPr>
          <w:highlight w:val="cyan"/>
          <w:u w:val="single"/>
        </w:rPr>
        <w:t xml:space="preserve">the temptation to divert </w:t>
      </w:r>
      <w:r w:rsidRPr="00E32DB2">
        <w:rPr>
          <w:u w:val="single"/>
        </w:rPr>
        <w:t xml:space="preserve">such weapons </w:t>
      </w:r>
      <w:r w:rsidRPr="005F7ABE">
        <w:rPr>
          <w:highlight w:val="cyan"/>
          <w:u w:val="single"/>
        </w:rPr>
        <w:t>to military uses will be immense</w:t>
      </w:r>
      <w:r w:rsidRPr="005F7ABE">
        <w:rPr>
          <w:sz w:val="16"/>
        </w:rPr>
        <w:t xml:space="preserve">. </w:t>
      </w:r>
      <w:r w:rsidRPr="005F7ABE">
        <w:rPr>
          <w:u w:val="single"/>
        </w:rPr>
        <w:t xml:space="preserve">Certainly </w:t>
      </w:r>
      <w:r w:rsidRPr="005F7ABE">
        <w:rPr>
          <w:highlight w:val="cyan"/>
          <w:u w:val="single"/>
        </w:rPr>
        <w:t xml:space="preserve">the world has taken note of </w:t>
      </w:r>
      <w:r w:rsidRPr="00E32DB2">
        <w:rPr>
          <w:u w:val="single"/>
        </w:rPr>
        <w:t xml:space="preserve">the </w:t>
      </w:r>
      <w:r w:rsidRPr="005F7ABE">
        <w:rPr>
          <w:u w:val="single"/>
        </w:rPr>
        <w:t xml:space="preserve">persistent </w:t>
      </w:r>
      <w:r w:rsidRPr="005F7ABE">
        <w:rPr>
          <w:highlight w:val="cyan"/>
          <w:u w:val="single"/>
        </w:rPr>
        <w:t>U.S. military interest</w:t>
      </w:r>
      <w:r w:rsidRPr="005F7ABE">
        <w:rPr>
          <w:sz w:val="16"/>
        </w:rPr>
        <w:t xml:space="preserve"> and the apparent Russian stockpiles. </w:t>
      </w:r>
      <w:r w:rsidRPr="005F7ABE">
        <w:rPr>
          <w:u w:val="single"/>
        </w:rPr>
        <w:t xml:space="preserve">Many </w:t>
      </w:r>
      <w:r w:rsidRPr="005F7ABE">
        <w:rPr>
          <w:highlight w:val="cyan"/>
          <w:u w:val="single"/>
        </w:rPr>
        <w:t>nations</w:t>
      </w:r>
      <w:r w:rsidRPr="005F7ABE">
        <w:rPr>
          <w:u w:val="single"/>
        </w:rPr>
        <w:t xml:space="preserve"> probably </w:t>
      </w:r>
      <w:r w:rsidRPr="005F7ABE">
        <w:rPr>
          <w:highlight w:val="cyan"/>
          <w:u w:val="single"/>
        </w:rPr>
        <w:t>disbelieve</w:t>
      </w:r>
      <w:r w:rsidRPr="005F7ABE">
        <w:rPr>
          <w:u w:val="single"/>
        </w:rPr>
        <w:t xml:space="preserve"> </w:t>
      </w:r>
      <w:r w:rsidRPr="005F7ABE">
        <w:rPr>
          <w:highlight w:val="cyan"/>
          <w:u w:val="single"/>
        </w:rPr>
        <w:t xml:space="preserve">U.S. claims that it is restricting itself to permitted research activities, and may </w:t>
      </w:r>
      <w:r w:rsidRPr="00E32DB2">
        <w:rPr>
          <w:u w:val="single"/>
        </w:rPr>
        <w:t xml:space="preserve">thus </w:t>
      </w:r>
      <w:r w:rsidRPr="005F7ABE">
        <w:rPr>
          <w:highlight w:val="cyan"/>
          <w:u w:val="single"/>
        </w:rPr>
        <w:t>be encouraged to begin their own</w:t>
      </w:r>
      <w:r w:rsidRPr="005F7ABE">
        <w:rPr>
          <w:u w:val="single"/>
        </w:rPr>
        <w:t xml:space="preserve"> clandestine </w:t>
      </w:r>
      <w:r w:rsidRPr="005F7ABE">
        <w:rPr>
          <w:highlight w:val="cyan"/>
          <w:u w:val="single"/>
        </w:rPr>
        <w:t>development and stockpiling</w:t>
      </w:r>
      <w:r w:rsidRPr="005F7ABE">
        <w:rPr>
          <w:u w:val="single"/>
        </w:rPr>
        <w:t>.</w:t>
      </w:r>
      <w:r w:rsidRPr="005F7ABE">
        <w:rPr>
          <w:sz w:val="16"/>
        </w:rPr>
        <w:t xml:space="preserve"> In this way</w:t>
      </w:r>
      <w:r w:rsidRPr="005F7ABE">
        <w:rPr>
          <w:u w:val="single"/>
        </w:rPr>
        <w:t xml:space="preserve"> </w:t>
      </w:r>
      <w:r w:rsidRPr="005F7ABE">
        <w:rPr>
          <w:highlight w:val="cyan"/>
          <w:u w:val="single"/>
        </w:rPr>
        <w:t>a new chemical arms race may begin. Even if</w:t>
      </w:r>
      <w:r w:rsidRPr="005F7ABE">
        <w:rPr>
          <w:u w:val="single"/>
        </w:rPr>
        <w:t xml:space="preserve"> development and stockpiling of </w:t>
      </w:r>
      <w:r w:rsidRPr="005F7ABE">
        <w:rPr>
          <w:highlight w:val="cyan"/>
          <w:u w:val="single"/>
        </w:rPr>
        <w:t>incapacitants were</w:t>
      </w:r>
      <w:r w:rsidRPr="005F7ABE">
        <w:rPr>
          <w:u w:val="single"/>
        </w:rPr>
        <w:t xml:space="preserve"> scrupulously </w:t>
      </w:r>
      <w:r w:rsidRPr="005F7ABE">
        <w:rPr>
          <w:highlight w:val="cyan"/>
          <w:u w:val="single"/>
        </w:rPr>
        <w:t>restricted to law enforcement</w:t>
      </w:r>
      <w:r w:rsidRPr="005F7ABE">
        <w:rPr>
          <w:u w:val="single"/>
        </w:rPr>
        <w:t xml:space="preserve"> purposes, </w:t>
      </w:r>
      <w:r w:rsidRPr="005F7ABE">
        <w:rPr>
          <w:highlight w:val="cyan"/>
          <w:u w:val="single"/>
        </w:rPr>
        <w:t>the CWC would</w:t>
      </w:r>
      <w:r w:rsidRPr="005F7ABE">
        <w:rPr>
          <w:u w:val="single"/>
        </w:rPr>
        <w:t xml:space="preserve"> nonetheless </w:t>
      </w:r>
      <w:r w:rsidRPr="005F7ABE">
        <w:rPr>
          <w:highlight w:val="cyan"/>
          <w:u w:val="single"/>
        </w:rPr>
        <w:t>be</w:t>
      </w:r>
      <w:r w:rsidRPr="005F7ABE">
        <w:rPr>
          <w:u w:val="single"/>
        </w:rPr>
        <w:t xml:space="preserve"> fundamentally </w:t>
      </w:r>
      <w:r w:rsidRPr="005F7ABE">
        <w:rPr>
          <w:highlight w:val="cyan"/>
          <w:u w:val="single"/>
        </w:rPr>
        <w:t>undermined</w:t>
      </w:r>
      <w:r w:rsidRPr="005F7ABE">
        <w:rPr>
          <w:sz w:val="16"/>
        </w:rPr>
        <w:t>. The overarching purpose of the CWC is to prevent nations from entering military conflict with chemical weapons that they are prohibited from using. The ban on use is secondary, since that ban has been in place since the 1920s</w:t>
      </w:r>
      <w:r w:rsidRPr="005F7ABE">
        <w:rPr>
          <w:u w:val="single"/>
        </w:rPr>
        <w:t xml:space="preserve">. </w:t>
      </w:r>
      <w:r w:rsidRPr="005F7ABE">
        <w:rPr>
          <w:highlight w:val="cyan"/>
          <w:u w:val="single"/>
        </w:rPr>
        <w:t>If we permit stockpiles</w:t>
      </w:r>
      <w:r w:rsidRPr="005F7ABE">
        <w:rPr>
          <w:u w:val="single"/>
        </w:rPr>
        <w:t xml:space="preserve"> of chemical incapacitants for law enforcement </w:t>
      </w:r>
      <w:r w:rsidRPr="005F7ABE">
        <w:rPr>
          <w:highlight w:val="cyan"/>
          <w:u w:val="single"/>
        </w:rPr>
        <w:t>that could be</w:t>
      </w:r>
      <w:r w:rsidRPr="005F7ABE">
        <w:rPr>
          <w:u w:val="single"/>
        </w:rPr>
        <w:t xml:space="preserve"> instantly </w:t>
      </w:r>
      <w:r w:rsidRPr="005F7ABE">
        <w:rPr>
          <w:highlight w:val="cyan"/>
          <w:u w:val="single"/>
        </w:rPr>
        <w:t>redirected to military use, we have seriously subverted the CWC</w:t>
      </w:r>
      <w:r w:rsidRPr="005F7ABE">
        <w:rPr>
          <w:u w:val="single"/>
        </w:rPr>
        <w:t>.</w:t>
      </w:r>
      <w:r w:rsidRPr="005F7ABE">
        <w:rPr>
          <w:sz w:val="16"/>
        </w:rPr>
        <w:t xml:space="preserve"> In the long run, </w:t>
      </w:r>
      <w:r w:rsidRPr="005F7ABE">
        <w:rPr>
          <w:highlight w:val="cyan"/>
          <w:u w:val="single"/>
        </w:rPr>
        <w:t>the pursuit of chemical incapacitants is</w:t>
      </w:r>
      <w:r w:rsidRPr="005F7ABE">
        <w:rPr>
          <w:u w:val="single"/>
        </w:rPr>
        <w:t xml:space="preserve"> likely to be </w:t>
      </w:r>
      <w:r w:rsidRPr="005F7ABE">
        <w:rPr>
          <w:highlight w:val="cyan"/>
          <w:u w:val="single"/>
        </w:rPr>
        <w:t xml:space="preserve">the first step in the exploitation of pharmacology and biotechnology for hostile purposes. It would be naïve to think that </w:t>
      </w:r>
      <w:r w:rsidRPr="005F7ABE">
        <w:rPr>
          <w:u w:val="single"/>
        </w:rPr>
        <w:t xml:space="preserve">this </w:t>
      </w:r>
      <w:r w:rsidRPr="005F7ABE">
        <w:rPr>
          <w:highlight w:val="cyan"/>
          <w:u w:val="single"/>
        </w:rPr>
        <w:t>exploitation could be confined to domestic law enforcement</w:t>
      </w:r>
      <w:r w:rsidRPr="005F7ABE">
        <w:rPr>
          <w:u w:val="single"/>
        </w:rPr>
        <w:t xml:space="preserve">. </w:t>
      </w:r>
      <w:r w:rsidRPr="005F7ABE">
        <w:rPr>
          <w:sz w:val="16"/>
        </w:rPr>
        <w:t>Even if the more trustworthy nations observe their treaty commitments</w:t>
      </w:r>
      <w:r w:rsidRPr="005F7ABE">
        <w:rPr>
          <w:u w:val="single"/>
        </w:rPr>
        <w:t xml:space="preserve">, </w:t>
      </w:r>
      <w:r w:rsidRPr="005F7ABE">
        <w:rPr>
          <w:highlight w:val="cyan"/>
          <w:u w:val="single"/>
        </w:rPr>
        <w:t>many</w:t>
      </w:r>
      <w:r w:rsidRPr="005F7ABE">
        <w:rPr>
          <w:sz w:val="16"/>
        </w:rPr>
        <w:t xml:space="preserve"> others </w:t>
      </w:r>
      <w:r w:rsidRPr="005F7ABE">
        <w:rPr>
          <w:highlight w:val="cyan"/>
          <w:u w:val="single"/>
        </w:rPr>
        <w:t xml:space="preserve">will be seduced by </w:t>
      </w:r>
      <w:r w:rsidRPr="005F7ABE">
        <w:rPr>
          <w:u w:val="single"/>
        </w:rPr>
        <w:t xml:space="preserve">the </w:t>
      </w:r>
      <w:r w:rsidRPr="005F7ABE">
        <w:rPr>
          <w:highlight w:val="cyan"/>
          <w:u w:val="single"/>
        </w:rPr>
        <w:t>military utility</w:t>
      </w:r>
      <w:r w:rsidRPr="005F7ABE">
        <w:rPr>
          <w:u w:val="single"/>
        </w:rPr>
        <w:t xml:space="preserve"> of</w:t>
      </w:r>
      <w:r w:rsidRPr="005F7ABE">
        <w:rPr>
          <w:sz w:val="16"/>
        </w:rPr>
        <w:t xml:space="preserve"> pharmacological weapons. And during the next several decades, scientific advances will almost certainly see a tremendous expansion of our capabilities to manipulate human consciousness, emotions, motor control, reproductive capacity, behavior, and so forth. Such capacities have potential for great medical benefits, and this potential (along with the profits that could be made in applying the benefits) ensures that progress will be rapid. But </w:t>
      </w:r>
      <w:r w:rsidRPr="005F7ABE">
        <w:rPr>
          <w:highlight w:val="cyan"/>
          <w:u w:val="single"/>
        </w:rPr>
        <w:t>they</w:t>
      </w:r>
      <w:r w:rsidRPr="005F7ABE">
        <w:rPr>
          <w:u w:val="single"/>
        </w:rPr>
        <w:t xml:space="preserve"> also </w:t>
      </w:r>
      <w:r w:rsidRPr="005F7ABE">
        <w:rPr>
          <w:highlight w:val="cyan"/>
          <w:u w:val="single"/>
        </w:rPr>
        <w:t>have entirely</w:t>
      </w:r>
      <w:r w:rsidRPr="005F7ABE">
        <w:rPr>
          <w:u w:val="single"/>
        </w:rPr>
        <w:t xml:space="preserve"> novel and </w:t>
      </w:r>
      <w:r w:rsidRPr="005F7ABE">
        <w:rPr>
          <w:highlight w:val="cyan"/>
          <w:u w:val="single"/>
        </w:rPr>
        <w:t>terrifying potential for abuse</w:t>
      </w:r>
      <w:r w:rsidRPr="005F7ABE">
        <w:rPr>
          <w:sz w:val="16"/>
        </w:rPr>
        <w:t xml:space="preserve">. Our challenge is to bequeath to our children a future in which the benefits of biotechnology and pharmacology are realized, but their abuses contained. </w:t>
      </w:r>
      <w:r w:rsidRPr="005F7ABE">
        <w:rPr>
          <w:u w:val="single"/>
        </w:rPr>
        <w:t xml:space="preserve">This is a formidable challenge; </w:t>
      </w:r>
      <w:r w:rsidRPr="005F7ABE">
        <w:rPr>
          <w:highlight w:val="cyan"/>
          <w:u w:val="single"/>
        </w:rPr>
        <w:t>no militarily useful technology has ever been successfully eschewed</w:t>
      </w:r>
      <w:r w:rsidRPr="005F7ABE">
        <w:rPr>
          <w:u w:val="single"/>
        </w:rPr>
        <w:t>.</w:t>
      </w:r>
    </w:p>
    <w:p w14:paraId="454A9ED1" w14:textId="77777777" w:rsidR="00ED465E" w:rsidRDefault="00ED465E" w:rsidP="00ED465E">
      <w:pPr>
        <w:pStyle w:val="Heading4"/>
      </w:pPr>
      <w:r>
        <w:t>Widespread use and development of non-lethal toxics erode the norm against non-use of chemical weapons and undermine the CWC.</w:t>
      </w:r>
    </w:p>
    <w:p w14:paraId="5ABB8B2B" w14:textId="77777777" w:rsidR="00ED465E" w:rsidRDefault="00ED465E" w:rsidP="00ED465E">
      <w:pPr>
        <w:rPr>
          <w:rStyle w:val="Style13ptBold"/>
        </w:rPr>
      </w:pPr>
      <w:r>
        <w:rPr>
          <w:rStyle w:val="Style13ptBold"/>
        </w:rPr>
        <w:t>Davison,</w:t>
      </w:r>
      <w:r w:rsidRPr="00D92A8F">
        <w:t xml:space="preserve"> </w:t>
      </w:r>
      <w:r w:rsidRPr="00D92A8F">
        <w:rPr>
          <w:rStyle w:val="Style13ptBold"/>
        </w:rPr>
        <w:t>Senior Policy Adviser in the Science Policy Centre at the Royal Society</w:t>
      </w:r>
      <w:r>
        <w:rPr>
          <w:rStyle w:val="Style13ptBold"/>
        </w:rPr>
        <w:t>, 2009</w:t>
      </w:r>
    </w:p>
    <w:p w14:paraId="67D6E941" w14:textId="77777777" w:rsidR="00ED465E" w:rsidRDefault="00ED465E" w:rsidP="00ED465E">
      <w:r w:rsidRPr="00AA178B">
        <w:t>[Neil Davison, 2009, Palgrave Macmillan,” Non-Lethal Weapons,” 7.1.19, AD]</w:t>
      </w:r>
    </w:p>
    <w:p w14:paraId="3ABF4D63" w14:textId="77777777" w:rsidR="00ED465E" w:rsidRDefault="00ED465E" w:rsidP="00ED465E">
      <w:r>
        <w:t xml:space="preserve">Most analysts consider </w:t>
      </w:r>
      <w:r w:rsidRPr="0027465A">
        <w:rPr>
          <w:rStyle w:val="StyleUnderline"/>
          <w:highlight w:val="yellow"/>
        </w:rPr>
        <w:t>the development of incapacitating biochemical weap- ons, as the greatest threat to the existing international prohibitions and norms against chemical and biological weapons.</w:t>
      </w:r>
      <w:r w:rsidRPr="0027465A">
        <w:rPr>
          <w:rStyle w:val="StyleUnderline"/>
        </w:rPr>
        <w:t xml:space="preserve"> </w:t>
      </w:r>
      <w:r>
        <w:t xml:space="preserve">The </w:t>
      </w:r>
      <w:r>
        <w:lastRenderedPageBreak/>
        <w:t xml:space="preserve">utmost concern is expressed about the intentions or unknown activities of countries or sub-state groups who may or may not possess or wish to develop chemical or biological weap- ons as weapons of mass destruction. However, </w:t>
      </w:r>
      <w:r w:rsidRPr="0027465A">
        <w:rPr>
          <w:rStyle w:val="StyleUnderline"/>
          <w:highlight w:val="yellow"/>
        </w:rPr>
        <w:t>the one area where research and development of toxic biochemical agents and their delivery systems as weapons is proceeding unchecked is in the context of ‘non-lethal’ weapons programmes. At the very least the issues of ‘law enforcement purposes’ and permitted ‘law enforcement chemicals’ urgently need to be clarified by coun- tries that have signed the Chemical Weapons Convention (CWC).</w:t>
      </w:r>
      <w:r>
        <w:t xml:space="preserve"> However, the international community should aim higher in recognising that the costs of pursuing new biochemical weapons, as regards a likely renaissance of these prohibited weapons, are far greater than any potential short-term operational benefits for policing. Particularly as the use of any biological agent or toxin (or synthetic analogue) as a weapon is unequivocally prohibited by the Biological Weapons Convention (BWC) and the use of any toxic chemical as a weapon beyond ‘law enforcement purposes’ is unequivocally prohibited by the CWC. In this sense, countries espousing strong approaches to preventing external threats posed by chemical and biological weapons proliferation need to look inwards at the proliferation threats posed by their investigations into devel- oping new biochemical weapons. </w:t>
      </w:r>
      <w:r w:rsidRPr="0027465A">
        <w:rPr>
          <w:rStyle w:val="StyleUnderline"/>
          <w:highlight w:val="yellow"/>
        </w:rPr>
        <w:t>They should seek to limit the use of toxic chemicals for law enforcement to the existing sensory irritant agents, such as CS, and strongly resist pressures to widen their use.</w:t>
      </w:r>
    </w:p>
    <w:p w14:paraId="42AC59AE" w14:textId="38FE3296" w:rsidR="00D53514" w:rsidRDefault="00ED465E" w:rsidP="000916A7">
      <w:pPr>
        <w:rPr>
          <w:rStyle w:val="StyleUnderline"/>
        </w:rPr>
      </w:pPr>
      <w:r>
        <w:t xml:space="preserve">As Chapter 5 illustrated, </w:t>
      </w:r>
      <w:r w:rsidRPr="0027465A">
        <w:rPr>
          <w:rStyle w:val="StyleUnderline"/>
          <w:highlight w:val="yellow"/>
        </w:rPr>
        <w:t>the technology is not able to deliver the capabilities that are desired, perceived, or promoted, in terms of temporary incapacitation without permanent injury or death</w:t>
      </w:r>
      <w:r>
        <w:t xml:space="preserve">, as illustrated in Moscow in 2002. It is time to draw a line under these weapons programmes and create broad inter- national consensus. This should include wide public engagement. After all, in policing, it is the general public who will be in the firing line. International doctors and scientists from academia and industry, whose expertise is required in the development of these weapons should build on the work of the British Medical Association in recognising the dangers of subverting drugs as weapons rather than as treatments. </w:t>
      </w:r>
      <w:r w:rsidRPr="007719F5">
        <w:t xml:space="preserve">In this context they should not be seduced by </w:t>
      </w:r>
      <w:r w:rsidRPr="0027465A">
        <w:rPr>
          <w:rStyle w:val="StyleUnderline"/>
          <w:highlight w:val="yellow"/>
        </w:rPr>
        <w:t>the seemingly benign outcomes implied by the ‘non-lethal’ terminology or the perceived operational necessity in the culture of fear that surrounds the so-called ‘war on terror’</w:t>
      </w:r>
      <w:r>
        <w:t xml:space="preserve">. The most ardent advocates have even suggested transgressing international law to allow for the development and wide use of incapacitating biochemical weapons. However, </w:t>
      </w:r>
      <w:r w:rsidRPr="0027465A">
        <w:rPr>
          <w:rStyle w:val="StyleUnderline"/>
          <w:highlight w:val="yellow"/>
        </w:rPr>
        <w:t>the technical realities, broader proliferation concerns, and risks of eroding the norm against chemical and biological weapons, clearly illustrate the grave dangers of pursuing these weapons for policing, let alone military use.</w:t>
      </w:r>
      <w:r w:rsidRPr="0027465A">
        <w:rPr>
          <w:rStyle w:val="StyleUnderline"/>
        </w:rPr>
        <w:t xml:space="preserve"> </w:t>
      </w:r>
    </w:p>
    <w:p w14:paraId="6E4AF006" w14:textId="37AE8A91" w:rsidR="00F549A7" w:rsidRDefault="00F549A7" w:rsidP="00F549A7">
      <w:pPr>
        <w:pStyle w:val="Heading3"/>
      </w:pPr>
      <w:r>
        <w:lastRenderedPageBreak/>
        <w:t>CWC Impact</w:t>
      </w:r>
    </w:p>
    <w:p w14:paraId="4BE6F8C9" w14:textId="77777777" w:rsidR="00F549A7" w:rsidRDefault="00F549A7" w:rsidP="00F549A7">
      <w:pPr>
        <w:pStyle w:val="Heading4"/>
      </w:pPr>
      <w:r>
        <w:t>CWC collapse causes escalation and rapid CBW prolif—defense doesn’t apply because the barrier to conflict would no longer exist</w:t>
      </w:r>
    </w:p>
    <w:p w14:paraId="76E3125B" w14:textId="77777777" w:rsidR="00F549A7" w:rsidRPr="003A3216" w:rsidRDefault="00F549A7" w:rsidP="00F549A7">
      <w:r w:rsidRPr="007E53C2">
        <w:rPr>
          <w:rStyle w:val="Style13ptBold"/>
        </w:rPr>
        <w:t>Ballard 7</w:t>
      </w:r>
      <w:r>
        <w:t xml:space="preserve"> (Kyle, Senior Coordinator at U.S. Department of State, “Convention in Peril? Riot Control Agents and the Chemical Weapons Ban,” Arms Control Today; Washington Vol. 37, Iss. 7, (Sep 2007): 12-16, Proquest)</w:t>
      </w:r>
    </w:p>
    <w:p w14:paraId="0AE780F5" w14:textId="4F337B92" w:rsidR="00F549A7" w:rsidRPr="00F549A7" w:rsidRDefault="00F549A7" w:rsidP="000916A7">
      <w:pPr>
        <w:rPr>
          <w:rStyle w:val="StyleUnderline"/>
          <w:u w:val="none"/>
        </w:rPr>
      </w:pPr>
      <w:r w:rsidRPr="003A3216">
        <w:rPr>
          <w:rStyle w:val="StyleUnderline"/>
        </w:rPr>
        <w:t>The debate over RCAs</w:t>
      </w:r>
      <w:r>
        <w:t xml:space="preserve"> and the weaponization of chemicals is very important not only for clarity's sake. If it was simply a matter of jurisprudence or an intellectual exercise, this debate would not be so contentious. The debate matters for several reasons. First, it </w:t>
      </w:r>
      <w:r w:rsidRPr="003A3216">
        <w:rPr>
          <w:rStyle w:val="StyleUnderline"/>
        </w:rPr>
        <w:t>goes to the spirit of the international arms control regime</w:t>
      </w:r>
      <w:r>
        <w:t xml:space="preserve">. Second, these weapons and the implications of their use and legal status have a real impact on real people. The fact that chemical weapons were a major factor in World War I but were not even used on the battlefield in World War II suggests that a norm against their use had been developed. According to Richard M. Price: </w:t>
      </w:r>
      <w:r w:rsidRPr="003A3216">
        <w:rPr>
          <w:rStyle w:val="StyleUnderline"/>
        </w:rPr>
        <w:t>Restraint embodied in treaty prohibition</w:t>
      </w:r>
      <w:r>
        <w:t xml:space="preserve">, though imperfect, </w:t>
      </w:r>
      <w:r w:rsidRPr="003A3216">
        <w:rPr>
          <w:rStyle w:val="StyleUnderline"/>
        </w:rPr>
        <w:t>reinforced both public and military dislike and fear of chemical warfare and provided a ready excuse for lack of substantive preparation.</w:t>
      </w:r>
      <w:r>
        <w:t xml:space="preserve"> </w:t>
      </w:r>
      <w:r w:rsidRPr="003A3216">
        <w:rPr>
          <w:rStyle w:val="StyleUnderline"/>
        </w:rPr>
        <w:t>These factors constituted a threshold for justifying CW</w:t>
      </w:r>
      <w:r>
        <w:t xml:space="preserve"> [chemical weapons</w:t>
      </w:r>
      <w:r w:rsidRPr="003A3216">
        <w:rPr>
          <w:rStyle w:val="StyleUnderline"/>
        </w:rPr>
        <w:t>] that raised the ante high enough that</w:t>
      </w:r>
      <w:r>
        <w:t xml:space="preserve">, in combination with the timing of the historical course of events, </w:t>
      </w:r>
      <w:r w:rsidRPr="003A3216">
        <w:rPr>
          <w:rStyle w:val="StyleUnderline"/>
        </w:rPr>
        <w:t>chemical arms were not employed</w:t>
      </w:r>
      <w:r>
        <w:t xml:space="preserve"> as a battlefield weapon </w:t>
      </w:r>
      <w:r w:rsidRPr="003A3216">
        <w:rPr>
          <w:rStyle w:val="StyleUnderline"/>
        </w:rPr>
        <w:t>in the major theaters of Allied-Axis confrontation</w:t>
      </w:r>
      <w:r>
        <w:t xml:space="preserve">.14 As mentioned, the Biological Weapons Convention and the CWC explicitly call for the elimination of both types of weapons, and it is in this spirit that all signatories agreed to the conventions. Furthermore, the remaining stockpiles of chemical weapons, in addition to aforementioned developments in the new generation of chemical weapons, suggest that some states seek to maintain their capacity to retaliate. Note Egypt's and Israel's failures to ratify the CWC, for example. Considering these two facts in conjunction, it is clear that </w:t>
      </w:r>
      <w:r w:rsidRPr="003A3216">
        <w:rPr>
          <w:rStyle w:val="Emphasis"/>
        </w:rPr>
        <w:t>chemical weapons have become a threshold weapon prone to escalation</w:t>
      </w:r>
      <w:r w:rsidRPr="003A3216">
        <w:rPr>
          <w:rStyle w:val="StyleUnderline"/>
        </w:rPr>
        <w:t>, much like the thresholds to which the world has been beholden as a result of nuclear weapons.</w:t>
      </w:r>
      <w:r>
        <w:t xml:space="preserve"> In both cases, </w:t>
      </w:r>
      <w:r w:rsidRPr="003A3216">
        <w:rPr>
          <w:rStyle w:val="StyleUnderline"/>
        </w:rPr>
        <w:t>the taboo against use is strong due to the destructive force and indiscriminate nature of such weapons and because some form of deterrence (if latent) exists</w:t>
      </w:r>
      <w:r>
        <w:t xml:space="preserve">. Now consider the fact that </w:t>
      </w:r>
      <w:r w:rsidRPr="003A3216">
        <w:rPr>
          <w:rStyle w:val="StyleUnderline"/>
        </w:rPr>
        <w:t>it is not the weapons themselves that create danger, but rat</w:t>
      </w:r>
      <w:r>
        <w:rPr>
          <w:rStyle w:val="StyleUnderline"/>
        </w:rPr>
        <w:t>h</w:t>
      </w:r>
      <w:r w:rsidRPr="003A3216">
        <w:rPr>
          <w:rStyle w:val="StyleUnderline"/>
        </w:rPr>
        <w:t>er the way in which states engage these weapons and each other that produces environments of danger or peace</w:t>
      </w:r>
      <w:r>
        <w:t xml:space="preserve">. Therefore, </w:t>
      </w:r>
      <w:r w:rsidRPr="003A3216">
        <w:rPr>
          <w:rStyle w:val="StyleUnderline"/>
        </w:rPr>
        <w:t>if the United States seeks to legally justify the use of weaponized chemicals in a way that is contrary to the international community's interpretation of the law and runs counter to the spirit of the agreements in question, it is not just the legal regime that is affected</w:t>
      </w:r>
      <w:r>
        <w:t xml:space="preserve">. More importantly, </w:t>
      </w:r>
      <w:r w:rsidRPr="001756EE">
        <w:rPr>
          <w:rStyle w:val="StyleUnderline"/>
        </w:rPr>
        <w:t>the security environment is affected.</w:t>
      </w:r>
      <w:r>
        <w:t xml:space="preserve"> In regard to matters of threshold weapons, </w:t>
      </w:r>
      <w:r w:rsidRPr="003A3216">
        <w:rPr>
          <w:rStyle w:val="StyleUnderline"/>
        </w:rPr>
        <w:t xml:space="preserve">when the impact of these perceptions is compounded by legal ambiguity, </w:t>
      </w:r>
      <w:r w:rsidRPr="001756EE">
        <w:rPr>
          <w:rStyle w:val="Emphasis"/>
        </w:rPr>
        <w:t>the result can be disastrous.</w:t>
      </w:r>
      <w:r>
        <w:t xml:space="preserve"> Thus, </w:t>
      </w:r>
      <w:r w:rsidRPr="003A3216">
        <w:rPr>
          <w:rStyle w:val="StyleUnderline"/>
        </w:rPr>
        <w:t>allowing states to legally justify the weaponization of toxic chemicals and pharmaceuticals for the purpose of targeting civilians is a very unnerving notion.</w:t>
      </w:r>
      <w:r>
        <w:t xml:space="preserve"> </w:t>
      </w:r>
      <w:r w:rsidRPr="003A3216">
        <w:rPr>
          <w:rStyle w:val="StyleUnderline"/>
        </w:rPr>
        <w:t>Considering that chemical arms are threshold weapons</w:t>
      </w:r>
      <w:r>
        <w:t xml:space="preserve">, </w:t>
      </w:r>
      <w:r w:rsidRPr="003A3216">
        <w:rPr>
          <w:rStyle w:val="StyleUnderline"/>
        </w:rPr>
        <w:t>it is difficult to justify an allowance for states to use such weapons</w:t>
      </w:r>
      <w:r>
        <w:t xml:space="preserve">, whether as a method of warfare or otherwise. </w:t>
      </w:r>
    </w:p>
    <w:p w14:paraId="7D61497A" w14:textId="77777777" w:rsidR="00051235" w:rsidRDefault="00051235" w:rsidP="00051235">
      <w:pPr>
        <w:pStyle w:val="Heading3"/>
      </w:pPr>
      <w:r>
        <w:lastRenderedPageBreak/>
        <w:t>Terrorism Add-On</w:t>
      </w:r>
    </w:p>
    <w:p w14:paraId="184CC356" w14:textId="77777777" w:rsidR="00051235" w:rsidRDefault="00051235" w:rsidP="00051235">
      <w:pPr>
        <w:pStyle w:val="Heading4"/>
      </w:pPr>
      <w:r>
        <w:t xml:space="preserve">Teargas provides little utility to true law enforcement—usage emboldens terrorist groups, criminals, and dictators </w:t>
      </w:r>
    </w:p>
    <w:p w14:paraId="53EE7104" w14:textId="77777777" w:rsidR="00051235" w:rsidRPr="00B20ADC" w:rsidRDefault="00051235" w:rsidP="00051235">
      <w:pPr>
        <w:rPr>
          <w:rStyle w:val="Style13ptBold"/>
        </w:rPr>
      </w:pPr>
      <w:r w:rsidRPr="00B20ADC">
        <w:rPr>
          <w:rStyle w:val="Style13ptBold"/>
        </w:rPr>
        <w:t xml:space="preserve">Wheelis, microbiologist at the University of California, Davis, and a member of the Working Group on Chemical and Biological Weapons Control of the Federation of American Scientists, 2003 </w:t>
      </w:r>
    </w:p>
    <w:p w14:paraId="7D7277D2" w14:textId="77777777" w:rsidR="00051235" w:rsidRPr="00A13E80" w:rsidRDefault="00051235" w:rsidP="00051235">
      <w:r w:rsidRPr="00B20ADC">
        <w:t>[Mark, Spring 2003, Issues in Science and Technology, ““Nonlethal” Chemical Weapons: A Faustian Bargain,” Volume: XIX, Number 3, page 7</w:t>
      </w:r>
      <w:r>
        <w:t>5//</w:t>
      </w:r>
      <w:r w:rsidRPr="00B20ADC">
        <w:t>TY]</w:t>
      </w:r>
    </w:p>
    <w:p w14:paraId="14E702C0" w14:textId="5F52E930" w:rsidR="00051235" w:rsidRPr="000916A7" w:rsidRDefault="00051235" w:rsidP="000916A7">
      <w:pPr>
        <w:rPr>
          <w:u w:val="single"/>
        </w:rPr>
      </w:pPr>
      <w:r w:rsidRPr="007218F8">
        <w:rPr>
          <w:u w:val="single"/>
        </w:rPr>
        <w:t xml:space="preserve">Any program developing </w:t>
      </w:r>
      <w:r w:rsidRPr="001E355D">
        <w:rPr>
          <w:highlight w:val="cyan"/>
          <w:u w:val="single"/>
        </w:rPr>
        <w:t>chemical incapacitants</w:t>
      </w:r>
      <w:r w:rsidRPr="007218F8">
        <w:rPr>
          <w:u w:val="single"/>
        </w:rPr>
        <w:t xml:space="preserve"> has to start with the realization that they </w:t>
      </w:r>
      <w:r w:rsidRPr="001E355D">
        <w:rPr>
          <w:highlight w:val="cyan"/>
          <w:u w:val="single"/>
        </w:rPr>
        <w:t>are dangerous and will cause</w:t>
      </w:r>
      <w:r w:rsidRPr="007218F8">
        <w:rPr>
          <w:u w:val="single"/>
        </w:rPr>
        <w:t xml:space="preserve"> a </w:t>
      </w:r>
      <w:r w:rsidRPr="001E355D">
        <w:rPr>
          <w:highlight w:val="cyan"/>
          <w:u w:val="single"/>
        </w:rPr>
        <w:t>significant death</w:t>
      </w:r>
      <w:r w:rsidRPr="007218F8">
        <w:rPr>
          <w:u w:val="single"/>
        </w:rPr>
        <w:t xml:space="preserve"> toll when used at levels that will incapacitate most of those exposed. </w:t>
      </w:r>
      <w:r w:rsidRPr="001E355D">
        <w:rPr>
          <w:sz w:val="16"/>
        </w:rPr>
        <w:t xml:space="preserve">How high a toll is hard to estimate with certainty, but even with optimistic assumptions, </w:t>
      </w:r>
      <w:r w:rsidRPr="001E355D">
        <w:rPr>
          <w:highlight w:val="cyan"/>
          <w:u w:val="single"/>
        </w:rPr>
        <w:t xml:space="preserve">lethality of 10–20 percent </w:t>
      </w:r>
      <w:r w:rsidRPr="001E355D">
        <w:rPr>
          <w:u w:val="single"/>
        </w:rPr>
        <w:t>has to be expected</w:t>
      </w:r>
      <w:r w:rsidRPr="007218F8">
        <w:rPr>
          <w:u w:val="single"/>
        </w:rPr>
        <w:t xml:space="preserve"> (</w:t>
      </w:r>
      <w:r w:rsidRPr="001E355D">
        <w:rPr>
          <w:sz w:val="16"/>
        </w:rPr>
        <w:t xml:space="preserve">see www.fas.org/ bwc/papers/ sirens_song.pdf), which is what happened in Moscow. Therefore </w:t>
      </w:r>
      <w:r w:rsidRPr="001E355D">
        <w:rPr>
          <w:u w:val="single"/>
        </w:rPr>
        <w:t xml:space="preserve">they </w:t>
      </w:r>
      <w:r w:rsidRPr="001E355D">
        <w:rPr>
          <w:highlight w:val="cyan"/>
          <w:u w:val="single"/>
        </w:rPr>
        <w:t xml:space="preserve">should be used </w:t>
      </w:r>
      <w:r w:rsidRPr="001E355D">
        <w:rPr>
          <w:u w:val="single"/>
        </w:rPr>
        <w:t xml:space="preserve">only </w:t>
      </w:r>
      <w:r w:rsidRPr="001E355D">
        <w:rPr>
          <w:highlight w:val="cyan"/>
          <w:u w:val="single"/>
        </w:rPr>
        <w:t>as a last resort</w:t>
      </w:r>
      <w:r w:rsidRPr="007218F8">
        <w:rPr>
          <w:u w:val="single"/>
        </w:rPr>
        <w:t>.</w:t>
      </w:r>
      <w:r w:rsidRPr="001E355D">
        <w:rPr>
          <w:sz w:val="16"/>
        </w:rPr>
        <w:t xml:space="preserve"> But could it work twice? The Moscow hostage rescue could be considered a success, since more than 80 percent of the hostages were recovered alive. But the next time terrorists engage in hostage-taking, they will certainly be prepared for the use of incapacitants, with gas masks and possibly antidotes. (There is a readily available and effective antagonist to opiates.) Such </w:t>
      </w:r>
      <w:r w:rsidRPr="001E355D">
        <w:rPr>
          <w:highlight w:val="cyan"/>
          <w:u w:val="single"/>
        </w:rPr>
        <w:t xml:space="preserve">minimal preparations will </w:t>
      </w:r>
      <w:r w:rsidRPr="001E355D">
        <w:rPr>
          <w:u w:val="single"/>
        </w:rPr>
        <w:t xml:space="preserve">completely </w:t>
      </w:r>
      <w:r w:rsidRPr="001E355D">
        <w:rPr>
          <w:highlight w:val="cyan"/>
          <w:u w:val="single"/>
        </w:rPr>
        <w:t xml:space="preserve">defeat the advantage </w:t>
      </w:r>
      <w:r w:rsidRPr="001E355D">
        <w:rPr>
          <w:u w:val="single"/>
        </w:rPr>
        <w:t xml:space="preserve">of chemical incapacitants </w:t>
      </w:r>
      <w:r w:rsidRPr="001E355D">
        <w:rPr>
          <w:highlight w:val="cyan"/>
          <w:u w:val="single"/>
        </w:rPr>
        <w:t xml:space="preserve">and render them </w:t>
      </w:r>
      <w:r w:rsidRPr="001E355D">
        <w:rPr>
          <w:u w:val="single"/>
        </w:rPr>
        <w:t xml:space="preserve">nearly </w:t>
      </w:r>
      <w:r w:rsidRPr="001E355D">
        <w:rPr>
          <w:highlight w:val="cyan"/>
          <w:u w:val="single"/>
        </w:rPr>
        <w:t>useless</w:t>
      </w:r>
      <w:r w:rsidRPr="007218F8">
        <w:rPr>
          <w:u w:val="single"/>
        </w:rPr>
        <w:t xml:space="preserve"> for the specific scenario that proponents cite as requiring them</w:t>
      </w:r>
      <w:r w:rsidRPr="001E355D">
        <w:rPr>
          <w:sz w:val="16"/>
        </w:rPr>
        <w:t xml:space="preserve">. Since </w:t>
      </w:r>
      <w:r w:rsidRPr="001E355D">
        <w:rPr>
          <w:highlight w:val="cyan"/>
          <w:u w:val="single"/>
        </w:rPr>
        <w:t>we can assume that terrorists or criminals would be prepared to defend themselves</w:t>
      </w:r>
      <w:r w:rsidRPr="007218F8">
        <w:rPr>
          <w:u w:val="single"/>
        </w:rPr>
        <w:t xml:space="preserve"> against chemical incapacitants, </w:t>
      </w:r>
      <w:r w:rsidRPr="001E355D">
        <w:rPr>
          <w:highlight w:val="cyan"/>
          <w:u w:val="single"/>
        </w:rPr>
        <w:t>what legitimate uses would there be</w:t>
      </w:r>
      <w:r w:rsidRPr="007218F8">
        <w:rPr>
          <w:u w:val="single"/>
        </w:rPr>
        <w:t xml:space="preserve"> for such desperate measures? </w:t>
      </w:r>
      <w:r w:rsidRPr="001E355D">
        <w:rPr>
          <w:sz w:val="16"/>
        </w:rPr>
        <w:t xml:space="preserve">I believe that </w:t>
      </w:r>
      <w:r w:rsidRPr="001E355D">
        <w:rPr>
          <w:highlight w:val="cyan"/>
          <w:u w:val="single"/>
        </w:rPr>
        <w:t>they have little utility for law enforcement</w:t>
      </w:r>
      <w:r w:rsidRPr="007218F8">
        <w:rPr>
          <w:u w:val="single"/>
        </w:rPr>
        <w:t xml:space="preserve"> in</w:t>
      </w:r>
      <w:r w:rsidRPr="001E355D">
        <w:rPr>
          <w:sz w:val="16"/>
        </w:rPr>
        <w:t xml:space="preserve"> democratic societies. </w:t>
      </w:r>
      <w:r w:rsidRPr="001E355D">
        <w:rPr>
          <w:highlight w:val="cyan"/>
          <w:u w:val="single"/>
        </w:rPr>
        <w:t>But criminals, terrorists, and dictators will find them to be quite useful</w:t>
      </w:r>
      <w:r w:rsidRPr="001E355D">
        <w:rPr>
          <w:sz w:val="16"/>
        </w:rPr>
        <w:t xml:space="preserve">. </w:t>
      </w:r>
      <w:r w:rsidRPr="007218F8">
        <w:rPr>
          <w:u w:val="single"/>
        </w:rPr>
        <w:t xml:space="preserve">The ideal targets for chemical incapacitants are people who cannot protect themselves, perhaps do not even expect an attack, and whose death is acceptable. </w:t>
      </w:r>
      <w:r w:rsidRPr="001E355D">
        <w:rPr>
          <w:highlight w:val="cyan"/>
          <w:u w:val="single"/>
        </w:rPr>
        <w:t>Used by terrorists in conjunction with other weapon</w:t>
      </w:r>
      <w:r w:rsidRPr="001E355D">
        <w:rPr>
          <w:sz w:val="16"/>
          <w:highlight w:val="cyan"/>
        </w:rPr>
        <w:t>s</w:t>
      </w:r>
      <w:r w:rsidRPr="001E355D">
        <w:rPr>
          <w:sz w:val="16"/>
        </w:rPr>
        <w:t xml:space="preserve">, such as incendiary devices or high explosives, </w:t>
      </w:r>
      <w:r w:rsidRPr="001E355D">
        <w:rPr>
          <w:highlight w:val="cyan"/>
          <w:u w:val="single"/>
        </w:rPr>
        <w:t>chemical incapacitants could prevent flight and thus increase death tolls</w:t>
      </w:r>
      <w:r w:rsidRPr="001E355D">
        <w:rPr>
          <w:sz w:val="16"/>
        </w:rPr>
        <w:t xml:space="preserve">. </w:t>
      </w:r>
      <w:r w:rsidRPr="007218F8">
        <w:rPr>
          <w:u w:val="single"/>
        </w:rPr>
        <w:t xml:space="preserve">Or </w:t>
      </w:r>
      <w:r w:rsidRPr="001E355D">
        <w:rPr>
          <w:highlight w:val="cyan"/>
          <w:u w:val="single"/>
        </w:rPr>
        <w:t>they could provid</w:t>
      </w:r>
      <w:r w:rsidRPr="007218F8">
        <w:rPr>
          <w:u w:val="single"/>
        </w:rPr>
        <w:t xml:space="preserve">e a </w:t>
      </w:r>
      <w:r w:rsidRPr="001E355D">
        <w:rPr>
          <w:highlight w:val="cyan"/>
          <w:u w:val="single"/>
        </w:rPr>
        <w:t>means to neutralize security forces</w:t>
      </w:r>
      <w:r w:rsidRPr="007218F8">
        <w:rPr>
          <w:u w:val="single"/>
        </w:rPr>
        <w:t xml:space="preserve"> silently</w:t>
      </w:r>
      <w:r w:rsidRPr="001E355D">
        <w:rPr>
          <w:sz w:val="16"/>
        </w:rPr>
        <w:t xml:space="preserve">, preserving surprise in the first few minutes of an attack on targets such as government buildings. </w:t>
      </w:r>
      <w:r w:rsidRPr="001E355D">
        <w:rPr>
          <w:highlight w:val="cyan"/>
          <w:u w:val="single"/>
        </w:rPr>
        <w:t>Criminals might also find uses</w:t>
      </w:r>
      <w:r w:rsidRPr="007218F8">
        <w:rPr>
          <w:u w:val="single"/>
        </w:rPr>
        <w:t xml:space="preserve"> for such weapons; </w:t>
      </w:r>
      <w:r w:rsidRPr="001E355D">
        <w:rPr>
          <w:highlight w:val="cyan"/>
          <w:u w:val="single"/>
        </w:rPr>
        <w:t>there is already a serious problem with</w:t>
      </w:r>
      <w:r w:rsidRPr="007218F8">
        <w:rPr>
          <w:u w:val="single"/>
        </w:rPr>
        <w:t xml:space="preserve"> chemical </w:t>
      </w:r>
      <w:r w:rsidRPr="001E355D">
        <w:rPr>
          <w:highlight w:val="cyan"/>
          <w:u w:val="single"/>
        </w:rPr>
        <w:t>incapacitants</w:t>
      </w:r>
      <w:r w:rsidRPr="007218F8">
        <w:rPr>
          <w:u w:val="single"/>
        </w:rPr>
        <w:t xml:space="preserve"> being used </w:t>
      </w:r>
      <w:r w:rsidRPr="001E355D">
        <w:rPr>
          <w:highlight w:val="cyan"/>
          <w:u w:val="single"/>
        </w:rPr>
        <w:t>to facilitate rape</w:t>
      </w:r>
      <w:r w:rsidRPr="001E355D">
        <w:rPr>
          <w:sz w:val="16"/>
        </w:rPr>
        <w:t>. Security forces in despotic regimes could use these agents to immobilize protes00000000000000001ters rather than disperse them, as is done with existing riot control agents, thus allowing protesters to be taken into state custody</w:t>
      </w:r>
      <w:r w:rsidRPr="007218F8">
        <w:rPr>
          <w:u w:val="single"/>
        </w:rPr>
        <w:t xml:space="preserve">. </w:t>
      </w:r>
      <w:r w:rsidRPr="001E355D">
        <w:rPr>
          <w:highlight w:val="cyan"/>
          <w:u w:val="single"/>
        </w:rPr>
        <w:t xml:space="preserve">If chemical incapacitants become </w:t>
      </w:r>
      <w:r w:rsidRPr="001E355D">
        <w:rPr>
          <w:u w:val="single"/>
        </w:rPr>
        <w:t xml:space="preserve">weapons </w:t>
      </w:r>
      <w:r w:rsidRPr="001E355D">
        <w:rPr>
          <w:highlight w:val="cyan"/>
          <w:u w:val="single"/>
        </w:rPr>
        <w:t>in the arsenal of law enforcement</w:t>
      </w:r>
      <w:r w:rsidRPr="001E355D">
        <w:rPr>
          <w:sz w:val="16"/>
        </w:rPr>
        <w:t xml:space="preserve"> </w:t>
      </w:r>
      <w:r w:rsidRPr="001E355D">
        <w:rPr>
          <w:sz w:val="16"/>
          <w:highlight w:val="cyan"/>
        </w:rPr>
        <w:t xml:space="preserve">agencies, </w:t>
      </w:r>
      <w:r w:rsidRPr="001E355D">
        <w:rPr>
          <w:highlight w:val="cyan"/>
          <w:u w:val="single"/>
        </w:rPr>
        <w:t>they will enter the legal global trade</w:t>
      </w:r>
      <w:r w:rsidRPr="007218F8">
        <w:rPr>
          <w:u w:val="single"/>
        </w:rPr>
        <w:t xml:space="preserve"> in police weapons </w:t>
      </w:r>
      <w:r w:rsidRPr="001E355D">
        <w:rPr>
          <w:highlight w:val="cyan"/>
          <w:u w:val="single"/>
        </w:rPr>
        <w:t>and be</w:t>
      </w:r>
      <w:r w:rsidRPr="007218F8">
        <w:rPr>
          <w:u w:val="single"/>
        </w:rPr>
        <w:t xml:space="preserve"> as </w:t>
      </w:r>
      <w:r w:rsidRPr="001E355D">
        <w:rPr>
          <w:highlight w:val="cyan"/>
          <w:u w:val="single"/>
        </w:rPr>
        <w:t xml:space="preserve">available </w:t>
      </w:r>
      <w:r w:rsidRPr="00F02910">
        <w:rPr>
          <w:highlight w:val="cyan"/>
          <w:u w:val="single"/>
        </w:rPr>
        <w:t>to despotic regimes</w:t>
      </w:r>
      <w:r w:rsidRPr="001E355D">
        <w:rPr>
          <w:sz w:val="16"/>
        </w:rPr>
        <w:t xml:space="preserve"> as they are to democracies. </w:t>
      </w:r>
      <w:r w:rsidRPr="001E355D">
        <w:rPr>
          <w:highlight w:val="cyan"/>
          <w:u w:val="single"/>
        </w:rPr>
        <w:t>They will</w:t>
      </w:r>
      <w:r w:rsidRPr="007218F8">
        <w:rPr>
          <w:u w:val="single"/>
        </w:rPr>
        <w:t xml:space="preserve"> also </w:t>
      </w:r>
      <w:r w:rsidRPr="001E355D">
        <w:rPr>
          <w:highlight w:val="cyan"/>
          <w:u w:val="single"/>
        </w:rPr>
        <w:t>quickly enter the black market i</w:t>
      </w:r>
      <w:r w:rsidRPr="007218F8">
        <w:rPr>
          <w:u w:val="single"/>
        </w:rPr>
        <w:t xml:space="preserve">n arms, </w:t>
      </w:r>
      <w:r w:rsidRPr="001E355D">
        <w:rPr>
          <w:highlight w:val="cyan"/>
          <w:u w:val="single"/>
        </w:rPr>
        <w:t>where they will be</w:t>
      </w:r>
      <w:r w:rsidRPr="007218F8">
        <w:rPr>
          <w:u w:val="single"/>
        </w:rPr>
        <w:t xml:space="preserve"> readily </w:t>
      </w:r>
      <w:r w:rsidRPr="001E355D">
        <w:rPr>
          <w:highlight w:val="cyan"/>
          <w:u w:val="single"/>
        </w:rPr>
        <w:t>available to criminals and terrorists</w:t>
      </w:r>
      <w:r w:rsidRPr="007218F8">
        <w:rPr>
          <w:u w:val="single"/>
        </w:rPr>
        <w:t>.</w:t>
      </w:r>
      <w:r w:rsidRPr="001E355D">
        <w:rPr>
          <w:sz w:val="16"/>
        </w:rPr>
        <w:t xml:space="preserve"> Like all chemical weapons, </w:t>
      </w:r>
      <w:r w:rsidRPr="001E355D">
        <w:rPr>
          <w:u w:val="single"/>
        </w:rPr>
        <w:t xml:space="preserve">chemical </w:t>
      </w:r>
      <w:r w:rsidRPr="001E355D">
        <w:rPr>
          <w:highlight w:val="cyan"/>
          <w:u w:val="single"/>
        </w:rPr>
        <w:t>incapacitants are</w:t>
      </w:r>
      <w:r w:rsidRPr="001E355D">
        <w:rPr>
          <w:u w:val="single"/>
        </w:rPr>
        <w:t xml:space="preserve"> primarily </w:t>
      </w:r>
      <w:r w:rsidRPr="001E355D">
        <w:rPr>
          <w:highlight w:val="cyan"/>
          <w:u w:val="single"/>
        </w:rPr>
        <w:t>weapons for attacking the defenseless</w:t>
      </w:r>
      <w:r w:rsidRPr="001E355D">
        <w:rPr>
          <w:sz w:val="16"/>
        </w:rPr>
        <w:t xml:space="preserve">. Chemical weapons were used extensively in World War I, but neither side gained any significant advantage from them, because both sides were able to develop them and both deployed defenses. But after the war, two countries used them effectively against tribal peoples unable to defend themselves or retaliate in kind: the Spanish in Morocco and the Italians in Ethiopia. </w:t>
      </w:r>
      <w:r w:rsidRPr="001E355D">
        <w:rPr>
          <w:u w:val="single"/>
        </w:rPr>
        <w:t>Chemical incapacitants will be the same</w:t>
      </w:r>
      <w:r w:rsidRPr="001E355D">
        <w:rPr>
          <w:highlight w:val="cyan"/>
          <w:u w:val="single"/>
        </w:rPr>
        <w:t xml:space="preserve">: relatively ineffectual </w:t>
      </w:r>
      <w:r w:rsidRPr="001E355D">
        <w:rPr>
          <w:u w:val="single"/>
        </w:rPr>
        <w:t xml:space="preserve">weapons </w:t>
      </w:r>
      <w:r w:rsidRPr="001E355D">
        <w:rPr>
          <w:highlight w:val="cyan"/>
          <w:u w:val="single"/>
        </w:rPr>
        <w:t>for law enforcement</w:t>
      </w:r>
      <w:r w:rsidRPr="001E355D">
        <w:rPr>
          <w:sz w:val="16"/>
        </w:rPr>
        <w:t xml:space="preserve"> because of their significant lethality and the ease of defense. </w:t>
      </w:r>
      <w:r w:rsidRPr="001E355D">
        <w:rPr>
          <w:u w:val="single"/>
        </w:rPr>
        <w:t xml:space="preserve">But </w:t>
      </w:r>
      <w:r w:rsidRPr="001E355D">
        <w:rPr>
          <w:highlight w:val="cyan"/>
          <w:u w:val="single"/>
        </w:rPr>
        <w:t>in the hands of terrorists, criminals, torturers, or despots</w:t>
      </w:r>
      <w:r w:rsidRPr="001E355D">
        <w:rPr>
          <w:u w:val="single"/>
        </w:rPr>
        <w:t xml:space="preserve">, who care little about the lethality and whose victims are defenseless, </w:t>
      </w:r>
      <w:r w:rsidRPr="001E355D">
        <w:rPr>
          <w:highlight w:val="cyan"/>
          <w:u w:val="single"/>
        </w:rPr>
        <w:t>they could pose a serious threat.</w:t>
      </w:r>
      <w:r w:rsidRPr="001E355D">
        <w:rPr>
          <w:u w:val="single"/>
        </w:rPr>
        <w:t xml:space="preserve"> </w:t>
      </w:r>
    </w:p>
    <w:p w14:paraId="5FBC1B8D" w14:textId="46FFE643" w:rsidR="000916A7" w:rsidRDefault="000916A7" w:rsidP="000916A7">
      <w:pPr>
        <w:pStyle w:val="Heading2"/>
      </w:pPr>
      <w:r>
        <w:lastRenderedPageBreak/>
        <w:t>Solvency</w:t>
      </w:r>
    </w:p>
    <w:p w14:paraId="3CE63902" w14:textId="5C833E8C" w:rsidR="000916A7" w:rsidRDefault="000916A7" w:rsidP="000916A7">
      <w:pPr>
        <w:pStyle w:val="Heading3"/>
      </w:pPr>
      <w:r>
        <w:lastRenderedPageBreak/>
        <w:t xml:space="preserve">DCS </w:t>
      </w:r>
      <w:r w:rsidR="00813300">
        <w:t>Solvency</w:t>
      </w:r>
    </w:p>
    <w:p w14:paraId="6725E455" w14:textId="77777777" w:rsidR="000916A7" w:rsidRPr="00FF6AB0" w:rsidRDefault="000916A7" w:rsidP="000916A7">
      <w:pPr>
        <w:pStyle w:val="Heading4"/>
      </w:pPr>
      <w:r>
        <w:t xml:space="preserve">Direct commercial sales of tear gas evade oversight and skirt existing regulations on the trade. </w:t>
      </w:r>
    </w:p>
    <w:p w14:paraId="33B56C38" w14:textId="77777777" w:rsidR="000916A7" w:rsidRPr="00167194" w:rsidRDefault="000916A7" w:rsidP="000916A7">
      <w:pPr>
        <w:rPr>
          <w:rStyle w:val="Style13ptBold"/>
        </w:rPr>
      </w:pPr>
      <w:r w:rsidRPr="00167194">
        <w:rPr>
          <w:rStyle w:val="Style13ptBold"/>
        </w:rPr>
        <w:t>Feigenbaum 15</w:t>
      </w:r>
    </w:p>
    <w:p w14:paraId="520563EE" w14:textId="77777777" w:rsidR="000916A7" w:rsidRDefault="000916A7" w:rsidP="000916A7">
      <w:r>
        <w:t xml:space="preserve">Anna, </w:t>
      </w:r>
      <w:r w:rsidRPr="006F3406">
        <w:t>Principal Academic in Digital Storytelling at Bournemouth University</w:t>
      </w:r>
      <w:r>
        <w:t xml:space="preserve"> and</w:t>
      </w:r>
      <w:r w:rsidRPr="006F3406">
        <w:t xml:space="preserve"> PhD in communication from McGill University</w:t>
      </w:r>
      <w:r>
        <w:t>, Riot Control Agents: The Case for Regulation, 22 SUR - INT'L J. ON HUM RTS. 101</w:t>
      </w:r>
    </w:p>
    <w:p w14:paraId="33D77528" w14:textId="77777777" w:rsidR="000916A7" w:rsidRDefault="000916A7" w:rsidP="000916A7">
      <w:r>
        <w:t>p. 105</w:t>
      </w:r>
    </w:p>
    <w:p w14:paraId="6BB6553F" w14:textId="509AE89A" w:rsidR="000916A7" w:rsidRDefault="000916A7" w:rsidP="000916A7">
      <w:r>
        <w:t xml:space="preserve">Despite their increased use as a deadly force, </w:t>
      </w:r>
      <w:r w:rsidRPr="00167194">
        <w:rPr>
          <w:rStyle w:val="StyleUnderline"/>
        </w:rPr>
        <w:t xml:space="preserve">"riot control agents" remain exempted from the Chemical Weapons Convention that permits toxic gases to be deployed by law enforcement against civilians. While there are some regulations around the trade in tear gas </w:t>
      </w:r>
      <w:r>
        <w:t xml:space="preserve">at both national and international levels, </w:t>
      </w:r>
      <w:r w:rsidRPr="00167194">
        <w:rPr>
          <w:rStyle w:val="StyleUnderline"/>
        </w:rPr>
        <w:t>how these are implemented varies from country to country</w:t>
      </w:r>
      <w:r>
        <w:t xml:space="preserve">. </w:t>
      </w:r>
      <w:r w:rsidRPr="00167194">
        <w:rPr>
          <w:rStyle w:val="StyleUnderline"/>
        </w:rPr>
        <w:t>France, for example, has a high domestic production and law enforcement use of tear gas, but strict controls on their export to MENA region and African countries</w:t>
      </w:r>
      <w:r>
        <w:t xml:space="preserve">. 29 </w:t>
      </w:r>
      <w:r w:rsidRPr="00167194">
        <w:rPr>
          <w:rStyle w:val="StyleUnderline"/>
        </w:rPr>
        <w:t xml:space="preserve">In other countries trade laws are more lax, making it easier for </w:t>
      </w:r>
      <w:r w:rsidRPr="00167194">
        <w:rPr>
          <w:rStyle w:val="Emphasis"/>
        </w:rPr>
        <w:t>direct commercial sales</w:t>
      </w:r>
      <w:r w:rsidRPr="00167194">
        <w:rPr>
          <w:rStyle w:val="StyleUnderline"/>
        </w:rPr>
        <w:t xml:space="preserve"> to be made with little or no government oversight</w:t>
      </w:r>
      <w:r>
        <w:t xml:space="preserve">.30 Like other technologies that can be classified as policing equipment, </w:t>
      </w:r>
      <w:r w:rsidRPr="00167194">
        <w:rPr>
          <w:rStyle w:val="StyleUnderline"/>
        </w:rPr>
        <w:t xml:space="preserve">these agents often fall outside of arms sales restrictions. This leaves their trade </w:t>
      </w:r>
      <w:r w:rsidRPr="00167194">
        <w:t xml:space="preserve">even </w:t>
      </w:r>
      <w:r w:rsidRPr="00167194">
        <w:rPr>
          <w:rStyle w:val="StyleUnderline"/>
        </w:rPr>
        <w:t>less regulated</w:t>
      </w:r>
      <w:r>
        <w:t xml:space="preserve"> than products in the pharmaceuticals industry.3</w:t>
      </w:r>
    </w:p>
    <w:p w14:paraId="0E2850D9" w14:textId="3A264B12" w:rsidR="00337BE1" w:rsidRDefault="00337BE1" w:rsidP="00337BE1">
      <w:pPr>
        <w:pStyle w:val="Heading4"/>
      </w:pPr>
      <w:r>
        <w:t>Direct Commercial Sales key- it’s how Bahrain gets their tear gas.</w:t>
      </w:r>
    </w:p>
    <w:p w14:paraId="3FD7E407" w14:textId="77777777" w:rsidR="00337BE1" w:rsidRPr="00C27231" w:rsidRDefault="00337BE1" w:rsidP="00337BE1">
      <w:pPr>
        <w:rPr>
          <w:rStyle w:val="Style13ptBold"/>
        </w:rPr>
      </w:pPr>
      <w:r>
        <w:rPr>
          <w:rStyle w:val="Style13ptBold"/>
        </w:rPr>
        <w:t xml:space="preserve">Elkins </w:t>
      </w:r>
      <w:r w:rsidRPr="00C27231">
        <w:rPr>
          <w:rStyle w:val="Style13ptBold"/>
        </w:rPr>
        <w:t>3/22/12</w:t>
      </w:r>
    </w:p>
    <w:p w14:paraId="5853C685" w14:textId="77777777" w:rsidR="00337BE1" w:rsidRDefault="00337BE1" w:rsidP="00337BE1">
      <w:r>
        <w:t>David, Inter Press Service, p. l/n</w:t>
      </w:r>
    </w:p>
    <w:p w14:paraId="20F3BE53" w14:textId="77777777" w:rsidR="00337BE1" w:rsidRPr="00C27231" w:rsidRDefault="00337BE1" w:rsidP="00337BE1">
      <w:pPr>
        <w:rPr>
          <w:rStyle w:val="StyleUnderline"/>
        </w:rPr>
      </w:pPr>
      <w:r w:rsidRPr="00C27231">
        <w:rPr>
          <w:rStyle w:val="StyleUnderline"/>
        </w:rPr>
        <w:t>The Bahraini government has restricted entry for journalists and human rights observers, as independent witnesses continue to document abuses, including</w:t>
      </w:r>
      <w:r>
        <w:t xml:space="preserve"> torture, arbitrary detention, sexual harassment, beatings, and a growing number of deaths and </w:t>
      </w:r>
      <w:r w:rsidRPr="00C27231">
        <w:rPr>
          <w:rStyle w:val="StyleUnderline"/>
        </w:rPr>
        <w:t>serious injuries from</w:t>
      </w:r>
      <w:r>
        <w:t xml:space="preserve"> rubber bullets and </w:t>
      </w:r>
      <w:r w:rsidRPr="00C27231">
        <w:rPr>
          <w:rStyle w:val="StyleUnderline"/>
        </w:rPr>
        <w:t>tear gas, some</w:t>
      </w:r>
      <w:r>
        <w:t xml:space="preserve"> of which are </w:t>
      </w:r>
      <w:r w:rsidRPr="00C27231">
        <w:rPr>
          <w:rStyle w:val="StyleUnderline"/>
        </w:rPr>
        <w:t>supplied by U.S. manufacturers.</w:t>
      </w:r>
    </w:p>
    <w:p w14:paraId="41D9401B" w14:textId="77777777" w:rsidR="00337BE1" w:rsidRDefault="00337BE1" w:rsidP="00337BE1">
      <w:r>
        <w:t>"</w:t>
      </w:r>
      <w:r w:rsidRPr="00C27231">
        <w:rPr>
          <w:rStyle w:val="StyleUnderline"/>
        </w:rPr>
        <w:t>While the U.S. has paused a 53-million-dollar arms sale to Bahrain, other smaller arms sales are ongoing, and the U.S. government still apparently issues licenses for direct commercial sales of tear gas</w:t>
      </w:r>
      <w:r>
        <w:t xml:space="preserve"> and other items </w:t>
      </w:r>
      <w:r w:rsidRPr="00C27231">
        <w:rPr>
          <w:rStyle w:val="StyleUnderline"/>
        </w:rPr>
        <w:t>to Bahrain</w:t>
      </w:r>
      <w:r>
        <w:t>," Marczak said.</w:t>
      </w:r>
    </w:p>
    <w:p w14:paraId="5D97D27D" w14:textId="11CBD52B" w:rsidR="00FE74BE" w:rsidRPr="00FE74BE" w:rsidRDefault="00FE74BE" w:rsidP="00FE74BE">
      <w:pPr>
        <w:pStyle w:val="Heading4"/>
      </w:pPr>
      <w:r w:rsidRPr="00FE74BE">
        <w:t>Egypt acquired tear gas used in 2011 crackdown via DCS</w:t>
      </w:r>
    </w:p>
    <w:p w14:paraId="3A051C0A" w14:textId="1E0915D8" w:rsidR="00FE74BE" w:rsidRPr="003E3B31" w:rsidRDefault="00FE74BE" w:rsidP="00FE74BE">
      <w:pPr>
        <w:rPr>
          <w:rStyle w:val="Style13ptBold"/>
        </w:rPr>
      </w:pPr>
      <w:r w:rsidRPr="003E3B31">
        <w:rPr>
          <w:rStyle w:val="Style13ptBold"/>
        </w:rPr>
        <w:t>Nuland 11/22/11</w:t>
      </w:r>
    </w:p>
    <w:p w14:paraId="71117E0D" w14:textId="77777777" w:rsidR="00FE74BE" w:rsidRDefault="00FE74BE" w:rsidP="00FE74BE">
      <w:r>
        <w:t>Victoria, State Dept. Spokesperson, Daily Press Briefing, State Department Documents and Publications, p. l/n</w:t>
      </w:r>
    </w:p>
    <w:p w14:paraId="471DB16F" w14:textId="77777777" w:rsidR="00FE74BE" w:rsidRDefault="00FE74BE" w:rsidP="00FE74BE">
      <w:r>
        <w:t xml:space="preserve">QUESTION: Just to come back to something that came up yesterday, </w:t>
      </w:r>
      <w:r w:rsidRPr="003E3B31">
        <w:rPr>
          <w:rStyle w:val="StyleUnderline"/>
        </w:rPr>
        <w:t xml:space="preserve">you were asked yesterday about reports that U.S. manufactured tear gas has been used in Egypt, </w:t>
      </w:r>
      <w:r>
        <w:t>and a colleague has asked me to check in on this. Do you have any guidance on this? Is there anything illegal about American companies selling tear gas to Egypt? Is there any American assistance that funds this? Is there any reason why the United States might rethink or seek to restrict such sales, given that you feel that the Egyptian police have used excessive force? Or is this perfectly legal, and it continues, and there's no reason why the U.S. Government would get involved?</w:t>
      </w:r>
    </w:p>
    <w:p w14:paraId="61DA48D0" w14:textId="232F64FC" w:rsidR="00337BE1" w:rsidRDefault="00FE74BE" w:rsidP="000916A7">
      <w:r>
        <w:lastRenderedPageBreak/>
        <w:t>MS. NULAND: Well, thanks for the question, Arshad. We did want an opportunity to speak to this again today. Let me first say that we will examine fully reports of use of U.S. tear gas</w:t>
      </w:r>
      <w:r w:rsidRPr="003E3B31">
        <w:rPr>
          <w:rStyle w:val="StyleUnderline"/>
        </w:rPr>
        <w:t>. What I can say</w:t>
      </w:r>
      <w:r>
        <w:t xml:space="preserve"> today </w:t>
      </w:r>
      <w:r w:rsidRPr="003E3B31">
        <w:rPr>
          <w:rStyle w:val="StyleUnderline"/>
        </w:rPr>
        <w:t>is that</w:t>
      </w:r>
      <w:r>
        <w:t xml:space="preserve"> no U.S. security assistance funds have been used for the purchase of tear gas, that </w:t>
      </w:r>
      <w:r w:rsidRPr="003E3B31">
        <w:rPr>
          <w:rStyle w:val="StyleUnderline"/>
        </w:rPr>
        <w:t>direct commercial sales between the Egyptian Government and private companies have,</w:t>
      </w:r>
      <w:r>
        <w:t xml:space="preserve"> however, </w:t>
      </w:r>
      <w:r w:rsidRPr="003E3B31">
        <w:rPr>
          <w:rStyle w:val="StyleUnderline"/>
        </w:rPr>
        <w:t>been licensed in the past</w:t>
      </w:r>
      <w:r>
        <w:t>. The U.S. Department of Commerce and State have in the past approved such licenses, but we don't have any pending at the moment. But we are going to be looking into these reports.</w:t>
      </w:r>
    </w:p>
    <w:p w14:paraId="6C41D429" w14:textId="3049A260" w:rsidR="00F55666" w:rsidRDefault="00F55666" w:rsidP="00F55666">
      <w:pPr>
        <w:pStyle w:val="Heading3"/>
      </w:pPr>
      <w:r>
        <w:lastRenderedPageBreak/>
        <w:t>Export Controls Solve</w:t>
      </w:r>
    </w:p>
    <w:p w14:paraId="27662F9B" w14:textId="77777777" w:rsidR="00F55666" w:rsidRDefault="00F55666" w:rsidP="00F55666">
      <w:pPr>
        <w:pStyle w:val="Heading4"/>
      </w:pPr>
      <w:r>
        <w:t>Only export controls solve</w:t>
      </w:r>
    </w:p>
    <w:p w14:paraId="163D0DAD" w14:textId="77777777" w:rsidR="00F55666" w:rsidRDefault="00F55666" w:rsidP="00F55666">
      <w:r w:rsidRPr="006E4CA1">
        <w:rPr>
          <w:rStyle w:val="Style13ptBold"/>
        </w:rPr>
        <w:t>Rothenberg</w:t>
      </w:r>
      <w:r>
        <w:rPr>
          <w:rStyle w:val="Style13ptBold"/>
        </w:rPr>
        <w:t xml:space="preserve"> et al, </w:t>
      </w:r>
      <w:r w:rsidRPr="006E4CA1">
        <w:rPr>
          <w:rStyle w:val="Style13ptBold"/>
        </w:rPr>
        <w:t>Rutgers University School of Public Health, 16</w:t>
      </w:r>
      <w:r>
        <w:t xml:space="preserve"> [</w:t>
      </w:r>
      <w:r w:rsidRPr="006E4CA1">
        <w:rPr>
          <w:rFonts w:hint="eastAsia"/>
        </w:rPr>
        <w:t>Craig, Satyanarayana Achanta</w:t>
      </w:r>
      <w:r>
        <w:t xml:space="preserve"> and </w:t>
      </w:r>
      <w:r w:rsidRPr="006E4CA1">
        <w:rPr>
          <w:rFonts w:hint="eastAsia"/>
        </w:rPr>
        <w:t>Sven</w:t>
      </w:r>
      <w:r>
        <w:t>-</w:t>
      </w:r>
      <w:r w:rsidRPr="006E4CA1">
        <w:rPr>
          <w:rFonts w:hint="eastAsia"/>
        </w:rPr>
        <w:t>Eric Jordt</w:t>
      </w:r>
      <w:r>
        <w:t xml:space="preserve">, </w:t>
      </w:r>
      <w:r w:rsidRPr="008D560D">
        <w:t>Department of Anesthesiology</w:t>
      </w:r>
      <w:r>
        <w:t xml:space="preserve"> at</w:t>
      </w:r>
      <w:r w:rsidRPr="008D560D">
        <w:t xml:space="preserve"> Duke University School of Medicine</w:t>
      </w:r>
      <w:r>
        <w:t xml:space="preserve">, and </w:t>
      </w:r>
      <w:r w:rsidRPr="006E4CA1">
        <w:rPr>
          <w:rFonts w:hint="eastAsia"/>
        </w:rPr>
        <w:t>Erik R. Svendsen,</w:t>
      </w:r>
      <w:r>
        <w:t xml:space="preserve"> </w:t>
      </w:r>
      <w:r w:rsidRPr="008D560D">
        <w:t xml:space="preserve">Department of Public Health Sciences, Medical University of South Carolina, </w:t>
      </w:r>
      <w:r>
        <w:t xml:space="preserve">July 8 2016, </w:t>
      </w:r>
      <w:r w:rsidRPr="006E4CA1">
        <w:t>Annals of the New York Academy of Sciences,</w:t>
      </w:r>
      <w:r>
        <w:t xml:space="preserve"> “</w:t>
      </w:r>
      <w:r w:rsidRPr="006E4CA1">
        <w:t>Tear gas: an epidemiological and mechanistic reassessment</w:t>
      </w:r>
      <w:r>
        <w:t>”, Vol. 1378, No. 1, Pg. 96-97, ETA]</w:t>
      </w:r>
    </w:p>
    <w:p w14:paraId="13E713F2" w14:textId="6F94B4E2" w:rsidR="00F55666" w:rsidRPr="00F55666" w:rsidRDefault="00F55666" w:rsidP="00F55666">
      <w:r w:rsidRPr="000C0D64">
        <w:rPr>
          <w:rStyle w:val="Emphasis"/>
        </w:rPr>
        <w:t xml:space="preserve">Efficient </w:t>
      </w:r>
      <w:r w:rsidRPr="006E4CA1">
        <w:rPr>
          <w:rStyle w:val="Emphasis"/>
          <w:highlight w:val="cyan"/>
        </w:rPr>
        <w:t>export and</w:t>
      </w:r>
      <w:r w:rsidRPr="000C0D64">
        <w:rPr>
          <w:rStyle w:val="Emphasis"/>
        </w:rPr>
        <w:t xml:space="preserve"> world </w:t>
      </w:r>
      <w:r w:rsidRPr="006E4CA1">
        <w:rPr>
          <w:rStyle w:val="Emphasis"/>
          <w:highlight w:val="cyan"/>
        </w:rPr>
        <w:t>trade controls must be enacted to prevent procurement and manufacture of RCAs by state actors</w:t>
      </w:r>
      <w:r w:rsidRPr="000C0D64">
        <w:rPr>
          <w:rStyle w:val="Emphasis"/>
        </w:rPr>
        <w:t xml:space="preserve"> and organizations </w:t>
      </w:r>
      <w:r w:rsidRPr="006E4CA1">
        <w:rPr>
          <w:rStyle w:val="Emphasis"/>
          <w:highlight w:val="cyan"/>
        </w:rPr>
        <w:t>that</w:t>
      </w:r>
      <w:r w:rsidRPr="000C0D64">
        <w:rPr>
          <w:rStyle w:val="Emphasis"/>
        </w:rPr>
        <w:t xml:space="preserve"> </w:t>
      </w:r>
      <w:r w:rsidRPr="006E4CA1">
        <w:t>repeatedly</w:t>
      </w:r>
      <w:r w:rsidRPr="000C0D64">
        <w:rPr>
          <w:rStyle w:val="Emphasis"/>
        </w:rPr>
        <w:t xml:space="preserve"> </w:t>
      </w:r>
      <w:r w:rsidRPr="006E4CA1">
        <w:rPr>
          <w:rStyle w:val="Emphasis"/>
          <w:highlight w:val="cyan"/>
        </w:rPr>
        <w:t>deploy tear gas agents resulting in deaths, mass injuries, and</w:t>
      </w:r>
      <w:r w:rsidRPr="000C0D64">
        <w:rPr>
          <w:rStyle w:val="Emphasis"/>
        </w:rPr>
        <w:t xml:space="preserve"> widespread </w:t>
      </w:r>
      <w:r w:rsidRPr="006E4CA1">
        <w:rPr>
          <w:rStyle w:val="Emphasis"/>
          <w:highlight w:val="cyan"/>
        </w:rPr>
        <w:t>contamination</w:t>
      </w:r>
      <w:r w:rsidRPr="006E4CA1">
        <w:t xml:space="preserve"> and prohibit medical care and act against medical personnel treating the exposed.</w:t>
      </w:r>
    </w:p>
    <w:p w14:paraId="2898C06F" w14:textId="5033A307" w:rsidR="00813300" w:rsidRDefault="00813300" w:rsidP="00813300">
      <w:pPr>
        <w:pStyle w:val="Heading3"/>
      </w:pPr>
      <w:r>
        <w:lastRenderedPageBreak/>
        <w:t>Transparency Key</w:t>
      </w:r>
    </w:p>
    <w:p w14:paraId="680236EE" w14:textId="75AC26CE" w:rsidR="00F55666" w:rsidRPr="00F55666" w:rsidRDefault="00F55666" w:rsidP="00F55666">
      <w:pPr>
        <w:pStyle w:val="Heading4"/>
      </w:pPr>
      <w:r>
        <w:t>The plan is necessary to trace the corporate interest behind the riot control industrial complex- we eliminate opaque DCS contracts that aren’t publicly disclosed.</w:t>
      </w:r>
    </w:p>
    <w:p w14:paraId="7E3F3DD2" w14:textId="77777777" w:rsidR="00F55666" w:rsidRPr="005D15F0" w:rsidRDefault="00F55666" w:rsidP="00F55666">
      <w:pPr>
        <w:rPr>
          <w:rStyle w:val="Style13ptBold"/>
        </w:rPr>
      </w:pPr>
      <w:r w:rsidRPr="005D15F0">
        <w:rPr>
          <w:rStyle w:val="Style13ptBold"/>
        </w:rPr>
        <w:t>Feigenbaum and Norman 11/6/17</w:t>
      </w:r>
    </w:p>
    <w:p w14:paraId="5B33950D" w14:textId="77777777" w:rsidR="00F55666" w:rsidRPr="00234204" w:rsidRDefault="00F55666" w:rsidP="00F55666">
      <w:pPr>
        <w:rPr>
          <w:rStyle w:val="StyleUnderline"/>
          <w:u w:val="none"/>
        </w:rPr>
      </w:pPr>
      <w:r>
        <w:t xml:space="preserve">Anna, Principal Academic in Digital Storytelling at Bournemouth University and PhD in communication from McGill University, interview by Anna Norman, “Tear gas and protest: 'there’s a vested interest in escalating force',” </w:t>
      </w:r>
      <w:hyperlink r:id="rId30" w:history="1">
        <w:r w:rsidRPr="00811155">
          <w:rPr>
            <w:rStyle w:val="Hyperlink"/>
          </w:rPr>
          <w:t>https://www.opendemocracy.net/en/tear-gas/</w:t>
        </w:r>
      </w:hyperlink>
    </w:p>
    <w:p w14:paraId="64EA05FD" w14:textId="77777777" w:rsidR="00F55666" w:rsidRDefault="00F55666" w:rsidP="00F55666">
      <w:r w:rsidRPr="00195143">
        <w:rPr>
          <w:rStyle w:val="StyleUnderline"/>
        </w:rPr>
        <w:t>The second concern is the corporate perspective linked to this — the fact that we have all these people who are making money</w:t>
      </w:r>
      <w:r>
        <w:t xml:space="preserve">. We have this corporate interest, </w:t>
      </w:r>
      <w:r w:rsidRPr="00195143">
        <w:rPr>
          <w:rStyle w:val="StyleUnderline"/>
        </w:rPr>
        <w:t>where the corporations are setting the training guidelines, doing the training, profiting off of the weapons they sell. It’s often a package deal: "we will give you this big lot of police weapons and the training to go with it."</w:t>
      </w:r>
      <w:r>
        <w:t xml:space="preserve"> </w:t>
      </w:r>
      <w:r w:rsidRPr="00195143">
        <w:rPr>
          <w:rStyle w:val="StyleUnderline"/>
        </w:rPr>
        <w:t>So you’ve go this huge business where there’s a vested interest in using more and more of these weapons and in escalating force, because the more force escalation we have, the more of these weapons are needed</w:t>
      </w:r>
      <w:r>
        <w:t xml:space="preserve">. Police reform is so focused on the relationship between the protester and the police, but </w:t>
      </w:r>
      <w:r w:rsidRPr="00195143">
        <w:rPr>
          <w:rStyle w:val="StyleUnderline"/>
        </w:rPr>
        <w:t>we forget that there is this whole for-profit market that is driving that relationship between the protester and the police</w:t>
      </w:r>
      <w:r>
        <w:t xml:space="preserve">. And </w:t>
      </w:r>
      <w:r w:rsidRPr="00195143">
        <w:rPr>
          <w:rStyle w:val="StyleUnderline"/>
        </w:rPr>
        <w:t>so part of the project</w:t>
      </w:r>
      <w:r>
        <w:t xml:space="preserve"> for me in the book </w:t>
      </w:r>
      <w:r w:rsidRPr="00195143">
        <w:rPr>
          <w:rStyle w:val="StyleUnderline"/>
        </w:rPr>
        <w:t>is to make visible the corporate interest in the escalation of force</w:t>
      </w:r>
      <w:r>
        <w:t xml:space="preserve">. </w:t>
      </w:r>
      <w:r w:rsidRPr="00195143">
        <w:rPr>
          <w:rStyle w:val="StyleUnderline"/>
        </w:rPr>
        <w:t>What we need in terms of activism is to bring the question of profit and the question of who benefits from the escalation of force into our discussion about police reformation</w:t>
      </w:r>
      <w:r>
        <w:t xml:space="preserve">. </w:t>
      </w:r>
      <w:r w:rsidRPr="00195143">
        <w:rPr>
          <w:rStyle w:val="StyleUnderline"/>
        </w:rPr>
        <w:t>We need to trace the money.</w:t>
      </w:r>
      <w:r>
        <w:t xml:space="preserve"> </w:t>
      </w:r>
    </w:p>
    <w:p w14:paraId="00F494D4" w14:textId="77777777" w:rsidR="00F55666" w:rsidRDefault="00F55666" w:rsidP="00F55666">
      <w:r>
        <w:t xml:space="preserve">And then </w:t>
      </w:r>
      <w:r w:rsidRPr="00195143">
        <w:rPr>
          <w:rStyle w:val="StyleUnderline"/>
        </w:rPr>
        <w:t>the third track is that you have no market regulation. There’s nothing on a national or international level that makes people have to record the use of these weapons,</w:t>
      </w:r>
      <w:r>
        <w:t xml:space="preserve"> </w:t>
      </w:r>
      <w:r w:rsidRPr="00195143">
        <w:rPr>
          <w:rStyle w:val="StyleUnderline"/>
        </w:rPr>
        <w:t>how many people get hurt, how many people die</w:t>
      </w:r>
      <w:r>
        <w:t xml:space="preserve">, etc. </w:t>
      </w:r>
      <w:r w:rsidRPr="00195143">
        <w:rPr>
          <w:rStyle w:val="StyleUnderline"/>
        </w:rPr>
        <w:t>And there’s no real open regulation of trade</w:t>
      </w:r>
      <w:r>
        <w:t xml:space="preserve">. </w:t>
      </w:r>
      <w:r w:rsidRPr="00195143">
        <w:rPr>
          <w:rStyle w:val="StyleUnderline"/>
        </w:rPr>
        <w:t>If a government is trading to another government, that has to be openly documented;</w:t>
      </w:r>
      <w:r>
        <w:t xml:space="preserve"> </w:t>
      </w:r>
      <w:r w:rsidRPr="00195143">
        <w:rPr>
          <w:rStyle w:val="Emphasis"/>
        </w:rPr>
        <w:t>but you can have a company trading to a government that has a prearranged agreement where it doesn’t need to be in the public eye</w:t>
      </w:r>
      <w:r>
        <w:t xml:space="preserve">. You can also have a company trading with another company, and countries or companies or police departments selling stuff to each other. The NGO that I work with, Omega Research Foundation, just found some documentation about Israel reselling some of its old products. </w:t>
      </w:r>
      <w:r w:rsidRPr="003E3B31">
        <w:rPr>
          <w:rStyle w:val="StyleUnderline"/>
        </w:rPr>
        <w:t>So we have this completely unregulated marketplace and unclear international conventions</w:t>
      </w:r>
      <w:r>
        <w:t>. The only real international guidelines we have are UN guidelines, principles for the use of force — but they’re not backed by anything. It’s a legal mess.</w:t>
      </w:r>
    </w:p>
    <w:p w14:paraId="41FE3B4B" w14:textId="77777777" w:rsidR="00F55666" w:rsidRDefault="00F55666" w:rsidP="00F55666">
      <w:r w:rsidRPr="003E3B31">
        <w:rPr>
          <w:rStyle w:val="StyleUnderline"/>
        </w:rPr>
        <w:t>Where would we need to start in terms of creating international regulations for crowd-control weapons</w:t>
      </w:r>
      <w:r>
        <w:t>?</w:t>
      </w:r>
    </w:p>
    <w:p w14:paraId="2FAF96F7" w14:textId="0CB67F05" w:rsidR="00F55666" w:rsidRPr="00F55666" w:rsidRDefault="00F55666" w:rsidP="00F55666">
      <w:r>
        <w:t xml:space="preserve">At the moment, we don’t even have enough empirical data to make evaluations. So </w:t>
      </w:r>
      <w:r w:rsidRPr="003E3B31">
        <w:rPr>
          <w:rStyle w:val="StyleUnderline"/>
        </w:rPr>
        <w:t xml:space="preserve">first we need public disclosure of all trade. </w:t>
      </w:r>
      <w:r>
        <w:t>We also need a duty for law-enforcement agencies to record all uses of force on civilians. Until we have those two pieces of information, we have no grounds to begin to ask questions such as "How much is too much?"</w:t>
      </w:r>
    </w:p>
    <w:p w14:paraId="071B26F6" w14:textId="40EFA5A1" w:rsidR="00813300" w:rsidRPr="00E66990" w:rsidRDefault="00813300" w:rsidP="00813300">
      <w:pPr>
        <w:pStyle w:val="Heading4"/>
      </w:pPr>
      <w:r>
        <w:t xml:space="preserve">Trade of tear gas must be publicly disclosed- the industry is shrouded in secrecy </w:t>
      </w:r>
    </w:p>
    <w:p w14:paraId="37B26D88" w14:textId="77777777" w:rsidR="00813300" w:rsidRDefault="00813300" w:rsidP="00813300">
      <w:r w:rsidRPr="00D2003D">
        <w:rPr>
          <w:rStyle w:val="Style13ptBold"/>
        </w:rPr>
        <w:t xml:space="preserve">Feigenbaum 17 </w:t>
      </w:r>
      <w:r>
        <w:t xml:space="preserve">(Anna, Principal Academic in Digital Storytelling at Bournemouth University, PhD in communication from McGill University, </w:t>
      </w:r>
      <w:r w:rsidRPr="00D2003D">
        <w:rPr>
          <w:u w:val="single"/>
        </w:rPr>
        <w:t>Tear Gas: From the Battlefields of World War I to the Streets of Today</w:t>
      </w:r>
      <w:r>
        <w:t>, GAL)</w:t>
      </w:r>
    </w:p>
    <w:p w14:paraId="5320BCCB" w14:textId="77777777" w:rsidR="00813300" w:rsidRDefault="00813300" w:rsidP="00813300">
      <w:r>
        <w:t>What Now? What Next?</w:t>
      </w:r>
    </w:p>
    <w:p w14:paraId="29F78F0A" w14:textId="77777777" w:rsidR="00813300" w:rsidRDefault="00813300" w:rsidP="00813300">
      <w:r w:rsidRPr="008E5E4D">
        <w:rPr>
          <w:rStyle w:val="StyleUnderline"/>
        </w:rPr>
        <w:lastRenderedPageBreak/>
        <w:t>The increasing deployment of tear gas around the world has led to more canister strikes to the head, more asphyxiation from grenades launched in enclosed spaces, more tear gas offensives coupled with rubber bullets and live ammunition.</w:t>
      </w:r>
      <w:r>
        <w:t xml:space="preserve"> </w:t>
      </w:r>
      <w:r w:rsidRPr="008E5E4D">
        <w:rPr>
          <w:rStyle w:val="StyleUnderline"/>
        </w:rPr>
        <w:t>These violent deployments of chemical weapons continue to leave people dead, disfigured, and with chronic physical and mental health conditions</w:t>
      </w:r>
      <w:r>
        <w:t xml:space="preserve">. </w:t>
      </w:r>
      <w:r w:rsidRPr="008E5E4D">
        <w:rPr>
          <w:rStyle w:val="StyleUnderline"/>
        </w:rPr>
        <w:t>If the century-long medical history of modern tear gas shows us anything, it is the problem with for-profit science.</w:t>
      </w:r>
      <w:r>
        <w:t xml:space="preserve"> </w:t>
      </w:r>
      <w:r w:rsidRPr="008E5E4D">
        <w:rPr>
          <w:rStyle w:val="StyleUnderline"/>
        </w:rPr>
        <w:t>When science is leveraged for the profit of the few instead of the protection and health of the many, all of society suffers</w:t>
      </w:r>
      <w:r>
        <w:t xml:space="preserve">. </w:t>
      </w:r>
      <w:r w:rsidRPr="008E5E4D">
        <w:rPr>
          <w:rStyle w:val="StyleUnderline"/>
        </w:rPr>
        <w:t>In the place of clear communication</w:t>
      </w:r>
      <w:r>
        <w:t xml:space="preserve">, </w:t>
      </w:r>
      <w:r w:rsidRPr="008E5E4D">
        <w:rPr>
          <w:rStyle w:val="StyleUnderline"/>
        </w:rPr>
        <w:t>we are given sound bites manufactured by weapons-industry PR companies</w:t>
      </w:r>
      <w:r>
        <w:t xml:space="preserve">. </w:t>
      </w:r>
      <w:r w:rsidRPr="008E5E4D">
        <w:rPr>
          <w:rStyle w:val="StyleUnderline"/>
        </w:rPr>
        <w:t>Government secrets pile up and the partisan membership of weapons evaluation committees remain undisclosed.</w:t>
      </w:r>
      <w:r>
        <w:t xml:space="preserve"> </w:t>
      </w:r>
      <w:r w:rsidRPr="008E5E4D">
        <w:rPr>
          <w:rStyle w:val="StyleUnderline"/>
        </w:rPr>
        <w:t>At the most basic level, people deserve to know more about the chemicals that can be used against them</w:t>
      </w:r>
      <w:r>
        <w:t>. This is an issue of public health that must be researched independently and disclosed in ways that allows people to clearly understand the effects.</w:t>
      </w:r>
    </w:p>
    <w:p w14:paraId="4A0B250A" w14:textId="7741895D" w:rsidR="00813300" w:rsidRDefault="00813300" w:rsidP="000916A7">
      <w:r>
        <w:t xml:space="preserve">At the same time, the legal status of tear gas, under international law as well as in regard to export sales and trade regulations, remains unclear. There is no standardized mechanism to account for how much tear gas is shipped, stored, or used on either a national or international scale. </w:t>
      </w:r>
      <w:r w:rsidRPr="008E5E4D">
        <w:rPr>
          <w:rStyle w:val="StyleUnderline"/>
        </w:rPr>
        <w:t>Like other toxic products, tear gas must be clearly and systematically regulated and all trade publicly disclosed.</w:t>
      </w:r>
      <w:r>
        <w:t xml:space="preserve"> For this to happen, as many others have argued at length, its legal status under the Chemical Weapons Convention must be clarified.</w:t>
      </w:r>
    </w:p>
    <w:p w14:paraId="6E88B8AC" w14:textId="1312B5FE" w:rsidR="00903B8B" w:rsidRPr="00903B8B" w:rsidRDefault="00EF2583" w:rsidP="00903B8B">
      <w:pPr>
        <w:pStyle w:val="Heading3"/>
      </w:pPr>
      <w:r>
        <w:lastRenderedPageBreak/>
        <w:t>Direct Action Solvency</w:t>
      </w:r>
    </w:p>
    <w:p w14:paraId="78FE1CDA" w14:textId="11D25535" w:rsidR="00EF2583" w:rsidRPr="00D11022" w:rsidRDefault="00D11022" w:rsidP="00D11022">
      <w:pPr>
        <w:pStyle w:val="Heading4"/>
      </w:pPr>
      <w:r w:rsidRPr="00D11022">
        <w:t>A combination of policy intervention and direct action is necessary to hold governments and corporations accountable for atmospheric policing.</w:t>
      </w:r>
    </w:p>
    <w:p w14:paraId="29CDE2E3" w14:textId="32E43CD2" w:rsidR="00EF2583" w:rsidRDefault="00EF2583" w:rsidP="00EF2583">
      <w:r w:rsidRPr="00D2003D">
        <w:rPr>
          <w:rStyle w:val="Style13ptBold"/>
        </w:rPr>
        <w:t xml:space="preserve">Feigenbaum 17 </w:t>
      </w:r>
      <w:r>
        <w:t xml:space="preserve">(Anna, Principal Academic in Digital Storytelling at Bournemouth University, PhD in communication from McGill University, </w:t>
      </w:r>
      <w:r w:rsidRPr="00D2003D">
        <w:rPr>
          <w:u w:val="single"/>
        </w:rPr>
        <w:t>Tear Gas: From the Battlefields of World War I to the Streets of Today</w:t>
      </w:r>
      <w:r>
        <w:t>, GAL)</w:t>
      </w:r>
    </w:p>
    <w:p w14:paraId="5A85F3BB" w14:textId="77777777" w:rsidR="00EF2583" w:rsidRDefault="00EF2583" w:rsidP="00EF2583">
      <w:r>
        <w:t>Tear Gas and the Law</w:t>
      </w:r>
    </w:p>
    <w:p w14:paraId="5FE441E5" w14:textId="77777777" w:rsidR="00EF2583" w:rsidRDefault="00EF2583" w:rsidP="00EF2583">
      <w:r w:rsidRPr="006377FA">
        <w:rPr>
          <w:rStyle w:val="StyleUnderline"/>
        </w:rPr>
        <w:t>While many people fight on the street, some decide to go through the long and often tedious</w:t>
      </w:r>
      <w:r>
        <w:t xml:space="preserve">, tiring, and expensive </w:t>
      </w:r>
      <w:r w:rsidRPr="006377FA">
        <w:rPr>
          <w:rStyle w:val="StyleUnderline"/>
        </w:rPr>
        <w:t>process of taking legal action</w:t>
      </w:r>
      <w:r>
        <w:t xml:space="preserve">. </w:t>
      </w:r>
      <w:r w:rsidRPr="006377FA">
        <w:rPr>
          <w:rStyle w:val="StyleUnderline"/>
        </w:rPr>
        <w:t>This dedicated form of protest can change policies, set legal precedents, and make acts of violence and corruption visible to the broader public.</w:t>
      </w:r>
      <w:r>
        <w:t xml:space="preserve"> </w:t>
      </w:r>
      <w:r w:rsidRPr="006377FA">
        <w:rPr>
          <w:rStyle w:val="StyleUnderline"/>
        </w:rPr>
        <w:t>There are a number of legal avenues</w:t>
      </w:r>
      <w:r>
        <w:t xml:space="preserve"> that people use </w:t>
      </w:r>
      <w:r w:rsidRPr="006377FA">
        <w:rPr>
          <w:rStyle w:val="StyleUnderline"/>
        </w:rPr>
        <w:t>to hold</w:t>
      </w:r>
      <w:r>
        <w:t xml:space="preserve"> companies, police departments, and </w:t>
      </w:r>
      <w:r w:rsidRPr="006377FA">
        <w:rPr>
          <w:rStyle w:val="StyleUnderline"/>
        </w:rPr>
        <w:t>governments accountable for their use and abuse of tear gas</w:t>
      </w:r>
      <w:r>
        <w:t>.</w:t>
      </w:r>
    </w:p>
    <w:p w14:paraId="52C0DCC9" w14:textId="77777777" w:rsidR="00EF2583" w:rsidRDefault="00EF2583" w:rsidP="00EF2583">
      <w:r w:rsidRPr="00E66990">
        <w:t>Perhaps the largest area is personal injury and violations of individual rights,</w:t>
      </w:r>
      <w:r>
        <w:t xml:space="preserve"> particularly in the United States, which has a long tradition of lawsuits as a form of activism. In the past few years, for example, there have been lawsuits against the city of New York for spraying a man talking on his phone during a Black Lives Matter march. A family brought a lawsuit against Sonoma County in California after a SWAT team flooded the house of Glenn Swindell with tear gas in a military-style raid, arguing that this caused him extreme suffering that led him to take his own life.2</w:t>
      </w:r>
    </w:p>
    <w:p w14:paraId="4BE2E8C1" w14:textId="77777777" w:rsidR="00EF2583" w:rsidRDefault="00EF2583" w:rsidP="00EF2583">
      <w:r>
        <w:t>However, while the personalized and often emotional nature of such cases makes for a good media hook and can gain broader coverage of the issues, once the trial begins and after a settlement is reached, outcomes cannot easily be linked strategically to broader movements or campaigns. Because of the way the legal process works, often testimony and evidence cannot be made public while a trial is going on. Out-of-court settlement deals are also normally kept private. There is no centralized database or filing system to allow lawyers, journalists, researchers, or the public to quantify, compare, and analyze these cases. Like the dispersion and secretive nature of medical research, the outcomes of settled personal lawsuits and the content of any legal testimony are rarely open or accessible.</w:t>
      </w:r>
    </w:p>
    <w:p w14:paraId="5B0816DE" w14:textId="77777777" w:rsidR="00EF2583" w:rsidRDefault="00EF2583" w:rsidP="00EF2583">
      <w:r>
        <w:t>Often more advocacy-focused, high-profile human and constitutional rights cases and class-action lawsuits can help collectivize a struggle and make a bigger impact than individual cases. In 2015, a class-action lawsuit was filed by the Southern Poverty Law Center against the Birmingham, Alabama, police department for pepper-spraying minors in school as a form of disciplinary action. Another area for legal class action is environmental health and well-being. While the EPA has filed lawsuits against tear gas pollution and waste dumping, towns and cities can also team up to put tear gas on trial. In 2015, residents of rural Jamestown, Pennsylvania, filed a class-action suit against Combined Systems, Inc., their neighborhood riot-control manufacturing plant. Sixteen plaintiffs claimed nuisance and trespass: “The testing includes airborne explosions at intolerable noise levels that produce noxious gases and foul smells that penetrate plaintiffs’ real estate, ruining the quality of life for plaintiffs at their residence.” One local resident told the Sharon Herald, “I’ve been out mowing the lawn and get gassed … It burns the skin around my neck. You know what tear gas is like.”3</w:t>
      </w:r>
    </w:p>
    <w:p w14:paraId="60622BEC" w14:textId="77777777" w:rsidR="00EF2583" w:rsidRDefault="00EF2583" w:rsidP="00EF2583">
      <w:r>
        <w:t xml:space="preserve">Given that Jamestown has a population of less than 600, this means that about one out of every twenty households in the town is part of this lawsuit against the corporation. These kinds of legal action can </w:t>
      </w:r>
      <w:r>
        <w:lastRenderedPageBreak/>
        <w:t>bring communities together and show the strength of towns when they collectively resist corporate crime. Yet, unless bigger media outlets or campaign groups pick up these small-town stories, the wider issues at stake can fade into an archive of anecdotes.</w:t>
      </w:r>
    </w:p>
    <w:p w14:paraId="313BDE71" w14:textId="77777777" w:rsidR="00EF2583" w:rsidRDefault="00EF2583" w:rsidP="00EF2583">
      <w:r>
        <w:t>On the international level, legal trials often involve large-scale investigations of human rights violations. For example, in Abdullah Yaşa and Others v. Turkey, Izci v. Turkey, and Ataykaya v. Turkey, plaintiffs brought forward claims around the violation of their human rights to the European Commission for Human Rights. In all three cases the judges found that the Turkish authorities were misusing tear gas. A press release for Ataykaya v. Turkey stated that “the Court insisted on the need to reinforce, without further delay, the guarantees on the proper use of tear gas grenades, in order to minimize the risks of death and injury stemming from their use.”4</w:t>
      </w:r>
    </w:p>
    <w:p w14:paraId="60D1697E" w14:textId="77777777" w:rsidR="00EF2583" w:rsidRDefault="00EF2583" w:rsidP="00EF2583">
      <w:r>
        <w:t>These international human rights trials can bring visibility and humanitarian weight to tear gas crimes, especially in countries where such acts are suppressed or covered up. Yet, as international law does not have enforcement mechanisms in place, such rulings can feel more like symbolic successes than triumphs of justice. Going through high courts is also a slow process. While these rulings in Turkey came alongside more recent struggles, they addressed incidents that took place in 2005 and 2006 and had little if any direct impact on Turkish policing at the time. Despite a long trial of rulings against Turkey’s use of tear gas, the country’s police continue to kill and maim protesters and bystanders.</w:t>
      </w:r>
    </w:p>
    <w:p w14:paraId="5CC8FBCF" w14:textId="77777777" w:rsidR="00EF2583" w:rsidRDefault="00EF2583" w:rsidP="00EF2583">
      <w:r>
        <w:t>Tear gas can also be brought into the courts through claims to freedom of speech and assembly, particularly when these are treated as a collective right to space and a democratic right to speak out. Following the protests in Ferguson, Missouri, in 2014, a US federal judge ruled that tear gas could not be used until police declared an illegal assembly and gave fair warning and time for protesters to disperse. While this ruling outlines what should be general legal protocol, its focus on the collective act of assembling to protest and its dispersal through tear gas speaks toward the chemical weapons’ original design: to “destroy the mob spirit.”</w:t>
      </w:r>
    </w:p>
    <w:p w14:paraId="257129C3" w14:textId="77777777" w:rsidR="00EF2583" w:rsidRPr="006377FA" w:rsidRDefault="00EF2583" w:rsidP="00EF2583">
      <w:pPr>
        <w:rPr>
          <w:rStyle w:val="StyleUnderline"/>
        </w:rPr>
      </w:pPr>
      <w:r>
        <w:t xml:space="preserve">While most legal cases focus on individual injuries caused by grenades and canisters used against guidelines, the Ferguson injunction sees the use of tear gas itself—not just its mode of application or impact—as an act that can infringe upon people’s rights. This subtle distinction can help us see how </w:t>
      </w:r>
      <w:r w:rsidRPr="006377FA">
        <w:rPr>
          <w:rStyle w:val="StyleUnderline"/>
        </w:rPr>
        <w:t>tear gas functions as a form of</w:t>
      </w:r>
      <w:r>
        <w:t xml:space="preserve"> what Anja Kanngieser and I refer to as “</w:t>
      </w:r>
      <w:r w:rsidRPr="006377FA">
        <w:rPr>
          <w:rStyle w:val="StyleUnderline"/>
        </w:rPr>
        <w:t>atmospheric policing.”</w:t>
      </w:r>
      <w:r>
        <w:t xml:space="preserve"> </w:t>
      </w:r>
      <w:r w:rsidRPr="006377FA">
        <w:rPr>
          <w:rStyle w:val="StyleUnderline"/>
        </w:rPr>
        <w:t>By poisoning the air, tear gas makes speaking out, together, in public, impossible</w:t>
      </w:r>
      <w:r>
        <w:t xml:space="preserve">. </w:t>
      </w:r>
      <w:r w:rsidRPr="006377FA">
        <w:rPr>
          <w:rStyle w:val="StyleUnderline"/>
        </w:rPr>
        <w:t>It seeps into our skin, chokes our throats, burns our nasal cavities, stings our eyes shut, and stops our breath. This happens no matter how hard or soft or fast or slowly it is dispersed and, that is precisely what this weapon was designed to do.</w:t>
      </w:r>
    </w:p>
    <w:p w14:paraId="6ED66BE5" w14:textId="4E715614" w:rsidR="00EF2583" w:rsidRDefault="00EF2583" w:rsidP="00EF2583">
      <w:pPr>
        <w:rPr>
          <w:rStyle w:val="StyleUnderline"/>
        </w:rPr>
      </w:pPr>
      <w:r>
        <w:t xml:space="preserve">In addition to legal action, </w:t>
      </w:r>
      <w:r w:rsidRPr="006377FA">
        <w:rPr>
          <w:rStyle w:val="StyleUnderline"/>
        </w:rPr>
        <w:t>all around the world people come together to enact strategic and creative campaigns against the tear gas trade. But accountability is hard to come by</w:t>
      </w:r>
      <w:r>
        <w:t xml:space="preserve">. </w:t>
      </w:r>
      <w:r w:rsidRPr="006377FA">
        <w:rPr>
          <w:rStyle w:val="Emphasis"/>
        </w:rPr>
        <w:t>Shielded from public view, sealed in secret files, and buried behind the paywalls of export databases, tear gas sales continue to grow, largely unregulated</w:t>
      </w:r>
      <w:r>
        <w:t xml:space="preserve">. With deals made in five-star hotels and exhibition meeting rooms, </w:t>
      </w:r>
      <w:r w:rsidRPr="006377FA">
        <w:rPr>
          <w:rStyle w:val="StyleUnderline"/>
        </w:rPr>
        <w:t>exposing or inhibiting the sale of tear gas is a daunting task. But even the best</w:t>
      </w:r>
      <w:r>
        <w:t xml:space="preserve"> PR tactics and </w:t>
      </w:r>
      <w:r w:rsidRPr="006377FA">
        <w:rPr>
          <w:rStyle w:val="StyleUnderline"/>
        </w:rPr>
        <w:t>corporate cover-ups cannot always outsmart the passion and knowledge of everyday people</w:t>
      </w:r>
      <w:r>
        <w:t xml:space="preserve">. Whether </w:t>
      </w:r>
      <w:r w:rsidRPr="006377FA">
        <w:rPr>
          <w:rStyle w:val="StyleUnderline"/>
        </w:rPr>
        <w:t>at the local, grassroots level or as part of Amnesty International</w:t>
      </w:r>
      <w:r>
        <w:t xml:space="preserve">, </w:t>
      </w:r>
      <w:r w:rsidRPr="006377FA">
        <w:rPr>
          <w:rStyle w:val="StyleUnderline"/>
        </w:rPr>
        <w:t>people are conducting investigative research, leaking documents, sneaking inside arms fairs, and holding sit-ins, die-ins, and kiss-ins to protest against riot control.</w:t>
      </w:r>
    </w:p>
    <w:p w14:paraId="6D002916" w14:textId="3365812C" w:rsidR="00903B8B" w:rsidRPr="00903B8B" w:rsidRDefault="00903B8B" w:rsidP="00903B8B">
      <w:pPr>
        <w:pStyle w:val="Heading4"/>
      </w:pPr>
      <w:r w:rsidRPr="00903B8B">
        <w:lastRenderedPageBreak/>
        <w:t>Empirically proven- international direct action campaigns like #stoptheshipment have been successful at disrupting export chains of tear gas.</w:t>
      </w:r>
    </w:p>
    <w:p w14:paraId="5E3B1340" w14:textId="77777777" w:rsidR="00903B8B" w:rsidRDefault="00903B8B" w:rsidP="00903B8B">
      <w:r w:rsidRPr="00D2003D">
        <w:rPr>
          <w:rStyle w:val="Style13ptBold"/>
        </w:rPr>
        <w:t xml:space="preserve">Feigenbaum 17 </w:t>
      </w:r>
      <w:r>
        <w:t xml:space="preserve">(Anna, Principal Academic in Digital Storytelling at Bournemouth University, PhD in communication from McGill University, </w:t>
      </w:r>
      <w:r w:rsidRPr="00D2003D">
        <w:rPr>
          <w:u w:val="single"/>
        </w:rPr>
        <w:t>Tear Gas: From the Battlefields of World War I to the Streets of Today</w:t>
      </w:r>
      <w:r>
        <w:t>, GAL)</w:t>
      </w:r>
    </w:p>
    <w:p w14:paraId="1B5E5B77" w14:textId="77777777" w:rsidR="00903B8B" w:rsidRDefault="00903B8B" w:rsidP="00903B8B">
      <w:r>
        <w:t>Stopping Shipments</w:t>
      </w:r>
    </w:p>
    <w:p w14:paraId="0DE79636" w14:textId="77777777" w:rsidR="00903B8B" w:rsidRDefault="00903B8B" w:rsidP="00903B8B">
      <w:r w:rsidRPr="006377FA">
        <w:rPr>
          <w:rStyle w:val="StyleUnderline"/>
        </w:rPr>
        <w:t>The export chains that enable the sales of less lethal weapons are also often targeted by campaigns seeking to intervene in</w:t>
      </w:r>
      <w:r>
        <w:t xml:space="preserve"> what Amnesty International calls </w:t>
      </w:r>
      <w:r w:rsidRPr="006377FA">
        <w:rPr>
          <w:rStyle w:val="StyleUnderline"/>
        </w:rPr>
        <w:t>the “trade in torture</w:t>
      </w:r>
      <w:r>
        <w:t xml:space="preserve">.” </w:t>
      </w:r>
      <w:r w:rsidRPr="008E5E4D">
        <w:rPr>
          <w:rStyle w:val="StyleUnderline"/>
        </w:rPr>
        <w:t>In an act of defiance that ignited the unions in Egypt, customs worker Asma Mohammed, a member of her union’s women’s committee, refused to process a shipment of seven tons of tear gas from Combined Systems Inc</w:t>
      </w:r>
      <w:r>
        <w:t xml:space="preserve">. According to the War Resisters League, which honored her with its 2012 Peace Award, </w:t>
      </w:r>
      <w:r w:rsidRPr="008E5E4D">
        <w:rPr>
          <w:rStyle w:val="StyleUnderline"/>
        </w:rPr>
        <w:t>Mohammed recalled, “I said ‘No, I refuse—because I don’t want to be the cause of someone’s pain or death</w:t>
      </w:r>
      <w:r>
        <w:t>.’ So in solidarity with me, or with the cause, my co-workers said, ‘No, we’re not going to work on it either.’ ”5</w:t>
      </w:r>
    </w:p>
    <w:p w14:paraId="5A50863F" w14:textId="5736052C" w:rsidR="00903B8B" w:rsidRDefault="00903B8B" w:rsidP="00EF2583">
      <w:pPr>
        <w:rPr>
          <w:rStyle w:val="StyleUnderline"/>
        </w:rPr>
      </w:pPr>
      <w:r w:rsidRPr="008E5E4D">
        <w:rPr>
          <w:rStyle w:val="StyleUnderline"/>
        </w:rPr>
        <w:t>Last year, Bahrain Watch launched a #stoptheshipment campaign targeting Korean manufacturer Dae Kwang Chemical, which had contracted to supply more than a million canisters of tear gas to Bahrain</w:t>
      </w:r>
      <w:r>
        <w:t xml:space="preserve">—a country where more than forty people have died and thousands more have been injured as a result of tear gas. </w:t>
      </w:r>
      <w:r w:rsidRPr="008E5E4D">
        <w:rPr>
          <w:rStyle w:val="StyleUnderline"/>
        </w:rPr>
        <w:t>Campaigners worked with Amnesty South Korea, Korean unions, and local campaigns as well as journalists at agenda-setting publications such as the Financial Times and New York Times. These longstanding tactics were combined with sophisticated, contemporary uses of social media,</w:t>
      </w:r>
      <w:r>
        <w:t xml:space="preserve"> including a catchy, action-based hashtag, timed retweets, and a campaign-specific website. </w:t>
      </w:r>
      <w:r w:rsidRPr="008E5E4D">
        <w:rPr>
          <w:rStyle w:val="StyleUnderline"/>
        </w:rPr>
        <w:t>They succeeded in pressuring the South Korean government into placing an embargo on tear gas to Bahrain, stopping the Dae Kwang shipment.</w:t>
      </w:r>
    </w:p>
    <w:p w14:paraId="135D374D" w14:textId="766E9AB3" w:rsidR="00D11022" w:rsidRDefault="00160322" w:rsidP="00160322">
      <w:pPr>
        <w:pStyle w:val="Heading3"/>
      </w:pPr>
      <w:r w:rsidRPr="00160322">
        <w:lastRenderedPageBreak/>
        <w:t>International Activism</w:t>
      </w:r>
    </w:p>
    <w:p w14:paraId="0C31BC64" w14:textId="7608191D" w:rsidR="00160322" w:rsidRPr="00160322" w:rsidRDefault="00160322" w:rsidP="00160322">
      <w:pPr>
        <w:pStyle w:val="Heading4"/>
      </w:pPr>
      <w:r>
        <w:t xml:space="preserve">Activists around the globe are calling for initiatives to ban tear gas- </w:t>
      </w:r>
      <w:r w:rsidR="00903B8B">
        <w:t>calling for the plan is an act of solidarity.</w:t>
      </w:r>
    </w:p>
    <w:p w14:paraId="185F7D36" w14:textId="3756ADFB" w:rsidR="00D11022" w:rsidRPr="005F4AFB" w:rsidRDefault="00D11022" w:rsidP="00D11022">
      <w:r w:rsidRPr="004420F6">
        <w:rPr>
          <w:rStyle w:val="Style13ptBold"/>
        </w:rPr>
        <w:t>Youssef, Researcher at Corporate Watch, 2013–</w:t>
      </w:r>
      <w:r>
        <w:t xml:space="preserve"> (Shiar, 06/27/13, “A lethal ‘non-lethal’ weapon”, https://www.opendemocracy.net/en/opensecurity/lethal-non-lethal-weapon/, date accessed: 7/5/19)//TY</w:t>
      </w:r>
    </w:p>
    <w:p w14:paraId="32E8E864" w14:textId="70102B36" w:rsidR="00D11022" w:rsidRPr="00EF2583" w:rsidRDefault="00D11022" w:rsidP="00EF2583">
      <w:pPr>
        <w:rPr>
          <w:u w:val="single"/>
        </w:rPr>
      </w:pPr>
      <w:r w:rsidRPr="00026F63">
        <w:rPr>
          <w:highlight w:val="cyan"/>
          <w:u w:val="single"/>
        </w:rPr>
        <w:t>Many</w:t>
      </w:r>
      <w:r w:rsidRPr="005F4AFB">
        <w:rPr>
          <w:u w:val="single"/>
        </w:rPr>
        <w:t xml:space="preserve"> observers </w:t>
      </w:r>
      <w:r w:rsidRPr="00026F63">
        <w:rPr>
          <w:highlight w:val="cyan"/>
          <w:u w:val="single"/>
        </w:rPr>
        <w:t>are</w:t>
      </w:r>
      <w:r w:rsidRPr="005F4AFB">
        <w:rPr>
          <w:u w:val="single"/>
        </w:rPr>
        <w:t xml:space="preserve"> now </w:t>
      </w:r>
      <w:r w:rsidRPr="00026F63">
        <w:rPr>
          <w:highlight w:val="cyan"/>
          <w:u w:val="single"/>
        </w:rPr>
        <w:t>calling for a total ban on the use of tear gas</w:t>
      </w:r>
      <w:r w:rsidRPr="005F4AFB">
        <w:rPr>
          <w:u w:val="single"/>
        </w:rPr>
        <w:t xml:space="preserve"> against demonstrators </w:t>
      </w:r>
      <w:r w:rsidRPr="00026F63">
        <w:rPr>
          <w:highlight w:val="cyan"/>
          <w:u w:val="single"/>
        </w:rPr>
        <w:t>due to its lethal consequences</w:t>
      </w:r>
      <w:r w:rsidRPr="00026F63">
        <w:rPr>
          <w:sz w:val="16"/>
          <w:highlight w:val="cyan"/>
        </w:rPr>
        <w:t xml:space="preserve">, </w:t>
      </w:r>
      <w:r w:rsidRPr="00026F63">
        <w:rPr>
          <w:highlight w:val="cyan"/>
          <w:u w:val="single"/>
        </w:rPr>
        <w:t>disputing claims</w:t>
      </w:r>
      <w:r w:rsidRPr="009A525E">
        <w:rPr>
          <w:sz w:val="16"/>
        </w:rPr>
        <w:t xml:space="preserve"> by manufacturers and police forces that </w:t>
      </w:r>
      <w:r w:rsidRPr="00026F63">
        <w:rPr>
          <w:highlight w:val="cyan"/>
          <w:u w:val="single"/>
        </w:rPr>
        <w:t>it</w:t>
      </w:r>
      <w:r w:rsidRPr="005F4AFB">
        <w:rPr>
          <w:u w:val="single"/>
        </w:rPr>
        <w:t xml:space="preserve"> </w:t>
      </w:r>
      <w:r w:rsidRPr="00026F63">
        <w:rPr>
          <w:highlight w:val="cyan"/>
          <w:u w:val="single"/>
        </w:rPr>
        <w:t>is</w:t>
      </w:r>
      <w:r w:rsidRPr="005F4AFB">
        <w:rPr>
          <w:u w:val="single"/>
        </w:rPr>
        <w:t xml:space="preserve"> a benign </w:t>
      </w:r>
      <w:r w:rsidRPr="00026F63">
        <w:rPr>
          <w:highlight w:val="cyan"/>
          <w:u w:val="single"/>
        </w:rPr>
        <w:t>'non-lethal'</w:t>
      </w:r>
      <w:r w:rsidRPr="005F4AFB">
        <w:rPr>
          <w:u w:val="single"/>
        </w:rPr>
        <w:t xml:space="preserve"> or 'less lethal' </w:t>
      </w:r>
      <w:r w:rsidRPr="00026F63">
        <w:rPr>
          <w:highlight w:val="cyan"/>
          <w:u w:val="single"/>
        </w:rPr>
        <w:t>crowd control</w:t>
      </w:r>
      <w:r w:rsidRPr="005F4AFB">
        <w:rPr>
          <w:u w:val="single"/>
        </w:rPr>
        <w:t xml:space="preserve"> method. The </w:t>
      </w:r>
      <w:r w:rsidRPr="00026F63">
        <w:rPr>
          <w:highlight w:val="cyan"/>
          <w:u w:val="single"/>
        </w:rPr>
        <w:t>rhetoric asserting tear gas as 'non-lethal</w:t>
      </w:r>
      <w:r w:rsidRPr="005F4AFB">
        <w:rPr>
          <w:u w:val="single"/>
        </w:rPr>
        <w:t>'</w:t>
      </w:r>
      <w:r w:rsidRPr="009A525E">
        <w:rPr>
          <w:sz w:val="16"/>
        </w:rPr>
        <w:t xml:space="preserve"> (except when 'misused') </w:t>
      </w:r>
      <w:r w:rsidRPr="00026F63">
        <w:rPr>
          <w:highlight w:val="cyan"/>
          <w:u w:val="single"/>
        </w:rPr>
        <w:t>operates within the reality of tear gas as a profitable commodity,</w:t>
      </w:r>
      <w:r w:rsidRPr="009A525E">
        <w:rPr>
          <w:sz w:val="16"/>
        </w:rPr>
        <w:t xml:space="preserve"> manufactured and traded with state complicity</w:t>
      </w:r>
      <w:r w:rsidRPr="005F4AFB">
        <w:rPr>
          <w:u w:val="single"/>
        </w:rPr>
        <w:t xml:space="preserve">, </w:t>
      </w:r>
      <w:r w:rsidRPr="00026F63">
        <w:rPr>
          <w:highlight w:val="cyan"/>
          <w:u w:val="single"/>
        </w:rPr>
        <w:t>in the context of systematic state repression trying to stifle growing popular resentment and anger. The</w:t>
      </w:r>
      <w:r w:rsidRPr="005F4AFB">
        <w:rPr>
          <w:u w:val="single"/>
        </w:rPr>
        <w:t xml:space="preserve"> misuse, or actual </w:t>
      </w:r>
      <w:r w:rsidRPr="00026F63">
        <w:rPr>
          <w:highlight w:val="cyan"/>
          <w:u w:val="single"/>
        </w:rPr>
        <w:t>use, of tear gas</w:t>
      </w:r>
      <w:r w:rsidRPr="005F4AFB">
        <w:rPr>
          <w:u w:val="single"/>
        </w:rPr>
        <w:t xml:space="preserve"> in Bahrain and Turkey </w:t>
      </w:r>
      <w:r w:rsidRPr="00026F63">
        <w:rPr>
          <w:highlight w:val="cyan"/>
          <w:u w:val="single"/>
        </w:rPr>
        <w:t>has prompted</w:t>
      </w:r>
      <w:r w:rsidRPr="005F4AFB">
        <w:rPr>
          <w:u w:val="single"/>
        </w:rPr>
        <w:t xml:space="preserve"> three members of </w:t>
      </w:r>
      <w:r w:rsidRPr="00026F63">
        <w:rPr>
          <w:highlight w:val="cyan"/>
          <w:u w:val="single"/>
        </w:rPr>
        <w:t xml:space="preserve">the US Congress to propose new legislation </w:t>
      </w:r>
      <w:r w:rsidRPr="00026F63">
        <w:rPr>
          <w:u w:val="single"/>
        </w:rPr>
        <w:t>on</w:t>
      </w:r>
      <w:r w:rsidRPr="005F4AFB">
        <w:rPr>
          <w:u w:val="single"/>
        </w:rPr>
        <w:t xml:space="preserve"> tear gas</w:t>
      </w:r>
      <w:r w:rsidRPr="009A525E">
        <w:rPr>
          <w:sz w:val="16"/>
        </w:rPr>
        <w:t xml:space="preserve"> and other crowd control weapons “</w:t>
      </w:r>
      <w:r w:rsidRPr="005F4AFB">
        <w:rPr>
          <w:u w:val="single"/>
        </w:rPr>
        <w:t>used to violate the human rights of protesters.”</w:t>
      </w:r>
      <w:r w:rsidRPr="009A525E">
        <w:rPr>
          <w:sz w:val="16"/>
        </w:rPr>
        <w:t xml:space="preserve"> </w:t>
      </w:r>
      <w:r w:rsidRPr="00026F63">
        <w:rPr>
          <w:highlight w:val="cyan"/>
          <w:u w:val="single"/>
        </w:rPr>
        <w:t>Other</w:t>
      </w:r>
      <w:r w:rsidRPr="005F4AFB">
        <w:rPr>
          <w:u w:val="single"/>
        </w:rPr>
        <w:t xml:space="preserve"> new </w:t>
      </w:r>
      <w:r w:rsidRPr="00026F63">
        <w:rPr>
          <w:highlight w:val="cyan"/>
          <w:u w:val="single"/>
        </w:rPr>
        <w:t xml:space="preserve">initiatives include </w:t>
      </w:r>
      <w:r w:rsidRPr="00026F63">
        <w:rPr>
          <w:u w:val="single"/>
        </w:rPr>
        <w:t xml:space="preserve">the </w:t>
      </w:r>
      <w:r w:rsidRPr="00026F63">
        <w:rPr>
          <w:highlight w:val="cyan"/>
          <w:u w:val="single"/>
        </w:rPr>
        <w:t>Facing Tear Gas</w:t>
      </w:r>
      <w:r w:rsidRPr="005F4AFB">
        <w:rPr>
          <w:u w:val="single"/>
        </w:rPr>
        <w:t xml:space="preserve"> project. </w:t>
      </w:r>
      <w:r w:rsidRPr="009A525E">
        <w:rPr>
          <w:sz w:val="16"/>
        </w:rPr>
        <w:t xml:space="preserve">Spearheaded by the War Resisters League, </w:t>
      </w:r>
      <w:r w:rsidRPr="00026F63">
        <w:rPr>
          <w:highlight w:val="cyan"/>
          <w:u w:val="single"/>
        </w:rPr>
        <w:t>the campaign brings together activists</w:t>
      </w:r>
      <w:r w:rsidRPr="009A525E">
        <w:rPr>
          <w:sz w:val="16"/>
        </w:rPr>
        <w:t xml:space="preserve"> and organisations </w:t>
      </w:r>
      <w:r w:rsidRPr="00026F63">
        <w:rPr>
          <w:highlight w:val="cyan"/>
          <w:u w:val="single"/>
        </w:rPr>
        <w:t xml:space="preserve">from across the US, Bahrain, Egypt, Greece, Canada, Chile and Palestine to “form a global </w:t>
      </w:r>
      <w:r w:rsidRPr="00F02910">
        <w:rPr>
          <w:highlight w:val="cyan"/>
          <w:u w:val="single"/>
        </w:rPr>
        <w:t>initiative to ban tear gas.”</w:t>
      </w:r>
      <w:r w:rsidRPr="009A525E">
        <w:rPr>
          <w:sz w:val="16"/>
        </w:rPr>
        <w:t xml:space="preserve"> These calls echo many others made over the years, for example 25 years ago when tear gas was used indiscriminately in South Korea against civilian protesters. The use of tear gases such as CS gas in war is prohibited under the 1997 Chemical Weapons Convention, but is permitted for use against civilians. The reasoning behind the prohibition is that it may trigger retaliation by the opponent with more toxic chemical weapons. Only five countries in the world have not signed the Convention, including Angola, Egypt, North Korea, Somalia and Syria. Under the UK Firearm Law, CS and other incapacitating sprays are classed as 'prohibited weapons', making it unlawful for a member of the public to possess them. Demonstrators worldwide continue to invent novel ways to face tear gas and confront its intended use of making protest physically impossible. From drenching the canisters in sand, wrapping them in wet towels, or placing them in pre-prepared water butts, to home-made gas masks using plastic bottles and treatment with lemon, vinegar, soda and other widely available substances. </w:t>
      </w:r>
      <w:r w:rsidRPr="00026F63">
        <w:rPr>
          <w:highlight w:val="cyan"/>
          <w:u w:val="single"/>
        </w:rPr>
        <w:t>People know that tear gas kills</w:t>
      </w:r>
      <w:r w:rsidRPr="005F4AFB">
        <w:rPr>
          <w:u w:val="single"/>
        </w:rPr>
        <w:t xml:space="preserve">. Despite the 'clouds of death' </w:t>
      </w:r>
      <w:r w:rsidRPr="00026F63">
        <w:rPr>
          <w:highlight w:val="cyan"/>
          <w:u w:val="single"/>
        </w:rPr>
        <w:t>they still take to the streets.</w:t>
      </w:r>
    </w:p>
    <w:p w14:paraId="787955F3" w14:textId="49B79ECF" w:rsidR="007F1FF0" w:rsidRDefault="007F1FF0" w:rsidP="007F1FF0">
      <w:pPr>
        <w:pStyle w:val="Heading2"/>
      </w:pPr>
      <w:r>
        <w:lastRenderedPageBreak/>
        <w:t>2AC AT:</w:t>
      </w:r>
    </w:p>
    <w:p w14:paraId="24544B69" w14:textId="36C3DB38" w:rsidR="006B40EF" w:rsidRDefault="006B40EF" w:rsidP="006B40EF">
      <w:pPr>
        <w:pStyle w:val="Heading3"/>
      </w:pPr>
      <w:r>
        <w:lastRenderedPageBreak/>
        <w:t>AT: Topicality- Not a Weapon</w:t>
      </w:r>
    </w:p>
    <w:p w14:paraId="12BDD37B" w14:textId="2DD9D7D8" w:rsidR="006B40EF" w:rsidRPr="006B40EF" w:rsidRDefault="006B40EF" w:rsidP="006B40EF">
      <w:pPr>
        <w:pStyle w:val="Heading4"/>
      </w:pPr>
      <w:r>
        <w:t xml:space="preserve">We meet, tear gas is a </w:t>
      </w:r>
      <w:r w:rsidR="00F55666">
        <w:t xml:space="preserve">chemical </w:t>
      </w:r>
      <w:r>
        <w:t xml:space="preserve">weapon, </w:t>
      </w:r>
      <w:r w:rsidR="00F55666">
        <w:t>*</w:t>
      </w:r>
      <w:r>
        <w:t>and</w:t>
      </w:r>
      <w:r w:rsidR="00F55666">
        <w:t>*</w:t>
      </w:r>
      <w:r>
        <w:t xml:space="preserve"> </w:t>
      </w:r>
      <w:r w:rsidR="00F55666">
        <w:t>you should reject</w:t>
      </w:r>
      <w:r>
        <w:t xml:space="preserve"> their interpretation </w:t>
      </w:r>
      <w:r w:rsidR="00F55666">
        <w:t>– designations like “less-lethal” are euphemisms to deceive you into thinking it’s safe.</w:t>
      </w:r>
    </w:p>
    <w:p w14:paraId="46F3BA13" w14:textId="77777777" w:rsidR="006B40EF" w:rsidRPr="005D15F0" w:rsidRDefault="006B40EF" w:rsidP="006B40EF">
      <w:pPr>
        <w:rPr>
          <w:rStyle w:val="Style13ptBold"/>
        </w:rPr>
      </w:pPr>
      <w:r w:rsidRPr="005D15F0">
        <w:rPr>
          <w:rStyle w:val="Style13ptBold"/>
        </w:rPr>
        <w:t>Feigenbaum and Norman 11/6/17</w:t>
      </w:r>
    </w:p>
    <w:p w14:paraId="4467389D" w14:textId="2E34B300" w:rsidR="006B40EF" w:rsidRPr="006B40EF" w:rsidRDefault="006B40EF" w:rsidP="006B40EF">
      <w:r>
        <w:t xml:space="preserve">Anna, Principal Academic in Digital Storytelling at Bournemouth University and PhD in communication from McGill University, interview by Anna Norman, “Tear gas and protest: 'there’s a vested interest in escalating force',” </w:t>
      </w:r>
      <w:hyperlink r:id="rId31" w:history="1">
        <w:r w:rsidRPr="00811155">
          <w:rPr>
            <w:rStyle w:val="Hyperlink"/>
          </w:rPr>
          <w:t>https://www.opendemocracy.net/en/tear-gas/</w:t>
        </w:r>
      </w:hyperlink>
    </w:p>
    <w:p w14:paraId="2A92E752" w14:textId="687AD23F" w:rsidR="006B40EF" w:rsidRPr="006B40EF" w:rsidRDefault="006B40EF" w:rsidP="006B40EF">
      <w:pPr>
        <w:rPr>
          <w:u w:val="single"/>
        </w:rPr>
      </w:pPr>
      <w:r w:rsidRPr="00195143">
        <w:rPr>
          <w:rStyle w:val="StyleUnderline"/>
        </w:rPr>
        <w:t>They play both games; they win that way. The idea that tear gas can be safe is premised on it not being a weapon — at least, not in a traditional way. Less-lethals can only make sense as something somehow benevolent if we believe in the fundamental logic, which is the same logic as torture</w:t>
      </w:r>
      <w:r>
        <w:t xml:space="preserve">. </w:t>
      </w:r>
      <w:r w:rsidRPr="00195143">
        <w:rPr>
          <w:rStyle w:val="StyleUnderline"/>
        </w:rPr>
        <w:t>We don’t think of torture as being benevolent, but we’re using the same logic: how much pain can we cause somebody without causing whatever point of harm is no longer seen as humanitarian?</w:t>
      </w:r>
      <w:r>
        <w:t xml:space="preserve"> </w:t>
      </w:r>
      <w:r w:rsidRPr="00195143">
        <w:rPr>
          <w:rStyle w:val="StyleUnderline"/>
        </w:rPr>
        <w:t>So, how toxic can this be without making somebody choke to death?</w:t>
      </w:r>
      <w:r>
        <w:t xml:space="preserve"> How loud can it be without making someone go deaf or bleed from the ears? When you actually look at the studies, especially the ones done on animals where there’s no benevolent language, you just get a list of which animal died, which animal didn’t die but suffered the most, and you’re just reading this and the basis of it</w:t>
      </w:r>
      <w:r w:rsidRPr="00195143">
        <w:rPr>
          <w:rStyle w:val="StyleUnderline"/>
        </w:rPr>
        <w:t xml:space="preserve">. Tear gas is a weapon — it’s sold and traded by the arms industry — but they’re very careful to adopt this kind of technical language that pulls us out of thinking of it as chemical weaponry. </w:t>
      </w:r>
    </w:p>
    <w:p w14:paraId="0089F6C4" w14:textId="135329DA" w:rsidR="00D65DB9" w:rsidRPr="00D65DB9" w:rsidRDefault="00D65DB9" w:rsidP="00D65DB9">
      <w:pPr>
        <w:pStyle w:val="Heading3"/>
      </w:pPr>
      <w:r w:rsidRPr="00D65DB9">
        <w:lastRenderedPageBreak/>
        <w:t>AT: Topicality- USML</w:t>
      </w:r>
    </w:p>
    <w:p w14:paraId="72B4B5C0" w14:textId="621FFF17" w:rsidR="00D65DB9" w:rsidRDefault="00D65DB9" w:rsidP="00D65DB9">
      <w:pPr>
        <w:rPr>
          <w:rStyle w:val="Style13ptBold"/>
        </w:rPr>
      </w:pPr>
      <w:r>
        <w:rPr>
          <w:rStyle w:val="Style13ptBold"/>
        </w:rPr>
        <w:t>We meet- Items moved from the US Munitions List to the Commerce Control List still count as part of the Direct Commercial Sales process.</w:t>
      </w:r>
    </w:p>
    <w:p w14:paraId="137F9B57" w14:textId="10CF1065" w:rsidR="008C0FF5" w:rsidRPr="00D65DB9" w:rsidRDefault="00D65DB9" w:rsidP="002C071D">
      <w:pPr>
        <w:rPr>
          <w:rStyle w:val="Style13ptBold"/>
        </w:rPr>
      </w:pPr>
      <w:r w:rsidRPr="00D65DB9">
        <w:rPr>
          <w:rStyle w:val="Style13ptBold"/>
        </w:rPr>
        <w:t>Mehta 18</w:t>
      </w:r>
    </w:p>
    <w:p w14:paraId="72532E0D" w14:textId="7AE14539" w:rsidR="008C0FF5" w:rsidRDefault="00D65DB9" w:rsidP="002C071D">
      <w:r>
        <w:t xml:space="preserve">Aaron, Deputy Editor and Senior Pentagon Correspondent for Defense News, covering policy, strategy and acquisition at the highest levels of the Department of Defense and its international partners, “Here’s how the Trump administration plans to increase American weapon sales abroad,” November 8, </w:t>
      </w:r>
      <w:hyperlink r:id="rId32" w:history="1">
        <w:r w:rsidRPr="00811155">
          <w:rPr>
            <w:rStyle w:val="Hyperlink"/>
          </w:rPr>
          <w:t>https://www.defensenews.com/industry/2018/11/08/heres-how-the-trump-administration-plans-to-increase-american-weapon-sales-abroad/</w:t>
        </w:r>
      </w:hyperlink>
    </w:p>
    <w:p w14:paraId="4EC7A7D8" w14:textId="2F29A0B5" w:rsidR="008C0FF5" w:rsidRDefault="008C0FF5" w:rsidP="002C071D">
      <w:r>
        <w:t>WASHINGTON — As part of a broader push from the Trump administration to sell more weapons abroad, the U.S. State Department is planning to increase the size of its staff who handles arms transfers, roll out new changes to its International Traffic in Arms Regulations, or ITAR, restricted list and create new methods of financing foreign arms procurement, among other changes.</w:t>
      </w:r>
    </w:p>
    <w:p w14:paraId="42526DE1" w14:textId="6B07031D" w:rsidR="008C0FF5" w:rsidRDefault="008C0FF5" w:rsidP="002C071D">
      <w:r>
        <w:t xml:space="preserve">In July, the State Department announced it was implementing </w:t>
      </w:r>
      <w:r w:rsidRPr="00D65DB9">
        <w:rPr>
          <w:rStyle w:val="StyleUnderline"/>
          <w:highlight w:val="yellow"/>
        </w:rPr>
        <w:t>the</w:t>
      </w:r>
      <w:r w:rsidRPr="00D65DB9">
        <w:rPr>
          <w:rStyle w:val="StyleUnderline"/>
        </w:rPr>
        <w:t xml:space="preserve"> new </w:t>
      </w:r>
      <w:r w:rsidRPr="00D65DB9">
        <w:rPr>
          <w:rStyle w:val="StyleUnderline"/>
          <w:highlight w:val="yellow"/>
        </w:rPr>
        <w:t>Conventional Arms Transfer policy</w:t>
      </w:r>
      <w:r>
        <w:t>, or CAT, per direction from the Trump administration. The announcement was criticized by some in industry as not having much in the way of detail attached.</w:t>
      </w:r>
    </w:p>
    <w:p w14:paraId="7ED5F209" w14:textId="070F54B1" w:rsidR="008C0FF5" w:rsidRDefault="008C0FF5" w:rsidP="002C071D">
      <w:r>
        <w:t xml:space="preserve">On Thursday, the department released a fact sheet about the CAT implementation plan, with </w:t>
      </w:r>
      <w:r w:rsidRPr="00D65DB9">
        <w:t>a State Department official,</w:t>
      </w:r>
      <w:r>
        <w:t xml:space="preserve"> talking on background ahead of the public release, acknowledging to Defense News the federal agency needed to share more information with the public.</w:t>
      </w:r>
    </w:p>
    <w:p w14:paraId="252A8A74" w14:textId="7230C62A" w:rsidR="008C0FF5" w:rsidRDefault="008C0FF5" w:rsidP="002C071D">
      <w:r>
        <w:t>“We wanted to release a public version of the CAT [implementation plan] to show to industry, show to the public all the work we’ve been doing,” the official said. “We’ve been a little hampered in showing our work and we want this to ultimately be an iterative process with industry, so we can show our work and get additional feedback.”</w:t>
      </w:r>
    </w:p>
    <w:p w14:paraId="5E5569B6" w14:textId="542F3E7B" w:rsidR="008C0FF5" w:rsidRDefault="008C0FF5" w:rsidP="002C071D">
      <w:r>
        <w:t>The short fact sheet lays out three, overarching lines of effort: prioritize strategic and economic competition, organize for success and create conducive environments. Under each of those headings are a number of smaller action items. The official said there has been significant work done in each of those areas.</w:t>
      </w:r>
    </w:p>
    <w:p w14:paraId="3FE4C636" w14:textId="337CCD06" w:rsidR="008C0FF5" w:rsidRDefault="008C0FF5" w:rsidP="002C071D">
      <w:r>
        <w:t>When asked to point to a few key changes coming in the near term, the official highlighted three aspects.</w:t>
      </w:r>
    </w:p>
    <w:p w14:paraId="563882F2" w14:textId="55D23EF0" w:rsidR="008C0FF5" w:rsidRDefault="008C0FF5" w:rsidP="002C071D">
      <w:r>
        <w:t xml:space="preserve">First, </w:t>
      </w:r>
      <w:r w:rsidRPr="00081816">
        <w:rPr>
          <w:rStyle w:val="StyleUnderline"/>
        </w:rPr>
        <w:t xml:space="preserve">the department plans to push for </w:t>
      </w:r>
      <w:r w:rsidRPr="00D65DB9">
        <w:rPr>
          <w:rStyle w:val="StyleUnderline"/>
          <w:highlight w:val="yellow"/>
        </w:rPr>
        <w:t>updates</w:t>
      </w:r>
      <w:r w:rsidRPr="00081816">
        <w:rPr>
          <w:rStyle w:val="StyleUnderline"/>
        </w:rPr>
        <w:t xml:space="preserve"> to </w:t>
      </w:r>
      <w:r w:rsidRPr="00D65DB9">
        <w:rPr>
          <w:rStyle w:val="StyleUnderline"/>
          <w:highlight w:val="yellow"/>
        </w:rPr>
        <w:t>the ITAR restricted list</w:t>
      </w:r>
      <w:r w:rsidRPr="00081816">
        <w:rPr>
          <w:rStyle w:val="StyleUnderline"/>
        </w:rPr>
        <w:t xml:space="preserve">, while </w:t>
      </w:r>
      <w:r w:rsidRPr="00D65DB9">
        <w:rPr>
          <w:rStyle w:val="StyleUnderline"/>
          <w:highlight w:val="yellow"/>
        </w:rPr>
        <w:t>continuing to move items from the ITAR and U.S. munitions list into the realm of the Commerce Department</w:t>
      </w:r>
      <w:r>
        <w:t xml:space="preserve">, </w:t>
      </w:r>
      <w:r w:rsidRPr="00081816">
        <w:rPr>
          <w:rStyle w:val="Emphasis"/>
        </w:rPr>
        <w:t>a</w:t>
      </w:r>
      <w:r w:rsidRPr="00D65DB9">
        <w:rPr>
          <w:rStyle w:val="Emphasis"/>
          <w:highlight w:val="yellow"/>
        </w:rPr>
        <w:t>llowing quicker sales through the Direct Commercial Sales process.</w:t>
      </w:r>
      <w:r>
        <w:t xml:space="preserve"> Several of those changes will be released for public comment “soon,” the official said.</w:t>
      </w:r>
    </w:p>
    <w:p w14:paraId="38A71E9C" w14:textId="78E16858" w:rsidR="00684AFF" w:rsidRPr="00684AFF" w:rsidRDefault="00684AFF" w:rsidP="00684AFF">
      <w:pPr>
        <w:pStyle w:val="Heading4"/>
      </w:pPr>
      <w:r w:rsidRPr="00684AFF">
        <w:t>Their interp is overlimiting- boxes out huge categories of major weapons systems in transition from the USML to the CCL</w:t>
      </w:r>
    </w:p>
    <w:p w14:paraId="7ECDAA5F" w14:textId="330DEF6E" w:rsidR="00684AFF" w:rsidRPr="00684AFF" w:rsidRDefault="00684AFF" w:rsidP="00684AFF">
      <w:pPr>
        <w:rPr>
          <w:rStyle w:val="Style13ptBold"/>
        </w:rPr>
      </w:pPr>
      <w:r w:rsidRPr="00684AFF">
        <w:rPr>
          <w:rStyle w:val="Style13ptBold"/>
        </w:rPr>
        <w:t xml:space="preserve">Congressional Research Service 19 </w:t>
      </w:r>
    </w:p>
    <w:p w14:paraId="7F76D632" w14:textId="6F3C7E7E" w:rsidR="00684AFF" w:rsidRPr="00684AFF" w:rsidRDefault="00684AFF" w:rsidP="00684AFF">
      <w:r w:rsidRPr="00684AFF">
        <w:lastRenderedPageBreak/>
        <w:t>“The U.S. Export Control System and the Export Control Reform Initiative,” Updated April 5, 2019</w:t>
      </w:r>
      <w:r>
        <w:t xml:space="preserve"> </w:t>
      </w:r>
      <w:hyperlink r:id="rId33" w:history="1">
        <w:r w:rsidRPr="00684AFF">
          <w:rPr>
            <w:rStyle w:val="Hyperlink"/>
          </w:rPr>
          <w:t>https://fas.org/sgp/crs/natsec/R41916.pdf</w:t>
        </w:r>
      </w:hyperlink>
      <w:r>
        <w:t xml:space="preserve"> </w:t>
      </w:r>
      <w:r w:rsidRPr="00684AFF">
        <w:t>p. 13</w:t>
      </w:r>
    </w:p>
    <w:p w14:paraId="645CA8F2" w14:textId="5A742B75" w:rsidR="008C0FF5" w:rsidRDefault="008C0FF5" w:rsidP="002C071D">
      <w:r>
        <w:t xml:space="preserve">The </w:t>
      </w:r>
      <w:r w:rsidRPr="00D65DB9">
        <w:rPr>
          <w:rStyle w:val="StyleUnderline"/>
        </w:rPr>
        <w:t xml:space="preserve">Obama </w:t>
      </w:r>
      <w:r>
        <w:t xml:space="preserve">Administration </w:t>
      </w:r>
      <w:r w:rsidRPr="00D65DB9">
        <w:rPr>
          <w:rStyle w:val="StyleUnderline"/>
        </w:rPr>
        <w:t>concentrated on rationalizing the control lists to form the basis from</w:t>
      </w:r>
      <w:r w:rsidR="0037722E">
        <w:rPr>
          <w:rStyle w:val="StyleUnderline"/>
        </w:rPr>
        <w:t xml:space="preserve"> </w:t>
      </w:r>
      <w:r w:rsidRPr="00D65DB9">
        <w:rPr>
          <w:rStyle w:val="StyleUnderline"/>
        </w:rPr>
        <w:t xml:space="preserve">which other reforms will flow. </w:t>
      </w:r>
      <w:r>
        <w:t>The Administration first worked to transform the current USML</w:t>
      </w:r>
      <w:r w:rsidR="0037722E">
        <w:t xml:space="preserve"> </w:t>
      </w:r>
      <w:r>
        <w:t>from a “negative list” characterized by general descriptions of articles and design-intent-based</w:t>
      </w:r>
      <w:r w:rsidR="0037722E">
        <w:t xml:space="preserve"> </w:t>
      </w:r>
      <w:r>
        <w:t>criteria to one resembling the current CCL, a “positive” list of dual-use items that are controlled</w:t>
      </w:r>
      <w:r w:rsidR="0037722E">
        <w:t xml:space="preserve"> </w:t>
      </w:r>
      <w:r>
        <w:t>according to objective criteria or parameters. This is being done through the “bright line” process</w:t>
      </w:r>
      <w:r w:rsidR="0037722E">
        <w:t xml:space="preserve"> </w:t>
      </w:r>
      <w:r>
        <w:t>to determine which items should be controlled as dual-use goods and which should be controlled</w:t>
      </w:r>
      <w:r w:rsidR="0037722E">
        <w:t xml:space="preserve"> </w:t>
      </w:r>
      <w:r>
        <w:t>as munitions. The bright line is being determined at the commodity level, based on technical</w:t>
      </w:r>
      <w:r w:rsidR="0037722E">
        <w:t xml:space="preserve"> </w:t>
      </w:r>
      <w:r>
        <w:t>specification and military needs, and is not an overarching concept or framework. The Obama</w:t>
      </w:r>
      <w:r w:rsidR="0037722E">
        <w:t xml:space="preserve"> </w:t>
      </w:r>
      <w:r>
        <w:t>Administration argued that the bright line is necessary, in part, because of the USML’s current</w:t>
      </w:r>
      <w:r w:rsidR="0037722E">
        <w:t xml:space="preserve"> </w:t>
      </w:r>
      <w:r>
        <w:t>reliance on design intent (i.e., whether an item was “specifically designed, modified, or adapted”</w:t>
      </w:r>
      <w:r w:rsidR="0037722E">
        <w:t xml:space="preserve"> </w:t>
      </w:r>
      <w:r>
        <w:t>for military use) and its catch-all controls of parts and components of these items.30 While the</w:t>
      </w:r>
      <w:r w:rsidR="0037722E">
        <w:t xml:space="preserve"> </w:t>
      </w:r>
      <w:r>
        <w:t>CCL is described as more “positive,” it too contains entries containing the term “specially</w:t>
      </w:r>
      <w:r w:rsidR="0037722E">
        <w:t xml:space="preserve"> </w:t>
      </w:r>
      <w:r>
        <w:t>designed” for a specific purpose that may need to be modified to conform to bright line standards.</w:t>
      </w:r>
      <w:r w:rsidR="0037722E">
        <w:t xml:space="preserve"> </w:t>
      </w:r>
      <w:r>
        <w:t>Each category of the USML has been screened by an interagency team led by DOD; proposed</w:t>
      </w:r>
      <w:r w:rsidR="0037722E">
        <w:t xml:space="preserve"> </w:t>
      </w:r>
      <w:r>
        <w:t>rewrites to each USML category, including certain items proposed to be moved to the CCL, have</w:t>
      </w:r>
      <w:r w:rsidR="0037722E">
        <w:t xml:space="preserve"> </w:t>
      </w:r>
      <w:r>
        <w:t>been published as proposed rulemakings. Originally, each of the items on the resulting USML list</w:t>
      </w:r>
      <w:r w:rsidR="0037722E">
        <w:t xml:space="preserve"> </w:t>
      </w:r>
      <w:r>
        <w:t>was to have been assigned to a tier to determine its level of control. The Obama Administration</w:t>
      </w:r>
      <w:r w:rsidR="0037722E">
        <w:t xml:space="preserve"> </w:t>
      </w:r>
      <w:r>
        <w:t>created three tiers applicable to both the CCL and the USML to categorize a different level of</w:t>
      </w:r>
      <w:r w:rsidR="0037722E">
        <w:t xml:space="preserve"> </w:t>
      </w:r>
      <w:r>
        <w:t>control.31 However, the Administration postponed this process, reportedly because it would have</w:t>
      </w:r>
      <w:r w:rsidR="0037722E">
        <w:t xml:space="preserve"> </w:t>
      </w:r>
      <w:r>
        <w:t>been necessary to decide on the tiers for all USML items prior to publishing any revised USML</w:t>
      </w:r>
      <w:r w:rsidR="0037722E">
        <w:t xml:space="preserve"> </w:t>
      </w:r>
      <w:r>
        <w:t>categories. Deputy Assistant Secretary Nilsson testified that the Obama Administration prioritized</w:t>
      </w:r>
      <w:r w:rsidR="0037722E">
        <w:t xml:space="preserve"> </w:t>
      </w:r>
      <w:r>
        <w:t>revising the categories which have the greatest effect on U.S. military interoperability with allied</w:t>
      </w:r>
      <w:r w:rsidR="0037722E">
        <w:t xml:space="preserve"> </w:t>
      </w:r>
      <w:r>
        <w:t>governments.32</w:t>
      </w:r>
    </w:p>
    <w:p w14:paraId="4B37E87A" w14:textId="77777777" w:rsidR="0037722E" w:rsidRDefault="008C0FF5" w:rsidP="002C071D">
      <w:r w:rsidRPr="00D65DB9">
        <w:rPr>
          <w:rStyle w:val="StyleUnderline"/>
        </w:rPr>
        <w:t>To date, the executive branch has completed transferring items in the following categories from</w:t>
      </w:r>
      <w:r w:rsidR="0037722E">
        <w:rPr>
          <w:rStyle w:val="StyleUnderline"/>
        </w:rPr>
        <w:t xml:space="preserve"> </w:t>
      </w:r>
      <w:r w:rsidRPr="00D65DB9">
        <w:rPr>
          <w:rStyle w:val="StyleUnderline"/>
        </w:rPr>
        <w:t>the USML to the CCL:</w:t>
      </w:r>
      <w:r w:rsidR="0037722E">
        <w:rPr>
          <w:rStyle w:val="StyleUnderline"/>
        </w:rPr>
        <w:t xml:space="preserve"> </w:t>
      </w:r>
      <w:r>
        <w:t xml:space="preserve"> </w:t>
      </w:r>
      <w:r w:rsidRPr="00D65DB9">
        <w:rPr>
          <w:rStyle w:val="StyleUnderline"/>
        </w:rPr>
        <w:t>Category IV</w:t>
      </w:r>
      <w:r>
        <w:t xml:space="preserve"> (</w:t>
      </w:r>
      <w:r w:rsidRPr="00D65DB9">
        <w:rPr>
          <w:rStyle w:val="StyleUnderline"/>
        </w:rPr>
        <w:t>launch vehicles, missiles, rockets, torpedoes, bombs, mines, and</w:t>
      </w:r>
      <w:r w:rsidR="0037722E">
        <w:rPr>
          <w:rStyle w:val="StyleUnderline"/>
        </w:rPr>
        <w:t xml:space="preserve"> </w:t>
      </w:r>
      <w:r w:rsidRPr="00D65DB9">
        <w:rPr>
          <w:rStyle w:val="StyleUnderline"/>
        </w:rPr>
        <w:t>other military explosive devices</w:t>
      </w:r>
      <w:r>
        <w:t>;</w:t>
      </w:r>
      <w:r w:rsidR="0037722E">
        <w:t xml:space="preserve"> </w:t>
      </w:r>
      <w:r>
        <w:t xml:space="preserve"> </w:t>
      </w:r>
      <w:r w:rsidRPr="00D65DB9">
        <w:rPr>
          <w:rStyle w:val="StyleUnderline"/>
        </w:rPr>
        <w:t>Category V</w:t>
      </w:r>
      <w:r>
        <w:t xml:space="preserve"> </w:t>
      </w:r>
      <w:r w:rsidRPr="00D65DB9">
        <w:rPr>
          <w:rStyle w:val="StyleUnderline"/>
        </w:rPr>
        <w:t>(explosives</w:t>
      </w:r>
      <w:r>
        <w:t xml:space="preserve"> and energetic materials, </w:t>
      </w:r>
      <w:r w:rsidRPr="00D65DB9">
        <w:rPr>
          <w:rStyle w:val="StyleUnderline"/>
        </w:rPr>
        <w:t>propellants, incendiary agents</w:t>
      </w:r>
      <w:r w:rsidR="0037722E">
        <w:t xml:space="preserve"> </w:t>
      </w:r>
      <w:r>
        <w:t>and their constituents);</w:t>
      </w:r>
      <w:r w:rsidR="0037722E">
        <w:t xml:space="preserve"> </w:t>
      </w:r>
      <w:r>
        <w:t xml:space="preserve"> </w:t>
      </w:r>
      <w:r w:rsidRPr="00D65DB9">
        <w:rPr>
          <w:rStyle w:val="StyleUnderline"/>
        </w:rPr>
        <w:t>Category VI (vessels of war and naval equipment</w:t>
      </w:r>
      <w:r>
        <w:t>);</w:t>
      </w:r>
      <w:r w:rsidR="0037722E">
        <w:t xml:space="preserve"> </w:t>
      </w:r>
      <w:r>
        <w:t xml:space="preserve"> </w:t>
      </w:r>
      <w:r w:rsidRPr="0037722E">
        <w:rPr>
          <w:rStyle w:val="StyleUnderline"/>
        </w:rPr>
        <w:t>Category VII (tanks and military vehicles);</w:t>
      </w:r>
      <w:r w:rsidR="0037722E">
        <w:t xml:space="preserve"> </w:t>
      </w:r>
      <w:r>
        <w:t xml:space="preserve"> </w:t>
      </w:r>
      <w:r w:rsidRPr="0037722E">
        <w:rPr>
          <w:rStyle w:val="StyleUnderline"/>
        </w:rPr>
        <w:t>Category VIII (aircraft and associated equipment);</w:t>
      </w:r>
      <w:r w:rsidR="0037722E">
        <w:t xml:space="preserve"> </w:t>
      </w:r>
      <w:r>
        <w:t xml:space="preserve"> </w:t>
      </w:r>
      <w:r w:rsidRPr="0037722E">
        <w:rPr>
          <w:rStyle w:val="StyleUnderline"/>
        </w:rPr>
        <w:t>Category IX (military training equipment</w:t>
      </w:r>
      <w:r>
        <w:t>);</w:t>
      </w:r>
      <w:r w:rsidR="0037722E">
        <w:t xml:space="preserve"> </w:t>
      </w:r>
      <w:r>
        <w:t xml:space="preserve"> </w:t>
      </w:r>
      <w:r w:rsidRPr="0037722E">
        <w:rPr>
          <w:rStyle w:val="StyleUnderline"/>
        </w:rPr>
        <w:t>Category X (protective personal equipment</w:t>
      </w:r>
      <w:r>
        <w:t xml:space="preserve"> and shelters);</w:t>
      </w:r>
      <w:r w:rsidR="0037722E">
        <w:t xml:space="preserve"> </w:t>
      </w:r>
      <w:r>
        <w:t xml:space="preserve"> </w:t>
      </w:r>
      <w:r w:rsidRPr="0037722E">
        <w:rPr>
          <w:rStyle w:val="StyleUnderline"/>
        </w:rPr>
        <w:t>Category XI (military electronics</w:t>
      </w:r>
      <w:r>
        <w:t>);</w:t>
      </w:r>
      <w:r w:rsidR="0037722E">
        <w:t xml:space="preserve"> </w:t>
      </w:r>
      <w:r>
        <w:t xml:space="preserve"> </w:t>
      </w:r>
      <w:r w:rsidRPr="0037722E">
        <w:rPr>
          <w:rStyle w:val="StyleUnderline"/>
        </w:rPr>
        <w:t>Category XII (fire control, range finder, optical and guidance and control</w:t>
      </w:r>
      <w:r w:rsidR="0037722E">
        <w:rPr>
          <w:rStyle w:val="StyleUnderline"/>
        </w:rPr>
        <w:t xml:space="preserve"> </w:t>
      </w:r>
      <w:r w:rsidRPr="0037722E">
        <w:rPr>
          <w:rStyle w:val="StyleUnderline"/>
        </w:rPr>
        <w:t>equipment</w:t>
      </w:r>
      <w:r>
        <w:t>);</w:t>
      </w:r>
      <w:r w:rsidR="0037722E">
        <w:t xml:space="preserve"> </w:t>
      </w:r>
      <w:r>
        <w:t> Category XIII (auxiliary military equipment);</w:t>
      </w:r>
      <w:r w:rsidR="0037722E">
        <w:t xml:space="preserve"> </w:t>
      </w:r>
      <w:r>
        <w:t xml:space="preserve"> </w:t>
      </w:r>
      <w:r w:rsidRPr="0037722E">
        <w:rPr>
          <w:rStyle w:val="StyleUnderline"/>
        </w:rPr>
        <w:t>Category XIV (toxicological agents, i</w:t>
      </w:r>
      <w:r>
        <w:t>ncluding chemical agents, biological</w:t>
      </w:r>
      <w:r w:rsidR="0037722E">
        <w:t xml:space="preserve"> </w:t>
      </w:r>
      <w:r>
        <w:t>agents, and associated equipment);</w:t>
      </w:r>
      <w:r w:rsidR="0037722E">
        <w:t xml:space="preserve"> </w:t>
      </w:r>
      <w:r>
        <w:t> Category XV(spacecraft and related articles);</w:t>
      </w:r>
      <w:r w:rsidR="0037722E">
        <w:t xml:space="preserve"> </w:t>
      </w:r>
      <w:r>
        <w:t xml:space="preserve"> </w:t>
      </w:r>
      <w:r w:rsidRPr="0037722E">
        <w:rPr>
          <w:rStyle w:val="StyleUnderline"/>
        </w:rPr>
        <w:t>Category XVI (nuclear weapons related articles</w:t>
      </w:r>
      <w:r>
        <w:t>);</w:t>
      </w:r>
      <w:r w:rsidR="0037722E">
        <w:t xml:space="preserve"> </w:t>
      </w:r>
      <w:r>
        <w:t xml:space="preserve"> </w:t>
      </w:r>
      <w:r w:rsidRPr="0037722E">
        <w:rPr>
          <w:rStyle w:val="StyleUnderline"/>
        </w:rPr>
        <w:t>Category XVIII (directed energy weapons</w:t>
      </w:r>
      <w:r>
        <w:t>); and</w:t>
      </w:r>
      <w:r w:rsidR="0037722E">
        <w:t xml:space="preserve"> </w:t>
      </w:r>
      <w:r>
        <w:t xml:space="preserve"> </w:t>
      </w:r>
      <w:r w:rsidRPr="0037722E">
        <w:rPr>
          <w:rStyle w:val="StyleUnderline"/>
        </w:rPr>
        <w:t>Category XX (submersible vessels and oceanic equipment</w:t>
      </w:r>
      <w:r>
        <w:t>);</w:t>
      </w:r>
      <w:r w:rsidR="0037722E">
        <w:t xml:space="preserve"> </w:t>
      </w:r>
    </w:p>
    <w:p w14:paraId="04EE6255" w14:textId="07BC3421" w:rsidR="0037722E" w:rsidRDefault="00925D8C" w:rsidP="00684AFF">
      <w:pPr>
        <w:pStyle w:val="Heading4"/>
      </w:pPr>
      <w:r>
        <w:t xml:space="preserve">Distinction without a difference- </w:t>
      </w:r>
      <w:r w:rsidR="00684AFF">
        <w:t xml:space="preserve">600 series CCL items remain subject to export controls, notification and reporting requirements under the AECA.  </w:t>
      </w:r>
    </w:p>
    <w:p w14:paraId="1C8D822F" w14:textId="77777777" w:rsidR="00684AFF" w:rsidRPr="00684AFF" w:rsidRDefault="00684AFF" w:rsidP="00684AFF">
      <w:pPr>
        <w:rPr>
          <w:rStyle w:val="Style13ptBold"/>
        </w:rPr>
      </w:pPr>
      <w:r w:rsidRPr="00684AFF">
        <w:rPr>
          <w:rStyle w:val="Style13ptBold"/>
        </w:rPr>
        <w:t xml:space="preserve">Congressional Research Service 19 </w:t>
      </w:r>
    </w:p>
    <w:p w14:paraId="68C3B0B9" w14:textId="3284C252" w:rsidR="0037722E" w:rsidRDefault="00684AFF" w:rsidP="002C071D">
      <w:r w:rsidRPr="00684AFF">
        <w:t>“The U.S. Export Control System and the Export Control Reform Initiative,” Updated April 5, 2019</w:t>
      </w:r>
      <w:r>
        <w:t xml:space="preserve"> </w:t>
      </w:r>
      <w:hyperlink r:id="rId34" w:history="1">
        <w:r w:rsidRPr="00684AFF">
          <w:rPr>
            <w:rStyle w:val="Hyperlink"/>
          </w:rPr>
          <w:t>https://fas.org/sgp/crs/natsec/R41916.pdf</w:t>
        </w:r>
      </w:hyperlink>
      <w:r>
        <w:t xml:space="preserve">  p. 15</w:t>
      </w:r>
    </w:p>
    <w:p w14:paraId="16281D60" w14:textId="733F91A7" w:rsidR="008C0FF5" w:rsidRDefault="0037722E" w:rsidP="002C071D">
      <w:r>
        <w:t xml:space="preserve"> </w:t>
      </w:r>
      <w:r w:rsidR="008C0FF5">
        <w:t>“600 Series”</w:t>
      </w:r>
    </w:p>
    <w:p w14:paraId="4D3D6238" w14:textId="01950BA4" w:rsidR="008C0FF5" w:rsidRDefault="008C0FF5" w:rsidP="002C071D">
      <w:r w:rsidRPr="0037722E">
        <w:rPr>
          <w:rStyle w:val="StyleUnderline"/>
        </w:rPr>
        <w:lastRenderedPageBreak/>
        <w:t>As a result of the bright line process, the Obama Administration moved some USML items to the</w:t>
      </w:r>
      <w:r w:rsidR="0037722E">
        <w:rPr>
          <w:rStyle w:val="StyleUnderline"/>
        </w:rPr>
        <w:t xml:space="preserve"> </w:t>
      </w:r>
      <w:r w:rsidRPr="0037722E">
        <w:rPr>
          <w:rStyle w:val="StyleUnderline"/>
        </w:rPr>
        <w:t>CCL.</w:t>
      </w:r>
      <w:r>
        <w:t xml:space="preserve"> Under Section 38(f) of the AECA, the President may not remove any article from the</w:t>
      </w:r>
      <w:r w:rsidR="0037722E">
        <w:t xml:space="preserve"> </w:t>
      </w:r>
      <w:r>
        <w:t>USML until 30 days after providing notice to the House Foreign Affairs Committee, and the</w:t>
      </w:r>
      <w:r w:rsidR="0037722E">
        <w:t xml:space="preserve"> </w:t>
      </w:r>
      <w:r>
        <w:t>Senate Foreign Relations Committee, including a description of the nature of any subsequent</w:t>
      </w:r>
      <w:r w:rsidR="0037722E">
        <w:t xml:space="preserve"> </w:t>
      </w:r>
      <w:r>
        <w:t xml:space="preserve">controls on the item. </w:t>
      </w:r>
      <w:r w:rsidRPr="0037722E">
        <w:rPr>
          <w:rStyle w:val="StyleUnderline"/>
        </w:rPr>
        <w:t>Section 38(f)(6) of the AECA requires that “any major defense equipment”</w:t>
      </w:r>
      <w:r w:rsidR="0037722E">
        <w:rPr>
          <w:rStyle w:val="StyleUnderline"/>
        </w:rPr>
        <w:t xml:space="preserve"> </w:t>
      </w:r>
      <w:r w:rsidRPr="0037722E">
        <w:rPr>
          <w:rStyle w:val="StyleUnderline"/>
        </w:rPr>
        <w:t>on the 600 series “shall continue to be subject to” several “notification and reporting</w:t>
      </w:r>
      <w:r w:rsidR="0037722E">
        <w:rPr>
          <w:rStyle w:val="StyleUnderline"/>
        </w:rPr>
        <w:t xml:space="preserve"> </w:t>
      </w:r>
      <w:r w:rsidRPr="0037722E">
        <w:rPr>
          <w:rStyle w:val="StyleUnderline"/>
        </w:rPr>
        <w:t>requirements” of the AECA and the Foreign Assistance Act of 1961</w:t>
      </w:r>
      <w:r>
        <w:t xml:space="preserve"> (P.L. 87-195).</w:t>
      </w:r>
      <w:r w:rsidR="0037722E">
        <w:t xml:space="preserve"> </w:t>
      </w:r>
      <w:r>
        <w:t>38</w:t>
      </w:r>
    </w:p>
    <w:p w14:paraId="7A559FE8" w14:textId="42223AC6" w:rsidR="008C0FF5" w:rsidRDefault="008C0FF5" w:rsidP="002C071D">
      <w:r>
        <w:t>In order to comply with Section 38(f), the manner in which USML items transferred to the CCL</w:t>
      </w:r>
      <w:r w:rsidR="0037722E">
        <w:t xml:space="preserve"> </w:t>
      </w:r>
      <w:r>
        <w:t>are to be controlled is described in a proposed rulemaking on July 15, 2011,</w:t>
      </w:r>
      <w:r w:rsidR="0037722E">
        <w:t xml:space="preserve"> </w:t>
      </w:r>
      <w:r>
        <w:t>39 and is part of the“mega rule” issued on April 16, 2013.40 It involves the creation of a “600 Series” subcategory of</w:t>
      </w:r>
      <w:r w:rsidR="0037722E">
        <w:t xml:space="preserve"> </w:t>
      </w:r>
      <w:r>
        <w:t>Export Control Classification Numbers (ECCNs) for each category on the CCL.41 This new series</w:t>
      </w:r>
      <w:r w:rsidR="0037722E">
        <w:t xml:space="preserve"> </w:t>
      </w:r>
      <w:r>
        <w:t>is populated by items that are judged not to need the relatively-stricter controls mandated under</w:t>
      </w:r>
      <w:r w:rsidR="0037722E">
        <w:t xml:space="preserve"> </w:t>
      </w:r>
      <w:r>
        <w:t xml:space="preserve">the USML. </w:t>
      </w:r>
      <w:r w:rsidRPr="0037722E">
        <w:rPr>
          <w:rStyle w:val="StyleUnderline"/>
        </w:rPr>
        <w:t>Items moved to the CCL in this manner require a license to all destinations except</w:t>
      </w:r>
      <w:r w:rsidR="0037722E">
        <w:rPr>
          <w:rStyle w:val="StyleUnderline"/>
        </w:rPr>
        <w:t xml:space="preserve"> </w:t>
      </w:r>
      <w:r w:rsidRPr="0037722E">
        <w:rPr>
          <w:rStyle w:val="StyleUnderline"/>
        </w:rPr>
        <w:t>Canada. All items controlled pursuant to multilateral control regimes retain their existing controls.</w:t>
      </w:r>
      <w:r w:rsidR="0037722E">
        <w:rPr>
          <w:rStyle w:val="StyleUnderline"/>
        </w:rPr>
        <w:t xml:space="preserve"> </w:t>
      </w:r>
      <w:r>
        <w:t>In addition, “600 Series” items will be subject to a general policy of denial to countries subject to</w:t>
      </w:r>
      <w:r w:rsidR="0037722E">
        <w:t xml:space="preserve"> </w:t>
      </w:r>
      <w:r>
        <w:t>a U.S. or U.N. arms embargo. Such items are also subject to the prohibition on Defense</w:t>
      </w:r>
      <w:r w:rsidR="0037722E">
        <w:t xml:space="preserve"> </w:t>
      </w:r>
      <w:r>
        <w:t>Department procurement of “goods and services” on the USML “from any Communist Chinese</w:t>
      </w:r>
      <w:r w:rsidR="0037722E">
        <w:t xml:space="preserve"> </w:t>
      </w:r>
      <w:r>
        <w:t>military company” mandated by the National Defense Authorization Act for Fiscal Year 2006</w:t>
      </w:r>
      <w:r w:rsidR="0037722E">
        <w:t xml:space="preserve"> </w:t>
      </w:r>
      <w:r>
        <w:t>(P.L. 109-163).</w:t>
      </w:r>
    </w:p>
    <w:p w14:paraId="3D1026E6" w14:textId="4887B4A8" w:rsidR="007E043C" w:rsidRDefault="008C0FF5" w:rsidP="002C071D">
      <w:r>
        <w:t>The rule also places restrictions on the extent to which certain license exceptions can be applied.</w:t>
      </w:r>
      <w:r w:rsidR="0037722E">
        <w:t xml:space="preserve"> </w:t>
      </w:r>
      <w:r>
        <w:t>End-use items transferred to the 600 Series would be eligible for the recently announced Strategic</w:t>
      </w:r>
      <w:r w:rsidR="0037722E">
        <w:t xml:space="preserve"> </w:t>
      </w:r>
      <w:r>
        <w:t>Trade Authorization (STA) license exception (described below) only after a determination is</w:t>
      </w:r>
      <w:r w:rsidR="0037722E">
        <w:t xml:space="preserve"> </w:t>
      </w:r>
      <w:r>
        <w:t>jointly made by the State, Defense, and Commerce Departments that such an exception should be</w:t>
      </w:r>
      <w:r w:rsidR="0037722E">
        <w:t xml:space="preserve"> </w:t>
      </w:r>
      <w:r>
        <w:t>made available for the item in question. Most parts, components, and accessories transferred</w:t>
      </w:r>
      <w:r w:rsidR="0037722E">
        <w:t xml:space="preserve"> </w:t>
      </w:r>
      <w:r>
        <w:t>under this process would be automatically eligible for an STA license exception for exports to the</w:t>
      </w:r>
      <w:r w:rsidR="0037722E">
        <w:t xml:space="preserve"> </w:t>
      </w:r>
      <w:r>
        <w:t>governments of STA-eligible countries. Items expressly defined as “less significant” would be</w:t>
      </w:r>
      <w:r w:rsidR="0037722E">
        <w:t xml:space="preserve"> </w:t>
      </w:r>
      <w:r>
        <w:t>eligible for a license exception for destinations other than those controlled for antiterrorism</w:t>
      </w:r>
      <w:r w:rsidR="0037722E">
        <w:t xml:space="preserve"> </w:t>
      </w:r>
      <w:r>
        <w:t>reasons. “600 Series” items would also be eligible for other preexisting license exceptions.</w:t>
      </w:r>
      <w:r w:rsidR="0037722E">
        <w:t xml:space="preserve"> </w:t>
      </w:r>
      <w:r>
        <w:t>The U.S. control status of parts and components also is addressed by the 600 Series. Under the</w:t>
      </w:r>
      <w:r w:rsidR="0037722E">
        <w:t xml:space="preserve"> </w:t>
      </w:r>
      <w:r>
        <w:t>EAR, the license requirement is based on the finished product, generally without regard to its</w:t>
      </w:r>
      <w:r w:rsidR="0037722E">
        <w:t xml:space="preserve"> </w:t>
      </w:r>
      <w:r>
        <w:t>parts and components. However, a foreign product containing more than 25% controlled U.S.</w:t>
      </w:r>
      <w:r w:rsidR="0037722E">
        <w:t xml:space="preserve"> </w:t>
      </w:r>
      <w:r>
        <w:t>content (10% controlled U.S. content in the case of a transaction to a country identified as a state</w:t>
      </w:r>
      <w:r w:rsidR="0037722E">
        <w:t xml:space="preserve"> </w:t>
      </w:r>
      <w:r>
        <w:t>sponsor of terrorism) may require a reexport license from the United States. However, for ITARcontrolled items, DDTC has employed a jurisdictional interpretation known as a “see-through”</w:t>
      </w:r>
      <w:r w:rsidR="0037722E">
        <w:t xml:space="preserve"> </w:t>
      </w:r>
      <w:r>
        <w:t>rule, which subjects to ITAR control U.S.-origin parts and components incorporated into end</w:t>
      </w:r>
      <w:r w:rsidR="0037722E">
        <w:t xml:space="preserve"> </w:t>
      </w:r>
      <w:r>
        <w:t>products manufactured overseas. For items migrating to the 600 Series, a 25% rule applies, but no</w:t>
      </w:r>
      <w:r w:rsidR="0037722E">
        <w:t xml:space="preserve"> </w:t>
      </w:r>
      <w:r>
        <w:t>de minimus amount would apply to embargoed destinations</w:t>
      </w:r>
    </w:p>
    <w:p w14:paraId="192A6361" w14:textId="4A507037" w:rsidR="00CC62F9" w:rsidRDefault="00CC62F9" w:rsidP="00CC62F9">
      <w:pPr>
        <w:pStyle w:val="Heading4"/>
      </w:pPr>
      <w:r>
        <w:t>Exports of Department of Commerce licensed dual use items are considered direct commercial sales</w:t>
      </w:r>
    </w:p>
    <w:p w14:paraId="04CCCC97" w14:textId="6E2A9951" w:rsidR="007E043C" w:rsidRPr="00CC62F9" w:rsidRDefault="00CC62F9" w:rsidP="002C071D">
      <w:pPr>
        <w:rPr>
          <w:rStyle w:val="Style13ptBold"/>
        </w:rPr>
      </w:pPr>
      <w:r w:rsidRPr="00CC62F9">
        <w:rPr>
          <w:rStyle w:val="Style13ptBold"/>
        </w:rPr>
        <w:t>Defense Technology Security Administration, No Date</w:t>
      </w:r>
    </w:p>
    <w:p w14:paraId="1A499EA4" w14:textId="66A44F6B" w:rsidR="00AF5805" w:rsidRDefault="00CC62F9" w:rsidP="002C071D">
      <w:r>
        <w:t xml:space="preserve">“About DTSA,” </w:t>
      </w:r>
      <w:hyperlink r:id="rId35" w:history="1">
        <w:r w:rsidRPr="00811155">
          <w:rPr>
            <w:rStyle w:val="Hyperlink"/>
          </w:rPr>
          <w:t>https://www.dtsa.mil/SitePages/about-dtsa/directorates/licensing/default.aspx</w:t>
        </w:r>
      </w:hyperlink>
    </w:p>
    <w:p w14:paraId="6B0B30AE" w14:textId="4389D8A9" w:rsidR="00AF5805" w:rsidRDefault="00AF5805" w:rsidP="002C071D">
      <w:r>
        <w:t>DTSA Licensing Directorate</w:t>
      </w:r>
    </w:p>
    <w:p w14:paraId="0C304F86" w14:textId="2D213BEB" w:rsidR="00AF5805" w:rsidRDefault="00AF5805" w:rsidP="002C071D">
      <w:r w:rsidRPr="00CC62F9">
        <w:rPr>
          <w:rStyle w:val="StyleUnderline"/>
        </w:rPr>
        <w:lastRenderedPageBreak/>
        <w:t>DTSA's Licensing Directorate</w:t>
      </w:r>
      <w:r>
        <w:t xml:space="preserve"> (LD) </w:t>
      </w:r>
      <w:r w:rsidRPr="00CC62F9">
        <w:rPr>
          <w:rStyle w:val="StyleUnderline"/>
        </w:rPr>
        <w:t xml:space="preserve">is the DoD entry and exit point for all DoD actions related to </w:t>
      </w:r>
      <w:r>
        <w:t xml:space="preserve">the U.S. national security </w:t>
      </w:r>
      <w:r w:rsidRPr="00CC62F9">
        <w:rPr>
          <w:rStyle w:val="StyleUnderline"/>
        </w:rPr>
        <w:t>review of Department of State export and import licensing of defense articles</w:t>
      </w:r>
      <w:r>
        <w:t xml:space="preserve">, defense services, </w:t>
      </w:r>
      <w:r w:rsidRPr="00CC62F9">
        <w:rPr>
          <w:rStyle w:val="StyleUnderline"/>
        </w:rPr>
        <w:t xml:space="preserve">and the Department of Commerce export licensing of dual use items involving </w:t>
      </w:r>
      <w:r w:rsidRPr="00CC62F9">
        <w:rPr>
          <w:rStyle w:val="Emphasis"/>
        </w:rPr>
        <w:t>direct commercial sales</w:t>
      </w:r>
      <w:r>
        <w:t>.  The Directorate reviews on average over 60,000 munitions and dual use export license applications per year.</w:t>
      </w:r>
    </w:p>
    <w:p w14:paraId="34316855" w14:textId="71786571" w:rsidR="00265310" w:rsidRDefault="003C1059" w:rsidP="003C1059">
      <w:pPr>
        <w:pStyle w:val="Heading4"/>
      </w:pPr>
      <w:r>
        <w:t>Counterinterpretation- DCS process includes both the US Munitions List and the Commerce Control List</w:t>
      </w:r>
    </w:p>
    <w:p w14:paraId="48FA90AB" w14:textId="51A1C27D" w:rsidR="00265310" w:rsidRPr="003C1059" w:rsidRDefault="003C1059" w:rsidP="002C071D">
      <w:pPr>
        <w:rPr>
          <w:rStyle w:val="Style13ptBold"/>
        </w:rPr>
      </w:pPr>
      <w:r w:rsidRPr="003C1059">
        <w:rPr>
          <w:rStyle w:val="Style13ptBold"/>
        </w:rPr>
        <w:t xml:space="preserve">National Defense Industrial Association, </w:t>
      </w:r>
      <w:r>
        <w:rPr>
          <w:rStyle w:val="Style13ptBold"/>
        </w:rPr>
        <w:t>2019</w:t>
      </w:r>
    </w:p>
    <w:p w14:paraId="126B4BC2" w14:textId="3F08024B" w:rsidR="00265310" w:rsidRDefault="003C1059" w:rsidP="002C071D">
      <w:r>
        <w:t xml:space="preserve">“Foreign Military Sales vs Direct Commercial Sales,” </w:t>
      </w:r>
      <w:hyperlink r:id="rId36" w:history="1">
        <w:r w:rsidRPr="00811155">
          <w:rPr>
            <w:rStyle w:val="Hyperlink"/>
          </w:rPr>
          <w:t>https://www.ndia.org/policy/international/fms-vs-dcs</w:t>
        </w:r>
      </w:hyperlink>
    </w:p>
    <w:p w14:paraId="36220244" w14:textId="2B5C826D" w:rsidR="00265310" w:rsidRDefault="00265310" w:rsidP="002C071D">
      <w:r>
        <w:t>DCS Process</w:t>
      </w:r>
    </w:p>
    <w:p w14:paraId="6FA379E4" w14:textId="052F7A3E" w:rsidR="00265310" w:rsidRDefault="00265310" w:rsidP="002C071D">
      <w:r w:rsidRPr="003C1059">
        <w:rPr>
          <w:rStyle w:val="StyleUnderline"/>
        </w:rPr>
        <w:t>DCS is regarded as a more flexible process</w:t>
      </w:r>
      <w:r>
        <w:t xml:space="preserve">, as the purchaser consults directly with industry about specific products and services it needs.  Foreign customers leverage more negotiating power regarding the type of contract (fixed price or firm fixed price), how the contract is written, final delivery requirements, and methods of payment. However, they must carry more risk and administrative burdens. DCS has the added benefit of giving customers options to purchase more non-standard systems that are mission specific, and designed to tackle readiness challenges. In these cases, the Pentagon does not support these types of mission requirements in their stockpiles, or in their annual budget. </w:t>
      </w:r>
    </w:p>
    <w:p w14:paraId="238164CE" w14:textId="5BFFB732" w:rsidR="00265310" w:rsidRDefault="00265310" w:rsidP="002C071D">
      <w:r w:rsidRPr="003C1059">
        <w:rPr>
          <w:rStyle w:val="StyleUnderline"/>
        </w:rPr>
        <w:t>Qualifying for an export license through DCS is based on how a product or service is categorized</w:t>
      </w:r>
      <w:r>
        <w:t xml:space="preserve">. </w:t>
      </w:r>
      <w:r w:rsidRPr="003C1059">
        <w:rPr>
          <w:rStyle w:val="StyleUnderline"/>
        </w:rPr>
        <w:t>The State Department</w:t>
      </w:r>
      <w:r>
        <w:t xml:space="preserve">’s Directorate of Defense Trade Controls (DDTC) </w:t>
      </w:r>
      <w:r w:rsidRPr="003C1059">
        <w:rPr>
          <w:rStyle w:val="StyleUnderline"/>
        </w:rPr>
        <w:t>executes authority in issuing export licenses to all defense related products</w:t>
      </w:r>
      <w:r>
        <w:t xml:space="preserve"> and services </w:t>
      </w:r>
      <w:r w:rsidRPr="003C1059">
        <w:rPr>
          <w:rStyle w:val="StyleUnderline"/>
        </w:rPr>
        <w:t>on the U.S. Munitions List</w:t>
      </w:r>
      <w:r>
        <w:t xml:space="preserve"> (USML), pursuant to the International Traffic in Arms Regulations (ITAR). </w:t>
      </w:r>
      <w:r w:rsidRPr="003C1059">
        <w:rPr>
          <w:rStyle w:val="StyleUnderline"/>
        </w:rPr>
        <w:t>The Department of Commerce</w:t>
      </w:r>
      <w:r>
        <w:t xml:space="preserve">’s Bureau of Industry and Security (BIS) </w:t>
      </w:r>
      <w:r w:rsidRPr="003C1059">
        <w:rPr>
          <w:rStyle w:val="StyleUnderline"/>
        </w:rPr>
        <w:t>grants export licenses to more commercial and “dual-use” defense products</w:t>
      </w:r>
      <w:r>
        <w:t xml:space="preserve"> and services </w:t>
      </w:r>
      <w:r w:rsidRPr="003C1059">
        <w:rPr>
          <w:rStyle w:val="StyleUnderline"/>
        </w:rPr>
        <w:t>on the Commerce Control List</w:t>
      </w:r>
      <w:r>
        <w:t xml:space="preserve"> (CCL), pursuant to the Export Administration Regulations (EAR).</w:t>
      </w:r>
    </w:p>
    <w:p w14:paraId="250CAC3D" w14:textId="42F38571" w:rsidR="00265310" w:rsidRDefault="00265310" w:rsidP="002C071D">
      <w:r>
        <w:t>Like the FMS program, DCS advances interoperability between the U.S military and its allies. Furthermore, foreign countries use FMF funding to purchase U.S. defense products and systems through both the FMS program and, on occasion, the DCS process.</w:t>
      </w:r>
    </w:p>
    <w:p w14:paraId="77B97466" w14:textId="49C1F4DB" w:rsidR="002C071D" w:rsidRPr="006D3118" w:rsidRDefault="006D3118" w:rsidP="00B768A9">
      <w:pPr>
        <w:rPr>
          <w:rStyle w:val="Style13ptBold"/>
        </w:rPr>
      </w:pPr>
      <w:r>
        <w:rPr>
          <w:rStyle w:val="Style13ptBold"/>
        </w:rPr>
        <w:t xml:space="preserve">Direct commercial sales of arms includes </w:t>
      </w:r>
      <w:r w:rsidR="00ED44D8">
        <w:rPr>
          <w:rStyle w:val="Style13ptBold"/>
        </w:rPr>
        <w:t xml:space="preserve">BOTH defense articles controlled by the AECA and 600 series CCL items [with exception of cargo only subs, software, and tech] </w:t>
      </w:r>
    </w:p>
    <w:p w14:paraId="1C45A7D1" w14:textId="701F5C4A" w:rsidR="002C071D" w:rsidRPr="006D3118" w:rsidRDefault="003C1059" w:rsidP="00B768A9">
      <w:pPr>
        <w:rPr>
          <w:rStyle w:val="Style13ptBold"/>
        </w:rPr>
      </w:pPr>
      <w:r w:rsidRPr="006D3118">
        <w:rPr>
          <w:rStyle w:val="Style13ptBold"/>
        </w:rPr>
        <w:t>BIS 16</w:t>
      </w:r>
    </w:p>
    <w:p w14:paraId="1A70C4CC" w14:textId="4815C4E2" w:rsidR="002C071D" w:rsidRDefault="003C1059" w:rsidP="00B768A9">
      <w:r>
        <w:t>Bureau of Industry and Security, Commerce, “Export Control Reform: Conforming Change to Defense Sales Offset Reporting Requirements</w:t>
      </w:r>
      <w:r w:rsidR="006D3118">
        <w:t>,</w:t>
      </w:r>
      <w:r>
        <w:t>”</w:t>
      </w:r>
      <w:r w:rsidR="006D3118">
        <w:t xml:space="preserve"> Rule by the Industry and Security Bureau, published on</w:t>
      </w:r>
      <w:r>
        <w:t xml:space="preserve"> 3/1/16</w:t>
      </w:r>
      <w:r w:rsidR="006D3118">
        <w:t xml:space="preserve"> </w:t>
      </w:r>
      <w:hyperlink r:id="rId37" w:history="1">
        <w:r w:rsidR="006D3118" w:rsidRPr="00811155">
          <w:rPr>
            <w:rStyle w:val="Hyperlink"/>
          </w:rPr>
          <w:t>https://www.federalregister.gov/documents/2016/03/01/2016-04425/export-control-reform-conforming-change-to-defense-sales-offset-reporting-requirements</w:t>
        </w:r>
      </w:hyperlink>
    </w:p>
    <w:p w14:paraId="1CCDFBB0" w14:textId="062EDC82" w:rsidR="002C071D" w:rsidRDefault="002C071D" w:rsidP="00B768A9">
      <w:r>
        <w:t>2. In § 701.2, revise paragraphs (a) and (b) to read as follows:</w:t>
      </w:r>
    </w:p>
    <w:p w14:paraId="3C93B260" w14:textId="77777777" w:rsidR="002C071D" w:rsidRDefault="002C071D" w:rsidP="00B768A9">
      <w:r>
        <w:t xml:space="preserve">§ 701.2 </w:t>
      </w:r>
      <w:r w:rsidRPr="006D3118">
        <w:rPr>
          <w:rStyle w:val="Emphasis"/>
        </w:rPr>
        <w:t>Definitions</w:t>
      </w:r>
      <w:r>
        <w:t>.</w:t>
      </w:r>
    </w:p>
    <w:p w14:paraId="2FC67A06" w14:textId="4ECE28DD" w:rsidR="002C071D" w:rsidRDefault="002C071D" w:rsidP="00B768A9">
      <w:r>
        <w:lastRenderedPageBreak/>
        <w:t>(a) Offsets—Compensation practices required as a condition of purchase in either government-to-government or commercial sales of:</w:t>
      </w:r>
    </w:p>
    <w:p w14:paraId="582450AC" w14:textId="5602849E" w:rsidR="002C071D" w:rsidRDefault="002C071D" w:rsidP="00B768A9">
      <w:r>
        <w:t>(1) Defense articles and/or defense services as defined by the Arms Export Control Act and the International Traffic in Arms Regulations; or</w:t>
      </w:r>
    </w:p>
    <w:p w14:paraId="407627FE" w14:textId="39A6958A" w:rsidR="002C071D" w:rsidRDefault="002C071D" w:rsidP="00B768A9">
      <w:r>
        <w:t>(2) Items controlled under an Export Control Classification Number (ECCN) that has the numeral “6” as its third character in the Commerce Control List found in Supplement No. 1 to part 774 of this chapter other than semi-submersible and submersible vessels specially designed for cargo transport and parts, components, accessories and attachments specially designed therefor controlled under ECCN 8A620.b; test, inspection and production equipment controlled in ECCN 8B620.b, software controlled in ECCN 8D620.b and technology controlled in ECCN 8E620.b.</w:t>
      </w:r>
    </w:p>
    <w:p w14:paraId="6CB7EE62" w14:textId="46C39770" w:rsidR="002C071D" w:rsidRDefault="002C071D" w:rsidP="00B768A9">
      <w:r>
        <w:t xml:space="preserve">(b) </w:t>
      </w:r>
      <w:r w:rsidRPr="006D3118">
        <w:rPr>
          <w:rStyle w:val="Emphasis"/>
        </w:rPr>
        <w:t>Military Export Sales—Exports that are either Foreign Military Sales (FMS) or commercial (direct) sales of</w:t>
      </w:r>
      <w:r>
        <w:t>:</w:t>
      </w:r>
    </w:p>
    <w:p w14:paraId="0F401CF3" w14:textId="1F2B13B3" w:rsidR="002C071D" w:rsidRDefault="002C071D" w:rsidP="00B768A9">
      <w:r>
        <w:t>(</w:t>
      </w:r>
      <w:r w:rsidRPr="006D3118">
        <w:rPr>
          <w:rStyle w:val="Emphasis"/>
        </w:rPr>
        <w:t>1) Defense articles and/or defense services as defined by the Arms Export Control Act</w:t>
      </w:r>
      <w:r>
        <w:t xml:space="preserve"> and International Traffic in Arms Regulations; or</w:t>
      </w:r>
    </w:p>
    <w:p w14:paraId="39DF54B2" w14:textId="4E6504FA" w:rsidR="002C071D" w:rsidRDefault="002C071D" w:rsidP="00B768A9">
      <w:r w:rsidRPr="006D3118">
        <w:rPr>
          <w:rStyle w:val="Emphasis"/>
        </w:rPr>
        <w:t>(2) Items controlled under an Export Control Classification Number (ECCN) that has the numeral “6” as its third character in the Commerce Control List</w:t>
      </w:r>
      <w:r>
        <w:t xml:space="preserve"> found in Supplement No. 1 to part 774 of this chapter </w:t>
      </w:r>
      <w:r w:rsidRPr="006D3118">
        <w:rPr>
          <w:rStyle w:val="Emphasis"/>
        </w:rPr>
        <w:t>other than semi-submersible and submersible vessels specially designed for cargo transport and parts</w:t>
      </w:r>
      <w:r>
        <w:t xml:space="preserve">, components, accessories and attachments specially designed </w:t>
      </w:r>
      <w:r w:rsidRPr="006D3118">
        <w:rPr>
          <w:rStyle w:val="Emphasis"/>
        </w:rPr>
        <w:t>therefor</w:t>
      </w:r>
      <w:r>
        <w:t xml:space="preserve"> controlled under ECCN 8A620.b; test, inspection and production equipment controlled in ECCN 8B620.b; </w:t>
      </w:r>
      <w:r w:rsidRPr="006D3118">
        <w:rPr>
          <w:rStyle w:val="Emphasis"/>
        </w:rPr>
        <w:t>software</w:t>
      </w:r>
      <w:r>
        <w:t xml:space="preserve"> controlled in ECCN 8D620.b; </w:t>
      </w:r>
      <w:r w:rsidRPr="006D3118">
        <w:rPr>
          <w:rStyle w:val="Emphasis"/>
        </w:rPr>
        <w:t>and technology</w:t>
      </w:r>
      <w:r>
        <w:t xml:space="preserve"> controlled in ECCN 8E620.b.</w:t>
      </w:r>
    </w:p>
    <w:p w14:paraId="552F97DA" w14:textId="74083B8A" w:rsidR="002C071D" w:rsidRDefault="00AF782F" w:rsidP="00B768A9">
      <w:r w:rsidRPr="00AF782F">
        <w:rPr>
          <w:rStyle w:val="Heading4Char"/>
        </w:rPr>
        <w:t>DCS process includes export licenses for defense articles from BOTH State and Commerce dept</w:t>
      </w:r>
      <w:r>
        <w:t>.</w:t>
      </w:r>
    </w:p>
    <w:p w14:paraId="6AEEA246" w14:textId="028DC057" w:rsidR="002C071D" w:rsidRPr="00ED44D8" w:rsidRDefault="00ED44D8" w:rsidP="00B768A9">
      <w:pPr>
        <w:rPr>
          <w:rStyle w:val="Style13ptBold"/>
        </w:rPr>
      </w:pPr>
      <w:r w:rsidRPr="00ED44D8">
        <w:rPr>
          <w:rStyle w:val="Style13ptBold"/>
        </w:rPr>
        <w:t>Defense Technology Security Administration, No Date</w:t>
      </w:r>
    </w:p>
    <w:p w14:paraId="1D82AC35" w14:textId="406BB2C0" w:rsidR="00EB2A65" w:rsidRDefault="00AF782F" w:rsidP="00B768A9">
      <w:r>
        <w:t xml:space="preserve">DTSA, Defense, </w:t>
      </w:r>
      <w:r w:rsidR="00ED44D8">
        <w:t xml:space="preserve">“Direct Commercial Sales Reviews,” </w:t>
      </w:r>
      <w:hyperlink r:id="rId38" w:history="1">
        <w:r w:rsidR="00ED44D8" w:rsidRPr="00811155">
          <w:rPr>
            <w:rStyle w:val="Hyperlink"/>
          </w:rPr>
          <w:t>https://www.dtsa.mil/SitePages/assessing-and-managing-risk/direct-commercial-sales-export-license-reviews.aspx</w:t>
        </w:r>
      </w:hyperlink>
    </w:p>
    <w:p w14:paraId="533F022C" w14:textId="350BB745" w:rsidR="00EB2A65" w:rsidRPr="00ED44D8" w:rsidRDefault="00EB2A65" w:rsidP="00B768A9">
      <w:pPr>
        <w:rPr>
          <w:rStyle w:val="StyleUnderline"/>
        </w:rPr>
      </w:pPr>
      <w:r w:rsidRPr="00ED44D8">
        <w:rPr>
          <w:rStyle w:val="StyleUnderline"/>
        </w:rPr>
        <w:t>Direct Commercial Sales Reviews</w:t>
      </w:r>
    </w:p>
    <w:p w14:paraId="25914DB0" w14:textId="51E6E8F7" w:rsidR="00EB2A65" w:rsidRDefault="00EB2A65" w:rsidP="00B768A9">
      <w:r>
        <w:t xml:space="preserve">The United States Government benefits directly and indirectly from transfers of military technologies or systems to foreign governments or end users. Defense technology transfers equip our international friends and allies with capabilities needed to address regional and global security concerns. Foreign sales bolster the U.S. industrial base by maintaining productivity, lowering overall defense systems’ costs and providing capital for innovation. </w:t>
      </w:r>
      <w:r w:rsidRPr="00ED44D8">
        <w:rPr>
          <w:rStyle w:val="StyleUnderline"/>
        </w:rPr>
        <w:t>The Department of State’s Directorate of Defense Trade Controls</w:t>
      </w:r>
      <w:r>
        <w:t xml:space="preserve"> (DDTC) </w:t>
      </w:r>
      <w:r w:rsidRPr="00ED44D8">
        <w:rPr>
          <w:rStyle w:val="StyleUnderline"/>
        </w:rPr>
        <w:t>issues and administers licenses permitting U.S. vendors to sell defense items to foreign end users. The Department of Commerce’s Bureau of Industry and Security</w:t>
      </w:r>
      <w:r>
        <w:t xml:space="preserve"> (BIS) </w:t>
      </w:r>
      <w:r w:rsidRPr="00ED44D8">
        <w:rPr>
          <w:rStyle w:val="StyleUnderline"/>
        </w:rPr>
        <w:t>issues export licenses for</w:t>
      </w:r>
      <w:r>
        <w:t xml:space="preserve"> sales of </w:t>
      </w:r>
      <w:r w:rsidRPr="00ED44D8">
        <w:rPr>
          <w:rStyle w:val="StyleUnderline"/>
        </w:rPr>
        <w:t>dual-use and certain defense items</w:t>
      </w:r>
      <w:r>
        <w:t xml:space="preserve">. The Department of Defense’s role in the export approval process is to review proposed transfers for national security concerns and recommend one of the following: Approval, Approval with additional measures that manage the risk of diversion or misuse by foreign parties, Return for more information, or Denial. The Department’s recommendation is forwarded back to the licensing agency and is one of many USG Interagency positions State and </w:t>
      </w:r>
      <w:r>
        <w:lastRenderedPageBreak/>
        <w:t xml:space="preserve">Commerce consider when determining whether to issue the license. </w:t>
      </w:r>
      <w:r w:rsidRPr="00AF782F">
        <w:rPr>
          <w:rStyle w:val="StyleUnderline"/>
        </w:rPr>
        <w:t>DTSA, as Department of Defense’s lead agency for export license reviews, conducts in-depth national security reviews of export license requests for transfers of defense-related items referred from both State and Commerce</w:t>
      </w:r>
      <w:r>
        <w:t>. DTSA also works closely with Industry and International counterparts before licenses are requested to identify potential technology security or foreign disclosure issues. The national security review gathers assessments of operational impacts from offices throughout the Department (Intra-Agency), including the Military Department (MILDEPs) - Army, Air Force, Navy - Joint Staff, Acquisition, Technology &amp; Logistics and Policy. In addition, DTSA has its own in-house technologists (engineers and scientists), foreign affairs specialists, and information security specialists provide technology security focused recommendations. DTSA Licensing Specialists assimilate, and often arbitrate between, diverse and sometimes opposing positions into the final DoD position with the security provisions necessary and appropriate to protect the U.S. military technological edge.</w:t>
      </w:r>
    </w:p>
    <w:p w14:paraId="5B267BB1" w14:textId="0F6335A9" w:rsidR="006E3A39" w:rsidRPr="006E3A39" w:rsidRDefault="006E3A39" w:rsidP="006E3A39">
      <w:pPr>
        <w:pStyle w:val="Heading4"/>
      </w:pPr>
      <w:r w:rsidRPr="006E3A39">
        <w:t xml:space="preserve">DCS includes both US Munitions List Items and </w:t>
      </w:r>
      <w:r>
        <w:t>Commerce Control</w:t>
      </w:r>
      <w:r w:rsidRPr="006E3A39">
        <w:t xml:space="preserve"> </w:t>
      </w:r>
      <w:r>
        <w:t>“</w:t>
      </w:r>
      <w:r w:rsidRPr="006E3A39">
        <w:t>Dual</w:t>
      </w:r>
      <w:r>
        <w:t>-</w:t>
      </w:r>
      <w:r w:rsidRPr="006E3A39">
        <w:t>Use</w:t>
      </w:r>
      <w:r>
        <w:t>” items</w:t>
      </w:r>
    </w:p>
    <w:p w14:paraId="6BDF1D7B" w14:textId="10EFD0B5" w:rsidR="006E3A39" w:rsidRPr="006E3A39" w:rsidRDefault="006E3A39" w:rsidP="00B768A9">
      <w:pPr>
        <w:rPr>
          <w:rStyle w:val="Style13ptBold"/>
        </w:rPr>
      </w:pPr>
      <w:r w:rsidRPr="006E3A39">
        <w:rPr>
          <w:rStyle w:val="Style13ptBold"/>
        </w:rPr>
        <w:t>International Trade Administration 16</w:t>
      </w:r>
    </w:p>
    <w:p w14:paraId="62A10B1A" w14:textId="1CC371C2" w:rsidR="00EB2A65" w:rsidRPr="006E3A39" w:rsidRDefault="006E3A39" w:rsidP="00B768A9">
      <w:pPr>
        <w:rPr>
          <w:rStyle w:val="Style13ptBold"/>
          <w:b w:val="0"/>
          <w:bCs w:val="0"/>
          <w:sz w:val="22"/>
        </w:rPr>
      </w:pPr>
      <w:r>
        <w:t xml:space="preserve">Department of Commerce, </w:t>
      </w:r>
      <w:r w:rsidR="00AF782F">
        <w:t>2016-17 Defense Export Handbook</w:t>
      </w:r>
      <w:r>
        <w:t>, “</w:t>
      </w:r>
      <w:r w:rsidR="00AF782F">
        <w:t>Export Strategy, Export Promotion and Resource Guidelines</w:t>
      </w:r>
      <w:r>
        <w:t xml:space="preserve">,” </w:t>
      </w:r>
      <w:r w:rsidR="00AF782F">
        <w:t>December 2016</w:t>
      </w:r>
      <w:r>
        <w:t xml:space="preserve">, </w:t>
      </w:r>
      <w:hyperlink r:id="rId39" w:history="1">
        <w:r w:rsidR="00EB2A65" w:rsidRPr="00811155">
          <w:rPr>
            <w:rStyle w:val="Hyperlink"/>
          </w:rPr>
          <w:t>https://www.trade.gov/td/otm/assets/aero/DefHB_FULL.pdf</w:t>
        </w:r>
      </w:hyperlink>
    </w:p>
    <w:p w14:paraId="7BCF11DF" w14:textId="6C0E5DBF" w:rsidR="00EB2A65" w:rsidRDefault="00EB2A65" w:rsidP="00B768A9">
      <w:r>
        <w:t xml:space="preserve">Ultimately, the U.S. Government authorizes both FMS and DCS sales—but in different ways. For FMS, DSCA and the Department of State (DOS) review and initiate new FMS cases, based on national security and foreign policy priorities. The U.S. Government is exporting on behalf of the U.S. vendor under the authority of the LOA, so the items do not require an export license. </w:t>
      </w:r>
      <w:r w:rsidRPr="00AF782F">
        <w:rPr>
          <w:rStyle w:val="Emphasis"/>
        </w:rPr>
        <w:t>Under DCS, USML and dual-use items require an export license</w:t>
      </w:r>
      <w:r>
        <w:t xml:space="preserve">. </w:t>
      </w:r>
      <w:r w:rsidRPr="00AF782F">
        <w:rPr>
          <w:rStyle w:val="StyleUnderline"/>
        </w:rPr>
        <w:t xml:space="preserve">The contractor must apply to either the Department of State or the Department of Commerce, depending on jurisdiction, to obtain an export license. </w:t>
      </w:r>
      <w:r w:rsidRPr="006E3A39">
        <w:t>In either method (</w:t>
      </w:r>
      <w:r>
        <w:t>FMS or DCS), the U.S. Government makes a final decision to authorize a defense export. Note that there is no single list of all FMS-only items. Instead, an exporter can work with the military departments and original manufacturer to identify whether an item must be sold via FMS in a particular case. If an exporter is not the original U.S. manufacturer and is unsure, the Defense Technology Security Administration (DTSA) website and/or staff should be consulted. A list of DTSA contacts is included on the right side of the DTSA home page.</w:t>
      </w:r>
    </w:p>
    <w:p w14:paraId="7E2F61EB" w14:textId="48AC29E6" w:rsidR="006E3A39" w:rsidRDefault="000A291E" w:rsidP="00B768A9">
      <w:pPr>
        <w:rPr>
          <w:rStyle w:val="Style13ptBold"/>
        </w:rPr>
      </w:pPr>
      <w:r>
        <w:rPr>
          <w:rStyle w:val="Style13ptBold"/>
        </w:rPr>
        <w:t>State Department considers CCL list to fall under the larger category of DCS</w:t>
      </w:r>
      <w:r w:rsidR="0061534D">
        <w:rPr>
          <w:rStyle w:val="Style13ptBold"/>
        </w:rPr>
        <w:t>- we have a chart.</w:t>
      </w:r>
      <w:r>
        <w:rPr>
          <w:rStyle w:val="Style13ptBold"/>
        </w:rPr>
        <w:t xml:space="preserve">  Most predictable interp.</w:t>
      </w:r>
    </w:p>
    <w:p w14:paraId="769F987E" w14:textId="0BF90882" w:rsidR="000A291E" w:rsidRDefault="000A291E" w:rsidP="00B768A9">
      <w:pPr>
        <w:rPr>
          <w:rStyle w:val="Style13ptBold"/>
        </w:rPr>
      </w:pPr>
      <w:r>
        <w:rPr>
          <w:rStyle w:val="Style13ptBold"/>
        </w:rPr>
        <w:t>Office of Defense Trade Controls Policy 16</w:t>
      </w:r>
    </w:p>
    <w:p w14:paraId="7FC13228" w14:textId="4E9BB57E" w:rsidR="000A291E" w:rsidRPr="000A291E" w:rsidRDefault="000A291E" w:rsidP="000A291E">
      <w:r w:rsidRPr="000A291E">
        <w:t>Directorate of Defense Trade Controls, Bureau of Political-Military Affairs, U.S. Department of State, “Blue Lantern End-Use Monitoring Program,” https://www.bis.doc.gov/index.php/documents/pdfs/1588-end-user-verification-blue-lantern/file</w:t>
      </w:r>
    </w:p>
    <w:p w14:paraId="7E64CEA0" w14:textId="7EF0531C" w:rsidR="004C6573" w:rsidRDefault="004C6573" w:rsidP="00B768A9">
      <w:pPr>
        <w:rPr>
          <w:rStyle w:val="Style13ptBold"/>
        </w:rPr>
      </w:pPr>
      <w:r>
        <w:rPr>
          <w:noProof/>
        </w:rPr>
        <w:lastRenderedPageBreak/>
        <w:drawing>
          <wp:inline distT="0" distB="0" distL="0" distR="0" wp14:anchorId="64B14D62" wp14:editId="30AE2735">
            <wp:extent cx="5511119" cy="3462035"/>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65780" cy="3496372"/>
                    </a:xfrm>
                    <a:prstGeom prst="rect">
                      <a:avLst/>
                    </a:prstGeom>
                  </pic:spPr>
                </pic:pic>
              </a:graphicData>
            </a:graphic>
          </wp:inline>
        </w:drawing>
      </w:r>
    </w:p>
    <w:p w14:paraId="50E86C5D" w14:textId="1BE8E984" w:rsidR="004C6573" w:rsidRDefault="004C6573" w:rsidP="006D59C7">
      <w:pPr>
        <w:rPr>
          <w:rStyle w:val="Style13ptBold"/>
        </w:rPr>
      </w:pPr>
    </w:p>
    <w:p w14:paraId="09B48973" w14:textId="6F2073F5" w:rsidR="006D59C7" w:rsidRDefault="006D59C7" w:rsidP="006D59C7">
      <w:pPr>
        <w:pStyle w:val="Heading3"/>
      </w:pPr>
      <w:r>
        <w:lastRenderedPageBreak/>
        <w:t>AT: Fill-In</w:t>
      </w:r>
      <w:r w:rsidR="00813300">
        <w:t xml:space="preserve"> (General)</w:t>
      </w:r>
    </w:p>
    <w:p w14:paraId="4B0D66AE" w14:textId="7F58D87B" w:rsidR="00436D76" w:rsidRPr="00436D76" w:rsidRDefault="00436D76" w:rsidP="00436D76">
      <w:pPr>
        <w:pStyle w:val="Heading4"/>
      </w:pPr>
      <w:r>
        <w:t>Profiting from violence and aiding human rights abusers is wrong in and of itself- arms sales should be rejected even if others will fill in.</w:t>
      </w:r>
    </w:p>
    <w:p w14:paraId="27C39A21" w14:textId="77777777" w:rsidR="00436D76" w:rsidRPr="009E5B4B" w:rsidRDefault="00436D76" w:rsidP="00436D76">
      <w:pPr>
        <w:rPr>
          <w:rStyle w:val="Style13ptBold"/>
        </w:rPr>
      </w:pPr>
      <w:r w:rsidRPr="009E5B4B">
        <w:rPr>
          <w:rStyle w:val="Style13ptBold"/>
        </w:rPr>
        <w:t>Gaskarth 13</w:t>
      </w:r>
    </w:p>
    <w:p w14:paraId="15FCB391" w14:textId="77777777" w:rsidR="00436D76" w:rsidRPr="009E5B4B" w:rsidRDefault="00436D76" w:rsidP="00436D76">
      <w:r w:rsidRPr="009E5B4B">
        <w:t xml:space="preserve">Jamie, Associate Professor (Senior Lecturer) in International Relations in the School of Government at Plymouth University, </w:t>
      </w:r>
    </w:p>
    <w:p w14:paraId="1A817168" w14:textId="77777777" w:rsidR="00436D76" w:rsidRDefault="00436D76" w:rsidP="00436D76">
      <w:r w:rsidRPr="009E5B4B">
        <w:t>British Foreign Policy: Crises, Conflicts and Future Challenges</w:t>
      </w:r>
    </w:p>
    <w:p w14:paraId="72E8714E" w14:textId="77777777" w:rsidR="00436D76" w:rsidRDefault="00436D76" w:rsidP="00436D76">
      <w:r>
        <w:t xml:space="preserve">Secondly, Cameron implied that if the UK didn’t then others would: ‘do you think the Germans and the French and the Americans are all sitting at home waiting for business to fall into their lap? Of course not - they’re out there selling their goods, and so should we in this country as well.’49 As past critics have pointed out, </w:t>
      </w:r>
      <w:r w:rsidRPr="009E5B4B">
        <w:rPr>
          <w:rStyle w:val="StyleUnderline"/>
        </w:rPr>
        <w:t xml:space="preserve">the argument that behaviour is justified because others would act the same way </w:t>
      </w:r>
      <w:r>
        <w:t xml:space="preserve">in any case </w:t>
      </w:r>
      <w:r w:rsidRPr="009E5B4B">
        <w:rPr>
          <w:rStyle w:val="StyleUnderline"/>
        </w:rPr>
        <w:t>seems morally unsatisfactory</w:t>
      </w:r>
      <w:r>
        <w:t>. Rebutting the argument that ‘if we do not our competitors will’, Ken Booth notes that: ‘</w:t>
      </w:r>
      <w:r w:rsidRPr="009E5B4B">
        <w:rPr>
          <w:rStyle w:val="StyleUnderline"/>
        </w:rPr>
        <w:t>We do not say to other manufacturers: “Yes, export child pornography, or hard drugs, and the government will subsidise you, organise trade fairs, and promote your business abroad</w:t>
      </w:r>
      <w:r>
        <w:t>." ’50 U</w:t>
      </w:r>
      <w:r w:rsidRPr="009E5B4B">
        <w:rPr>
          <w:rStyle w:val="StyleUnderline"/>
        </w:rPr>
        <w:t>nderlying the argument that others will’ is a</w:t>
      </w:r>
      <w:r>
        <w:t xml:space="preserve">n essentially </w:t>
      </w:r>
      <w:r w:rsidRPr="009E5B4B">
        <w:rPr>
          <w:rStyle w:val="StyleUnderline"/>
        </w:rPr>
        <w:t>tragic view of human behaviour which implies that unethical behaviour is</w:t>
      </w:r>
      <w:r>
        <w:t xml:space="preserve"> an </w:t>
      </w:r>
      <w:r w:rsidRPr="009E5B4B">
        <w:rPr>
          <w:rStyle w:val="StyleUnderline"/>
        </w:rPr>
        <w:t>inevitable</w:t>
      </w:r>
      <w:r>
        <w:t xml:space="preserve"> part of human life. </w:t>
      </w:r>
      <w:r w:rsidRPr="009E5B4B">
        <w:rPr>
          <w:rStyle w:val="StyleUnderline"/>
        </w:rPr>
        <w:t>Thus, if we decide to act on principle and refuse to sell arms</w:t>
      </w:r>
      <w:r>
        <w:t xml:space="preserve"> to dictatorial regimes, </w:t>
      </w:r>
      <w:r w:rsidRPr="009E5B4B">
        <w:rPr>
          <w:rStyle w:val="StyleUnderline"/>
        </w:rPr>
        <w:t>it will occur anyway and we will have suffered a relative economic loss</w:t>
      </w:r>
      <w:r>
        <w:t xml:space="preserve">. </w:t>
      </w:r>
      <w:r w:rsidRPr="009E5B4B">
        <w:rPr>
          <w:rStyle w:val="StyleUnderline"/>
        </w:rPr>
        <w:t>The danger of such a reading</w:t>
      </w:r>
      <w:r>
        <w:t xml:space="preserve"> of global politics </w:t>
      </w:r>
      <w:r w:rsidRPr="009E5B4B">
        <w:rPr>
          <w:rStyle w:val="StyleUnderline"/>
        </w:rPr>
        <w:t>is that it appears to constitute a rejection of moral responsibility</w:t>
      </w:r>
      <w:r>
        <w:t>, one conducted on the basis that any state exercising moral agency would not affect the outcome - rendering action redundant. From a narrowly consequentialist perspective, this makes sense. However, for those seeking the wider goal of a world order based on shared liberal values, the UK perhaps has a duty not to legitimize illiberal regimes and prolong their existence by selling them arms.51</w:t>
      </w:r>
    </w:p>
    <w:p w14:paraId="15598EAF" w14:textId="3C78534D" w:rsidR="00436D76" w:rsidRPr="00436D76" w:rsidRDefault="00436D76" w:rsidP="00436D76">
      <w:r>
        <w:t xml:space="preserve">In short, the arms sales problem sets communitarian concerns about British jobs in the defence sector, and the viability of the British defence industry as an essential aspect of national security, against the cosmopolitan desire for a more liberal world order based on shared human rights values. </w:t>
      </w:r>
      <w:r w:rsidRPr="009E5B4B">
        <w:rPr>
          <w:rStyle w:val="StyleUnderline"/>
        </w:rPr>
        <w:t>In judging the decisionmaking process, the consequentialist argument that ‘if we don't others will’ needs to be weighed against the Kantian view that profiting from violence and aiding the suppression of human rights are morally wrong in themselves</w:t>
      </w:r>
      <w:r>
        <w:t>.52</w:t>
      </w:r>
    </w:p>
    <w:p w14:paraId="1D84C91B" w14:textId="77777777" w:rsidR="00495462" w:rsidRPr="00495462" w:rsidRDefault="00495462" w:rsidP="00495462">
      <w:pPr>
        <w:pStyle w:val="Heading4"/>
      </w:pPr>
      <w:r>
        <w:t xml:space="preserve">Ethical side constraints mean you should reject involvement in the arms trade, even if other suppliers are inevitable. </w:t>
      </w:r>
    </w:p>
    <w:p w14:paraId="0A23D260" w14:textId="77777777" w:rsidR="00495462" w:rsidRPr="00495462" w:rsidRDefault="00495462" w:rsidP="00495462">
      <w:pPr>
        <w:rPr>
          <w:rStyle w:val="Style13ptBold"/>
        </w:rPr>
      </w:pPr>
      <w:r w:rsidRPr="00495462">
        <w:rPr>
          <w:rStyle w:val="Style13ptBold"/>
        </w:rPr>
        <w:t>Williams 15</w:t>
      </w:r>
    </w:p>
    <w:p w14:paraId="1B4A5DE1" w14:textId="77777777" w:rsidR="00495462" w:rsidRDefault="00495462" w:rsidP="00495462">
      <w:r>
        <w:t>John, ““Beyond Moral Scepticism, Statism, and Conservatism” in Ethics, Diversity, and World Politics: Saving Pluralism from Itself?, p. 63</w:t>
      </w:r>
    </w:p>
    <w:p w14:paraId="6E8C7581" w14:textId="1A6EFF26" w:rsidR="00495462" w:rsidRPr="00495462" w:rsidRDefault="00495462" w:rsidP="00495462">
      <w:r w:rsidRPr="008F5120">
        <w:t>Key here is the way that Suganami's notion of narrative offers insight into</w:t>
      </w:r>
      <w:r>
        <w:t xml:space="preserve"> </w:t>
      </w:r>
      <w:r w:rsidRPr="008F5120">
        <w:t>understanding the depth and significance of moral dilemmas and normative</w:t>
      </w:r>
      <w:r>
        <w:t xml:space="preserve"> </w:t>
      </w:r>
      <w:r w:rsidRPr="008F5120">
        <w:t>challenges that arise in political life. His commitment is to the notion of</w:t>
      </w:r>
      <w:r>
        <w:t xml:space="preserve"> </w:t>
      </w:r>
      <w:r w:rsidRPr="008F5120">
        <w:t>'narrative intelligibilifying' (1999, 367): the idea that telling stories about</w:t>
      </w:r>
      <w:r>
        <w:t xml:space="preserve"> </w:t>
      </w:r>
      <w:r w:rsidRPr="008F5120">
        <w:t>the circumstances in which people find themselves enables understanding</w:t>
      </w:r>
      <w:r>
        <w:t xml:space="preserve"> </w:t>
      </w:r>
      <w:r w:rsidRPr="008F5120">
        <w:t xml:space="preserve">of what their options are, why action may be difficult or complex, and </w:t>
      </w:r>
      <w:r w:rsidRPr="00495462">
        <w:rPr>
          <w:rStyle w:val="StyleUnderline"/>
        </w:rPr>
        <w:t>what are the parameters of permissible solutions</w:t>
      </w:r>
      <w:r w:rsidRPr="008F5120">
        <w:t xml:space="preserve">. These </w:t>
      </w:r>
      <w:r w:rsidRPr="008F5120">
        <w:lastRenderedPageBreak/>
        <w:t>parameters include ethical</w:t>
      </w:r>
      <w:r>
        <w:t xml:space="preserve"> </w:t>
      </w:r>
      <w:r w:rsidRPr="008F5120">
        <w:t>parameters</w:t>
      </w:r>
      <w:r w:rsidRPr="00495462">
        <w:rPr>
          <w:rStyle w:val="StyleUnderline"/>
        </w:rPr>
        <w:t>: some potentially practicable solutions to problems may be ruled out</w:t>
      </w:r>
      <w:r w:rsidRPr="008F5120">
        <w:t xml:space="preserve">, even unthinkable, </w:t>
      </w:r>
      <w:r w:rsidRPr="00495462">
        <w:rPr>
          <w:rStyle w:val="StyleUnderline"/>
        </w:rPr>
        <w:t>on the grounds of their utter unacceptability to a community on moral grounds.</w:t>
      </w:r>
      <w:r w:rsidRPr="008F5120">
        <w:t xml:space="preserve"> For example, Ken Booth (1995) tellingly</w:t>
      </w:r>
      <w:r>
        <w:t xml:space="preserve"> </w:t>
      </w:r>
      <w:r w:rsidRPr="008F5120">
        <w:t xml:space="preserve">makes the point that </w:t>
      </w:r>
      <w:r w:rsidRPr="00495462">
        <w:rPr>
          <w:rStyle w:val="StyleUnderline"/>
        </w:rPr>
        <w:t>those who reject ethical objections to state involvement in the arms trade on the basis that, 'If we don't sell weapons to them, someone else will', never make the same argument about child pornography</w:t>
      </w:r>
      <w:r w:rsidRPr="008F5120">
        <w:t>. That</w:t>
      </w:r>
      <w:r>
        <w:t xml:space="preserve"> </w:t>
      </w:r>
      <w:r w:rsidRPr="008F5120">
        <w:t>stems from a story that democracies tell about themselves as a community</w:t>
      </w:r>
      <w:r>
        <w:t xml:space="preserve"> </w:t>
      </w:r>
      <w:r w:rsidRPr="008F5120">
        <w:t>that places great emphasis on the moral sanctity of childhood, connected to</w:t>
      </w:r>
      <w:r>
        <w:t xml:space="preserve"> </w:t>
      </w:r>
      <w:r w:rsidRPr="008F5120">
        <w:t>notions of truth about insight into the ethical standing of human beings that</w:t>
      </w:r>
      <w:r>
        <w:t xml:space="preserve"> </w:t>
      </w:r>
      <w:r w:rsidRPr="008F5120">
        <w:t>places particular emphasis on the protection of children. That particular notion</w:t>
      </w:r>
      <w:r>
        <w:t xml:space="preserve"> </w:t>
      </w:r>
      <w:r w:rsidRPr="008F5120">
        <w:t>of truth is a very widely shared one, with, as is often noted, the 1989 United</w:t>
      </w:r>
      <w:r>
        <w:t xml:space="preserve"> </w:t>
      </w:r>
      <w:r w:rsidRPr="008F5120">
        <w:t>Nations Convention on the Rights of the Child being the most widely signed</w:t>
      </w:r>
      <w:r>
        <w:t xml:space="preserve"> </w:t>
      </w:r>
      <w:r w:rsidRPr="008F5120">
        <w:t>and ratified international treaty, with 194 full members.5 This is not to say, of</w:t>
      </w:r>
      <w:r>
        <w:t xml:space="preserve"> </w:t>
      </w:r>
      <w:r w:rsidRPr="008F5120">
        <w:t>course, that child abuse through pornography or other means has always held</w:t>
      </w:r>
      <w:r>
        <w:t xml:space="preserve"> </w:t>
      </w:r>
      <w:r w:rsidRPr="008F5120">
        <w:t>this status. The notion of childhood that underpins the UN Convention and</w:t>
      </w:r>
      <w:r>
        <w:t xml:space="preserve"> </w:t>
      </w:r>
      <w:r w:rsidRPr="008F5120">
        <w:t>contemporary debate is not a fixed and immutable one, and other practices that</w:t>
      </w:r>
      <w:r>
        <w:t xml:space="preserve"> </w:t>
      </w:r>
      <w:r w:rsidRPr="008F5120">
        <w:t>would attract moral condemnation, obvious examples include slavery and</w:t>
      </w:r>
      <w:r>
        <w:t xml:space="preserve"> </w:t>
      </w:r>
      <w:r w:rsidRPr="008F5120">
        <w:t>narcotics dealing, have been valid state endeavours in the not-too-distant past.</w:t>
      </w:r>
    </w:p>
    <w:p w14:paraId="163B808D" w14:textId="77777777" w:rsidR="00F55666" w:rsidRDefault="00F55666" w:rsidP="00F55666">
      <w:pPr>
        <w:pStyle w:val="Heading4"/>
      </w:pPr>
      <w:r>
        <w:t>The US is the major tear gas supplier- 30% of all shipments world wide</w:t>
      </w:r>
    </w:p>
    <w:p w14:paraId="03BF541A" w14:textId="77777777" w:rsidR="00F55666" w:rsidRDefault="00F55666" w:rsidP="00F55666">
      <w:r w:rsidRPr="00F55666">
        <w:rPr>
          <w:rStyle w:val="Style13ptBold"/>
        </w:rPr>
        <w:t>Nasser</w:t>
      </w:r>
      <w:r>
        <w:rPr>
          <w:b/>
          <w:bCs/>
        </w:rPr>
        <w:t xml:space="preserve">, </w:t>
      </w:r>
      <w:r w:rsidRPr="004262AD">
        <w:t>20</w:t>
      </w:r>
      <w:r w:rsidRPr="00F55666">
        <w:rPr>
          <w:rStyle w:val="Style13ptBold"/>
        </w:rPr>
        <w:t>11</w:t>
      </w:r>
      <w:r>
        <w:rPr>
          <w:b/>
          <w:bCs/>
        </w:rPr>
        <w:t xml:space="preserve">, </w:t>
      </w:r>
      <w:r>
        <w:t xml:space="preserve">a human rights journalist (Nasser Nasser, June 29, 2011, The Truth Behind Tear Gas: Most of It Is Made in America, </w:t>
      </w:r>
      <w:hyperlink r:id="rId41" w:history="1">
        <w:r w:rsidRPr="004A48D0">
          <w:rPr>
            <w:rStyle w:val="Hyperlink"/>
          </w:rPr>
          <w:t>http://www.takepart.com/feature/2014/02/26/how-us-sells-tear-gas-to-oppressive-regimes</w:t>
        </w:r>
      </w:hyperlink>
      <w:r>
        <w:t>, 7/7/19, SS)</w:t>
      </w:r>
    </w:p>
    <w:p w14:paraId="1D26DC45" w14:textId="46EFE54B" w:rsidR="00F55666" w:rsidRPr="00F55666" w:rsidRDefault="00F55666" w:rsidP="00F55666">
      <w:r w:rsidRPr="00C36194">
        <w:rPr>
          <w:highlight w:val="yellow"/>
          <w:u w:val="single"/>
        </w:rPr>
        <w:t>The U.S. is the world’s leading tear gas supplier, accounting for 30 percent of shipments</w:t>
      </w:r>
      <w:r>
        <w:t xml:space="preserve">, according to the Stockholm International Peace Research Institute. </w:t>
      </w:r>
      <w:r w:rsidRPr="00C36194">
        <w:rPr>
          <w:highlight w:val="yellow"/>
          <w:u w:val="single"/>
        </w:rPr>
        <w:t>Combined Systems Inc. and other small arms manufacturers in Pennsylvania represent a large part of that total</w:t>
      </w:r>
      <w:r w:rsidRPr="00C36194">
        <w:rPr>
          <w:u w:val="single"/>
        </w:rPr>
        <w:t>,</w:t>
      </w:r>
      <w:r>
        <w:t xml:space="preserve"> but they have a booster in Congressman Mike Kelly, whose district includes Jamestown, and who has been a vocal opponent of the United Nations Arms Trade Treaty, which the Obama administration signed in September. The ATT seeks to “prevent human rights abusers and violators of the law of war from being supplied with arms.” In December, the “Kelly amendment” passed as part of the 2014 National Defense Authorization Act, banning the Department of Defense from implementing the treaty. “As I and many others have long stated, the ATT is a clear threat to our national sovereignty and the Constitutional rights of Americans and should never have been signed,” Kelly indicated in a statement. </w:t>
      </w:r>
    </w:p>
    <w:p w14:paraId="57378445" w14:textId="40701EE5" w:rsidR="004A18DA" w:rsidRPr="004A18DA" w:rsidRDefault="004A18DA" w:rsidP="004A18DA">
      <w:pPr>
        <w:pStyle w:val="Heading4"/>
      </w:pPr>
      <w:r>
        <w:t>It’s true that tear gas is a transnational industry, but the US is</w:t>
      </w:r>
      <w:r w:rsidR="002509A2">
        <w:t xml:space="preserve"> key- it’s</w:t>
      </w:r>
      <w:r>
        <w:t xml:space="preserve"> a dominant player in both producing riot control </w:t>
      </w:r>
      <w:r w:rsidR="002509A2">
        <w:t xml:space="preserve">agents </w:t>
      </w:r>
      <w:r>
        <w:t xml:space="preserve">and shaping international security agendas.  </w:t>
      </w:r>
    </w:p>
    <w:p w14:paraId="5068F103" w14:textId="77777777" w:rsidR="004A18DA" w:rsidRDefault="004A18DA" w:rsidP="004A18DA">
      <w:r w:rsidRPr="00D2003D">
        <w:rPr>
          <w:rStyle w:val="Style13ptBold"/>
        </w:rPr>
        <w:t xml:space="preserve">Feigenbaum 17 </w:t>
      </w:r>
      <w:r>
        <w:t xml:space="preserve">(Anna, Principal Academic in Digital Storytelling at Bournemouth University, PhD in communication from McGill University, </w:t>
      </w:r>
      <w:r w:rsidRPr="00D2003D">
        <w:rPr>
          <w:u w:val="single"/>
        </w:rPr>
        <w:t>Tear Gas: From the Battlefields of World War I to the Streets of Today</w:t>
      </w:r>
      <w:r>
        <w:t>, GAL)</w:t>
      </w:r>
    </w:p>
    <w:p w14:paraId="64F2D6C8" w14:textId="77777777" w:rsidR="004A18DA" w:rsidRDefault="004A18DA" w:rsidP="004A18DA">
      <w:r>
        <w:t>Transnational Partnerships</w:t>
      </w:r>
    </w:p>
    <w:p w14:paraId="53269690" w14:textId="77777777" w:rsidR="004A18DA" w:rsidRDefault="004A18DA" w:rsidP="004A18DA">
      <w:r>
        <w:t xml:space="preserve">With Western and Global South companies increasingly moving products into African and Southeast Asian countries, transnational partnerships like the one between Germany and South Africa are cropping up. While many of these bridge a US or European company with one in the Global South, South-South partnerships are also arising. Just as the Tripartite Agreement between the United States, Canada, and the United Kingdom functions as a communication channel for knowledge exchange about policing and </w:t>
      </w:r>
      <w:r>
        <w:lastRenderedPageBreak/>
        <w:t>weaponry, the India-Brazil-South Africa (IBSA) Trilateral arrangements strengthen these countries hold on the security industry.</w:t>
      </w:r>
    </w:p>
    <w:p w14:paraId="60F309BB" w14:textId="45D244BB" w:rsidR="004A18DA" w:rsidRPr="004A18DA" w:rsidRDefault="004A18DA" w:rsidP="004A18DA">
      <w:r>
        <w:t xml:space="preserve">Partnering-up broadens companies’ global reach, enabling manufacturers like Condor to share tenders with smaller companies inside the EU, where trade regulations between member states are laxer. In addition, </w:t>
      </w:r>
      <w:r w:rsidRPr="00596803">
        <w:t>many of the components that go into making these weapons come from China and India, where exports are cheap. And emerging market players like Dae Kwang in South Korea have picked up tenders for contracts to countries to which the United States and Brazil stopped exporting as a result of international pressure following well-documented ongoing human rights abuses. Dae Kwang exported 3.16 million tear gas shells to twenty-four countries from 2011 to 2014; the majority went to Bahrain, with Turkey the second-largest customer.19</w:t>
      </w:r>
      <w:r>
        <w:t xml:space="preserve"> </w:t>
      </w:r>
      <w:r w:rsidRPr="00596803">
        <w:rPr>
          <w:rStyle w:val="Emphasis"/>
        </w:rPr>
        <w:t>While it is crucial to understand the increasing transnational dynamics of this industry, the United States does remain a dominant force in shaping international security agendas and in producing the riot-control equipment that circulates around the globe</w:t>
      </w:r>
      <w:r>
        <w:t>. One company intent on establishing its reach across the entire internal security sector is the Florida-based Safariland Group.</w:t>
      </w:r>
    </w:p>
    <w:p w14:paraId="7DF0238B" w14:textId="19E84AFF" w:rsidR="006D59C7" w:rsidRPr="006D59C7" w:rsidRDefault="006D59C7" w:rsidP="006D59C7">
      <w:pPr>
        <w:pStyle w:val="Heading4"/>
      </w:pPr>
      <w:r>
        <w:t>US supplier Combined Systems Inc is a world leading supplier and has a significant presence in emerging markets- stopping US shipments key.</w:t>
      </w:r>
    </w:p>
    <w:p w14:paraId="6E09A63D" w14:textId="77777777" w:rsidR="006D59C7" w:rsidRDefault="006D59C7" w:rsidP="006D59C7">
      <w:r w:rsidRPr="00D2003D">
        <w:rPr>
          <w:rStyle w:val="Style13ptBold"/>
        </w:rPr>
        <w:t xml:space="preserve">Feigenbaum 17 </w:t>
      </w:r>
      <w:r>
        <w:t xml:space="preserve">(Anna, Principal Academic in Digital Storytelling at Bournemouth University, PhD in communication from McGill University, </w:t>
      </w:r>
      <w:r w:rsidRPr="00D2003D">
        <w:rPr>
          <w:u w:val="single"/>
        </w:rPr>
        <w:t>Tear Gas: From the Battlefields of World War I to the Streets of Today</w:t>
      </w:r>
      <w:r>
        <w:t>, GAL)</w:t>
      </w:r>
    </w:p>
    <w:p w14:paraId="033B6B79" w14:textId="77777777" w:rsidR="006D59C7" w:rsidRDefault="006D59C7" w:rsidP="006D59C7">
      <w:r>
        <w:t>United States: Combined Systems</w:t>
      </w:r>
    </w:p>
    <w:p w14:paraId="1996B76F" w14:textId="77777777" w:rsidR="006D59C7" w:rsidRDefault="006D59C7" w:rsidP="006D59C7">
      <w:r>
        <w:t>Just across the aisle from the Israeli section of the exhibition floor are the stalls from the United States. With his handlebar moustache and cowboy drawl, you would guess the salesman from Combined Systems, Inc. (CSI), was straight out of Texas. But the unlikely headquarters of this leading US tear gas manufacturer is actually in Jamestown, Pennsylvania, population just under six hundred. With the world’s third-largest police force and biggest prison population, the United States has a vast domestic market for riot-control products.</w:t>
      </w:r>
    </w:p>
    <w:p w14:paraId="4607D2D3" w14:textId="77777777" w:rsidR="006D59C7" w:rsidRDefault="006D59C7" w:rsidP="006D59C7">
      <w:r>
        <w:t xml:space="preserve">In operation since 1981, </w:t>
      </w:r>
      <w:r w:rsidRPr="00343107">
        <w:rPr>
          <w:rStyle w:val="StyleUnderline"/>
        </w:rPr>
        <w:t>Combined Systems remains one of the world’s leading suppliers of less lethal arms and munitions</w:t>
      </w:r>
      <w:r>
        <w:t xml:space="preserve">. </w:t>
      </w:r>
      <w:r w:rsidRPr="00343107">
        <w:rPr>
          <w:rStyle w:val="StyleUnderline"/>
        </w:rPr>
        <w:t>CSI is one of the largest suppliers to the Department of Homeland Security and has regular contracts with the IDF</w:t>
      </w:r>
      <w:r>
        <w:t>. CSI is part of the portfolio of the Carlyle Group, a private investment firm that came into the spotlight during the Iraq War, when it emerged that elite US government officials, former presidents, and the family of Osama bin Laden’s estranged son were all linked to the company that was profiting from defense sales. In a 2004 investigation, the Center for Public Integrity documented that six private investment firms, including the Carlyle Group, received nearly $14 billion in Pentagon deals between 1998 and 2003.8</w:t>
      </w:r>
    </w:p>
    <w:p w14:paraId="0A877588" w14:textId="50A57D3D" w:rsidR="006D59C7" w:rsidRDefault="006D59C7" w:rsidP="006D59C7">
      <w:r w:rsidRPr="00343107">
        <w:rPr>
          <w:rStyle w:val="StyleUnderline"/>
        </w:rPr>
        <w:t>Combined Systems spent the start of the twenty-first century growing its presence in emerging markets, particularly the Middle East, North Africa, and East Africa.</w:t>
      </w:r>
      <w:r>
        <w:t xml:space="preserve"> </w:t>
      </w:r>
      <w:r w:rsidRPr="00343107">
        <w:rPr>
          <w:rStyle w:val="StyleUnderline"/>
        </w:rPr>
        <w:t>As the Arab uprisings took off in 2011, CSI-branded tear gas canisters were everywhere</w:t>
      </w:r>
      <w:r>
        <w:t xml:space="preserve">. Savvy Egyptian activists were photographing the branding and serial numbers of canisters, uploading these images onto blogs and Tumblrs, and sending them to mainstream media contacts. Months later, a Guardian headline reported, “US firms shipped tear gas to Egypt during crackdown, investigation reveals” referring to Amnesty International’s report condemning </w:t>
      </w:r>
      <w:r>
        <w:lastRenderedPageBreak/>
        <w:t xml:space="preserve">US government approval of CSI contracts with Egypt during the uprisings. Yet, </w:t>
      </w:r>
      <w:r w:rsidRPr="00343107">
        <w:rPr>
          <w:rStyle w:val="StyleUnderline"/>
        </w:rPr>
        <w:t>despite the international condemnation, CSI continued exporting tear gas to Egypt, with $2.5 million worth shipped in 2013</w:t>
      </w:r>
      <w:r>
        <w:t>. 9</w:t>
      </w:r>
    </w:p>
    <w:p w14:paraId="7871D71C" w14:textId="4FFDC733" w:rsidR="00051235" w:rsidRDefault="00051235" w:rsidP="00051235">
      <w:pPr>
        <w:pStyle w:val="Heading3"/>
      </w:pPr>
      <w:r>
        <w:lastRenderedPageBreak/>
        <w:t>AT: Fill-In- Russia</w:t>
      </w:r>
    </w:p>
    <w:p w14:paraId="4256353F" w14:textId="77777777" w:rsidR="00051235" w:rsidRPr="00BD5ACB" w:rsidRDefault="00051235" w:rsidP="00051235">
      <w:pPr>
        <w:pStyle w:val="Heading4"/>
      </w:pPr>
      <w:r>
        <w:t xml:space="preserve">Russian chemical industry </w:t>
      </w:r>
      <w:r w:rsidRPr="00BD0095">
        <w:rPr>
          <w:u w:val="single"/>
        </w:rPr>
        <w:t>failing</w:t>
      </w:r>
      <w:r>
        <w:t>, fill in impossible</w:t>
      </w:r>
    </w:p>
    <w:p w14:paraId="00459745" w14:textId="77777777" w:rsidR="00051235" w:rsidRPr="00BD0095" w:rsidRDefault="00051235" w:rsidP="00051235">
      <w:r>
        <w:rPr>
          <w:rStyle w:val="Style13ptBold"/>
        </w:rPr>
        <w:t>Gerden</w:t>
      </w:r>
      <w:r w:rsidRPr="00B83D77">
        <w:rPr>
          <w:rStyle w:val="Style13ptBold"/>
        </w:rPr>
        <w:t xml:space="preserve">, </w:t>
      </w:r>
      <w:r>
        <w:rPr>
          <w:rStyle w:val="Style13ptBold"/>
        </w:rPr>
        <w:t xml:space="preserve">international freelance writer, </w:t>
      </w:r>
      <w:r w:rsidRPr="00B83D77">
        <w:rPr>
          <w:rStyle w:val="Style13ptBold"/>
        </w:rPr>
        <w:t>201</w:t>
      </w:r>
      <w:r>
        <w:rPr>
          <w:rStyle w:val="Style13ptBold"/>
        </w:rPr>
        <w:t>4</w:t>
      </w:r>
      <w:r w:rsidRPr="001132FE">
        <w:rPr>
          <w:rStyle w:val="Style13ptBold"/>
        </w:rPr>
        <w:t>–</w:t>
      </w:r>
      <w:r w:rsidRPr="001132FE">
        <w:t xml:space="preserve"> (</w:t>
      </w:r>
      <w:r>
        <w:t>Eugene, 03</w:t>
      </w:r>
      <w:r w:rsidRPr="001132FE">
        <w:t>/</w:t>
      </w:r>
      <w:r>
        <w:t>25</w:t>
      </w:r>
      <w:r w:rsidRPr="001132FE">
        <w:t>/1</w:t>
      </w:r>
      <w:r>
        <w:t>4</w:t>
      </w:r>
      <w:r w:rsidRPr="001132FE">
        <w:t>, “</w:t>
      </w:r>
      <w:r>
        <w:t>Russia chemical industry to take a hit</w:t>
      </w:r>
      <w:r w:rsidRPr="001132FE">
        <w:t xml:space="preserve">”, </w:t>
      </w:r>
      <w:hyperlink r:id="rId42" w:history="1">
        <w:r>
          <w:rPr>
            <w:rStyle w:val="Hyperlink"/>
          </w:rPr>
          <w:t>https://www.chemistryworld.com/news/russian-chemical-industry-to-take-a-hit/7214.article</w:t>
        </w:r>
      </w:hyperlink>
      <w:r w:rsidRPr="001132FE">
        <w:t>, date accessed: 7/</w:t>
      </w:r>
      <w:r>
        <w:t>8</w:t>
      </w:r>
      <w:r w:rsidRPr="001132FE">
        <w:t>/19)//TY</w:t>
      </w:r>
    </w:p>
    <w:p w14:paraId="77C26A38" w14:textId="3E82D2D5" w:rsidR="00051235" w:rsidRDefault="00051235" w:rsidP="006D59C7">
      <w:pPr>
        <w:rPr>
          <w:sz w:val="16"/>
        </w:rPr>
      </w:pPr>
      <w:r w:rsidRPr="00992CD9">
        <w:rPr>
          <w:highlight w:val="cyan"/>
          <w:u w:val="single"/>
        </w:rPr>
        <w:t>The Russian chemical industry looks set for a serious crisis</w:t>
      </w:r>
      <w:r w:rsidRPr="00BD0095">
        <w:rPr>
          <w:sz w:val="16"/>
        </w:rPr>
        <w:t xml:space="preserve">, as </w:t>
      </w:r>
      <w:r w:rsidRPr="00992CD9">
        <w:rPr>
          <w:highlight w:val="cyan"/>
          <w:u w:val="single"/>
        </w:rPr>
        <w:t>the country’s flagship chemical producer, Khimprom, faces liquidation</w:t>
      </w:r>
      <w:r w:rsidRPr="00BD0095">
        <w:rPr>
          <w:sz w:val="16"/>
        </w:rPr>
        <w:t xml:space="preserve">. </w:t>
      </w:r>
      <w:r w:rsidRPr="00992CD9">
        <w:rPr>
          <w:highlight w:val="cyan"/>
          <w:u w:val="single"/>
        </w:rPr>
        <w:t>The closure could have a knock-on effect</w:t>
      </w:r>
      <w:r w:rsidRPr="00BD0095">
        <w:rPr>
          <w:u w:val="single"/>
        </w:rPr>
        <w:t xml:space="preserve"> </w:t>
      </w:r>
      <w:r w:rsidRPr="00992CD9">
        <w:rPr>
          <w:highlight w:val="cyan"/>
          <w:u w:val="single"/>
        </w:rPr>
        <w:t>on other Russian producers</w:t>
      </w:r>
      <w:r w:rsidRPr="00BD0095">
        <w:rPr>
          <w:u w:val="single"/>
        </w:rPr>
        <w:t>.</w:t>
      </w:r>
      <w:r w:rsidRPr="00BD0095">
        <w:rPr>
          <w:sz w:val="16"/>
        </w:rPr>
        <w:t xml:space="preserve"> Rostec, a Russian state corporation (established to promote, develop, produce and export hi-tech industrial products for the civil and defense sectors) and the majority shareholder of Khimprom, says that the enterprise will completely cease its operations by March 2015 and will be liquidated by May 2016. Of the 5000 workers Khimprom currently employs, about 4000 will be laid off. Khimprom is being closed down because it is no longer profitable. The company declared bankruptcy in November 2012, as its debts exceeded RUB10 billion (£169 million). According to an official Rostec representative,</w:t>
      </w:r>
      <w:r w:rsidRPr="00BD0095">
        <w:rPr>
          <w:u w:val="single"/>
        </w:rPr>
        <w:t xml:space="preserve"> </w:t>
      </w:r>
      <w:r w:rsidRPr="00992CD9">
        <w:rPr>
          <w:u w:val="single"/>
        </w:rPr>
        <w:t>the</w:t>
      </w:r>
      <w:r w:rsidRPr="00BD0095">
        <w:rPr>
          <w:u w:val="single"/>
        </w:rPr>
        <w:t xml:space="preserve"> company was </w:t>
      </w:r>
      <w:r w:rsidRPr="00992CD9">
        <w:rPr>
          <w:highlight w:val="cyan"/>
          <w:u w:val="single"/>
        </w:rPr>
        <w:t>hampered by high energy prices; outdated technology; depreciation of equipment</w:t>
      </w:r>
      <w:r w:rsidRPr="00BD0095">
        <w:rPr>
          <w:u w:val="single"/>
        </w:rPr>
        <w:t xml:space="preserve">, </w:t>
      </w:r>
      <w:r w:rsidRPr="00BD0095">
        <w:rPr>
          <w:sz w:val="16"/>
        </w:rPr>
        <w:t xml:space="preserve">which reached 95%; as well as unsuccessful competition with foreign rivals. Rostec is working with the Russian government to solve the most pressing issues, in particular the fate of Khimprom’s workers. There are several options, including transferring some employees to other Rostec enterprises, but no final decision has yet been taken. Analysts from the Russian Ministry of Industry and Trade believe that liquidating Khimprom, which currently produces a wide range of chemical products, may result in a serious crisis in the Russian chemical industry. The company remains the only Russian producer of calcium carbide, emulsion PVC, perchloroethylene and some other products, and its closure may lead to market shortages of some of these products. </w:t>
      </w:r>
      <w:r w:rsidRPr="00992CD9">
        <w:rPr>
          <w:highlight w:val="cyan"/>
          <w:u w:val="single"/>
        </w:rPr>
        <w:t>Khimprom’s key</w:t>
      </w:r>
      <w:r w:rsidRPr="00BD0095">
        <w:rPr>
          <w:sz w:val="16"/>
        </w:rPr>
        <w:t xml:space="preserve"> customers are mainly law enforcement agencies, as well as Russia’s Defense Ministry and Federal Security Service, which purchase components</w:t>
      </w:r>
      <w:r w:rsidRPr="00BD0095">
        <w:rPr>
          <w:u w:val="single"/>
        </w:rPr>
        <w:t xml:space="preserve"> </w:t>
      </w:r>
      <w:r w:rsidRPr="00992CD9">
        <w:rPr>
          <w:highlight w:val="cyan"/>
          <w:u w:val="single"/>
        </w:rPr>
        <w:t>for manufacturing body armor and tear gas</w:t>
      </w:r>
      <w:r w:rsidRPr="00BD0095">
        <w:rPr>
          <w:sz w:val="16"/>
        </w:rPr>
        <w:t xml:space="preserve">, as well as Khimprom’s branded disinfectant Volgotab. </w:t>
      </w:r>
      <w:r w:rsidRPr="00992CD9">
        <w:rPr>
          <w:highlight w:val="cyan"/>
          <w:u w:val="single"/>
        </w:rPr>
        <w:t>Cutting supplies of these products to the Russian army</w:t>
      </w:r>
      <w:r w:rsidRPr="00BD0095">
        <w:rPr>
          <w:sz w:val="16"/>
        </w:rPr>
        <w:t xml:space="preserve"> could be bad news for the Russian Ministry of Defence. Andrei Kostin, chief editor of Rupec – Russia’s leading chemistry and petrochemicals magazine – believes that closing the enterprise may also lead to crisis in the Russian speciality chemicals sector. Khimprom currently accounts for almost half of the Russian manufacture of dichloroethane, and 20% of the domestic production of liquid chlorinated paraffin. The company is also the sole Russian producer of about ten chemicals, in particular chlorine bleach. Withdrawing supplies of these products would result in price increases, Kostin suggests. Closing Khimprom would also disrupt military chemical waste disposal waste, which previously was one of its primary spheres of activity.</w:t>
      </w:r>
    </w:p>
    <w:p w14:paraId="61ACB2A6" w14:textId="77777777" w:rsidR="00F549A7" w:rsidRDefault="00F549A7" w:rsidP="00F549A7">
      <w:pPr>
        <w:pStyle w:val="Heading4"/>
      </w:pPr>
      <w:r>
        <w:t xml:space="preserve">Non-unique—demand for Russian weapons has collapsed—India and Venezuela prove </w:t>
      </w:r>
    </w:p>
    <w:p w14:paraId="394E64E5" w14:textId="77777777" w:rsidR="00F549A7" w:rsidRPr="000A0FFA" w:rsidRDefault="00F549A7" w:rsidP="00F549A7">
      <w:r w:rsidRPr="006D0F6B">
        <w:rPr>
          <w:rStyle w:val="Style13ptBold"/>
        </w:rPr>
        <w:t>Brokes 19</w:t>
      </w:r>
      <w:r>
        <w:t xml:space="preserve"> (Filip, analyst and a journalist specializing in international relations, “Russia’s declining arms exports,” Central European Financial Observer, 4/24/19, https://financialobserver.eu/cse-and-cis/russias-declining-arms-exports/)</w:t>
      </w:r>
    </w:p>
    <w:p w14:paraId="0F816FD3" w14:textId="77777777" w:rsidR="00F549A7" w:rsidRDefault="00F549A7" w:rsidP="00F549A7">
      <w:r>
        <w:t xml:space="preserve">In SIPRI’s latest report titled “Trends in International Arms Transfers, 2018” </w:t>
      </w:r>
      <w:r w:rsidRPr="000A0FFA">
        <w:t>Russia is still the world’s second largest arms exporter, but</w:t>
      </w:r>
      <w:r w:rsidRPr="000A0FFA">
        <w:rPr>
          <w:rStyle w:val="StyleUnderline"/>
        </w:rPr>
        <w:t xml:space="preserve"> the gap between Russia and the United States has been widening in recent years</w:t>
      </w:r>
      <w:r>
        <w:t xml:space="preserve">. </w:t>
      </w:r>
      <w:r w:rsidRPr="000A0FFA">
        <w:rPr>
          <w:rStyle w:val="StyleUnderline"/>
        </w:rPr>
        <w:t>While the US arms exports grew by 29 per cent</w:t>
      </w:r>
      <w:r>
        <w:t xml:space="preserve"> between the two periods, increasing share of total global arms exports from 30 per cent to 36 per cent, </w:t>
      </w:r>
      <w:r w:rsidRPr="000A0FFA">
        <w:rPr>
          <w:rStyle w:val="StyleUnderline"/>
        </w:rPr>
        <w:t>Russian share of the global arms exports market decreased from 27 per cent to 21 per cent</w:t>
      </w:r>
      <w:r>
        <w:t>, according to the report</w:t>
      </w:r>
      <w:r w:rsidRPr="000A0FFA">
        <w:rPr>
          <w:rStyle w:val="StyleUnderline"/>
        </w:rPr>
        <w:t>. The fall in Russia’s global arms export share is,</w:t>
      </w:r>
      <w:r>
        <w:t xml:space="preserve"> in part, </w:t>
      </w:r>
      <w:r w:rsidRPr="000A0FFA">
        <w:rPr>
          <w:rStyle w:val="StyleUnderline"/>
        </w:rPr>
        <w:t>the result of general reductions in arms imports by Russia’s long term major arms import partners</w:t>
      </w:r>
      <w:r>
        <w:t xml:space="preserve"> — India and Venezuela. “Although India remained the chief recipient of Russian arms in 2014-18, </w:t>
      </w:r>
      <w:r w:rsidRPr="000A0FFA">
        <w:rPr>
          <w:rStyle w:val="StyleUnderline"/>
        </w:rPr>
        <w:t xml:space="preserve">Russian arms exports to India fell by 42 per cent </w:t>
      </w:r>
      <w:r>
        <w:t xml:space="preserve">between 2014-18 and 2009-13. </w:t>
      </w:r>
      <w:r w:rsidRPr="000A0FFA">
        <w:rPr>
          <w:rStyle w:val="StyleUnderline"/>
        </w:rPr>
        <w:t>Arms exports to Venezuela,</w:t>
      </w:r>
      <w:r>
        <w:t xml:space="preserve"> which was the fifth largest recipient of Russian arms in 2009-13, </w:t>
      </w:r>
      <w:r w:rsidRPr="000A0FFA">
        <w:rPr>
          <w:rStyle w:val="StyleUnderline"/>
        </w:rPr>
        <w:t>decreased by 96 per cent</w:t>
      </w:r>
      <w:r>
        <w:t xml:space="preserve"> between the two periods,” the report says. </w:t>
      </w:r>
      <w:r w:rsidRPr="000A0FFA">
        <w:rPr>
          <w:rStyle w:val="StyleUnderline"/>
        </w:rPr>
        <w:t xml:space="preserve">The decreasing demand for arms </w:t>
      </w:r>
      <w:r>
        <w:t xml:space="preserve">by India </w:t>
      </w:r>
      <w:r w:rsidRPr="000A0FFA">
        <w:rPr>
          <w:rStyle w:val="StyleUnderline"/>
        </w:rPr>
        <w:t>has hit Russia particularly hard</w:t>
      </w:r>
      <w:r>
        <w:t xml:space="preserve">. According to the report, India’s import of arms decreased by 23 per cent between 2009-13 and 2014-18. </w:t>
      </w:r>
      <w:r w:rsidRPr="000A0FFA">
        <w:rPr>
          <w:rStyle w:val="StyleUnderline"/>
        </w:rPr>
        <w:t>“The decline in</w:t>
      </w:r>
      <w:r>
        <w:t xml:space="preserve"> India’s </w:t>
      </w:r>
      <w:r w:rsidRPr="000A0FFA">
        <w:rPr>
          <w:rStyle w:val="StyleUnderline"/>
        </w:rPr>
        <w:t>import is</w:t>
      </w:r>
      <w:r>
        <w:t xml:space="preserve"> also partly </w:t>
      </w:r>
      <w:r w:rsidRPr="000A0FFA">
        <w:rPr>
          <w:rStyle w:val="StyleUnderline"/>
        </w:rPr>
        <w:t>due to delays in deliveries of arms produced under license from foreign suppliers</w:t>
      </w:r>
      <w:r>
        <w:t xml:space="preserve">, such as combat aircraft ordered from Russian in 2001 and submarines ordered from France in 2008,” according to the India’s daily Business Today. In the period between 2009-13, Russia accounted for 76 per cent of total Indian arms imports, </w:t>
      </w:r>
      <w:r>
        <w:lastRenderedPageBreak/>
        <w:t xml:space="preserve">compared with 58 per cent in 2014-18. Besides India and Venezuela, between 2014-18, Russia delivered major arms to 46 countries. </w:t>
      </w:r>
      <w:r w:rsidRPr="000A0FFA">
        <w:rPr>
          <w:rStyle w:val="StyleUnderline"/>
        </w:rPr>
        <w:t>More than half of Russia’s overall arms exports went to only three countries:</w:t>
      </w:r>
      <w:r>
        <w:t xml:space="preserve"> China, India and Algeria. “At the regional level, Asia and Oceania accounted for 60 per cent of Russian arms exports in 2014–18, Africa for 17 per cent, the Middle East for 16 per cent, Europe for 5.8 per cent and the Americas for 1.4 per cent,” the report says. </w:t>
      </w:r>
    </w:p>
    <w:p w14:paraId="73ABA1D4" w14:textId="77777777" w:rsidR="00F549A7" w:rsidRDefault="00F549A7" w:rsidP="00F549A7"/>
    <w:p w14:paraId="1A6C3A5A" w14:textId="77777777" w:rsidR="00F549A7" w:rsidRDefault="00F549A7" w:rsidP="00F549A7">
      <w:pPr>
        <w:pStyle w:val="Heading4"/>
      </w:pPr>
      <w:r>
        <w:t xml:space="preserve">No fill-in—Russia’s defense industry is in permanent decline </w:t>
      </w:r>
    </w:p>
    <w:p w14:paraId="45075DBF" w14:textId="77777777" w:rsidR="00F549A7" w:rsidRDefault="00F549A7" w:rsidP="00F549A7">
      <w:bookmarkStart w:id="1" w:name="_Hlk14025196"/>
      <w:r w:rsidRPr="00DB64CF">
        <w:rPr>
          <w:rStyle w:val="Style13ptBold"/>
        </w:rPr>
        <w:t>Stratfor 19</w:t>
      </w:r>
      <w:r>
        <w:t xml:space="preserve"> (Stratfor, American geopolitical intelligence platform and publisher, “Russia's Defense Industry Finds Itself in a Tailspin,” April 29, 2019, https://worldview.stratfor.com/article/russias-defense-industry-finds-itself-tailspin)</w:t>
      </w:r>
    </w:p>
    <w:bookmarkEnd w:id="1"/>
    <w:p w14:paraId="46A43410" w14:textId="77777777" w:rsidR="00F549A7" w:rsidRDefault="00F549A7" w:rsidP="00F549A7">
      <w:r>
        <w:t xml:space="preserve">Russia's defense industry is face to face with a major foe, but it's not a foreign military power. The Kremlin has been striving to modernize all branches of the Russian military, but </w:t>
      </w:r>
      <w:r w:rsidRPr="00DB64CF">
        <w:rPr>
          <w:rStyle w:val="StyleUnderline"/>
        </w:rPr>
        <w:t>the country's defense industry is struggling thanks to decreasing volumes of orders, difficulties in attracting high-skilled talent and limits to its technological capabilities</w:t>
      </w:r>
      <w:r>
        <w:t xml:space="preserve">. According to recent figures, </w:t>
      </w:r>
      <w:r w:rsidRPr="00DB64CF">
        <w:rPr>
          <w:rStyle w:val="StyleUnderline"/>
        </w:rPr>
        <w:t>the performance of Russia's aerospace sector is declining precipitously</w:t>
      </w:r>
      <w:r>
        <w:t xml:space="preserve">. In 2018, for instance, Russian aircraft and spacecraft makers produced 13.5 percent less than in 2017. And there's been no letup in 2019 either: In the first two months of the year, aerospace output plummeted 48 percent year on year. </w:t>
      </w:r>
      <w:r w:rsidRPr="00DB64CF">
        <w:rPr>
          <w:rStyle w:val="Emphasis"/>
        </w:rPr>
        <w:t>The decline in Russia's defense output raises concerns about the competitive strength of Russia's defense industry in general, whose health is critical if the country is to project itself as a military power in the longer term</w:t>
      </w:r>
      <w:r>
        <w:t xml:space="preserve">. Russian Deputy Prime Minister Yuri Borisov attributed the reduction in output to a slowdown of orders for military systems, but </w:t>
      </w:r>
      <w:r w:rsidRPr="00DB64CF">
        <w:rPr>
          <w:rStyle w:val="StyleUnderline"/>
        </w:rPr>
        <w:t>projections suggest the slowdown is not just a short-term fluctuation</w:t>
      </w:r>
      <w:r>
        <w:t xml:space="preserve">; in fact, </w:t>
      </w:r>
      <w:r w:rsidRPr="00DB64CF">
        <w:rPr>
          <w:rStyle w:val="Emphasis"/>
        </w:rPr>
        <w:t xml:space="preserve">it's expected to become even worse in the future. </w:t>
      </w:r>
      <w:r w:rsidRPr="00DB64CF">
        <w:rPr>
          <w:rStyle w:val="StyleUnderline"/>
        </w:rPr>
        <w:t>The downturn in oil prices has taken a bite out of Russia's bottom line,</w:t>
      </w:r>
      <w:r>
        <w:t xml:space="preserve"> </w:t>
      </w:r>
      <w:r w:rsidRPr="00DB64CF">
        <w:rPr>
          <w:rStyle w:val="StyleUnderline"/>
        </w:rPr>
        <w:t>squeezing spending for the military</w:t>
      </w:r>
      <w:r>
        <w:t xml:space="preserve"> — all </w:t>
      </w:r>
      <w:r w:rsidRPr="00DB64CF">
        <w:rPr>
          <w:rStyle w:val="StyleUnderline"/>
        </w:rPr>
        <w:t>at a time when the country's arms manufacturers have lost their competitive edge in the global arms market</w:t>
      </w:r>
      <w:r>
        <w:t>. Together</w:t>
      </w:r>
      <w:r w:rsidRPr="00DB64CF">
        <w:rPr>
          <w:rStyle w:val="Emphasis"/>
        </w:rPr>
        <w:t>, these factors ensure that Russia's defense industry will struggle to get out of its funk</w:t>
      </w:r>
      <w:r>
        <w:t>.</w:t>
      </w:r>
    </w:p>
    <w:p w14:paraId="246E3530" w14:textId="77777777" w:rsidR="00F549A7" w:rsidRDefault="00F549A7" w:rsidP="00F549A7">
      <w:pPr>
        <w:tabs>
          <w:tab w:val="left" w:pos="4360"/>
        </w:tabs>
      </w:pPr>
    </w:p>
    <w:p w14:paraId="32FB3114" w14:textId="77777777" w:rsidR="00F549A7" w:rsidRDefault="00F549A7" w:rsidP="00F549A7">
      <w:pPr>
        <w:pStyle w:val="Heading4"/>
      </w:pPr>
      <w:r>
        <w:t xml:space="preserve">Won’t cause Russia to fill-in—declining revenues and sanctions collapse the defense industry </w:t>
      </w:r>
    </w:p>
    <w:p w14:paraId="5294B54F" w14:textId="26645D52" w:rsidR="00F549A7" w:rsidRPr="006205E6" w:rsidRDefault="00F549A7" w:rsidP="00F549A7">
      <w:r w:rsidRPr="00DB64CF">
        <w:rPr>
          <w:rStyle w:val="Style13ptBold"/>
        </w:rPr>
        <w:t>Stratfor 19</w:t>
      </w:r>
      <w:r>
        <w:t xml:space="preserve"> (Stratfor, American geopolitical intelligence platform and publisher, “Russia's Defense Industry Finds Itself in a Tailspin,” April 29, 2019, https://worldview.stratfor.com/article/russias-defense-industry-finds-itself-tailspin)</w:t>
      </w:r>
    </w:p>
    <w:p w14:paraId="2DFC7762" w14:textId="77777777" w:rsidR="00F549A7" w:rsidRPr="00074EDA" w:rsidRDefault="00F549A7" w:rsidP="00F549A7">
      <w:r w:rsidRPr="00074EDA">
        <w:rPr>
          <w:rStyle w:val="StyleUnderline"/>
        </w:rPr>
        <w:t>Under pressure from a limited government budget, the Kremlin even started reducing its military spending in 2017</w:t>
      </w:r>
      <w:r>
        <w:t xml:space="preserve"> — a strong indicator that, </w:t>
      </w:r>
      <w:r w:rsidRPr="00074EDA">
        <w:rPr>
          <w:rStyle w:val="StyleUnderline"/>
        </w:rPr>
        <w:t>despite the modernization push</w:t>
      </w:r>
      <w:r>
        <w:t xml:space="preserve">, </w:t>
      </w:r>
      <w:r w:rsidRPr="00074EDA">
        <w:rPr>
          <w:rStyle w:val="StyleUnderline"/>
        </w:rPr>
        <w:t>Russia's financial challenges are taking a toll on the country ambitions</w:t>
      </w:r>
      <w:r>
        <w:t xml:space="preserve">. Economically, </w:t>
      </w:r>
      <w:r w:rsidRPr="00074EDA">
        <w:rPr>
          <w:rStyle w:val="StyleUnderline"/>
        </w:rPr>
        <w:t>the plunge in oil prices</w:t>
      </w:r>
      <w:r>
        <w:t xml:space="preserve"> at the end of 2014 </w:t>
      </w:r>
      <w:r w:rsidRPr="00074EDA">
        <w:rPr>
          <w:rStyle w:val="StyleUnderline"/>
        </w:rPr>
        <w:t>hurt Russia's bottom</w:t>
      </w:r>
      <w:r>
        <w:t xml:space="preserve"> line, </w:t>
      </w:r>
      <w:r w:rsidRPr="00074EDA">
        <w:rPr>
          <w:rStyle w:val="StyleUnderline"/>
        </w:rPr>
        <w:t>depriving the country of essential revenue and forcing it to dip into its reserves to bridge the gap</w:t>
      </w:r>
      <w:r>
        <w:t xml:space="preserve">. Today, more than four years on, Russian oil revenues are rising, yet the country is continuing to deal with the consequences of the lean years. Beyond that, </w:t>
      </w:r>
      <w:r w:rsidRPr="00074EDA">
        <w:rPr>
          <w:rStyle w:val="StyleUnderline"/>
        </w:rPr>
        <w:t xml:space="preserve">low revenues from taxes, </w:t>
      </w:r>
      <w:r>
        <w:t xml:space="preserve">which </w:t>
      </w:r>
      <w:r w:rsidRPr="00074EDA">
        <w:rPr>
          <w:rStyle w:val="StyleUnderline"/>
        </w:rPr>
        <w:t>have forced Russia to raise taxes and the retirement age, and Western sanctions over Moscow's activities in Ukraine a</w:t>
      </w:r>
      <w:r>
        <w:t xml:space="preserve">nd elsewhere, </w:t>
      </w:r>
      <w:r w:rsidRPr="00074EDA">
        <w:rPr>
          <w:rStyle w:val="StyleUnderline"/>
        </w:rPr>
        <w:t>have shrunk the financial pool available</w:t>
      </w:r>
      <w:r>
        <w:t xml:space="preserve"> to military planners.</w:t>
      </w:r>
      <w:r>
        <w:tab/>
        <w:t xml:space="preserve"> </w:t>
      </w:r>
      <w:r w:rsidRPr="00074EDA">
        <w:rPr>
          <w:rStyle w:val="StyleUnderline"/>
        </w:rPr>
        <w:t xml:space="preserve">Low oil prices, declining revenues from taxes and Western sanctions have taken a </w:t>
      </w:r>
      <w:r w:rsidRPr="00074EDA">
        <w:rPr>
          <w:rStyle w:val="StyleUnderline"/>
        </w:rPr>
        <w:lastRenderedPageBreak/>
        <w:t>chunk out of the financial pool available to Russia's military and the broader defense industry.</w:t>
      </w:r>
      <w:r w:rsidRPr="00074EDA">
        <w:t xml:space="preserve"> But the Kremlin's problems don't end there. In the past, Russia has benefited from its position as a major global arms exporter to fuel further military development. During the 1990s, for example, such sales were critical to the country as it faced severe economic hardship. </w:t>
      </w:r>
      <w:r w:rsidRPr="00074EDA">
        <w:rPr>
          <w:rStyle w:val="StyleUnderline"/>
        </w:rPr>
        <w:t>While Russia remains the world's second-largest arms exporter</w:t>
      </w:r>
      <w:r w:rsidRPr="00074EDA">
        <w:t xml:space="preserve"> (only the United States sells more), </w:t>
      </w:r>
      <w:r w:rsidRPr="00074EDA">
        <w:rPr>
          <w:rStyle w:val="StyleUnderline"/>
        </w:rPr>
        <w:t>the actual value of those exports has been decreasing significantly.</w:t>
      </w:r>
      <w:r w:rsidRPr="00074EDA">
        <w:t xml:space="preserve"> Between 2014 and 2018, their total value dropped by as much as 17 percent. Again, budgetary limits are somewhat to blame: In the past, Russia frequently used arms exports as a political tool, offering weapons at a heavy discount, if not entirely free. But </w:t>
      </w:r>
      <w:r w:rsidRPr="00074EDA">
        <w:rPr>
          <w:rStyle w:val="Emphasis"/>
        </w:rPr>
        <w:t>with Russia no longer able to offer customers a good deal on its fighter jets and other defense products, the country is losing business.</w:t>
      </w:r>
    </w:p>
    <w:p w14:paraId="497CC2B8" w14:textId="77777777" w:rsidR="00F549A7" w:rsidRPr="00074EDA" w:rsidRDefault="00F549A7" w:rsidP="00F549A7"/>
    <w:p w14:paraId="5246D7B2" w14:textId="77777777" w:rsidR="00F549A7" w:rsidRDefault="00F549A7" w:rsidP="00F549A7">
      <w:pPr>
        <w:pStyle w:val="Heading4"/>
      </w:pPr>
      <w:r>
        <w:t xml:space="preserve">Russian arms aren’t cost competitive and production has been slashed drastically. Default to our evidence, its future-predictive </w:t>
      </w:r>
    </w:p>
    <w:p w14:paraId="285D2525" w14:textId="735CEBCD" w:rsidR="00F549A7" w:rsidRDefault="00F549A7" w:rsidP="00F549A7">
      <w:r w:rsidRPr="00DB64CF">
        <w:rPr>
          <w:rStyle w:val="Style13ptBold"/>
        </w:rPr>
        <w:t>Stratfor 19</w:t>
      </w:r>
      <w:r>
        <w:t xml:space="preserve"> (Stratfor, American geopolitical intelligence platform and publisher, “Russia's Defense Industry Finds Itself in a Tailspin,” April 29, 2019, https://worldview.stratfor.com/article/russias-defense-industry-finds-itself-tailspin)</w:t>
      </w:r>
    </w:p>
    <w:p w14:paraId="1866CC78" w14:textId="77777777" w:rsidR="00F549A7" w:rsidRDefault="00F549A7" w:rsidP="00F549A7">
      <w:r w:rsidRPr="00074EDA">
        <w:t xml:space="preserve">And </w:t>
      </w:r>
      <w:r w:rsidRPr="006205E6">
        <w:rPr>
          <w:rStyle w:val="StyleUnderline"/>
        </w:rPr>
        <w:t>Russia's arms industry faces an even greater problem in the years to come</w:t>
      </w:r>
      <w:r w:rsidRPr="006205E6">
        <w:rPr>
          <w:rStyle w:val="Emphasis"/>
        </w:rPr>
        <w:t>: reduced competitiveness</w:t>
      </w:r>
      <w:r w:rsidRPr="00074EDA">
        <w:t xml:space="preserve">. Russia has long dominated some of the market by offering affordable military equipment without attaching any conditions regarding human rights, but the rise of China's military industry, as well as several </w:t>
      </w:r>
      <w:r w:rsidRPr="006205E6">
        <w:t>smaller producers around</w:t>
      </w:r>
      <w:r w:rsidRPr="00074EDA">
        <w:t xml:space="preserve"> the world, has made it much more difficult to compete for contracts.</w:t>
      </w:r>
      <w:r>
        <w:t xml:space="preserve"> Ultimately, </w:t>
      </w:r>
      <w:r w:rsidRPr="006205E6">
        <w:rPr>
          <w:rStyle w:val="StyleUnderline"/>
        </w:rPr>
        <w:t>the loss of export opportunities not only complicates Russia's efforts to finance its defense industry, it also reduces the scale at which the defense industry produces,</w:t>
      </w:r>
      <w:r>
        <w:t xml:space="preserve"> which, in turn, </w:t>
      </w:r>
      <w:r w:rsidRPr="006205E6">
        <w:rPr>
          <w:rStyle w:val="Emphasis"/>
        </w:rPr>
        <w:t>decreases scale-dependent savings that accompany higher levels of production</w:t>
      </w:r>
      <w:r>
        <w:t xml:space="preserve">. In effect, </w:t>
      </w:r>
      <w:r w:rsidRPr="006205E6">
        <w:rPr>
          <w:rStyle w:val="StyleUnderline"/>
        </w:rPr>
        <w:t>this means that the more Russia fails to find foreign customers for specific weapon systems, the more it will become burdened with a higher relative cost per unit as it seeks to meet its own needs</w:t>
      </w:r>
      <w:r>
        <w:t xml:space="preserve">. </w:t>
      </w:r>
      <w:r w:rsidRPr="006205E6">
        <w:rPr>
          <w:rStyle w:val="Emphasis"/>
        </w:rPr>
        <w:t>The conundrum, in turn, will further limit Russia's ability to competitively price weapons systems for export, thereby perpetuating the effect.</w:t>
      </w:r>
      <w:r>
        <w:rPr>
          <w:rStyle w:val="Emphasis"/>
        </w:rPr>
        <w:t xml:space="preserve"> </w:t>
      </w:r>
      <w:r w:rsidRPr="006205E6">
        <w:rPr>
          <w:rStyle w:val="StyleUnderline"/>
        </w:rPr>
        <w:t>This is why,</w:t>
      </w:r>
      <w:r>
        <w:t xml:space="preserve"> for example, </w:t>
      </w:r>
      <w:r w:rsidRPr="006205E6">
        <w:rPr>
          <w:rStyle w:val="StyleUnderline"/>
        </w:rPr>
        <w:t>India's withdrawal from the joint development and production of the Su-57</w:t>
      </w:r>
      <w:r>
        <w:t xml:space="preserve"> fighter aircraft last year </w:t>
      </w:r>
      <w:r w:rsidRPr="006205E6">
        <w:rPr>
          <w:rStyle w:val="StyleUnderline"/>
        </w:rPr>
        <w:t>has cast doubt on Russia's ability to sustain the program</w:t>
      </w:r>
      <w:r>
        <w:t xml:space="preserve"> in a meaningful way or at an acceptable cost. As a result, Russia has sought — albeit unsuccessfully so far — to export the Su-57 more widely in an effort to find a partnership that would make the aircraft viable.</w:t>
      </w:r>
    </w:p>
    <w:p w14:paraId="3ABEE1C6" w14:textId="77777777" w:rsidR="00F549A7" w:rsidRDefault="00F549A7" w:rsidP="00F549A7"/>
    <w:p w14:paraId="47E83C06" w14:textId="77777777" w:rsidR="00F549A7" w:rsidRDefault="00F549A7" w:rsidP="00F549A7">
      <w:pPr>
        <w:pStyle w:val="Heading4"/>
      </w:pPr>
      <w:r w:rsidRPr="001756EE">
        <w:t>And, Russian companies will just expand into domestic markets with consumer products—</w:t>
      </w:r>
      <w:r>
        <w:t xml:space="preserve">that </w:t>
      </w:r>
      <w:r w:rsidRPr="001756EE">
        <w:t xml:space="preserve">collapses </w:t>
      </w:r>
      <w:r>
        <w:t>arms exports</w:t>
      </w:r>
    </w:p>
    <w:p w14:paraId="33539CE1" w14:textId="77777777" w:rsidR="00F549A7" w:rsidRDefault="00F549A7" w:rsidP="00F549A7">
      <w:r w:rsidRPr="00DB64CF">
        <w:rPr>
          <w:rStyle w:val="Style13ptBold"/>
        </w:rPr>
        <w:t>Stratfor 19</w:t>
      </w:r>
      <w:r>
        <w:t xml:space="preserve"> (Stratfor, American geopolitical intelligence platform and publisher, “Russia's Defense Industry Finds Itself in a Tailspin,” April 29, 2019, https://worldview.stratfor.com/article/russias-defense-industry-finds-itself-tailspin)</w:t>
      </w:r>
    </w:p>
    <w:p w14:paraId="3BDF0255" w14:textId="4D6B3F33" w:rsidR="00F549A7" w:rsidRPr="00F549A7" w:rsidRDefault="00F549A7" w:rsidP="006D59C7">
      <w:r w:rsidRPr="001756EE">
        <w:rPr>
          <w:rStyle w:val="StyleUnderline"/>
        </w:rPr>
        <w:t>Russia,</w:t>
      </w:r>
      <w:r>
        <w:t xml:space="preserve"> accordingly, </w:t>
      </w:r>
      <w:r w:rsidRPr="001756EE">
        <w:rPr>
          <w:rStyle w:val="StyleUnderline"/>
        </w:rPr>
        <w:t>has been considering other solutions</w:t>
      </w:r>
      <w:r>
        <w:t xml:space="preserve"> to safeguard its defense sector and improve its overall industrial performance. One possible remedy centers on what amounts to burden sharing across sectors. In this, </w:t>
      </w:r>
      <w:r w:rsidRPr="001756EE">
        <w:rPr>
          <w:rStyle w:val="StyleUnderline"/>
        </w:rPr>
        <w:t>the country is looking to harness the defense industry's strengths for civilian production</w:t>
      </w:r>
      <w:r>
        <w:t xml:space="preserve">, </w:t>
      </w:r>
      <w:r>
        <w:lastRenderedPageBreak/>
        <w:t xml:space="preserve">similar to the way Western enterprises such as Boeing or Airbus operate. </w:t>
      </w:r>
      <w:r w:rsidRPr="001756EE">
        <w:rPr>
          <w:rStyle w:val="StyleUnderline"/>
        </w:rPr>
        <w:t>By producing non-military products for domestic and foreign civilian markets, Russian defense manufacturers could sustain themselves even if their military goods are earning less revenue</w:t>
      </w:r>
      <w:r>
        <w:t xml:space="preserve">. Unfortunately for Russia, </w:t>
      </w:r>
      <w:r w:rsidRPr="001756EE">
        <w:rPr>
          <w:rStyle w:val="Emphasis"/>
        </w:rPr>
        <w:t>the chances that such a gambit will succeed are low</w:t>
      </w:r>
      <w:r>
        <w:t xml:space="preserve"> — even for domestic consumption. Although Moscow has been pushing an import substitution program amid the West's sanctions, </w:t>
      </w:r>
      <w:r w:rsidRPr="001756EE">
        <w:t>Russian firms continue to privilege foreign</w:t>
      </w:r>
      <w:r>
        <w:t xml:space="preserve">, instead of domestic, components. In 2018, 38 percent of Russian industrial enterprises purchased equipment from abroad; two years before, the figure was just 6 percent. </w:t>
      </w:r>
      <w:r w:rsidRPr="001756EE">
        <w:rPr>
          <w:rStyle w:val="StyleUnderline"/>
        </w:rPr>
        <w:t>Ultimately, if Russian arms producers are failing to find sales for defense customers at home, they're unlikely to find any more of a domestic civilian market for their wares.</w:t>
      </w:r>
      <w:r>
        <w:rPr>
          <w:rStyle w:val="StyleUnderline"/>
        </w:rPr>
        <w:t xml:space="preserve"> </w:t>
      </w:r>
      <w:r>
        <w:t>As a great power, Russia has lofty ambitions for the modernization of its military</w:t>
      </w:r>
      <w:r w:rsidRPr="001756EE">
        <w:rPr>
          <w:rStyle w:val="StyleUnderline"/>
        </w:rPr>
        <w:t xml:space="preserve">. </w:t>
      </w:r>
      <w:r w:rsidRPr="001756EE">
        <w:t>Budget constraints</w:t>
      </w:r>
      <w:r>
        <w:t xml:space="preserve">, more competition from elsewhere and other issues, however, mean many of the army's most ostentatious projects never make it past the showroom. And moving forward, </w:t>
      </w:r>
      <w:r w:rsidRPr="001756EE">
        <w:rPr>
          <w:rStyle w:val="StyleUnderline"/>
        </w:rPr>
        <w:t>the Russian defense industry's plight is unlikely to improve as it faces a vicious circle that is leaving it worse for wear.</w:t>
      </w:r>
    </w:p>
    <w:p w14:paraId="5E601FEE" w14:textId="7B1E5131" w:rsidR="00F55666" w:rsidRDefault="00F55666" w:rsidP="00F55666">
      <w:pPr>
        <w:pStyle w:val="Heading3"/>
      </w:pPr>
      <w:r>
        <w:lastRenderedPageBreak/>
        <w:t>AT: Fill-In- Brazil</w:t>
      </w:r>
    </w:p>
    <w:p w14:paraId="551DC201" w14:textId="1B05A1E7" w:rsidR="00F55666" w:rsidRPr="00F55666" w:rsidRDefault="00F55666" w:rsidP="00F55666">
      <w:pPr>
        <w:pStyle w:val="Heading4"/>
      </w:pPr>
      <w:r>
        <w:t>Brazil vulnerable to human rights pressure- stopped tear gas exports to Venezuela</w:t>
      </w:r>
    </w:p>
    <w:p w14:paraId="28B5DA7C" w14:textId="77777777" w:rsidR="00F55666" w:rsidRPr="007942B2" w:rsidRDefault="00F55666" w:rsidP="00F55666">
      <w:pPr>
        <w:ind w:left="720" w:hanging="720"/>
      </w:pPr>
      <w:r w:rsidRPr="007942B2">
        <w:rPr>
          <w:b/>
          <w:sz w:val="26"/>
          <w:szCs w:val="26"/>
        </w:rPr>
        <w:t>Soto 19</w:t>
      </w:r>
      <w:r>
        <w:t xml:space="preserve"> </w:t>
      </w:r>
      <w:r w:rsidRPr="007942B2">
        <w:t>[</w:t>
      </w:r>
      <w:r>
        <w:t>Alonso Soto, Rodrigo Viga Gaier, Journalist and Princeton Graduate, Reuters</w:t>
      </w:r>
      <w:r w:rsidRPr="007942B2">
        <w:t xml:space="preserve">, " Brazil bans tear gas exports to Venezuela due to violence: sources - Reuters," 06/19/19, </w:t>
      </w:r>
      <w:hyperlink r:id="rId43" w:history="1">
        <w:r w:rsidRPr="00A6731D">
          <w:rPr>
            <w:rStyle w:val="Hyperlink"/>
          </w:rPr>
          <w:t>https://www.reuters.com/article/usbrazil</w:t>
        </w:r>
      </w:hyperlink>
      <w:r w:rsidRPr="007942B2">
        <w:t>venezuela/brazil-bans-tear-gas-exports-to-venezuela-due-to-violence-sources-idUSKBN19A2IO, Date Accessed: 07/02/19] // ETA</w:t>
      </w:r>
    </w:p>
    <w:p w14:paraId="043773BF" w14:textId="7A8EC556" w:rsidR="00F55666" w:rsidRDefault="00F55666" w:rsidP="006D59C7">
      <w:r w:rsidRPr="007942B2">
        <w:rPr>
          <w:rStyle w:val="Emphasis"/>
          <w:highlight w:val="cyan"/>
        </w:rPr>
        <w:t>Brazil’s government has halted exports of tear gas for use in Venezuela due to violent repression of protests there,</w:t>
      </w:r>
      <w:r w:rsidRPr="003D2222">
        <w:t xml:space="preserve"> two sources familiar with the decision said on Monday, a move that added to the diplomatic isolation of Venezuela President Nicolas Maduro.</w:t>
      </w:r>
      <w:r>
        <w:t xml:space="preserve"> Brazil’s Defense Ministry and Ministry of Foreign Relations made the joint decision in response to appeals by the Venezuelan opposition, the sources said. The Defense Ministry said on Friday that Rio de Janeiro-based </w:t>
      </w:r>
      <w:r w:rsidRPr="007942B2">
        <w:rPr>
          <w:rStyle w:val="Emphasis"/>
          <w:highlight w:val="cyan"/>
        </w:rPr>
        <w:t>Condor</w:t>
      </w:r>
      <w:r w:rsidRPr="007942B2">
        <w:rPr>
          <w:rStyle w:val="Emphasis"/>
        </w:rPr>
        <w:t xml:space="preserve"> Tecnologias Não-Letais </w:t>
      </w:r>
      <w:r w:rsidRPr="007942B2">
        <w:rPr>
          <w:rStyle w:val="Emphasis"/>
          <w:highlight w:val="cyan"/>
        </w:rPr>
        <w:t>had not shipped tear gas canisters to Venezuela</w:t>
      </w:r>
      <w:r w:rsidRPr="007942B2">
        <w:rPr>
          <w:rStyle w:val="Emphasis"/>
        </w:rPr>
        <w:t xml:space="preserve">’s armed forces </w:t>
      </w:r>
      <w:r w:rsidRPr="007942B2">
        <w:rPr>
          <w:rStyle w:val="Emphasis"/>
          <w:highlight w:val="cyan"/>
        </w:rPr>
        <w:t>as negotiated in April</w:t>
      </w:r>
      <w:r w:rsidRPr="007942B2">
        <w:rPr>
          <w:highlight w:val="cyan"/>
        </w:rPr>
        <w:t>,</w:t>
      </w:r>
      <w:r>
        <w:t xml:space="preserve"> without giving a reason. </w:t>
      </w:r>
    </w:p>
    <w:p w14:paraId="1D71372E" w14:textId="4AAF9C5C" w:rsidR="00813300" w:rsidRDefault="00813300" w:rsidP="00813300">
      <w:pPr>
        <w:pStyle w:val="Heading3"/>
      </w:pPr>
      <w:r>
        <w:lastRenderedPageBreak/>
        <w:t>AT: Fill-In- South Korea</w:t>
      </w:r>
    </w:p>
    <w:p w14:paraId="187632D2" w14:textId="77777777" w:rsidR="00F55666" w:rsidRPr="007942B2" w:rsidRDefault="00F55666" w:rsidP="00F55666">
      <w:pPr>
        <w:pStyle w:val="Heading4"/>
        <w:rPr>
          <w:rStyle w:val="Style13ptBold"/>
          <w:b/>
        </w:rPr>
      </w:pPr>
      <w:r>
        <w:t>No South Korea fill in – already slowing sales to violators of human rights</w:t>
      </w:r>
    </w:p>
    <w:p w14:paraId="09886BA6" w14:textId="77777777" w:rsidR="00F55666" w:rsidRDefault="00F55666" w:rsidP="00F55666">
      <w:r w:rsidRPr="00DA4643">
        <w:rPr>
          <w:rStyle w:val="Style13ptBold"/>
        </w:rPr>
        <w:t xml:space="preserve">Christensen, Lecturer in Political Theory, 19 </w:t>
      </w:r>
      <w:r w:rsidRPr="00DA4643">
        <w:t>[James, Lecturer in Political Theory, Department of Government, University of Essex, The Conversation, "Can selling weapons to oppressive and violent states ever be justified?," 05/01/19, https://theconversation.com/can-selling-weapons-to-oppressive-and-violent-states-ever-be-justified-91348, Date Accessed: 07/02/19] // ETA</w:t>
      </w:r>
    </w:p>
    <w:p w14:paraId="4E0E5F98" w14:textId="12BE5FD7" w:rsidR="00F55666" w:rsidRPr="00F55666" w:rsidRDefault="00F55666" w:rsidP="00F55666">
      <w:r w:rsidRPr="0009282C">
        <w:rPr>
          <w:rStyle w:val="Emphasis"/>
          <w:highlight w:val="cyan"/>
        </w:rPr>
        <w:t>South Korea has ordered the suspension of tear gas exports to Bahrain amid pressure from activists.</w:t>
      </w:r>
      <w:r w:rsidRPr="0009282C">
        <w:rPr>
          <w:rStyle w:val="Emphasis"/>
        </w:rPr>
        <w:t xml:space="preserve"> </w:t>
      </w:r>
      <w:r>
        <w:t xml:space="preserve">Officials at the state-run Defence Acquisition Programme Administration (DAPA) said two firms had been told not to ship any to the Gulf kingdom. </w:t>
      </w:r>
      <w:r w:rsidRPr="0009282C">
        <w:rPr>
          <w:rStyle w:val="Emphasis"/>
          <w:highlight w:val="cyan"/>
        </w:rPr>
        <w:t>The decision was made because of the situation in Bahrain, including reports that the misuse of tear gas had caused protesters' deaths,</w:t>
      </w:r>
      <w:r w:rsidRPr="0009282C">
        <w:rPr>
          <w:rStyle w:val="Emphasis"/>
        </w:rPr>
        <w:t xml:space="preserve"> </w:t>
      </w:r>
      <w:r>
        <w:t>they said.</w:t>
      </w:r>
    </w:p>
    <w:p w14:paraId="2924397D" w14:textId="0FB74C8B" w:rsidR="00813300" w:rsidRPr="00813300" w:rsidRDefault="00813300" w:rsidP="00813300">
      <w:pPr>
        <w:pStyle w:val="Heading4"/>
      </w:pPr>
      <w:r>
        <w:t>South Korean manufacturers are receptive to pressure from human rights groups- empirically proven</w:t>
      </w:r>
    </w:p>
    <w:p w14:paraId="302894B1" w14:textId="77777777" w:rsidR="00813300" w:rsidRPr="00BF4B15" w:rsidRDefault="00813300" w:rsidP="00813300">
      <w:pPr>
        <w:rPr>
          <w:rStyle w:val="Style13ptBold"/>
        </w:rPr>
      </w:pPr>
      <w:r w:rsidRPr="00BF4B15">
        <w:rPr>
          <w:rStyle w:val="Style13ptBold"/>
        </w:rPr>
        <w:t>Big News Network.com 1/12/14</w:t>
      </w:r>
    </w:p>
    <w:p w14:paraId="1FDD20B2" w14:textId="77777777" w:rsidR="00813300" w:rsidRDefault="00813300" w:rsidP="00813300">
      <w:r>
        <w:t>“South Korea stops tear gas shipments to Bahrain,” p. l/n</w:t>
      </w:r>
    </w:p>
    <w:p w14:paraId="013C10B4" w14:textId="77777777" w:rsidR="00813300" w:rsidRDefault="00813300" w:rsidP="00813300">
      <w:r w:rsidRPr="00D276B5">
        <w:rPr>
          <w:rStyle w:val="StyleUnderline"/>
        </w:rPr>
        <w:t>South Korea</w:t>
      </w:r>
      <w:r>
        <w:t xml:space="preserve"> has announced it </w:t>
      </w:r>
      <w:r w:rsidRPr="00D276B5">
        <w:rPr>
          <w:rStyle w:val="StyleUnderline"/>
        </w:rPr>
        <w:t>will no longer supply tear gas to Bahrain.</w:t>
      </w:r>
    </w:p>
    <w:p w14:paraId="78597A2A" w14:textId="77777777" w:rsidR="00813300" w:rsidRPr="00D276B5" w:rsidRDefault="00813300" w:rsidP="00813300">
      <w:pPr>
        <w:rPr>
          <w:rStyle w:val="StyleUnderline"/>
        </w:rPr>
      </w:pPr>
      <w:r w:rsidRPr="00D276B5">
        <w:rPr>
          <w:rStyle w:val="StyleUnderline"/>
        </w:rPr>
        <w:t>The announcement came following pressure from Amnesty International and other human rights groups.</w:t>
      </w:r>
    </w:p>
    <w:p w14:paraId="1BB0A6FB" w14:textId="77777777" w:rsidR="00813300" w:rsidRPr="00D276B5" w:rsidRDefault="00813300" w:rsidP="00813300">
      <w:pPr>
        <w:rPr>
          <w:u w:val="single"/>
        </w:rPr>
      </w:pPr>
      <w:r w:rsidRPr="00D276B5">
        <w:rPr>
          <w:rStyle w:val="StyleUnderline"/>
        </w:rPr>
        <w:t>Amnesty has been working alongside Bahrain Watch's "Stop the Shipment" campaign.</w:t>
      </w:r>
    </w:p>
    <w:p w14:paraId="6302A4A7" w14:textId="77777777" w:rsidR="00813300" w:rsidRDefault="00813300" w:rsidP="00813300">
      <w:r>
        <w:t xml:space="preserve">The announcement by </w:t>
      </w:r>
      <w:r w:rsidRPr="00D276B5">
        <w:rPr>
          <w:rStyle w:val="StyleUnderline"/>
        </w:rPr>
        <w:t>South Korea's defence agency cited pressure from human rights groups</w:t>
      </w:r>
      <w:r>
        <w:t xml:space="preserve"> following the Bahraini authorities repeated and sometimes fatal misuse of the toxic chemical agents against peaceful protesters.</w:t>
      </w:r>
    </w:p>
    <w:p w14:paraId="777380B8" w14:textId="77777777" w:rsidR="00813300" w:rsidRDefault="00813300" w:rsidP="00813300">
      <w:r>
        <w:t>According to a leaked document, published on 16th October 2013 by local NGO Bahrain Watch, the Bahraini Interior Ministry placed a tender for bids of up to 1.6 million tear gas canisters, 90,000 tear gas grenades and 145,000 stun grenades.</w:t>
      </w:r>
    </w:p>
    <w:p w14:paraId="251DFBD2" w14:textId="77777777" w:rsidR="00813300" w:rsidRDefault="00813300" w:rsidP="00813300">
      <w:r>
        <w:t>The South Korean company DaekWang Chemical, which had also previously supplied tear gas items to Bahrain, was among the companies designated to fill the order.</w:t>
      </w:r>
    </w:p>
    <w:p w14:paraId="0A526D33" w14:textId="77777777" w:rsidR="00813300" w:rsidRPr="00813300" w:rsidRDefault="00813300" w:rsidP="00813300">
      <w:pPr>
        <w:rPr>
          <w:rStyle w:val="StyleUnderline"/>
        </w:rPr>
      </w:pPr>
      <w:r>
        <w:t xml:space="preserve">DaekWangs chief executive has told the Financial Times newspaper his </w:t>
      </w:r>
      <w:r w:rsidRPr="00813300">
        <w:rPr>
          <w:rStyle w:val="StyleUnderline"/>
        </w:rPr>
        <w:t>company was unlikely to provide future tear gas shipments to Bahrain.</w:t>
      </w:r>
    </w:p>
    <w:p w14:paraId="103CB98F" w14:textId="578725CA" w:rsidR="00905AAE" w:rsidRDefault="00813300" w:rsidP="00905AAE">
      <w:r>
        <w:t>Amnesty International has called on all countries to halt arms transfers to Bahrain while there is a substantial risk they will be used to commit further serious human rights violations.</w:t>
      </w:r>
    </w:p>
    <w:p w14:paraId="7E250594" w14:textId="77777777" w:rsidR="00D53514" w:rsidRDefault="00D53514" w:rsidP="00D53514">
      <w:pPr>
        <w:pStyle w:val="Heading3"/>
      </w:pPr>
      <w:r>
        <w:lastRenderedPageBreak/>
        <w:t>AT: Non-Lethals Good</w:t>
      </w:r>
    </w:p>
    <w:p w14:paraId="6D53F5F9" w14:textId="77777777" w:rsidR="00D53514" w:rsidRPr="00765881" w:rsidRDefault="00D53514" w:rsidP="00D53514">
      <w:pPr>
        <w:pStyle w:val="Heading4"/>
        <w:rPr>
          <w:rStyle w:val="Style13ptBold"/>
          <w:b/>
          <w:bCs w:val="0"/>
        </w:rPr>
      </w:pPr>
      <w:r>
        <w:rPr>
          <w:rStyle w:val="Style13ptBold"/>
          <w:b/>
          <w:bCs w:val="0"/>
        </w:rPr>
        <w:t>Framing “non-lethals” as a binary alternative to deadly force is misleading- they are often used in conjunction with, or as a prelude to other conventional weapons.</w:t>
      </w:r>
    </w:p>
    <w:p w14:paraId="4910515C" w14:textId="77777777" w:rsidR="00D53514" w:rsidRPr="00B20ADC" w:rsidRDefault="00D53514" w:rsidP="00D53514">
      <w:pPr>
        <w:rPr>
          <w:rStyle w:val="Style13ptBold"/>
        </w:rPr>
      </w:pPr>
      <w:r w:rsidRPr="00B20ADC">
        <w:rPr>
          <w:rStyle w:val="Style13ptBold"/>
        </w:rPr>
        <w:t xml:space="preserve">Rappert, Professor of Science, Technology, and Public Affairs at the University of Exeter, 2003 </w:t>
      </w:r>
    </w:p>
    <w:p w14:paraId="120E12A9" w14:textId="77777777" w:rsidR="00D53514" w:rsidRPr="008A42BA" w:rsidRDefault="00D53514" w:rsidP="00D53514">
      <w:pPr>
        <w:rPr>
          <w:b/>
          <w:bCs/>
          <w:sz w:val="26"/>
        </w:rPr>
      </w:pPr>
      <w:r w:rsidRPr="001F2FF8">
        <w:rPr>
          <w:color w:val="000000"/>
        </w:rPr>
        <w:t>[</w:t>
      </w:r>
      <w:r>
        <w:rPr>
          <w:color w:val="000000"/>
        </w:rPr>
        <w:t>Brian</w:t>
      </w:r>
      <w:r w:rsidRPr="001F2FF8">
        <w:rPr>
          <w:color w:val="000000"/>
        </w:rPr>
        <w:t xml:space="preserve">, </w:t>
      </w:r>
      <w:r>
        <w:rPr>
          <w:color w:val="000000"/>
        </w:rPr>
        <w:t>Non-Lethal Weapons as Legitimizing Forces?: Technology, Politics, and the Management of Conflict</w:t>
      </w:r>
      <w:r w:rsidRPr="001F2FF8">
        <w:rPr>
          <w:color w:val="000000"/>
        </w:rPr>
        <w:t>,</w:t>
      </w:r>
      <w:r w:rsidRPr="001F2FF8">
        <w:rPr>
          <w:b/>
          <w:color w:val="000000"/>
        </w:rPr>
        <w:t xml:space="preserve"> </w:t>
      </w:r>
      <w:r>
        <w:rPr>
          <w:color w:val="000000"/>
        </w:rPr>
        <w:t>p. 69-70//TY</w:t>
      </w:r>
      <w:r w:rsidRPr="001F2FF8">
        <w:rPr>
          <w:color w:val="000000"/>
        </w:rPr>
        <w:t>]</w:t>
      </w:r>
    </w:p>
    <w:p w14:paraId="40EEA7E0" w14:textId="77777777" w:rsidR="00D53514" w:rsidRPr="009A02C6" w:rsidRDefault="00D53514" w:rsidP="00D53514">
      <w:pPr>
        <w:rPr>
          <w:u w:val="single"/>
        </w:rPr>
      </w:pPr>
      <w:r w:rsidRPr="00B05886">
        <w:rPr>
          <w:sz w:val="16"/>
        </w:rPr>
        <w:t>In some supportive statements</w:t>
      </w:r>
      <w:r w:rsidRPr="008B6718">
        <w:rPr>
          <w:u w:val="single"/>
        </w:rPr>
        <w:t>, non-lethals are justified as filling the large gulf between different force options or between deadly force and no action at all</w:t>
      </w:r>
      <w:r w:rsidRPr="00B05886">
        <w:rPr>
          <w:sz w:val="16"/>
        </w:rPr>
        <w:t xml:space="preserve">.32 </w:t>
      </w:r>
      <w:r w:rsidRPr="0078219E">
        <w:rPr>
          <w:highlight w:val="cyan"/>
          <w:u w:val="single"/>
        </w:rPr>
        <w:t>In justifying</w:t>
      </w:r>
      <w:r w:rsidRPr="003C004C">
        <w:rPr>
          <w:u w:val="single"/>
        </w:rPr>
        <w:t xml:space="preserve"> the intense development of </w:t>
      </w:r>
      <w:r w:rsidRPr="0078219E">
        <w:rPr>
          <w:highlight w:val="cyan"/>
          <w:u w:val="single"/>
        </w:rPr>
        <w:t>non-lethal options</w:t>
      </w:r>
      <w:r w:rsidRPr="003C004C">
        <w:rPr>
          <w:u w:val="single"/>
        </w:rPr>
        <w:t xml:space="preserve">, </w:t>
      </w:r>
      <w:r w:rsidRPr="0078219E">
        <w:rPr>
          <w:highlight w:val="cyan"/>
          <w:u w:val="single"/>
        </w:rPr>
        <w:t>John Alexander</w:t>
      </w:r>
      <w:r w:rsidRPr="00B05886">
        <w:rPr>
          <w:sz w:val="16"/>
        </w:rPr>
        <w:t xml:space="preserve"> has </w:t>
      </w:r>
      <w:r w:rsidRPr="0078219E">
        <w:rPr>
          <w:highlight w:val="cyan"/>
          <w:u w:val="single"/>
        </w:rPr>
        <w:t>contended</w:t>
      </w:r>
      <w:r w:rsidRPr="003C004C">
        <w:rPr>
          <w:u w:val="single"/>
        </w:rPr>
        <w:t xml:space="preserve"> ‘In my view, </w:t>
      </w:r>
      <w:r w:rsidRPr="0078219E">
        <w:rPr>
          <w:highlight w:val="cyan"/>
          <w:u w:val="single"/>
        </w:rPr>
        <w:t xml:space="preserve">those who oppose </w:t>
      </w:r>
      <w:r w:rsidRPr="0078219E">
        <w:rPr>
          <w:u w:val="single"/>
        </w:rPr>
        <w:t>the use of n</w:t>
      </w:r>
      <w:r w:rsidRPr="0078219E">
        <w:rPr>
          <w:highlight w:val="cyan"/>
          <w:u w:val="single"/>
        </w:rPr>
        <w:t>onlethal weapons</w:t>
      </w:r>
      <w:r w:rsidRPr="003C004C">
        <w:rPr>
          <w:u w:val="single"/>
        </w:rPr>
        <w:t xml:space="preserve"> by fait </w:t>
      </w:r>
      <w:r w:rsidRPr="0078219E">
        <w:rPr>
          <w:highlight w:val="cyan"/>
          <w:u w:val="single"/>
        </w:rPr>
        <w:t>must support either capitulation or killing</w:t>
      </w:r>
      <w:r w:rsidRPr="00B05886">
        <w:rPr>
          <w:sz w:val="16"/>
        </w:rPr>
        <w:t xml:space="preserve">.’33 </w:t>
      </w:r>
      <w:r w:rsidRPr="0078219E">
        <w:rPr>
          <w:highlight w:val="cyan"/>
          <w:u w:val="single"/>
        </w:rPr>
        <w:t>For him, the key question is ‘Compared to What?’</w:t>
      </w:r>
      <w:r w:rsidRPr="0078219E">
        <w:rPr>
          <w:sz w:val="16"/>
          <w:highlight w:val="cyan"/>
        </w:rPr>
        <w:t>.</w:t>
      </w:r>
      <w:r w:rsidRPr="00B05886">
        <w:rPr>
          <w:sz w:val="16"/>
        </w:rPr>
        <w:t xml:space="preserve"> Those opposed to non-lethal weapons must respond to this question. </w:t>
      </w:r>
      <w:r w:rsidRPr="0078219E">
        <w:rPr>
          <w:highlight w:val="cyan"/>
          <w:u w:val="single"/>
        </w:rPr>
        <w:t>He</w:t>
      </w:r>
      <w:r w:rsidRPr="00B05886">
        <w:rPr>
          <w:sz w:val="16"/>
        </w:rPr>
        <w:t xml:space="preserve"> further </w:t>
      </w:r>
      <w:r w:rsidRPr="0078219E">
        <w:rPr>
          <w:highlight w:val="cyan"/>
          <w:u w:val="single"/>
        </w:rPr>
        <w:t xml:space="preserve">suggests </w:t>
      </w:r>
      <w:r w:rsidRPr="0078219E">
        <w:rPr>
          <w:u w:val="single"/>
        </w:rPr>
        <w:t xml:space="preserve">that </w:t>
      </w:r>
      <w:r w:rsidRPr="0078219E">
        <w:rPr>
          <w:highlight w:val="cyan"/>
          <w:u w:val="single"/>
        </w:rPr>
        <w:t>critics</w:t>
      </w:r>
      <w:r w:rsidRPr="003C004C">
        <w:rPr>
          <w:u w:val="single"/>
        </w:rPr>
        <w:t xml:space="preserve"> ‘should </w:t>
      </w:r>
      <w:r w:rsidRPr="0078219E">
        <w:rPr>
          <w:highlight w:val="cyan"/>
          <w:u w:val="single"/>
        </w:rPr>
        <w:t>ask of</w:t>
      </w:r>
      <w:r w:rsidRPr="003C004C">
        <w:rPr>
          <w:u w:val="single"/>
        </w:rPr>
        <w:t xml:space="preserve"> </w:t>
      </w:r>
      <w:r w:rsidRPr="0078219E">
        <w:rPr>
          <w:highlight w:val="cyan"/>
          <w:u w:val="single"/>
        </w:rPr>
        <w:t>any “victims</w:t>
      </w:r>
      <w:r w:rsidRPr="0078219E">
        <w:rPr>
          <w:u w:val="single"/>
        </w:rPr>
        <w:t xml:space="preserve">” they represent </w:t>
      </w:r>
      <w:r w:rsidRPr="00765881">
        <w:rPr>
          <w:highlight w:val="cyan"/>
          <w:u w:val="single"/>
        </w:rPr>
        <w:t>whether they would rather endure temporary pain or discomfort</w:t>
      </w:r>
      <w:r w:rsidRPr="003C004C">
        <w:rPr>
          <w:u w:val="single"/>
        </w:rPr>
        <w:t xml:space="preserve"> of non-lethal weapons—</w:t>
      </w:r>
      <w:r w:rsidRPr="00765881">
        <w:rPr>
          <w:highlight w:val="cyan"/>
          <w:u w:val="single"/>
        </w:rPr>
        <w:t>or be dead’</w:t>
      </w:r>
      <w:r w:rsidRPr="003C004C">
        <w:rPr>
          <w:u w:val="single"/>
        </w:rPr>
        <w:t>.</w:t>
      </w:r>
      <w:r w:rsidRPr="00B05886">
        <w:rPr>
          <w:sz w:val="16"/>
        </w:rPr>
        <w:t xml:space="preserve">34 In a somewhat similar vein, the US National Institutes of Justice, Science and Technology Division director, David Boyd, suggested that the ‘[p]olice still have the same choices Wyatt Earp had…they can talk a subject into cooperating, they can beat him into submission, or they can shoot him. What the police need are better alternatives.’35 The wider the gulf presented, the greater the urgency and promise given to options said to span this chasm. As previously mentioned, </w:t>
      </w:r>
      <w:r w:rsidRPr="00765881">
        <w:rPr>
          <w:highlight w:val="cyan"/>
          <w:u w:val="single"/>
        </w:rPr>
        <w:t>though, organizations</w:t>
      </w:r>
      <w:r w:rsidRPr="003C004C">
        <w:rPr>
          <w:u w:val="single"/>
        </w:rPr>
        <w:t xml:space="preserve"> such as the ICRC </w:t>
      </w:r>
      <w:r w:rsidRPr="00765881">
        <w:rPr>
          <w:highlight w:val="cyan"/>
          <w:u w:val="single"/>
        </w:rPr>
        <w:t xml:space="preserve">have contended </w:t>
      </w:r>
      <w:r w:rsidRPr="00C03B87">
        <w:rPr>
          <w:u w:val="single"/>
        </w:rPr>
        <w:t xml:space="preserve">that distinctions between lethal and non-lethal weapons </w:t>
      </w:r>
      <w:r w:rsidRPr="00765881">
        <w:rPr>
          <w:highlight w:val="cyan"/>
          <w:u w:val="single"/>
        </w:rPr>
        <w:t>are far from clear-cut. As such, framing the issues</w:t>
      </w:r>
      <w:r w:rsidRPr="003C004C">
        <w:rPr>
          <w:u w:val="single"/>
        </w:rPr>
        <w:t xml:space="preserve"> at stake </w:t>
      </w:r>
      <w:r w:rsidRPr="00765881">
        <w:rPr>
          <w:highlight w:val="cyan"/>
          <w:u w:val="single"/>
        </w:rPr>
        <w:t>in terms of doing something, doing nothing or causing death is unhelpful</w:t>
      </w:r>
      <w:r w:rsidRPr="003C004C">
        <w:rPr>
          <w:u w:val="single"/>
        </w:rPr>
        <w:t>.</w:t>
      </w:r>
      <w:r w:rsidRPr="00B05886">
        <w:rPr>
          <w:sz w:val="16"/>
        </w:rPr>
        <w:t xml:space="preserve"> Rather, </w:t>
      </w:r>
      <w:r w:rsidRPr="00765881">
        <w:rPr>
          <w:highlight w:val="cyan"/>
          <w:u w:val="single"/>
        </w:rPr>
        <w:t>it is prudent to determine</w:t>
      </w:r>
      <w:r w:rsidRPr="003C004C">
        <w:rPr>
          <w:u w:val="single"/>
        </w:rPr>
        <w:t xml:space="preserve"> and attend to the </w:t>
      </w:r>
      <w:r w:rsidRPr="00765881">
        <w:rPr>
          <w:highlight w:val="cyan"/>
          <w:u w:val="single"/>
        </w:rPr>
        <w:t>context-</w:t>
      </w:r>
      <w:r w:rsidRPr="00765881">
        <w:rPr>
          <w:u w:val="single"/>
        </w:rPr>
        <w:t xml:space="preserve">dependent and independent </w:t>
      </w:r>
      <w:r w:rsidRPr="00765881">
        <w:rPr>
          <w:highlight w:val="cyan"/>
          <w:u w:val="single"/>
        </w:rPr>
        <w:t xml:space="preserve">factors that influence </w:t>
      </w:r>
      <w:r w:rsidRPr="00765881">
        <w:rPr>
          <w:u w:val="single"/>
        </w:rPr>
        <w:t xml:space="preserve">the </w:t>
      </w:r>
      <w:r w:rsidRPr="00765881">
        <w:rPr>
          <w:highlight w:val="cyan"/>
          <w:u w:val="single"/>
        </w:rPr>
        <w:t>lethality</w:t>
      </w:r>
      <w:r w:rsidRPr="003C004C">
        <w:rPr>
          <w:u w:val="single"/>
        </w:rPr>
        <w:t xml:space="preserve"> </w:t>
      </w:r>
      <w:r w:rsidRPr="00B05886">
        <w:rPr>
          <w:sz w:val="16"/>
        </w:rPr>
        <w:t>of weapons</w:t>
      </w:r>
      <w:r w:rsidRPr="003C004C">
        <w:rPr>
          <w:u w:val="single"/>
        </w:rPr>
        <w:t xml:space="preserve">. So, </w:t>
      </w:r>
      <w:r w:rsidRPr="00765881">
        <w:rPr>
          <w:highlight w:val="cyan"/>
          <w:u w:val="single"/>
        </w:rPr>
        <w:t>tear gas might be used to cause more deaths than would otherwise be the case</w:t>
      </w:r>
      <w:r w:rsidRPr="00765881">
        <w:rPr>
          <w:sz w:val="16"/>
          <w:highlight w:val="cyan"/>
        </w:rPr>
        <w:t xml:space="preserve">. </w:t>
      </w:r>
      <w:r w:rsidRPr="00765881">
        <w:rPr>
          <w:highlight w:val="cyan"/>
          <w:u w:val="single"/>
        </w:rPr>
        <w:t>Conventional explosives</w:t>
      </w:r>
      <w:r w:rsidRPr="003C004C">
        <w:rPr>
          <w:u w:val="single"/>
        </w:rPr>
        <w:t xml:space="preserve">, such as bombs, </w:t>
      </w:r>
      <w:r w:rsidRPr="00765881">
        <w:rPr>
          <w:highlight w:val="cyan"/>
          <w:u w:val="single"/>
        </w:rPr>
        <w:t>might be</w:t>
      </w:r>
      <w:r w:rsidRPr="003C004C">
        <w:rPr>
          <w:u w:val="single"/>
        </w:rPr>
        <w:t xml:space="preserve"> dropped near facilities </w:t>
      </w:r>
      <w:r w:rsidRPr="00765881">
        <w:rPr>
          <w:highlight w:val="cyan"/>
          <w:u w:val="single"/>
        </w:rPr>
        <w:t>to intimidate and frighten rather than kill. Posturing is more effective than</w:t>
      </w:r>
      <w:r w:rsidRPr="00765881">
        <w:rPr>
          <w:u w:val="single"/>
        </w:rPr>
        <w:t xml:space="preserve"> is </w:t>
      </w:r>
      <w:r w:rsidRPr="00765881">
        <w:rPr>
          <w:highlight w:val="cyan"/>
          <w:u w:val="single"/>
        </w:rPr>
        <w:t>often portrayed.</w:t>
      </w:r>
      <w:r w:rsidRPr="00765881">
        <w:rPr>
          <w:sz w:val="16"/>
          <w:highlight w:val="cyan"/>
        </w:rPr>
        <w:t xml:space="preserve"> </w:t>
      </w:r>
      <w:r w:rsidRPr="00765881">
        <w:rPr>
          <w:highlight w:val="cyan"/>
          <w:u w:val="single"/>
        </w:rPr>
        <w:t>There are</w:t>
      </w:r>
      <w:r w:rsidRPr="003C004C">
        <w:rPr>
          <w:u w:val="single"/>
        </w:rPr>
        <w:t xml:space="preserve">, in other words, </w:t>
      </w:r>
      <w:r w:rsidRPr="00765881">
        <w:rPr>
          <w:highlight w:val="cyan"/>
          <w:u w:val="single"/>
        </w:rPr>
        <w:t>various operational factors that enter into</w:t>
      </w:r>
      <w:r w:rsidRPr="003C004C">
        <w:rPr>
          <w:u w:val="single"/>
        </w:rPr>
        <w:t xml:space="preserve"> determinations of </w:t>
      </w:r>
      <w:r w:rsidRPr="00765881">
        <w:rPr>
          <w:highlight w:val="cyan"/>
          <w:u w:val="single"/>
        </w:rPr>
        <w:t>the effects of weapons</w:t>
      </w:r>
      <w:r w:rsidRPr="003C004C">
        <w:rPr>
          <w:u w:val="single"/>
        </w:rPr>
        <w:t xml:space="preserve">, and these mean that </w:t>
      </w:r>
      <w:r w:rsidRPr="00765881">
        <w:rPr>
          <w:highlight w:val="cyan"/>
          <w:u w:val="single"/>
        </w:rPr>
        <w:t xml:space="preserve">sharp dichotomies </w:t>
      </w:r>
      <w:r w:rsidRPr="00765881">
        <w:rPr>
          <w:u w:val="single"/>
        </w:rPr>
        <w:t xml:space="preserve">can </w:t>
      </w:r>
      <w:r w:rsidRPr="00765881">
        <w:rPr>
          <w:highlight w:val="cyan"/>
          <w:u w:val="single"/>
        </w:rPr>
        <w:t>only cloud thought</w:t>
      </w:r>
      <w:r w:rsidRPr="003C004C">
        <w:rPr>
          <w:u w:val="single"/>
        </w:rPr>
        <w:t>.</w:t>
      </w:r>
      <w:r w:rsidRPr="00B05886">
        <w:rPr>
          <w:sz w:val="16"/>
        </w:rPr>
        <w:t xml:space="preserve"> Likewise, to say that the police today have the same options as Wyatt Earp is to downplay the role of tactics, intelligence, use-of-force training and conflict-management strategies for police-public encounters. </w:t>
      </w:r>
      <w:r w:rsidRPr="003C004C">
        <w:rPr>
          <w:u w:val="single"/>
        </w:rPr>
        <w:t>Further questions can be asked about the comparative grounds being made or assumed</w:t>
      </w:r>
      <w:r w:rsidRPr="00B05886">
        <w:rPr>
          <w:sz w:val="16"/>
        </w:rPr>
        <w:t>. For instance, the NATO Policy on Non-Lethal Weapons states that while the complete avoidance of fatalities or permanent injuries from non-lethals ‘is not guaranteed or expected, Non-Lethal Weapons should significantly reduce such effects when compared with the employment of conventional lethal weapons under the same circumstances’.</w:t>
      </w:r>
      <w:r w:rsidRPr="003C004C">
        <w:rPr>
          <w:u w:val="single"/>
        </w:rPr>
        <w:t xml:space="preserve">36 </w:t>
      </w:r>
      <w:r w:rsidRPr="00765881">
        <w:rPr>
          <w:highlight w:val="cyan"/>
          <w:u w:val="single"/>
        </w:rPr>
        <w:t>Any comparison of</w:t>
      </w:r>
      <w:r w:rsidRPr="003C004C">
        <w:rPr>
          <w:u w:val="single"/>
        </w:rPr>
        <w:t xml:space="preserve"> the use </w:t>
      </w:r>
      <w:r w:rsidRPr="00765881">
        <w:rPr>
          <w:u w:val="single"/>
        </w:rPr>
        <w:t xml:space="preserve">of </w:t>
      </w:r>
      <w:r w:rsidRPr="00765881">
        <w:rPr>
          <w:highlight w:val="cyan"/>
          <w:u w:val="single"/>
        </w:rPr>
        <w:t>non-lethal weapons versus</w:t>
      </w:r>
      <w:r w:rsidRPr="003C004C">
        <w:rPr>
          <w:u w:val="single"/>
        </w:rPr>
        <w:t xml:space="preserve"> </w:t>
      </w:r>
      <w:r w:rsidRPr="00765881">
        <w:rPr>
          <w:highlight w:val="cyan"/>
          <w:u w:val="single"/>
        </w:rPr>
        <w:t>deadly force</w:t>
      </w:r>
      <w:r w:rsidRPr="003C004C">
        <w:rPr>
          <w:u w:val="single"/>
        </w:rPr>
        <w:t xml:space="preserve"> though </w:t>
      </w:r>
      <w:r w:rsidRPr="00765881">
        <w:rPr>
          <w:highlight w:val="cyan"/>
          <w:u w:val="single"/>
        </w:rPr>
        <w:t>presumes the latter would be legitimate</w:t>
      </w:r>
      <w:r w:rsidRPr="003C004C">
        <w:rPr>
          <w:u w:val="single"/>
        </w:rPr>
        <w:t xml:space="preserve"> recourse </w:t>
      </w:r>
      <w:r w:rsidRPr="00765881">
        <w:rPr>
          <w:highlight w:val="cyan"/>
          <w:u w:val="single"/>
        </w:rPr>
        <w:t>in particular situations. The potential complementary use of non-lethal</w:t>
      </w:r>
      <w:r w:rsidRPr="003C004C">
        <w:rPr>
          <w:u w:val="single"/>
        </w:rPr>
        <w:t xml:space="preserve"> with conventional forms of weaponry </w:t>
      </w:r>
      <w:r w:rsidRPr="00765881">
        <w:rPr>
          <w:highlight w:val="cyan"/>
          <w:u w:val="single"/>
        </w:rPr>
        <w:t xml:space="preserve">has been a source of </w:t>
      </w:r>
      <w:r w:rsidRPr="00765881">
        <w:rPr>
          <w:u w:val="single"/>
        </w:rPr>
        <w:t xml:space="preserve">particular </w:t>
      </w:r>
      <w:r w:rsidRPr="00765881">
        <w:rPr>
          <w:highlight w:val="cyan"/>
          <w:u w:val="single"/>
        </w:rPr>
        <w:t xml:space="preserve">apprehension in </w:t>
      </w:r>
      <w:r w:rsidRPr="00765881">
        <w:rPr>
          <w:u w:val="single"/>
        </w:rPr>
        <w:t xml:space="preserve">critical </w:t>
      </w:r>
      <w:r w:rsidRPr="00765881">
        <w:rPr>
          <w:highlight w:val="cyan"/>
          <w:u w:val="single"/>
        </w:rPr>
        <w:t>evaluations</w:t>
      </w:r>
      <w:r w:rsidRPr="00B05886">
        <w:rPr>
          <w:sz w:val="16"/>
        </w:rPr>
        <w:t xml:space="preserve">. Quoting military and policy strategists, in 1994, </w:t>
      </w:r>
      <w:r w:rsidRPr="003C004C">
        <w:rPr>
          <w:u w:val="single"/>
        </w:rPr>
        <w:t xml:space="preserve">Steve </w:t>
      </w:r>
      <w:r w:rsidRPr="00765881">
        <w:rPr>
          <w:highlight w:val="cyan"/>
          <w:u w:val="single"/>
        </w:rPr>
        <w:t xml:space="preserve">Aftergood argued that non-lethals would </w:t>
      </w:r>
      <w:r w:rsidRPr="00765881">
        <w:rPr>
          <w:u w:val="single"/>
        </w:rPr>
        <w:t xml:space="preserve">generally </w:t>
      </w:r>
      <w:r w:rsidRPr="00765881">
        <w:rPr>
          <w:highlight w:val="cyan"/>
          <w:u w:val="single"/>
        </w:rPr>
        <w:t>function as adjuncts to conventional weapons</w:t>
      </w:r>
      <w:r w:rsidRPr="003C004C">
        <w:rPr>
          <w:u w:val="single"/>
        </w:rPr>
        <w:t xml:space="preserve">, thereby being </w:t>
      </w:r>
      <w:r w:rsidRPr="00765881">
        <w:rPr>
          <w:highlight w:val="cyan"/>
          <w:u w:val="single"/>
        </w:rPr>
        <w:t>more pre- than non-lethal</w:t>
      </w:r>
      <w:r w:rsidRPr="00765881">
        <w:rPr>
          <w:u w:val="single"/>
        </w:rPr>
        <w:t>.</w:t>
      </w:r>
      <w:r w:rsidRPr="00765881">
        <w:rPr>
          <w:sz w:val="16"/>
        </w:rPr>
        <w:t xml:space="preserve"> </w:t>
      </w:r>
      <w:r w:rsidRPr="00765881">
        <w:rPr>
          <w:u w:val="single"/>
        </w:rPr>
        <w:t>As</w:t>
      </w:r>
      <w:r w:rsidRPr="003C004C">
        <w:rPr>
          <w:u w:val="single"/>
        </w:rPr>
        <w:t xml:space="preserve"> such, </w:t>
      </w:r>
      <w:r w:rsidRPr="00765881">
        <w:rPr>
          <w:highlight w:val="cyan"/>
          <w:u w:val="single"/>
        </w:rPr>
        <w:t xml:space="preserve">the expression ‘non-lethal’ was ‘politically attractive but </w:t>
      </w:r>
      <w:r w:rsidRPr="00765881">
        <w:rPr>
          <w:u w:val="single"/>
        </w:rPr>
        <w:t xml:space="preserve">purposively </w:t>
      </w:r>
      <w:r w:rsidRPr="00765881">
        <w:rPr>
          <w:highlight w:val="cyan"/>
          <w:u w:val="single"/>
        </w:rPr>
        <w:t>misleading’.</w:t>
      </w:r>
      <w:r w:rsidRPr="00B05886">
        <w:rPr>
          <w:sz w:val="16"/>
        </w:rPr>
        <w:t xml:space="preserve">37 Here, the proper framing of discussions is not in terms of either non-lethal or lethal weapons but of both, and therefore more injury and death.38 High-tech foams might lock people in a position or reduce their mobility only so that conventional weapons prove more deadly. </w:t>
      </w:r>
      <w:r w:rsidRPr="003C004C">
        <w:rPr>
          <w:u w:val="single"/>
        </w:rPr>
        <w:t>The potential for non-lethals to enhance force in warfare is fairly widely acknowledged and even promoted</w:t>
      </w:r>
      <w:r w:rsidRPr="00B05886">
        <w:rPr>
          <w:sz w:val="16"/>
        </w:rPr>
        <w:t xml:space="preserve">.39 Beyond these augmenting functions, novel types of possibilities might be created. The desire by the head of the US Joint Non-Lethal Weapons Directorate for ‘a magic dust that would put everyone in a building to sleep, combatants and non-combatants’40 is understandable from one point of view. Yet the development of calmative, sleep-inducing agents introduces the prospect of systematic rape in conflict. </w:t>
      </w:r>
      <w:r w:rsidRPr="00765881">
        <w:rPr>
          <w:highlight w:val="cyan"/>
          <w:u w:val="single"/>
        </w:rPr>
        <w:t>In short, weapons</w:t>
      </w:r>
      <w:r w:rsidRPr="003C004C">
        <w:rPr>
          <w:u w:val="single"/>
        </w:rPr>
        <w:t xml:space="preserve"> legitimized </w:t>
      </w:r>
      <w:r w:rsidRPr="00765881">
        <w:rPr>
          <w:highlight w:val="cyan"/>
          <w:u w:val="single"/>
        </w:rPr>
        <w:t>as a means of reducing injury might end up increasing it.</w:t>
      </w:r>
    </w:p>
    <w:p w14:paraId="1EAB04FC" w14:textId="77777777" w:rsidR="00D53514" w:rsidRPr="0027465A" w:rsidRDefault="00D53514" w:rsidP="00D53514">
      <w:pPr>
        <w:pStyle w:val="Heading4"/>
      </w:pPr>
      <w:r>
        <w:lastRenderedPageBreak/>
        <w:t>The term “non-lethal” is inconsistent with their actual application- they are used as force multipliers for lethal weapons.</w:t>
      </w:r>
    </w:p>
    <w:p w14:paraId="21EAEB66" w14:textId="77777777" w:rsidR="00D53514" w:rsidRDefault="00D53514" w:rsidP="00D53514">
      <w:pPr>
        <w:rPr>
          <w:rStyle w:val="Style13ptBold"/>
        </w:rPr>
      </w:pPr>
      <w:r>
        <w:rPr>
          <w:rStyle w:val="Style13ptBold"/>
        </w:rPr>
        <w:t>Davison,</w:t>
      </w:r>
      <w:r w:rsidRPr="00D92A8F">
        <w:t xml:space="preserve"> </w:t>
      </w:r>
      <w:r w:rsidRPr="00D92A8F">
        <w:rPr>
          <w:rStyle w:val="Style13ptBold"/>
        </w:rPr>
        <w:t>Senior Policy Adviser in the Science Policy Centre at the Royal Society</w:t>
      </w:r>
      <w:r>
        <w:rPr>
          <w:rStyle w:val="Style13ptBold"/>
        </w:rPr>
        <w:t>, 2009</w:t>
      </w:r>
    </w:p>
    <w:p w14:paraId="4C557634" w14:textId="77777777" w:rsidR="00D53514" w:rsidRPr="00AA178B" w:rsidRDefault="00D53514" w:rsidP="00D53514">
      <w:r w:rsidRPr="00AA178B">
        <w:t>[Neil Davison, 2009, Palgrave Macmillan,” Non-Lethal Weapons,” 7.1.19, AD]</w:t>
      </w:r>
    </w:p>
    <w:p w14:paraId="05A4940B" w14:textId="77777777" w:rsidR="00D53514" w:rsidRDefault="00D53514" w:rsidP="00D53514">
      <w:r w:rsidRPr="0027465A">
        <w:rPr>
          <w:rStyle w:val="StyleUnderline"/>
          <w:highlight w:val="yellow"/>
        </w:rPr>
        <w:t>Common to all definitions of ‘non-lethal’ weapons is the apparent intent to minimise permanent injury or death</w:t>
      </w:r>
      <w:r>
        <w:t>. This is the major factor offered by advocates in distinguishing between ‘non-lethal’ weapons and other weap- ons. It is also one of the main assertions subject to criticism.14 This seem- ingly benign intent in the development and use of ‘non-lethal’ weapons is often assumed by advocates, but t</w:t>
      </w:r>
      <w:r w:rsidRPr="005A36DE">
        <w:rPr>
          <w:rStyle w:val="StyleUnderline"/>
          <w:highlight w:val="yellow"/>
        </w:rPr>
        <w:t>here are clear inconsistencies in both the policy governing these weapons and the realities of their use.</w:t>
      </w:r>
      <w:r>
        <w:t xml:space="preserve"> The </w:t>
      </w:r>
      <w:r w:rsidRPr="005A36DE">
        <w:rPr>
          <w:rStyle w:val="StyleUnderline"/>
          <w:highlight w:val="yellow"/>
        </w:rPr>
        <w:t>policies of the US DOD and NATO contain perhaps the most striking contradiction</w:t>
      </w:r>
      <w:r>
        <w:t>:</w:t>
      </w:r>
    </w:p>
    <w:p w14:paraId="15D013BC" w14:textId="77777777" w:rsidR="00D53514" w:rsidRDefault="00D53514" w:rsidP="00D53514">
      <w:r w:rsidRPr="005A36DE">
        <w:rPr>
          <w:rStyle w:val="StyleUnderline"/>
          <w:highlight w:val="yellow"/>
        </w:rPr>
        <w:t>Non-lethal weapons may be used in conjunction with lethal weapon sys- tems to enhance the latter’s effectiveness and efficiency in military opera- tions.</w:t>
      </w:r>
      <w:r w:rsidRPr="005A36DE">
        <w:rPr>
          <w:rStyle w:val="StyleUnderline"/>
        </w:rPr>
        <w:t xml:space="preserve"> </w:t>
      </w:r>
      <w:r>
        <w:t>This shall apply across the range of military operations to include those situations where overwhelming force is employed.15</w:t>
      </w:r>
    </w:p>
    <w:p w14:paraId="6A91CD70" w14:textId="77777777" w:rsidR="00D53514" w:rsidRDefault="00D53514" w:rsidP="00D53514">
      <w:r w:rsidRPr="005A36DE">
        <w:rPr>
          <w:rStyle w:val="StyleUnderline"/>
          <w:highlight w:val="yellow"/>
        </w:rPr>
        <w:t>Using ‘non-lethal’ weapons to enhance the killing power of ‘lethal’ weapons would seem entirely inconsistent with the intent to minimise permanent injury and death.</w:t>
      </w:r>
      <w:r>
        <w:t xml:space="preserve"> However, this contradictory policy is central to military considerations of ‘non-lethal’ weapons. The report of a seminar that brought together UK and US government officials in 2000 is indicative:</w:t>
      </w:r>
    </w:p>
    <w:p w14:paraId="76834017" w14:textId="77777777" w:rsidR="00D53514" w:rsidRDefault="00D53514" w:rsidP="00D53514">
      <w:r>
        <w:t>NLWs [‘non-lethal’ weapons] may be used in a variety of different missions. In some cases they may be employed to save innocent lives and property, while in others they may be used to enhance the effectiveness of lethal weapons.16</w:t>
      </w:r>
    </w:p>
    <w:p w14:paraId="243E9C9B" w14:textId="77777777" w:rsidR="00D53514" w:rsidRDefault="00D53514" w:rsidP="00D53514">
      <w:r>
        <w:t>The report contended that ‘</w:t>
      </w:r>
      <w:r w:rsidRPr="005A36DE">
        <w:rPr>
          <w:rStyle w:val="StyleUnderline"/>
          <w:highlight w:val="yellow"/>
        </w:rPr>
        <w:t>there must be a concerted effort to counter the perception of purely “non-lethal operations</w:t>
      </w:r>
      <w:r>
        <w:t>.”’17</w:t>
      </w:r>
    </w:p>
    <w:p w14:paraId="110AAFAB" w14:textId="77777777" w:rsidR="00D53514" w:rsidRDefault="00D53514" w:rsidP="00D53514">
      <w:r w:rsidRPr="005A36DE">
        <w:rPr>
          <w:rStyle w:val="StyleUnderline"/>
          <w:highlight w:val="yellow"/>
        </w:rPr>
        <w:t>Contradictions are further evident in practice. During the Vietnam War the irritant chemical agent CS, also known as ‘tear gas’, was used on a massive scale to enhance the killing power of lethal fire rather than to reduce casualties</w:t>
      </w:r>
      <w:r>
        <w:t>.18 A report published by the European Parliament in 2000 collected numerous examples of ‘non-lethal’ weapons use in conjunction with lethal firearms all over the world.19 In 2002 Russian Special Forces used anaesthetic drugs to ‘knock-out’ hostage takers in a Moscow theatre, who were then shot and killed while unconscious.20 This tactic of using ‘non-lethal’ weapons in a ‘pre-lethal’ manner has been specifically articulated in US Army doctrine:</w:t>
      </w:r>
    </w:p>
    <w:p w14:paraId="6201DFED" w14:textId="77777777" w:rsidR="00D53514" w:rsidRDefault="00D53514" w:rsidP="00D53514">
      <w:r>
        <w:t>Nonlethal capabilities are required to cause enemy hiding in defilade, cover, and concealment; or hiding amid the nonbelligerent populace, to have to move from hiding, and thereby be exposed to lethal effects.21</w:t>
      </w:r>
    </w:p>
    <w:p w14:paraId="7CF878C3" w14:textId="77777777" w:rsidR="00D53514" w:rsidRDefault="00D53514" w:rsidP="00D53514">
      <w:r>
        <w:t xml:space="preserve">Clearly reference to reduced lethality does not make sense in these con- texts.22 It is important to recognise that the examples given represent only a proportion of </w:t>
      </w:r>
      <w:r w:rsidRPr="005A36DE">
        <w:rPr>
          <w:rStyle w:val="StyleUnderline"/>
          <w:highlight w:val="yellow"/>
        </w:rPr>
        <w:t>‘non-lethal’ weapons usage and are far more relevant to military rather than police operations.</w:t>
      </w:r>
      <w:r>
        <w:t xml:space="preserve"> Nevertheless the significant number of practical examples coupled with explicit supporting policies are sufficient to cast doubt on the veracity of the claims made about the intent behind the development and use of ‘non-lethal’ weapons, which underpins most definitions.</w:t>
      </w:r>
    </w:p>
    <w:p w14:paraId="633DBFBB" w14:textId="77777777" w:rsidR="00D53514" w:rsidRDefault="00D53514" w:rsidP="00D53514">
      <w:pPr>
        <w:pStyle w:val="Heading4"/>
      </w:pPr>
      <w:r>
        <w:lastRenderedPageBreak/>
        <w:t xml:space="preserve">Empirically non-lethals have been used as force multipliers making them far more dangerous </w:t>
      </w:r>
    </w:p>
    <w:p w14:paraId="52F1628B" w14:textId="77777777" w:rsidR="00D53514" w:rsidRDefault="00D53514" w:rsidP="00D53514">
      <w:pPr>
        <w:rPr>
          <w:rStyle w:val="Style13ptBold"/>
        </w:rPr>
      </w:pPr>
      <w:r>
        <w:rPr>
          <w:rStyle w:val="Style13ptBold"/>
        </w:rPr>
        <w:t>Davison,</w:t>
      </w:r>
      <w:r w:rsidRPr="00D92A8F">
        <w:t xml:space="preserve"> </w:t>
      </w:r>
      <w:r w:rsidRPr="00D92A8F">
        <w:rPr>
          <w:rStyle w:val="Style13ptBold"/>
        </w:rPr>
        <w:t>Senior Policy Adviser in the Science Policy Centre at the Royal Society</w:t>
      </w:r>
      <w:r>
        <w:rPr>
          <w:rStyle w:val="Style13ptBold"/>
        </w:rPr>
        <w:t>, 2009</w:t>
      </w:r>
    </w:p>
    <w:p w14:paraId="115E40C5" w14:textId="77777777" w:rsidR="00D53514" w:rsidRDefault="00D53514" w:rsidP="00D53514">
      <w:r w:rsidRPr="00AA178B">
        <w:t>[Neil Davison, 2009, Palgrave Macmillan,” Non-Lethal Weapons,” 7.1.19, AD]</w:t>
      </w:r>
    </w:p>
    <w:p w14:paraId="67E789F9" w14:textId="77777777" w:rsidR="00D53514" w:rsidRDefault="00D53514" w:rsidP="00D53514">
      <w:r>
        <w:t xml:space="preserve">For the military, the potential role for ‘non-lethal’ weapons is altogether more confused. From the outset </w:t>
      </w:r>
      <w:r w:rsidRPr="0027465A">
        <w:rPr>
          <w:rStyle w:val="StyleUnderline"/>
          <w:highlight w:val="yellow"/>
        </w:rPr>
        <w:t>the military have seen these weapons as adjuncts to ‘lethal’ weapon</w:t>
      </w:r>
      <w:r>
        <w:t>s, and moreover</w:t>
      </w:r>
      <w:r w:rsidRPr="0027465A">
        <w:rPr>
          <w:rStyle w:val="StyleUnderline"/>
          <w:highlight w:val="yellow"/>
        </w:rPr>
        <w:t>, as force multipliers in certain situations</w:t>
      </w:r>
      <w:r>
        <w:t xml:space="preserve">. The </w:t>
      </w:r>
      <w:r w:rsidRPr="0027465A">
        <w:rPr>
          <w:rStyle w:val="StyleUnderline"/>
          <w:highlight w:val="yellow"/>
        </w:rPr>
        <w:t>marketing potential of the term ‘non-lethal’ was quickly recognised.</w:t>
      </w:r>
      <w:r w:rsidRPr="0027465A">
        <w:rPr>
          <w:rStyle w:val="StyleUnderline"/>
        </w:rPr>
        <w:t xml:space="preserve"> </w:t>
      </w:r>
      <w:r>
        <w:t xml:space="preserve">In perhaps the </w:t>
      </w:r>
      <w:r w:rsidRPr="0027465A">
        <w:rPr>
          <w:rStyle w:val="StyleUnderline"/>
          <w:highlight w:val="yellow"/>
        </w:rPr>
        <w:t xml:space="preserve">most large-scale use of ‘non-lethal’ weapons in history, the US employment of CS during the Vietnam War, they were sold as tools for the humane use of force while being used to enhance the killing power of conventional bombs and bullets. </w:t>
      </w:r>
      <w:r w:rsidRPr="0027465A">
        <w:t>It</w:t>
      </w:r>
      <w:r>
        <w:t xml:space="preserve"> might be </w:t>
      </w:r>
      <w:r w:rsidRPr="0027465A">
        <w:rPr>
          <w:rStyle w:val="StyleUnderline"/>
          <w:highlight w:val="yellow"/>
        </w:rPr>
        <w:t>tempting to dismiss this historical example as, at best, unintended or unforeseen.</w:t>
      </w:r>
      <w:r w:rsidRPr="0027465A">
        <w:rPr>
          <w:rStyle w:val="StyleUnderline"/>
        </w:rPr>
        <w:t xml:space="preserve"> </w:t>
      </w:r>
      <w:r>
        <w:t xml:space="preserve">However, when US military planners came to agree on a policy underlying the development, deployment, and use of ‘non-lethal’ weapons in the mid-1990s, while selling a revolution, they aimed for the sta- tus quo and enshrined the use of ‘non-lethal’ weapons to increase casualties in official policy. Such </w:t>
      </w:r>
      <w:r w:rsidRPr="0027465A">
        <w:rPr>
          <w:rStyle w:val="StyleUnderline"/>
          <w:highlight w:val="yellow"/>
        </w:rPr>
        <w:t>premeditated policy precludes force multiplication as an unanticipated consequence and contradicts the entire concept of using these weapons to reduce permanent injury and death</w:t>
      </w:r>
      <w:r>
        <w:t>. A recent example was the 2002 Moscow siege when Russian Special Forces executed hostage takers while they were unconscious from the effects of an anaesthetic drug.</w:t>
      </w:r>
    </w:p>
    <w:p w14:paraId="38A50F71" w14:textId="77777777" w:rsidR="00D53514" w:rsidRDefault="00D53514" w:rsidP="00D53514">
      <w:r w:rsidRPr="0027465A">
        <w:rPr>
          <w:rStyle w:val="StyleUnderline"/>
          <w:highlight w:val="yellow"/>
        </w:rPr>
        <w:t>While military research and development of ‘non-lethal’ weapons has grown considerably, the main end-users of ‘non-lethal’ weapons have continued to be police organisations, who have taken advantage of military and private sector advances</w:t>
      </w:r>
      <w:r>
        <w:t xml:space="preserve">. Before any overall concepts of ‘non-lethal’ weapons were first articulated in the 1960s, technical developments in military chemical weapons programmes were promoted to the police, and adoption of CN and then CS followed. Where </w:t>
      </w:r>
      <w:r w:rsidRPr="0027465A">
        <w:rPr>
          <w:rStyle w:val="StyleUnderline"/>
          <w:highlight w:val="yellow"/>
        </w:rPr>
        <w:t>the technological push comes from the military there are concerns over the potential for militarisation of the police.</w:t>
      </w:r>
      <w:r>
        <w:t xml:space="preserve"> This should include wide public engagement. </w:t>
      </w:r>
      <w:r w:rsidRPr="0027465A">
        <w:rPr>
          <w:rStyle w:val="StyleUnderline"/>
          <w:highlight w:val="yellow"/>
        </w:rPr>
        <w:t>This process can also have the side effect of normalising public opinion about a weapon to allow less scrutiny of subsequent military use</w:t>
      </w:r>
      <w:r>
        <w:t>. For example, suggestions have been made that the Active Denial System (ADS) should be used by US police forces to pave the way for use by the military in Iraq. Thus military and police con- cepts of ‘non-lethal’ weapons are distinct, while technology sharing is fluid. However, the role of the private sector, and in the US for example, the com- mercial market for self-defence weapons, in the uptake of new weapons by police should not be overlooked. The widespread use of OC (‘pepper spray’), and Tasers was driven in part by these commercial endeavours.</w:t>
      </w:r>
      <w:r w:rsidRPr="00F11FAB">
        <w:t>.</w:t>
      </w:r>
    </w:p>
    <w:p w14:paraId="2F4E30CD" w14:textId="77777777" w:rsidR="00D53514" w:rsidRDefault="00D53514" w:rsidP="00D53514">
      <w:pPr>
        <w:pStyle w:val="Heading4"/>
      </w:pPr>
      <w:r>
        <w:t xml:space="preserve">Using tear gas and RCAs usually leads to use of more deadly weapons </w:t>
      </w:r>
    </w:p>
    <w:p w14:paraId="65B2FEA3" w14:textId="77777777" w:rsidR="00D53514" w:rsidRDefault="00D53514" w:rsidP="00D53514">
      <w:r>
        <w:rPr>
          <w:b/>
          <w:bCs/>
        </w:rPr>
        <w:t>Crowley</w:t>
      </w:r>
      <w:r>
        <w:t>, senior correspondent and deputy of the Washington Times, 20</w:t>
      </w:r>
      <w:r>
        <w:rPr>
          <w:b/>
          <w:bCs/>
        </w:rPr>
        <w:t xml:space="preserve">16 </w:t>
      </w:r>
      <w:r>
        <w:t>(Michael Crowley, 2016, Chemical Control-Regulation of Incapacitating Chemical Agent Weapons, Riot Control Agents and their Means of Delivery, 7/3/19, SS)</w:t>
      </w:r>
    </w:p>
    <w:p w14:paraId="1EDFAF13" w14:textId="77777777" w:rsidR="00D53514" w:rsidRDefault="00D53514" w:rsidP="00D53514">
      <w:pPr>
        <w:rPr>
          <w:u w:val="single"/>
        </w:rPr>
      </w:pPr>
      <w:r>
        <w:rPr>
          <w:highlight w:val="yellow"/>
          <w:u w:val="single"/>
        </w:rPr>
        <w:t>UN human rights</w:t>
      </w:r>
      <w:r>
        <w:rPr>
          <w:u w:val="single"/>
        </w:rPr>
        <w:t xml:space="preserve"> monitoring </w:t>
      </w:r>
      <w:r>
        <w:rPr>
          <w:highlight w:val="yellow"/>
          <w:u w:val="single"/>
        </w:rPr>
        <w:t>bodies</w:t>
      </w:r>
      <w:r>
        <w:rPr>
          <w:u w:val="single"/>
        </w:rPr>
        <w:t xml:space="preserve"> and international non-governmental human rights organizations </w:t>
      </w:r>
      <w:r>
        <w:rPr>
          <w:highlight w:val="yellow"/>
          <w:u w:val="single"/>
        </w:rPr>
        <w:t xml:space="preserve">have regularly expressed concern regarding reports of the employment of RCAs as part of the indiscriminate, excessive or lethal use of force by law enforcement officials, </w:t>
      </w:r>
      <w:r>
        <w:rPr>
          <w:u w:val="single"/>
        </w:rPr>
        <w:t>particularly in crowd control situations.</w:t>
      </w:r>
      <w:r>
        <w:t xml:space="preserve"> </w:t>
      </w:r>
      <w:r>
        <w:rPr>
          <w:u w:val="single"/>
        </w:rPr>
        <w:t xml:space="preserve">As well as the potential dangers to health due to the toxicity of the chemical agents employed, </w:t>
      </w:r>
      <w:r>
        <w:rPr>
          <w:highlight w:val="yellow"/>
          <w:u w:val="single"/>
        </w:rPr>
        <w:t>concerns have been raised that RCAs are used by law enforcement officials, in conjunction with other “less lethal” or lethal weapons to facilitate excessive force</w:t>
      </w:r>
      <w:r>
        <w:rPr>
          <w:u w:val="single"/>
        </w:rPr>
        <w:t xml:space="preserve"> or even enhance the application of </w:t>
      </w:r>
      <w:r>
        <w:rPr>
          <w:u w:val="single"/>
        </w:rPr>
        <w:lastRenderedPageBreak/>
        <w:t xml:space="preserve">lethal force. Between 1st January 2009 and 31st December 2013, </w:t>
      </w:r>
      <w:r>
        <w:rPr>
          <w:highlight w:val="yellow"/>
          <w:u w:val="single"/>
        </w:rPr>
        <w:t>RCAs reportedly contributed to the excessive use of force in at least 83 countries or territories</w:t>
      </w:r>
      <w:r>
        <w:rPr>
          <w:u w:val="single"/>
        </w:rPr>
        <w:t xml:space="preserve">; in a number of reported incidents, </w:t>
      </w:r>
      <w:r>
        <w:rPr>
          <w:highlight w:val="yellow"/>
          <w:u w:val="single"/>
        </w:rPr>
        <w:t>RCAs were employed in conjunction with firearms</w:t>
      </w:r>
      <w:r>
        <w:rPr>
          <w:u w:val="single"/>
        </w:rPr>
        <w:t>.</w:t>
      </w:r>
    </w:p>
    <w:p w14:paraId="064C290C" w14:textId="77777777" w:rsidR="00D53514" w:rsidRDefault="00D53514" w:rsidP="00D53514">
      <w:pPr>
        <w:pStyle w:val="Heading4"/>
      </w:pPr>
      <w:r>
        <w:t>RCAs are used in conjunction with lethal weapons to enhance lethal force</w:t>
      </w:r>
    </w:p>
    <w:p w14:paraId="32CF6D3A" w14:textId="77777777" w:rsidR="00D53514" w:rsidRPr="00020033" w:rsidRDefault="00D53514" w:rsidP="00D53514">
      <w:r w:rsidRPr="00020033">
        <w:rPr>
          <w:b/>
          <w:bCs/>
        </w:rPr>
        <w:t>Crowley</w:t>
      </w:r>
      <w:r w:rsidRPr="00020033">
        <w:t>, senior correspondent and deputy of the Washington Times, 2016 (Michael Crowley, 20</w:t>
      </w:r>
      <w:r w:rsidRPr="00020033">
        <w:rPr>
          <w:b/>
          <w:bCs/>
        </w:rPr>
        <w:t>16</w:t>
      </w:r>
      <w:r w:rsidRPr="00020033">
        <w:t>, Chemical Control-Regulation of Incapacitating Chemical Agent Weapons, Riot Control Agents and their Means of Delivery, 7/5/19, SS)</w:t>
      </w:r>
    </w:p>
    <w:p w14:paraId="5A9E28EE" w14:textId="77777777" w:rsidR="00D53514" w:rsidRPr="00020033" w:rsidRDefault="00D53514" w:rsidP="00D53514">
      <w:pPr>
        <w:rPr>
          <w:rStyle w:val="StyleUnderline"/>
        </w:rPr>
      </w:pPr>
      <w:r w:rsidRPr="00880D6B">
        <w:rPr>
          <w:highlight w:val="yellow"/>
          <w:u w:val="single"/>
        </w:rPr>
        <w:t>A specific recurring concern has been the employment of RCAs in excessive quantities or in confined spaces where the targeted persons cannot disperse and where the toxic properties of the agents can lead to serious injury or death, particularly to vulnerable individuals</w:t>
      </w:r>
      <w:r>
        <w:t xml:space="preserve">. As well as their widespread use (and misuse) in the context of crowd control and public order, </w:t>
      </w:r>
      <w:r w:rsidRPr="00020033">
        <w:rPr>
          <w:rStyle w:val="StyleUnderline"/>
        </w:rPr>
        <w:t xml:space="preserve">RCAs are also employed </w:t>
      </w:r>
      <w:r w:rsidRPr="00880D6B">
        <w:rPr>
          <w:rStyle w:val="StyleUnderline"/>
          <w:highlight w:val="yellow"/>
        </w:rPr>
        <w:t>as a means to subdue prisoners and maintain order in correctional centres, prisons, police stations and other places of detention</w:t>
      </w:r>
      <w:r>
        <w:t xml:space="preserve">. </w:t>
      </w:r>
      <w:r w:rsidRPr="00880D6B">
        <w:rPr>
          <w:highlight w:val="yellow"/>
          <w:u w:val="single"/>
        </w:rPr>
        <w:t>Human rights bodies have raised concerns about the appropriateness of such application</w:t>
      </w:r>
      <w:r>
        <w:t xml:space="preserve">. For example, the European Committee for the Prevention of Torture and Inhuman or Degrading Treatment or Punishment (CPT) </w:t>
      </w:r>
      <w:r w:rsidRPr="00020033">
        <w:rPr>
          <w:rStyle w:val="StyleUnderline"/>
        </w:rPr>
        <w:t xml:space="preserve">has stated that tear gas is a “potentially dangerous substance” and that “only exceptional circumstances can justify [its] use ... inside a place of detention – but never in a confined space such as a cell – for control purposes, and such exceptional use should be surrounded by appropriate safeguards”. </w:t>
      </w:r>
    </w:p>
    <w:p w14:paraId="76C1A6B3" w14:textId="70C67A7D" w:rsidR="00D53514" w:rsidRPr="00905AAE" w:rsidRDefault="00D53514" w:rsidP="00905AAE">
      <w:r w:rsidRPr="0047375D">
        <w:rPr>
          <w:highlight w:val="yellow"/>
          <w:u w:val="single"/>
        </w:rPr>
        <w:t>As well as</w:t>
      </w:r>
      <w:r w:rsidRPr="00020033">
        <w:rPr>
          <w:u w:val="single"/>
        </w:rPr>
        <w:t xml:space="preserve"> </w:t>
      </w:r>
      <w:r w:rsidRPr="0047375D">
        <w:rPr>
          <w:highlight w:val="yellow"/>
          <w:u w:val="single"/>
        </w:rPr>
        <w:t>the potential dangers to health due to the toxicity of the chemical agents employed, concerns have been raised that RCAs are used by law enforcement officials in conjunction with other “less lethal” or indeed lethal weapons, to facilitate excessive force or even enhance the application of lethal force</w:t>
      </w:r>
      <w:r>
        <w:t>. Between 1st January 2009 and 31st December 2013, RCAs reportedly contributed to excessive use of force in 83 countries or territories, often being employed in conjunction with firearms.</w:t>
      </w:r>
    </w:p>
    <w:p w14:paraId="3EE8AB65" w14:textId="5F671E40" w:rsidR="00FE74BE" w:rsidRDefault="00FE74BE" w:rsidP="00FE74BE">
      <w:pPr>
        <w:pStyle w:val="Heading3"/>
      </w:pPr>
      <w:r>
        <w:lastRenderedPageBreak/>
        <w:t>AT: Politics- Plan Bipartisan</w:t>
      </w:r>
    </w:p>
    <w:p w14:paraId="120057B1" w14:textId="2CE6A80F" w:rsidR="00FE74BE" w:rsidRPr="00FE74BE" w:rsidRDefault="00FE74BE" w:rsidP="00FE74BE">
      <w:pPr>
        <w:pStyle w:val="Heading4"/>
      </w:pPr>
      <w:r>
        <w:t>Link is not unique and plan is bipartisan- blocking arms sales of tear gas to dictators popular in Congress</w:t>
      </w:r>
    </w:p>
    <w:p w14:paraId="7F04250B" w14:textId="77777777" w:rsidR="00FE74BE" w:rsidRPr="003E3B31" w:rsidRDefault="00FE74BE" w:rsidP="00FE74BE">
      <w:pPr>
        <w:rPr>
          <w:rStyle w:val="Style13ptBold"/>
        </w:rPr>
      </w:pPr>
      <w:r w:rsidRPr="003E3B31">
        <w:rPr>
          <w:rStyle w:val="Style13ptBold"/>
        </w:rPr>
        <w:t>Impact News Service 2/6/19</w:t>
      </w:r>
    </w:p>
    <w:p w14:paraId="5D0E11A7" w14:textId="77777777" w:rsidR="00FE74BE" w:rsidRDefault="00FE74BE" w:rsidP="00FE74BE">
      <w:r>
        <w:t>“Trump’s stance on Venezuela garners rare bipartisan support in Congress,” p. l/n</w:t>
      </w:r>
    </w:p>
    <w:p w14:paraId="7FC81AD7" w14:textId="77777777" w:rsidR="00FE74BE" w:rsidRDefault="00FE74BE" w:rsidP="00FE74BE">
      <w:r>
        <w:t xml:space="preserve">Washington: Office of the MP Donna Shalala has issued the following news release:  </w:t>
      </w:r>
    </w:p>
    <w:p w14:paraId="3ABAAEE1" w14:textId="77777777" w:rsidR="00FE74BE" w:rsidRDefault="00FE74BE" w:rsidP="00FE74BE">
      <w:r w:rsidRPr="00902CA5">
        <w:rPr>
          <w:rStyle w:val="StyleUnderline"/>
        </w:rPr>
        <w:t>While there are significant rifts between the White House and Democratic congressional leaders</w:t>
      </w:r>
      <w:r>
        <w:t xml:space="preserve"> on issues such as government funding, border security and immigration, </w:t>
      </w:r>
      <w:r w:rsidRPr="00902CA5">
        <w:rPr>
          <w:rStyle w:val="StyleUnderline"/>
        </w:rPr>
        <w:t>the Trump administration's crackdown on</w:t>
      </w:r>
      <w:r>
        <w:t xml:space="preserve"> President Nicolás </w:t>
      </w:r>
      <w:r w:rsidRPr="00902CA5">
        <w:rPr>
          <w:rStyle w:val="StyleUnderline"/>
        </w:rPr>
        <w:t>Maduro's government in Venezuela has garnered rare bipartisan support</w:t>
      </w:r>
      <w:r>
        <w:t xml:space="preserve"> from lawmakers.</w:t>
      </w:r>
    </w:p>
    <w:p w14:paraId="26D3C27C" w14:textId="77777777" w:rsidR="00FE74BE" w:rsidRDefault="00FE74BE" w:rsidP="00FE74BE">
      <w:r>
        <w:t xml:space="preserve">'There are always going to be issues on which we agree,' </w:t>
      </w:r>
      <w:r w:rsidRPr="00902CA5">
        <w:rPr>
          <w:rStyle w:val="StyleUnderline"/>
        </w:rPr>
        <w:t>freshman Democratic Congresswoman Donna Shalala</w:t>
      </w:r>
      <w:r>
        <w:t>, of Florida, told CBS News. 'And for those of us that have large Venezuelan populations and who care about the future of Latin American democracy, this is an issue on which we can join together.'</w:t>
      </w:r>
    </w:p>
    <w:p w14:paraId="24D8D33C" w14:textId="77777777" w:rsidR="00FE74BE" w:rsidRDefault="00FE74BE" w:rsidP="00FE74BE">
      <w:r>
        <w:t>Shalala, who served as Secretary of Health and Human Services (HHS) under President Clinton, represents a majority-Latino district in south Florida with a sizable community of Venezuelan exiles</w:t>
      </w:r>
      <w:r w:rsidRPr="00902CA5">
        <w:rPr>
          <w:rStyle w:val="StyleUnderline"/>
        </w:rPr>
        <w:t>. Along with a growing number of rank-and-file members of her caucus</w:t>
      </w:r>
      <w:r>
        <w:t xml:space="preserve">, the 77-year-old Democrat has </w:t>
      </w:r>
      <w:r w:rsidRPr="00902CA5">
        <w:rPr>
          <w:rStyle w:val="StyleUnderline"/>
        </w:rPr>
        <w:t>enthusiastically backed the White House's recent aggressive measures</w:t>
      </w:r>
      <w:r>
        <w:t xml:space="preserve"> to isolate Maduro's increasingly authoritarian government.</w:t>
      </w:r>
    </w:p>
    <w:p w14:paraId="2D2C6383" w14:textId="77777777" w:rsidR="00FE74BE" w:rsidRDefault="00FE74BE" w:rsidP="00FE74BE">
      <w:r>
        <w:t>Many Democratic lawmakers, including Shalala, have joined their Republican colleagues in praising the administration for recognizing National Assembly President Juan Guaidó as Venezuela's interim president, issuing sweeping sanctions against the largest state-owned oil company in the South American nation and offering $20 million in humanitarian aid to the people of Venezuela.</w:t>
      </w:r>
    </w:p>
    <w:p w14:paraId="1AF273B5" w14:textId="77777777" w:rsidR="00FE74BE" w:rsidRDefault="00FE74BE" w:rsidP="00FE74BE">
      <w:r w:rsidRPr="00902CA5">
        <w:rPr>
          <w:rStyle w:val="StyleUnderline"/>
        </w:rPr>
        <w:t>'We have common interests,' another Florida congressman, Rep. Darren Soto, told CBS News. The two-term Democrat said</w:t>
      </w:r>
      <w:r>
        <w:t xml:space="preserve"> both parties back sanctions against Maduro's regime, the recognition of Venezuela's opposition leaders and humanitarian assistance.</w:t>
      </w:r>
    </w:p>
    <w:p w14:paraId="624D956F" w14:textId="77777777" w:rsidR="00FE74BE" w:rsidRDefault="00FE74BE" w:rsidP="00FE74BE">
      <w:r w:rsidRPr="00902CA5">
        <w:rPr>
          <w:rStyle w:val="StyleUnderline"/>
        </w:rPr>
        <w:t>'We all stand against tyranny — and this is an attack on democracy</w:t>
      </w:r>
      <w:r>
        <w:t>,' he said.</w:t>
      </w:r>
    </w:p>
    <w:p w14:paraId="556AA362" w14:textId="0C3AA768" w:rsidR="00FE74BE" w:rsidRDefault="00FE74BE" w:rsidP="00FE74BE">
      <w:r w:rsidRPr="00902CA5">
        <w:rPr>
          <w:rStyle w:val="StyleUnderline"/>
        </w:rPr>
        <w:t>Soto and Shalala have teamed up with lawmakers of both parties to introduce several bills</w:t>
      </w:r>
      <w:r>
        <w:t xml:space="preserve"> to address the worsening political and socioeconomic crisis in Venezuela. </w:t>
      </w:r>
      <w:r w:rsidRPr="00902CA5">
        <w:rPr>
          <w:rStyle w:val="StyleUnderline"/>
        </w:rPr>
        <w:t xml:space="preserve">One </w:t>
      </w:r>
      <w:r>
        <w:t xml:space="preserve">bill </w:t>
      </w:r>
      <w:r w:rsidRPr="00902CA5">
        <w:rPr>
          <w:rStyle w:val="StyleUnderline"/>
        </w:rPr>
        <w:t>would codify existing restrictions on U.S arms sales to Maduro's government and add tear gas</w:t>
      </w:r>
      <w:r>
        <w:t xml:space="preserve"> and batons </w:t>
      </w:r>
      <w:r w:rsidRPr="00902CA5">
        <w:rPr>
          <w:rStyle w:val="StyleUnderline"/>
        </w:rPr>
        <w:t>to the list of banned items</w:t>
      </w:r>
      <w:r>
        <w:t>. Another proposal would allow the U.S government to dispatch $150 million in humanitarian aid to Venezuela. And a third would allow Venezuelans living in the U.S who have fled the country's repressive government and collapsing economy to qualify for Temporary Protected Status (TPS).</w:t>
      </w:r>
    </w:p>
    <w:p w14:paraId="26CC4DEA" w14:textId="77777777" w:rsidR="00F453DD" w:rsidRDefault="00F453DD" w:rsidP="00F453DD">
      <w:pPr>
        <w:pStyle w:val="Heading3"/>
      </w:pPr>
      <w:r>
        <w:lastRenderedPageBreak/>
        <w:t>AT: Security K</w:t>
      </w:r>
    </w:p>
    <w:p w14:paraId="06D5CA00" w14:textId="77777777" w:rsidR="00F453DD" w:rsidRDefault="00F453DD" w:rsidP="00F453DD">
      <w:pPr>
        <w:pStyle w:val="Heading4"/>
      </w:pPr>
      <w:r>
        <w:t>Turn- RCAs are presented as a benign response to the ethical crisis of lethality- used to justify global interventions and policing</w:t>
      </w:r>
    </w:p>
    <w:p w14:paraId="52B31A1F" w14:textId="77777777" w:rsidR="00F453DD" w:rsidRPr="00EB25C3" w:rsidRDefault="00F453DD" w:rsidP="00F453DD">
      <w:r w:rsidRPr="009D0F52">
        <w:rPr>
          <w:rStyle w:val="Heading4Char"/>
        </w:rPr>
        <w:t xml:space="preserve">Anaïs, Professor of Sociology and Anthropology, Carleton University, 2015 </w:t>
      </w:r>
      <w:r>
        <w:t xml:space="preserve">[Seantal, Mar 8 2015, Security Dialogue, “Ethical interventions: Non-lethal weapons and the governance of insecurity”, </w:t>
      </w:r>
      <w:hyperlink r:id="rId44" w:history="1">
        <w:r w:rsidRPr="00594BD3">
          <w:rPr>
            <w:rStyle w:val="Hyperlink"/>
          </w:rPr>
          <w:t>https://journals.sagepub.com/doi/abs/10.1177/0967010611425367?journalCode=sdib</w:t>
        </w:r>
      </w:hyperlink>
      <w:r>
        <w:t>, 7-7-19, K.T.]</w:t>
      </w:r>
    </w:p>
    <w:p w14:paraId="487760E0" w14:textId="185F20E3" w:rsidR="00F453DD" w:rsidRPr="00F453DD" w:rsidRDefault="00F453DD" w:rsidP="00F453DD">
      <w:pPr>
        <w:rPr>
          <w:u w:val="single"/>
        </w:rPr>
      </w:pPr>
      <w:r w:rsidRPr="009F5EAC">
        <w:rPr>
          <w:sz w:val="16"/>
        </w:rPr>
        <w:t xml:space="preserve">Foucauldian </w:t>
      </w:r>
      <w:r w:rsidRPr="00EB25C3">
        <w:rPr>
          <w:u w:val="single"/>
        </w:rPr>
        <w:t>political sociology conceives of power as an array of flows</w:t>
      </w:r>
      <w:r w:rsidRPr="009F5EAC">
        <w:rPr>
          <w:sz w:val="16"/>
        </w:rPr>
        <w:t xml:space="preserve">, where shifting tactics and polyvalent strategies replace top-down models of unidirectional domination. At first glance, analyses that focus on states and militaries seem inimical to this analytical approach. Nevertheless, I want to suggest that we might draw on some of the methodological and theoretical insights suggested by Foucauldian political sociology </w:t>
      </w:r>
      <w:r w:rsidRPr="00EB25C3">
        <w:rPr>
          <w:u w:val="single"/>
        </w:rPr>
        <w:t xml:space="preserve">by tracing </w:t>
      </w:r>
      <w:r w:rsidRPr="00311FA7">
        <w:rPr>
          <w:highlight w:val="cyan"/>
          <w:u w:val="single"/>
        </w:rPr>
        <w:t>the</w:t>
      </w:r>
      <w:r w:rsidRPr="00EB25C3">
        <w:rPr>
          <w:u w:val="single"/>
        </w:rPr>
        <w:t xml:space="preserve"> e</w:t>
      </w:r>
      <w:r w:rsidRPr="00311FA7">
        <w:rPr>
          <w:highlight w:val="cyan"/>
          <w:u w:val="single"/>
        </w:rPr>
        <w:t>mergence</w:t>
      </w:r>
      <w:r w:rsidRPr="00EB25C3">
        <w:rPr>
          <w:u w:val="single"/>
        </w:rPr>
        <w:t xml:space="preserve"> of the concept </w:t>
      </w:r>
      <w:r w:rsidRPr="00311FA7">
        <w:rPr>
          <w:highlight w:val="cyan"/>
          <w:u w:val="single"/>
        </w:rPr>
        <w:t>of non-lethality</w:t>
      </w:r>
      <w:r w:rsidRPr="00EB25C3">
        <w:rPr>
          <w:u w:val="single"/>
        </w:rPr>
        <w:t xml:space="preserve"> in weapons-development projects </w:t>
      </w:r>
      <w:r w:rsidRPr="00311FA7">
        <w:rPr>
          <w:highlight w:val="cyan"/>
          <w:u w:val="single"/>
        </w:rPr>
        <w:t>in a genealogical fashion</w:t>
      </w:r>
      <w:r w:rsidRPr="00EB25C3">
        <w:rPr>
          <w:u w:val="single"/>
        </w:rPr>
        <w:t>, and w</w:t>
      </w:r>
      <w:r w:rsidRPr="00311FA7">
        <w:rPr>
          <w:highlight w:val="cyan"/>
          <w:u w:val="single"/>
        </w:rPr>
        <w:t>ithin</w:t>
      </w:r>
      <w:r w:rsidRPr="00EB25C3">
        <w:rPr>
          <w:u w:val="single"/>
        </w:rPr>
        <w:t xml:space="preserve"> a broader context of </w:t>
      </w:r>
      <w:r w:rsidRPr="00311FA7">
        <w:rPr>
          <w:highlight w:val="cyan"/>
          <w:u w:val="single"/>
        </w:rPr>
        <w:t>ethics and governance</w:t>
      </w:r>
      <w:r w:rsidRPr="00EB25C3">
        <w:rPr>
          <w:u w:val="single"/>
        </w:rPr>
        <w:t>.</w:t>
      </w:r>
      <w:r w:rsidRPr="009F5EAC">
        <w:rPr>
          <w:sz w:val="16"/>
        </w:rPr>
        <w:t xml:space="preserve"> Though weapons are not a specific current in Foucault’s thought, non-lethal weapons nevertheless touch on a number of themes present in his work, notably security, governance, ethics, and the body. The present analysis focuses on developments in the United States and their extension to conflicts elsewhere. Although non-lethal weapons are certainly used in other countries, the United States presents us with an interesting case in their genealogy trajectory. Enmeshed in the practices and policies of the US Department of Defense and its subsidiary branches, </w:t>
      </w:r>
      <w:r w:rsidRPr="00311FA7">
        <w:rPr>
          <w:highlight w:val="cyan"/>
          <w:u w:val="single"/>
        </w:rPr>
        <w:t>non-lethal weapons</w:t>
      </w:r>
      <w:r w:rsidRPr="00EB25C3">
        <w:rPr>
          <w:u w:val="single"/>
        </w:rPr>
        <w:t xml:space="preserve"> </w:t>
      </w:r>
      <w:r w:rsidRPr="00311FA7">
        <w:rPr>
          <w:highlight w:val="cyan"/>
          <w:u w:val="single"/>
        </w:rPr>
        <w:t>and associated</w:t>
      </w:r>
      <w:r w:rsidRPr="00EB25C3">
        <w:rPr>
          <w:u w:val="single"/>
        </w:rPr>
        <w:t xml:space="preserve"> notions </w:t>
      </w:r>
      <w:r w:rsidRPr="00311FA7">
        <w:rPr>
          <w:highlight w:val="cyan"/>
          <w:u w:val="single"/>
        </w:rPr>
        <w:t>of benign intervention</w:t>
      </w:r>
      <w:r w:rsidRPr="00EB25C3">
        <w:rPr>
          <w:u w:val="single"/>
        </w:rPr>
        <w:t xml:space="preserve"> </w:t>
      </w:r>
      <w:r w:rsidRPr="00311FA7">
        <w:rPr>
          <w:highlight w:val="cyan"/>
          <w:u w:val="single"/>
        </w:rPr>
        <w:t>are</w:t>
      </w:r>
      <w:r w:rsidRPr="00EB25C3">
        <w:rPr>
          <w:u w:val="single"/>
        </w:rPr>
        <w:t xml:space="preserve"> dispersed, rearticulated, and </w:t>
      </w:r>
      <w:r w:rsidRPr="00311FA7">
        <w:rPr>
          <w:highlight w:val="cyan"/>
          <w:u w:val="single"/>
        </w:rPr>
        <w:t>directed toward bodies and extra-local sites of governance in</w:t>
      </w:r>
      <w:r w:rsidRPr="00EB25C3">
        <w:rPr>
          <w:u w:val="single"/>
        </w:rPr>
        <w:t xml:space="preserve"> </w:t>
      </w:r>
      <w:r w:rsidRPr="00311FA7">
        <w:rPr>
          <w:highlight w:val="cyan"/>
          <w:u w:val="single"/>
        </w:rPr>
        <w:t>a rapidly expanding sphere of policing and military intervention</w:t>
      </w:r>
      <w:r w:rsidRPr="00EB25C3">
        <w:rPr>
          <w:u w:val="single"/>
        </w:rPr>
        <w:t xml:space="preserve">. </w:t>
      </w:r>
      <w:r w:rsidRPr="009F5EAC">
        <w:rPr>
          <w:sz w:val="16"/>
        </w:rPr>
        <w:t xml:space="preserve">My analysis is based on an analysis of institutional texts, some of which were collected at the National Archives and Records Administration in College Park, Maryland, while others appear in a contemporary public narrative consisting of official Department of Defense administrative directives and the proceedings of an independent task force led by the US-based Council on Foreign Relations. Downloaded from sdi.sagepub.com at UNIV OF ILLINOIS After reflecting briefly on some of the theoretical and methodological insights of Foucauldian international relations that might galvanize a discussion of the set of concerns discussed in this article, I </w:t>
      </w:r>
      <w:r w:rsidRPr="00EB25C3">
        <w:rPr>
          <w:u w:val="single"/>
        </w:rPr>
        <w:t xml:space="preserve">consider how </w:t>
      </w:r>
      <w:r w:rsidRPr="00311FA7">
        <w:rPr>
          <w:highlight w:val="cyan"/>
          <w:u w:val="single"/>
        </w:rPr>
        <w:t>the non-lethal weapon</w:t>
      </w:r>
      <w:r w:rsidRPr="00EB25C3">
        <w:rPr>
          <w:u w:val="single"/>
        </w:rPr>
        <w:t xml:space="preserve"> – and the forms of benign intervention that it makes possible – emerged as a priority in US military policy papers and administrative directives </w:t>
      </w:r>
      <w:r w:rsidRPr="00311FA7">
        <w:rPr>
          <w:highlight w:val="cyan"/>
          <w:u w:val="single"/>
        </w:rPr>
        <w:t>as a response to what might be called ‘ethical crisis’</w:t>
      </w:r>
      <w:r w:rsidRPr="00EB25C3">
        <w:rPr>
          <w:u w:val="single"/>
        </w:rPr>
        <w:t xml:space="preserve">. </w:t>
      </w:r>
      <w:r w:rsidRPr="009F5EAC">
        <w:rPr>
          <w:sz w:val="16"/>
        </w:rPr>
        <w:t xml:space="preserve">By concentrating on ethics, I wish to redirect attention away from questions of whether non-lethal weapons, as they are conceived and used, are forces for ‘right’ or ‘wrong’ in the world. Instead, I want to ask </w:t>
      </w:r>
      <w:r w:rsidRPr="00311FA7">
        <w:rPr>
          <w:highlight w:val="cyan"/>
          <w:u w:val="single"/>
        </w:rPr>
        <w:t>how a shared sense of ethical crisis</w:t>
      </w:r>
      <w:r w:rsidRPr="00EB25C3">
        <w:rPr>
          <w:u w:val="single"/>
        </w:rPr>
        <w:t xml:space="preserve"> has </w:t>
      </w:r>
      <w:r w:rsidRPr="00311FA7">
        <w:rPr>
          <w:highlight w:val="cyan"/>
          <w:u w:val="single"/>
        </w:rPr>
        <w:t>motivated the movement of non-lethal weapons</w:t>
      </w:r>
      <w:r w:rsidRPr="00EB25C3">
        <w:rPr>
          <w:u w:val="single"/>
        </w:rPr>
        <w:t xml:space="preserve"> into the plans and actions of the US military. </w:t>
      </w:r>
      <w:r w:rsidRPr="009F5EAC">
        <w:rPr>
          <w:sz w:val="16"/>
        </w:rPr>
        <w:t xml:space="preserve">Fundamental questions are now being posed as to the ethical and legal status of these weapons in response to the increasing controversy over whether they consist in a safe and legitimate means for intervention onto individuals and crowds by police and military agents, along with their potential to cause superfluous injury or unnecessary suffering. These questions, however, are often framed in a context that treats the non-lethal class of weapons, and their deployment, as an ethical crisis in and of itself. By contrast, this article explores some of the ways in which </w:t>
      </w:r>
      <w:r w:rsidRPr="001B2662">
        <w:rPr>
          <w:u w:val="single"/>
        </w:rPr>
        <w:t xml:space="preserve">the </w:t>
      </w:r>
      <w:r w:rsidRPr="00311FA7">
        <w:rPr>
          <w:highlight w:val="cyan"/>
          <w:u w:val="single"/>
        </w:rPr>
        <w:t>mobilization of ethical crisis</w:t>
      </w:r>
      <w:r w:rsidRPr="001B2662">
        <w:rPr>
          <w:u w:val="single"/>
        </w:rPr>
        <w:t xml:space="preserve"> </w:t>
      </w:r>
      <w:r w:rsidRPr="00311FA7">
        <w:rPr>
          <w:highlight w:val="cyan"/>
          <w:u w:val="single"/>
        </w:rPr>
        <w:t>made non-lethality a positive aspect</w:t>
      </w:r>
      <w:r w:rsidRPr="001B2662">
        <w:rPr>
          <w:u w:val="single"/>
        </w:rPr>
        <w:t xml:space="preserve"> of some weapons. In other words, it poses the </w:t>
      </w:r>
      <w:r w:rsidRPr="00311FA7">
        <w:rPr>
          <w:u w:val="single"/>
        </w:rPr>
        <w:t>question of how the benign came to be articulated in relation to weapons</w:t>
      </w:r>
      <w:r w:rsidRPr="001B2662">
        <w:rPr>
          <w:u w:val="single"/>
        </w:rPr>
        <w:t xml:space="preserve">. </w:t>
      </w:r>
      <w:r w:rsidRPr="009F5EAC">
        <w:rPr>
          <w:sz w:val="16"/>
        </w:rPr>
        <w:t xml:space="preserve">My major claim is that the </w:t>
      </w:r>
      <w:r w:rsidRPr="001B2662">
        <w:rPr>
          <w:u w:val="single"/>
        </w:rPr>
        <w:t xml:space="preserve">constitutive link established between conflict, weapons, and </w:t>
      </w:r>
      <w:r w:rsidRPr="00311FA7">
        <w:rPr>
          <w:highlight w:val="cyan"/>
          <w:u w:val="single"/>
        </w:rPr>
        <w:t>lethality posed an ethical crisis for police</w:t>
      </w:r>
      <w:r w:rsidRPr="001B2662">
        <w:rPr>
          <w:u w:val="single"/>
        </w:rPr>
        <w:t xml:space="preserve"> and military </w:t>
      </w:r>
      <w:r w:rsidRPr="00311FA7">
        <w:rPr>
          <w:highlight w:val="cyan"/>
          <w:u w:val="single"/>
        </w:rPr>
        <w:t>forces,</w:t>
      </w:r>
      <w:r w:rsidRPr="001B2662">
        <w:rPr>
          <w:u w:val="single"/>
        </w:rPr>
        <w:t xml:space="preserve"> and that </w:t>
      </w:r>
      <w:r w:rsidRPr="00311FA7">
        <w:rPr>
          <w:highlight w:val="cyan"/>
          <w:u w:val="single"/>
        </w:rPr>
        <w:t>this sense of crisis conditioned</w:t>
      </w:r>
      <w:r w:rsidRPr="001B2662">
        <w:rPr>
          <w:u w:val="single"/>
        </w:rPr>
        <w:t xml:space="preserve"> the </w:t>
      </w:r>
      <w:r w:rsidRPr="00311FA7">
        <w:rPr>
          <w:highlight w:val="cyan"/>
          <w:u w:val="single"/>
        </w:rPr>
        <w:t>appearance of non-lethal weapons</w:t>
      </w:r>
      <w:r w:rsidRPr="009F5EAC">
        <w:rPr>
          <w:sz w:val="16"/>
        </w:rPr>
        <w:t xml:space="preserve"> – </w:t>
      </w:r>
      <w:r w:rsidRPr="00311FA7">
        <w:rPr>
          <w:b/>
          <w:bCs/>
          <w:highlight w:val="cyan"/>
          <w:u w:val="single"/>
        </w:rPr>
        <w:t xml:space="preserve">weapons that do not kill but nevertheless make particular forms of governance possible. </w:t>
      </w:r>
      <w:r w:rsidRPr="00311FA7">
        <w:rPr>
          <w:sz w:val="16"/>
          <w:highlight w:val="cyan"/>
        </w:rPr>
        <w:t>I</w:t>
      </w:r>
      <w:r w:rsidRPr="009F5EAC">
        <w:rPr>
          <w:sz w:val="16"/>
        </w:rPr>
        <w:t xml:space="preserve"> use ‘ethical crisis’ in order to invert </w:t>
      </w:r>
      <w:r w:rsidRPr="001B2662">
        <w:rPr>
          <w:u w:val="single"/>
        </w:rPr>
        <w:t xml:space="preserve">questions </w:t>
      </w:r>
      <w:r w:rsidRPr="00E052C2">
        <w:rPr>
          <w:highlight w:val="cyan"/>
          <w:u w:val="single"/>
        </w:rPr>
        <w:t>concerning non-lethal weapons</w:t>
      </w:r>
      <w:r w:rsidRPr="001B2662">
        <w:rPr>
          <w:u w:val="single"/>
        </w:rPr>
        <w:t xml:space="preserve"> that </w:t>
      </w:r>
      <w:r w:rsidRPr="00E052C2">
        <w:rPr>
          <w:highlight w:val="cyan"/>
          <w:u w:val="single"/>
        </w:rPr>
        <w:t>operate according to</w:t>
      </w:r>
      <w:r w:rsidRPr="001B2662">
        <w:rPr>
          <w:u w:val="single"/>
        </w:rPr>
        <w:t xml:space="preserve"> </w:t>
      </w:r>
      <w:r w:rsidRPr="00E052C2">
        <w:rPr>
          <w:highlight w:val="cyan"/>
          <w:u w:val="single"/>
        </w:rPr>
        <w:t>a binary logic of ‘good’ and ‘evil’</w:t>
      </w:r>
      <w:r w:rsidRPr="001B2662">
        <w:rPr>
          <w:u w:val="single"/>
        </w:rPr>
        <w:t xml:space="preserve"> or ‘right’ and ‘wrong’. </w:t>
      </w:r>
      <w:r w:rsidRPr="009F5EAC">
        <w:rPr>
          <w:sz w:val="16"/>
        </w:rPr>
        <w:t xml:space="preserve">Instead, I focus in this article on how a sense of ethical crisis emerged as a problem for expert reflection, and how the movement of nonlethal weapons into the policies and operational aspects of domestic and international conflicts emerged as part of the solution to that problem. I employ the term ‘ethical crisis’ in </w:t>
      </w:r>
      <w:r w:rsidRPr="001B2662">
        <w:rPr>
          <w:u w:val="single"/>
        </w:rPr>
        <w:t>order to underscore the urgency and extreme nature of non-lethality. In a military and policing spectrum that ranges from small arms to weapons of mass destruction, the emergence and use of weapons that are conceived and designed not to cause death is a truly radical instantiation.</w:t>
      </w:r>
      <w:r w:rsidRPr="009F5EAC">
        <w:rPr>
          <w:sz w:val="16"/>
        </w:rPr>
        <w:t xml:space="preserve"> In the second major section of the article, I focus on how non-</w:t>
      </w:r>
      <w:r w:rsidRPr="001B2662">
        <w:rPr>
          <w:u w:val="single"/>
        </w:rPr>
        <w:t>lethal weapons came to be discursively affixed to the notion of benign intervention,</w:t>
      </w:r>
      <w:r w:rsidRPr="009F5EAC">
        <w:rPr>
          <w:sz w:val="16"/>
        </w:rPr>
        <w:t xml:space="preserve"> allowing for the technological artifacts that presumably articulate this notion of neutral intervention to be deployed in the enactment and justification of military and police use of force in a variety of sites outside of the USA, and in contexts outside of the theater of war. </w:t>
      </w:r>
      <w:r w:rsidRPr="001B2662">
        <w:rPr>
          <w:u w:val="single"/>
        </w:rPr>
        <w:t xml:space="preserve">Non-lethal weapons and notions </w:t>
      </w:r>
      <w:r w:rsidRPr="001B2662">
        <w:rPr>
          <w:u w:val="single"/>
        </w:rPr>
        <w:lastRenderedPageBreak/>
        <w:t>of benignity and ethical intervention act together in reconfiguring citizenship in international conflicts that policymakers in United States have recently become fond of calling Military Operations Other Than War</w:t>
      </w:r>
      <w:r w:rsidRPr="009F5EAC">
        <w:rPr>
          <w:sz w:val="16"/>
        </w:rPr>
        <w:t xml:space="preserve"> (MOOTW). I conclude in the final section by suggesting some of the ways in </w:t>
      </w:r>
      <w:r w:rsidRPr="001B2662">
        <w:rPr>
          <w:u w:val="single"/>
        </w:rPr>
        <w:t xml:space="preserve">which </w:t>
      </w:r>
      <w:r w:rsidRPr="00E052C2">
        <w:rPr>
          <w:highlight w:val="cyan"/>
          <w:u w:val="single"/>
        </w:rPr>
        <w:t>both non-lethal weapons and the notion of ethical intervention are mobilized in effacing the distinction between bodies</w:t>
      </w:r>
      <w:r w:rsidRPr="001B2662">
        <w:rPr>
          <w:u w:val="single"/>
        </w:rPr>
        <w:t xml:space="preserve"> and places</w:t>
      </w:r>
      <w:r w:rsidRPr="009F5EAC">
        <w:rPr>
          <w:sz w:val="16"/>
        </w:rPr>
        <w:t xml:space="preserve"> – especially in the language of the policymakers and think-tanks that direct the activities of the US military. Here, I am concerned not only with how non-lethal weapons are legitimated, but with what kinds of legitimacy they make possible for operations in which they are put to use. I suggest that the use of </w:t>
      </w:r>
      <w:r w:rsidRPr="00E052C2">
        <w:rPr>
          <w:highlight w:val="cyan"/>
          <w:u w:val="single"/>
        </w:rPr>
        <w:t>nonlethal weaponry</w:t>
      </w:r>
      <w:r w:rsidRPr="009F5EAC">
        <w:rPr>
          <w:u w:val="single"/>
        </w:rPr>
        <w:t xml:space="preserve"> is j</w:t>
      </w:r>
      <w:r w:rsidRPr="00E052C2">
        <w:rPr>
          <w:highlight w:val="cyan"/>
          <w:u w:val="single"/>
        </w:rPr>
        <w:t>ustified</w:t>
      </w:r>
      <w:r w:rsidRPr="009F5EAC">
        <w:rPr>
          <w:u w:val="single"/>
        </w:rPr>
        <w:t xml:space="preserve"> on the basis </w:t>
      </w:r>
      <w:r w:rsidRPr="00E052C2">
        <w:rPr>
          <w:highlight w:val="cyan"/>
          <w:u w:val="single"/>
        </w:rPr>
        <w:t>that it allows for benign intervention onto offensive bodies</w:t>
      </w:r>
      <w:r w:rsidRPr="009F5EAC">
        <w:rPr>
          <w:u w:val="single"/>
        </w:rPr>
        <w:t xml:space="preserve"> and examine how </w:t>
      </w:r>
      <w:r w:rsidRPr="00E052C2">
        <w:rPr>
          <w:u w:val="single"/>
        </w:rPr>
        <w:t>this legitimation</w:t>
      </w:r>
      <w:r w:rsidRPr="009F5EAC">
        <w:rPr>
          <w:u w:val="single"/>
        </w:rPr>
        <w:t xml:space="preserve"> is extended to </w:t>
      </w:r>
      <w:r w:rsidRPr="00E052C2">
        <w:rPr>
          <w:u w:val="single"/>
        </w:rPr>
        <w:t>allow for</w:t>
      </w:r>
      <w:r w:rsidRPr="009F5EAC">
        <w:rPr>
          <w:u w:val="single"/>
        </w:rPr>
        <w:t xml:space="preserve"> the inclusion of an array of non-lethal weapons in the arsenals of military forces, r</w:t>
      </w:r>
      <w:r w:rsidRPr="00E052C2">
        <w:rPr>
          <w:highlight w:val="cyan"/>
          <w:u w:val="single"/>
        </w:rPr>
        <w:t>ationalizing</w:t>
      </w:r>
      <w:r w:rsidRPr="009F5EAC">
        <w:rPr>
          <w:u w:val="single"/>
        </w:rPr>
        <w:t xml:space="preserve"> broader-scale </w:t>
      </w:r>
      <w:r w:rsidRPr="00E052C2">
        <w:rPr>
          <w:highlight w:val="cyan"/>
          <w:u w:val="single"/>
        </w:rPr>
        <w:t>interventions onto previously ungovernable places.</w:t>
      </w:r>
    </w:p>
    <w:p w14:paraId="0DC5699A" w14:textId="573641D4" w:rsidR="007A610B" w:rsidRPr="007A610B" w:rsidRDefault="007A610B" w:rsidP="007A610B">
      <w:pPr>
        <w:pStyle w:val="Heading4"/>
      </w:pPr>
      <w:r>
        <w:t>Tear gas is a biopolitical technology of security used to delineate the sovereign frontier by excluding life that is destabilizing</w:t>
      </w:r>
    </w:p>
    <w:p w14:paraId="6970EDB1" w14:textId="77777777" w:rsidR="007A610B" w:rsidRPr="00951D5C" w:rsidRDefault="007A610B" w:rsidP="007A610B">
      <w:pPr>
        <w:rPr>
          <w:rStyle w:val="Style13ptBold"/>
        </w:rPr>
      </w:pPr>
      <w:r>
        <w:rPr>
          <w:rStyle w:val="Style13ptBold"/>
        </w:rPr>
        <w:t>De Larrinaga, Prof. of Pol. Studies at Univ. of Ottawa ,2016</w:t>
      </w:r>
    </w:p>
    <w:p w14:paraId="2C5B9AB6" w14:textId="77777777" w:rsidR="007A610B" w:rsidRDefault="007A610B" w:rsidP="007A610B">
      <w:r>
        <w:t>[</w:t>
      </w:r>
      <w:r w:rsidRPr="00951D5C">
        <w:t>Miguel de Larrinaga (2016): (Non)-lethality and war: tear gas as a weapon of governmental intervention, Critical Studies on Terrorism, DOI: 10.1080/17539153.2016.1197626</w:t>
      </w:r>
      <w:r>
        <w:t xml:space="preserve"> 7/3/19, K.T.]</w:t>
      </w:r>
    </w:p>
    <w:p w14:paraId="514AF1D0" w14:textId="77777777" w:rsidR="007A610B" w:rsidRPr="001E177D" w:rsidRDefault="007A610B" w:rsidP="007A610B">
      <w:pPr>
        <w:rPr>
          <w:rStyle w:val="StyleUnderline"/>
        </w:rPr>
      </w:pPr>
      <w:r>
        <w:t xml:space="preserve">That is interesting and useful to me in putting these two quotes in relation to each other is the continuity that they afford in examining </w:t>
      </w:r>
      <w:r w:rsidRPr="001D2EDA">
        <w:t>both the</w:t>
      </w:r>
      <w:r w:rsidRPr="001E177D">
        <w:t xml:space="preserve"> discourse surrounding the use of non-lethal weapons and their use as a tool of imperial pacification. In both of these cases, an argument is made that distinguishes between the lethality of conven- tional weapons and the preference for the use of non-lethal weapons in certain circum- stances. In both cases, moreover, there is a feeling of being constrained in the use of non-lethal weapons by international legal frameworks. In this article, I am interested in reflecting upon the lethal/non-lethal distinction that we find in these two examples. However, it is not the juridico-legal or ethical dimensions of this distinction that are of interest here. In</w:t>
      </w:r>
      <w:r w:rsidRPr="001D2EDA">
        <w:t xml:space="preserve"> other words, I am not interested to pursue questions around the status of non-lethal weapons in relation to jus in bello (Fidler 2002; Enemark 2008), or if their use and deployment internationally is “better” or “worse” than the use of non-lethal weapons. Rather, in line with my previous research and following upon the work of Seantel Anais (2011), my interest is in examining non-lethal weapons and, in particular, </w:t>
      </w:r>
      <w:r w:rsidRPr="001E177D">
        <w:rPr>
          <w:rStyle w:val="StyleUnderline"/>
        </w:rPr>
        <w:t>tear gas as a technology of governmentality</w:t>
      </w:r>
      <w:r w:rsidRPr="001D2EDA">
        <w:t xml:space="preserve"> – that </w:t>
      </w:r>
      <w:r w:rsidRPr="001E177D">
        <w:rPr>
          <w:rStyle w:val="StyleUnderline"/>
        </w:rPr>
        <w:t>is,</w:t>
      </w:r>
      <w:r w:rsidRPr="001D2EDA">
        <w:t xml:space="preserve"> as </w:t>
      </w:r>
      <w:r w:rsidRPr="001E177D">
        <w:rPr>
          <w:rStyle w:val="StyleUnderline"/>
        </w:rPr>
        <w:t>an object that is produced by assemblages of particular forms of power that concurrently contributes to making particular forms of governance possible.</w:t>
      </w:r>
    </w:p>
    <w:p w14:paraId="432B8D28" w14:textId="77777777" w:rsidR="007A610B" w:rsidRPr="001E177D" w:rsidRDefault="007A610B" w:rsidP="007A610B">
      <w:r>
        <w:t xml:space="preserve">Furthermore, </w:t>
      </w:r>
      <w:r w:rsidRPr="001E177D">
        <w:rPr>
          <w:rStyle w:val="StyleUnderline"/>
        </w:rPr>
        <w:t>in addressing the international dimension of the production, use and deployment of tear gas, I would like to situate this object historically as an instrumental part of development</w:t>
      </w:r>
      <w:r>
        <w:t xml:space="preserve"> as Mark Duffield understands the term, </w:t>
      </w:r>
      <w:r w:rsidRPr="001E177D">
        <w:rPr>
          <w:rStyle w:val="StyleUnderline"/>
        </w:rPr>
        <w:t>namely, as a “liberal strategization of power and tutelage”</w:t>
      </w:r>
      <w:r>
        <w:t xml:space="preserve"> (2007, 231) </w:t>
      </w:r>
      <w:r w:rsidRPr="001E177D">
        <w:rPr>
          <w:rStyle w:val="StyleUnderline"/>
        </w:rPr>
        <w:t>of the West in relation to the global south</w:t>
      </w:r>
      <w:r>
        <w:t xml:space="preserve">. </w:t>
      </w:r>
      <w:r w:rsidRPr="001E177D">
        <w:t>By examining development as a strategisation of power,</w:t>
      </w:r>
      <w:r>
        <w:t xml:space="preserve"> Duffield argues that a much longer genealogy of development can be examined beyond its conventional focus on the institutions of the postwar aid industry. In doing so, </w:t>
      </w:r>
      <w:r w:rsidRPr="001E177D">
        <w:t>it is possible to apprehend continuity from the connections between nineteenth-century liberalism and imperialism; to state-led modernisation in the wake of decolonisation; to sustainable development and humanitarian intervention in states deemed to be ineffective. This continuity can also be understood spatially, according to Duffield via the idea of a negotiated “sover- eign frontier”:</w:t>
      </w:r>
    </w:p>
    <w:p w14:paraId="78D31424" w14:textId="77777777" w:rsidR="007A610B" w:rsidRDefault="007A610B" w:rsidP="007A610B">
      <w:r w:rsidRPr="001E177D">
        <w:rPr>
          <w:rStyle w:val="StyleUnderline"/>
        </w:rPr>
        <w:t>Colonization, decolonization, and today’s renewed interventionism can be interpreted as the expansion, contraction, and reexpansion of the West’s external sovereign frontier.</w:t>
      </w:r>
      <w:r>
        <w:t xml:space="preserve"> In relation to this fluid, </w:t>
      </w:r>
      <w:r>
        <w:lastRenderedPageBreak/>
        <w:t xml:space="preserve">contested, and negotiated line of demarcation, </w:t>
      </w:r>
      <w:r w:rsidRPr="001E177D">
        <w:rPr>
          <w:rStyle w:val="StyleUnderline"/>
        </w:rPr>
        <w:t>development functions as a biopolitical security mechanism acting on population</w:t>
      </w:r>
      <w:r>
        <w:t xml:space="preserve">. </w:t>
      </w:r>
      <w:r w:rsidRPr="001E177D">
        <w:rPr>
          <w:rStyle w:val="StyleUnderline"/>
        </w:rPr>
        <w:t>As a liberal design of power, development always acts in the name of protecting and bettering life. It functions as a technology of security, consolidating the West’s sovereign frontier by supporting and including that life which is useful and capable of self-organization while excluding the useless and destabilizing</w:t>
      </w:r>
      <w:r>
        <w:t>. (2007, 232)</w:t>
      </w:r>
    </w:p>
    <w:p w14:paraId="2CE2A44A" w14:textId="6CF0D1AA" w:rsidR="007A610B" w:rsidRDefault="007A610B" w:rsidP="007A610B">
      <w:r>
        <w:t xml:space="preserve">In examining the history of </w:t>
      </w:r>
      <w:r w:rsidRPr="004611BE">
        <w:rPr>
          <w:rStyle w:val="StyleUnderline"/>
        </w:rPr>
        <w:t>tear gas</w:t>
      </w:r>
      <w:r>
        <w:t xml:space="preserve">, I argue that this technology </w:t>
      </w:r>
      <w:r w:rsidRPr="004611BE">
        <w:rPr>
          <w:rStyle w:val="StyleUnderline"/>
        </w:rPr>
        <w:t>has been complicit in the demarcation of this frontier and continues to participate in its delineation</w:t>
      </w:r>
      <w:r>
        <w:t xml:space="preserve"> in the contemporary moment. As will be seen, </w:t>
      </w:r>
      <w:r w:rsidRPr="004611BE">
        <w:rPr>
          <w:rStyle w:val="StyleUnderline"/>
        </w:rPr>
        <w:t>tear gas has a long history</w:t>
      </w:r>
      <w:r>
        <w:t xml:space="preserve"> that is </w:t>
      </w:r>
      <w:r w:rsidRPr="004611BE">
        <w:rPr>
          <w:rStyle w:val="StyleUnderline"/>
        </w:rPr>
        <w:t>inextricably linked to colonialism</w:t>
      </w:r>
      <w:r>
        <w:t xml:space="preserve"> and both the continuity and the transformation of certain forms of power in the postcolonial period. </w:t>
      </w:r>
      <w:r w:rsidRPr="004611BE">
        <w:rPr>
          <w:rStyle w:val="StyleUnderline"/>
        </w:rPr>
        <w:t>The tracing of the history of this object can make visible particular connections between events, processes and practices that reveal the contours of the production and maintenance of liberal forms of international and global order</w:t>
      </w:r>
      <w:r>
        <w:t xml:space="preserve">. </w:t>
      </w:r>
      <w:r w:rsidRPr="004611BE">
        <w:rPr>
          <w:rStyle w:val="StyleUnderline"/>
        </w:rPr>
        <w:t xml:space="preserve">Although the use of tear gas has become a routine global phenomenon and the rationalities behind its deployment and use are considered as indisputable, taking the history of this object seriously </w:t>
      </w:r>
      <w:r w:rsidRPr="004611BE">
        <w:rPr>
          <w:rStyle w:val="Emphasis"/>
        </w:rPr>
        <w:t xml:space="preserve">can </w:t>
      </w:r>
      <w:r w:rsidRPr="004611BE">
        <w:t>not only</w:t>
      </w:r>
      <w:r w:rsidRPr="004611BE">
        <w:rPr>
          <w:rStyle w:val="Emphasis"/>
        </w:rPr>
        <w:t xml:space="preserve"> unsettle these givens in the present</w:t>
      </w:r>
      <w:r w:rsidRPr="004611BE">
        <w:rPr>
          <w:rStyle w:val="StyleUnderline"/>
        </w:rPr>
        <w:t>,</w:t>
      </w:r>
      <w:r>
        <w:t xml:space="preserve"> </w:t>
      </w:r>
      <w:r w:rsidRPr="004611BE">
        <w:rPr>
          <w:rStyle w:val="StyleUnderline"/>
        </w:rPr>
        <w:t>but can also participate in sketching the contours of how this “thing” has been an instrumental part of the biopolitical governance of the global south historically</w:t>
      </w:r>
      <w:r>
        <w:t xml:space="preserve">. I would like to suggest that </w:t>
      </w:r>
      <w:r w:rsidRPr="004611BE">
        <w:rPr>
          <w:rStyle w:val="StyleUnderline"/>
        </w:rPr>
        <w:t>a brief genealogical sketch of the development, production deployment and use of tear gas can reveal that our present concerns about the blurring of the lines between</w:t>
      </w:r>
      <w:r>
        <w:t xml:space="preserve">, inter alia, the </w:t>
      </w:r>
      <w:r w:rsidRPr="004611BE">
        <w:rPr>
          <w:rStyle w:val="StyleUnderline"/>
        </w:rPr>
        <w:t>domestic and the international</w:t>
      </w:r>
      <w:r>
        <w:t xml:space="preserve">, between the </w:t>
      </w:r>
      <w:r w:rsidRPr="004611BE">
        <w:rPr>
          <w:rStyle w:val="StyleUnderline"/>
        </w:rPr>
        <w:t>military and</w:t>
      </w:r>
      <w:r>
        <w:t xml:space="preserve"> the </w:t>
      </w:r>
      <w:r w:rsidRPr="004611BE">
        <w:rPr>
          <w:rStyle w:val="StyleUnderline"/>
        </w:rPr>
        <w:t>police</w:t>
      </w:r>
      <w:r>
        <w:t xml:space="preserve">, between </w:t>
      </w:r>
      <w:r w:rsidRPr="004611BE">
        <w:rPr>
          <w:rStyle w:val="StyleUnderline"/>
        </w:rPr>
        <w:t>friend and enemy</w:t>
      </w:r>
      <w:r>
        <w:t xml:space="preserve">, between </w:t>
      </w:r>
      <w:r w:rsidRPr="004611BE">
        <w:rPr>
          <w:rStyle w:val="StyleUnderline"/>
        </w:rPr>
        <w:t>sovereign power and biopower</w:t>
      </w:r>
      <w:r>
        <w:t xml:space="preserve">, between the </w:t>
      </w:r>
      <w:r w:rsidRPr="004611BE">
        <w:rPr>
          <w:rStyle w:val="StyleUnderline"/>
        </w:rPr>
        <w:t>lethal and</w:t>
      </w:r>
      <w:r>
        <w:t xml:space="preserve"> the </w:t>
      </w:r>
      <w:r w:rsidRPr="004611BE">
        <w:rPr>
          <w:rStyle w:val="StyleUnderline"/>
        </w:rPr>
        <w:t>non-lethal</w:t>
      </w:r>
      <w:r>
        <w:t xml:space="preserve"> that are hinted at by Rumsfeld’s epigraph earlier</w:t>
      </w:r>
      <w:r w:rsidRPr="004611BE">
        <w:rPr>
          <w:rStyle w:val="StyleUnderline"/>
        </w:rPr>
        <w:t>, are not only not unprecedented</w:t>
      </w:r>
      <w:r>
        <w:t xml:space="preserve">, </w:t>
      </w:r>
      <w:r w:rsidRPr="004611BE">
        <w:rPr>
          <w:rStyle w:val="StyleUnderline"/>
        </w:rPr>
        <w:t xml:space="preserve">but </w:t>
      </w:r>
      <w:r>
        <w:t xml:space="preserve">have been </w:t>
      </w:r>
      <w:r w:rsidRPr="004611BE">
        <w:rPr>
          <w:rStyle w:val="StyleUnderline"/>
        </w:rPr>
        <w:t>a continuous feature and preoccupation of liberal forms of power</w:t>
      </w:r>
      <w:r>
        <w:t xml:space="preserve">. </w:t>
      </w:r>
      <w:r w:rsidRPr="004611BE">
        <w:rPr>
          <w:rStyle w:val="StyleUnderline"/>
        </w:rPr>
        <w:t>The history of tear gas</w:t>
      </w:r>
      <w:r>
        <w:t xml:space="preserve">, in other words, </w:t>
      </w:r>
      <w:r w:rsidRPr="004611BE">
        <w:rPr>
          <w:rStyle w:val="StyleUnderline"/>
        </w:rPr>
        <w:t>can give us a particular glimpse into this continuity</w:t>
      </w:r>
      <w:r>
        <w:t>.</w:t>
      </w:r>
    </w:p>
    <w:p w14:paraId="6DA86B61" w14:textId="170312E3" w:rsidR="00886DC6" w:rsidRDefault="00886DC6" w:rsidP="00886DC6">
      <w:pPr>
        <w:pStyle w:val="Heading4"/>
      </w:pPr>
      <w:r>
        <w:t xml:space="preserve">Turning critical attention to tear gas reveals the roots of contemporary security governance in colonial governance.  </w:t>
      </w:r>
    </w:p>
    <w:p w14:paraId="15D4D9E3" w14:textId="77777777" w:rsidR="00886DC6" w:rsidRPr="00951D5C" w:rsidRDefault="00886DC6" w:rsidP="00886DC6">
      <w:pPr>
        <w:rPr>
          <w:rStyle w:val="Style13ptBold"/>
        </w:rPr>
      </w:pPr>
      <w:r>
        <w:rPr>
          <w:rStyle w:val="Style13ptBold"/>
        </w:rPr>
        <w:t>De Larrinaga, Prof. of Pol. Studies at Univ. of Ottawa ,2016</w:t>
      </w:r>
    </w:p>
    <w:p w14:paraId="21B79483" w14:textId="77777777" w:rsidR="00886DC6" w:rsidRDefault="00886DC6" w:rsidP="00886DC6">
      <w:r>
        <w:t>[</w:t>
      </w:r>
      <w:r w:rsidRPr="00951D5C">
        <w:t>Miguel de Larrinaga (2016): (Non)-lethality and war: tear gas as a weapon of governmental intervention, Critical Studies on Terrorism, DOI: 10.1080/17539153.2016.1197626</w:t>
      </w:r>
      <w:r>
        <w:t xml:space="preserve"> 7/3/19, K.T.]</w:t>
      </w:r>
    </w:p>
    <w:p w14:paraId="1AC91E2A" w14:textId="77777777" w:rsidR="00886DC6" w:rsidRDefault="00886DC6" w:rsidP="00886DC6">
      <w:r>
        <w:t>Conclusion</w:t>
      </w:r>
    </w:p>
    <w:p w14:paraId="3096EA0E" w14:textId="77777777" w:rsidR="00886DC6" w:rsidRPr="00F167AC" w:rsidRDefault="00886DC6" w:rsidP="00886DC6">
      <w:pPr>
        <w:rPr>
          <w:rStyle w:val="StyleUnderline"/>
        </w:rPr>
      </w:pPr>
      <w:r>
        <w:t xml:space="preserve">Through a brief examination of the history of tear gas development, deployment and use – beginning with this object – I have attempted to give some historical and spatial context to some of the major issues confronting international and global order today. </w:t>
      </w:r>
      <w:r w:rsidRPr="00F167AC">
        <w:rPr>
          <w:rStyle w:val="StyleUnderline"/>
        </w:rPr>
        <w:t>By focusing</w:t>
      </w:r>
      <w:r>
        <w:t xml:space="preserve"> here primarily </w:t>
      </w:r>
      <w:r w:rsidRPr="00F167AC">
        <w:rPr>
          <w:rStyle w:val="StyleUnderline"/>
        </w:rPr>
        <w:t>on the macro-spatial aspects of the use of tear gas</w:t>
      </w:r>
      <w:r>
        <w:t xml:space="preserve">, I have attempted to give a broad sketch of how </w:t>
      </w:r>
      <w:r w:rsidRPr="00F167AC">
        <w:rPr>
          <w:rStyle w:val="StyleUnderline"/>
        </w:rPr>
        <w:t>there is some continuity to the types of concerns</w:t>
      </w:r>
      <w:r>
        <w:t xml:space="preserve"> that we find today that are, </w:t>
      </w:r>
      <w:r w:rsidRPr="00F167AC">
        <w:rPr>
          <w:rStyle w:val="StyleUnderline"/>
        </w:rPr>
        <w:t>at present</w:t>
      </w:r>
      <w:r>
        <w:t xml:space="preserve">, primarily </w:t>
      </w:r>
      <w:r w:rsidRPr="00F167AC">
        <w:rPr>
          <w:rStyle w:val="StyleUnderline"/>
        </w:rPr>
        <w:t>framed as unprecedented</w:t>
      </w:r>
      <w:r>
        <w:t xml:space="preserve">. In doing so, </w:t>
      </w:r>
      <w:r w:rsidRPr="00F167AC">
        <w:rPr>
          <w:rStyle w:val="StyleUnderline"/>
        </w:rPr>
        <w:t>rather than seeing the present blurring between the domestic and the international,</w:t>
      </w:r>
      <w:r>
        <w:t xml:space="preserve"> between </w:t>
      </w:r>
      <w:r w:rsidRPr="00F167AC">
        <w:rPr>
          <w:rStyle w:val="StyleUnderline"/>
        </w:rPr>
        <w:t>peace and war</w:t>
      </w:r>
      <w:r>
        <w:t xml:space="preserve">, between the </w:t>
      </w:r>
      <w:r w:rsidRPr="00F167AC">
        <w:rPr>
          <w:rStyle w:val="StyleUnderline"/>
        </w:rPr>
        <w:t>military and the police</w:t>
      </w:r>
      <w:r>
        <w:t xml:space="preserve">, and between the </w:t>
      </w:r>
      <w:r w:rsidRPr="00F167AC">
        <w:rPr>
          <w:rStyle w:val="StyleUnderline"/>
        </w:rPr>
        <w:t>lethal and the non-lethal, as something entirely new and part of some “erosion of sovereignty” or “rise of global security governance</w:t>
      </w:r>
      <w:r>
        <w:t xml:space="preserve">”, this analysis suggests some of the continuities that can be traced. The contemporary emphasis on asymmetrical conflict in the post-Cold War, post-9/11 world and how the language surrounding warfare has changed to “low intensity conflict” and “indefinite war”, occludes the fact that </w:t>
      </w:r>
      <w:r w:rsidRPr="00F167AC">
        <w:rPr>
          <w:rStyle w:val="StyleUnderline"/>
        </w:rPr>
        <w:t>these same rationalities are at play in the early twentieth century in relation to the use of tear gas in the colonies.</w:t>
      </w:r>
    </w:p>
    <w:p w14:paraId="1C842D91" w14:textId="27489DDD" w:rsidR="00886DC6" w:rsidRDefault="00886DC6" w:rsidP="007A610B">
      <w:pPr>
        <w:rPr>
          <w:rStyle w:val="StyleUnderline"/>
        </w:rPr>
      </w:pPr>
      <w:r>
        <w:lastRenderedPageBreak/>
        <w:t xml:space="preserve">Conversely, in examining its use domestically, </w:t>
      </w:r>
      <w:r w:rsidRPr="00F167AC">
        <w:rPr>
          <w:rStyle w:val="StyleUnderline"/>
        </w:rPr>
        <w:t>by focusing primarily on the microspatial aspects of tear gas and the different styles of policing in relation to concepts of conduct and counter-conduct, what is made clear is that “domestically”, war as the primary grid of intelligibility of social relations is becoming increasingly transparent. Both the vantage point of the “international” in the deployment and use of tear gas in the governing of colonial populations and populations under occupation and that of the “domestic” in the deployment and use of tear gas as an instrument of policing seem to merge together and give us a glimpse into</w:t>
      </w:r>
      <w:r>
        <w:t xml:space="preserve"> the complexities of </w:t>
      </w:r>
      <w:r w:rsidRPr="00F167AC">
        <w:rPr>
          <w:rStyle w:val="StyleUnderline"/>
        </w:rPr>
        <w:t>what it means to govern globally in the interstices between war and peace.</w:t>
      </w:r>
    </w:p>
    <w:p w14:paraId="6025AC79" w14:textId="77777777" w:rsidR="00886DC6" w:rsidRDefault="00886DC6" w:rsidP="00886DC6">
      <w:pPr>
        <w:pStyle w:val="Heading4"/>
      </w:pPr>
      <w:r>
        <w:t>Aff reveals the ways that abstract notions of universal security actually privilege certain bodies</w:t>
      </w:r>
    </w:p>
    <w:p w14:paraId="2056916C" w14:textId="77777777" w:rsidR="00886DC6" w:rsidRPr="00B06AED" w:rsidRDefault="00886DC6" w:rsidP="00886DC6">
      <w:r w:rsidRPr="00463A7B">
        <w:rPr>
          <w:rStyle w:val="Heading4Char"/>
        </w:rPr>
        <w:t>Casper</w:t>
      </w:r>
      <w:r>
        <w:t xml:space="preserve">, Professor of Sociology at University of Santa Cruz, </w:t>
      </w:r>
      <w:r w:rsidRPr="00463A7B">
        <w:rPr>
          <w:rStyle w:val="Heading4Char"/>
        </w:rPr>
        <w:t>Jean Moore</w:t>
      </w:r>
      <w:r>
        <w:t>, Professor of Sociology at State university of New York, 20</w:t>
      </w:r>
      <w:r w:rsidRPr="00463A7B">
        <w:rPr>
          <w:rStyle w:val="Heading4Char"/>
        </w:rPr>
        <w:t>11</w:t>
      </w:r>
      <w:r>
        <w:t xml:space="preserve"> [Monica, Lisa, January 2011, Project Muse, “</w:t>
      </w:r>
      <w:r w:rsidRPr="00B06AED">
        <w:t>Dirty Work and Deadly Agents: A (Dis)Embodied  Weapons Treaty and the Illusion of Safety</w:t>
      </w:r>
      <w:r>
        <w:t xml:space="preserve">”, </w:t>
      </w:r>
      <w:hyperlink r:id="rId45" w:history="1">
        <w:r w:rsidRPr="00CC05BF">
          <w:rPr>
            <w:rStyle w:val="Hyperlink"/>
          </w:rPr>
          <w:t>https://muse.jhu.edu/article/431437/pdf</w:t>
        </w:r>
      </w:hyperlink>
      <w:r>
        <w:t>,  7-8-19, K.T.]</w:t>
      </w:r>
    </w:p>
    <w:p w14:paraId="27DCE40E" w14:textId="3F6FAEA7" w:rsidR="00886DC6" w:rsidRPr="00886DC6" w:rsidRDefault="00886DC6" w:rsidP="007A610B">
      <w:pPr>
        <w:rPr>
          <w:sz w:val="16"/>
        </w:rPr>
      </w:pPr>
      <w:r w:rsidRPr="00463A7B">
        <w:rPr>
          <w:sz w:val="16"/>
        </w:rPr>
        <w:t xml:space="preserve">This discrepancy, like the others noted, suggests that </w:t>
      </w:r>
      <w:r w:rsidRPr="00D6224E">
        <w:rPr>
          <w:highlight w:val="cyan"/>
          <w:u w:val="single"/>
        </w:rPr>
        <w:t xml:space="preserve">states, militaries, </w:t>
      </w:r>
      <w:r w:rsidRPr="00D6224E">
        <w:rPr>
          <w:u w:val="single"/>
        </w:rPr>
        <w:t>and nongovernmental organizations</w:t>
      </w:r>
      <w:r w:rsidRPr="00463A7B">
        <w:rPr>
          <w:sz w:val="16"/>
        </w:rPr>
        <w:t xml:space="preserve"> </w:t>
      </w:r>
      <w:r w:rsidRPr="00D6224E">
        <w:rPr>
          <w:sz w:val="16"/>
          <w:highlight w:val="cyan"/>
        </w:rPr>
        <w:t>r</w:t>
      </w:r>
      <w:r w:rsidRPr="00D6224E">
        <w:rPr>
          <w:highlight w:val="cyan"/>
          <w:u w:val="single"/>
        </w:rPr>
        <w:t>ecognize</w:t>
      </w:r>
      <w:r w:rsidRPr="00463A7B">
        <w:rPr>
          <w:sz w:val="16"/>
        </w:rPr>
        <w:t xml:space="preserve"> rational, </w:t>
      </w:r>
      <w:r w:rsidRPr="00D6224E">
        <w:rPr>
          <w:highlight w:val="cyan"/>
          <w:u w:val="single"/>
        </w:rPr>
        <w:t>legal</w:t>
      </w:r>
      <w:r w:rsidRPr="00D6224E">
        <w:rPr>
          <w:u w:val="single"/>
        </w:rPr>
        <w:t xml:space="preserve"> </w:t>
      </w:r>
      <w:r w:rsidRPr="00D6224E">
        <w:rPr>
          <w:highlight w:val="cyan"/>
          <w:u w:val="single"/>
        </w:rPr>
        <w:t>ways of chemically injuring</w:t>
      </w:r>
      <w:r w:rsidRPr="00D6224E">
        <w:rPr>
          <w:sz w:val="16"/>
          <w:highlight w:val="cyan"/>
        </w:rPr>
        <w:t xml:space="preserve"> </w:t>
      </w:r>
      <w:r w:rsidRPr="00D6224E">
        <w:rPr>
          <w:highlight w:val="cyan"/>
          <w:u w:val="single"/>
        </w:rPr>
        <w:t>and killing</w:t>
      </w:r>
      <w:r w:rsidRPr="00463A7B">
        <w:rPr>
          <w:sz w:val="16"/>
        </w:rPr>
        <w:t xml:space="preserve"> people </w:t>
      </w:r>
      <w:r w:rsidRPr="00D6224E">
        <w:rPr>
          <w:u w:val="single"/>
        </w:rPr>
        <w:t>when circumstances permit</w:t>
      </w:r>
      <w:r w:rsidRPr="00463A7B">
        <w:rPr>
          <w:sz w:val="16"/>
        </w:rPr>
        <w:t xml:space="preserve">. That the CWC contains such exceptions, a fact not in itself startling, lends support to our claim that treaties serve rhetorical and strategic purposes beyond their avowed technical and political aims. In this case, the </w:t>
      </w:r>
      <w:r w:rsidRPr="00463A7B">
        <w:rPr>
          <w:u w:val="single"/>
        </w:rPr>
        <w:t xml:space="preserve">broad </w:t>
      </w:r>
      <w:r w:rsidRPr="00D6224E">
        <w:rPr>
          <w:highlight w:val="cyan"/>
          <w:u w:val="single"/>
        </w:rPr>
        <w:t>reification of security</w:t>
      </w:r>
      <w:r w:rsidRPr="00463A7B">
        <w:rPr>
          <w:sz w:val="16"/>
        </w:rPr>
        <w:t xml:space="preserve"> </w:t>
      </w:r>
      <w:r w:rsidRPr="00D6224E">
        <w:rPr>
          <w:highlight w:val="cyan"/>
          <w:u w:val="single"/>
        </w:rPr>
        <w:t>through</w:t>
      </w:r>
      <w:r w:rsidRPr="00463A7B">
        <w:rPr>
          <w:u w:val="single"/>
        </w:rPr>
        <w:t xml:space="preserve"> the</w:t>
      </w:r>
      <w:r w:rsidRPr="00463A7B">
        <w:rPr>
          <w:sz w:val="16"/>
        </w:rPr>
        <w:t xml:space="preserve"> CWC and ongoing </w:t>
      </w:r>
      <w:r w:rsidRPr="00463A7B">
        <w:rPr>
          <w:u w:val="single"/>
        </w:rPr>
        <w:t>c</w:t>
      </w:r>
      <w:r w:rsidRPr="00D6224E">
        <w:rPr>
          <w:highlight w:val="cyan"/>
          <w:u w:val="single"/>
        </w:rPr>
        <w:t>hemical</w:t>
      </w:r>
      <w:r w:rsidRPr="00463A7B">
        <w:rPr>
          <w:u w:val="single"/>
        </w:rPr>
        <w:t xml:space="preserve"> weapons </w:t>
      </w:r>
      <w:r w:rsidRPr="00D6224E">
        <w:rPr>
          <w:highlight w:val="cyan"/>
          <w:u w:val="single"/>
        </w:rPr>
        <w:t>eradication</w:t>
      </w:r>
      <w:r w:rsidRPr="00463A7B">
        <w:rPr>
          <w:u w:val="single"/>
        </w:rPr>
        <w:t xml:space="preserve"> </w:t>
      </w:r>
      <w:r w:rsidRPr="00D6224E">
        <w:rPr>
          <w:highlight w:val="cyan"/>
          <w:u w:val="single"/>
        </w:rPr>
        <w:t xml:space="preserve">does not prevent </w:t>
      </w:r>
      <w:r w:rsidRPr="00036ACF">
        <w:rPr>
          <w:rStyle w:val="StyleUnderline"/>
          <w:highlight w:val="cyan"/>
        </w:rPr>
        <w:t>danger and harm to human beings through other chemical agents, such as tear gas</w:t>
      </w:r>
      <w:r w:rsidRPr="00463A7B">
        <w:rPr>
          <w:sz w:val="16"/>
        </w:rPr>
        <w:t xml:space="preserve"> and Willy Pete. </w:t>
      </w:r>
      <w:r w:rsidRPr="00463A7B">
        <w:rPr>
          <w:u w:val="single"/>
        </w:rPr>
        <w:t xml:space="preserve">These </w:t>
      </w:r>
      <w:r w:rsidRPr="00D6224E">
        <w:rPr>
          <w:highlight w:val="cyan"/>
          <w:u w:val="single"/>
        </w:rPr>
        <w:t>exceptions</w:t>
      </w:r>
      <w:r w:rsidRPr="00463A7B">
        <w:rPr>
          <w:sz w:val="16"/>
        </w:rPr>
        <w:t xml:space="preserve"> clearly </w:t>
      </w:r>
      <w:r w:rsidRPr="00D6224E">
        <w:rPr>
          <w:highlight w:val="cyan"/>
          <w:u w:val="single"/>
        </w:rPr>
        <w:t>show that some bodies are placed at risk</w:t>
      </w:r>
      <w:r w:rsidRPr="00463A7B">
        <w:rPr>
          <w:sz w:val="16"/>
        </w:rPr>
        <w:t xml:space="preserve">—their </w:t>
      </w:r>
      <w:r w:rsidRPr="00D6224E">
        <w:rPr>
          <w:highlight w:val="cyan"/>
          <w:u w:val="single"/>
        </w:rPr>
        <w:t>safety, health, and</w:t>
      </w:r>
      <w:r w:rsidRPr="00463A7B">
        <w:rPr>
          <w:sz w:val="16"/>
        </w:rPr>
        <w:t xml:space="preserve"> even </w:t>
      </w:r>
      <w:r w:rsidRPr="00D6224E">
        <w:rPr>
          <w:highlight w:val="cyan"/>
          <w:u w:val="single"/>
        </w:rPr>
        <w:t>lives sacrificed—in the name of an abstract universal security</w:t>
      </w:r>
      <w:r w:rsidRPr="00D6224E">
        <w:rPr>
          <w:sz w:val="16"/>
          <w:highlight w:val="cyan"/>
        </w:rPr>
        <w:t>.</w:t>
      </w:r>
    </w:p>
    <w:p w14:paraId="1F7B159D" w14:textId="2FF4D401" w:rsidR="00463571" w:rsidRDefault="007F1FF0" w:rsidP="007F1FF0">
      <w:pPr>
        <w:pStyle w:val="Heading1"/>
      </w:pPr>
      <w:r>
        <w:lastRenderedPageBreak/>
        <w:t>Tear Gas Neg</w:t>
      </w:r>
    </w:p>
    <w:p w14:paraId="7101EB42" w14:textId="1D145BC8" w:rsidR="00525923" w:rsidRDefault="00525923" w:rsidP="00525923">
      <w:pPr>
        <w:pStyle w:val="Heading3"/>
      </w:pPr>
      <w:r>
        <w:lastRenderedPageBreak/>
        <w:t>Topicality- Substantially</w:t>
      </w:r>
    </w:p>
    <w:p w14:paraId="3111B836" w14:textId="5B41D0AE" w:rsidR="00525923" w:rsidRPr="00525923" w:rsidRDefault="00525923" w:rsidP="00525923">
      <w:pPr>
        <w:pStyle w:val="Heading4"/>
      </w:pPr>
      <w:r>
        <w:t>Riot control arms sales aren’t substantial</w:t>
      </w:r>
      <w:r w:rsidR="00F55666">
        <w:t xml:space="preserve">, just </w:t>
      </w:r>
      <w:r>
        <w:t xml:space="preserve">bread crumbs compared to all other weapons systems.  </w:t>
      </w:r>
    </w:p>
    <w:p w14:paraId="71AB3337" w14:textId="77777777" w:rsidR="00525923" w:rsidRDefault="00525923" w:rsidP="00525923">
      <w:r w:rsidRPr="00D2003D">
        <w:rPr>
          <w:rStyle w:val="Style13ptBold"/>
        </w:rPr>
        <w:t xml:space="preserve">Feigenbaum 17 </w:t>
      </w:r>
      <w:r>
        <w:t xml:space="preserve">(Anna, Principal Academic in Digital Storytelling at Bournemouth University, PhD in communication from McGill University, </w:t>
      </w:r>
      <w:r w:rsidRPr="00D2003D">
        <w:rPr>
          <w:u w:val="single"/>
        </w:rPr>
        <w:t>Tear Gas: From the Battlefields of World War I to the Streets of Today</w:t>
      </w:r>
      <w:r>
        <w:t>, GAL)</w:t>
      </w:r>
    </w:p>
    <w:p w14:paraId="4FD8C914" w14:textId="77777777" w:rsidR="00525923" w:rsidRDefault="00525923" w:rsidP="00525923">
      <w:r>
        <w:t>Tear Gas and the 1 Percent</w:t>
      </w:r>
    </w:p>
    <w:p w14:paraId="5E760746" w14:textId="3937AE46" w:rsidR="00525923" w:rsidRDefault="00525923" w:rsidP="00525923">
      <w:r w:rsidRPr="006377FA">
        <w:rPr>
          <w:rStyle w:val="StyleUnderline"/>
        </w:rPr>
        <w:t xml:space="preserve">While </w:t>
      </w:r>
      <w:r w:rsidRPr="000F0A8B">
        <w:rPr>
          <w:rStyle w:val="StyleUnderline"/>
          <w:highlight w:val="yellow"/>
        </w:rPr>
        <w:t>the riot-control industry</w:t>
      </w:r>
      <w:r w:rsidRPr="006377FA">
        <w:rPr>
          <w:rStyle w:val="StyleUnderline"/>
        </w:rPr>
        <w:t xml:space="preserve"> is growing, in actual sales, these businesses </w:t>
      </w:r>
      <w:r w:rsidRPr="000F0A8B">
        <w:rPr>
          <w:rStyle w:val="StyleUnderline"/>
          <w:highlight w:val="yellow"/>
        </w:rPr>
        <w:t>make breadcrumbs compared to companies that sell large arms and vehicles</w:t>
      </w:r>
      <w:r w:rsidRPr="000F0A8B">
        <w:rPr>
          <w:highlight w:val="yellow"/>
        </w:rPr>
        <w:t>.</w:t>
      </w:r>
      <w:r>
        <w:t xml:space="preserve"> </w:t>
      </w:r>
      <w:r w:rsidRPr="006377FA">
        <w:rPr>
          <w:rStyle w:val="StyleUnderline"/>
        </w:rPr>
        <w:t xml:space="preserve">While a single deal for missile sales is worth millions, </w:t>
      </w:r>
      <w:r w:rsidRPr="000F0A8B">
        <w:rPr>
          <w:rStyle w:val="StyleUnderline"/>
          <w:highlight w:val="yellow"/>
        </w:rPr>
        <w:t>the price of a tear gas canister may run only twenty dollars</w:t>
      </w:r>
      <w:r w:rsidRPr="000F0A8B">
        <w:rPr>
          <w:highlight w:val="yellow"/>
        </w:rPr>
        <w:t xml:space="preserve">. </w:t>
      </w:r>
      <w:r w:rsidRPr="000F0A8B">
        <w:rPr>
          <w:rStyle w:val="StyleUnderline"/>
          <w:highlight w:val="yellow"/>
        </w:rPr>
        <w:t>You have to sell a lot of tear gas to come anywhere close to the figures the rest of the arms industry reaches</w:t>
      </w:r>
      <w:r>
        <w:t>. This is why some riot-control companies, like Rheinmetall Denel, are linked to larger arms manufacturers. Others focus on the bespoke nature and personalized service of their provisions. Then there are those who know that the best way to get rich is to diversify your investments: luxury real estate, lifestyle branding, a world-renowned art collection, and a portfolio of riot-control equipment.</w:t>
      </w:r>
    </w:p>
    <w:p w14:paraId="2825810F" w14:textId="412010BA" w:rsidR="00657C74" w:rsidRDefault="00657C74" w:rsidP="00657C74">
      <w:pPr>
        <w:pStyle w:val="Heading3"/>
      </w:pPr>
      <w:r>
        <w:lastRenderedPageBreak/>
        <w:t>Topicality- Substantially – Baseline Evidence</w:t>
      </w:r>
    </w:p>
    <w:p w14:paraId="40212C6C" w14:textId="77777777" w:rsidR="00657C74" w:rsidRDefault="00657C74" w:rsidP="00657C74">
      <w:pPr>
        <w:pStyle w:val="Heading4"/>
        <w:shd w:val="clear" w:color="auto" w:fill="FFFFFF"/>
        <w:spacing w:line="278" w:lineRule="atLeast"/>
        <w:rPr>
          <w:rFonts w:cs="Calibri"/>
          <w:color w:val="222222"/>
          <w:szCs w:val="26"/>
        </w:rPr>
      </w:pPr>
      <w:r>
        <w:rPr>
          <w:rFonts w:cs="Calibri"/>
          <w:color w:val="222222"/>
          <w:szCs w:val="26"/>
        </w:rPr>
        <w:t>The current annual size of the FMS program is approximately </w:t>
      </w:r>
      <w:r>
        <w:rPr>
          <w:rFonts w:cs="Calibri"/>
          <w:color w:val="222222"/>
          <w:szCs w:val="26"/>
          <w:u w:val="single"/>
        </w:rPr>
        <w:t>$43 billion</w:t>
      </w:r>
      <w:r>
        <w:rPr>
          <w:rFonts w:cs="Calibri"/>
          <w:color w:val="222222"/>
          <w:szCs w:val="26"/>
        </w:rPr>
        <w:t>.</w:t>
      </w:r>
    </w:p>
    <w:p w14:paraId="53B20EF7" w14:textId="77777777" w:rsidR="00657C74" w:rsidRDefault="00657C74" w:rsidP="00657C74">
      <w:pPr>
        <w:shd w:val="clear" w:color="auto" w:fill="FFFFFF"/>
        <w:spacing w:line="235" w:lineRule="atLeast"/>
        <w:rPr>
          <w:color w:val="222222"/>
        </w:rPr>
      </w:pPr>
      <w:r>
        <w:rPr>
          <w:rStyle w:val="m-1664970853172131941gmail-style13ptbold"/>
          <w:b/>
          <w:bCs/>
          <w:color w:val="222222"/>
          <w:sz w:val="26"/>
          <w:szCs w:val="26"/>
        </w:rPr>
        <w:t>DSCA 18</w:t>
      </w:r>
      <w:r>
        <w:rPr>
          <w:color w:val="222222"/>
        </w:rPr>
        <w:t> — Defense Security Cooperation Agency, an agency within the U.S. Department of Defense that provides financial and technical assistance, transfer of defense matériel, training, and services to allies, and promotes military-to-military contacts, 2018 (“Fiscal Year 2018 Sales Total $55.66 Billion,” News Release, October 9</w:t>
      </w:r>
      <w:r>
        <w:rPr>
          <w:color w:val="222222"/>
          <w:vertAlign w:val="superscript"/>
        </w:rPr>
        <w:t>th</w:t>
      </w:r>
      <w:r>
        <w:rPr>
          <w:color w:val="222222"/>
        </w:rPr>
        <w:t>, Available Online at </w:t>
      </w:r>
      <w:hyperlink r:id="rId46" w:tgtFrame="_blank" w:history="1">
        <w:r>
          <w:rPr>
            <w:rStyle w:val="Hyperlink"/>
          </w:rPr>
          <w:t>https://www.dsca.mil/news-media/news-archive/fiscal-year-2018-sales-total-5566-billion</w:t>
        </w:r>
      </w:hyperlink>
      <w:r>
        <w:rPr>
          <w:color w:val="222222"/>
        </w:rPr>
        <w:t>, Accessed 06-13-2019)</w:t>
      </w:r>
    </w:p>
    <w:p w14:paraId="70F4EA80" w14:textId="77777777" w:rsidR="00657C74" w:rsidRDefault="00657C74" w:rsidP="00657C74">
      <w:pPr>
        <w:shd w:val="clear" w:color="auto" w:fill="FFFFFF"/>
        <w:spacing w:line="235" w:lineRule="atLeast"/>
        <w:rPr>
          <w:color w:val="222222"/>
        </w:rPr>
      </w:pPr>
      <w:r>
        <w:rPr>
          <w:color w:val="222222"/>
        </w:rPr>
        <w:t>The Defense Security Cooperation Agency (</w:t>
      </w:r>
      <w:r>
        <w:rPr>
          <w:rStyle w:val="m-1664970853172131941gmail-styleunderline"/>
          <w:color w:val="222222"/>
        </w:rPr>
        <w:t>DSCA</w:t>
      </w:r>
      <w:r>
        <w:rPr>
          <w:color w:val="222222"/>
        </w:rPr>
        <w:t>) </w:t>
      </w:r>
      <w:r>
        <w:rPr>
          <w:rStyle w:val="m-1664970853172131941gmail-styleunderline"/>
          <w:color w:val="222222"/>
        </w:rPr>
        <w:t>announces</w:t>
      </w:r>
      <w:r>
        <w:rPr>
          <w:color w:val="222222"/>
        </w:rPr>
        <w:t> Foreign Military Sales (</w:t>
      </w:r>
      <w:r>
        <w:rPr>
          <w:rStyle w:val="m-1664970853172131941gmail-styleunderline"/>
          <w:color w:val="222222"/>
          <w:shd w:val="clear" w:color="auto" w:fill="FFFF00"/>
        </w:rPr>
        <w:t>FMS</w:t>
      </w:r>
      <w:r>
        <w:rPr>
          <w:color w:val="222222"/>
        </w:rPr>
        <w:t>) </w:t>
      </w:r>
      <w:r>
        <w:rPr>
          <w:rStyle w:val="m-1664970853172131941gmail-styleunderline"/>
          <w:color w:val="222222"/>
          <w:shd w:val="clear" w:color="auto" w:fill="FFFF00"/>
        </w:rPr>
        <w:t>of $55</w:t>
      </w:r>
      <w:r>
        <w:rPr>
          <w:rStyle w:val="m-1664970853172131941gmail-styleunderline"/>
          <w:color w:val="222222"/>
        </w:rPr>
        <w:t>.66 </w:t>
      </w:r>
      <w:r>
        <w:rPr>
          <w:rStyle w:val="m-1664970853172131941gmail-styleunderline"/>
          <w:color w:val="222222"/>
          <w:shd w:val="clear" w:color="auto" w:fill="FFFF00"/>
        </w:rPr>
        <w:t>billion for</w:t>
      </w:r>
      <w:r>
        <w:rPr>
          <w:color w:val="222222"/>
        </w:rPr>
        <w:t> Fiscal Year </w:t>
      </w:r>
      <w:r>
        <w:rPr>
          <w:rStyle w:val="m-1664970853172131941gmail-styleunderline"/>
          <w:color w:val="222222"/>
          <w:shd w:val="clear" w:color="auto" w:fill="FFFF00"/>
        </w:rPr>
        <w:t>2018</w:t>
      </w:r>
      <w:r>
        <w:rPr>
          <w:rStyle w:val="m-1664970853172131941gmail-styleunderline"/>
          <w:color w:val="222222"/>
        </w:rPr>
        <w:t>.  The total sales figure includes all sales executed through the FMS program</w:t>
      </w:r>
      <w:r>
        <w:rPr>
          <w:color w:val="222222"/>
        </w:rPr>
        <w:t> to include: $3.52 billion for cases funded by the State Department’s Foreign Military Financing Program; $4.42 billion for cases funded under Defense Department authorities; and $47.71 billion funded by partner nations.</w:t>
      </w:r>
    </w:p>
    <w:p w14:paraId="7ED5295B" w14:textId="77777777" w:rsidR="00657C74" w:rsidRDefault="00657C74" w:rsidP="00657C74">
      <w:pPr>
        <w:shd w:val="clear" w:color="auto" w:fill="FFFFFF"/>
        <w:spacing w:line="235" w:lineRule="atLeast"/>
        <w:rPr>
          <w:color w:val="222222"/>
        </w:rPr>
      </w:pPr>
      <w:r>
        <w:rPr>
          <w:rStyle w:val="m-1664970853172131941gmail-styleunderline"/>
          <w:color w:val="222222"/>
        </w:rPr>
        <w:t>The</w:t>
      </w:r>
      <w:r>
        <w:rPr>
          <w:color w:val="222222"/>
        </w:rPr>
        <w:t> Fiscal Year </w:t>
      </w:r>
      <w:r>
        <w:rPr>
          <w:rStyle w:val="m-1664970853172131941gmail-styleunderline"/>
          <w:color w:val="222222"/>
        </w:rPr>
        <w:t>2018 total </w:t>
      </w:r>
      <w:r>
        <w:rPr>
          <w:rStyle w:val="m-1664970853172131941gmail-styleunderline"/>
          <w:color w:val="222222"/>
          <w:shd w:val="clear" w:color="auto" w:fill="FFFF00"/>
        </w:rPr>
        <w:t>is a 33 percent increase</w:t>
      </w:r>
      <w:r>
        <w:rPr>
          <w:rStyle w:val="m-1664970853172131941gmail-styleunderline"/>
          <w:color w:val="222222"/>
        </w:rPr>
        <w:t> above total sales in</w:t>
      </w:r>
      <w:r>
        <w:rPr>
          <w:color w:val="222222"/>
        </w:rPr>
        <w:t> Fiscal Year </w:t>
      </w:r>
      <w:r>
        <w:rPr>
          <w:rStyle w:val="m-1664970853172131941gmail-styleunderline"/>
          <w:color w:val="222222"/>
        </w:rPr>
        <w:t>2017</w:t>
      </w:r>
      <w:r>
        <w:rPr>
          <w:color w:val="222222"/>
        </w:rPr>
        <w:t>.  DSCA includes sales in the end-of-year total when a partner nation signs and makes the initial deposit on a Letter of Offer and Acceptance.  Since it may only be a matter of days between a sale counting in Fiscal Year 2018 and Fiscal Year 2019.  DSCA considers the three-year, rolling average a more accurate way to measure trends in sales.  </w:t>
      </w:r>
      <w:r>
        <w:rPr>
          <w:rStyle w:val="m-1664970853172131941gmail-styleunderline"/>
          <w:color w:val="222222"/>
        </w:rPr>
        <w:t>With the</w:t>
      </w:r>
      <w:r>
        <w:rPr>
          <w:color w:val="222222"/>
        </w:rPr>
        <w:t> Fiscal Year </w:t>
      </w:r>
      <w:r>
        <w:rPr>
          <w:rStyle w:val="m-1664970853172131941gmail-styleunderline"/>
          <w:color w:val="222222"/>
        </w:rPr>
        <w:t>2018 totals included, </w:t>
      </w:r>
      <w:r>
        <w:rPr>
          <w:rStyle w:val="m-1664970853172131941gmail-styleunderline"/>
          <w:color w:val="222222"/>
          <w:shd w:val="clear" w:color="auto" w:fill="FFFF00"/>
        </w:rPr>
        <w:t>the three-year, rolling average is $43</w:t>
      </w:r>
      <w:r>
        <w:rPr>
          <w:rStyle w:val="m-1664970853172131941gmail-styleunderline"/>
          <w:color w:val="222222"/>
        </w:rPr>
        <w:t>.7 </w:t>
      </w:r>
      <w:r>
        <w:rPr>
          <w:rStyle w:val="m-1664970853172131941gmail-styleunderline"/>
          <w:color w:val="222222"/>
          <w:shd w:val="clear" w:color="auto" w:fill="FFFF00"/>
        </w:rPr>
        <w:t>billion</w:t>
      </w:r>
      <w:r>
        <w:rPr>
          <w:rStyle w:val="m-1664970853172131941gmail-styleunderline"/>
          <w:color w:val="222222"/>
        </w:rPr>
        <w:t> and demonstrates a continued upward trend</w:t>
      </w:r>
      <w:r>
        <w:rPr>
          <w:color w:val="222222"/>
        </w:rPr>
        <w:t>.</w:t>
      </w:r>
    </w:p>
    <w:p w14:paraId="52A087CF" w14:textId="77777777" w:rsidR="00657C74" w:rsidRDefault="00657C74" w:rsidP="00657C74">
      <w:pPr>
        <w:shd w:val="clear" w:color="auto" w:fill="FFFFFF"/>
        <w:spacing w:line="235" w:lineRule="atLeast"/>
        <w:rPr>
          <w:color w:val="222222"/>
        </w:rPr>
      </w:pPr>
      <w:r>
        <w:rPr>
          <w:color w:val="222222"/>
        </w:rPr>
        <w:t>The continuing trend coincides with policy reforms the Administration is spearheading to better align conventional arms transfers with national security and economic interests.  On April 19, 2018, the Administration updated the Conventional Arms Transfer Policy which lays out a series of activities the Administration will take to ensure arms transfers support U.S. allies and foreign partners, expand opportunities for American industry, and create new American jobs.</w:t>
      </w:r>
    </w:p>
    <w:p w14:paraId="738704DC" w14:textId="77777777" w:rsidR="00657C74" w:rsidRDefault="00657C74" w:rsidP="00657C74">
      <w:pPr>
        <w:shd w:val="clear" w:color="auto" w:fill="FFFFFF"/>
        <w:spacing w:line="235" w:lineRule="atLeast"/>
        <w:rPr>
          <w:color w:val="222222"/>
        </w:rPr>
      </w:pPr>
      <w:r>
        <w:rPr>
          <w:color w:val="222222"/>
        </w:rPr>
        <w:t>As part of this effort, DSCA is working with offices across the interagency to improve the efficiency and efficacy of the FMS process.  Recently, DSCA reduced the FMS Administrative Surcharge from 3.5 percent to 3.2 percent lowering the cost of doing business with the United States Government through FMS.  DSCA also reduced the FMS Transportation Rate, providing partner nations with more cost-effective options to transfer U.S. defense articles and services using the Defense Transportation System. </w:t>
      </w:r>
    </w:p>
    <w:p w14:paraId="1DD26502" w14:textId="77777777" w:rsidR="00657C74" w:rsidRDefault="00657C74" w:rsidP="00657C74">
      <w:pPr>
        <w:shd w:val="clear" w:color="auto" w:fill="FFFFFF"/>
        <w:spacing w:line="235" w:lineRule="atLeast"/>
        <w:rPr>
          <w:color w:val="222222"/>
        </w:rPr>
      </w:pPr>
      <w:r>
        <w:rPr>
          <w:color w:val="222222"/>
        </w:rPr>
        <w:t>“These policy changes advance U.S. national security and foreign policy because they make FMS more attractive in a very competitive market,” said DSCA Director LTG Charles W. Hooper.  “The United States not only sells the world’s most state-of-the-art defense systems, but we also strengthen our alliances and attract new partners through enduring strategic and defense partnership.”</w:t>
      </w:r>
    </w:p>
    <w:p w14:paraId="2B79C596" w14:textId="77777777" w:rsidR="00657C74" w:rsidRDefault="00657C74" w:rsidP="00657C74">
      <w:pPr>
        <w:shd w:val="clear" w:color="auto" w:fill="FFFFFF"/>
        <w:spacing w:line="235" w:lineRule="atLeast"/>
        <w:rPr>
          <w:color w:val="222222"/>
        </w:rPr>
      </w:pPr>
      <w:r>
        <w:rPr>
          <w:rStyle w:val="m-1664970853172131941gmail-styleunderline"/>
          <w:color w:val="222222"/>
        </w:rPr>
        <w:t>FMS is a security assistance program authorized by the A</w:t>
      </w:r>
      <w:r>
        <w:rPr>
          <w:color w:val="222222"/>
        </w:rPr>
        <w:t>rms </w:t>
      </w:r>
      <w:r>
        <w:rPr>
          <w:rStyle w:val="m-1664970853172131941gmail-styleunderline"/>
          <w:color w:val="222222"/>
        </w:rPr>
        <w:t>E</w:t>
      </w:r>
      <w:r>
        <w:rPr>
          <w:color w:val="222222"/>
        </w:rPr>
        <w:t>xport </w:t>
      </w:r>
      <w:r>
        <w:rPr>
          <w:rStyle w:val="m-1664970853172131941gmail-styleunderline"/>
          <w:color w:val="222222"/>
        </w:rPr>
        <w:t>C</w:t>
      </w:r>
      <w:r>
        <w:rPr>
          <w:color w:val="222222"/>
        </w:rPr>
        <w:t>ontrol </w:t>
      </w:r>
      <w:r>
        <w:rPr>
          <w:rStyle w:val="m-1664970853172131941gmail-styleunderline"/>
          <w:color w:val="222222"/>
        </w:rPr>
        <w:t>A</w:t>
      </w:r>
      <w:r>
        <w:rPr>
          <w:color w:val="222222"/>
        </w:rPr>
        <w:t>ct </w:t>
      </w:r>
      <w:r>
        <w:rPr>
          <w:rStyle w:val="m-1664970853172131941gmail-styleunderline"/>
          <w:color w:val="222222"/>
        </w:rPr>
        <w:t>under the authority of the Secretary of State.  The U</w:t>
      </w:r>
      <w:r>
        <w:rPr>
          <w:color w:val="222222"/>
        </w:rPr>
        <w:t>nited </w:t>
      </w:r>
      <w:r>
        <w:rPr>
          <w:rStyle w:val="m-1664970853172131941gmail-styleunderline"/>
          <w:color w:val="222222"/>
        </w:rPr>
        <w:t>S</w:t>
      </w:r>
      <w:r>
        <w:rPr>
          <w:color w:val="222222"/>
        </w:rPr>
        <w:t>tates </w:t>
      </w:r>
      <w:r>
        <w:rPr>
          <w:rStyle w:val="m-1664970853172131941gmail-styleunderline"/>
          <w:color w:val="222222"/>
        </w:rPr>
        <w:t>uses FMS to further U.S. foreign policy and national security objectives through sales of defense articles, defense services, and military training to foreign countries and international organizations</w:t>
      </w:r>
      <w:r>
        <w:rPr>
          <w:color w:val="222222"/>
        </w:rPr>
        <w:t>.</w:t>
      </w:r>
    </w:p>
    <w:p w14:paraId="799DC662" w14:textId="77777777" w:rsidR="00657C74" w:rsidRDefault="00657C74" w:rsidP="00657C74">
      <w:pPr>
        <w:shd w:val="clear" w:color="auto" w:fill="FFFFFF"/>
        <w:spacing w:line="235" w:lineRule="atLeast"/>
        <w:rPr>
          <w:color w:val="222222"/>
        </w:rPr>
      </w:pPr>
      <w:r>
        <w:rPr>
          <w:color w:val="222222"/>
        </w:rPr>
        <w:t> </w:t>
      </w:r>
    </w:p>
    <w:p w14:paraId="34D094F7" w14:textId="77777777" w:rsidR="00657C74" w:rsidRDefault="00657C74" w:rsidP="00657C74">
      <w:pPr>
        <w:pStyle w:val="Heading4"/>
        <w:shd w:val="clear" w:color="auto" w:fill="FFFFFF"/>
        <w:spacing w:line="278" w:lineRule="atLeast"/>
        <w:rPr>
          <w:rFonts w:cs="Calibri"/>
          <w:color w:val="222222"/>
          <w:szCs w:val="26"/>
        </w:rPr>
      </w:pPr>
      <w:r>
        <w:rPr>
          <w:rFonts w:cs="Calibri"/>
          <w:color w:val="222222"/>
          <w:szCs w:val="26"/>
        </w:rPr>
        <w:t>The DCS program is </w:t>
      </w:r>
      <w:r>
        <w:rPr>
          <w:rFonts w:cs="Calibri"/>
          <w:color w:val="222222"/>
          <w:szCs w:val="26"/>
          <w:u w:val="single"/>
        </w:rPr>
        <w:t>ten to fifteen billion</w:t>
      </w:r>
      <w:r>
        <w:rPr>
          <w:rFonts w:cs="Calibri"/>
          <w:color w:val="222222"/>
          <w:szCs w:val="26"/>
        </w:rPr>
        <w:t>.</w:t>
      </w:r>
    </w:p>
    <w:p w14:paraId="40EF88D8" w14:textId="77777777" w:rsidR="00657C74" w:rsidRDefault="00657C74" w:rsidP="00657C74">
      <w:pPr>
        <w:shd w:val="clear" w:color="auto" w:fill="FFFFFF"/>
        <w:spacing w:line="235" w:lineRule="atLeast"/>
        <w:rPr>
          <w:color w:val="222222"/>
        </w:rPr>
      </w:pPr>
      <w:r>
        <w:rPr>
          <w:rStyle w:val="m-1664970853172131941gmail-style13ptbold"/>
          <w:b/>
          <w:bCs/>
          <w:color w:val="222222"/>
          <w:sz w:val="26"/>
          <w:szCs w:val="26"/>
        </w:rPr>
        <w:t>Freeman 18</w:t>
      </w:r>
      <w:r>
        <w:rPr>
          <w:color w:val="222222"/>
        </w:rPr>
        <w:t xml:space="preserve"> — Sam Perlo Freeman, Program Director at the World Peace Foundation, former Head of the Project on Military Expenditure in the Arms Transfers and Military Expenditure Programme at the Stockholm International Peace Research Institute, former Senior Lecturer in Defence and Peace Economics at the University of the West of England (UK), holds a Ph.D. in Economics from the University </w:t>
      </w:r>
      <w:r>
        <w:rPr>
          <w:color w:val="222222"/>
        </w:rPr>
        <w:lastRenderedPageBreak/>
        <w:t>of the West of England (UK) and a Ph.D. in Mathematics from the University of Warwick (UK), 2018 (“How Big Is The International Arms Trade?,” World Peace Foundation, July 19</w:t>
      </w:r>
      <w:r>
        <w:rPr>
          <w:color w:val="222222"/>
          <w:vertAlign w:val="superscript"/>
        </w:rPr>
        <w:t>th</w:t>
      </w:r>
      <w:r>
        <w:rPr>
          <w:color w:val="222222"/>
        </w:rPr>
        <w:t>, Available Online at </w:t>
      </w:r>
      <w:hyperlink r:id="rId47" w:tgtFrame="_blank" w:history="1">
        <w:r>
          <w:rPr>
            <w:rStyle w:val="Hyperlink"/>
          </w:rPr>
          <w:t>https://sites.tufts.edu/wpf/files/2018/08/How-big-is-the-International-Arms-Trade-20180725-f.pdf</w:t>
        </w:r>
      </w:hyperlink>
      <w:r>
        <w:rPr>
          <w:color w:val="222222"/>
        </w:rPr>
        <w:t>, Accessed 07-09-2019, p. 14-15)</w:t>
      </w:r>
    </w:p>
    <w:p w14:paraId="40619A64" w14:textId="77777777" w:rsidR="00657C74" w:rsidRDefault="00657C74" w:rsidP="00657C74">
      <w:pPr>
        <w:shd w:val="clear" w:color="auto" w:fill="FFFFFF"/>
        <w:spacing w:line="235" w:lineRule="atLeast"/>
        <w:rPr>
          <w:color w:val="222222"/>
        </w:rPr>
      </w:pPr>
      <w:r>
        <w:rPr>
          <w:color w:val="222222"/>
        </w:rPr>
        <w:t>A provisional conclusion</w:t>
      </w:r>
    </w:p>
    <w:p w14:paraId="7B6CB296" w14:textId="77777777" w:rsidR="00657C74" w:rsidRDefault="00657C74" w:rsidP="00657C74">
      <w:pPr>
        <w:shd w:val="clear" w:color="auto" w:fill="FFFFFF"/>
        <w:spacing w:line="235" w:lineRule="atLeast"/>
        <w:rPr>
          <w:color w:val="222222"/>
        </w:rPr>
      </w:pPr>
      <w:r>
        <w:rPr>
          <w:rStyle w:val="m-1664970853172131941gmail-styleunderline"/>
          <w:color w:val="222222"/>
          <w:shd w:val="clear" w:color="auto" w:fill="FFFF00"/>
        </w:rPr>
        <w:t>The analysis</w:t>
      </w:r>
      <w:r>
        <w:rPr>
          <w:rStyle w:val="m-1664970853172131941gmail-styleunderline"/>
          <w:color w:val="222222"/>
        </w:rPr>
        <w:t> of</w:t>
      </w:r>
      <w:r>
        <w:rPr>
          <w:color w:val="222222"/>
        </w:rPr>
        <w:t> the TIV values of </w:t>
      </w:r>
      <w:r>
        <w:rPr>
          <w:rStyle w:val="m-1664970853172131941gmail-styleunderline"/>
          <w:color w:val="222222"/>
        </w:rPr>
        <w:t>US arms exports by type from 2012-2016 </w:t>
      </w:r>
      <w:r>
        <w:rPr>
          <w:rStyle w:val="m-1664970853172131941gmail-styleunderline"/>
          <w:color w:val="222222"/>
          <w:shd w:val="clear" w:color="auto" w:fill="FFFF00"/>
        </w:rPr>
        <w:t>suggests not much change in the level of</w:t>
      </w:r>
      <w:r>
        <w:rPr>
          <w:color w:val="222222"/>
        </w:rPr>
        <w:t> US arms </w:t>
      </w:r>
      <w:r>
        <w:rPr>
          <w:rStyle w:val="m-1664970853172131941gmail-styleunderline"/>
          <w:color w:val="222222"/>
        </w:rPr>
        <w:t>sales through </w:t>
      </w:r>
      <w:r>
        <w:rPr>
          <w:rStyle w:val="m-1664970853172131941gmail-styleunderline"/>
          <w:color w:val="222222"/>
          <w:shd w:val="clear" w:color="auto" w:fill="FFFF00"/>
        </w:rPr>
        <w:t>DCS</w:t>
      </w:r>
      <w:r>
        <w:rPr>
          <w:rStyle w:val="m-1664970853172131941gmail-styleunderline"/>
          <w:color w:val="222222"/>
        </w:rPr>
        <w:t> compared to the 2005-09 period</w:t>
      </w:r>
      <w:r>
        <w:rPr>
          <w:color w:val="222222"/>
        </w:rPr>
        <w:t>, </w:t>
      </w:r>
      <w:r>
        <w:rPr>
          <w:rStyle w:val="m-1664970853172131941gmail-styleunderline"/>
          <w:color w:val="222222"/>
          <w:shd w:val="clear" w:color="auto" w:fill="FFFF00"/>
        </w:rPr>
        <w:t>when the annual average was</w:t>
      </w:r>
      <w:r>
        <w:rPr>
          <w:rStyle w:val="m-1664970853172131941gmail-styleunderline"/>
          <w:color w:val="222222"/>
        </w:rPr>
        <w:t> around </w:t>
      </w:r>
      <w:r>
        <w:rPr>
          <w:rStyle w:val="m-1664970853172131941gmail-styleunderline"/>
          <w:color w:val="222222"/>
          <w:shd w:val="clear" w:color="auto" w:fill="FFFF00"/>
        </w:rPr>
        <w:t>$11.5 billion</w:t>
      </w:r>
      <w:r>
        <w:rPr>
          <w:rStyle w:val="m-1664970853172131941gmail-styleunderline"/>
          <w:color w:val="222222"/>
        </w:rPr>
        <w:t>, or possibly a slight decline</w:t>
      </w:r>
      <w:r>
        <w:rPr>
          <w:color w:val="222222"/>
        </w:rPr>
        <w:t>.</w:t>
      </w:r>
    </w:p>
    <w:p w14:paraId="140C108B" w14:textId="77777777" w:rsidR="00657C74" w:rsidRDefault="00657C74" w:rsidP="00657C74">
      <w:pPr>
        <w:shd w:val="clear" w:color="auto" w:fill="FFFFFF"/>
        <w:spacing w:line="235" w:lineRule="atLeast"/>
        <w:rPr>
          <w:color w:val="222222"/>
        </w:rPr>
      </w:pPr>
      <w:r>
        <w:rPr>
          <w:rStyle w:val="m-1664970853172131941gmail-styleunderline"/>
          <w:color w:val="222222"/>
        </w:rPr>
        <w:t>An alternative approach</w:t>
      </w:r>
      <w:r>
        <w:rPr>
          <w:color w:val="222222"/>
        </w:rPr>
        <w:t> to triangulating an estimate </w:t>
      </w:r>
      <w:r>
        <w:rPr>
          <w:rStyle w:val="m-1664970853172131941gmail-styleunderline"/>
          <w:color w:val="222222"/>
        </w:rPr>
        <w:t>can be produced from comparing the offset report data on total US defense articles exports</w:t>
      </w:r>
      <w:r>
        <w:rPr>
          <w:color w:val="222222"/>
        </w:rPr>
        <w:t>, at least up to 2015. </w:t>
      </w:r>
      <w:r>
        <w:rPr>
          <w:rStyle w:val="m-1664970853172131941gmail-styleunderline"/>
          <w:color w:val="222222"/>
        </w:rPr>
        <w:t>The problem</w:t>
      </w:r>
      <w:r>
        <w:rPr>
          <w:color w:val="222222"/>
        </w:rPr>
        <w:t> here </w:t>
      </w:r>
      <w:r>
        <w:rPr>
          <w:rStyle w:val="m-1664970853172131941gmail-styleunderline"/>
          <w:color w:val="222222"/>
        </w:rPr>
        <w:t>is</w:t>
      </w:r>
      <w:r>
        <w:rPr>
          <w:color w:val="222222"/>
        </w:rPr>
        <w:t> twofold: first, </w:t>
      </w:r>
      <w:r>
        <w:rPr>
          <w:rStyle w:val="m-1664970853172131941gmail-styleunderline"/>
          <w:color w:val="222222"/>
        </w:rPr>
        <w:t>the FMS figures include services, which the offset report figures do not</w:t>
      </w:r>
      <w:r>
        <w:rPr>
          <w:color w:val="222222"/>
        </w:rPr>
        <w:t>. Second, </w:t>
      </w:r>
      <w:r>
        <w:rPr>
          <w:rStyle w:val="m-1664970853172131941gmail-styleunderline"/>
          <w:color w:val="222222"/>
        </w:rPr>
        <w:t>the offset report excludes the communications, satellites, and electronic equipment category, which amounted to</w:t>
      </w:r>
      <w:r>
        <w:rPr>
          <w:color w:val="222222"/>
        </w:rPr>
        <w:t> $19 billion, or </w:t>
      </w:r>
      <w:r>
        <w:rPr>
          <w:rStyle w:val="m-1664970853172131941gmail-styleunderline"/>
          <w:color w:val="222222"/>
        </w:rPr>
        <w:t>$3.8 billion a year between 2005-2009 (FMS and DCS combined)</w:t>
      </w:r>
      <w:r>
        <w:rPr>
          <w:color w:val="222222"/>
        </w:rPr>
        <w:t>.</w:t>
      </w:r>
    </w:p>
    <w:p w14:paraId="2DE35547" w14:textId="77777777" w:rsidR="00657C74" w:rsidRDefault="00657C74" w:rsidP="00657C74">
      <w:pPr>
        <w:shd w:val="clear" w:color="auto" w:fill="FFFFFF"/>
        <w:spacing w:line="235" w:lineRule="atLeast"/>
        <w:rPr>
          <w:color w:val="222222"/>
        </w:rPr>
      </w:pPr>
      <w:r>
        <w:rPr>
          <w:rStyle w:val="m-1664970853172131941gmail-styleunderline"/>
          <w:color w:val="222222"/>
        </w:rPr>
        <w:t>We may estimate the DCS articles exports from the offset reports data by making assumptions about the proportion of services in the FMS data, and the total level of the excluded satellites etc. category. The GAO report states that the share of services in exports was fairly steady, at around one third of total FMS deliveries</w:t>
      </w:r>
      <w:r>
        <w:rPr>
          <w:color w:val="222222"/>
        </w:rPr>
        <w:t>.21 </w:t>
      </w:r>
      <w:r>
        <w:rPr>
          <w:rStyle w:val="m-1664970853172131941gmail-styleunderline"/>
          <w:color w:val="222222"/>
        </w:rPr>
        <w:t>I applied assumptions as to the share of FMS services ranging from 20% to 40% for the period 2012-2015</w:t>
      </w:r>
      <w:r>
        <w:rPr>
          <w:color w:val="222222"/>
        </w:rPr>
        <w:t>.</w:t>
      </w:r>
    </w:p>
    <w:p w14:paraId="054B41CA" w14:textId="77777777" w:rsidR="00657C74" w:rsidRDefault="00657C74" w:rsidP="00657C74">
      <w:pPr>
        <w:shd w:val="clear" w:color="auto" w:fill="FFFFFF"/>
        <w:spacing w:line="235" w:lineRule="atLeast"/>
        <w:rPr>
          <w:color w:val="222222"/>
        </w:rPr>
      </w:pPr>
      <w:r>
        <w:rPr>
          <w:rStyle w:val="m-1664970853172131941gmail-styleunderline"/>
          <w:color w:val="222222"/>
        </w:rPr>
        <w:t>For the volume of excluded defense articles from the offset figures, I applied assumptions ranging from $2.5 billion to $5 billion per year, compared to $3.8 billion in 2005-09. It is irrelevant what proportion of these come from FMS or DCS</w:t>
      </w:r>
      <w:r>
        <w:rPr>
          <w:color w:val="222222"/>
        </w:rPr>
        <w:t>, as we can apply the formula:</w:t>
      </w:r>
    </w:p>
    <w:p w14:paraId="33279051" w14:textId="77777777" w:rsidR="00657C74" w:rsidRDefault="00657C74" w:rsidP="00657C74">
      <w:pPr>
        <w:shd w:val="clear" w:color="auto" w:fill="FFFFFF"/>
        <w:spacing w:line="235" w:lineRule="atLeast"/>
        <w:ind w:left="720"/>
        <w:rPr>
          <w:color w:val="222222"/>
        </w:rPr>
      </w:pPr>
      <w:r>
        <w:rPr>
          <w:color w:val="222222"/>
        </w:rPr>
        <w:t>(FMS – FMS services) + DCS = Offset report + Communications etc.</w:t>
      </w:r>
    </w:p>
    <w:p w14:paraId="0FD8342B" w14:textId="77777777" w:rsidR="00657C74" w:rsidRDefault="00657C74" w:rsidP="00657C74">
      <w:pPr>
        <w:shd w:val="clear" w:color="auto" w:fill="FFFFFF"/>
        <w:spacing w:line="235" w:lineRule="atLeast"/>
        <w:ind w:left="720"/>
        <w:rPr>
          <w:color w:val="222222"/>
        </w:rPr>
      </w:pPr>
      <w:r>
        <w:rPr>
          <w:color w:val="222222"/>
        </w:rPr>
        <w:t>Therefore DCS = Offset report + Communications etc. – (FMS – FMS services)</w:t>
      </w:r>
    </w:p>
    <w:p w14:paraId="745606B2" w14:textId="77777777" w:rsidR="00657C74" w:rsidRDefault="00657C74" w:rsidP="00657C74">
      <w:pPr>
        <w:shd w:val="clear" w:color="auto" w:fill="FFFFFF"/>
        <w:spacing w:line="235" w:lineRule="atLeast"/>
        <w:rPr>
          <w:color w:val="222222"/>
        </w:rPr>
      </w:pPr>
      <w:r>
        <w:rPr>
          <w:color w:val="222222"/>
        </w:rPr>
        <w:t>Thus, </w:t>
      </w:r>
      <w:r>
        <w:rPr>
          <w:rStyle w:val="m-1664970853172131941gmail-styleunderline"/>
          <w:color w:val="222222"/>
        </w:rPr>
        <w:t>the higher the share of services we assume for FMS, and the higher the level of exports of satellites, communications and electronic equipment, the higher the resulting estimate for DCS exports</w:t>
      </w:r>
      <w:r>
        <w:rPr>
          <w:color w:val="222222"/>
        </w:rPr>
        <w:t>.</w:t>
      </w:r>
    </w:p>
    <w:p w14:paraId="234BD9E5" w14:textId="77777777" w:rsidR="00657C74" w:rsidRDefault="00657C74" w:rsidP="00657C74">
      <w:pPr>
        <w:shd w:val="clear" w:color="auto" w:fill="FFFFFF"/>
        <w:spacing w:line="235" w:lineRule="atLeast"/>
        <w:rPr>
          <w:color w:val="222222"/>
        </w:rPr>
      </w:pPr>
      <w:r>
        <w:rPr>
          <w:rStyle w:val="m-1664970853172131941gmail-styleunderline"/>
          <w:color w:val="222222"/>
        </w:rPr>
        <w:t>The resulting estimates range from $9 billion to $14.6 billion</w:t>
      </w:r>
      <w:r>
        <w:rPr>
          <w:color w:val="222222"/>
        </w:rPr>
        <w:t>. We may note that </w:t>
      </w:r>
      <w:r>
        <w:rPr>
          <w:rStyle w:val="m-1664970853172131941gmail-styleunderline"/>
          <w:color w:val="222222"/>
        </w:rPr>
        <w:t>this is somewhat conservative, as it allows for a range of shares of services</w:t>
      </w:r>
      <w:r>
        <w:rPr>
          <w:color w:val="222222"/>
        </w:rPr>
        <w:t> that goes much further below the GAO figure of one third than it does above.</w:t>
      </w:r>
    </w:p>
    <w:p w14:paraId="2FF2EA27" w14:textId="77777777" w:rsidR="00657C74" w:rsidRDefault="00657C74" w:rsidP="00657C74">
      <w:pPr>
        <w:shd w:val="clear" w:color="auto" w:fill="FFFFFF"/>
        <w:spacing w:line="235" w:lineRule="atLeast"/>
        <w:rPr>
          <w:color w:val="222222"/>
        </w:rPr>
      </w:pPr>
      <w:r>
        <w:rPr>
          <w:color w:val="222222"/>
        </w:rPr>
        <w:t>Based on this, </w:t>
      </w:r>
      <w:r>
        <w:rPr>
          <w:rStyle w:val="m-1664970853172131941gmail-styleunderline"/>
          <w:color w:val="222222"/>
        </w:rPr>
        <w:t>the conclusion from the SIPRI TIV data that the level of DCS exports has probably not changed much from the $11.5 billion reported by GAO in 2005-09 is plausible</w:t>
      </w:r>
      <w:r>
        <w:rPr>
          <w:color w:val="222222"/>
        </w:rPr>
        <w:t>.</w:t>
      </w:r>
    </w:p>
    <w:p w14:paraId="150DAA58" w14:textId="77777777" w:rsidR="00657C74" w:rsidRDefault="00657C74" w:rsidP="00657C74">
      <w:pPr>
        <w:shd w:val="clear" w:color="auto" w:fill="FFFFFF"/>
        <w:spacing w:line="235" w:lineRule="atLeast"/>
        <w:rPr>
          <w:color w:val="222222"/>
        </w:rPr>
      </w:pPr>
      <w:r>
        <w:rPr>
          <w:rStyle w:val="m-1664970853172131941gmail-styleunderline"/>
          <w:color w:val="222222"/>
          <w:shd w:val="clear" w:color="auto" w:fill="FFFF00"/>
        </w:rPr>
        <w:t>To allow for</w:t>
      </w:r>
      <w:r>
        <w:rPr>
          <w:rStyle w:val="m-1664970853172131941gmail-styleunderline"/>
          <w:color w:val="222222"/>
        </w:rPr>
        <w:t> a considerable </w:t>
      </w:r>
      <w:r>
        <w:rPr>
          <w:rStyle w:val="m-1664970853172131941gmail-styleunderline"/>
          <w:color w:val="222222"/>
          <w:shd w:val="clear" w:color="auto" w:fill="FFFF00"/>
        </w:rPr>
        <w:t>margin of error</w:t>
      </w:r>
      <w:r>
        <w:rPr>
          <w:rStyle w:val="m-1664970853172131941gmail-styleunderline"/>
          <w:color w:val="222222"/>
        </w:rPr>
        <w:t> given the uncertainties, </w:t>
      </w:r>
      <w:r>
        <w:rPr>
          <w:rStyle w:val="m-1664970853172131941gmail-styleunderline"/>
          <w:color w:val="222222"/>
          <w:shd w:val="clear" w:color="auto" w:fill="FFFF00"/>
        </w:rPr>
        <w:t>I propose a range of estimates of</w:t>
      </w:r>
      <w:r>
        <w:rPr>
          <w:rStyle w:val="m-1664970853172131941gmail-styleunderline"/>
          <w:color w:val="222222"/>
        </w:rPr>
        <w:t> $9 – 14 billion a year for DCS exports. As this is based partly on a comparison with the GAO figures, which do not include sales to Canada (and potentially other countries, to a lesser extent) under license exemptions, I will include an additional $1 billion a year to account for such sales, for </w:t>
      </w:r>
      <w:r>
        <w:rPr>
          <w:b/>
          <w:bCs/>
          <w:color w:val="222222"/>
        </w:rPr>
        <w:t>a total of </w:t>
      </w:r>
      <w:r>
        <w:rPr>
          <w:b/>
          <w:bCs/>
          <w:color w:val="222222"/>
          <w:shd w:val="clear" w:color="auto" w:fill="FFFF00"/>
        </w:rPr>
        <w:t>$10-15 billion per year</w:t>
      </w:r>
      <w:r>
        <w:rPr>
          <w:color w:val="222222"/>
        </w:rPr>
        <w:t>.</w:t>
      </w:r>
    </w:p>
    <w:p w14:paraId="484CB315" w14:textId="77777777" w:rsidR="00657C74" w:rsidRDefault="00657C74" w:rsidP="00657C74">
      <w:pPr>
        <w:shd w:val="clear" w:color="auto" w:fill="FFFFFF"/>
        <w:spacing w:line="235" w:lineRule="atLeast"/>
        <w:rPr>
          <w:color w:val="222222"/>
        </w:rPr>
      </w:pPr>
      <w:r>
        <w:rPr>
          <w:rStyle w:val="m-1664970853172131941gmail-styleunderline"/>
          <w:color w:val="222222"/>
        </w:rPr>
        <w:t>This does not take account of DCS services exports</w:t>
      </w:r>
      <w:r>
        <w:rPr>
          <w:color w:val="222222"/>
        </w:rPr>
        <w:t>, whereas noted there is no data for deliveries, only for authorizations. </w:t>
      </w:r>
      <w:r>
        <w:rPr>
          <w:rStyle w:val="m-1664970853172131941gmail-styleunderline"/>
          <w:color w:val="222222"/>
        </w:rPr>
        <w:t>Such services include</w:t>
      </w:r>
      <w:r>
        <w:rPr>
          <w:color w:val="222222"/>
        </w:rPr>
        <w:t>, according to the GAO report, “</w:t>
      </w:r>
      <w:r>
        <w:rPr>
          <w:rStyle w:val="m-1664970853172131941gmail-styleunderline"/>
          <w:color w:val="222222"/>
        </w:rPr>
        <w:t>logistical support, repairs, training, and technical assistance</w:t>
      </w:r>
      <w:r>
        <w:rPr>
          <w:color w:val="222222"/>
        </w:rPr>
        <w:t>”.</w:t>
      </w:r>
    </w:p>
    <w:p w14:paraId="417F008D" w14:textId="77777777" w:rsidR="00657C74" w:rsidRDefault="00657C74" w:rsidP="00657C74">
      <w:pPr>
        <w:shd w:val="clear" w:color="auto" w:fill="FFFFFF"/>
        <w:spacing w:line="235" w:lineRule="atLeast"/>
        <w:rPr>
          <w:color w:val="222222"/>
        </w:rPr>
      </w:pPr>
      <w:r>
        <w:rPr>
          <w:rStyle w:val="m-1664970853172131941gmail-styleunderline"/>
          <w:color w:val="222222"/>
        </w:rPr>
        <w:t>Unfortunately, there is no basis on which to make a viable estimate for these</w:t>
      </w:r>
      <w:r>
        <w:rPr>
          <w:color w:val="222222"/>
        </w:rPr>
        <w:t>.</w:t>
      </w:r>
    </w:p>
    <w:p w14:paraId="062E7A94" w14:textId="2E248BBB" w:rsidR="00657C74" w:rsidRPr="00657C74" w:rsidRDefault="00657C74" w:rsidP="00657C74">
      <w:pPr>
        <w:shd w:val="clear" w:color="auto" w:fill="FFFFFF"/>
        <w:spacing w:line="235" w:lineRule="atLeast"/>
        <w:rPr>
          <w:color w:val="222222"/>
        </w:rPr>
      </w:pPr>
      <w:r>
        <w:rPr>
          <w:color w:val="222222"/>
        </w:rPr>
        <w:lastRenderedPageBreak/>
        <w:t>As noted, </w:t>
      </w:r>
      <w:r>
        <w:rPr>
          <w:rStyle w:val="m-1664970853172131941gmail-styleunderline"/>
          <w:color w:val="222222"/>
        </w:rPr>
        <w:t>the GAO report gives a figure of one third for the share of services in FMS exports. Almost</w:t>
      </w:r>
      <w:r>
        <w:rPr>
          <w:color w:val="222222"/>
        </w:rPr>
        <w:t> [end page 14] </w:t>
      </w:r>
      <w:r>
        <w:rPr>
          <w:rStyle w:val="m-1664970853172131941gmail-styleunderline"/>
          <w:color w:val="222222"/>
        </w:rPr>
        <w:t>certainly, DCS service exports are non-zero: the export of equipment is frequently accompanied by the provision of long-term maintenance,</w:t>
      </w:r>
      <w:r>
        <w:rPr>
          <w:color w:val="222222"/>
        </w:rPr>
        <w:t> repair and overhaul (</w:t>
      </w:r>
      <w:r>
        <w:rPr>
          <w:rStyle w:val="m-1664970853172131941gmail-styleunderline"/>
          <w:color w:val="222222"/>
        </w:rPr>
        <w:t>MRO</w:t>
      </w:r>
      <w:r>
        <w:rPr>
          <w:color w:val="222222"/>
        </w:rPr>
        <w:t>) </w:t>
      </w:r>
      <w:r>
        <w:rPr>
          <w:rStyle w:val="m-1664970853172131941gmail-styleunderline"/>
          <w:color w:val="222222"/>
        </w:rPr>
        <w:t>services, as well as training in the use of the equipment, technical assistance, etc. On the other hand, it is possible that the developed countries that most use DCS exports are more likely to contract with their domestic arms industries for MRO</w:t>
      </w:r>
      <w:r>
        <w:rPr>
          <w:color w:val="222222"/>
        </w:rPr>
        <w:t>. Hence, </w:t>
      </w:r>
      <w:r>
        <w:rPr>
          <w:rStyle w:val="m-1664970853172131941gmail-styleunderline"/>
          <w:color w:val="222222"/>
        </w:rPr>
        <w:t>given the already large uncertainty regarding DCS equipment exports, any attempt at an estimate, or even a range of estimates for DCS services, based on the available information, would be tenuous in the extreme</w:t>
      </w:r>
      <w:r>
        <w:rPr>
          <w:color w:val="222222"/>
        </w:rPr>
        <w:t>. Thus, there is an entire area of US companies’ business with and support for foreign militaries that is completely non-transparent, falling more or less entirely outside any reporting system.</w:t>
      </w:r>
    </w:p>
    <w:p w14:paraId="242CE3AF" w14:textId="12F981F5" w:rsidR="007F1FF0" w:rsidRDefault="007F1FF0" w:rsidP="007F1FF0">
      <w:pPr>
        <w:pStyle w:val="Heading3"/>
      </w:pPr>
      <w:r w:rsidRPr="00687EE3">
        <w:lastRenderedPageBreak/>
        <w:t>Topicality- CCL not DCS</w:t>
      </w:r>
    </w:p>
    <w:p w14:paraId="66C9BDEC" w14:textId="77777777" w:rsidR="0083067F" w:rsidRPr="00867DB5" w:rsidRDefault="0083067F" w:rsidP="0083067F">
      <w:pPr>
        <w:pStyle w:val="Heading4"/>
      </w:pPr>
      <w:r w:rsidRPr="00867DB5">
        <w:t>Tear gas has been moved from USML to CCL</w:t>
      </w:r>
    </w:p>
    <w:p w14:paraId="6487E7D7" w14:textId="77777777" w:rsidR="0083067F" w:rsidRDefault="0083067F" w:rsidP="0083067F">
      <w:pPr>
        <w:rPr>
          <w:rStyle w:val="Heading4Char"/>
        </w:rPr>
      </w:pPr>
      <w:r>
        <w:rPr>
          <w:rStyle w:val="Heading4Char"/>
        </w:rPr>
        <w:t>Federal Register 7/28/16</w:t>
      </w:r>
    </w:p>
    <w:p w14:paraId="4CD60C87" w14:textId="77777777" w:rsidR="0083067F" w:rsidRPr="00D30E75" w:rsidRDefault="0083067F" w:rsidP="0083067F">
      <w:r w:rsidRPr="00D30E75">
        <w:t>Rules and Regulations, Vol. 81, No. 145, 49517</w:t>
      </w:r>
      <w:r>
        <w:t xml:space="preserve">, </w:t>
      </w:r>
      <w:hyperlink r:id="rId48" w:history="1">
        <w:r w:rsidRPr="00811155">
          <w:rPr>
            <w:rStyle w:val="Hyperlink"/>
          </w:rPr>
          <w:t>https://www.bis.doc.gov/index.php/documents/regulations-docs/federal-register-notices/federal-register-2016/1502-bis-category-xiv-and-xviii-final-rule-7-28-2016/file</w:t>
        </w:r>
      </w:hyperlink>
      <w:r w:rsidRPr="00D30E75">
        <w:t xml:space="preserve">  </w:t>
      </w:r>
    </w:p>
    <w:p w14:paraId="4AAB86B0" w14:textId="77777777" w:rsidR="0083067F" w:rsidRDefault="0083067F" w:rsidP="0083067F">
      <w:pPr>
        <w:rPr>
          <w:rStyle w:val="StyleUnderline"/>
        </w:rPr>
      </w:pPr>
      <w:r w:rsidRPr="00495462">
        <w:t>DEPARTMENT OF COMMERCE</w:t>
      </w:r>
      <w:r>
        <w:t xml:space="preserve"> </w:t>
      </w:r>
      <w:r w:rsidRPr="00495462">
        <w:t>Bureau of Industry and Security</w:t>
      </w:r>
      <w:r>
        <w:t xml:space="preserve"> </w:t>
      </w:r>
      <w:r w:rsidRPr="00495462">
        <w:t>15 CFR Parts 740 and 774</w:t>
      </w:r>
      <w:r>
        <w:t xml:space="preserve"> </w:t>
      </w:r>
      <w:r w:rsidRPr="00495462">
        <w:t>[Docket No. 120105019–5755–01]</w:t>
      </w:r>
      <w:r>
        <w:t xml:space="preserve"> </w:t>
      </w:r>
      <w:r w:rsidRPr="00495462">
        <w:t>RIN 0694–AF52</w:t>
      </w:r>
      <w:r>
        <w:t xml:space="preserve"> </w:t>
      </w:r>
      <w:r w:rsidRPr="00495462">
        <w:t>Commerce Control List: Addition of</w:t>
      </w:r>
      <w:r>
        <w:t xml:space="preserve"> </w:t>
      </w:r>
      <w:r w:rsidRPr="00495462">
        <w:t>Items Determined To No Longer</w:t>
      </w:r>
      <w:r>
        <w:t xml:space="preserve"> </w:t>
      </w:r>
      <w:r w:rsidRPr="00495462">
        <w:t>Warrant Control Under United States</w:t>
      </w:r>
      <w:r>
        <w:t xml:space="preserve"> </w:t>
      </w:r>
      <w:r w:rsidRPr="00495462">
        <w:t>Munitions List Category XIV</w:t>
      </w:r>
      <w:r>
        <w:t xml:space="preserve"> </w:t>
      </w:r>
      <w:r w:rsidRPr="00495462">
        <w:t>(Toxicological Agents) or Category</w:t>
      </w:r>
      <w:r>
        <w:t xml:space="preserve"> </w:t>
      </w:r>
      <w:r w:rsidRPr="00495462">
        <w:t>XVIII (Directed Energy Weapons)</w:t>
      </w:r>
      <w:r>
        <w:t xml:space="preserve"> </w:t>
      </w:r>
      <w:r w:rsidRPr="00495462">
        <w:t>AGENCY: Bureau of Industry and</w:t>
      </w:r>
      <w:r>
        <w:t xml:space="preserve"> </w:t>
      </w:r>
      <w:r w:rsidRPr="00495462">
        <w:t>Security, Department of Commerce.</w:t>
      </w:r>
      <w:r>
        <w:t xml:space="preserve"> </w:t>
      </w:r>
      <w:r w:rsidRPr="00495462">
        <w:t>ACTION: Final rule.</w:t>
      </w:r>
      <w:r>
        <w:t xml:space="preserve"> </w:t>
      </w:r>
      <w:r w:rsidRPr="00495462">
        <w:t xml:space="preserve">SUMMARY: </w:t>
      </w:r>
      <w:r w:rsidRPr="00D30E75">
        <w:rPr>
          <w:rStyle w:val="StyleUnderline"/>
        </w:rPr>
        <w:t>This final rule implements changes</w:t>
      </w:r>
      <w:r w:rsidRPr="00495462">
        <w:t xml:space="preserve"> described in a proposed rule</w:t>
      </w:r>
      <w:r>
        <w:t xml:space="preserve"> </w:t>
      </w:r>
      <w:r w:rsidRPr="00495462">
        <w:t>that the Bureau of Industry and Security</w:t>
      </w:r>
      <w:r>
        <w:t xml:space="preserve"> </w:t>
      </w:r>
      <w:r w:rsidRPr="00495462">
        <w:t>(BIS) published on June 17, 2015.</w:t>
      </w:r>
      <w:r>
        <w:t xml:space="preserve"> </w:t>
      </w:r>
      <w:r w:rsidRPr="00495462">
        <w:t>Specifically, this final rule describes</w:t>
      </w:r>
      <w:r>
        <w:t xml:space="preserve"> </w:t>
      </w:r>
      <w:r w:rsidRPr="00495462">
        <w:t xml:space="preserve">how </w:t>
      </w:r>
      <w:r w:rsidRPr="00D30E75">
        <w:rPr>
          <w:rStyle w:val="StyleUnderline"/>
        </w:rPr>
        <w:t>articles</w:t>
      </w:r>
      <w:r w:rsidRPr="00495462">
        <w:t xml:space="preserve"> the President has</w:t>
      </w:r>
      <w:r>
        <w:t xml:space="preserve"> </w:t>
      </w:r>
      <w:r w:rsidRPr="00495462">
        <w:t xml:space="preserve">determined </w:t>
      </w:r>
      <w:r w:rsidRPr="00D30E75">
        <w:rPr>
          <w:rStyle w:val="StyleUnderline"/>
        </w:rPr>
        <w:t>no longer warrant control under Category XIV (Toxicological Agents</w:t>
      </w:r>
      <w:r w:rsidRPr="00495462">
        <w:t>, Including Chemical Agents,</w:t>
      </w:r>
      <w:r>
        <w:t xml:space="preserve"> </w:t>
      </w:r>
      <w:r w:rsidRPr="00495462">
        <w:t>Biological Agents, and Associated</w:t>
      </w:r>
      <w:r>
        <w:t xml:space="preserve"> </w:t>
      </w:r>
      <w:r w:rsidRPr="00495462">
        <w:t>Equipment) or Category XVIII (Directed</w:t>
      </w:r>
      <w:r>
        <w:t xml:space="preserve"> </w:t>
      </w:r>
      <w:r w:rsidRPr="00495462">
        <w:t xml:space="preserve">Energy Weapons) </w:t>
      </w:r>
      <w:r w:rsidRPr="00D30E75">
        <w:rPr>
          <w:rStyle w:val="StyleUnderline"/>
        </w:rPr>
        <w:t>of the United States Munitions List</w:t>
      </w:r>
      <w:r w:rsidRPr="00495462">
        <w:t xml:space="preserve"> (USML) </w:t>
      </w:r>
      <w:r w:rsidRPr="00D30E75">
        <w:rPr>
          <w:rStyle w:val="StyleUnderline"/>
        </w:rPr>
        <w:t>are now controlled under the Commerce Control List</w:t>
      </w:r>
      <w:r w:rsidRPr="00495462">
        <w:t xml:space="preserve"> (CCL). The affected Category XIV</w:t>
      </w:r>
      <w:r>
        <w:t xml:space="preserve"> </w:t>
      </w:r>
      <w:r w:rsidRPr="00495462">
        <w:t>articles consist primarily of</w:t>
      </w:r>
      <w:r>
        <w:t xml:space="preserve"> </w:t>
      </w:r>
      <w:r w:rsidRPr="00495462">
        <w:t>dissemination, detection, and protection</w:t>
      </w:r>
      <w:r>
        <w:t xml:space="preserve"> </w:t>
      </w:r>
      <w:r w:rsidRPr="00495462">
        <w:t>‘‘equipment’’ and related articles, such</w:t>
      </w:r>
      <w:r>
        <w:t xml:space="preserve"> </w:t>
      </w:r>
      <w:r w:rsidRPr="00495462">
        <w:t>as production and test ‘‘equipment,’’</w:t>
      </w:r>
      <w:r>
        <w:t xml:space="preserve"> </w:t>
      </w:r>
      <w:r w:rsidRPr="00495462">
        <w:t>and are controlled under new Export</w:t>
      </w:r>
      <w:r>
        <w:t xml:space="preserve"> </w:t>
      </w:r>
      <w:r w:rsidRPr="00495462">
        <w:t>Control Classification Numbers (ECCNs)</w:t>
      </w:r>
      <w:r>
        <w:t xml:space="preserve"> </w:t>
      </w:r>
      <w:r w:rsidRPr="00495462">
        <w:t>1A607, 1B607, 1C607, 1D607, and</w:t>
      </w:r>
      <w:r>
        <w:t xml:space="preserve"> </w:t>
      </w:r>
      <w:r w:rsidRPr="00495462">
        <w:t>1E607, as added to the CCL by this final</w:t>
      </w:r>
      <w:r>
        <w:t xml:space="preserve"> </w:t>
      </w:r>
      <w:r w:rsidRPr="00495462">
        <w:t>rule. The affected Category XVIII articles</w:t>
      </w:r>
      <w:r>
        <w:t xml:space="preserve"> </w:t>
      </w:r>
      <w:r w:rsidRPr="00495462">
        <w:t>consist primarily of tooling, production</w:t>
      </w:r>
      <w:r>
        <w:t xml:space="preserve"> </w:t>
      </w:r>
      <w:r w:rsidRPr="00495462">
        <w:t>‘‘equipment,’’ test and evaluation</w:t>
      </w:r>
      <w:r>
        <w:t xml:space="preserve"> </w:t>
      </w:r>
      <w:r w:rsidRPr="00495462">
        <w:t>‘‘equipment,’’ test models, and related</w:t>
      </w:r>
      <w:r>
        <w:t xml:space="preserve"> </w:t>
      </w:r>
      <w:r w:rsidRPr="00495462">
        <w:t>articles and are controlled under new</w:t>
      </w:r>
      <w:r>
        <w:t xml:space="preserve"> </w:t>
      </w:r>
      <w:r w:rsidRPr="00495462">
        <w:t>ECCNs 6B619, 6D619 and 6E619, as</w:t>
      </w:r>
      <w:r>
        <w:t xml:space="preserve"> </w:t>
      </w:r>
      <w:r w:rsidRPr="00495462">
        <w:t>added to the CCL by this final rule.</w:t>
      </w:r>
      <w:r>
        <w:t xml:space="preserve"> </w:t>
      </w:r>
      <w:r w:rsidRPr="00D30E75">
        <w:rPr>
          <w:rStyle w:val="StyleUnderline"/>
        </w:rPr>
        <w:t>This final rule is one in a series of rules describing how various types of articles that</w:t>
      </w:r>
      <w:r w:rsidRPr="00495462">
        <w:t xml:space="preserve"> the President has</w:t>
      </w:r>
      <w:r>
        <w:t xml:space="preserve"> </w:t>
      </w:r>
      <w:r w:rsidRPr="00495462">
        <w:t xml:space="preserve">determined </w:t>
      </w:r>
      <w:r w:rsidRPr="00D30E75">
        <w:rPr>
          <w:rStyle w:val="StyleUnderline"/>
        </w:rPr>
        <w:t>no longer warrant control on the USML, as part of the Administration’s Export Control Reform Initiative, are controlled on the CCL in accordance with the requirements of the Export Administration Regulations</w:t>
      </w:r>
      <w:r>
        <w:t xml:space="preserve"> </w:t>
      </w:r>
      <w:r w:rsidRPr="00495462">
        <w:t>(EAR).</w:t>
      </w:r>
      <w:r>
        <w:t xml:space="preserve"> </w:t>
      </w:r>
      <w:r w:rsidRPr="00495462">
        <w:t>This final rule is being published by</w:t>
      </w:r>
      <w:r>
        <w:t xml:space="preserve"> </w:t>
      </w:r>
      <w:r w:rsidRPr="00495462">
        <w:t>BIS in conjunction with a final rule</w:t>
      </w:r>
      <w:r>
        <w:t xml:space="preserve"> </w:t>
      </w:r>
      <w:r w:rsidRPr="00495462">
        <w:t>from the Department of State,</w:t>
      </w:r>
      <w:r>
        <w:t xml:space="preserve"> </w:t>
      </w:r>
      <w:r w:rsidRPr="00495462">
        <w:t>Directorate of Defense Trade Controls,</w:t>
      </w:r>
      <w:r>
        <w:t xml:space="preserve"> </w:t>
      </w:r>
      <w:r w:rsidRPr="00495462">
        <w:t>which amends the list of articles</w:t>
      </w:r>
      <w:r>
        <w:t xml:space="preserve"> </w:t>
      </w:r>
      <w:r w:rsidRPr="00495462">
        <w:t>controlled by USML Categories XIV and</w:t>
      </w:r>
      <w:r>
        <w:t xml:space="preserve"> </w:t>
      </w:r>
      <w:r w:rsidRPr="00495462">
        <w:t>XVIII. The citations in this BIS rule to</w:t>
      </w:r>
      <w:r>
        <w:t xml:space="preserve"> </w:t>
      </w:r>
      <w:r w:rsidRPr="00495462">
        <w:t>USML Categories XIV and XVIII reflect</w:t>
      </w:r>
      <w:r>
        <w:t xml:space="preserve"> </w:t>
      </w:r>
      <w:r w:rsidRPr="00495462">
        <w:t>the amendments contained in the</w:t>
      </w:r>
      <w:r>
        <w:t xml:space="preserve"> </w:t>
      </w:r>
      <w:r w:rsidRPr="00495462">
        <w:t>Department of State’s rule. The</w:t>
      </w:r>
      <w:r>
        <w:t xml:space="preserve"> </w:t>
      </w:r>
      <w:r w:rsidRPr="00495462">
        <w:t>revisions made by BIS in this rule are</w:t>
      </w:r>
      <w:r>
        <w:t xml:space="preserve"> </w:t>
      </w:r>
      <w:r w:rsidRPr="00495462">
        <w:t>part of Commerce’s retrospective</w:t>
      </w:r>
      <w:r>
        <w:t xml:space="preserve"> </w:t>
      </w:r>
      <w:r w:rsidRPr="00495462">
        <w:t>regulatory review plan under Executive</w:t>
      </w:r>
      <w:r>
        <w:t xml:space="preserve"> </w:t>
      </w:r>
      <w:r w:rsidRPr="00495462">
        <w:t>Order 13563 completed in August 2011.</w:t>
      </w:r>
      <w:r>
        <w:t xml:space="preserve"> </w:t>
      </w:r>
      <w:r w:rsidRPr="00495462">
        <w:t xml:space="preserve">DATES: </w:t>
      </w:r>
      <w:r w:rsidRPr="00D30E75">
        <w:rPr>
          <w:rStyle w:val="StyleUnderline"/>
        </w:rPr>
        <w:t>This rule is effective December 31, 2016.</w:t>
      </w:r>
    </w:p>
    <w:p w14:paraId="692771AF" w14:textId="77777777" w:rsidR="007F1FF0" w:rsidRPr="00687EE3" w:rsidRDefault="007F1FF0" w:rsidP="007F1FF0">
      <w:pPr>
        <w:pStyle w:val="Heading4"/>
      </w:pPr>
      <w:r>
        <w:t>Commerce Control List is under the jurisdiction of the Commerce Department, Direct Commercial Sales require a Department of State issued license.</w:t>
      </w:r>
    </w:p>
    <w:p w14:paraId="294140DC" w14:textId="77777777" w:rsidR="007F1FF0" w:rsidRPr="00C4232A" w:rsidRDefault="007F1FF0" w:rsidP="007F1FF0">
      <w:pPr>
        <w:rPr>
          <w:rStyle w:val="Style13ptBold"/>
        </w:rPr>
      </w:pPr>
      <w:r w:rsidRPr="00C4232A">
        <w:rPr>
          <w:rStyle w:val="Style13ptBold"/>
        </w:rPr>
        <w:t>Department of the Army 10</w:t>
      </w:r>
    </w:p>
    <w:p w14:paraId="4761FC2E" w14:textId="77777777" w:rsidR="007F1FF0" w:rsidRDefault="007F1FF0" w:rsidP="007F1FF0">
      <w:r>
        <w:t>AR 12-1 07/23/2010 SECURITY ASSISTANCE, TRAINING, AND EXPORT POLICY, Effective July 23 p. 49</w:t>
      </w:r>
    </w:p>
    <w:p w14:paraId="15145CC3" w14:textId="77777777" w:rsidR="007F1FF0" w:rsidRPr="00687EE3" w:rsidRDefault="007F1FF0" w:rsidP="007F1FF0">
      <w:pPr>
        <w:rPr>
          <w:rStyle w:val="StyleUnderline"/>
        </w:rPr>
      </w:pPr>
      <w:bookmarkStart w:id="2" w:name="bookmark0"/>
      <w:r w:rsidRPr="00687EE3">
        <w:rPr>
          <w:rStyle w:val="StyleUnderline"/>
        </w:rPr>
        <w:t>Commerce Control List (CCL)</w:t>
      </w:r>
      <w:bookmarkEnd w:id="2"/>
    </w:p>
    <w:p w14:paraId="49375578" w14:textId="77777777" w:rsidR="007F1FF0" w:rsidRPr="00687EE3" w:rsidRDefault="007F1FF0" w:rsidP="007F1FF0">
      <w:pPr>
        <w:rPr>
          <w:rStyle w:val="StyleUnderline"/>
        </w:rPr>
      </w:pPr>
      <w:r w:rsidRPr="00687EE3">
        <w:t xml:space="preserve">Under the EAR, </w:t>
      </w:r>
      <w:r w:rsidRPr="00687EE3">
        <w:rPr>
          <w:rStyle w:val="StyleUnderline"/>
        </w:rPr>
        <w:t>a list of items under export control jurisdiction of the Bureau of Industry and Security</w:t>
      </w:r>
      <w:r>
        <w:rPr>
          <w:rStyle w:val="StyleUnderline"/>
        </w:rPr>
        <w:t>,</w:t>
      </w:r>
      <w:r w:rsidRPr="00687EE3">
        <w:rPr>
          <w:rStyle w:val="StyleUnderline"/>
        </w:rPr>
        <w:t xml:space="preserve"> U.S.</w:t>
      </w:r>
      <w:r w:rsidRPr="00687EE3">
        <w:rPr>
          <w:rStyle w:val="StyleUnderline"/>
        </w:rPr>
        <w:br/>
        <w:t>Department of Commerce.</w:t>
      </w:r>
    </w:p>
    <w:p w14:paraId="6AD6B202" w14:textId="77777777" w:rsidR="007F1FF0" w:rsidRPr="00687EE3" w:rsidRDefault="007F1FF0" w:rsidP="007F1FF0">
      <w:pPr>
        <w:rPr>
          <w:rStyle w:val="StyleUnderline"/>
        </w:rPr>
      </w:pPr>
      <w:bookmarkStart w:id="3" w:name="bookmark1"/>
      <w:r w:rsidRPr="00687EE3">
        <w:rPr>
          <w:rStyle w:val="StyleUnderline"/>
        </w:rPr>
        <w:lastRenderedPageBreak/>
        <w:t>Commercial sale</w:t>
      </w:r>
      <w:bookmarkEnd w:id="3"/>
    </w:p>
    <w:p w14:paraId="4977F9A0" w14:textId="77777777" w:rsidR="007F1FF0" w:rsidRPr="00687EE3" w:rsidRDefault="007F1FF0" w:rsidP="007F1FF0">
      <w:r w:rsidRPr="00687EE3">
        <w:rPr>
          <w:rStyle w:val="StyleUnderline"/>
        </w:rPr>
        <w:t xml:space="preserve">A sale of defense articles or defense services made under a DOS-issued license </w:t>
      </w:r>
      <w:r w:rsidRPr="00687EE3">
        <w:t>by U.S. industry directly to a foreign</w:t>
      </w:r>
      <w:r w:rsidRPr="00687EE3">
        <w:br/>
        <w:t xml:space="preserve">buyer </w:t>
      </w:r>
      <w:r w:rsidRPr="00687EE3">
        <w:rPr>
          <w:rStyle w:val="StyleUnderline"/>
        </w:rPr>
        <w:t>and which is not administered by DOD through FMS procedures</w:t>
      </w:r>
      <w:r w:rsidRPr="00687EE3">
        <w:t xml:space="preserve">. </w:t>
      </w:r>
      <w:r w:rsidRPr="00687EE3">
        <w:rPr>
          <w:rStyle w:val="StyleUnderline"/>
        </w:rPr>
        <w:t>Also referred to as direct commercial sales</w:t>
      </w:r>
      <w:r w:rsidRPr="00687EE3">
        <w:t>.</w:t>
      </w:r>
    </w:p>
    <w:p w14:paraId="1AB0558E" w14:textId="77777777" w:rsidR="007F1FF0" w:rsidRDefault="007F1FF0" w:rsidP="007F1FF0">
      <w:pPr>
        <w:pStyle w:val="Heading4"/>
      </w:pPr>
      <w:r>
        <w:t xml:space="preserve">Direct commercial sales program regulates sales from the US Munitions List- Commerce control “600 series” list is distinct </w:t>
      </w:r>
    </w:p>
    <w:p w14:paraId="79CEE7AC" w14:textId="77777777" w:rsidR="007F1FF0" w:rsidRPr="00925D8C" w:rsidRDefault="007F1FF0" w:rsidP="007F1FF0">
      <w:pPr>
        <w:rPr>
          <w:rStyle w:val="Style13ptBold"/>
        </w:rPr>
      </w:pPr>
      <w:r w:rsidRPr="00925D8C">
        <w:rPr>
          <w:rStyle w:val="Style13ptBold"/>
        </w:rPr>
        <w:t>Abramson et al 19</w:t>
      </w:r>
    </w:p>
    <w:p w14:paraId="119AAF71" w14:textId="77777777" w:rsidR="007F1FF0" w:rsidRDefault="007F1FF0" w:rsidP="007F1FF0">
      <w:r>
        <w:t xml:space="preserve">Jeff Abramson, Rachel Stohl, William Hartung, Shannon Dick, Seth Binder, Allison Pytlak, Andrew Feinstein, N.R. Jenzen-Jones “High School Policy Debate Resources - 2019-2020,” Page last updated June 23, 2019, </w:t>
      </w:r>
      <w:hyperlink r:id="rId49" w:history="1">
        <w:r w:rsidRPr="00811155">
          <w:rPr>
            <w:rStyle w:val="Hyperlink"/>
          </w:rPr>
          <w:t>https://www.forumarmstrade.org/hspolicydebate.html</w:t>
        </w:r>
      </w:hyperlink>
    </w:p>
    <w:p w14:paraId="76494290" w14:textId="77777777" w:rsidR="007F1FF0" w:rsidRDefault="007F1FF0" w:rsidP="007F1FF0">
      <w:r>
        <w:t>What are the main legal means by which U.S. weapons are sold abroad?</w:t>
      </w:r>
    </w:p>
    <w:p w14:paraId="738B7736" w14:textId="77777777" w:rsidR="007F1FF0" w:rsidRDefault="007F1FF0" w:rsidP="007F1FF0">
      <w:r w:rsidRPr="00925D8C">
        <w:rPr>
          <w:rStyle w:val="StyleUnderline"/>
        </w:rPr>
        <w:t>There are now five main mechanisms by which U.S. weapons and military services are sold abroad:</w:t>
      </w:r>
      <w:r>
        <w:t xml:space="preserve"> Foreign Military Sales (</w:t>
      </w:r>
      <w:r w:rsidRPr="00925D8C">
        <w:rPr>
          <w:rStyle w:val="StyleUnderline"/>
        </w:rPr>
        <w:t>FMS)</w:t>
      </w:r>
      <w:r>
        <w:t xml:space="preserve">, </w:t>
      </w:r>
      <w:r w:rsidRPr="00925D8C">
        <w:rPr>
          <w:rStyle w:val="StyleUnderline"/>
        </w:rPr>
        <w:t>Foreign Military Construction Sales</w:t>
      </w:r>
      <w:r>
        <w:t xml:space="preserve"> (FMCS), </w:t>
      </w:r>
      <w:r w:rsidRPr="00925D8C">
        <w:rPr>
          <w:rStyle w:val="StyleUnderline"/>
        </w:rPr>
        <w:t>Excess Defense Articles</w:t>
      </w:r>
      <w:r>
        <w:t xml:space="preserve"> (EDA) sales, Direct Commercial Sales (</w:t>
      </w:r>
      <w:r w:rsidRPr="00925D8C">
        <w:rPr>
          <w:rStyle w:val="StyleUnderline"/>
        </w:rPr>
        <w:t>DCS)</w:t>
      </w:r>
      <w:r>
        <w:t xml:space="preserve">, </w:t>
      </w:r>
      <w:r w:rsidRPr="00925D8C">
        <w:rPr>
          <w:rStyle w:val="StyleUnderline"/>
        </w:rPr>
        <w:t>and Commerce Department 600 series sales</w:t>
      </w:r>
      <w:r>
        <w:t>. The first three mechanisms are government-to-government sales and the latter two are commercial arms sales</w:t>
      </w:r>
      <w:r w:rsidRPr="00503624">
        <w:rPr>
          <w:rStyle w:val="StyleUnderline"/>
        </w:rPr>
        <w:t>. The Obama Administration split the control system for commercial arms sales into two separate programs</w:t>
      </w:r>
      <w:r>
        <w:t xml:space="preserve"> starting in 2013 </w:t>
      </w:r>
      <w:r w:rsidRPr="00503624">
        <w:rPr>
          <w:rStyle w:val="StyleUnderline"/>
        </w:rPr>
        <w:t>as part of its Export Control Reform Initiative</w:t>
      </w:r>
      <w:r>
        <w:t xml:space="preserve"> (see below question for more information). In government-to-government sales, the U.S. government negotiates directly with the foreign government buying the weapons. The U.S. government often approves commercial arms sales, but these deals are negotiated between U.S. companies and foreign buyers.</w:t>
      </w:r>
    </w:p>
    <w:p w14:paraId="486937D8" w14:textId="77777777" w:rsidR="007F1FF0" w:rsidRDefault="007F1FF0" w:rsidP="007F1FF0">
      <w:r>
        <w:t>What was the Export Control Reform Initiative?</w:t>
      </w:r>
    </w:p>
    <w:p w14:paraId="07904299" w14:textId="49DCF08F" w:rsidR="007F1FF0" w:rsidRDefault="007F1FF0" w:rsidP="007F1FF0">
      <w:pPr>
        <w:rPr>
          <w:rStyle w:val="StyleUnderline"/>
        </w:rPr>
      </w:pPr>
      <w:r>
        <w:t xml:space="preserve">In 2010, </w:t>
      </w:r>
      <w:r w:rsidRPr="00503624">
        <w:rPr>
          <w:rStyle w:val="StyleUnderline"/>
        </w:rPr>
        <w:t>the Obama Administration</w:t>
      </w:r>
      <w:r>
        <w:t xml:space="preserve"> controversially determined that the U.S. arms export control system was trying to protect too much, which it argued in turn was diminishing the U.S. government’s ability to focus on the most sensitive weapons and was undermining the competitveness of key defense industry sectors. To address these issues, they </w:t>
      </w:r>
      <w:r w:rsidRPr="00503624">
        <w:rPr>
          <w:rStyle w:val="StyleUnderline"/>
        </w:rPr>
        <w:t xml:space="preserve">decided to remove tens of thousands of arms </w:t>
      </w:r>
      <w:r>
        <w:t xml:space="preserve">that are less critical to maintaining a US military technical advantage </w:t>
      </w:r>
      <w:r w:rsidRPr="00503624">
        <w:rPr>
          <w:rStyle w:val="StyleUnderline"/>
        </w:rPr>
        <w:t>from the State Department-controlled U.S. Munitions List</w:t>
      </w:r>
      <w:r>
        <w:t xml:space="preserve"> (USML) </w:t>
      </w:r>
      <w:r w:rsidRPr="00503624">
        <w:rPr>
          <w:rStyle w:val="StyleUnderline"/>
        </w:rPr>
        <w:t>and place many of them under a special category on the Commerce Department-controlled Commerce Control List</w:t>
      </w:r>
      <w:r>
        <w:t xml:space="preserve"> (CCL). This may also soon include some types of firearms. </w:t>
      </w:r>
      <w:r w:rsidRPr="00503624">
        <w:rPr>
          <w:rStyle w:val="StyleUnderline"/>
        </w:rPr>
        <w:t>As a result, the administration created the Commerce Department 600 Series program</w:t>
      </w:r>
      <w:r>
        <w:t xml:space="preserve">. </w:t>
      </w:r>
      <w:r w:rsidRPr="00503624">
        <w:rPr>
          <w:rStyle w:val="StyleUnderline"/>
        </w:rPr>
        <w:t>The DCS program regulates U.S. companies' arms sales that are on the USML</w:t>
      </w:r>
      <w:r>
        <w:t xml:space="preserve">, </w:t>
      </w:r>
      <w:r w:rsidRPr="00503624">
        <w:rPr>
          <w:rStyle w:val="StyleUnderline"/>
        </w:rPr>
        <w:t>and the Commerce Department 600 Series regulates U.S. companies’ arms sales that are on the 600 Series of the CCL.</w:t>
      </w:r>
    </w:p>
    <w:p w14:paraId="445794FD" w14:textId="1399271D" w:rsidR="007F1FF0" w:rsidRDefault="007F1FF0" w:rsidP="007F1FF0">
      <w:pPr>
        <w:pStyle w:val="Heading3"/>
      </w:pPr>
      <w:r>
        <w:lastRenderedPageBreak/>
        <w:t>DCS-CCL Topicality/Circumvention Argument</w:t>
      </w:r>
    </w:p>
    <w:p w14:paraId="35E81279" w14:textId="23198859" w:rsidR="0006324C" w:rsidRPr="0006324C" w:rsidRDefault="007F1FF0" w:rsidP="0006324C">
      <w:pPr>
        <w:pStyle w:val="Heading4"/>
      </w:pPr>
      <w:r>
        <w:t>Double</w:t>
      </w:r>
      <w:r w:rsidR="0006324C">
        <w:t>-</w:t>
      </w:r>
      <w:r>
        <w:t>bind</w:t>
      </w:r>
      <w:r w:rsidR="0006324C">
        <w:t>:</w:t>
      </w:r>
      <w:r>
        <w:t xml:space="preserve"> either the plan </w:t>
      </w:r>
      <w:r w:rsidR="0006324C">
        <w:t>applies to</w:t>
      </w:r>
      <w:r>
        <w:t xml:space="preserve"> </w:t>
      </w:r>
      <w:r w:rsidR="0006324C">
        <w:t>600 series c</w:t>
      </w:r>
      <w:r>
        <w:t xml:space="preserve">ommerce </w:t>
      </w:r>
      <w:r w:rsidR="0006324C">
        <w:t xml:space="preserve">list </w:t>
      </w:r>
      <w:r>
        <w:t>sales</w:t>
      </w:r>
      <w:r w:rsidR="0006324C">
        <w:t>,</w:t>
      </w:r>
      <w:r>
        <w:t xml:space="preserve"> making it extra-topical or they</w:t>
      </w:r>
      <w:r w:rsidR="0006324C">
        <w:t xml:space="preserve"> don’t, and arms sales will continue with even less oversight.</w:t>
      </w:r>
    </w:p>
    <w:p w14:paraId="6EFB8A98" w14:textId="77777777" w:rsidR="007F1FF0" w:rsidRPr="00D34378" w:rsidRDefault="007F1FF0" w:rsidP="007F1FF0">
      <w:pPr>
        <w:rPr>
          <w:rStyle w:val="Style13ptBold"/>
        </w:rPr>
      </w:pPr>
      <w:r w:rsidRPr="00D34378">
        <w:rPr>
          <w:rStyle w:val="Style13ptBold"/>
        </w:rPr>
        <w:t>Goodman 17</w:t>
      </w:r>
    </w:p>
    <w:p w14:paraId="4300DD82" w14:textId="77777777" w:rsidR="007F1FF0" w:rsidRDefault="007F1FF0" w:rsidP="007F1FF0">
      <w:r>
        <w:t>Colby, director of the Security Assistance Monitor where he leads research and analysis on U.S. foreign security assistance around the world, “Commerce Department Boosts U.S. Arms Sales Deliveries to Record High,” 3/5, http://securityassistance.org/blog/commerce-department-boosts-us-arms-sales-deliveries-record-high</w:t>
      </w:r>
    </w:p>
    <w:p w14:paraId="133E9A79" w14:textId="77777777" w:rsidR="007F1FF0" w:rsidRDefault="007F1FF0" w:rsidP="007F1FF0">
      <w:r>
        <w:t>U.S. arms sales deliveries jumped to more than $25 billion in FY 2015, increasing the total value of U.S. arms deliveries by at least $5 billion over recent years, according to latest data from several U.S. government reports</w:t>
      </w:r>
      <w:r w:rsidRPr="00D34378">
        <w:rPr>
          <w:rStyle w:val="StyleUnderline"/>
        </w:rPr>
        <w:t>. The major increase in U.S. arms sales deliveries comes from a relatively new Commerce Department program established in part to help U.S. companies export certain types of military equipment more easily. Some arms industry associations are already urging the Trump administration to further reduce controls on defense companies exporting arms</w:t>
      </w:r>
      <w:r>
        <w:t>, but it’s too early to tell what specific controls the administration would seek to reduce.</w:t>
      </w:r>
    </w:p>
    <w:p w14:paraId="63B8CA0E" w14:textId="77777777" w:rsidR="007F1FF0" w:rsidRDefault="007F1FF0" w:rsidP="007F1FF0">
      <w:r>
        <w:t xml:space="preserve">The new program was created as part of the Obama administration’s hardly noticed overhaul of U.S. arms export control regulations called the Export Control Reform Initiative. Based on a White House determination that the U.S. export system was undermining the competitiveness of defense industries key to U.S. national security with an overcomplicated structure that tries to control too much, the administration started to reduce controls on arms of “lesser military significance” to the United States in January 2014. By the end of FY 2015, </w:t>
      </w:r>
      <w:r w:rsidRPr="007F1FF0">
        <w:rPr>
          <w:rStyle w:val="StyleUnderline"/>
        </w:rPr>
        <w:t>the administration had moved oversight of tens of thousands of arms from the State Department’s more strictly controlled Direct Commercial Sales program to the Commerce Department’s more loosely controlled 600 Series program</w:t>
      </w:r>
      <w:r>
        <w:t>.</w:t>
      </w:r>
    </w:p>
    <w:p w14:paraId="432C5A78" w14:textId="77777777" w:rsidR="007F1FF0" w:rsidRPr="00D34378" w:rsidRDefault="007F1FF0" w:rsidP="007F1FF0">
      <w:pPr>
        <w:rPr>
          <w:rStyle w:val="StyleUnderline"/>
        </w:rPr>
      </w:pPr>
      <w:r w:rsidRPr="00D34378">
        <w:rPr>
          <w:rStyle w:val="StyleUnderline"/>
        </w:rPr>
        <w:t>The changes already appear to have ushered in significant increases in U.S. commercial arms deliveries. The total value for all commercial arms sales deliveries in FY 2015 was $9.3 billion, with the 600 Series program accounting for $4.5 billion and Direct Commercial Sales program accounting for $4.8 billion</w:t>
      </w:r>
      <w:r>
        <w:t xml:space="preserve">. The total value of commercial arms sales deliveries was $5.2 billion in FY 2013 and $3.8 billion in FY 2012 when the State Department’s program was operating as the only commercial arms sales program. </w:t>
      </w:r>
      <w:r w:rsidRPr="00D34378">
        <w:rPr>
          <w:rStyle w:val="StyleUnderline"/>
        </w:rPr>
        <w:t>The U.S. government also delivered $16.7 billion worth of arms abroad in FY 2015 through the government-to-government arms sales program called Foreign Military Sales.</w:t>
      </w:r>
    </w:p>
    <w:p w14:paraId="17979034" w14:textId="77777777" w:rsidR="007F1FF0" w:rsidRDefault="007F1FF0" w:rsidP="007F1FF0">
      <w:r>
        <w:t xml:space="preserve">The major jump in U.S. commercial arms sales deliveries from FY 2014 to FY 2015 comes in part from noticeable increases to the Asian countries of Australia, Japan, Singapore, South Korea, and Taiwan. </w:t>
      </w:r>
      <w:r w:rsidRPr="00D34378">
        <w:rPr>
          <w:rStyle w:val="StyleUnderline"/>
        </w:rPr>
        <w:t>In FY 2014</w:t>
      </w:r>
      <w:r>
        <w:t xml:space="preserve">, for instance, </w:t>
      </w:r>
      <w:r w:rsidRPr="00D34378">
        <w:rPr>
          <w:rStyle w:val="StyleUnderline"/>
        </w:rPr>
        <w:t>U.S. companies delivered $8.8 million worth of arms to Taiwan through the Direct Commercial Sales program</w:t>
      </w:r>
      <w:r>
        <w:t xml:space="preserve">. </w:t>
      </w:r>
      <w:r w:rsidRPr="00D34378">
        <w:rPr>
          <w:rStyle w:val="StyleUnderline"/>
        </w:rPr>
        <w:t>In calendar year 2015, U.S. companies delivered a total of $127 million in arms to the country through the 600 Series program</w:t>
      </w:r>
      <w:r>
        <w:t xml:space="preserve">, </w:t>
      </w:r>
      <w:r w:rsidRPr="00D34378">
        <w:rPr>
          <w:rStyle w:val="StyleUnderline"/>
        </w:rPr>
        <w:t>according to data released by the Commerce Departmen</w:t>
      </w:r>
      <w:r>
        <w:t>t. U.S. companies also delivered relatively high-dollar amounts of arms through the 600 Series program to Germany, Israel, Iraq, Mexico, Saudi Arabia, Spain, the United Kingdom, and the United Arab Emirates in 2015.</w:t>
      </w:r>
    </w:p>
    <w:p w14:paraId="2C83CFDE" w14:textId="77777777" w:rsidR="007F1FF0" w:rsidRDefault="007F1FF0" w:rsidP="007F1FF0">
      <w:r>
        <w:t xml:space="preserve">Among the 125 countries that received military equipment through the 600 Series program, the most popular military categories were military aircraft, military gas turbine engines, military electronics, and </w:t>
      </w:r>
      <w:r>
        <w:lastRenderedPageBreak/>
        <w:t>ground vehicles. Although the bulk of the arms delivered under the military aircraft category are likely parts and components for a range of military aircraft such as the F-16, U.S. companies can export fully assembled unarmed military cargo and observation aircraft as well as military helicopters that the State Department once considered “significant military equipment.” The Obama administration has kept closely guarded U.S. military technology and firearms, artillery, and ammunition under the State Department’s control.</w:t>
      </w:r>
    </w:p>
    <w:p w14:paraId="57CA3B3C" w14:textId="77777777" w:rsidR="007F1FF0" w:rsidRDefault="007F1FF0" w:rsidP="007F1FF0">
      <w:r w:rsidRPr="00D34378">
        <w:rPr>
          <w:rStyle w:val="StyleUnderline"/>
        </w:rPr>
        <w:t>One reason that U.S. companies may be increasingly using the 600 Series program is that they can export their products more quickly and with fewer controls</w:t>
      </w:r>
      <w:r>
        <w:t>. Companies are able to export most of the arms under Commerce Department control to 36 countries closely allied to the United States, including Turkey, without U.S. pre-approval through the Strategic Trade Authorization (STA) license exemption. They may also use eight other license exemptions or several license-free options to export without U.S. pre-approval. Based on Commerce Department data, U.S. companies exported about $1.5 billion worth of arms in calendar year 2015 using one of these license exemptions available to them under the 600 Series program. Some U.S. companies are also pleased that they no longer have to be concerned about controls related defense services, broker licenses, registration, and registration fees.</w:t>
      </w:r>
    </w:p>
    <w:p w14:paraId="044F407F" w14:textId="77777777" w:rsidR="007F1FF0" w:rsidRDefault="007F1FF0" w:rsidP="007F1FF0">
      <w:r w:rsidRPr="0006324C">
        <w:rPr>
          <w:rStyle w:val="StyleUnderline"/>
        </w:rPr>
        <w:t>Companies can also more easily export certain types of military equipment to countries such as China and Venezuela that the State Department’s Direct Commercial Sales program often excluded from receiving arms</w:t>
      </w:r>
      <w:r>
        <w:t>. In 2015, for instance, U.S. companies exported $267,053 worth of military aircraft, military electronics, and ground vehicles to China. Since FY 2010, U.S. companies only exported $17,700 worth of commercial arms sales to China using a presidential waiver. U.S. companies also exported $458,654 worth of military electronics to Venezuela in 2015, but the country hasn’t received U.S. arms deliveries since FY 2009 through the other well-established U.S. arms sales programs.</w:t>
      </w:r>
    </w:p>
    <w:p w14:paraId="6F69F77D" w14:textId="77777777" w:rsidR="007F1FF0" w:rsidRDefault="007F1FF0" w:rsidP="007F1FF0">
      <w:r>
        <w:t>Given the extensive loosening of U.S. arms export controls under the Obama administration, it’s somewhat surprising that defense industry associations are already asking for more reductions in U.S. arms export controls. Representatives of the Aerospace Industries Association told Defense News that they hope that the Trump administration continues to ease exports of military aircraft items, including potentially creating license exemptions for companies exporting and importing items associated with F-35 fighter jets under State Department control. Defense industry representatives have also raised concerns about U.S. government delays in approving certain arms exports. In a prominent firearms industry magazine, industry experts also indicated that moving U.S. government oversight of firearms exports from the State Department to the Commerce Department is “ very doable” under the Trump administration.</w:t>
      </w:r>
    </w:p>
    <w:p w14:paraId="4F486ED2" w14:textId="77777777" w:rsidR="007F1FF0" w:rsidRDefault="007F1FF0" w:rsidP="007F1FF0">
      <w:r w:rsidRPr="0006324C">
        <w:rPr>
          <w:rStyle w:val="StyleUnderline"/>
        </w:rPr>
        <w:t>In support of reducing regulations, President Trump issued an executive order calling for the elimination of two U.S. regulations for every one regulation created. In early February, the Trump administration also reportedly sought to remove Obama administration holds on U.S. exports precision-guided missiles to Saudi Arabia and F-16s to Bahrain</w:t>
      </w:r>
      <w:r>
        <w:t xml:space="preserve"> over human rights concerns. U.S. arms export compliance attorneys have also noted that Trump will likely honor Obama administration’s reduced sanctions on Iran and Sudan.</w:t>
      </w:r>
    </w:p>
    <w:p w14:paraId="28D0443C" w14:textId="475E0B43" w:rsidR="007F1FF0" w:rsidRDefault="007F1FF0" w:rsidP="007F1FF0">
      <w:pPr>
        <w:rPr>
          <w:rStyle w:val="StyleUnderline"/>
        </w:rPr>
      </w:pPr>
      <w:r>
        <w:t xml:space="preserve">Although the above actions make it possible that his administration will push for further arms export control reductions, it’s hard to know what kinds of reduced controls the administration would support without key leadership positions filled within State and Commerce. Within the Commerce Department, it will be important to see who fills the post of assistant secretary for export administration. </w:t>
      </w:r>
      <w:r w:rsidRPr="00D34378">
        <w:rPr>
          <w:rStyle w:val="StyleUnderline"/>
        </w:rPr>
        <w:t xml:space="preserve">Given the </w:t>
      </w:r>
      <w:r w:rsidRPr="00D34378">
        <w:rPr>
          <w:rStyle w:val="StyleUnderline"/>
        </w:rPr>
        <w:lastRenderedPageBreak/>
        <w:t>amount of commercial arms exports going through the Commerce Department with less oversight, it will also be critical to monitor arms sales and enforcement actions through this new program to ensure that they match U.S. foreign policy interests.</w:t>
      </w:r>
    </w:p>
    <w:p w14:paraId="05C1BB69" w14:textId="31264514" w:rsidR="00020B50" w:rsidRDefault="00020B50" w:rsidP="00020B50">
      <w:pPr>
        <w:pStyle w:val="Heading3"/>
      </w:pPr>
      <w:r>
        <w:lastRenderedPageBreak/>
        <w:t>Politics/Elections Links</w:t>
      </w:r>
    </w:p>
    <w:p w14:paraId="743F60DE" w14:textId="77777777" w:rsidR="00020B50" w:rsidRPr="00020B50" w:rsidRDefault="00020B50" w:rsidP="00020B50">
      <w:pPr>
        <w:pStyle w:val="Heading4"/>
      </w:pPr>
      <w:r w:rsidRPr="00020B50">
        <w:t>Combined Systems Inc., the leading US manufacturer of tear gas, has strong boosters in Congress.</w:t>
      </w:r>
    </w:p>
    <w:p w14:paraId="3E74078E" w14:textId="77777777" w:rsidR="00020B50" w:rsidRDefault="00020B50" w:rsidP="00020B50">
      <w:r w:rsidRPr="00EF6F93">
        <w:rPr>
          <w:rStyle w:val="Style13ptBold"/>
        </w:rPr>
        <w:t>Borrell 14</w:t>
      </w:r>
      <w:r>
        <w:t xml:space="preserve"> </w:t>
      </w:r>
      <w:r w:rsidRPr="00EF6F93">
        <w:t xml:space="preserve">[Brendan Borrell, </w:t>
      </w:r>
      <w:r>
        <w:t xml:space="preserve">writer for </w:t>
      </w:r>
      <w:r w:rsidRPr="00EF6F93">
        <w:t>Scientific American, Bloomberg Businessweek, National Geographic, and Smithsonian, TakePart, "The Truth Behind Tear Gas: Most of It Is Made in America | TakePart," 02/26/14, http://www.takepart.com/feature/2014/02/26/how-us-sells-tear-gas-to-oppressive-regimes/, Date Accessed: 07/08/19] // ETA</w:t>
      </w:r>
    </w:p>
    <w:p w14:paraId="0452A370" w14:textId="77777777" w:rsidR="00020B50" w:rsidRDefault="00020B50" w:rsidP="00020B50">
      <w:r w:rsidRPr="00856766">
        <w:t xml:space="preserve">The U.S. is the world’s leading arms supplier, accounting for 30 percent of shipments, according to the Stockholm International Peace Research Institute. </w:t>
      </w:r>
      <w:r w:rsidRPr="00690B7B">
        <w:rPr>
          <w:rStyle w:val="StyleUnderline"/>
        </w:rPr>
        <w:t>Combined Systems Inc. and other small arms manufacturers</w:t>
      </w:r>
      <w:r w:rsidRPr="00856766">
        <w:t xml:space="preserve"> in Pennsylvania represent a small slice of that total, but they </w:t>
      </w:r>
      <w:r w:rsidRPr="00690B7B">
        <w:rPr>
          <w:rStyle w:val="StyleUnderline"/>
        </w:rPr>
        <w:t>have a booster in Congressman Mike Kelly,</w:t>
      </w:r>
      <w:r w:rsidRPr="00856766">
        <w:t xml:space="preserve"> whose district includes Jamestown, and </w:t>
      </w:r>
      <w:r w:rsidRPr="00562E10">
        <w:rPr>
          <w:rStyle w:val="Emphasis"/>
        </w:rPr>
        <w:t>who has been a vocal opponent of the United Nations Arms Trade Treaty, which the Obama administration signed in September. The ATT seeks to “prevent human rights abusers and violators of the law of war from being supplied with arms.” In December, the “Kelly amendment” passed as part of the 2014 National Defense Authorization Act, banning the Department of Defense from implementing the treaty. “As I and many others have long stated, the ATT is a clear threat to our national sovereignty and the Constitutional rights of Americans and should never have been signed,” Kelly indicated in a statement.</w:t>
      </w:r>
    </w:p>
    <w:p w14:paraId="595BC493" w14:textId="77777777" w:rsidR="00020B50" w:rsidRPr="00376892" w:rsidRDefault="00020B50" w:rsidP="00020B50">
      <w:pPr>
        <w:pStyle w:val="Heading4"/>
      </w:pPr>
      <w:r>
        <w:t>Plan will be spun as killing jobs in Pennsylvania by hurting leading tear gas manufacturer CSI.</w:t>
      </w:r>
    </w:p>
    <w:p w14:paraId="30912979" w14:textId="77777777" w:rsidR="00020B50" w:rsidRPr="007D5E0B" w:rsidRDefault="00020B50" w:rsidP="00020B50">
      <w:r>
        <w:rPr>
          <w:rStyle w:val="Style13ptBold"/>
        </w:rPr>
        <w:t>Kinney</w:t>
      </w:r>
      <w:r w:rsidRPr="00DA4643">
        <w:rPr>
          <w:rStyle w:val="Style13ptBold"/>
        </w:rPr>
        <w:t xml:space="preserve"> 1</w:t>
      </w:r>
      <w:r>
        <w:rPr>
          <w:rStyle w:val="Style13ptBold"/>
        </w:rPr>
        <w:t>8</w:t>
      </w:r>
      <w:r w:rsidRPr="00DA4643">
        <w:rPr>
          <w:rStyle w:val="Style13ptBold"/>
        </w:rPr>
        <w:t xml:space="preserve"> </w:t>
      </w:r>
      <w:r w:rsidRPr="00DA4643">
        <w:t>[</w:t>
      </w:r>
      <w:r>
        <w:t>Jen</w:t>
      </w:r>
      <w:r w:rsidRPr="00DA4643">
        <w:t>,</w:t>
      </w:r>
      <w:r>
        <w:t xml:space="preserve"> reporter for WHYY</w:t>
      </w:r>
      <w:r w:rsidRPr="00DA4643">
        <w:t xml:space="preserve"> </w:t>
      </w:r>
      <w:r>
        <w:t>on global geopolitical issues, PRI’s The World</w:t>
      </w:r>
      <w:r w:rsidRPr="00DA4643">
        <w:t>, "</w:t>
      </w:r>
      <w:r w:rsidRPr="007D5E0B">
        <w:t>The global tear gas business is booming. It's complicated.</w:t>
      </w:r>
      <w:r w:rsidRPr="00DA4643">
        <w:t xml:space="preserve">" </w:t>
      </w:r>
      <w:r>
        <w:t>11</w:t>
      </w:r>
      <w:r w:rsidRPr="00DA4643">
        <w:t>/</w:t>
      </w:r>
      <w:r>
        <w:t>29</w:t>
      </w:r>
      <w:r w:rsidRPr="00DA4643">
        <w:t>/1</w:t>
      </w:r>
      <w:r>
        <w:t>8</w:t>
      </w:r>
      <w:r w:rsidRPr="00DA4643">
        <w:t>,</w:t>
      </w:r>
      <w:r w:rsidRPr="007D5E0B">
        <w:t xml:space="preserve"> https://www.pri.org/stories/2018-11-29/global-tear-gas-business-booming-its-complicated</w:t>
      </w:r>
      <w:r w:rsidRPr="00DA4643">
        <w:t>, Date Accessed: 07/0</w:t>
      </w:r>
      <w:r>
        <w:t>8</w:t>
      </w:r>
      <w:r w:rsidRPr="00DA4643">
        <w:t>/19] // ETA</w:t>
      </w:r>
    </w:p>
    <w:p w14:paraId="4BF0DA47" w14:textId="77777777" w:rsidR="00020B50" w:rsidRDefault="00020B50" w:rsidP="00020B50">
      <w:r w:rsidRPr="00537C12">
        <w:rPr>
          <w:rStyle w:val="StyleUnderline"/>
        </w:rPr>
        <w:t xml:space="preserve"> “The claim by the industry is that </w:t>
      </w:r>
      <w:r w:rsidRPr="00DE3D87">
        <w:rPr>
          <w:rStyle w:val="StyleUnderline"/>
          <w:highlight w:val="cyan"/>
        </w:rPr>
        <w:t>this industry is growing,</w:t>
      </w:r>
      <w:r w:rsidRPr="00537C12">
        <w:rPr>
          <w:rStyle w:val="StyleUnderline"/>
        </w:rPr>
        <w:t xml:space="preserve"> </w:t>
      </w:r>
      <w:r w:rsidRPr="00DE3D87">
        <w:t xml:space="preserve">that during 2011 where we had mass global protest, that sales in tear gas actually tripled, that we're continuing to see market growth particularly in East Africa, in the Indian subcontinent — so, in places where there’s ongoing conflict, and where there’s less international and national regulation, that we’ve got growing markets,” </w:t>
      </w:r>
      <w:r w:rsidRPr="00402821">
        <w:t>Feigenbaum said.</w:t>
      </w:r>
      <w:r>
        <w:t xml:space="preserve"> </w:t>
      </w:r>
      <w:r w:rsidRPr="00DE3D87">
        <w:rPr>
          <w:rStyle w:val="Emphasis"/>
          <w:highlight w:val="cyan"/>
        </w:rPr>
        <w:t>That growth has been a boon for Jamestown, Pennsylvania.</w:t>
      </w:r>
      <w:r>
        <w:t xml:space="preserve"> Combined Systems, Inc. set up shop there in 1995. </w:t>
      </w:r>
      <w:r w:rsidRPr="00DE3D87">
        <w:rPr>
          <w:rStyle w:val="Emphasis"/>
          <w:highlight w:val="cyan"/>
        </w:rPr>
        <w:t>Until CSI opened</w:t>
      </w:r>
      <w:r>
        <w:t xml:space="preserve"> up,</w:t>
      </w:r>
      <w:r w:rsidRPr="00537C12">
        <w:rPr>
          <w:rStyle w:val="Emphasis"/>
        </w:rPr>
        <w:t xml:space="preserve"> </w:t>
      </w:r>
      <w:r w:rsidRPr="00DE3D87">
        <w:rPr>
          <w:rStyle w:val="Emphasis"/>
          <w:highlight w:val="cyan"/>
        </w:rPr>
        <w:t>there weren’t many jobs in the area,</w:t>
      </w:r>
      <w:r>
        <w:t xml:space="preserve"> said Jamestown borough council president Michael Reilly. “We used to have a lumberyard, two lumberyards at one time,” he said. “There was probably 10 gas stations, two railroad stations in town; tracks going north, south, east and west. All that is gone. So, now, we have what we have, and there's not much here.” </w:t>
      </w:r>
      <w:r w:rsidRPr="00DE3D87">
        <w:rPr>
          <w:rStyle w:val="StyleUnderline"/>
        </w:rPr>
        <w:t xml:space="preserve">Today, there’s some tourism-related businesses because of a nearby state park. There’s a mill that makes paint. </w:t>
      </w:r>
      <w:r w:rsidRPr="00537C12">
        <w:rPr>
          <w:rStyle w:val="Emphasis"/>
        </w:rPr>
        <w:t>And then t</w:t>
      </w:r>
      <w:r w:rsidRPr="00DE3D87">
        <w:rPr>
          <w:rStyle w:val="Emphasis"/>
          <w:highlight w:val="cyan"/>
        </w:rPr>
        <w:t>here’s CSI, which employs around 230 people. “Something like that was just a godsend for a lot of people,”</w:t>
      </w:r>
      <w:r>
        <w:t xml:space="preserve"> Reilly said. “In this area, there’s just not the work there used to be. We'll take anything that comes in just to make people employed.” </w:t>
      </w:r>
    </w:p>
    <w:p w14:paraId="71F2AF08" w14:textId="77777777" w:rsidR="00020B50" w:rsidRDefault="00020B50" w:rsidP="00020B50">
      <w:pPr>
        <w:pStyle w:val="Heading4"/>
      </w:pPr>
      <w:r>
        <w:t xml:space="preserve">Link magnifier- supporting arms deals is good politics- jobs and the defense lobby. </w:t>
      </w:r>
    </w:p>
    <w:p w14:paraId="0631AC90" w14:textId="77777777" w:rsidR="00020B50" w:rsidRDefault="00020B50" w:rsidP="00020B50">
      <w:r w:rsidRPr="00065B3B">
        <w:rPr>
          <w:rStyle w:val="Style13ptBold"/>
        </w:rPr>
        <w:t>Thrall and Dorminey 18</w:t>
      </w:r>
      <w:r w:rsidRPr="00065B3B">
        <w:t xml:space="preserve"> [Trevo</w:t>
      </w:r>
      <w:r>
        <w:t xml:space="preserve">r </w:t>
      </w:r>
      <w:r w:rsidRPr="00065B3B">
        <w:t xml:space="preserve">and Caroline Dorminey, senior fellow for the Cato’s Institute’s Defense and Foreign Policy Department, policy analyst in defense and foreign policy studies at the Cato Institute, Cato Institute, "Risky Business: The Role of Arms Sales in U.S. Foreign Policy | Cato Institute," </w:t>
      </w:r>
      <w:r w:rsidRPr="00065B3B">
        <w:lastRenderedPageBreak/>
        <w:t>03/13/18, https://www.cato.org/publications/policy-analysis/risky-business-role-arms-sales-us-foreign-policy#full] // EA</w:t>
      </w:r>
    </w:p>
    <w:p w14:paraId="3AB5BE18" w14:textId="77777777" w:rsidR="00020B50" w:rsidRDefault="00020B50" w:rsidP="00020B50">
      <w:pPr>
        <w:rPr>
          <w:sz w:val="14"/>
          <w:szCs w:val="14"/>
        </w:rPr>
      </w:pPr>
      <w:r w:rsidRPr="00C11A1B">
        <w:t xml:space="preserve">A benign explanation is that Congress recognized that, despite problems in the past, effective foreign policy requires a unitary authority such as the president and that the act should not tie the president’s hands too tightly. Another explanation, however, is that </w:t>
      </w:r>
      <w:r w:rsidRPr="00065B3B">
        <w:rPr>
          <w:rStyle w:val="StyleUnderline"/>
        </w:rPr>
        <w:t>Congress has little motivation to play an active role in the arms sales process.</w:t>
      </w:r>
      <w:r w:rsidRPr="00C11A1B">
        <w:t xml:space="preserve"> In fact, </w:t>
      </w:r>
      <w:r w:rsidRPr="00C11A1B">
        <w:rPr>
          <w:rStyle w:val="StyleUnderline"/>
        </w:rPr>
        <w:t>the incentives facing Congress</w:t>
      </w:r>
      <w:r w:rsidRPr="00C11A1B">
        <w:t xml:space="preserve"> mostly</w:t>
      </w:r>
      <w:r w:rsidRPr="00C11A1B">
        <w:rPr>
          <w:rStyle w:val="StyleUnderline"/>
        </w:rPr>
        <w:t xml:space="preserve"> point members toward</w:t>
      </w:r>
      <w:r w:rsidRPr="00C11A1B">
        <w:t xml:space="preserve"> greater </w:t>
      </w:r>
      <w:r w:rsidRPr="00C11A1B">
        <w:rPr>
          <w:rStyle w:val="StyleUnderline"/>
        </w:rPr>
        <w:t>support for arms sales.</w:t>
      </w:r>
      <w:r w:rsidRPr="00C11A1B">
        <w:t xml:space="preserve"> To stake out public opposition to the president is typically not politically wise, especially for members of the president’s own party. But even for the opposing party, </w:t>
      </w:r>
      <w:r w:rsidRPr="00C11A1B">
        <w:rPr>
          <w:rStyle w:val="Emphasis"/>
        </w:rPr>
        <w:t>supporting major arms deals is good politics</w:t>
      </w:r>
      <w:r w:rsidRPr="00C11A1B">
        <w:t xml:space="preserve"> </w:t>
      </w:r>
      <w:r w:rsidRPr="00C11A1B">
        <w:rPr>
          <w:rStyle w:val="StyleUnderline"/>
        </w:rPr>
        <w:t>because it helps them look supportive</w:t>
      </w:r>
      <w:r w:rsidRPr="00C11A1B">
        <w:t xml:space="preserve"> not only of U.S. national security but also </w:t>
      </w:r>
      <w:r w:rsidRPr="00C11A1B">
        <w:rPr>
          <w:rStyle w:val="StyleUnderline"/>
        </w:rPr>
        <w:t>of American industry and American jobs.</w:t>
      </w:r>
      <w:r w:rsidRPr="00C11A1B">
        <w:rPr>
          <w:rStyle w:val="Emphasis"/>
        </w:rPr>
        <w:t xml:space="preserve"> All states and </w:t>
      </w:r>
      <w:r w:rsidRPr="00C11A1B">
        <w:t>many</w:t>
      </w:r>
      <w:r w:rsidRPr="00C11A1B">
        <w:rPr>
          <w:rStyle w:val="Emphasis"/>
        </w:rPr>
        <w:t xml:space="preserve"> congressional districts are home to the defense industry; in many districts the defense industry is the dominant corporate presence.</w:t>
      </w:r>
      <w:r w:rsidRPr="00C11A1B">
        <w:rPr>
          <w:sz w:val="16"/>
          <w:szCs w:val="16"/>
        </w:rPr>
        <w:t>25</w:t>
      </w:r>
      <w:r w:rsidRPr="00065B3B">
        <w:rPr>
          <w:rStyle w:val="StyleUnderline"/>
        </w:rPr>
        <w:t xml:space="preserve"> A</w:t>
      </w:r>
      <w:r w:rsidRPr="00C11A1B">
        <w:t xml:space="preserve"> senator or </w:t>
      </w:r>
      <w:r w:rsidRPr="00065B3B">
        <w:rPr>
          <w:rStyle w:val="StyleUnderline"/>
        </w:rPr>
        <w:t>representative who speaks out</w:t>
      </w:r>
      <w:r w:rsidRPr="00C11A1B">
        <w:t xml:space="preserve"> against arms sales thus</w:t>
      </w:r>
      <w:r w:rsidRPr="00065B3B">
        <w:rPr>
          <w:rStyle w:val="StyleUnderline"/>
        </w:rPr>
        <w:t xml:space="preserve"> risks losing the </w:t>
      </w:r>
      <w:r w:rsidRPr="00C11A1B">
        <w:t>financial</w:t>
      </w:r>
      <w:r w:rsidRPr="00065B3B">
        <w:rPr>
          <w:rStyle w:val="StyleUnderline"/>
        </w:rPr>
        <w:t xml:space="preserve"> support of the defense industry</w:t>
      </w:r>
      <w:r w:rsidRPr="00C11A1B">
        <w:t xml:space="preserve"> as well as votes in their district. </w:t>
      </w:r>
      <w:r w:rsidRPr="00065B3B">
        <w:rPr>
          <w:rStyle w:val="StyleUnderline"/>
        </w:rPr>
        <w:t>The defense industry lobby</w:t>
      </w:r>
      <w:r w:rsidRPr="00C11A1B">
        <w:t>, moreover,</w:t>
      </w:r>
      <w:r w:rsidRPr="00065B3B">
        <w:rPr>
          <w:rStyle w:val="StyleUnderline"/>
        </w:rPr>
        <w:t xml:space="preserve"> is extremely active and well connected in Washington</w:t>
      </w:r>
      <w:r w:rsidRPr="00C11A1B">
        <w:t>, D.C., spending more than $100 million a year on average over the past decade.</w:t>
      </w:r>
      <w:r w:rsidRPr="00065B3B">
        <w:rPr>
          <w:sz w:val="16"/>
          <w:szCs w:val="16"/>
        </w:rPr>
        <w:t>26</w:t>
      </w:r>
      <w:r w:rsidRPr="00C11A1B">
        <w:t xml:space="preserve"> As a result, few in Congress are encouraged to challenge the administration’s arms sales agenda, and Congress relegated itself to the role of rubber stamp.</w:t>
      </w:r>
      <w:r w:rsidRPr="00065B3B">
        <w:rPr>
          <w:rStyle w:val="StyleUnderline"/>
        </w:rPr>
        <w:t xml:space="preserve"> In theory, the AECA allows Congress to block problematic deals</w:t>
      </w:r>
      <w:r w:rsidRPr="00C11A1B">
        <w:t xml:space="preserve"> at the last minute. But because of the practical and political obstacles involved, </w:t>
      </w:r>
      <w:r w:rsidRPr="00065B3B">
        <w:rPr>
          <w:rStyle w:val="Emphasis"/>
        </w:rPr>
        <w:t>Congress has made few efforts to do so and has not passed a resolution blocking an arms deal since the AECA became law.</w:t>
      </w:r>
      <w:r w:rsidRPr="00065B3B">
        <w:rPr>
          <w:sz w:val="14"/>
          <w:szCs w:val="14"/>
        </w:rPr>
        <w:t>27</w:t>
      </w:r>
    </w:p>
    <w:p w14:paraId="694A77E2" w14:textId="77777777" w:rsidR="00020B50" w:rsidRDefault="00020B50" w:rsidP="00020B50">
      <w:pPr>
        <w:pStyle w:val="Heading4"/>
      </w:pPr>
      <w:r>
        <w:t>Unique link– Dems will hammer Trump’s coziness with dictators in the status quo- AFF allows him to distance himself.</w:t>
      </w:r>
    </w:p>
    <w:p w14:paraId="68E5F8C8" w14:textId="77777777" w:rsidR="00020B50" w:rsidRPr="00CD1D7A" w:rsidRDefault="00020B50" w:rsidP="00020B50">
      <w:r w:rsidRPr="00CD1D7A">
        <w:rPr>
          <w:rStyle w:val="Style13ptBold"/>
        </w:rPr>
        <w:t xml:space="preserve">Metz, an adviser to political campaigns and elements of the intelligence community, ’19 </w:t>
      </w:r>
      <w:r w:rsidRPr="00CD1D7A">
        <w:t>[Steven, 4-5-19, “How Foreign Policy Will Play Out in the 2020 U.S. Presidential Race”, World Politics Review, accessed 7/8/19. GS]</w:t>
      </w:r>
    </w:p>
    <w:p w14:paraId="7DE2ED97" w14:textId="06FF7C92" w:rsidR="00020B50" w:rsidRPr="00020B50" w:rsidRDefault="00020B50" w:rsidP="007F1FF0">
      <w:pPr>
        <w:rPr>
          <w:rStyle w:val="StyleUnderline"/>
          <w:b/>
          <w:iCs/>
        </w:rPr>
      </w:pPr>
      <w:r w:rsidRPr="00444C34">
        <w:rPr>
          <w:sz w:val="14"/>
        </w:rPr>
        <w:t>Foreign policy rarely plays a major role in U.S. presidential elections. The United States has always been an insular nation. Particularly for people in the American heartland, the world’s troubles seem far away. The connectivity of the modern world and the globalization of terrorism have challenged that insularity, but even so, national elections seldom pivot on international affairs. 2020 could be different: Debates over American foreign policy and national security could sway enough undecided voters to tip the scales, and the political battle lines are already forming.</w:t>
      </w:r>
      <w:r w:rsidRPr="00444C34">
        <w:rPr>
          <w:sz w:val="14"/>
        </w:rPr>
        <w:br/>
      </w:r>
      <w:r w:rsidRPr="00444C34">
        <w:rPr>
          <w:sz w:val="14"/>
        </w:rPr>
        <w:br/>
        <w:t xml:space="preserve">As Alex Ward pointed out in Vox, President Donald </w:t>
      </w:r>
      <w:r w:rsidRPr="006F6E80">
        <w:rPr>
          <w:rStyle w:val="Emphasis"/>
          <w:highlight w:val="cyan"/>
        </w:rPr>
        <w:t>Trump is likely to</w:t>
      </w:r>
      <w:r w:rsidRPr="006F6E80">
        <w:rPr>
          <w:rStyle w:val="Emphasis"/>
        </w:rPr>
        <w:t xml:space="preserve"> </w:t>
      </w:r>
      <w:hyperlink r:id="rId50" w:tgtFrame="_blank" w:history="1">
        <w:r w:rsidRPr="00444C34">
          <w:rPr>
            <w:rStyle w:val="Emphasis"/>
            <w:sz w:val="14"/>
            <w:highlight w:val="cyan"/>
          </w:rPr>
          <w:t>sell</w:t>
        </w:r>
        <w:r w:rsidRPr="00444C34">
          <w:rPr>
            <w:rStyle w:val="Hyperlink"/>
            <w:sz w:val="14"/>
          </w:rPr>
          <w:t xml:space="preserve"> a story of </w:t>
        </w:r>
        <w:r w:rsidRPr="00444C34">
          <w:rPr>
            <w:rStyle w:val="Emphasis"/>
            <w:sz w:val="14"/>
            <w:highlight w:val="cyan"/>
          </w:rPr>
          <w:t>foreign policy</w:t>
        </w:r>
        <w:r w:rsidRPr="00444C34">
          <w:rPr>
            <w:rStyle w:val="Hyperlink"/>
            <w:sz w:val="14"/>
          </w:rPr>
          <w:t xml:space="preserve"> successes</w:t>
        </w:r>
      </w:hyperlink>
      <w:r w:rsidRPr="00444C34">
        <w:rPr>
          <w:sz w:val="14"/>
        </w:rPr>
        <w:t xml:space="preserve"> </w:t>
      </w:r>
      <w:r w:rsidRPr="006F6E80">
        <w:rPr>
          <w:rStyle w:val="Emphasis"/>
          <w:highlight w:val="cyan"/>
        </w:rPr>
        <w:t>to voters</w:t>
      </w:r>
      <w:r w:rsidRPr="00444C34">
        <w:rPr>
          <w:sz w:val="14"/>
        </w:rPr>
        <w:t xml:space="preserve"> in the upcoming campaign: that </w:t>
      </w:r>
      <w:r w:rsidRPr="006F6E80">
        <w:rPr>
          <w:rStyle w:val="Emphasis"/>
          <w:highlight w:val="cyan"/>
        </w:rPr>
        <w:t>he defeated the Islamic State;</w:t>
      </w:r>
      <w:r w:rsidRPr="00444C34">
        <w:rPr>
          <w:sz w:val="14"/>
        </w:rPr>
        <w:t xml:space="preserve"> </w:t>
      </w:r>
      <w:r w:rsidRPr="006F6E80">
        <w:rPr>
          <w:rStyle w:val="Emphasis"/>
          <w:highlight w:val="cyan"/>
        </w:rPr>
        <w:t>stopped No</w:t>
      </w:r>
      <w:r w:rsidRPr="00444C34">
        <w:rPr>
          <w:sz w:val="14"/>
        </w:rPr>
        <w:t xml:space="preserve">rth </w:t>
      </w:r>
      <w:r w:rsidRPr="006F6E80">
        <w:rPr>
          <w:rStyle w:val="Emphasis"/>
          <w:highlight w:val="cyan"/>
        </w:rPr>
        <w:t>Ko</w:t>
      </w:r>
      <w:r w:rsidRPr="00444C34">
        <w:rPr>
          <w:sz w:val="14"/>
        </w:rPr>
        <w:t xml:space="preserve">rean nuclear and missile testing; </w:t>
      </w:r>
      <w:r w:rsidRPr="006F6E80">
        <w:rPr>
          <w:rStyle w:val="Emphasis"/>
          <w:highlight w:val="cyan"/>
        </w:rPr>
        <w:t>repaired</w:t>
      </w:r>
      <w:r w:rsidRPr="00444C34">
        <w:rPr>
          <w:sz w:val="14"/>
        </w:rPr>
        <w:t xml:space="preserve"> U.S. </w:t>
      </w:r>
      <w:r w:rsidRPr="006F6E80">
        <w:rPr>
          <w:rStyle w:val="Emphasis"/>
          <w:highlight w:val="cyan"/>
        </w:rPr>
        <w:t>relations with Israel; pushed</w:t>
      </w:r>
      <w:r w:rsidRPr="00444C34">
        <w:rPr>
          <w:sz w:val="14"/>
        </w:rPr>
        <w:t xml:space="preserve"> back on </w:t>
      </w:r>
      <w:r w:rsidRPr="006F6E80">
        <w:rPr>
          <w:rStyle w:val="Emphasis"/>
          <w:highlight w:val="cyan"/>
        </w:rPr>
        <w:t>Iran,</w:t>
      </w:r>
      <w:r w:rsidRPr="00444C34">
        <w:rPr>
          <w:sz w:val="14"/>
        </w:rPr>
        <w:t xml:space="preserve"> Venezuela and Russia; fixed some trade problems; increased U.S. military spending; compelled some additional defense spending in Europe; and made progress on an Afghanistan peace process. </w:t>
      </w:r>
      <w:r w:rsidRPr="006F6E80">
        <w:rPr>
          <w:rStyle w:val="Emphasis"/>
          <w:highlight w:val="cyan"/>
        </w:rPr>
        <w:t>How will Dem</w:t>
      </w:r>
      <w:r w:rsidRPr="00444C34">
        <w:rPr>
          <w:sz w:val="14"/>
        </w:rPr>
        <w:t>ocrat</w:t>
      </w:r>
      <w:r w:rsidRPr="006F6E80">
        <w:rPr>
          <w:rStyle w:val="Emphasis"/>
          <w:highlight w:val="cyan"/>
        </w:rPr>
        <w:t>s respond?</w:t>
      </w:r>
      <w:r w:rsidRPr="00444C34">
        <w:rPr>
          <w:sz w:val="14"/>
        </w:rPr>
        <w:t xml:space="preserve"> “We have to run on a proactive message of our own,” a campaign staffer to one Democratic presidential candidate told Ward, “instead of spending all of our time attacking Trump.”</w:t>
      </w:r>
      <w:r w:rsidRPr="00444C34">
        <w:rPr>
          <w:sz w:val="14"/>
        </w:rPr>
        <w:br/>
      </w:r>
      <w:r w:rsidRPr="00444C34">
        <w:rPr>
          <w:sz w:val="14"/>
        </w:rPr>
        <w:br/>
        <w:t xml:space="preserve">What will that entail? Here are five key points that the Democratic candidates, and the eventual presidential nominee, will likely use to dispute Trump’s narrative. </w:t>
      </w:r>
      <w:r w:rsidRPr="00444C34">
        <w:rPr>
          <w:sz w:val="14"/>
        </w:rPr>
        <w:br/>
      </w:r>
      <w:r w:rsidRPr="00444C34">
        <w:rPr>
          <w:sz w:val="14"/>
        </w:rPr>
        <w:br/>
        <w:t xml:space="preserve">First, the Democrats will point out that Trump has not resolved any major conflicts or eradicated any threats, but just kicked the can down the road, leaving problems for later presidents to deal with. North Korea, for instance, has paused its weapons testing several times in the past as a bargaining tool or simply because it didn’t need to test them. Everything suggests the current pause is one more instance of that, rather than a Trump-engineered diplomatic victory. Meanwhile, the Islamic State has, in fact, lost its territorial “caliphate” in Syria and Iraq, but it is far from defeated. Today it is going underground and dispersing, biding its time until a later date. It will be back, whether before the 2020 election or sometime after. Yet Trump has no integrated counter-ISIS strategy beyond destroying its self-declared caliphate. </w:t>
      </w:r>
      <w:r w:rsidRPr="00444C34">
        <w:rPr>
          <w:sz w:val="14"/>
        </w:rPr>
        <w:br/>
      </w:r>
      <w:r w:rsidRPr="00444C34">
        <w:rPr>
          <w:sz w:val="14"/>
        </w:rPr>
        <w:br/>
        <w:t xml:space="preserve">Second, the Democrats will condemn Trump for the damage he has done to America’s alliances and security partnerships. While the modest increases in European defense spending are a good thing, NATO is weaker than it’s ever been, largely because of Trump’s continuous political attacks and disinterest in leading the alliance. As Nicholas Burns and Douglas Lute, both former U.S. ambassadors to NATO, recently wrote in The Washington Post, nearly all of the alliance’s past and present leaders consider Trump “NATO’s most urgent and difficult problem.” To counter the growing challenge from China and Russia, Burns and Lute </w:t>
      </w:r>
      <w:hyperlink r:id="rId51" w:tgtFrame="_blank" w:history="1">
        <w:r w:rsidRPr="00444C34">
          <w:rPr>
            <w:rStyle w:val="Hyperlink"/>
            <w:sz w:val="14"/>
          </w:rPr>
          <w:t>argue</w:t>
        </w:r>
      </w:hyperlink>
      <w:r w:rsidRPr="00444C34">
        <w:rPr>
          <w:sz w:val="14"/>
        </w:rPr>
        <w:t xml:space="preserve">, the United States will need support from NATO, but it may not be able to count on it under the current political conditions. The Democratic presidential candidate is certain to echo this warning. While the Democrats will never sway Trump’s loyal base, pointing out the flaws in his foreign policy might influence undecided voters. </w:t>
      </w:r>
      <w:r w:rsidRPr="00444C34">
        <w:rPr>
          <w:sz w:val="14"/>
        </w:rPr>
        <w:lastRenderedPageBreak/>
        <w:t xml:space="preserve">Third, Democrats will point out that while Trump has often criticized America’s “endless wars” against violent jihadism, he has not ended them. In both Syria and Afghanistan, Trump cannot decide between walking away and remaining involved. In Syria, he wants someone else—whether Arab nations or Europeans—to replace the United States on the ground to prevent the Islamic State from rebounding, but he has no plan to make that happen. In Afghanistan, Trump has escalated the air war against the Taliban </w:t>
      </w:r>
      <w:hyperlink r:id="rId52" w:tgtFrame="_blank" w:history="1">
        <w:r w:rsidRPr="00444C34">
          <w:rPr>
            <w:rStyle w:val="Hyperlink"/>
            <w:sz w:val="14"/>
          </w:rPr>
          <w:t>to little effect</w:t>
        </w:r>
      </w:hyperlink>
      <w:r w:rsidRPr="00444C34">
        <w:rPr>
          <w:sz w:val="14"/>
        </w:rPr>
        <w:t>. He has begun a peace process with the Taliban, but so far there is little reason to believe that it will end the long conflict in Afghanistan while preserving the democratic government in Kabul. And, in the broadest sense, Trump has not disavowed what got the United States embroiled in the endless wars in the first place: the idea that fighting jihadists in Afghanistan, Iraq, Syria or other parts of the Islamic world somehow diminishes the chances of terrorist attacks in the United States.</w:t>
      </w:r>
      <w:r w:rsidRPr="00444C34">
        <w:rPr>
          <w:sz w:val="14"/>
        </w:rPr>
        <w:br/>
        <w:t xml:space="preserve">Fourth, </w:t>
      </w:r>
      <w:r w:rsidRPr="006F6E80">
        <w:rPr>
          <w:rStyle w:val="Emphasis"/>
          <w:highlight w:val="cyan"/>
        </w:rPr>
        <w:t>Dem</w:t>
      </w:r>
      <w:r w:rsidRPr="00444C34">
        <w:rPr>
          <w:sz w:val="14"/>
        </w:rPr>
        <w:t>ocrat</w:t>
      </w:r>
      <w:r w:rsidRPr="006F6E80">
        <w:rPr>
          <w:rStyle w:val="Emphasis"/>
          <w:highlight w:val="cyan"/>
        </w:rPr>
        <w:t>s will attack Trump’s coziness with</w:t>
      </w:r>
      <w:r w:rsidRPr="00444C34">
        <w:rPr>
          <w:sz w:val="14"/>
        </w:rPr>
        <w:t xml:space="preserve"> brutal </w:t>
      </w:r>
      <w:r w:rsidRPr="006F6E80">
        <w:rPr>
          <w:rStyle w:val="Emphasis"/>
          <w:highlight w:val="cyan"/>
        </w:rPr>
        <w:t>dictators</w:t>
      </w:r>
      <w:r w:rsidRPr="00444C34">
        <w:rPr>
          <w:sz w:val="14"/>
        </w:rPr>
        <w:t xml:space="preserve">, particularly </w:t>
      </w:r>
      <w:r w:rsidRPr="006F6E80">
        <w:rPr>
          <w:rStyle w:val="Emphasis"/>
          <w:highlight w:val="cyan"/>
        </w:rPr>
        <w:t>his claims of “friendship" and “love”</w:t>
      </w:r>
      <w:r w:rsidRPr="006F6E80">
        <w:rPr>
          <w:rStyle w:val="Emphasis"/>
        </w:rPr>
        <w:t xml:space="preserve"> </w:t>
      </w:r>
      <w:r w:rsidRPr="006F6E80">
        <w:rPr>
          <w:rStyle w:val="Emphasis"/>
          <w:highlight w:val="cyan"/>
        </w:rPr>
        <w:t>for</w:t>
      </w:r>
      <w:r w:rsidRPr="00444C34">
        <w:rPr>
          <w:sz w:val="14"/>
        </w:rPr>
        <w:t xml:space="preserve"> North Korea’s </w:t>
      </w:r>
      <w:r w:rsidRPr="006F6E80">
        <w:rPr>
          <w:rStyle w:val="Emphasis"/>
          <w:highlight w:val="cyan"/>
        </w:rPr>
        <w:t>Kim</w:t>
      </w:r>
      <w:r w:rsidRPr="00444C34">
        <w:rPr>
          <w:sz w:val="14"/>
        </w:rPr>
        <w:t xml:space="preserve"> Jong Un, his persistent refusal to criticize Russia’s Vladimir </w:t>
      </w:r>
      <w:r w:rsidRPr="00444C34">
        <w:rPr>
          <w:rStyle w:val="Emphasis"/>
          <w:highlight w:val="cyan"/>
        </w:rPr>
        <w:t>Putin</w:t>
      </w:r>
      <w:r w:rsidRPr="00444C34">
        <w:rPr>
          <w:sz w:val="14"/>
        </w:rPr>
        <w:t xml:space="preserve">, his closeness with Saudi </w:t>
      </w:r>
      <w:r w:rsidRPr="00444C34">
        <w:rPr>
          <w:rStyle w:val="Emphasis"/>
          <w:highlight w:val="cyan"/>
        </w:rPr>
        <w:t>Crown Prince</w:t>
      </w:r>
      <w:r w:rsidRPr="00444C34">
        <w:rPr>
          <w:sz w:val="14"/>
        </w:rPr>
        <w:t xml:space="preserve"> Mohammed bin Salman, </w:t>
      </w:r>
      <w:r w:rsidRPr="00444C34">
        <w:rPr>
          <w:rStyle w:val="Emphasis"/>
          <w:highlight w:val="cyan"/>
        </w:rPr>
        <w:t>and</w:t>
      </w:r>
      <w:r w:rsidRPr="00444C34">
        <w:rPr>
          <w:sz w:val="14"/>
        </w:rPr>
        <w:t xml:space="preserve"> his praise for Egyptian autocrat </w:t>
      </w:r>
      <w:r w:rsidRPr="00444C34">
        <w:rPr>
          <w:rStyle w:val="Emphasis"/>
          <w:highlight w:val="cyan"/>
        </w:rPr>
        <w:t>Abdel-Fattah el-Sisi</w:t>
      </w:r>
      <w:r w:rsidRPr="00444C34">
        <w:rPr>
          <w:sz w:val="14"/>
        </w:rPr>
        <w:t xml:space="preserve">, whom he will host at the White House next week. Although past presidents have of course dealt with dictators when necessary, they often went out of their way to explain that the relationship was repugnant but necessary. </w:t>
      </w:r>
      <w:r w:rsidRPr="00444C34">
        <w:rPr>
          <w:rStyle w:val="Emphasis"/>
          <w:highlight w:val="cyan"/>
        </w:rPr>
        <w:t>Trump</w:t>
      </w:r>
      <w:r w:rsidRPr="00444C34">
        <w:rPr>
          <w:sz w:val="14"/>
        </w:rPr>
        <w:t xml:space="preserve">, by contrast, </w:t>
      </w:r>
      <w:r w:rsidRPr="00444C34">
        <w:rPr>
          <w:rStyle w:val="Emphasis"/>
          <w:highlight w:val="cyan"/>
        </w:rPr>
        <w:t>shows</w:t>
      </w:r>
      <w:r w:rsidRPr="00444C34">
        <w:rPr>
          <w:sz w:val="14"/>
        </w:rPr>
        <w:t xml:space="preserve"> genuine </w:t>
      </w:r>
      <w:r w:rsidRPr="00444C34">
        <w:rPr>
          <w:rStyle w:val="Emphasis"/>
          <w:highlight w:val="cyan"/>
        </w:rPr>
        <w:t>affinity for</w:t>
      </w:r>
      <w:r w:rsidRPr="00444C34">
        <w:rPr>
          <w:sz w:val="14"/>
        </w:rPr>
        <w:t xml:space="preserve"> friendly </w:t>
      </w:r>
      <w:r w:rsidRPr="00444C34">
        <w:rPr>
          <w:rStyle w:val="Emphasis"/>
          <w:highlight w:val="cyan"/>
        </w:rPr>
        <w:t>dictators.</w:t>
      </w:r>
      <w:r w:rsidRPr="00444C34">
        <w:rPr>
          <w:sz w:val="14"/>
        </w:rPr>
        <w:t xml:space="preserve"> Rather than grudging toleration, he seems to like them, or at least feel some sort of kinship with them. </w:t>
      </w:r>
      <w:r w:rsidRPr="00444C34">
        <w:rPr>
          <w:rStyle w:val="Emphasis"/>
          <w:highlight w:val="cyan"/>
        </w:rPr>
        <w:t>Dem</w:t>
      </w:r>
      <w:r w:rsidRPr="00444C34">
        <w:rPr>
          <w:sz w:val="14"/>
        </w:rPr>
        <w:t>ocrat</w:t>
      </w:r>
      <w:r w:rsidRPr="00444C34">
        <w:rPr>
          <w:rStyle w:val="Emphasis"/>
          <w:highlight w:val="cyan"/>
        </w:rPr>
        <w:t>s will hammer this point</w:t>
      </w:r>
      <w:r w:rsidRPr="00444C34">
        <w:rPr>
          <w:sz w:val="14"/>
        </w:rPr>
        <w:t>, arguing that it damages U.S. national interests in the long run and undercuts America’s ability to exercise global leadership.</w:t>
      </w:r>
      <w:r w:rsidRPr="00444C34">
        <w:rPr>
          <w:sz w:val="14"/>
        </w:rPr>
        <w:br/>
        <w:t xml:space="preserve">Fifth, Democrats will argue that while Trump stresses the crisis on America’s southern border, he has </w:t>
      </w:r>
      <w:hyperlink r:id="rId53" w:tgtFrame="_blank" w:history="1">
        <w:r w:rsidRPr="00444C34">
          <w:rPr>
            <w:rStyle w:val="Hyperlink"/>
            <w:sz w:val="14"/>
          </w:rPr>
          <w:t>not produced anything close to a comprehensive strategy</w:t>
        </w:r>
      </w:hyperlink>
      <w:r w:rsidRPr="00444C34">
        <w:rPr>
          <w:sz w:val="14"/>
        </w:rPr>
        <w:t xml:space="preserve"> to deal with it. In fact, rather than address the root causes of outmigration in Central America, he recently announced that he was </w:t>
      </w:r>
      <w:hyperlink r:id="rId54" w:tgtFrame="_blank" w:history="1">
        <w:r w:rsidRPr="00444C34">
          <w:rPr>
            <w:rStyle w:val="Hyperlink"/>
            <w:sz w:val="14"/>
          </w:rPr>
          <w:t>cutting off economic assistance</w:t>
        </w:r>
      </w:hyperlink>
      <w:r w:rsidRPr="00444C34">
        <w:rPr>
          <w:sz w:val="14"/>
        </w:rPr>
        <w:t xml:space="preserve"> to El Salvador, Guatemala and Honduras. Outside core Republican voters, few Americans support building a wall on the southern border—the crown jewel of Trump’s approach to immigration.</w:t>
      </w:r>
      <w:r w:rsidRPr="00444C34">
        <w:rPr>
          <w:sz w:val="14"/>
        </w:rPr>
        <w:br/>
        <w:t xml:space="preserve">In broad terms, then, the Democratic critique of Trump’s foreign policy is likely to be that it promises much but delivers little and that it is dangerously short-sighted, possibly producing a few near term “wins” but doing long-term damage to American national security. </w:t>
      </w:r>
      <w:r w:rsidRPr="00444C34">
        <w:rPr>
          <w:sz w:val="14"/>
        </w:rPr>
        <w:br/>
        <w:t>Barring a major international crisis or an attack on the United States, foreign policy won’t sway the 2020 election. The state of the economy, health care, questions about presidential character, and the ability of Trump to convince a strategic majority of Americans that the United States does, in fact, face a major threat from immigration will instead determine its outcome. Yet while the</w:t>
      </w:r>
      <w:r w:rsidRPr="009B4749">
        <w:rPr>
          <w:rStyle w:val="Emphasis"/>
        </w:rPr>
        <w:t xml:space="preserve"> </w:t>
      </w:r>
      <w:r w:rsidRPr="009B4749">
        <w:rPr>
          <w:rStyle w:val="Emphasis"/>
          <w:highlight w:val="cyan"/>
        </w:rPr>
        <w:t>Democrats</w:t>
      </w:r>
      <w:r w:rsidRPr="00444C34">
        <w:rPr>
          <w:sz w:val="14"/>
        </w:rPr>
        <w:t xml:space="preserve"> will never sway Trump’s loyal base, pointing out the flaws in his foreign policy </w:t>
      </w:r>
      <w:r w:rsidRPr="009B4749">
        <w:rPr>
          <w:rStyle w:val="Emphasis"/>
          <w:highlight w:val="cyan"/>
        </w:rPr>
        <w:t>might influence undecided voters.</w:t>
      </w:r>
      <w:r w:rsidRPr="00444C34">
        <w:rPr>
          <w:sz w:val="14"/>
        </w:rPr>
        <w:t xml:space="preserve"> This is an admittedly small group in today’s hyperpartisan political environment, but </w:t>
      </w:r>
      <w:r w:rsidRPr="009B4749">
        <w:rPr>
          <w:rStyle w:val="Emphasis"/>
          <w:highlight w:val="cyan"/>
        </w:rPr>
        <w:t>it could prove decisive in a close race.</w:t>
      </w:r>
    </w:p>
    <w:p w14:paraId="5850D71D" w14:textId="65600518" w:rsidR="00EA4AB7" w:rsidRDefault="00EA4AB7" w:rsidP="00EA4AB7">
      <w:pPr>
        <w:pStyle w:val="Heading3"/>
      </w:pPr>
      <w:r>
        <w:lastRenderedPageBreak/>
        <w:t xml:space="preserve">Fill-In- </w:t>
      </w:r>
      <w:r w:rsidR="00290DC3">
        <w:t>Laundry List</w:t>
      </w:r>
    </w:p>
    <w:p w14:paraId="30595910" w14:textId="77777777" w:rsidR="00EA4AB7" w:rsidRPr="000916A7" w:rsidRDefault="00EA4AB7" w:rsidP="00EA4AB7">
      <w:pPr>
        <w:pStyle w:val="Heading4"/>
      </w:pPr>
      <w:r>
        <w:t>India, South Korea, and China will fill in for riot control exports.</w:t>
      </w:r>
    </w:p>
    <w:p w14:paraId="6EBA995F" w14:textId="77777777" w:rsidR="00EA4AB7" w:rsidRDefault="00EA4AB7" w:rsidP="00EA4AB7">
      <w:r w:rsidRPr="00D2003D">
        <w:rPr>
          <w:rStyle w:val="Style13ptBold"/>
        </w:rPr>
        <w:t xml:space="preserve">Feigenbaum 17 </w:t>
      </w:r>
      <w:r>
        <w:t xml:space="preserve">(Anna, Principal Academic in Digital Storytelling at Bournemouth University, PhD in communication from McGill University, </w:t>
      </w:r>
      <w:r w:rsidRPr="00D2003D">
        <w:rPr>
          <w:u w:val="single"/>
        </w:rPr>
        <w:t>Tear Gas: From the Battlefields of World War I to the Streets of Today</w:t>
      </w:r>
      <w:r>
        <w:t>, GAL)</w:t>
      </w:r>
    </w:p>
    <w:p w14:paraId="079AB432" w14:textId="77777777" w:rsidR="00EA4AB7" w:rsidRPr="00331B97" w:rsidRDefault="00EA4AB7" w:rsidP="00EA4AB7">
      <w:pPr>
        <w:rPr>
          <w:rStyle w:val="StyleUnderline"/>
        </w:rPr>
      </w:pPr>
      <w:r w:rsidRPr="00331B97">
        <w:rPr>
          <w:rStyle w:val="StyleUnderline"/>
        </w:rPr>
        <w:t>In India and Pakistan, tear gas is both manufactured and regularly deployed</w:t>
      </w:r>
      <w:r>
        <w:t xml:space="preserve">. Where it was once used by British security forces to quell colonial uprisings, it now suppresses protests for fair wages and working conditions. </w:t>
      </w:r>
      <w:r w:rsidRPr="00331B97">
        <w:rPr>
          <w:rStyle w:val="StyleUnderline"/>
        </w:rPr>
        <w:t>India also supplies</w:t>
      </w:r>
    </w:p>
    <w:p w14:paraId="54FF9E2E" w14:textId="77777777" w:rsidR="00EA4AB7" w:rsidRDefault="00EA4AB7" w:rsidP="00EA4AB7">
      <w:r w:rsidRPr="00331B97">
        <w:rPr>
          <w:rStyle w:val="StyleUnderline"/>
        </w:rPr>
        <w:t xml:space="preserve">much of the world with organic peppers that get synthesized into doses of </w:t>
      </w:r>
      <w:r>
        <w:t>oleoresin capsicum—</w:t>
      </w:r>
      <w:r w:rsidRPr="00331B97">
        <w:rPr>
          <w:rStyle w:val="StyleUnderline"/>
        </w:rPr>
        <w:t>pepper spray</w:t>
      </w:r>
      <w:r>
        <w:t>—that are strong enough to kill. In Thailand, Buddhist monks protest in robes and gas masks. Neighboring Indonesia often turns to tear gas to quell protests in its profoundly unequal cities: Whether Jakarta is faced with residents reluctant to leave their flood-prone homes, or Muslim citizens calling for an apology after a Christian leader allegedly insulted the Koran, tear gas is the capital city’s go-to suppression system. Likewise, i</w:t>
      </w:r>
      <w:r w:rsidRPr="00331B97">
        <w:rPr>
          <w:rStyle w:val="StyleUnderline"/>
        </w:rPr>
        <w:t>n recent years both South Korea and China have become players in the Southeast Asian riot-control market as well as making sales to African governments.</w:t>
      </w:r>
      <w:r>
        <w:t xml:space="preserve"> </w:t>
      </w:r>
      <w:r w:rsidRPr="00331B97">
        <w:rPr>
          <w:rStyle w:val="StyleUnderline"/>
        </w:rPr>
        <w:t>China is also a leading export supplier, providing the base chemicals used to create tear gas compounds around the world</w:t>
      </w:r>
      <w:r>
        <w:t>.</w:t>
      </w:r>
    </w:p>
    <w:p w14:paraId="1B445248" w14:textId="2CA4D171" w:rsidR="00290DC3" w:rsidRPr="003E5C5B" w:rsidRDefault="003E5C5B" w:rsidP="003E5C5B">
      <w:pPr>
        <w:pStyle w:val="Heading4"/>
      </w:pPr>
      <w:r w:rsidRPr="003E5C5B">
        <w:t xml:space="preserve">Fill-in means aff can’t solve: </w:t>
      </w:r>
      <w:r w:rsidR="00290DC3" w:rsidRPr="003E5C5B">
        <w:t xml:space="preserve">Israel, Germany, South Africa, Brazil, </w:t>
      </w:r>
      <w:r w:rsidRPr="003E5C5B">
        <w:t xml:space="preserve">France, Britain, Canada, Turkey, India, Pakistan, China, and South Korea are all players in the international Riot-Control Industrial Complex.  </w:t>
      </w:r>
    </w:p>
    <w:p w14:paraId="5CB19D86" w14:textId="2FB0589D" w:rsidR="00EA4AB7" w:rsidRDefault="00EA4AB7" w:rsidP="00EA4AB7">
      <w:r w:rsidRPr="00D2003D">
        <w:rPr>
          <w:rStyle w:val="Style13ptBold"/>
        </w:rPr>
        <w:t xml:space="preserve">Feigenbaum 17 </w:t>
      </w:r>
      <w:r>
        <w:t xml:space="preserve">(Anna, Principal Academic in Digital Storytelling at Bournemouth University, PhD in communication from McGill University, </w:t>
      </w:r>
      <w:r w:rsidRPr="00D2003D">
        <w:rPr>
          <w:u w:val="single"/>
        </w:rPr>
        <w:t>Tear Gas: From the Battlefields of World War I to the Streets of Today</w:t>
      </w:r>
      <w:r>
        <w:t>, GAL)</w:t>
      </w:r>
    </w:p>
    <w:p w14:paraId="24F50682" w14:textId="77777777" w:rsidR="00EA4AB7" w:rsidRDefault="00EA4AB7" w:rsidP="00EA4AB7">
      <w:r w:rsidRPr="00343107">
        <w:rPr>
          <w:rStyle w:val="StyleUnderline"/>
        </w:rPr>
        <w:t>Today’s international Riot-Control Industrial Complex is led by a handful of major players</w:t>
      </w:r>
      <w:r>
        <w:t xml:space="preserve">: </w:t>
      </w:r>
      <w:r w:rsidRPr="00343107">
        <w:rPr>
          <w:rStyle w:val="StyleUnderline"/>
        </w:rPr>
        <w:t>Israel’s ISPRA, Germany and South Africa’s Rheinmetall Denel Munitions, Brazil’s Condor Non-Leth</w:t>
      </w:r>
      <w:r>
        <w:t xml:space="preserve">al Technologies, </w:t>
      </w:r>
      <w:r w:rsidRPr="00343107">
        <w:rPr>
          <w:rStyle w:val="StyleUnderline"/>
        </w:rPr>
        <w:t>France’s SAE Alsetex</w:t>
      </w:r>
      <w:r>
        <w:t xml:space="preserve">, </w:t>
      </w:r>
      <w:r w:rsidRPr="00343107">
        <w:rPr>
          <w:rStyle w:val="StyleUnderline"/>
        </w:rPr>
        <w:t>Verney-Carron and Nobel Sport</w:t>
      </w:r>
      <w:r>
        <w:t>, and the United States’ triad of leading tear gas manufacturers: Combined Systems, Inc., NonLethal Technologies, and Safariland, in addition to pepper-spray manufacturer Sabre.</w:t>
      </w:r>
    </w:p>
    <w:p w14:paraId="6707611F" w14:textId="77777777" w:rsidR="00EA4AB7" w:rsidRDefault="00EA4AB7" w:rsidP="00EA4AB7">
      <w:r w:rsidRPr="00343107">
        <w:rPr>
          <w:rStyle w:val="StyleUnderline"/>
        </w:rPr>
        <w:t>Tear gas is also manufactured in most European countries and in Canada, Turkey, India, Pakistan, and increasingly across Southeast Asia, with China and Korea claiming stakes in the market</w:t>
      </w:r>
      <w:r>
        <w:t>. Predicting a compound annual growth rate of 5.4 percent between 2016 and 2021, a Markets and Markets report notes an increased need for “cross border control” and the technological advancements being made in the Asia-Pacific market.3</w:t>
      </w:r>
    </w:p>
    <w:p w14:paraId="2125CF6F" w14:textId="77777777" w:rsidR="00EA4AB7" w:rsidRDefault="00EA4AB7" w:rsidP="00EA4AB7">
      <w:r>
        <w:t xml:space="preserve">Many export relationships that exist today grew out of colonial connections. </w:t>
      </w:r>
      <w:r w:rsidRPr="00343107">
        <w:rPr>
          <w:rStyle w:val="StyleUnderline"/>
        </w:rPr>
        <w:t>The 2014 protests in Occupy Hong Kong saw the use of British Chemring tear gas, while Lebanon’s You Stink protests turned up products from France</w:t>
      </w:r>
      <w:r>
        <w:t xml:space="preserve">. </w:t>
      </w:r>
      <w:r w:rsidRPr="00343107">
        <w:rPr>
          <w:rStyle w:val="StyleUnderline"/>
        </w:rPr>
        <w:t>Zimbabwe gets many supplies from nearby South Africa</w:t>
      </w:r>
      <w:r>
        <w:t xml:space="preserve">, while the IDF have a preferred contract with US supplier Combined Systems Inc. With South Asian and Middle Eastern markets expanding, supply lines can cross. </w:t>
      </w:r>
      <w:r w:rsidRPr="00343107">
        <w:rPr>
          <w:rStyle w:val="StyleUnderline"/>
        </w:rPr>
        <w:t xml:space="preserve">South Korea’s CNO Tech and Dae Kwang Chemical are newer </w:t>
      </w:r>
      <w:r w:rsidRPr="00343107">
        <w:rPr>
          <w:rStyle w:val="StyleUnderline"/>
        </w:rPr>
        <w:lastRenderedPageBreak/>
        <w:t>to the international market in riot control; the old guard complains that they have entered the business by cutting costs and compromising on quality</w:t>
      </w:r>
      <w:r>
        <w:t>.</w:t>
      </w:r>
    </w:p>
    <w:p w14:paraId="06A73960" w14:textId="72364372" w:rsidR="00EA4AB7" w:rsidRDefault="00EA4AB7" w:rsidP="007F1FF0">
      <w:r w:rsidRPr="00343107">
        <w:rPr>
          <w:rStyle w:val="StyleUnderline"/>
        </w:rPr>
        <w:t>Largely unregulated by any kind of international standards, this transnational trade in tear gas is marked by its wide-ranging sites of manufacture</w:t>
      </w:r>
      <w:r>
        <w:t xml:space="preserve"> as well as its tangled webs of corporate and quasi-public transactions. At international expos like Milipol, deals take place in winks and nods on the shop floor. Meeting booths populate the exhibition hall, granting a pop-up privacy with four walls for confidential conversations. Then there are the hotel rooms and bars, all part of what Andrew Feinstein calls the “shadow world” of the arms trade.4</w:t>
      </w:r>
    </w:p>
    <w:p w14:paraId="7DBF2EA2" w14:textId="77777777" w:rsidR="003F0409" w:rsidRDefault="003F0409" w:rsidP="003F0409">
      <w:pPr>
        <w:pStyle w:val="Heading4"/>
      </w:pPr>
      <w:r>
        <w:t>Many countries actively supply teargas used for repression, plan doesn’t solve</w:t>
      </w:r>
    </w:p>
    <w:p w14:paraId="2A6CE860" w14:textId="77777777" w:rsidR="003F0409" w:rsidRPr="00A84E7C" w:rsidRDefault="003F0409" w:rsidP="003F0409">
      <w:r w:rsidRPr="004420F6">
        <w:rPr>
          <w:rStyle w:val="Style13ptBold"/>
        </w:rPr>
        <w:t>Youssef, Researcher at Corporate Watch, 2013–</w:t>
      </w:r>
      <w:r>
        <w:t xml:space="preserve"> (Shiar, 06/27/13, “A lethal ‘non-lethal’ weapon”, https://www.opendemocracy.net/en/opensecurity/lethal-non-lethal-weapon/, date accessed: 7/5/19)//TY</w:t>
      </w:r>
    </w:p>
    <w:p w14:paraId="26C65C49" w14:textId="49D1F638" w:rsidR="003F0409" w:rsidRDefault="003F0409" w:rsidP="007F1FF0">
      <w:pPr>
        <w:rPr>
          <w:sz w:val="16"/>
        </w:rPr>
      </w:pPr>
      <w:r w:rsidRPr="005F4AFB">
        <w:rPr>
          <w:sz w:val="16"/>
        </w:rPr>
        <w:t xml:space="preserve">The North African and Middle Eastern </w:t>
      </w:r>
      <w:r w:rsidRPr="005F4AFB">
        <w:rPr>
          <w:highlight w:val="cyan"/>
          <w:u w:val="single"/>
        </w:rPr>
        <w:t>uprisings and revolutions</w:t>
      </w:r>
      <w:r w:rsidRPr="00A84E7C">
        <w:rPr>
          <w:u w:val="single"/>
        </w:rPr>
        <w:t xml:space="preserve"> over the past two and a half years </w:t>
      </w:r>
      <w:r w:rsidRPr="005F4AFB">
        <w:rPr>
          <w:highlight w:val="cyan"/>
          <w:u w:val="single"/>
        </w:rPr>
        <w:t>have</w:t>
      </w:r>
      <w:r w:rsidRPr="00A84E7C">
        <w:rPr>
          <w:u w:val="single"/>
        </w:rPr>
        <w:t xml:space="preserve"> certainly </w:t>
      </w:r>
      <w:r w:rsidRPr="005F4AFB">
        <w:rPr>
          <w:highlight w:val="cyan"/>
          <w:u w:val="single"/>
        </w:rPr>
        <w:t>contributed to a new boom in the global tear gas market</w:t>
      </w:r>
      <w:r w:rsidRPr="00A84E7C">
        <w:rPr>
          <w:u w:val="single"/>
        </w:rPr>
        <w:t>.</w:t>
      </w:r>
      <w:r w:rsidRPr="005F4AFB">
        <w:rPr>
          <w:sz w:val="16"/>
        </w:rPr>
        <w:t xml:space="preserve"> According to industry sources, </w:t>
      </w:r>
      <w:r w:rsidRPr="005F4AFB">
        <w:rPr>
          <w:highlight w:val="cyan"/>
          <w:u w:val="single"/>
        </w:rPr>
        <w:t xml:space="preserve">the Middle East's </w:t>
      </w:r>
      <w:r w:rsidRPr="005F4AFB">
        <w:rPr>
          <w:u w:val="single"/>
        </w:rPr>
        <w:t xml:space="preserve">internal </w:t>
      </w:r>
      <w:r w:rsidRPr="005F4AFB">
        <w:rPr>
          <w:highlight w:val="cyan"/>
          <w:u w:val="single"/>
        </w:rPr>
        <w:t>state security market grew 18 per cent in 2012</w:t>
      </w:r>
      <w:r w:rsidRPr="005F4AFB">
        <w:rPr>
          <w:sz w:val="16"/>
        </w:rPr>
        <w:t xml:space="preserve">, reaching an estimated value of USD 5.8 billion. Soon after the start of their revolution, Egyptian protesters and bloggers were posting pictures of tear gas canisters recovered from the streets of Cairo bearing the name of Combined Systems International (CSI) or 'Made in USA'. Other cartridges carried the markings of Defense Technology/Federal Laboratories (part of British arms and aerospace giant BAE Systems) and British defence contractor Chemring Defence (formerly known as PW Defence). Similar CSI canisters – a few inches long, blue and silver – had been found on Tunisia's streets during the first weeks of its own revolution the month before. Other </w:t>
      </w:r>
      <w:r w:rsidRPr="005F4AFB">
        <w:rPr>
          <w:highlight w:val="cyan"/>
          <w:u w:val="single"/>
        </w:rPr>
        <w:t>Western-manufactured tear gas c</w:t>
      </w:r>
      <w:r w:rsidRPr="00A84E7C">
        <w:rPr>
          <w:u w:val="single"/>
        </w:rPr>
        <w:t xml:space="preserve">anisters and grenades </w:t>
      </w:r>
      <w:r w:rsidRPr="005F4AFB">
        <w:rPr>
          <w:highlight w:val="cyan"/>
          <w:u w:val="single"/>
        </w:rPr>
        <w:t>have</w:t>
      </w:r>
      <w:r w:rsidRPr="00A84E7C">
        <w:rPr>
          <w:u w:val="single"/>
        </w:rPr>
        <w:t xml:space="preserve"> also </w:t>
      </w:r>
      <w:r w:rsidRPr="005F4AFB">
        <w:rPr>
          <w:highlight w:val="cyan"/>
          <w:u w:val="single"/>
        </w:rPr>
        <w:t>been found in Syria</w:t>
      </w:r>
      <w:r w:rsidRPr="00A84E7C">
        <w:rPr>
          <w:u w:val="single"/>
        </w:rPr>
        <w:t xml:space="preserve">. Tear gas </w:t>
      </w:r>
      <w:r w:rsidRPr="005F4AFB">
        <w:rPr>
          <w:highlight w:val="cyan"/>
          <w:u w:val="single"/>
        </w:rPr>
        <w:t>canisters</w:t>
      </w:r>
      <w:r w:rsidRPr="00A84E7C">
        <w:rPr>
          <w:u w:val="single"/>
        </w:rPr>
        <w:t xml:space="preserve"> and grenades </w:t>
      </w:r>
      <w:r w:rsidRPr="005F4AFB">
        <w:rPr>
          <w:highlight w:val="cyan"/>
          <w:u w:val="single"/>
        </w:rPr>
        <w:t>recovered</w:t>
      </w:r>
      <w:r w:rsidRPr="00A84E7C">
        <w:rPr>
          <w:u w:val="single"/>
        </w:rPr>
        <w:t xml:space="preserve"> from the streets of Bahrain </w:t>
      </w:r>
      <w:r w:rsidRPr="005F4AFB">
        <w:rPr>
          <w:highlight w:val="cyan"/>
          <w:u w:val="single"/>
        </w:rPr>
        <w:t>suggest</w:t>
      </w:r>
      <w:r w:rsidRPr="00A84E7C">
        <w:rPr>
          <w:u w:val="single"/>
        </w:rPr>
        <w:t xml:space="preserve"> that </w:t>
      </w:r>
      <w:r w:rsidRPr="005F4AFB">
        <w:rPr>
          <w:highlight w:val="cyan"/>
          <w:u w:val="single"/>
        </w:rPr>
        <w:t>most came from the US</w:t>
      </w:r>
      <w:r w:rsidRPr="005F4AFB">
        <w:rPr>
          <w:sz w:val="16"/>
        </w:rPr>
        <w:t xml:space="preserve">, bearing the names of NonLethal Technologies and Defense Technology/Federal Laboratories. </w:t>
      </w:r>
      <w:r w:rsidRPr="005F4AFB">
        <w:rPr>
          <w:highlight w:val="cyan"/>
          <w:u w:val="single"/>
        </w:rPr>
        <w:t>Other canisters</w:t>
      </w:r>
      <w:r w:rsidRPr="005F4AFB">
        <w:rPr>
          <w:sz w:val="16"/>
        </w:rPr>
        <w:t xml:space="preserve"> spotted in Bahrain </w:t>
      </w:r>
      <w:r w:rsidRPr="005F4AFB">
        <w:rPr>
          <w:highlight w:val="cyan"/>
          <w:u w:val="single"/>
        </w:rPr>
        <w:t>belonged to France</w:t>
      </w:r>
      <w:r w:rsidRPr="005F4AFB">
        <w:rPr>
          <w:sz w:val="16"/>
          <w:highlight w:val="cyan"/>
        </w:rPr>
        <w:t>'s</w:t>
      </w:r>
      <w:r w:rsidRPr="005F4AFB">
        <w:rPr>
          <w:sz w:val="16"/>
        </w:rPr>
        <w:t xml:space="preserve"> SAE Alsetex </w:t>
      </w:r>
      <w:r w:rsidRPr="005F4AFB">
        <w:rPr>
          <w:highlight w:val="cyan"/>
          <w:u w:val="single"/>
        </w:rPr>
        <w:t>and Brazil</w:t>
      </w:r>
      <w:r w:rsidRPr="005F4AFB">
        <w:rPr>
          <w:sz w:val="16"/>
          <w:highlight w:val="cyan"/>
        </w:rPr>
        <w:t>'s</w:t>
      </w:r>
      <w:r w:rsidRPr="005F4AFB">
        <w:rPr>
          <w:sz w:val="16"/>
        </w:rPr>
        <w:t xml:space="preserve"> Condor Non-Lethal Technologies (which have recently also been used against anti-World Cup protesters in Brazil). The US has now withheld licenses for tear gas exports to Bahrain, which means American tear gas still being used by the Bahraini authorities may have been stockpiled from before or obtained through a third country such as Saudi Arabia. The Brazilian government denies that any Brazilian tear gas has been directly sold to Bahrain, suggesting it may have been imported from another Gulf country, most probably the United Arab Emirates. According to Bahrain Watch</w:t>
      </w:r>
      <w:r w:rsidRPr="005F4AFB">
        <w:rPr>
          <w:u w:val="single"/>
        </w:rPr>
        <w:t>, security forces have recently started using unmarked tear gas canisters that release yellow smoke</w:t>
      </w:r>
      <w:r w:rsidRPr="005F4AFB">
        <w:rPr>
          <w:sz w:val="16"/>
        </w:rPr>
        <w:t xml:space="preserve">. This is presumably </w:t>
      </w:r>
      <w:r w:rsidRPr="005F4AFB">
        <w:rPr>
          <w:u w:val="single"/>
        </w:rPr>
        <w:t>to obscure the manufacturer and country of origin</w:t>
      </w:r>
      <w:r w:rsidRPr="005F4AFB">
        <w:rPr>
          <w:sz w:val="16"/>
        </w:rPr>
        <w:t xml:space="preserve">, following the bad publicity that these have received. However, the group says the </w:t>
      </w:r>
      <w:r w:rsidRPr="005F4AFB">
        <w:rPr>
          <w:highlight w:val="cyan"/>
          <w:u w:val="single"/>
        </w:rPr>
        <w:t>canisters “of unknown origin” appear to be manufactured by German/South African company Rheinmetall Denel Munitions, while</w:t>
      </w:r>
      <w:r w:rsidRPr="005F4AFB">
        <w:rPr>
          <w:u w:val="single"/>
        </w:rPr>
        <w:t xml:space="preserve"> the </w:t>
      </w:r>
      <w:r w:rsidRPr="005F4AFB">
        <w:rPr>
          <w:highlight w:val="cyan"/>
          <w:u w:val="single"/>
        </w:rPr>
        <w:t>unmarked canisters are</w:t>
      </w:r>
      <w:r w:rsidRPr="005F4AFB">
        <w:rPr>
          <w:u w:val="single"/>
        </w:rPr>
        <w:t xml:space="preserve"> “almost certainly</w:t>
      </w:r>
      <w:r w:rsidRPr="005F4AFB">
        <w:rPr>
          <w:highlight w:val="cyan"/>
          <w:u w:val="single"/>
        </w:rPr>
        <w:t>” from Korean company CNO</w:t>
      </w:r>
      <w:r w:rsidRPr="005F4AFB">
        <w:rPr>
          <w:u w:val="single"/>
        </w:rPr>
        <w:t xml:space="preserve"> </w:t>
      </w:r>
      <w:r w:rsidRPr="005F4AFB">
        <w:rPr>
          <w:highlight w:val="cyan"/>
          <w:u w:val="single"/>
        </w:rPr>
        <w:t>Tech</w:t>
      </w:r>
      <w:r w:rsidRPr="005F4AFB">
        <w:rPr>
          <w:u w:val="single"/>
        </w:rPr>
        <w:t xml:space="preserve">, </w:t>
      </w:r>
      <w:r w:rsidRPr="005F4AFB">
        <w:rPr>
          <w:sz w:val="16"/>
        </w:rPr>
        <w:t xml:space="preserve">which is known to have supplied “non-lethal arms” to Bahrain. Most tear gas canisters and grenades recovered from Gezi Park, the streets of Istanbul and other Turkish cities where mass demonstrations have been taking place were also made by three US companies: NonLethal Technologies, Defense Technology and Combined Tactical Systems, as well as the Brazilian company Condor Non-Lethal Technologies. According to media reports, between 2000 and 2012 Turkey imported 628 tons of tear gas and pepper spray, worth USD 21 million, mainly from the US and Brazil. </w:t>
      </w:r>
    </w:p>
    <w:p w14:paraId="1E856592" w14:textId="77777777" w:rsidR="00051235" w:rsidRPr="00040B9A" w:rsidRDefault="00051235" w:rsidP="00051235">
      <w:pPr>
        <w:pStyle w:val="Heading4"/>
      </w:pPr>
      <w:r>
        <w:t>Germany and South Africa will fill in – no solvency</w:t>
      </w:r>
    </w:p>
    <w:p w14:paraId="7E966308" w14:textId="77777777" w:rsidR="00051235" w:rsidRPr="00040B9A" w:rsidRDefault="00051235" w:rsidP="00051235">
      <w:r w:rsidRPr="00040B9A">
        <w:rPr>
          <w:b/>
          <w:sz w:val="26"/>
          <w:szCs w:val="26"/>
        </w:rPr>
        <w:t>Atkinson 14</w:t>
      </w:r>
      <w:r>
        <w:t xml:space="preserve"> </w:t>
      </w:r>
      <w:r w:rsidRPr="00040B9A">
        <w:t>[Holly G. Atkinson, MD, FACP, Physicians for Human Rights, "Physicians for Human Rights - Restricting Bahrains Access to Tear Gas," 01/10/14, https://phr.org/our-work/resources/restricting-bahrains-access-to-tear-gas/, Date Accessed: 07/02/19] // ETA</w:t>
      </w:r>
    </w:p>
    <w:p w14:paraId="6A6237AB" w14:textId="77777777" w:rsidR="00051235" w:rsidRDefault="00051235" w:rsidP="00051235">
      <w:r w:rsidRPr="00040B9A">
        <w:t xml:space="preserve">Earlier this week, South Korea agreed to halt the sale of tear gas to Bahrain following mounting pressure from the Stop the Shipment campaign and human rights organizations. South Korea’s refusal to supply the country with additional tear gas makes a strong statement of support for human rights and other countries should follow its example. Currently, however, </w:t>
      </w:r>
      <w:r w:rsidRPr="000F49D3">
        <w:rPr>
          <w:rStyle w:val="Emphasis"/>
          <w:highlight w:val="cyan"/>
        </w:rPr>
        <w:t>Bahrain is able to replenish its supply of chemical agents through a number of other countries, including Germany and South Africa.</w:t>
      </w:r>
      <w:r w:rsidRPr="00040B9A">
        <w:t xml:space="preserve"> Moreover, </w:t>
      </w:r>
      <w:r w:rsidRPr="00040B9A">
        <w:lastRenderedPageBreak/>
        <w:t>the violations that Bahrainis experienced during the anti-government uprising that began nearly three years ago continue to this day.</w:t>
      </w:r>
    </w:p>
    <w:p w14:paraId="16DFB091" w14:textId="77777777" w:rsidR="00051235" w:rsidRDefault="00051235" w:rsidP="007F1FF0">
      <w:pPr>
        <w:rPr>
          <w:sz w:val="16"/>
        </w:rPr>
      </w:pPr>
    </w:p>
    <w:p w14:paraId="0088752E" w14:textId="16929314" w:rsidR="00FE74BE" w:rsidRDefault="00FE74BE" w:rsidP="00FE74BE">
      <w:pPr>
        <w:pStyle w:val="Heading3"/>
      </w:pPr>
      <w:r>
        <w:lastRenderedPageBreak/>
        <w:t>Fill-In- Russia</w:t>
      </w:r>
    </w:p>
    <w:p w14:paraId="7F52FFE6" w14:textId="0C832F68" w:rsidR="00824621" w:rsidRPr="00824621" w:rsidRDefault="00FE74BE" w:rsidP="00824621">
      <w:pPr>
        <w:pStyle w:val="Heading4"/>
      </w:pPr>
      <w:r>
        <w:t xml:space="preserve">Russia will </w:t>
      </w:r>
      <w:r w:rsidR="00824621">
        <w:t xml:space="preserve">seize the opportunity created by the plan and </w:t>
      </w:r>
      <w:r>
        <w:t xml:space="preserve">fill in for </w:t>
      </w:r>
      <w:r w:rsidR="00824621">
        <w:t>decreased arms sales of RCAs, which are a key part of arms sales packages throughout the Middle East and North Africa.  This allows Russia to expand both influence and military presence in the region.</w:t>
      </w:r>
    </w:p>
    <w:p w14:paraId="0E0427BA" w14:textId="77777777" w:rsidR="00FE74BE" w:rsidRPr="00B24DBF" w:rsidRDefault="00FE74BE" w:rsidP="00FE74BE">
      <w:pPr>
        <w:rPr>
          <w:rStyle w:val="Style13ptBold"/>
        </w:rPr>
      </w:pPr>
      <w:r>
        <w:rPr>
          <w:rStyle w:val="Style13ptBold"/>
        </w:rPr>
        <w:t>Bodner</w:t>
      </w:r>
      <w:r w:rsidRPr="00B24DBF">
        <w:rPr>
          <w:rStyle w:val="Style13ptBold"/>
        </w:rPr>
        <w:t xml:space="preserve"> 11/2/15</w:t>
      </w:r>
    </w:p>
    <w:p w14:paraId="5074BF05" w14:textId="77777777" w:rsidR="00FE74BE" w:rsidRDefault="00FE74BE" w:rsidP="00FE74BE">
      <w:r>
        <w:t>Matthew, Defense News, “Moscow Shifts Sales Focus Eastward,” p. l/n</w:t>
      </w:r>
    </w:p>
    <w:p w14:paraId="29D10DDA" w14:textId="77777777" w:rsidR="00FE74BE" w:rsidRDefault="00FE74BE" w:rsidP="00FE74BE">
      <w:r>
        <w:t xml:space="preserve">MOSCOW - In the wake of Russia's falling out with the West over the crisis in Ukraine last year, </w:t>
      </w:r>
      <w:r w:rsidRPr="00B24DBF">
        <w:rPr>
          <w:rStyle w:val="StyleUnderline"/>
        </w:rPr>
        <w:t>Moscow's arms export agency</w:t>
      </w:r>
      <w:r>
        <w:t xml:space="preserve">, Rosoboronexport, </w:t>
      </w:r>
      <w:r w:rsidRPr="00B24DBF">
        <w:rPr>
          <w:rStyle w:val="StyleUnderline"/>
        </w:rPr>
        <w:t>has been targeting new arms export markets</w:t>
      </w:r>
      <w:r>
        <w:t xml:space="preserve"> as part of a larger Kremlin policy to economically pivot away from the West and toward the East.</w:t>
      </w:r>
    </w:p>
    <w:p w14:paraId="540D3D0F" w14:textId="77777777" w:rsidR="00FE74BE" w:rsidRDefault="00FE74BE" w:rsidP="00FE74BE">
      <w:r w:rsidRPr="00B24DBF">
        <w:rPr>
          <w:rStyle w:val="StyleUnderline"/>
        </w:rPr>
        <w:t>Much of this effort has been focused on the Middle East, where diplomatic overtures toward traditional US partners like Egypt</w:t>
      </w:r>
      <w:r>
        <w:t xml:space="preserve">, </w:t>
      </w:r>
      <w:r w:rsidRPr="00B24DBF">
        <w:rPr>
          <w:rStyle w:val="StyleUnderline"/>
        </w:rPr>
        <w:t>old Soviet allies like Syria, and even Iran</w:t>
      </w:r>
      <w:r>
        <w:t xml:space="preserve"> - with which Russia has had an on-and-off relationship for decades - </w:t>
      </w:r>
      <w:r w:rsidRPr="00B24DBF">
        <w:rPr>
          <w:rStyle w:val="StyleUnderline"/>
        </w:rPr>
        <w:t>appear to be partially motivated by arms sales</w:t>
      </w:r>
      <w:r>
        <w:t>.</w:t>
      </w:r>
    </w:p>
    <w:p w14:paraId="1AEC52A0" w14:textId="77777777" w:rsidR="00FE74BE" w:rsidRDefault="00FE74BE" w:rsidP="00FE74BE">
      <w:r>
        <w:t>Speaking to reporters in Moscow last week, the head of Rosoboronexport, Anatoly Isaikin, said the agency is negotiating a series of contracts with Egypt, Syria, Iraq, Lebanon and Algeria - noting that the Arab world accounts for 37 percent of Russian arms exports.</w:t>
      </w:r>
    </w:p>
    <w:p w14:paraId="772A865C" w14:textId="77777777" w:rsidR="00FE74BE" w:rsidRDefault="00FE74BE" w:rsidP="00FE74BE">
      <w:r>
        <w:t>However, Isaikin didn't specify the span of time to which he was referring. According to data published by the Stockholm International Peace Research Institute (SIPRI) earlier this year, from 2010 to 2014 the Middle East and North Africa made up just 10 percent of its exports.</w:t>
      </w:r>
    </w:p>
    <w:p w14:paraId="35716724" w14:textId="77777777" w:rsidR="00FE74BE" w:rsidRDefault="00FE74BE" w:rsidP="00FE74BE">
      <w:r>
        <w:t>Algeria alone took up 8 percent of Russian exports over that four-year period, while India and China - Russia's two largest military trade partners - were responsible for 39 and 11 percent of Russian deliveries, respectively.</w:t>
      </w:r>
    </w:p>
    <w:p w14:paraId="5A8EA352" w14:textId="77777777" w:rsidR="00FE74BE" w:rsidRDefault="00FE74BE" w:rsidP="00FE74BE">
      <w:r w:rsidRPr="00B24DBF">
        <w:rPr>
          <w:rStyle w:val="StyleUnderline"/>
        </w:rPr>
        <w:t>With the US losing footing in the Middle East</w:t>
      </w:r>
      <w:r>
        <w:t xml:space="preserve">, and Russia under President Vladimir Putin on a diplomatic and limited military push into the region's complicated affairs, </w:t>
      </w:r>
      <w:r w:rsidRPr="00B24DBF">
        <w:rPr>
          <w:rStyle w:val="StyleUnderline"/>
        </w:rPr>
        <w:t>Moscow is attempting to find more arms customers</w:t>
      </w:r>
      <w:r>
        <w:t xml:space="preserve"> for its defense industry, which has again become a cherished sector of the Russian economy.</w:t>
      </w:r>
    </w:p>
    <w:p w14:paraId="2D1C796D" w14:textId="77777777" w:rsidR="00FE74BE" w:rsidRDefault="00FE74BE" w:rsidP="00FE74BE">
      <w:r>
        <w:t>"Moscow saw its advantage in the MENA [Middle East North Africa] market early on when the Arab Spring erupted and Rosoboronexp</w:t>
      </w:r>
    </w:p>
    <w:p w14:paraId="386B0F02" w14:textId="77777777" w:rsidR="00FE74BE" w:rsidRDefault="00FE74BE" w:rsidP="00FE74BE">
      <w:r>
        <w:t xml:space="preserve">ort set its sights on Egypt, Bahrain and other MENA countries. So </w:t>
      </w:r>
      <w:r w:rsidRPr="00B24DBF">
        <w:rPr>
          <w:rStyle w:val="StyleUnderline"/>
        </w:rPr>
        <w:t xml:space="preserve">Moscow's foot is already in the door," said </w:t>
      </w:r>
      <w:r>
        <w:t xml:space="preserve">Theodore </w:t>
      </w:r>
      <w:r w:rsidRPr="00B24DBF">
        <w:rPr>
          <w:rStyle w:val="StyleUnderline"/>
        </w:rPr>
        <w:t xml:space="preserve">Karasik of </w:t>
      </w:r>
      <w:r w:rsidRPr="00B24DBF">
        <w:t>geopolitical consultancy</w:t>
      </w:r>
      <w:r w:rsidRPr="00B24DBF">
        <w:rPr>
          <w:rStyle w:val="StyleUnderline"/>
        </w:rPr>
        <w:t xml:space="preserve"> Gulf State Analytics</w:t>
      </w:r>
      <w:r>
        <w:t>.</w:t>
      </w:r>
    </w:p>
    <w:p w14:paraId="7E2B9358" w14:textId="77777777" w:rsidR="00FE74BE" w:rsidRPr="00B24DBF" w:rsidRDefault="00FE74BE" w:rsidP="00FE74BE">
      <w:pPr>
        <w:rPr>
          <w:rStyle w:val="StyleUnderline"/>
        </w:rPr>
      </w:pPr>
      <w:r w:rsidRPr="00B24DBF">
        <w:rPr>
          <w:rStyle w:val="StyleUnderline"/>
        </w:rPr>
        <w:t>Take Egypt, for example. After the Arab Spring, US relations</w:t>
      </w:r>
      <w:r>
        <w:t xml:space="preserve"> with that nation </w:t>
      </w:r>
      <w:r w:rsidRPr="00B24DBF">
        <w:rPr>
          <w:rStyle w:val="StyleUnderline"/>
        </w:rPr>
        <w:t>foundered</w:t>
      </w:r>
      <w:r>
        <w:t xml:space="preserve"> when Abdel Fattah el-Sisi came to power </w:t>
      </w:r>
      <w:r w:rsidRPr="00B24DBF">
        <w:rPr>
          <w:rStyle w:val="StyleUnderline"/>
        </w:rPr>
        <w:t>and the Obama administration suspended military aid</w:t>
      </w:r>
      <w:r>
        <w:t xml:space="preserve"> to the Egyptian government. </w:t>
      </w:r>
      <w:r w:rsidRPr="00B24DBF">
        <w:rPr>
          <w:rStyle w:val="StyleUnderline"/>
        </w:rPr>
        <w:t>But Russia swooped in and began courting Egypt.</w:t>
      </w:r>
    </w:p>
    <w:p w14:paraId="68C08C14" w14:textId="77777777" w:rsidR="00FE74BE" w:rsidRPr="00B24DBF" w:rsidRDefault="00FE74BE" w:rsidP="00FE74BE">
      <w:pPr>
        <w:rPr>
          <w:u w:val="single"/>
        </w:rPr>
      </w:pPr>
      <w:r>
        <w:t>"</w:t>
      </w:r>
      <w:r w:rsidRPr="00B24DBF">
        <w:rPr>
          <w:rStyle w:val="StyleUnderline"/>
        </w:rPr>
        <w:t>Russia was there to support Sisi," said Yury Barmin, a Russian expert on Middle East politics. "This doesn't mean that Moscow saw this coming, but it was ready to fill the void</w:t>
      </w:r>
      <w:r>
        <w:t xml:space="preserve">," Barmin said, </w:t>
      </w:r>
      <w:r w:rsidRPr="00B24DBF">
        <w:rPr>
          <w:rStyle w:val="StyleUnderline"/>
        </w:rPr>
        <w:t>characterizing this opportunism as a key feature of Russian policy in the region.</w:t>
      </w:r>
    </w:p>
    <w:p w14:paraId="3DCAD7DF" w14:textId="77777777" w:rsidR="00FE74BE" w:rsidRPr="00B24DBF" w:rsidRDefault="00FE74BE" w:rsidP="00FE74BE">
      <w:pPr>
        <w:rPr>
          <w:b/>
          <w:iCs/>
          <w:u w:val="single"/>
        </w:rPr>
      </w:pPr>
      <w:r w:rsidRPr="00B24DBF">
        <w:rPr>
          <w:rStyle w:val="StyleUnderline"/>
        </w:rPr>
        <w:lastRenderedPageBreak/>
        <w:t>One of the sticking points</w:t>
      </w:r>
      <w:r>
        <w:t xml:space="preserve"> between Washington and Cairo </w:t>
      </w:r>
      <w:r w:rsidRPr="00B24DBF">
        <w:rPr>
          <w:rStyle w:val="StyleUnderline"/>
        </w:rPr>
        <w:t>was Sisi's crackdown on opposition movement</w:t>
      </w:r>
      <w:r>
        <w:t xml:space="preserve"> the Muslim Brotherhood, </w:t>
      </w:r>
      <w:r w:rsidRPr="00B24DBF">
        <w:rPr>
          <w:rStyle w:val="Emphasis"/>
        </w:rPr>
        <w:t xml:space="preserve">and in this regard, "Russian arms sales to Egypt are notable for riot control </w:t>
      </w:r>
      <w:r w:rsidRPr="00B24DBF">
        <w:t>and special operations [equipment],"</w:t>
      </w:r>
      <w:r>
        <w:t xml:space="preserve"> </w:t>
      </w:r>
      <w:r w:rsidRPr="00B24DBF">
        <w:rPr>
          <w:rStyle w:val="StyleUnderline"/>
        </w:rPr>
        <w:t>Karasik said,</w:t>
      </w:r>
      <w:r>
        <w:t xml:space="preserve"> </w:t>
      </w:r>
      <w:r w:rsidRPr="00B24DBF">
        <w:rPr>
          <w:rStyle w:val="Emphasis"/>
        </w:rPr>
        <w:t>noting these types or procurements are requirements across the Middle East and North Africa.</w:t>
      </w:r>
    </w:p>
    <w:p w14:paraId="29C8627A" w14:textId="77777777" w:rsidR="00FE74BE" w:rsidRDefault="00FE74BE" w:rsidP="00FE74BE">
      <w:r w:rsidRPr="00B24DBF">
        <w:rPr>
          <w:rStyle w:val="Emphasis"/>
        </w:rPr>
        <w:t>"Wherever Russia sees an opportunity to expand its influence it goes there. Arms sales are probably the only tool Moscow has at its disposal to try and win over governments in the Middle East and North Africa</w:t>
      </w:r>
      <w:r w:rsidRPr="00B24DBF">
        <w:rPr>
          <w:rStyle w:val="StyleUnderline"/>
        </w:rPr>
        <w:t>," Barmin said.</w:t>
      </w:r>
    </w:p>
    <w:p w14:paraId="07769B58" w14:textId="77777777" w:rsidR="00FE74BE" w:rsidRDefault="00FE74BE" w:rsidP="00FE74BE">
      <w:r w:rsidRPr="00B24DBF">
        <w:rPr>
          <w:rStyle w:val="StyleUnderline"/>
        </w:rPr>
        <w:t>Russia's interest in courting Egypt extends beyond securing arms sales, however. Egypt also serves as a possible location for a Russian naval base</w:t>
      </w:r>
      <w:r>
        <w:t xml:space="preserve"> in the Mediterranean, as the Syrian Tartus facility is not the most secure location, despite Russian efforts to support Bashar al-Assad's government.</w:t>
      </w:r>
    </w:p>
    <w:p w14:paraId="5B9F1228" w14:textId="5E1661F4" w:rsidR="00FE74BE" w:rsidRPr="00FE74BE" w:rsidRDefault="00FE74BE" w:rsidP="007F1FF0">
      <w:r w:rsidRPr="00B24DBF">
        <w:rPr>
          <w:rStyle w:val="StyleUnderline"/>
        </w:rPr>
        <w:t>"Once Moscow and Cairo started getting closer, speculation emerged that Russia may revive its Soviet-era naval complex in Alexandria</w:t>
      </w:r>
      <w:r>
        <w:t>," Barmin added.</w:t>
      </w:r>
    </w:p>
    <w:p w14:paraId="2EB9899D" w14:textId="77777777" w:rsidR="00051235" w:rsidRPr="00BD5ACB" w:rsidRDefault="00051235" w:rsidP="00051235">
      <w:pPr>
        <w:pStyle w:val="Heading4"/>
      </w:pPr>
      <w:r>
        <w:t>Russia actively furthering tear gas research</w:t>
      </w:r>
    </w:p>
    <w:p w14:paraId="1EE1268D" w14:textId="77777777" w:rsidR="00051235" w:rsidRDefault="00051235" w:rsidP="00051235">
      <w:pPr>
        <w:rPr>
          <w:sz w:val="16"/>
        </w:rPr>
      </w:pPr>
      <w:r>
        <w:rPr>
          <w:rStyle w:val="Style13ptBold"/>
        </w:rPr>
        <w:t>Bulgarian Military Editorial Team</w:t>
      </w:r>
      <w:r w:rsidRPr="00B83D77">
        <w:rPr>
          <w:rStyle w:val="Style13ptBold"/>
        </w:rPr>
        <w:t xml:space="preserve">, </w:t>
      </w:r>
      <w:r>
        <w:rPr>
          <w:rStyle w:val="Style13ptBold"/>
        </w:rPr>
        <w:t xml:space="preserve">team of journalists working </w:t>
      </w:r>
      <w:r w:rsidRPr="00C9469B">
        <w:rPr>
          <w:rStyle w:val="Style13ptBold"/>
          <w:sz w:val="22"/>
        </w:rPr>
        <w:t>at Bulgarian Military, 2019 –</w:t>
      </w:r>
      <w:r w:rsidRPr="00C9469B">
        <w:t xml:space="preserve"> (1/15/19, “Non-lethal Weapons for UAVs and Robots Are Being Developed by the Russian State Corporation Rostec</w:t>
      </w:r>
      <w:r w:rsidRPr="001132FE">
        <w:t xml:space="preserve">”, </w:t>
      </w:r>
      <w:hyperlink r:id="rId55" w:history="1">
        <w:r>
          <w:rPr>
            <w:rStyle w:val="Hyperlink"/>
          </w:rPr>
          <w:t>https://bulgarianmilitary.com/2019/01/15/non-lethal-weapons-for-uavs-and-robots-are-being-developed-by-the-russian-state-corporation-rostec/</w:t>
        </w:r>
      </w:hyperlink>
      <w:r w:rsidRPr="001132FE">
        <w:t>, date accessed: 7/</w:t>
      </w:r>
      <w:r>
        <w:t>8</w:t>
      </w:r>
      <w:r w:rsidRPr="001132FE">
        <w:t>/19)//TY</w:t>
      </w:r>
    </w:p>
    <w:p w14:paraId="3E90B2E2" w14:textId="77777777" w:rsidR="00051235" w:rsidRDefault="00051235" w:rsidP="00051235">
      <w:pPr>
        <w:rPr>
          <w:u w:val="single"/>
        </w:rPr>
      </w:pPr>
      <w:r w:rsidRPr="00C9469B">
        <w:rPr>
          <w:highlight w:val="cyan"/>
          <w:u w:val="single"/>
        </w:rPr>
        <w:t>Non-lethal weapons</w:t>
      </w:r>
      <w:r w:rsidRPr="00C9469B">
        <w:rPr>
          <w:u w:val="single"/>
        </w:rPr>
        <w:t xml:space="preserve"> that are </w:t>
      </w:r>
      <w:r w:rsidRPr="00C9469B">
        <w:rPr>
          <w:highlight w:val="cyan"/>
          <w:u w:val="single"/>
        </w:rPr>
        <w:t>designed to be mounted on UAVs</w:t>
      </w:r>
      <w:r w:rsidRPr="00C9469B">
        <w:rPr>
          <w:u w:val="single"/>
        </w:rPr>
        <w:t xml:space="preserve"> </w:t>
      </w:r>
      <w:r w:rsidRPr="00C9469B">
        <w:rPr>
          <w:sz w:val="16"/>
        </w:rPr>
        <w:t xml:space="preserve">(unmanned aerial vehicles) and robots </w:t>
      </w:r>
      <w:r w:rsidRPr="00C9469B">
        <w:rPr>
          <w:highlight w:val="cyan"/>
          <w:u w:val="single"/>
        </w:rPr>
        <w:t>are currently</w:t>
      </w:r>
      <w:r w:rsidRPr="00C9469B">
        <w:rPr>
          <w:u w:val="single"/>
        </w:rPr>
        <w:t xml:space="preserve"> being </w:t>
      </w:r>
      <w:r w:rsidRPr="00C9469B">
        <w:rPr>
          <w:highlight w:val="cyan"/>
          <w:u w:val="single"/>
        </w:rPr>
        <w:t>under development by</w:t>
      </w:r>
      <w:r w:rsidRPr="00C9469B">
        <w:rPr>
          <w:sz w:val="16"/>
        </w:rPr>
        <w:t xml:space="preserve"> the </w:t>
      </w:r>
      <w:r w:rsidRPr="00C9469B">
        <w:rPr>
          <w:highlight w:val="cyan"/>
          <w:u w:val="single"/>
        </w:rPr>
        <w:t>Russian State Corporation</w:t>
      </w:r>
      <w:r w:rsidRPr="00C9469B">
        <w:rPr>
          <w:u w:val="single"/>
        </w:rPr>
        <w:t xml:space="preserve"> </w:t>
      </w:r>
      <w:r w:rsidRPr="00C9469B">
        <w:rPr>
          <w:highlight w:val="cyan"/>
          <w:u w:val="single"/>
        </w:rPr>
        <w:t>Rostec</w:t>
      </w:r>
      <w:r w:rsidRPr="00C9469B">
        <w:rPr>
          <w:sz w:val="16"/>
        </w:rPr>
        <w:t xml:space="preserve"> that, along with its subsidiaries, specializes in the elaboration, production, and export of high-tech industrial products designed for civilian and military applications. The information for the new development was reported last Friday (11th January) by TASS news agency, citing the press office of the corporation, learned BulgarianMilitary.com. </w:t>
      </w:r>
      <w:r w:rsidRPr="00C9469B">
        <w:rPr>
          <w:u w:val="single"/>
        </w:rPr>
        <w:t xml:space="preserve">Rostec’s statement says that </w:t>
      </w:r>
      <w:r w:rsidRPr="00C9469B">
        <w:rPr>
          <w:highlight w:val="cyan"/>
          <w:u w:val="single"/>
        </w:rPr>
        <w:t>the</w:t>
      </w:r>
      <w:r w:rsidRPr="00C9469B">
        <w:rPr>
          <w:u w:val="single"/>
        </w:rPr>
        <w:t xml:space="preserve"> </w:t>
      </w:r>
      <w:r w:rsidRPr="00C9469B">
        <w:rPr>
          <w:highlight w:val="cyan"/>
          <w:u w:val="single"/>
        </w:rPr>
        <w:t>work</w:t>
      </w:r>
      <w:r w:rsidRPr="00C9469B">
        <w:rPr>
          <w:sz w:val="16"/>
        </w:rPr>
        <w:t>, which is underway at the moment</w:t>
      </w:r>
      <w:r w:rsidRPr="00C9469B">
        <w:rPr>
          <w:u w:val="single"/>
        </w:rPr>
        <w:t xml:space="preserve">, </w:t>
      </w:r>
      <w:r w:rsidRPr="00C9469B">
        <w:rPr>
          <w:highlight w:val="cyan"/>
          <w:u w:val="single"/>
        </w:rPr>
        <w:t>is</w:t>
      </w:r>
      <w:r w:rsidRPr="00C9469B">
        <w:rPr>
          <w:u w:val="single"/>
        </w:rPr>
        <w:t xml:space="preserve"> focused </w:t>
      </w:r>
      <w:r w:rsidRPr="00C9469B">
        <w:rPr>
          <w:highlight w:val="cyan"/>
          <w:u w:val="single"/>
        </w:rPr>
        <w:t>on improving the delivery of these weapons.</w:t>
      </w:r>
      <w:r w:rsidRPr="00C9469B">
        <w:rPr>
          <w:u w:val="single"/>
        </w:rPr>
        <w:t xml:space="preserve"> The Russia’s hi-tech corporation adds that </w:t>
      </w:r>
      <w:r w:rsidRPr="00C9469B">
        <w:rPr>
          <w:highlight w:val="cyan"/>
          <w:u w:val="single"/>
        </w:rPr>
        <w:t xml:space="preserve">they continue working </w:t>
      </w:r>
      <w:r w:rsidRPr="00C9469B">
        <w:rPr>
          <w:u w:val="single"/>
        </w:rPr>
        <w:t xml:space="preserve">on the </w:t>
      </w:r>
      <w:r w:rsidRPr="00C9469B">
        <w:rPr>
          <w:highlight w:val="cyan"/>
          <w:u w:val="single"/>
        </w:rPr>
        <w:t>development</w:t>
      </w:r>
      <w:r w:rsidRPr="00C9469B">
        <w:rPr>
          <w:u w:val="single"/>
        </w:rPr>
        <w:t xml:space="preserve"> </w:t>
      </w:r>
      <w:r w:rsidRPr="00C9469B">
        <w:rPr>
          <w:highlight w:val="cyan"/>
          <w:u w:val="single"/>
        </w:rPr>
        <w:t>of t</w:t>
      </w:r>
      <w:r w:rsidRPr="00C9469B">
        <w:rPr>
          <w:u w:val="single"/>
        </w:rPr>
        <w:t xml:space="preserve">he aforementioned </w:t>
      </w:r>
      <w:r w:rsidRPr="00C9469B">
        <w:rPr>
          <w:highlight w:val="cyan"/>
          <w:u w:val="single"/>
        </w:rPr>
        <w:t>special non-lethal systems</w:t>
      </w:r>
      <w:r w:rsidRPr="00C9469B">
        <w:rPr>
          <w:sz w:val="16"/>
          <w:highlight w:val="cyan"/>
        </w:rPr>
        <w:t>,</w:t>
      </w:r>
      <w:r w:rsidRPr="00C9469B">
        <w:rPr>
          <w:sz w:val="16"/>
        </w:rPr>
        <w:t xml:space="preserve"> which further </w:t>
      </w:r>
      <w:r w:rsidRPr="00C9469B">
        <w:rPr>
          <w:highlight w:val="cyan"/>
          <w:u w:val="single"/>
        </w:rPr>
        <w:t>to be mounted on unmanned aerial vehicles and mobile robotic complexes.</w:t>
      </w:r>
      <w:r w:rsidRPr="00C9469B">
        <w:rPr>
          <w:sz w:val="16"/>
        </w:rPr>
        <w:t xml:space="preserve"> The development process of the non-lethal weapons is involving a whole group of Rostec subsidiaries, leading role of which is played by the Scientific Research Institute of Applied Chemistry based in the town of Sergiev Posad in the Moscow region. The </w:t>
      </w:r>
      <w:r w:rsidRPr="00C9469B">
        <w:rPr>
          <w:highlight w:val="cyan"/>
          <w:u w:val="single"/>
        </w:rPr>
        <w:t>new systems will feature capabilities to defeat enemies</w:t>
      </w:r>
      <w:r w:rsidRPr="00C9469B">
        <w:rPr>
          <w:u w:val="single"/>
        </w:rPr>
        <w:t xml:space="preserve"> by</w:t>
      </w:r>
      <w:r w:rsidRPr="00C9469B">
        <w:rPr>
          <w:sz w:val="16"/>
        </w:rPr>
        <w:t xml:space="preserve"> producing kinetic (traumatic), acoustic</w:t>
      </w:r>
      <w:r w:rsidRPr="00C9469B">
        <w:rPr>
          <w:u w:val="single"/>
        </w:rPr>
        <w:t xml:space="preserve">, </w:t>
      </w:r>
      <w:r w:rsidRPr="00C9469B">
        <w:rPr>
          <w:highlight w:val="cyan"/>
          <w:u w:val="single"/>
        </w:rPr>
        <w:t>flashing</w:t>
      </w:r>
      <w:r w:rsidRPr="00C9469B">
        <w:rPr>
          <w:u w:val="single"/>
        </w:rPr>
        <w:t xml:space="preserve"> as well as irritating (</w:t>
      </w:r>
      <w:r w:rsidRPr="00C9469B">
        <w:rPr>
          <w:highlight w:val="cyan"/>
          <w:u w:val="single"/>
        </w:rPr>
        <w:t>tear gas)</w:t>
      </w:r>
      <w:r w:rsidRPr="00C9469B">
        <w:rPr>
          <w:u w:val="single"/>
        </w:rPr>
        <w:t xml:space="preserve"> </w:t>
      </w:r>
      <w:r w:rsidRPr="00C9469B">
        <w:rPr>
          <w:highlight w:val="cyan"/>
          <w:u w:val="single"/>
        </w:rPr>
        <w:t>effects</w:t>
      </w:r>
      <w:r w:rsidRPr="00C9469B">
        <w:rPr>
          <w:u w:val="single"/>
        </w:rPr>
        <w:t xml:space="preserve"> on them</w:t>
      </w:r>
      <w:r w:rsidRPr="00C9469B">
        <w:rPr>
          <w:sz w:val="16"/>
        </w:rPr>
        <w:t xml:space="preserve">. Speaking against the background of its new development and how its maximum efficiency can be ensured, the manufacturer comments further, that the focus of the work is mainly on that combined munitions to be created, which to comprise the above-mentioned effects. </w:t>
      </w:r>
      <w:r w:rsidRPr="00C9469B">
        <w:rPr>
          <w:highlight w:val="cyan"/>
          <w:u w:val="single"/>
        </w:rPr>
        <w:t>The other main goal</w:t>
      </w:r>
      <w:r w:rsidRPr="00C9469B">
        <w:rPr>
          <w:sz w:val="16"/>
        </w:rPr>
        <w:t xml:space="preserve"> of the corporation </w:t>
      </w:r>
      <w:r w:rsidRPr="00C9469B">
        <w:rPr>
          <w:highlight w:val="cyan"/>
          <w:u w:val="single"/>
        </w:rPr>
        <w:t>is</w:t>
      </w:r>
      <w:r w:rsidRPr="00C9469B">
        <w:rPr>
          <w:u w:val="single"/>
        </w:rPr>
        <w:t xml:space="preserve"> the development of </w:t>
      </w:r>
      <w:r w:rsidRPr="00C9469B">
        <w:rPr>
          <w:highlight w:val="cyan"/>
          <w:u w:val="single"/>
        </w:rPr>
        <w:t>multi-functional launchers</w:t>
      </w:r>
      <w:r w:rsidRPr="00C9469B">
        <w:rPr>
          <w:sz w:val="16"/>
        </w:rPr>
        <w:t xml:space="preserve"> that can fire munitions varying in numerous calibers and the impact of which is based on the same effects. It is expected the first prototype of the Rostec’s new non-lethal weapon on UAVs and robots to be unveiled this year. It was reported that the Russian state-owned holding company Ruselectronics Group, specializing in the production of electronics components, and which is fully owned by Rostec, is currently developing a new visual-optical interference device. </w:t>
      </w:r>
      <w:r w:rsidRPr="00C9469B">
        <w:rPr>
          <w:highlight w:val="cyan"/>
          <w:u w:val="single"/>
        </w:rPr>
        <w:t>This</w:t>
      </w:r>
      <w:r w:rsidRPr="00C9469B">
        <w:rPr>
          <w:sz w:val="16"/>
        </w:rPr>
        <w:t xml:space="preserve"> latest development </w:t>
      </w:r>
      <w:r w:rsidRPr="00C9469B">
        <w:rPr>
          <w:highlight w:val="cyan"/>
          <w:u w:val="single"/>
        </w:rPr>
        <w:t>can be used in special and counter-terrorism operations by police and security forces.</w:t>
      </w:r>
    </w:p>
    <w:p w14:paraId="502B62C4" w14:textId="77777777" w:rsidR="00051235" w:rsidRPr="003F0409" w:rsidRDefault="00051235" w:rsidP="00051235"/>
    <w:p w14:paraId="332610D8" w14:textId="05472CE9" w:rsidR="003F0409" w:rsidRDefault="003F0409" w:rsidP="003F0409">
      <w:pPr>
        <w:pStyle w:val="Heading3"/>
      </w:pPr>
      <w:r w:rsidRPr="003F0409">
        <w:lastRenderedPageBreak/>
        <w:t>Fill-In</w:t>
      </w:r>
      <w:r w:rsidR="00FE74BE">
        <w:t>-</w:t>
      </w:r>
      <w:r w:rsidRPr="003F0409">
        <w:t xml:space="preserve"> South Korea</w:t>
      </w:r>
    </w:p>
    <w:p w14:paraId="7F0B97AA" w14:textId="745E50A2" w:rsidR="003F0409" w:rsidRPr="003F0409" w:rsidRDefault="003F0409" w:rsidP="003F0409">
      <w:pPr>
        <w:pStyle w:val="Heading4"/>
      </w:pPr>
      <w:r>
        <w:t>Empirically proven- South Korea fills-in for any decrease in US tear gas exports</w:t>
      </w:r>
    </w:p>
    <w:p w14:paraId="4E00F2D0" w14:textId="77777777" w:rsidR="003F0409" w:rsidRDefault="003F0409" w:rsidP="003F0409">
      <w:r w:rsidRPr="00D2003D">
        <w:rPr>
          <w:rStyle w:val="Style13ptBold"/>
        </w:rPr>
        <w:t xml:space="preserve">Feigenbaum 17 </w:t>
      </w:r>
      <w:r>
        <w:t xml:space="preserve">(Anna, Principal Academic in Digital Storytelling at Bournemouth University, PhD in communication from McGill University, </w:t>
      </w:r>
      <w:r w:rsidRPr="00D2003D">
        <w:rPr>
          <w:u w:val="single"/>
        </w:rPr>
        <w:t>Tear Gas: From the Battlefields of World War I to the Streets of Today</w:t>
      </w:r>
      <w:r>
        <w:t>, GAL)</w:t>
      </w:r>
    </w:p>
    <w:p w14:paraId="15700595" w14:textId="77777777" w:rsidR="003F0409" w:rsidRDefault="003F0409" w:rsidP="003F0409">
      <w:r>
        <w:t>Transnational Partnerships</w:t>
      </w:r>
    </w:p>
    <w:p w14:paraId="0592EDD0" w14:textId="77777777" w:rsidR="003F0409" w:rsidRDefault="003F0409" w:rsidP="003F0409">
      <w:r>
        <w:t>With Western and Global South companies increasingly moving products into African and Southeast Asian countries, transnational partnerships like the one between Germany and South Africa are cropping up. While many of these bridge a US or European company with one in the Global South, South-South partnerships are also arising. Just as the Tripartite Agreement between the United States, Canada, and the United Kingdom functions as a communication channel for knowledge exchange about policing and weaponry, the India-Brazil-South Africa (IBSA) Trilateral arrangements strengthen these countries hold on the security industry.</w:t>
      </w:r>
    </w:p>
    <w:p w14:paraId="4C5E055F" w14:textId="44754969" w:rsidR="003F0409" w:rsidRDefault="003F0409" w:rsidP="003F0409">
      <w:r>
        <w:t xml:space="preserve">Partnering-up broadens companies’ global reach, enabling manufacturers like Condor to share tenders with smaller companies inside the EU, where trade regulations between member states are laxer. In addition, </w:t>
      </w:r>
      <w:r w:rsidRPr="00343107">
        <w:rPr>
          <w:rStyle w:val="StyleUnderline"/>
        </w:rPr>
        <w:t>many of the components that go into making these weapons come from China and India, where exports are cheap</w:t>
      </w:r>
      <w:r>
        <w:t xml:space="preserve">. </w:t>
      </w:r>
      <w:r w:rsidRPr="006377FA">
        <w:rPr>
          <w:rStyle w:val="Emphasis"/>
        </w:rPr>
        <w:t>And emerging market players like Dae Kwang in South Korea have picked up tenders for contracts to countries to which the United States</w:t>
      </w:r>
      <w:r w:rsidRPr="00343107">
        <w:rPr>
          <w:rStyle w:val="StyleUnderline"/>
        </w:rPr>
        <w:t xml:space="preserve"> </w:t>
      </w:r>
      <w:r w:rsidRPr="006377FA">
        <w:t>and Brazil</w:t>
      </w:r>
      <w:r w:rsidRPr="00343107">
        <w:rPr>
          <w:rStyle w:val="StyleUnderline"/>
        </w:rPr>
        <w:t xml:space="preserve"> </w:t>
      </w:r>
      <w:r w:rsidRPr="006377FA">
        <w:rPr>
          <w:rStyle w:val="Emphasis"/>
        </w:rPr>
        <w:t>stopped exporting as a result of international pressure</w:t>
      </w:r>
      <w:r w:rsidRPr="00343107">
        <w:rPr>
          <w:rStyle w:val="StyleUnderline"/>
        </w:rPr>
        <w:t xml:space="preserve"> following well-documented ongoing human rights abuses</w:t>
      </w:r>
      <w:r>
        <w:t xml:space="preserve">. </w:t>
      </w:r>
      <w:r w:rsidRPr="00343107">
        <w:rPr>
          <w:rStyle w:val="StyleUnderline"/>
        </w:rPr>
        <w:t>Dae Kwang exported 3.16 million tear gas shells to twenty-four countries from 2011 to 2014; the majority went to Bahrain, with Turkey the second-largest customer.</w:t>
      </w:r>
      <w:r>
        <w:t>19 While it is crucial to understand the increasing transnational dynamics of this industry, the United States does remain a dominant force in shaping international security agendas and in producing the riot-control equipment that circulates around the globe. One company intent on establishing its reach across the entire internal security sector is the Florida-based Safariland Group.</w:t>
      </w:r>
    </w:p>
    <w:p w14:paraId="006ECA11" w14:textId="77777777" w:rsidR="00051235" w:rsidRDefault="00051235" w:rsidP="00051235">
      <w:pPr>
        <w:pStyle w:val="Heading3"/>
      </w:pPr>
      <w:r>
        <w:lastRenderedPageBreak/>
        <w:t>Fill In- Brazil</w:t>
      </w:r>
    </w:p>
    <w:p w14:paraId="354AAF24" w14:textId="77777777" w:rsidR="00051235" w:rsidRDefault="00051235" w:rsidP="00051235">
      <w:pPr>
        <w:pStyle w:val="Heading4"/>
      </w:pPr>
      <w:r>
        <w:t xml:space="preserve">Brazil’s Condor company is a competitor, they will fill in </w:t>
      </w:r>
    </w:p>
    <w:p w14:paraId="0D2DBE11" w14:textId="77777777" w:rsidR="00051235" w:rsidRPr="00F223F7" w:rsidRDefault="00051235" w:rsidP="00051235">
      <w:r w:rsidRPr="00F223F7">
        <w:rPr>
          <w:b/>
          <w:bCs/>
        </w:rPr>
        <w:t>Feigenbaum</w:t>
      </w:r>
      <w:r>
        <w:t>, 20</w:t>
      </w:r>
      <w:r w:rsidRPr="00F223F7">
        <w:rPr>
          <w:b/>
          <w:bCs/>
        </w:rPr>
        <w:t>15</w:t>
      </w:r>
      <w:r>
        <w:rPr>
          <w:b/>
          <w:bCs/>
        </w:rPr>
        <w:t xml:space="preserve">, </w:t>
      </w:r>
      <w:r>
        <w:t xml:space="preserve">a writer, researcher, and educator on human rights (Anna Feigenbaum, December 2015, Riot Control Agents: The case for regulation, </w:t>
      </w:r>
      <w:hyperlink r:id="rId56" w:history="1">
        <w:r>
          <w:rPr>
            <w:rStyle w:val="Hyperlink"/>
          </w:rPr>
          <w:t>https://sur.conectas.org/en/riot-control-agents-case-regulation/</w:t>
        </w:r>
      </w:hyperlink>
      <w:r>
        <w:t>, 7/8/19, SS)</w:t>
      </w:r>
    </w:p>
    <w:p w14:paraId="2EE143D1" w14:textId="77777777" w:rsidR="00051235" w:rsidRDefault="00051235" w:rsidP="00051235">
      <w:r>
        <w:t xml:space="preserve">During Brazil’s heavy-handed policing of the 2014 World Cup, Condor products were widely on display. </w:t>
      </w:r>
      <w:r w:rsidRPr="00DE7A38">
        <w:rPr>
          <w:u w:val="single"/>
        </w:rPr>
        <w:t xml:space="preserve">The company won a $22-million contract, providing tear gas, rubber bullets, Tasers, light and sound grenades to police and private security forces during the event. </w:t>
      </w:r>
      <w:r>
        <w:t xml:space="preserve">At the 2014 LAAD Defence and Security International Exhibition, </w:t>
      </w:r>
      <w:r w:rsidRPr="00571589">
        <w:rPr>
          <w:u w:val="single"/>
        </w:rPr>
        <w:t>Condor displayed its equipment</w:t>
      </w:r>
      <w:r w:rsidRPr="00DE7A38">
        <w:rPr>
          <w:u w:val="single"/>
        </w:rPr>
        <w:t xml:space="preserve"> in preparation for both the World Cup and the Olympics. </w:t>
      </w:r>
      <w:r>
        <w:t>Antonio Carlos Magalhães, Condor’s Institutional Relations Director said, “</w:t>
      </w:r>
      <w:r w:rsidRPr="00571589">
        <w:rPr>
          <w:highlight w:val="yellow"/>
          <w:u w:val="single"/>
        </w:rPr>
        <w:t>The factory today works 24 hours a day to handle Brazilian orders</w:t>
      </w:r>
      <w:r>
        <w:t xml:space="preserve"> that have come in amid expectations (of protests) for the World Cup and afterwards for the Olympics, but also international orders. </w:t>
      </w:r>
      <w:r w:rsidRPr="00DE7A38">
        <w:rPr>
          <w:highlight w:val="yellow"/>
          <w:u w:val="single"/>
        </w:rPr>
        <w:t>The company operates in 45 countries today</w:t>
      </w:r>
      <w:r w:rsidRPr="00DE7A38">
        <w:rPr>
          <w:highlight w:val="yellow"/>
        </w:rPr>
        <w:t xml:space="preserve">.” </w:t>
      </w:r>
      <w:r w:rsidRPr="00DE7A38">
        <w:rPr>
          <w:highlight w:val="yellow"/>
          <w:u w:val="single"/>
        </w:rPr>
        <w:t>Such public showcases of Condor’s products have helped cement the company’s place as a world leader in militarised policing supplies</w:t>
      </w:r>
      <w:r w:rsidRPr="00DE7A38">
        <w:rPr>
          <w:highlight w:val="yellow"/>
        </w:rPr>
        <w:t>.</w:t>
      </w:r>
    </w:p>
    <w:p w14:paraId="12F37C83" w14:textId="77777777" w:rsidR="00051235" w:rsidRDefault="00051235" w:rsidP="00051235">
      <w:r w:rsidRPr="00DE7A38">
        <w:rPr>
          <w:u w:val="single"/>
        </w:rPr>
        <w:t xml:space="preserve">Since the international use of tear gas has grown since the Arab Spring in 2011, </w:t>
      </w:r>
      <w:r w:rsidRPr="00DE7A38">
        <w:rPr>
          <w:highlight w:val="yellow"/>
          <w:u w:val="single"/>
        </w:rPr>
        <w:t>Condor’s sales have soared</w:t>
      </w:r>
      <w:r w:rsidRPr="00DE7A38">
        <w:rPr>
          <w:highlight w:val="yellow"/>
        </w:rPr>
        <w:t>.</w:t>
      </w:r>
      <w:r>
        <w:t xml:space="preserve"> In 2011 and 2012 Condor’s products turned up on the streets of Egypt and Bahrain, leading to international pressure on the Brazilian government to intervene. Responding to these humanitarian criticisms, in 2011 the Brazilian government claimed that no Condor products were being directly shipped to the region. This suggested that sales were going through an intermediary or nearby nation. In 2013, reports of use in Turkey also surfaced. </w:t>
      </w:r>
      <w:r w:rsidRPr="00571589">
        <w:rPr>
          <w:u w:val="single"/>
        </w:rPr>
        <w:t xml:space="preserve">Four years later, </w:t>
      </w:r>
      <w:r w:rsidRPr="00571589">
        <w:rPr>
          <w:highlight w:val="yellow"/>
          <w:u w:val="single"/>
        </w:rPr>
        <w:t xml:space="preserve">Condor products are still turning </w:t>
      </w:r>
      <w:r w:rsidRPr="00490ACA">
        <w:rPr>
          <w:highlight w:val="yellow"/>
          <w:u w:val="single"/>
        </w:rPr>
        <w:t>up in Bahrain</w:t>
      </w:r>
      <w:r w:rsidRPr="00571589">
        <w:rPr>
          <w:u w:val="single"/>
        </w:rPr>
        <w:t>, where tear gas is consistently used against protocol, fired directly at people and into enclosed spaces, causing serious injuries and death</w:t>
      </w:r>
      <w:r>
        <w:t>. Government records show that between US$10million and US$50million in sales were made from Condor to Bahrain in 2014.</w:t>
      </w:r>
    </w:p>
    <w:p w14:paraId="21FC65AD" w14:textId="77777777" w:rsidR="00051235" w:rsidRDefault="00051235" w:rsidP="00051235">
      <w:pPr>
        <w:pStyle w:val="Heading3"/>
      </w:pPr>
      <w:r>
        <w:lastRenderedPageBreak/>
        <w:t>Fill In – Britain</w:t>
      </w:r>
    </w:p>
    <w:p w14:paraId="6AD562E4" w14:textId="77777777" w:rsidR="00051235" w:rsidRDefault="00051235" w:rsidP="00051235">
      <w:pPr>
        <w:pStyle w:val="Heading4"/>
      </w:pPr>
      <w:r>
        <w:t>No Solvency- British sell riot agents to human rights abusers</w:t>
      </w:r>
    </w:p>
    <w:p w14:paraId="173FC080" w14:textId="77777777" w:rsidR="00051235" w:rsidRDefault="00051235" w:rsidP="00051235">
      <w:r w:rsidRPr="00BB4EA1">
        <w:rPr>
          <w:b/>
          <w:bCs/>
        </w:rPr>
        <w:t>Milmo,</w:t>
      </w:r>
      <w:r>
        <w:t xml:space="preserve"> 20</w:t>
      </w:r>
      <w:r w:rsidRPr="00BB4EA1">
        <w:rPr>
          <w:b/>
          <w:bCs/>
        </w:rPr>
        <w:t>15</w:t>
      </w:r>
      <w:r>
        <w:t xml:space="preserve">, a journalist at the independent (Cahal Milmo, March 9, 2015, UK sells tear gas and rubber bullets to regimes, </w:t>
      </w:r>
      <w:hyperlink r:id="rId57" w:history="1">
        <w:r>
          <w:rPr>
            <w:rStyle w:val="Hyperlink"/>
          </w:rPr>
          <w:t>https://www.independent.co.uk/news/uk/home-news/revealed-uk-sells-tear-gas-and-rubber-bullets-to-regimes-on-foreign-office-blacklist-10094650.html</w:t>
        </w:r>
      </w:hyperlink>
      <w:r>
        <w:t xml:space="preserve">, 7/8/19, SS) </w:t>
      </w:r>
    </w:p>
    <w:p w14:paraId="03C8AD85" w14:textId="77777777" w:rsidR="00051235" w:rsidRDefault="00051235" w:rsidP="00051235">
      <w:r w:rsidRPr="003B3C4E">
        <w:rPr>
          <w:u w:val="single"/>
        </w:rPr>
        <w:t>The Coalition has approved the sale of £16m of crowd-control and anti-riot equipment, including tear gas and rubber bullets, to countries</w:t>
      </w:r>
      <w:r>
        <w:t xml:space="preserve"> whose regimes are on its own human-rights blacklist, The Independent can reveal.</w:t>
      </w:r>
    </w:p>
    <w:p w14:paraId="44B57193" w14:textId="77777777" w:rsidR="00051235" w:rsidRPr="003B3C4E" w:rsidRDefault="00051235" w:rsidP="00051235">
      <w:pPr>
        <w:rPr>
          <w:u w:val="single"/>
        </w:rPr>
      </w:pPr>
      <w:r>
        <w:t xml:space="preserve">Figures detailing the export of material implicated in the quelling of internal dissent in locations from Egypt to Hong Kong are made public ahead of a Home Office- organized business fair held behind closed doors this week which will </w:t>
      </w:r>
      <w:r w:rsidRPr="00982164">
        <w:t>showcase</w:t>
      </w:r>
      <w:r w:rsidRPr="003B3C4E">
        <w:rPr>
          <w:u w:val="single"/>
        </w:rPr>
        <w:t xml:space="preserve"> </w:t>
      </w:r>
      <w:r w:rsidRPr="00982164">
        <w:rPr>
          <w:highlight w:val="yellow"/>
          <w:u w:val="single"/>
        </w:rPr>
        <w:t>British arms and security companies to dozens of foreign governments.</w:t>
      </w:r>
    </w:p>
    <w:p w14:paraId="7FD2FF52" w14:textId="77777777" w:rsidR="00051235" w:rsidRDefault="00051235" w:rsidP="00051235">
      <w:r>
        <w:t>The three-day, Security &amp; Policing Event, which is closed to the public and press, is billed by the Home Office as a unique opportunity for manufacturers to market products “which would be too sensitive to show in a more-open environment”.</w:t>
      </w:r>
    </w:p>
    <w:p w14:paraId="5C99F4B5" w14:textId="77777777" w:rsidR="00051235" w:rsidRDefault="00051235" w:rsidP="00051235">
      <w:r w:rsidRPr="003B3C4E">
        <w:rPr>
          <w:u w:val="single"/>
        </w:rPr>
        <w:t>Among the items being displayed to delegations from governments likely to include Saudi Arabia, Kazakhstan and Egypt</w:t>
      </w:r>
      <w:r>
        <w:t xml:space="preserve"> are sniper rifles, computer and phone-hacking tools and a crowd-control sonic “projector” described by its manufacturer as “extremely unpleasant” at ranges of  20 meters or less.</w:t>
      </w:r>
    </w:p>
    <w:p w14:paraId="194DB0C7" w14:textId="77777777" w:rsidR="00051235" w:rsidRDefault="00051235" w:rsidP="00051235">
      <w:r>
        <w:t xml:space="preserve">Campaigners said the figures showing </w:t>
      </w:r>
      <w:r w:rsidRPr="00982164">
        <w:rPr>
          <w:highlight w:val="yellow"/>
          <w:u w:val="single"/>
        </w:rPr>
        <w:t>Britain’s vigorous trade in crowd-control and anti-riot materials with countries</w:t>
      </w:r>
      <w:r w:rsidRPr="003B3C4E">
        <w:rPr>
          <w:u w:val="single"/>
        </w:rPr>
        <w:t xml:space="preserve"> where internal repression has been widely documented showed the Government is putting commercial interests ahead of its human-rights obligations and running the risk of failing to abide by its own export rules</w:t>
      </w:r>
      <w:r>
        <w:t>.</w:t>
      </w:r>
    </w:p>
    <w:p w14:paraId="548380C8" w14:textId="77777777" w:rsidR="00051235" w:rsidRDefault="00051235" w:rsidP="00051235">
      <w:r>
        <w:t>Since the Coalition came to power in 2010, export licenses for at least £15.9m of crowd-control goods from riot shields to “irritant ammunition” to more than 100 countries have been approved by Vince Cable’s Department for Business, Innovation and Skills (BIS). They include £10m of tear gas or anti-riot irritants, £640,000 of “crowd-control ammunition” and £3.1m of riot shields. None of the exports are unlawful and much of the material goes to established democracies and close allies from France to the US.</w:t>
      </w:r>
    </w:p>
    <w:p w14:paraId="53F0653A" w14:textId="77777777" w:rsidR="00051235" w:rsidRPr="003B3C4E" w:rsidRDefault="00051235" w:rsidP="00051235">
      <w:pPr>
        <w:rPr>
          <w:u w:val="single"/>
        </w:rPr>
      </w:pPr>
      <w:r w:rsidRPr="00982164">
        <w:rPr>
          <w:highlight w:val="yellow"/>
          <w:u w:val="single"/>
        </w:rPr>
        <w:t>But crowd-control supplies have</w:t>
      </w:r>
      <w:r w:rsidRPr="003B3C4E">
        <w:rPr>
          <w:u w:val="single"/>
        </w:rPr>
        <w:t xml:space="preserve"> also </w:t>
      </w:r>
      <w:r w:rsidRPr="00982164">
        <w:rPr>
          <w:highlight w:val="yellow"/>
          <w:u w:val="single"/>
        </w:rPr>
        <w:t>been cleared for export to countries and territories</w:t>
      </w:r>
      <w:r w:rsidRPr="003B3C4E">
        <w:rPr>
          <w:u w:val="single"/>
        </w:rPr>
        <w:t xml:space="preserve"> </w:t>
      </w:r>
      <w:r w:rsidRPr="00982164">
        <w:rPr>
          <w:highlight w:val="yellow"/>
          <w:u w:val="single"/>
        </w:rPr>
        <w:t>with</w:t>
      </w:r>
      <w:r w:rsidRPr="003B3C4E">
        <w:rPr>
          <w:u w:val="single"/>
        </w:rPr>
        <w:t xml:space="preserve"> authoritarian </w:t>
      </w:r>
      <w:r w:rsidRPr="00982164">
        <w:rPr>
          <w:highlight w:val="yellow"/>
          <w:u w:val="single"/>
        </w:rPr>
        <w:t>regimes and</w:t>
      </w:r>
      <w:r w:rsidRPr="003B3C4E">
        <w:rPr>
          <w:u w:val="single"/>
        </w:rPr>
        <w:t xml:space="preserve"> questionable </w:t>
      </w:r>
      <w:r w:rsidRPr="00982164">
        <w:rPr>
          <w:highlight w:val="yellow"/>
          <w:u w:val="single"/>
        </w:rPr>
        <w:t>human-rights records</w:t>
      </w:r>
      <w:r w:rsidRPr="003B3C4E">
        <w:rPr>
          <w:u w:val="single"/>
        </w:rPr>
        <w:t xml:space="preserve"> including Libya, Saudi Arabia, Pakistan, Hong Kong and Egypt.</w:t>
      </w:r>
    </w:p>
    <w:p w14:paraId="4868437A" w14:textId="77777777" w:rsidR="00051235" w:rsidRDefault="00051235" w:rsidP="00051235">
      <w:r>
        <w:t>The Government-organized fair selling weaponry and surveillance equipment to some of the world's most repressive countries</w:t>
      </w:r>
    </w:p>
    <w:p w14:paraId="62F17E41" w14:textId="77777777" w:rsidR="00051235" w:rsidRDefault="00051235" w:rsidP="00051235">
      <w:r>
        <w:t>Nine of the countries to receive export approvals – Afghanistan, Bahrain, Colombia, Iraq, Israel, Libya, Pakistan, Russia and Saudi Arabia – feature or have featured on the Foreign Office’s human rights blacklist of “countries of concern” over the past five years.</w:t>
      </w:r>
    </w:p>
    <w:p w14:paraId="658562C5" w14:textId="77777777" w:rsidR="00051235" w:rsidRDefault="00051235" w:rsidP="00051235">
      <w:r>
        <w:t xml:space="preserve">The figures – compiled from Government data by the Campaign Against the Arms Trade (Caat) – show that goods worth £6.7m were cleared for shipping to the nine countries between 2010 and last </w:t>
      </w:r>
      <w:r>
        <w:lastRenderedPageBreak/>
        <w:t>September, including £2.95m of tear gas to Saudi Arabia and £2.93m of tear gas and £228,000 of “crowd-control ammunition” to Libya while Muammar Gaddafi remained in power (both licenses were later revoked following the fall of the dictator).</w:t>
      </w:r>
    </w:p>
    <w:p w14:paraId="492B13A1" w14:textId="77777777" w:rsidR="00051235" w:rsidRPr="00982164" w:rsidRDefault="00051235" w:rsidP="00051235">
      <w:pPr>
        <w:rPr>
          <w:u w:val="single"/>
        </w:rPr>
      </w:pPr>
      <w:r>
        <w:t xml:space="preserve">Andrew Smith, from Caat, told The Independent: “This is a sign of a system that puts arms-company profits ahead of human rights. </w:t>
      </w:r>
      <w:r w:rsidRPr="00982164">
        <w:rPr>
          <w:highlight w:val="yellow"/>
          <w:u w:val="single"/>
        </w:rPr>
        <w:t>Weapons like tear gas have an indiscriminate effect and are synonymous with internal repression</w:t>
      </w:r>
      <w:r w:rsidRPr="00982164">
        <w:rPr>
          <w:u w:val="single"/>
        </w:rPr>
        <w:t>.</w:t>
      </w:r>
    </w:p>
    <w:p w14:paraId="149CEF31" w14:textId="77777777" w:rsidR="00051235" w:rsidRDefault="00051235" w:rsidP="00051235">
      <w:r>
        <w:t>“The Government may have revoked the license for tear gas to Libya, but it should never have been signed in the first place. Gaddafi was a brutal tyrant from day one, and this is a reminder that acts of oppression by his regime were carried out with British support.”</w:t>
      </w:r>
    </w:p>
    <w:p w14:paraId="6390ED43" w14:textId="77777777" w:rsidR="00051235" w:rsidRPr="00982164" w:rsidRDefault="00051235" w:rsidP="00051235">
      <w:pPr>
        <w:rPr>
          <w:u w:val="single"/>
        </w:rPr>
      </w:pPr>
      <w:r w:rsidRPr="00982164">
        <w:rPr>
          <w:highlight w:val="yellow"/>
          <w:u w:val="single"/>
        </w:rPr>
        <w:t>British goods are</w:t>
      </w:r>
      <w:r w:rsidRPr="00982164">
        <w:rPr>
          <w:u w:val="single"/>
        </w:rPr>
        <w:t xml:space="preserve"> suspected to have been </w:t>
      </w:r>
      <w:r w:rsidRPr="00982164">
        <w:rPr>
          <w:highlight w:val="yellow"/>
          <w:u w:val="single"/>
        </w:rPr>
        <w:t>used in</w:t>
      </w:r>
      <w:r w:rsidRPr="00982164">
        <w:rPr>
          <w:u w:val="single"/>
        </w:rPr>
        <w:t xml:space="preserve"> quashing internal dissent in </w:t>
      </w:r>
      <w:r w:rsidRPr="00982164">
        <w:rPr>
          <w:highlight w:val="yellow"/>
          <w:u w:val="single"/>
        </w:rPr>
        <w:t>several human-rights hotspots</w:t>
      </w:r>
      <w:r w:rsidRPr="00982164">
        <w:rPr>
          <w:u w:val="single"/>
        </w:rPr>
        <w:t xml:space="preserve"> in recent years, including the use of tear gas in Bahrain, Egypt, Libya and Hong Kong.</w:t>
      </w:r>
    </w:p>
    <w:p w14:paraId="49EB0199" w14:textId="77777777" w:rsidR="00051235" w:rsidRDefault="00051235" w:rsidP="00051235">
      <w:r>
        <w:t xml:space="preserve">A Hampshire-based company, Chemring, said it would be reviewing its sales policy after tear gas was used against pro-democracy protesters in Hong Kong last October. The Government, which cleared the export of tear gas worth £147,000 to the former colony in 2011, later insisted there was no proof that the 87 rounds used by police on demonstrators were of British origin. </w:t>
      </w:r>
    </w:p>
    <w:p w14:paraId="57A937C0" w14:textId="77777777" w:rsidR="00051235" w:rsidRPr="00982164" w:rsidRDefault="00051235" w:rsidP="00051235">
      <w:pPr>
        <w:rPr>
          <w:u w:val="single"/>
        </w:rPr>
      </w:pPr>
      <w:r w:rsidRPr="00982164">
        <w:rPr>
          <w:u w:val="single"/>
        </w:rPr>
        <w:t xml:space="preserve">A license for tear gas to Bahrain was revoked following allegations </w:t>
      </w:r>
      <w:r w:rsidRPr="00982164">
        <w:rPr>
          <w:highlight w:val="yellow"/>
          <w:u w:val="single"/>
        </w:rPr>
        <w:t>British supplies were used against protesters</w:t>
      </w:r>
      <w:r w:rsidRPr="00982164">
        <w:rPr>
          <w:u w:val="single"/>
        </w:rPr>
        <w:t xml:space="preserve"> while armored, crowd-control vehicles supplied by a UK company were implicated in the crushing of protests against the Gaddafi regime during which 200 people died in 2011.</w:t>
      </w:r>
    </w:p>
    <w:p w14:paraId="11CCB38B" w14:textId="77777777" w:rsidR="00051235" w:rsidRDefault="00051235" w:rsidP="00051235">
      <w:r>
        <w:t>The Government has long judged its arms exports on a policy which states that a license will not be granted when there is a “clear risk” that the exported goods “might be used to facilitate internal repression”.</w:t>
      </w:r>
    </w:p>
    <w:p w14:paraId="75109975" w14:textId="77777777" w:rsidR="00051235" w:rsidRDefault="00051235" w:rsidP="00051235">
      <w:r>
        <w:t>In a statement, BIS said: “We rigorously examine every license application on a case-by-case basis against internationally recognized criteria. Risks around human-rights abuses are a key part of our assessment and we do not grant licenses where there is a clear risk that it might be used for internal repression.”</w:t>
      </w:r>
    </w:p>
    <w:p w14:paraId="74CF7790" w14:textId="77777777" w:rsidR="00246E35" w:rsidRDefault="00246E35" w:rsidP="00246E35">
      <w:pPr>
        <w:pStyle w:val="Heading3"/>
      </w:pPr>
      <w:r>
        <w:lastRenderedPageBreak/>
        <w:t>SQ Solves</w:t>
      </w:r>
    </w:p>
    <w:p w14:paraId="562ABE5B" w14:textId="77777777" w:rsidR="00246E35" w:rsidRDefault="00246E35" w:rsidP="00246E35">
      <w:pPr>
        <w:pStyle w:val="Heading4"/>
      </w:pPr>
      <w:r>
        <w:t>Status quo solves- no longer supply Bahrain</w:t>
      </w:r>
    </w:p>
    <w:p w14:paraId="40D58A64" w14:textId="77777777" w:rsidR="00246E35" w:rsidRPr="00C27231" w:rsidRDefault="00246E35" w:rsidP="00246E35">
      <w:pPr>
        <w:rPr>
          <w:rStyle w:val="Style13ptBold"/>
        </w:rPr>
      </w:pPr>
      <w:r w:rsidRPr="00C27231">
        <w:rPr>
          <w:rStyle w:val="Style13ptBold"/>
        </w:rPr>
        <w:t>defenceWeb 5/14/12</w:t>
      </w:r>
    </w:p>
    <w:p w14:paraId="5B2AF64B" w14:textId="77777777" w:rsidR="00246E35" w:rsidRDefault="00246E35" w:rsidP="00246E35">
      <w:r>
        <w:t>“U.S. resumes Bahrain arms sales despite rights concerns,” p. l/n</w:t>
      </w:r>
    </w:p>
    <w:p w14:paraId="1A377E87" w14:textId="77777777" w:rsidR="00246E35" w:rsidRDefault="00246E35" w:rsidP="00246E35">
      <w:r w:rsidRPr="00AB4B84">
        <w:rPr>
          <w:rStyle w:val="StyleUnderline"/>
          <w:highlight w:val="yellow"/>
        </w:rPr>
        <w:t>The Obama administration notified Congress that certain sales would be allowed</w:t>
      </w:r>
      <w:r>
        <w:t xml:space="preserve"> for Bahrain's defense force, coast guard and national guard, although it would maintain a hold on TOW missiles, Humvees and some other items for now, the department said in a statement.</w:t>
      </w:r>
    </w:p>
    <w:p w14:paraId="5DFDCE5E" w14:textId="77777777" w:rsidR="00246E35" w:rsidRDefault="00246E35" w:rsidP="00246E35">
      <w:r>
        <w:t>"We have made the decision to release additional items to Bahrain mindful of the fact that there are a number of serious unresolved human rights issues that the government of Bahrain needs to address," the statement said, Reuters reports.</w:t>
      </w:r>
    </w:p>
    <w:p w14:paraId="6CE2D75E" w14:textId="77777777" w:rsidR="00246E35" w:rsidRDefault="00246E35" w:rsidP="00246E35">
      <w:r w:rsidRPr="005D15F0">
        <w:rPr>
          <w:rStyle w:val="StyleUnderline"/>
        </w:rPr>
        <w:t xml:space="preserve">The State Department </w:t>
      </w:r>
      <w:r>
        <w:t xml:space="preserve">did not give a total value for the items being released but </w:t>
      </w:r>
      <w:r w:rsidRPr="005D15F0">
        <w:rPr>
          <w:rStyle w:val="StyleUnderline"/>
        </w:rPr>
        <w:t xml:space="preserve">emphasized that the equipment being approved was "not used for crowd control" </w:t>
      </w:r>
      <w:r>
        <w:t>as the majority Shi'ite community continues to protest against the Sunni royal family following a crackdown last year.</w:t>
      </w:r>
    </w:p>
    <w:p w14:paraId="556D2E94" w14:textId="77777777" w:rsidR="00246E35" w:rsidRDefault="00246E35" w:rsidP="00246E35">
      <w:r>
        <w:t>U.S. officials said among the sales now allowed to go forward would be harbor security vessels and upgrades to turbo-fan engines used in F-16 fighter aircraft as well as legislation which could pave the way for a future sale of a naval frigate.</w:t>
      </w:r>
    </w:p>
    <w:p w14:paraId="58A0C04D" w14:textId="77777777" w:rsidR="00246E35" w:rsidRPr="00246E35" w:rsidRDefault="00246E35" w:rsidP="00246E35">
      <w:pPr>
        <w:rPr>
          <w:rStyle w:val="StyleUnderline"/>
          <w:u w:val="none"/>
        </w:rPr>
      </w:pPr>
      <w:r w:rsidRPr="005D15F0">
        <w:rPr>
          <w:rStyle w:val="StyleUnderline"/>
        </w:rPr>
        <w:t>Items still on hold</w:t>
      </w:r>
      <w:r>
        <w:t xml:space="preserve">, besides the missiles and the Humvees, </w:t>
      </w:r>
      <w:r w:rsidRPr="005D15F0">
        <w:rPr>
          <w:rStyle w:val="StyleUnderline"/>
        </w:rPr>
        <w:t>include teargas, teargas launchers and stun grenades</w:t>
      </w:r>
      <w:r>
        <w:t>.</w:t>
      </w:r>
    </w:p>
    <w:p w14:paraId="50B0E7C0" w14:textId="5557810D" w:rsidR="00051235" w:rsidRDefault="00D53514" w:rsidP="00051235">
      <w:pPr>
        <w:pStyle w:val="Heading3"/>
      </w:pPr>
      <w:r>
        <w:lastRenderedPageBreak/>
        <w:t>Non-Lethals</w:t>
      </w:r>
      <w:r w:rsidR="00051235">
        <w:t xml:space="preserve"> Good</w:t>
      </w:r>
    </w:p>
    <w:p w14:paraId="001D0410" w14:textId="77777777" w:rsidR="000559BC" w:rsidRDefault="000559BC" w:rsidP="000559BC">
      <w:pPr>
        <w:pStyle w:val="Heading4"/>
      </w:pPr>
      <w:r>
        <w:t>Non-lethals good- they can be abused, but are still superior to deadly force</w:t>
      </w:r>
    </w:p>
    <w:p w14:paraId="74318006" w14:textId="77777777" w:rsidR="000559BC" w:rsidRPr="00167646" w:rsidRDefault="000559BC" w:rsidP="000559BC">
      <w:pPr>
        <w:rPr>
          <w:rStyle w:val="Style13ptBold"/>
        </w:rPr>
      </w:pPr>
      <w:r>
        <w:rPr>
          <w:rStyle w:val="Style13ptBold"/>
        </w:rPr>
        <w:t>The Economist, August 28, 2014</w:t>
      </w:r>
    </w:p>
    <w:p w14:paraId="2A095873" w14:textId="77777777" w:rsidR="000559BC" w:rsidRDefault="000559BC" w:rsidP="000559BC">
      <w:r w:rsidRPr="00314974">
        <w:t xml:space="preserve">[The Economist, Pentagon; Taser, "Thou shalt not kill, in theory", 28 August 2014, </w:t>
      </w:r>
      <w:hyperlink r:id="rId58" w:history="1">
        <w:r>
          <w:rPr>
            <w:rStyle w:val="Hyperlink"/>
          </w:rPr>
          <w:t xml:space="preserve">p. l/n </w:t>
        </w:r>
        <w:r w:rsidRPr="00314974">
          <w:rPr>
            <w:rStyle w:val="Hyperlink"/>
          </w:rPr>
          <w:t>//AP1</w:t>
        </w:r>
      </w:hyperlink>
      <w:r w:rsidRPr="00314974">
        <w:t>]</w:t>
      </w:r>
    </w:p>
    <w:p w14:paraId="18FEC01E" w14:textId="77EC2131" w:rsidR="000559BC" w:rsidRPr="000559BC" w:rsidRDefault="000559BC" w:rsidP="000559BC">
      <w:pPr>
        <w:rPr>
          <w:sz w:val="16"/>
        </w:rPr>
      </w:pPr>
      <w:r w:rsidRPr="00167646">
        <w:rPr>
          <w:sz w:val="16"/>
        </w:rPr>
        <w:t xml:space="preserve">THE street protests in Ferguson, Missouri have been met with a range of so-called non-lethal weaponry, including sonic blasters, rubber balls, stun grenades and tear gas. There has been much debate about whether the authorities' response was disproportionate. But what is abundantly clear is that when the police decide to disperse protesters, there is no one device that is both safe and effective. From the perspective of the Pentagon's Joint Non-Lethal Weapons Directorate (JNLWD), crowd control is an engineering challenge. Non-lethal weaponry must deliver enough energy—the kinetic energy of a blunt projectile, the acoustic energy of a sonic blaster or the light energy of a "laser dazzler"—to produce an effect, but not so much as to cause harm. (That this military directorate's output will find its way onto America's streets is almost inevitable; it gets far more money than its civilian counterpart, and the Pentagon's leftovers have a fairly direct route[1] into the hands of local police.) The JNLWD's principal scripture is Directive 3000.3, a 1996 document titled Policy for Non-Lethal Weapons[2]. The directive arose in the wake of America's withdrawal in 1995 from Somalia, where it had become clear that soldiers had few technological options when wishing to, as the directive put it, "incapacitate personnel and materiel while minimising fatalities, permanent injury to personnel, and undesired damage to property and the environment". The directorate's annual Broad Agency Announcement tends to highlight the shortcomings of existing weapons and ideas, and this year's announcement[3] is no exception. Several of its 14 "technology focus areas" are proposals that have looked good on paper for years, but have not got much further. One of them, the Active Denial System, has been the JNLWD's darling since it was unveiled in 2001. Also known as the pain beam, it heats skin painfully—but supposedly harmlessly—with microwaves. In thousands of tests, no one has been able to withstand the beam's effects for more than a few seconds. Yet the system has struggled to achieve wide adoption; the current version is a complex and voluminous beast the size of a shipping container, weighing eight tons. What the JNLWD would like is a far smaller contraption to accomplish the same goal, replacing the enormous, super-cooled "gyrotron" with solid-state electronics, perhaps, or compact lasers. But that is a tall order technologically, let alone politically. Flash-bang stun grenades have limited effectiveness, leave 'excessive smoke that obscures team member vision' and 'ignite undesirable secondary fires'. Instead, non-pyrotechnic alternatives such as LED strobes and electronic noisemakers are on the wish list. The trouble is that explosives deliver, as it were, much more bang for the buck, along with a blast effect that makes targets pause and check themselves for injury. The now-familiar Taser fires darts on long wires, which stick to the target and convey a series of disabling electrical pulses. Taser's XREP effort packed the electro-shock circuitry into a projectile that could be fired from a shotgun, without wires. Although police forces were put off by the XREP's cost, the JNLWD is still pursuing the idea, aiming for lighter, smaller, softer projectiles that do the same job for one or multiple targets. Some of the announcement's categories suggest little more than wishful thinking. The 'Push-Back' section describes a device weighing no more than 45 kilograms that can establish and maintain a safe zone with a radius of 50 metres (such as would be required for, say, a rescue mission of a downed aircraft). This notional gizmo would "completely subdue" anyone within a further 50-metre radius, and hold others back at a distance of 400 metres. It is hard to see how any technology on the horizon could meet such a challenge. The JNLWD's approach may look like techno-optimism ignoring reality on the ground. </w:t>
      </w:r>
      <w:r w:rsidRPr="00167646">
        <w:rPr>
          <w:rStyle w:val="Emphasis"/>
        </w:rPr>
        <w:t>Non-lethal technology can be and has been abused; rubber bullets can, at close range, kill just as effectively as the metal kind</w:t>
      </w:r>
      <w:r w:rsidRPr="00167646">
        <w:rPr>
          <w:sz w:val="16"/>
        </w:rPr>
        <w:t xml:space="preserve">. </w:t>
      </w:r>
      <w:r w:rsidRPr="00167646">
        <w:rPr>
          <w:rStyle w:val="Emphasis"/>
        </w:rPr>
        <w:t xml:space="preserve">But the ethos behind the effort to build better non-lethal weapons is sound. </w:t>
      </w:r>
      <w:r w:rsidRPr="00167646">
        <w:rPr>
          <w:sz w:val="16"/>
        </w:rPr>
        <w:t xml:space="preserve">These are no longer baton charges and cavalry using the flats of their swords: research suggests unequivocally[4] that </w:t>
      </w:r>
      <w:r w:rsidRPr="00167646">
        <w:rPr>
          <w:rStyle w:val="Emphasis"/>
        </w:rPr>
        <w:t>the use of non-lethal weapons such as pepper spray and Tasers reduces the odds of injury both to suspects and to law-enforcement officers compared with the use of physical force</w:t>
      </w:r>
      <w:r w:rsidRPr="00167646">
        <w:rPr>
          <w:sz w:val="16"/>
        </w:rPr>
        <w:t xml:space="preserve">. </w:t>
      </w:r>
      <w:r w:rsidRPr="00167646">
        <w:rPr>
          <w:rStyle w:val="Emphasis"/>
        </w:rPr>
        <w:t>They can be misused, but the deployment of non-lethal weapons is always preferable to the use of the lethal kind.</w:t>
      </w:r>
    </w:p>
    <w:p w14:paraId="2DB795FB" w14:textId="77777777" w:rsidR="00051235" w:rsidRDefault="00051235" w:rsidP="00051235">
      <w:pPr>
        <w:pStyle w:val="Heading4"/>
      </w:pPr>
      <w:r>
        <w:t>Riot control agents reduce risk of injury to both demonstrators and police</w:t>
      </w:r>
    </w:p>
    <w:p w14:paraId="770180DE" w14:textId="77777777" w:rsidR="00051235" w:rsidRDefault="00051235" w:rsidP="00051235">
      <w:r w:rsidRPr="006E4CA1">
        <w:rPr>
          <w:rStyle w:val="Style13ptBold"/>
        </w:rPr>
        <w:t>Rothenberg</w:t>
      </w:r>
      <w:r>
        <w:rPr>
          <w:rStyle w:val="Style13ptBold"/>
        </w:rPr>
        <w:t xml:space="preserve">, </w:t>
      </w:r>
      <w:r w:rsidRPr="006E4CA1">
        <w:rPr>
          <w:rStyle w:val="Style13ptBold"/>
        </w:rPr>
        <w:t>Rutgers University School of Public Health, 16</w:t>
      </w:r>
      <w:r>
        <w:t xml:space="preserve"> [</w:t>
      </w:r>
      <w:r w:rsidRPr="006E4CA1">
        <w:rPr>
          <w:rFonts w:hint="eastAsia"/>
        </w:rPr>
        <w:t>Craig Rothenberg, Satyanarayana Achanta, Sven</w:t>
      </w:r>
      <w:r>
        <w:t>-</w:t>
      </w:r>
      <w:r w:rsidRPr="006E4CA1">
        <w:rPr>
          <w:rFonts w:hint="eastAsia"/>
        </w:rPr>
        <w:t>Eric Jordt</w:t>
      </w:r>
      <w:r>
        <w:t xml:space="preserve">, </w:t>
      </w:r>
      <w:r w:rsidRPr="006E4CA1">
        <w:rPr>
          <w:rFonts w:hint="eastAsia"/>
        </w:rPr>
        <w:t>Erik R. Svendsen,</w:t>
      </w:r>
      <w:r>
        <w:t xml:space="preserve"> </w:t>
      </w:r>
      <w:r w:rsidRPr="008D560D">
        <w:t>Department of Anesthesiology</w:t>
      </w:r>
      <w:r>
        <w:t xml:space="preserve"> at</w:t>
      </w:r>
      <w:r w:rsidRPr="008D560D">
        <w:t xml:space="preserve"> Duke University School of Medicine</w:t>
      </w:r>
      <w:r>
        <w:t xml:space="preserve">, </w:t>
      </w:r>
      <w:r w:rsidRPr="008D560D">
        <w:t xml:space="preserve">Department of Public Health Sciences, Medical University of South Carolina, </w:t>
      </w:r>
      <w:r>
        <w:t xml:space="preserve">July 8 2016, </w:t>
      </w:r>
      <w:r w:rsidRPr="006E4CA1">
        <w:t>Annals of the New York Academy of Sciences,</w:t>
      </w:r>
      <w:r>
        <w:t xml:space="preserve"> “</w:t>
      </w:r>
      <w:r w:rsidRPr="006E4CA1">
        <w:t>Tear gas: an epidemiological and mechanistic reassessment</w:t>
      </w:r>
      <w:r>
        <w:t>”, Vol. 1378, No. 1, Pg. 96-97, ETA]</w:t>
      </w:r>
    </w:p>
    <w:p w14:paraId="0FB9B7D1" w14:textId="77777777" w:rsidR="00051235" w:rsidRDefault="00051235" w:rsidP="00051235">
      <w:pPr>
        <w:rPr>
          <w:sz w:val="16"/>
          <w:szCs w:val="16"/>
        </w:rPr>
      </w:pPr>
      <w:r w:rsidRPr="003D2222">
        <w:rPr>
          <w:rStyle w:val="Emphasis"/>
          <w:highlight w:val="cyan"/>
        </w:rPr>
        <w:t>The decision by law enforcement to use tear gas during civil disorder is understandable, as CN, CS, and OC are effective RCAs and reduce the risk of injury to law enforcement</w:t>
      </w:r>
      <w:r w:rsidRPr="000C0D64">
        <w:rPr>
          <w:rStyle w:val="Emphasis"/>
        </w:rPr>
        <w:t xml:space="preserve"> personnel </w:t>
      </w:r>
      <w:r w:rsidRPr="003D2222">
        <w:rPr>
          <w:rStyle w:val="Emphasis"/>
          <w:highlight w:val="cyan"/>
        </w:rPr>
        <w:t>and demonstrators</w:t>
      </w:r>
      <w:r w:rsidRPr="000C0D64">
        <w:rPr>
          <w:rStyle w:val="Emphasis"/>
        </w:rPr>
        <w:t xml:space="preserve"> when used instead of physical force.</w:t>
      </w:r>
      <w:r w:rsidRPr="008D560D">
        <w:rPr>
          <w:sz w:val="16"/>
          <w:szCs w:val="16"/>
        </w:rPr>
        <w:t>10, 88 H</w:t>
      </w:r>
      <w:r w:rsidRPr="000C0D64">
        <w:rPr>
          <w:sz w:val="16"/>
          <w:szCs w:val="16"/>
        </w:rPr>
        <w:t>owever, t</w:t>
      </w:r>
      <w:r w:rsidRPr="000C0D64">
        <w:rPr>
          <w:rFonts w:hint="eastAsia"/>
          <w:sz w:val="16"/>
          <w:szCs w:val="16"/>
        </w:rPr>
        <w:t xml:space="preserve">he massive increase in tear gas deployments worldwide, accompanied by advances in formulations and deployment technologies and the often‐observed absence or disregard of evidence‐based deployment rules </w:t>
      </w:r>
      <w:r w:rsidRPr="000C0D64">
        <w:rPr>
          <w:rFonts w:hint="eastAsia"/>
          <w:sz w:val="16"/>
          <w:szCs w:val="16"/>
        </w:rPr>
        <w:lastRenderedPageBreak/>
        <w:t>and operating procedures, is of great concern. Epidemi</w:t>
      </w:r>
      <w:r w:rsidRPr="000C0D64">
        <w:rPr>
          <w:sz w:val="16"/>
          <w:szCs w:val="16"/>
        </w:rPr>
        <w:t>ological research on tear gas health effects is clearly deficient and has received little public support. Evidence from the limited epidemiological studies available and from case studies demonstrates that tear gas agents have the potential to cause serious harm and present specific threats to vulnerable populations, including children, women, and individuals affected by respiratory, cutaneous, and cardiovascular morbidities. While breakthroughs in mechanistic basic science have been made, discovering TRPV1</w:t>
      </w:r>
      <w:r w:rsidRPr="000C0D64">
        <w:rPr>
          <w:rFonts w:hint="eastAsia"/>
          <w:sz w:val="16"/>
          <w:szCs w:val="16"/>
        </w:rPr>
        <w:t xml:space="preserve"> and TRPA1 as agent receptors, evidence that these targets are involved in multiple morbidities has not been taken into consideration for reassessment of tear gas use, and mechanism‐based countermeasures development has not progressed.</w:t>
      </w:r>
    </w:p>
    <w:p w14:paraId="62CD8771" w14:textId="77777777" w:rsidR="00051235" w:rsidRDefault="00051235" w:rsidP="00051235">
      <w:pPr>
        <w:pStyle w:val="Heading4"/>
      </w:pPr>
      <w:r>
        <w:t xml:space="preserve">Non-lethal weapons are good, they reduced the number of fatalities </w:t>
      </w:r>
    </w:p>
    <w:p w14:paraId="01D1F4F0" w14:textId="77777777" w:rsidR="00051235" w:rsidRPr="000C7EAA" w:rsidRDefault="00051235" w:rsidP="00051235">
      <w:r w:rsidRPr="000C7EAA">
        <w:rPr>
          <w:b/>
          <w:bCs/>
        </w:rPr>
        <w:t>US Department of Defense</w:t>
      </w:r>
      <w:r>
        <w:t>, an executive branch department of the federal government charged with coordinating and supervising all agencies and functions of the government concerned directly with national security and the United States Armed Forces, 20</w:t>
      </w:r>
      <w:r w:rsidRPr="000C7EAA">
        <w:rPr>
          <w:b/>
          <w:bCs/>
        </w:rPr>
        <w:t>17</w:t>
      </w:r>
      <w:r>
        <w:t xml:space="preserve"> (Us department of defense, April 4, 2017, Non-lethal Weapons, the pros and cons, </w:t>
      </w:r>
      <w:hyperlink r:id="rId59" w:history="1">
        <w:r w:rsidRPr="004A48D0">
          <w:rPr>
            <w:rStyle w:val="Hyperlink"/>
          </w:rPr>
          <w:t>https://jnlwp.defense.gov/Current-Non-Lethal-Weapons/</w:t>
        </w:r>
      </w:hyperlink>
      <w:r>
        <w:t>, 7/7/19, SS)</w:t>
      </w:r>
    </w:p>
    <w:p w14:paraId="6EAE4A77" w14:textId="77777777" w:rsidR="00051235" w:rsidRDefault="00051235" w:rsidP="00051235">
      <w:r>
        <w:t xml:space="preserve">Current non-lethal weapons are fielded and in use.  </w:t>
      </w:r>
      <w:r w:rsidRPr="000C7EAA">
        <w:rPr>
          <w:highlight w:val="yellow"/>
          <w:u w:val="single"/>
        </w:rPr>
        <w:t>A number of non-lethal weapons are currently being fielded</w:t>
      </w:r>
      <w:r w:rsidRPr="000C7EAA">
        <w:rPr>
          <w:u w:val="single"/>
        </w:rPr>
        <w:t xml:space="preserve"> to give our men and women in uniform </w:t>
      </w:r>
      <w:r w:rsidRPr="000C7EAA">
        <w:rPr>
          <w:highlight w:val="yellow"/>
          <w:u w:val="single"/>
        </w:rPr>
        <w:t>alternatives between “shouting and shooting</w:t>
      </w:r>
      <w:r w:rsidRPr="000C7EAA">
        <w:rPr>
          <w:u w:val="single"/>
        </w:rPr>
        <w:t xml:space="preserve">”, while </w:t>
      </w:r>
      <w:r w:rsidRPr="000C7EAA">
        <w:rPr>
          <w:highlight w:val="yellow"/>
          <w:u w:val="single"/>
        </w:rPr>
        <w:t>reducing the risk of fatalities and permanent injury</w:t>
      </w:r>
      <w:r w:rsidRPr="000C7EAA">
        <w:rPr>
          <w:u w:val="single"/>
        </w:rPr>
        <w:t xml:space="preserve"> to non-combatants.</w:t>
      </w:r>
      <w:r>
        <w:t xml:space="preserve"> These devices have been and continue to be </w:t>
      </w:r>
      <w:r w:rsidRPr="000C7EAA">
        <w:rPr>
          <w:u w:val="single"/>
        </w:rPr>
        <w:t xml:space="preserve">extremely valuable to troops involved in current operations. </w:t>
      </w:r>
      <w:r w:rsidRPr="000C7EAA">
        <w:rPr>
          <w:highlight w:val="yellow"/>
          <w:u w:val="single"/>
        </w:rPr>
        <w:t>Non-lethal capabilities are available for use in a variety of conflict scenarios, from humanitarian and peace operations to combat operations</w:t>
      </w:r>
      <w:r>
        <w:t>.</w:t>
      </w:r>
    </w:p>
    <w:p w14:paraId="2F6BA8AD" w14:textId="77777777" w:rsidR="00051235" w:rsidRPr="000A407C" w:rsidRDefault="00051235" w:rsidP="00051235">
      <w:pPr>
        <w:rPr>
          <w:u w:val="single"/>
        </w:rPr>
      </w:pPr>
      <w:r>
        <w:t xml:space="preserve">Currently available non-lethal capabilities range from non-lethal munitions and acoustic devices to non-lethal optical distractors and vehicle stopping devices. Non-lethal weapons are multi-capable, with the ability to strike single or multiple targets. </w:t>
      </w:r>
      <w:r w:rsidRPr="000C7EAA">
        <w:rPr>
          <w:highlight w:val="yellow"/>
          <w:u w:val="single"/>
        </w:rPr>
        <w:t>These</w:t>
      </w:r>
      <w:r w:rsidRPr="000C7EAA">
        <w:rPr>
          <w:u w:val="single"/>
        </w:rPr>
        <w:t xml:space="preserve"> non-lethal capabilities </w:t>
      </w:r>
      <w:r w:rsidRPr="000C7EAA">
        <w:rPr>
          <w:highlight w:val="yellow"/>
          <w:u w:val="single"/>
        </w:rPr>
        <w:t>give</w:t>
      </w:r>
      <w:r w:rsidRPr="000C7EAA">
        <w:rPr>
          <w:u w:val="single"/>
        </w:rPr>
        <w:t xml:space="preserve"> warfighters </w:t>
      </w:r>
      <w:r w:rsidRPr="000C7EAA">
        <w:rPr>
          <w:highlight w:val="yellow"/>
          <w:u w:val="single"/>
        </w:rPr>
        <w:t>a variety of options in situations where traditional weapons are not the best solution</w:t>
      </w:r>
      <w:r w:rsidRPr="000C7EAA">
        <w:rPr>
          <w:u w:val="single"/>
        </w:rPr>
        <w:t>.</w:t>
      </w:r>
    </w:p>
    <w:p w14:paraId="5032BF8D" w14:textId="77777777" w:rsidR="00051235" w:rsidRDefault="00051235" w:rsidP="00051235">
      <w:pPr>
        <w:pStyle w:val="Heading4"/>
      </w:pPr>
      <w:r>
        <w:t>Riot control agents good- deescalate conflict and limit death</w:t>
      </w:r>
    </w:p>
    <w:p w14:paraId="45EB61BC" w14:textId="77777777" w:rsidR="00051235" w:rsidRDefault="00051235" w:rsidP="00051235">
      <w:r w:rsidRPr="00C64E59">
        <w:rPr>
          <w:rStyle w:val="Style13ptBold"/>
        </w:rPr>
        <w:t>Allhoff 12</w:t>
      </w:r>
      <w:r>
        <w:t xml:space="preserve"> </w:t>
      </w:r>
      <w:r w:rsidRPr="00C64E59">
        <w:t xml:space="preserve">[Fritz, Ph.D. in philosophy and J.D. from the University of Michigan Law School, Slate Magazine, "Nonlethal weapons and the law of war.," </w:t>
      </w:r>
      <w:r>
        <w:t>11/13/12</w:t>
      </w:r>
      <w:r w:rsidRPr="00C64E59">
        <w:t>, https://slate.com/technology/2012/11/nonlethal-weapons-and-the-law-of-war.html, Date Accessed: 07/08/19] // ETA</w:t>
      </w:r>
    </w:p>
    <w:p w14:paraId="72113725" w14:textId="77777777" w:rsidR="00051235" w:rsidRDefault="00051235" w:rsidP="00051235">
      <w:pPr>
        <w:rPr>
          <w:rStyle w:val="Emphasis"/>
        </w:rPr>
      </w:pPr>
      <w:r w:rsidRPr="00B9631F">
        <w:t xml:space="preserve">Not all weapons are designed to kill; some are just meant to cause injury. Yet </w:t>
      </w:r>
      <w:r w:rsidRPr="00C64E59">
        <w:rPr>
          <w:rStyle w:val="Emphasis"/>
        </w:rPr>
        <w:t>under the rules of war</w:t>
      </w:r>
      <w:r w:rsidRPr="00B9631F">
        <w:t>—a somewhat haphazard collection of ethical and legal directives—</w:t>
      </w:r>
      <w:r w:rsidRPr="00C64E59">
        <w:rPr>
          <w:rStyle w:val="Emphasis"/>
        </w:rPr>
        <w:t xml:space="preserve">we are </w:t>
      </w:r>
      <w:r w:rsidRPr="00B9631F">
        <w:t xml:space="preserve">sometimes </w:t>
      </w:r>
      <w:r w:rsidRPr="00C64E59">
        <w:rPr>
          <w:rStyle w:val="Emphasis"/>
        </w:rPr>
        <w:t>allowed to use lethal weapons even when certain nonlethal weapons are disallowed.</w:t>
      </w:r>
      <w:r w:rsidRPr="00B9631F">
        <w:t xml:space="preserve"> In short,</w:t>
      </w:r>
      <w:r w:rsidRPr="00C64E59">
        <w:rPr>
          <w:rStyle w:val="Emphasis"/>
        </w:rPr>
        <w:t xml:space="preserve"> the lethal weapons are more permissible on the battlefield. </w:t>
      </w:r>
      <w:r w:rsidRPr="00B9631F">
        <w:t>As Donald Rumsfeld once complained “</w:t>
      </w:r>
      <w:r w:rsidRPr="00C64E59">
        <w:rPr>
          <w:rStyle w:val="StyleUnderline"/>
        </w:rPr>
        <w:t>in many instances, our forces are allowed to shoot somebody and kill them, but they’re not allowed to use a nonlethal riot-control agent.” This is the paradox of nonlethal weapons,</w:t>
      </w:r>
      <w:r w:rsidRPr="00B9631F">
        <w:t xml:space="preserve"> and it has been around for some time.</w:t>
      </w:r>
      <w:r w:rsidRPr="00C64E59">
        <w:t xml:space="preserve"> Yet</w:t>
      </w:r>
      <w:r w:rsidRPr="009E3C71">
        <w:rPr>
          <w:rStyle w:val="Emphasis"/>
        </w:rPr>
        <w:t xml:space="preserve"> </w:t>
      </w:r>
      <w:r w:rsidRPr="00AB4682">
        <w:rPr>
          <w:rStyle w:val="Emphasis"/>
          <w:highlight w:val="yellow"/>
        </w:rPr>
        <w:t>as military technology becomes increasingly capable of halting an enemy without killing</w:t>
      </w:r>
      <w:r w:rsidRPr="009E3C71">
        <w:rPr>
          <w:rStyle w:val="Emphasis"/>
        </w:rPr>
        <w:t xml:space="preserve"> him, </w:t>
      </w:r>
      <w:r w:rsidRPr="00AB4682">
        <w:rPr>
          <w:rStyle w:val="Emphasis"/>
          <w:highlight w:val="yellow"/>
        </w:rPr>
        <w:t>it is a situation that international law must reconsider. Isn’t less deadly better?</w:t>
      </w:r>
    </w:p>
    <w:p w14:paraId="197D7C15" w14:textId="77777777" w:rsidR="00051235" w:rsidRPr="009E3C71" w:rsidRDefault="00051235" w:rsidP="00051235">
      <w:r w:rsidRPr="009E3C71">
        <w:t>Restrictions on weapons come from a range of sources. The most basic, though, stems from Additional Protocol I to the Geneva Conventions (§35), which holds, “Parties to a conflict and members of their armed forces do not have an unlimited choice of methods and means of warfare.” There are two general reasons for this, each of which tracks a different school of moral thought.</w:t>
      </w:r>
    </w:p>
    <w:p w14:paraId="7E0DEBFF" w14:textId="77777777" w:rsidR="00051235" w:rsidRPr="009E3C71" w:rsidRDefault="00051235" w:rsidP="00051235">
      <w:r w:rsidRPr="009E3C71">
        <w:t xml:space="preserve">The first is that we must avoid, in the words of the International Committee of the Red Cross, “means and methods of warfare which … cause superfluous injury or unnecessary suffering” (Rule 70). The </w:t>
      </w:r>
      <w:r w:rsidRPr="009E3C71">
        <w:lastRenderedPageBreak/>
        <w:t>thinking here is largely consequentialist: Superfluous injury and unnecessary suffering are inherently wasteful. The stock examples are things like serrated bayonets or exploding bullets. Conventional bayonets and bullets are enough to remove opponents from the battlefield. Their more destructive complements cause substantial internal damage, leading to complicated surgeries, higher mortality, and so on. Since they arguably serve no legitimate military objective, they are prohibited.</w:t>
      </w:r>
    </w:p>
    <w:p w14:paraId="77238294" w14:textId="77777777" w:rsidR="00051235" w:rsidRPr="009E3C71" w:rsidRDefault="00051235" w:rsidP="00051235">
      <w:r w:rsidRPr="009E3C71">
        <w:t>Second, we must avoid weapons that are inhumane. Ever since Immanuel Kant, philosophers have wrestled with the notion of inhumanity, which critics allege is poorly explicated. The basic idea, though, is that some weapons evince overt cruelty or a lack of compassion and, therefore, should be proscribed. A principal example here is blinding lasers, which are decried by the ICRC (Rule 86) and Protocol IV to the Convention on Certain Conventional Weapons. Loss of vision is taken to be so merciless that blinding weapons fall beyond the pale and cannot be used among just combatants. Why death should be preferable to blindness is the obvious lacuna, but international humanitarian law is unequivocal.</w:t>
      </w:r>
    </w:p>
    <w:p w14:paraId="28556C2A" w14:textId="77777777" w:rsidR="00051235" w:rsidRPr="009E3C71" w:rsidRDefault="00051235" w:rsidP="00051235">
      <w:r w:rsidRPr="009E3C71">
        <w:t>Other international treaties, such as the Biological Weapons Convention (1972) and the Chemical Weapons Convention (1973), further limit what can be used on the battlefield. Much of the thinking behind these conventions segues with the above considerations, whether superfluous injury and unnecessary suffering—perhaps particularly as applied to Collateral Damage on noncombatants—or inhumanity. An interesting wrinkle, though, is that the Chemical Weapons Convention restricts the usage of various chemical weapons in armed conflict but not in law enforcement. For example, CS (2-chlorobenzalmalononitrile) and CN (2-chloroacetophenone) cause coughing, choking, headaches, nausea, vomiting, and pain. Law enforcement can use them, but military combatants cannot. It’s the same situation with calmatives like fentanyl.</w:t>
      </w:r>
    </w:p>
    <w:p w14:paraId="70235F98" w14:textId="77777777" w:rsidR="00051235" w:rsidRDefault="00051235" w:rsidP="00051235">
      <w:r>
        <w:t xml:space="preserve">When it comes to nonlethal weapons, these questions become more complicated. First, consider the notion of “superfluous injury and unnecessary suffering.” What is the benchmark against which these are meant to be measured? Certainly it is not plainly articulated, but the associated discussions usually pertain to removing an enemy from the battlefield. The thinking there—as mentioned above—is that, so long as the combatant can be rendered nonthreatening, any added injury or suffering does not accomplish anything. </w:t>
      </w:r>
    </w:p>
    <w:p w14:paraId="18175058" w14:textId="77777777" w:rsidR="00051235" w:rsidRDefault="00051235" w:rsidP="00051235">
      <w:r>
        <w:t>However, there are broader considerations worth exploring. Those engaged in war want to limit the length of the conflict, the number of casualties, the expense, and so on. And it is possible that causing “superfluous injury and unnecessary suffering” to individual combatants could, in the long run, serve these goals—for example, by undermining the morale of the enemy and hastening the end of conflict. This need not escalate all the way to the controversial terror bombings of Germany during WWII, but, conceptually, a focus on individual combatants is too myopic. To be sure, combatants matter; they’re just not all that matters.</w:t>
      </w:r>
    </w:p>
    <w:p w14:paraId="5171F8D7" w14:textId="77777777" w:rsidR="00051235" w:rsidRDefault="00051235" w:rsidP="00051235">
      <w:r>
        <w:t>Second, considerations of inhumanity—another way in which law might try to limit the use of certain nonlethal weapons—often rest upon the highly dubious assumption that injury is worse than death. The aforementioned blinding-weapons ban is a perfect example: We may be justified in annihilating an enemy force, but not in blinding it. But the scientific literature establishes that the ill effects of blindness on happiness are mostly ephemeral. Some period after blinding, subjects report that their happiness essentially returns to pre-injury levels. Given these sorts of results, it is curious that the ICRC sanctions killing ahead of blinding.</w:t>
      </w:r>
    </w:p>
    <w:p w14:paraId="1C6424C7" w14:textId="77777777" w:rsidR="00051235" w:rsidRDefault="00051235" w:rsidP="00051235">
      <w:r>
        <w:lastRenderedPageBreak/>
        <w:t>Third, why have different rules for law enforcement and for the military? Why do we let the military shoot but not incapacitate, especially since we let law enforcement incapacitate? If the issue were one of inhumanity—and such an argument has to be dubious—then incapacitation should be disallowed by both. The more obvious resolution, though, is to allow incapacitation by both, rather than disallow by both or allow by only one.</w:t>
      </w:r>
    </w:p>
    <w:p w14:paraId="58D67262" w14:textId="6F088829" w:rsidR="007F1FF0" w:rsidRDefault="00051235" w:rsidP="007F1FF0">
      <w:pPr>
        <w:rPr>
          <w:rStyle w:val="StyleUnderline"/>
        </w:rPr>
      </w:pPr>
      <w:r w:rsidRPr="009E3C71">
        <w:rPr>
          <w:rStyle w:val="Emphasis"/>
        </w:rPr>
        <w:t xml:space="preserve">As military technologies develop, </w:t>
      </w:r>
      <w:r w:rsidRPr="009E3C71">
        <w:rPr>
          <w:rStyle w:val="Emphasis"/>
          <w:highlight w:val="cyan"/>
        </w:rPr>
        <w:t>nonlethal weapons offer much promise. Riot Control</w:t>
      </w:r>
      <w:r w:rsidRPr="009E3C71">
        <w:rPr>
          <w:rStyle w:val="Emphasis"/>
        </w:rPr>
        <w:t xml:space="preserve"> and other dispersing </w:t>
      </w:r>
      <w:r w:rsidRPr="009E3C71">
        <w:rPr>
          <w:rStyle w:val="Emphasis"/>
          <w:highlight w:val="cyan"/>
        </w:rPr>
        <w:t>technologies</w:t>
      </w:r>
      <w:r>
        <w:t>—such as the Active Denial System, which is a millimeter-wave transmitter used for crowd contr</w:t>
      </w:r>
      <w:r w:rsidRPr="009E3C71">
        <w:t>ol—</w:t>
      </w:r>
      <w:r w:rsidRPr="009E3C71">
        <w:rPr>
          <w:rStyle w:val="Emphasis"/>
          <w:highlight w:val="cyan"/>
        </w:rPr>
        <w:t>can de-escalate conflict and</w:t>
      </w:r>
      <w:r>
        <w:t>, with it,</w:t>
      </w:r>
      <w:r w:rsidRPr="009E3C71">
        <w:rPr>
          <w:rStyle w:val="Emphasis"/>
        </w:rPr>
        <w:t xml:space="preserve"> </w:t>
      </w:r>
      <w:r w:rsidRPr="009E3C71">
        <w:rPr>
          <w:rStyle w:val="Emphasis"/>
          <w:highlight w:val="cyan"/>
        </w:rPr>
        <w:t>limit human costs.</w:t>
      </w:r>
      <w:r w:rsidRPr="009E3C71">
        <w:rPr>
          <w:rStyle w:val="StyleUnderline"/>
        </w:rPr>
        <w:t xml:space="preserve"> Nevertheless, the ICRC and international humanitarian law take a dim view of at least some nonlethal weapons, despite allowing lethal counterparts. In doing so, though, these bodies owe an answer to a quite basic question: How can lethal weapons be preferable to nonlethal weapons? Of course it would be better if we didn’t have to use either. But until conflict can be eradicated</w:t>
      </w:r>
      <w:r>
        <w:t xml:space="preserve"> like smallpox, </w:t>
      </w:r>
      <w:r w:rsidRPr="009E3C71">
        <w:rPr>
          <w:rStyle w:val="StyleUnderline"/>
        </w:rPr>
        <w:t>we need to disarm the paradox.</w:t>
      </w:r>
    </w:p>
    <w:p w14:paraId="355C8B13" w14:textId="01DA1DDD" w:rsidR="005B1095" w:rsidRPr="00414DC1" w:rsidRDefault="005B1095" w:rsidP="00414DC1">
      <w:pPr>
        <w:pStyle w:val="Heading3"/>
      </w:pPr>
      <w:r w:rsidRPr="00414DC1">
        <w:lastRenderedPageBreak/>
        <w:t>AT: War Not an Event/Positive Peace</w:t>
      </w:r>
    </w:p>
    <w:p w14:paraId="68500B94" w14:textId="77777777" w:rsidR="005B1095" w:rsidRPr="00DE67D2" w:rsidRDefault="005B1095" w:rsidP="005B1095">
      <w:pPr>
        <w:pStyle w:val="Heading4"/>
      </w:pPr>
      <w:r w:rsidRPr="00DE67D2">
        <w:t xml:space="preserve">Their argument </w:t>
      </w:r>
      <w:r>
        <w:t xml:space="preserve">results in </w:t>
      </w:r>
      <w:r w:rsidRPr="00DE67D2">
        <w:t>violence</w:t>
      </w:r>
      <w:r>
        <w:t>—causes appeasement</w:t>
      </w:r>
    </w:p>
    <w:p w14:paraId="5FBC6483" w14:textId="650B8BC6" w:rsidR="005B1095" w:rsidRDefault="005B1095" w:rsidP="005B1095">
      <w:pPr>
        <w:rPr>
          <w:rFonts w:asciiTheme="minorHAnsi" w:hAnsiTheme="minorHAnsi"/>
        </w:rPr>
      </w:pPr>
      <w:r w:rsidRPr="00725070">
        <w:rPr>
          <w:rStyle w:val="cite"/>
          <w:rFonts w:asciiTheme="minorHAnsi" w:hAnsiTheme="minorHAnsi"/>
        </w:rPr>
        <w:t>Kay</w:t>
      </w:r>
      <w:r w:rsidRPr="00725070">
        <w:rPr>
          <w:rFonts w:asciiTheme="minorHAnsi" w:hAnsiTheme="minorHAnsi"/>
        </w:rPr>
        <w:t xml:space="preserve"> </w:t>
      </w:r>
      <w:r w:rsidRPr="00725070">
        <w:rPr>
          <w:rStyle w:val="cite"/>
          <w:rFonts w:asciiTheme="minorHAnsi" w:hAnsiTheme="minorHAnsi"/>
        </w:rPr>
        <w:t>9</w:t>
      </w:r>
      <w:r w:rsidRPr="00725070">
        <w:rPr>
          <w:rFonts w:asciiTheme="minorHAnsi" w:hAnsiTheme="minorHAnsi"/>
        </w:rPr>
        <w:t xml:space="preserve"> (Barbara, Columnist for The National Post (Canada), B.A. in English Language and Literature from the University of Toronto and M.A. in English Literature from McGill University, “Forty years of "peace" studies and nothing to show for it,” </w:t>
      </w:r>
      <w:r w:rsidRPr="00725070">
        <w:rPr>
          <w:rFonts w:asciiTheme="minorHAnsi" w:hAnsiTheme="minorHAnsi"/>
          <w:i/>
        </w:rPr>
        <w:t>The National Post</w:t>
      </w:r>
      <w:r w:rsidRPr="00725070">
        <w:rPr>
          <w:rFonts w:asciiTheme="minorHAnsi" w:hAnsiTheme="minorHAnsi"/>
        </w:rPr>
        <w:t>, February 18</w:t>
      </w:r>
      <w:r w:rsidRPr="00725070">
        <w:rPr>
          <w:rFonts w:asciiTheme="minorHAnsi" w:hAnsiTheme="minorHAnsi"/>
          <w:vertAlign w:val="superscript"/>
        </w:rPr>
        <w:t>th</w:t>
      </w:r>
      <w:r w:rsidRPr="00725070">
        <w:rPr>
          <w:rFonts w:asciiTheme="minorHAnsi" w:hAnsiTheme="minorHAnsi"/>
        </w:rPr>
        <w:t>, Available Online at http://network.nationalpost.com/np/blogs/fullcomment/archive/2009/02/18/barbara-kay-forty-years-of-quot-peace-quot-studies-and-nothing-to-show-for-it.aspx)</w:t>
      </w:r>
    </w:p>
    <w:p w14:paraId="4956B77E" w14:textId="1C50FB75" w:rsidR="005B1095" w:rsidRPr="005B1095" w:rsidRDefault="005B1095" w:rsidP="005B1095">
      <w:pPr>
        <w:pStyle w:val="card"/>
        <w:ind w:left="0"/>
        <w:rPr>
          <w:rFonts w:asciiTheme="minorHAnsi" w:hAnsiTheme="minorHAnsi"/>
          <w:sz w:val="22"/>
        </w:rPr>
      </w:pPr>
      <w:r w:rsidRPr="00DE67D2">
        <w:rPr>
          <w:rFonts w:asciiTheme="minorHAnsi" w:hAnsiTheme="minorHAnsi"/>
          <w:sz w:val="22"/>
        </w:rPr>
        <w:t xml:space="preserve">Peace, peace, peace. In vogue as never before. Yes,  </w:t>
      </w:r>
      <w:r w:rsidRPr="00DE67D2">
        <w:rPr>
          <w:rStyle w:val="underline"/>
          <w:rFonts w:asciiTheme="minorHAnsi" w:hAnsiTheme="minorHAnsi"/>
        </w:rPr>
        <w:t>“Peace Studies” is very hot</w:t>
      </w:r>
      <w:r w:rsidRPr="00DE67D2">
        <w:rPr>
          <w:rFonts w:asciiTheme="minorHAnsi" w:hAnsiTheme="minorHAnsi"/>
          <w:sz w:val="22"/>
        </w:rPr>
        <w:t xml:space="preserve">, </w:t>
      </w:r>
      <w:r w:rsidRPr="00DE67D2">
        <w:rPr>
          <w:rStyle w:val="underline"/>
          <w:rFonts w:asciiTheme="minorHAnsi" w:hAnsiTheme="minorHAnsi"/>
        </w:rPr>
        <w:t>even though</w:t>
      </w:r>
      <w:r w:rsidRPr="00DE67D2">
        <w:rPr>
          <w:rFonts w:asciiTheme="minorHAnsi" w:hAnsiTheme="minorHAnsi"/>
          <w:sz w:val="22"/>
        </w:rPr>
        <w:t xml:space="preserve">, unlike “Renaissance Studies” or “Canadian  Studies,” </w:t>
      </w:r>
      <w:r w:rsidRPr="00DE67D2">
        <w:rPr>
          <w:rStyle w:val="underline"/>
          <w:rFonts w:asciiTheme="minorHAnsi" w:hAnsiTheme="minorHAnsi"/>
        </w:rPr>
        <w:t>there is no actual subject to analyze. Peace is not a “thing” or a place or a related series of events. Just as dark is the absence of light, peace — warm or cold — is essentially the absence of war. The rest is opinion and commentary</w:t>
      </w:r>
      <w:r w:rsidRPr="00DE67D2">
        <w:rPr>
          <w:rFonts w:asciiTheme="minorHAnsi" w:hAnsiTheme="minorHAnsi"/>
          <w:sz w:val="22"/>
        </w:rPr>
        <w:t xml:space="preserve">. </w:t>
      </w:r>
      <w:r w:rsidRPr="00DE67D2">
        <w:rPr>
          <w:rStyle w:val="underline"/>
          <w:rFonts w:asciiTheme="minorHAnsi" w:hAnsiTheme="minorHAnsi"/>
        </w:rPr>
        <w:t>Yet Peace Studies has become a huge academic industry</w:t>
      </w:r>
      <w:r w:rsidRPr="00DE67D2">
        <w:rPr>
          <w:rFonts w:asciiTheme="minorHAnsi" w:hAnsiTheme="minorHAnsi"/>
          <w:sz w:val="22"/>
        </w:rPr>
        <w:t xml:space="preserve"> over the last 40 years. </w:t>
      </w:r>
      <w:r w:rsidRPr="00DE67D2">
        <w:rPr>
          <w:rStyle w:val="underline"/>
          <w:rFonts w:asciiTheme="minorHAnsi" w:hAnsiTheme="minorHAnsi"/>
        </w:rPr>
        <w:t>The name is benign</w:t>
      </w:r>
      <w:r w:rsidRPr="00DE67D2">
        <w:rPr>
          <w:rFonts w:asciiTheme="minorHAnsi" w:hAnsiTheme="minorHAnsi"/>
          <w:sz w:val="22"/>
        </w:rPr>
        <w:t xml:space="preserve"> — what could be more worthwhile in principle than studies that claim to further what all of us desire? — </w:t>
      </w:r>
      <w:r w:rsidRPr="00DE67D2">
        <w:rPr>
          <w:rStyle w:val="underline"/>
          <w:rFonts w:asciiTheme="minorHAnsi" w:hAnsiTheme="minorHAnsi"/>
        </w:rPr>
        <w:t>but its allegedly disinterested agenda is anything but</w:t>
      </w:r>
      <w:r w:rsidRPr="00DE67D2">
        <w:rPr>
          <w:rFonts w:asciiTheme="minorHAnsi" w:hAnsiTheme="minorHAnsi"/>
          <w:sz w:val="22"/>
        </w:rPr>
        <w:t xml:space="preserve">. Peace Studies programs — the “idealistic” school of conflict resolution as opposed to the realist schools of military studies, geopolitics and the like — began as a response to the threat of nuclear armageddon during the Cold War. The 1962 Cuban Missile Crisis accelerated their growth. Then the further upheaval of the Vietnam War prompted lavish donations from foundations like the Institute for World Order, which gave the movement academic security and political respectability. But </w:t>
      </w:r>
      <w:r w:rsidRPr="00DE67D2">
        <w:rPr>
          <w:rStyle w:val="underline"/>
          <w:rFonts w:asciiTheme="minorHAnsi" w:hAnsiTheme="minorHAnsi"/>
        </w:rPr>
        <w:t>Peace Studies hasn’t produced practical prescriptions for managing or resolving global conflicts, because ideology always trumps objectivity and pragmatism</w:t>
      </w:r>
      <w:r w:rsidRPr="00DE67D2">
        <w:rPr>
          <w:rFonts w:asciiTheme="minorHAnsi" w:hAnsiTheme="minorHAnsi"/>
          <w:sz w:val="22"/>
        </w:rPr>
        <w:t xml:space="preserve">. The movement exploits the terminology of human rights, borrowing lofty catchwords like “empowerment,” “reconciliation,” “ripeness,” “rebalancing of power relationships” and “historic justice.” Peaceniks extol the values of dialogue and empathy. Their promotional materials exude sentimental clichés: “[We can find] ways of working toward a just and harmonious world community.” Once past the rhetoric, though, it is clear that </w:t>
      </w:r>
      <w:r w:rsidRPr="00DE67D2">
        <w:rPr>
          <w:rStyle w:val="underline"/>
          <w:rFonts w:asciiTheme="minorHAnsi" w:hAnsiTheme="minorHAnsi"/>
        </w:rPr>
        <w:t>peace programs are code for advocacy of left wing ideology. The “scholarship” exists to put a respectable face on Western self-loathing</w:t>
      </w:r>
      <w:r w:rsidRPr="00DE67D2">
        <w:rPr>
          <w:rFonts w:asciiTheme="minorHAnsi" w:hAnsiTheme="minorHAnsi"/>
          <w:sz w:val="22"/>
        </w:rPr>
        <w:t xml:space="preserve">. Apart from Western “imperialism,” which they excoriate nonstop, </w:t>
      </w:r>
      <w:r w:rsidRPr="00DE67D2">
        <w:rPr>
          <w:rStyle w:val="underline"/>
          <w:rFonts w:asciiTheme="minorHAnsi" w:hAnsiTheme="minorHAnsi"/>
        </w:rPr>
        <w:t>peace “scholars” do not acknowledge the reality of ideologies that cannot be reasoned with, or the irrational hatred fuelling our enemies’ violent aggression against us. Neither do they admit the idea of just war or self-defence</w:t>
      </w:r>
      <w:r w:rsidRPr="00DE67D2">
        <w:rPr>
          <w:rFonts w:asciiTheme="minorHAnsi" w:hAnsiTheme="minorHAnsi"/>
          <w:sz w:val="22"/>
        </w:rPr>
        <w:t xml:space="preserve"> — at least not for powerful nations (read America and Israel). Most troubling, </w:t>
      </w:r>
      <w:r w:rsidRPr="00DE67D2">
        <w:rPr>
          <w:rStyle w:val="underline"/>
          <w:rFonts w:asciiTheme="minorHAnsi" w:hAnsiTheme="minorHAnsi"/>
        </w:rPr>
        <w:t>they tacitly or openly support terrorism as a permissible strategy for the “disempowered” to redress real or perceived grievances against the powerful</w:t>
      </w:r>
      <w:r w:rsidRPr="00DE67D2">
        <w:rPr>
          <w:rFonts w:asciiTheme="minorHAnsi" w:hAnsiTheme="minorHAnsi"/>
          <w:sz w:val="22"/>
        </w:rPr>
        <w:t xml:space="preserve"> (read America and Israel). </w:t>
      </w:r>
      <w:r w:rsidRPr="00DE67D2">
        <w:rPr>
          <w:rStyle w:val="underline"/>
          <w:rFonts w:asciiTheme="minorHAnsi" w:hAnsiTheme="minorHAnsi"/>
        </w:rPr>
        <w:t>The gurus of the Peace Studies movement are far-left shills for the world’s worst dictators</w:t>
      </w:r>
      <w:r w:rsidRPr="00DE67D2">
        <w:rPr>
          <w:rFonts w:asciiTheme="minorHAnsi" w:hAnsiTheme="minorHAnsi"/>
          <w:sz w:val="22"/>
        </w:rPr>
        <w:t xml:space="preserve">. In 2007, for example, the same Canadian Institute for Conflict Resolution that sponsored this week’s conference gave its imprimatur to another, “Peace as a Profession in the 21st Century.” The keynote speaker was Norwegian professor Johann Galtung, billed in the conference literature as “the father of modern peace research.” What the publicity omitted was the fact that Galtung despises the “structural fascism” of “rich, Western, Christian” democracies and admires tyrannies. He believes the annihilation of Washington, D.C., would be a fair punishment for America’s arrogance. He adores Fidel Castro. In 1974 he mocked the West’s reverence for “persecuted elite personages” like Solzhenitsyn and Sakharov. He compared the U.S. to Nazi Germany for bombing Kosovo. Galtung’s highest accolades are reserved for Chairman Mao. His gushings about Mao’s “endlessly liberating” China are revealing, but too sickening to publish in a family newspaper. And this is the moral quisling Canadian Peace Studies academics choose to honour. But they are not alone. Brandeis University’s Peace Studies chairman justifies </w:t>
      </w:r>
      <w:r w:rsidRPr="00DE67D2">
        <w:rPr>
          <w:rFonts w:asciiTheme="minorHAnsi" w:hAnsiTheme="minorHAnsi"/>
          <w:sz w:val="22"/>
        </w:rPr>
        <w:lastRenderedPageBreak/>
        <w:t xml:space="preserve">suicide bombings; the director of Purdue University’s program is coeditor of Marxism Today; the Sydney University’s Centre for Peace and Conflict Studies awarded a prize to Hanan Ashrawi, a spokesman for the terrorist PLO. In the 1980s and again in 1990, human rights activist Caroline Cox and philosopher Roger Scruton analyzed Peace Studies curricula. They not only pronounced them bereft of information about the U.S.S.R., even at the height of the Cold war, but found them to be intellectually incoherent, riddled with bias and unworthy of academic status. Katherine Kersten, senior fellow at the Center of the American Experiment, says Peace Studies programs are “dominated by people of a certain ideological bent, and [are] thus hard to take seriously.” Peace Studies’ graduates — patriotism-sapped converts to anti-Westernism — now swarm the globe, staffing left wing NGOs, giving credibility to the Islamofascism-promoting Cairo Conferences and applauding the anti-Semitic Durban hatefests. </w:t>
      </w:r>
      <w:r w:rsidRPr="00DE67D2">
        <w:rPr>
          <w:rStyle w:val="underline"/>
          <w:rFonts w:asciiTheme="minorHAnsi" w:hAnsiTheme="minorHAnsi"/>
        </w:rPr>
        <w:t>Our realists can keep the literal barbarians from our gates</w:t>
      </w:r>
      <w:r w:rsidRPr="00DE67D2">
        <w:rPr>
          <w:rFonts w:asciiTheme="minorHAnsi" w:hAnsiTheme="minorHAnsi"/>
          <w:sz w:val="22"/>
        </w:rPr>
        <w:t xml:space="preserve">. Indeed, </w:t>
      </w:r>
      <w:r w:rsidRPr="00DE67D2">
        <w:rPr>
          <w:rStyle w:val="underline"/>
          <w:rFonts w:asciiTheme="minorHAnsi" w:hAnsiTheme="minorHAnsi"/>
        </w:rPr>
        <w:t>real peace studies are to be found in military colleges, which seek through studies of past wars strategies for avoiding present wars where possible, and where impossible, for waging and ending honourable wars expeditiously</w:t>
      </w:r>
      <w:r w:rsidRPr="00DE67D2">
        <w:rPr>
          <w:rFonts w:asciiTheme="minorHAnsi" w:hAnsiTheme="minorHAnsi"/>
          <w:sz w:val="22"/>
        </w:rPr>
        <w:t xml:space="preserve">. </w:t>
      </w:r>
      <w:r w:rsidRPr="00DE67D2">
        <w:rPr>
          <w:rStyle w:val="underline"/>
          <w:rFonts w:asciiTheme="minorHAnsi" w:hAnsiTheme="minorHAnsi"/>
        </w:rPr>
        <w:t>What is needed are self-respecting intellectual soldiers to protect us from the “idealistic” barbarians within our gates: to protect our naive children from these latter-day Chamberlains and to dash from their lips the poisoned nectar of the peace racket’s dishonourable, self-defeating prescriptions for peace in our time</w:t>
      </w:r>
      <w:r w:rsidRPr="00DE67D2">
        <w:rPr>
          <w:rFonts w:asciiTheme="minorHAnsi" w:hAnsiTheme="minorHAnsi"/>
          <w:sz w:val="22"/>
        </w:rPr>
        <w:t xml:space="preserve">. </w:t>
      </w:r>
    </w:p>
    <w:p w14:paraId="1ECA48F9" w14:textId="77777777" w:rsidR="005B1095" w:rsidRPr="0098520E" w:rsidRDefault="005B1095" w:rsidP="005B1095">
      <w:pPr>
        <w:pStyle w:val="Heading4"/>
      </w:pPr>
      <w:r w:rsidRPr="0098520E">
        <w:t>Negative peace precedes positive peace—absence of war is a prerequisite to social justice</w:t>
      </w:r>
    </w:p>
    <w:p w14:paraId="2671AE5C" w14:textId="388EA1C6" w:rsidR="005B1095" w:rsidRPr="00DE67D2" w:rsidRDefault="005B1095" w:rsidP="005B1095">
      <w:pPr>
        <w:rPr>
          <w:rFonts w:asciiTheme="minorHAnsi" w:hAnsiTheme="minorHAnsi"/>
        </w:rPr>
      </w:pPr>
      <w:r w:rsidRPr="0098520E">
        <w:rPr>
          <w:rStyle w:val="cite"/>
          <w:rFonts w:asciiTheme="minorHAnsi" w:hAnsiTheme="minorHAnsi"/>
        </w:rPr>
        <w:t>Folk</w:t>
      </w:r>
      <w:r w:rsidRPr="0098520E">
        <w:rPr>
          <w:rFonts w:asciiTheme="minorHAnsi" w:hAnsiTheme="minorHAnsi"/>
        </w:rPr>
        <w:t>,</w:t>
      </w:r>
      <w:r>
        <w:rPr>
          <w:rFonts w:asciiTheme="minorHAnsi" w:hAnsiTheme="minorHAnsi"/>
        </w:rPr>
        <w:t xml:space="preserve"> </w:t>
      </w:r>
      <w:r w:rsidRPr="0098520E">
        <w:rPr>
          <w:rStyle w:val="cite"/>
          <w:rFonts w:asciiTheme="minorHAnsi" w:hAnsiTheme="minorHAnsi"/>
        </w:rPr>
        <w:t>78</w:t>
      </w:r>
      <w:r w:rsidRPr="0098520E">
        <w:rPr>
          <w:rFonts w:asciiTheme="minorHAnsi" w:hAnsiTheme="minorHAnsi"/>
        </w:rPr>
        <w:t xml:space="preserve"> (</w:t>
      </w:r>
      <w:r>
        <w:rPr>
          <w:rFonts w:asciiTheme="minorHAnsi" w:hAnsiTheme="minorHAnsi"/>
        </w:rPr>
        <w:t xml:space="preserve">Jerry, </w:t>
      </w:r>
      <w:r w:rsidRPr="0098520E">
        <w:rPr>
          <w:rFonts w:asciiTheme="minorHAnsi" w:hAnsiTheme="minorHAnsi"/>
        </w:rPr>
        <w:t xml:space="preserve">Professor of Religious and Peace Studies at Bethany College "Peace Education – Peace Studies Programs: Towards an Integrated Approach," </w:t>
      </w:r>
      <w:r w:rsidRPr="0098520E">
        <w:rPr>
          <w:rFonts w:asciiTheme="minorHAnsi" w:hAnsiTheme="minorHAnsi"/>
          <w:i/>
        </w:rPr>
        <w:t>Peace &amp; Change</w:t>
      </w:r>
      <w:r w:rsidRPr="0098520E">
        <w:rPr>
          <w:rFonts w:asciiTheme="minorHAnsi" w:hAnsiTheme="minorHAnsi"/>
        </w:rPr>
        <w:t>, Volume 5, Number 1, Spring, Available Online to Subscribing Institutions via JSTOR, p. 58)</w:t>
      </w:r>
    </w:p>
    <w:p w14:paraId="723AB657" w14:textId="77777777" w:rsidR="005B1095" w:rsidRPr="00DE67D2" w:rsidRDefault="005B1095" w:rsidP="005B1095">
      <w:pPr>
        <w:pStyle w:val="card"/>
        <w:ind w:left="0"/>
        <w:rPr>
          <w:rFonts w:asciiTheme="minorHAnsi" w:hAnsiTheme="minorHAnsi"/>
          <w:sz w:val="22"/>
        </w:rPr>
      </w:pPr>
      <w:r w:rsidRPr="00DE67D2">
        <w:rPr>
          <w:rFonts w:asciiTheme="minorHAnsi" w:hAnsiTheme="minorHAnsi"/>
          <w:sz w:val="22"/>
        </w:rPr>
        <w:t xml:space="preserve">Those proponents of the positive peace approach who reject out of hand the work of researchers and educators coming to the field from the perspective of negative peace too easily forget that </w:t>
      </w:r>
      <w:r w:rsidRPr="00DE67D2">
        <w:rPr>
          <w:rStyle w:val="underline"/>
          <w:rFonts w:asciiTheme="minorHAnsi" w:hAnsiTheme="minorHAnsi"/>
        </w:rPr>
        <w:t>the prevention of a nuclear confrontation of global dimensions is the prerequisite for all other peace research, education, and action. Unless such a confrontation can be avoided there will be no world left in which to build positive peace</w:t>
      </w:r>
      <w:r w:rsidRPr="00DE67D2">
        <w:rPr>
          <w:rFonts w:asciiTheme="minorHAnsi" w:hAnsiTheme="minorHAnsi"/>
          <w:sz w:val="22"/>
        </w:rPr>
        <w:t>.</w:t>
      </w:r>
      <w:r w:rsidRPr="00DE67D2">
        <w:rPr>
          <w:rFonts w:asciiTheme="minorHAnsi" w:hAnsiTheme="minorHAnsi"/>
          <w:vertAlign w:val="superscript"/>
        </w:rPr>
        <w:t>12</w:t>
      </w:r>
      <w:r w:rsidRPr="00DE67D2">
        <w:rPr>
          <w:rFonts w:asciiTheme="minorHAnsi" w:hAnsiTheme="minorHAnsi"/>
          <w:sz w:val="22"/>
        </w:rPr>
        <w:t xml:space="preserve"> Moreover, </w:t>
      </w:r>
      <w:r w:rsidRPr="00DE67D2">
        <w:rPr>
          <w:rStyle w:val="underline"/>
          <w:rFonts w:asciiTheme="minorHAnsi" w:hAnsiTheme="minorHAnsi"/>
        </w:rPr>
        <w:t>the blanket condemnation of</w:t>
      </w:r>
      <w:r w:rsidRPr="00DE67D2">
        <w:rPr>
          <w:rFonts w:asciiTheme="minorHAnsi" w:hAnsiTheme="minorHAnsi"/>
          <w:sz w:val="22"/>
        </w:rPr>
        <w:t xml:space="preserve"> all such </w:t>
      </w:r>
      <w:r w:rsidRPr="00DE67D2">
        <w:rPr>
          <w:rStyle w:val="underline"/>
          <w:rFonts w:asciiTheme="minorHAnsi" w:hAnsiTheme="minorHAnsi"/>
        </w:rPr>
        <w:t>negative peace</w:t>
      </w:r>
      <w:r w:rsidRPr="00DE67D2">
        <w:rPr>
          <w:rFonts w:asciiTheme="minorHAnsi" w:hAnsiTheme="minorHAnsi"/>
          <w:sz w:val="22"/>
        </w:rPr>
        <w:t xml:space="preserve"> oriented research, education or action </w:t>
      </w:r>
      <w:r w:rsidRPr="00DE67D2">
        <w:rPr>
          <w:rStyle w:val="underline"/>
          <w:rFonts w:asciiTheme="minorHAnsi" w:hAnsiTheme="minorHAnsi"/>
        </w:rPr>
        <w:t>as a reactionary attempt to support and reinforce the status quo is doctrinaire</w:t>
      </w:r>
      <w:r w:rsidRPr="00DE67D2">
        <w:rPr>
          <w:rFonts w:asciiTheme="minorHAnsi" w:hAnsiTheme="minorHAnsi"/>
          <w:sz w:val="22"/>
        </w:rPr>
        <w:t xml:space="preserve">.  </w:t>
      </w:r>
      <w:r w:rsidRPr="00DE67D2">
        <w:rPr>
          <w:rStyle w:val="underline"/>
          <w:rFonts w:asciiTheme="minorHAnsi" w:hAnsiTheme="minorHAnsi"/>
        </w:rPr>
        <w:t>Conflict theory and resolution, disarmament studies, studies of the international system and of international organizations, and integration studies are in themselves neutral. They do not intrinsically support either the status quo or revolutionary efforts to change or overthrow it. Rather they offer a body of knowledge which can be used for either purpose or for some purpose in between. It is much more logical for those who understand peace as positive peace to integrate this knowledge into their own framework and to utilize it in achieving their own purposes. A balanced peace studies program should therefore offer the student exposure to the questions and concerns which occupy those who view the field essentially from the point of view of negative peace</w:t>
      </w:r>
      <w:r w:rsidRPr="00DE67D2">
        <w:rPr>
          <w:rFonts w:asciiTheme="minorHAnsi" w:hAnsiTheme="minorHAnsi"/>
          <w:sz w:val="22"/>
        </w:rPr>
        <w:t>.</w:t>
      </w:r>
      <w:r w:rsidRPr="00DE67D2">
        <w:rPr>
          <w:rFonts w:asciiTheme="minorHAnsi" w:hAnsiTheme="minorHAnsi"/>
          <w:vertAlign w:val="superscript"/>
        </w:rPr>
        <w:t xml:space="preserve">13 </w:t>
      </w:r>
    </w:p>
    <w:p w14:paraId="51722D47" w14:textId="77777777" w:rsidR="005B1095" w:rsidRPr="0098520E" w:rsidRDefault="005B1095" w:rsidP="005B1095">
      <w:pPr>
        <w:rPr>
          <w:rFonts w:asciiTheme="minorHAnsi" w:hAnsiTheme="minorHAnsi"/>
        </w:rPr>
      </w:pPr>
    </w:p>
    <w:p w14:paraId="243FD86F" w14:textId="77777777" w:rsidR="005B1095" w:rsidRPr="0098520E" w:rsidRDefault="005B1095" w:rsidP="005B1095">
      <w:pPr>
        <w:pStyle w:val="Heading4"/>
      </w:pPr>
      <w:r w:rsidRPr="0098520E">
        <w:t>Their argument puts the cart before the horse—in order to pursue social justice, we must first ensure the absence of conflict.</w:t>
      </w:r>
    </w:p>
    <w:p w14:paraId="10E19973" w14:textId="1BC6E6BD" w:rsidR="005B1095" w:rsidRDefault="005B1095" w:rsidP="005B1095">
      <w:pPr>
        <w:rPr>
          <w:rFonts w:asciiTheme="minorHAnsi" w:hAnsiTheme="minorHAnsi"/>
        </w:rPr>
      </w:pPr>
      <w:r w:rsidRPr="0098520E">
        <w:rPr>
          <w:rStyle w:val="cite"/>
          <w:rFonts w:asciiTheme="minorHAnsi" w:hAnsiTheme="minorHAnsi"/>
        </w:rPr>
        <w:t>Goldstein</w:t>
      </w:r>
      <w:r>
        <w:rPr>
          <w:rFonts w:asciiTheme="minorHAnsi" w:hAnsiTheme="minorHAnsi"/>
        </w:rPr>
        <w:t xml:space="preserve"> </w:t>
      </w:r>
      <w:r w:rsidRPr="0098520E">
        <w:rPr>
          <w:rStyle w:val="cite"/>
          <w:rFonts w:asciiTheme="minorHAnsi" w:hAnsiTheme="minorHAnsi"/>
        </w:rPr>
        <w:t>1</w:t>
      </w:r>
      <w:r w:rsidRPr="0098520E">
        <w:rPr>
          <w:rFonts w:asciiTheme="minorHAnsi" w:hAnsiTheme="minorHAnsi"/>
        </w:rPr>
        <w:t xml:space="preserve"> (</w:t>
      </w:r>
      <w:r>
        <w:rPr>
          <w:rFonts w:asciiTheme="minorHAnsi" w:hAnsiTheme="minorHAnsi"/>
        </w:rPr>
        <w:t xml:space="preserve">Joshua, Professor of International Relations at American University, </w:t>
      </w:r>
      <w:r w:rsidRPr="0098520E">
        <w:rPr>
          <w:rFonts w:asciiTheme="minorHAnsi" w:hAnsiTheme="minorHAnsi"/>
        </w:rPr>
        <w:t xml:space="preserve">“Reflections: The Mutuality of Gender and War," </w:t>
      </w:r>
      <w:r w:rsidRPr="0098520E">
        <w:rPr>
          <w:rFonts w:asciiTheme="minorHAnsi" w:hAnsiTheme="minorHAnsi"/>
          <w:i/>
        </w:rPr>
        <w:t>War and Gender</w:t>
      </w:r>
      <w:r w:rsidRPr="0098520E">
        <w:rPr>
          <w:rFonts w:asciiTheme="minorHAnsi" w:hAnsiTheme="minorHAnsi"/>
        </w:rPr>
        <w:t>, Published by Cambridge University Press, ISBN 0521001803, p. 411-412)</w:t>
      </w:r>
    </w:p>
    <w:p w14:paraId="27B866E4" w14:textId="5C21E7CF" w:rsidR="005B1095" w:rsidRPr="005B1095" w:rsidRDefault="005B1095" w:rsidP="005B1095">
      <w:pPr>
        <w:rPr>
          <w:rFonts w:asciiTheme="minorHAnsi" w:hAnsiTheme="minorHAnsi"/>
        </w:rPr>
      </w:pPr>
      <w:r w:rsidRPr="0098520E">
        <w:rPr>
          <w:rFonts w:asciiTheme="minorHAnsi" w:hAnsiTheme="minorHAnsi"/>
        </w:rPr>
        <w:lastRenderedPageBreak/>
        <w:t xml:space="preserve">First, </w:t>
      </w:r>
      <w:r w:rsidRPr="0098520E">
        <w:rPr>
          <w:rStyle w:val="underline"/>
          <w:rFonts w:asciiTheme="minorHAnsi" w:hAnsiTheme="minorHAnsi"/>
        </w:rPr>
        <w:t>peace activists face a dilemma in thinking about causes of war and working for peace.  Many peace scholars and activists support the approach, "if you want peace, work for justice."</w:t>
      </w:r>
      <w:r w:rsidRPr="0098520E">
        <w:rPr>
          <w:rFonts w:asciiTheme="minorHAnsi" w:hAnsiTheme="minorHAnsi"/>
        </w:rPr>
        <w:t xml:space="preserve">  Then, if one believes that sexism contributes to war, one can work for gender justice specifically (perhaps among others) in order to pursue peace.  </w:t>
      </w:r>
      <w:r w:rsidRPr="0098520E">
        <w:rPr>
          <w:rStyle w:val="underline"/>
          <w:rFonts w:asciiTheme="minorHAnsi" w:hAnsiTheme="minorHAnsi"/>
        </w:rPr>
        <w:t>This approach</w:t>
      </w:r>
      <w:r w:rsidRPr="0098520E">
        <w:rPr>
          <w:rFonts w:asciiTheme="minorHAnsi" w:hAnsiTheme="minorHAnsi"/>
        </w:rPr>
        <w:t xml:space="preserve"> brings strategic allies to the peace movement (women, labor, minorities), but </w:t>
      </w:r>
      <w:r w:rsidRPr="0098520E">
        <w:rPr>
          <w:rStyle w:val="underline"/>
          <w:rFonts w:asciiTheme="minorHAnsi" w:hAnsiTheme="minorHAnsi"/>
        </w:rPr>
        <w:t>rests on the assumption that injustices cause war.  The evidence</w:t>
      </w:r>
      <w:r w:rsidRPr="0098520E">
        <w:rPr>
          <w:rFonts w:asciiTheme="minorHAnsi" w:hAnsiTheme="minorHAnsi"/>
        </w:rPr>
        <w:t xml:space="preserve"> in this book </w:t>
      </w:r>
      <w:r w:rsidRPr="0098520E">
        <w:rPr>
          <w:rStyle w:val="underline"/>
          <w:rFonts w:asciiTheme="minorHAnsi" w:hAnsiTheme="minorHAnsi"/>
        </w:rPr>
        <w:t>suggests that causality runs at least as strongly the other way.  War is not a product of capitalism, imperialism, gender, innate aggression, or any other single cause, although all of these influence wars' outbreaks and outcomes.  Rather, war has in part fueled and sustained these and other injustices.</w:t>
      </w:r>
      <w:r w:rsidRPr="0098520E">
        <w:rPr>
          <w:rFonts w:asciiTheme="minorHAnsi" w:hAnsiTheme="minorHAnsi"/>
        </w:rPr>
        <w:t xml:space="preserve"> </w:t>
      </w:r>
      <w:r w:rsidRPr="0098520E">
        <w:rPr>
          <w:vertAlign w:val="superscript"/>
        </w:rPr>
        <w:t>9</w:t>
      </w:r>
      <w:r w:rsidRPr="0098520E">
        <w:rPr>
          <w:rFonts w:asciiTheme="minorHAnsi" w:hAnsiTheme="minorHAnsi"/>
        </w:rPr>
        <w:t xml:space="preserve">  </w:t>
      </w:r>
      <w:r w:rsidRPr="0098520E">
        <w:rPr>
          <w:rStyle w:val="underline"/>
          <w:rFonts w:asciiTheme="minorHAnsi" w:hAnsiTheme="minorHAnsi"/>
        </w:rPr>
        <w:t>So, "if you want peace, work for peace."  Indeed, if you want justice</w:t>
      </w:r>
      <w:r w:rsidRPr="0098520E">
        <w:rPr>
          <w:rFonts w:asciiTheme="minorHAnsi" w:hAnsiTheme="minorHAnsi"/>
        </w:rPr>
        <w:t xml:space="preserve"> (gender and others), </w:t>
      </w:r>
      <w:r w:rsidRPr="0098520E">
        <w:rPr>
          <w:rStyle w:val="underline"/>
          <w:rFonts w:asciiTheme="minorHAnsi" w:hAnsiTheme="minorHAnsi"/>
        </w:rPr>
        <w:t>work for peace.  Causality does not run just upward through the levels of analysis, from types of individuals, societies, and governments up to war.  It runs downward too</w:t>
      </w:r>
      <w:r w:rsidRPr="0098520E">
        <w:rPr>
          <w:rFonts w:asciiTheme="minorHAnsi" w:hAnsiTheme="minorHAnsi"/>
        </w:rPr>
        <w:t xml:space="preserve">.  Enloe suggests that changes in attitudes towards war and the military may be the most important way to "reverse women's oppression."  The dilemma is that peace work focused on justice brings to the peace movement energy, allies, and moral grounding, yet, in light of this book's evidence, </w:t>
      </w:r>
      <w:r w:rsidRPr="0098520E">
        <w:rPr>
          <w:rStyle w:val="underline"/>
          <w:rFonts w:asciiTheme="minorHAnsi" w:hAnsiTheme="minorHAnsi"/>
        </w:rPr>
        <w:t>the emphasis on injustice as the main cause of war seems to be empirically inadequate.</w:t>
      </w:r>
      <w:r w:rsidRPr="0098520E">
        <w:rPr>
          <w:rFonts w:asciiTheme="minorHAnsi" w:hAnsiTheme="minorHAnsi"/>
        </w:rPr>
        <w:t xml:space="preserve"> </w:t>
      </w:r>
      <w:r w:rsidRPr="0098520E">
        <w:rPr>
          <w:vertAlign w:val="superscript"/>
        </w:rPr>
        <w:t xml:space="preserve">10 </w:t>
      </w:r>
    </w:p>
    <w:p w14:paraId="67A9C5CD" w14:textId="77777777" w:rsidR="00ED465E" w:rsidRPr="00F02910" w:rsidRDefault="00ED465E" w:rsidP="00ED465E">
      <w:pPr>
        <w:pStyle w:val="Heading3"/>
      </w:pPr>
      <w:r w:rsidRPr="00F02910">
        <w:lastRenderedPageBreak/>
        <w:t>AT: CWC Add-On</w:t>
      </w:r>
    </w:p>
    <w:p w14:paraId="771635D1" w14:textId="77777777" w:rsidR="00ED465E" w:rsidRPr="00A13E80" w:rsidRDefault="00ED465E" w:rsidP="00ED465E">
      <w:pPr>
        <w:pStyle w:val="Heading4"/>
        <w:rPr>
          <w:rStyle w:val="Style13ptBold"/>
          <w:b/>
          <w:bCs w:val="0"/>
        </w:rPr>
      </w:pPr>
      <w:r>
        <w:rPr>
          <w:rStyle w:val="Style13ptBold"/>
          <w:b/>
          <w:bCs w:val="0"/>
        </w:rPr>
        <w:t xml:space="preserve">Alt Cause- </w:t>
      </w:r>
      <w:r w:rsidRPr="00A13E80">
        <w:rPr>
          <w:rStyle w:val="Style13ptBold"/>
          <w:b/>
          <w:bCs w:val="0"/>
        </w:rPr>
        <w:t xml:space="preserve">Current US </w:t>
      </w:r>
      <w:r>
        <w:rPr>
          <w:rStyle w:val="Style13ptBold"/>
          <w:b/>
          <w:bCs w:val="0"/>
        </w:rPr>
        <w:t>policies on combat use of RCAs already undermine</w:t>
      </w:r>
      <w:r w:rsidRPr="00A13E80">
        <w:rPr>
          <w:rStyle w:val="Style13ptBold"/>
          <w:b/>
          <w:bCs w:val="0"/>
        </w:rPr>
        <w:t xml:space="preserve"> </w:t>
      </w:r>
      <w:r>
        <w:rPr>
          <w:rStyle w:val="Style13ptBold"/>
          <w:b/>
          <w:bCs w:val="0"/>
        </w:rPr>
        <w:t>the CWC</w:t>
      </w:r>
    </w:p>
    <w:p w14:paraId="2A1B85CB" w14:textId="77777777" w:rsidR="00ED465E" w:rsidRPr="00B20ADC" w:rsidRDefault="00ED465E" w:rsidP="00ED465E">
      <w:pPr>
        <w:rPr>
          <w:rStyle w:val="Style13ptBold"/>
        </w:rPr>
      </w:pPr>
      <w:r w:rsidRPr="00B20ADC">
        <w:rPr>
          <w:rStyle w:val="Style13ptBold"/>
        </w:rPr>
        <w:t xml:space="preserve">Biological Weapons Control of the Federation of American Scientists, 2003 </w:t>
      </w:r>
    </w:p>
    <w:p w14:paraId="7CE881C0" w14:textId="77777777" w:rsidR="00ED465E" w:rsidRDefault="00ED465E" w:rsidP="00ED465E">
      <w:r w:rsidRPr="00B20ADC">
        <w:t>[Mark, Spring 2003, Issues in Science and Technology, ““Nonlethal” Chemical Weapons: A Faustian Bargain,” Volume: XIX, Number 3, page 7</w:t>
      </w:r>
      <w:r>
        <w:t>5//</w:t>
      </w:r>
      <w:r w:rsidRPr="00B20ADC">
        <w:t>TY]</w:t>
      </w:r>
    </w:p>
    <w:p w14:paraId="556A3CC2" w14:textId="0D3F7BAF" w:rsidR="00ED465E" w:rsidRDefault="00ED465E" w:rsidP="007F1FF0">
      <w:pPr>
        <w:rPr>
          <w:sz w:val="16"/>
        </w:rPr>
      </w:pPr>
      <w:r w:rsidRPr="00970735">
        <w:rPr>
          <w:u w:val="single"/>
        </w:rPr>
        <w:t>Despite its uniquely liberal interpretation of the CWC restrictions on the use of riot control agents</w:t>
      </w:r>
      <w:r w:rsidRPr="0019622C">
        <w:rPr>
          <w:highlight w:val="cyan"/>
          <w:u w:val="single"/>
        </w:rPr>
        <w:t>, it is hard to imagine that even the U</w:t>
      </w:r>
      <w:r w:rsidRPr="00970735">
        <w:rPr>
          <w:u w:val="single"/>
        </w:rPr>
        <w:t xml:space="preserve">nited </w:t>
      </w:r>
      <w:r w:rsidRPr="0019622C">
        <w:rPr>
          <w:highlight w:val="cyan"/>
          <w:u w:val="single"/>
        </w:rPr>
        <w:t>S</w:t>
      </w:r>
      <w:r w:rsidRPr="00970735">
        <w:rPr>
          <w:u w:val="single"/>
        </w:rPr>
        <w:t xml:space="preserve">tates </w:t>
      </w:r>
      <w:r w:rsidRPr="0019622C">
        <w:rPr>
          <w:highlight w:val="cyan"/>
          <w:u w:val="single"/>
        </w:rPr>
        <w:t>could consider chemical incapacitants as anything other than toxic chemicals, and thus fully covered by the CWC</w:t>
      </w:r>
      <w:r w:rsidRPr="0019622C">
        <w:rPr>
          <w:sz w:val="16"/>
          <w:highlight w:val="cyan"/>
        </w:rPr>
        <w:t>.</w:t>
      </w:r>
      <w:r w:rsidRPr="00970735">
        <w:rPr>
          <w:sz w:val="16"/>
        </w:rPr>
        <w:t xml:space="preserve"> The intent of chemical incapacitants is, after all, to temporarily incapacitate victims, and their high lethality (compared with riot control agents) makes it clear that they are toxic chemicals. </w:t>
      </w:r>
      <w:r w:rsidRPr="00970735">
        <w:rPr>
          <w:u w:val="single"/>
        </w:rPr>
        <w:t xml:space="preserve">Thus </w:t>
      </w:r>
      <w:r w:rsidRPr="0019622C">
        <w:rPr>
          <w:highlight w:val="cyan"/>
          <w:u w:val="single"/>
        </w:rPr>
        <w:t>the development of such agents</w:t>
      </w:r>
      <w:r w:rsidRPr="00970735">
        <w:rPr>
          <w:u w:val="single"/>
        </w:rPr>
        <w:t xml:space="preserve"> as weapons would, in order </w:t>
      </w:r>
      <w:r w:rsidRPr="0019622C">
        <w:rPr>
          <w:highlight w:val="cyan"/>
          <w:u w:val="single"/>
        </w:rPr>
        <w:t>to be legal</w:t>
      </w:r>
      <w:r w:rsidRPr="00970735">
        <w:rPr>
          <w:u w:val="single"/>
        </w:rPr>
        <w:t xml:space="preserve">, </w:t>
      </w:r>
      <w:r w:rsidRPr="0019622C">
        <w:rPr>
          <w:highlight w:val="cyan"/>
          <w:u w:val="single"/>
        </w:rPr>
        <w:t>have to be for law enforcement</w:t>
      </w:r>
      <w:r w:rsidRPr="00970735">
        <w:rPr>
          <w:u w:val="single"/>
        </w:rPr>
        <w:t xml:space="preserve"> purposes </w:t>
      </w:r>
      <w:r w:rsidRPr="0019622C">
        <w:rPr>
          <w:highlight w:val="cyan"/>
          <w:u w:val="single"/>
        </w:rPr>
        <w:t>only; no military</w:t>
      </w:r>
      <w:r w:rsidRPr="00970735">
        <w:rPr>
          <w:u w:val="single"/>
        </w:rPr>
        <w:t xml:space="preserve"> development, production, possession, or </w:t>
      </w:r>
      <w:r w:rsidRPr="0019622C">
        <w:rPr>
          <w:highlight w:val="cyan"/>
          <w:u w:val="single"/>
        </w:rPr>
        <w:t>use</w:t>
      </w:r>
      <w:r w:rsidRPr="00970735">
        <w:rPr>
          <w:u w:val="single"/>
        </w:rPr>
        <w:t xml:space="preserve"> would be permitted. What might such a legal program look like? </w:t>
      </w:r>
      <w:r w:rsidRPr="0019622C">
        <w:rPr>
          <w:highlight w:val="cyan"/>
          <w:u w:val="single"/>
        </w:rPr>
        <w:t>It would be administered, performed, and funded by nonmilitary agencies</w:t>
      </w:r>
      <w:r w:rsidRPr="00970735">
        <w:rPr>
          <w:u w:val="single"/>
        </w:rPr>
        <w:t xml:space="preserve">, such as the Department of Justice. </w:t>
      </w:r>
      <w:r w:rsidRPr="0019622C">
        <w:rPr>
          <w:highlight w:val="cyan"/>
          <w:u w:val="single"/>
        </w:rPr>
        <w:t>The rationale</w:t>
      </w:r>
      <w:r w:rsidRPr="00970735">
        <w:rPr>
          <w:u w:val="single"/>
        </w:rPr>
        <w:t xml:space="preserve"> under which approval is secured </w:t>
      </w:r>
      <w:r w:rsidRPr="0019622C">
        <w:rPr>
          <w:highlight w:val="cyan"/>
          <w:u w:val="single"/>
        </w:rPr>
        <w:t>would mention only law enforcement</w:t>
      </w:r>
      <w:r w:rsidRPr="00970735">
        <w:rPr>
          <w:u w:val="single"/>
        </w:rPr>
        <w:t xml:space="preserve"> purposes. </w:t>
      </w:r>
      <w:r w:rsidRPr="0019622C">
        <w:rPr>
          <w:highlight w:val="cyan"/>
          <w:u w:val="single"/>
        </w:rPr>
        <w:t xml:space="preserve">The work would be unclassified. The safety requirement </w:t>
      </w:r>
      <w:r w:rsidRPr="0019622C">
        <w:rPr>
          <w:u w:val="single"/>
        </w:rPr>
        <w:t>for</w:t>
      </w:r>
      <w:r w:rsidRPr="00970735">
        <w:rPr>
          <w:u w:val="single"/>
        </w:rPr>
        <w:t xml:space="preserve"> agents </w:t>
      </w:r>
      <w:r w:rsidRPr="0019622C">
        <w:rPr>
          <w:highlight w:val="cyan"/>
          <w:u w:val="single"/>
        </w:rPr>
        <w:t>would be compatible with domestic use</w:t>
      </w:r>
      <w:r w:rsidRPr="00970735">
        <w:rPr>
          <w:u w:val="single"/>
        </w:rPr>
        <w:t xml:space="preserve">. </w:t>
      </w:r>
      <w:r w:rsidRPr="0019622C">
        <w:rPr>
          <w:u w:val="single"/>
        </w:rPr>
        <w:t xml:space="preserve">The </w:t>
      </w:r>
      <w:r w:rsidRPr="0019622C">
        <w:rPr>
          <w:highlight w:val="cyan"/>
          <w:u w:val="single"/>
        </w:rPr>
        <w:t>munitions developed</w:t>
      </w:r>
      <w:r w:rsidRPr="00970735">
        <w:rPr>
          <w:u w:val="single"/>
        </w:rPr>
        <w:t xml:space="preserve"> to deliver the </w:t>
      </w:r>
      <w:r w:rsidRPr="0019622C">
        <w:rPr>
          <w:u w:val="single"/>
        </w:rPr>
        <w:t xml:space="preserve">agent </w:t>
      </w:r>
      <w:r w:rsidRPr="0019622C">
        <w:rPr>
          <w:highlight w:val="cyan"/>
          <w:u w:val="single"/>
        </w:rPr>
        <w:t xml:space="preserve">would be those in common use </w:t>
      </w:r>
      <w:r w:rsidRPr="0019622C">
        <w:rPr>
          <w:u w:val="single"/>
        </w:rPr>
        <w:t>by police</w:t>
      </w:r>
      <w:r w:rsidRPr="00970735">
        <w:rPr>
          <w:u w:val="single"/>
        </w:rPr>
        <w:t>.</w:t>
      </w:r>
      <w:r w:rsidRPr="00970735">
        <w:rPr>
          <w:sz w:val="16"/>
        </w:rPr>
        <w:t xml:space="preserve"> </w:t>
      </w:r>
      <w:r w:rsidRPr="0019622C">
        <w:rPr>
          <w:highlight w:val="cyan"/>
          <w:u w:val="single"/>
        </w:rPr>
        <w:t>Unfortunately, U.S. research into chemical incapacitants fails to satisfy these criteria</w:t>
      </w:r>
      <w:r w:rsidRPr="00970735">
        <w:rPr>
          <w:u w:val="single"/>
        </w:rPr>
        <w:t xml:space="preserve"> (see</w:t>
      </w:r>
      <w:r w:rsidRPr="00970735">
        <w:rPr>
          <w:sz w:val="16"/>
        </w:rPr>
        <w:t xml:space="preserve"> www.sunshine-project.org). Most of the </w:t>
      </w:r>
      <w:r w:rsidRPr="0019622C">
        <w:rPr>
          <w:highlight w:val="cyan"/>
          <w:u w:val="single"/>
        </w:rPr>
        <w:t xml:space="preserve">projects have </w:t>
      </w:r>
      <w:r w:rsidRPr="0019622C">
        <w:rPr>
          <w:u w:val="single"/>
        </w:rPr>
        <w:t xml:space="preserve">been </w:t>
      </w:r>
      <w:r w:rsidRPr="0019622C">
        <w:rPr>
          <w:highlight w:val="cyan"/>
          <w:u w:val="single"/>
        </w:rPr>
        <w:t xml:space="preserve">originated </w:t>
      </w:r>
      <w:r w:rsidRPr="0019622C">
        <w:rPr>
          <w:u w:val="single"/>
        </w:rPr>
        <w:t xml:space="preserve">and funded </w:t>
      </w:r>
      <w:r w:rsidRPr="0019622C">
        <w:rPr>
          <w:highlight w:val="cyan"/>
          <w:u w:val="single"/>
        </w:rPr>
        <w:t>by the military</w:t>
      </w:r>
      <w:r w:rsidRPr="00970735">
        <w:rPr>
          <w:sz w:val="16"/>
        </w:rPr>
        <w:t xml:space="preserve">. The </w:t>
      </w:r>
      <w:r w:rsidRPr="0019622C">
        <w:rPr>
          <w:highlight w:val="cyan"/>
          <w:u w:val="single"/>
        </w:rPr>
        <w:t>rationales refer almost exclusively to military scenarios,</w:t>
      </w:r>
      <w:r w:rsidRPr="00970735">
        <w:rPr>
          <w:u w:val="single"/>
        </w:rPr>
        <w:t xml:space="preserve"> including urban warfare, military operations other than war, and even major theater </w:t>
      </w:r>
      <w:r w:rsidRPr="0019622C">
        <w:rPr>
          <w:highlight w:val="cyan"/>
          <w:u w:val="single"/>
        </w:rPr>
        <w:t>war. Much of the work is classified</w:t>
      </w:r>
      <w:r w:rsidRPr="00970735">
        <w:rPr>
          <w:sz w:val="16"/>
        </w:rPr>
        <w:t xml:space="preserve">. And a 81-mm mortar shell with a range of several miles is being developed to deliver “nonlethal” payloads, including chemicals. Only in the area of safety standards does the U.S. program appear to be consistent with law enforcement; the goal is an agent that causes less than 0.5 percent fatalities (comparable to tear gas). Although research per se is not prohibited by the CWC, and it appears (at least on the basis of unclassified material) that </w:t>
      </w:r>
      <w:r w:rsidRPr="0019622C">
        <w:rPr>
          <w:sz w:val="16"/>
          <w:highlight w:val="cyan"/>
        </w:rPr>
        <w:t>th</w:t>
      </w:r>
      <w:r w:rsidRPr="0019622C">
        <w:rPr>
          <w:highlight w:val="cyan"/>
          <w:u w:val="single"/>
        </w:rPr>
        <w:t>e</w:t>
      </w:r>
      <w:r w:rsidRPr="00970735">
        <w:rPr>
          <w:u w:val="single"/>
        </w:rPr>
        <w:t xml:space="preserve"> </w:t>
      </w:r>
      <w:r w:rsidRPr="0019622C">
        <w:rPr>
          <w:highlight w:val="cyan"/>
          <w:u w:val="single"/>
        </w:rPr>
        <w:t>U</w:t>
      </w:r>
      <w:r w:rsidRPr="0019622C">
        <w:rPr>
          <w:u w:val="single"/>
        </w:rPr>
        <w:t>nited</w:t>
      </w:r>
      <w:r w:rsidRPr="00970735">
        <w:rPr>
          <w:u w:val="single"/>
        </w:rPr>
        <w:t xml:space="preserve"> </w:t>
      </w:r>
      <w:r w:rsidRPr="0019622C">
        <w:rPr>
          <w:highlight w:val="cyan"/>
          <w:u w:val="single"/>
        </w:rPr>
        <w:t>S</w:t>
      </w:r>
      <w:r w:rsidRPr="0019622C">
        <w:rPr>
          <w:u w:val="single"/>
        </w:rPr>
        <w:t>tates</w:t>
      </w:r>
      <w:r w:rsidRPr="00970735">
        <w:rPr>
          <w:sz w:val="16"/>
        </w:rPr>
        <w:t xml:space="preserve"> has not yet passed the threshold of prohibited chemical weapons development, its </w:t>
      </w:r>
      <w:r w:rsidRPr="0019622C">
        <w:rPr>
          <w:highlight w:val="cyan"/>
          <w:u w:val="single"/>
        </w:rPr>
        <w:t>research is</w:t>
      </w:r>
      <w:r w:rsidRPr="00970735">
        <w:rPr>
          <w:u w:val="single"/>
        </w:rPr>
        <w:t xml:space="preserve"> nevertheless </w:t>
      </w:r>
      <w:r w:rsidRPr="0019622C">
        <w:rPr>
          <w:highlight w:val="cyan"/>
          <w:u w:val="single"/>
        </w:rPr>
        <w:t>provocative and destabilizing</w:t>
      </w:r>
      <w:r w:rsidRPr="0019622C">
        <w:rPr>
          <w:sz w:val="16"/>
          <w:highlight w:val="cyan"/>
        </w:rPr>
        <w:t xml:space="preserve">. </w:t>
      </w:r>
      <w:r w:rsidRPr="0019622C">
        <w:rPr>
          <w:highlight w:val="cyan"/>
          <w:u w:val="single"/>
        </w:rPr>
        <w:t>The overt interest in prohibited agents and the repeated assertion that they</w:t>
      </w:r>
      <w:r w:rsidRPr="00970735">
        <w:rPr>
          <w:u w:val="single"/>
        </w:rPr>
        <w:t xml:space="preserve"> could </w:t>
      </w:r>
      <w:r w:rsidRPr="0019622C">
        <w:rPr>
          <w:highlight w:val="cyan"/>
          <w:u w:val="single"/>
        </w:rPr>
        <w:t>have military utility make it appear that</w:t>
      </w:r>
      <w:r w:rsidRPr="0019622C">
        <w:rPr>
          <w:u w:val="single"/>
        </w:rPr>
        <w:t xml:space="preserve"> it is </w:t>
      </w:r>
      <w:r w:rsidRPr="0019622C">
        <w:rPr>
          <w:highlight w:val="cyan"/>
          <w:u w:val="single"/>
        </w:rPr>
        <w:t>only the lack so far of a suitable agent</w:t>
      </w:r>
      <w:r w:rsidRPr="00970735">
        <w:rPr>
          <w:u w:val="single"/>
        </w:rPr>
        <w:t xml:space="preserve"> that has </w:t>
      </w:r>
      <w:r w:rsidRPr="0019622C">
        <w:rPr>
          <w:highlight w:val="cyan"/>
          <w:u w:val="single"/>
        </w:rPr>
        <w:t>prevent</w:t>
      </w:r>
      <w:r w:rsidRPr="00970735">
        <w:rPr>
          <w:u w:val="single"/>
        </w:rPr>
        <w:t xml:space="preserve">ed </w:t>
      </w:r>
      <w:r w:rsidRPr="0019622C">
        <w:rPr>
          <w:highlight w:val="cyan"/>
          <w:u w:val="single"/>
        </w:rPr>
        <w:t>the</w:t>
      </w:r>
      <w:r w:rsidRPr="00970735">
        <w:rPr>
          <w:u w:val="single"/>
        </w:rPr>
        <w:t xml:space="preserve"> </w:t>
      </w:r>
      <w:r w:rsidRPr="0019622C">
        <w:rPr>
          <w:highlight w:val="cyan"/>
          <w:u w:val="single"/>
        </w:rPr>
        <w:t>U</w:t>
      </w:r>
      <w:r w:rsidRPr="00970735">
        <w:rPr>
          <w:u w:val="single"/>
        </w:rPr>
        <w:t xml:space="preserve">nited </w:t>
      </w:r>
      <w:r w:rsidRPr="0019622C">
        <w:rPr>
          <w:highlight w:val="cyan"/>
          <w:u w:val="single"/>
        </w:rPr>
        <w:t>S</w:t>
      </w:r>
      <w:r w:rsidRPr="00970735">
        <w:rPr>
          <w:u w:val="single"/>
        </w:rPr>
        <w:t xml:space="preserve">tates </w:t>
      </w:r>
      <w:r w:rsidRPr="0019622C">
        <w:rPr>
          <w:highlight w:val="cyan"/>
          <w:u w:val="single"/>
        </w:rPr>
        <w:t>from entering prohibited territory</w:t>
      </w:r>
      <w:r w:rsidRPr="0019622C">
        <w:rPr>
          <w:sz w:val="16"/>
          <w:highlight w:val="cyan"/>
        </w:rPr>
        <w:t xml:space="preserve">. </w:t>
      </w:r>
      <w:r w:rsidRPr="0019622C">
        <w:rPr>
          <w:highlight w:val="cyan"/>
          <w:u w:val="single"/>
        </w:rPr>
        <w:t>This perceptio</w:t>
      </w:r>
      <w:r w:rsidRPr="00970735">
        <w:rPr>
          <w:u w:val="single"/>
        </w:rPr>
        <w:t>n, whether accurate or not</w:t>
      </w:r>
      <w:r w:rsidRPr="0019622C">
        <w:rPr>
          <w:highlight w:val="cyan"/>
          <w:u w:val="single"/>
        </w:rPr>
        <w:t xml:space="preserve">, seriously erodes the U.S. claim to </w:t>
      </w:r>
      <w:r w:rsidRPr="0019622C">
        <w:rPr>
          <w:u w:val="single"/>
        </w:rPr>
        <w:t xml:space="preserve">the </w:t>
      </w:r>
      <w:r w:rsidRPr="0019622C">
        <w:rPr>
          <w:highlight w:val="cyan"/>
          <w:u w:val="single"/>
        </w:rPr>
        <w:t>moral high ground</w:t>
      </w:r>
      <w:r w:rsidRPr="00970735">
        <w:rPr>
          <w:u w:val="single"/>
        </w:rPr>
        <w:t xml:space="preserve"> vis-à-vis countries like Iraq.</w:t>
      </w:r>
      <w:r w:rsidRPr="00970735">
        <w:rPr>
          <w:sz w:val="16"/>
        </w:rPr>
        <w:t xml:space="preserve"> Of course, much of </w:t>
      </w:r>
      <w:r w:rsidRPr="00970735">
        <w:rPr>
          <w:u w:val="single"/>
        </w:rPr>
        <w:t>the U.S. r</w:t>
      </w:r>
      <w:r w:rsidRPr="0019622C">
        <w:rPr>
          <w:highlight w:val="cyan"/>
          <w:u w:val="single"/>
        </w:rPr>
        <w:t>esearch</w:t>
      </w:r>
      <w:r w:rsidRPr="00970735">
        <w:rPr>
          <w:sz w:val="16"/>
        </w:rPr>
        <w:t xml:space="preserve"> on chemical incapacitants </w:t>
      </w:r>
      <w:r w:rsidRPr="0019622C">
        <w:rPr>
          <w:highlight w:val="cyan"/>
          <w:u w:val="single"/>
        </w:rPr>
        <w:t>may be classified</w:t>
      </w:r>
      <w:r w:rsidRPr="00970735">
        <w:rPr>
          <w:u w:val="single"/>
        </w:rPr>
        <w:t xml:space="preserve">, and </w:t>
      </w:r>
      <w:r w:rsidRPr="0019622C">
        <w:rPr>
          <w:highlight w:val="cyan"/>
          <w:u w:val="single"/>
        </w:rPr>
        <w:t xml:space="preserve">this further reduces </w:t>
      </w:r>
      <w:r w:rsidRPr="0019622C">
        <w:rPr>
          <w:u w:val="single"/>
        </w:rPr>
        <w:t xml:space="preserve">the </w:t>
      </w:r>
      <w:r w:rsidRPr="0019622C">
        <w:rPr>
          <w:highlight w:val="cyan"/>
          <w:u w:val="single"/>
        </w:rPr>
        <w:t>confidence</w:t>
      </w:r>
      <w:r w:rsidRPr="00970735">
        <w:rPr>
          <w:u w:val="single"/>
        </w:rPr>
        <w:t xml:space="preserve"> others can have</w:t>
      </w:r>
      <w:r w:rsidRPr="00970735">
        <w:rPr>
          <w:sz w:val="16"/>
        </w:rPr>
        <w:t xml:space="preserve"> in U.S. compliance with the CWC. Although the lead agency in this effort (the Marine Corps’ Joint Non-Lethal Weapons Directorate) has denied any current efforts to develop chemical incapacitants, retired Rear Admiral Stephen Baker has claimed that special forces are now equipped with “knockout gases” that he expects will be used in Iraq if needed. Clarification of this serious charge is urgently needed. </w:t>
      </w:r>
    </w:p>
    <w:p w14:paraId="1222B565" w14:textId="77777777" w:rsidR="00F549A7" w:rsidRDefault="00F549A7" w:rsidP="00F549A7">
      <w:pPr>
        <w:pStyle w:val="Heading4"/>
      </w:pPr>
      <w:r w:rsidRPr="003418B2">
        <w:t>Impact inevitable—CWC compliance doesn’t stop RCA use—</w:t>
      </w:r>
      <w:r>
        <w:t>no formalized regulations and countries use loopholes</w:t>
      </w:r>
      <w:r w:rsidRPr="003418B2">
        <w:t xml:space="preserve"> </w:t>
      </w:r>
    </w:p>
    <w:p w14:paraId="5895AD6B" w14:textId="77777777" w:rsidR="00F549A7" w:rsidRDefault="00F549A7" w:rsidP="00F549A7">
      <w:r w:rsidRPr="00E57F95">
        <w:rPr>
          <w:rStyle w:val="Style13ptBold"/>
        </w:rPr>
        <w:t>Robinson 8</w:t>
      </w:r>
      <w:r>
        <w:t xml:space="preserve"> (J.P. Perry, Professor at Sussex University, expert in Chemical Weapons Convention regulations, “Difficulties facing the Chemical Weapons Convention,” International Affairs 84: 2 (2008) 223–239, p. 234-235, Proquest)</w:t>
      </w:r>
    </w:p>
    <w:p w14:paraId="57789B26" w14:textId="63A8D629" w:rsidR="00F549A7" w:rsidRPr="00F549A7" w:rsidRDefault="00F549A7" w:rsidP="007F1FF0">
      <w:pPr>
        <w:rPr>
          <w:u w:val="single"/>
        </w:rPr>
      </w:pPr>
      <w:r w:rsidRPr="003418B2">
        <w:rPr>
          <w:rStyle w:val="StyleUnderline"/>
        </w:rPr>
        <w:t>There is</w:t>
      </w:r>
      <w:r>
        <w:t xml:space="preserve"> another twist to this </w:t>
      </w:r>
      <w:r w:rsidRPr="003418B2">
        <w:rPr>
          <w:rStyle w:val="StyleUnderline"/>
        </w:rPr>
        <w:t>dependence of the CWC regime on the whims of the</w:t>
      </w:r>
      <w:r>
        <w:rPr>
          <w:rStyle w:val="StyleUnderline"/>
        </w:rPr>
        <w:t xml:space="preserve"> </w:t>
      </w:r>
      <w:r w:rsidRPr="003418B2">
        <w:rPr>
          <w:rStyle w:val="StyleUnderline"/>
        </w:rPr>
        <w:t>dominant actors</w:t>
      </w:r>
      <w:r>
        <w:t xml:space="preserve">. </w:t>
      </w:r>
      <w:r w:rsidRPr="003418B2">
        <w:rPr>
          <w:rStyle w:val="StyleUnderline"/>
        </w:rPr>
        <w:t>What happens when an influential state party seems not to care very much about the treaty</w:t>
      </w:r>
      <w:r>
        <w:t xml:space="preserve">, as when its representatives are inadequately informed about details or about what the treaty is meant to be doing? For example, was President Bush in sufficient possession of the facts when, at a press conference on 18 November 2002, he publicly praised President Putin for having authorized the use of an opiate to end </w:t>
      </w:r>
      <w:r>
        <w:lastRenderedPageBreak/>
        <w:t xml:space="preserve">the Moscow theatre siege during the previous month?26 This is not to say, of course, that great-power representatives are likely to be any more or less well informed than other people. In fact, it is not at all easy for anyone to grasp CBW, or even just CW, issues adequately without prolonged immersion in the subject; and even this may not always work, given the secrecies and sensitivities concerning CBW that still abound. Maybe a part of the problem is that </w:t>
      </w:r>
      <w:r w:rsidRPr="003418B2">
        <w:rPr>
          <w:rStyle w:val="StyleUnderline"/>
        </w:rPr>
        <w:t>CBW</w:t>
      </w:r>
      <w:r>
        <w:rPr>
          <w:rStyle w:val="StyleUnderline"/>
        </w:rPr>
        <w:t xml:space="preserve"> </w:t>
      </w:r>
      <w:r w:rsidRPr="003418B2">
        <w:rPr>
          <w:rStyle w:val="StyleUnderline"/>
        </w:rPr>
        <w:t>is a subject that historians have largely ignored, meaning that people wanting or</w:t>
      </w:r>
      <w:r>
        <w:rPr>
          <w:rStyle w:val="StyleUnderline"/>
        </w:rPr>
        <w:t xml:space="preserve"> </w:t>
      </w:r>
      <w:r w:rsidRPr="003418B2">
        <w:rPr>
          <w:rStyle w:val="StyleUnderline"/>
        </w:rPr>
        <w:t>needing to know about it have little reliable and readily accessible literature available even for basic chronological information and broad-brush analysis.</w:t>
      </w:r>
      <w:r>
        <w:t xml:space="preserve"> Different concepts of the same matter can coexist among groups even of specialists without their members appreciating that the concepts are different. In </w:t>
      </w:r>
      <w:r w:rsidRPr="003418B2">
        <w:rPr>
          <w:rStyle w:val="StyleUnderline"/>
        </w:rPr>
        <w:t>the absence of good reference works of sufficient breadth and sufficiently independent of vested</w:t>
      </w:r>
      <w:r>
        <w:rPr>
          <w:rStyle w:val="StyleUnderline"/>
        </w:rPr>
        <w:t xml:space="preserve"> </w:t>
      </w:r>
      <w:r w:rsidRPr="003418B2">
        <w:rPr>
          <w:rStyle w:val="StyleUnderline"/>
        </w:rPr>
        <w:t xml:space="preserve">interest, </w:t>
      </w:r>
      <w:r w:rsidRPr="003418B2">
        <w:rPr>
          <w:rStyle w:val="Emphasis"/>
        </w:rPr>
        <w:t>both misapprehension and ignorance have become common in policyshaping circles</w:t>
      </w:r>
      <w:r>
        <w:t xml:space="preserve">, perhaps including those people who might have advised President Bush ahead of that press conference. A situation in which ignorance prevails can take on the appearance of heedlessness; and the converse may also be true. Here are some examples of where </w:t>
      </w:r>
      <w:r w:rsidRPr="003418B2">
        <w:rPr>
          <w:rStyle w:val="StyleUnderline"/>
        </w:rPr>
        <w:t>this</w:t>
      </w:r>
      <w:r>
        <w:rPr>
          <w:rStyle w:val="StyleUnderline"/>
        </w:rPr>
        <w:t xml:space="preserve"> </w:t>
      </w:r>
      <w:r w:rsidRPr="003418B2">
        <w:rPr>
          <w:rStyle w:val="StyleUnderline"/>
        </w:rPr>
        <w:t>has become pernicious, endangering the regime</w:t>
      </w:r>
      <w:r>
        <w:t xml:space="preserve"> or options for strengthening it—</w:t>
      </w:r>
      <w:r w:rsidRPr="003418B2">
        <w:rPr>
          <w:rStyle w:val="StyleUnderline"/>
        </w:rPr>
        <w:t>examples of where ignorance itself may become a challenge to the CWC</w:t>
      </w:r>
      <w:r>
        <w:t xml:space="preserve">: • </w:t>
      </w:r>
      <w:r w:rsidRPr="003418B2">
        <w:rPr>
          <w:rStyle w:val="StyleUnderline"/>
        </w:rPr>
        <w:t>It has become common over the years for representatives of a</w:t>
      </w:r>
      <w:r>
        <w:t xml:space="preserve"> </w:t>
      </w:r>
      <w:r w:rsidRPr="003418B2">
        <w:rPr>
          <w:rStyle w:val="StyleUnderline"/>
        </w:rPr>
        <w:t>curiously large</w:t>
      </w:r>
      <w:r>
        <w:rPr>
          <w:rStyle w:val="StyleUnderline"/>
        </w:rPr>
        <w:t xml:space="preserve"> </w:t>
      </w:r>
      <w:r w:rsidRPr="003418B2">
        <w:rPr>
          <w:rStyle w:val="StyleUnderline"/>
        </w:rPr>
        <w:t>number of CWC states parties to assert that there is no such thing as a ‘general</w:t>
      </w:r>
      <w:r>
        <w:rPr>
          <w:rStyle w:val="StyleUnderline"/>
        </w:rPr>
        <w:t xml:space="preserve"> </w:t>
      </w:r>
      <w:r w:rsidRPr="003418B2">
        <w:rPr>
          <w:rStyle w:val="StyleUnderline"/>
        </w:rPr>
        <w:t>purpose criterion’ in the text of the CWC, and therefore that there is no foundation for</w:t>
      </w:r>
      <w:r>
        <w:t xml:space="preserve"> the comprehensive nature of the </w:t>
      </w:r>
      <w:r w:rsidRPr="003418B2">
        <w:rPr>
          <w:rStyle w:val="StyleUnderline"/>
        </w:rPr>
        <w:t>prohibitions set out in the convention</w:t>
      </w:r>
      <w:r>
        <w:rPr>
          <w:rStyle w:val="StyleUnderline"/>
        </w:rPr>
        <w:t xml:space="preserve"> </w:t>
      </w:r>
      <w:r>
        <w:t xml:space="preserve">or for arguing that they extend to chemicals not included in the schedules. It is not at all clear how the representatives thinking this, or at any rate affecting to believe it, have managed to disregard article II.1(a) and article VI.2 of the treaty. • The </w:t>
      </w:r>
      <w:r w:rsidRPr="003418B2">
        <w:rPr>
          <w:rStyle w:val="StyleUnderline"/>
        </w:rPr>
        <w:t>US imputation that riot control agents are not ‘toxic chemicals’ in the sense</w:t>
      </w:r>
      <w:r>
        <w:rPr>
          <w:rStyle w:val="StyleUnderline"/>
        </w:rPr>
        <w:t xml:space="preserve"> </w:t>
      </w:r>
      <w:r w:rsidRPr="003418B2">
        <w:rPr>
          <w:rStyle w:val="StyleUnderline"/>
        </w:rPr>
        <w:t>of CWC article II.2</w:t>
      </w:r>
      <w:r>
        <w:t xml:space="preserve"> (</w:t>
      </w:r>
      <w:r w:rsidRPr="003418B2">
        <w:rPr>
          <w:rStyle w:val="StyleUnderline"/>
        </w:rPr>
        <w:t>because the United States holds that RCAs can never be</w:t>
      </w:r>
      <w:r>
        <w:rPr>
          <w:rStyle w:val="StyleUnderline"/>
        </w:rPr>
        <w:t xml:space="preserve"> </w:t>
      </w:r>
      <w:r w:rsidRPr="003418B2">
        <w:rPr>
          <w:rStyle w:val="StyleUnderline"/>
        </w:rPr>
        <w:t>chemical weapons)</w:t>
      </w:r>
      <w:r>
        <w:t xml:space="preserve"> </w:t>
      </w:r>
      <w:r w:rsidRPr="003418B2">
        <w:t>resonates with people who equate ‘toxicity’ with ‘lethality’,</w:t>
      </w:r>
      <w:r>
        <w:t xml:space="preserve"> </w:t>
      </w:r>
      <w:r w:rsidRPr="003418B2">
        <w:t>regardless of the fact that toxicity may take forms other than life-threatening</w:t>
      </w:r>
      <w:r>
        <w:t xml:space="preserve"> </w:t>
      </w:r>
      <w:r w:rsidRPr="003418B2">
        <w:t>ones</w:t>
      </w:r>
      <w:r>
        <w:t xml:space="preserve">. That </w:t>
      </w:r>
      <w:r w:rsidRPr="003418B2">
        <w:rPr>
          <w:rStyle w:val="Emphasis"/>
        </w:rPr>
        <w:t>the CWC does not limit its concept of toxicity to lethal toxicity</w:t>
      </w:r>
      <w:r>
        <w:t xml:space="preserve"> is clear from the words used in article II.2.27 True, if properly used, RCAs rarely cause ‘death or permanent harm to humans or animals’; but their whole raison d’être requires that they produce ‘temporary incapacitation’. </w:t>
      </w:r>
      <w:r w:rsidRPr="003418B2">
        <w:rPr>
          <w:rStyle w:val="StyleUnderline"/>
        </w:rPr>
        <w:t>Ignorance of this</w:t>
      </w:r>
      <w:r>
        <w:rPr>
          <w:rStyle w:val="StyleUnderline"/>
        </w:rPr>
        <w:t xml:space="preserve"> </w:t>
      </w:r>
      <w:r w:rsidRPr="003418B2">
        <w:rPr>
          <w:rStyle w:val="StyleUnderline"/>
        </w:rPr>
        <w:t>point has led people to think that the CWC applies only to lethal chemical</w:t>
      </w:r>
      <w:r>
        <w:rPr>
          <w:rStyle w:val="StyleUnderline"/>
        </w:rPr>
        <w:t xml:space="preserve"> </w:t>
      </w:r>
      <w:r w:rsidRPr="003418B2">
        <w:rPr>
          <w:rStyle w:val="StyleUnderline"/>
        </w:rPr>
        <w:t>weapons. In fact, ‘lethal’ and ‘lethality’ are words and concepts that do not</w:t>
      </w:r>
      <w:r>
        <w:rPr>
          <w:rStyle w:val="StyleUnderline"/>
        </w:rPr>
        <w:t xml:space="preserve"> </w:t>
      </w:r>
      <w:r w:rsidRPr="003418B2">
        <w:rPr>
          <w:rStyle w:val="StyleUnderline"/>
        </w:rPr>
        <w:t>figure in the CWC at all.</w:t>
      </w:r>
    </w:p>
    <w:p w14:paraId="230795C6" w14:textId="66C24AAE" w:rsidR="00F549A7" w:rsidRDefault="00F549A7" w:rsidP="00F549A7">
      <w:pPr>
        <w:pStyle w:val="Heading3"/>
      </w:pPr>
      <w:r>
        <w:lastRenderedPageBreak/>
        <w:t>AT: Terrorism Add-On</w:t>
      </w:r>
    </w:p>
    <w:p w14:paraId="4FF17C33" w14:textId="4311F598" w:rsidR="00F549A7" w:rsidRDefault="00F549A7" w:rsidP="00F549A7">
      <w:pPr>
        <w:pStyle w:val="Heading4"/>
      </w:pPr>
      <w:r>
        <w:t>No impact and non-unique—can’t store it, too protected and terrorists would’ve already bought them from legal markets by now</w:t>
      </w:r>
    </w:p>
    <w:p w14:paraId="7E368CB0" w14:textId="77777777" w:rsidR="00F549A7" w:rsidRDefault="00F549A7" w:rsidP="00F549A7">
      <w:r w:rsidRPr="001A3564">
        <w:rPr>
          <w:rStyle w:val="Style13ptBold"/>
        </w:rPr>
        <w:t>Vines 10</w:t>
      </w:r>
      <w:r>
        <w:t xml:space="preserve"> (Alex, director of regional and security studies at Chatham House, “Unforeseen operational contexts: what risks are associated with "incapacitating chemical agents", particularly with regard to proliferation or falling into the "wrong hands,” EXPERT MEETING INCAPACITATING CHEMICAL AGENTS IMPLICATIONS FOR INTERNATIONAL LAW MONTREUX, SWITZERLAND 24 TO 26 MARCH 2010, p. 36-37, https://www.icrc.org/en/doc/assets/files/publications/icrc-002-4051.pdf)</w:t>
      </w:r>
    </w:p>
    <w:p w14:paraId="0DC025D1" w14:textId="77777777" w:rsidR="00F549A7" w:rsidRDefault="00F549A7" w:rsidP="00F549A7">
      <w:r>
        <w:t xml:space="preserve">Another participant noted that the </w:t>
      </w:r>
      <w:r w:rsidRPr="009323F6">
        <w:rPr>
          <w:rStyle w:val="StyleUnderline"/>
        </w:rPr>
        <w:t>characteristics of some weapons systems might lead to</w:t>
      </w:r>
      <w:r>
        <w:rPr>
          <w:rStyle w:val="StyleUnderline"/>
        </w:rPr>
        <w:t xml:space="preserve"> </w:t>
      </w:r>
      <w:r w:rsidRPr="009323F6">
        <w:rPr>
          <w:rStyle w:val="StyleUnderline"/>
        </w:rPr>
        <w:t>storage and transport problems that non-State armed groups might not be able to solve</w:t>
      </w:r>
      <w:r>
        <w:t xml:space="preserve">. In response to this comment, another participant noted that such problems would include stability for any weaponized chemical and, possibly, storage issues. However, this participant also noted that if an "incapacitating chemical agent" was developed for law enforcement purposes, stability and storage challenges would necessarily have to have been solved. Accordingly, these problems may not be significant for any non-State armed group that might acquire such agents. Another participant voiced agreement with this proposition and observed that it was very likely that any "incapacitating chemical agent" provided to law enforcement officers would be in an aerosol form and probably be quite stable. With regard to the existence of "incapacitating chemical agents" and their possible misuse, another participant noted that in society in general, drugs have been used to incapacitate victims in so-called "date rape" and to facilitate robbery. Both uses are clearly criminal. Building on this aspect of a criminal use of "incapacitating chemical agents", another participant made the point that in some countries, </w:t>
      </w:r>
      <w:r w:rsidRPr="001A3564">
        <w:rPr>
          <w:rStyle w:val="StyleUnderline"/>
        </w:rPr>
        <w:t>there was legitimate marketing to</w:t>
      </w:r>
      <w:r>
        <w:rPr>
          <w:rStyle w:val="StyleUnderline"/>
        </w:rPr>
        <w:t xml:space="preserve"> </w:t>
      </w:r>
      <w:r w:rsidRPr="001A3564">
        <w:rPr>
          <w:rStyle w:val="StyleUnderline"/>
        </w:rPr>
        <w:t>members of the general public of various weapons systems that had ostensibly been</w:t>
      </w:r>
      <w:r>
        <w:rPr>
          <w:rStyle w:val="StyleUnderline"/>
        </w:rPr>
        <w:t xml:space="preserve"> </w:t>
      </w:r>
      <w:r w:rsidRPr="001A3564">
        <w:rPr>
          <w:rStyle w:val="StyleUnderline"/>
        </w:rPr>
        <w:t>developed for law enforcement</w:t>
      </w:r>
      <w:r>
        <w:t xml:space="preserve"> (e.g. tasers; some riot control agents). Paradoxically then, </w:t>
      </w:r>
      <w:r w:rsidRPr="001A3564">
        <w:rPr>
          <w:rStyle w:val="StyleUnderline"/>
        </w:rPr>
        <w:t>if</w:t>
      </w:r>
      <w:r>
        <w:rPr>
          <w:rStyle w:val="StyleUnderline"/>
        </w:rPr>
        <w:t xml:space="preserve"> </w:t>
      </w:r>
      <w:r w:rsidRPr="001A3564">
        <w:rPr>
          <w:rStyle w:val="StyleUnderline"/>
        </w:rPr>
        <w:t>criminals took advantage of this legitimate market, there would be the use of weapons</w:t>
      </w:r>
      <w:r>
        <w:rPr>
          <w:rStyle w:val="StyleUnderline"/>
        </w:rPr>
        <w:t xml:space="preserve"> </w:t>
      </w:r>
      <w:r w:rsidRPr="001A3564">
        <w:rPr>
          <w:rStyle w:val="StyleUnderline"/>
        </w:rPr>
        <w:t>developed for law enforcement being used against law enforcement personnel.</w:t>
      </w:r>
      <w:r>
        <w:rPr>
          <w:rStyle w:val="StyleUnderline"/>
        </w:rPr>
        <w:t xml:space="preserve"> </w:t>
      </w:r>
      <w:r>
        <w:t xml:space="preserve">A number of participants indicated that they could envisage criminal gangs and terrorist groups using "incapacitating chemical agents" for abductions for ransom. However, </w:t>
      </w:r>
      <w:r w:rsidRPr="009323F6">
        <w:rPr>
          <w:rStyle w:val="StyleUnderline"/>
        </w:rPr>
        <w:t>others</w:t>
      </w:r>
      <w:r>
        <w:rPr>
          <w:rStyle w:val="StyleUnderline"/>
        </w:rPr>
        <w:t xml:space="preserve"> </w:t>
      </w:r>
      <w:r w:rsidRPr="009323F6">
        <w:rPr>
          <w:rStyle w:val="StyleUnderline"/>
        </w:rPr>
        <w:t>challenged the idea that non-State armed groups would specifically seek to obtain</w:t>
      </w:r>
      <w:r>
        <w:rPr>
          <w:rStyle w:val="StyleUnderline"/>
        </w:rPr>
        <w:t xml:space="preserve"> </w:t>
      </w:r>
      <w:r w:rsidRPr="009323F6">
        <w:rPr>
          <w:rStyle w:val="StyleUnderline"/>
        </w:rPr>
        <w:t>"incapacitating chemical agents". They posited that such groups would obtain such agents</w:t>
      </w:r>
      <w:r>
        <w:rPr>
          <w:rStyle w:val="StyleUnderline"/>
        </w:rPr>
        <w:t xml:space="preserve"> </w:t>
      </w:r>
      <w:r w:rsidRPr="009323F6">
        <w:rPr>
          <w:rStyle w:val="StyleUnderline"/>
        </w:rPr>
        <w:t>only if they were available and cheap</w:t>
      </w:r>
      <w:r>
        <w:t xml:space="preserve">. Other participants noted that States, totalitarian, despotic or otherwise, might use versions of such agents to dominate their populations or at least groups within their populations. This would presumably be an aggressive non-consensual use of mind-altering pharmaceutical substances. It was also posited that </w:t>
      </w:r>
      <w:r w:rsidRPr="001A3564">
        <w:rPr>
          <w:rStyle w:val="StyleUnderline"/>
        </w:rPr>
        <w:t>any development of ideal "incapacitating chemical agents" would</w:t>
      </w:r>
      <w:r>
        <w:rPr>
          <w:rStyle w:val="StyleUnderline"/>
        </w:rPr>
        <w:t xml:space="preserve"> </w:t>
      </w:r>
      <w:r w:rsidRPr="001A3564">
        <w:rPr>
          <w:rStyle w:val="StyleUnderline"/>
        </w:rPr>
        <w:t>almost certainly be under tightly controlled and possibly clandestine State programmes, and</w:t>
      </w:r>
      <w:r>
        <w:rPr>
          <w:rStyle w:val="StyleUnderline"/>
        </w:rPr>
        <w:t xml:space="preserve"> </w:t>
      </w:r>
      <w:r w:rsidRPr="001A3564">
        <w:rPr>
          <w:rStyle w:val="StyleUnderline"/>
        </w:rPr>
        <w:t>this would include tight control of any dissemination of these agents</w:t>
      </w:r>
      <w:r>
        <w:t xml:space="preserve">. Accordingly, </w:t>
      </w:r>
      <w:r w:rsidRPr="001A3564">
        <w:rPr>
          <w:rStyle w:val="StyleUnderline"/>
        </w:rPr>
        <w:t>proliferation into the "wrong hands" of any ideal "incapacitating chemical agents" that might</w:t>
      </w:r>
      <w:r>
        <w:rPr>
          <w:rStyle w:val="StyleUnderline"/>
        </w:rPr>
        <w:t xml:space="preserve"> </w:t>
      </w:r>
      <w:r w:rsidRPr="001A3564">
        <w:rPr>
          <w:rStyle w:val="StyleUnderline"/>
        </w:rPr>
        <w:t>be developed may not be a rapid process.</w:t>
      </w:r>
      <w:r>
        <w:rPr>
          <w:rStyle w:val="StyleUnderline"/>
        </w:rPr>
        <w:t xml:space="preserve"> </w:t>
      </w:r>
      <w:r>
        <w:t xml:space="preserve">One participant noted that </w:t>
      </w:r>
      <w:r w:rsidRPr="001A3564">
        <w:rPr>
          <w:rStyle w:val="StyleUnderline"/>
        </w:rPr>
        <w:t>terrorist groups were about terror and not about incapacitation.</w:t>
      </w:r>
      <w:r>
        <w:t xml:space="preserve"> Another noted that not all non-State armed groups were terrorists. </w:t>
      </w:r>
    </w:p>
    <w:p w14:paraId="0071BE3F" w14:textId="77777777" w:rsidR="00F549A7" w:rsidRPr="00ED465E" w:rsidRDefault="00F549A7" w:rsidP="007F1FF0">
      <w:pPr>
        <w:rPr>
          <w:rStyle w:val="StyleUnderline"/>
          <w:sz w:val="16"/>
          <w:u w:val="none"/>
        </w:rPr>
      </w:pPr>
    </w:p>
    <w:sectPr w:rsidR="00F549A7" w:rsidRPr="00ED46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FC3202" w14:textId="77777777" w:rsidR="00661E66" w:rsidRDefault="00661E66" w:rsidP="00867DB5">
      <w:pPr>
        <w:spacing w:after="0" w:line="240" w:lineRule="auto"/>
      </w:pPr>
      <w:r>
        <w:separator/>
      </w:r>
    </w:p>
  </w:endnote>
  <w:endnote w:type="continuationSeparator" w:id="0">
    <w:p w14:paraId="33A973D4" w14:textId="77777777" w:rsidR="00661E66" w:rsidRDefault="00661E66" w:rsidP="00867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7FEC6D" w14:textId="77777777" w:rsidR="00661E66" w:rsidRDefault="00661E66" w:rsidP="00867DB5">
      <w:pPr>
        <w:spacing w:after="0" w:line="240" w:lineRule="auto"/>
      </w:pPr>
      <w:r>
        <w:separator/>
      </w:r>
    </w:p>
  </w:footnote>
  <w:footnote w:type="continuationSeparator" w:id="0">
    <w:p w14:paraId="4BDEFC85" w14:textId="77777777" w:rsidR="00661E66" w:rsidRDefault="00661E66" w:rsidP="00867DB5">
      <w:pPr>
        <w:spacing w:after="0" w:line="240" w:lineRule="auto"/>
      </w:pPr>
      <w:r>
        <w:continuationSeparator/>
      </w:r>
    </w:p>
  </w:footnote>
  <w:footnote w:id="1">
    <w:p w14:paraId="1908CF02" w14:textId="77777777" w:rsidR="0083067F" w:rsidRDefault="0083067F" w:rsidP="00867DB5">
      <w:r>
        <w:rPr>
          <w:rStyle w:val="FootnoteReference"/>
        </w:rPr>
        <w:footnoteRef/>
      </w:r>
      <w:r>
        <w:t xml:space="preserve"> The proposed rule mentioned in this evidence has been implemented: </w:t>
      </w:r>
    </w:p>
    <w:p w14:paraId="748CE1C8" w14:textId="60AAF1BD" w:rsidR="0083067F" w:rsidRDefault="0083067F" w:rsidP="00867DB5">
      <w:pPr>
        <w:rPr>
          <w:rStyle w:val="Heading4Char"/>
        </w:rPr>
      </w:pPr>
      <w:r>
        <w:rPr>
          <w:rStyle w:val="Heading4Char"/>
        </w:rPr>
        <w:t>Federal Register 7/28/16</w:t>
      </w:r>
    </w:p>
    <w:p w14:paraId="5BBEA838" w14:textId="77777777" w:rsidR="0083067F" w:rsidRPr="00D30E75" w:rsidRDefault="0083067F" w:rsidP="00867DB5">
      <w:r w:rsidRPr="00D30E75">
        <w:t>Rules and Regulations, Vol. 81, No. 145, 49517</w:t>
      </w:r>
      <w:r>
        <w:t xml:space="preserve">, </w:t>
      </w:r>
      <w:hyperlink r:id="rId1" w:history="1">
        <w:r w:rsidRPr="00811155">
          <w:rPr>
            <w:rStyle w:val="Hyperlink"/>
          </w:rPr>
          <w:t>https://www.bis.doc.gov/index.php/documents/regulations-docs/federal-register-notices/federal-register-2016/1502-bis-category-xiv-and-xviii-final-rule-7-28-2016/file</w:t>
        </w:r>
      </w:hyperlink>
      <w:r w:rsidRPr="00D30E75">
        <w:t xml:space="preserve">  </w:t>
      </w:r>
    </w:p>
    <w:p w14:paraId="0511C658" w14:textId="3C486235" w:rsidR="0083067F" w:rsidRDefault="0083067F" w:rsidP="00867DB5">
      <w:pPr>
        <w:pStyle w:val="FootnoteText"/>
      </w:pPr>
      <w:r w:rsidRPr="00495462">
        <w:t>DEPARTMENT OF COMMERCE</w:t>
      </w:r>
      <w:r>
        <w:t xml:space="preserve"> </w:t>
      </w:r>
      <w:r w:rsidRPr="00495462">
        <w:t>Bureau of Industry and Security</w:t>
      </w:r>
      <w:r>
        <w:t xml:space="preserve"> </w:t>
      </w:r>
      <w:r w:rsidRPr="00495462">
        <w:t>15 CFR Parts 740 and 774</w:t>
      </w:r>
      <w:r>
        <w:t xml:space="preserve"> </w:t>
      </w:r>
      <w:r w:rsidRPr="00495462">
        <w:t>[Docket No. 120105019–5755–01]</w:t>
      </w:r>
      <w:r>
        <w:t xml:space="preserve"> </w:t>
      </w:r>
      <w:r w:rsidRPr="00495462">
        <w:t>RIN 0694–AF52</w:t>
      </w:r>
      <w:r>
        <w:t xml:space="preserve"> </w:t>
      </w:r>
      <w:r w:rsidRPr="00495462">
        <w:t>Commerce Control List: Addition of</w:t>
      </w:r>
      <w:r>
        <w:t xml:space="preserve"> </w:t>
      </w:r>
      <w:r w:rsidRPr="00495462">
        <w:t>Items Determined To No Longer</w:t>
      </w:r>
      <w:r>
        <w:t xml:space="preserve"> </w:t>
      </w:r>
      <w:r w:rsidRPr="00495462">
        <w:t>Warrant Control Under United States</w:t>
      </w:r>
      <w:r>
        <w:t xml:space="preserve"> </w:t>
      </w:r>
      <w:r w:rsidRPr="00495462">
        <w:t>Munitions List Category XIV</w:t>
      </w:r>
      <w:r>
        <w:t xml:space="preserve"> </w:t>
      </w:r>
      <w:r w:rsidRPr="00495462">
        <w:t>(Toxicological Agents) or Category</w:t>
      </w:r>
      <w:r>
        <w:t xml:space="preserve"> </w:t>
      </w:r>
      <w:r w:rsidRPr="00495462">
        <w:t>XVIII (Directed Energy Weapons)</w:t>
      </w:r>
      <w:r>
        <w:t xml:space="preserve"> </w:t>
      </w:r>
      <w:r w:rsidRPr="00495462">
        <w:t>AGENCY: Bureau of Industry and</w:t>
      </w:r>
      <w:r>
        <w:t xml:space="preserve"> </w:t>
      </w:r>
      <w:r w:rsidRPr="00495462">
        <w:t>Security, Department of Commerce.</w:t>
      </w:r>
      <w:r>
        <w:t xml:space="preserve"> </w:t>
      </w:r>
      <w:r w:rsidRPr="00495462">
        <w:t>ACTION: Final rule.</w:t>
      </w:r>
      <w:r>
        <w:t xml:space="preserve"> </w:t>
      </w:r>
      <w:r w:rsidRPr="00495462">
        <w:t xml:space="preserve">SUMMARY: </w:t>
      </w:r>
      <w:r w:rsidRPr="00D30E75">
        <w:rPr>
          <w:rStyle w:val="StyleUnderline"/>
        </w:rPr>
        <w:t>This final rule implements changes</w:t>
      </w:r>
      <w:r w:rsidRPr="00495462">
        <w:t xml:space="preserve"> described in a proposed rule</w:t>
      </w:r>
      <w:r>
        <w:t xml:space="preserve"> </w:t>
      </w:r>
      <w:r w:rsidRPr="00495462">
        <w:t>that the Bureau of Industry and Security</w:t>
      </w:r>
      <w:r>
        <w:t xml:space="preserve"> </w:t>
      </w:r>
      <w:r w:rsidRPr="00495462">
        <w:t>(BIS) published on June 17, 2015.</w:t>
      </w:r>
      <w:r>
        <w:t xml:space="preserve"> </w:t>
      </w:r>
      <w:r w:rsidRPr="00495462">
        <w:t>Specifically, this final rule describes</w:t>
      </w:r>
      <w:r>
        <w:t xml:space="preserve"> </w:t>
      </w:r>
      <w:r w:rsidRPr="00495462">
        <w:t xml:space="preserve">how </w:t>
      </w:r>
      <w:r w:rsidRPr="00D30E75">
        <w:rPr>
          <w:rStyle w:val="StyleUnderline"/>
        </w:rPr>
        <w:t>articles</w:t>
      </w:r>
      <w:r w:rsidRPr="00495462">
        <w:t xml:space="preserve"> the President has</w:t>
      </w:r>
      <w:r>
        <w:t xml:space="preserve"> </w:t>
      </w:r>
      <w:r w:rsidRPr="00495462">
        <w:t xml:space="preserve">determined </w:t>
      </w:r>
      <w:r w:rsidRPr="00D30E75">
        <w:rPr>
          <w:rStyle w:val="StyleUnderline"/>
        </w:rPr>
        <w:t>no longer warrant control under Category XIV (Toxicological Agents</w:t>
      </w:r>
      <w:r w:rsidRPr="00495462">
        <w:t>, Including Chemical Agents,</w:t>
      </w:r>
      <w:r>
        <w:t xml:space="preserve"> </w:t>
      </w:r>
      <w:r w:rsidRPr="00495462">
        <w:t>Biological Agents, and Associated</w:t>
      </w:r>
      <w:r>
        <w:t xml:space="preserve"> </w:t>
      </w:r>
      <w:r w:rsidRPr="00495462">
        <w:t>Equipment) or Category XVIII (Directed</w:t>
      </w:r>
      <w:r>
        <w:t xml:space="preserve"> </w:t>
      </w:r>
      <w:r w:rsidRPr="00495462">
        <w:t xml:space="preserve">Energy Weapons) </w:t>
      </w:r>
      <w:r w:rsidRPr="00D30E75">
        <w:rPr>
          <w:rStyle w:val="StyleUnderline"/>
        </w:rPr>
        <w:t>of the United States Munitions List</w:t>
      </w:r>
      <w:r w:rsidRPr="00495462">
        <w:t xml:space="preserve"> (USML) </w:t>
      </w:r>
      <w:r w:rsidRPr="00D30E75">
        <w:rPr>
          <w:rStyle w:val="StyleUnderline"/>
        </w:rPr>
        <w:t>are now controlled under the Commerce Control List</w:t>
      </w:r>
      <w:r w:rsidRPr="00495462">
        <w:t xml:space="preserve"> (CCL). The affected Category XIV</w:t>
      </w:r>
      <w:r>
        <w:t xml:space="preserve"> </w:t>
      </w:r>
      <w:r w:rsidRPr="00495462">
        <w:t>articles consist primarily of</w:t>
      </w:r>
      <w:r>
        <w:t xml:space="preserve"> </w:t>
      </w:r>
      <w:r w:rsidRPr="00495462">
        <w:t>dissemination, detection, and protection</w:t>
      </w:r>
      <w:r>
        <w:t xml:space="preserve"> </w:t>
      </w:r>
      <w:r w:rsidRPr="00495462">
        <w:t>‘‘equipment’’ and related articles, such</w:t>
      </w:r>
      <w:r>
        <w:t xml:space="preserve"> </w:t>
      </w:r>
      <w:r w:rsidRPr="00495462">
        <w:t>as production and test ‘‘equipment,’’</w:t>
      </w:r>
      <w:r>
        <w:t xml:space="preserve"> </w:t>
      </w:r>
      <w:r w:rsidRPr="00495462">
        <w:t>and are controlled under new Export</w:t>
      </w:r>
      <w:r>
        <w:t xml:space="preserve"> </w:t>
      </w:r>
      <w:r w:rsidRPr="00495462">
        <w:t>Control Classification Numbers (ECCNs)</w:t>
      </w:r>
      <w:r>
        <w:t xml:space="preserve"> </w:t>
      </w:r>
      <w:r w:rsidRPr="00495462">
        <w:t>1A607, 1B607, 1C607, 1D607, and</w:t>
      </w:r>
      <w:r>
        <w:t xml:space="preserve"> </w:t>
      </w:r>
      <w:r w:rsidRPr="00495462">
        <w:t>1E607, as added to the CCL by this final</w:t>
      </w:r>
      <w:r>
        <w:t xml:space="preserve"> </w:t>
      </w:r>
      <w:r w:rsidRPr="00495462">
        <w:t>rule. The affected Category XVIII articles</w:t>
      </w:r>
      <w:r>
        <w:t xml:space="preserve"> </w:t>
      </w:r>
      <w:r w:rsidRPr="00495462">
        <w:t>consist primarily of tooling, production</w:t>
      </w:r>
      <w:r>
        <w:t xml:space="preserve"> </w:t>
      </w:r>
      <w:r w:rsidRPr="00495462">
        <w:t>‘‘equipment,’’ test and evaluation</w:t>
      </w:r>
      <w:r>
        <w:t xml:space="preserve"> </w:t>
      </w:r>
      <w:r w:rsidRPr="00495462">
        <w:t>‘‘equipment,’’ test models, and related</w:t>
      </w:r>
      <w:r>
        <w:t xml:space="preserve"> </w:t>
      </w:r>
      <w:r w:rsidRPr="00495462">
        <w:t>articles and are controlled under new</w:t>
      </w:r>
      <w:r>
        <w:t xml:space="preserve"> </w:t>
      </w:r>
      <w:r w:rsidRPr="00495462">
        <w:t>ECCNs 6B619, 6D619 and 6E619, as</w:t>
      </w:r>
      <w:r>
        <w:t xml:space="preserve"> </w:t>
      </w:r>
      <w:r w:rsidRPr="00495462">
        <w:t>added to the CCL by this final rule.</w:t>
      </w:r>
      <w:r>
        <w:t xml:space="preserve"> </w:t>
      </w:r>
      <w:r w:rsidRPr="00D30E75">
        <w:rPr>
          <w:rStyle w:val="StyleUnderline"/>
        </w:rPr>
        <w:t>This final rule is one in a series of rules describing how various types of articles that</w:t>
      </w:r>
      <w:r w:rsidRPr="00495462">
        <w:t xml:space="preserve"> the President has</w:t>
      </w:r>
      <w:r>
        <w:t xml:space="preserve"> </w:t>
      </w:r>
      <w:r w:rsidRPr="00495462">
        <w:t xml:space="preserve">determined </w:t>
      </w:r>
      <w:r w:rsidRPr="00D30E75">
        <w:rPr>
          <w:rStyle w:val="StyleUnderline"/>
        </w:rPr>
        <w:t>no longer warrant control on the USML, as part of the Administration’s Export Control Reform Initiative, are controlled on the CCL in accordance with the requirements of the Export Administration Regulations</w:t>
      </w:r>
      <w:r>
        <w:t xml:space="preserve"> </w:t>
      </w:r>
      <w:r w:rsidRPr="00495462">
        <w:t>(EAR).</w:t>
      </w:r>
      <w:r>
        <w:t xml:space="preserve"> </w:t>
      </w:r>
      <w:r w:rsidRPr="00495462">
        <w:t>This final rule is being published by</w:t>
      </w:r>
      <w:r>
        <w:t xml:space="preserve"> </w:t>
      </w:r>
      <w:r w:rsidRPr="00495462">
        <w:t>BIS in conjunction with a final rule</w:t>
      </w:r>
      <w:r>
        <w:t xml:space="preserve"> </w:t>
      </w:r>
      <w:r w:rsidRPr="00495462">
        <w:t>from the Department of State,</w:t>
      </w:r>
      <w:r>
        <w:t xml:space="preserve"> </w:t>
      </w:r>
      <w:r w:rsidRPr="00495462">
        <w:t>Directorate of Defense Trade Controls,</w:t>
      </w:r>
      <w:r>
        <w:t xml:space="preserve"> </w:t>
      </w:r>
      <w:r w:rsidRPr="00495462">
        <w:t>which amends the list of articles</w:t>
      </w:r>
      <w:r>
        <w:t xml:space="preserve"> </w:t>
      </w:r>
      <w:r w:rsidRPr="00495462">
        <w:t>controlled by USML Categories XIV and</w:t>
      </w:r>
      <w:r>
        <w:t xml:space="preserve"> </w:t>
      </w:r>
      <w:r w:rsidRPr="00495462">
        <w:t>XVIII. The citations in this BIS rule to</w:t>
      </w:r>
      <w:r>
        <w:t xml:space="preserve"> </w:t>
      </w:r>
      <w:r w:rsidRPr="00495462">
        <w:t>USML Categories XIV and XVIII reflect</w:t>
      </w:r>
      <w:r>
        <w:t xml:space="preserve"> </w:t>
      </w:r>
      <w:r w:rsidRPr="00495462">
        <w:t>the amendments contained in the</w:t>
      </w:r>
      <w:r>
        <w:t xml:space="preserve"> </w:t>
      </w:r>
      <w:r w:rsidRPr="00495462">
        <w:t>Department of State’s rule. The</w:t>
      </w:r>
      <w:r>
        <w:t xml:space="preserve"> </w:t>
      </w:r>
      <w:r w:rsidRPr="00495462">
        <w:t>revisions made by BIS in this rule are</w:t>
      </w:r>
      <w:r>
        <w:t xml:space="preserve"> </w:t>
      </w:r>
      <w:r w:rsidRPr="00495462">
        <w:t>part of Commerce’s retrospective</w:t>
      </w:r>
      <w:r>
        <w:t xml:space="preserve"> </w:t>
      </w:r>
      <w:r w:rsidRPr="00495462">
        <w:t>regulatory review plan under Executive</w:t>
      </w:r>
      <w:r>
        <w:t xml:space="preserve"> </w:t>
      </w:r>
      <w:r w:rsidRPr="00495462">
        <w:t>Order 13563 completed in August 2011.</w:t>
      </w:r>
      <w:r>
        <w:t xml:space="preserve"> </w:t>
      </w:r>
      <w:r w:rsidRPr="00495462">
        <w:t xml:space="preserve">DATES: </w:t>
      </w:r>
      <w:r w:rsidRPr="00D30E75">
        <w:rPr>
          <w:rStyle w:val="StyleUnderline"/>
        </w:rPr>
        <w:t>This rule is effective December 31, 2016.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90A8F"/>
    <w:multiLevelType w:val="hybridMultilevel"/>
    <w:tmpl w:val="E9A052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1701A3"/>
    <w:multiLevelType w:val="hybridMultilevel"/>
    <w:tmpl w:val="E9A052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11012808"/>
  </w:docVars>
  <w:rsids>
    <w:rsidRoot w:val="00D2003D"/>
    <w:rsid w:val="00020B50"/>
    <w:rsid w:val="00026076"/>
    <w:rsid w:val="000302B5"/>
    <w:rsid w:val="00036ACF"/>
    <w:rsid w:val="00051235"/>
    <w:rsid w:val="000559BC"/>
    <w:rsid w:val="00057E9F"/>
    <w:rsid w:val="00062BDF"/>
    <w:rsid w:val="00062D2E"/>
    <w:rsid w:val="0006324C"/>
    <w:rsid w:val="00081816"/>
    <w:rsid w:val="000916A7"/>
    <w:rsid w:val="00095CA4"/>
    <w:rsid w:val="000A291E"/>
    <w:rsid w:val="000A407C"/>
    <w:rsid w:val="000C0679"/>
    <w:rsid w:val="000C482B"/>
    <w:rsid w:val="000C6B45"/>
    <w:rsid w:val="000D3F43"/>
    <w:rsid w:val="000F0A8B"/>
    <w:rsid w:val="001164DD"/>
    <w:rsid w:val="00117E05"/>
    <w:rsid w:val="00120A3C"/>
    <w:rsid w:val="00131381"/>
    <w:rsid w:val="0014037B"/>
    <w:rsid w:val="0015450B"/>
    <w:rsid w:val="00160322"/>
    <w:rsid w:val="00167194"/>
    <w:rsid w:val="001717FB"/>
    <w:rsid w:val="001761DF"/>
    <w:rsid w:val="00181A6A"/>
    <w:rsid w:val="00182553"/>
    <w:rsid w:val="00184F44"/>
    <w:rsid w:val="00195143"/>
    <w:rsid w:val="001B7CC3"/>
    <w:rsid w:val="001C52EA"/>
    <w:rsid w:val="001E177D"/>
    <w:rsid w:val="00202236"/>
    <w:rsid w:val="00223435"/>
    <w:rsid w:val="00234204"/>
    <w:rsid w:val="00246E35"/>
    <w:rsid w:val="002509A2"/>
    <w:rsid w:val="00256D88"/>
    <w:rsid w:val="00265310"/>
    <w:rsid w:val="00290C56"/>
    <w:rsid w:val="00290DC3"/>
    <w:rsid w:val="002A4026"/>
    <w:rsid w:val="002C071D"/>
    <w:rsid w:val="002C48FE"/>
    <w:rsid w:val="002D47AF"/>
    <w:rsid w:val="002E370A"/>
    <w:rsid w:val="0030648F"/>
    <w:rsid w:val="003073A3"/>
    <w:rsid w:val="00325D3A"/>
    <w:rsid w:val="00331B97"/>
    <w:rsid w:val="003343F4"/>
    <w:rsid w:val="00337BE1"/>
    <w:rsid w:val="00343107"/>
    <w:rsid w:val="00344E3A"/>
    <w:rsid w:val="00347BBF"/>
    <w:rsid w:val="00357F25"/>
    <w:rsid w:val="00365443"/>
    <w:rsid w:val="00371AD5"/>
    <w:rsid w:val="00376464"/>
    <w:rsid w:val="00376892"/>
    <w:rsid w:val="0037722E"/>
    <w:rsid w:val="00381168"/>
    <w:rsid w:val="00383AB3"/>
    <w:rsid w:val="00395DB9"/>
    <w:rsid w:val="003B0610"/>
    <w:rsid w:val="003B4897"/>
    <w:rsid w:val="003B4A8F"/>
    <w:rsid w:val="003C1059"/>
    <w:rsid w:val="003C7F01"/>
    <w:rsid w:val="003E3B31"/>
    <w:rsid w:val="003E5C5B"/>
    <w:rsid w:val="003F0409"/>
    <w:rsid w:val="003F233A"/>
    <w:rsid w:val="003F7D86"/>
    <w:rsid w:val="00414DC1"/>
    <w:rsid w:val="00417563"/>
    <w:rsid w:val="00435C16"/>
    <w:rsid w:val="00436D76"/>
    <w:rsid w:val="004430B3"/>
    <w:rsid w:val="004452E0"/>
    <w:rsid w:val="004611BE"/>
    <w:rsid w:val="00463571"/>
    <w:rsid w:val="00471174"/>
    <w:rsid w:val="00490ACA"/>
    <w:rsid w:val="00495462"/>
    <w:rsid w:val="004A18DA"/>
    <w:rsid w:val="004B1EAC"/>
    <w:rsid w:val="004C6573"/>
    <w:rsid w:val="004D6E29"/>
    <w:rsid w:val="004F0A25"/>
    <w:rsid w:val="004F1DAF"/>
    <w:rsid w:val="00503624"/>
    <w:rsid w:val="00525923"/>
    <w:rsid w:val="00533252"/>
    <w:rsid w:val="00547E7A"/>
    <w:rsid w:val="00584EC6"/>
    <w:rsid w:val="0058704B"/>
    <w:rsid w:val="00587E91"/>
    <w:rsid w:val="00590A0B"/>
    <w:rsid w:val="00596803"/>
    <w:rsid w:val="005A7730"/>
    <w:rsid w:val="005B1095"/>
    <w:rsid w:val="005C63D2"/>
    <w:rsid w:val="005D052E"/>
    <w:rsid w:val="005D15F0"/>
    <w:rsid w:val="005D3C9D"/>
    <w:rsid w:val="005E699E"/>
    <w:rsid w:val="005F2AEA"/>
    <w:rsid w:val="005F608A"/>
    <w:rsid w:val="0060589C"/>
    <w:rsid w:val="0061534D"/>
    <w:rsid w:val="00622F37"/>
    <w:rsid w:val="00630B2C"/>
    <w:rsid w:val="00633DB8"/>
    <w:rsid w:val="006377FA"/>
    <w:rsid w:val="00653955"/>
    <w:rsid w:val="00657C74"/>
    <w:rsid w:val="00661E66"/>
    <w:rsid w:val="00663BE9"/>
    <w:rsid w:val="00672C4F"/>
    <w:rsid w:val="0068092A"/>
    <w:rsid w:val="00684AFF"/>
    <w:rsid w:val="00687EE3"/>
    <w:rsid w:val="00697F9F"/>
    <w:rsid w:val="006A0251"/>
    <w:rsid w:val="006B3E61"/>
    <w:rsid w:val="006B40EF"/>
    <w:rsid w:val="006B7BEA"/>
    <w:rsid w:val="006C7E85"/>
    <w:rsid w:val="006D3118"/>
    <w:rsid w:val="006D59C7"/>
    <w:rsid w:val="006E3A39"/>
    <w:rsid w:val="006E625F"/>
    <w:rsid w:val="006F3406"/>
    <w:rsid w:val="0074000B"/>
    <w:rsid w:val="00744588"/>
    <w:rsid w:val="007570D2"/>
    <w:rsid w:val="00761F32"/>
    <w:rsid w:val="00787C5B"/>
    <w:rsid w:val="00790EF5"/>
    <w:rsid w:val="007A0A5E"/>
    <w:rsid w:val="007A2DDB"/>
    <w:rsid w:val="007A610B"/>
    <w:rsid w:val="007B1808"/>
    <w:rsid w:val="007E043C"/>
    <w:rsid w:val="007E56BB"/>
    <w:rsid w:val="007F1FF0"/>
    <w:rsid w:val="00804F78"/>
    <w:rsid w:val="00811488"/>
    <w:rsid w:val="00813300"/>
    <w:rsid w:val="00824621"/>
    <w:rsid w:val="0083067F"/>
    <w:rsid w:val="00837FC1"/>
    <w:rsid w:val="00853D2E"/>
    <w:rsid w:val="00863EB4"/>
    <w:rsid w:val="00866752"/>
    <w:rsid w:val="00867DB5"/>
    <w:rsid w:val="00886DC6"/>
    <w:rsid w:val="008A0F19"/>
    <w:rsid w:val="008C0FF5"/>
    <w:rsid w:val="008C1455"/>
    <w:rsid w:val="008C178E"/>
    <w:rsid w:val="008D7937"/>
    <w:rsid w:val="008E1226"/>
    <w:rsid w:val="008E5E4D"/>
    <w:rsid w:val="008F426B"/>
    <w:rsid w:val="008F5120"/>
    <w:rsid w:val="00902CA5"/>
    <w:rsid w:val="00903B8B"/>
    <w:rsid w:val="00905AAE"/>
    <w:rsid w:val="00925D8C"/>
    <w:rsid w:val="00935DB3"/>
    <w:rsid w:val="00937148"/>
    <w:rsid w:val="009566EC"/>
    <w:rsid w:val="00993597"/>
    <w:rsid w:val="009A02C6"/>
    <w:rsid w:val="009B0219"/>
    <w:rsid w:val="009B5BC4"/>
    <w:rsid w:val="009C4FE2"/>
    <w:rsid w:val="009C702A"/>
    <w:rsid w:val="009F512A"/>
    <w:rsid w:val="00A22F40"/>
    <w:rsid w:val="00A32404"/>
    <w:rsid w:val="00A5520E"/>
    <w:rsid w:val="00A5679D"/>
    <w:rsid w:val="00A6239B"/>
    <w:rsid w:val="00A739A4"/>
    <w:rsid w:val="00A74306"/>
    <w:rsid w:val="00A7504E"/>
    <w:rsid w:val="00A77BC5"/>
    <w:rsid w:val="00A86E2C"/>
    <w:rsid w:val="00A9138B"/>
    <w:rsid w:val="00AA0F54"/>
    <w:rsid w:val="00AB4682"/>
    <w:rsid w:val="00AB4B84"/>
    <w:rsid w:val="00AD3DF4"/>
    <w:rsid w:val="00AE5A5B"/>
    <w:rsid w:val="00AF5069"/>
    <w:rsid w:val="00AF5805"/>
    <w:rsid w:val="00AF782F"/>
    <w:rsid w:val="00B12172"/>
    <w:rsid w:val="00B16506"/>
    <w:rsid w:val="00B21E2F"/>
    <w:rsid w:val="00B24DBF"/>
    <w:rsid w:val="00B429A8"/>
    <w:rsid w:val="00B463AA"/>
    <w:rsid w:val="00B5476C"/>
    <w:rsid w:val="00B557D9"/>
    <w:rsid w:val="00B768A9"/>
    <w:rsid w:val="00BA72C4"/>
    <w:rsid w:val="00BE78EC"/>
    <w:rsid w:val="00BF4B15"/>
    <w:rsid w:val="00BF5C31"/>
    <w:rsid w:val="00BF7D10"/>
    <w:rsid w:val="00C04821"/>
    <w:rsid w:val="00C10412"/>
    <w:rsid w:val="00C12C0E"/>
    <w:rsid w:val="00C27231"/>
    <w:rsid w:val="00C27790"/>
    <w:rsid w:val="00C4232A"/>
    <w:rsid w:val="00C42B13"/>
    <w:rsid w:val="00C47C91"/>
    <w:rsid w:val="00C63703"/>
    <w:rsid w:val="00C84F2B"/>
    <w:rsid w:val="00C90ABA"/>
    <w:rsid w:val="00CA34DB"/>
    <w:rsid w:val="00CA64DD"/>
    <w:rsid w:val="00CB283D"/>
    <w:rsid w:val="00CC62F9"/>
    <w:rsid w:val="00CD2F6C"/>
    <w:rsid w:val="00CD7C08"/>
    <w:rsid w:val="00D02948"/>
    <w:rsid w:val="00D07A72"/>
    <w:rsid w:val="00D07F00"/>
    <w:rsid w:val="00D11022"/>
    <w:rsid w:val="00D1527F"/>
    <w:rsid w:val="00D2003D"/>
    <w:rsid w:val="00D276B5"/>
    <w:rsid w:val="00D27FD1"/>
    <w:rsid w:val="00D30E75"/>
    <w:rsid w:val="00D30EE0"/>
    <w:rsid w:val="00D34378"/>
    <w:rsid w:val="00D53514"/>
    <w:rsid w:val="00D61D21"/>
    <w:rsid w:val="00D62C78"/>
    <w:rsid w:val="00D65DB9"/>
    <w:rsid w:val="00D72D74"/>
    <w:rsid w:val="00D76D75"/>
    <w:rsid w:val="00D81DDF"/>
    <w:rsid w:val="00D9693B"/>
    <w:rsid w:val="00DA370D"/>
    <w:rsid w:val="00DB796E"/>
    <w:rsid w:val="00DE0789"/>
    <w:rsid w:val="00DF4AC3"/>
    <w:rsid w:val="00E02F6B"/>
    <w:rsid w:val="00E105B0"/>
    <w:rsid w:val="00E32E8A"/>
    <w:rsid w:val="00E45512"/>
    <w:rsid w:val="00E62E47"/>
    <w:rsid w:val="00E66990"/>
    <w:rsid w:val="00E70C59"/>
    <w:rsid w:val="00E71C55"/>
    <w:rsid w:val="00E85E91"/>
    <w:rsid w:val="00EA4AB7"/>
    <w:rsid w:val="00EB2A65"/>
    <w:rsid w:val="00EB3AA3"/>
    <w:rsid w:val="00EB3B1D"/>
    <w:rsid w:val="00ED44D8"/>
    <w:rsid w:val="00ED465E"/>
    <w:rsid w:val="00ED6ACD"/>
    <w:rsid w:val="00EE1F56"/>
    <w:rsid w:val="00EF17C7"/>
    <w:rsid w:val="00EF2583"/>
    <w:rsid w:val="00F02910"/>
    <w:rsid w:val="00F074EC"/>
    <w:rsid w:val="00F14EC4"/>
    <w:rsid w:val="00F159A9"/>
    <w:rsid w:val="00F167AC"/>
    <w:rsid w:val="00F20DB3"/>
    <w:rsid w:val="00F32C8B"/>
    <w:rsid w:val="00F453DD"/>
    <w:rsid w:val="00F549A7"/>
    <w:rsid w:val="00F55649"/>
    <w:rsid w:val="00F55666"/>
    <w:rsid w:val="00F72517"/>
    <w:rsid w:val="00F760EB"/>
    <w:rsid w:val="00F905F4"/>
    <w:rsid w:val="00F93B7E"/>
    <w:rsid w:val="00FC5F21"/>
    <w:rsid w:val="00FE4306"/>
    <w:rsid w:val="00FE548A"/>
    <w:rsid w:val="00FE74BE"/>
    <w:rsid w:val="00FF6A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9C713"/>
  <w15:chartTrackingRefBased/>
  <w15:docId w15:val="{B89BE045-9BDC-4930-B77B-FF3388167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B796E"/>
    <w:rPr>
      <w:rFonts w:ascii="Calibri" w:hAnsi="Calibri" w:cs="Calibri"/>
    </w:rPr>
  </w:style>
  <w:style w:type="paragraph" w:styleId="Heading1">
    <w:name w:val="heading 1"/>
    <w:aliases w:val="Pocket"/>
    <w:basedOn w:val="Normal"/>
    <w:next w:val="Normal"/>
    <w:link w:val="Heading1Char"/>
    <w:qFormat/>
    <w:rsid w:val="00DB79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B79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B79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unhideWhenUsed/>
    <w:qFormat/>
    <w:rsid w:val="00DB796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B79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796E"/>
  </w:style>
  <w:style w:type="character" w:customStyle="1" w:styleId="Heading1Char">
    <w:name w:val="Heading 1 Char"/>
    <w:aliases w:val="Pocket Char"/>
    <w:basedOn w:val="DefaultParagraphFont"/>
    <w:link w:val="Heading1"/>
    <w:rsid w:val="00DB796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B796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B796E"/>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DB796E"/>
    <w:rPr>
      <w:rFonts w:ascii="Calibri" w:eastAsiaTheme="majorEastAsia" w:hAnsi="Calibri" w:cstheme="majorBidi"/>
      <w:b/>
      <w:iCs/>
      <w:sz w:val="26"/>
    </w:rPr>
  </w:style>
  <w:style w:type="character" w:styleId="Emphasis">
    <w:name w:val="Emphasis"/>
    <w:basedOn w:val="DefaultParagraphFont"/>
    <w:uiPriority w:val="7"/>
    <w:qFormat/>
    <w:rsid w:val="00DB796E"/>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DB796E"/>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ci"/>
    <w:basedOn w:val="DefaultParagraphFont"/>
    <w:uiPriority w:val="6"/>
    <w:qFormat/>
    <w:rsid w:val="00DB796E"/>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DB796E"/>
    <w:rPr>
      <w:color w:val="auto"/>
      <w:u w:val="none"/>
    </w:rPr>
  </w:style>
  <w:style w:type="character" w:styleId="FollowedHyperlink">
    <w:name w:val="FollowedHyperlink"/>
    <w:basedOn w:val="DefaultParagraphFont"/>
    <w:uiPriority w:val="99"/>
    <w:semiHidden/>
    <w:unhideWhenUsed/>
    <w:rsid w:val="00DB796E"/>
    <w:rPr>
      <w:color w:val="auto"/>
      <w:u w:val="none"/>
    </w:rPr>
  </w:style>
  <w:style w:type="character" w:styleId="UnresolvedMention">
    <w:name w:val="Unresolved Mention"/>
    <w:basedOn w:val="DefaultParagraphFont"/>
    <w:uiPriority w:val="99"/>
    <w:semiHidden/>
    <w:unhideWhenUsed/>
    <w:rsid w:val="00790EF5"/>
    <w:rPr>
      <w:color w:val="605E5C"/>
      <w:shd w:val="clear" w:color="auto" w:fill="E1DFDD"/>
    </w:rPr>
  </w:style>
  <w:style w:type="paragraph" w:styleId="NormalWeb">
    <w:name w:val="Normal (Web)"/>
    <w:basedOn w:val="Normal"/>
    <w:uiPriority w:val="99"/>
    <w:semiHidden/>
    <w:unhideWhenUsed/>
    <w:rsid w:val="00D27F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nninline">
    <w:name w:val="cnninline"/>
    <w:basedOn w:val="Normal"/>
    <w:uiPriority w:val="99"/>
    <w:semiHidden/>
    <w:rsid w:val="00D27F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ngle-line">
    <w:name w:val="single-line"/>
    <w:basedOn w:val="Normal"/>
    <w:rsid w:val="002C07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1664970853172131941gmail-style13ptbold">
    <w:name w:val="m_-1664970853172131941gmail-style13ptbold"/>
    <w:basedOn w:val="DefaultParagraphFont"/>
    <w:rsid w:val="00D9693B"/>
  </w:style>
  <w:style w:type="character" w:customStyle="1" w:styleId="m-1664970853172131941gmail-styleunderline">
    <w:name w:val="m_-1664970853172131941gmail-styleunderline"/>
    <w:basedOn w:val="DefaultParagraphFont"/>
    <w:rsid w:val="00D9693B"/>
  </w:style>
  <w:style w:type="character" w:styleId="CommentReference">
    <w:name w:val="annotation reference"/>
    <w:basedOn w:val="DefaultParagraphFont"/>
    <w:uiPriority w:val="99"/>
    <w:semiHidden/>
    <w:unhideWhenUsed/>
    <w:rsid w:val="00867DB5"/>
    <w:rPr>
      <w:sz w:val="16"/>
      <w:szCs w:val="16"/>
    </w:rPr>
  </w:style>
  <w:style w:type="paragraph" w:styleId="CommentText">
    <w:name w:val="annotation text"/>
    <w:basedOn w:val="Normal"/>
    <w:link w:val="CommentTextChar"/>
    <w:uiPriority w:val="99"/>
    <w:semiHidden/>
    <w:unhideWhenUsed/>
    <w:rsid w:val="00867DB5"/>
    <w:pPr>
      <w:spacing w:line="240" w:lineRule="auto"/>
    </w:pPr>
    <w:rPr>
      <w:sz w:val="20"/>
      <w:szCs w:val="20"/>
    </w:rPr>
  </w:style>
  <w:style w:type="character" w:customStyle="1" w:styleId="CommentTextChar">
    <w:name w:val="Comment Text Char"/>
    <w:basedOn w:val="DefaultParagraphFont"/>
    <w:link w:val="CommentText"/>
    <w:uiPriority w:val="99"/>
    <w:semiHidden/>
    <w:rsid w:val="00867DB5"/>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867DB5"/>
    <w:rPr>
      <w:b/>
      <w:bCs/>
    </w:rPr>
  </w:style>
  <w:style w:type="character" w:customStyle="1" w:styleId="CommentSubjectChar">
    <w:name w:val="Comment Subject Char"/>
    <w:basedOn w:val="CommentTextChar"/>
    <w:link w:val="CommentSubject"/>
    <w:uiPriority w:val="99"/>
    <w:semiHidden/>
    <w:rsid w:val="00867DB5"/>
    <w:rPr>
      <w:rFonts w:ascii="Calibri" w:hAnsi="Calibri" w:cs="Calibri"/>
      <w:b/>
      <w:bCs/>
      <w:sz w:val="20"/>
      <w:szCs w:val="20"/>
    </w:rPr>
  </w:style>
  <w:style w:type="paragraph" w:styleId="BalloonText">
    <w:name w:val="Balloon Text"/>
    <w:basedOn w:val="Normal"/>
    <w:link w:val="BalloonTextChar"/>
    <w:uiPriority w:val="99"/>
    <w:semiHidden/>
    <w:unhideWhenUsed/>
    <w:rsid w:val="00867DB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7DB5"/>
    <w:rPr>
      <w:rFonts w:ascii="Segoe UI" w:hAnsi="Segoe UI" w:cs="Segoe UI"/>
      <w:sz w:val="18"/>
      <w:szCs w:val="18"/>
    </w:rPr>
  </w:style>
  <w:style w:type="paragraph" w:styleId="FootnoteText">
    <w:name w:val="footnote text"/>
    <w:basedOn w:val="Normal"/>
    <w:link w:val="FootnoteTextChar"/>
    <w:uiPriority w:val="99"/>
    <w:semiHidden/>
    <w:unhideWhenUsed/>
    <w:rsid w:val="00867DB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67DB5"/>
    <w:rPr>
      <w:rFonts w:ascii="Calibri" w:hAnsi="Calibri" w:cs="Calibri"/>
      <w:sz w:val="20"/>
      <w:szCs w:val="20"/>
    </w:rPr>
  </w:style>
  <w:style w:type="character" w:styleId="FootnoteReference">
    <w:name w:val="footnote reference"/>
    <w:basedOn w:val="DefaultParagraphFont"/>
    <w:uiPriority w:val="99"/>
    <w:semiHidden/>
    <w:unhideWhenUsed/>
    <w:rsid w:val="00867DB5"/>
    <w:rPr>
      <w:vertAlign w:val="superscript"/>
    </w:rPr>
  </w:style>
  <w:style w:type="character" w:customStyle="1" w:styleId="cite">
    <w:name w:val="cite"/>
    <w:rsid w:val="005B1095"/>
    <w:rPr>
      <w:rFonts w:ascii="Times New Roman" w:hAnsi="Times New Roman"/>
      <w:b/>
      <w:sz w:val="24"/>
    </w:rPr>
  </w:style>
  <w:style w:type="paragraph" w:customStyle="1" w:styleId="card">
    <w:name w:val="card"/>
    <w:basedOn w:val="Normal"/>
    <w:next w:val="Normal"/>
    <w:link w:val="cardChar"/>
    <w:rsid w:val="005B1095"/>
    <w:pPr>
      <w:ind w:left="288" w:right="288"/>
    </w:pPr>
    <w:rPr>
      <w:sz w:val="16"/>
    </w:rPr>
  </w:style>
  <w:style w:type="character" w:customStyle="1" w:styleId="cardChar">
    <w:name w:val="card Char"/>
    <w:link w:val="card"/>
    <w:rsid w:val="005B1095"/>
    <w:rPr>
      <w:rFonts w:ascii="Calibri" w:hAnsi="Calibri" w:cs="Calibri"/>
      <w:sz w:val="16"/>
    </w:rPr>
  </w:style>
  <w:style w:type="character" w:customStyle="1" w:styleId="underline">
    <w:name w:val="underline"/>
    <w:rsid w:val="005B1095"/>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64905">
      <w:bodyDiv w:val="1"/>
      <w:marLeft w:val="0"/>
      <w:marRight w:val="0"/>
      <w:marTop w:val="0"/>
      <w:marBottom w:val="0"/>
      <w:divBdr>
        <w:top w:val="none" w:sz="0" w:space="0" w:color="auto"/>
        <w:left w:val="none" w:sz="0" w:space="0" w:color="auto"/>
        <w:bottom w:val="none" w:sz="0" w:space="0" w:color="auto"/>
        <w:right w:val="none" w:sz="0" w:space="0" w:color="auto"/>
      </w:divBdr>
      <w:divsChild>
        <w:div w:id="305941449">
          <w:marLeft w:val="0"/>
          <w:marRight w:val="0"/>
          <w:marTop w:val="0"/>
          <w:marBottom w:val="0"/>
          <w:divBdr>
            <w:top w:val="none" w:sz="0" w:space="0" w:color="auto"/>
            <w:left w:val="none" w:sz="0" w:space="0" w:color="auto"/>
            <w:bottom w:val="none" w:sz="0" w:space="0" w:color="auto"/>
            <w:right w:val="none" w:sz="0" w:space="0" w:color="auto"/>
          </w:divBdr>
        </w:div>
      </w:divsChild>
    </w:div>
    <w:div w:id="60636104">
      <w:bodyDiv w:val="1"/>
      <w:marLeft w:val="0"/>
      <w:marRight w:val="0"/>
      <w:marTop w:val="0"/>
      <w:marBottom w:val="0"/>
      <w:divBdr>
        <w:top w:val="none" w:sz="0" w:space="0" w:color="auto"/>
        <w:left w:val="none" w:sz="0" w:space="0" w:color="auto"/>
        <w:bottom w:val="none" w:sz="0" w:space="0" w:color="auto"/>
        <w:right w:val="none" w:sz="0" w:space="0" w:color="auto"/>
      </w:divBdr>
      <w:divsChild>
        <w:div w:id="811404655">
          <w:marLeft w:val="0"/>
          <w:marRight w:val="0"/>
          <w:marTop w:val="480"/>
          <w:marBottom w:val="0"/>
          <w:divBdr>
            <w:top w:val="none" w:sz="0" w:space="0" w:color="auto"/>
            <w:left w:val="none" w:sz="0" w:space="0" w:color="auto"/>
            <w:bottom w:val="none" w:sz="0" w:space="0" w:color="auto"/>
            <w:right w:val="none" w:sz="0" w:space="0" w:color="auto"/>
          </w:divBdr>
        </w:div>
        <w:div w:id="1508208695">
          <w:marLeft w:val="0"/>
          <w:marRight w:val="0"/>
          <w:marTop w:val="0"/>
          <w:marBottom w:val="0"/>
          <w:divBdr>
            <w:top w:val="single" w:sz="6" w:space="0" w:color="95B3D7"/>
            <w:left w:val="none" w:sz="0" w:space="0" w:color="auto"/>
            <w:bottom w:val="single" w:sz="6" w:space="0" w:color="95B3D7"/>
            <w:right w:val="none" w:sz="0" w:space="0" w:color="auto"/>
          </w:divBdr>
          <w:divsChild>
            <w:div w:id="1746953462">
              <w:marLeft w:val="0"/>
              <w:marRight w:val="0"/>
              <w:marTop w:val="240"/>
              <w:marBottom w:val="0"/>
              <w:divBdr>
                <w:top w:val="none" w:sz="0" w:space="0" w:color="auto"/>
                <w:left w:val="none" w:sz="0" w:space="0" w:color="auto"/>
                <w:bottom w:val="none" w:sz="0" w:space="0" w:color="auto"/>
                <w:right w:val="none" w:sz="0" w:space="0" w:color="auto"/>
              </w:divBdr>
            </w:div>
          </w:divsChild>
        </w:div>
        <w:div w:id="1353386207">
          <w:marLeft w:val="0"/>
          <w:marRight w:val="0"/>
          <w:marTop w:val="0"/>
          <w:marBottom w:val="0"/>
          <w:divBdr>
            <w:top w:val="single" w:sz="6" w:space="0" w:color="95B3D7"/>
            <w:left w:val="none" w:sz="0" w:space="0" w:color="auto"/>
            <w:bottom w:val="single" w:sz="6" w:space="0" w:color="95B3D7"/>
            <w:right w:val="none" w:sz="0" w:space="0" w:color="auto"/>
          </w:divBdr>
          <w:divsChild>
            <w:div w:id="354624753">
              <w:marLeft w:val="0"/>
              <w:marRight w:val="0"/>
              <w:marTop w:val="240"/>
              <w:marBottom w:val="0"/>
              <w:divBdr>
                <w:top w:val="none" w:sz="0" w:space="0" w:color="auto"/>
                <w:left w:val="none" w:sz="0" w:space="0" w:color="auto"/>
                <w:bottom w:val="none" w:sz="0" w:space="0" w:color="auto"/>
                <w:right w:val="none" w:sz="0" w:space="0" w:color="auto"/>
              </w:divBdr>
            </w:div>
          </w:divsChild>
        </w:div>
        <w:div w:id="2131049316">
          <w:marLeft w:val="0"/>
          <w:marRight w:val="0"/>
          <w:marTop w:val="0"/>
          <w:marBottom w:val="0"/>
          <w:divBdr>
            <w:top w:val="single" w:sz="6" w:space="0" w:color="95B3D7"/>
            <w:left w:val="none" w:sz="0" w:space="0" w:color="auto"/>
            <w:bottom w:val="single" w:sz="6" w:space="0" w:color="95B3D7"/>
            <w:right w:val="none" w:sz="0" w:space="0" w:color="auto"/>
          </w:divBdr>
          <w:divsChild>
            <w:div w:id="1493135024">
              <w:marLeft w:val="0"/>
              <w:marRight w:val="0"/>
              <w:marTop w:val="240"/>
              <w:marBottom w:val="0"/>
              <w:divBdr>
                <w:top w:val="none" w:sz="0" w:space="0" w:color="auto"/>
                <w:left w:val="none" w:sz="0" w:space="0" w:color="auto"/>
                <w:bottom w:val="none" w:sz="0" w:space="0" w:color="auto"/>
                <w:right w:val="none" w:sz="0" w:space="0" w:color="auto"/>
              </w:divBdr>
            </w:div>
          </w:divsChild>
        </w:div>
        <w:div w:id="1977493197">
          <w:marLeft w:val="0"/>
          <w:marRight w:val="0"/>
          <w:marTop w:val="0"/>
          <w:marBottom w:val="0"/>
          <w:divBdr>
            <w:top w:val="single" w:sz="6" w:space="0" w:color="95B3D7"/>
            <w:left w:val="none" w:sz="0" w:space="0" w:color="auto"/>
            <w:bottom w:val="single" w:sz="6" w:space="0" w:color="95B3D7"/>
            <w:right w:val="none" w:sz="0" w:space="0" w:color="auto"/>
          </w:divBdr>
          <w:divsChild>
            <w:div w:id="71466459">
              <w:marLeft w:val="0"/>
              <w:marRight w:val="0"/>
              <w:marTop w:val="240"/>
              <w:marBottom w:val="0"/>
              <w:divBdr>
                <w:top w:val="none" w:sz="0" w:space="0" w:color="auto"/>
                <w:left w:val="none" w:sz="0" w:space="0" w:color="auto"/>
                <w:bottom w:val="none" w:sz="0" w:space="0" w:color="auto"/>
                <w:right w:val="none" w:sz="0" w:space="0" w:color="auto"/>
              </w:divBdr>
            </w:div>
          </w:divsChild>
        </w:div>
        <w:div w:id="1474059950">
          <w:marLeft w:val="0"/>
          <w:marRight w:val="0"/>
          <w:marTop w:val="0"/>
          <w:marBottom w:val="0"/>
          <w:divBdr>
            <w:top w:val="single" w:sz="6" w:space="0" w:color="95B3D7"/>
            <w:left w:val="none" w:sz="0" w:space="0" w:color="auto"/>
            <w:bottom w:val="single" w:sz="6" w:space="0" w:color="95B3D7"/>
            <w:right w:val="none" w:sz="0" w:space="0" w:color="auto"/>
          </w:divBdr>
          <w:divsChild>
            <w:div w:id="201985634">
              <w:marLeft w:val="0"/>
              <w:marRight w:val="0"/>
              <w:marTop w:val="240"/>
              <w:marBottom w:val="0"/>
              <w:divBdr>
                <w:top w:val="none" w:sz="0" w:space="0" w:color="auto"/>
                <w:left w:val="none" w:sz="0" w:space="0" w:color="auto"/>
                <w:bottom w:val="none" w:sz="0" w:space="0" w:color="auto"/>
                <w:right w:val="none" w:sz="0" w:space="0" w:color="auto"/>
              </w:divBdr>
            </w:div>
          </w:divsChild>
        </w:div>
        <w:div w:id="445581708">
          <w:marLeft w:val="0"/>
          <w:marRight w:val="0"/>
          <w:marTop w:val="0"/>
          <w:marBottom w:val="0"/>
          <w:divBdr>
            <w:top w:val="single" w:sz="6" w:space="0" w:color="95B3D7"/>
            <w:left w:val="none" w:sz="0" w:space="0" w:color="auto"/>
            <w:bottom w:val="single" w:sz="6" w:space="0" w:color="95B3D7"/>
            <w:right w:val="none" w:sz="0" w:space="0" w:color="auto"/>
          </w:divBdr>
          <w:divsChild>
            <w:div w:id="1823504466">
              <w:marLeft w:val="0"/>
              <w:marRight w:val="0"/>
              <w:marTop w:val="240"/>
              <w:marBottom w:val="0"/>
              <w:divBdr>
                <w:top w:val="none" w:sz="0" w:space="0" w:color="auto"/>
                <w:left w:val="none" w:sz="0" w:space="0" w:color="auto"/>
                <w:bottom w:val="none" w:sz="0" w:space="0" w:color="auto"/>
                <w:right w:val="none" w:sz="0" w:space="0" w:color="auto"/>
              </w:divBdr>
            </w:div>
          </w:divsChild>
        </w:div>
        <w:div w:id="1897934654">
          <w:marLeft w:val="0"/>
          <w:marRight w:val="0"/>
          <w:marTop w:val="0"/>
          <w:marBottom w:val="0"/>
          <w:divBdr>
            <w:top w:val="single" w:sz="6" w:space="0" w:color="95B3D7"/>
            <w:left w:val="none" w:sz="0" w:space="0" w:color="auto"/>
            <w:bottom w:val="single" w:sz="6" w:space="0" w:color="95B3D7"/>
            <w:right w:val="none" w:sz="0" w:space="0" w:color="auto"/>
          </w:divBdr>
          <w:divsChild>
            <w:div w:id="937249460">
              <w:marLeft w:val="0"/>
              <w:marRight w:val="0"/>
              <w:marTop w:val="240"/>
              <w:marBottom w:val="0"/>
              <w:divBdr>
                <w:top w:val="none" w:sz="0" w:space="0" w:color="auto"/>
                <w:left w:val="none" w:sz="0" w:space="0" w:color="auto"/>
                <w:bottom w:val="none" w:sz="0" w:space="0" w:color="auto"/>
                <w:right w:val="none" w:sz="0" w:space="0" w:color="auto"/>
              </w:divBdr>
            </w:div>
          </w:divsChild>
        </w:div>
        <w:div w:id="316342753">
          <w:marLeft w:val="0"/>
          <w:marRight w:val="0"/>
          <w:marTop w:val="0"/>
          <w:marBottom w:val="0"/>
          <w:divBdr>
            <w:top w:val="single" w:sz="6" w:space="0" w:color="95B3D7"/>
            <w:left w:val="none" w:sz="0" w:space="0" w:color="auto"/>
            <w:bottom w:val="single" w:sz="6" w:space="0" w:color="95B3D7"/>
            <w:right w:val="none" w:sz="0" w:space="0" w:color="auto"/>
          </w:divBdr>
          <w:divsChild>
            <w:div w:id="1628704669">
              <w:marLeft w:val="0"/>
              <w:marRight w:val="0"/>
              <w:marTop w:val="240"/>
              <w:marBottom w:val="0"/>
              <w:divBdr>
                <w:top w:val="none" w:sz="0" w:space="0" w:color="auto"/>
                <w:left w:val="none" w:sz="0" w:space="0" w:color="auto"/>
                <w:bottom w:val="none" w:sz="0" w:space="0" w:color="auto"/>
                <w:right w:val="none" w:sz="0" w:space="0" w:color="auto"/>
              </w:divBdr>
            </w:div>
          </w:divsChild>
        </w:div>
        <w:div w:id="1951082112">
          <w:marLeft w:val="0"/>
          <w:marRight w:val="0"/>
          <w:marTop w:val="0"/>
          <w:marBottom w:val="0"/>
          <w:divBdr>
            <w:top w:val="single" w:sz="6" w:space="0" w:color="95B3D7"/>
            <w:left w:val="none" w:sz="0" w:space="0" w:color="auto"/>
            <w:bottom w:val="single" w:sz="6" w:space="0" w:color="95B3D7"/>
            <w:right w:val="none" w:sz="0" w:space="0" w:color="auto"/>
          </w:divBdr>
          <w:divsChild>
            <w:div w:id="415129686">
              <w:marLeft w:val="0"/>
              <w:marRight w:val="0"/>
              <w:marTop w:val="240"/>
              <w:marBottom w:val="0"/>
              <w:divBdr>
                <w:top w:val="none" w:sz="0" w:space="0" w:color="auto"/>
                <w:left w:val="none" w:sz="0" w:space="0" w:color="auto"/>
                <w:bottom w:val="none" w:sz="0" w:space="0" w:color="auto"/>
                <w:right w:val="none" w:sz="0" w:space="0" w:color="auto"/>
              </w:divBdr>
            </w:div>
          </w:divsChild>
        </w:div>
        <w:div w:id="2042633150">
          <w:marLeft w:val="0"/>
          <w:marRight w:val="0"/>
          <w:marTop w:val="0"/>
          <w:marBottom w:val="0"/>
          <w:divBdr>
            <w:top w:val="single" w:sz="6" w:space="0" w:color="95B3D7"/>
            <w:left w:val="none" w:sz="0" w:space="0" w:color="auto"/>
            <w:bottom w:val="single" w:sz="6" w:space="0" w:color="95B3D7"/>
            <w:right w:val="none" w:sz="0" w:space="0" w:color="auto"/>
          </w:divBdr>
          <w:divsChild>
            <w:div w:id="255790010">
              <w:marLeft w:val="0"/>
              <w:marRight w:val="0"/>
              <w:marTop w:val="240"/>
              <w:marBottom w:val="0"/>
              <w:divBdr>
                <w:top w:val="none" w:sz="0" w:space="0" w:color="auto"/>
                <w:left w:val="none" w:sz="0" w:space="0" w:color="auto"/>
                <w:bottom w:val="none" w:sz="0" w:space="0" w:color="auto"/>
                <w:right w:val="none" w:sz="0" w:space="0" w:color="auto"/>
              </w:divBdr>
            </w:div>
          </w:divsChild>
        </w:div>
        <w:div w:id="1450321464">
          <w:marLeft w:val="0"/>
          <w:marRight w:val="0"/>
          <w:marTop w:val="0"/>
          <w:marBottom w:val="0"/>
          <w:divBdr>
            <w:top w:val="single" w:sz="6" w:space="0" w:color="95B3D7"/>
            <w:left w:val="none" w:sz="0" w:space="0" w:color="auto"/>
            <w:bottom w:val="single" w:sz="6" w:space="0" w:color="95B3D7"/>
            <w:right w:val="none" w:sz="0" w:space="0" w:color="auto"/>
          </w:divBdr>
          <w:divsChild>
            <w:div w:id="1506626894">
              <w:marLeft w:val="0"/>
              <w:marRight w:val="0"/>
              <w:marTop w:val="240"/>
              <w:marBottom w:val="0"/>
              <w:divBdr>
                <w:top w:val="none" w:sz="0" w:space="0" w:color="auto"/>
                <w:left w:val="none" w:sz="0" w:space="0" w:color="auto"/>
                <w:bottom w:val="none" w:sz="0" w:space="0" w:color="auto"/>
                <w:right w:val="none" w:sz="0" w:space="0" w:color="auto"/>
              </w:divBdr>
            </w:div>
          </w:divsChild>
        </w:div>
        <w:div w:id="1723676123">
          <w:marLeft w:val="0"/>
          <w:marRight w:val="0"/>
          <w:marTop w:val="0"/>
          <w:marBottom w:val="0"/>
          <w:divBdr>
            <w:top w:val="single" w:sz="6" w:space="0" w:color="95B3D7"/>
            <w:left w:val="none" w:sz="0" w:space="0" w:color="auto"/>
            <w:bottom w:val="single" w:sz="6" w:space="0" w:color="95B3D7"/>
            <w:right w:val="none" w:sz="0" w:space="0" w:color="auto"/>
          </w:divBdr>
          <w:divsChild>
            <w:div w:id="1026978330">
              <w:marLeft w:val="0"/>
              <w:marRight w:val="0"/>
              <w:marTop w:val="240"/>
              <w:marBottom w:val="0"/>
              <w:divBdr>
                <w:top w:val="none" w:sz="0" w:space="0" w:color="auto"/>
                <w:left w:val="none" w:sz="0" w:space="0" w:color="auto"/>
                <w:bottom w:val="none" w:sz="0" w:space="0" w:color="auto"/>
                <w:right w:val="none" w:sz="0" w:space="0" w:color="auto"/>
              </w:divBdr>
            </w:div>
          </w:divsChild>
        </w:div>
        <w:div w:id="2121218747">
          <w:marLeft w:val="0"/>
          <w:marRight w:val="0"/>
          <w:marTop w:val="0"/>
          <w:marBottom w:val="0"/>
          <w:divBdr>
            <w:top w:val="single" w:sz="6" w:space="0" w:color="95B3D7"/>
            <w:left w:val="none" w:sz="0" w:space="0" w:color="auto"/>
            <w:bottom w:val="single" w:sz="6" w:space="0" w:color="95B3D7"/>
            <w:right w:val="none" w:sz="0" w:space="0" w:color="auto"/>
          </w:divBdr>
          <w:divsChild>
            <w:div w:id="542981818">
              <w:marLeft w:val="0"/>
              <w:marRight w:val="0"/>
              <w:marTop w:val="240"/>
              <w:marBottom w:val="0"/>
              <w:divBdr>
                <w:top w:val="none" w:sz="0" w:space="0" w:color="auto"/>
                <w:left w:val="none" w:sz="0" w:space="0" w:color="auto"/>
                <w:bottom w:val="none" w:sz="0" w:space="0" w:color="auto"/>
                <w:right w:val="none" w:sz="0" w:space="0" w:color="auto"/>
              </w:divBdr>
            </w:div>
          </w:divsChild>
        </w:div>
        <w:div w:id="167017805">
          <w:marLeft w:val="0"/>
          <w:marRight w:val="0"/>
          <w:marTop w:val="0"/>
          <w:marBottom w:val="0"/>
          <w:divBdr>
            <w:top w:val="single" w:sz="6" w:space="0" w:color="95B3D7"/>
            <w:left w:val="none" w:sz="0" w:space="0" w:color="auto"/>
            <w:bottom w:val="single" w:sz="6" w:space="0" w:color="95B3D7"/>
            <w:right w:val="none" w:sz="0" w:space="0" w:color="auto"/>
          </w:divBdr>
          <w:divsChild>
            <w:div w:id="729695951">
              <w:marLeft w:val="0"/>
              <w:marRight w:val="0"/>
              <w:marTop w:val="240"/>
              <w:marBottom w:val="0"/>
              <w:divBdr>
                <w:top w:val="none" w:sz="0" w:space="0" w:color="auto"/>
                <w:left w:val="none" w:sz="0" w:space="0" w:color="auto"/>
                <w:bottom w:val="none" w:sz="0" w:space="0" w:color="auto"/>
                <w:right w:val="none" w:sz="0" w:space="0" w:color="auto"/>
              </w:divBdr>
            </w:div>
          </w:divsChild>
        </w:div>
        <w:div w:id="464658228">
          <w:marLeft w:val="0"/>
          <w:marRight w:val="0"/>
          <w:marTop w:val="0"/>
          <w:marBottom w:val="0"/>
          <w:divBdr>
            <w:top w:val="single" w:sz="6" w:space="0" w:color="95B3D7"/>
            <w:left w:val="none" w:sz="0" w:space="0" w:color="auto"/>
            <w:bottom w:val="single" w:sz="6" w:space="0" w:color="95B3D7"/>
            <w:right w:val="none" w:sz="0" w:space="0" w:color="auto"/>
          </w:divBdr>
          <w:divsChild>
            <w:div w:id="325598600">
              <w:marLeft w:val="0"/>
              <w:marRight w:val="0"/>
              <w:marTop w:val="240"/>
              <w:marBottom w:val="0"/>
              <w:divBdr>
                <w:top w:val="none" w:sz="0" w:space="0" w:color="auto"/>
                <w:left w:val="none" w:sz="0" w:space="0" w:color="auto"/>
                <w:bottom w:val="none" w:sz="0" w:space="0" w:color="auto"/>
                <w:right w:val="none" w:sz="0" w:space="0" w:color="auto"/>
              </w:divBdr>
            </w:div>
          </w:divsChild>
        </w:div>
        <w:div w:id="1720938877">
          <w:marLeft w:val="0"/>
          <w:marRight w:val="0"/>
          <w:marTop w:val="0"/>
          <w:marBottom w:val="0"/>
          <w:divBdr>
            <w:top w:val="single" w:sz="6" w:space="0" w:color="95B3D7"/>
            <w:left w:val="none" w:sz="0" w:space="0" w:color="auto"/>
            <w:bottom w:val="single" w:sz="6" w:space="0" w:color="95B3D7"/>
            <w:right w:val="none" w:sz="0" w:space="0" w:color="auto"/>
          </w:divBdr>
          <w:divsChild>
            <w:div w:id="60210876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75334010">
      <w:bodyDiv w:val="1"/>
      <w:marLeft w:val="0"/>
      <w:marRight w:val="0"/>
      <w:marTop w:val="0"/>
      <w:marBottom w:val="0"/>
      <w:divBdr>
        <w:top w:val="none" w:sz="0" w:space="0" w:color="auto"/>
        <w:left w:val="none" w:sz="0" w:space="0" w:color="auto"/>
        <w:bottom w:val="none" w:sz="0" w:space="0" w:color="auto"/>
        <w:right w:val="none" w:sz="0" w:space="0" w:color="auto"/>
      </w:divBdr>
      <w:divsChild>
        <w:div w:id="1878734101">
          <w:marLeft w:val="0"/>
          <w:marRight w:val="0"/>
          <w:marTop w:val="0"/>
          <w:marBottom w:val="0"/>
          <w:divBdr>
            <w:top w:val="none" w:sz="0" w:space="0" w:color="auto"/>
            <w:left w:val="none" w:sz="0" w:space="0" w:color="auto"/>
            <w:bottom w:val="none" w:sz="0" w:space="0" w:color="auto"/>
            <w:right w:val="none" w:sz="0" w:space="0" w:color="auto"/>
          </w:divBdr>
          <w:divsChild>
            <w:div w:id="629290255">
              <w:marLeft w:val="0"/>
              <w:marRight w:val="0"/>
              <w:marTop w:val="0"/>
              <w:marBottom w:val="600"/>
              <w:divBdr>
                <w:top w:val="none" w:sz="0" w:space="0" w:color="auto"/>
                <w:left w:val="none" w:sz="0" w:space="0" w:color="auto"/>
                <w:bottom w:val="none" w:sz="0" w:space="0" w:color="auto"/>
                <w:right w:val="none" w:sz="0" w:space="0" w:color="auto"/>
              </w:divBdr>
              <w:divsChild>
                <w:div w:id="605818171">
                  <w:marLeft w:val="0"/>
                  <w:marRight w:val="0"/>
                  <w:marTop w:val="0"/>
                  <w:marBottom w:val="0"/>
                  <w:divBdr>
                    <w:top w:val="none" w:sz="0" w:space="0" w:color="auto"/>
                    <w:left w:val="none" w:sz="0" w:space="0" w:color="auto"/>
                    <w:bottom w:val="none" w:sz="0" w:space="0" w:color="auto"/>
                    <w:right w:val="none" w:sz="0" w:space="0" w:color="auto"/>
                  </w:divBdr>
                  <w:divsChild>
                    <w:div w:id="19845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60090">
              <w:marLeft w:val="0"/>
              <w:marRight w:val="0"/>
              <w:marTop w:val="450"/>
              <w:marBottom w:val="300"/>
              <w:divBdr>
                <w:top w:val="none" w:sz="0" w:space="0" w:color="auto"/>
                <w:left w:val="none" w:sz="0" w:space="0" w:color="auto"/>
                <w:bottom w:val="single" w:sz="6" w:space="0" w:color="D3D4D6"/>
                <w:right w:val="none" w:sz="0" w:space="0" w:color="auto"/>
              </w:divBdr>
              <w:divsChild>
                <w:div w:id="1871527135">
                  <w:marLeft w:val="0"/>
                  <w:marRight w:val="0"/>
                  <w:marTop w:val="0"/>
                  <w:marBottom w:val="0"/>
                  <w:divBdr>
                    <w:top w:val="none" w:sz="0" w:space="0" w:color="auto"/>
                    <w:left w:val="none" w:sz="0" w:space="0" w:color="auto"/>
                    <w:bottom w:val="none" w:sz="0" w:space="0" w:color="auto"/>
                    <w:right w:val="none" w:sz="0" w:space="0" w:color="auto"/>
                  </w:divBdr>
                  <w:divsChild>
                    <w:div w:id="234169229">
                      <w:marLeft w:val="0"/>
                      <w:marRight w:val="0"/>
                      <w:marTop w:val="0"/>
                      <w:marBottom w:val="300"/>
                      <w:divBdr>
                        <w:top w:val="none" w:sz="0" w:space="0" w:color="auto"/>
                        <w:left w:val="none" w:sz="0" w:space="0" w:color="auto"/>
                        <w:bottom w:val="none" w:sz="0" w:space="0" w:color="auto"/>
                        <w:right w:val="none" w:sz="0" w:space="0" w:color="auto"/>
                      </w:divBdr>
                      <w:divsChild>
                        <w:div w:id="1726483657">
                          <w:marLeft w:val="0"/>
                          <w:marRight w:val="0"/>
                          <w:marTop w:val="0"/>
                          <w:marBottom w:val="0"/>
                          <w:divBdr>
                            <w:top w:val="none" w:sz="0" w:space="0" w:color="auto"/>
                            <w:left w:val="none" w:sz="0" w:space="0" w:color="auto"/>
                            <w:bottom w:val="none" w:sz="0" w:space="0" w:color="auto"/>
                            <w:right w:val="none" w:sz="0" w:space="0" w:color="auto"/>
                          </w:divBdr>
                          <w:divsChild>
                            <w:div w:id="241451505">
                              <w:marLeft w:val="0"/>
                              <w:marRight w:val="0"/>
                              <w:marTop w:val="0"/>
                              <w:marBottom w:val="0"/>
                              <w:divBdr>
                                <w:top w:val="none" w:sz="0" w:space="0" w:color="auto"/>
                                <w:left w:val="none" w:sz="0" w:space="0" w:color="auto"/>
                                <w:bottom w:val="none" w:sz="0" w:space="0" w:color="auto"/>
                                <w:right w:val="none" w:sz="0" w:space="0" w:color="auto"/>
                              </w:divBdr>
                              <w:divsChild>
                                <w:div w:id="34937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514817">
      <w:bodyDiv w:val="1"/>
      <w:marLeft w:val="0"/>
      <w:marRight w:val="0"/>
      <w:marTop w:val="0"/>
      <w:marBottom w:val="0"/>
      <w:divBdr>
        <w:top w:val="none" w:sz="0" w:space="0" w:color="auto"/>
        <w:left w:val="none" w:sz="0" w:space="0" w:color="auto"/>
        <w:bottom w:val="none" w:sz="0" w:space="0" w:color="auto"/>
        <w:right w:val="none" w:sz="0" w:space="0" w:color="auto"/>
      </w:divBdr>
    </w:div>
    <w:div w:id="678191297">
      <w:bodyDiv w:val="1"/>
      <w:marLeft w:val="0"/>
      <w:marRight w:val="0"/>
      <w:marTop w:val="0"/>
      <w:marBottom w:val="0"/>
      <w:divBdr>
        <w:top w:val="none" w:sz="0" w:space="0" w:color="auto"/>
        <w:left w:val="none" w:sz="0" w:space="0" w:color="auto"/>
        <w:bottom w:val="none" w:sz="0" w:space="0" w:color="auto"/>
        <w:right w:val="none" w:sz="0" w:space="0" w:color="auto"/>
      </w:divBdr>
    </w:div>
    <w:div w:id="811870020">
      <w:bodyDiv w:val="1"/>
      <w:marLeft w:val="0"/>
      <w:marRight w:val="0"/>
      <w:marTop w:val="0"/>
      <w:marBottom w:val="0"/>
      <w:divBdr>
        <w:top w:val="none" w:sz="0" w:space="0" w:color="auto"/>
        <w:left w:val="none" w:sz="0" w:space="0" w:color="auto"/>
        <w:bottom w:val="none" w:sz="0" w:space="0" w:color="auto"/>
        <w:right w:val="none" w:sz="0" w:space="0" w:color="auto"/>
      </w:divBdr>
    </w:div>
    <w:div w:id="1271398610">
      <w:bodyDiv w:val="1"/>
      <w:marLeft w:val="0"/>
      <w:marRight w:val="0"/>
      <w:marTop w:val="0"/>
      <w:marBottom w:val="0"/>
      <w:divBdr>
        <w:top w:val="none" w:sz="0" w:space="0" w:color="auto"/>
        <w:left w:val="none" w:sz="0" w:space="0" w:color="auto"/>
        <w:bottom w:val="none" w:sz="0" w:space="0" w:color="auto"/>
        <w:right w:val="none" w:sz="0" w:space="0" w:color="auto"/>
      </w:divBdr>
    </w:div>
    <w:div w:id="1478954210">
      <w:bodyDiv w:val="1"/>
      <w:marLeft w:val="0"/>
      <w:marRight w:val="0"/>
      <w:marTop w:val="0"/>
      <w:marBottom w:val="0"/>
      <w:divBdr>
        <w:top w:val="none" w:sz="0" w:space="0" w:color="auto"/>
        <w:left w:val="none" w:sz="0" w:space="0" w:color="auto"/>
        <w:bottom w:val="none" w:sz="0" w:space="0" w:color="auto"/>
        <w:right w:val="none" w:sz="0" w:space="0" w:color="auto"/>
      </w:divBdr>
    </w:div>
    <w:div w:id="1517966714">
      <w:bodyDiv w:val="1"/>
      <w:marLeft w:val="0"/>
      <w:marRight w:val="0"/>
      <w:marTop w:val="0"/>
      <w:marBottom w:val="0"/>
      <w:divBdr>
        <w:top w:val="none" w:sz="0" w:space="0" w:color="auto"/>
        <w:left w:val="none" w:sz="0" w:space="0" w:color="auto"/>
        <w:bottom w:val="none" w:sz="0" w:space="0" w:color="auto"/>
        <w:right w:val="none" w:sz="0" w:space="0" w:color="auto"/>
      </w:divBdr>
    </w:div>
    <w:div w:id="1554924756">
      <w:bodyDiv w:val="1"/>
      <w:marLeft w:val="0"/>
      <w:marRight w:val="0"/>
      <w:marTop w:val="0"/>
      <w:marBottom w:val="0"/>
      <w:divBdr>
        <w:top w:val="none" w:sz="0" w:space="0" w:color="auto"/>
        <w:left w:val="none" w:sz="0" w:space="0" w:color="auto"/>
        <w:bottom w:val="none" w:sz="0" w:space="0" w:color="auto"/>
        <w:right w:val="none" w:sz="0" w:space="0" w:color="auto"/>
      </w:divBdr>
    </w:div>
    <w:div w:id="1557354954">
      <w:bodyDiv w:val="1"/>
      <w:marLeft w:val="0"/>
      <w:marRight w:val="0"/>
      <w:marTop w:val="0"/>
      <w:marBottom w:val="0"/>
      <w:divBdr>
        <w:top w:val="none" w:sz="0" w:space="0" w:color="auto"/>
        <w:left w:val="none" w:sz="0" w:space="0" w:color="auto"/>
        <w:bottom w:val="none" w:sz="0" w:space="0" w:color="auto"/>
        <w:right w:val="none" w:sz="0" w:space="0" w:color="auto"/>
      </w:divBdr>
    </w:div>
    <w:div w:id="1615357358">
      <w:bodyDiv w:val="1"/>
      <w:marLeft w:val="0"/>
      <w:marRight w:val="0"/>
      <w:marTop w:val="0"/>
      <w:marBottom w:val="0"/>
      <w:divBdr>
        <w:top w:val="none" w:sz="0" w:space="0" w:color="auto"/>
        <w:left w:val="none" w:sz="0" w:space="0" w:color="auto"/>
        <w:bottom w:val="none" w:sz="0" w:space="0" w:color="auto"/>
        <w:right w:val="none" w:sz="0" w:space="0" w:color="auto"/>
      </w:divBdr>
      <w:divsChild>
        <w:div w:id="937786576">
          <w:marLeft w:val="0"/>
          <w:marRight w:val="0"/>
          <w:marTop w:val="300"/>
          <w:marBottom w:val="75"/>
          <w:divBdr>
            <w:top w:val="none" w:sz="0" w:space="0" w:color="auto"/>
            <w:left w:val="none" w:sz="0" w:space="0" w:color="auto"/>
            <w:bottom w:val="none" w:sz="0" w:space="0" w:color="auto"/>
            <w:right w:val="none" w:sz="0" w:space="0" w:color="auto"/>
          </w:divBdr>
          <w:divsChild>
            <w:div w:id="788815107">
              <w:marLeft w:val="0"/>
              <w:marRight w:val="0"/>
              <w:marTop w:val="0"/>
              <w:marBottom w:val="0"/>
              <w:divBdr>
                <w:top w:val="none" w:sz="0" w:space="0" w:color="auto"/>
                <w:left w:val="none" w:sz="0" w:space="0" w:color="auto"/>
                <w:bottom w:val="none" w:sz="0" w:space="0" w:color="auto"/>
                <w:right w:val="none" w:sz="0" w:space="0" w:color="auto"/>
              </w:divBdr>
            </w:div>
            <w:div w:id="130049665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796948037">
      <w:bodyDiv w:val="1"/>
      <w:marLeft w:val="0"/>
      <w:marRight w:val="0"/>
      <w:marTop w:val="0"/>
      <w:marBottom w:val="0"/>
      <w:divBdr>
        <w:top w:val="none" w:sz="0" w:space="0" w:color="auto"/>
        <w:left w:val="none" w:sz="0" w:space="0" w:color="auto"/>
        <w:bottom w:val="none" w:sz="0" w:space="0" w:color="auto"/>
        <w:right w:val="none" w:sz="0" w:space="0" w:color="auto"/>
      </w:divBdr>
    </w:div>
    <w:div w:id="1882740374">
      <w:bodyDiv w:val="1"/>
      <w:marLeft w:val="0"/>
      <w:marRight w:val="0"/>
      <w:marTop w:val="0"/>
      <w:marBottom w:val="0"/>
      <w:divBdr>
        <w:top w:val="none" w:sz="0" w:space="0" w:color="auto"/>
        <w:left w:val="none" w:sz="0" w:space="0" w:color="auto"/>
        <w:bottom w:val="none" w:sz="0" w:space="0" w:color="auto"/>
        <w:right w:val="none" w:sz="0" w:space="0" w:color="auto"/>
      </w:divBdr>
      <w:divsChild>
        <w:div w:id="1383023910">
          <w:marLeft w:val="0"/>
          <w:marRight w:val="0"/>
          <w:marTop w:val="0"/>
          <w:marBottom w:val="0"/>
          <w:divBdr>
            <w:top w:val="single" w:sz="6" w:space="8" w:color="D1D2D4"/>
            <w:left w:val="none" w:sz="0" w:space="0" w:color="auto"/>
            <w:bottom w:val="single" w:sz="6" w:space="6" w:color="D1D2D4"/>
            <w:right w:val="none" w:sz="0" w:space="0" w:color="auto"/>
          </w:divBdr>
        </w:div>
      </w:divsChild>
    </w:div>
    <w:div w:id="1988239378">
      <w:bodyDiv w:val="1"/>
      <w:marLeft w:val="0"/>
      <w:marRight w:val="0"/>
      <w:marTop w:val="0"/>
      <w:marBottom w:val="0"/>
      <w:divBdr>
        <w:top w:val="none" w:sz="0" w:space="0" w:color="auto"/>
        <w:left w:val="none" w:sz="0" w:space="0" w:color="auto"/>
        <w:bottom w:val="none" w:sz="0" w:space="0" w:color="auto"/>
        <w:right w:val="none" w:sz="0" w:space="0" w:color="auto"/>
      </w:divBdr>
    </w:div>
    <w:div w:id="2094739948">
      <w:bodyDiv w:val="1"/>
      <w:marLeft w:val="0"/>
      <w:marRight w:val="0"/>
      <w:marTop w:val="0"/>
      <w:marBottom w:val="0"/>
      <w:divBdr>
        <w:top w:val="none" w:sz="0" w:space="0" w:color="auto"/>
        <w:left w:val="none" w:sz="0" w:space="0" w:color="auto"/>
        <w:bottom w:val="none" w:sz="0" w:space="0" w:color="auto"/>
        <w:right w:val="none" w:sz="0" w:space="0" w:color="auto"/>
      </w:divBdr>
    </w:div>
    <w:div w:id="2117823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arresisters.org/tear-gas-not-nonlethal-ways-resist-us-tear-gas-shipments" TargetMode="External"/><Relationship Id="rId18" Type="http://schemas.openxmlformats.org/officeDocument/2006/relationships/hyperlink" Target="https://www.ncbi.nlm.nih.gov/pmc/articles/PMC5096012/" TargetMode="External"/><Relationship Id="rId26" Type="http://schemas.openxmlformats.org/officeDocument/2006/relationships/hyperlink" Target="https://www.aclu.org/report/lethal-disguise-health-consequences-crowd-control-weapons" TargetMode="External"/><Relationship Id="rId39" Type="http://schemas.openxmlformats.org/officeDocument/2006/relationships/hyperlink" Target="https://www.trade.gov/td/otm/assets/aero/DefHB_FULL.pdf" TargetMode="External"/><Relationship Id="rId21" Type="http://schemas.openxmlformats.org/officeDocument/2006/relationships/hyperlink" Target="https://www.ncbi.nlm.nih.gov/pmc/articles/PMC5096012/" TargetMode="External"/><Relationship Id="rId34" Type="http://schemas.openxmlformats.org/officeDocument/2006/relationships/hyperlink" Target="https://fas.org/sgp/crs/natsec/R41916.pdf" TargetMode="External"/><Relationship Id="rId42" Type="http://schemas.openxmlformats.org/officeDocument/2006/relationships/hyperlink" Target="https://www.chemistryworld.com/news/russian-chemical-industry-to-take-a-hit/7214.article" TargetMode="External"/><Relationship Id="rId47" Type="http://schemas.openxmlformats.org/officeDocument/2006/relationships/hyperlink" Target="https://sites.tufts.edu/wpf/files/2018/08/How-big-is-the-International-Arms-Trade-20180725-f.pdf" TargetMode="External"/><Relationship Id="rId50" Type="http://schemas.openxmlformats.org/officeDocument/2006/relationships/hyperlink" Target="https://www.vox.com/world/2019/4/1/18285395/trump-2020-foreign-policy-democrats" TargetMode="External"/><Relationship Id="rId55" Type="http://schemas.openxmlformats.org/officeDocument/2006/relationships/hyperlink" Target="https://bulgarianmilitary.com/2019/01/15/non-lethal-weapons-for-uavs-and-robots-are-being-developed-by-the-russian-state-corporation-rostec/"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clu.org/report/lethal-disguise-health-consequences-crowd-control-weapons" TargetMode="External"/><Relationship Id="rId20" Type="http://schemas.openxmlformats.org/officeDocument/2006/relationships/hyperlink" Target="https://www.ncbi.nlm.nih.gov/pmc/articles/PMC5096012/" TargetMode="External"/><Relationship Id="rId29" Type="http://schemas.openxmlformats.org/officeDocument/2006/relationships/hyperlink" Target="https://idsa.in/cbwmagazine/stop-turning-a-blind-eye-to-tear-gas-misuse-mcrowley//AP1" TargetMode="External"/><Relationship Id="rId41" Type="http://schemas.openxmlformats.org/officeDocument/2006/relationships/hyperlink" Target="http://www.takepart.com/feature/2014/02/26/how-us-sells-tear-gas-to-oppressive-regimes" TargetMode="External"/><Relationship Id="rId54" Type="http://schemas.openxmlformats.org/officeDocument/2006/relationships/hyperlink" Target="https://www.csmonitor.com/World/Americas/2019/0401/Trump-moves-to-cut-aid-to-three-Central-American-na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ersobooks.com/blogs/3507-the-colonial-gas-machine-teargas-grenades-secular-humanist-police-and-the-intoxication-of-racialized-lives" TargetMode="External"/><Relationship Id="rId24" Type="http://schemas.openxmlformats.org/officeDocument/2006/relationships/hyperlink" Target="https://www.ncbi.nlm.nih.gov/pmc/articles/PMC5096012/" TargetMode="External"/><Relationship Id="rId32" Type="http://schemas.openxmlformats.org/officeDocument/2006/relationships/hyperlink" Target="https://www.defensenews.com/industry/2018/11/08/heres-how-the-trump-administration-plans-to-increase-american-weapon-sales-abroad/" TargetMode="External"/><Relationship Id="rId37" Type="http://schemas.openxmlformats.org/officeDocument/2006/relationships/hyperlink" Target="https://www.federalregister.gov/documents/2016/03/01/2016-04425/export-control-reform-conforming-change-to-defense-sales-offset-reporting-requirements" TargetMode="External"/><Relationship Id="rId40" Type="http://schemas.openxmlformats.org/officeDocument/2006/relationships/image" Target="media/image1.png"/><Relationship Id="rId45" Type="http://schemas.openxmlformats.org/officeDocument/2006/relationships/hyperlink" Target="https://muse.jhu.edu/article/431437/pdf" TargetMode="External"/><Relationship Id="rId53" Type="http://schemas.openxmlformats.org/officeDocument/2006/relationships/hyperlink" Target="https://www.worldpoliticsreview.com/articles/27597/the-u-s-still-hasn-t-figured-out-the-security-challenges-south-of-the-border" TargetMode="External"/><Relationship Id="rId58" Type="http://schemas.openxmlformats.org/officeDocument/2006/relationships/hyperlink" Target="https://advance.lexis.com/document/?pdmfid=1516831&amp;crid=ce2fc670-7cdf-4eed-b01a-c4b3c187d02f&amp;pddocfullpath=%2fshared%2fdocument%2fnews%2furn%3acontentItem%3a5D16-B9C1-JCMN-Y3FR-00000-00&amp;pddocid=urn%3acontentItem%3a5D16-B9C1-JCMN-Y3FR-00000-00&amp;pdcontentcomponentid=299488&amp;pdteaserkey=sr10&amp;pditab=allpods&amp;ecomp=1fyk&amp;earg=sr10&amp;prid=447117fe-14d3-49a5-9eaf-5ab658686b5a&amp;aci=la&amp;cbc=0&amp;lnsi=4df77c68-3b76-4ca5-af61-a3aad3252737&amp;rmflag=0&amp;sit=null//AP1" TargetMode="External"/><Relationship Id="rId5" Type="http://schemas.openxmlformats.org/officeDocument/2006/relationships/webSettings" Target="webSettings.xml"/><Relationship Id="rId15" Type="http://schemas.openxmlformats.org/officeDocument/2006/relationships/hyperlink" Target="https://www.opendemocracy.net/en/tear-gas/" TargetMode="External"/><Relationship Id="rId23" Type="http://schemas.openxmlformats.org/officeDocument/2006/relationships/hyperlink" Target="https://www.ncbi.nlm.nih.gov/pmc/articles/PMC5096012/" TargetMode="External"/><Relationship Id="rId28" Type="http://schemas.openxmlformats.org/officeDocument/2006/relationships/hyperlink" Target="https://truthout.org/articles/in-palestine-and-beyond-tear-gas-takes-environmental-toll/" TargetMode="External"/><Relationship Id="rId36" Type="http://schemas.openxmlformats.org/officeDocument/2006/relationships/hyperlink" Target="https://www.ndia.org/policy/international/fms-vs-dcs" TargetMode="External"/><Relationship Id="rId49" Type="http://schemas.openxmlformats.org/officeDocument/2006/relationships/hyperlink" Target="https://www.forumarmstrade.org/hspolicydebate.html" TargetMode="External"/><Relationship Id="rId57" Type="http://schemas.openxmlformats.org/officeDocument/2006/relationships/hyperlink" Target="https://www.independent.co.uk/news/uk/home-news/revealed-uk-sells-tear-gas-and-rubber-bullets-to-regimes-on-foreign-office-blacklist-10094650.html" TargetMode="External"/><Relationship Id="rId61" Type="http://schemas.openxmlformats.org/officeDocument/2006/relationships/theme" Target="theme/theme1.xml"/><Relationship Id="rId10" Type="http://schemas.openxmlformats.org/officeDocument/2006/relationships/hyperlink" Target="https://www.versobooks.com/blogs/3507-the-colonial-gas-machine-teargas-grenades-secular-humanist-police-and-the-intoxication-of-racialized-lives" TargetMode="External"/><Relationship Id="rId19" Type="http://schemas.openxmlformats.org/officeDocument/2006/relationships/hyperlink" Target="https://www.ncbi.nlm.nih.gov/pmc/articles/PMC5096012/" TargetMode="External"/><Relationship Id="rId31" Type="http://schemas.openxmlformats.org/officeDocument/2006/relationships/hyperlink" Target="https://www.opendemocracy.net/en/tear-gas/" TargetMode="External"/><Relationship Id="rId44" Type="http://schemas.openxmlformats.org/officeDocument/2006/relationships/hyperlink" Target="https://journals.sagepub.com/doi/abs/10.1177/0967010611425367?journalCode=sdib" TargetMode="External"/><Relationship Id="rId52" Type="http://schemas.openxmlformats.org/officeDocument/2006/relationships/hyperlink" Target="https://www.defenseone.com/ideas/2019/03/escalating-air-war-afghanistan-isnt-working/155900/"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ournals.sagepub.com/doi/full/10.1177/0263775817729378" TargetMode="External"/><Relationship Id="rId14" Type="http://schemas.openxmlformats.org/officeDocument/2006/relationships/hyperlink" Target="https://www.versobooks.com/blogs/3507-the-colonial-gas-machine-teargas-grenades-secular-humanist-police-and-the-intoxication-of-racialized-lives" TargetMode="External"/><Relationship Id="rId22" Type="http://schemas.openxmlformats.org/officeDocument/2006/relationships/hyperlink" Target="https://www.ncbi.nlm.nih.gov/pmc/articles/PMC5096012/" TargetMode="External"/><Relationship Id="rId27" Type="http://schemas.openxmlformats.org/officeDocument/2006/relationships/hyperlink" Target="https://www.opendemocracy.net/en/tear-gas/" TargetMode="External"/><Relationship Id="rId30" Type="http://schemas.openxmlformats.org/officeDocument/2006/relationships/hyperlink" Target="https://www.opendemocracy.net/en/tear-gas/" TargetMode="External"/><Relationship Id="rId35" Type="http://schemas.openxmlformats.org/officeDocument/2006/relationships/hyperlink" Target="https://www.dtsa.mil/SitePages/about-dtsa/directorates/licensing/default.aspx" TargetMode="External"/><Relationship Id="rId43" Type="http://schemas.openxmlformats.org/officeDocument/2006/relationships/hyperlink" Target="https://www.reuters.com/article/usbrazil" TargetMode="External"/><Relationship Id="rId48" Type="http://schemas.openxmlformats.org/officeDocument/2006/relationships/hyperlink" Target="https://www.bis.doc.gov/index.php/documents/regulations-docs/federal-register-notices/federal-register-2016/1502-bis-category-xiv-and-xviii-final-rule-7-28-2016/file" TargetMode="External"/><Relationship Id="rId56" Type="http://schemas.openxmlformats.org/officeDocument/2006/relationships/hyperlink" Target="https://sur.conectas.org/en/riot-control-agents-case-regulation/" TargetMode="External"/><Relationship Id="rId8" Type="http://schemas.openxmlformats.org/officeDocument/2006/relationships/hyperlink" Target="https://www.securityassistance.org/blog/major-gaps-controls-tear-gas-transfers-undermines-congressional-intent" TargetMode="External"/><Relationship Id="rId51" Type="http://schemas.openxmlformats.org/officeDocument/2006/relationships/hyperlink" Target="https://www.washingtonpost.com/opinions/natos-biggest-problem-is-president-trump/2019/04/02/6991bc9c-5570-11e9-9136-f8e636f1f6df_story.html" TargetMode="External"/><Relationship Id="rId3" Type="http://schemas.openxmlformats.org/officeDocument/2006/relationships/styles" Target="styles.xml"/><Relationship Id="rId12" Type="http://schemas.openxmlformats.org/officeDocument/2006/relationships/hyperlink" Target="https://jacobinmag.com/2018/05/tear-gas-protests-riot-control-police" TargetMode="External"/><Relationship Id="rId17" Type="http://schemas.openxmlformats.org/officeDocument/2006/relationships/hyperlink" Target="https://www.ncbi.nlm.nih.gov/pmc/articles/PMC5096012/" TargetMode="External"/><Relationship Id="rId25" Type="http://schemas.openxmlformats.org/officeDocument/2006/relationships/hyperlink" Target="https://www.ncbi.nlm.nih.gov/pmc/articles/PMC5096012/" TargetMode="External"/><Relationship Id="rId33" Type="http://schemas.openxmlformats.org/officeDocument/2006/relationships/hyperlink" Target="https://fas.org/sgp/crs/natsec/R41916.pdf" TargetMode="External"/><Relationship Id="rId38" Type="http://schemas.openxmlformats.org/officeDocument/2006/relationships/hyperlink" Target="https://www.dtsa.mil/SitePages/assessing-and-managing-risk/direct-commercial-sales-export-license-reviews.aspx" TargetMode="External"/><Relationship Id="rId46" Type="http://schemas.openxmlformats.org/officeDocument/2006/relationships/hyperlink" Target="https://www.dsca.mil/news-media/news-archive/fiscal-year-2018-sales-total-5566-billion" TargetMode="External"/><Relationship Id="rId59" Type="http://schemas.openxmlformats.org/officeDocument/2006/relationships/hyperlink" Target="https://jnlwp.defense.gov/Current-Non-Lethal-Weapons/"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bis.doc.gov/index.php/documents/regulations-docs/federal-register-notices/federal-register-2016/1502-bis-category-xiv-and-xviii-final-rule-7-28-2016/fi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32E801-3321-4228-80FD-FDEE29066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134</Pages>
  <Words>64281</Words>
  <Characters>366403</Characters>
  <Application>Microsoft Office Word</Application>
  <DocSecurity>0</DocSecurity>
  <Lines>3053</Lines>
  <Paragraphs>859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 Lundeen</dc:creator>
  <cp:keywords/>
  <dc:description/>
  <cp:lastModifiedBy>Geoff Lundeen</cp:lastModifiedBy>
  <cp:revision>3</cp:revision>
  <dcterms:created xsi:type="dcterms:W3CDTF">2019-07-16T05:57:00Z</dcterms:created>
  <dcterms:modified xsi:type="dcterms:W3CDTF">2019-07-16T06:04:00Z</dcterms:modified>
</cp:coreProperties>
</file>