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ED2229" w14:textId="1B19A2D2" w:rsidR="00E42E4C" w:rsidRPr="00824EDF" w:rsidRDefault="00216229" w:rsidP="00216229">
      <w:pPr>
        <w:pStyle w:val="Heading1"/>
      </w:pPr>
      <w:r w:rsidRPr="00824EDF">
        <w:t>Aff – Torture Devices</w:t>
      </w:r>
    </w:p>
    <w:p w14:paraId="22E2D64F" w14:textId="77777777" w:rsidR="00216229" w:rsidRPr="00824EDF" w:rsidRDefault="00216229" w:rsidP="00216229"/>
    <w:p w14:paraId="41881AF8" w14:textId="420DF732" w:rsidR="00216229" w:rsidRDefault="00216229" w:rsidP="00216229">
      <w:pPr>
        <w:pStyle w:val="Heading2"/>
      </w:pPr>
      <w:r w:rsidRPr="00824EDF">
        <w:t>Notes</w:t>
      </w:r>
    </w:p>
    <w:p w14:paraId="3D0379B4" w14:textId="77777777" w:rsidR="00A53FC0" w:rsidRPr="003F1E79" w:rsidRDefault="00A53FC0" w:rsidP="00A53FC0">
      <w:pPr>
        <w:pStyle w:val="Heading3"/>
      </w:pPr>
      <w:r>
        <w:t>Device List</w:t>
      </w:r>
    </w:p>
    <w:p w14:paraId="4960C130" w14:textId="77777777" w:rsidR="00A53FC0" w:rsidRPr="000353F4" w:rsidRDefault="00A53FC0" w:rsidP="00A53FC0">
      <w:pPr>
        <w:pStyle w:val="Heading4"/>
      </w:pPr>
      <w:r>
        <w:t>These are the torture devices that the plan regulates</w:t>
      </w:r>
    </w:p>
    <w:p w14:paraId="1FE01D44" w14:textId="77777777" w:rsidR="00A53FC0" w:rsidRPr="000353F4" w:rsidRDefault="00A53FC0" w:rsidP="00A53FC0">
      <w:r w:rsidRPr="00387910">
        <w:rPr>
          <w:rStyle w:val="Style13ptBold"/>
        </w:rPr>
        <w:t xml:space="preserve">Amnesty </w:t>
      </w:r>
      <w:r>
        <w:rPr>
          <w:rStyle w:val="Style13ptBold"/>
        </w:rPr>
        <w:t>’</w:t>
      </w:r>
      <w:r w:rsidRPr="00387910">
        <w:rPr>
          <w:rStyle w:val="Style13ptBold"/>
        </w:rPr>
        <w:t>18</w:t>
      </w:r>
      <w:r>
        <w:rPr>
          <w:rStyle w:val="Style13ptBold"/>
        </w:rPr>
        <w:t xml:space="preserve"> </w:t>
      </w:r>
      <w:r w:rsidRPr="00D63B3E">
        <w:t>(</w:t>
      </w:r>
      <w:r>
        <w:t xml:space="preserve">AMNESTY INTERNATIONAL IS A GLOBAL MOVEMENT FOR HUMAN RIGHTS. </w:t>
      </w:r>
      <w:r w:rsidRPr="00D63B3E">
        <w:t>Omega Research Foundation Established in 1990, we provide rigorous, objective, evidence-based research on the manufacture, trade, and use of, military, security and police (MSP) equipment</w:t>
      </w:r>
      <w:r>
        <w:t xml:space="preserve">. “COMBATING TORTURE THE NEED FOR COMPREHENSIVE REGULATION OF LAW ENFORCEMENT EQUIPMENT” September 2018. </w:t>
      </w:r>
      <w:hyperlink r:id="rId9" w:history="1">
        <w:r>
          <w:rPr>
            <w:rStyle w:val="Hyperlink"/>
          </w:rPr>
          <w:t>https://omegaresearchfoundation.org/sites/default/files/uploads/Publications/Amnesty%20Combatting%20Torture%20WEB%20Version.pdf</w:t>
        </w:r>
      </w:hyperlink>
      <w:r>
        <w:t>) [HS]</w:t>
      </w:r>
    </w:p>
    <w:p w14:paraId="73CF7079" w14:textId="77777777" w:rsidR="00A53FC0" w:rsidRDefault="00A53FC0" w:rsidP="00A53FC0">
      <w:r>
        <w:rPr>
          <w:noProof/>
        </w:rPr>
        <w:drawing>
          <wp:inline distT="0" distB="0" distL="0" distR="0" wp14:anchorId="341A9EE2" wp14:editId="7C4E243B">
            <wp:extent cx="5829300" cy="874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9300" cy="8743950"/>
                    </a:xfrm>
                    <a:prstGeom prst="rect">
                      <a:avLst/>
                    </a:prstGeom>
                  </pic:spPr>
                </pic:pic>
              </a:graphicData>
            </a:graphic>
          </wp:inline>
        </w:drawing>
      </w:r>
    </w:p>
    <w:p w14:paraId="781AC9B0" w14:textId="77777777" w:rsidR="00A53FC0" w:rsidRDefault="00A53FC0" w:rsidP="00A53FC0">
      <w:pPr>
        <w:pStyle w:val="Heading3"/>
      </w:pPr>
      <w:r>
        <w:t>Country List</w:t>
      </w:r>
    </w:p>
    <w:p w14:paraId="36B86F55" w14:textId="77777777" w:rsidR="00A53FC0" w:rsidRDefault="00A53FC0" w:rsidP="00A53FC0">
      <w:pPr>
        <w:pStyle w:val="Heading4"/>
      </w:pPr>
      <w:r>
        <w:t>Over 200 device approved by the DOC used to torture in foreign states</w:t>
      </w:r>
    </w:p>
    <w:p w14:paraId="5C93D63C" w14:textId="77777777" w:rsidR="00A53FC0" w:rsidRPr="00996499" w:rsidRDefault="00A53FC0" w:rsidP="00A53FC0">
      <w:r w:rsidRPr="0048256C">
        <w:rPr>
          <w:rStyle w:val="Style13ptBold"/>
        </w:rPr>
        <w:t>Knight ’03</w:t>
      </w:r>
      <w:r>
        <w:t xml:space="preserve"> </w:t>
      </w:r>
      <w:r w:rsidRPr="0048256C">
        <w:t xml:space="preserve">(Danielle Knight, </w:t>
      </w:r>
      <w:hyperlink r:id="rId11" w:tooltip="Search for U.S. News &amp; World Report" w:history="1">
        <w:r w:rsidRPr="0048256C">
          <w:rPr>
            <w:rStyle w:val="Hyperlink"/>
          </w:rPr>
          <w:t>U.S. News &amp; World Report</w:t>
        </w:r>
      </w:hyperlink>
      <w:r w:rsidRPr="0048256C">
        <w:t xml:space="preserve">. 11/24/2003, Vol. 135 Issue 18, p30-31. 2p. 2 Black and White Photographs, 1 Chart, 1 Graph , “TRADE IN THE TOOLS OF TORTURE”, </w:t>
      </w:r>
      <w:hyperlink r:id="rId12" w:anchor="anchor=toc&amp;AN=11413163&amp;db=mih" w:history="1">
        <w:r w:rsidRPr="0048256C">
          <w:rPr>
            <w:rStyle w:val="Hyperlink"/>
          </w:rPr>
          <w:t>http://web.a.ebscohost.com.proxy.lib.umich.edu/ehost/detail/detail?vid=0&amp;sid=4e7e4722-f5a7-4bfe-b8c9-b1a7084461a840sessionmgr4008&amp;bdata=JnNpdGU9ZWhvc3QtbGl2ZSZzY29wZT1zaXRl#anchor=toc&amp;AN=11413163&amp;db=mih</w:t>
        </w:r>
      </w:hyperlink>
      <w:r>
        <w:t>) [HS]</w:t>
      </w:r>
    </w:p>
    <w:p w14:paraId="2E8EAB24" w14:textId="77777777" w:rsidR="00A53FC0" w:rsidRPr="00996499" w:rsidRDefault="00A53FC0" w:rsidP="00A53FC0">
      <w:pPr>
        <w:spacing w:after="0" w:line="240" w:lineRule="auto"/>
        <w:textAlignment w:val="baseline"/>
        <w:rPr>
          <w:rFonts w:ascii="Helvetica" w:eastAsia="Times New Roman" w:hAnsi="Helvetica" w:cs="Helvetica"/>
          <w:color w:val="333333"/>
          <w:sz w:val="20"/>
          <w:szCs w:val="20"/>
        </w:rPr>
      </w:pPr>
      <w:r w:rsidRPr="00996499">
        <w:rPr>
          <w:rFonts w:ascii="Helvetica" w:eastAsia="Times New Roman" w:hAnsi="Helvetica" w:cs="Helvetica"/>
          <w:color w:val="333333"/>
          <w:sz w:val="20"/>
          <w:szCs w:val="20"/>
        </w:rPr>
        <w:t>The Commerce Department granted licenses to U.S. companies exporting shock weapons and restraints to countries cited by the State Department for torture.</w:t>
      </w:r>
    </w:p>
    <w:p w14:paraId="32485AC5"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2001   2002</w:t>
      </w:r>
    </w:p>
    <w:p w14:paraId="1CCF177A"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Argentina            3    1</w:t>
      </w:r>
    </w:p>
    <w:p w14:paraId="4FC469FA"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Azerbaijan                1</w:t>
      </w:r>
    </w:p>
    <w:p w14:paraId="3D2280AD"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Bahrain                   1</w:t>
      </w:r>
    </w:p>
    <w:p w14:paraId="6FAF330E"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Bangladesh                2</w:t>
      </w:r>
    </w:p>
    <w:p w14:paraId="2F46817E"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Bolivia              2    1</w:t>
      </w:r>
    </w:p>
    <w:p w14:paraId="3EE29DB5"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Brazil               3    3</w:t>
      </w:r>
    </w:p>
    <w:p w14:paraId="16C907EA"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Cambodia             1</w:t>
      </w:r>
    </w:p>
    <w:p w14:paraId="394169B6"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Colombia             4    1</w:t>
      </w:r>
    </w:p>
    <w:p w14:paraId="1D812C75"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Dominican Republic   4    4</w:t>
      </w:r>
    </w:p>
    <w:p w14:paraId="7F9346F6"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Ecuador              5    5</w:t>
      </w:r>
    </w:p>
    <w:p w14:paraId="50164FFD"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Egypt                     1</w:t>
      </w:r>
    </w:p>
    <w:p w14:paraId="03078A3C"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Guatemala           12    4</w:t>
      </w:r>
    </w:p>
    <w:p w14:paraId="534ED3CC"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Haiti                2    2</w:t>
      </w:r>
    </w:p>
    <w:p w14:paraId="12201534"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Honduras             2    2</w:t>
      </w:r>
    </w:p>
    <w:p w14:paraId="73DA1912"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India                1    2</w:t>
      </w:r>
    </w:p>
    <w:p w14:paraId="1100B5B0"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Indonesia            3    2</w:t>
      </w:r>
    </w:p>
    <w:p w14:paraId="6346D503"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Israel               9    0</w:t>
      </w:r>
    </w:p>
    <w:p w14:paraId="2F66B725"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Jordan               1    1</w:t>
      </w:r>
    </w:p>
    <w:p w14:paraId="128CE53B"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Kenya                     1</w:t>
      </w:r>
    </w:p>
    <w:p w14:paraId="4242B34B"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Lebanon                   2</w:t>
      </w:r>
    </w:p>
    <w:p w14:paraId="13E51A31"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Macedonia                 1</w:t>
      </w:r>
    </w:p>
    <w:p w14:paraId="572A8A63"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Malaysia             1    1</w:t>
      </w:r>
    </w:p>
    <w:p w14:paraId="160BE7D6"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Mexico              26    8</w:t>
      </w:r>
    </w:p>
    <w:p w14:paraId="61C9B77C"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Morocco                   1</w:t>
      </w:r>
    </w:p>
    <w:p w14:paraId="1290F979"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Mozambique                1</w:t>
      </w:r>
    </w:p>
    <w:p w14:paraId="5EBF603C"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Namibia                   1</w:t>
      </w:r>
    </w:p>
    <w:p w14:paraId="6EDBD05C"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Nicaragua            4</w:t>
      </w:r>
    </w:p>
    <w:p w14:paraId="01D54F37"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Nigeria                   1</w:t>
      </w:r>
    </w:p>
    <w:p w14:paraId="6F4C92C5"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Paraguay             1</w:t>
      </w:r>
    </w:p>
    <w:p w14:paraId="67A78CB2"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Peru                10    2</w:t>
      </w:r>
    </w:p>
    <w:p w14:paraId="21CD869F"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Philippines          1    2</w:t>
      </w:r>
    </w:p>
    <w:p w14:paraId="64B24233"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Russia               1</w:t>
      </w:r>
    </w:p>
    <w:p w14:paraId="25A28076"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Saudi Arabia         2    7</w:t>
      </w:r>
    </w:p>
    <w:p w14:paraId="6626F1DA"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South Africa         4    2</w:t>
      </w:r>
    </w:p>
    <w:p w14:paraId="7F1920DE"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Sri Lanka                 1</w:t>
      </w:r>
    </w:p>
    <w:p w14:paraId="020EDB57"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Tunisia              2</w:t>
      </w:r>
    </w:p>
    <w:p w14:paraId="0F01414B"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Turkey               3</w:t>
      </w:r>
    </w:p>
    <w:p w14:paraId="3E32A5ED"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Venezuela            </w:t>
      </w:r>
      <w:proofErr w:type="gramStart"/>
      <w:r w:rsidRPr="00996499">
        <w:rPr>
          <w:rFonts w:ascii="Courier New" w:eastAsia="Times New Roman" w:hAnsi="Courier New" w:cs="Courier New"/>
          <w:color w:val="333333"/>
          <w:sz w:val="32"/>
          <w:szCs w:val="32"/>
        </w:rPr>
        <w:t>11  19</w:t>
      </w:r>
      <w:proofErr w:type="gramEnd"/>
    </w:p>
    <w:p w14:paraId="3814511C"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Yemen                     1</w:t>
      </w:r>
    </w:p>
    <w:p w14:paraId="7E787B1B" w14:textId="77777777" w:rsidR="00A53FC0" w:rsidRPr="00996499" w:rsidRDefault="00A53FC0" w:rsidP="00A5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32"/>
          <w:szCs w:val="32"/>
        </w:rPr>
      </w:pPr>
      <w:r w:rsidRPr="00996499">
        <w:rPr>
          <w:rFonts w:ascii="Courier New" w:eastAsia="Times New Roman" w:hAnsi="Courier New" w:cs="Courier New"/>
          <w:color w:val="333333"/>
          <w:sz w:val="32"/>
          <w:szCs w:val="32"/>
        </w:rPr>
        <w:t xml:space="preserve">   Totals              </w:t>
      </w:r>
      <w:proofErr w:type="gramStart"/>
      <w:r w:rsidRPr="00996499">
        <w:rPr>
          <w:rFonts w:ascii="Courier New" w:eastAsia="Times New Roman" w:hAnsi="Courier New" w:cs="Courier New"/>
          <w:color w:val="333333"/>
          <w:sz w:val="32"/>
          <w:szCs w:val="32"/>
        </w:rPr>
        <w:t>116  84</w:t>
      </w:r>
      <w:proofErr w:type="gramEnd"/>
    </w:p>
    <w:p w14:paraId="6F17B623" w14:textId="77777777" w:rsidR="00A53FC0" w:rsidRPr="00996499" w:rsidRDefault="00A53FC0" w:rsidP="00A53FC0">
      <w:pPr>
        <w:spacing w:after="0" w:line="240" w:lineRule="auto"/>
        <w:textAlignment w:val="baseline"/>
        <w:rPr>
          <w:rFonts w:ascii="Helvetica" w:eastAsia="Times New Roman" w:hAnsi="Helvetica" w:cs="Helvetica"/>
          <w:color w:val="333333"/>
          <w:sz w:val="20"/>
          <w:szCs w:val="20"/>
        </w:rPr>
      </w:pPr>
      <w:r w:rsidRPr="00996499">
        <w:rPr>
          <w:rFonts w:ascii="Helvetica" w:eastAsia="Times New Roman" w:hAnsi="Helvetica" w:cs="Helvetica"/>
          <w:color w:val="333333"/>
          <w:sz w:val="20"/>
          <w:szCs w:val="20"/>
        </w:rPr>
        <w:t>Total export applications for electric shock devices and restraints, 2001-2002: 534</w:t>
      </w:r>
    </w:p>
    <w:p w14:paraId="7BB35C50" w14:textId="77777777" w:rsidR="00A53FC0" w:rsidRPr="00996499" w:rsidRDefault="00A53FC0" w:rsidP="00A53FC0">
      <w:pPr>
        <w:spacing w:after="0" w:line="240" w:lineRule="auto"/>
        <w:textAlignment w:val="baseline"/>
        <w:rPr>
          <w:rFonts w:ascii="Helvetica" w:eastAsia="Times New Roman" w:hAnsi="Helvetica" w:cs="Helvetica"/>
          <w:color w:val="333333"/>
          <w:sz w:val="20"/>
          <w:szCs w:val="20"/>
        </w:rPr>
      </w:pPr>
      <w:r w:rsidRPr="00996499">
        <w:rPr>
          <w:rFonts w:ascii="Helvetica" w:eastAsia="Times New Roman" w:hAnsi="Helvetica" w:cs="Helvetica"/>
          <w:color w:val="333333"/>
          <w:sz w:val="20"/>
          <w:szCs w:val="20"/>
        </w:rPr>
        <w:t>Approved: 518 (97 percent)</w:t>
      </w:r>
    </w:p>
    <w:p w14:paraId="2AE97627" w14:textId="77777777" w:rsidR="00A53FC0" w:rsidRPr="00996499" w:rsidRDefault="00A53FC0" w:rsidP="00A53FC0">
      <w:pPr>
        <w:spacing w:after="0" w:line="240" w:lineRule="auto"/>
        <w:textAlignment w:val="baseline"/>
        <w:rPr>
          <w:rFonts w:ascii="Helvetica" w:eastAsia="Times New Roman" w:hAnsi="Helvetica" w:cs="Helvetica"/>
          <w:color w:val="333333"/>
          <w:sz w:val="20"/>
          <w:szCs w:val="20"/>
        </w:rPr>
      </w:pPr>
      <w:r w:rsidRPr="00996499">
        <w:rPr>
          <w:rFonts w:ascii="Helvetica" w:eastAsia="Times New Roman" w:hAnsi="Helvetica" w:cs="Helvetica"/>
          <w:color w:val="333333"/>
          <w:sz w:val="20"/>
          <w:szCs w:val="20"/>
        </w:rPr>
        <w:t>Denied: 16 (3 percent)</w:t>
      </w:r>
    </w:p>
    <w:p w14:paraId="59669134" w14:textId="77777777" w:rsidR="00A53FC0" w:rsidRPr="00996499" w:rsidRDefault="00A53FC0" w:rsidP="00A53FC0">
      <w:pPr>
        <w:spacing w:after="0" w:line="240" w:lineRule="auto"/>
        <w:textAlignment w:val="baseline"/>
        <w:rPr>
          <w:rFonts w:ascii="Helvetica" w:eastAsia="Times New Roman" w:hAnsi="Helvetica" w:cs="Helvetica"/>
          <w:color w:val="333333"/>
          <w:sz w:val="20"/>
          <w:szCs w:val="20"/>
        </w:rPr>
      </w:pPr>
      <w:r w:rsidRPr="00996499">
        <w:rPr>
          <w:rFonts w:ascii="Helvetica" w:eastAsia="Times New Roman" w:hAnsi="Helvetica" w:cs="Helvetica"/>
          <w:color w:val="333333"/>
          <w:sz w:val="20"/>
          <w:szCs w:val="20"/>
        </w:rPr>
        <w:t>Total applications for countries cited for torture: 214</w:t>
      </w:r>
    </w:p>
    <w:p w14:paraId="4EDD6C54" w14:textId="77777777" w:rsidR="00A53FC0" w:rsidRPr="00996499" w:rsidRDefault="00A53FC0" w:rsidP="00A53FC0">
      <w:pPr>
        <w:spacing w:after="0" w:line="240" w:lineRule="auto"/>
        <w:textAlignment w:val="baseline"/>
        <w:rPr>
          <w:rFonts w:ascii="Helvetica" w:eastAsia="Times New Roman" w:hAnsi="Helvetica" w:cs="Helvetica"/>
          <w:color w:val="333333"/>
          <w:sz w:val="20"/>
          <w:szCs w:val="20"/>
        </w:rPr>
      </w:pPr>
      <w:r w:rsidRPr="00996499">
        <w:rPr>
          <w:rFonts w:ascii="Helvetica" w:eastAsia="Times New Roman" w:hAnsi="Helvetica" w:cs="Helvetica"/>
          <w:color w:val="333333"/>
          <w:sz w:val="20"/>
          <w:szCs w:val="20"/>
        </w:rPr>
        <w:t>Approved: 202 (94 percent)</w:t>
      </w:r>
    </w:p>
    <w:p w14:paraId="1F91B6B2" w14:textId="77777777" w:rsidR="00A53FC0" w:rsidRPr="003F1E79" w:rsidRDefault="00A53FC0" w:rsidP="00A53FC0">
      <w:pPr>
        <w:spacing w:after="0" w:line="240" w:lineRule="auto"/>
        <w:textAlignment w:val="baseline"/>
        <w:rPr>
          <w:rFonts w:ascii="Helvetica" w:eastAsia="Times New Roman" w:hAnsi="Helvetica" w:cs="Helvetica"/>
          <w:color w:val="333333"/>
          <w:sz w:val="20"/>
          <w:szCs w:val="20"/>
        </w:rPr>
      </w:pPr>
      <w:r w:rsidRPr="00996499">
        <w:rPr>
          <w:rFonts w:ascii="Helvetica" w:eastAsia="Times New Roman" w:hAnsi="Helvetica" w:cs="Helvetica"/>
          <w:color w:val="333333"/>
          <w:sz w:val="20"/>
          <w:szCs w:val="20"/>
        </w:rPr>
        <w:t>Denied: 12 (6 percent)</w:t>
      </w:r>
    </w:p>
    <w:p w14:paraId="7D90F492" w14:textId="77777777" w:rsidR="00A53FC0" w:rsidRDefault="00A53FC0" w:rsidP="00A53FC0"/>
    <w:p w14:paraId="2CD10D16" w14:textId="15A9753E" w:rsidR="0008374D" w:rsidRDefault="0008374D" w:rsidP="0008374D">
      <w:pPr>
        <w:pStyle w:val="Heading3"/>
      </w:pPr>
      <w:r>
        <w:t>Code</w:t>
      </w:r>
    </w:p>
    <w:p w14:paraId="21F788F6" w14:textId="77777777" w:rsidR="0008374D" w:rsidRDefault="0008374D" w:rsidP="0008374D">
      <w:pPr>
        <w:pStyle w:val="Heading4"/>
      </w:pPr>
      <w:r>
        <w:t>Crime control Licensing section of CFR</w:t>
      </w:r>
    </w:p>
    <w:p w14:paraId="304E12EB" w14:textId="77777777" w:rsidR="0008374D" w:rsidRPr="004F03EC" w:rsidRDefault="0008374D" w:rsidP="0008374D">
      <w:pPr>
        <w:rPr>
          <w:rStyle w:val="Style13ptBold"/>
        </w:rPr>
      </w:pPr>
      <w:r w:rsidRPr="004F03EC">
        <w:rPr>
          <w:rStyle w:val="Style13ptBold"/>
        </w:rPr>
        <w:t>Legal Information Institute No Date</w:t>
      </w:r>
    </w:p>
    <w:p w14:paraId="3E389B23" w14:textId="77777777" w:rsidR="0008374D" w:rsidRPr="004F03EC" w:rsidRDefault="0008374D" w:rsidP="0008374D">
      <w:r>
        <w:t xml:space="preserve">(Cornell Law, non-profit, public service of Cornell Law School that provides no-cost access to current American and international legal research sources online, “15 CFR § 742.7 - Crime control and detection.” </w:t>
      </w:r>
      <w:hyperlink r:id="rId13" w:history="1">
        <w:r w:rsidRPr="00902756">
          <w:rPr>
            <w:rStyle w:val="Hyperlink"/>
          </w:rPr>
          <w:t>https://www.law.cornell.edu/cfr/text/15/742.7</w:t>
        </w:r>
      </w:hyperlink>
      <w:r>
        <w:t>) // WhtCbn</w:t>
      </w:r>
    </w:p>
    <w:p w14:paraId="1CA4586C" w14:textId="77777777" w:rsidR="0008374D" w:rsidRDefault="0008374D" w:rsidP="0008374D">
      <w:r>
        <w:t xml:space="preserve">§ 742.7 Crime control and detection. (a)License requirements. In support of U.S. foreign policy to promote the observance of human rights throughout the world, a license is required to export and reexport crime control and detection equipment, related technology and software as follows: (1) Crime control and detection instruments and equipment and related technology and software identified in the appropriate ECCNs on the CCL under CC Column 1 in the Country Chart column of the “License Requirements” section. A license is required to countries listed in CC Column 1 (supplement no. 1 to part 738 of the EAR). Items affected by this requirement are identified on the CCL under the following ECCNs: 0A978, 0A979, 0A984, 0A987, 0E984, 1A984, 1A985, 3A980, 3A981, 3D980, 3E980, 4A003 (for fingerprint computers only), 4A980, 4D001 (for fingerprint computers only), 4D980, 4E001 (for fingerprint computers only), 4E980, 6A002 (for police-model infrared viewers only), 6E001 (for police-model infrared viewers only), 6E002 (for police-model infrared viewers only), and 9A980. (2) Shotguns with a barrel length greater than or equal to 24 inches, identified in ECCN 0A984 on the CCL under CC Column 2 in the Country Chart column of the “License Requirements” section regardless of end-user to countries listed in CC Column 2 (supplement no. 1 part 738 of the EAR). (3) Shotguns with barrel length greater than or equal to 24 inches, identified in ECCN 0A984 on the CCL under CC Column 3 in the Country Chart column of the “License Requirements” section only if for sale or resale to police or law enforcement entities in countries listed in CC Column 3 (supplement no. 1 part 738 of the EAR). (4) Certain </w:t>
      </w:r>
      <w:proofErr w:type="gramStart"/>
      <w:r>
        <w:t>crime</w:t>
      </w:r>
      <w:proofErr w:type="gramEnd"/>
      <w:r>
        <w:t xml:space="preserve"> control items require a license to all destinations, except Canada. These items are identified under ECCNs 0A982, 0A985, and 0E982. Controls for these items appear in each ECCN; a column specific to these controls does not appear in the Country Chart (supplement no. 1 to part 738 of the EAR). (5) Items designed for the execution of human beings as identified in ECCN 0A981 require a license to all destinations including Canada. (6) See § 742.11 of the EAR for further information on items controlled under ECCN 0A983, which require a license to all destinations, including Canada. (b)Licensing policy. Applications for items controlled under this section will generally be considered favorably on a case-by-case basis unless there is civil disorder in the country or region or unless there is evidence that the government of the importing country may have violated internationally recognized human rights. The judicious use of export controls is intended to deter the development of a consistent pattern of human rights abuses, distance the United States from such abuses and avoid contributing to civil disorder in a country or region. (c)Contract sanctity. Contract sanctity date: August 22, 2000. Contract sanctity applies only to items controlled under ECCNs 0A982, 0A985 and 0E982 destined for countries not listed in CC Column 1 of the Country Chart (supplement no. 1 to part 738 of the EAR). (d)U.S. controls. In maintaining its controls on crime control and detection items, the United States considers international norms regarding human rights and the practices of other countries that control exports to promote the observance of human rights. However, these controls are not based on the decisions of any multinational export control regime and may differ from controls imposed by other countries.</w:t>
      </w:r>
    </w:p>
    <w:p w14:paraId="67E0DE61" w14:textId="77777777" w:rsidR="0008374D" w:rsidRDefault="0008374D" w:rsidP="0008374D"/>
    <w:p w14:paraId="38C02374" w14:textId="77777777" w:rsidR="0008374D" w:rsidRDefault="0008374D" w:rsidP="0008374D">
      <w:pPr>
        <w:pStyle w:val="Heading4"/>
      </w:pPr>
      <w:r>
        <w:t xml:space="preserve">Torture Devices licensing section </w:t>
      </w:r>
    </w:p>
    <w:p w14:paraId="3E1CE86A" w14:textId="77777777" w:rsidR="0008374D" w:rsidRPr="004F03EC" w:rsidRDefault="0008374D" w:rsidP="0008374D">
      <w:pPr>
        <w:rPr>
          <w:rStyle w:val="Style13ptBold"/>
        </w:rPr>
      </w:pPr>
      <w:r w:rsidRPr="004F03EC">
        <w:rPr>
          <w:rStyle w:val="Style13ptBold"/>
        </w:rPr>
        <w:t>Legal Information Institute No Date</w:t>
      </w:r>
    </w:p>
    <w:p w14:paraId="760D0B16" w14:textId="77777777" w:rsidR="0008374D" w:rsidRPr="004F03EC" w:rsidRDefault="0008374D" w:rsidP="0008374D">
      <w:r>
        <w:t xml:space="preserve">(Cornell Law, non-profit, public service of Cornell Law School that provides no-cost access to current American and international legal research sources online, “15 CFR § 742.11 - Specially designed implements of torture, including thumbscrews, thumbcuffs, fingercuffs, spiked batons, and parts and accessories, n.e.s.” </w:t>
      </w:r>
      <w:hyperlink r:id="rId14" w:history="1">
        <w:r w:rsidRPr="00902756">
          <w:rPr>
            <w:rStyle w:val="Hyperlink"/>
          </w:rPr>
          <w:t>https://www.law.cornell.edu/cfr/text/15/742.11</w:t>
        </w:r>
      </w:hyperlink>
      <w:r>
        <w:t>) // WhtCbn</w:t>
      </w:r>
    </w:p>
    <w:p w14:paraId="6D6F505D" w14:textId="77777777" w:rsidR="0008374D" w:rsidRPr="004F03EC" w:rsidRDefault="0008374D" w:rsidP="0008374D">
      <w:r w:rsidRPr="004F03EC">
        <w:rPr>
          <w:rStyle w:val="Emphasis"/>
        </w:rPr>
        <w:t>§ 742.11</w:t>
      </w:r>
      <w:r>
        <w:t xml:space="preserve"> Specially designed im</w:t>
      </w:r>
      <w:r w:rsidRPr="004F03EC">
        <w:rPr>
          <w:rStyle w:val="StyleUnderline"/>
        </w:rPr>
        <w:t>plements of torture, including thumbscrews, thumbcuffs, fingercuffs, spiked batons, and parts and accessories,</w:t>
      </w:r>
      <w:r>
        <w:t xml:space="preserve"> n.e.s. (a</w:t>
      </w:r>
      <w:proofErr w:type="gramStart"/>
      <w:r>
        <w:t>)</w:t>
      </w:r>
      <w:r w:rsidRPr="004F03EC">
        <w:rPr>
          <w:rStyle w:val="Emphasis"/>
        </w:rPr>
        <w:t>License</w:t>
      </w:r>
      <w:proofErr w:type="gramEnd"/>
      <w:r w:rsidRPr="004F03EC">
        <w:rPr>
          <w:rStyle w:val="Emphasis"/>
        </w:rPr>
        <w:t xml:space="preserve"> Requirements</w:t>
      </w:r>
      <w:r>
        <w:t xml:space="preserve">. In support of U.S. foreign policy </w:t>
      </w:r>
      <w:r w:rsidRPr="004F03EC">
        <w:rPr>
          <w:rStyle w:val="StyleUnderline"/>
        </w:rPr>
        <w:t>to promote the observance of human rights throughout the world, a license is required to export any commodity controlled by ECCN 0A983</w:t>
      </w:r>
      <w:r>
        <w:t xml:space="preserve"> </w:t>
      </w:r>
      <w:r w:rsidRPr="004F03EC">
        <w:rPr>
          <w:rStyle w:val="StyleUnderline"/>
        </w:rPr>
        <w:t>to all destinations</w:t>
      </w:r>
      <w:r>
        <w:t xml:space="preserve"> including Canada. (b)</w:t>
      </w:r>
      <w:r w:rsidRPr="004F03EC">
        <w:rPr>
          <w:rStyle w:val="Emphasis"/>
        </w:rPr>
        <w:t>Licensing policy</w:t>
      </w:r>
      <w:r>
        <w:t xml:space="preserve">. Applications for such licenses will </w:t>
      </w:r>
      <w:r w:rsidRPr="004F03EC">
        <w:rPr>
          <w:rStyle w:val="StyleUnderline"/>
        </w:rPr>
        <w:t>generally be denied to all destinations</w:t>
      </w:r>
      <w:r>
        <w:t>. (c)</w:t>
      </w:r>
      <w:r w:rsidRPr="004F03EC">
        <w:rPr>
          <w:rStyle w:val="Emphasis"/>
        </w:rPr>
        <w:t>Contract sanctity.</w:t>
      </w:r>
      <w:r>
        <w:t xml:space="preserve"> The contract sanctity date is November 9, 1995. Contract sanctity will be a factor in </w:t>
      </w:r>
      <w:r w:rsidRPr="004F03EC">
        <w:rPr>
          <w:rStyle w:val="StyleUnderline"/>
        </w:rPr>
        <w:t>considering only applications for export to the NATO countries, Japan, Australia, and New Zealand</w:t>
      </w:r>
      <w:r>
        <w:t>. (d)</w:t>
      </w:r>
      <w:r w:rsidRPr="004F03EC">
        <w:rPr>
          <w:rStyle w:val="Emphasis"/>
        </w:rPr>
        <w:t>U.S. controls</w:t>
      </w:r>
      <w:r>
        <w:t xml:space="preserve">. In maintaining its controls on specially designed instruments of torture the United States considers international norms regarding human rights and the practices of other countries that control exports to promote the observance of human rights. However, these </w:t>
      </w:r>
      <w:r w:rsidRPr="004F03EC">
        <w:rPr>
          <w:rStyle w:val="Emphasis"/>
        </w:rPr>
        <w:t>controls are not based on the decisions of any multinational export control regime and may differ from controls imposed by other countries</w:t>
      </w:r>
      <w:r>
        <w:t>.</w:t>
      </w:r>
    </w:p>
    <w:p w14:paraId="21039854" w14:textId="77777777" w:rsidR="0008374D" w:rsidRPr="0008374D" w:rsidRDefault="0008374D" w:rsidP="0008374D"/>
    <w:p w14:paraId="0C08884D" w14:textId="77777777" w:rsidR="0008374D" w:rsidRPr="0008374D" w:rsidRDefault="0008374D" w:rsidP="0008374D"/>
    <w:p w14:paraId="7FE82B34" w14:textId="734A1B22" w:rsidR="00A167BD" w:rsidRDefault="00A167BD" w:rsidP="00A167BD">
      <w:pPr>
        <w:pStyle w:val="Heading3"/>
      </w:pPr>
      <w:r>
        <w:t>Legal Codes</w:t>
      </w:r>
    </w:p>
    <w:p w14:paraId="7CFFDEEF" w14:textId="77777777" w:rsidR="00A167BD" w:rsidRDefault="00A167BD" w:rsidP="00A167BD">
      <w:pPr>
        <w:pStyle w:val="Heading4"/>
      </w:pPr>
      <w:r>
        <w:t>Crime control Licensing section of CFR</w:t>
      </w:r>
    </w:p>
    <w:p w14:paraId="7F187320" w14:textId="77777777" w:rsidR="00A167BD" w:rsidRPr="004F03EC" w:rsidRDefault="00A167BD" w:rsidP="00A167BD">
      <w:pPr>
        <w:rPr>
          <w:rStyle w:val="Style13ptBold"/>
        </w:rPr>
      </w:pPr>
      <w:r w:rsidRPr="004F03EC">
        <w:rPr>
          <w:rStyle w:val="Style13ptBold"/>
        </w:rPr>
        <w:t>Legal Information Institute No Date</w:t>
      </w:r>
    </w:p>
    <w:p w14:paraId="6805A003" w14:textId="77777777" w:rsidR="00A167BD" w:rsidRPr="004F03EC" w:rsidRDefault="00A167BD" w:rsidP="00A167BD">
      <w:r>
        <w:t xml:space="preserve">(Cornell Law, non-profit, public service of Cornell Law School that provides no-cost access to current American and international legal research sources online, “15 CFR § 742.7 - Crime control and detection.” </w:t>
      </w:r>
      <w:hyperlink r:id="rId15" w:history="1">
        <w:r w:rsidRPr="00902756">
          <w:rPr>
            <w:rStyle w:val="Hyperlink"/>
          </w:rPr>
          <w:t>https://www.law.cornell.edu/cfr/text/15/742.7</w:t>
        </w:r>
      </w:hyperlink>
      <w:r>
        <w:t>) // WhtCbn</w:t>
      </w:r>
    </w:p>
    <w:p w14:paraId="203305F5" w14:textId="0E9052EC" w:rsidR="00A167BD" w:rsidRDefault="00A167BD" w:rsidP="00A167BD">
      <w:r>
        <w:t>§ 742.7 Crime control and detection. (a)License requirements. In support of U.S. foreign policy to promote the observance of human rights throughout the world, a license is required to export and reexport crime control and detection equipment, related technology and software as follows: (1) Crime control and detection instruments and equipment and related technology and software identified in the appropriate ECCNs on the CCL under CC Column 1 in the Country Chart column of the “License Requirements” section. A license is required to countries listed in CC Column 1 (supplement no. 1 to part 738 of the EAR). Items affected by this requirement are identified on the CCL under the following ECCNs: 0A978, 0A979, 0A984, 0A987, 0E984, 1A984, 1A985, 3A980, 3A981, 3D980, 3E980, 4A003 (for fingerprint computers only), 4A980, 4D001 (for fingerprint computers only), 4D980, 4E001 (for fingerprint computers only), 4E980, 6A002 (for police-model infrared viewers only), 6E001 (for police-model infrared viewers only), 6E002 (for police-model infrared viewers only), and 9A980. (2) Shotguns with a barrel length greater than or equal to 24 inches, identified in ECCN 0A984 on the CCL under CC Column 2 in the Country Chart column of the “License Requirements” section regardless of end-user to countries listed in CC Column 2 (supplement no. 1 part 738 of the EAR). (3) Shotguns with barrel length greater than or equal to 24 inches, identified in ECCN 0A984 on the CCL under CC Column 3 in the Country Chart column of the “License Requirements” section only if for sale or resale to police or law enforcement entities in countries listed in CC Column 3 (supplement no. 1 part 738 of the EAR). (4) Certain crime control items require a license to all destinations, except Canada. These items are identified under ECCNs 0A982, 0A985, and 0E982. Controls for these items appear in each ECCN; a column specific to these controls does not appear in the Country Chart (supplement no. 1 to part 738 of the EAR). (5) Items designed for the execution of human beings as identified in ECCN 0A981 require a license to all destinations including Canada. (6) See § 742.11 of the EAR for further information on items controlled under ECCN 0A983, which require a license to all destinations, including Canada. (b)Licensing policy. Applications for items controlled under this section will generally be considered favorably on a case-by-case basis unless there is civil disorder in the country or region or unless there is evidence that the government of the importing country may have violated internationally recognized human rights. The judicious use of export controls is intended to deter the development of a consistent pattern of human rights abuses, distance the United States from such abuses and avoid contributing to civil disorder in a country or region. (c)Contract sanctity. Contract sanctity date: August 22, 2000. Contract sanctity applies only to items controlled under ECCNs 0A982, 0A985 and 0E982 destined for countries not listed in CC Column 1 of the Country Chart (supplement no. 1 to part 738 of the EAR). (d)U.S. controls. In maintaining its controls on crime control and detection items, the United States considers international norms regarding human rights and the practices of other countries that control exports to promote the observance of human rights. However, these controls are not based on the decisions of any multinational export control regime and may differ from controls imposed by other countries.</w:t>
      </w:r>
    </w:p>
    <w:p w14:paraId="60784751" w14:textId="77777777" w:rsidR="00A167BD" w:rsidRDefault="00A167BD" w:rsidP="00A167BD">
      <w:pPr>
        <w:pStyle w:val="Heading4"/>
      </w:pPr>
      <w:r>
        <w:t xml:space="preserve">Torture Devices licensing section </w:t>
      </w:r>
    </w:p>
    <w:p w14:paraId="0154DAED" w14:textId="77777777" w:rsidR="00A167BD" w:rsidRPr="004F03EC" w:rsidRDefault="00A167BD" w:rsidP="00A167BD">
      <w:pPr>
        <w:rPr>
          <w:rStyle w:val="Style13ptBold"/>
        </w:rPr>
      </w:pPr>
      <w:r w:rsidRPr="004F03EC">
        <w:rPr>
          <w:rStyle w:val="Style13ptBold"/>
        </w:rPr>
        <w:t>Legal Information Institute No Date</w:t>
      </w:r>
    </w:p>
    <w:p w14:paraId="2F5F6A2D" w14:textId="77777777" w:rsidR="00A167BD" w:rsidRPr="004F03EC" w:rsidRDefault="00A167BD" w:rsidP="00A167BD">
      <w:r>
        <w:t xml:space="preserve">(Cornell Law, non-profit, public service of Cornell Law School that provides no-cost access to current American and international legal research sources online, “15 CFR § 742.11 - Specially designed implements of torture, including thumbscrews, thumbcuffs, fingercuffs, spiked batons, and parts and accessories, n.e.s.” </w:t>
      </w:r>
      <w:hyperlink r:id="rId16" w:history="1">
        <w:r w:rsidRPr="00902756">
          <w:rPr>
            <w:rStyle w:val="Hyperlink"/>
          </w:rPr>
          <w:t>https://www.law.cornell.edu/cfr/text/15/742.11</w:t>
        </w:r>
      </w:hyperlink>
      <w:r>
        <w:t>) // WhtCbn</w:t>
      </w:r>
    </w:p>
    <w:p w14:paraId="7A78FD0A" w14:textId="77777777" w:rsidR="00A167BD" w:rsidRPr="004F03EC" w:rsidRDefault="00A167BD" w:rsidP="00A167BD">
      <w:r w:rsidRPr="004F03EC">
        <w:rPr>
          <w:rStyle w:val="Emphasis"/>
        </w:rPr>
        <w:t>§ 742.11</w:t>
      </w:r>
      <w:r>
        <w:t xml:space="preserve"> Specially designed im</w:t>
      </w:r>
      <w:r w:rsidRPr="004F03EC">
        <w:rPr>
          <w:rStyle w:val="StyleUnderline"/>
        </w:rPr>
        <w:t>plements of torture, including thumbscrews, thumbcuffs, fingercuffs, spiked batons, and parts and accessories,</w:t>
      </w:r>
      <w:r>
        <w:t xml:space="preserve"> n.e.s. (a</w:t>
      </w:r>
      <w:proofErr w:type="gramStart"/>
      <w:r>
        <w:t>)</w:t>
      </w:r>
      <w:r w:rsidRPr="004F03EC">
        <w:rPr>
          <w:rStyle w:val="Emphasis"/>
        </w:rPr>
        <w:t>License</w:t>
      </w:r>
      <w:proofErr w:type="gramEnd"/>
      <w:r w:rsidRPr="004F03EC">
        <w:rPr>
          <w:rStyle w:val="Emphasis"/>
        </w:rPr>
        <w:t xml:space="preserve"> Requirements</w:t>
      </w:r>
      <w:r>
        <w:t xml:space="preserve">. In support of U.S. foreign policy </w:t>
      </w:r>
      <w:r w:rsidRPr="004F03EC">
        <w:rPr>
          <w:rStyle w:val="StyleUnderline"/>
        </w:rPr>
        <w:t>to promote the observance of human rights throughout the world, a license is required to export any commodity controlled by ECCN 0A983</w:t>
      </w:r>
      <w:r>
        <w:t xml:space="preserve"> </w:t>
      </w:r>
      <w:r w:rsidRPr="004F03EC">
        <w:rPr>
          <w:rStyle w:val="StyleUnderline"/>
        </w:rPr>
        <w:t>to all destinations</w:t>
      </w:r>
      <w:r>
        <w:t xml:space="preserve"> including Canada. (b)</w:t>
      </w:r>
      <w:r w:rsidRPr="004F03EC">
        <w:rPr>
          <w:rStyle w:val="Emphasis"/>
        </w:rPr>
        <w:t>Licensing policy</w:t>
      </w:r>
      <w:r>
        <w:t xml:space="preserve">. Applications for such licenses will </w:t>
      </w:r>
      <w:r w:rsidRPr="004F03EC">
        <w:rPr>
          <w:rStyle w:val="StyleUnderline"/>
        </w:rPr>
        <w:t>generally be denied to all destinations</w:t>
      </w:r>
      <w:r>
        <w:t>. (c)</w:t>
      </w:r>
      <w:r w:rsidRPr="004F03EC">
        <w:rPr>
          <w:rStyle w:val="Emphasis"/>
        </w:rPr>
        <w:t>Contract sanctity.</w:t>
      </w:r>
      <w:r>
        <w:t xml:space="preserve"> The contract sanctity date is November 9, 1995. Contract sanctity will be a factor in </w:t>
      </w:r>
      <w:r w:rsidRPr="004F03EC">
        <w:rPr>
          <w:rStyle w:val="StyleUnderline"/>
        </w:rPr>
        <w:t>considering only applications for export to the NATO countries, Japan, Australia, and New Zealand</w:t>
      </w:r>
      <w:r>
        <w:t>. (d)</w:t>
      </w:r>
      <w:r w:rsidRPr="004F03EC">
        <w:rPr>
          <w:rStyle w:val="Emphasis"/>
        </w:rPr>
        <w:t>U.S. controls</w:t>
      </w:r>
      <w:r>
        <w:t xml:space="preserve">. In maintaining its controls on specially designed instruments of torture the United States considers international norms regarding human rights and the practices of other countries that control exports to promote the observance of human rights. However, these </w:t>
      </w:r>
      <w:r w:rsidRPr="004F03EC">
        <w:rPr>
          <w:rStyle w:val="Emphasis"/>
        </w:rPr>
        <w:t>controls are not based on the decisions of any multinational export control regime and may differ from controls imposed by other countries</w:t>
      </w:r>
      <w:r>
        <w:t>.</w:t>
      </w:r>
    </w:p>
    <w:p w14:paraId="08CE7423" w14:textId="77777777" w:rsidR="00A167BD" w:rsidRPr="00A167BD" w:rsidRDefault="00A167BD" w:rsidP="00A167BD"/>
    <w:p w14:paraId="1D7F7D47" w14:textId="18BB5AA4" w:rsidR="00216229" w:rsidRPr="00824EDF" w:rsidRDefault="001F3B77" w:rsidP="00216229">
      <w:pPr>
        <w:pStyle w:val="Heading2"/>
      </w:pPr>
      <w:proofErr w:type="gramStart"/>
      <w:r>
        <w:t>1AC ‘s</w:t>
      </w:r>
      <w:proofErr w:type="gramEnd"/>
    </w:p>
    <w:p w14:paraId="24A07D22" w14:textId="1D1877B8" w:rsidR="00036773" w:rsidRDefault="00036773" w:rsidP="001F3B77">
      <w:pPr>
        <w:pStyle w:val="Heading2"/>
      </w:pPr>
      <w:r>
        <w:t>1ac – Security Version</w:t>
      </w:r>
    </w:p>
    <w:p w14:paraId="4A3F1D17" w14:textId="77777777" w:rsidR="00036773" w:rsidRDefault="00036773" w:rsidP="00036773"/>
    <w:p w14:paraId="724BD51E" w14:textId="77777777" w:rsidR="00036773" w:rsidRDefault="00036773" w:rsidP="00036773"/>
    <w:p w14:paraId="548DDE0B" w14:textId="66910664" w:rsidR="003F09C8" w:rsidRDefault="001F3B77" w:rsidP="007B72DB">
      <w:pPr>
        <w:pStyle w:val="Heading4"/>
      </w:pPr>
      <w:r>
        <w:t>*</w:t>
      </w:r>
      <w:r w:rsidR="003F09C8">
        <w:t xml:space="preserve">Contention </w:t>
      </w:r>
      <w:proofErr w:type="gramStart"/>
      <w:r w:rsidR="003F09C8">
        <w:t>One</w:t>
      </w:r>
      <w:proofErr w:type="gramEnd"/>
      <w:r w:rsidR="003F09C8">
        <w:t xml:space="preserve"> is the Torture Trade</w:t>
      </w:r>
    </w:p>
    <w:p w14:paraId="7F4E54E8" w14:textId="77777777" w:rsidR="007B72DB" w:rsidRPr="00824EDF" w:rsidRDefault="007B72DB" w:rsidP="007B72DB">
      <w:pPr>
        <w:pStyle w:val="Heading4"/>
      </w:pPr>
      <w:r w:rsidRPr="00824EDF">
        <w:t>It's illegal to own weapons but not produce them in the US – that ensures thousands are subject to torture globally</w:t>
      </w:r>
    </w:p>
    <w:p w14:paraId="7B1C408A" w14:textId="77777777" w:rsidR="007B72DB" w:rsidRPr="00824EDF" w:rsidRDefault="007B72DB" w:rsidP="007B72DB">
      <w:r w:rsidRPr="00824EDF">
        <w:rPr>
          <w:rStyle w:val="Style13ptBold"/>
        </w:rPr>
        <w:t>Elliott '01</w:t>
      </w:r>
      <w:r w:rsidRPr="00824EDF">
        <w:t xml:space="preserve"> (Philip Elliott joins Scripps Howard Foundation Wire from Ohio University, Athens, </w:t>
      </w:r>
      <w:proofErr w:type="gramStart"/>
      <w:r w:rsidRPr="00824EDF">
        <w:t>Ohio.,</w:t>
      </w:r>
      <w:proofErr w:type="gramEnd"/>
      <w:r w:rsidRPr="00824EDF">
        <w:t xml:space="preserve"> 2-26-2001, "Report: U.S. companies top list in torture tool trade", Scripps Howard Foundation Wire | News, Politics, Washington D.C., http://www.shfwire.com/report-us-companies-top-list-torture-tool-trade/) [HS]</w:t>
      </w:r>
    </w:p>
    <w:p w14:paraId="05E4DC82" w14:textId="77777777" w:rsidR="007B72DB" w:rsidRPr="00D63F56" w:rsidRDefault="007B72DB" w:rsidP="00D63F56">
      <w:pPr>
        <w:shd w:val="clear" w:color="auto" w:fill="FFFFFF"/>
        <w:spacing w:after="0" w:line="240" w:lineRule="auto"/>
        <w:rPr>
          <w:sz w:val="10"/>
        </w:rPr>
      </w:pPr>
      <w:r w:rsidRPr="00D63F56">
        <w:rPr>
          <w:sz w:val="10"/>
        </w:rPr>
        <w:t>“</w:t>
      </w:r>
      <w:r w:rsidRPr="00824EDF">
        <w:rPr>
          <w:rStyle w:val="StyleUnderline"/>
        </w:rPr>
        <w:t>The U.S. is a world leader in the torture trade, with devastating and deadly consequences for tens of thousands of people</w:t>
      </w:r>
      <w:r w:rsidRPr="00D63F56">
        <w:rPr>
          <w:sz w:val="10"/>
        </w:rPr>
        <w:t>,” said William F. Schulz, executive director of Amnesty International USA. “</w:t>
      </w:r>
      <w:r w:rsidRPr="00824EDF">
        <w:rPr>
          <w:u w:val="single"/>
        </w:rPr>
        <w:t>The torture weapons industry</w:t>
      </w:r>
      <w:r w:rsidRPr="00D63F56">
        <w:rPr>
          <w:sz w:val="10"/>
        </w:rPr>
        <w:t xml:space="preserve"> is one </w:t>
      </w:r>
      <w:r w:rsidRPr="00824EDF">
        <w:rPr>
          <w:u w:val="single"/>
        </w:rPr>
        <w:t>where ‘Made in the USA’</w:t>
      </w:r>
      <w:r w:rsidRPr="00D63F56">
        <w:rPr>
          <w:sz w:val="10"/>
        </w:rPr>
        <w:t xml:space="preserve"> </w:t>
      </w:r>
      <w:r w:rsidRPr="00824EDF">
        <w:rPr>
          <w:u w:val="single"/>
        </w:rPr>
        <w:t>should be</w:t>
      </w:r>
      <w:r w:rsidRPr="00D63F56">
        <w:rPr>
          <w:sz w:val="10"/>
        </w:rPr>
        <w:t xml:space="preserve"> a badge </w:t>
      </w:r>
      <w:r w:rsidRPr="00824EDF">
        <w:rPr>
          <w:u w:val="single"/>
        </w:rPr>
        <w:t>of shame</w:t>
      </w:r>
      <w:r w:rsidRPr="00D63F56">
        <w:rPr>
          <w:sz w:val="10"/>
        </w:rPr>
        <w:t xml:space="preserve">.” </w:t>
      </w:r>
      <w:r w:rsidRPr="00824EDF">
        <w:rPr>
          <w:u w:val="single"/>
        </w:rPr>
        <w:t>U.S. companies produced more than $97 million in “crime control equipment,” including chains, leg irons, chemical controls</w:t>
      </w:r>
      <w:r w:rsidRPr="00D63F56">
        <w:rPr>
          <w:sz w:val="10"/>
        </w:rPr>
        <w:t xml:space="preserve"> such as pepper spray, stun belts and stun guns between 1997 and February 2000,according to U.S. Department of Commerce documents included in the report. “No one should profit from torture,” Schulz said. Amnesty International USA, an arm of the London-based human rights organization, called the Bush administration to ban the use, manufacture and trade of instruments of torture. “</w:t>
      </w:r>
      <w:r w:rsidRPr="00824EDF">
        <w:rPr>
          <w:u w:val="single"/>
        </w:rPr>
        <w:t>In the absence of stringent worldwide controls to prevent this …</w:t>
      </w:r>
      <w:proofErr w:type="gramStart"/>
      <w:r w:rsidRPr="00824EDF">
        <w:rPr>
          <w:u w:val="single"/>
        </w:rPr>
        <w:t>,export</w:t>
      </w:r>
      <w:proofErr w:type="gramEnd"/>
      <w:r w:rsidRPr="00824EDF">
        <w:rPr>
          <w:u w:val="single"/>
        </w:rPr>
        <w:t xml:space="preserve"> should be immediately halted</w:t>
      </w:r>
      <w:r w:rsidRPr="00D63F56">
        <w:rPr>
          <w:sz w:val="10"/>
        </w:rPr>
        <w:t xml:space="preserve">,” according to the report, Stopping the Torture Trade. Amnesty International officials have not met with the Bush administration yet to discuss the topic, but had met with the Clinton administration, Schulz said. The organization’s report did not call for banning of tear gas or handcuffs, said author of the report, Brian Wood. But those, too, lend themselves to abuse, he said. “There cannot be a solution to this problem unless it’s an international solution,” he said. </w:t>
      </w:r>
      <w:r w:rsidRPr="00824EDF">
        <w:rPr>
          <w:u w:val="single"/>
        </w:rPr>
        <w:t>While traditional instruments of torture such as leg irons and serrated thumb cuffs remain popular in the torturers’ arsenals, electroshock weapons are gaining clout</w:t>
      </w:r>
      <w:r w:rsidRPr="00D63F56">
        <w:rPr>
          <w:sz w:val="10"/>
        </w:rPr>
        <w:t xml:space="preserve">, Schulz said. “Amnesty International has found that the number of </w:t>
      </w:r>
      <w:r w:rsidRPr="00824EDF">
        <w:rPr>
          <w:u w:val="single"/>
        </w:rPr>
        <w:t>companies worldwide</w:t>
      </w:r>
      <w:r w:rsidRPr="00D63F56">
        <w:rPr>
          <w:sz w:val="10"/>
        </w:rPr>
        <w:t xml:space="preserve"> that </w:t>
      </w:r>
      <w:r w:rsidRPr="00824EDF">
        <w:rPr>
          <w:u w:val="single"/>
        </w:rPr>
        <w:t>manufacture or supply high-tech weapons has soared</w:t>
      </w:r>
      <w:r w:rsidRPr="00D63F56">
        <w:rPr>
          <w:sz w:val="10"/>
        </w:rPr>
        <w:t xml:space="preserve"> from 30 in the 1980s to more than 130 today,” he said. “The </w:t>
      </w:r>
      <w:r w:rsidRPr="00824EDF">
        <w:rPr>
          <w:u w:val="single"/>
        </w:rPr>
        <w:t>manufacture of weapons like this is increasing because they allow the torturer to do his dirty work without a trace</w:t>
      </w:r>
      <w:r w:rsidRPr="00D63F56">
        <w:rPr>
          <w:sz w:val="10"/>
        </w:rPr>
        <w:t xml:space="preserve">.” </w:t>
      </w:r>
      <w:r w:rsidRPr="00824EDF">
        <w:rPr>
          <w:u w:val="single"/>
        </w:rPr>
        <w:t>Electroshock techniques do not leave bruises</w:t>
      </w:r>
      <w:r w:rsidRPr="00D63F56">
        <w:rPr>
          <w:sz w:val="10"/>
        </w:rPr>
        <w:t xml:space="preserve"> associated with clubbing or beating, he said. “We’re not talking about cattle prods,” Wood said. Electroshock torture can pump up to 50,000 volts through aerial barbs, remote-activated belts or batons, he said. The shock goes to the nervous systems and circulatory system, causing the victim to lose control of bodily functions. “</w:t>
      </w:r>
      <w:r w:rsidRPr="00824EDF">
        <w:rPr>
          <w:u w:val="single"/>
        </w:rPr>
        <w:t>What began in the United States has become a free-for-all,</w:t>
      </w:r>
      <w:r w:rsidRPr="00D63F56">
        <w:rPr>
          <w:sz w:val="10"/>
        </w:rPr>
        <w:t xml:space="preserve">” Wood said. </w:t>
      </w:r>
      <w:r w:rsidRPr="00824EDF">
        <w:rPr>
          <w:u w:val="single"/>
        </w:rPr>
        <w:t>The Commerce Department granted the export licenses to countries in which the State Department has documented torture and ill-treatment</w:t>
      </w:r>
      <w:r w:rsidRPr="00D63F56">
        <w:rPr>
          <w:sz w:val="10"/>
        </w:rPr>
        <w:t xml:space="preserve">, Schulz said. Russia, identified by the State Department as a violator of human rights, purchased more than $4 million in torture tools from U.S. companies between 1997 and February 2000. Israel purchased more than $2 million in the same period. </w:t>
      </w:r>
      <w:r w:rsidRPr="00824EDF">
        <w:rPr>
          <w:u w:val="single"/>
        </w:rPr>
        <w:t xml:space="preserve">Mexico was the United State’s top client of torture paraphernalia, according to U.S. Department of Commerce </w:t>
      </w:r>
      <w:r w:rsidRPr="00D63F56">
        <w:rPr>
          <w:sz w:val="10"/>
        </w:rPr>
        <w:t xml:space="preserve">documents included in the report. </w:t>
      </w:r>
      <w:r w:rsidRPr="00824EDF">
        <w:rPr>
          <w:u w:val="single"/>
        </w:rPr>
        <w:t>Mexico bought more than $15 million in tools from U.S. companies</w:t>
      </w:r>
      <w:r w:rsidRPr="00D63F56">
        <w:rPr>
          <w:sz w:val="10"/>
        </w:rPr>
        <w:t xml:space="preserve"> between 1997 and February 2000. </w:t>
      </w:r>
      <w:r w:rsidRPr="00824EDF">
        <w:rPr>
          <w:u w:val="single"/>
        </w:rPr>
        <w:t>Sweden toped the list of Commerce Department-approved destinations for an export classification that includes optical sighting devices, stun guns and shock baton</w:t>
      </w:r>
      <w:r w:rsidRPr="00D63F56">
        <w:rPr>
          <w:sz w:val="10"/>
        </w:rPr>
        <w:t>s, according to the report. Between 1997 and February 2000</w:t>
      </w:r>
      <w:proofErr w:type="gramStart"/>
      <w:r w:rsidRPr="00D63F56">
        <w:rPr>
          <w:sz w:val="10"/>
        </w:rPr>
        <w:t>,Sweden</w:t>
      </w:r>
      <w:proofErr w:type="gramEnd"/>
      <w:r w:rsidRPr="00D63F56">
        <w:rPr>
          <w:sz w:val="10"/>
        </w:rPr>
        <w:t xml:space="preserve"> purchased almost $9 million in electroshock. And electroshock technology is banned in Sweden. “It is outrageous and unacceptable that while owning these weapons </w:t>
      </w:r>
      <w:r w:rsidRPr="00824EDF">
        <w:rPr>
          <w:u w:val="single"/>
        </w:rPr>
        <w:t>in our nation</w:t>
      </w:r>
      <w:r w:rsidRPr="00D63F56">
        <w:rPr>
          <w:sz w:val="10"/>
        </w:rPr>
        <w:t xml:space="preserve">’s capital </w:t>
      </w:r>
      <w:r w:rsidRPr="00824EDF">
        <w:rPr>
          <w:u w:val="single"/>
        </w:rPr>
        <w:t>is unlawful</w:t>
      </w:r>
      <w:r w:rsidRPr="00D63F56">
        <w:rPr>
          <w:sz w:val="10"/>
        </w:rPr>
        <w:t xml:space="preserve">, </w:t>
      </w:r>
      <w:r w:rsidRPr="00824EDF">
        <w:rPr>
          <w:u w:val="single"/>
        </w:rPr>
        <w:t>it is</w:t>
      </w:r>
      <w:r w:rsidRPr="00D63F56">
        <w:rPr>
          <w:sz w:val="10"/>
        </w:rPr>
        <w:t xml:space="preserve"> perfectly </w:t>
      </w:r>
      <w:r w:rsidRPr="00824EDF">
        <w:rPr>
          <w:u w:val="single"/>
        </w:rPr>
        <w:t>legal for U.S. companies to manufacture, supply and export weapons like this to countries where torture occurs</w:t>
      </w:r>
      <w:r w:rsidRPr="00D63F56">
        <w:rPr>
          <w:sz w:val="10"/>
        </w:rPr>
        <w:t>,” Schulz said.</w:t>
      </w:r>
    </w:p>
    <w:p w14:paraId="3704E75F" w14:textId="77777777" w:rsidR="003F09C8" w:rsidRPr="00824EDF" w:rsidRDefault="003F09C8" w:rsidP="003F09C8">
      <w:pPr>
        <w:pStyle w:val="Heading4"/>
        <w:rPr>
          <w:rStyle w:val="Style13ptBold"/>
          <w:b/>
        </w:rPr>
      </w:pPr>
      <w:r>
        <w:t>A United States unequivocal stance against the “torture trade” spills over</w:t>
      </w:r>
    </w:p>
    <w:p w14:paraId="522D03BF" w14:textId="77777777" w:rsidR="003F09C8" w:rsidRPr="00824EDF" w:rsidRDefault="003F09C8" w:rsidP="003F09C8">
      <w:pPr>
        <w:rPr>
          <w:sz w:val="20"/>
          <w:szCs w:val="20"/>
        </w:rPr>
      </w:pPr>
      <w:r w:rsidRPr="00824EDF">
        <w:rPr>
          <w:rStyle w:val="Style13ptBold"/>
          <w:b w:val="0"/>
          <w:sz w:val="20"/>
          <w:szCs w:val="20"/>
        </w:rPr>
        <w:t xml:space="preserve">[Peter </w:t>
      </w:r>
      <w:r w:rsidRPr="00824EDF">
        <w:rPr>
          <w:rStyle w:val="Style13ptBold"/>
        </w:rPr>
        <w:t>Maurer</w:t>
      </w:r>
      <w:r w:rsidRPr="00824EDF">
        <w:rPr>
          <w:rStyle w:val="Style13ptBold"/>
          <w:b w:val="0"/>
          <w:sz w:val="20"/>
          <w:szCs w:val="20"/>
        </w:rPr>
        <w:t>, 12-17-20</w:t>
      </w:r>
      <w:r w:rsidRPr="00824EDF">
        <w:rPr>
          <w:rStyle w:val="Style13ptBold"/>
        </w:rPr>
        <w:t>14</w:t>
      </w:r>
      <w:r w:rsidRPr="00824EDF">
        <w:rPr>
          <w:rStyle w:val="Style13ptBold"/>
          <w:b w:val="0"/>
          <w:sz w:val="20"/>
          <w:szCs w:val="20"/>
        </w:rPr>
        <w:t xml:space="preserve">, "Rejecting Torture Is the Right Thing to Do," HuffPost, </w:t>
      </w:r>
      <w:hyperlink r:id="rId17" w:history="1">
        <w:r w:rsidRPr="00824EDF">
          <w:rPr>
            <w:rStyle w:val="Hyperlink"/>
            <w:sz w:val="20"/>
            <w:szCs w:val="20"/>
          </w:rPr>
          <w:t>https://www.huffpost.com/entry/rejecting-torture-is-the_b_6336926</w:t>
        </w:r>
      </w:hyperlink>
      <w:r w:rsidRPr="00824EDF">
        <w:rPr>
          <w:rStyle w:val="Style13ptBold"/>
          <w:b w:val="0"/>
          <w:sz w:val="20"/>
          <w:szCs w:val="20"/>
        </w:rPr>
        <w:t>] //WY</w:t>
      </w:r>
    </w:p>
    <w:p w14:paraId="23F5A73B" w14:textId="77777777" w:rsidR="003F09C8" w:rsidRPr="00824EDF" w:rsidRDefault="003F09C8" w:rsidP="003F09C8">
      <w:pPr>
        <w:rPr>
          <w:b/>
          <w:iCs/>
          <w:u w:val="single"/>
        </w:rPr>
      </w:pPr>
      <w:r w:rsidRPr="00824EDF">
        <w:rPr>
          <w:rStyle w:val="Emphasis"/>
        </w:rPr>
        <w:t>The fact of the matter is that torture is illegal</w:t>
      </w:r>
      <w:r w:rsidRPr="00824EDF">
        <w:rPr>
          <w:sz w:val="14"/>
        </w:rPr>
        <w:t xml:space="preserve">. </w:t>
      </w:r>
      <w:r w:rsidRPr="00824EDF">
        <w:rPr>
          <w:rStyle w:val="StyleUnderline"/>
        </w:rPr>
        <w:t xml:space="preserve">The prohibition of torture, and all forms of ill-treatment, is absolute — </w:t>
      </w:r>
      <w:r w:rsidRPr="00824EDF">
        <w:rPr>
          <w:rStyle w:val="Emphasis"/>
        </w:rPr>
        <w:t>everywhere and at all times</w:t>
      </w:r>
      <w:r w:rsidRPr="00824EDF">
        <w:rPr>
          <w:sz w:val="14"/>
        </w:rPr>
        <w:t xml:space="preserve">. </w:t>
      </w:r>
      <w:r w:rsidRPr="00824EDF">
        <w:rPr>
          <w:rStyle w:val="Emphasis"/>
        </w:rPr>
        <w:t xml:space="preserve">It is strictly forbidden by international human rights law, U.S. jurisprudence, the United Nations Convention against Torture, and the Geneva Conventions </w:t>
      </w:r>
      <w:r w:rsidRPr="00824EDF">
        <w:rPr>
          <w:sz w:val="14"/>
        </w:rPr>
        <w:t xml:space="preserve">— </w:t>
      </w:r>
      <w:r w:rsidRPr="00824EDF">
        <w:rPr>
          <w:rStyle w:val="StyleUnderline"/>
        </w:rPr>
        <w:t>a body of law embraced by the U.S.</w:t>
      </w:r>
      <w:r w:rsidRPr="00824EDF">
        <w:rPr>
          <w:sz w:val="14"/>
        </w:rPr>
        <w:t xml:space="preserve"> and its military </w:t>
      </w:r>
      <w:r w:rsidRPr="00824EDF">
        <w:rPr>
          <w:rStyle w:val="StyleUnderline"/>
        </w:rPr>
        <w:t xml:space="preserve">since the 19th Century. </w:t>
      </w:r>
      <w:r w:rsidRPr="00824EDF">
        <w:rPr>
          <w:sz w:val="14"/>
        </w:rPr>
        <w:t xml:space="preserve">Importantly, </w:t>
      </w:r>
      <w:r w:rsidRPr="00824EDF">
        <w:rPr>
          <w:rStyle w:val="Emphasis"/>
        </w:rPr>
        <w:t>torture is morally reprehensible and it should be permanently repudiated by all nations</w:t>
      </w:r>
      <w:r w:rsidRPr="00824EDF">
        <w:rPr>
          <w:sz w:val="14"/>
        </w:rPr>
        <w:t xml:space="preserve">. </w:t>
      </w:r>
      <w:r w:rsidRPr="00824EDF">
        <w:rPr>
          <w:rStyle w:val="Emphasis"/>
        </w:rPr>
        <w:t>Torture and other forms of cruel or humiliating treatment are an affront to humanity, and the physical and psychological scars can last a lifetime. It is morally wrong because it dehumanizes the victims</w:t>
      </w:r>
      <w:r w:rsidRPr="00824EDF">
        <w:rPr>
          <w:sz w:val="14"/>
        </w:rPr>
        <w:t xml:space="preserve">, the perpetrators, and the society that surrounds them. </w:t>
      </w:r>
      <w:r w:rsidRPr="00824EDF">
        <w:rPr>
          <w:rStyle w:val="StyleUnderline"/>
        </w:rPr>
        <w:t xml:space="preserve">Torture can destroy the social fabric of communities, degrade a society’s institutions, and undermine the integrity of its political systems. </w:t>
      </w:r>
      <w:r w:rsidRPr="00824EDF">
        <w:rPr>
          <w:sz w:val="14"/>
        </w:rPr>
        <w:t xml:space="preserve">I know that no country on Earth is entirely immune to what amounts to an ages-old temptation, and some people reading this might think, “That’s easy for you to say. Sometimes you have to make tough choices in the name of national security.” </w:t>
      </w:r>
      <w:r w:rsidRPr="00824EDF">
        <w:rPr>
          <w:rStyle w:val="StyleUnderline"/>
        </w:rPr>
        <w:t>I would argue that those who believe that perceived, near term tactical gains are worth risking long term and potentially dangerous consequences, are shortsighted</w:t>
      </w:r>
      <w:r w:rsidRPr="00824EDF">
        <w:rPr>
          <w:sz w:val="14"/>
        </w:rPr>
        <w:t xml:space="preserve">. Experience shows that the </w:t>
      </w:r>
      <w:r w:rsidRPr="00824EDF">
        <w:rPr>
          <w:rStyle w:val="Emphasis"/>
        </w:rPr>
        <w:t>reliance on illegal, immoral, and inhumane interrogation techniques is universally a very poor choice</w:t>
      </w:r>
      <w:r w:rsidRPr="00824EDF">
        <w:rPr>
          <w:sz w:val="14"/>
        </w:rPr>
        <w:t xml:space="preserve">. The International Committee of the Red Cross visits roughly half a million detainees in nearly 100 countries each year. </w:t>
      </w:r>
      <w:r w:rsidRPr="00824EDF">
        <w:rPr>
          <w:rStyle w:val="Emphasis"/>
        </w:rPr>
        <w:t>It’s our job to try to prevent and put an end to torture and ill-treatment.</w:t>
      </w:r>
      <w:r w:rsidRPr="00824EDF">
        <w:rPr>
          <w:sz w:val="14"/>
        </w:rPr>
        <w:t xml:space="preserve"> During my time as president of the ICRC, I have met in person with detainees, who have experienced ill-treatment at the hands of their captors, and I know for a fact that abuse only grows hatred. It sows the seeds of revenge, and nothing justifies the use of such tactics. I have also observed that </w:t>
      </w:r>
      <w:r w:rsidRPr="00824EDF">
        <w:rPr>
          <w:rStyle w:val="StyleUnderline"/>
        </w:rPr>
        <w:t xml:space="preserve">torture has a corrupting effect on its perpetrators and the institutions they serve. </w:t>
      </w:r>
      <w:r w:rsidRPr="00824EDF">
        <w:rPr>
          <w:sz w:val="14"/>
        </w:rPr>
        <w:t xml:space="preserve">Wherever it takes place and whatever the stakes involved, it’s simply wrong. In the wake of the September 11 terrorist attacks, the ICRC actively engaged with the U.S. on issues related to the treatment of detainees held in Iraq, Afghanistan, and Guantanamo Bay. Very early on, we decided to invest in a constructive and sustained dialogue with the American authorities. Even when discussions were sometimes tense over the past 12 years, the ICRC’s commitment to the detainees never wavered. We remain committed to visiting them, monitoring their treatment, connecting them with their families, and consistently reminding the U.S. of their obligations under international humanitarian law. Today, our relationship with the government is strong. </w:t>
      </w:r>
      <w:r w:rsidRPr="00824EDF">
        <w:rPr>
          <w:rStyle w:val="Emphasis"/>
        </w:rPr>
        <w:t>The bottom line is that decisions taken in Washington resonate across the globe</w:t>
      </w:r>
      <w:r w:rsidRPr="00824EDF">
        <w:rPr>
          <w:sz w:val="14"/>
        </w:rPr>
        <w:t xml:space="preserve">. </w:t>
      </w:r>
      <w:r w:rsidRPr="00824EDF">
        <w:rPr>
          <w:rStyle w:val="StyleUnderline"/>
        </w:rPr>
        <w:t>The U.S. has a major influence on the world stage and American</w:t>
      </w:r>
      <w:r w:rsidRPr="00824EDF">
        <w:rPr>
          <w:sz w:val="14"/>
        </w:rPr>
        <w:t xml:space="preserve"> detention </w:t>
      </w:r>
      <w:r w:rsidRPr="00824EDF">
        <w:rPr>
          <w:rStyle w:val="StyleUnderline"/>
        </w:rPr>
        <w:t>practices can, for better or for worse, have an impact on the actions of officials</w:t>
      </w:r>
      <w:r w:rsidRPr="00824EDF">
        <w:rPr>
          <w:sz w:val="14"/>
        </w:rPr>
        <w:t xml:space="preserve">, prison directors, guards, </w:t>
      </w:r>
      <w:r w:rsidRPr="00824EDF">
        <w:rPr>
          <w:rStyle w:val="StyleUnderline"/>
        </w:rPr>
        <w:t xml:space="preserve">and interrogators in even the </w:t>
      </w:r>
      <w:r w:rsidRPr="00824EDF">
        <w:rPr>
          <w:rStyle w:val="Emphasis"/>
        </w:rPr>
        <w:t xml:space="preserve">most far-flung places on the planet. </w:t>
      </w:r>
      <w:r w:rsidRPr="00824EDF">
        <w:rPr>
          <w:rStyle w:val="StyleUnderline"/>
        </w:rPr>
        <w:t>That’s why this moment in history offers an opportunity to reaffirm clearly</w:t>
      </w:r>
      <w:r w:rsidRPr="00824EDF">
        <w:rPr>
          <w:sz w:val="14"/>
        </w:rPr>
        <w:t xml:space="preserve">, and </w:t>
      </w:r>
      <w:r w:rsidRPr="00824EDF">
        <w:rPr>
          <w:rStyle w:val="Emphasis"/>
        </w:rPr>
        <w:t>for the whole world to hear, that torture and ill-treatment are fundamentally wrong</w:t>
      </w:r>
      <w:r w:rsidRPr="00824EDF">
        <w:rPr>
          <w:sz w:val="14"/>
        </w:rPr>
        <w:t xml:space="preserve">, </w:t>
      </w:r>
      <w:r w:rsidRPr="00824EDF">
        <w:rPr>
          <w:rStyle w:val="Emphasis"/>
        </w:rPr>
        <w:t>and that unconditionally rejecting such tactics — now and forever — is the right thing to do.</w:t>
      </w:r>
    </w:p>
    <w:p w14:paraId="42B50EC8" w14:textId="77777777" w:rsidR="003F09C8" w:rsidRDefault="003F09C8" w:rsidP="003F09C8"/>
    <w:p w14:paraId="623BD0F7" w14:textId="0FC00509" w:rsidR="00036773" w:rsidRDefault="00036773" w:rsidP="00036773">
      <w:pPr>
        <w:pStyle w:val="Heading4"/>
      </w:pPr>
      <w:r>
        <w:t>US is main c</w:t>
      </w:r>
      <w:r w:rsidR="003F09C8">
        <w:t>ontributor</w:t>
      </w:r>
      <w:r>
        <w:t xml:space="preserve"> of </w:t>
      </w:r>
      <w:r w:rsidR="003F09C8">
        <w:t>the torture trade</w:t>
      </w:r>
    </w:p>
    <w:p w14:paraId="5D24053E" w14:textId="379A17B9" w:rsidR="00036773" w:rsidRPr="009C29A7" w:rsidRDefault="003F09C8" w:rsidP="00036773">
      <w:pPr>
        <w:rPr>
          <w:b/>
          <w:bCs/>
          <w:sz w:val="26"/>
        </w:rPr>
      </w:pPr>
      <w:r>
        <w:rPr>
          <w:rStyle w:val="Style13ptBold"/>
        </w:rPr>
        <w:t xml:space="preserve">Trainer ‘02 </w:t>
      </w:r>
      <w:r w:rsidRPr="003F09C8">
        <w:rPr>
          <w:rStyle w:val="Style13ptBold"/>
          <w:sz w:val="14"/>
          <w:szCs w:val="14"/>
        </w:rPr>
        <w:t xml:space="preserve">-- </w:t>
      </w:r>
      <w:r w:rsidRPr="003F09C8">
        <w:rPr>
          <w:sz w:val="14"/>
          <w:szCs w:val="14"/>
        </w:rPr>
        <w:t>Conjoint Lecturer in the School of Social Sciences, University of New South Wales, a PhD from the University of Sydney (Ted</w:t>
      </w:r>
      <w:r w:rsidR="00036773" w:rsidRPr="003F09C8">
        <w:rPr>
          <w:sz w:val="14"/>
          <w:szCs w:val="14"/>
        </w:rPr>
        <w:t>,</w:t>
      </w:r>
      <w:r w:rsidR="00036773" w:rsidRPr="003F09C8">
        <w:rPr>
          <w:rStyle w:val="Style13ptBold"/>
          <w:sz w:val="14"/>
          <w:szCs w:val="14"/>
        </w:rPr>
        <w:t xml:space="preserve"> </w:t>
      </w:r>
      <w:r w:rsidR="00036773" w:rsidRPr="003F09C8">
        <w:rPr>
          <w:sz w:val="14"/>
          <w:szCs w:val="14"/>
        </w:rPr>
        <w:t>“If You Want Affluence, Prepare for War,” Democracy &amp; Nature, Vol. 8, No. 2, 2002, pp. 291-292) // WhtCbn</w:t>
      </w:r>
      <w:r w:rsidR="00036773" w:rsidRPr="003F09C8">
        <w:rPr>
          <w:sz w:val="14"/>
          <w:szCs w:val="14"/>
        </w:rPr>
        <w:tab/>
      </w:r>
    </w:p>
    <w:p w14:paraId="49EA0D0A" w14:textId="77777777" w:rsidR="00036773" w:rsidRPr="003F09C8" w:rsidRDefault="00036773" w:rsidP="00036773">
      <w:pPr>
        <w:rPr>
          <w:sz w:val="16"/>
        </w:rPr>
      </w:pPr>
      <w:r w:rsidRPr="003F09C8">
        <w:rPr>
          <w:sz w:val="16"/>
        </w:rPr>
        <w:t>Given the foregoing documentation it hardly needs to be added that in the modern era the USA is by far the greatest practitioner of terrorism in the world. Again space permits no more than a brief selection from the many summary statements to this effect. ‘</w:t>
      </w:r>
      <w:r w:rsidRPr="00D22D20">
        <w:rPr>
          <w:rStyle w:val="StyleUnderline"/>
        </w:rPr>
        <w:t>The US has rained death and destruction on more people in more regions of the globe than any other nation in the period since the Second World War</w:t>
      </w:r>
      <w:r w:rsidRPr="003F09C8">
        <w:rPr>
          <w:sz w:val="16"/>
        </w:rPr>
        <w:t xml:space="preserve"> … it has employed its military forces in other countries over 70 times since 1945, not counting innumerable instances of counter insurgency operations by the CIA.’ 45 ‘… the US state has long been using terrorist networks, and carrying out acts of terror itself.’ 46 The US ‘… is the greatest source of terror on earth’.47 ‘</w:t>
      </w:r>
      <w:proofErr w:type="gramStart"/>
      <w:r w:rsidRPr="003F09C8">
        <w:rPr>
          <w:sz w:val="16"/>
        </w:rPr>
        <w:t>The</w:t>
      </w:r>
      <w:proofErr w:type="gramEnd"/>
      <w:r w:rsidRPr="003F09C8">
        <w:rPr>
          <w:sz w:val="16"/>
        </w:rPr>
        <w:t xml:space="preserve"> greatest source of terrorism48 is the US itself and some of the Latin American countries.’ 49 ‘… the US is itself a leading terrorist state.’ 50 ‘There are many terrorist states, but the United States is unusual in that it is officially committed to internationa l terrorism, and on a scale that puts its rivals to shame.’ 51 ‘We are the target of terrorists because in much of the world our government stands for dictatorship, bondage, and human exploitation. … We are the target of terrorists because we are hated. … And we are hated because our governments have done hateful things. … Time after time we have ousted popular leaders who wanted the riches of the land to be shared by the people who worked it. … We are hated because our government denies (democracy, freedom, human rights) to people in Third World countries whose resources are coveted by our multinational corporations.’ 52 ‘In 1998 Amnesty International released a report that made it clear that the </w:t>
      </w:r>
      <w:r w:rsidRPr="00D22D20">
        <w:rPr>
          <w:rStyle w:val="Emphasis"/>
        </w:rPr>
        <w:t>US was ‘at least as responsible for extreme violation of human rights around the globe as—including the promotion of torture</w:t>
      </w:r>
      <w:r w:rsidRPr="003F09C8">
        <w:rPr>
          <w:sz w:val="16"/>
        </w:rPr>
        <w:t xml:space="preserve"> and terrorism and state violence—as any government or organisation in the world.’ 53 ‘From any objective standpoint, Israel and the </w:t>
      </w:r>
      <w:r w:rsidRPr="00D22D20">
        <w:rPr>
          <w:rStyle w:val="StyleUnderline"/>
        </w:rPr>
        <w:t>U</w:t>
      </w:r>
      <w:r w:rsidRPr="003F09C8">
        <w:rPr>
          <w:sz w:val="16"/>
        </w:rPr>
        <w:t xml:space="preserve">nited </w:t>
      </w:r>
      <w:r w:rsidRPr="00D22D20">
        <w:rPr>
          <w:rStyle w:val="StyleUnderline"/>
        </w:rPr>
        <w:t>States more frequently rely on terrorism, and in forms that inflict far greater quantums of suffering on their victims than do their opponents.</w:t>
      </w:r>
      <w:r w:rsidRPr="003F09C8">
        <w:rPr>
          <w:sz w:val="16"/>
        </w:rPr>
        <w:t xml:space="preserve">’ 54 That this has been clearly understood for decades by critical students of American Foreign Policy is evident in the following quotes from the late 1970s and early 1980s. ‘… </w:t>
      </w:r>
      <w:proofErr w:type="gramStart"/>
      <w:r w:rsidRPr="003F09C8">
        <w:rPr>
          <w:sz w:val="16"/>
        </w:rPr>
        <w:t>the</w:t>
      </w:r>
      <w:proofErr w:type="gramEnd"/>
      <w:r w:rsidRPr="003F09C8">
        <w:rPr>
          <w:sz w:val="16"/>
        </w:rPr>
        <w:t xml:space="preserve"> US and its allies have armed the elites of the Third World to the teeth, and saturated them with counterinsurgency weaponry and training. … </w:t>
      </w:r>
      <w:r w:rsidRPr="00D22D20">
        <w:rPr>
          <w:rStyle w:val="StyleUnderline"/>
        </w:rPr>
        <w:t>Hideous torture has become standard practice in US client fascist states.</w:t>
      </w:r>
      <w:r w:rsidRPr="003F09C8">
        <w:rPr>
          <w:sz w:val="16"/>
        </w:rPr>
        <w:t xml:space="preserve"> … </w:t>
      </w:r>
      <w:r w:rsidRPr="00D22D20">
        <w:rPr>
          <w:rStyle w:val="Emphasis"/>
        </w:rPr>
        <w:t>Much of the electronic and other torture gear, is US supplied and great numbers of … interrogators are US trained</w:t>
      </w:r>
      <w:r w:rsidRPr="003F09C8">
        <w:rPr>
          <w:sz w:val="16"/>
        </w:rPr>
        <w:t xml:space="preserve"> …’.55 “</w:t>
      </w:r>
      <w:r w:rsidRPr="00D22D20">
        <w:rPr>
          <w:rStyle w:val="StyleUnderline"/>
        </w:rPr>
        <w:t>Many of the world’s most brutal dictatorships “… are in place precisely because they serve US interests in a joint venture with local torturers at the expense of their majorities</w:t>
      </w:r>
      <w:r w:rsidRPr="003F09C8">
        <w:rPr>
          <w:sz w:val="16"/>
        </w:rPr>
        <w:t xml:space="preserve">”.’56 </w:t>
      </w:r>
      <w:r w:rsidRPr="00D22D20">
        <w:rPr>
          <w:rStyle w:val="Emphasis"/>
        </w:rPr>
        <w:t>After documenting supply of aid to 23 countries guilty of ‘human rights abuses’</w:t>
      </w:r>
      <w:r w:rsidRPr="003F09C8">
        <w:rPr>
          <w:sz w:val="16"/>
        </w:rPr>
        <w:t>, Trosan and Yates say, ‘</w:t>
      </w:r>
      <w:r w:rsidRPr="00D22D20">
        <w:rPr>
          <w:rStyle w:val="Emphasis"/>
        </w:rPr>
        <w:t>Without US help they would be hard pressed to contain the fury of their oppressed citizens and US businesses would find it difficult to flourish’</w:t>
      </w:r>
      <w:r w:rsidRPr="003F09C8">
        <w:rPr>
          <w:sz w:val="16"/>
        </w:rPr>
        <w:t xml:space="preserve">. Whenever their people have rebelled and tried to seize power, thereby threatening foreign investments, </w:t>
      </w:r>
      <w:r w:rsidRPr="00D22D20">
        <w:rPr>
          <w:rStyle w:val="StyleUnderline"/>
        </w:rPr>
        <w:t>the USA has on every occasion actively supported government repression and terror, or has promoted coups to overthrow popular governments</w:t>
      </w:r>
      <w:r w:rsidRPr="003F09C8">
        <w:rPr>
          <w:sz w:val="16"/>
        </w:rPr>
        <w:t>.57</w:t>
      </w:r>
    </w:p>
    <w:p w14:paraId="00299DB7" w14:textId="77777777" w:rsidR="003F09C8" w:rsidRPr="00824EDF" w:rsidRDefault="003F09C8" w:rsidP="003F09C8">
      <w:pPr>
        <w:pStyle w:val="Heading4"/>
      </w:pPr>
      <w:r w:rsidRPr="00824EDF">
        <w:t>Torture inflicts physical and mental pain</w:t>
      </w:r>
    </w:p>
    <w:p w14:paraId="57942CED" w14:textId="77777777" w:rsidR="003F09C8" w:rsidRPr="00824EDF" w:rsidRDefault="003F09C8" w:rsidP="003F09C8">
      <w:r w:rsidRPr="00824EDF">
        <w:rPr>
          <w:rStyle w:val="Style13ptBold"/>
        </w:rPr>
        <w:t>Goering '17</w:t>
      </w:r>
      <w:r w:rsidRPr="00824EDF">
        <w:t xml:space="preserve"> (Curt Goering, CVT executive director, in Spokane, Washington, on September 9, 2017</w:t>
      </w:r>
      <w:r w:rsidRPr="00824EDF">
        <w:rPr>
          <w:rFonts w:ascii="Helvetica Neue" w:hAnsi="Helvetica Neue"/>
          <w:color w:val="000000"/>
          <w:sz w:val="20"/>
          <w:szCs w:val="20"/>
          <w:shd w:val="clear" w:color="auto" w:fill="FFFFFF"/>
        </w:rPr>
        <w:t>.</w:t>
      </w:r>
      <w:r w:rsidRPr="00824EDF">
        <w:t>, 9-12-2017, "Why Torture is Wrong", Center for Victims of Torture, https://www.cvt.org/blog/healing-and-human-rights/why-torture-wrong-0) [HS]</w:t>
      </w:r>
    </w:p>
    <w:p w14:paraId="6A8C69D2" w14:textId="77777777" w:rsidR="003F09C8" w:rsidRPr="00824EDF" w:rsidRDefault="003F09C8" w:rsidP="003F09C8">
      <w:pPr>
        <w:rPr>
          <w:sz w:val="12"/>
        </w:rPr>
      </w:pPr>
      <w:r w:rsidRPr="00824EDF">
        <w:rPr>
          <w:sz w:val="12"/>
        </w:rPr>
        <w:t xml:space="preserve">We also know that </w:t>
      </w:r>
      <w:r w:rsidRPr="00824EDF">
        <w:rPr>
          <w:u w:val="single"/>
        </w:rPr>
        <w:t>torture leaves deep and long-lasting wounds</w:t>
      </w:r>
      <w:r w:rsidRPr="00824EDF">
        <w:rPr>
          <w:sz w:val="12"/>
        </w:rPr>
        <w:t xml:space="preserve">. </w:t>
      </w:r>
      <w:r w:rsidRPr="00824EDF">
        <w:rPr>
          <w:u w:val="single"/>
        </w:rPr>
        <w:t>Survivors</w:t>
      </w:r>
      <w:r w:rsidRPr="00824EDF">
        <w:rPr>
          <w:sz w:val="12"/>
        </w:rPr>
        <w:t xml:space="preserve"> who receive care at CVT </w:t>
      </w:r>
      <w:r w:rsidRPr="00824EDF">
        <w:rPr>
          <w:u w:val="single"/>
        </w:rPr>
        <w:t>endure chronic pain in muscles and joints, from being bound or hung or confined</w:t>
      </w:r>
      <w:r w:rsidRPr="00824EDF">
        <w:rPr>
          <w:sz w:val="12"/>
        </w:rPr>
        <w:t xml:space="preserve"> to small spaces like cages. </w:t>
      </w:r>
      <w:r w:rsidRPr="00824EDF">
        <w:rPr>
          <w:u w:val="single"/>
        </w:rPr>
        <w:t>They have</w:t>
      </w:r>
      <w:r w:rsidRPr="00824EDF">
        <w:rPr>
          <w:sz w:val="12"/>
        </w:rPr>
        <w:t xml:space="preserve"> </w:t>
      </w:r>
      <w:r w:rsidRPr="00824EDF">
        <w:rPr>
          <w:u w:val="single"/>
        </w:rPr>
        <w:t>balance and mobility issues</w:t>
      </w:r>
      <w:r w:rsidRPr="00824EDF">
        <w:rPr>
          <w:sz w:val="12"/>
        </w:rPr>
        <w:t xml:space="preserve">, often </w:t>
      </w:r>
      <w:r w:rsidRPr="00824EDF">
        <w:rPr>
          <w:u w:val="single"/>
        </w:rPr>
        <w:t>from being beaten</w:t>
      </w:r>
      <w:r w:rsidRPr="00824EDF">
        <w:rPr>
          <w:sz w:val="12"/>
        </w:rPr>
        <w:t xml:space="preserve"> on the soles of the feet or lower legs. They have a range of </w:t>
      </w:r>
      <w:r w:rsidRPr="00824EDF">
        <w:rPr>
          <w:u w:val="single"/>
        </w:rPr>
        <w:t>sleep disorders</w:t>
      </w:r>
      <w:r w:rsidRPr="00824EDF">
        <w:rPr>
          <w:sz w:val="12"/>
        </w:rPr>
        <w:t xml:space="preserve">, </w:t>
      </w:r>
      <w:r w:rsidRPr="00824EDF">
        <w:rPr>
          <w:u w:val="single"/>
        </w:rPr>
        <w:t>from</w:t>
      </w:r>
      <w:r w:rsidRPr="00824EDF">
        <w:rPr>
          <w:sz w:val="12"/>
        </w:rPr>
        <w:t xml:space="preserve"> sleeplessness to intense and </w:t>
      </w:r>
      <w:r w:rsidRPr="00824EDF">
        <w:rPr>
          <w:u w:val="single"/>
        </w:rPr>
        <w:t>incessant nightmares in which the torturers revisit them</w:t>
      </w:r>
      <w:r w:rsidRPr="00824EDF">
        <w:rPr>
          <w:sz w:val="12"/>
        </w:rPr>
        <w:t xml:space="preserve"> night after night after night. They endure </w:t>
      </w:r>
      <w:r w:rsidRPr="00824EDF">
        <w:rPr>
          <w:u w:val="single"/>
        </w:rPr>
        <w:t>deep depression</w:t>
      </w:r>
      <w:r w:rsidRPr="00824EDF">
        <w:rPr>
          <w:sz w:val="12"/>
        </w:rPr>
        <w:t xml:space="preserve">, </w:t>
      </w:r>
      <w:r w:rsidRPr="00824EDF">
        <w:rPr>
          <w:u w:val="single"/>
        </w:rPr>
        <w:t>severe anxiety</w:t>
      </w:r>
      <w:r w:rsidRPr="00824EDF">
        <w:rPr>
          <w:sz w:val="12"/>
        </w:rPr>
        <w:t xml:space="preserve"> and frequent </w:t>
      </w:r>
      <w:r w:rsidRPr="00824EDF">
        <w:rPr>
          <w:u w:val="single"/>
        </w:rPr>
        <w:t>thoughts of suicide</w:t>
      </w:r>
      <w:r w:rsidRPr="00824EDF">
        <w:rPr>
          <w:sz w:val="12"/>
        </w:rPr>
        <w:t xml:space="preserve">. </w:t>
      </w:r>
      <w:r w:rsidRPr="00824EDF">
        <w:rPr>
          <w:u w:val="single"/>
        </w:rPr>
        <w:t>Torture is psychological as well as physical</w:t>
      </w:r>
      <w:r w:rsidRPr="00824EDF">
        <w:rPr>
          <w:sz w:val="12"/>
        </w:rPr>
        <w:t xml:space="preserve">. </w:t>
      </w:r>
      <w:r w:rsidRPr="00824EDF">
        <w:rPr>
          <w:u w:val="single"/>
        </w:rPr>
        <w:t>Torturers</w:t>
      </w:r>
      <w:r w:rsidRPr="00824EDF">
        <w:rPr>
          <w:sz w:val="12"/>
        </w:rPr>
        <w:t xml:space="preserve"> </w:t>
      </w:r>
      <w:r w:rsidRPr="00824EDF">
        <w:rPr>
          <w:u w:val="single"/>
        </w:rPr>
        <w:t>often focus on ways of inflicting grave pain</w:t>
      </w:r>
      <w:r w:rsidRPr="00824EDF">
        <w:rPr>
          <w:sz w:val="12"/>
        </w:rPr>
        <w:t xml:space="preserve"> that never leave a mark on the flesh: </w:t>
      </w:r>
      <w:r w:rsidRPr="00824EDF">
        <w:rPr>
          <w:u w:val="single"/>
        </w:rPr>
        <w:t>forced nakedness and sexual humiliation, stress positions, sleep deprivation, sensory overload, sensory deprivation and mock execution</w:t>
      </w:r>
      <w:r w:rsidRPr="00824EDF">
        <w:rPr>
          <w:sz w:val="12"/>
        </w:rPr>
        <w:t xml:space="preserve">s are among some of the horrific methods used. One of the reasons that this fact is important is that it is abused. When people seek to justify torture, they often argue that if an act doesn’t leave scars, it is not torture. You hear this in connection with waterboarding. But we know, and medical experts have proven, that </w:t>
      </w:r>
      <w:r w:rsidRPr="00824EDF">
        <w:rPr>
          <w:u w:val="single"/>
        </w:rPr>
        <w:t>the psychological effects of torture are as devastating and long-lasting as physical effects</w:t>
      </w:r>
      <w:r w:rsidRPr="00824EDF">
        <w:rPr>
          <w:sz w:val="12"/>
        </w:rPr>
        <w:t xml:space="preserve">. Indeed, </w:t>
      </w:r>
      <w:r w:rsidRPr="00824EDF">
        <w:rPr>
          <w:u w:val="single"/>
        </w:rPr>
        <w:t>many survivors</w:t>
      </w:r>
      <w:r w:rsidRPr="00824EDF">
        <w:rPr>
          <w:sz w:val="12"/>
        </w:rPr>
        <w:t xml:space="preserve"> we work with </w:t>
      </w:r>
      <w:r w:rsidRPr="00824EDF">
        <w:rPr>
          <w:u w:val="single"/>
        </w:rPr>
        <w:t>say it’s even worse</w:t>
      </w:r>
      <w:r w:rsidRPr="00824EDF">
        <w:rPr>
          <w:sz w:val="12"/>
        </w:rPr>
        <w:t xml:space="preserve">. Trying to hide torture behind euphemisms like “enhanced interrogation” is manipulation of the facts. These </w:t>
      </w:r>
      <w:r w:rsidRPr="00824EDF">
        <w:rPr>
          <w:u w:val="single"/>
        </w:rPr>
        <w:t>tactics are cruel and debilitating</w:t>
      </w:r>
      <w:r w:rsidRPr="00824EDF">
        <w:rPr>
          <w:sz w:val="12"/>
        </w:rPr>
        <w:t xml:space="preserve">. James Mitchell himself acknowledged that most </w:t>
      </w:r>
      <w:r w:rsidRPr="00824EDF">
        <w:rPr>
          <w:u w:val="single"/>
        </w:rPr>
        <w:t>people would rather have their legs broken than endure waterboarding</w:t>
      </w:r>
      <w:r w:rsidRPr="00824EDF">
        <w:rPr>
          <w:sz w:val="12"/>
        </w:rPr>
        <w:t xml:space="preserve">. </w:t>
      </w:r>
      <w:r w:rsidRPr="00824EDF">
        <w:rPr>
          <w:u w:val="single"/>
        </w:rPr>
        <w:t>Torture is used to control communities</w:t>
      </w:r>
      <w:r w:rsidRPr="00824EDF">
        <w:rPr>
          <w:sz w:val="12"/>
        </w:rPr>
        <w:t xml:space="preserve">. At CVT, we work with survivors of torture committed by repressive regimes around the world. Many of our clients were highly successful in their lives, in business, in professional careers and in their communities. </w:t>
      </w:r>
      <w:r w:rsidRPr="00824EDF">
        <w:rPr>
          <w:u w:val="single"/>
        </w:rPr>
        <w:t>When one person is taken and tortured, the family learns immediately to be afraid, to be silent</w:t>
      </w:r>
      <w:r w:rsidRPr="00824EDF">
        <w:rPr>
          <w:sz w:val="12"/>
        </w:rPr>
        <w:t xml:space="preserve">. When a second person is tortured, </w:t>
      </w:r>
      <w:r w:rsidRPr="00824EDF">
        <w:rPr>
          <w:u w:val="single"/>
        </w:rPr>
        <w:t xml:space="preserve">the community </w:t>
      </w:r>
      <w:r w:rsidRPr="00824EDF">
        <w:rPr>
          <w:sz w:val="12"/>
        </w:rPr>
        <w:t xml:space="preserve">quickly gets the message: you </w:t>
      </w:r>
      <w:r w:rsidRPr="00824EDF">
        <w:rPr>
          <w:u w:val="single"/>
        </w:rPr>
        <w:t>must do whatever the perpetrators want. Torture takes control</w:t>
      </w:r>
      <w:r w:rsidRPr="00824EDF">
        <w:rPr>
          <w:sz w:val="12"/>
        </w:rPr>
        <w:t xml:space="preserve"> swiftly. </w:t>
      </w:r>
      <w:r w:rsidRPr="00824EDF">
        <w:rPr>
          <w:u w:val="single"/>
        </w:rPr>
        <w:t>Torture creates</w:t>
      </w:r>
      <w:r w:rsidRPr="00824EDF">
        <w:rPr>
          <w:sz w:val="12"/>
        </w:rPr>
        <w:t xml:space="preserve"> such a climate of </w:t>
      </w:r>
      <w:r w:rsidRPr="00824EDF">
        <w:rPr>
          <w:u w:val="single"/>
        </w:rPr>
        <w:t>fear and insecurity</w:t>
      </w:r>
      <w:r w:rsidRPr="00824EDF">
        <w:rPr>
          <w:sz w:val="12"/>
        </w:rPr>
        <w:t xml:space="preserve"> that it fractures communities, silences dissent and suppresses civic engagement</w:t>
      </w:r>
      <w:r w:rsidRPr="00824EDF">
        <w:rPr>
          <w:u w:val="single"/>
        </w:rPr>
        <w:t>. It creates cultures based on apathy and fear</w:t>
      </w:r>
      <w:r w:rsidRPr="00824EDF">
        <w:rPr>
          <w:sz w:val="12"/>
        </w:rPr>
        <w:t>.</w:t>
      </w:r>
    </w:p>
    <w:p w14:paraId="27C490D5" w14:textId="77777777" w:rsidR="003F09C8" w:rsidRDefault="003F09C8" w:rsidP="003F09C8">
      <w:pPr>
        <w:pStyle w:val="Heading4"/>
      </w:pPr>
      <w:r>
        <w:t>The CIA and other agencies fabricate the success of torture – info they get rarely comes from torturing</w:t>
      </w:r>
    </w:p>
    <w:p w14:paraId="3AF4F24D" w14:textId="77777777" w:rsidR="003F09C8" w:rsidRPr="00BC0FEF" w:rsidRDefault="003F09C8" w:rsidP="003F09C8">
      <w:r w:rsidRPr="00BC0FEF">
        <w:rPr>
          <w:rStyle w:val="Style13ptBold"/>
        </w:rPr>
        <w:t>Foley '18</w:t>
      </w:r>
      <w:r w:rsidRPr="00BC0FEF">
        <w:t xml:space="preserve"> (Meghan Foley, 9-14-2018, "7 Facts </w:t>
      </w:r>
      <w:proofErr w:type="gramStart"/>
      <w:r w:rsidRPr="00BC0FEF">
        <w:t>About</w:t>
      </w:r>
      <w:proofErr w:type="gramEnd"/>
      <w:r w:rsidRPr="00BC0FEF">
        <w:t xml:space="preserve"> Torture the CIA Never Wanted America to Know", Showbiz Cheat Sheet, https://www.cheatsheet.com/politics/7-facts-about-torture-the-cia-never-wanted-america-to-know.html/) [HS]</w:t>
      </w:r>
    </w:p>
    <w:p w14:paraId="62005348" w14:textId="77777777" w:rsidR="003F09C8" w:rsidRDefault="003F09C8" w:rsidP="003F09C8">
      <w:pPr>
        <w:rPr>
          <w:sz w:val="12"/>
        </w:rPr>
      </w:pPr>
      <w:r w:rsidRPr="00A11E05">
        <w:rPr>
          <w:u w:val="single"/>
        </w:rPr>
        <w:t>The CIA misled both Congress and the White House on the effectiveness of its interrogation techniques In order to show</w:t>
      </w:r>
      <w:r w:rsidRPr="00242303">
        <w:rPr>
          <w:sz w:val="12"/>
        </w:rPr>
        <w:t xml:space="preserve"> the White House, the National Security Council, the Department of Justice, the CIA Office of Inspector General, Congress, and the public </w:t>
      </w:r>
      <w:r w:rsidRPr="00A11E05">
        <w:rPr>
          <w:u w:val="single"/>
        </w:rPr>
        <w:t>that the “enhanced” interrogation techniques were an effective means of obtaining accurate information or gaining detainees cooperation</w:t>
      </w:r>
      <w:r w:rsidRPr="00242303">
        <w:rPr>
          <w:sz w:val="12"/>
        </w:rPr>
        <w:t xml:space="preserve">, </w:t>
      </w:r>
      <w:r w:rsidRPr="00A11E05">
        <w:rPr>
          <w:u w:val="single"/>
        </w:rPr>
        <w:t>the CIA pointed to specific examples of terrorist plots that were “thwarted” and specific terrorists who were captured. But the agency’s justifications were based on inaccurate claims</w:t>
      </w:r>
      <w:r w:rsidRPr="00242303">
        <w:rPr>
          <w:sz w:val="12"/>
        </w:rPr>
        <w:t xml:space="preserve">. The </w:t>
      </w:r>
      <w:r w:rsidRPr="00A11E05">
        <w:rPr>
          <w:u w:val="single"/>
        </w:rPr>
        <w:t>Senate committee reviewed 20 examples of counterterrorism successes used by the CIA and found all to be false in some respect</w:t>
      </w:r>
      <w:r w:rsidRPr="00242303">
        <w:rPr>
          <w:sz w:val="12"/>
        </w:rPr>
        <w:t>. “In some cases</w:t>
      </w:r>
      <w:r w:rsidRPr="00A11E05">
        <w:rPr>
          <w:u w:val="single"/>
        </w:rPr>
        <w:t>, there was no relationship between the cited counterterrorism success and any information provided by detainees</w:t>
      </w:r>
      <w:r w:rsidRPr="00242303">
        <w:rPr>
          <w:sz w:val="12"/>
        </w:rPr>
        <w:t xml:space="preserve"> during or after the use of the CIA’s enhanced interrogation techniques.” In the remaining cases, the CIA claimed erroneously that specific and otherwise unavailable information was obtained from a detainee “as a result” of CIA techniques, when </w:t>
      </w:r>
      <w:r w:rsidRPr="00A11E05">
        <w:rPr>
          <w:u w:val="single"/>
        </w:rPr>
        <w:t>in reality the information was either a corroboration of knowledge already known</w:t>
      </w:r>
      <w:r w:rsidRPr="00242303">
        <w:rPr>
          <w:sz w:val="12"/>
        </w:rPr>
        <w:t xml:space="preserve"> (meaning it was not “otherwise unavailable”) </w:t>
      </w:r>
      <w:r w:rsidRPr="00A11E05">
        <w:rPr>
          <w:u w:val="single"/>
        </w:rPr>
        <w:t>or it was acquired from the detainee before the enhanced interrogation methods were even used</w:t>
      </w:r>
      <w:r w:rsidRPr="00242303">
        <w:rPr>
          <w:sz w:val="12"/>
        </w:rPr>
        <w:t>. Plus, according to CIA records, seven of the the 39 detainees known to have been subjected to these techniques produced no intelligence while in custody. Multiple detainees fabricated information, giving the CIA faulty intelligence. This fabricated information was represented as critical intelligence to the CIA, and included terrorist threats that the agency identified as its highest priorities. “</w:t>
      </w:r>
      <w:r w:rsidRPr="00917A6B">
        <w:rPr>
          <w:u w:val="single"/>
        </w:rPr>
        <w:t>Some of the plots that the CIA claimed to have ‘disrupted’ as a result of the CIA’s enhanced interrogation techniques were assessed by intelligence and law enforcement officials as being infeasible or ideas that were never operationalized</w:t>
      </w:r>
      <w:r w:rsidRPr="00242303">
        <w:rPr>
          <w:sz w:val="12"/>
        </w:rPr>
        <w:t>,” concluded the report. But in March 2008, Bush vetoed the Intelligence Authorization Bill, which would have effectively banned techniques like waterboarding by applying the standards in the U.S. Army Field Manual to the entire government. The president justified his decision in a radio broadcast, repeating CIA claims that the interrogation program supplied intelligence that foiled specific terrorist plots. And the House of Representatives failed to override his veto. Early in his presidency, Barack Obama issued executive order 13491, requiring that manual to be applied to the entire government, banning the use of enhanced interrogation techniques.</w:t>
      </w:r>
    </w:p>
    <w:p w14:paraId="4187CCCB" w14:textId="77777777" w:rsidR="003F09C8" w:rsidRDefault="003F09C8" w:rsidP="003F09C8"/>
    <w:p w14:paraId="11C86735" w14:textId="77777777" w:rsidR="003F09C8" w:rsidRDefault="003F09C8" w:rsidP="003F09C8">
      <w:pPr>
        <w:pStyle w:val="Heading4"/>
      </w:pPr>
      <w:r>
        <w:t>Torture is an ineffective of gaining credible info on terrorist plots</w:t>
      </w:r>
    </w:p>
    <w:p w14:paraId="502C1F77" w14:textId="77777777" w:rsidR="003F09C8" w:rsidRPr="00A51B6D" w:rsidRDefault="003F09C8" w:rsidP="003F09C8">
      <w:r w:rsidRPr="00A51B6D">
        <w:rPr>
          <w:rStyle w:val="Style13ptBold"/>
        </w:rPr>
        <w:t>Human Rights First '</w:t>
      </w:r>
      <w:r>
        <w:rPr>
          <w:rStyle w:val="Style13ptBold"/>
        </w:rPr>
        <w:t>16</w:t>
      </w:r>
      <w:r w:rsidRPr="00642B23">
        <w:t xml:space="preserve"> </w:t>
      </w:r>
      <w:r w:rsidRPr="00A51B6D">
        <w:t xml:space="preserve">(Human Rights First is a nonpartisan, 501(c)(3), international human rights organization based in New York and Washington, DC. We do not favor or oppose any candidate for public </w:t>
      </w:r>
      <w:proofErr w:type="gramStart"/>
      <w:r w:rsidRPr="00A51B6D">
        <w:t>office.,</w:t>
      </w:r>
      <w:proofErr w:type="gramEnd"/>
      <w:r w:rsidRPr="00A51B6D">
        <w:t xml:space="preserve"> 201</w:t>
      </w:r>
      <w:r>
        <w:t>6</w:t>
      </w:r>
      <w:r w:rsidRPr="00A51B6D">
        <w:t>, "Facts on Torture", https://www.humanrightsfirst.org/campaigns/never-torture/facts-torture#stopterror) [HS]</w:t>
      </w:r>
    </w:p>
    <w:p w14:paraId="47BFEF72" w14:textId="77777777" w:rsidR="003F09C8" w:rsidRDefault="003F09C8" w:rsidP="003F09C8">
      <w:pPr>
        <w:rPr>
          <w:sz w:val="12"/>
        </w:rPr>
      </w:pPr>
      <w:r w:rsidRPr="009427EE">
        <w:rPr>
          <w:sz w:val="12"/>
        </w:rPr>
        <w:t xml:space="preserve">Does Torture Work? </w:t>
      </w:r>
      <w:r w:rsidRPr="009427EE">
        <w:rPr>
          <w:u w:val="single"/>
        </w:rPr>
        <w:t>Experienced interrogators and intelligence experts say</w:t>
      </w:r>
      <w:r w:rsidRPr="009427EE">
        <w:rPr>
          <w:sz w:val="12"/>
        </w:rPr>
        <w:t xml:space="preserve"> that using </w:t>
      </w:r>
      <w:r w:rsidRPr="009427EE">
        <w:rPr>
          <w:u w:val="single"/>
        </w:rPr>
        <w:t>torture and abuse in interrogations is not an effective way to elicit reliably truthful information</w:t>
      </w:r>
      <w:r w:rsidRPr="009427EE">
        <w:rPr>
          <w:sz w:val="12"/>
        </w:rPr>
        <w:t>. According to a statement by 25 former interrogators and intelligence professionals from the U.S. military and other federal agencies (including the CIA, FBI, DEA, and NCIS), “</w:t>
      </w:r>
      <w:r w:rsidRPr="009427EE">
        <w:rPr>
          <w:u w:val="single"/>
        </w:rPr>
        <w:t>The application of psychological, emotional, and/or physical pressure can force a victim of torture to say anything just to end the painful experience</w:t>
      </w:r>
      <w:r w:rsidRPr="009427EE">
        <w:rPr>
          <w:sz w:val="12"/>
        </w:rPr>
        <w:t xml:space="preserve">. The </w:t>
      </w:r>
      <w:r w:rsidRPr="009427EE">
        <w:rPr>
          <w:u w:val="single"/>
        </w:rPr>
        <w:t>challenge of interrogation is</w:t>
      </w:r>
      <w:r w:rsidRPr="009427EE">
        <w:rPr>
          <w:sz w:val="12"/>
        </w:rPr>
        <w:t xml:space="preserve"> not ‘to make people talk’; instead, it is </w:t>
      </w:r>
      <w:r w:rsidRPr="009427EE">
        <w:rPr>
          <w:u w:val="single"/>
        </w:rPr>
        <w:t>to obtain precise and credible information</w:t>
      </w:r>
      <w:r w:rsidRPr="009427EE">
        <w:rPr>
          <w:sz w:val="12"/>
        </w:rPr>
        <w:t>.”</w:t>
      </w:r>
      <w:hyperlink r:id="rId18" w:history="1">
        <w:r w:rsidRPr="009427EE">
          <w:rPr>
            <w:rStyle w:val="Hyperlink"/>
            <w:sz w:val="12"/>
          </w:rPr>
          <w:t>[1]</w:t>
        </w:r>
      </w:hyperlink>
      <w:r w:rsidRPr="009427EE">
        <w:rPr>
          <w:sz w:val="12"/>
        </w:rPr>
        <w:t xml:space="preserve"> Neurological science also shows </w:t>
      </w:r>
      <w:r w:rsidRPr="009427EE">
        <w:rPr>
          <w:u w:val="single"/>
        </w:rPr>
        <w:t>that torture and abuse are ineffective ways to interrogate prisoners</w:t>
      </w:r>
      <w:r w:rsidRPr="009427EE">
        <w:rPr>
          <w:sz w:val="12"/>
        </w:rPr>
        <w:t xml:space="preserve">. In fact, according to neuroscience professor Shane O’Mara, </w:t>
      </w:r>
      <w:r w:rsidRPr="009427EE">
        <w:rPr>
          <w:u w:val="single"/>
        </w:rPr>
        <w:t>abusive interrogation techniques</w:t>
      </w:r>
      <w:r w:rsidRPr="009427EE">
        <w:rPr>
          <w:sz w:val="12"/>
        </w:rPr>
        <w:t xml:space="preserve"> (both physical and psychological) </w:t>
      </w:r>
      <w:r w:rsidRPr="009427EE">
        <w:rPr>
          <w:u w:val="single"/>
        </w:rPr>
        <w:t>can “compromise memory, mood, and cognitive function,” which are essential to eliciting accurate information</w:t>
      </w:r>
      <w:r w:rsidRPr="009427EE">
        <w:rPr>
          <w:sz w:val="12"/>
        </w:rPr>
        <w:t>.</w:t>
      </w:r>
      <w:hyperlink r:id="rId19" w:history="1">
        <w:r w:rsidRPr="009427EE">
          <w:rPr>
            <w:rStyle w:val="Hyperlink"/>
            <w:sz w:val="12"/>
          </w:rPr>
          <w:t>[2]</w:t>
        </w:r>
      </w:hyperlink>
      <w:r w:rsidRPr="009427EE">
        <w:rPr>
          <w:sz w:val="12"/>
        </w:rPr>
        <w:t xml:space="preserve"> Though torture advocates have touted the “successes” from the CIA using abusive interrogation after 9/11, the </w:t>
      </w:r>
      <w:r w:rsidRPr="009427EE">
        <w:rPr>
          <w:u w:val="single"/>
        </w:rPr>
        <w:t>Senate intelligence committee</w:t>
      </w:r>
      <w:r w:rsidRPr="009427EE">
        <w:rPr>
          <w:sz w:val="12"/>
        </w:rPr>
        <w:t xml:space="preserve"> report on CIA interrogation and detention </w:t>
      </w:r>
      <w:r w:rsidRPr="009427EE">
        <w:rPr>
          <w:u w:val="single"/>
        </w:rPr>
        <w:t>shows that the tactics were much less effective than the CIA claimed</w:t>
      </w:r>
      <w:r w:rsidRPr="009427EE">
        <w:rPr>
          <w:sz w:val="12"/>
        </w:rPr>
        <w:t xml:space="preserve">, </w:t>
      </w:r>
      <w:r w:rsidRPr="009427EE">
        <w:rPr>
          <w:u w:val="single"/>
        </w:rPr>
        <w:t>and did not result in unique information that stopped attacks and saved lives</w:t>
      </w:r>
      <w:r w:rsidRPr="009427EE">
        <w:rPr>
          <w:sz w:val="12"/>
        </w:rPr>
        <w:t>.</w:t>
      </w:r>
      <w:hyperlink r:id="rId20" w:anchor="page=9" w:history="1">
        <w:r w:rsidRPr="009427EE">
          <w:rPr>
            <w:rStyle w:val="Hyperlink"/>
            <w:sz w:val="12"/>
          </w:rPr>
          <w:t>[3]</w:t>
        </w:r>
      </w:hyperlink>
      <w:r w:rsidRPr="009427EE">
        <w:rPr>
          <w:sz w:val="12"/>
        </w:rPr>
        <w:t xml:space="preserve"> Terrorist Groups use Torture. Why Shouldn't the United States? Humane treatment of prisoners and detainees is a fundamental part of American ideals and values. </w:t>
      </w:r>
      <w:r w:rsidRPr="009427EE">
        <w:rPr>
          <w:u w:val="single"/>
        </w:rPr>
        <w:t>Abandoning these values to sink to the level of terrorist groups would diminish U.S. standing in the world, and reduce American influence on human rights, military, and counterterrorism issues</w:t>
      </w:r>
      <w:r w:rsidRPr="009427EE">
        <w:rPr>
          <w:sz w:val="12"/>
        </w:rPr>
        <w:t>. As 42 retired Generals and Admirals wrote, “</w:t>
      </w:r>
      <w:r w:rsidRPr="009427EE">
        <w:rPr>
          <w:u w:val="single"/>
        </w:rPr>
        <w:t>Torture violates our core values as a nation. Our greatest strength is our commitment to the rule of law</w:t>
      </w:r>
      <w:r w:rsidRPr="009427EE">
        <w:rPr>
          <w:sz w:val="12"/>
        </w:rPr>
        <w:t xml:space="preserve"> and to the principles embedded in our Constitution. Our servicemen and women need to know that our leaders do not condone torture of any kind.”</w:t>
      </w:r>
      <w:hyperlink r:id="rId21" w:history="1">
        <w:r w:rsidRPr="009427EE">
          <w:rPr>
            <w:rStyle w:val="Hyperlink"/>
            <w:sz w:val="12"/>
          </w:rPr>
          <w:t>[4]</w:t>
        </w:r>
      </w:hyperlink>
      <w:r w:rsidRPr="009427EE">
        <w:rPr>
          <w:sz w:val="12"/>
        </w:rPr>
        <w:t xml:space="preserve"> </w:t>
      </w:r>
      <w:r w:rsidRPr="009427EE">
        <w:rPr>
          <w:u w:val="single"/>
        </w:rPr>
        <w:t>Torture provides no strategic advantage, and abuses by the United States provide enemies with a rallying point around which to recruit new followers</w:t>
      </w:r>
      <w:r w:rsidRPr="009427EE">
        <w:rPr>
          <w:sz w:val="12"/>
        </w:rPr>
        <w:t xml:space="preserve">. During the Iraq War, the </w:t>
      </w:r>
      <w:r w:rsidRPr="009427EE">
        <w:rPr>
          <w:u w:val="single"/>
        </w:rPr>
        <w:t>primary reason for foreign fighters to come fight U.S. troops was the “perceived U.S. abuses of and lack of due process for detainees at Abu Ghraib and Guantanamo Bay</w:t>
      </w:r>
      <w:r w:rsidRPr="009427EE">
        <w:rPr>
          <w:sz w:val="12"/>
        </w:rPr>
        <w:t>.”</w:t>
      </w:r>
      <w:hyperlink r:id="rId22" w:history="1">
        <w:r w:rsidRPr="009427EE">
          <w:rPr>
            <w:rStyle w:val="Hyperlink"/>
            <w:sz w:val="12"/>
          </w:rPr>
          <w:t>[5]</w:t>
        </w:r>
      </w:hyperlink>
      <w:r w:rsidRPr="009427EE">
        <w:rPr>
          <w:sz w:val="12"/>
        </w:rPr>
        <w:t xml:space="preserve"> Shouldn’t we do anything to stop terrorist attacks, including using torture? As noted above, effective interrogation does not involve torture or abuse. </w:t>
      </w:r>
      <w:r w:rsidRPr="009427EE">
        <w:rPr>
          <w:u w:val="single"/>
        </w:rPr>
        <w:t>Getting accurate information from detainees is the most certain way to disrupt plots and stop attacks</w:t>
      </w:r>
      <w:r w:rsidRPr="009427EE">
        <w:rPr>
          <w:sz w:val="12"/>
        </w:rPr>
        <w:t>. The often-cited “ticking time bomb” situation is no exception, and resorting to torture in these cases causes “the abuse [to] spread like wildfire, and every captured prisoner [becomes] the key to defusing a potential ticking time bomb … the rare exception fast becoming the rule,” according to former U.S. Marine Corps Commandant General Charles C. Krulak and former U.S. CENTCOM Commander General Joseph P. Hoar.</w:t>
      </w:r>
      <w:hyperlink r:id="rId23" w:history="1">
        <w:r w:rsidRPr="009427EE">
          <w:rPr>
            <w:rStyle w:val="Hyperlink"/>
            <w:sz w:val="12"/>
          </w:rPr>
          <w:t>[6]</w:t>
        </w:r>
      </w:hyperlink>
    </w:p>
    <w:p w14:paraId="4E286EA5" w14:textId="77777777" w:rsidR="003F09C8" w:rsidRDefault="003F09C8" w:rsidP="003F09C8"/>
    <w:p w14:paraId="096F87CA" w14:textId="13E082FB" w:rsidR="003F09C8" w:rsidRDefault="003F09C8" w:rsidP="003F09C8">
      <w:pPr>
        <w:pStyle w:val="Heading4"/>
      </w:pPr>
      <w:r>
        <w:t>The U.S. must take POLICY action to prevent its production and trade of shock torture devices</w:t>
      </w:r>
    </w:p>
    <w:p w14:paraId="16B8F746" w14:textId="77777777" w:rsidR="003F09C8" w:rsidRDefault="003F09C8" w:rsidP="003F09C8">
      <w:r w:rsidRPr="0076517F">
        <w:rPr>
          <w:rStyle w:val="Style13ptBold"/>
        </w:rPr>
        <w:t>Omega ’15</w:t>
      </w:r>
      <w:r>
        <w:t xml:space="preserve"> </w:t>
      </w:r>
      <w:r w:rsidRPr="007B72DB">
        <w:rPr>
          <w:sz w:val="14"/>
          <w:szCs w:val="14"/>
        </w:rPr>
        <w:t xml:space="preserve">-- Omega Research Foundation provides objective, evidence-based research on (MSP) equipment( Manchester UK, February 2015, ” Submission to the Local Law Enforcement Equipment Working Group”, </w:t>
      </w:r>
      <w:hyperlink r:id="rId24" w:history="1">
        <w:r w:rsidRPr="007B72DB">
          <w:rPr>
            <w:rStyle w:val="Hyperlink"/>
            <w:sz w:val="14"/>
            <w:szCs w:val="14"/>
          </w:rPr>
          <w:t>https://omegaresearchfoundation.org/sites/default/files/uploads/Publications/Submission%20to%20Local%20Law%20Enforcement%20Equipment%20Working%20Group%20-%20Omega%20Research%20Foundation.pdf</w:t>
        </w:r>
      </w:hyperlink>
      <w:r w:rsidRPr="007B72DB">
        <w:rPr>
          <w:rStyle w:val="Hyperlink"/>
          <w:sz w:val="14"/>
          <w:szCs w:val="14"/>
        </w:rPr>
        <w:t>//JC</w:t>
      </w:r>
      <w:r w:rsidRPr="007B72DB">
        <w:rPr>
          <w:sz w:val="14"/>
          <w:szCs w:val="14"/>
        </w:rPr>
        <w:t>)</w:t>
      </w:r>
      <w:r>
        <w:t xml:space="preserve"> </w:t>
      </w:r>
    </w:p>
    <w:p w14:paraId="50F2F652" w14:textId="77777777" w:rsidR="003F09C8" w:rsidRPr="007B72DB" w:rsidRDefault="003F09C8" w:rsidP="003F09C8">
      <w:pPr>
        <w:rPr>
          <w:rStyle w:val="StyleUnderline"/>
        </w:rPr>
      </w:pPr>
      <w:r w:rsidRPr="007B72DB">
        <w:rPr>
          <w:sz w:val="8"/>
        </w:rPr>
        <w:t xml:space="preserve">Restraints </w:t>
      </w:r>
      <w:r w:rsidRPr="0076517F">
        <w:rPr>
          <w:u w:val="single"/>
        </w:rPr>
        <w:t>Body worn electric shock equipment, often referred to as stun cuffs</w:t>
      </w:r>
      <w:r w:rsidRPr="007B72DB">
        <w:rPr>
          <w:sz w:val="8"/>
        </w:rPr>
        <w:t xml:space="preserve">, stun sleeves, or </w:t>
      </w:r>
      <w:r w:rsidRPr="0076517F">
        <w:rPr>
          <w:u w:val="single"/>
        </w:rPr>
        <w:t>stun belts, are designed to deliver an electric shock to the wearer when activated</w:t>
      </w:r>
      <w:r w:rsidRPr="007B72DB">
        <w:rPr>
          <w:sz w:val="8"/>
        </w:rPr>
        <w:t xml:space="preserve"> by remote control. They are </w:t>
      </w:r>
      <w:r w:rsidRPr="0076517F">
        <w:rPr>
          <w:u w:val="single"/>
        </w:rPr>
        <w:t>used to enforce compliance through the fear of pain</w:t>
      </w:r>
      <w:r w:rsidRPr="007B72DB">
        <w:rPr>
          <w:sz w:val="8"/>
        </w:rPr>
        <w:t xml:space="preserve"> </w:t>
      </w:r>
      <w:r w:rsidRPr="0076517F">
        <w:rPr>
          <w:u w:val="single"/>
        </w:rPr>
        <w:t>or,</w:t>
      </w:r>
      <w:r w:rsidRPr="007B72DB">
        <w:rPr>
          <w:sz w:val="8"/>
        </w:rPr>
        <w:t xml:space="preserve"> if activated, to enforce </w:t>
      </w:r>
      <w:r w:rsidRPr="0076517F">
        <w:rPr>
          <w:u w:val="single"/>
        </w:rPr>
        <w:t>compliance through pain</w:t>
      </w:r>
      <w:r w:rsidRPr="007B72DB">
        <w:rPr>
          <w:sz w:val="8"/>
        </w:rPr>
        <w:t xml:space="preserve">. </w:t>
      </w:r>
      <w:r w:rsidRPr="0076517F">
        <w:rPr>
          <w:u w:val="single"/>
        </w:rPr>
        <w:t>Their use has been</w:t>
      </w:r>
      <w:r w:rsidRPr="007B72DB">
        <w:rPr>
          <w:sz w:val="8"/>
        </w:rPr>
        <w:t xml:space="preserve"> internationally </w:t>
      </w:r>
      <w:r w:rsidRPr="0076517F">
        <w:rPr>
          <w:u w:val="single"/>
        </w:rPr>
        <w:t>condemned by U</w:t>
      </w:r>
      <w:r w:rsidRPr="007B72DB">
        <w:rPr>
          <w:sz w:val="8"/>
        </w:rPr>
        <w:t xml:space="preserve">nited </w:t>
      </w:r>
      <w:r w:rsidRPr="0076517F">
        <w:rPr>
          <w:u w:val="single"/>
        </w:rPr>
        <w:t>N</w:t>
      </w:r>
      <w:r w:rsidRPr="007B72DB">
        <w:rPr>
          <w:sz w:val="8"/>
        </w:rPr>
        <w:t xml:space="preserve">ations </w:t>
      </w:r>
      <w:r w:rsidRPr="0076517F">
        <w:rPr>
          <w:u w:val="single"/>
        </w:rPr>
        <w:t xml:space="preserve">and European torture prevention monitors </w:t>
      </w:r>
      <w:r w:rsidRPr="007B72DB">
        <w:rPr>
          <w:sz w:val="8"/>
        </w:rPr>
        <w:t>and the European Commission has imposed an import and export ban on this equipment under EC Regulation 1236/2005 which condemns</w:t>
      </w:r>
      <w:r w:rsidRPr="0076517F">
        <w:rPr>
          <w:u w:val="single"/>
        </w:rPr>
        <w:t xml:space="preserve"> </w:t>
      </w:r>
      <w:r w:rsidRPr="007B72DB">
        <w:rPr>
          <w:rStyle w:val="Emphasis"/>
        </w:rPr>
        <w:t xml:space="preserve">the devices </w:t>
      </w:r>
      <w:r w:rsidRPr="007B72DB">
        <w:rPr>
          <w:sz w:val="8"/>
        </w:rPr>
        <w:t>as</w:t>
      </w:r>
      <w:r w:rsidRPr="007B72DB">
        <w:rPr>
          <w:rStyle w:val="Emphasis"/>
        </w:rPr>
        <w:t xml:space="preserve"> hav</w:t>
      </w:r>
      <w:r w:rsidRPr="007B72DB">
        <w:rPr>
          <w:sz w:val="8"/>
        </w:rPr>
        <w:t xml:space="preserve">ing </w:t>
      </w:r>
      <w:r w:rsidRPr="007B72DB">
        <w:rPr>
          <w:rStyle w:val="Emphasis"/>
        </w:rPr>
        <w:t xml:space="preserve">“no practical use other than </w:t>
      </w:r>
      <w:r w:rsidRPr="007B72DB">
        <w:rPr>
          <w:sz w:val="8"/>
        </w:rPr>
        <w:t>for the purpose of</w:t>
      </w:r>
      <w:r w:rsidRPr="007B72DB">
        <w:rPr>
          <w:rStyle w:val="Emphasis"/>
        </w:rPr>
        <w:t xml:space="preserve"> torture</w:t>
      </w:r>
      <w:r w:rsidRPr="007B72DB">
        <w:rPr>
          <w:sz w:val="8"/>
        </w:rPr>
        <w:t xml:space="preserve"> and other cruel, inhuman or degrading treatment or punishment”; thus enabling a de facto EU-wide ban on their use. </w:t>
      </w:r>
      <w:r w:rsidRPr="0076517F">
        <w:rPr>
          <w:u w:val="single"/>
        </w:rPr>
        <w:t xml:space="preserve">Omega recommends </w:t>
      </w:r>
      <w:r w:rsidRPr="007B72DB">
        <w:rPr>
          <w:sz w:val="8"/>
        </w:rPr>
        <w:t>a complete prohibition on the transfer to LEAs of body worn electric shock equipment. Furthermore</w:t>
      </w:r>
      <w:r w:rsidRPr="007B72DB">
        <w:rPr>
          <w:rStyle w:val="StyleUnderline"/>
        </w:rPr>
        <w:t xml:space="preserve"> </w:t>
      </w:r>
      <w:r w:rsidRPr="007B72DB">
        <w:rPr>
          <w:rStyle w:val="Emphasis"/>
        </w:rPr>
        <w:t>that the US take effective legislative, administrative, judicial or other measures to prevent the manufacture, trade, and use of body worn electric shock devices</w:t>
      </w:r>
      <w:r w:rsidRPr="007B72DB">
        <w:rPr>
          <w:rStyle w:val="StyleUnderline"/>
        </w:rPr>
        <w:t>.</w:t>
      </w:r>
    </w:p>
    <w:p w14:paraId="6E77EA97" w14:textId="77777777" w:rsidR="003F09C8" w:rsidRDefault="003F09C8" w:rsidP="003F09C8"/>
    <w:p w14:paraId="7E274878" w14:textId="5B95AE46" w:rsidR="00EC35BD" w:rsidRPr="0008374D" w:rsidRDefault="00EC35BD" w:rsidP="00EC35BD">
      <w:pPr>
        <w:pStyle w:val="Heading4"/>
      </w:pPr>
      <w:r>
        <w:t>*Plan - The United States federal government should permanently suspend foreign military sales and direct commercial sales of torture devices by the United States and its corporations</w:t>
      </w:r>
    </w:p>
    <w:p w14:paraId="46F84E6C" w14:textId="3EE54F7D" w:rsidR="00EC35BD" w:rsidRDefault="00EC35BD" w:rsidP="00EC35BD"/>
    <w:p w14:paraId="2D8CE714" w14:textId="78B8072D" w:rsidR="003F09C8" w:rsidRDefault="00EC35BD" w:rsidP="00D63F56">
      <w:pPr>
        <w:pStyle w:val="Heading4"/>
      </w:pPr>
      <w:r>
        <w:t>*</w:t>
      </w:r>
      <w:r w:rsidR="003F09C8">
        <w:t>Contention Two is an unconditional ethic</w:t>
      </w:r>
    </w:p>
    <w:p w14:paraId="1189C010" w14:textId="77777777" w:rsidR="003F09C8" w:rsidRPr="003F09C8" w:rsidRDefault="003F09C8" w:rsidP="003F09C8"/>
    <w:p w14:paraId="5ED09D7B" w14:textId="77777777" w:rsidR="00D63F56" w:rsidRPr="00824EDF" w:rsidRDefault="00D63F56" w:rsidP="00D63F56">
      <w:pPr>
        <w:pStyle w:val="Heading4"/>
        <w:rPr>
          <w:rStyle w:val="Style13ptBold"/>
          <w:b/>
        </w:rPr>
      </w:pPr>
      <w:r w:rsidRPr="00824EDF">
        <w:t>No instance of torture is morally permissible – utilitarian logic uniquely produces a bad form of ethics which disregards victims – only the aff draws a line defining acceptable actions in the face of torture</w:t>
      </w:r>
    </w:p>
    <w:p w14:paraId="0436526D" w14:textId="77777777" w:rsidR="00D63F56" w:rsidRPr="00824EDF" w:rsidRDefault="00D63F56" w:rsidP="00D63F56">
      <w:r w:rsidRPr="00824EDF">
        <w:t xml:space="preserve">[Jeremy </w:t>
      </w:r>
      <w:r w:rsidRPr="00824EDF">
        <w:rPr>
          <w:rStyle w:val="Style13ptBold"/>
        </w:rPr>
        <w:t>Wisnewski</w:t>
      </w:r>
      <w:r w:rsidRPr="00824EDF">
        <w:t xml:space="preserve"> </w:t>
      </w:r>
      <w:r w:rsidRPr="00824EDF">
        <w:rPr>
          <w:rStyle w:val="Style13ptBold"/>
        </w:rPr>
        <w:t>and</w:t>
      </w:r>
      <w:r w:rsidRPr="00824EDF">
        <w:t xml:space="preserve"> R. D. </w:t>
      </w:r>
      <w:r w:rsidRPr="00824EDF">
        <w:rPr>
          <w:rStyle w:val="Style13ptBold"/>
        </w:rPr>
        <w:t>Emerick</w:t>
      </w:r>
      <w:r w:rsidRPr="00824EDF">
        <w:t>, 7/21/</w:t>
      </w:r>
      <w:r w:rsidRPr="00824EDF">
        <w:rPr>
          <w:rStyle w:val="Style13ptBold"/>
        </w:rPr>
        <w:t>09</w:t>
      </w:r>
      <w:r w:rsidRPr="00824EDF">
        <w:t xml:space="preserve">, Jeremy Wisnewski is an Associate Professor of Philosophy at Hartwick College, New York. He has published widely in moral and political philosophy, R.D. Emerick is Assistant Professor in the Department of Behavioral Sciences, Palomar College, San Marcos, Bloomsbury Publishing Plc, “The Ethics of Torture”] //WY </w:t>
      </w:r>
    </w:p>
    <w:p w14:paraId="3304D1CD" w14:textId="77777777" w:rsidR="00D63F56" w:rsidRPr="00824EDF" w:rsidRDefault="00D63F56" w:rsidP="00D63F56">
      <w:pPr>
        <w:rPr>
          <w:rStyle w:val="Emphasis"/>
        </w:rPr>
      </w:pPr>
      <w:r w:rsidRPr="00824EDF">
        <w:rPr>
          <w:rStyle w:val="StyleUnderline"/>
        </w:rPr>
        <w:t xml:space="preserve">Perhaps the first response one might make to the above arguments </w:t>
      </w:r>
      <w:r w:rsidRPr="00824EDF">
        <w:rPr>
          <w:rStyle w:val="Emphasis"/>
        </w:rPr>
        <w:t>is to meet utilitarian considerations with deontological ones</w:t>
      </w:r>
      <w:r w:rsidRPr="00824EDF">
        <w:rPr>
          <w:sz w:val="12"/>
        </w:rPr>
        <w:t xml:space="preserve">. </w:t>
      </w:r>
      <w:r w:rsidRPr="00824EDF">
        <w:rPr>
          <w:rStyle w:val="Emphasis"/>
        </w:rPr>
        <w:t>Rather than accepting that torture is like an economic transaction</w:t>
      </w:r>
      <w:r w:rsidRPr="00824EDF">
        <w:rPr>
          <w:sz w:val="12"/>
        </w:rPr>
        <w:t xml:space="preserve">, where we trade one life for many others, </w:t>
      </w:r>
      <w:r w:rsidRPr="00824EDF">
        <w:rPr>
          <w:rStyle w:val="StyleUnderline"/>
        </w:rPr>
        <w:t>one might emphasize a position typically associated with Kant: namely</w:t>
      </w:r>
      <w:r w:rsidRPr="00824EDF">
        <w:rPr>
          <w:sz w:val="12"/>
        </w:rPr>
        <w:t xml:space="preserve">, </w:t>
      </w:r>
      <w:r w:rsidRPr="00824EDF">
        <w:rPr>
          <w:rStyle w:val="Emphasis"/>
        </w:rPr>
        <w:t>the view that the respect of a given individual is inviolable</w:t>
      </w:r>
      <w:r w:rsidRPr="00824EDF">
        <w:rPr>
          <w:sz w:val="12"/>
        </w:rPr>
        <w:t xml:space="preserve">, </w:t>
      </w:r>
      <w:r w:rsidRPr="00824EDF">
        <w:rPr>
          <w:rStyle w:val="Emphasis"/>
        </w:rPr>
        <w:t>and is not the sort of thing that has a "price."</w:t>
      </w:r>
      <w:r w:rsidRPr="00824EDF">
        <w:rPr>
          <w:sz w:val="12"/>
        </w:rPr>
        <w:t xml:space="preserve"> </w:t>
      </w:r>
      <w:r w:rsidRPr="00824EDF">
        <w:rPr>
          <w:rStyle w:val="StyleUnderline"/>
        </w:rPr>
        <w:t>Objects can be traded according to equivalences; human beings, however, cannot</w:t>
      </w:r>
      <w:r w:rsidRPr="00824EDF">
        <w:rPr>
          <w:sz w:val="12"/>
        </w:rPr>
        <w:t xml:space="preserve">. </w:t>
      </w:r>
      <w:r w:rsidRPr="00824EDF">
        <w:rPr>
          <w:rStyle w:val="StyleUnderline"/>
        </w:rPr>
        <w:t>The problem with the ticking-bomb argument</w:t>
      </w:r>
      <w:r w:rsidRPr="00824EDF">
        <w:rPr>
          <w:sz w:val="12"/>
        </w:rPr>
        <w:t xml:space="preserve">, every Kantian will insist, </w:t>
      </w:r>
      <w:r w:rsidRPr="00824EDF">
        <w:rPr>
          <w:rStyle w:val="StyleUnderline"/>
        </w:rPr>
        <w:t>lies with the model of torture</w:t>
      </w:r>
      <w:r w:rsidRPr="00824EDF">
        <w:rPr>
          <w:sz w:val="12"/>
        </w:rPr>
        <w:t xml:space="preserve"> (and of ethical thinking and agency) </w:t>
      </w:r>
      <w:r w:rsidRPr="00824EDF">
        <w:rPr>
          <w:rStyle w:val="StyleUnderline"/>
        </w:rPr>
        <w:t>that it presupposes</w:t>
      </w:r>
      <w:r w:rsidRPr="00824EDF">
        <w:rPr>
          <w:sz w:val="12"/>
        </w:rPr>
        <w:t xml:space="preserve">. </w:t>
      </w:r>
      <w:r w:rsidRPr="00824EDF">
        <w:rPr>
          <w:rStyle w:val="Emphasis"/>
        </w:rPr>
        <w:t>The numbers game ignores the individual dignity and autonomy of the agents subject to its analysis</w:t>
      </w:r>
      <w:r w:rsidRPr="00824EDF">
        <w:rPr>
          <w:sz w:val="12"/>
        </w:rPr>
        <w:t xml:space="preserve">. Although there are powerful arguments against the economic model of ethical analysis, and hence of a defense of torture along economic lines, it is important in the current con-text to see if the argument above works given economic assump-tions. </w:t>
      </w:r>
      <w:r w:rsidRPr="00824EDF">
        <w:rPr>
          <w:rStyle w:val="StyleUnderline"/>
        </w:rPr>
        <w:t>If the argument can be shown to be lacking even when we reason within economic parameters</w:t>
      </w:r>
      <w:r w:rsidRPr="00824EDF">
        <w:rPr>
          <w:sz w:val="12"/>
        </w:rPr>
        <w:t xml:space="preserve"> (with the conception of torture as mere transaction)</w:t>
      </w:r>
      <w:r w:rsidRPr="00824EDF">
        <w:rPr>
          <w:rStyle w:val="StyleUnderline"/>
        </w:rPr>
        <w:t xml:space="preserve">, its rejection will prove all the more decisive. </w:t>
      </w:r>
      <w:r w:rsidRPr="00824EDF">
        <w:rPr>
          <w:sz w:val="12"/>
        </w:rPr>
        <w:t xml:space="preserve">Thus, despite our own predilection to accept the Kantian conception of the person, to combat the ticking-bomb argument requires thinking about torture on the economic model that is the basis of the argument, at least if we prefer to avoid a stand-off of moral intuitions. Artificial Cases Objection </w:t>
      </w:r>
      <w:r w:rsidRPr="00824EDF">
        <w:rPr>
          <w:rStyle w:val="StyleUnderline"/>
        </w:rPr>
        <w:t xml:space="preserve">The other immediate response often offered by those confronted with the ticking-bomb argument typically involves pointing out </w:t>
      </w:r>
      <w:r w:rsidRPr="00824EDF">
        <w:rPr>
          <w:rStyle w:val="Emphasis"/>
        </w:rPr>
        <w:t>how deeply artificial the case is.</w:t>
      </w:r>
      <w:r w:rsidRPr="00824EDF">
        <w:rPr>
          <w:sz w:val="12"/>
        </w:rPr>
        <w:t xml:space="preserve"> This objection is forcefully raised in Henry Shue's classic paper, "Torture"9: </w:t>
      </w:r>
      <w:r w:rsidRPr="00824EDF">
        <w:rPr>
          <w:rStyle w:val="StyleUnderline"/>
        </w:rPr>
        <w:t>There is a saying in jurisprudence that hard cases make bad law</w:t>
      </w:r>
      <w:r w:rsidRPr="00824EDF">
        <w:rPr>
          <w:sz w:val="12"/>
        </w:rPr>
        <w:t xml:space="preserve">, </w:t>
      </w:r>
      <w:r w:rsidRPr="00824EDF">
        <w:rPr>
          <w:rStyle w:val="Emphasis"/>
        </w:rPr>
        <w:t>and there might well be one in philosophy that artificial cases make bad ethics</w:t>
      </w:r>
      <w:r w:rsidRPr="00824EDF">
        <w:rPr>
          <w:sz w:val="12"/>
        </w:rPr>
        <w:t xml:space="preserve"> . . . </w:t>
      </w:r>
      <w:r w:rsidRPr="00824EDF">
        <w:rPr>
          <w:rStyle w:val="StyleUnderline"/>
        </w:rPr>
        <w:t>Notice how unlike the circum-stances of an actual choice about torture the philosopher's example</w:t>
      </w:r>
      <w:r w:rsidRPr="00824EDF">
        <w:rPr>
          <w:sz w:val="12"/>
        </w:rPr>
        <w:t xml:space="preserve"> ix The proposed victim of our torture is not someone we suspect of planting the device: he is the perpetrator. He is not some pitiful psychotic making one last play for attention: he did plant the device. The wiring is not backwards, the mechanism is not jammed: the device will destroy the city if not deactivated. (142) </w:t>
      </w:r>
      <w:proofErr w:type="gramStart"/>
      <w:r w:rsidRPr="00824EDF">
        <w:rPr>
          <w:sz w:val="12"/>
        </w:rPr>
        <w:t>As</w:t>
      </w:r>
      <w:proofErr w:type="gramEnd"/>
      <w:r w:rsidRPr="00824EDF">
        <w:rPr>
          <w:sz w:val="12"/>
        </w:rPr>
        <w:t xml:space="preserve"> Shue makes clear</w:t>
      </w:r>
      <w:r w:rsidRPr="00824EDF">
        <w:rPr>
          <w:rStyle w:val="StyleUnderline"/>
        </w:rPr>
        <w:t>, the ticking-bomb case is practically beyond belief.</w:t>
      </w:r>
      <w:r w:rsidRPr="00824EDF">
        <w:rPr>
          <w:sz w:val="12"/>
        </w:rPr>
        <w:t xml:space="preserve"> In addition to the above problems, we must also know how to torture the perpetrator, that torture will be effective, that it will not take more time than is available, and so on</w:t>
      </w:r>
      <w:r w:rsidRPr="00824EDF">
        <w:rPr>
          <w:rStyle w:val="StyleUnderline"/>
        </w:rPr>
        <w:t>. But the artificiality of the ticking-bomb case is in fact worse than any of this suggests: if we know that the bomb is wired cor-rectly, and that this perpetrator is guilty of placing this bomb where it is, we must have acquired this knowledge in some way</w:t>
      </w:r>
      <w:r w:rsidRPr="00824EDF">
        <w:rPr>
          <w:sz w:val="12"/>
        </w:rPr>
        <w:t xml:space="preserve">. </w:t>
      </w:r>
      <w:r w:rsidRPr="00824EDF">
        <w:rPr>
          <w:rStyle w:val="StyleUnderline"/>
        </w:rPr>
        <w:t>How could we have the knowledge in question—a certainty that makes torture permissible</w:t>
      </w:r>
      <w:r w:rsidRPr="00824EDF">
        <w:rPr>
          <w:sz w:val="12"/>
        </w:rPr>
        <w:t xml:space="preserve">—unless we saw the bomb being wired, and then saw this perpetrator place it? If we have seen these sure on agents along with sleep deprivation and other tactics, but that we cannot inflict harsh physical pain on such agents, we (perhaps inadvertently) legitimate the use of all and any tech-niques that are perhaps just below the level of torture. If it is considered torture to keep someone awake for 20 hours, and hence is regarded as illegitimate, this position might lead persons to subject others to 19 hours and 59 minutes of sleep depriva-tion. </w:t>
      </w:r>
      <w:r w:rsidRPr="00824EDF">
        <w:rPr>
          <w:rStyle w:val="Emphasis"/>
        </w:rPr>
        <w:t>The thought here is that establishing actual policies will show persons where the line is, so that they can approach it more frequently with impunity</w:t>
      </w:r>
      <w:proofErr w:type="gramStart"/>
      <w:r w:rsidRPr="00824EDF">
        <w:rPr>
          <w:rStyle w:val="Emphasis"/>
        </w:rPr>
        <w:t>.°</w:t>
      </w:r>
      <w:proofErr w:type="gramEnd"/>
      <w:r w:rsidRPr="00824EDF">
        <w:rPr>
          <w:rStyle w:val="Emphasis"/>
        </w:rPr>
        <w:t xml:space="preserve"> </w:t>
      </w:r>
    </w:p>
    <w:p w14:paraId="750BBFF9" w14:textId="77777777" w:rsidR="00D63F56" w:rsidRDefault="00D63F56" w:rsidP="00D63F56"/>
    <w:p w14:paraId="25BDDFDF" w14:textId="1BBE77EF" w:rsidR="007B72DB" w:rsidRDefault="007B72DB" w:rsidP="007B72DB">
      <w:pPr>
        <w:pStyle w:val="Heading4"/>
      </w:pPr>
      <w:r>
        <w:t>The justification for t</w:t>
      </w:r>
      <w:r w:rsidR="00D63F56">
        <w:t>orture</w:t>
      </w:r>
      <w:r>
        <w:t xml:space="preserve"> is created by representational politics that dehumanizes the “other” in order to justify foreign interventionism and the prison industrial complex</w:t>
      </w:r>
    </w:p>
    <w:p w14:paraId="00424070" w14:textId="77777777" w:rsidR="007B72DB" w:rsidRDefault="007B72DB" w:rsidP="007B72DB">
      <w:r w:rsidRPr="00F84172">
        <w:rPr>
          <w:b/>
        </w:rPr>
        <w:t>Mertus and Rawls</w:t>
      </w:r>
      <w:r>
        <w:t xml:space="preserve"> </w:t>
      </w:r>
      <w:r>
        <w:rPr>
          <w:b/>
        </w:rPr>
        <w:t>’</w:t>
      </w:r>
      <w:r w:rsidRPr="00F84172">
        <w:rPr>
          <w:b/>
        </w:rPr>
        <w:t>08</w:t>
      </w:r>
      <w:r>
        <w:rPr>
          <w:b/>
        </w:rPr>
        <w:t xml:space="preserve"> </w:t>
      </w:r>
      <w:r w:rsidRPr="00F84172">
        <w:rPr>
          <w:sz w:val="14"/>
          <w:szCs w:val="14"/>
        </w:rPr>
        <w:t>--  associate professor and co-director of the MA program in ethics, peace and global affairs @ American U., graduate student in philosophy at Pennsylvania State University(Julie and Kristin, “Crossing the Line: Insights from Foucault on the United States and Torture, https://link.springer.com/chapter/10.1057/9780230612792_2//JC)</w:t>
      </w:r>
    </w:p>
    <w:p w14:paraId="08AEB4AD" w14:textId="77777777" w:rsidR="007B72DB" w:rsidRPr="00F84172" w:rsidRDefault="007B72DB" w:rsidP="007B72DB">
      <w:pPr>
        <w:rPr>
          <w:sz w:val="16"/>
        </w:rPr>
      </w:pPr>
      <w:r w:rsidRPr="00F84172">
        <w:rPr>
          <w:sz w:val="16"/>
        </w:rPr>
        <w:t xml:space="preserve">Ever since the attacks of September 11, 2001, the U.S. government has argued that the extraordinary nature of terrorism1 requires extraordinary responses that, in gentler days, would have been rejected as illegal and immoral. </w:t>
      </w:r>
      <w:r w:rsidRPr="00710A02">
        <w:rPr>
          <w:rStyle w:val="StyleUnderline"/>
        </w:rPr>
        <w:t>Under a crude utilitarian calculus</w:t>
      </w:r>
      <w:r w:rsidRPr="00F84172">
        <w:rPr>
          <w:sz w:val="16"/>
        </w:rPr>
        <w:t xml:space="preserve">, </w:t>
      </w:r>
      <w:r w:rsidRPr="00710A02">
        <w:rPr>
          <w:rStyle w:val="StyleUnderline"/>
        </w:rPr>
        <w:t>U.S. officials have contended that</w:t>
      </w:r>
      <w:r w:rsidRPr="00F84172">
        <w:rPr>
          <w:sz w:val="16"/>
        </w:rPr>
        <w:t xml:space="preserve"> because </w:t>
      </w:r>
      <w:r w:rsidRPr="00710A02">
        <w:rPr>
          <w:rStyle w:val="StyleUnderline"/>
        </w:rPr>
        <w:t>Americans live in such dangerous</w:t>
      </w:r>
      <w:r w:rsidRPr="00F84172">
        <w:rPr>
          <w:sz w:val="16"/>
        </w:rPr>
        <w:t xml:space="preserve"> </w:t>
      </w:r>
      <w:r w:rsidRPr="00710A02">
        <w:rPr>
          <w:rStyle w:val="StyleUnderline"/>
        </w:rPr>
        <w:t>and frightening times</w:t>
      </w:r>
      <w:r w:rsidRPr="00F84172">
        <w:rPr>
          <w:sz w:val="16"/>
        </w:rPr>
        <w:t xml:space="preserve">, </w:t>
      </w:r>
      <w:r w:rsidRPr="00F84172">
        <w:rPr>
          <w:rStyle w:val="StyleUnderline"/>
        </w:rPr>
        <w:t>the suspension of civil liberties</w:t>
      </w:r>
      <w:r w:rsidRPr="00F84172">
        <w:rPr>
          <w:sz w:val="16"/>
        </w:rPr>
        <w:t>—</w:t>
      </w:r>
      <w:r w:rsidRPr="00710A02">
        <w:rPr>
          <w:rStyle w:val="Emphasis"/>
        </w:rPr>
        <w:t>including the right to be free from torture</w:t>
      </w:r>
      <w:r w:rsidRPr="00F84172">
        <w:rPr>
          <w:sz w:val="16"/>
        </w:rPr>
        <w:t xml:space="preserve">— </w:t>
      </w:r>
      <w:r w:rsidRPr="00710A02">
        <w:rPr>
          <w:rStyle w:val="StyleUnderline"/>
        </w:rPr>
        <w:t>may be justified</w:t>
      </w:r>
      <w:r w:rsidRPr="00F84172">
        <w:rPr>
          <w:sz w:val="16"/>
        </w:rPr>
        <w:t xml:space="preserve"> (Human Rights Watch 2006; also BBC News 2006). </w:t>
      </w:r>
      <w:r w:rsidRPr="00710A02">
        <w:rPr>
          <w:rStyle w:val="StyleUnderline"/>
        </w:rPr>
        <w:t>The trajectory toward the mainstreaming of torture in U.S. policy has been swift and reactionary</w:t>
      </w:r>
      <w:r w:rsidRPr="00F84172">
        <w:rPr>
          <w:sz w:val="16"/>
        </w:rPr>
        <w:t xml:space="preserve">. Immediately after September 11, the George W. Bush administration secretly approved measures for interrogating suspected al-Qaeda operatives that were to stop just short of torture (Kelley 2004, 1A). </w:t>
      </w:r>
      <w:r w:rsidRPr="006A532A">
        <w:rPr>
          <w:rStyle w:val="StyleUnderline"/>
        </w:rPr>
        <w:t>Thus began the slippery slope toward the normalization of torture</w:t>
      </w:r>
      <w:r w:rsidRPr="00F84172">
        <w:rPr>
          <w:sz w:val="16"/>
        </w:rPr>
        <w:t xml:space="preserve">. By 2003, reports on the torture of U.S.-held war prisoners were surfacing,2 and the “Bush administration lawyers [were contending] . . . that the President wasn’t bound by laws prohibiting torture and that government agents who might torture prisoners at his direction couldn’t be prosecuted by the Justice Department” (Bravin 2004). The lawyers reasoned that the Geneva Conventions outlining the proper treatment of enemy prisoners did not pertain to inmates held at Guantanamo Bay, Cuba, who were designated as “enemy combatants,” and thus the door was open for torture (Ross 2005). </w:t>
      </w:r>
      <w:r w:rsidRPr="006A532A">
        <w:rPr>
          <w:rStyle w:val="StyleUnderline"/>
        </w:rPr>
        <w:t>Torture</w:t>
      </w:r>
      <w:r w:rsidRPr="00F84172">
        <w:rPr>
          <w:sz w:val="16"/>
        </w:rPr>
        <w:t xml:space="preserve"> “American style” </w:t>
      </w:r>
      <w:r w:rsidRPr="006A532A">
        <w:rPr>
          <w:rStyle w:val="StyleUnderline"/>
        </w:rPr>
        <w:t>happens</w:t>
      </w:r>
      <w:r w:rsidRPr="00F84172">
        <w:rPr>
          <w:sz w:val="16"/>
        </w:rPr>
        <w:t xml:space="preserve"> within the confines of prisons (originally conceived in lieu of torture) (Ross 2005, 119), </w:t>
      </w:r>
      <w:r w:rsidRPr="006A532A">
        <w:rPr>
          <w:rStyle w:val="StyleUnderline"/>
        </w:rPr>
        <w:t xml:space="preserve">under great secrecy, and without the public spectacle </w:t>
      </w:r>
      <w:r w:rsidRPr="00F84172">
        <w:rPr>
          <w:sz w:val="16"/>
        </w:rPr>
        <w:t xml:space="preserve">of earlier times where the actual body of the accused was grotesquely attacked, delimbed, and disemboweled before the masses. Torture today is an entirely different kind of spectacle. </w:t>
      </w:r>
      <w:r w:rsidRPr="006A532A">
        <w:rPr>
          <w:rStyle w:val="StyleUnderline"/>
        </w:rPr>
        <w:t>Its existence is widely known by political elites,</w:t>
      </w:r>
      <w:r w:rsidRPr="00F84172">
        <w:rPr>
          <w:sz w:val="16"/>
        </w:rPr>
        <w:t xml:space="preserve"> </w:t>
      </w:r>
      <w:r w:rsidRPr="006A532A">
        <w:rPr>
          <w:rStyle w:val="Emphasis"/>
        </w:rPr>
        <w:t xml:space="preserve">but is ignored under utilitarian reasoning </w:t>
      </w:r>
      <w:r w:rsidRPr="00F84172">
        <w:rPr>
          <w:sz w:val="16"/>
        </w:rPr>
        <w:t xml:space="preserve">(as justified means to the ends of containing terrorism) and is leaked to the general public through a series of photographic images that are disseminated through the Internet and other world media outlets, where they are widely debated and discussed, although no action is ever taken and the torture and violence continue. These new </w:t>
      </w:r>
      <w:r w:rsidRPr="006A532A">
        <w:rPr>
          <w:rStyle w:val="StyleUnderline"/>
        </w:rPr>
        <w:t>images of torture</w:t>
      </w:r>
      <w:r w:rsidRPr="00F84172">
        <w:rPr>
          <w:sz w:val="16"/>
        </w:rPr>
        <w:t xml:space="preserve"> serve a clear political purpose, as they are closely connected to discourse on the “war on terrorism.” As Richard Jackson observes, the language and images of the “war on terrorism [are] not simply a neutral refl ction of reality.” Rather, they </w:t>
      </w:r>
      <w:r w:rsidRPr="006A532A">
        <w:rPr>
          <w:rStyle w:val="StyleUnderline"/>
        </w:rPr>
        <w:t>are “a carefully constructed discourse that is designed to achieve a certain number of key political goals, to normalize and legitimize the</w:t>
      </w:r>
      <w:r w:rsidRPr="00F84172">
        <w:rPr>
          <w:sz w:val="16"/>
        </w:rPr>
        <w:t xml:space="preserve"> current counter-terrorist approach [which employs torture], to empower </w:t>
      </w:r>
      <w:r w:rsidRPr="006A532A">
        <w:rPr>
          <w:rStyle w:val="StyleUnderline"/>
        </w:rPr>
        <w:t>authorities and protect them from criticism</w:t>
      </w:r>
      <w:r w:rsidRPr="00F84172">
        <w:rPr>
          <w:sz w:val="16"/>
        </w:rPr>
        <w:t xml:space="preserve">; </w:t>
      </w:r>
      <w:r w:rsidRPr="00F84172">
        <w:rPr>
          <w:rStyle w:val="StyleUnderline"/>
        </w:rPr>
        <w:t>to discipline domestic society by marginalizing dissent or protest; and to enforce national identity by reifying a narrow conception of national identity</w:t>
      </w:r>
      <w:r w:rsidRPr="00F84172">
        <w:rPr>
          <w:sz w:val="16"/>
        </w:rPr>
        <w:t xml:space="preserve">” (2005, 2). A torture image folded into this terrorist discourse becomes itself an exercise of power. </w:t>
      </w:r>
      <w:r w:rsidRPr="00F84172">
        <w:rPr>
          <w:rStyle w:val="StyleUnderline"/>
        </w:rPr>
        <w:t>Today’s torture chambers illustrate an extreme perversion in the mechanism of power institutionalized in the prison system, in the name of the Americ</w:t>
      </w:r>
      <w:r>
        <w:rPr>
          <w:rStyle w:val="StyleUnderline"/>
        </w:rPr>
        <w:t>an people and against a specifi</w:t>
      </w:r>
      <w:r w:rsidRPr="00F84172">
        <w:rPr>
          <w:rStyle w:val="StyleUnderline"/>
        </w:rPr>
        <w:t>c type of dehumanized “other</w:t>
      </w:r>
      <w:r w:rsidRPr="00F84172">
        <w:rPr>
          <w:sz w:val="16"/>
        </w:rPr>
        <w:t xml:space="preserve">.” </w:t>
      </w:r>
      <w:r w:rsidRPr="00F84172">
        <w:rPr>
          <w:rStyle w:val="StyleUnderline"/>
        </w:rPr>
        <w:t>Described variously as animals, evildoers, parasites, and cancers and other diseases and scourges against humanity, the less-than-human accused terrorists can be subject to less-than-human torture</w:t>
      </w:r>
      <w:r w:rsidRPr="00F84172">
        <w:rPr>
          <w:sz w:val="16"/>
        </w:rPr>
        <w:t xml:space="preserve">. This chapter uses two frameworks developed by Michel Foucault—one related to the nature of prisons and one related to that of madness—in order to argue </w:t>
      </w:r>
      <w:r w:rsidRPr="00F84172">
        <w:rPr>
          <w:rStyle w:val="StyleUnderline"/>
        </w:rPr>
        <w:t>that this perversion is made possible precisely as a result of the politicization of discipline and punishment and the construction of the enemy other</w:t>
      </w:r>
      <w:r w:rsidRPr="00F84172">
        <w:rPr>
          <w:sz w:val="16"/>
        </w:rPr>
        <w:t xml:space="preserve">. </w:t>
      </w:r>
    </w:p>
    <w:p w14:paraId="3155F5DD" w14:textId="77777777" w:rsidR="007B72DB" w:rsidRPr="007E1C49" w:rsidRDefault="007B72DB" w:rsidP="007B72DB">
      <w:pPr>
        <w:pStyle w:val="Heading4"/>
      </w:pPr>
      <w:r>
        <w:t>This dehumanization creates the kill-to-save mentality that risks the destruction of all</w:t>
      </w:r>
    </w:p>
    <w:p w14:paraId="49C5FD29" w14:textId="77777777" w:rsidR="007B72DB" w:rsidRPr="007E1C49" w:rsidRDefault="007B72DB" w:rsidP="007B72DB">
      <w:pPr>
        <w:tabs>
          <w:tab w:val="left" w:pos="2745"/>
        </w:tabs>
        <w:rPr>
          <w:szCs w:val="20"/>
        </w:rPr>
      </w:pPr>
      <w:r w:rsidRPr="007E1C49">
        <w:rPr>
          <w:rStyle w:val="Style13ptBold"/>
        </w:rPr>
        <w:t xml:space="preserve">Santos 03. </w:t>
      </w:r>
      <w:r w:rsidRPr="007E1C49">
        <w:t>2003, Boaventura de Souza Santos is a Professor of Sociology at the University of Coimbra, “Collective Suicide?”, Bad Subjects, Issue # 63 ,http://www.ces.fe.uc.pt/opiniao/bss/072en.php</w:t>
      </w:r>
    </w:p>
    <w:p w14:paraId="4B8DEF57" w14:textId="77777777" w:rsidR="007B72DB" w:rsidRPr="007E1C49" w:rsidRDefault="007B72DB" w:rsidP="007B72DB">
      <w:pPr>
        <w:rPr>
          <w:rStyle w:val="Emphasis"/>
        </w:rPr>
      </w:pPr>
      <w:r w:rsidRPr="007E1C49">
        <w:rPr>
          <w:rStyle w:val="StyleUnderline"/>
        </w:rPr>
        <w:t>According to</w:t>
      </w:r>
      <w:r w:rsidRPr="007E1C49">
        <w:rPr>
          <w:sz w:val="14"/>
        </w:rPr>
        <w:t xml:space="preserve"> Franz </w:t>
      </w:r>
      <w:r w:rsidRPr="007E1C49">
        <w:rPr>
          <w:rStyle w:val="StyleUnderline"/>
        </w:rPr>
        <w:t>Hinkelammert</w:t>
      </w:r>
      <w:r w:rsidRPr="007E1C49">
        <w:rPr>
          <w:sz w:val="14"/>
        </w:rPr>
        <w:t xml:space="preserve">, </w:t>
      </w:r>
      <w:r w:rsidRPr="007E1C49">
        <w:rPr>
          <w:rStyle w:val="StyleUnderline"/>
        </w:rPr>
        <w:t>the West has</w:t>
      </w:r>
      <w:r w:rsidRPr="007E1C49">
        <w:rPr>
          <w:sz w:val="14"/>
        </w:rPr>
        <w:t xml:space="preserve"> repeatedly </w:t>
      </w:r>
      <w:r w:rsidRPr="007E1C49">
        <w:rPr>
          <w:rStyle w:val="StyleUnderline"/>
        </w:rPr>
        <w:t xml:space="preserve">been under the illusion that it should </w:t>
      </w:r>
      <w:r w:rsidRPr="007E1C49">
        <w:rPr>
          <w:rStyle w:val="Emphasis"/>
        </w:rPr>
        <w:t>try to save humanity by destroying part of it</w:t>
      </w:r>
      <w:r w:rsidRPr="007E1C49">
        <w:rPr>
          <w:rStyle w:val="StyleUnderline"/>
        </w:rPr>
        <w:t xml:space="preserve">. This is a salvific and sacrificial destruction, committed in the </w:t>
      </w:r>
      <w:r w:rsidRPr="007E1C49">
        <w:rPr>
          <w:rStyle w:val="Emphasis"/>
        </w:rPr>
        <w:t>name of the need to radically materialize all the possibilities opened up by a given social and political reality</w:t>
      </w:r>
      <w:r w:rsidRPr="007E1C49">
        <w:rPr>
          <w:rStyle w:val="StyleUnderline"/>
        </w:rPr>
        <w:t xml:space="preserve"> over which it is supposed to have total power. This is how it was in </w:t>
      </w:r>
      <w:r w:rsidRPr="007E1C49">
        <w:rPr>
          <w:rStyle w:val="Emphasis"/>
        </w:rPr>
        <w:t>colonialism</w:t>
      </w:r>
      <w:r w:rsidRPr="007E1C49">
        <w:rPr>
          <w:rStyle w:val="StyleUnderline"/>
        </w:rPr>
        <w:t xml:space="preserve">, with the </w:t>
      </w:r>
      <w:r w:rsidRPr="007E1C49">
        <w:rPr>
          <w:rStyle w:val="Emphasis"/>
        </w:rPr>
        <w:t>genocide of indigenous peoples</w:t>
      </w:r>
      <w:r w:rsidRPr="007E1C49">
        <w:rPr>
          <w:rStyle w:val="StyleUnderline"/>
        </w:rPr>
        <w:t xml:space="preserve">, and </w:t>
      </w:r>
      <w:r w:rsidRPr="007E1C49">
        <w:rPr>
          <w:rStyle w:val="Emphasis"/>
        </w:rPr>
        <w:t>the African slaves</w:t>
      </w:r>
      <w:r w:rsidRPr="007E1C49">
        <w:rPr>
          <w:rStyle w:val="StyleUnderline"/>
        </w:rPr>
        <w:t xml:space="preserve">. This is how it was in the </w:t>
      </w:r>
      <w:r w:rsidRPr="007E1C49">
        <w:rPr>
          <w:rStyle w:val="Emphasis"/>
        </w:rPr>
        <w:t>period of imperialist struggle</w:t>
      </w:r>
      <w:r w:rsidRPr="007E1C49">
        <w:rPr>
          <w:rStyle w:val="StyleUnderline"/>
        </w:rPr>
        <w:t xml:space="preserve">s, which caused </w:t>
      </w:r>
      <w:r w:rsidRPr="007E1C49">
        <w:rPr>
          <w:rStyle w:val="Emphasis"/>
        </w:rPr>
        <w:t>millions of deaths</w:t>
      </w:r>
      <w:r w:rsidRPr="007E1C49">
        <w:rPr>
          <w:rStyle w:val="StyleUnderline"/>
        </w:rPr>
        <w:t xml:space="preserve"> in two world wars and many other colonial wars. This is how it was in </w:t>
      </w:r>
      <w:r w:rsidRPr="007E1C49">
        <w:rPr>
          <w:rStyle w:val="Emphasis"/>
        </w:rPr>
        <w:t>Stalinism</w:t>
      </w:r>
      <w:r w:rsidRPr="007E1C49">
        <w:rPr>
          <w:rStyle w:val="StyleUnderline"/>
        </w:rPr>
        <w:t xml:space="preserve">, with the </w:t>
      </w:r>
      <w:r w:rsidRPr="007E1C49">
        <w:rPr>
          <w:rStyle w:val="Emphasis"/>
        </w:rPr>
        <w:t>Gulag</w:t>
      </w:r>
      <w:r w:rsidRPr="007E1C49">
        <w:rPr>
          <w:rStyle w:val="StyleUnderline"/>
        </w:rPr>
        <w:t xml:space="preserve"> and in </w:t>
      </w:r>
      <w:r w:rsidRPr="007E1C49">
        <w:rPr>
          <w:rStyle w:val="Emphasis"/>
        </w:rPr>
        <w:t>Nazism</w:t>
      </w:r>
      <w:r w:rsidRPr="007E1C49">
        <w:rPr>
          <w:rStyle w:val="StyleUnderline"/>
        </w:rPr>
        <w:t xml:space="preserve">, with the </w:t>
      </w:r>
      <w:r w:rsidRPr="007E1C49">
        <w:rPr>
          <w:rStyle w:val="Emphasis"/>
        </w:rPr>
        <w:t>holocaust</w:t>
      </w:r>
      <w:r w:rsidRPr="007E1C49">
        <w:rPr>
          <w:sz w:val="14"/>
        </w:rPr>
        <w:t xml:space="preserve">. And now today, </w:t>
      </w:r>
      <w:r w:rsidRPr="007E1C49">
        <w:rPr>
          <w:rStyle w:val="StyleUnderline"/>
        </w:rPr>
        <w:t xml:space="preserve">this is how it is in neoliberalism, with the </w:t>
      </w:r>
      <w:r w:rsidRPr="007E1C49">
        <w:rPr>
          <w:rStyle w:val="Emphasis"/>
        </w:rPr>
        <w:t>collective sacrifice of the periphery</w:t>
      </w:r>
      <w:r w:rsidRPr="007E1C49">
        <w:rPr>
          <w:rStyle w:val="StyleUnderline"/>
        </w:rPr>
        <w:t xml:space="preserve"> and </w:t>
      </w:r>
      <w:r w:rsidRPr="007E1C49">
        <w:rPr>
          <w:rStyle w:val="Emphasis"/>
        </w:rPr>
        <w:t>even the semiperiphery of the world system.</w:t>
      </w:r>
      <w:r w:rsidRPr="007E1C49">
        <w:rPr>
          <w:sz w:val="14"/>
        </w:rPr>
        <w:t xml:space="preserve"> With the war against Iraq, it is fitting to ask whether what is in progress is a new genocidal and sacrificial illusion, and what its scope might be. </w:t>
      </w:r>
      <w:r w:rsidRPr="007E1C49">
        <w:rPr>
          <w:rStyle w:val="StyleUnderline"/>
        </w:rPr>
        <w:t>It is above all appropriate to ask if the new illusion will not herald the radicalization and the ultimate perversion of the western illusion</w:t>
      </w:r>
      <w:r w:rsidRPr="007E1C49">
        <w:rPr>
          <w:sz w:val="14"/>
        </w:rPr>
        <w:t xml:space="preserve">: </w:t>
      </w:r>
      <w:r w:rsidRPr="007E1C49">
        <w:rPr>
          <w:rStyle w:val="Emphasis"/>
        </w:rPr>
        <w:t>destroying all of humanity in the illusion of saving it.</w:t>
      </w:r>
      <w:r w:rsidRPr="007E1C49">
        <w:rPr>
          <w:sz w:val="14"/>
        </w:rPr>
        <w:t xml:space="preserve"> </w:t>
      </w:r>
      <w:r w:rsidRPr="007E1C49">
        <w:rPr>
          <w:rStyle w:val="StyleUnderline"/>
        </w:rPr>
        <w:t xml:space="preserve">Sacrificial genocide arises from a totalitarian illusion that is manifested in the belief that there are no alternatives to the present-day reality and that the problems and </w:t>
      </w:r>
      <w:r w:rsidRPr="007E1C49">
        <w:rPr>
          <w:rStyle w:val="Emphasis"/>
        </w:rPr>
        <w:t>difficulties confronting it arise from failing to take its logic of development to its ultimate consequences.</w:t>
      </w:r>
      <w:r w:rsidRPr="007E1C49">
        <w:rPr>
          <w:sz w:val="14"/>
        </w:rPr>
        <w:t xml:space="preserve"> </w:t>
      </w:r>
      <w:r w:rsidRPr="007E1C49">
        <w:rPr>
          <w:rStyle w:val="StyleUnderline"/>
        </w:rPr>
        <w:t>If there is unemployment, hunger and death in the Third World, this is not the result of market failures</w:t>
      </w:r>
      <w:r w:rsidRPr="007E1C49">
        <w:rPr>
          <w:sz w:val="14"/>
        </w:rPr>
        <w:t xml:space="preserve">; instead, </w:t>
      </w:r>
      <w:r w:rsidRPr="007E1C49">
        <w:rPr>
          <w:rStyle w:val="StyleUnderline"/>
        </w:rPr>
        <w:t>it is the outcome of the market laws not having been fully applied.</w:t>
      </w:r>
      <w:r w:rsidRPr="007E1C49">
        <w:rPr>
          <w:sz w:val="14"/>
        </w:rPr>
        <w:t xml:space="preserve"> </w:t>
      </w:r>
      <w:r w:rsidRPr="007E1C49">
        <w:rPr>
          <w:rStyle w:val="StyleUnderline"/>
        </w:rPr>
        <w:t>If there is terrorism</w:t>
      </w:r>
      <w:r w:rsidRPr="007E1C49">
        <w:rPr>
          <w:sz w:val="14"/>
        </w:rPr>
        <w:t xml:space="preserve">, </w:t>
      </w:r>
      <w:r w:rsidRPr="007E1C49">
        <w:rPr>
          <w:rStyle w:val="StyleUnderline"/>
        </w:rPr>
        <w:t>this is not due to the violence of the conditions that generate it; it is due, rather, to the fact that total violence has not been employed to physically eradicate all terrorists and potential terrorists.</w:t>
      </w:r>
      <w:r w:rsidRPr="007E1C49">
        <w:rPr>
          <w:sz w:val="14"/>
        </w:rPr>
        <w:t xml:space="preserve"> </w:t>
      </w:r>
      <w:r w:rsidRPr="007E1C49">
        <w:rPr>
          <w:rStyle w:val="Emphasis"/>
        </w:rPr>
        <w:t>This political logic is based on the supposition of total power and knowledge</w:t>
      </w:r>
      <w:r w:rsidRPr="007E1C49">
        <w:rPr>
          <w:sz w:val="14"/>
        </w:rPr>
        <w:t xml:space="preserve">, </w:t>
      </w:r>
      <w:r w:rsidRPr="007E1C49">
        <w:rPr>
          <w:rStyle w:val="StyleUnderline"/>
        </w:rPr>
        <w:t>and on the radical rejection of alternatives</w:t>
      </w:r>
      <w:r w:rsidRPr="007E1C49">
        <w:rPr>
          <w:sz w:val="14"/>
        </w:rPr>
        <w:t xml:space="preserve">; </w:t>
      </w:r>
      <w:r w:rsidRPr="007E1C49">
        <w:rPr>
          <w:rStyle w:val="StyleUnderline"/>
        </w:rPr>
        <w:t xml:space="preserve">it is ultra-conservative in that it aims to infinitely reproduce the status quo. </w:t>
      </w:r>
      <w:r w:rsidRPr="007E1C49">
        <w:rPr>
          <w:sz w:val="14"/>
        </w:rPr>
        <w:t xml:space="preserve">Inherent to it is the notion of the end of history. During the last hundred years, </w:t>
      </w:r>
      <w:r w:rsidRPr="007E1C49">
        <w:rPr>
          <w:rStyle w:val="StyleUnderline"/>
        </w:rPr>
        <w:t>the West has experienced three versions of this logic</w:t>
      </w:r>
      <w:r w:rsidRPr="007E1C49">
        <w:rPr>
          <w:sz w:val="14"/>
        </w:rPr>
        <w:t xml:space="preserve">, and, therefore, seen three versions of the end of history: </w:t>
      </w:r>
      <w:r w:rsidRPr="007E1C49">
        <w:rPr>
          <w:rStyle w:val="StyleUnderline"/>
        </w:rPr>
        <w:t>Stalinism</w:t>
      </w:r>
      <w:r w:rsidRPr="007E1C49">
        <w:rPr>
          <w:sz w:val="14"/>
        </w:rPr>
        <w:t xml:space="preserve">, with its logic of insuperable efficiency of the plan; </w:t>
      </w:r>
      <w:r w:rsidRPr="007E1C49">
        <w:rPr>
          <w:rStyle w:val="StyleUnderline"/>
        </w:rPr>
        <w:t>Nazism</w:t>
      </w:r>
      <w:r w:rsidRPr="007E1C49">
        <w:rPr>
          <w:sz w:val="14"/>
        </w:rPr>
        <w:t xml:space="preserve">, with its logic of racial superiority; </w:t>
      </w:r>
      <w:r w:rsidRPr="007E1C49">
        <w:rPr>
          <w:rStyle w:val="StyleUnderline"/>
        </w:rPr>
        <w:t>and neoliberalism</w:t>
      </w:r>
      <w:r w:rsidRPr="007E1C49">
        <w:rPr>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7E1C49">
        <w:rPr>
          <w:rStyle w:val="StyleUnderline"/>
        </w:rPr>
        <w:t>At all these moments</w:t>
      </w:r>
      <w:r w:rsidRPr="007E1C49">
        <w:rPr>
          <w:sz w:val="14"/>
        </w:rPr>
        <w:t xml:space="preserve">, </w:t>
      </w:r>
      <w:r w:rsidRPr="007E1C49">
        <w:rPr>
          <w:rStyle w:val="StyleUnderline"/>
        </w:rPr>
        <w:t xml:space="preserve">a </w:t>
      </w:r>
      <w:r w:rsidRPr="007E1C49">
        <w:rPr>
          <w:rStyle w:val="Emphasis"/>
        </w:rPr>
        <w:t>death drive</w:t>
      </w:r>
      <w:r w:rsidRPr="007E1C49">
        <w:rPr>
          <w:rStyle w:val="StyleUnderline"/>
        </w:rPr>
        <w:t>, a catastrophic heroism</w:t>
      </w:r>
      <w:r w:rsidRPr="007E1C49">
        <w:rPr>
          <w:sz w:val="14"/>
        </w:rPr>
        <w:t xml:space="preserve">, </w:t>
      </w:r>
      <w:r w:rsidRPr="007E1C49">
        <w:rPr>
          <w:rStyle w:val="StyleUnderline"/>
        </w:rPr>
        <w:t xml:space="preserve">predominates, </w:t>
      </w:r>
      <w:r w:rsidRPr="007E1C49">
        <w:rPr>
          <w:rStyle w:val="Emphasis"/>
        </w:rPr>
        <w:t>the idea of a looming collective suicide</w:t>
      </w:r>
      <w:r w:rsidRPr="007E1C49">
        <w:rPr>
          <w:rStyle w:val="StyleUnderline"/>
        </w:rPr>
        <w:t xml:space="preserve">, </w:t>
      </w:r>
      <w:r w:rsidRPr="007E1C49">
        <w:rPr>
          <w:rStyle w:val="Emphasis"/>
        </w:rPr>
        <w:t>only preventable by the massive destruction of the other</w:t>
      </w:r>
      <w:r w:rsidRPr="007E1C49">
        <w:rPr>
          <w:rStyle w:val="StyleUnderline"/>
        </w:rPr>
        <w:t>.</w:t>
      </w:r>
      <w:r w:rsidRPr="007E1C49">
        <w:rPr>
          <w:sz w:val="14"/>
        </w:rPr>
        <w:t xml:space="preserve"> Paradoxically, </w:t>
      </w:r>
      <w:r w:rsidRPr="007E1C49">
        <w:rPr>
          <w:rStyle w:val="StyleUnderline"/>
        </w:rPr>
        <w:t xml:space="preserve">the broader the definition of the other and the efficacy of its destruction, the </w:t>
      </w:r>
      <w:r w:rsidRPr="007E1C49">
        <w:rPr>
          <w:rStyle w:val="Emphasis"/>
        </w:rPr>
        <w:t>more likely collective suicide becomes</w:t>
      </w:r>
      <w:r w:rsidRPr="007E1C49">
        <w:rPr>
          <w:rStyle w:val="StyleUnderline"/>
        </w:rPr>
        <w:t>. In its sacrificial genocide version, neoliberalism is a mixture of market radicalization, neoconservatism and Christian fundamentalism.</w:t>
      </w:r>
      <w:r w:rsidRPr="007E1C49">
        <w:rPr>
          <w:sz w:val="14"/>
        </w:rPr>
        <w:t xml:space="preserve"> </w:t>
      </w:r>
      <w:r w:rsidRPr="007E1C49">
        <w:rPr>
          <w:rStyle w:val="Emphasis"/>
        </w:rPr>
        <w:t>Its death drive takes a number of forms, from the idea of "discardable populations"</w:t>
      </w:r>
      <w:r w:rsidRPr="007E1C49">
        <w:rPr>
          <w:sz w:val="14"/>
        </w:rPr>
        <w:t xml:space="preserve">, </w:t>
      </w:r>
      <w:r w:rsidRPr="007E1C49">
        <w:rPr>
          <w:rStyle w:val="StyleUnderline"/>
        </w:rPr>
        <w:t>referring to citizens of the Third World not capable of being exploited as workers and consumers, to</w:t>
      </w:r>
      <w:r w:rsidRPr="007E1C49">
        <w:rPr>
          <w:rStyle w:val="Emphasis"/>
        </w:rPr>
        <w:t xml:space="preserve"> the concept of "collateral damage", </w:t>
      </w:r>
      <w:r w:rsidRPr="007E1C49">
        <w:rPr>
          <w:rStyle w:val="StyleUnderline"/>
        </w:rPr>
        <w:t>to refer to the deaths, as a result of war, of thousands of innocent civilians</w:t>
      </w:r>
      <w:r w:rsidRPr="007E1C49">
        <w:rPr>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7E1C49">
        <w:rPr>
          <w:rStyle w:val="StyleUnderline"/>
        </w:rPr>
        <w:t>Is it possible to fight this death drive?</w:t>
      </w:r>
      <w:r w:rsidRPr="007E1C49">
        <w:rPr>
          <w:sz w:val="14"/>
        </w:rPr>
        <w:t xml:space="preserve"> We must bear in mind that, historically, </w:t>
      </w:r>
      <w:r w:rsidRPr="007E1C49">
        <w:rPr>
          <w:rStyle w:val="Emphasis"/>
        </w:rPr>
        <w:t>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7E1C49">
        <w:rPr>
          <w:sz w:val="14"/>
        </w:rPr>
        <w:t xml:space="preserve"> It </w:t>
      </w:r>
      <w:r w:rsidRPr="007E1C49">
        <w:rPr>
          <w:rStyle w:val="StyleUnderline"/>
        </w:rPr>
        <w:t>is as though hegemonic powers</w:t>
      </w:r>
      <w:r w:rsidRPr="007E1C49">
        <w:rPr>
          <w:sz w:val="14"/>
        </w:rPr>
        <w:t xml:space="preserve">, </w:t>
      </w:r>
      <w:r w:rsidRPr="007E1C49">
        <w:rPr>
          <w:rStyle w:val="StyleUnderline"/>
        </w:rPr>
        <w:t>both when they are on the rise and when they are in decline, repeatedly go through times of primitive accumulation, legitimizing the most shameful violence in the name of futures where</w:t>
      </w:r>
      <w:r w:rsidRPr="007E1C49">
        <w:rPr>
          <w:sz w:val="14"/>
        </w:rPr>
        <w:t xml:space="preserve">, by definition, </w:t>
      </w:r>
      <w:r w:rsidRPr="007E1C49">
        <w:rPr>
          <w:rStyle w:val="Emphasis"/>
        </w:rPr>
        <w:t>there is no room for what must be destroyed</w:t>
      </w:r>
      <w:r w:rsidRPr="007E1C49">
        <w:rPr>
          <w:sz w:val="14"/>
        </w:rPr>
        <w:t xml:space="preserve">. In today's version, the </w:t>
      </w:r>
      <w:r w:rsidRPr="007E1C49">
        <w:rPr>
          <w:rStyle w:val="Emphasis"/>
        </w:rPr>
        <w:t>period of primitive accumulation consists of combining neoliberal economic globalization with the globalization of war. The machine of democracy and liberty turns into a machine of horror and destruction.</w:t>
      </w:r>
    </w:p>
    <w:p w14:paraId="524B16FE" w14:textId="77777777" w:rsidR="007B72DB" w:rsidRDefault="007B72DB" w:rsidP="007B72DB"/>
    <w:p w14:paraId="13C8A0A0" w14:textId="77777777" w:rsidR="007B72DB" w:rsidRDefault="007B72DB" w:rsidP="007B72DB"/>
    <w:p w14:paraId="036458CB" w14:textId="77777777" w:rsidR="00036773" w:rsidRPr="00824EDF" w:rsidRDefault="00036773" w:rsidP="00036773">
      <w:pPr>
        <w:pStyle w:val="Heading4"/>
      </w:pPr>
      <w:r w:rsidRPr="00824EDF">
        <w:t>The United States has an ethical obligation to end complicity with torture</w:t>
      </w:r>
    </w:p>
    <w:p w14:paraId="3BAF1EF1" w14:textId="77777777" w:rsidR="00036773" w:rsidRPr="00824EDF" w:rsidRDefault="00036773" w:rsidP="00036773">
      <w:r w:rsidRPr="00824EDF">
        <w:t xml:space="preserve">[Sarah </w:t>
      </w:r>
      <w:r w:rsidRPr="00824EDF">
        <w:rPr>
          <w:rStyle w:val="Style13ptBold"/>
        </w:rPr>
        <w:t>Fulton</w:t>
      </w:r>
      <w:r w:rsidRPr="00824EDF">
        <w:t>, 6-15-20</w:t>
      </w:r>
      <w:r w:rsidRPr="00824EDF">
        <w:rPr>
          <w:rStyle w:val="Style13ptBold"/>
        </w:rPr>
        <w:t>12</w:t>
      </w:r>
      <w:r w:rsidRPr="00824EDF">
        <w:t>, Sarah Fulton is an international legal officer at REDRESS, "Cooperating with the enemy of mankind: can states simply turn a blind eye to torture</w:t>
      </w:r>
      <w:proofErr w:type="gramStart"/>
      <w:r w:rsidRPr="00824EDF">
        <w:t>?,</w:t>
      </w:r>
      <w:proofErr w:type="gramEnd"/>
      <w:r w:rsidRPr="00824EDF">
        <w:t xml:space="preserve">" Taylor &amp; Francis, </w:t>
      </w:r>
      <w:hyperlink r:id="rId25" w:history="1">
        <w:r w:rsidRPr="00824EDF">
          <w:rPr>
            <w:rStyle w:val="Hyperlink"/>
          </w:rPr>
          <w:t>https://www-tandfonline-com.proxy.lib.umich.edu/doi/full/10.1080/13642987.2012.685324</w:t>
        </w:r>
      </w:hyperlink>
      <w:r w:rsidRPr="00824EDF">
        <w:t xml:space="preserve">] //WY </w:t>
      </w:r>
    </w:p>
    <w:p w14:paraId="4842CA0F" w14:textId="77777777" w:rsidR="00036773" w:rsidRDefault="00036773" w:rsidP="00036773">
      <w:pPr>
        <w:rPr>
          <w:sz w:val="14"/>
        </w:rPr>
      </w:pPr>
      <w:r w:rsidRPr="00824EDF">
        <w:rPr>
          <w:rStyle w:val="StyleUnderline"/>
        </w:rPr>
        <w:t>Just as the convention requires more vigilance of states when it comes to torture, so too do the general rules on state responsibility. While the rules on the ‘complicity’ of states</w:t>
      </w:r>
      <w:r w:rsidRPr="00824EDF">
        <w:rPr>
          <w:sz w:val="14"/>
        </w:rPr>
        <w:t xml:space="preserve"> set out in article 16 of the Articles on State Responsibility </w:t>
      </w:r>
      <w:r w:rsidRPr="00824EDF">
        <w:rPr>
          <w:rStyle w:val="StyleUnderline"/>
        </w:rPr>
        <w:t>may be tightly circumscribed by relatively high hurdles of causation and intent so as not to jeopardise legitimate international cooperation, the ILC recognised that – when it comes to systematic breaches of peremptory norms of international law – different considerations are at play.</w:t>
      </w:r>
      <w:r w:rsidRPr="00824EDF">
        <w:rPr>
          <w:sz w:val="14"/>
        </w:rPr>
        <w:t xml:space="preserve"> The articles therefore provide two separate rules recognising that such breaches can ‘attract additional consequences, not only for the responsible State but for all other States’.104 ILC, ‘Articles on State Responsibility’, 112. View all notes </w:t>
      </w:r>
      <w:proofErr w:type="gramStart"/>
      <w:r w:rsidRPr="00824EDF">
        <w:rPr>
          <w:rStyle w:val="StyleUnderline"/>
        </w:rPr>
        <w:t>The</w:t>
      </w:r>
      <w:proofErr w:type="gramEnd"/>
      <w:r w:rsidRPr="00824EDF">
        <w:rPr>
          <w:rStyle w:val="StyleUnderline"/>
        </w:rPr>
        <w:t xml:space="preserve"> applicability of these special rules is defined by article 40 as relating to a ‘serious breach’ of an ‘obligation arising under a peremptory norm of general international law’. The commentaries make it clear that the prohibition of torture is considered a peremptory norm of international law falling within these provisions</w:t>
      </w:r>
      <w:r w:rsidRPr="00824EDF">
        <w:rPr>
          <w:sz w:val="14"/>
        </w:rPr>
        <w:t xml:space="preserve">.105 </w:t>
      </w:r>
      <w:proofErr w:type="gramStart"/>
      <w:r w:rsidRPr="00824EDF">
        <w:rPr>
          <w:sz w:val="14"/>
        </w:rPr>
        <w:t>Ibid.,</w:t>
      </w:r>
      <w:proofErr w:type="gramEnd"/>
      <w:r w:rsidRPr="00824EDF">
        <w:rPr>
          <w:sz w:val="14"/>
        </w:rPr>
        <w:t xml:space="preserve"> 113. A breach is considered ‘serious’ if it involves a ‘gross or systematic failure by the responsible State to fulfil the obligation’.106 Articles on State Responsibility, article 40(2). </w:t>
      </w:r>
      <w:r w:rsidRPr="00824EDF">
        <w:rPr>
          <w:rStyle w:val="StyleUnderline"/>
        </w:rPr>
        <w:t>The commentaries provide that: ‘[t]o be regarded as systematic, a violation would have to be carried out in an organized and deliberate way.</w:t>
      </w:r>
      <w:r w:rsidRPr="00824EDF">
        <w:rPr>
          <w:sz w:val="14"/>
        </w:rPr>
        <w:t xml:space="preserve"> In contrast, the term “gross” refers to the intensity of the violation or its effects’ (at page 113). Article 41(1) recognises that, </w:t>
      </w:r>
      <w:r w:rsidRPr="00824EDF">
        <w:rPr>
          <w:rStyle w:val="Emphasis"/>
        </w:rPr>
        <w:t>where there is such a serious breach of an obligation arising under international law, ‘States shall cooperate to bring to an end through lawful means’ any such breach.</w:t>
      </w:r>
      <w:r w:rsidRPr="00824EDF">
        <w:rPr>
          <w:sz w:val="14"/>
        </w:rPr>
        <w:t xml:space="preserve"> Article 41(2) provides additionally that ‘</w:t>
      </w:r>
      <w:r w:rsidRPr="00824EDF">
        <w:rPr>
          <w:rStyle w:val="Emphasis"/>
        </w:rPr>
        <w:t xml:space="preserve">No State shall recognize as lawful a situation created by a serious breach…nor render aid or assistance in maintaining that situation.’ </w:t>
      </w:r>
      <w:r w:rsidRPr="00824EDF">
        <w:rPr>
          <w:rStyle w:val="StyleUnderline"/>
        </w:rPr>
        <w:t>The obligation set out under Article 41(2) is a customary international law obligation</w:t>
      </w:r>
      <w:r w:rsidRPr="00824EDF">
        <w:rPr>
          <w:sz w:val="14"/>
        </w:rPr>
        <w:t xml:space="preserve">, as recognised by the ICJ in the Namibia and Palestinian Wall cases, arising from the ‘character and the importance of the rights and obligations involved’.107 Legal Consequences for States of the Continued Presence of South Africa in Namibia, ICJ Reports 1971 16, para. 117 (1970); Legal Consequences of the Construction of a Wall in the Occupied Palestinian Territory, Advisory Opinion, ICJ Reports 2004 136, para. 159 (2004). View all notes The status of the obligation in article 41(1) to cooperate to bring an end to a violation of a jus cogens norm is still developing.108 The commentaries note that it may be open to question whether general international law at present prescribes a positive duty of cooperation and observes that article 41(1) in that respect may reflect the progressive development of international law (at page 114). View all notes However, the fact that special rules have been recognised for this category of obligation is significant for an understanding of the wrongfulness or otherwise of states systematically receiving and relying on information known or suspected to have been obtained by torture. In such cases, the threshold for international responsibility can be seen to have been lowered based on the importance of the values at stake. </w:t>
      </w:r>
      <w:r w:rsidRPr="00824EDF">
        <w:rPr>
          <w:rStyle w:val="Emphasis"/>
        </w:rPr>
        <w:t xml:space="preserve">Third basis: states have a primary obligation to refrain from action which exposes people to a risk of torture, wherever it occurs </w:t>
      </w:r>
      <w:r w:rsidRPr="00824EDF">
        <w:rPr>
          <w:rStyle w:val="StyleUnderline"/>
        </w:rPr>
        <w:t xml:space="preserve">A third potential basis for a more stringent approach arises not from ideas of complicity in another's act, but rather from a primary obligation on states, inherent in the prohibition of torture itself, to refrain from action which </w:t>
      </w:r>
      <w:r w:rsidRPr="00824EDF">
        <w:rPr>
          <w:rStyle w:val="Emphasis"/>
        </w:rPr>
        <w:t>exposes a person to a serious risk of torture</w:t>
      </w:r>
      <w:r w:rsidRPr="00824EDF">
        <w:rPr>
          <w:sz w:val="14"/>
        </w:rPr>
        <w:t xml:space="preserve">.109 This principle is shown clearly in the rule prohibiting the transfer of persons from one state to another where there is a real risk that they will be subject to torture, known as the non-refoulement obligation.110 For a general overview see Cordula Droege, ‘Transfers of Detainees: Legal Framework, Non-refoulement and Contemporary Challenges’, International Review of the Red Cross 90 (2008): 670–6. </w:t>
      </w:r>
      <w:r w:rsidRPr="00824EDF">
        <w:rPr>
          <w:rStyle w:val="StyleUnderline"/>
        </w:rPr>
        <w:t>This rule is found explicitly in article 3 of the Convention against Torture, and has been read in to other human rights treaties</w:t>
      </w:r>
      <w:r w:rsidRPr="00824EDF">
        <w:rPr>
          <w:sz w:val="14"/>
        </w:rPr>
        <w:t xml:space="preserve">, even where not specifically referred to.111 Importantly, the obligation is seen not to arise from the state's obligation to prevent torture (which could arguably be limited territorially112 See, for example, Milanović, Extraterritorial Application, 209–10. View all </w:t>
      </w:r>
      <w:proofErr w:type="gramStart"/>
      <w:r w:rsidRPr="00824EDF">
        <w:rPr>
          <w:sz w:val="14"/>
        </w:rPr>
        <w:t>notes )</w:t>
      </w:r>
      <w:proofErr w:type="gramEnd"/>
      <w:r w:rsidRPr="00824EDF">
        <w:rPr>
          <w:sz w:val="14"/>
        </w:rPr>
        <w:t xml:space="preserve">, but directly from the prohibition of torture itself.113 Soering, para. 91. Report of the Special Rapporteur on Torture and other Cruel, Inhuman or Degrading Treatment or Punishment, UN Doc. A/59/324 (2004), para. 28: ‘[t]he principle of non-refoulement is an inherent part of the overall absolute and imperative nature of the prohibition of torture and other forms of ill-treatment’. View all notes </w:t>
      </w:r>
      <w:proofErr w:type="gramStart"/>
      <w:r w:rsidRPr="00824EDF">
        <w:rPr>
          <w:rStyle w:val="StyleUnderline"/>
        </w:rPr>
        <w:t>The</w:t>
      </w:r>
      <w:proofErr w:type="gramEnd"/>
      <w:r w:rsidRPr="00824EDF">
        <w:rPr>
          <w:rStyle w:val="StyleUnderline"/>
        </w:rPr>
        <w:t xml:space="preserve"> principle is distinct from the concept of derivative responsibility for complicity in another's wrongful act</w:t>
      </w:r>
      <w:r w:rsidRPr="00824EDF">
        <w:rPr>
          <w:sz w:val="14"/>
        </w:rPr>
        <w:t xml:space="preserve">, because the liability does not arise as a result of torture actually being carried out. </w:t>
      </w:r>
      <w:r w:rsidRPr="00824EDF">
        <w:rPr>
          <w:rStyle w:val="StyleUnderline"/>
        </w:rPr>
        <w:t>Rather, to the extent that liability is or may be incurred, ‘it is liability incurred by the extraditing…State by reason of its having taken action which has as a direct consequence the exposure of an individual to proscribed ill-treatment’.</w:t>
      </w:r>
      <w:r w:rsidRPr="00824EDF">
        <w:rPr>
          <w:sz w:val="14"/>
        </w:rPr>
        <w:t xml:space="preserve">114 Soering, para. 91. See also Aust, Complicity, 396. Compare with the Court of Appeal's objection in the Ahmed case that the ‘wider concepts of complicity’ could lead to a situation where complicity in torture could be found even where the torture had not taken place (at para. 46). View all notes </w:t>
      </w:r>
      <w:r w:rsidRPr="00824EDF">
        <w:rPr>
          <w:rStyle w:val="Emphasis"/>
        </w:rPr>
        <w:t>Given its basis in the prohibition of torture itself, it has been argued that the non-refoulement obligation is a specific manifestation of a more general principle that states must ensure that their actions</w:t>
      </w:r>
      <w:r w:rsidRPr="00824EDF">
        <w:rPr>
          <w:sz w:val="14"/>
        </w:rPr>
        <w:t xml:space="preserve"> (whether by extradition or otherwise</w:t>
      </w:r>
      <w:r w:rsidRPr="00824EDF">
        <w:rPr>
          <w:rStyle w:val="Emphasis"/>
        </w:rPr>
        <w:t>) do not expose a person to a substantial risk of torture anywhere in the world.</w:t>
      </w:r>
      <w:r w:rsidRPr="00824EDF">
        <w:rPr>
          <w:sz w:val="14"/>
        </w:rPr>
        <w:t>115</w:t>
      </w:r>
    </w:p>
    <w:p w14:paraId="23DC292B" w14:textId="77777777" w:rsidR="003D0705" w:rsidRDefault="003D0705" w:rsidP="003D0705">
      <w:pPr>
        <w:pStyle w:val="Heading4"/>
      </w:pPr>
      <w:r>
        <w:t>Conditioning ethical prescriptions produce disinterested subjects that uphold imperialism</w:t>
      </w:r>
    </w:p>
    <w:p w14:paraId="5024194E" w14:textId="77777777" w:rsidR="003D0705" w:rsidRDefault="003D0705" w:rsidP="003D0705">
      <w:r>
        <w:t xml:space="preserve">Interview with William V. </w:t>
      </w:r>
      <w:r>
        <w:rPr>
          <w:rStyle w:val="Style13ptBold"/>
        </w:rPr>
        <w:t>Spanos ‘11</w:t>
      </w:r>
      <w:r>
        <w:t xml:space="preserve">, SUNY Binghamton, *modified for ableist language </w:t>
      </w:r>
    </w:p>
    <w:p w14:paraId="13EBB881" w14:textId="77777777" w:rsidR="003D0705" w:rsidRPr="003800B8" w:rsidRDefault="003D0705" w:rsidP="003D0705">
      <w:pPr>
        <w:rPr>
          <w:sz w:val="12"/>
        </w:rPr>
      </w:pPr>
      <w:r>
        <w:rPr>
          <w:rFonts w:eastAsia="Calibri" w:cs="Times New Roman"/>
          <w:color w:val="000000"/>
          <w:sz w:val="16"/>
          <w:lang w:val="x-none" w:eastAsia="x-none"/>
        </w:rPr>
        <w:t xml:space="preserve">All that I've just said should suggest what I meant when, long ago, in response to someone in the debate world who seemed puzzled by the strong reservations I expressed on being informed that the debate community in the U.S. was appropriating my work on Heidegger, higher education, and American imperialism. I said then -- and </w:t>
      </w:r>
      <w:r>
        <w:rPr>
          <w:sz w:val="16"/>
        </w:rPr>
        <w:t xml:space="preserve">I repeat here to you -- that the traditional form of the debate, that is, the hegemonic frame that rigidly determines its protocols-- is unworldly in an ideological way. It willfully separates the debaters from the world as it actually is-- by which I mean as it has been produced by the dominant democratic I capitalist culture --and it displaces them to a free-floating zone, a no place, as it were, where all things, nor matter how different the authority they command in the real world, are equal. </w:t>
      </w:r>
      <w:r>
        <w:rPr>
          <w:rStyle w:val="StyleUnderline"/>
        </w:rPr>
        <w:t xml:space="preserve">But </w:t>
      </w:r>
      <w:r w:rsidRPr="0094348C">
        <w:rPr>
          <w:rStyle w:val="StyleUnderline"/>
          <w:highlight w:val="cyan"/>
        </w:rPr>
        <w:t>in *this* real world</w:t>
      </w:r>
      <w:r>
        <w:rPr>
          <w:rStyle w:val="StyleUnderline"/>
        </w:rPr>
        <w:t xml:space="preserve"> produced by the combination of Protestant Christianity and </w:t>
      </w:r>
      <w:r w:rsidRPr="0094348C">
        <w:rPr>
          <w:rStyle w:val="StyleUnderline"/>
          <w:highlight w:val="cyan"/>
        </w:rPr>
        <w:t>democratic capitalism things</w:t>
      </w:r>
      <w:r>
        <w:rPr>
          <w:rStyle w:val="StyleUnderline"/>
        </w:rPr>
        <w:t xml:space="preserve"> -- and therefore their value --</w:t>
      </w:r>
      <w:r w:rsidRPr="0094348C">
        <w:rPr>
          <w:rStyle w:val="StyleUnderline"/>
          <w:highlight w:val="cyan"/>
        </w:rPr>
        <w:t>are never equal</w:t>
      </w:r>
      <w:r>
        <w:rPr>
          <w:rStyle w:val="StyleUnderline"/>
        </w:rPr>
        <w:t xml:space="preserve">. They are </w:t>
      </w:r>
      <w:r w:rsidRPr="0094348C">
        <w:rPr>
          <w:rStyle w:val="StyleUnderline"/>
          <w:highlight w:val="cyan"/>
        </w:rPr>
        <w:t>framed into a system of binaries-Identity/ difference</w:t>
      </w:r>
      <w:r>
        <w:t xml:space="preserve">, Civilization/barbarism I Men/woman, Whites/blacks, Sedentary/ nomadic, Occidental/ oriental, Chosen I preterit (passed over), Self-reliance I dependent (communal), Democracy I communism, Protestant Christian I Muslim, and so on -- in which the first term is not only privileged over the second term, but, in thus being privileged, is also empowered to demonize the second. </w:t>
      </w:r>
      <w:r>
        <w:rPr>
          <w:rStyle w:val="StyleUnderline"/>
        </w:rPr>
        <w:t xml:space="preserve">Insofar as the </w:t>
      </w:r>
      <w:r w:rsidRPr="0094348C">
        <w:rPr>
          <w:rStyle w:val="StyleUnderline"/>
          <w:highlight w:val="cyan"/>
        </w:rPr>
        <w:t>debate</w:t>
      </w:r>
      <w:r>
        <w:rPr>
          <w:rStyle w:val="StyleUnderline"/>
        </w:rPr>
        <w:t xml:space="preserve"> world </w:t>
      </w:r>
      <w:r w:rsidRPr="0094348C">
        <w:rPr>
          <w:rStyle w:val="StyleUnderline"/>
          <w:highlight w:val="cyan"/>
        </w:rPr>
        <w:t xml:space="preserve">frames argument as if </w:t>
      </w:r>
      <w:r w:rsidRPr="0094348C">
        <w:rPr>
          <w:rStyle w:val="Emphasis"/>
          <w:highlight w:val="cyan"/>
        </w:rPr>
        <w:t>every position</w:t>
      </w:r>
      <w:r w:rsidRPr="0094348C">
        <w:rPr>
          <w:rStyle w:val="StyleUnderline"/>
          <w:highlight w:val="cyan"/>
        </w:rPr>
        <w:t xml:space="preserve"> has </w:t>
      </w:r>
      <w:r w:rsidRPr="0094348C">
        <w:rPr>
          <w:rStyle w:val="Emphasis"/>
          <w:highlight w:val="cyan"/>
        </w:rPr>
        <w:t>equal authority</w:t>
      </w:r>
      <w:r>
        <w:rPr>
          <w:rStyle w:val="StyleUnderline"/>
        </w:rPr>
        <w:t xml:space="preserve"> (</w:t>
      </w:r>
      <w:r w:rsidRPr="0094348C">
        <w:rPr>
          <w:rStyle w:val="StyleUnderline"/>
          <w:highlight w:val="cyan"/>
        </w:rPr>
        <w:t xml:space="preserve">the debater can take </w:t>
      </w:r>
      <w:r w:rsidRPr="0094348C">
        <w:rPr>
          <w:rStyle w:val="Emphasis"/>
          <w:highlight w:val="cyan"/>
        </w:rPr>
        <w:t>either side</w:t>
      </w:r>
      <w:r>
        <w:rPr>
          <w:rStyle w:val="StyleUnderline"/>
        </w:rPr>
        <w:t xml:space="preserve">) </w:t>
      </w:r>
      <w:r w:rsidRPr="0094348C">
        <w:rPr>
          <w:rStyle w:val="StyleUnderline"/>
          <w:highlight w:val="cyan"/>
        </w:rPr>
        <w:t>it obscures</w:t>
      </w:r>
      <w:r>
        <w:rPr>
          <w:rStyle w:val="StyleUnderline"/>
        </w:rPr>
        <w:t xml:space="preserve"> and eventually effaces </w:t>
      </w:r>
      <w:r w:rsidRPr="0094348C">
        <w:rPr>
          <w:rStyle w:val="StyleUnderline"/>
          <w:highlight w:val="cyan"/>
        </w:rPr>
        <w:t>awareness of the</w:t>
      </w:r>
      <w:r>
        <w:rPr>
          <w:rStyle w:val="StyleUnderline"/>
        </w:rPr>
        <w:t xml:space="preserve"> degrading imbalance of power in the real world and the terrible</w:t>
      </w:r>
      <w:r w:rsidRPr="0094348C">
        <w:rPr>
          <w:rStyle w:val="StyleUnderline"/>
          <w:highlight w:val="cyan"/>
        </w:rPr>
        <w:t xml:space="preserve"> injustices it perpetrates</w:t>
      </w:r>
      <w:r>
        <w:rPr>
          <w:sz w:val="16"/>
        </w:rPr>
        <w:t xml:space="preserve">. Thus framed, debate gives the false impression that it is a truly democratic institution, whereas in reality it is complicitous with the dehumanized and dehumanizing system of power that produced it. </w:t>
      </w:r>
      <w:r>
        <w:rPr>
          <w:rStyle w:val="StyleUnderline"/>
        </w:rPr>
        <w:t xml:space="preserve">It is no accident, in my mind, that </w:t>
      </w:r>
      <w:r w:rsidRPr="0094348C">
        <w:rPr>
          <w:rStyle w:val="StyleUnderline"/>
          <w:highlight w:val="cyan"/>
        </w:rPr>
        <w:t>this fraudulent form</w:t>
      </w:r>
      <w:r>
        <w:rPr>
          <w:rStyle w:val="StyleUnderline"/>
        </w:rPr>
        <w:t xml:space="preserve"> of debate </w:t>
      </w:r>
      <w:r w:rsidRPr="0094348C">
        <w:rPr>
          <w:rStyle w:val="StyleUnderline"/>
          <w:highlight w:val="cyan"/>
        </w:rPr>
        <w:t xml:space="preserve">goes back to the </w:t>
      </w:r>
      <w:r w:rsidRPr="0094348C">
        <w:rPr>
          <w:rStyle w:val="Emphasis"/>
          <w:highlight w:val="cyan"/>
        </w:rPr>
        <w:t>founding of the U.S.</w:t>
      </w:r>
      <w:r w:rsidRPr="0094348C">
        <w:rPr>
          <w:rStyle w:val="StyleUnderline"/>
          <w:highlight w:val="cyan"/>
        </w:rPr>
        <w:t xml:space="preserve"> as a capitalist republic</w:t>
      </w:r>
      <w:r>
        <w:rPr>
          <w:rStyle w:val="StyleUnderline"/>
        </w:rPr>
        <w:t xml:space="preserve"> and that it has produced what I call the "political class" to indicate not only the basic sameness between the Democratic and Republican parties but also </w:t>
      </w:r>
      <w:r w:rsidRPr="0094348C">
        <w:rPr>
          <w:rStyle w:val="StyleUnderline"/>
          <w:highlight w:val="cyan"/>
        </w:rPr>
        <w:t>its fundamental indifference to</w:t>
      </w:r>
      <w:r>
        <w:rPr>
          <w:rStyle w:val="StyleUnderline"/>
        </w:rPr>
        <w:t xml:space="preserve"> the plight of </w:t>
      </w:r>
      <w:r w:rsidRPr="0094348C">
        <w:rPr>
          <w:rStyle w:val="StyleUnderline"/>
          <w:highlight w:val="cyan"/>
        </w:rPr>
        <w:t>those who don't count</w:t>
      </w:r>
      <w:r>
        <w:rPr>
          <w:rStyle w:val="StyleUnderline"/>
        </w:rPr>
        <w:t xml:space="preserve"> in a system where what counts is determined by those who are the heirs of this quantitative system of binaries</w:t>
      </w:r>
      <w:r>
        <w:rPr>
          <w:sz w:val="16"/>
        </w:rPr>
        <w:t>.</w:t>
      </w:r>
    </w:p>
    <w:p w14:paraId="5511E74E" w14:textId="77777777" w:rsidR="003D0705" w:rsidRDefault="003D0705" w:rsidP="003D0705">
      <w:pPr>
        <w:rPr>
          <w:rStyle w:val="Style13ptBold"/>
          <w:b w:val="0"/>
        </w:rPr>
      </w:pPr>
    </w:p>
    <w:p w14:paraId="2AE38F40" w14:textId="6C2B34A2" w:rsidR="003D0705" w:rsidRPr="00B85B5F" w:rsidRDefault="003D0705" w:rsidP="003D0705">
      <w:pPr>
        <w:pStyle w:val="Heading4"/>
        <w:rPr>
          <w:rStyle w:val="Style13ptBold"/>
          <w:b/>
        </w:rPr>
      </w:pPr>
      <w:r w:rsidRPr="00B642CB">
        <w:rPr>
          <w:rStyle w:val="Style13ptBold"/>
          <w:b/>
        </w:rPr>
        <w:t>Prioritize</w:t>
      </w:r>
      <w:r w:rsidRPr="00B85B5F">
        <w:rPr>
          <w:rStyle w:val="Style13ptBold"/>
          <w:b/>
        </w:rPr>
        <w:t xml:space="preserve"> debate over </w:t>
      </w:r>
      <w:r w:rsidRPr="00B642CB">
        <w:rPr>
          <w:rStyle w:val="Style13ptBold"/>
          <w:b/>
        </w:rPr>
        <w:t>the ethics</w:t>
      </w:r>
      <w:r w:rsidRPr="00B85B5F">
        <w:rPr>
          <w:rStyle w:val="Style13ptBold"/>
          <w:b/>
        </w:rPr>
        <w:t xml:space="preserve"> of the system that the AFF endorses </w:t>
      </w:r>
      <w:r w:rsidRPr="00B642CB">
        <w:rPr>
          <w:rStyle w:val="Style13ptBold"/>
          <w:b/>
        </w:rPr>
        <w:t>prior to</w:t>
      </w:r>
      <w:r w:rsidRPr="00B85B5F">
        <w:rPr>
          <w:rStyle w:val="Style13ptBold"/>
          <w:b/>
        </w:rPr>
        <w:t xml:space="preserve"> evaluating </w:t>
      </w:r>
      <w:r w:rsidRPr="00B642CB">
        <w:rPr>
          <w:rStyle w:val="Style13ptBold"/>
          <w:b/>
        </w:rPr>
        <w:t>the consequences of the plan</w:t>
      </w:r>
      <w:r w:rsidRPr="00B85B5F">
        <w:rPr>
          <w:rStyle w:val="Style13ptBold"/>
          <w:b/>
        </w:rPr>
        <w:t xml:space="preserve"> – </w:t>
      </w:r>
      <w:r w:rsidR="00974796">
        <w:rPr>
          <w:rStyle w:val="Style13ptBold"/>
          <w:b/>
        </w:rPr>
        <w:t>Cost benefit analysis fails without</w:t>
      </w:r>
      <w:r w:rsidRPr="00B85B5F">
        <w:rPr>
          <w:rStyle w:val="Style13ptBold"/>
          <w:b/>
        </w:rPr>
        <w:t xml:space="preserve"> first establishing an ethical baseline </w:t>
      </w:r>
      <w:r w:rsidR="00974796">
        <w:rPr>
          <w:rStyle w:val="Style13ptBold"/>
          <w:b/>
        </w:rPr>
        <w:t>that decides what is an</w:t>
      </w:r>
      <w:r w:rsidRPr="00B85B5F">
        <w:rPr>
          <w:rStyle w:val="Style13ptBold"/>
          <w:b/>
        </w:rPr>
        <w:t xml:space="preserve"> </w:t>
      </w:r>
      <w:r w:rsidRPr="00B642CB">
        <w:rPr>
          <w:rStyle w:val="Style13ptBold"/>
          <w:b/>
        </w:rPr>
        <w:t>acceptable outcome</w:t>
      </w:r>
      <w:r w:rsidRPr="00B85B5F">
        <w:rPr>
          <w:rStyle w:val="Style13ptBold"/>
          <w:b/>
        </w:rPr>
        <w:t xml:space="preserve"> </w:t>
      </w:r>
    </w:p>
    <w:p w14:paraId="76FB6403" w14:textId="77777777" w:rsidR="003D0705" w:rsidRPr="005D0A45" w:rsidRDefault="003D0705" w:rsidP="003D0705">
      <w:pPr>
        <w:rPr>
          <w:rStyle w:val="Style13ptBold"/>
        </w:rPr>
      </w:pPr>
      <w:r w:rsidRPr="005D0A45">
        <w:rPr>
          <w:rStyle w:val="Style13ptBold"/>
        </w:rPr>
        <w:t xml:space="preserve">Burke et al, Associate Professor of International and Political Studies at UNSW Australia, 14 </w:t>
      </w:r>
    </w:p>
    <w:p w14:paraId="2538B829" w14:textId="77777777" w:rsidR="003D0705" w:rsidRDefault="003D0705" w:rsidP="003D0705">
      <w:r>
        <w:t xml:space="preserve">(Anthony, Katrina Lee-Koo is Senior Lecturer in International Relations at the Australian National University, and Matt McDonald is Senior Lecturer in International Relations at the University of Queensland “Ethics and Global Security” pg 1-9) </w:t>
      </w:r>
    </w:p>
    <w:p w14:paraId="0BFDB41F" w14:textId="77777777" w:rsidR="003D0705" w:rsidRPr="00B151C7" w:rsidRDefault="003D0705" w:rsidP="003D0705">
      <w:pPr>
        <w:rPr>
          <w:b/>
          <w:u w:val="single"/>
          <w:bdr w:val="single" w:sz="8" w:space="0" w:color="auto"/>
        </w:rPr>
      </w:pPr>
      <w:r w:rsidRPr="000C4618">
        <w:rPr>
          <w:rStyle w:val="StyleUnderline"/>
          <w:highlight w:val="cyan"/>
        </w:rPr>
        <w:t>With</w:t>
      </w:r>
      <w:r w:rsidRPr="005D0A45">
        <w:rPr>
          <w:sz w:val="14"/>
        </w:rPr>
        <w:t xml:space="preserve"> its </w:t>
      </w:r>
      <w:r w:rsidRPr="006E7FB1">
        <w:rPr>
          <w:rStyle w:val="Emphasis"/>
        </w:rPr>
        <w:t xml:space="preserve">world </w:t>
      </w:r>
      <w:r w:rsidRPr="000C4618">
        <w:rPr>
          <w:rStyle w:val="Emphasis"/>
          <w:highlight w:val="cyan"/>
        </w:rPr>
        <w:t>wars</w:t>
      </w:r>
      <w:r w:rsidRPr="007B5D95">
        <w:rPr>
          <w:rStyle w:val="StyleUnderline"/>
        </w:rPr>
        <w:t xml:space="preserve">, cold wars, proxy wars, colonial wars, guerrilla wars, </w:t>
      </w:r>
      <w:r w:rsidRPr="006E7FB1">
        <w:rPr>
          <w:rStyle w:val="StyleUnderline"/>
        </w:rPr>
        <w:t>civil wars, drug</w:t>
      </w:r>
      <w:r w:rsidRPr="007B5D95">
        <w:rPr>
          <w:rStyle w:val="StyleUnderline"/>
        </w:rPr>
        <w:t xml:space="preserve"> wars, and new wars</w:t>
      </w:r>
      <w:r w:rsidRPr="005D0A45">
        <w:rPr>
          <w:sz w:val="14"/>
        </w:rPr>
        <w:t xml:space="preserve">, not to mention its </w:t>
      </w:r>
      <w:r w:rsidRPr="007B5D95">
        <w:rPr>
          <w:rStyle w:val="StyleUnderline"/>
        </w:rPr>
        <w:t xml:space="preserve">genocides, </w:t>
      </w:r>
      <w:r w:rsidRPr="000C4618">
        <w:rPr>
          <w:rStyle w:val="Emphasis"/>
          <w:highlight w:val="cyan"/>
        </w:rPr>
        <w:t>nuclear weapons</w:t>
      </w:r>
      <w:r w:rsidRPr="000C4618">
        <w:rPr>
          <w:rStyle w:val="StyleUnderline"/>
          <w:highlight w:val="cyan"/>
        </w:rPr>
        <w:t xml:space="preserve">, </w:t>
      </w:r>
      <w:r w:rsidRPr="006E7FB1">
        <w:rPr>
          <w:rStyle w:val="StyleUnderline"/>
        </w:rPr>
        <w:t>economic crises,</w:t>
      </w:r>
      <w:r w:rsidRPr="006E7FB1">
        <w:rPr>
          <w:sz w:val="14"/>
        </w:rPr>
        <w:t xml:space="preserve"> gender-based violence</w:t>
      </w:r>
      <w:r w:rsidRPr="005D0A45">
        <w:rPr>
          <w:sz w:val="14"/>
        </w:rPr>
        <w:t xml:space="preserve">, refugees, </w:t>
      </w:r>
      <w:r w:rsidRPr="000C4618">
        <w:rPr>
          <w:rStyle w:val="Emphasis"/>
          <w:highlight w:val="cyan"/>
        </w:rPr>
        <w:t>famines</w:t>
      </w:r>
      <w:r w:rsidRPr="000C4618">
        <w:rPr>
          <w:rStyle w:val="StyleUnderline"/>
          <w:highlight w:val="cyan"/>
        </w:rPr>
        <w:t xml:space="preserve"> and </w:t>
      </w:r>
      <w:r w:rsidRPr="000C4618">
        <w:rPr>
          <w:rStyle w:val="Emphasis"/>
          <w:highlight w:val="cyan"/>
        </w:rPr>
        <w:t>environmental disasters</w:t>
      </w:r>
      <w:r w:rsidRPr="005D0A45">
        <w:rPr>
          <w:sz w:val="14"/>
        </w:rPr>
        <w:t xml:space="preserve">, </w:t>
      </w:r>
      <w:r w:rsidRPr="006E7FB1">
        <w:rPr>
          <w:rStyle w:val="StyleUnderline"/>
        </w:rPr>
        <w:t>the twentieth century was a century of chronic and endemic insecurity</w:t>
      </w:r>
      <w:r w:rsidRPr="006E7FB1">
        <w:rPr>
          <w:sz w:val="14"/>
        </w:rPr>
        <w:t>. What wi</w:t>
      </w:r>
      <w:r w:rsidRPr="005D0A45">
        <w:rPr>
          <w:sz w:val="14"/>
        </w:rPr>
        <w:t xml:space="preserve">ll </w:t>
      </w:r>
      <w:r w:rsidRPr="000C4618">
        <w:rPr>
          <w:rStyle w:val="StyleUnderline"/>
          <w:highlight w:val="cyan"/>
        </w:rPr>
        <w:t>the twenty-fi rst centur</w:t>
      </w:r>
      <w:r w:rsidRPr="000C4618">
        <w:rPr>
          <w:sz w:val="14"/>
          <w:highlight w:val="cyan"/>
        </w:rPr>
        <w:t>y</w:t>
      </w:r>
      <w:r w:rsidRPr="005D0A45">
        <w:rPr>
          <w:sz w:val="14"/>
        </w:rPr>
        <w:t xml:space="preserve"> become? It </w:t>
      </w:r>
      <w:r w:rsidRPr="007B5D95">
        <w:rPr>
          <w:rStyle w:val="StyleUnderline"/>
        </w:rPr>
        <w:t xml:space="preserve">certainly </w:t>
      </w:r>
      <w:r w:rsidRPr="000C4618">
        <w:rPr>
          <w:rStyle w:val="StyleUnderline"/>
          <w:highlight w:val="cyan"/>
        </w:rPr>
        <w:t>has not started</w:t>
      </w:r>
      <w:r w:rsidRPr="007B5D95">
        <w:rPr>
          <w:rStyle w:val="StyleUnderline"/>
        </w:rPr>
        <w:t xml:space="preserve"> </w:t>
      </w:r>
      <w:r w:rsidRPr="000C4618">
        <w:rPr>
          <w:rStyle w:val="StyleUnderline"/>
          <w:highlight w:val="cyan"/>
        </w:rPr>
        <w:t>out wel</w:t>
      </w:r>
      <w:r w:rsidRPr="007B5D95">
        <w:rPr>
          <w:rStyle w:val="StyleUnderline"/>
        </w:rPr>
        <w:t>l</w:t>
      </w:r>
      <w:r w:rsidRPr="005D0A45">
        <w:rPr>
          <w:sz w:val="14"/>
        </w:rPr>
        <w:t xml:space="preserve">. Its fi rst decade alone saw aircraft smashing into New York’s World Trade Center, a new global war on terror, the </w:t>
      </w:r>
      <w:r w:rsidRPr="005D0A45">
        <w:rPr>
          <w:rStyle w:val="StyleUnderline"/>
        </w:rPr>
        <w:t>near-</w:t>
      </w:r>
      <w:r w:rsidRPr="006E7FB1">
        <w:rPr>
          <w:rStyle w:val="StyleUnderline"/>
        </w:rPr>
        <w:t xml:space="preserve">death of the </w:t>
      </w:r>
      <w:r w:rsidRPr="006E7FB1">
        <w:rPr>
          <w:rStyle w:val="Emphasis"/>
        </w:rPr>
        <w:t>nuclear non-prolif</w:t>
      </w:r>
      <w:r w:rsidRPr="006E7FB1">
        <w:rPr>
          <w:sz w:val="14"/>
        </w:rPr>
        <w:t xml:space="preserve">eration </w:t>
      </w:r>
      <w:r w:rsidRPr="006E7FB1">
        <w:rPr>
          <w:rStyle w:val="StyleUnderline"/>
        </w:rPr>
        <w:t>regime, the</w:t>
      </w:r>
      <w:r w:rsidRPr="006E7FB1">
        <w:rPr>
          <w:sz w:val="14"/>
        </w:rPr>
        <w:t xml:space="preserve"> Indian Ocean and Japanese </w:t>
      </w:r>
      <w:r w:rsidRPr="006E7FB1">
        <w:rPr>
          <w:rStyle w:val="StyleUnderline"/>
        </w:rPr>
        <w:t>tsunamis</w:t>
      </w:r>
      <w:r w:rsidRPr="006E7FB1">
        <w:rPr>
          <w:sz w:val="14"/>
        </w:rPr>
        <w:t xml:space="preserve">, Cyclone Nargis, </w:t>
      </w:r>
      <w:r w:rsidRPr="006E7FB1">
        <w:rPr>
          <w:rStyle w:val="StyleUnderline"/>
        </w:rPr>
        <w:t xml:space="preserve">the war in </w:t>
      </w:r>
      <w:r w:rsidRPr="006E7FB1">
        <w:rPr>
          <w:rStyle w:val="Emphasis"/>
        </w:rPr>
        <w:t>Iraq</w:t>
      </w:r>
      <w:r w:rsidRPr="006E7FB1">
        <w:rPr>
          <w:rStyle w:val="StyleUnderline"/>
        </w:rPr>
        <w:t>,</w:t>
      </w:r>
      <w:r w:rsidRPr="006E7FB1">
        <w:rPr>
          <w:sz w:val="14"/>
        </w:rPr>
        <w:t xml:space="preserve"> </w:t>
      </w:r>
      <w:r w:rsidRPr="006E7FB1">
        <w:rPr>
          <w:rStyle w:val="StyleUnderline"/>
        </w:rPr>
        <w:t>genocide in the Sudan</w:t>
      </w:r>
      <w:r w:rsidRPr="006E7FB1">
        <w:rPr>
          <w:sz w:val="14"/>
        </w:rPr>
        <w:t xml:space="preserve">, and three </w:t>
      </w:r>
      <w:r w:rsidRPr="006E7FB1">
        <w:rPr>
          <w:rStyle w:val="StyleUnderline"/>
        </w:rPr>
        <w:t>brutal wars in Palestine and Lebanon</w:t>
      </w:r>
      <w:r w:rsidRPr="006E7FB1">
        <w:rPr>
          <w:sz w:val="14"/>
        </w:rPr>
        <w:t xml:space="preserve">. </w:t>
      </w:r>
      <w:r w:rsidRPr="006E7FB1">
        <w:rPr>
          <w:rStyle w:val="StyleUnderline"/>
        </w:rPr>
        <w:t xml:space="preserve">The picture beyond that does not improve when we add global stalemate on </w:t>
      </w:r>
      <w:r w:rsidRPr="006E7FB1">
        <w:rPr>
          <w:rStyle w:val="Emphasis"/>
        </w:rPr>
        <w:t>climate change</w:t>
      </w:r>
      <w:r w:rsidRPr="006E7FB1">
        <w:rPr>
          <w:rStyle w:val="StyleUnderline"/>
        </w:rPr>
        <w:t xml:space="preserve">, mass slaughter in the Congo, Islamist terrorism in </w:t>
      </w:r>
      <w:r w:rsidRPr="006E7FB1">
        <w:rPr>
          <w:rStyle w:val="Emphasis"/>
        </w:rPr>
        <w:t>Pakistan and India</w:t>
      </w:r>
      <w:r w:rsidRPr="006E7FB1">
        <w:rPr>
          <w:rStyle w:val="StyleUnderline"/>
        </w:rPr>
        <w:t>,</w:t>
      </w:r>
      <w:r w:rsidRPr="006E7FB1">
        <w:rPr>
          <w:sz w:val="14"/>
        </w:rPr>
        <w:t xml:space="preserve"> a craze for walls and “</w:t>
      </w:r>
      <w:r w:rsidRPr="006E7FB1">
        <w:rPr>
          <w:rStyle w:val="StyleUnderline"/>
        </w:rPr>
        <w:t xml:space="preserve">border protection”, and strategic </w:t>
      </w:r>
      <w:r w:rsidRPr="006E7FB1">
        <w:rPr>
          <w:rStyle w:val="Emphasis"/>
        </w:rPr>
        <w:t>anxiety</w:t>
      </w:r>
      <w:r w:rsidRPr="006E7FB1">
        <w:rPr>
          <w:rStyle w:val="StyleUnderline"/>
        </w:rPr>
        <w:t xml:space="preserve"> about Iran, North Korea, the rise of China,</w:t>
      </w:r>
      <w:r w:rsidRPr="006E7FB1">
        <w:rPr>
          <w:sz w:val="14"/>
        </w:rPr>
        <w:t xml:space="preserve"> </w:t>
      </w:r>
      <w:r w:rsidRPr="006E7FB1">
        <w:rPr>
          <w:rStyle w:val="StyleUnderline"/>
        </w:rPr>
        <w:t>and a future of drone, cyber and space war</w:t>
      </w:r>
      <w:r w:rsidRPr="006E7FB1">
        <w:rPr>
          <w:sz w:val="14"/>
        </w:rPr>
        <w:t xml:space="preserve">. All of </w:t>
      </w:r>
      <w:r w:rsidRPr="006E7FB1">
        <w:rPr>
          <w:rStyle w:val="StyleUnderline"/>
        </w:rPr>
        <w:t xml:space="preserve">these examples have been riven with moral anxiety and exemplifi ed particular </w:t>
      </w:r>
      <w:r w:rsidRPr="006E7FB1">
        <w:rPr>
          <w:rStyle w:val="Emphasis"/>
        </w:rPr>
        <w:t>ethical choices</w:t>
      </w:r>
      <w:r w:rsidRPr="006E7FB1">
        <w:rPr>
          <w:sz w:val="14"/>
        </w:rPr>
        <w:t>: whether to use poison gas against enemy forces to protect one’s own; whether to bomb</w:t>
      </w:r>
      <w:r w:rsidRPr="005D0A45">
        <w:rPr>
          <w:sz w:val="14"/>
        </w:rPr>
        <w:t xml:space="preserve"> populated areas to shorten a war or degrade an enemy’s industrial capacity; whether to develop and deploy weapons that can destroy cities in a few seconds and kill millions; whether to use starvation as a weapon of war; whether to support Islamic extremists in a proxy war in Afghanistan against the Soviet Union, in the face of warnings about how they were likely to turn on their masters afterwards; and when that time came, whether to fi ght such extremists by systemic violations of the international laws of war and human rights. </w:t>
      </w:r>
      <w:r w:rsidRPr="005D0A45">
        <w:rPr>
          <w:rStyle w:val="StyleUnderline"/>
        </w:rPr>
        <w:t xml:space="preserve">The debates over these issues refl </w:t>
      </w:r>
      <w:proofErr w:type="gramStart"/>
      <w:r w:rsidRPr="005D0A45">
        <w:rPr>
          <w:rStyle w:val="StyleUnderline"/>
        </w:rPr>
        <w:t>ec</w:t>
      </w:r>
      <w:r w:rsidRPr="005D0A45">
        <w:rPr>
          <w:sz w:val="14"/>
        </w:rPr>
        <w:t>t</w:t>
      </w:r>
      <w:proofErr w:type="gramEnd"/>
      <w:r w:rsidRPr="005D0A45">
        <w:rPr>
          <w:sz w:val="14"/>
        </w:rPr>
        <w:t xml:space="preserve"> many things: their inherent moral complexity, competing ethics and norms, and a global interest in their rightness and long-term impact. None of these ethical questions and dilemmas are new, but the fi eld of security studies has been slow to address them, and it has not established a tradition of ethical thought (Burke 2010; for new research see Floyd 2007; Hayden 2005; Robinson 2011; Roe 2012). This book attempts to address that gap, and to contribute to a dialogue about the possibilities for a genuinely global security orientation and practice in international politics. We survey a range of ethical perspectives and arguments relating to diverse problems on the global security agenda, so that we can begin to understand how </w:t>
      </w:r>
      <w:r w:rsidRPr="00800A6F">
        <w:rPr>
          <w:rStyle w:val="StyleUnderline"/>
        </w:rPr>
        <w:t xml:space="preserve">ethical commitments </w:t>
      </w:r>
      <w:r w:rsidRPr="00800A6F">
        <w:rPr>
          <w:rStyle w:val="Emphasis"/>
        </w:rPr>
        <w:t>shape security relationships and outcomes</w:t>
      </w:r>
      <w:r w:rsidRPr="00800A6F">
        <w:rPr>
          <w:sz w:val="14"/>
        </w:rPr>
        <w:t xml:space="preserve">: how poor or </w:t>
      </w:r>
      <w:r w:rsidRPr="00800A6F">
        <w:rPr>
          <w:rStyle w:val="Emphasis"/>
        </w:rPr>
        <w:t>compromised ethics</w:t>
      </w:r>
      <w:r w:rsidRPr="00800A6F">
        <w:rPr>
          <w:sz w:val="14"/>
        </w:rPr>
        <w:t xml:space="preserve"> </w:t>
      </w:r>
      <w:r w:rsidRPr="00800A6F">
        <w:rPr>
          <w:rStyle w:val="StyleUnderline"/>
        </w:rPr>
        <w:t xml:space="preserve">can contribute to </w:t>
      </w:r>
      <w:r w:rsidRPr="00800A6F">
        <w:rPr>
          <w:rStyle w:val="Emphasis"/>
        </w:rPr>
        <w:t>insecurity</w:t>
      </w:r>
      <w:r w:rsidRPr="00800A6F">
        <w:rPr>
          <w:sz w:val="14"/>
        </w:rPr>
        <w:t xml:space="preserve">; and how </w:t>
      </w:r>
      <w:r w:rsidRPr="00800A6F">
        <w:rPr>
          <w:rStyle w:val="StyleUnderline"/>
        </w:rPr>
        <w:t>good ethical arguments</w:t>
      </w:r>
      <w:r w:rsidRPr="00800A6F">
        <w:rPr>
          <w:sz w:val="14"/>
        </w:rPr>
        <w:t xml:space="preserve"> and decisions </w:t>
      </w:r>
      <w:r w:rsidRPr="00800A6F">
        <w:rPr>
          <w:rStyle w:val="Emphasis"/>
        </w:rPr>
        <w:t>might be able to improve the situation</w:t>
      </w:r>
      <w:r w:rsidRPr="00800A6F">
        <w:rPr>
          <w:sz w:val="14"/>
        </w:rPr>
        <w:t>. While examining elements of existing ethical perspectives (such as realism, liberalism</w:t>
      </w:r>
      <w:r w:rsidRPr="005D0A45">
        <w:rPr>
          <w:sz w:val="14"/>
        </w:rPr>
        <w:t xml:space="preserve"> and just war theory), </w:t>
      </w:r>
      <w:r w:rsidRPr="005D0A45">
        <w:rPr>
          <w:rStyle w:val="StyleUnderline"/>
        </w:rPr>
        <w:t>we</w:t>
      </w:r>
      <w:r w:rsidRPr="005D0A45">
        <w:rPr>
          <w:sz w:val="14"/>
        </w:rPr>
        <w:t xml:space="preserve"> push on to </w:t>
      </w:r>
      <w:r w:rsidRPr="005D0A45">
        <w:rPr>
          <w:rStyle w:val="StyleUnderline"/>
        </w:rPr>
        <w:t xml:space="preserve">argue for a </w:t>
      </w:r>
      <w:r w:rsidRPr="005D0A45">
        <w:rPr>
          <w:sz w:val="14"/>
        </w:rPr>
        <w:t xml:space="preserve">specifi cally </w:t>
      </w:r>
      <w:r w:rsidRPr="005D0A45">
        <w:rPr>
          <w:rStyle w:val="Emphasis"/>
        </w:rPr>
        <w:t>cosmopolitan ethics</w:t>
      </w:r>
      <w:r w:rsidRPr="005D0A45">
        <w:rPr>
          <w:sz w:val="14"/>
        </w:rPr>
        <w:t xml:space="preserve">. </w:t>
      </w:r>
      <w:r w:rsidRPr="000C4618">
        <w:rPr>
          <w:rStyle w:val="StyleUnderline"/>
          <w:highlight w:val="cyan"/>
        </w:rPr>
        <w:t>A cosmopolitan ethics aims to ensure</w:t>
      </w:r>
      <w:r w:rsidRPr="005D0A45">
        <w:rPr>
          <w:rStyle w:val="StyleUnderline"/>
        </w:rPr>
        <w:t xml:space="preserve"> </w:t>
      </w:r>
      <w:r w:rsidRPr="000C4618">
        <w:rPr>
          <w:rStyle w:val="StyleUnderline"/>
          <w:highlight w:val="cyan"/>
        </w:rPr>
        <w:t>the security of all states</w:t>
      </w:r>
      <w:r w:rsidRPr="005D0A45">
        <w:rPr>
          <w:rStyle w:val="StyleUnderline"/>
        </w:rPr>
        <w:t xml:space="preserve"> and communities through time</w:t>
      </w:r>
      <w:r w:rsidRPr="005D0A45">
        <w:rPr>
          <w:sz w:val="14"/>
        </w:rPr>
        <w:t xml:space="preserve">, </w:t>
      </w:r>
      <w:r w:rsidRPr="000C4618">
        <w:rPr>
          <w:rStyle w:val="StyleUnderline"/>
          <w:highlight w:val="cyan"/>
        </w:rPr>
        <w:t>by</w:t>
      </w:r>
      <w:r w:rsidRPr="000C4618">
        <w:rPr>
          <w:sz w:val="14"/>
          <w:highlight w:val="cyan"/>
        </w:rPr>
        <w:t xml:space="preserve"> </w:t>
      </w:r>
      <w:r w:rsidRPr="000C4618">
        <w:rPr>
          <w:rStyle w:val="StyleUnderline"/>
          <w:highlight w:val="cyan"/>
        </w:rPr>
        <w:t xml:space="preserve">aiming for the </w:t>
      </w:r>
      <w:r w:rsidRPr="000C4618">
        <w:rPr>
          <w:rStyle w:val="Emphasis"/>
          <w:highlight w:val="cyan"/>
        </w:rPr>
        <w:t>elimination</w:t>
      </w:r>
      <w:r w:rsidRPr="000C4618">
        <w:rPr>
          <w:rStyle w:val="StyleUnderline"/>
          <w:highlight w:val="cyan"/>
        </w:rPr>
        <w:t xml:space="preserve"> rather than just the </w:t>
      </w:r>
      <w:r w:rsidRPr="000C4618">
        <w:rPr>
          <w:rStyle w:val="Emphasis"/>
          <w:highlight w:val="cyan"/>
        </w:rPr>
        <w:t>management</w:t>
      </w:r>
      <w:r w:rsidRPr="000C4618">
        <w:rPr>
          <w:rStyle w:val="StyleUnderline"/>
          <w:highlight w:val="cyan"/>
        </w:rPr>
        <w:t xml:space="preserve"> of </w:t>
      </w:r>
      <w:r w:rsidRPr="00810F58">
        <w:rPr>
          <w:rStyle w:val="StyleUnderline"/>
        </w:rPr>
        <w:t>g</w:t>
      </w:r>
      <w:r w:rsidRPr="005D0A45">
        <w:rPr>
          <w:rStyle w:val="StyleUnderline"/>
        </w:rPr>
        <w:t xml:space="preserve">rave </w:t>
      </w:r>
      <w:r w:rsidRPr="000C4618">
        <w:rPr>
          <w:rStyle w:val="StyleUnderline"/>
          <w:highlight w:val="cyan"/>
        </w:rPr>
        <w:t>insecurities</w:t>
      </w:r>
      <w:r w:rsidRPr="005D0A45">
        <w:rPr>
          <w:sz w:val="14"/>
        </w:rPr>
        <w:t xml:space="preserve">. </w:t>
      </w:r>
      <w:r w:rsidRPr="000C4618">
        <w:rPr>
          <w:rStyle w:val="StyleUnderline"/>
          <w:highlight w:val="cyan"/>
        </w:rPr>
        <w:t>We regard such an ethics as</w:t>
      </w:r>
      <w:r w:rsidRPr="005D0A45">
        <w:rPr>
          <w:rStyle w:val="StyleUnderline"/>
        </w:rPr>
        <w:t xml:space="preserve"> not merely </w:t>
      </w:r>
      <w:r w:rsidRPr="000C4618">
        <w:rPr>
          <w:rStyle w:val="Emphasis"/>
          <w:highlight w:val="cyan"/>
        </w:rPr>
        <w:t>morally desirable</w:t>
      </w:r>
      <w:r w:rsidRPr="005D0A45">
        <w:rPr>
          <w:sz w:val="14"/>
        </w:rPr>
        <w:t xml:space="preserve">, </w:t>
      </w:r>
      <w:r w:rsidRPr="005D0A45">
        <w:rPr>
          <w:rStyle w:val="StyleUnderline"/>
        </w:rPr>
        <w:t>but</w:t>
      </w:r>
      <w:r w:rsidRPr="005D0A45">
        <w:rPr>
          <w:sz w:val="14"/>
        </w:rPr>
        <w:t xml:space="preserve"> as </w:t>
      </w:r>
      <w:r w:rsidRPr="000C4618">
        <w:rPr>
          <w:rStyle w:val="Emphasis"/>
          <w:highlight w:val="cyan"/>
        </w:rPr>
        <w:t>strategically necessary</w:t>
      </w:r>
      <w:r w:rsidRPr="005D0A45">
        <w:rPr>
          <w:sz w:val="14"/>
        </w:rPr>
        <w:t xml:space="preserve">, and with this objective, </w:t>
      </w:r>
      <w:r w:rsidRPr="005D0A45">
        <w:rPr>
          <w:rStyle w:val="StyleUnderline"/>
        </w:rPr>
        <w:t>we develop ethical guidelines for the decisions and policies of all security actors</w:t>
      </w:r>
      <w:r w:rsidRPr="005D0A45">
        <w:rPr>
          <w:sz w:val="14"/>
        </w:rPr>
        <w:t xml:space="preserve">. We list these principles here in Box 1.1 below, and explain them in the section entitled ‘Key Principles of a Cosmopolitan Security Ethics’. If practices of global security politics raise ethical questions at the conceptual level, they have also precipitated broader debate and contestation in the “real world” of international security. The Burmese military’s refusal to allow foreign aid to enter the country after the 2008 cyclone, which killed 140,000, provoked global outrage, calls for foreign intervention, and active regional diplomacy (Evans 2008b; Kouchner 2008). After the 2004 Indian Ocean tsunami, which killed more than 280,000, the United Nations and ASEAN moved to create an early warning system and response capability in recognition of the failure to have such a system in place beforehand or to even put such threats on the region’s security agenda (Burke and McDonald 2007: 1). Some of the scientists who built the fi rst atomic bombs questioned their use in warfare and opposed the later development of fusion weapons, while scores of former national security policymakers have supported calls for total nuclear disarmament (Bird 2005: 426; Burke 2009; Oppenheimer 1984: 113; Schweber 2000). The 2011 tsunami and nuclear accident at Fukushima led many Japanese (and four European countries) to question the role of nuclear power in their energy supply, and brought calls for stronger global regulation of the industry (Fackler 2012). The widespread bombing and targeting of civilians in war have provoked major innovations in International Humanitarian Law (IHL), including the classifi cation of area bombing and rape as war crimes, and new treaties outlawing land mines and cluster weapons. The International Criminal Court (ICC) was established to prosecute major international crimes including war crimes, crimes against humanity, genocide, and aggression. Aggression has been defi ned in such a way (‘the use of armed force by a State against the sovereignty, territorial integrity or political independence of another State, or in any other manner inconsistent with the Charter of the United Nations’) that it would have put the US, Britain and Australia in the dock had it been in force at the time of the invasion of Iraq in 2003 (Amendments to the Rome Statute 2010). The moral anxiety and debate in such cases—just a few of many—suggests something important. </w:t>
      </w:r>
      <w:r w:rsidRPr="000C4618">
        <w:rPr>
          <w:rStyle w:val="Emphasis"/>
          <w:highlight w:val="cyan"/>
        </w:rPr>
        <w:t>Ethics matters</w:t>
      </w:r>
      <w:r w:rsidRPr="005D0A45">
        <w:rPr>
          <w:sz w:val="14"/>
        </w:rPr>
        <w:t xml:space="preserve">. In this book, we contend that </w:t>
      </w:r>
      <w:r w:rsidRPr="005D0A45">
        <w:rPr>
          <w:rStyle w:val="StyleUnderline"/>
        </w:rPr>
        <w:t xml:space="preserve">the nature of global </w:t>
      </w:r>
      <w:r w:rsidRPr="000C4618">
        <w:rPr>
          <w:rStyle w:val="StyleUnderline"/>
          <w:highlight w:val="cyan"/>
        </w:rPr>
        <w:t>insecurity</w:t>
      </w:r>
      <w:r w:rsidRPr="005D0A45">
        <w:rPr>
          <w:rStyle w:val="StyleUnderline"/>
        </w:rPr>
        <w:t xml:space="preserve"> in the last century, and the kinds of security that the world will be able to achieve in this century, </w:t>
      </w:r>
      <w:r w:rsidRPr="000C4618">
        <w:rPr>
          <w:rStyle w:val="Emphasis"/>
          <w:highlight w:val="cyan"/>
        </w:rPr>
        <w:t>depends significantly on ethics</w:t>
      </w:r>
      <w:r w:rsidRPr="005D0A45">
        <w:rPr>
          <w:rStyle w:val="StyleUnderline"/>
        </w:rPr>
        <w:t>:</w:t>
      </w:r>
      <w:r w:rsidRPr="005D0A45">
        <w:rPr>
          <w:sz w:val="14"/>
        </w:rPr>
        <w:t xml:space="preserve"> on the ethics we bring to our analysis, policymaking and decisions; on the ethics that underpins our understanding of what security is and to whom it is owed; and on the ethics that shapes the realities we accept or deny. </w:t>
      </w:r>
      <w:r w:rsidRPr="000C4618">
        <w:rPr>
          <w:rStyle w:val="StyleUnderline"/>
          <w:highlight w:val="cyan"/>
        </w:rPr>
        <w:t>Whether people</w:t>
      </w:r>
      <w:r w:rsidRPr="005D0A45">
        <w:rPr>
          <w:rStyle w:val="StyleUnderline"/>
        </w:rPr>
        <w:t xml:space="preserve"> </w:t>
      </w:r>
      <w:r w:rsidRPr="000C4618">
        <w:rPr>
          <w:rStyle w:val="Emphasis"/>
          <w:highlight w:val="cyan"/>
        </w:rPr>
        <w:t>live or die</w:t>
      </w:r>
      <w:r w:rsidRPr="000C4618">
        <w:rPr>
          <w:rStyle w:val="StyleUnderline"/>
          <w:highlight w:val="cyan"/>
        </w:rPr>
        <w:t>,</w:t>
      </w:r>
      <w:r w:rsidRPr="000C4618">
        <w:rPr>
          <w:sz w:val="14"/>
          <w:highlight w:val="cyan"/>
        </w:rPr>
        <w:t xml:space="preserve"> </w:t>
      </w:r>
      <w:r w:rsidRPr="00810F58">
        <w:rPr>
          <w:sz w:val="14"/>
        </w:rPr>
        <w:t>whether</w:t>
      </w:r>
      <w:r w:rsidRPr="005D0A45">
        <w:rPr>
          <w:sz w:val="14"/>
        </w:rPr>
        <w:t xml:space="preserve"> they </w:t>
      </w:r>
      <w:r w:rsidRPr="005D0A45">
        <w:rPr>
          <w:rStyle w:val="Emphasis"/>
        </w:rPr>
        <w:t>suffer or prosper</w:t>
      </w:r>
      <w:r w:rsidRPr="005D0A45">
        <w:rPr>
          <w:sz w:val="14"/>
        </w:rPr>
        <w:t>—</w:t>
      </w:r>
      <w:r w:rsidRPr="005D0A45">
        <w:rPr>
          <w:rStyle w:val="Emphasis"/>
        </w:rPr>
        <w:t>which people live and prosper</w:t>
      </w:r>
      <w:r w:rsidRPr="005D0A45">
        <w:rPr>
          <w:sz w:val="14"/>
        </w:rPr>
        <w:t xml:space="preserve"> and where they are able to do so— are ethical questions. </w:t>
      </w:r>
      <w:r w:rsidRPr="005D0A45">
        <w:rPr>
          <w:rStyle w:val="StyleUnderline"/>
        </w:rPr>
        <w:t>How these questions are answered</w:t>
      </w:r>
      <w:r w:rsidRPr="005D0A45">
        <w:rPr>
          <w:sz w:val="14"/>
        </w:rPr>
        <w:t xml:space="preserve"> in the real world </w:t>
      </w:r>
      <w:r w:rsidRPr="000C4618">
        <w:rPr>
          <w:rStyle w:val="StyleUnderline"/>
          <w:highlight w:val="cyan"/>
        </w:rPr>
        <w:t>will be the results of particular</w:t>
      </w:r>
      <w:r w:rsidRPr="005D0A45">
        <w:rPr>
          <w:rStyle w:val="StyleUnderline"/>
        </w:rPr>
        <w:t xml:space="preserve"> </w:t>
      </w:r>
      <w:r w:rsidRPr="000C4618">
        <w:rPr>
          <w:rStyle w:val="Emphasis"/>
          <w:highlight w:val="cyan"/>
        </w:rPr>
        <w:t>ethical frameworks</w:t>
      </w:r>
      <w:r w:rsidRPr="005D0A45">
        <w:rPr>
          <w:sz w:val="14"/>
        </w:rPr>
        <w:t xml:space="preserve">, rules </w:t>
      </w:r>
      <w:r w:rsidRPr="001074E3">
        <w:rPr>
          <w:rStyle w:val="Emphasis"/>
        </w:rPr>
        <w:t>and decisions</w:t>
      </w:r>
      <w:r w:rsidRPr="005D0A45">
        <w:rPr>
          <w:sz w:val="14"/>
        </w:rPr>
        <w:t xml:space="preserve">; the result of the ways in which ethical dilemmas are posed, and how they are addressed and resolved. </w:t>
      </w:r>
      <w:r w:rsidRPr="001074E3">
        <w:rPr>
          <w:rStyle w:val="StyleUnderline"/>
        </w:rPr>
        <w:t>Is it right to attack</w:t>
      </w:r>
      <w:r w:rsidRPr="005D0A45">
        <w:rPr>
          <w:sz w:val="14"/>
        </w:rPr>
        <w:t>—or target—</w:t>
      </w:r>
      <w:r w:rsidRPr="001074E3">
        <w:rPr>
          <w:rStyle w:val="StyleUnderline"/>
        </w:rPr>
        <w:t>cities with nuclear weapo</w:t>
      </w:r>
      <w:r w:rsidRPr="005D0A45">
        <w:rPr>
          <w:sz w:val="14"/>
        </w:rPr>
        <w:t xml:space="preserve">ns? Is it right to even possess them? Is it right to detain asylum seekers, push their boats out to sea, or return them to the places from which they fl </w:t>
      </w:r>
      <w:proofErr w:type="gramStart"/>
      <w:r w:rsidRPr="005D0A45">
        <w:rPr>
          <w:sz w:val="14"/>
        </w:rPr>
        <w:t>ed</w:t>
      </w:r>
      <w:proofErr w:type="gramEnd"/>
      <w:r w:rsidRPr="005D0A45">
        <w:rPr>
          <w:sz w:val="14"/>
        </w:rPr>
        <w:t xml:space="preserve">? Is it right to target terrorists and insurgents with remote-controlled robotic aircraft and missiles, even if those killed include civilians and if their operators aim—and kill—without risk? Is it right to invade a foreign country to stop crimes against humanity, end a famine, build a state, or remove a regime, and if so, what are the right ways of going about it? Is it right to use torture, or suspend habeas corpus or the rule of law, to protect our security? What forms of reasoning, </w:t>
      </w:r>
      <w:r w:rsidRPr="001074E3">
        <w:rPr>
          <w:rStyle w:val="StyleUnderline"/>
        </w:rPr>
        <w:t>what criteria and ends, should govern such decisions?</w:t>
      </w:r>
      <w:r w:rsidRPr="005D0A45">
        <w:rPr>
          <w:sz w:val="14"/>
        </w:rPr>
        <w:t xml:space="preserve"> These are some of what most of us recognise as “moral” questions central to war and security—questions about killing, harm and humanity—and put in this form they are certainly of great importance. In particular, such questions are addressed in great depth in the “just war” tradition, and you will read more about that school of thought in the pages that follow. However, in this book we argue that the infl uence and problem of ethics in security goes beyond moral choices in particular cases, and beyond questions of war and violence, to take in the very system and infrastructure of global security itself. This “system” is a dynamic and contested set of processes that develops out of the frameworks provided by (and actions of) key structures and actors: international treaties and law, regional and global organisations, governments, militaries, intelligence and aid agencies, NGOs, corporations, communities, and civil society organisations. The “international” management of security, however, should not be confused with a genuinely global sensibility, perspective, practice or set of institutions. Currently, </w:t>
      </w:r>
      <w:r w:rsidRPr="005D0A45">
        <w:rPr>
          <w:rStyle w:val="StyleUnderline"/>
        </w:rPr>
        <w:t>we have a largely state-centric international security system that attempts very imperfectly to deal with increasingly global processes and dynamics of insecurity</w:t>
      </w:r>
      <w:r w:rsidRPr="005D0A45">
        <w:rPr>
          <w:sz w:val="14"/>
        </w:rPr>
        <w:t xml:space="preserve">: risks and threats that have transnational and often global sources and symptoms. </w:t>
      </w:r>
      <w:r w:rsidRPr="005D0A45">
        <w:rPr>
          <w:rStyle w:val="StyleUnderline"/>
        </w:rPr>
        <w:t>This system is structured around a cooperative tensi</w:t>
      </w:r>
      <w:r w:rsidRPr="005D0A45">
        <w:rPr>
          <w:sz w:val="14"/>
        </w:rPr>
        <w:t xml:space="preserve">on (and sometimes outright confl ict) between national security policies and military alliances, regional security organisations (like ASEAN or the OSCE) and collective security “regimes” of international law, treaty agreements and international organisations in areas like arms control, disarmament, and the environment. </w:t>
      </w:r>
      <w:r w:rsidRPr="005D0A45">
        <w:rPr>
          <w:rStyle w:val="StyleUnderline"/>
        </w:rPr>
        <w:t xml:space="preserve">These regimes refl </w:t>
      </w:r>
      <w:proofErr w:type="gramStart"/>
      <w:r w:rsidRPr="005D0A45">
        <w:rPr>
          <w:rStyle w:val="StyleUnderline"/>
        </w:rPr>
        <w:t>ect</w:t>
      </w:r>
      <w:proofErr w:type="gramEnd"/>
      <w:r w:rsidRPr="005D0A45">
        <w:rPr>
          <w:rStyle w:val="StyleUnderline"/>
        </w:rPr>
        <w:t xml:space="preserve"> both cosmopolitan commitments to deal with global problems in an eff ective and equitable way, and an </w:t>
      </w:r>
      <w:r w:rsidRPr="005D0A45">
        <w:rPr>
          <w:rStyle w:val="Emphasis"/>
        </w:rPr>
        <w:t xml:space="preserve">uglier </w:t>
      </w:r>
      <w:r w:rsidRPr="000C4618">
        <w:rPr>
          <w:rStyle w:val="Emphasis"/>
          <w:highlight w:val="cyan"/>
        </w:rPr>
        <w:t>power politics</w:t>
      </w:r>
      <w:r w:rsidRPr="005D0A45">
        <w:rPr>
          <w:rStyle w:val="StyleUnderline"/>
        </w:rPr>
        <w:t xml:space="preserve"> that </w:t>
      </w:r>
      <w:r w:rsidRPr="000C4618">
        <w:rPr>
          <w:rStyle w:val="StyleUnderline"/>
          <w:highlight w:val="cyan"/>
        </w:rPr>
        <w:t>generate</w:t>
      </w:r>
      <w:r>
        <w:rPr>
          <w:rStyle w:val="StyleUnderline"/>
        </w:rPr>
        <w:t xml:space="preserve">s </w:t>
      </w:r>
      <w:r w:rsidRPr="000C4618">
        <w:rPr>
          <w:rStyle w:val="StyleUnderline"/>
          <w:highlight w:val="cyan"/>
        </w:rPr>
        <w:t>compromises that reflect</w:t>
      </w:r>
      <w:r w:rsidRPr="005D0A45">
        <w:rPr>
          <w:rStyle w:val="StyleUnderline"/>
        </w:rPr>
        <w:t xml:space="preserve"> particular </w:t>
      </w:r>
      <w:r w:rsidRPr="000C4618">
        <w:rPr>
          <w:rStyle w:val="StyleUnderline"/>
          <w:highlight w:val="cyan"/>
        </w:rPr>
        <w:t>national</w:t>
      </w:r>
      <w:r w:rsidRPr="005D0A45">
        <w:rPr>
          <w:rStyle w:val="StyleUnderline"/>
        </w:rPr>
        <w:t xml:space="preserve"> and corporate </w:t>
      </w:r>
      <w:r w:rsidRPr="005D0A45">
        <w:rPr>
          <w:rStyle w:val="Emphasis"/>
        </w:rPr>
        <w:t>(</w:t>
      </w:r>
      <w:r w:rsidRPr="000C4618">
        <w:rPr>
          <w:rStyle w:val="Emphasis"/>
          <w:highlight w:val="cyan"/>
        </w:rPr>
        <w:t>rather than global</w:t>
      </w:r>
      <w:r w:rsidRPr="005D0A45">
        <w:rPr>
          <w:rStyle w:val="Emphasis"/>
        </w:rPr>
        <w:t xml:space="preserve">) </w:t>
      </w:r>
      <w:r w:rsidRPr="000C4618">
        <w:rPr>
          <w:rStyle w:val="Emphasis"/>
          <w:highlight w:val="cyan"/>
        </w:rPr>
        <w:t>interests</w:t>
      </w:r>
      <w:r w:rsidRPr="005D0A45">
        <w:rPr>
          <w:sz w:val="14"/>
        </w:rPr>
        <w:t xml:space="preserve">. Such regimes are also almost entirely missing or stagnant in areas like the energy and the world economy. </w:t>
      </w:r>
      <w:r w:rsidRPr="005D0A45">
        <w:rPr>
          <w:rStyle w:val="StyleUnderline"/>
        </w:rPr>
        <w:t xml:space="preserve">A global approach to security thus recognises that our common problems are global in scope and that national, regional and collective security responses need to be reformed </w:t>
      </w:r>
      <w:r w:rsidRPr="005D0A45">
        <w:rPr>
          <w:rStyle w:val="Emphasis"/>
        </w:rPr>
        <w:t>to serve genuinely global ends</w:t>
      </w:r>
      <w:r w:rsidRPr="005D0A45">
        <w:rPr>
          <w:sz w:val="14"/>
        </w:rPr>
        <w:t xml:space="preserve"> (Burke 2013a). In our view, </w:t>
      </w:r>
      <w:r w:rsidRPr="000C4618">
        <w:rPr>
          <w:rStyle w:val="Emphasis"/>
          <w:highlight w:val="cyan"/>
        </w:rPr>
        <w:t>the kind of global security system we have, how and to whom it provides security, is the</w:t>
      </w:r>
      <w:r>
        <w:rPr>
          <w:rStyle w:val="Emphasis"/>
        </w:rPr>
        <w:t xml:space="preserve"> very </w:t>
      </w:r>
      <w:r w:rsidRPr="000C4618">
        <w:rPr>
          <w:rStyle w:val="Emphasis"/>
          <w:highlight w:val="cyan"/>
        </w:rPr>
        <w:t>first</w:t>
      </w:r>
      <w:r w:rsidRPr="005D0A45">
        <w:rPr>
          <w:rStyle w:val="Emphasis"/>
        </w:rPr>
        <w:t xml:space="preserve"> ethical </w:t>
      </w:r>
      <w:r w:rsidRPr="000C4618">
        <w:rPr>
          <w:rStyle w:val="Emphasis"/>
          <w:highlight w:val="cyan"/>
        </w:rPr>
        <w:t>question</w:t>
      </w:r>
      <w:r w:rsidRPr="005D0A45">
        <w:rPr>
          <w:sz w:val="14"/>
        </w:rPr>
        <w:t xml:space="preserve">. Does this system serve the interests of states and corporations alone or the interests of all people and the ecosystems that they depend on? </w:t>
      </w:r>
      <w:r w:rsidRPr="005D0A45">
        <w:rPr>
          <w:rStyle w:val="StyleUnderline"/>
        </w:rPr>
        <w:t>Does it serve the interests of the wealthy and powerful, or the poor and the marginalised</w:t>
      </w:r>
      <w:r w:rsidRPr="005D0A45">
        <w:rPr>
          <w:sz w:val="14"/>
        </w:rPr>
        <w:t xml:space="preserve">? Does it serve the interests of some at an unacceptable cost to others? These concerns preoccupied a “high level panel” of former states-people asked by then United Nations Secretary-General Kofi Annan to map out a new global security agenda in 2004. In their report, A More Secure World, they said: Diff erences of power, wealth and geography do determine what we perceive as the gravest threats to our survival and well-being. </w:t>
      </w:r>
      <w:r w:rsidRPr="000C4618">
        <w:rPr>
          <w:rStyle w:val="StyleUnderline"/>
          <w:highlight w:val="cyan"/>
        </w:rPr>
        <w:t xml:space="preserve">Differences of focus lead us to dismiss </w:t>
      </w:r>
      <w:r w:rsidRPr="000C4618">
        <w:rPr>
          <w:rStyle w:val="Emphasis"/>
          <w:highlight w:val="cyan"/>
        </w:rPr>
        <w:t>what others perceive as the gravest of all threats to their survival</w:t>
      </w:r>
      <w:r w:rsidRPr="005D0A45">
        <w:rPr>
          <w:sz w:val="14"/>
        </w:rPr>
        <w:t xml:space="preserve">. </w:t>
      </w:r>
      <w:r w:rsidRPr="000C4618">
        <w:rPr>
          <w:rStyle w:val="Emphasis"/>
          <w:highlight w:val="cyan"/>
        </w:rPr>
        <w:t>Inequitable responses to threats further fuel division</w:t>
      </w:r>
      <w:r w:rsidRPr="005D0A45">
        <w:rPr>
          <w:sz w:val="14"/>
        </w:rPr>
        <w:t>. Many people believe that what passes for collective security today is simply a system for protecting the rich and powerful. (United Nations 2004: 2) We believe that “ethics” and “morality” are not things that can be brought to insecurity or war from outside, to a space that would otherwise be unethical or amoral. Rather, we believe that e</w:t>
      </w:r>
      <w:r w:rsidRPr="006E7FB1">
        <w:rPr>
          <w:sz w:val="14"/>
        </w:rPr>
        <w:t>ven</w:t>
      </w:r>
      <w:r w:rsidRPr="005D0A45">
        <w:rPr>
          <w:sz w:val="14"/>
        </w:rPr>
        <w:t xml:space="preserve"> </w:t>
      </w:r>
      <w:r w:rsidRPr="006E7FB1">
        <w:rPr>
          <w:rStyle w:val="Emphasis"/>
        </w:rPr>
        <w:t>before</w:t>
      </w:r>
      <w:r w:rsidRPr="006E7FB1">
        <w:rPr>
          <w:sz w:val="14"/>
        </w:rPr>
        <w:t xml:space="preserve"> </w:t>
      </w:r>
      <w:r w:rsidRPr="006E7FB1">
        <w:rPr>
          <w:rStyle w:val="StyleUnderline"/>
        </w:rPr>
        <w:t xml:space="preserve">we face </w:t>
      </w:r>
      <w:r w:rsidRPr="006E7FB1">
        <w:rPr>
          <w:rStyle w:val="Emphasis"/>
        </w:rPr>
        <w:t>a specific moral decision</w:t>
      </w:r>
      <w:r w:rsidRPr="006E7FB1">
        <w:rPr>
          <w:sz w:val="14"/>
        </w:rPr>
        <w:t xml:space="preserve">, </w:t>
      </w:r>
      <w:r w:rsidRPr="006E7FB1">
        <w:rPr>
          <w:rStyle w:val="StyleUnderline"/>
        </w:rPr>
        <w:t>ethics constitutes the choices available to us</w:t>
      </w:r>
      <w:r w:rsidRPr="006E7FB1">
        <w:rPr>
          <w:sz w:val="14"/>
        </w:rPr>
        <w:t>—</w:t>
      </w:r>
      <w:r w:rsidRPr="006E7FB1">
        <w:rPr>
          <w:rStyle w:val="StyleUnderline"/>
        </w:rPr>
        <w:t xml:space="preserve">that particular </w:t>
      </w:r>
      <w:r w:rsidRPr="006E7FB1">
        <w:rPr>
          <w:rStyle w:val="Emphasis"/>
        </w:rPr>
        <w:t>ethical commitments</w:t>
      </w:r>
      <w:r w:rsidRPr="006E7FB1">
        <w:rPr>
          <w:sz w:val="14"/>
        </w:rPr>
        <w:t xml:space="preserve">, </w:t>
      </w:r>
      <w:r w:rsidRPr="006E7FB1">
        <w:rPr>
          <w:rStyle w:val="Emphasis"/>
        </w:rPr>
        <w:t>options</w:t>
      </w:r>
      <w:r w:rsidRPr="006E7FB1">
        <w:rPr>
          <w:sz w:val="14"/>
        </w:rPr>
        <w:t xml:space="preserve">, </w:t>
      </w:r>
      <w:r w:rsidRPr="006E7FB1">
        <w:rPr>
          <w:rStyle w:val="Emphasis"/>
        </w:rPr>
        <w:t>limits</w:t>
      </w:r>
      <w:r w:rsidRPr="006E7FB1">
        <w:rPr>
          <w:sz w:val="14"/>
        </w:rPr>
        <w:t xml:space="preserve"> </w:t>
      </w:r>
      <w:r w:rsidRPr="006E7FB1">
        <w:rPr>
          <w:rStyle w:val="StyleUnderline"/>
        </w:rPr>
        <w:t>and</w:t>
      </w:r>
      <w:r w:rsidRPr="006E7FB1">
        <w:rPr>
          <w:sz w:val="14"/>
        </w:rPr>
        <w:t xml:space="preserve"> </w:t>
      </w:r>
      <w:r w:rsidRPr="006E7FB1">
        <w:rPr>
          <w:rStyle w:val="Emphasis"/>
        </w:rPr>
        <w:t>imperatives</w:t>
      </w:r>
      <w:r w:rsidRPr="006E7FB1">
        <w:rPr>
          <w:sz w:val="14"/>
        </w:rPr>
        <w:t xml:space="preserve"> </w:t>
      </w:r>
      <w:r w:rsidRPr="006E7FB1">
        <w:rPr>
          <w:rStyle w:val="StyleUnderline"/>
        </w:rPr>
        <w:t>are implicit in the system itself,</w:t>
      </w:r>
      <w:r w:rsidRPr="006E7FB1">
        <w:rPr>
          <w:sz w:val="14"/>
        </w:rPr>
        <w:t xml:space="preserve"> and </w:t>
      </w:r>
      <w:r w:rsidRPr="006E7FB1">
        <w:rPr>
          <w:rStyle w:val="StyleUnderline"/>
        </w:rPr>
        <w:t>in</w:t>
      </w:r>
      <w:r w:rsidRPr="006E7FB1">
        <w:rPr>
          <w:sz w:val="14"/>
        </w:rPr>
        <w:t xml:space="preserve"> particular theoretical and </w:t>
      </w:r>
      <w:r w:rsidRPr="006E7FB1">
        <w:rPr>
          <w:rStyle w:val="Emphasis"/>
        </w:rPr>
        <w:t>policy world views.</w:t>
      </w:r>
      <w:r w:rsidRPr="006E7FB1">
        <w:rPr>
          <w:sz w:val="14"/>
        </w:rPr>
        <w:t xml:space="preserve"> Every vision, every practice, and every syst</w:t>
      </w:r>
      <w:r w:rsidRPr="005D0A45">
        <w:rPr>
          <w:sz w:val="14"/>
        </w:rPr>
        <w:t xml:space="preserve">em of security has an ethics—even if we cannot agree that all are equally ethical. As Richard Shapcott argues, </w:t>
      </w:r>
      <w:r w:rsidRPr="006E7FB1">
        <w:rPr>
          <w:rStyle w:val="StyleUnderline"/>
        </w:rPr>
        <w:t xml:space="preserve">any work of political ethics must draw attention to </w:t>
      </w:r>
      <w:r w:rsidRPr="006E7FB1">
        <w:rPr>
          <w:rStyle w:val="Emphasis"/>
        </w:rPr>
        <w:t>the possible consequences</w:t>
      </w:r>
      <w:r w:rsidRPr="006E7FB1">
        <w:rPr>
          <w:rStyle w:val="StyleUnderline"/>
        </w:rPr>
        <w:t xml:space="preserve"> or </w:t>
      </w:r>
      <w:r w:rsidRPr="006E7FB1">
        <w:rPr>
          <w:rStyle w:val="Emphasis"/>
        </w:rPr>
        <w:t>implications of different starting points</w:t>
      </w:r>
      <w:r w:rsidRPr="006E7FB1">
        <w:rPr>
          <w:sz w:val="14"/>
        </w:rPr>
        <w:t>…</w:t>
      </w:r>
      <w:r w:rsidRPr="006E7FB1">
        <w:rPr>
          <w:rStyle w:val="StyleUnderline"/>
        </w:rPr>
        <w:t xml:space="preserve">it is </w:t>
      </w:r>
      <w:r w:rsidRPr="006E7FB1">
        <w:rPr>
          <w:rStyle w:val="Emphasis"/>
        </w:rPr>
        <w:t>only once</w:t>
      </w:r>
      <w:r w:rsidRPr="006E7FB1">
        <w:rPr>
          <w:rStyle w:val="StyleUnderline"/>
        </w:rPr>
        <w:t xml:space="preserve"> we have assessed or understood </w:t>
      </w:r>
      <w:r w:rsidRPr="006E7FB1">
        <w:rPr>
          <w:rStyle w:val="Emphasis"/>
        </w:rPr>
        <w:t>these [consequences]</w:t>
      </w:r>
      <w:r w:rsidRPr="006E7FB1">
        <w:rPr>
          <w:sz w:val="14"/>
        </w:rPr>
        <w:t xml:space="preserve"> </w:t>
      </w:r>
      <w:r w:rsidRPr="006E7FB1">
        <w:rPr>
          <w:rStyle w:val="StyleUnderline"/>
        </w:rPr>
        <w:t xml:space="preserve">that we can reflect adequately upon </w:t>
      </w:r>
      <w:r w:rsidRPr="006E7FB1">
        <w:rPr>
          <w:rStyle w:val="Emphasis"/>
        </w:rPr>
        <w:t xml:space="preserve">our ethics </w:t>
      </w:r>
      <w:r w:rsidRPr="006E7FB1">
        <w:rPr>
          <w:rStyle w:val="StyleUnderline"/>
        </w:rPr>
        <w:t xml:space="preserve">and whether </w:t>
      </w:r>
      <w:r w:rsidRPr="006E7FB1">
        <w:rPr>
          <w:rStyle w:val="Emphasis"/>
        </w:rPr>
        <w:t>we think the costs of our positions are worth it,</w:t>
      </w:r>
      <w:r w:rsidRPr="006E7FB1">
        <w:rPr>
          <w:sz w:val="14"/>
        </w:rPr>
        <w:t xml:space="preserve"> or not</w:t>
      </w:r>
      <w:r w:rsidRPr="005D0A45">
        <w:rPr>
          <w:sz w:val="14"/>
        </w:rPr>
        <w:t xml:space="preserve">, or whether they are justifi able or need modifi cation. (Shapcott 2010: vii-viiii) In sum, even as we accept that to be able to term a perspective or behaviour “amoral”, “immoral”, or “unethical” is a powerful and sometimes legitimate use of language, </w:t>
      </w:r>
      <w:r w:rsidRPr="001074E3">
        <w:rPr>
          <w:rStyle w:val="StyleUnderline"/>
        </w:rPr>
        <w:t>it is analytically more helpful to be able to lay out the assumptions and commitments of a range of ethical frameworks that bear on the problems and realities of global security, so that their eff ects can be considered and judged.</w:t>
      </w:r>
      <w:r w:rsidRPr="005D0A45">
        <w:rPr>
          <w:sz w:val="14"/>
        </w:rPr>
        <w:t xml:space="preserve"> </w:t>
      </w:r>
      <w:r w:rsidRPr="006E7FB1">
        <w:rPr>
          <w:sz w:val="14"/>
        </w:rPr>
        <w:t xml:space="preserve">Even as we assume a responsibility to advance a distinctive global security ethics that is better—that will lead to a more just and stable world—we do so in a global political context where moral pluralism is a fact. </w:t>
      </w:r>
      <w:r w:rsidRPr="006E7FB1">
        <w:rPr>
          <w:rStyle w:val="Emphasis"/>
        </w:rPr>
        <w:t xml:space="preserve">Debate among competing ethical perspectives is necessary and important. </w:t>
      </w:r>
      <w:r w:rsidRPr="006E7FB1">
        <w:rPr>
          <w:sz w:val="14"/>
        </w:rPr>
        <w:t>Following Aristotle in his Nicomachean Ethics, we see ethics not merely as right or moral behaviour, but as a vision of the good—the ‘highest good’, an end towards which ‘every action and decision seems to aim’ (Aristotle 2012: 216). This distinguishes</w:t>
      </w:r>
      <w:r w:rsidRPr="00C26E20">
        <w:rPr>
          <w:sz w:val="14"/>
        </w:rPr>
        <w:t xml:space="preserve"> our approach from the “just war” tradition, which is the closest thing we currently have to an ethics that addresses (some) security questions, like war, terrorism and intervention. The end of the just war tradition seems unduly modest, being merely to reduce the evils of an institution (war) that it otherwise sees as an enduring social fact (Walzer 2006). Our interest is larger: to understand and judge war and violence within a more general global picture—and ethics—of security. When ethics is understood in terms of an overarching vision of the social or political good, moral conduct and decision-making will then be framed so as to contribute to the desired end, and will be shaped by the ways in which that good is defi ned and understood. What that ultimate end is becomes crucial, because so much fl ows from it. Indeed, defi ning the ultimate good not only drives ethics, but is an ethical problem in itself, because settling on the overarching end of ethics involves making decisions about what the world is (or ought to be) like, who matters, what their needs are, who has responsibility, what those responsibilities are, and how to discharge them. It shapes the realities we can see or attempt to create. We also focus on ethics because of an important practical distinction between “ethics” and “morality”. It is often said that morality relates to conduct whereas ethics relates to a broader good towards which moral conduct will lead. It also seems that when morality is invoked in international aff airs it is used negatively, to resolve a problem where it may be necessary to do harm or have truck with evil— to decide when killing may be legitimate or necessary, how much killing, for how long, and at a cost that does not exceed the good we may be trying to do by way of it. Morality here is about St Thomas Aquinas’s “double eff </w:t>
      </w:r>
      <w:proofErr w:type="gramStart"/>
      <w:r w:rsidRPr="00C26E20">
        <w:rPr>
          <w:sz w:val="14"/>
        </w:rPr>
        <w:t>ect</w:t>
      </w:r>
      <w:proofErr w:type="gramEnd"/>
      <w:r w:rsidRPr="00C26E20">
        <w:rPr>
          <w:sz w:val="14"/>
        </w:rPr>
        <w:t xml:space="preserve">”. </w:t>
      </w:r>
      <w:r w:rsidRPr="000C4618">
        <w:rPr>
          <w:rStyle w:val="Emphasis"/>
          <w:highlight w:val="cyan"/>
        </w:rPr>
        <w:t>Ethics</w:t>
      </w:r>
      <w:r w:rsidRPr="00C26E20">
        <w:rPr>
          <w:sz w:val="14"/>
        </w:rPr>
        <w:t xml:space="preserve">, in contrast, </w:t>
      </w:r>
      <w:r w:rsidRPr="000C4618">
        <w:rPr>
          <w:rStyle w:val="StyleUnderline"/>
          <w:highlight w:val="cyan"/>
        </w:rPr>
        <w:t>opens up a</w:t>
      </w:r>
      <w:r w:rsidRPr="00C26E20">
        <w:rPr>
          <w:rStyle w:val="StyleUnderline"/>
        </w:rPr>
        <w:t xml:space="preserve"> more </w:t>
      </w:r>
      <w:r w:rsidRPr="000C4618">
        <w:rPr>
          <w:rStyle w:val="StyleUnderline"/>
          <w:highlight w:val="cyan"/>
        </w:rPr>
        <w:t>positive trajectory</w:t>
      </w:r>
      <w:r w:rsidRPr="00C26E20">
        <w:rPr>
          <w:rStyle w:val="StyleUnderline"/>
        </w:rPr>
        <w:t xml:space="preserve">: </w:t>
      </w:r>
      <w:r w:rsidRPr="000C4618">
        <w:rPr>
          <w:rStyle w:val="StyleUnderline"/>
          <w:highlight w:val="cyan"/>
        </w:rPr>
        <w:t xml:space="preserve">to think of more </w:t>
      </w:r>
      <w:r w:rsidRPr="000C4618">
        <w:rPr>
          <w:rStyle w:val="Emphasis"/>
          <w:highlight w:val="cyan"/>
        </w:rPr>
        <w:t>systemic</w:t>
      </w:r>
      <w:r w:rsidRPr="000C4618">
        <w:rPr>
          <w:rStyle w:val="StyleUnderline"/>
          <w:highlight w:val="cyan"/>
        </w:rPr>
        <w:t xml:space="preserve"> visions of peace</w:t>
      </w:r>
      <w:r w:rsidRPr="00C26E20">
        <w:rPr>
          <w:rStyle w:val="StyleUnderline"/>
        </w:rPr>
        <w:t xml:space="preserve">, justice and human fl ourishing </w:t>
      </w:r>
      <w:r w:rsidRPr="000C4618">
        <w:rPr>
          <w:rStyle w:val="StyleUnderline"/>
          <w:highlight w:val="cyan"/>
        </w:rPr>
        <w:t xml:space="preserve">that might eliminate </w:t>
      </w:r>
      <w:r w:rsidRPr="000C4618">
        <w:rPr>
          <w:rStyle w:val="Emphasis"/>
          <w:highlight w:val="cyan"/>
        </w:rPr>
        <w:t>the need</w:t>
      </w:r>
      <w:r w:rsidRPr="002309A7">
        <w:rPr>
          <w:rStyle w:val="StyleUnderline"/>
        </w:rPr>
        <w:t xml:space="preserve"> </w:t>
      </w:r>
      <w:r w:rsidRPr="000C4618">
        <w:rPr>
          <w:rStyle w:val="StyleUnderline"/>
          <w:highlight w:val="cyan"/>
        </w:rPr>
        <w:t>to resort to violence</w:t>
      </w:r>
      <w:r w:rsidRPr="00C26E20">
        <w:rPr>
          <w:rStyle w:val="StyleUnderline"/>
        </w:rPr>
        <w:t>.</w:t>
      </w:r>
      <w:r w:rsidRPr="00C26E20">
        <w:rPr>
          <w:sz w:val="14"/>
        </w:rPr>
        <w:t xml:space="preserve"> At the same time, we acknowledge that grand ethical or moral visions can be dangerous, if they legitimate unjust practices or blind us to destructive consequences. And we accept the need for constant refl ection on and interrogation of our ethical commitments and their implications in practice. Even if in this book we accept the (contested) claim that the highest good—the end—of ethics is “security”, there is a range of diverse and confl icting perspectives on what these ends are. (Our view, as we explain below, is that the best way to understand security as a highest good is in a global or cosmopolitan way.) The most infl uential perspective, as discussed in Chapter 1, is associated with the theory of </w:t>
      </w:r>
      <w:r w:rsidRPr="000C4618">
        <w:rPr>
          <w:rStyle w:val="StyleUnderline"/>
          <w:highlight w:val="cyan"/>
        </w:rPr>
        <w:t>realism</w:t>
      </w:r>
      <w:r w:rsidRPr="00C26E20">
        <w:rPr>
          <w:rStyle w:val="StyleUnderline"/>
        </w:rPr>
        <w:t xml:space="preserve"> </w:t>
      </w:r>
      <w:r w:rsidRPr="000C4618">
        <w:rPr>
          <w:rStyle w:val="StyleUnderline"/>
          <w:highlight w:val="cyan"/>
        </w:rPr>
        <w:t>and</w:t>
      </w:r>
      <w:r w:rsidRPr="00C26E20">
        <w:rPr>
          <w:rStyle w:val="StyleUnderline"/>
        </w:rPr>
        <w:t xml:space="preserve"> the majority of </w:t>
      </w:r>
      <w:r w:rsidRPr="000C4618">
        <w:rPr>
          <w:rStyle w:val="StyleUnderline"/>
          <w:highlight w:val="cyan"/>
        </w:rPr>
        <w:t>state practices</w:t>
      </w:r>
      <w:r w:rsidRPr="00C26E20">
        <w:rPr>
          <w:sz w:val="14"/>
        </w:rPr>
        <w:t xml:space="preserve">. It </w:t>
      </w:r>
      <w:r w:rsidRPr="000C4618">
        <w:rPr>
          <w:rStyle w:val="StyleUnderline"/>
          <w:highlight w:val="cyan"/>
        </w:rPr>
        <w:t>holds that national</w:t>
      </w:r>
      <w:r w:rsidRPr="00C26E20">
        <w:rPr>
          <w:rStyle w:val="StyleUnderline"/>
        </w:rPr>
        <w:t xml:space="preserve"> </w:t>
      </w:r>
      <w:r w:rsidRPr="000C4618">
        <w:rPr>
          <w:rStyle w:val="StyleUnderline"/>
          <w:highlight w:val="cyan"/>
        </w:rPr>
        <w:t xml:space="preserve">security is the </w:t>
      </w:r>
      <w:r w:rsidRPr="000C4618">
        <w:rPr>
          <w:rStyle w:val="Emphasis"/>
          <w:highlight w:val="cyan"/>
        </w:rPr>
        <w:t>ultimate end</w:t>
      </w:r>
      <w:r w:rsidRPr="00C26E20">
        <w:rPr>
          <w:rStyle w:val="Emphasis"/>
        </w:rPr>
        <w:t>,</w:t>
      </w:r>
      <w:r w:rsidRPr="00C26E20">
        <w:rPr>
          <w:sz w:val="14"/>
        </w:rPr>
        <w:t xml:space="preserve"> </w:t>
      </w:r>
      <w:r w:rsidRPr="00C26E20">
        <w:rPr>
          <w:rStyle w:val="StyleUnderline"/>
        </w:rPr>
        <w:t xml:space="preserve">and </w:t>
      </w:r>
      <w:r w:rsidRPr="000C4618">
        <w:rPr>
          <w:rStyle w:val="StyleUnderline"/>
          <w:highlight w:val="cyan"/>
        </w:rPr>
        <w:t xml:space="preserve">the security of </w:t>
      </w:r>
      <w:r w:rsidRPr="000C4618">
        <w:rPr>
          <w:rStyle w:val="Emphasis"/>
          <w:highlight w:val="cyan"/>
        </w:rPr>
        <w:t>individuals</w:t>
      </w:r>
      <w:r w:rsidRPr="00C26E20">
        <w:rPr>
          <w:sz w:val="14"/>
        </w:rPr>
        <w:t xml:space="preserve">, </w:t>
      </w:r>
      <w:r w:rsidRPr="000C4618">
        <w:rPr>
          <w:rStyle w:val="Emphasis"/>
          <w:highlight w:val="cyan"/>
        </w:rPr>
        <w:t>ecosystems</w:t>
      </w:r>
      <w:r w:rsidRPr="00C26E20">
        <w:rPr>
          <w:sz w:val="14"/>
        </w:rPr>
        <w:t xml:space="preserve"> </w:t>
      </w:r>
      <w:r w:rsidRPr="00C26E20">
        <w:rPr>
          <w:rStyle w:val="StyleUnderline"/>
        </w:rPr>
        <w:t xml:space="preserve">or the world in </w:t>
      </w:r>
      <w:r w:rsidRPr="00896443">
        <w:rPr>
          <w:rStyle w:val="StyleUnderline"/>
        </w:rPr>
        <w:t xml:space="preserve">general </w:t>
      </w:r>
      <w:r w:rsidRPr="000C4618">
        <w:rPr>
          <w:rStyle w:val="StyleUnderline"/>
          <w:highlight w:val="cyan"/>
        </w:rPr>
        <w:t xml:space="preserve">is </w:t>
      </w:r>
      <w:r w:rsidRPr="000C4618">
        <w:rPr>
          <w:rStyle w:val="Emphasis"/>
          <w:highlight w:val="cyan"/>
        </w:rPr>
        <w:t>invisible</w:t>
      </w:r>
      <w:r w:rsidRPr="00C26E20">
        <w:rPr>
          <w:rStyle w:val="StyleUnderline"/>
        </w:rPr>
        <w:t xml:space="preserve"> or is at least subordinate.</w:t>
      </w:r>
      <w:r w:rsidRPr="00C26E20">
        <w:rPr>
          <w:sz w:val="14"/>
        </w:rPr>
        <w:t xml:space="preserve"> Some classical realists also profess a concern to stabilise a structurally unalterable system of state confl ict, so as to reduce the incidence and severity of war and seek mutual security. </w:t>
      </w:r>
      <w:r w:rsidRPr="000C4618">
        <w:rPr>
          <w:rStyle w:val="StyleUnderline"/>
          <w:highlight w:val="cyan"/>
        </w:rPr>
        <w:t>The national security perspective views</w:t>
      </w:r>
      <w:r w:rsidRPr="00C26E20">
        <w:rPr>
          <w:rStyle w:val="StyleUnderline"/>
        </w:rPr>
        <w:t xml:space="preserve"> the security of </w:t>
      </w:r>
      <w:r w:rsidRPr="000C4618">
        <w:rPr>
          <w:rStyle w:val="StyleUnderline"/>
          <w:highlight w:val="cyan"/>
        </w:rPr>
        <w:t>one’s own state’s citizens as paramount</w:t>
      </w:r>
      <w:r w:rsidRPr="00C26E20">
        <w:rPr>
          <w:rStyle w:val="StyleUnderline"/>
        </w:rPr>
        <w:t xml:space="preserve">, </w:t>
      </w:r>
      <w:r w:rsidRPr="000C4618">
        <w:rPr>
          <w:rStyle w:val="StyleUnderline"/>
          <w:highlight w:val="cyan"/>
        </w:rPr>
        <w:t>and views</w:t>
      </w:r>
      <w:r>
        <w:rPr>
          <w:rStyle w:val="StyleUnderline"/>
        </w:rPr>
        <w:t xml:space="preserve"> </w:t>
      </w:r>
      <w:r w:rsidRPr="000C4618">
        <w:rPr>
          <w:rStyle w:val="StyleUnderline"/>
          <w:highlight w:val="cyan"/>
        </w:rPr>
        <w:t>global security</w:t>
      </w:r>
      <w:r w:rsidRPr="00C26E20">
        <w:rPr>
          <w:rStyle w:val="StyleUnderline"/>
        </w:rPr>
        <w:t xml:space="preserve"> relationships </w:t>
      </w:r>
      <w:r w:rsidRPr="000C4618">
        <w:rPr>
          <w:rStyle w:val="StyleUnderline"/>
          <w:highlight w:val="cyan"/>
        </w:rPr>
        <w:t>through the prism of</w:t>
      </w:r>
      <w:r w:rsidRPr="00C26E20">
        <w:rPr>
          <w:rStyle w:val="StyleUnderline"/>
        </w:rPr>
        <w:t xml:space="preserve"> how that state has determined its</w:t>
      </w:r>
      <w:r>
        <w:rPr>
          <w:rStyle w:val="StyleUnderline"/>
        </w:rPr>
        <w:t xml:space="preserve"> </w:t>
      </w:r>
      <w:r w:rsidRPr="000C4618">
        <w:rPr>
          <w:rStyle w:val="Emphasis"/>
          <w:highlight w:val="cyan"/>
        </w:rPr>
        <w:t>“national interests”—</w:t>
      </w:r>
      <w:r w:rsidRPr="00C26E20">
        <w:rPr>
          <w:sz w:val="14"/>
        </w:rPr>
        <w:t>which could well include the security of citizens and other states, environmental protection, and human rights, but often does not</w:t>
      </w:r>
      <w:r w:rsidRPr="00C26E20">
        <w:rPr>
          <w:rStyle w:val="StyleUnderline"/>
        </w:rPr>
        <w:t>. In this</w:t>
      </w:r>
      <w:r>
        <w:rPr>
          <w:rStyle w:val="StyleUnderline"/>
        </w:rPr>
        <w:t xml:space="preserve"> </w:t>
      </w:r>
      <w:r w:rsidRPr="00C26E20">
        <w:rPr>
          <w:rStyle w:val="StyleUnderline"/>
        </w:rPr>
        <w:t>perspective “international security” is the problem of managing cooperative,</w:t>
      </w:r>
      <w:r>
        <w:rPr>
          <w:rStyle w:val="StyleUnderline"/>
        </w:rPr>
        <w:t xml:space="preserve"> </w:t>
      </w:r>
      <w:r w:rsidRPr="00C26E20">
        <w:rPr>
          <w:rStyle w:val="StyleUnderline"/>
        </w:rPr>
        <w:t>competitive and confl ictual relations among states that act fi rst and foremost</w:t>
      </w:r>
      <w:r>
        <w:rPr>
          <w:rStyle w:val="StyleUnderline"/>
        </w:rPr>
        <w:t xml:space="preserve"> </w:t>
      </w:r>
      <w:r w:rsidRPr="00C26E20">
        <w:rPr>
          <w:rStyle w:val="StyleUnderline"/>
        </w:rPr>
        <w:t>according to their own interests</w:t>
      </w:r>
      <w:r w:rsidRPr="00C26E20">
        <w:rPr>
          <w:sz w:val="14"/>
        </w:rPr>
        <w:t xml:space="preserve">—however those interests are defi ned. The interests and security of others can be disregarded or even sacrifi </w:t>
      </w:r>
      <w:proofErr w:type="gramStart"/>
      <w:r w:rsidRPr="00C26E20">
        <w:rPr>
          <w:sz w:val="14"/>
        </w:rPr>
        <w:t>ced</w:t>
      </w:r>
      <w:proofErr w:type="gramEnd"/>
      <w:r w:rsidRPr="00C26E20">
        <w:rPr>
          <w:sz w:val="14"/>
        </w:rPr>
        <w:t xml:space="preserve"> to that end. An alternative perspective—which has gained traction in the United Nations and among NGOs—is that human security is the ultimate good, and that national security policies and international security relations need to aim for that goal. While it remains a contested concept, among the most compelling accounts of human security was set out by the United Nations’ Commission on Human Security, which described it as being based on the creation of ‘political, social, environmental, economic, military and cultural systems that together give people the building blocks of survival, livelihood and dignity’ at an individual and community level. In this view of human security, systems work holistically and give people both ‘freedom from fear’ and ‘freedom from want’ to enable a diverse range of cultures, faiths and communities to prosper and coexist (Commission on Human Security 2003: 4). A third perspective hovers uneasily between the two, but has also been infl uential since the end of the Second World War, especially on the founding of the United Nations and on the development of key arms control, disarmament, and regional and global security regimes. This view, linked to liberal and international society perspectives in international relations thought, is that collective security is the ultimate end—especially of international law and global cooperation. This perspective holds that states must subordinate their freedoms and interests to international law, participate constructively in a transnational system of security, and consider the security needs and interests of other states. Later ideas of common and cooperative security gave even stronger emphasis to a view that security could only be achieved in common with other states through rule-based cooperative mechanisms and practices (Evans 1993; Independent Commission 1982). This perspective shapes the attitudes of many states towards important global security regimes such as that formed around the United Nations Charter, the Treaty on the Non-Proliferation of Nuclear Weapons (NPT), and to a lesser extent, regional organisations such as the African Union (AU), the Association of Southeast Asian Nations (ASEAN) and the Organisation for Security Cooperation in Europe (OSCE). It was also the concern of important UN documents: the 2004 report of the High Level Panel on Threats, Challenges and Change, and the Secretary-General’s 2005 report, In Larger Freedom, released prior to the most signifi cant conference of UN member states since the organisation’s founding, the 2005 World Summit. However, the collective security system remains largely state-centric (even if concerns with human security and crimes against humanity are increasingly present in UN discussions and Security Council decision-making) and is ethically troubling in three signifi cant ways. First, </w:t>
      </w:r>
      <w:r w:rsidRPr="000C4618">
        <w:rPr>
          <w:rStyle w:val="StyleUnderline"/>
          <w:highlight w:val="cyan"/>
        </w:rPr>
        <w:t>the</w:t>
      </w:r>
      <w:r w:rsidRPr="00C26E20">
        <w:rPr>
          <w:rStyle w:val="StyleUnderline"/>
        </w:rPr>
        <w:t xml:space="preserve"> collective </w:t>
      </w:r>
      <w:r w:rsidRPr="000C4618">
        <w:rPr>
          <w:rStyle w:val="StyleUnderline"/>
          <w:highlight w:val="cyan"/>
        </w:rPr>
        <w:t>security system</w:t>
      </w:r>
      <w:r w:rsidRPr="00C26E20">
        <w:rPr>
          <w:rStyle w:val="StyleUnderline"/>
        </w:rPr>
        <w:t xml:space="preserve"> is still </w:t>
      </w:r>
      <w:r w:rsidRPr="000C4618">
        <w:rPr>
          <w:rStyle w:val="Emphasis"/>
          <w:highlight w:val="cyan"/>
        </w:rPr>
        <w:t>centred on states’ rights and interests</w:t>
      </w:r>
      <w:r w:rsidRPr="00C26E20">
        <w:rPr>
          <w:rStyle w:val="StyleUnderline"/>
        </w:rPr>
        <w:t xml:space="preserve">, and </w:t>
      </w:r>
      <w:r w:rsidRPr="000C4618">
        <w:rPr>
          <w:rStyle w:val="StyleUnderline"/>
          <w:highlight w:val="cyan"/>
        </w:rPr>
        <w:t xml:space="preserve">affords </w:t>
      </w:r>
      <w:r w:rsidRPr="000C4618">
        <w:rPr>
          <w:rStyle w:val="Emphasis"/>
          <w:highlight w:val="cyan"/>
        </w:rPr>
        <w:t>spoilers great latitude to damage efforts at global cooperation</w:t>
      </w:r>
      <w:r w:rsidRPr="00C26E20">
        <w:rPr>
          <w:rStyle w:val="Emphasis"/>
        </w:rPr>
        <w:t xml:space="preserve"> and problem-solving</w:t>
      </w:r>
      <w:r w:rsidRPr="00C26E20">
        <w:rPr>
          <w:sz w:val="14"/>
        </w:rPr>
        <w:t xml:space="preserve">; second, </w:t>
      </w:r>
      <w:r w:rsidRPr="002309A7">
        <w:rPr>
          <w:rStyle w:val="StyleUnderline"/>
        </w:rPr>
        <w:t>the system is riven with power</w:t>
      </w:r>
      <w:r w:rsidRPr="00C26E20">
        <w:rPr>
          <w:sz w:val="14"/>
        </w:rPr>
        <w:t xml:space="preserve"> play and </w:t>
      </w:r>
      <w:r w:rsidRPr="002309A7">
        <w:rPr>
          <w:rStyle w:val="StyleUnderline"/>
        </w:rPr>
        <w:t>inequality</w:t>
      </w:r>
      <w:r w:rsidRPr="00C26E20">
        <w:rPr>
          <w:sz w:val="14"/>
        </w:rPr>
        <w:t xml:space="preserve">, especially when we consider the membership of the Security Council and the veto powers held by its permanent members; and third, when collective security turns to coercion and enforcement it can be extremely destructive of human life and stability, as happened during the comprehensive trade embargo enforced on Iraq during the 1990s, and is a risk in any form of “humanitarian” intervention. In this book, we will argue for a fourth perspective that draws normative inspiration from aspects of the human and cooperative security approaches and seeks to harmonise </w:t>
      </w:r>
      <w:r w:rsidRPr="00800A6F">
        <w:rPr>
          <w:sz w:val="14"/>
        </w:rPr>
        <w:t xml:space="preserve">national security practices with legitimate global ends. This perspective argues, in a “cosmopolitan” way, that global security is the ultimate end that should govern an ethics of security; that </w:t>
      </w:r>
      <w:r w:rsidRPr="00800A6F">
        <w:rPr>
          <w:rStyle w:val="Emphasis"/>
        </w:rPr>
        <w:t>the security of all human beings, communities, ecosystems and states is of equal value</w:t>
      </w:r>
      <w:r w:rsidRPr="00800A6F">
        <w:rPr>
          <w:sz w:val="14"/>
        </w:rPr>
        <w:t>. The ethics of a global security system holds that the reduction and prevention of serious harm is an overarching goal, and that competing claims must wherever possible be harmonised and negotiated through dialogue, rules and law rather than violence and coercion. Even where violence might remain regrettably necessary or ethically defensible, it will still mark a broader failure of the system to provide comprehensive security and reduce confl</w:t>
      </w:r>
      <w:r w:rsidRPr="00C26E20">
        <w:rPr>
          <w:sz w:val="14"/>
        </w:rPr>
        <w:t xml:space="preserve"> ict, and may put all those other eff orts into peril. More about the core aims and principles of this cosmopolitan global security ethics is outlined below. We are aware that such a system will be diffi cult to achieve in a world where many governments and actors are unsympathetic to its premises, but we also argue that were this ethics to become infl uential, the security benefi ts for all states, human beings and the global environment would be great. It is an ethics aimed at creating security on a universal basis, rather than providing limited succour to some parts of a world that merely seeks to manage and limit insecurity. A further word is needed here about the problem posed by ethical pluralism— which contradicts the commonsense view that behaviours and norms can be divided between those that are ethical and those that are not. </w:t>
      </w:r>
      <w:r w:rsidRPr="00C26E20">
        <w:rPr>
          <w:rStyle w:val="Emphasis"/>
        </w:rPr>
        <w:t>Ethics is not a choice</w:t>
      </w:r>
      <w:r>
        <w:rPr>
          <w:rStyle w:val="Emphasis"/>
        </w:rPr>
        <w:t xml:space="preserve"> </w:t>
      </w:r>
      <w:r w:rsidRPr="00C26E20">
        <w:rPr>
          <w:rStyle w:val="StyleUnderline"/>
        </w:rPr>
        <w:t>to do good when the overwhelming temptation</w:t>
      </w:r>
      <w:r w:rsidRPr="00C26E20">
        <w:rPr>
          <w:sz w:val="14"/>
        </w:rPr>
        <w:t>—or the easier option—</w:t>
      </w:r>
      <w:r w:rsidRPr="00C26E20">
        <w:rPr>
          <w:rStyle w:val="StyleUnderline"/>
        </w:rPr>
        <w:t>is to do</w:t>
      </w:r>
      <w:r>
        <w:rPr>
          <w:rStyle w:val="StyleUnderline"/>
        </w:rPr>
        <w:t xml:space="preserve"> </w:t>
      </w:r>
      <w:r w:rsidRPr="00C26E20">
        <w:rPr>
          <w:rStyle w:val="StyleUnderline"/>
        </w:rPr>
        <w:t>evil;</w:t>
      </w:r>
      <w:r w:rsidRPr="00C26E20">
        <w:rPr>
          <w:sz w:val="14"/>
        </w:rPr>
        <w:t xml:space="preserve"> </w:t>
      </w:r>
      <w:r w:rsidRPr="00C26E20">
        <w:rPr>
          <w:rStyle w:val="StyleUnderline"/>
        </w:rPr>
        <w:t>it is,</w:t>
      </w:r>
      <w:r w:rsidRPr="00C26E20">
        <w:rPr>
          <w:sz w:val="14"/>
        </w:rPr>
        <w:t xml:space="preserve"> rather, </w:t>
      </w:r>
      <w:r w:rsidRPr="00C26E20">
        <w:rPr>
          <w:rStyle w:val="StyleUnderline"/>
        </w:rPr>
        <w:t>a competing set of perspectives about what it is to do good, and</w:t>
      </w:r>
      <w:r>
        <w:rPr>
          <w:rStyle w:val="StyleUnderline"/>
        </w:rPr>
        <w:t xml:space="preserve"> </w:t>
      </w:r>
      <w:r w:rsidRPr="00C26E20">
        <w:rPr>
          <w:rStyle w:val="StyleUnderline"/>
        </w:rPr>
        <w:t>about what that good might be</w:t>
      </w:r>
      <w:r w:rsidRPr="00C26E20">
        <w:rPr>
          <w:sz w:val="14"/>
        </w:rPr>
        <w:t xml:space="preserve">. It is challenging to think, for example, that an ethic could provide moral sanction to the killing of tens of thousands of noncombatants to defend a state in a time of “supreme emergency”, a consequence that many consider to be evil. Yet this argument, made by the respected American philosopher Michael Walzer (2006: 251–63) in his book Just and Unjust Wars, is just one of many morally-controversial positions that have been put by “just war” theorists. Even as they have done so much to defend the principle of non-combatant immunity and provide rational guidelines for the resort to war, some just war writers have endorsed the use of torture in extreme situations and supported preventive war in violation of the United Nations Charter (Ignatieff 2004: 140; Bellamy 2006c; Burke 2005; Reus-Smit 2005). As much as it may occasionally disturb </w:t>
      </w:r>
      <w:r w:rsidRPr="00800A6F">
        <w:rPr>
          <w:sz w:val="14"/>
        </w:rPr>
        <w:t xml:space="preserve">us, </w:t>
      </w:r>
      <w:r w:rsidRPr="00800A6F">
        <w:rPr>
          <w:rStyle w:val="StyleUnderline"/>
        </w:rPr>
        <w:t>ethics is a contested and morally pluralistic space</w:t>
      </w:r>
      <w:r w:rsidRPr="00800A6F">
        <w:rPr>
          <w:sz w:val="14"/>
        </w:rPr>
        <w:t xml:space="preserve">, one </w:t>
      </w:r>
      <w:r w:rsidRPr="00800A6F">
        <w:rPr>
          <w:rStyle w:val="Emphasis"/>
        </w:rPr>
        <w:t>that promises as much danger as benefit to humankind and the planet we depend on</w:t>
      </w:r>
      <w:r w:rsidRPr="00800A6F">
        <w:rPr>
          <w:sz w:val="14"/>
        </w:rPr>
        <w:t xml:space="preserve">. In short, </w:t>
      </w:r>
      <w:r w:rsidRPr="00800A6F">
        <w:rPr>
          <w:rStyle w:val="StyleUnderline"/>
        </w:rPr>
        <w:t xml:space="preserve">ethics is contained in everything we do and are, and </w:t>
      </w:r>
      <w:r w:rsidRPr="00800A6F">
        <w:rPr>
          <w:rStyle w:val="Emphasis"/>
        </w:rPr>
        <w:t>the very possibility of security</w:t>
      </w:r>
      <w:r w:rsidRPr="00800A6F">
        <w:rPr>
          <w:rStyle w:val="StyleUnderline"/>
        </w:rPr>
        <w:t xml:space="preserve"> (or insecurity) for </w:t>
      </w:r>
      <w:r w:rsidRPr="00800A6F">
        <w:rPr>
          <w:rStyle w:val="Emphasis"/>
        </w:rPr>
        <w:t>billions</w:t>
      </w:r>
      <w:r w:rsidRPr="00800A6F">
        <w:rPr>
          <w:rStyle w:val="StyleUnderline"/>
        </w:rPr>
        <w:t xml:space="preserve"> of human beings hinges on it.</w:t>
      </w:r>
      <w:r>
        <w:rPr>
          <w:rStyle w:val="StyleUnderline"/>
        </w:rPr>
        <w:t xml:space="preserve"> </w:t>
      </w:r>
    </w:p>
    <w:p w14:paraId="61F234B0" w14:textId="77777777" w:rsidR="003D0705" w:rsidRPr="00824EDF" w:rsidRDefault="003D0705" w:rsidP="00036773">
      <w:pPr>
        <w:rPr>
          <w:sz w:val="14"/>
        </w:rPr>
      </w:pPr>
    </w:p>
    <w:p w14:paraId="2951D2BD" w14:textId="64AF08BC" w:rsidR="003F09C8" w:rsidRDefault="001F3B77" w:rsidP="00C04A29">
      <w:pPr>
        <w:pStyle w:val="Heading3"/>
      </w:pPr>
      <w:r>
        <w:t>*</w:t>
      </w:r>
      <w:r w:rsidR="003F09C8">
        <w:t xml:space="preserve">Contention Three is </w:t>
      </w:r>
      <w:proofErr w:type="gramStart"/>
      <w:r w:rsidR="003F09C8">
        <w:t>Framing</w:t>
      </w:r>
      <w:proofErr w:type="gramEnd"/>
    </w:p>
    <w:p w14:paraId="6CBFFF1B" w14:textId="22E0B600" w:rsidR="00922CF8" w:rsidRPr="001B0C30" w:rsidRDefault="00922CF8" w:rsidP="00922CF8">
      <w:pPr>
        <w:pStyle w:val="Heading4"/>
      </w:pPr>
      <w:r>
        <w:t xml:space="preserve">Torture Justification is based on the State of Exception </w:t>
      </w:r>
    </w:p>
    <w:p w14:paraId="1CAA92C4" w14:textId="77777777" w:rsidR="00922CF8" w:rsidRPr="001B0C30" w:rsidRDefault="00922CF8" w:rsidP="00922CF8">
      <w:pPr>
        <w:rPr>
          <w:sz w:val="14"/>
        </w:rPr>
      </w:pPr>
      <w:r w:rsidRPr="001B0C30">
        <w:rPr>
          <w:b/>
          <w:bCs/>
        </w:rPr>
        <w:t>Van Munster et al</w:t>
      </w:r>
      <w:r>
        <w:rPr>
          <w:b/>
        </w:rPr>
        <w:t> ‘</w:t>
      </w:r>
      <w:r w:rsidRPr="001B0C30">
        <w:rPr>
          <w:b/>
          <w:bCs/>
        </w:rPr>
        <w:t>06</w:t>
      </w:r>
      <w:r w:rsidRPr="001B0C30">
        <w:rPr>
          <w:sz w:val="14"/>
        </w:rPr>
        <w:t> </w:t>
      </w:r>
      <w:proofErr w:type="gramStart"/>
      <w:r>
        <w:rPr>
          <w:sz w:val="14"/>
        </w:rPr>
        <w:t>--  A</w:t>
      </w:r>
      <w:r w:rsidRPr="001B0C30">
        <w:rPr>
          <w:sz w:val="14"/>
        </w:rPr>
        <w:t>ssistant</w:t>
      </w:r>
      <w:proofErr w:type="gramEnd"/>
      <w:r w:rsidRPr="001B0C30">
        <w:rPr>
          <w:sz w:val="14"/>
        </w:rPr>
        <w:t xml:space="preserve"> </w:t>
      </w:r>
      <w:r>
        <w:rPr>
          <w:sz w:val="14"/>
        </w:rPr>
        <w:t>Prof of PoliSci @ the U. of Southern Denmark</w:t>
      </w:r>
      <w:r w:rsidRPr="001B0C30">
        <w:rPr>
          <w:sz w:val="14"/>
        </w:rPr>
        <w:t xml:space="preserve"> </w:t>
      </w:r>
      <w:r>
        <w:rPr>
          <w:sz w:val="14"/>
        </w:rPr>
        <w:t>(</w:t>
      </w:r>
      <w:r w:rsidRPr="001B0C30">
        <w:rPr>
          <w:sz w:val="14"/>
        </w:rPr>
        <w:t>Claudia Aradau, Thierry Balzacq, Tugba Basaran, Didier Bigo, Philippe Bonditti, Christian Büger, Stephan Davidshofer, Xavier Guillaume, Emmanuel-Pierre Guittet, Jef Huysmans, Julien Jeandesboz, Matti Jutila, “Critical Approaches to Security in Europe: A Networked Manifesto,” 200</w:t>
      </w:r>
      <w:r>
        <w:rPr>
          <w:sz w:val="14"/>
        </w:rPr>
        <w:t>6; 37; 443 Security Dialogue, https://www.academia.edu/19618912/Critical_Approaches_to_Security_in_Europe_A_Networked_Manifesto//JC)</w:t>
      </w:r>
    </w:p>
    <w:p w14:paraId="56CD28AB" w14:textId="77777777" w:rsidR="00922CF8" w:rsidRPr="003D0705" w:rsidRDefault="00922CF8" w:rsidP="00922CF8">
      <w:pPr>
        <w:rPr>
          <w:rFonts w:eastAsia="Times New Roman" w:cs="Arial"/>
          <w:sz w:val="10"/>
        </w:rPr>
      </w:pPr>
      <w:r w:rsidRPr="001B0C30">
        <w:rPr>
          <w:rFonts w:eastAsia="Times New Roman" w:cs="Arial"/>
          <w:u w:val="single"/>
        </w:rPr>
        <w:t xml:space="preserve">The question of </w:t>
      </w:r>
      <w:r w:rsidRPr="003F09C8">
        <w:rPr>
          <w:rStyle w:val="Emphasis"/>
          <w:highlight w:val="cyan"/>
        </w:rPr>
        <w:t>exceptionalism has</w:t>
      </w:r>
      <w:r w:rsidRPr="001B0C30">
        <w:rPr>
          <w:rFonts w:eastAsia="Times New Roman" w:cs="Arial"/>
          <w:u w:val="single"/>
        </w:rPr>
        <w:t xml:space="preserve"> recently </w:t>
      </w:r>
      <w:r w:rsidRPr="003F09C8">
        <w:rPr>
          <w:rStyle w:val="Emphasis"/>
          <w:highlight w:val="cyan"/>
        </w:rPr>
        <w:t>become a site of intense political contestation over</w:t>
      </w:r>
      <w:r w:rsidRPr="001B0C30">
        <w:rPr>
          <w:rFonts w:eastAsia="Times New Roman" w:cs="Arial"/>
          <w:u w:val="single"/>
        </w:rPr>
        <w:t xml:space="preserve"> the legitimacy or illegitimacy of </w:t>
      </w:r>
      <w:r w:rsidRPr="003F09C8">
        <w:rPr>
          <w:rStyle w:val="Emphasis"/>
          <w:highlight w:val="cyan"/>
        </w:rPr>
        <w:t>recent transformations in security practices</w:t>
      </w:r>
      <w:r w:rsidRPr="003D0705">
        <w:rPr>
          <w:rFonts w:eastAsia="Times New Roman" w:cs="Arial"/>
          <w:sz w:val="10"/>
        </w:rPr>
        <w:t>, especially in the context of the ‘war on terror’. On the one hand</w:t>
      </w:r>
      <w:r w:rsidRPr="003D0705">
        <w:rPr>
          <w:rStyle w:val="Emphasis"/>
        </w:rPr>
        <w:t>,</w:t>
      </w:r>
      <w:r>
        <w:rPr>
          <w:rStyle w:val="Emphasis"/>
        </w:rPr>
        <w:t xml:space="preserve"> </w:t>
      </w:r>
      <w:r w:rsidRPr="003D0705">
        <w:rPr>
          <w:rStyle w:val="Emphasis"/>
          <w:highlight w:val="cyan"/>
        </w:rPr>
        <w:t>policymakers</w:t>
      </w:r>
      <w:r w:rsidRPr="001B0C30">
        <w:rPr>
          <w:rFonts w:eastAsia="Times New Roman" w:cs="Arial"/>
          <w:u w:val="single"/>
        </w:rPr>
        <w:t xml:space="preserve"> and their supporters have frequently </w:t>
      </w:r>
      <w:r w:rsidRPr="003D0705">
        <w:rPr>
          <w:rStyle w:val="Emphasis"/>
          <w:highlight w:val="cyan"/>
        </w:rPr>
        <w:t>argued</w:t>
      </w:r>
      <w:r w:rsidRPr="001B0C30">
        <w:rPr>
          <w:rFonts w:eastAsia="Times New Roman" w:cs="Arial"/>
          <w:u w:val="single"/>
        </w:rPr>
        <w:t xml:space="preserve"> that the rules of the game have changed, that </w:t>
      </w:r>
      <w:r w:rsidRPr="003D0705">
        <w:rPr>
          <w:rStyle w:val="Emphasis"/>
          <w:highlight w:val="cyan"/>
        </w:rPr>
        <w:t>this is a new kind of war</w:t>
      </w:r>
      <w:r w:rsidRPr="001B0C30">
        <w:rPr>
          <w:rFonts w:eastAsia="Times New Roman" w:cs="Arial"/>
          <w:u w:val="single"/>
        </w:rPr>
        <w:t>,</w:t>
      </w:r>
      <w:r w:rsidRPr="003D0705">
        <w:rPr>
          <w:rFonts w:eastAsia="Times New Roman" w:cs="Arial"/>
          <w:sz w:val="10"/>
        </w:rPr>
        <w:t xml:space="preserve"> and that </w:t>
      </w:r>
      <w:r w:rsidRPr="003D0705">
        <w:rPr>
          <w:rStyle w:val="Emphasis"/>
          <w:highlight w:val="cyan"/>
        </w:rPr>
        <w:t>exceptional times require exceptional measures</w:t>
      </w:r>
      <w:r w:rsidRPr="003D0705">
        <w:rPr>
          <w:rFonts w:eastAsia="Times New Roman" w:cs="Arial"/>
          <w:sz w:val="10"/>
        </w:rPr>
        <w:t xml:space="preserve">. The </w:t>
      </w:r>
      <w:r w:rsidRPr="003D0705">
        <w:rPr>
          <w:rStyle w:val="Emphasis"/>
          <w:highlight w:val="cyan"/>
        </w:rPr>
        <w:t>category of the exceptional has been invoked to justify and mobilize an array of violent and illiberal practices</w:t>
      </w:r>
      <w:r w:rsidRPr="00702794">
        <w:rPr>
          <w:rFonts w:eastAsia="Times New Roman" w:cs="Arial"/>
          <w:b/>
          <w:bCs/>
          <w:highlight w:val="cyan"/>
          <w:u w:val="single"/>
        </w:rPr>
        <w:t>,</w:t>
      </w:r>
      <w:r w:rsidRPr="001B0C30">
        <w:rPr>
          <w:rFonts w:eastAsia="Times New Roman" w:cs="Arial"/>
          <w:b/>
          <w:bCs/>
          <w:u w:val="single"/>
        </w:rPr>
        <w:t xml:space="preserve"> </w:t>
      </w:r>
      <w:r w:rsidRPr="003F09C8">
        <w:rPr>
          <w:rStyle w:val="Emphasis"/>
        </w:rPr>
        <w:t>including</w:t>
      </w:r>
      <w:r w:rsidRPr="001B0C30">
        <w:rPr>
          <w:rFonts w:eastAsia="Times New Roman" w:cs="Arial"/>
          <w:u w:val="single"/>
        </w:rPr>
        <w:t xml:space="preserve"> </w:t>
      </w:r>
      <w:r w:rsidRPr="003D0705">
        <w:rPr>
          <w:sz w:val="10"/>
        </w:rPr>
        <w:t>detention without trial, derogation from human rights law</w:t>
      </w:r>
      <w:r w:rsidRPr="001B0C30">
        <w:rPr>
          <w:rFonts w:eastAsia="Times New Roman" w:cs="Arial"/>
          <w:u w:val="single"/>
        </w:rPr>
        <w:t xml:space="preserve">, </w:t>
      </w:r>
      <w:r w:rsidRPr="003D0705">
        <w:rPr>
          <w:rStyle w:val="Emphasis"/>
        </w:rPr>
        <w:t>complicity in torture</w:t>
      </w:r>
      <w:r w:rsidRPr="001B0C30">
        <w:rPr>
          <w:rFonts w:eastAsia="Times New Roman" w:cs="Arial"/>
          <w:u w:val="single"/>
        </w:rPr>
        <w:t xml:space="preserve">, </w:t>
      </w:r>
      <w:r w:rsidRPr="003D0705">
        <w:rPr>
          <w:sz w:val="10"/>
        </w:rPr>
        <w:t>‘extraordinary rendition’, the curtailment of civil liberties</w:t>
      </w:r>
      <w:r w:rsidRPr="001B0C30">
        <w:rPr>
          <w:rFonts w:eastAsia="Times New Roman" w:cs="Arial"/>
          <w:u w:val="single"/>
        </w:rPr>
        <w:t xml:space="preserve"> </w:t>
      </w:r>
      <w:r w:rsidRPr="003D0705">
        <w:rPr>
          <w:rStyle w:val="Emphasis"/>
        </w:rPr>
        <w:t>and</w:t>
      </w:r>
      <w:r w:rsidRPr="001B0C30">
        <w:rPr>
          <w:rFonts w:eastAsia="Times New Roman" w:cs="Arial"/>
          <w:u w:val="single"/>
        </w:rPr>
        <w:t xml:space="preserve"> the </w:t>
      </w:r>
      <w:r w:rsidRPr="003D0705">
        <w:rPr>
          <w:rStyle w:val="Emphasis"/>
        </w:rPr>
        <w:t>securitization</w:t>
      </w:r>
      <w:r w:rsidRPr="001B0C30">
        <w:rPr>
          <w:rFonts w:eastAsia="Times New Roman" w:cs="Arial"/>
          <w:u w:val="single"/>
        </w:rPr>
        <w:t xml:space="preserve"> </w:t>
      </w:r>
      <w:r w:rsidRPr="003D0705">
        <w:rPr>
          <w:sz w:val="10"/>
        </w:rPr>
        <w:t>of migration.</w:t>
      </w:r>
      <w:r w:rsidRPr="003D0705">
        <w:rPr>
          <w:rFonts w:eastAsia="Times New Roman" w:cs="Arial"/>
          <w:sz w:val="10"/>
        </w:rPr>
        <w:t xml:space="preserve"> On the other hand, critical approaches to security have converged upon the concept of exceptionalism as a means of analysing and contesting these transformations.</w:t>
      </w:r>
    </w:p>
    <w:p w14:paraId="285C01DB" w14:textId="77777777" w:rsidR="00922CF8" w:rsidRDefault="00922CF8" w:rsidP="00922CF8"/>
    <w:p w14:paraId="633317CB" w14:textId="59CA3D81" w:rsidR="00FE6E6C" w:rsidRDefault="00206B30" w:rsidP="00FE6E6C">
      <w:pPr>
        <w:pStyle w:val="Heading4"/>
        <w:rPr>
          <w:rFonts w:eastAsia="Times New Roman" w:cs="Arial"/>
        </w:rPr>
      </w:pPr>
      <w:r>
        <w:rPr>
          <w:rFonts w:eastAsia="Times New Roman" w:cs="Arial"/>
        </w:rPr>
        <w:t>The torture trade</w:t>
      </w:r>
      <w:r w:rsidR="00922CF8">
        <w:rPr>
          <w:rFonts w:eastAsia="Times New Roman" w:cs="Arial"/>
        </w:rPr>
        <w:t xml:space="preserve"> of </w:t>
      </w:r>
      <w:r w:rsidR="00FE6E6C">
        <w:rPr>
          <w:rFonts w:eastAsia="Times New Roman" w:cs="Arial"/>
        </w:rPr>
        <w:t xml:space="preserve">American empire is perpetuated </w:t>
      </w:r>
      <w:r w:rsidR="00922CF8">
        <w:rPr>
          <w:rFonts w:eastAsia="Times New Roman" w:cs="Arial"/>
        </w:rPr>
        <w:t>by</w:t>
      </w:r>
      <w:r w:rsidR="00FE6E6C">
        <w:rPr>
          <w:rFonts w:eastAsia="Times New Roman" w:cs="Arial"/>
        </w:rPr>
        <w:t xml:space="preserve"> a</w:t>
      </w:r>
      <w:r w:rsidR="00922CF8">
        <w:rPr>
          <w:rFonts w:eastAsia="Times New Roman" w:cs="Arial"/>
        </w:rPr>
        <w:t xml:space="preserve"> representational</w:t>
      </w:r>
      <w:r w:rsidR="00FE6E6C">
        <w:rPr>
          <w:rFonts w:eastAsia="Times New Roman" w:cs="Arial"/>
        </w:rPr>
        <w:t xml:space="preserve"> paranoid politics of fear </w:t>
      </w:r>
      <w:r w:rsidR="00922CF8">
        <w:rPr>
          <w:rFonts w:eastAsia="Times New Roman" w:cs="Arial"/>
        </w:rPr>
        <w:t>– Our aff serves as a larger critique of securitized logic of American exceptionalism</w:t>
      </w:r>
    </w:p>
    <w:p w14:paraId="3A24BE7B" w14:textId="77777777" w:rsidR="00FE6E6C" w:rsidRPr="009B0F1D" w:rsidRDefault="00FE6E6C" w:rsidP="00FE6E6C">
      <w:r w:rsidRPr="009B0F1D">
        <w:rPr>
          <w:rStyle w:val="Style13ptBold"/>
        </w:rPr>
        <w:t xml:space="preserve">McClintock 9 </w:t>
      </w:r>
      <w:r w:rsidRPr="009B0F1D">
        <w:t xml:space="preserve">Anne, </w:t>
      </w:r>
      <w:r>
        <w:t xml:space="preserve">Professor in Gender and Sexuality Studies at Princeton, </w:t>
      </w:r>
      <w:r w:rsidRPr="009B0F1D">
        <w:t>(Paranoid Empire: Specters from Guantánamo and Abu Ghraib, Small Axe</w:t>
      </w:r>
      <w:r>
        <w:t>,</w:t>
      </w:r>
      <w:r w:rsidRPr="009B0F1D">
        <w:t xml:space="preserve"> Issue 28</w:t>
      </w:r>
      <w:r>
        <w:t xml:space="preserve">, </w:t>
      </w:r>
      <w:r w:rsidRPr="009B0F1D">
        <w:t>Mar</w:t>
      </w:r>
      <w:r>
        <w:t xml:space="preserve">ch </w:t>
      </w:r>
      <w:r w:rsidRPr="009B0F1D">
        <w:t>2009</w:t>
      </w:r>
      <w:r>
        <w:t>)//jh</w:t>
      </w:r>
    </w:p>
    <w:p w14:paraId="2EAC5890" w14:textId="77777777" w:rsidR="00FE6E6C" w:rsidRPr="007D6060" w:rsidRDefault="00FE6E6C" w:rsidP="00FE6E6C">
      <w:pPr>
        <w:rPr>
          <w:sz w:val="16"/>
        </w:rPr>
      </w:pPr>
      <w:r w:rsidRPr="00206B30">
        <w:rPr>
          <w:sz w:val="16"/>
        </w:rPr>
        <w:t xml:space="preserve">By now it is fair to say that </w:t>
      </w:r>
      <w:r w:rsidRPr="00206B30">
        <w:rPr>
          <w:rStyle w:val="StyleUnderline"/>
        </w:rPr>
        <w:t xml:space="preserve">the United States has come to be dominated by two grand and dangerous hallucinations: the promise of </w:t>
      </w:r>
      <w:r w:rsidRPr="00206B30">
        <w:rPr>
          <w:rStyle w:val="Emphasis"/>
        </w:rPr>
        <w:t>benign US globalization</w:t>
      </w:r>
      <w:r w:rsidRPr="00206B30">
        <w:rPr>
          <w:rStyle w:val="StyleUnderline"/>
        </w:rPr>
        <w:t xml:space="preserve"> and the </w:t>
      </w:r>
      <w:r w:rsidRPr="00206B30">
        <w:rPr>
          <w:rStyle w:val="Emphasis"/>
        </w:rPr>
        <w:t>permanent threat of the “war on terror.”</w:t>
      </w:r>
      <w:r w:rsidRPr="00206B30">
        <w:rPr>
          <w:sz w:val="16"/>
        </w:rPr>
        <w:t xml:space="preserve"> I have come to feel that </w:t>
      </w:r>
      <w:r w:rsidRPr="00206B30">
        <w:rPr>
          <w:rStyle w:val="StyleUnderline"/>
        </w:rPr>
        <w:t xml:space="preserve">we cannot understand </w:t>
      </w:r>
      <w:r w:rsidRPr="00206B30">
        <w:rPr>
          <w:rStyle w:val="Emphasis"/>
        </w:rPr>
        <w:t>the extravagance of the violence to which the US government has committed itself</w:t>
      </w:r>
      <w:r w:rsidRPr="00206B30">
        <w:rPr>
          <w:rStyle w:val="StyleUnderline"/>
        </w:rPr>
        <w:t xml:space="preserve"> after 9/11—two countries invaded,</w:t>
      </w:r>
      <w:r w:rsidRPr="00206B30">
        <w:rPr>
          <w:rStyle w:val="Emphasis"/>
        </w:rPr>
        <w:t xml:space="preserve"> thousands of innocent people</w:t>
      </w:r>
      <w:r w:rsidRPr="00206B30">
        <w:rPr>
          <w:rStyle w:val="StyleUnderline"/>
        </w:rPr>
        <w:t xml:space="preserve"> imprisoned, killed, and </w:t>
      </w:r>
      <w:r w:rsidRPr="00206B30">
        <w:rPr>
          <w:rStyle w:val="Emphasis"/>
        </w:rPr>
        <w:t>tortured</w:t>
      </w:r>
      <w:r w:rsidRPr="00206B30">
        <w:rPr>
          <w:sz w:val="16"/>
        </w:rPr>
        <w:t>—</w:t>
      </w:r>
      <w:r w:rsidRPr="00206B30">
        <w:rPr>
          <w:rStyle w:val="Emphasis"/>
        </w:rPr>
        <w:t>unless we grasp a defining feature of our moment</w:t>
      </w:r>
      <w:r w:rsidRPr="00206B30">
        <w:rPr>
          <w:sz w:val="16"/>
        </w:rPr>
        <w:t xml:space="preserve">, that is, </w:t>
      </w:r>
      <w:r w:rsidRPr="00206B30">
        <w:rPr>
          <w:rStyle w:val="StyleUnderline"/>
        </w:rPr>
        <w:t>a deep and disturbing doubleness with respect to power</w:t>
      </w:r>
      <w:r w:rsidRPr="00206B30">
        <w:rPr>
          <w:sz w:val="16"/>
        </w:rPr>
        <w:t xml:space="preserve">. </w:t>
      </w:r>
      <w:r w:rsidRPr="00206B30">
        <w:rPr>
          <w:rStyle w:val="StyleUnderline"/>
        </w:rPr>
        <w:t>Taking shape</w:t>
      </w:r>
      <w:r w:rsidRPr="00206B30">
        <w:rPr>
          <w:sz w:val="16"/>
        </w:rPr>
        <w:t xml:space="preserve">, as it now does, </w:t>
      </w:r>
      <w:r w:rsidRPr="00206B30">
        <w:rPr>
          <w:rStyle w:val="StyleUnderline"/>
        </w:rPr>
        <w:t xml:space="preserve">around fantasies of </w:t>
      </w:r>
      <w:r w:rsidRPr="00206B30">
        <w:rPr>
          <w:rStyle w:val="Emphasis"/>
        </w:rPr>
        <w:t>global omnipotence</w:t>
      </w:r>
      <w:r w:rsidRPr="00206B30">
        <w:rPr>
          <w:sz w:val="16"/>
        </w:rPr>
        <w:t xml:space="preserve"> (</w:t>
      </w:r>
      <w:r w:rsidRPr="00206B30">
        <w:rPr>
          <w:rStyle w:val="StyleUnderline"/>
        </w:rPr>
        <w:t>Operation Infinite Justice, the War to End All Evil</w:t>
      </w:r>
      <w:r w:rsidRPr="00206B30">
        <w:rPr>
          <w:sz w:val="16"/>
        </w:rPr>
        <w:t xml:space="preserve">) </w:t>
      </w:r>
      <w:r w:rsidRPr="00206B30">
        <w:rPr>
          <w:rStyle w:val="StyleUnderline"/>
        </w:rPr>
        <w:t xml:space="preserve">coinciding with </w:t>
      </w:r>
      <w:r w:rsidRPr="00206B30">
        <w:rPr>
          <w:rStyle w:val="Emphasis"/>
        </w:rPr>
        <w:t>nightmares of impending attack</w:t>
      </w:r>
      <w:r w:rsidRPr="00206B30">
        <w:rPr>
          <w:rStyle w:val="StyleUnderline"/>
        </w:rPr>
        <w:t xml:space="preserve">, the United States has entered the domain of </w:t>
      </w:r>
      <w:r w:rsidRPr="00206B30">
        <w:rPr>
          <w:rStyle w:val="Emphasis"/>
        </w:rPr>
        <w:t>paranoia</w:t>
      </w:r>
      <w:r w:rsidRPr="00206B30">
        <w:rPr>
          <w:sz w:val="16"/>
        </w:rPr>
        <w:t xml:space="preserve">: </w:t>
      </w:r>
      <w:r w:rsidRPr="00206B30">
        <w:rPr>
          <w:rStyle w:val="Emphasis"/>
        </w:rPr>
        <w:t>dream world and catastrophe</w:t>
      </w:r>
      <w:r w:rsidRPr="00206B30">
        <w:rPr>
          <w:sz w:val="16"/>
        </w:rPr>
        <w:t xml:space="preserve">. For </w:t>
      </w:r>
      <w:r w:rsidRPr="00206B30">
        <w:rPr>
          <w:rStyle w:val="StyleUnderline"/>
        </w:rPr>
        <w:t>it is only in paranoia that one finds</w:t>
      </w:r>
      <w:r w:rsidRPr="00206B30">
        <w:rPr>
          <w:sz w:val="16"/>
        </w:rPr>
        <w:t xml:space="preserve"> simultaneously and in such condensed form </w:t>
      </w:r>
      <w:r w:rsidRPr="00206B30">
        <w:rPr>
          <w:rStyle w:val="StyleUnderline"/>
        </w:rPr>
        <w:t xml:space="preserve">both </w:t>
      </w:r>
      <w:r w:rsidRPr="00206B30">
        <w:rPr>
          <w:rStyle w:val="Emphasis"/>
        </w:rPr>
        <w:t>deliriums</w:t>
      </w:r>
      <w:r w:rsidRPr="00206B30">
        <w:rPr>
          <w:rStyle w:val="StyleUnderline"/>
        </w:rPr>
        <w:t xml:space="preserve"> of </w:t>
      </w:r>
      <w:r w:rsidRPr="00206B30">
        <w:rPr>
          <w:rStyle w:val="Emphasis"/>
        </w:rPr>
        <w:t>absolute power</w:t>
      </w:r>
      <w:r w:rsidRPr="00206B30">
        <w:rPr>
          <w:rStyle w:val="StyleUnderline"/>
        </w:rPr>
        <w:t xml:space="preserve"> and </w:t>
      </w:r>
      <w:r w:rsidRPr="00206B30">
        <w:rPr>
          <w:rStyle w:val="Emphasis"/>
        </w:rPr>
        <w:t>forebodings</w:t>
      </w:r>
      <w:r w:rsidRPr="00206B30">
        <w:rPr>
          <w:rStyle w:val="StyleUnderline"/>
        </w:rPr>
        <w:t xml:space="preserve"> of </w:t>
      </w:r>
      <w:r w:rsidRPr="00206B30">
        <w:rPr>
          <w:rStyle w:val="Emphasis"/>
        </w:rPr>
        <w:t>perpetual threat</w:t>
      </w:r>
      <w:r w:rsidRPr="00206B30">
        <w:rPr>
          <w:sz w:val="16"/>
        </w:rPr>
        <w:t xml:space="preserve">. Hence </w:t>
      </w:r>
      <w:r w:rsidRPr="00206B30">
        <w:rPr>
          <w:rStyle w:val="StyleUnderline"/>
        </w:rPr>
        <w:t>the spectral and nightmarish quality of the “war on terror,”</w:t>
      </w:r>
      <w:r w:rsidRPr="00206B30">
        <w:rPr>
          <w:sz w:val="16"/>
        </w:rPr>
        <w:t xml:space="preserve"> a </w:t>
      </w:r>
      <w:r w:rsidRPr="00206B30">
        <w:rPr>
          <w:rStyle w:val="StyleUnderline"/>
        </w:rPr>
        <w:t>limitless war against a limitless threat</w:t>
      </w:r>
      <w:r w:rsidRPr="00206B30">
        <w:rPr>
          <w:sz w:val="16"/>
        </w:rPr>
        <w:t xml:space="preserve">, a war </w:t>
      </w:r>
      <w:r w:rsidRPr="00206B30">
        <w:rPr>
          <w:rStyle w:val="StyleUnderline"/>
        </w:rPr>
        <w:t>vaunted by the US administration to encompass all of space and persisting without end</w:t>
      </w:r>
      <w:r w:rsidRPr="00206B30">
        <w:rPr>
          <w:sz w:val="16"/>
        </w:rPr>
        <w:t xml:space="preserve">. </w:t>
      </w:r>
      <w:r w:rsidRPr="00206B30">
        <w:rPr>
          <w:rStyle w:val="Emphasis"/>
        </w:rPr>
        <w:t>But the war on terror is not a real war, for “terror” is not an identifiable enemy nor a</w:t>
      </w:r>
      <w:r w:rsidRPr="00206B30">
        <w:rPr>
          <w:sz w:val="16"/>
        </w:rPr>
        <w:t xml:space="preserve"> strategic, </w:t>
      </w:r>
      <w:r w:rsidRPr="00206B30">
        <w:rPr>
          <w:rStyle w:val="Emphasis"/>
        </w:rPr>
        <w:t>real-world target</w:t>
      </w:r>
      <w:r w:rsidRPr="00206B30">
        <w:rPr>
          <w:sz w:val="16"/>
        </w:rPr>
        <w:t xml:space="preserve">. </w:t>
      </w:r>
      <w:r w:rsidRPr="00206B30">
        <w:rPr>
          <w:rStyle w:val="Emphasis"/>
        </w:rPr>
        <w:t xml:space="preserve">The war on terror is </w:t>
      </w:r>
      <w:r w:rsidRPr="00206B30">
        <w:rPr>
          <w:sz w:val="16"/>
        </w:rPr>
        <w:t xml:space="preserve">what William Gibson calls elsewhere </w:t>
      </w:r>
      <w:r w:rsidRPr="00206B30">
        <w:rPr>
          <w:rStyle w:val="Emphasis"/>
        </w:rPr>
        <w:t>“a consensual hallucination,”</w:t>
      </w:r>
      <w:r w:rsidRPr="00206B30">
        <w:rPr>
          <w:sz w:val="16"/>
        </w:rPr>
        <w:t xml:space="preserve"> 4 </w:t>
      </w:r>
      <w:r w:rsidRPr="00206B30">
        <w:rPr>
          <w:rStyle w:val="Emphasis"/>
        </w:rPr>
        <w:t>and the US government can fling its military might against ghostly apparitions and hallucinate a victory over all evil only at the cost of catastrophic self-delusion and the infliction of great calamities elsewhere</w:t>
      </w:r>
      <w:r w:rsidRPr="00206B30">
        <w:rPr>
          <w:sz w:val="16"/>
        </w:rPr>
        <w:t xml:space="preserve">. I have come to feel that </w:t>
      </w:r>
      <w:r w:rsidRPr="00206B30">
        <w:rPr>
          <w:rStyle w:val="StyleUnderline"/>
        </w:rPr>
        <w:t>we urgently need to make visible</w:t>
      </w:r>
      <w:r w:rsidRPr="00206B30">
        <w:rPr>
          <w:sz w:val="16"/>
        </w:rPr>
        <w:t xml:space="preserve"> (the better politically to challenge) </w:t>
      </w:r>
      <w:r w:rsidRPr="00206B30">
        <w:rPr>
          <w:rStyle w:val="StyleUnderline"/>
        </w:rPr>
        <w:t>those established but concealed circuits of imperial violence that now animate the war on terror</w:t>
      </w:r>
      <w:r w:rsidRPr="00206B30">
        <w:rPr>
          <w:sz w:val="16"/>
        </w:rPr>
        <w:t xml:space="preserve">. </w:t>
      </w:r>
      <w:r w:rsidRPr="00206B30">
        <w:rPr>
          <w:rStyle w:val="StyleUnderline"/>
        </w:rPr>
        <w:t>We need</w:t>
      </w:r>
      <w:r w:rsidRPr="00206B30">
        <w:rPr>
          <w:sz w:val="16"/>
        </w:rPr>
        <w:t xml:space="preserve">, as urgently, </w:t>
      </w:r>
      <w:r w:rsidRPr="00206B30">
        <w:rPr>
          <w:rStyle w:val="StyleUnderline"/>
        </w:rPr>
        <w:t xml:space="preserve">to illuminate the </w:t>
      </w:r>
      <w:r w:rsidRPr="00206B30">
        <w:rPr>
          <w:rStyle w:val="Emphasis"/>
        </w:rPr>
        <w:t>continuities</w:t>
      </w:r>
      <w:r w:rsidRPr="00206B30">
        <w:rPr>
          <w:rStyle w:val="StyleUnderline"/>
        </w:rPr>
        <w:t xml:space="preserve"> that </w:t>
      </w:r>
      <w:r w:rsidRPr="00206B30">
        <w:rPr>
          <w:rStyle w:val="Emphasis"/>
        </w:rPr>
        <w:t>connect those circuits of imperial violence</w:t>
      </w:r>
      <w:r w:rsidRPr="00206B30">
        <w:rPr>
          <w:rStyle w:val="StyleUnderline"/>
        </w:rPr>
        <w:t xml:space="preserve"> abroad </w:t>
      </w:r>
      <w:r w:rsidRPr="00206B30">
        <w:rPr>
          <w:rStyle w:val="Emphasis"/>
        </w:rPr>
        <w:t>with the vast, internal shadowlands of prisons and supermaxes</w:t>
      </w:r>
      <w:r w:rsidRPr="00206B30">
        <w:rPr>
          <w:sz w:val="16"/>
        </w:rPr>
        <w:t>—</w:t>
      </w:r>
      <w:r w:rsidRPr="00206B30">
        <w:rPr>
          <w:rStyle w:val="StyleUnderline"/>
        </w:rPr>
        <w:t>the modern “slave-ships on the middle passage to nowhere”</w:t>
      </w:r>
      <w:r w:rsidRPr="00206B30">
        <w:rPr>
          <w:sz w:val="16"/>
        </w:rPr>
        <w:t>—</w:t>
      </w:r>
      <w:r w:rsidRPr="00206B30">
        <w:rPr>
          <w:rStyle w:val="StyleUnderline"/>
        </w:rPr>
        <w:t>that have come to characterize the United States as a super-carceral state</w:t>
      </w:r>
      <w:r w:rsidRPr="00206B30">
        <w:rPr>
          <w:sz w:val="16"/>
        </w:rPr>
        <w:t xml:space="preserve">. 5 Can we, the uneasy heirs of empire, now speak only of national things? </w:t>
      </w:r>
      <w:r w:rsidRPr="00206B30">
        <w:rPr>
          <w:rStyle w:val="StyleUnderline"/>
        </w:rPr>
        <w:t>If a long-established but primarily covert US imperialism has</w:t>
      </w:r>
      <w:r w:rsidRPr="00206B30">
        <w:rPr>
          <w:sz w:val="16"/>
        </w:rPr>
        <w:t xml:space="preserve">, since 9/11, </w:t>
      </w:r>
      <w:r w:rsidRPr="00206B30">
        <w:rPr>
          <w:rStyle w:val="StyleUnderline"/>
        </w:rPr>
        <w:t xml:space="preserve">manifested itself more aggressively as an overt empire, does the terrain and object of intellectual inquiry, as well as the claims of political responsibility, not also extend beyond that useful fiction of the “exceptional nation” to embrace the shadowlands of empire? </w:t>
      </w:r>
      <w:r w:rsidRPr="00206B30">
        <w:rPr>
          <w:sz w:val="16"/>
        </w:rPr>
        <w:t xml:space="preserve">If so, </w:t>
      </w:r>
      <w:r w:rsidRPr="00206B30">
        <w:rPr>
          <w:rStyle w:val="Emphasis"/>
        </w:rPr>
        <w:t>how can we theorize the</w:t>
      </w:r>
      <w:r w:rsidRPr="00206B30">
        <w:rPr>
          <w:sz w:val="16"/>
        </w:rPr>
        <w:t xml:space="preserve"> phantasmagoric, </w:t>
      </w:r>
      <w:r w:rsidRPr="00206B30">
        <w:rPr>
          <w:rStyle w:val="Emphasis"/>
        </w:rPr>
        <w:t xml:space="preserve">imperial violence that has come </w:t>
      </w:r>
      <w:r w:rsidRPr="00206B30">
        <w:rPr>
          <w:sz w:val="16"/>
        </w:rPr>
        <w:t xml:space="preserve">so dreadfully </w:t>
      </w:r>
      <w:r w:rsidRPr="00206B30">
        <w:rPr>
          <w:rStyle w:val="Emphasis"/>
        </w:rPr>
        <w:t>to constitute our kinship with the ordinary</w:t>
      </w:r>
      <w:r w:rsidRPr="00206B30">
        <w:rPr>
          <w:rStyle w:val="StyleUnderline"/>
        </w:rPr>
        <w:t>, but which also at the same moment renders extraordinary the</w:t>
      </w:r>
      <w:r w:rsidRPr="00206B30">
        <w:rPr>
          <w:sz w:val="16"/>
        </w:rPr>
        <w:t xml:space="preserve"> ordinary </w:t>
      </w:r>
      <w:r w:rsidRPr="00206B30">
        <w:rPr>
          <w:rStyle w:val="StyleUnderline"/>
        </w:rPr>
        <w:t>bodies of ordinary people</w:t>
      </w:r>
      <w:r w:rsidRPr="00206B30">
        <w:rPr>
          <w:sz w:val="16"/>
        </w:rPr>
        <w:t xml:space="preserve">, an </w:t>
      </w:r>
      <w:r w:rsidRPr="00206B30">
        <w:rPr>
          <w:rStyle w:val="Emphasis"/>
        </w:rPr>
        <w:t>imperial violence which in collusion with a complicit corporate media would render itself invisible, casting states of emergency into fitful shadow and fleshly bodies into specters?</w:t>
      </w:r>
      <w:r w:rsidRPr="00206B30">
        <w:rPr>
          <w:sz w:val="16"/>
        </w:rPr>
        <w:t xml:space="preserve"> For </w:t>
      </w:r>
      <w:r w:rsidRPr="00206B30">
        <w:rPr>
          <w:rStyle w:val="StyleUnderline"/>
        </w:rPr>
        <w:t xml:space="preserve">imperialism is not something that happens elsewhere, an offshore fact to be deplored but as easily </w:t>
      </w:r>
      <w:proofErr w:type="gramStart"/>
      <w:r w:rsidRPr="00206B30">
        <w:rPr>
          <w:rStyle w:val="StyleUnderline"/>
        </w:rPr>
        <w:t>ignored.</w:t>
      </w:r>
      <w:proofErr w:type="gramEnd"/>
      <w:r w:rsidRPr="00206B30">
        <w:rPr>
          <w:sz w:val="16"/>
        </w:rPr>
        <w:t xml:space="preserve"> Rather, </w:t>
      </w:r>
      <w:r w:rsidRPr="00206B30">
        <w:rPr>
          <w:rStyle w:val="StyleUnderline"/>
        </w:rPr>
        <w:t>the force of empire comes to reconfigure, from within, the nature and violence of the nation-state itself</w:t>
      </w:r>
      <w:r w:rsidRPr="00206B30">
        <w:rPr>
          <w:sz w:val="16"/>
        </w:rPr>
        <w:t xml:space="preserve">, giving rise to perplexing questions: Who under an empire are “we,” the people? And who are the ghosted, ordinary people beyond the nation-state who, in turn, constitute “us”? </w:t>
      </w:r>
      <w:r w:rsidRPr="00206B30">
        <w:rPr>
          <w:rStyle w:val="Emphasis"/>
        </w:rPr>
        <w:t>We now inhabit a crisis of violence and the visible.</w:t>
      </w:r>
      <w:r w:rsidRPr="00206B30">
        <w:rPr>
          <w:sz w:val="16"/>
        </w:rPr>
        <w:t xml:space="preserve"> How do we insist on seeing the violence that the imperial state attempts to render invisible, while also seeing the ordinary people afflicted by that violence? For </w:t>
      </w:r>
      <w:r w:rsidRPr="00206B30">
        <w:rPr>
          <w:rStyle w:val="Emphasis"/>
        </w:rPr>
        <w:t>to allow the spectral, disfigured people (especially those under torture</w:t>
      </w:r>
      <w:r w:rsidRPr="00206B30">
        <w:rPr>
          <w:sz w:val="16"/>
        </w:rPr>
        <w:t xml:space="preserve">) </w:t>
      </w:r>
      <w:r w:rsidRPr="00206B30">
        <w:rPr>
          <w:rStyle w:val="StyleUnderline"/>
        </w:rPr>
        <w:t xml:space="preserve">obliged to inhabit the haunted no-places and penumbra of empire to be made visible as ordinary people is </w:t>
      </w:r>
      <w:r w:rsidRPr="00206B30">
        <w:rPr>
          <w:rStyle w:val="Emphasis"/>
        </w:rPr>
        <w:t xml:space="preserve">to forfeit the long-held US claim of moral and cultural exceptionalism, the traditional self-identity of the United States as the </w:t>
      </w:r>
      <w:r w:rsidRPr="00206B30">
        <w:rPr>
          <w:rStyle w:val="StyleUnderline"/>
        </w:rPr>
        <w:t xml:space="preserve">uniquely superior, universal </w:t>
      </w:r>
      <w:r w:rsidRPr="00206B30">
        <w:rPr>
          <w:rStyle w:val="Emphasis"/>
        </w:rPr>
        <w:t>standard-bearer of moral authority</w:t>
      </w:r>
      <w:r w:rsidRPr="00206B30">
        <w:rPr>
          <w:rStyle w:val="StyleUnderline"/>
        </w:rPr>
        <w:t>,</w:t>
      </w:r>
      <w:r w:rsidRPr="00206B30">
        <w:rPr>
          <w:rStyle w:val="Emphasis"/>
        </w:rPr>
        <w:t xml:space="preserve"> a tenacious, national mythology of originary innocence now in tatters. </w:t>
      </w:r>
      <w:r w:rsidRPr="00206B30">
        <w:rPr>
          <w:rStyle w:val="StyleUnderline"/>
        </w:rPr>
        <w:t>The deeper question, however, is</w:t>
      </w:r>
      <w:r w:rsidRPr="00206B30">
        <w:rPr>
          <w:sz w:val="16"/>
        </w:rPr>
        <w:t xml:space="preserve"> not only how to see but also </w:t>
      </w:r>
      <w:r w:rsidRPr="00206B30">
        <w:rPr>
          <w:rStyle w:val="StyleUnderline"/>
        </w:rPr>
        <w:t>how to theorize and oppose the violence without becoming beguiled by the seductions of spectacle alone.</w:t>
      </w:r>
      <w:r w:rsidRPr="00206B30">
        <w:rPr>
          <w:sz w:val="16"/>
        </w:rPr>
        <w:t xml:space="preserve"> 6 Perhaps </w:t>
      </w:r>
      <w:r w:rsidRPr="00206B30">
        <w:rPr>
          <w:rStyle w:val="Emphasis"/>
        </w:rPr>
        <w:t>in the labyrinths of torture we must also find a way to speak with ghosts, for specters disturb the authority of vision and the hauntings of popular memory disrupt the great forgettings of official history.</w:t>
      </w:r>
      <w:r w:rsidRPr="00206B30">
        <w:rPr>
          <w:sz w:val="16"/>
        </w:rPr>
        <w:t xml:space="preserve"> Paranoia Even the paranoid have enemies. —Donald Rumsfeld Why paranoia? Can we fully understand the proliferating circuits of imperial violence—the very eclipsing of which gives to our moment its uncanny, phantasmagoric cast—without understanding the pervasive presence of the paranoia that has come, quite violently, to manifest itself across the political and cultural spectrum as a defining feature of our time? By paranoia, I mean not simply Hofstadter’s famous identification of the US state’s tendency toward conspiracy theories. 7 Rather, I conceive of </w:t>
      </w:r>
      <w:r w:rsidRPr="00206B30">
        <w:rPr>
          <w:rStyle w:val="StyleUnderline"/>
        </w:rPr>
        <w:t>paranoia as an inherent contradiction with respect to power</w:t>
      </w:r>
      <w:r w:rsidRPr="00206B30">
        <w:rPr>
          <w:sz w:val="16"/>
        </w:rPr>
        <w:t xml:space="preserve">: a double-sided phantasm </w:t>
      </w:r>
      <w:r w:rsidRPr="00206B30">
        <w:rPr>
          <w:rStyle w:val="StyleUnderline"/>
        </w:rPr>
        <w:t>that oscillates</w:t>
      </w:r>
      <w:r w:rsidRPr="00206B30">
        <w:rPr>
          <w:sz w:val="16"/>
        </w:rPr>
        <w:t xml:space="preserve"> precariously </w:t>
      </w:r>
      <w:r w:rsidRPr="00206B30">
        <w:rPr>
          <w:rStyle w:val="StyleUnderline"/>
        </w:rPr>
        <w:t>between deliriums of grandeur and nightmares of perpetual threat, a deep and dangerous doubleness with respect to power</w:t>
      </w:r>
      <w:r w:rsidRPr="00206B30">
        <w:rPr>
          <w:sz w:val="16"/>
        </w:rPr>
        <w:t xml:space="preserve"> that is </w:t>
      </w:r>
      <w:r w:rsidRPr="00206B30">
        <w:rPr>
          <w:rStyle w:val="StyleUnderline"/>
        </w:rPr>
        <w:t>held in unstable tension, but which, if suddenly destabilized</w:t>
      </w:r>
      <w:r w:rsidRPr="00206B30">
        <w:rPr>
          <w:sz w:val="16"/>
        </w:rPr>
        <w:t xml:space="preserve"> (as after 9/11), </w:t>
      </w:r>
      <w:r w:rsidRPr="00206B30">
        <w:rPr>
          <w:rStyle w:val="StyleUnderline"/>
        </w:rPr>
        <w:t xml:space="preserve">can produce </w:t>
      </w:r>
      <w:r w:rsidRPr="00206B30">
        <w:rPr>
          <w:rStyle w:val="Emphasis"/>
        </w:rPr>
        <w:t>pyrotechnic displays of violence</w:t>
      </w:r>
      <w:r w:rsidRPr="00206B30">
        <w:rPr>
          <w:sz w:val="16"/>
        </w:rPr>
        <w:t>. The pertinence of understanding paranoia, I argue, lies in its peculiarly intimate and peculiarly dangerous relation to violence.</w:t>
      </w:r>
      <w:r w:rsidRPr="007D6060">
        <w:rPr>
          <w:sz w:val="16"/>
        </w:rPr>
        <w:t xml:space="preserve"> </w:t>
      </w:r>
    </w:p>
    <w:p w14:paraId="19E5CC93" w14:textId="153FD7D5" w:rsidR="007B72DB" w:rsidRDefault="00922CF8" w:rsidP="007B72DB">
      <w:pPr>
        <w:pStyle w:val="Heading4"/>
      </w:pPr>
      <w:r>
        <w:t>Representational justifications of torture renders life bare and created the conditions for foreign intervention and nuclear war – we control the root cause</w:t>
      </w:r>
    </w:p>
    <w:p w14:paraId="1FE5DE86" w14:textId="77777777" w:rsidR="007B72DB" w:rsidRPr="00743ED1" w:rsidRDefault="007B72DB" w:rsidP="007B72DB">
      <w:r>
        <w:t xml:space="preserve">Slavoj </w:t>
      </w:r>
      <w:r w:rsidRPr="001D317D">
        <w:rPr>
          <w:rStyle w:val="Style13ptBold"/>
        </w:rPr>
        <w:t>Zizek 2005</w:t>
      </w:r>
      <w:r>
        <w:t xml:space="preserve">, </w:t>
      </w:r>
      <w:r w:rsidRPr="00EB3F23">
        <w:t>Slavoj Zizek is a senior researcher in the Department of Philosophy at the Institute of Soc</w:t>
      </w:r>
      <w:r>
        <w:t>iology, University of Ljubljana, “</w:t>
      </w:r>
      <w:r w:rsidRPr="00EB3F23">
        <w:t>BIOPOLITICS: BETWEEN ABU GHRAIB AND TERRI SCHIAVO.</w:t>
      </w:r>
      <w:r>
        <w:t xml:space="preserve">” </w:t>
      </w:r>
      <w:hyperlink r:id="rId26" w:history="1">
        <w:r w:rsidRPr="00E64C98">
          <w:rPr>
            <w:rStyle w:val="Hyperlink"/>
          </w:rPr>
          <w:t>http://www.egs.edu/faculty/slavoj-zizek/articles/biopolitics-between-abu-ghraib-and-terri-schiavo/</w:t>
        </w:r>
      </w:hyperlink>
      <w:r>
        <w:t xml:space="preserve"> DS) </w:t>
      </w:r>
    </w:p>
    <w:p w14:paraId="50967A38" w14:textId="77777777" w:rsidR="007B72DB" w:rsidRPr="00922CF8" w:rsidRDefault="007B72DB" w:rsidP="007B72DB">
      <w:pPr>
        <w:rPr>
          <w:sz w:val="16"/>
        </w:rPr>
      </w:pPr>
      <w:r w:rsidRPr="00922CF8">
        <w:rPr>
          <w:sz w:val="16"/>
        </w:rPr>
        <w:t xml:space="preserve">The fate of Terri Schiavo and </w:t>
      </w:r>
      <w:r w:rsidRPr="00743ED1">
        <w:rPr>
          <w:rStyle w:val="StyleUnderline"/>
        </w:rPr>
        <w:t>the fate of the tortured prisoners are the</w:t>
      </w:r>
      <w:r w:rsidRPr="00922CF8">
        <w:rPr>
          <w:sz w:val="16"/>
        </w:rPr>
        <w:t xml:space="preserve"> two </w:t>
      </w:r>
      <w:r w:rsidRPr="00743ED1">
        <w:rPr>
          <w:rStyle w:val="StyleUnderline"/>
        </w:rPr>
        <w:t>extremes of America's regard for human rights:</w:t>
      </w:r>
      <w:r w:rsidRPr="00922CF8">
        <w:rPr>
          <w:sz w:val="16"/>
        </w:rPr>
        <w:t xml:space="preserve"> on the one hand "those missed by the bombs" (mentally and physically complete human beings who must be deprived of all rights), on the other hand a human being reduced to bare vegetative life (the living dead whose "life" must be protected by the entire state apparatus). What these two opposites share is </w:t>
      </w:r>
      <w:r w:rsidRPr="00743ED1">
        <w:rPr>
          <w:rStyle w:val="StyleUnderline"/>
        </w:rPr>
        <w:t>a reduction to bare lif</w:t>
      </w:r>
      <w:r w:rsidRPr="00922CF8">
        <w:rPr>
          <w:sz w:val="16"/>
        </w:rPr>
        <w:t xml:space="preserve">e. In the Schiavo case, this reduction is a biological reality, which is why her life deserves protection; in the case of tortured prisoners, this reduction is imposed by the state apparatus, which is why their lives are deemed unworthy of protection. Terri Schiavo not only deserved to enjoy every human right but must have them forced on her, though she was unable in any event to make use of them as a person; the tortured prisoners are able to use--and presumably desperate to be granted--any human right but must be deprived of all. </w:t>
      </w:r>
      <w:r w:rsidRPr="00743ED1">
        <w:rPr>
          <w:rStyle w:val="StyleUnderline"/>
        </w:rPr>
        <w:t>The legitimization of torture and the excessive care for a human life reduced to vegetative state are thus two manifestations of the same grotesque logic.</w:t>
      </w:r>
      <w:r w:rsidRPr="00922CF8">
        <w:rPr>
          <w:sz w:val="16"/>
        </w:rPr>
        <w:t xml:space="preserve"> There is, however, a further phantasmic element that sustains the tolerance for torture--that of being exposed to a potential or invisible threat:</w:t>
      </w:r>
      <w:r w:rsidRPr="00743ED1">
        <w:rPr>
          <w:rStyle w:val="StyleUnderline"/>
        </w:rPr>
        <w:t xml:space="preserve"> It is the invisible (and for that very reason all-powerful and omnipresent) threat of the Enemy that legitimizes the permanent state of emergency of the Established Power.</w:t>
      </w:r>
      <w:r w:rsidRPr="00922CF8">
        <w:rPr>
          <w:sz w:val="16"/>
        </w:rPr>
        <w:t xml:space="preserve"> (Fascists invoked the threat of the Jewish conspiracy, Stalinists the threat of the class enemy, and today, of course, we have the "war on terror.") </w:t>
      </w:r>
      <w:r w:rsidRPr="00743ED1">
        <w:rPr>
          <w:rStyle w:val="StyleUnderline"/>
        </w:rPr>
        <w:t>This invisible threat of the Enemy legitimizes the logic of the preemptive strike. Precisely because the threat is virtual, one can't wait for its actualization, the omnipresent invisible threat of "terror" legitimizes the all too visible protective measures of defense</w:t>
      </w:r>
      <w:r w:rsidRPr="00922CF8">
        <w:rPr>
          <w:sz w:val="16"/>
        </w:rPr>
        <w:t xml:space="preserve"> (which, of course, pose the only true threat to democracy and human rights). If the classic exercise of power lay in the threat made operative precisely by way of never actualizing itself, by way of remaining a threatening gesture (a stratagem that reached its climax in the cold war, wherein the threat of the mutual nuclear destruction had to remain a threat), </w:t>
      </w:r>
      <w:r w:rsidRPr="00922CF8">
        <w:rPr>
          <w:rStyle w:val="StyleUnderline"/>
        </w:rPr>
        <w:t>with the war on terror, the invisible threat causes the incessant actualization not of itself but of the measures against itself</w:t>
      </w:r>
      <w:r w:rsidRPr="00743ED1">
        <w:rPr>
          <w:rStyle w:val="StyleUnderline"/>
        </w:rPr>
        <w:t xml:space="preserve">. The nuclear strike had to remain the threat of a strike, while the threat of the terrorist strike triggers an endless series of strikes against alleged and even merely potential terrorists. </w:t>
      </w:r>
      <w:r w:rsidRPr="00922CF8">
        <w:rPr>
          <w:sz w:val="16"/>
        </w:rPr>
        <w:t xml:space="preserve">The power that presents itself as being always under threat, living in mortal danger, and thus merely defending itself is the most dangerous kind of power, the very model of Nietzschean ressentiment and moralistic hypocrisy--and was it not Nietzsche himself who, more than a century ago, provided avant la lettre the best analysis of the false moral premises of today's "war on terror"? No government admits any more that it keeps an army to satisfy occasionally the desire for conquest. Rather </w:t>
      </w:r>
      <w:r w:rsidRPr="00743ED1">
        <w:rPr>
          <w:rStyle w:val="StyleUnderline"/>
        </w:rPr>
        <w:t xml:space="preserve">the army is supposed to serve for defense, and one invokes the morality that approves of self-defense. But this implies one's own morality and the neighbor's immorality; for the neighbor must be thought of as eager to attack and conquer if our state must think of means of self-defense. </w:t>
      </w:r>
      <w:r w:rsidRPr="00922CF8">
        <w:rPr>
          <w:sz w:val="16"/>
        </w:rPr>
        <w:t>Moreover, the reasons we give for requiring an army imply that our neighbor, who denies the desire for conquest just as much as does our own state, and who, for his part, also keeps an army only for reasons of self-defense, is a hypocrite and a cunning criminal who would like nothing better than to overpower a harmless and awkward victim without any fight. Thus all states are now ranged against each other: they presuppose their neighbor's bad disposition and their own good disposition. This presupposition, however, is inhumane, as bad as war and worse. At bottom, indeed</w:t>
      </w:r>
      <w:r w:rsidRPr="00922CF8">
        <w:rPr>
          <w:rStyle w:val="StyleUnderline"/>
        </w:rPr>
        <w:t>, it</w:t>
      </w:r>
      <w:r w:rsidRPr="00922CF8">
        <w:rPr>
          <w:sz w:val="16"/>
        </w:rPr>
        <w:t xml:space="preserve"> is itself the challenge and the cause of wars, because, as I have said, it </w:t>
      </w:r>
      <w:r w:rsidRPr="00922CF8">
        <w:rPr>
          <w:rStyle w:val="StyleUnderline"/>
        </w:rPr>
        <w:t>attributes immorality to the neighbor and thus provokes a hostile disposition and act</w:t>
      </w:r>
      <w:r w:rsidRPr="00922CF8">
        <w:rPr>
          <w:sz w:val="16"/>
        </w:rPr>
        <w:t>. We must abjure the doctrine of the army as a means of self-defense just as completely as the desire for conquests.</w:t>
      </w:r>
    </w:p>
    <w:p w14:paraId="09068323" w14:textId="77777777" w:rsidR="00334EC9" w:rsidRPr="007B72DB" w:rsidRDefault="00334EC9" w:rsidP="007B72DB"/>
    <w:p w14:paraId="2E3E2420" w14:textId="77777777" w:rsidR="008171DE" w:rsidRDefault="008171DE" w:rsidP="008171DE">
      <w:pPr>
        <w:pStyle w:val="Heading4"/>
      </w:pPr>
      <w:r>
        <w:t>Our representational ethic matters – Reducing debate to the question of policymaking centered on technical, managerial comparisons suppresses contestation over the social relations out of which those policies emerge.</w:t>
      </w:r>
    </w:p>
    <w:p w14:paraId="20FCB472" w14:textId="77777777" w:rsidR="008171DE" w:rsidRPr="0077486C" w:rsidRDefault="008171DE" w:rsidP="008171DE">
      <w:pPr>
        <w:tabs>
          <w:tab w:val="left" w:pos="2775"/>
        </w:tabs>
      </w:pPr>
      <w:r>
        <w:rPr>
          <w:rStyle w:val="Style13ptBold"/>
        </w:rPr>
        <w:t xml:space="preserve">Swynegdouw 15 </w:t>
      </w:r>
      <w:r w:rsidRPr="0077486C">
        <w:t>[</w:t>
      </w:r>
      <w:r>
        <w:t>2015, Erik Achille Marie Swyngedouw is professor of geography at the University of Manchester in the School of Environment and Development</w:t>
      </w:r>
      <w:r w:rsidRPr="0077486C">
        <w:t>, "Depoliticized environments and the promises of the Anthropocene", Chapter 10 in the International handbook of political ecology, doctoradosociales.com.ar/wp-content/uploads/2016/04/Bryant_2015_The-International-Handbook-of-Political-Ecology.pdf#page=148]</w:t>
      </w:r>
    </w:p>
    <w:p w14:paraId="19A34492" w14:textId="77777777" w:rsidR="008171DE" w:rsidRDefault="008171DE" w:rsidP="008171DE">
      <w:pPr>
        <w:rPr>
          <w:sz w:val="12"/>
        </w:rPr>
      </w:pPr>
      <w:r w:rsidRPr="0077486C">
        <w:rPr>
          <w:sz w:val="12"/>
        </w:rPr>
        <w:t xml:space="preserve">Žižek (1999b, 2006a) and Mouffe (2005) define post-politics as a political formation that forecloses the political. </w:t>
      </w:r>
      <w:r w:rsidRPr="005642F5">
        <w:rPr>
          <w:rStyle w:val="StyleUnderline"/>
        </w:rPr>
        <w:t>Post-politicization reduces political terrain to</w:t>
      </w:r>
      <w:r w:rsidRPr="00E01CE7">
        <w:rPr>
          <w:rStyle w:val="StyleUnderline"/>
        </w:rPr>
        <w:t xml:space="preserve"> the sphere of consensual governing and </w:t>
      </w:r>
      <w:r w:rsidRPr="00637362">
        <w:rPr>
          <w:rStyle w:val="Emphasis"/>
          <w:highlight w:val="cyan"/>
        </w:rPr>
        <w:t>policy-making centered on technical, managerial</w:t>
      </w:r>
      <w:r w:rsidRPr="00E01CE7">
        <w:rPr>
          <w:rStyle w:val="Emphasis"/>
        </w:rPr>
        <w:t xml:space="preserve"> and consensual </w:t>
      </w:r>
      <w:r w:rsidRPr="00637362">
        <w:rPr>
          <w:rStyle w:val="Emphasis"/>
          <w:highlight w:val="cyan"/>
        </w:rPr>
        <w:t>administration</w:t>
      </w:r>
      <w:r w:rsidRPr="0077486C">
        <w:rPr>
          <w:sz w:val="12"/>
        </w:rPr>
        <w:t xml:space="preserve"> (</w:t>
      </w:r>
      <w:r w:rsidRPr="00E01CE7">
        <w:rPr>
          <w:rStyle w:val="StyleUnderline"/>
        </w:rPr>
        <w:t>policing</w:t>
      </w:r>
      <w:r w:rsidRPr="0077486C">
        <w:rPr>
          <w:sz w:val="12"/>
        </w:rPr>
        <w:t xml:space="preserve">) </w:t>
      </w:r>
      <w:r w:rsidRPr="00E01CE7">
        <w:rPr>
          <w:rStyle w:val="StyleUnderline"/>
        </w:rPr>
        <w:t>of environmental, social, economic or other domains</w:t>
      </w:r>
      <w:r w:rsidRPr="0077486C">
        <w:rPr>
          <w:sz w:val="12"/>
        </w:rPr>
        <w:t xml:space="preserve">. </w:t>
      </w:r>
      <w:r w:rsidRPr="00E01CE7">
        <w:rPr>
          <w:rStyle w:val="StyleUnderline"/>
        </w:rPr>
        <w:t xml:space="preserve">These efforts remain </w:t>
      </w:r>
      <w:r w:rsidRPr="00637362">
        <w:rPr>
          <w:rStyle w:val="Emphasis"/>
          <w:highlight w:val="cyan"/>
        </w:rPr>
        <w:t>within the realm of existing social relations</w:t>
      </w:r>
      <w:r w:rsidRPr="00637362">
        <w:rPr>
          <w:sz w:val="12"/>
          <w:highlight w:val="cyan"/>
        </w:rPr>
        <w:t>.</w:t>
      </w:r>
      <w:r w:rsidRPr="0077486C">
        <w:rPr>
          <w:sz w:val="12"/>
        </w:rPr>
        <w:t xml:space="preserve"> ‘</w:t>
      </w:r>
      <w:r w:rsidRPr="00E01CE7">
        <w:rPr>
          <w:rStyle w:val="StyleUnderline"/>
        </w:rPr>
        <w:t>The ultimate sign of post-politics</w:t>
      </w:r>
      <w:r w:rsidRPr="0077486C">
        <w:rPr>
          <w:sz w:val="12"/>
        </w:rPr>
        <w:t xml:space="preserve"> in all Western countries’, Žižek (2002: 303) argues, ‘</w:t>
      </w:r>
      <w:r w:rsidRPr="00E01CE7">
        <w:rPr>
          <w:rStyle w:val="StyleUnderline"/>
        </w:rPr>
        <w:t xml:space="preserve">is the growth of a </w:t>
      </w:r>
      <w:r w:rsidRPr="00E01CE7">
        <w:rPr>
          <w:rStyle w:val="Emphasis"/>
        </w:rPr>
        <w:t>managerial approach to government</w:t>
      </w:r>
      <w:r w:rsidRPr="00E01CE7">
        <w:rPr>
          <w:rStyle w:val="StyleUnderline"/>
        </w:rPr>
        <w:t xml:space="preserve">: </w:t>
      </w:r>
      <w:r w:rsidRPr="005642F5">
        <w:rPr>
          <w:rStyle w:val="Emphasis"/>
        </w:rPr>
        <w:t xml:space="preserve">government </w:t>
      </w:r>
      <w:r w:rsidRPr="00637362">
        <w:rPr>
          <w:rStyle w:val="Emphasis"/>
          <w:highlight w:val="cyan"/>
        </w:rPr>
        <w:t>is</w:t>
      </w:r>
      <w:r w:rsidRPr="005642F5">
        <w:rPr>
          <w:rStyle w:val="Emphasis"/>
        </w:rPr>
        <w:t xml:space="preserve"> r</w:t>
      </w:r>
      <w:r w:rsidRPr="00E01CE7">
        <w:rPr>
          <w:rStyle w:val="Emphasis"/>
        </w:rPr>
        <w:t>econceived as a managerial function</w:t>
      </w:r>
      <w:r w:rsidRPr="00E01CE7">
        <w:rPr>
          <w:rStyle w:val="StyleUnderline"/>
        </w:rPr>
        <w:t xml:space="preserve">, </w:t>
      </w:r>
      <w:r w:rsidRPr="00637362">
        <w:rPr>
          <w:rStyle w:val="Emphasis"/>
          <w:highlight w:val="cyan"/>
        </w:rPr>
        <w:t xml:space="preserve">deprived of its </w:t>
      </w:r>
      <w:r w:rsidRPr="005642F5">
        <w:rPr>
          <w:rStyle w:val="Emphasis"/>
        </w:rPr>
        <w:t xml:space="preserve">proper </w:t>
      </w:r>
      <w:r w:rsidRPr="00637362">
        <w:rPr>
          <w:rStyle w:val="Emphasis"/>
          <w:highlight w:val="cyan"/>
        </w:rPr>
        <w:t>political dimension’</w:t>
      </w:r>
      <w:r w:rsidRPr="00637362">
        <w:rPr>
          <w:rStyle w:val="StyleUnderline"/>
          <w:highlight w:val="cyan"/>
        </w:rPr>
        <w:t>.</w:t>
      </w:r>
      <w:r w:rsidRPr="00E01CE7">
        <w:rPr>
          <w:rStyle w:val="StyleUnderline"/>
        </w:rPr>
        <w:t xml:space="preserve"> Today’s consensual times</w:t>
      </w:r>
      <w:r w:rsidRPr="0077486C">
        <w:rPr>
          <w:sz w:val="12"/>
        </w:rPr>
        <w:t xml:space="preserve"> thus </w:t>
      </w:r>
      <w:r w:rsidRPr="00E01CE7">
        <w:rPr>
          <w:rStyle w:val="StyleUnderline"/>
        </w:rPr>
        <w:t>eliminate a genuine political space of disagreement</w:t>
      </w:r>
      <w:r w:rsidRPr="0077486C">
        <w:rPr>
          <w:sz w:val="12"/>
        </w:rPr>
        <w:t xml:space="preserve">. Under a post-political condition, ‘[e]verything is politicized, can be discussed, but only in a non-committal way and as a non-conflict. </w:t>
      </w:r>
      <w:r w:rsidRPr="00637362">
        <w:rPr>
          <w:rStyle w:val="StyleUnderline"/>
          <w:highlight w:val="cyan"/>
        </w:rPr>
        <w:t>Absolute and irreversible choices are kept away; politics</w:t>
      </w:r>
      <w:r w:rsidRPr="005642F5">
        <w:rPr>
          <w:rStyle w:val="StyleUnderline"/>
        </w:rPr>
        <w:t xml:space="preserve"> becomes something one can do </w:t>
      </w:r>
      <w:r w:rsidRPr="00637362">
        <w:rPr>
          <w:rStyle w:val="StyleUnderline"/>
          <w:highlight w:val="cyan"/>
        </w:rPr>
        <w:t>without making decisions</w:t>
      </w:r>
      <w:r w:rsidRPr="00E01CE7">
        <w:rPr>
          <w:rStyle w:val="StyleUnderline"/>
        </w:rPr>
        <w:t xml:space="preserve"> that divide and separate’</w:t>
      </w:r>
      <w:r w:rsidRPr="0077486C">
        <w:rPr>
          <w:sz w:val="12"/>
        </w:rPr>
        <w:t xml:space="preserve"> (Diken and Laustsen, 2004: 15). </w:t>
      </w:r>
      <w:r w:rsidRPr="00E01CE7">
        <w:rPr>
          <w:rStyle w:val="StyleUnderline"/>
        </w:rPr>
        <w:t>Difficulties and problems, such as re-ordering the climate or re-shaping the environment</w:t>
      </w:r>
      <w:r w:rsidRPr="0077486C">
        <w:rPr>
          <w:sz w:val="12"/>
        </w:rPr>
        <w:t xml:space="preserve">, which are generally staged and accepted as problematic, </w:t>
      </w:r>
      <w:r w:rsidRPr="00E01CE7">
        <w:rPr>
          <w:rStyle w:val="StyleUnderline"/>
        </w:rPr>
        <w:t>need to be dealt with through</w:t>
      </w:r>
      <w:r w:rsidRPr="0077486C">
        <w:rPr>
          <w:sz w:val="12"/>
        </w:rPr>
        <w:t xml:space="preserve"> compromise, </w:t>
      </w:r>
      <w:r w:rsidRPr="00E01CE7">
        <w:rPr>
          <w:rStyle w:val="StyleUnderline"/>
        </w:rPr>
        <w:t>managerial and technical arrangement</w:t>
      </w:r>
      <w:r w:rsidRPr="0077486C">
        <w:rPr>
          <w:sz w:val="12"/>
        </w:rPr>
        <w:t xml:space="preserve">, and the production of consensus. Key here is ‘the annulment of dissensus … the “end of politics”’ (Rancière, 2001: §32; see also Swyngedouw, 2009). </w:t>
      </w:r>
      <w:r w:rsidRPr="00E01CE7">
        <w:rPr>
          <w:rStyle w:val="StyleUnderline"/>
        </w:rPr>
        <w:t>Climate governance and the policing of environmental concerns are pivotal</w:t>
      </w:r>
      <w:r w:rsidRPr="0077486C">
        <w:rPr>
          <w:sz w:val="12"/>
        </w:rPr>
        <w:t xml:space="preserve"> arenas through which post-political consensus is constructed, </w:t>
      </w:r>
      <w:r w:rsidRPr="00E01CE7">
        <w:rPr>
          <w:rStyle w:val="StyleUnderline"/>
        </w:rPr>
        <w:t>when ‘</w:t>
      </w:r>
      <w:r w:rsidRPr="00637362">
        <w:rPr>
          <w:rStyle w:val="StyleUnderline"/>
          <w:highlight w:val="cyan"/>
        </w:rPr>
        <w:t>politics</w:t>
      </w:r>
      <w:r w:rsidRPr="00E01CE7">
        <w:rPr>
          <w:rStyle w:val="StyleUnderline"/>
        </w:rPr>
        <w:t xml:space="preserve"> proper </w:t>
      </w:r>
      <w:r w:rsidRPr="00637362">
        <w:rPr>
          <w:rStyle w:val="StyleUnderline"/>
          <w:highlight w:val="cyan"/>
        </w:rPr>
        <w:t>is</w:t>
      </w:r>
      <w:r w:rsidRPr="00E01CE7">
        <w:rPr>
          <w:rStyle w:val="StyleUnderline"/>
        </w:rPr>
        <w:t xml:space="preserve"> </w:t>
      </w:r>
      <w:r w:rsidRPr="00E01CE7">
        <w:rPr>
          <w:rStyle w:val="Emphasis"/>
        </w:rPr>
        <w:t xml:space="preserve">progressively </w:t>
      </w:r>
      <w:r w:rsidRPr="00637362">
        <w:rPr>
          <w:rStyle w:val="Emphasis"/>
          <w:highlight w:val="cyan"/>
        </w:rPr>
        <w:t>replaced by</w:t>
      </w:r>
      <w:r w:rsidRPr="00E01CE7">
        <w:rPr>
          <w:rStyle w:val="Emphasis"/>
        </w:rPr>
        <w:t xml:space="preserve"> expert social </w:t>
      </w:r>
      <w:r w:rsidRPr="00637362">
        <w:rPr>
          <w:rStyle w:val="Emphasis"/>
          <w:highlight w:val="cyan"/>
        </w:rPr>
        <w:t>administration’</w:t>
      </w:r>
      <w:r w:rsidRPr="0077486C">
        <w:rPr>
          <w:sz w:val="12"/>
        </w:rPr>
        <w:t xml:space="preserve"> (Žižek, 2005: 117). </w:t>
      </w:r>
      <w:r w:rsidRPr="00E01CE7">
        <w:rPr>
          <w:rStyle w:val="StyleUnderline"/>
        </w:rPr>
        <w:t xml:space="preserve">The postpoliticizing environmental consensus is thus radically reactionary, </w:t>
      </w:r>
      <w:r w:rsidRPr="00637362">
        <w:rPr>
          <w:rStyle w:val="Emphasis"/>
          <w:highlight w:val="cyan"/>
        </w:rPr>
        <w:t>forestalling the articulation of</w:t>
      </w:r>
      <w:r w:rsidRPr="00E01CE7">
        <w:rPr>
          <w:rStyle w:val="Emphasis"/>
        </w:rPr>
        <w:t xml:space="preserve"> conflicting or </w:t>
      </w:r>
      <w:r w:rsidRPr="00637362">
        <w:rPr>
          <w:rStyle w:val="Emphasis"/>
          <w:highlight w:val="cyan"/>
        </w:rPr>
        <w:t>alternative trajectories of future</w:t>
      </w:r>
      <w:r w:rsidRPr="00E01CE7">
        <w:rPr>
          <w:rStyle w:val="Emphasis"/>
        </w:rPr>
        <w:t xml:space="preserve"> environmental </w:t>
      </w:r>
      <w:r w:rsidRPr="00637362">
        <w:rPr>
          <w:rStyle w:val="Emphasis"/>
          <w:highlight w:val="cyan"/>
        </w:rPr>
        <w:t>dynamics</w:t>
      </w:r>
      <w:r w:rsidRPr="0077486C">
        <w:rPr>
          <w:sz w:val="12"/>
        </w:rPr>
        <w:t xml:space="preserve">. </w:t>
      </w:r>
      <w:r w:rsidRPr="00E01CE7">
        <w:rPr>
          <w:rStyle w:val="StyleUnderline"/>
        </w:rPr>
        <w:t xml:space="preserve">There is </w:t>
      </w:r>
      <w:r w:rsidRPr="00637362">
        <w:rPr>
          <w:rStyle w:val="Emphasis"/>
          <w:highlight w:val="cyan"/>
        </w:rPr>
        <w:t>no contestation over</w:t>
      </w:r>
      <w:r w:rsidRPr="00E01CE7">
        <w:rPr>
          <w:rStyle w:val="Emphasis"/>
        </w:rPr>
        <w:t xml:space="preserve"> the </w:t>
      </w:r>
      <w:r w:rsidRPr="00637362">
        <w:rPr>
          <w:rStyle w:val="Emphasis"/>
          <w:highlight w:val="cyan"/>
        </w:rPr>
        <w:t>givens</w:t>
      </w:r>
      <w:r w:rsidRPr="00E01CE7">
        <w:rPr>
          <w:rStyle w:val="Emphasis"/>
        </w:rPr>
        <w:t xml:space="preserve"> of the situation, over the partition of the sensible</w:t>
      </w:r>
      <w:r w:rsidRPr="0077486C">
        <w:rPr>
          <w:sz w:val="12"/>
        </w:rPr>
        <w:t xml:space="preserve">; </w:t>
      </w:r>
      <w:r w:rsidRPr="00E01CE7">
        <w:rPr>
          <w:rStyle w:val="StyleUnderline"/>
        </w:rPr>
        <w:t xml:space="preserve">there is </w:t>
      </w:r>
      <w:r w:rsidRPr="00637362">
        <w:rPr>
          <w:rStyle w:val="StyleUnderline"/>
          <w:highlight w:val="cyan"/>
        </w:rPr>
        <w:t xml:space="preserve">only debate over </w:t>
      </w:r>
      <w:r w:rsidRPr="00637362">
        <w:rPr>
          <w:rStyle w:val="Emphasis"/>
          <w:highlight w:val="cyan"/>
        </w:rPr>
        <w:t>technologies of management</w:t>
      </w:r>
      <w:r w:rsidRPr="0077486C">
        <w:rPr>
          <w:sz w:val="12"/>
        </w:rPr>
        <w:t xml:space="preserve">, </w:t>
      </w:r>
      <w:r w:rsidRPr="00E01CE7">
        <w:rPr>
          <w:rStyle w:val="Emphasis"/>
        </w:rPr>
        <w:t>timing of their implementation</w:t>
      </w:r>
      <w:r w:rsidRPr="0077486C">
        <w:rPr>
          <w:sz w:val="12"/>
        </w:rPr>
        <w:t xml:space="preserve">, </w:t>
      </w:r>
      <w:r w:rsidRPr="00E01CE7">
        <w:rPr>
          <w:rStyle w:val="StyleUnderline"/>
        </w:rPr>
        <w:t>arrangements of policing and the interests of those whose voices are recognized as legitimate</w:t>
      </w:r>
      <w:r w:rsidRPr="0077486C">
        <w:rPr>
          <w:sz w:val="12"/>
        </w:rPr>
        <w:t xml:space="preserve">. In this post-political era, adversarial politics (of the left/right variety or of radically divergent struggles over imagining different socio-environmental futures, for example) are considered hopelessly out of date. </w:t>
      </w:r>
      <w:r w:rsidRPr="00E01CE7">
        <w:rPr>
          <w:rStyle w:val="StyleUnderline"/>
        </w:rPr>
        <w:t>Disagreement and debate are still possible, but operate within a model</w:t>
      </w:r>
      <w:r w:rsidRPr="0077486C">
        <w:rPr>
          <w:sz w:val="12"/>
        </w:rPr>
        <w:t xml:space="preserve"> of elite consensus and agreement (Crouch, 2004), </w:t>
      </w:r>
      <w:r w:rsidRPr="00E01CE7">
        <w:rPr>
          <w:rStyle w:val="Emphasis"/>
        </w:rPr>
        <w:t>subordinated to a managerial–technocratic regime</w:t>
      </w:r>
      <w:r w:rsidRPr="0077486C">
        <w:rPr>
          <w:sz w:val="12"/>
        </w:rPr>
        <w:t xml:space="preserve"> (Jörke, 2005; Blühdorn, 2006). </w:t>
      </w:r>
      <w:r w:rsidRPr="00E01CE7">
        <w:rPr>
          <w:rStyle w:val="StyleUnderline"/>
        </w:rPr>
        <w:t xml:space="preserve">Disagreement is allowed, but </w:t>
      </w:r>
      <w:r w:rsidRPr="00E01CE7">
        <w:rPr>
          <w:rStyle w:val="Emphasis"/>
        </w:rPr>
        <w:t>only about the choice of (eco-</w:t>
      </w:r>
      <w:proofErr w:type="gramStart"/>
      <w:r w:rsidRPr="00E01CE7">
        <w:rPr>
          <w:rStyle w:val="Emphasis"/>
        </w:rPr>
        <w:t>)technologies</w:t>
      </w:r>
      <w:proofErr w:type="gramEnd"/>
      <w:r w:rsidRPr="0077486C">
        <w:rPr>
          <w:sz w:val="12"/>
        </w:rPr>
        <w:t xml:space="preserve">, </w:t>
      </w:r>
      <w:r w:rsidRPr="00E01CE7">
        <w:rPr>
          <w:rStyle w:val="Emphasis"/>
        </w:rPr>
        <w:t>the mix of organizational fixes</w:t>
      </w:r>
      <w:r w:rsidRPr="0077486C">
        <w:rPr>
          <w:sz w:val="12"/>
        </w:rPr>
        <w:t xml:space="preserve">, </w:t>
      </w:r>
      <w:r w:rsidRPr="00E01CE7">
        <w:rPr>
          <w:rStyle w:val="Emphasis"/>
        </w:rPr>
        <w:t>the detail of the (eco-)managerial adjustments</w:t>
      </w:r>
      <w:r w:rsidRPr="0077486C">
        <w:rPr>
          <w:sz w:val="12"/>
        </w:rPr>
        <w:t xml:space="preserve">, </w:t>
      </w:r>
      <w:r w:rsidRPr="00E01CE7">
        <w:rPr>
          <w:rStyle w:val="StyleUnderline"/>
        </w:rPr>
        <w:t>and the urgency of their timing and implementation</w:t>
      </w:r>
      <w:r w:rsidRPr="00E01CE7">
        <w:rPr>
          <w:rStyle w:val="Emphasis"/>
        </w:rPr>
        <w:t>, not with respect to the socio-political framing of present and future natures.</w:t>
      </w:r>
      <w:r w:rsidRPr="0077486C">
        <w:rPr>
          <w:sz w:val="12"/>
        </w:rPr>
        <w:t xml:space="preserve"> Thus </w:t>
      </w:r>
      <w:r w:rsidRPr="00E01CE7">
        <w:rPr>
          <w:rStyle w:val="StyleUnderline"/>
        </w:rPr>
        <w:t>environmental and other politics are reduced to the sphere of the police, to the domain of managing, governing</w:t>
      </w:r>
      <w:r w:rsidRPr="0077486C">
        <w:rPr>
          <w:sz w:val="12"/>
        </w:rPr>
        <w:t xml:space="preserve"> and polic(y</w:t>
      </w:r>
      <w:proofErr w:type="gramStart"/>
      <w:r w:rsidRPr="0077486C">
        <w:rPr>
          <w:sz w:val="12"/>
        </w:rPr>
        <w:t>)ing</w:t>
      </w:r>
      <w:proofErr w:type="gramEnd"/>
      <w:r w:rsidRPr="0077486C">
        <w:rPr>
          <w:sz w:val="12"/>
        </w:rPr>
        <w:t xml:space="preserve"> through ‘participatory’ procedures within a given hierarchical structure. Consensual policy-making in which </w:t>
      </w:r>
      <w:r w:rsidRPr="00E01CE7">
        <w:rPr>
          <w:rStyle w:val="StyleUnderline"/>
        </w:rPr>
        <w:t xml:space="preserve">the </w:t>
      </w:r>
      <w:r w:rsidRPr="00637362">
        <w:rPr>
          <w:rStyle w:val="StyleUnderline"/>
          <w:highlight w:val="cyan"/>
        </w:rPr>
        <w:t>stakeholders</w:t>
      </w:r>
      <w:r w:rsidRPr="0077486C">
        <w:rPr>
          <w:sz w:val="12"/>
        </w:rPr>
        <w:t xml:space="preserve"> (i.e. </w:t>
      </w:r>
      <w:r w:rsidRPr="00E01CE7">
        <w:rPr>
          <w:rStyle w:val="StyleUnderline"/>
        </w:rPr>
        <w:t>those with recognized speech</w:t>
      </w:r>
      <w:r w:rsidRPr="0077486C">
        <w:rPr>
          <w:sz w:val="12"/>
        </w:rPr>
        <w:t xml:space="preserve">) </w:t>
      </w:r>
      <w:r w:rsidRPr="00637362">
        <w:rPr>
          <w:rStyle w:val="StyleUnderline"/>
          <w:highlight w:val="cyan"/>
        </w:rPr>
        <w:t xml:space="preserve">are </w:t>
      </w:r>
      <w:r w:rsidRPr="00637362">
        <w:rPr>
          <w:rStyle w:val="Emphasis"/>
          <w:highlight w:val="cyan"/>
        </w:rPr>
        <w:t>known in advance</w:t>
      </w:r>
      <w:r w:rsidRPr="00E01CE7">
        <w:rPr>
          <w:rStyle w:val="StyleUnderline"/>
        </w:rPr>
        <w:t xml:space="preserve"> and </w:t>
      </w:r>
      <w:r w:rsidRPr="00E01CE7">
        <w:rPr>
          <w:rStyle w:val="Emphasis"/>
        </w:rPr>
        <w:t xml:space="preserve">where </w:t>
      </w:r>
      <w:r w:rsidRPr="00637362">
        <w:rPr>
          <w:rStyle w:val="Emphasis"/>
          <w:highlight w:val="cyan"/>
        </w:rPr>
        <w:t>disruption or dissent is reduced to debates over</w:t>
      </w:r>
      <w:r w:rsidRPr="00E01CE7">
        <w:rPr>
          <w:rStyle w:val="Emphasis"/>
        </w:rPr>
        <w:t xml:space="preserve"> the </w:t>
      </w:r>
      <w:r w:rsidRPr="00637362">
        <w:rPr>
          <w:rStyle w:val="Emphasis"/>
          <w:highlight w:val="cyan"/>
        </w:rPr>
        <w:t>institutional</w:t>
      </w:r>
      <w:r w:rsidRPr="00E01CE7">
        <w:rPr>
          <w:rStyle w:val="Emphasis"/>
        </w:rPr>
        <w:t xml:space="preserve"> modalities of </w:t>
      </w:r>
      <w:r w:rsidRPr="00637362">
        <w:rPr>
          <w:rStyle w:val="Emphasis"/>
          <w:highlight w:val="cyan"/>
        </w:rPr>
        <w:t>governing</w:t>
      </w:r>
      <w:r w:rsidRPr="0077486C">
        <w:rPr>
          <w:sz w:val="12"/>
        </w:rPr>
        <w:t xml:space="preserve">, </w:t>
      </w:r>
      <w:r w:rsidRPr="00E01CE7">
        <w:rPr>
          <w:rStyle w:val="StyleUnderline"/>
        </w:rPr>
        <w:t>the accountancy calculus of risk</w:t>
      </w:r>
      <w:r w:rsidRPr="0077486C">
        <w:rPr>
          <w:sz w:val="12"/>
        </w:rPr>
        <w:t xml:space="preserve">, and </w:t>
      </w:r>
      <w:r w:rsidRPr="00E01CE7">
        <w:rPr>
          <w:rStyle w:val="StyleUnderline"/>
        </w:rPr>
        <w:t>the technologies of expert administration or management</w:t>
      </w:r>
      <w:r w:rsidRPr="0077486C">
        <w:rPr>
          <w:sz w:val="12"/>
        </w:rPr>
        <w:t xml:space="preserve">, </w:t>
      </w:r>
      <w:r w:rsidRPr="00E01CE7">
        <w:rPr>
          <w:rStyle w:val="StyleUnderline"/>
        </w:rPr>
        <w:t>announces the end of politics</w:t>
      </w:r>
      <w:r w:rsidRPr="0077486C">
        <w:rPr>
          <w:sz w:val="12"/>
        </w:rPr>
        <w:t xml:space="preserve">, </w:t>
      </w:r>
      <w:r w:rsidRPr="00E01CE7">
        <w:rPr>
          <w:rStyle w:val="Emphasis"/>
        </w:rPr>
        <w:t>annuls dissent from the consultative spaces of policy-making</w:t>
      </w:r>
      <w:r w:rsidRPr="0077486C">
        <w:rPr>
          <w:sz w:val="12"/>
        </w:rPr>
        <w:t xml:space="preserve">, </w:t>
      </w:r>
      <w:r w:rsidRPr="00E01CE7">
        <w:rPr>
          <w:rStyle w:val="Emphasis"/>
        </w:rPr>
        <w:t>and evacuates the properly political from the public sphere</w:t>
      </w:r>
      <w:r w:rsidRPr="0077486C">
        <w:rPr>
          <w:sz w:val="12"/>
        </w:rPr>
        <w:t xml:space="preserve">. </w:t>
      </w:r>
    </w:p>
    <w:p w14:paraId="647CD0F8" w14:textId="77777777" w:rsidR="008171DE" w:rsidRDefault="008171DE" w:rsidP="008171DE">
      <w:pPr>
        <w:pStyle w:val="Heading4"/>
      </w:pPr>
      <w:r>
        <w:t>Initiating the discussion within the debate community can lead to social change – social capital from ballots spill over to the cause</w:t>
      </w:r>
    </w:p>
    <w:p w14:paraId="2369AE9C" w14:textId="77777777" w:rsidR="008171DE" w:rsidRDefault="008171DE" w:rsidP="008171DE">
      <w:pPr>
        <w:rPr>
          <w:sz w:val="14"/>
        </w:rPr>
      </w:pPr>
      <w:r w:rsidRPr="00C744D3">
        <w:rPr>
          <w:b/>
        </w:rPr>
        <w:t>Klandermans ’11</w:t>
      </w:r>
      <w:r w:rsidRPr="00C744D3">
        <w:t xml:space="preserve"> </w:t>
      </w:r>
      <w:proofErr w:type="gramStart"/>
      <w:r w:rsidRPr="00C744D3">
        <w:rPr>
          <w:sz w:val="14"/>
          <w:szCs w:val="14"/>
        </w:rPr>
        <w:t>--  Professor</w:t>
      </w:r>
      <w:proofErr w:type="gramEnd"/>
      <w:r w:rsidRPr="00C744D3">
        <w:rPr>
          <w:sz w:val="14"/>
          <w:szCs w:val="14"/>
        </w:rPr>
        <w:t xml:space="preserve"> in Applied Social Psychology at the VU-University, Amsterdam, the Netherlands. He has published extensively on the social psychology of political protest and social movement participation (Bert, “Who Participates and Why</w:t>
      </w:r>
      <w:proofErr w:type="gramStart"/>
      <w:r w:rsidRPr="00C744D3">
        <w:rPr>
          <w:sz w:val="14"/>
          <w:szCs w:val="14"/>
        </w:rPr>
        <w:t>?,</w:t>
      </w:r>
      <w:proofErr w:type="gramEnd"/>
      <w:r w:rsidRPr="00C744D3">
        <w:rPr>
          <w:sz w:val="14"/>
          <w:szCs w:val="14"/>
        </w:rPr>
        <w:t xml:space="preserve"> https://www.uu.nl/sites/default/files/sim-special-36_50_years_of_amnesty_international.pdf//JC)</w:t>
      </w:r>
    </w:p>
    <w:p w14:paraId="285C5B75" w14:textId="77777777" w:rsidR="008171DE" w:rsidRPr="0043725D" w:rsidRDefault="008171DE" w:rsidP="008171DE">
      <w:pPr>
        <w:rPr>
          <w:sz w:val="14"/>
        </w:rPr>
      </w:pPr>
      <w:r w:rsidRPr="00D31532">
        <w:rPr>
          <w:rStyle w:val="StyleUnderline"/>
        </w:rPr>
        <w:t>The supply side of collective action is neither static nor constant</w:t>
      </w:r>
      <w:r>
        <w:rPr>
          <w:sz w:val="14"/>
        </w:rPr>
        <w:t xml:space="preserve">. In fact, </w:t>
      </w:r>
      <w:r w:rsidRPr="00D31532">
        <w:rPr>
          <w:rStyle w:val="StyleUnderline"/>
        </w:rPr>
        <w:t>it has to be constructed</w:t>
      </w:r>
      <w:r>
        <w:rPr>
          <w:sz w:val="14"/>
        </w:rPr>
        <w:t xml:space="preserve"> every mobilisation campaign again – be it not from scratch. In the literature this has been defined as assembling a mobilising structure. Mobilising structures are those collective vehicles, informal as well as formal, through which people mobilise and engage in collective action. Mobilising structures are the connecting tissue between organisers and participants. At any time, all kinds of groups, organisations and networks that exist in a society can become part of a mobilising structure. However, none can be assumed to automatically become part of it. Networks need to be adapted, appropriated, assembled and activated by organisers in order to function as mobilising structures. </w:t>
      </w:r>
      <w:r w:rsidRPr="00D31532">
        <w:rPr>
          <w:rStyle w:val="StyleUnderline"/>
        </w:rPr>
        <w:t>Social embeddedness plays a crucial role in these processes of mobilisation</w:t>
      </w:r>
      <w:r>
        <w:rPr>
          <w:sz w:val="14"/>
        </w:rPr>
        <w:t xml:space="preserve">. Depending on their embeddedness organisers are naturally connected to some people rather than others. People whom they are connected with are not only more likely to be targeted, but also more susceptible to views disseminated by organisers they are affiliated with. In processes of framing, social movement organisations work hard to turn grievances into claims, to point out targets to be addressed, to create moral outrage and anger, and to stage events where all this can be vented. They weave together a moral, cognitive, and ideological package, and communicate that appraisal of the situation to the movement’s mobilisation potential. In doing so, </w:t>
      </w:r>
      <w:r w:rsidRPr="00D31532">
        <w:rPr>
          <w:rStyle w:val="StyleUnderline"/>
        </w:rPr>
        <w:t>social movement organisations play a significant role in the process of construction and reconstruction of collective beliefs and in the transformation of individual discontent into collective action</w:t>
      </w:r>
      <w:r>
        <w:rPr>
          <w:sz w:val="14"/>
        </w:rPr>
        <w:t xml:space="preserve">. Grievances can be framed in terms of violated interests and/or violated principles. We hold that campaigns that emphasise the Who Participates and Why? SIM Special 36 235 violation of interests more likely resonate with instrumental motives, while </w:t>
      </w:r>
      <w:r w:rsidRPr="00D31532">
        <w:rPr>
          <w:rStyle w:val="StyleUnderline"/>
        </w:rPr>
        <w:t>campaigns that emphasise the violation of principles more likely resonate with ideological motives.</w:t>
      </w:r>
      <w:r>
        <w:rPr>
          <w:sz w:val="14"/>
        </w:rPr>
        <w:t xml:space="preserve"> Dynamics of demand. Demand is about the characteristics of mobilisation potential. Who are the people who are ready to engage in activities of a specific social movement? What are their grievances and emotions? Which collective identity do they share? How are they embedded in social and virtual networks? A movement’s mobilisation potential is not a collection of isolated individuals. Individuals are embedded in formal, informal and virtual networks. People’s informal, formal and virtual embeddedness are key-factors in the formation of mobilisation potential. Social embeddedness. A </w:t>
      </w:r>
      <w:r w:rsidRPr="00D31532">
        <w:rPr>
          <w:rStyle w:val="StyleUnderline"/>
        </w:rPr>
        <w:t>movement’s mobilisation potential can be described in terms of the social capital accumulated in it. Social capital can be defined as resources embedded in a social structure which can be accessed and/or mobilised in purposive actions. The concept of social capital has important implications for advancing our understanding of the role of social embeddedness in protest participation</w:t>
      </w:r>
      <w:r>
        <w:rPr>
          <w:sz w:val="14"/>
        </w:rPr>
        <w:t xml:space="preserve">. As a set of relationships, social capital has various attributes, which are categorised into three components: a structural, a relational, and a cognitive component. The structural component of social capital refers to the presence or absence of network ties between actors, and it essentially defines who can be reached. The relational component of social capital concerns the kinds of personal relationships people have developed through a history of interaction. It focuses on the particular relationships people have, such as respect, trust and friendship. The cognitive component is defined as those resources providing shared representations, interpretations and systems of meaning. </w:t>
      </w:r>
      <w:r w:rsidRPr="00D31532">
        <w:rPr>
          <w:rStyle w:val="StyleUnderline"/>
        </w:rPr>
        <w:t>The cognitive dimension is in protest literature referred to as "raised consciousness" – a set of political beliefs and action orientations arising out of an awareness of similarity</w:t>
      </w:r>
      <w:r>
        <w:rPr>
          <w:sz w:val="14"/>
        </w:rPr>
        <w:t xml:space="preserve">. </w:t>
      </w:r>
      <w:r w:rsidRPr="00D31532">
        <w:rPr>
          <w:rStyle w:val="Emphasis"/>
        </w:rPr>
        <w:t>Consciousness-raising takes place within social networks</w:t>
      </w:r>
      <w:r>
        <w:rPr>
          <w:sz w:val="14"/>
        </w:rPr>
        <w:t xml:space="preserve">. </w:t>
      </w:r>
      <w:r w:rsidRPr="00C744D3">
        <w:rPr>
          <w:rStyle w:val="Emphasis"/>
        </w:rPr>
        <w:t>It is within these networks that individual processes such as grievance formation, strengthening of efficacy, identification and group-based emotions all synthesise into a motivational constellatio</w:t>
      </w:r>
      <w:r>
        <w:rPr>
          <w:sz w:val="14"/>
        </w:rPr>
        <w:t xml:space="preserve">n Bert Klandermans 236 SIM Special 36 which prepares people for action and builds mobilisation potential. </w:t>
      </w:r>
      <w:r w:rsidRPr="00C744D3">
        <w:rPr>
          <w:rStyle w:val="Emphasis"/>
        </w:rPr>
        <w:t xml:space="preserve">Social embeddedness plays a pivotal role in </w:t>
      </w:r>
      <w:r>
        <w:rPr>
          <w:sz w:val="14"/>
        </w:rPr>
        <w:t xml:space="preserve">the </w:t>
      </w:r>
      <w:r w:rsidRPr="00C744D3">
        <w:rPr>
          <w:rStyle w:val="Emphasis"/>
        </w:rPr>
        <w:t>contex</w:t>
      </w:r>
      <w:r>
        <w:rPr>
          <w:sz w:val="14"/>
        </w:rPr>
        <w:t xml:space="preserve">t of protest, but why? The effect of interaction in networks </w:t>
      </w:r>
      <w:r w:rsidRPr="00C744D3">
        <w:rPr>
          <w:rStyle w:val="Emphasis"/>
        </w:rPr>
        <w:t>on the propensity to participate in politics is contingent on the amount of political discussion that occurs in social networks</w:t>
      </w:r>
      <w:r>
        <w:rPr>
          <w:sz w:val="14"/>
        </w:rPr>
        <w:t xml:space="preserve">, and the information that people are able to gather about politics as a result. </w:t>
      </w:r>
      <w:r w:rsidRPr="00C744D3">
        <w:rPr>
          <w:rStyle w:val="StyleUnderline"/>
        </w:rPr>
        <w:t>Networks provide space for the creation and dissemination of discourse critical of authorities, and it provides a way for active opposition to these authorities to grow</w:t>
      </w:r>
      <w:r>
        <w:rPr>
          <w:sz w:val="14"/>
        </w:rPr>
        <w:t xml:space="preserve">. In other words, </w:t>
      </w:r>
      <w:r w:rsidRPr="00C744D3">
        <w:rPr>
          <w:rStyle w:val="StyleUnderline"/>
        </w:rPr>
        <w:t>this is where people talk politics and, thus, where the factuality of the socio-political world is constructed and people are mobilised for protest</w:t>
      </w:r>
      <w:r>
        <w:rPr>
          <w:sz w:val="14"/>
        </w:rPr>
        <w:t xml:space="preserve">. </w:t>
      </w:r>
    </w:p>
    <w:p w14:paraId="705ABFCB" w14:textId="77777777" w:rsidR="008171DE" w:rsidRDefault="008171DE" w:rsidP="008171DE">
      <w:pPr>
        <w:rPr>
          <w:sz w:val="12"/>
        </w:rPr>
      </w:pPr>
    </w:p>
    <w:p w14:paraId="5BFFDD0A" w14:textId="77777777" w:rsidR="00036773" w:rsidRDefault="00036773" w:rsidP="00036773"/>
    <w:p w14:paraId="27525876" w14:textId="77777777" w:rsidR="00036773" w:rsidRPr="00036773" w:rsidRDefault="00036773" w:rsidP="00922CF8"/>
    <w:p w14:paraId="29EF0F68" w14:textId="1B0A561C" w:rsidR="001F3B77" w:rsidRDefault="001F3B77" w:rsidP="001F3B77">
      <w:pPr>
        <w:pStyle w:val="Heading2"/>
      </w:pPr>
      <w:r>
        <w:t>1ac – Soft Left</w:t>
      </w:r>
    </w:p>
    <w:p w14:paraId="1BEB09C7" w14:textId="530565BF" w:rsidR="00216229" w:rsidRPr="00824EDF" w:rsidRDefault="00216229" w:rsidP="00216229">
      <w:pPr>
        <w:pStyle w:val="Heading3"/>
      </w:pPr>
      <w:r w:rsidRPr="00824EDF">
        <w:t>1AC – Advantage – Torture Devices</w:t>
      </w:r>
    </w:p>
    <w:p w14:paraId="7F136FDB" w14:textId="77777777" w:rsidR="00D87F50" w:rsidRDefault="00D87F50" w:rsidP="00036773"/>
    <w:p w14:paraId="33664443" w14:textId="77777777" w:rsidR="00C04A29" w:rsidRPr="00824EDF" w:rsidRDefault="00C04A29" w:rsidP="00C04A29">
      <w:pPr>
        <w:pStyle w:val="Heading4"/>
      </w:pPr>
      <w:r w:rsidRPr="00824EDF">
        <w:t>It's illegal to own weapons but not produce them in the US – that ensures thousands are subject to torture globally</w:t>
      </w:r>
    </w:p>
    <w:p w14:paraId="75558465" w14:textId="77777777" w:rsidR="00C04A29" w:rsidRPr="00824EDF" w:rsidRDefault="00C04A29" w:rsidP="00C04A29">
      <w:r w:rsidRPr="00824EDF">
        <w:rPr>
          <w:rStyle w:val="Style13ptBold"/>
        </w:rPr>
        <w:t>Elliott '01</w:t>
      </w:r>
      <w:r w:rsidRPr="00824EDF">
        <w:t xml:space="preserve"> (Philip Elliott joins Scripps Howard Foundation Wire from Ohio University, Athens, </w:t>
      </w:r>
      <w:proofErr w:type="gramStart"/>
      <w:r w:rsidRPr="00824EDF">
        <w:t>Ohio.,</w:t>
      </w:r>
      <w:proofErr w:type="gramEnd"/>
      <w:r w:rsidRPr="00824EDF">
        <w:t xml:space="preserve"> 2-26-2001, "Report: U.S. companies top list in torture tool trade", Scripps Howard Foundation Wire | News, Politics, Washington D.C., http://www.shfwire.com/report-us-companies-top-list-torture-tool-trade/) [HS]</w:t>
      </w:r>
    </w:p>
    <w:p w14:paraId="6CC51086" w14:textId="77777777" w:rsidR="00C04A29" w:rsidRDefault="00C04A29" w:rsidP="00C04A29">
      <w:pPr>
        <w:shd w:val="clear" w:color="auto" w:fill="FFFFFF"/>
        <w:spacing w:after="270" w:line="360" w:lineRule="atLeast"/>
        <w:rPr>
          <w:sz w:val="12"/>
        </w:rPr>
      </w:pPr>
      <w:r w:rsidRPr="00824EDF">
        <w:rPr>
          <w:sz w:val="12"/>
        </w:rPr>
        <w:t>“</w:t>
      </w:r>
      <w:r w:rsidRPr="00824EDF">
        <w:rPr>
          <w:rStyle w:val="StyleUnderline"/>
        </w:rPr>
        <w:t>The U.S. is a world leader in the torture trade, with devastating and deadly consequences for tens of thousands of people</w:t>
      </w:r>
      <w:r w:rsidRPr="00824EDF">
        <w:rPr>
          <w:sz w:val="12"/>
        </w:rPr>
        <w:t>,” said William F. Schulz, executive director of Amnesty International USA. “</w:t>
      </w:r>
      <w:r w:rsidRPr="00824EDF">
        <w:rPr>
          <w:u w:val="single"/>
        </w:rPr>
        <w:t>The torture weapons industry</w:t>
      </w:r>
      <w:r w:rsidRPr="00824EDF">
        <w:rPr>
          <w:sz w:val="12"/>
        </w:rPr>
        <w:t xml:space="preserve"> is one </w:t>
      </w:r>
      <w:r w:rsidRPr="00824EDF">
        <w:rPr>
          <w:u w:val="single"/>
        </w:rPr>
        <w:t>where ‘Made in the USA’</w:t>
      </w:r>
      <w:r w:rsidRPr="00824EDF">
        <w:rPr>
          <w:sz w:val="12"/>
        </w:rPr>
        <w:t xml:space="preserve"> </w:t>
      </w:r>
      <w:r w:rsidRPr="00824EDF">
        <w:rPr>
          <w:u w:val="single"/>
        </w:rPr>
        <w:t>should be</w:t>
      </w:r>
      <w:r w:rsidRPr="00824EDF">
        <w:rPr>
          <w:sz w:val="12"/>
        </w:rPr>
        <w:t xml:space="preserve"> a badge </w:t>
      </w:r>
      <w:r w:rsidRPr="00824EDF">
        <w:rPr>
          <w:u w:val="single"/>
        </w:rPr>
        <w:t>of shame</w:t>
      </w:r>
      <w:r w:rsidRPr="00824EDF">
        <w:rPr>
          <w:sz w:val="12"/>
        </w:rPr>
        <w:t xml:space="preserve">.” </w:t>
      </w:r>
      <w:r w:rsidRPr="00824EDF">
        <w:rPr>
          <w:u w:val="single"/>
        </w:rPr>
        <w:t>U.S. companies produced more than $97 million in “crime control equipment,” including chains, leg irons, chemical controls</w:t>
      </w:r>
      <w:r w:rsidRPr="00824EDF">
        <w:rPr>
          <w:sz w:val="12"/>
        </w:rPr>
        <w:t xml:space="preserve"> such as pepper spray, stun belts and stun guns between 1997 and February 2000,according to U.S. Department of Commerce documents included in the report. “No one should profit from torture,” Schulz said. Amnesty International USA, an arm of the London-based human rights organization, called the Bush administration to ban the use, manufacture and trade of instruments of torture. “</w:t>
      </w:r>
      <w:r w:rsidRPr="00824EDF">
        <w:rPr>
          <w:u w:val="single"/>
        </w:rPr>
        <w:t>In the absence of stringent worldwide controls to prevent this …</w:t>
      </w:r>
      <w:proofErr w:type="gramStart"/>
      <w:r w:rsidRPr="00824EDF">
        <w:rPr>
          <w:u w:val="single"/>
        </w:rPr>
        <w:t>,export</w:t>
      </w:r>
      <w:proofErr w:type="gramEnd"/>
      <w:r w:rsidRPr="00824EDF">
        <w:rPr>
          <w:u w:val="single"/>
        </w:rPr>
        <w:t xml:space="preserve"> should be immediately halted</w:t>
      </w:r>
      <w:r w:rsidRPr="00824EDF">
        <w:rPr>
          <w:sz w:val="12"/>
        </w:rPr>
        <w:t xml:space="preserve">,” according to the report, Stopping the Torture Trade. Amnesty International officials have not met with the Bush administration yet to discuss the topic, but had met with the Clinton administration, Schulz said. The organization’s report did not call for banning of tear gas or handcuffs, said author of the report, Brian Wood. But those, too, lend themselves to abuse, he said. “There cannot be a solution to this problem unless it’s an international solution,” he said. </w:t>
      </w:r>
      <w:r w:rsidRPr="00824EDF">
        <w:rPr>
          <w:u w:val="single"/>
        </w:rPr>
        <w:t>While traditional instruments of torture such as leg irons and serrated thumb cuffs remain popular in the torturers’ arsenals, electroshock weapons are gaining clout</w:t>
      </w:r>
      <w:r w:rsidRPr="00824EDF">
        <w:rPr>
          <w:sz w:val="12"/>
        </w:rPr>
        <w:t xml:space="preserve">, Schulz said. “Amnesty International has found that the number of </w:t>
      </w:r>
      <w:r w:rsidRPr="00824EDF">
        <w:rPr>
          <w:u w:val="single"/>
        </w:rPr>
        <w:t>companies worldwide</w:t>
      </w:r>
      <w:r w:rsidRPr="00824EDF">
        <w:rPr>
          <w:sz w:val="12"/>
        </w:rPr>
        <w:t xml:space="preserve"> that </w:t>
      </w:r>
      <w:r w:rsidRPr="00824EDF">
        <w:rPr>
          <w:u w:val="single"/>
        </w:rPr>
        <w:t>manufacture or supply high-tech weapons has soared</w:t>
      </w:r>
      <w:r w:rsidRPr="00824EDF">
        <w:rPr>
          <w:sz w:val="12"/>
        </w:rPr>
        <w:t xml:space="preserve"> from 30 in the 1980s to more than 130 today,” he said. “The </w:t>
      </w:r>
      <w:r w:rsidRPr="00824EDF">
        <w:rPr>
          <w:u w:val="single"/>
        </w:rPr>
        <w:t>manufacture of weapons like this is increasing because they allow the torturer to do his dirty work without a trace</w:t>
      </w:r>
      <w:r w:rsidRPr="00824EDF">
        <w:rPr>
          <w:sz w:val="12"/>
        </w:rPr>
        <w:t xml:space="preserve">.” </w:t>
      </w:r>
      <w:r w:rsidRPr="00824EDF">
        <w:rPr>
          <w:u w:val="single"/>
        </w:rPr>
        <w:t>Electroshock techniques do not leave bruises</w:t>
      </w:r>
      <w:r w:rsidRPr="00824EDF">
        <w:rPr>
          <w:sz w:val="12"/>
        </w:rPr>
        <w:t xml:space="preserve"> associated with clubbing or beating, he said. “We’re not talking about cattle prods,” Wood said. Electroshock torture can pump up to 50,000 volts through aerial barbs, remote-activated belts or batons, he said. The shock goes to the nervous systems and circulatory system, causing the victim to lose control of bodily functions. “</w:t>
      </w:r>
      <w:r w:rsidRPr="00824EDF">
        <w:rPr>
          <w:u w:val="single"/>
        </w:rPr>
        <w:t>What began in the United States has become a free-for-all,</w:t>
      </w:r>
      <w:r w:rsidRPr="00824EDF">
        <w:rPr>
          <w:sz w:val="12"/>
        </w:rPr>
        <w:t xml:space="preserve">” Wood said. </w:t>
      </w:r>
      <w:r w:rsidRPr="00824EDF">
        <w:rPr>
          <w:u w:val="single"/>
        </w:rPr>
        <w:t>The Commerce Department granted the export licenses to countries in which the State Department has documented torture and ill-treatment</w:t>
      </w:r>
      <w:r w:rsidRPr="00824EDF">
        <w:rPr>
          <w:sz w:val="12"/>
        </w:rPr>
        <w:t xml:space="preserve">, Schulz said. Russia, identified by the State Department as a violator of human rights, purchased more than $4 million in torture tools from U.S. companies between 1997 and February 2000. Israel purchased more than $2 million in the same period. </w:t>
      </w:r>
      <w:r w:rsidRPr="00824EDF">
        <w:rPr>
          <w:u w:val="single"/>
        </w:rPr>
        <w:t xml:space="preserve">Mexico was the United State’s top client of torture paraphernalia, according to U.S. Department of Commerce </w:t>
      </w:r>
      <w:r w:rsidRPr="00824EDF">
        <w:rPr>
          <w:sz w:val="12"/>
        </w:rPr>
        <w:t xml:space="preserve">documents included in the report. </w:t>
      </w:r>
      <w:r w:rsidRPr="00824EDF">
        <w:rPr>
          <w:u w:val="single"/>
        </w:rPr>
        <w:t>Mexico bought more than $15 million in tools from U.S. companies</w:t>
      </w:r>
      <w:r w:rsidRPr="00824EDF">
        <w:rPr>
          <w:sz w:val="12"/>
        </w:rPr>
        <w:t xml:space="preserve"> between 1997 and February 2000. </w:t>
      </w:r>
      <w:r w:rsidRPr="00824EDF">
        <w:rPr>
          <w:u w:val="single"/>
        </w:rPr>
        <w:t>Sweden toped the list of Commerce Department-approved destinations for an export classification that includes optical sighting devices, stun guns and shock baton</w:t>
      </w:r>
      <w:r w:rsidRPr="00824EDF">
        <w:rPr>
          <w:sz w:val="12"/>
        </w:rPr>
        <w:t>s, according to the report. Between 1997 and February 2000</w:t>
      </w:r>
      <w:proofErr w:type="gramStart"/>
      <w:r w:rsidRPr="00824EDF">
        <w:rPr>
          <w:sz w:val="12"/>
        </w:rPr>
        <w:t>,Sweden</w:t>
      </w:r>
      <w:proofErr w:type="gramEnd"/>
      <w:r w:rsidRPr="00824EDF">
        <w:rPr>
          <w:sz w:val="12"/>
        </w:rPr>
        <w:t xml:space="preserve"> purchased almost $9 million in electroshock. And electroshock technology is banned in Sweden. “It is outrageous and unacceptable that while owning these weapons </w:t>
      </w:r>
      <w:r w:rsidRPr="00824EDF">
        <w:rPr>
          <w:u w:val="single"/>
        </w:rPr>
        <w:t>in our nation</w:t>
      </w:r>
      <w:r w:rsidRPr="00824EDF">
        <w:rPr>
          <w:sz w:val="12"/>
        </w:rPr>
        <w:t xml:space="preserve">’s capital </w:t>
      </w:r>
      <w:r w:rsidRPr="00824EDF">
        <w:rPr>
          <w:u w:val="single"/>
        </w:rPr>
        <w:t>is unlawful</w:t>
      </w:r>
      <w:r w:rsidRPr="00824EDF">
        <w:rPr>
          <w:sz w:val="12"/>
        </w:rPr>
        <w:t xml:space="preserve">, </w:t>
      </w:r>
      <w:r w:rsidRPr="00824EDF">
        <w:rPr>
          <w:u w:val="single"/>
        </w:rPr>
        <w:t>it is</w:t>
      </w:r>
      <w:r w:rsidRPr="00824EDF">
        <w:rPr>
          <w:sz w:val="12"/>
        </w:rPr>
        <w:t xml:space="preserve"> perfectly </w:t>
      </w:r>
      <w:r w:rsidRPr="00824EDF">
        <w:rPr>
          <w:u w:val="single"/>
        </w:rPr>
        <w:t>legal for U.S. companies to manufacture, supply and export weapons like this to countries where torture occurs</w:t>
      </w:r>
      <w:r w:rsidRPr="00824EDF">
        <w:rPr>
          <w:sz w:val="12"/>
        </w:rPr>
        <w:t>,” Schulz said.</w:t>
      </w:r>
    </w:p>
    <w:p w14:paraId="07E21AE8" w14:textId="77777777" w:rsidR="00C04A29" w:rsidRPr="00824EDF" w:rsidRDefault="00C04A29" w:rsidP="00C04A29">
      <w:pPr>
        <w:pStyle w:val="Heading4"/>
      </w:pPr>
      <w:r w:rsidRPr="00824EDF">
        <w:t>Multiple US companies produce torture devices</w:t>
      </w:r>
    </w:p>
    <w:p w14:paraId="082EE4AA" w14:textId="77777777" w:rsidR="00C04A29" w:rsidRPr="00824EDF" w:rsidRDefault="00C04A29" w:rsidP="00C04A29">
      <w:r w:rsidRPr="00824EDF">
        <w:rPr>
          <w:rStyle w:val="Style13ptBold"/>
        </w:rPr>
        <w:t>Amnesty International ’08</w:t>
      </w:r>
      <w:r w:rsidRPr="00824EDF">
        <w:t xml:space="preserve"> (Amnesty International is a global movement of 2.2 million people in more than 150 countries and territories who campaign to end grave abuses of human rights. © Amnesty International Publications 2008. “LESS THAN LETHAL’? THE USE OF STUN WEAPONS IN US LAW ENFORCEMENT ‘” </w:t>
      </w:r>
      <w:hyperlink r:id="rId27" w:history="1">
        <w:r w:rsidRPr="00824EDF">
          <w:rPr>
            <w:rStyle w:val="Hyperlink"/>
          </w:rPr>
          <w:t>https://omegaresearchfoundation.org/sites/default/files/uploads/Publications/less%20than%20lethal%20taser.pdf</w:t>
        </w:r>
      </w:hyperlink>
      <w:r w:rsidRPr="00824EDF">
        <w:t>) [HS]</w:t>
      </w:r>
    </w:p>
    <w:p w14:paraId="0A0711F2" w14:textId="77777777" w:rsidR="00C04A29" w:rsidRPr="00824EDF" w:rsidRDefault="00C04A29" w:rsidP="00C04A29">
      <w:pPr>
        <w:rPr>
          <w:u w:val="single"/>
        </w:rPr>
      </w:pPr>
      <w:r w:rsidRPr="00824EDF">
        <w:rPr>
          <w:sz w:val="12"/>
        </w:rPr>
        <w:t xml:space="preserve">Another company, </w:t>
      </w:r>
      <w:r w:rsidRPr="00824EDF">
        <w:rPr>
          <w:u w:val="single"/>
        </w:rPr>
        <w:t>Stinger Systems</w:t>
      </w:r>
      <w:r w:rsidRPr="00824EDF">
        <w:rPr>
          <w:sz w:val="12"/>
        </w:rPr>
        <w:t xml:space="preserve"> (</w:t>
      </w:r>
      <w:r w:rsidRPr="00824EDF">
        <w:rPr>
          <w:u w:val="single"/>
        </w:rPr>
        <w:t>based in Tampa, Florida</w:t>
      </w:r>
      <w:r w:rsidRPr="00824EDF">
        <w:rPr>
          <w:sz w:val="12"/>
        </w:rPr>
        <w:t xml:space="preserve">), has </w:t>
      </w:r>
      <w:r w:rsidRPr="00824EDF">
        <w:rPr>
          <w:u w:val="single"/>
        </w:rPr>
        <w:t>recently introduced</w:t>
      </w:r>
      <w:r w:rsidRPr="00824EDF">
        <w:rPr>
          <w:sz w:val="12"/>
        </w:rPr>
        <w:t xml:space="preserve"> a </w:t>
      </w:r>
      <w:r w:rsidRPr="00824EDF">
        <w:rPr>
          <w:u w:val="single"/>
        </w:rPr>
        <w:t>similar projectile stun gun</w:t>
      </w:r>
      <w:r w:rsidRPr="00824EDF">
        <w:rPr>
          <w:sz w:val="12"/>
        </w:rPr>
        <w:t xml:space="preserve"> to the US market: the S-200. It </w:t>
      </w:r>
      <w:r w:rsidRPr="00824EDF">
        <w:rPr>
          <w:u w:val="single"/>
        </w:rPr>
        <w:t>fires two darts</w:t>
      </w:r>
      <w:r w:rsidRPr="00824EDF">
        <w:rPr>
          <w:sz w:val="12"/>
        </w:rPr>
        <w:t xml:space="preserve"> and is reported to produce around 60% of the peak current of the X26 Taser; it can also be </w:t>
      </w:r>
      <w:r w:rsidRPr="00824EDF">
        <w:rPr>
          <w:u w:val="single"/>
        </w:rPr>
        <w:t>operated as a touch-stun gun</w:t>
      </w:r>
      <w:r w:rsidRPr="00824EDF">
        <w:rPr>
          <w:sz w:val="12"/>
        </w:rPr>
        <w:t xml:space="preserve">. According to the Stinger Systems website, the trigger of the S-200 can be set so that </w:t>
      </w:r>
      <w:r w:rsidRPr="00824EDF">
        <w:rPr>
          <w:u w:val="single"/>
        </w:rPr>
        <w:t>the charge is controlled entirely by the officer or to deliver an automatic two or four-second charge</w:t>
      </w:r>
      <w:r w:rsidRPr="00824EDF">
        <w:rPr>
          <w:sz w:val="12"/>
        </w:rPr>
        <w:t xml:space="preserve">. According to company press releases, S-200s have been purchased by police departments in various states, including Illinois, Missouri, Ohio, Texas, Washington and Wisconsin.19 </w:t>
      </w:r>
      <w:r w:rsidRPr="00824EDF">
        <w:rPr>
          <w:u w:val="single"/>
        </w:rPr>
        <w:t>Stinger Systems also produces other electro-shock products, including the “Band-It” stun belt, a remote-controlled electrified sleeve</w:t>
      </w:r>
      <w:r w:rsidRPr="00824EDF">
        <w:rPr>
          <w:sz w:val="12"/>
        </w:rPr>
        <w:t xml:space="preserve"> which can be placed on the leg or arm and is used for controlling prisoners during transportation or when they are in public places (such as a courthouse). According to the company’s website</w:t>
      </w:r>
      <w:r w:rsidRPr="00824EDF">
        <w:rPr>
          <w:u w:val="single"/>
        </w:rPr>
        <w:t>, the belt “delivers an incapacitating electric shock” using a wireless remote up to 175 feet</w:t>
      </w:r>
      <w:r w:rsidRPr="00824EDF">
        <w:rPr>
          <w:sz w:val="12"/>
        </w:rPr>
        <w:t xml:space="preserve"> (50 metres) away and can be operated manually or be “set to go off automatically on movement”.20 According to the website, the Band-It has been used on “tens of thousands of prisoners nationwide” by local and federal law enforcement agencies, including the Federal Bureau of Prisons and the US Marshalls Service.21 </w:t>
      </w:r>
      <w:r w:rsidRPr="00824EDF">
        <w:rPr>
          <w:u w:val="single"/>
        </w:rPr>
        <w:t>Amnesty International opposes the use of such devices as inherently cruel and degrading because the wearer is under constant fear of being subjected to an electric shock for the whole time the belt is worn.</w:t>
      </w:r>
      <w:r w:rsidRPr="00824EDF">
        <w:rPr>
          <w:sz w:val="12"/>
        </w:rPr>
        <w:t xml:space="preserve">22 </w:t>
      </w:r>
      <w:r w:rsidRPr="00824EDF">
        <w:rPr>
          <w:u w:val="single"/>
        </w:rPr>
        <w:t>Taser International has developed another electro-shock projectile weapon, the Taser XREP Extended-Range Electronic Projectile</w:t>
      </w:r>
      <w:r w:rsidRPr="00824EDF">
        <w:rPr>
          <w:sz w:val="12"/>
        </w:rPr>
        <w:t xml:space="preserve"> (XREP), in which the electrodes are contained within a shell which can be fired wire-free from a standard 12-gauge shotgun.23 When </w:t>
      </w:r>
      <w:r w:rsidRPr="00824EDF">
        <w:rPr>
          <w:u w:val="single"/>
        </w:rPr>
        <w:t>the shell hits the target, a probe pierces the skin or clothing and a wire falls from the capsule to create another point of contact which unleashes</w:t>
      </w:r>
      <w:r w:rsidRPr="00824EDF">
        <w:rPr>
          <w:sz w:val="12"/>
        </w:rPr>
        <w:t xml:space="preserve"> a 20-second cycle of the same </w:t>
      </w:r>
      <w:r w:rsidRPr="00824EDF">
        <w:rPr>
          <w:u w:val="single"/>
        </w:rPr>
        <w:t>electrical output</w:t>
      </w:r>
      <w:r w:rsidRPr="00824EDF">
        <w:rPr>
          <w:sz w:val="12"/>
        </w:rPr>
        <w:t xml:space="preserve"> as the TaserX26. The device was reportedly due to be piloted in 2008.24 Amnesty International is particularly concerned by the 20-second default shock built into the XREP, given the potential adverse effects from prolonged CED exposure. The </w:t>
      </w:r>
      <w:r w:rsidRPr="00824EDF">
        <w:rPr>
          <w:u w:val="single"/>
        </w:rPr>
        <w:t>company has also developed the Taser Shockwave, described as an “area denial system” which could be used for crowd control.</w:t>
      </w:r>
      <w:r w:rsidRPr="00824EDF">
        <w:rPr>
          <w:sz w:val="12"/>
        </w:rPr>
        <w:t xml:space="preserve"> The Shockwave, also due to be piloted in 2008, consists of a unit of six Taser cartridges on a stand which can be fired remotely from up to 100 feet away using a control box. </w:t>
      </w:r>
      <w:r w:rsidRPr="00824EDF">
        <w:rPr>
          <w:u w:val="single"/>
        </w:rPr>
        <w:t xml:space="preserve">Units can be stacked vertically or linked to form “chains” – </w:t>
      </w:r>
      <w:r w:rsidRPr="00824EDF">
        <w:rPr>
          <w:sz w:val="12"/>
        </w:rPr>
        <w:t>allowing an almost limitless number to be linked</w:t>
      </w:r>
      <w:r w:rsidRPr="00824EDF">
        <w:rPr>
          <w:u w:val="single"/>
        </w:rPr>
        <w:t>. Each unit can fire Taser cartridges singly or multiply and can hit several targets</w:t>
      </w:r>
      <w:r w:rsidRPr="00824EDF">
        <w:rPr>
          <w:sz w:val="12"/>
        </w:rPr>
        <w:t xml:space="preserve"> at once when fired into a crowd. The cartridges deliver a five-second electrical shock, which can be repeated at any time with the push of a button.25 </w:t>
      </w:r>
      <w:proofErr w:type="gramStart"/>
      <w:r w:rsidRPr="00824EDF">
        <w:rPr>
          <w:u w:val="single"/>
        </w:rPr>
        <w:t>This</w:t>
      </w:r>
      <w:proofErr w:type="gramEnd"/>
      <w:r w:rsidRPr="00824EDF">
        <w:rPr>
          <w:u w:val="single"/>
        </w:rPr>
        <w:t xml:space="preserve"> multiple firing capacity, with its inherently indiscriminate effect, is also a cause for concern to Amnesty International.</w:t>
      </w:r>
    </w:p>
    <w:p w14:paraId="4209AA96" w14:textId="77777777" w:rsidR="00C04A29" w:rsidRPr="00824EDF" w:rsidRDefault="00C04A29" w:rsidP="00C04A29">
      <w:pPr>
        <w:shd w:val="clear" w:color="auto" w:fill="FFFFFF"/>
        <w:spacing w:after="270" w:line="360" w:lineRule="atLeast"/>
        <w:rPr>
          <w:sz w:val="12"/>
        </w:rPr>
      </w:pPr>
    </w:p>
    <w:p w14:paraId="27B71E2B" w14:textId="77777777" w:rsidR="00D87F50" w:rsidRDefault="00D87F50" w:rsidP="00036773"/>
    <w:p w14:paraId="5FB5D48F" w14:textId="4883A124" w:rsidR="009D35D5" w:rsidRDefault="009D35D5" w:rsidP="009D35D5">
      <w:r w:rsidRPr="00824EDF">
        <w:t>.</w:t>
      </w:r>
    </w:p>
    <w:p w14:paraId="6E9C71AF" w14:textId="77777777" w:rsidR="00C04A29" w:rsidRPr="00824EDF" w:rsidRDefault="00C04A29" w:rsidP="00C04A29">
      <w:pPr>
        <w:pStyle w:val="Heading4"/>
      </w:pPr>
      <w:r w:rsidRPr="00824EDF">
        <w:t>The US still is complicit in the torture trade – violates multiple human rights – devices are used to torture political prisoners and children</w:t>
      </w:r>
    </w:p>
    <w:p w14:paraId="02C2498E" w14:textId="77777777" w:rsidR="00C04A29" w:rsidRPr="00824EDF" w:rsidRDefault="00C04A29" w:rsidP="00C04A29">
      <w:r w:rsidRPr="00824EDF">
        <w:rPr>
          <w:rStyle w:val="Style13ptBold"/>
        </w:rPr>
        <w:t>Chelala</w:t>
      </w:r>
      <w:r w:rsidRPr="00824EDF">
        <w:t>, Cesar., 4-1-20</w:t>
      </w:r>
      <w:r w:rsidRPr="00824EDF">
        <w:rPr>
          <w:rStyle w:val="Style13ptBold"/>
        </w:rPr>
        <w:t>01</w:t>
      </w:r>
      <w:r w:rsidRPr="00824EDF">
        <w:t xml:space="preserve">, Chelala is a writer for the International Herald Tribune based in Paris and primarily writes about international stories, "It Is Time to Halt the Torture Trade," No Publication, </w:t>
      </w:r>
      <w:hyperlink r:id="rId28" w:history="1">
        <w:r w:rsidRPr="00824EDF">
          <w:rPr>
            <w:rStyle w:val="Hyperlink"/>
          </w:rPr>
          <w:t>https://search-proquest-com.proxy.lib.umich.edu/docview/319403481/595D98406DD047F7PQ/1?accountid=14667</w:t>
        </w:r>
      </w:hyperlink>
      <w:r w:rsidRPr="00824EDF">
        <w:t>] //WY</w:t>
      </w:r>
    </w:p>
    <w:p w14:paraId="728C6D2D" w14:textId="77777777" w:rsidR="00C04A29" w:rsidRDefault="00C04A29" w:rsidP="00C04A29">
      <w:pPr>
        <w:rPr>
          <w:rStyle w:val="StyleUnderline"/>
        </w:rPr>
      </w:pPr>
      <w:r w:rsidRPr="00824EDF">
        <w:rPr>
          <w:rStyle w:val="StyleUnderline"/>
        </w:rPr>
        <w:t>A few related events recently took place that highlight the importance of the torture weapons trade, and the role that private companies in some countries,</w:t>
      </w:r>
      <w:r w:rsidRPr="00824EDF">
        <w:rPr>
          <w:rStyle w:val="Emphasis"/>
        </w:rPr>
        <w:t xml:space="preserve"> notably the United States</w:t>
      </w:r>
      <w:r w:rsidRPr="00824EDF">
        <w:rPr>
          <w:sz w:val="14"/>
        </w:rPr>
        <w:t xml:space="preserve"> and the United Kingdom, have in it. Their role was stressed in a new document from Amnesty International called "Stopping the Torture Trade," which calls for halting the production and trade of torture weapons. </w:t>
      </w:r>
      <w:r w:rsidRPr="00824EDF">
        <w:rPr>
          <w:rStyle w:val="StyleUnderline"/>
        </w:rPr>
        <w:t>The release of this document comes at the same time as the U.S. State Department report on human rights around the world</w:t>
      </w:r>
      <w:r w:rsidRPr="00824EDF">
        <w:rPr>
          <w:sz w:val="14"/>
        </w:rPr>
        <w:t xml:space="preserve">, the accusation against General Hernan Gabrielli of the </w:t>
      </w:r>
      <w:r w:rsidRPr="00824EDF">
        <w:rPr>
          <w:rStyle w:val="StyleUnderline"/>
        </w:rPr>
        <w:t>Chilean Air Force for his participation in torture of political prisoners</w:t>
      </w:r>
      <w:r w:rsidRPr="00824EDF">
        <w:rPr>
          <w:sz w:val="14"/>
        </w:rPr>
        <w:t xml:space="preserve"> during the Pinochet regime and an Argentine judge's decision to overturn amnesty laws dictated by the military. The Argentine laws protected from prosecution hundreds of soldiers and officers who were accused of torture, murder and kidnapping during the military rule from 1976 to 1983, thus potentially opening the way for a wave of trials. According to Amnesty International, U.S. companies as well as companies </w:t>
      </w:r>
      <w:r w:rsidRPr="00824EDF">
        <w:rPr>
          <w:rStyle w:val="StyleUnderline"/>
        </w:rPr>
        <w:t xml:space="preserve">from the United Kingdom, France and Russia manufacture and sell weapons and other equipment used for torture. </w:t>
      </w:r>
      <w:r w:rsidRPr="00824EDF">
        <w:rPr>
          <w:rStyle w:val="Emphasis"/>
        </w:rPr>
        <w:t>Among them are high-tech electroshock weapons, leg irons and serrated thumb cuffs</w:t>
      </w:r>
      <w:r w:rsidRPr="00824EDF">
        <w:rPr>
          <w:sz w:val="14"/>
        </w:rPr>
        <w:t xml:space="preserve"> </w:t>
      </w:r>
      <w:r w:rsidRPr="00824EDF">
        <w:rPr>
          <w:rStyle w:val="Emphasis"/>
        </w:rPr>
        <w:t>designed to tear flesh if a detainee intends to escape</w:t>
      </w:r>
      <w:r w:rsidRPr="00824EDF">
        <w:rPr>
          <w:sz w:val="14"/>
        </w:rPr>
        <w:t xml:space="preserve">. Amnesty International believes </w:t>
      </w:r>
      <w:r w:rsidRPr="00824EDF">
        <w:rPr>
          <w:rStyle w:val="StyleUnderline"/>
        </w:rPr>
        <w:t xml:space="preserve">such devices are "inherently cruel" </w:t>
      </w:r>
      <w:r w:rsidRPr="00824EDF">
        <w:rPr>
          <w:rStyle w:val="Emphasis"/>
        </w:rPr>
        <w:t xml:space="preserve">and their trade should be banned outright. </w:t>
      </w:r>
      <w:r w:rsidRPr="00824EDF">
        <w:rPr>
          <w:sz w:val="14"/>
        </w:rPr>
        <w:t>The United States is the largest supplier of electro-shock devices. According to Amnesty</w:t>
      </w:r>
      <w:r w:rsidRPr="00824EDF">
        <w:rPr>
          <w:rStyle w:val="StyleUnderline"/>
        </w:rPr>
        <w:t>, 86 U.S. companies manufactured, marketed or sold electro-shock devices</w:t>
      </w:r>
      <w:r w:rsidRPr="00824EDF">
        <w:rPr>
          <w:sz w:val="14"/>
        </w:rPr>
        <w:t xml:space="preserve"> during the 1990s. William Schulz, head of the U.S. chapter of the London-based human rights group, stated: "These weapons are used against many people who should be heroes to Americans." </w:t>
      </w:r>
      <w:r w:rsidRPr="00824EDF">
        <w:rPr>
          <w:rStyle w:val="Emphasis"/>
        </w:rPr>
        <w:t xml:space="preserve">In many countries electro-shock has been routinely used against political prisoners. Such devices have also been used against children, pregnant women, the elderly, and the mentally ill. </w:t>
      </w:r>
      <w:r w:rsidRPr="00824EDF">
        <w:rPr>
          <w:sz w:val="14"/>
        </w:rPr>
        <w:t xml:space="preserve">The Amnesty report also indicates that the United States, as well the United Kingdom, China, France and Russia, are among the main providers worldwide of training to military, police and security forces of foreign states. Because those forces are the main users of torture technique and equipment, </w:t>
      </w:r>
      <w:r w:rsidRPr="00824EDF">
        <w:rPr>
          <w:rStyle w:val="StyleUnderline"/>
        </w:rPr>
        <w:t>stopping torture means stopping as well the trade and the training that helps create those "professional torturers." Even though it is illegal to own some of this equipment in the United States, the U.S. Department of Commerce has granted licenses for their export under the category of "crime control equipment</w:t>
      </w:r>
      <w:r w:rsidRPr="00824EDF">
        <w:rPr>
          <w:rStyle w:val="Emphasis"/>
        </w:rPr>
        <w:t>," for sales that amount to $97 million since 1997</w:t>
      </w:r>
      <w:r w:rsidRPr="00824EDF">
        <w:rPr>
          <w:sz w:val="14"/>
        </w:rPr>
        <w:t xml:space="preserve">. Data from that Department also show that Saudi Arabia, Russia, Taiwan, Israel and Egypt are among the major recipients of U.S. equipment. </w:t>
      </w:r>
      <w:r w:rsidRPr="00824EDF">
        <w:rPr>
          <w:rStyle w:val="StyleUnderline"/>
        </w:rPr>
        <w:t>"It is unconscionable," Mr. Schultz said, "that while the State Department promotes human rights, the Department of Commerce has approved export licenses to countries that our own government documents as committing torture."</w:t>
      </w:r>
    </w:p>
    <w:p w14:paraId="7AEE7986" w14:textId="77777777" w:rsidR="00974796" w:rsidRPr="00824EDF" w:rsidRDefault="00974796" w:rsidP="00974796">
      <w:pPr>
        <w:pStyle w:val="Heading4"/>
      </w:pPr>
      <w:r w:rsidRPr="00824EDF">
        <w:t>Torture inflicts physical and mental pain</w:t>
      </w:r>
    </w:p>
    <w:p w14:paraId="29B8F37B" w14:textId="77777777" w:rsidR="00974796" w:rsidRPr="00824EDF" w:rsidRDefault="00974796" w:rsidP="00974796">
      <w:r w:rsidRPr="00824EDF">
        <w:rPr>
          <w:rStyle w:val="Style13ptBold"/>
        </w:rPr>
        <w:t>Goering '17</w:t>
      </w:r>
      <w:r w:rsidRPr="00824EDF">
        <w:t xml:space="preserve"> (Curt Goering, CVT executive director, in Spokane, Washington, on September 9, 2017</w:t>
      </w:r>
      <w:r w:rsidRPr="00824EDF">
        <w:rPr>
          <w:rFonts w:ascii="Helvetica Neue" w:hAnsi="Helvetica Neue"/>
          <w:color w:val="000000"/>
          <w:sz w:val="20"/>
          <w:szCs w:val="20"/>
          <w:shd w:val="clear" w:color="auto" w:fill="FFFFFF"/>
        </w:rPr>
        <w:t>.</w:t>
      </w:r>
      <w:r w:rsidRPr="00824EDF">
        <w:t>, 9-12-2017, "Why Torture is Wrong", Center for Victims of Torture, https://www.cvt.org/blog/healing-and-human-rights/why-torture-wrong-0) [HS]</w:t>
      </w:r>
    </w:p>
    <w:p w14:paraId="37617B71" w14:textId="77777777" w:rsidR="00974796" w:rsidRPr="00824EDF" w:rsidRDefault="00974796" w:rsidP="00974796">
      <w:pPr>
        <w:rPr>
          <w:sz w:val="12"/>
        </w:rPr>
      </w:pPr>
      <w:r w:rsidRPr="00824EDF">
        <w:rPr>
          <w:sz w:val="12"/>
        </w:rPr>
        <w:t xml:space="preserve">We also know that </w:t>
      </w:r>
      <w:r w:rsidRPr="00824EDF">
        <w:rPr>
          <w:u w:val="single"/>
        </w:rPr>
        <w:t>torture leaves deep and long-lasting wounds</w:t>
      </w:r>
      <w:r w:rsidRPr="00824EDF">
        <w:rPr>
          <w:sz w:val="12"/>
        </w:rPr>
        <w:t xml:space="preserve">. </w:t>
      </w:r>
      <w:r w:rsidRPr="00824EDF">
        <w:rPr>
          <w:u w:val="single"/>
        </w:rPr>
        <w:t>Survivors</w:t>
      </w:r>
      <w:r w:rsidRPr="00824EDF">
        <w:rPr>
          <w:sz w:val="12"/>
        </w:rPr>
        <w:t xml:space="preserve"> who receive care at CVT </w:t>
      </w:r>
      <w:r w:rsidRPr="00824EDF">
        <w:rPr>
          <w:u w:val="single"/>
        </w:rPr>
        <w:t>endure chronic pain in muscles and joints, from being bound or hung or confined</w:t>
      </w:r>
      <w:r w:rsidRPr="00824EDF">
        <w:rPr>
          <w:sz w:val="12"/>
        </w:rPr>
        <w:t xml:space="preserve"> to small spaces like cages. </w:t>
      </w:r>
      <w:r w:rsidRPr="00824EDF">
        <w:rPr>
          <w:u w:val="single"/>
        </w:rPr>
        <w:t>They have</w:t>
      </w:r>
      <w:r w:rsidRPr="00824EDF">
        <w:rPr>
          <w:sz w:val="12"/>
        </w:rPr>
        <w:t xml:space="preserve"> </w:t>
      </w:r>
      <w:r w:rsidRPr="00824EDF">
        <w:rPr>
          <w:u w:val="single"/>
        </w:rPr>
        <w:t>balance and mobility issues</w:t>
      </w:r>
      <w:r w:rsidRPr="00824EDF">
        <w:rPr>
          <w:sz w:val="12"/>
        </w:rPr>
        <w:t xml:space="preserve">, often </w:t>
      </w:r>
      <w:r w:rsidRPr="00824EDF">
        <w:rPr>
          <w:u w:val="single"/>
        </w:rPr>
        <w:t>from being beaten</w:t>
      </w:r>
      <w:r w:rsidRPr="00824EDF">
        <w:rPr>
          <w:sz w:val="12"/>
        </w:rPr>
        <w:t xml:space="preserve"> on the soles of the feet or lower legs. They have a range of </w:t>
      </w:r>
      <w:r w:rsidRPr="00824EDF">
        <w:rPr>
          <w:u w:val="single"/>
        </w:rPr>
        <w:t>sleep disorders</w:t>
      </w:r>
      <w:r w:rsidRPr="00824EDF">
        <w:rPr>
          <w:sz w:val="12"/>
        </w:rPr>
        <w:t xml:space="preserve">, </w:t>
      </w:r>
      <w:r w:rsidRPr="00824EDF">
        <w:rPr>
          <w:u w:val="single"/>
        </w:rPr>
        <w:t>from</w:t>
      </w:r>
      <w:r w:rsidRPr="00824EDF">
        <w:rPr>
          <w:sz w:val="12"/>
        </w:rPr>
        <w:t xml:space="preserve"> sleeplessness to intense and </w:t>
      </w:r>
      <w:r w:rsidRPr="00824EDF">
        <w:rPr>
          <w:u w:val="single"/>
        </w:rPr>
        <w:t>incessant nightmares in which the torturers revisit them</w:t>
      </w:r>
      <w:r w:rsidRPr="00824EDF">
        <w:rPr>
          <w:sz w:val="12"/>
        </w:rPr>
        <w:t xml:space="preserve"> night after night after night. They endure </w:t>
      </w:r>
      <w:r w:rsidRPr="00824EDF">
        <w:rPr>
          <w:u w:val="single"/>
        </w:rPr>
        <w:t>deep depression</w:t>
      </w:r>
      <w:r w:rsidRPr="00824EDF">
        <w:rPr>
          <w:sz w:val="12"/>
        </w:rPr>
        <w:t xml:space="preserve">, </w:t>
      </w:r>
      <w:r w:rsidRPr="00824EDF">
        <w:rPr>
          <w:u w:val="single"/>
        </w:rPr>
        <w:t>severe anxiety</w:t>
      </w:r>
      <w:r w:rsidRPr="00824EDF">
        <w:rPr>
          <w:sz w:val="12"/>
        </w:rPr>
        <w:t xml:space="preserve"> and frequent </w:t>
      </w:r>
      <w:r w:rsidRPr="00824EDF">
        <w:rPr>
          <w:u w:val="single"/>
        </w:rPr>
        <w:t>thoughts of suicide</w:t>
      </w:r>
      <w:r w:rsidRPr="00824EDF">
        <w:rPr>
          <w:sz w:val="12"/>
        </w:rPr>
        <w:t xml:space="preserve">. </w:t>
      </w:r>
      <w:r w:rsidRPr="00824EDF">
        <w:rPr>
          <w:u w:val="single"/>
        </w:rPr>
        <w:t>Torture is psychological as well as physical</w:t>
      </w:r>
      <w:r w:rsidRPr="00824EDF">
        <w:rPr>
          <w:sz w:val="12"/>
        </w:rPr>
        <w:t xml:space="preserve">. </w:t>
      </w:r>
      <w:r w:rsidRPr="00824EDF">
        <w:rPr>
          <w:u w:val="single"/>
        </w:rPr>
        <w:t>Torturers</w:t>
      </w:r>
      <w:r w:rsidRPr="00824EDF">
        <w:rPr>
          <w:sz w:val="12"/>
        </w:rPr>
        <w:t xml:space="preserve"> </w:t>
      </w:r>
      <w:r w:rsidRPr="00824EDF">
        <w:rPr>
          <w:u w:val="single"/>
        </w:rPr>
        <w:t>often focus on ways of inflicting grave pain</w:t>
      </w:r>
      <w:r w:rsidRPr="00824EDF">
        <w:rPr>
          <w:sz w:val="12"/>
        </w:rPr>
        <w:t xml:space="preserve"> that never leave a mark on the flesh: </w:t>
      </w:r>
      <w:r w:rsidRPr="00824EDF">
        <w:rPr>
          <w:u w:val="single"/>
        </w:rPr>
        <w:t>forced nakedness and sexual humiliation, stress positions, sleep deprivation, sensory overload, sensory deprivation and mock execution</w:t>
      </w:r>
      <w:r w:rsidRPr="00824EDF">
        <w:rPr>
          <w:sz w:val="12"/>
        </w:rPr>
        <w:t xml:space="preserve">s are among some of the horrific methods used. One of the reasons that this fact is important is that it is abused. When people seek to justify torture, they often argue that if an act doesn’t leave scars, it is not torture. You hear this in connection with waterboarding. But we know, and medical experts have proven, that </w:t>
      </w:r>
      <w:r w:rsidRPr="00824EDF">
        <w:rPr>
          <w:u w:val="single"/>
        </w:rPr>
        <w:t>the psychological effects of torture are as devastating and long-lasting as physical effects</w:t>
      </w:r>
      <w:r w:rsidRPr="00824EDF">
        <w:rPr>
          <w:sz w:val="12"/>
        </w:rPr>
        <w:t xml:space="preserve">. Indeed, </w:t>
      </w:r>
      <w:r w:rsidRPr="00824EDF">
        <w:rPr>
          <w:u w:val="single"/>
        </w:rPr>
        <w:t>many survivors</w:t>
      </w:r>
      <w:r w:rsidRPr="00824EDF">
        <w:rPr>
          <w:sz w:val="12"/>
        </w:rPr>
        <w:t xml:space="preserve"> we work with </w:t>
      </w:r>
      <w:r w:rsidRPr="00824EDF">
        <w:rPr>
          <w:u w:val="single"/>
        </w:rPr>
        <w:t>say it’s even worse</w:t>
      </w:r>
      <w:r w:rsidRPr="00824EDF">
        <w:rPr>
          <w:sz w:val="12"/>
        </w:rPr>
        <w:t xml:space="preserve">. Trying to hide torture behind euphemisms like “enhanced interrogation” is manipulation of the facts. These </w:t>
      </w:r>
      <w:r w:rsidRPr="00824EDF">
        <w:rPr>
          <w:u w:val="single"/>
        </w:rPr>
        <w:t>tactics are cruel and debilitating</w:t>
      </w:r>
      <w:r w:rsidRPr="00824EDF">
        <w:rPr>
          <w:sz w:val="12"/>
        </w:rPr>
        <w:t xml:space="preserve">. James Mitchell himself acknowledged that most </w:t>
      </w:r>
      <w:r w:rsidRPr="00824EDF">
        <w:rPr>
          <w:u w:val="single"/>
        </w:rPr>
        <w:t>people would rather have their legs broken than endure waterboarding</w:t>
      </w:r>
      <w:r w:rsidRPr="00824EDF">
        <w:rPr>
          <w:sz w:val="12"/>
        </w:rPr>
        <w:t xml:space="preserve">. </w:t>
      </w:r>
      <w:r w:rsidRPr="00824EDF">
        <w:rPr>
          <w:u w:val="single"/>
        </w:rPr>
        <w:t>Torture is used to control communities</w:t>
      </w:r>
      <w:r w:rsidRPr="00824EDF">
        <w:rPr>
          <w:sz w:val="12"/>
        </w:rPr>
        <w:t xml:space="preserve">. At CVT, we work with survivors of torture committed by repressive regimes around the world. Many of our clients were highly successful in their lives, in business, in professional careers and in their communities. </w:t>
      </w:r>
      <w:r w:rsidRPr="00824EDF">
        <w:rPr>
          <w:u w:val="single"/>
        </w:rPr>
        <w:t>When one person is taken and tortured, the family learns immediately to be afraid, to be silent</w:t>
      </w:r>
      <w:r w:rsidRPr="00824EDF">
        <w:rPr>
          <w:sz w:val="12"/>
        </w:rPr>
        <w:t xml:space="preserve">. When a second person is tortured, </w:t>
      </w:r>
      <w:r w:rsidRPr="00824EDF">
        <w:rPr>
          <w:u w:val="single"/>
        </w:rPr>
        <w:t xml:space="preserve">the community </w:t>
      </w:r>
      <w:r w:rsidRPr="00824EDF">
        <w:rPr>
          <w:sz w:val="12"/>
        </w:rPr>
        <w:t xml:space="preserve">quickly gets the message: you </w:t>
      </w:r>
      <w:r w:rsidRPr="00824EDF">
        <w:rPr>
          <w:u w:val="single"/>
        </w:rPr>
        <w:t>must do whatever the perpetrators want. Torture takes control</w:t>
      </w:r>
      <w:r w:rsidRPr="00824EDF">
        <w:rPr>
          <w:sz w:val="12"/>
        </w:rPr>
        <w:t xml:space="preserve"> swiftly. </w:t>
      </w:r>
      <w:r w:rsidRPr="00824EDF">
        <w:rPr>
          <w:u w:val="single"/>
        </w:rPr>
        <w:t>Torture creates</w:t>
      </w:r>
      <w:r w:rsidRPr="00824EDF">
        <w:rPr>
          <w:sz w:val="12"/>
        </w:rPr>
        <w:t xml:space="preserve"> such a climate of </w:t>
      </w:r>
      <w:r w:rsidRPr="00824EDF">
        <w:rPr>
          <w:u w:val="single"/>
        </w:rPr>
        <w:t>fear and insecurity</w:t>
      </w:r>
      <w:r w:rsidRPr="00824EDF">
        <w:rPr>
          <w:sz w:val="12"/>
        </w:rPr>
        <w:t xml:space="preserve"> that it fractures communities, silences dissent and suppresses civic engagement</w:t>
      </w:r>
      <w:r w:rsidRPr="00824EDF">
        <w:rPr>
          <w:u w:val="single"/>
        </w:rPr>
        <w:t>. It creates cultures based on apathy and fear</w:t>
      </w:r>
      <w:r w:rsidRPr="00824EDF">
        <w:rPr>
          <w:sz w:val="12"/>
        </w:rPr>
        <w:t>.</w:t>
      </w:r>
    </w:p>
    <w:p w14:paraId="5A57F212" w14:textId="77777777" w:rsidR="00974796" w:rsidRPr="00824EDF" w:rsidRDefault="00974796" w:rsidP="00C04A29">
      <w:pPr>
        <w:rPr>
          <w:u w:val="single"/>
        </w:rPr>
      </w:pPr>
    </w:p>
    <w:p w14:paraId="4C59A09A" w14:textId="77777777" w:rsidR="00974796" w:rsidRDefault="00974796" w:rsidP="00974796">
      <w:pPr>
        <w:pStyle w:val="Heading4"/>
      </w:pPr>
      <w:r>
        <w:t>Scenario 1 is Electro Shock devices</w:t>
      </w:r>
    </w:p>
    <w:p w14:paraId="25731102" w14:textId="77777777" w:rsidR="00974796" w:rsidRDefault="00974796" w:rsidP="00974796"/>
    <w:p w14:paraId="4A604421" w14:textId="77777777" w:rsidR="00974796" w:rsidRPr="00824EDF" w:rsidRDefault="00974796" w:rsidP="00974796">
      <w:pPr>
        <w:pStyle w:val="Heading4"/>
      </w:pPr>
      <w:r w:rsidRPr="00824EDF">
        <w:t xml:space="preserve">The US department of commerce still maintains licensing for torture devices </w:t>
      </w:r>
    </w:p>
    <w:p w14:paraId="6A228DFD" w14:textId="77777777" w:rsidR="00974796" w:rsidRPr="00824EDF" w:rsidRDefault="00974796" w:rsidP="00974796">
      <w:pPr>
        <w:rPr>
          <w:rStyle w:val="Style13ptBold"/>
        </w:rPr>
      </w:pPr>
      <w:r w:rsidRPr="00824EDF">
        <w:rPr>
          <w:rStyle w:val="Style13ptBold"/>
        </w:rPr>
        <w:t xml:space="preserve">US department of commerce 17 </w:t>
      </w:r>
      <w:r w:rsidRPr="00824EDF">
        <w:rPr>
          <w:rStyle w:val="Style13ptBold"/>
          <w:b w:val="0"/>
          <w:sz w:val="20"/>
          <w:szCs w:val="20"/>
        </w:rPr>
        <w:t xml:space="preserve">[US department of commerce, 9/7/2017, </w:t>
      </w:r>
      <w:hyperlink r:id="rId29" w:history="1">
        <w:r w:rsidRPr="00824EDF">
          <w:rPr>
            <w:rStyle w:val="Hyperlink"/>
            <w:sz w:val="20"/>
            <w:szCs w:val="20"/>
          </w:rPr>
          <w:t>https://www.bis.doc.gov/index.php/documents/pdfs/2186-bis-foregin-policy-report-2018/file</w:t>
        </w:r>
      </w:hyperlink>
      <w:r w:rsidRPr="00824EDF">
        <w:rPr>
          <w:rStyle w:val="Style13ptBold"/>
          <w:b w:val="0"/>
          <w:sz w:val="20"/>
          <w:szCs w:val="20"/>
        </w:rPr>
        <w:t>] //WY</w:t>
      </w:r>
    </w:p>
    <w:p w14:paraId="4AAE013F" w14:textId="77777777" w:rsidR="00974796" w:rsidRDefault="00974796" w:rsidP="00974796">
      <w:pPr>
        <w:rPr>
          <w:sz w:val="16"/>
        </w:rPr>
      </w:pPr>
      <w:r w:rsidRPr="00824EDF">
        <w:rPr>
          <w:rStyle w:val="StyleUnderline"/>
        </w:rPr>
        <w:t>As required by Section 6(n) of the Export Administration Act of 1979, as amended (EAA), the United States, in support of human rights, controls the exports and reexports of crime control and detection items throughout the world</w:t>
      </w:r>
      <w:r w:rsidRPr="00824EDF">
        <w:rPr>
          <w:sz w:val="16"/>
        </w:rPr>
        <w:t xml:space="preserve">. As set forth in the EAR, </w:t>
      </w:r>
      <w:r w:rsidRPr="00824EDF">
        <w:rPr>
          <w:rStyle w:val="StyleUnderline"/>
        </w:rPr>
        <w:t>the U.S. Government requires a license to export most crime control and detection instruments, equipment, related technology, and software to all destinations other than Australia, India, Japan, New Zealand, and members of the North Atlantic Treaty Organization (NATO).</w:t>
      </w:r>
      <w:r w:rsidRPr="00824EDF">
        <w:rPr>
          <w:sz w:val="16"/>
        </w:rPr>
        <w:t xml:space="preserve"> Additionally, </w:t>
      </w:r>
      <w:r w:rsidRPr="00824EDF">
        <w:rPr>
          <w:rStyle w:val="StyleUnderline"/>
        </w:rPr>
        <w:t>a license is required to export certain crime control items</w:t>
      </w:r>
      <w:r w:rsidRPr="00824EDF">
        <w:rPr>
          <w:sz w:val="16"/>
        </w:rPr>
        <w:t xml:space="preserve">, including </w:t>
      </w:r>
      <w:r w:rsidRPr="00824EDF">
        <w:rPr>
          <w:rStyle w:val="StyleUnderline"/>
        </w:rPr>
        <w:t>restraint type devices (such as handcuffs) and discharge type arms (such as stun guns)</w:t>
      </w:r>
      <w:r w:rsidRPr="00824EDF">
        <w:rPr>
          <w:sz w:val="16"/>
        </w:rPr>
        <w:t>, to all destinations except Canada</w:t>
      </w:r>
      <w:r w:rsidRPr="00824EDF">
        <w:rPr>
          <w:rStyle w:val="Emphasis"/>
        </w:rPr>
        <w:t>. Specially designed implements of torture (such as thumbscrews</w:t>
      </w:r>
      <w:r w:rsidRPr="00824EDF">
        <w:rPr>
          <w:rStyle w:val="StyleUnderline"/>
        </w:rPr>
        <w:t>) and</w:t>
      </w:r>
      <w:r w:rsidRPr="00824EDF">
        <w:rPr>
          <w:sz w:val="16"/>
        </w:rPr>
        <w:t xml:space="preserve"> </w:t>
      </w:r>
      <w:r w:rsidRPr="008270AC">
        <w:rPr>
          <w:rStyle w:val="StyleUnderline"/>
        </w:rPr>
        <w:t>equipment designed for the execution of human beings</w:t>
      </w:r>
      <w:r w:rsidRPr="00824EDF">
        <w:rPr>
          <w:sz w:val="16"/>
        </w:rPr>
        <w:t xml:space="preserve">, which </w:t>
      </w:r>
      <w:r w:rsidRPr="00824EDF">
        <w:rPr>
          <w:rStyle w:val="Emphasis"/>
        </w:rPr>
        <w:t xml:space="preserve">are included in the crime control category, require a license for export to all destinations. </w:t>
      </w:r>
      <w:r w:rsidRPr="00824EDF">
        <w:rPr>
          <w:sz w:val="16"/>
        </w:rPr>
        <w:t xml:space="preserve">In addition, the U.S. Government maintains concurrent export license requirements for certain crime control items in furtherance of the Inter-American Convention </w:t>
      </w:r>
      <w:proofErr w:type="gramStart"/>
      <w:r w:rsidRPr="00824EDF">
        <w:rPr>
          <w:sz w:val="16"/>
        </w:rPr>
        <w:t>Against</w:t>
      </w:r>
      <w:proofErr w:type="gramEnd"/>
      <w:r w:rsidRPr="00824EDF">
        <w:rPr>
          <w:sz w:val="16"/>
        </w:rPr>
        <w:t xml:space="preserve"> the Illicit Manufacturing of and Trafficking in Firearms, Ammunition, Explosives, and Other Related Materials. </w:t>
      </w:r>
      <w:r w:rsidRPr="00824EDF">
        <w:rPr>
          <w:rStyle w:val="StyleUnderline"/>
        </w:rPr>
        <w:t>The U.S. Government considers applications for most crime control items favorably, on a caseby-case basis, unless there is civil disorder in the country or region of concern, or there is evidence that the government may have violated human rights</w:t>
      </w:r>
      <w:r w:rsidRPr="00824EDF">
        <w:rPr>
          <w:sz w:val="16"/>
        </w:rPr>
        <w:t>. The judicious use of these controls is intended to deter the development of a consistent pattern of human rights abuses, distance the United States from such abuses, and avoid contributing to civil disorder in a country or region. The U.S. Government maintains a general policy of denial for specially designed implements of torture, regardless of the intended destination.</w:t>
      </w:r>
    </w:p>
    <w:p w14:paraId="5B705052" w14:textId="77777777" w:rsidR="00974796" w:rsidRPr="00824EDF" w:rsidRDefault="00974796" w:rsidP="00974796">
      <w:pPr>
        <w:pStyle w:val="Heading4"/>
      </w:pPr>
      <w:r w:rsidRPr="00824EDF">
        <w:t>US companies manufacture shock devices that cause severe pain and trauma</w:t>
      </w:r>
    </w:p>
    <w:p w14:paraId="7EC64D66" w14:textId="77777777" w:rsidR="00974796" w:rsidRPr="00824EDF" w:rsidRDefault="00974796" w:rsidP="00974796">
      <w:r w:rsidRPr="00824EDF">
        <w:rPr>
          <w:rStyle w:val="Style13ptBold"/>
        </w:rPr>
        <w:t>Amnesty International ‘17</w:t>
      </w:r>
      <w:r w:rsidRPr="00824EDF">
        <w:t xml:space="preserve"> (First published in 2017 by Amnesty International Ltd Peter Benenson House, 1 Easton Street, London WC1X 0DW, UK, © Amnesty International 2017, https://www.amnesty.org/download/Documents/ACT3069982017ENGLISH.PDF) [HS]</w:t>
      </w:r>
    </w:p>
    <w:p w14:paraId="18944CAD" w14:textId="77777777" w:rsidR="00974796" w:rsidRPr="00824EDF" w:rsidRDefault="00974796" w:rsidP="00974796">
      <w:pPr>
        <w:rPr>
          <w:sz w:val="12"/>
        </w:rPr>
      </w:pPr>
      <w:r w:rsidRPr="00824EDF">
        <w:rPr>
          <w:sz w:val="12"/>
        </w:rPr>
        <w:t xml:space="preserve">A range of </w:t>
      </w:r>
      <w:r w:rsidRPr="00824EDF">
        <w:rPr>
          <w:u w:val="single"/>
        </w:rPr>
        <w:t>electric shock devices have been designed and produced</w:t>
      </w:r>
      <w:r w:rsidRPr="00824EDF">
        <w:rPr>
          <w:sz w:val="12"/>
        </w:rPr>
        <w:t xml:space="preserve"> specifically </w:t>
      </w:r>
      <w:r w:rsidRPr="00824EDF">
        <w:rPr>
          <w:u w:val="single"/>
        </w:rPr>
        <w:t>to be attached directly to prisoners’ bodies</w:t>
      </w:r>
      <w:r w:rsidRPr="00824EDF">
        <w:rPr>
          <w:sz w:val="12"/>
        </w:rPr>
        <w:t xml:space="preserve">. They include </w:t>
      </w:r>
      <w:r w:rsidRPr="00824EDF">
        <w:rPr>
          <w:u w:val="single"/>
        </w:rPr>
        <w:t>stun belts, stun vests and stun cuffs</w:t>
      </w:r>
      <w:r w:rsidRPr="00824EDF">
        <w:rPr>
          <w:sz w:val="12"/>
        </w:rPr>
        <w:t xml:space="preserve">. </w:t>
      </w:r>
      <w:r w:rsidRPr="00824EDF">
        <w:rPr>
          <w:u w:val="single"/>
        </w:rPr>
        <w:t xml:space="preserve">Prisoners </w:t>
      </w:r>
      <w:r w:rsidRPr="00824EDF">
        <w:rPr>
          <w:sz w:val="12"/>
        </w:rPr>
        <w:t xml:space="preserve">are </w:t>
      </w:r>
      <w:r w:rsidRPr="00824EDF">
        <w:rPr>
          <w:u w:val="single"/>
        </w:rPr>
        <w:t>forced to wear</w:t>
      </w:r>
      <w:r w:rsidRPr="00824EDF">
        <w:rPr>
          <w:sz w:val="12"/>
        </w:rPr>
        <w:t xml:space="preserve"> these items, sometimes for many hours at a time, </w:t>
      </w:r>
      <w:r w:rsidRPr="00824EDF">
        <w:rPr>
          <w:u w:val="single"/>
        </w:rPr>
        <w:t>with the constant threat that they can be remotely triggered at any moment</w:t>
      </w:r>
      <w:r w:rsidRPr="00824EDF">
        <w:rPr>
          <w:sz w:val="12"/>
        </w:rPr>
        <w:t xml:space="preserve">. On activation, by remote control, they generate </w:t>
      </w:r>
      <w:r w:rsidRPr="00824EDF">
        <w:rPr>
          <w:u w:val="single"/>
        </w:rPr>
        <w:t>a high voltage ‘pulse current’</w:t>
      </w:r>
      <w:r w:rsidRPr="00824EDF">
        <w:rPr>
          <w:sz w:val="12"/>
        </w:rPr>
        <w:t xml:space="preserve"> – typically around 50,000 volts - that </w:t>
      </w:r>
      <w:r w:rsidRPr="00824EDF">
        <w:rPr>
          <w:u w:val="single"/>
        </w:rPr>
        <w:t>enters the prisoner</w:t>
      </w:r>
      <w:r w:rsidRPr="00824EDF">
        <w:rPr>
          <w:sz w:val="12"/>
        </w:rPr>
        <w:t xml:space="preserve">’s body at the site of the electrodes, </w:t>
      </w:r>
      <w:r w:rsidRPr="00824EDF">
        <w:rPr>
          <w:u w:val="single"/>
        </w:rPr>
        <w:t>causing severe pain for the duration of the shock; in addition muscles contract involuntarily, rendering the subject immobile. Other physical effects can include muscular weakness, involuntary urination and defecation, heartbeat irregularities, seizures, and welts on the skin</w:t>
      </w:r>
      <w:proofErr w:type="gramStart"/>
      <w:r w:rsidRPr="00824EDF">
        <w:rPr>
          <w:sz w:val="12"/>
        </w:rPr>
        <w:t>,16</w:t>
      </w:r>
      <w:proofErr w:type="gramEnd"/>
      <w:r w:rsidRPr="00824EDF">
        <w:rPr>
          <w:sz w:val="12"/>
        </w:rPr>
        <w:t xml:space="preserve"> as well as the risk of secondary injuries caused by falls after activation. Use of </w:t>
      </w:r>
      <w:r w:rsidRPr="00824EDF">
        <w:rPr>
          <w:u w:val="single"/>
        </w:rPr>
        <w:t>such equipment</w:t>
      </w:r>
      <w:r w:rsidRPr="00824EDF">
        <w:rPr>
          <w:sz w:val="12"/>
        </w:rPr>
        <w:t xml:space="preserve"> on individuals with underlying health issues (such as congenital heart defects or epilepsy), or on those using psychotropic medications </w:t>
      </w:r>
      <w:r w:rsidRPr="00824EDF">
        <w:rPr>
          <w:u w:val="single"/>
        </w:rPr>
        <w:t>could cause heart attacks</w:t>
      </w:r>
      <w:r w:rsidRPr="00824EDF">
        <w:rPr>
          <w:sz w:val="12"/>
        </w:rPr>
        <w:t xml:space="preserve">.17 The continuous </w:t>
      </w:r>
      <w:r w:rsidRPr="00824EDF">
        <w:rPr>
          <w:u w:val="single"/>
        </w:rPr>
        <w:t>threat</w:t>
      </w:r>
      <w:r w:rsidRPr="00824EDF">
        <w:rPr>
          <w:sz w:val="12"/>
        </w:rPr>
        <w:t xml:space="preserve"> that </w:t>
      </w:r>
      <w:r w:rsidRPr="00824EDF">
        <w:rPr>
          <w:u w:val="single"/>
        </w:rPr>
        <w:t>the device may be activated at any moment, intentionally or by accident, causes terrible mental suffering to the wearer</w:t>
      </w:r>
      <w:r w:rsidRPr="00824EDF">
        <w:rPr>
          <w:sz w:val="12"/>
        </w:rPr>
        <w:t xml:space="preserve">. The </w:t>
      </w:r>
      <w:r w:rsidRPr="00824EDF">
        <w:rPr>
          <w:u w:val="single"/>
        </w:rPr>
        <w:t>Europe</w:t>
      </w:r>
      <w:r w:rsidRPr="00824EDF">
        <w:rPr>
          <w:sz w:val="12"/>
        </w:rPr>
        <w:t xml:space="preserve">an Commission has </w:t>
      </w:r>
      <w:r w:rsidRPr="00824EDF">
        <w:rPr>
          <w:u w:val="single"/>
        </w:rPr>
        <w:t>classified</w:t>
      </w:r>
      <w:r w:rsidRPr="00824EDF">
        <w:rPr>
          <w:sz w:val="12"/>
        </w:rPr>
        <w:t xml:space="preserve"> body worn electric shock </w:t>
      </w:r>
      <w:r w:rsidRPr="00824EDF">
        <w:rPr>
          <w:u w:val="single"/>
        </w:rPr>
        <w:t>devices as having, “No practical use other than</w:t>
      </w:r>
      <w:r w:rsidRPr="00824EDF">
        <w:rPr>
          <w:sz w:val="12"/>
        </w:rPr>
        <w:t xml:space="preserve"> for the purpose of </w:t>
      </w:r>
      <w:r w:rsidRPr="00824EDF">
        <w:rPr>
          <w:u w:val="single"/>
        </w:rPr>
        <w:t>torture</w:t>
      </w:r>
      <w:r w:rsidRPr="00824EDF">
        <w:rPr>
          <w:sz w:val="12"/>
        </w:rPr>
        <w:t xml:space="preserve"> and other cruel, inhuman or degrading treatment or punishment” </w:t>
      </w:r>
      <w:r w:rsidRPr="00824EDF">
        <w:rPr>
          <w:u w:val="single"/>
        </w:rPr>
        <w:t>and prohibits their trade</w:t>
      </w:r>
      <w:r w:rsidRPr="00824EDF">
        <w:rPr>
          <w:sz w:val="12"/>
        </w:rPr>
        <w:t xml:space="preserve">. 18 </w:t>
      </w:r>
      <w:r w:rsidRPr="00824EDF">
        <w:rPr>
          <w:u w:val="single"/>
        </w:rPr>
        <w:t>The UN</w:t>
      </w:r>
      <w:r w:rsidRPr="00824EDF">
        <w:rPr>
          <w:sz w:val="12"/>
        </w:rPr>
        <w:t xml:space="preserve"> Committee against Torture has </w:t>
      </w:r>
      <w:r w:rsidRPr="00824EDF">
        <w:rPr>
          <w:u w:val="single"/>
        </w:rPr>
        <w:t>recommended that stun belts should be abolished</w:t>
      </w:r>
      <w:r w:rsidRPr="00824EDF">
        <w:rPr>
          <w:sz w:val="12"/>
        </w:rPr>
        <w:t xml:space="preserve">. 19 However </w:t>
      </w:r>
      <w:r w:rsidRPr="00824EDF">
        <w:rPr>
          <w:u w:val="single"/>
        </w:rPr>
        <w:t>such devices</w:t>
      </w:r>
      <w:r w:rsidRPr="00824EDF">
        <w:rPr>
          <w:sz w:val="12"/>
        </w:rPr>
        <w:t xml:space="preserve"> are now </w:t>
      </w:r>
      <w:r w:rsidRPr="00824EDF">
        <w:rPr>
          <w:u w:val="single"/>
        </w:rPr>
        <w:t>employed in</w:t>
      </w:r>
      <w:r w:rsidRPr="00824EDF">
        <w:rPr>
          <w:sz w:val="12"/>
        </w:rPr>
        <w:t xml:space="preserve"> a number of States including South Africa and </w:t>
      </w:r>
      <w:r w:rsidRPr="00824EDF">
        <w:rPr>
          <w:u w:val="single"/>
        </w:rPr>
        <w:t>the United States</w:t>
      </w:r>
      <w:r w:rsidRPr="00824EDF">
        <w:rPr>
          <w:sz w:val="12"/>
        </w:rPr>
        <w:t xml:space="preserve">.20 They are typically used in courtrooms, for prisoner transfers, or on work details. They are currently </w:t>
      </w:r>
      <w:r w:rsidRPr="00824EDF">
        <w:rPr>
          <w:u w:val="single"/>
        </w:rPr>
        <w:t>manufactured by companies in the Americas</w:t>
      </w:r>
      <w:r w:rsidRPr="00824EDF">
        <w:rPr>
          <w:sz w:val="12"/>
        </w:rPr>
        <w:t xml:space="preserve">, Africa and Asia, and have been </w:t>
      </w:r>
      <w:r w:rsidRPr="00824EDF">
        <w:rPr>
          <w:u w:val="single"/>
        </w:rPr>
        <w:t>promoted</w:t>
      </w:r>
      <w:r w:rsidRPr="00824EDF">
        <w:rPr>
          <w:sz w:val="12"/>
        </w:rPr>
        <w:t xml:space="preserve"> by companies </w:t>
      </w:r>
      <w:r w:rsidRPr="00824EDF">
        <w:rPr>
          <w:u w:val="single"/>
        </w:rPr>
        <w:t>in all regions of the world</w:t>
      </w:r>
      <w:r w:rsidRPr="00824EDF">
        <w:rPr>
          <w:sz w:val="12"/>
        </w:rPr>
        <w:t>.</w:t>
      </w:r>
    </w:p>
    <w:p w14:paraId="0C4E3DD3" w14:textId="77777777" w:rsidR="00974796" w:rsidRPr="00824EDF" w:rsidRDefault="00974796" w:rsidP="00974796">
      <w:pPr>
        <w:pStyle w:val="Heading4"/>
      </w:pPr>
      <w:r w:rsidRPr="00824EDF">
        <w:t>Specifically – use of electric shock torture devices cause permenant brain damgage – seizures – memory loss – and death – multiple new studies prove</w:t>
      </w:r>
    </w:p>
    <w:p w14:paraId="30A68B3D" w14:textId="77777777" w:rsidR="00974796" w:rsidRPr="00824EDF" w:rsidRDefault="00974796" w:rsidP="00974796">
      <w:r w:rsidRPr="00824EDF">
        <w:t>[</w:t>
      </w:r>
      <w:r w:rsidRPr="00824EDF">
        <w:rPr>
          <w:rStyle w:val="Style13ptBold"/>
        </w:rPr>
        <w:t>Newswire</w:t>
      </w:r>
      <w:r w:rsidRPr="00824EDF">
        <w:t>, 8-2-20</w:t>
      </w:r>
      <w:r w:rsidRPr="00824EDF">
        <w:rPr>
          <w:rStyle w:val="Style13ptBold"/>
        </w:rPr>
        <w:t>18</w:t>
      </w:r>
      <w:r w:rsidRPr="00824EDF">
        <w:t xml:space="preserve">, Newswire is a news organization which reports on numerous domestic stories, "CCHR: Ban </w:t>
      </w:r>
      <w:proofErr w:type="gramStart"/>
      <w:r w:rsidRPr="00824EDF">
        <w:t>Needed</w:t>
      </w:r>
      <w:proofErr w:type="gramEnd"/>
      <w:r w:rsidRPr="00824EDF">
        <w:t xml:space="preserve"> on 'Torturous' Electroconvulsive Therapy: Watchdog finds electroshock causes brain damage, memory loss, death and 'mental euthanasia'," No Publication, </w:t>
      </w:r>
      <w:hyperlink r:id="rId30" w:history="1">
        <w:r w:rsidRPr="00824EDF">
          <w:rPr>
            <w:rStyle w:val="Hyperlink"/>
          </w:rPr>
          <w:t>https://search-proquest-com.proxy.lib.umich.edu/docview/2081459286/5CC25ABA9E3E4CEAPQ/5?accountid=14667</w:t>
        </w:r>
      </w:hyperlink>
      <w:r w:rsidRPr="00824EDF">
        <w:t>] //WY</w:t>
      </w:r>
    </w:p>
    <w:p w14:paraId="003876DC" w14:textId="77777777" w:rsidR="00974796" w:rsidRPr="00824EDF" w:rsidRDefault="00974796" w:rsidP="00974796">
      <w:pPr>
        <w:rPr>
          <w:sz w:val="14"/>
        </w:rPr>
      </w:pPr>
      <w:r w:rsidRPr="00824EDF">
        <w:rPr>
          <w:rStyle w:val="StyleUnderline"/>
        </w:rPr>
        <w:t>While the FDA allows the ECT device to remain on the market, it doesn't regulate how it is used</w:t>
      </w:r>
      <w:r w:rsidRPr="00824EDF">
        <w:rPr>
          <w:sz w:val="14"/>
        </w:rPr>
        <w:t xml:space="preserve">, giving psychiatrists a free-for-all to administer it to whomever they choose. This has meant that </w:t>
      </w:r>
      <w:r w:rsidRPr="00824EDF">
        <w:rPr>
          <w:rStyle w:val="Emphasis"/>
        </w:rPr>
        <w:t>children younger than five and toddlers</w:t>
      </w:r>
      <w:r w:rsidRPr="00824EDF">
        <w:rPr>
          <w:rStyle w:val="StyleUnderline"/>
        </w:rPr>
        <w:t xml:space="preserve"> have been subjected to the violence of this shock procedure</w:t>
      </w:r>
      <w:r w:rsidRPr="00824EDF">
        <w:rPr>
          <w:sz w:val="14"/>
        </w:rPr>
        <w:t xml:space="preserve"> in at least five states that CCHR has established through Freedom of Information Act requests. </w:t>
      </w:r>
      <w:r w:rsidRPr="00824EDF">
        <w:rPr>
          <w:rStyle w:val="StyleUnderline"/>
        </w:rPr>
        <w:t>Despite a report from the United Nations committee on Torture and Other Cruel Inhuman or Degrading Treatment or Punishment that warns electroshock without consent constitutes torture, ECT continues to be given to involuntary patients without consent</w:t>
      </w:r>
      <w:r w:rsidRPr="00824EDF">
        <w:rPr>
          <w:sz w:val="14"/>
        </w:rPr>
        <w:t xml:space="preserve">.[3] </w:t>
      </w:r>
      <w:r w:rsidRPr="00824EDF">
        <w:rPr>
          <w:rStyle w:val="Emphasis"/>
        </w:rPr>
        <w:t>Pregnant women and their unborn babies are also not protected</w:t>
      </w:r>
      <w:r w:rsidRPr="00824EDF">
        <w:rPr>
          <w:rStyle w:val="StyleUnderline"/>
        </w:rPr>
        <w:t xml:space="preserve"> from ECT,</w:t>
      </w:r>
      <w:r w:rsidRPr="00824EDF">
        <w:rPr>
          <w:sz w:val="14"/>
        </w:rPr>
        <w:t xml:space="preserve"> despite the World Federation of Societies of Anesthesiology saying that ECT is "absolutely contraindicated" in pregnancy.[4] </w:t>
      </w:r>
      <w:r w:rsidRPr="00824EDF">
        <w:rPr>
          <w:rStyle w:val="Emphasis"/>
        </w:rPr>
        <w:t>Researchers of Maine Medical Center have found brain damage in a baby whose mother had undergone ECT while pregnant</w:t>
      </w:r>
      <w:r w:rsidRPr="00824EDF">
        <w:rPr>
          <w:sz w:val="14"/>
        </w:rPr>
        <w:t xml:space="preserve">.[5] </w:t>
      </w:r>
      <w:r w:rsidRPr="00824EDF">
        <w:rPr>
          <w:rStyle w:val="StyleUnderline"/>
        </w:rPr>
        <w:t>The Journal of Maternal-Fetal &amp; Neonatal Medicine also warns of potential spontaneous abortion, placental abruption, cardiac arrhythmias, fetal burn and intrauterine fetal death when a pregnant woman experiences general electrical shock.</w:t>
      </w:r>
      <w:r w:rsidRPr="00824EDF">
        <w:rPr>
          <w:sz w:val="14"/>
        </w:rPr>
        <w:t xml:space="preserve">[6] Yet, the APA claims that it's safe during all trimesters.[7] Jan Eastgate, president of CCHR International, said: </w:t>
      </w:r>
      <w:r w:rsidRPr="00824EDF">
        <w:rPr>
          <w:rStyle w:val="Emphasis"/>
        </w:rPr>
        <w:t>"Electroshock is mental euthanasia, with a long history of being used for torture and abuse</w:t>
      </w:r>
      <w:r w:rsidRPr="00824EDF">
        <w:rPr>
          <w:sz w:val="14"/>
        </w:rPr>
        <w:t xml:space="preserve">. </w:t>
      </w:r>
      <w:r w:rsidRPr="00824EDF">
        <w:rPr>
          <w:rStyle w:val="Emphasis"/>
        </w:rPr>
        <w:t>Electric shock eradicates memory</w:t>
      </w:r>
      <w:r w:rsidRPr="00824EDF">
        <w:rPr>
          <w:sz w:val="14"/>
        </w:rPr>
        <w:t xml:space="preserve">. </w:t>
      </w:r>
      <w:r w:rsidRPr="00824EDF">
        <w:rPr>
          <w:rStyle w:val="StyleUnderline"/>
        </w:rPr>
        <w:t>It should never be condoned or permitted because quite apart from its inhuman aspects</w:t>
      </w:r>
      <w:r w:rsidRPr="00824EDF">
        <w:rPr>
          <w:sz w:val="14"/>
        </w:rPr>
        <w:t xml:space="preserve">, </w:t>
      </w:r>
      <w:r w:rsidRPr="00824EDF">
        <w:rPr>
          <w:rStyle w:val="Emphasis"/>
        </w:rPr>
        <w:t>patients consider it bluntly criminal,</w:t>
      </w:r>
      <w:r w:rsidRPr="00824EDF">
        <w:rPr>
          <w:sz w:val="14"/>
        </w:rPr>
        <w:t xml:space="preserve"> especially when forced on them. Psychiatrists and the FDA pass off electric shock machines as wonderful, even though they can kill patients." Sign CCHR's Petition to Ban the Electroshock (ECT) Device. </w:t>
      </w:r>
      <w:r w:rsidRPr="00824EDF">
        <w:rPr>
          <w:rStyle w:val="Emphasis"/>
        </w:rPr>
        <w:t>The impact of any electrical shock upon a body for any purpose is very dangerous</w:t>
      </w:r>
      <w:r w:rsidRPr="00824EDF">
        <w:rPr>
          <w:sz w:val="14"/>
        </w:rPr>
        <w:t xml:space="preserve">. </w:t>
      </w:r>
      <w:r w:rsidRPr="00824EDF">
        <w:rPr>
          <w:rStyle w:val="StyleUnderline"/>
        </w:rPr>
        <w:t xml:space="preserve">Researchers from the University of Montreal have shown that any electric shock above 120 volts can "cause </w:t>
      </w:r>
      <w:r w:rsidRPr="00824EDF">
        <w:rPr>
          <w:rStyle w:val="Emphasis"/>
        </w:rPr>
        <w:t>neurologic and neuropsychological symptoms</w:t>
      </w:r>
      <w:r w:rsidRPr="00824EDF">
        <w:rPr>
          <w:rStyle w:val="StyleUnderline"/>
        </w:rPr>
        <w:t xml:space="preserve"> in humans.</w:t>
      </w:r>
      <w:r w:rsidRPr="00824EDF">
        <w:rPr>
          <w:sz w:val="14"/>
        </w:rPr>
        <w:t xml:space="preserve"> Following an electrical injury, some </w:t>
      </w:r>
      <w:r w:rsidRPr="00824EDF">
        <w:rPr>
          <w:rStyle w:val="Emphasis"/>
        </w:rPr>
        <w:t>patients may show various emotional and behavioral aftereffects</w:t>
      </w:r>
      <w:r w:rsidRPr="00824EDF">
        <w:rPr>
          <w:sz w:val="14"/>
        </w:rPr>
        <w:t xml:space="preserve">, </w:t>
      </w:r>
      <w:r w:rsidRPr="00824EDF">
        <w:rPr>
          <w:rStyle w:val="Emphasis"/>
        </w:rPr>
        <w:t>such as memory loss and symptoms of depression."</w:t>
      </w:r>
      <w:r w:rsidRPr="00824EDF">
        <w:rPr>
          <w:sz w:val="14"/>
        </w:rPr>
        <w:t xml:space="preserve">[8] ECT uses up to 460 volts, deliberately inducing a </w:t>
      </w:r>
      <w:r w:rsidRPr="00824EDF">
        <w:rPr>
          <w:rStyle w:val="StyleUnderline"/>
        </w:rPr>
        <w:t xml:space="preserve">grand mal seizure that the American Psychiatric Association (APA) says can last up to 30 minutes. </w:t>
      </w:r>
      <w:r w:rsidRPr="00824EDF">
        <w:rPr>
          <w:sz w:val="14"/>
        </w:rPr>
        <w:t>ECT: Slaughters Pigs and Tortures ECT was invented in fascist Italy in 1937 by psychiatrist Ugo Cerletti. Darius Rejali, author of Torture and Modernity, wrote of Cerletti "having killed a few dogs by experimentation" and then "discovered that Roman slaughterhouses used electrocution to slaughter pigs." Cerletti "discovered that pigs could be shocked several times and would revive after a few minutes." He then applied ECT to humans, his first victim screaming that it was "deadly." "The torture and 'treatments' of the insane" historically has derived from the "application to animals in abattoirs," Rejali stated</w:t>
      </w:r>
      <w:proofErr w:type="gramStart"/>
      <w:r w:rsidRPr="00824EDF">
        <w:rPr>
          <w:sz w:val="14"/>
        </w:rPr>
        <w:t>.[</w:t>
      </w:r>
      <w:proofErr w:type="gramEnd"/>
      <w:r w:rsidRPr="00824EDF">
        <w:rPr>
          <w:sz w:val="14"/>
        </w:rPr>
        <w:t>9] Cerletti's device very rapidly pressed into political service, Rejali said. In August 2017, a paper published in History of Psychiatry documented how "The Nazi political and medical establishment" regarded ECT as a means "to empty psychiatric institutions, thereby relieving the state of the burden…" Psychiatrist Emil Gelny "added four extra electrodes to existing ECT machines, which were attached to patients' wrists and ankles to deliver the lethal shocks after patients were knocked unconscious by the initial current applied to the head."[10] In the 1950s, the U.S. Central Intelligence Agency (CIA) expressed considerable interest in ECT devices. In 1951, Project Artichoke, then MK-ULTRA under Deputy CIA Director Richard Helms in 1953, aimed to control human behavior through hallucinogenic drugs and electroshock</w:t>
      </w:r>
      <w:proofErr w:type="gramStart"/>
      <w:r w:rsidRPr="00824EDF">
        <w:rPr>
          <w:sz w:val="14"/>
        </w:rPr>
        <w:t>.[</w:t>
      </w:r>
      <w:proofErr w:type="gramEnd"/>
      <w:r w:rsidRPr="00824EDF">
        <w:rPr>
          <w:sz w:val="14"/>
        </w:rPr>
        <w:t>11] Dr. Ewen Cameron, the first president of the World Psychiatric Association, while professor of psychiatry at McGill University in Canada in the 1950s and 60s, developed his own version of shock treatment, using the UK Page-Russell electroshock device invented in 1948. Cameron called his shock technique "de-patterning" deliberately wiping out patient memories by the use of intensive ECT. The CIA funded his work</w:t>
      </w:r>
      <w:proofErr w:type="gramStart"/>
      <w:r w:rsidRPr="00824EDF">
        <w:rPr>
          <w:sz w:val="14"/>
        </w:rPr>
        <w:t>.[</w:t>
      </w:r>
      <w:proofErr w:type="gramEnd"/>
      <w:r w:rsidRPr="00824EDF">
        <w:rPr>
          <w:sz w:val="14"/>
        </w:rPr>
        <w:t xml:space="preserve">12] He described the procedure on a patient to the 2nd World Congress of Psychiatry in 1957, stating: "There is complete amnesia for all events of his life."[13] Electroshock 'took away her soul' In 2017, 60 years after Cameron's experiments left her mother damaged for life, Alison Steel obtained a $100,000 settlement from the Canadian government over Cameron's experiments. "She was never able to really function as a healthy human being because of what they did to her," Steel stated. "Her emotions were stripped. It took away her soul."[14] </w:t>
      </w:r>
      <w:r w:rsidRPr="00824EDF">
        <w:rPr>
          <w:rStyle w:val="StyleUnderline"/>
        </w:rPr>
        <w:t>Electroshock is also used for torture, including on prisoners</w:t>
      </w:r>
      <w:r w:rsidRPr="00824EDF">
        <w:rPr>
          <w:sz w:val="14"/>
        </w:rPr>
        <w:t xml:space="preserve"> of the French during the 1954-62 Algerian War.[15] Journalist Gordon Thomas reported that in 1961, Moroccan king Hassan II's security service was fully staffed with doctors who supervised a wide range of tortures of political detainees using several Page-Russell electroshock machines.[16] Chinese dissidents and members of the religious group The Falun Gong are still subjected to electroshock and "other barbaric forms of torture designed by prison guards to humiliate and inflict maximum pain."[17] Until 1973, when the APA de-classified homosexuality as a mental disorder, electroshock treatment was used in an effort to prevent or eliminate homosexual behavior.[18] </w:t>
      </w:r>
      <w:r w:rsidRPr="00824EDF">
        <w:rPr>
          <w:rStyle w:val="StyleUnderline"/>
        </w:rPr>
        <w:t>Other forms of shock included jolts of electricity administered to the skin and body,</w:t>
      </w:r>
      <w:r w:rsidRPr="00824EDF">
        <w:rPr>
          <w:sz w:val="14"/>
        </w:rPr>
        <w:t xml:space="preserve"> sometimes directly to the genitals.[19] </w:t>
      </w:r>
      <w:r w:rsidRPr="00824EDF">
        <w:rPr>
          <w:rStyle w:val="Emphasis"/>
        </w:rPr>
        <w:t>Voltage of such devices ranged anywhere from 150-200 volts and on children for behavioral control</w:t>
      </w:r>
      <w:r w:rsidRPr="00824EDF">
        <w:rPr>
          <w:sz w:val="14"/>
        </w:rPr>
        <w:t xml:space="preserve">, 300-400 volts.[20] Allegations that psychiatrists and any others recommending ECT to treat the LGBT community today are homophobic and cruel, CCHR says.[21] Brain Damage and Memory Loss Yet the FDA and APA continue to ignore the perils of ECT. </w:t>
      </w:r>
      <w:r w:rsidRPr="00824EDF">
        <w:rPr>
          <w:rStyle w:val="StyleUnderline"/>
        </w:rPr>
        <w:t>In March 2016, a coroner from Sunderland County in the UK determined Elsie Tindle died after electroshock triggered an epileptic fit which caused irreparable brain damage</w:t>
      </w:r>
      <w:proofErr w:type="gramStart"/>
      <w:r w:rsidRPr="00824EDF">
        <w:rPr>
          <w:sz w:val="14"/>
        </w:rPr>
        <w:t>.[</w:t>
      </w:r>
      <w:proofErr w:type="gramEnd"/>
      <w:r w:rsidRPr="00824EDF">
        <w:rPr>
          <w:sz w:val="14"/>
        </w:rPr>
        <w:t xml:space="preserve">22] </w:t>
      </w:r>
      <w:r w:rsidRPr="00824EDF">
        <w:rPr>
          <w:rStyle w:val="StyleUnderline"/>
        </w:rPr>
        <w:t>A 2012 study published in Proceedings of the National Academy of Sciences reported a considerable "</w:t>
      </w:r>
      <w:r w:rsidRPr="00824EDF">
        <w:rPr>
          <w:rStyle w:val="Emphasis"/>
        </w:rPr>
        <w:t>decrease in functional connectivity"</w:t>
      </w:r>
      <w:r w:rsidRPr="00824EDF">
        <w:rPr>
          <w:rStyle w:val="StyleUnderline"/>
        </w:rPr>
        <w:t xml:space="preserve"> between the prefrontal lobes of the brain and other parts of the brain after ECT.</w:t>
      </w:r>
      <w:r w:rsidRPr="00824EDF">
        <w:rPr>
          <w:sz w:val="14"/>
        </w:rPr>
        <w:t xml:space="preserve"> The most extensive long-term follow-up study indicates that "most ECT patients will never recover from the damage in the form of persistent severe mental deficits."[23] Austin, Texas, psychologist John Breeding, who heads the Coalition for the Abolition of Electroshock, said, </w:t>
      </w:r>
      <w:r w:rsidRPr="00824EDF">
        <w:rPr>
          <w:rStyle w:val="StyleUnderline"/>
        </w:rPr>
        <w:t>"The bottom line is that ECT 'works' to the extent that it damages and disables the brain</w:t>
      </w:r>
      <w:r w:rsidRPr="00824EDF">
        <w:rPr>
          <w:sz w:val="14"/>
        </w:rPr>
        <w:t xml:space="preserve">."[24] Breeding dispels psychiatric theories that the procedure is safer today than its "One Flew </w:t>
      </w:r>
      <w:proofErr w:type="gramStart"/>
      <w:r w:rsidRPr="00824EDF">
        <w:rPr>
          <w:sz w:val="14"/>
        </w:rPr>
        <w:t>Over</w:t>
      </w:r>
      <w:proofErr w:type="gramEnd"/>
      <w:r w:rsidRPr="00824EDF">
        <w:rPr>
          <w:sz w:val="14"/>
        </w:rPr>
        <w:t xml:space="preserve"> the Cuckoo's Nest" days in the 60s. </w:t>
      </w:r>
      <w:r w:rsidRPr="00824EDF">
        <w:rPr>
          <w:rStyle w:val="StyleUnderline"/>
        </w:rPr>
        <w:t xml:space="preserve">He says that ECT has more potential for harm than ever. Much higher voltages are employed in the modern procedure </w:t>
      </w:r>
      <w:r w:rsidRPr="00824EDF">
        <w:rPr>
          <w:sz w:val="14"/>
        </w:rPr>
        <w:t xml:space="preserve">because muscle relaxants and anesthetics raise the seizure threshold, with more electricity required to produce a seizure. </w:t>
      </w:r>
      <w:r w:rsidRPr="00824EDF">
        <w:rPr>
          <w:rStyle w:val="StyleUnderline"/>
        </w:rPr>
        <w:t>The greater heat and electricity themselves cause more brain cell death</w:t>
      </w:r>
      <w:r w:rsidRPr="00824EDF">
        <w:rPr>
          <w:sz w:val="14"/>
        </w:rPr>
        <w:t>, he says. He concludes "Given what we know about the resulting brain damage, I think this is a form of assault…"[25]</w:t>
      </w:r>
    </w:p>
    <w:p w14:paraId="727707BA" w14:textId="77777777" w:rsidR="00974796" w:rsidRPr="00824EDF" w:rsidRDefault="00974796" w:rsidP="00974796">
      <w:pPr>
        <w:rPr>
          <w:sz w:val="16"/>
        </w:rPr>
      </w:pPr>
    </w:p>
    <w:p w14:paraId="4B30E956" w14:textId="77777777" w:rsidR="00974796" w:rsidRDefault="00974796" w:rsidP="00974796">
      <w:pPr>
        <w:pStyle w:val="Heading4"/>
      </w:pPr>
      <w:r>
        <w:t>Torture trade should be controlled to prevent misuse of security equipment</w:t>
      </w:r>
    </w:p>
    <w:p w14:paraId="2E746621" w14:textId="77777777" w:rsidR="00974796" w:rsidRPr="00D63B3E" w:rsidRDefault="00974796" w:rsidP="00974796">
      <w:r w:rsidRPr="00D63B3E">
        <w:rPr>
          <w:rStyle w:val="Style13ptBold"/>
        </w:rPr>
        <w:t>Omega '19</w:t>
      </w:r>
      <w:r w:rsidRPr="00C00867">
        <w:t xml:space="preserve"> </w:t>
      </w:r>
      <w:r w:rsidRPr="00D63B3E">
        <w:t>(Omega Research Foundation Established in 1990, we provide rigorous, objective, evidence-based research on the manufacture, trade, and use of, military, security and police (MSP) equipment.  Such technologies range from small arms and light weapons to large weapon systems; from policing technologies and prison equipment to equipment used for torture, amongst others., 2019, "Trade in the "Tools of Torture", https://omegaresearchfoundation.org/our-work/trade-tools-torture) [HS]</w:t>
      </w:r>
    </w:p>
    <w:p w14:paraId="427ECA51" w14:textId="77777777" w:rsidR="00974796" w:rsidRDefault="00974796" w:rsidP="00974796">
      <w:pPr>
        <w:rPr>
          <w:sz w:val="12"/>
        </w:rPr>
      </w:pPr>
      <w:r w:rsidRPr="007F39FC">
        <w:rPr>
          <w:u w:val="single"/>
        </w:rPr>
        <w:t>International law prohibits torture and other cruel, inhuman or degrading treatment or punishment</w:t>
      </w:r>
      <w:r w:rsidRPr="00E62FE9">
        <w:rPr>
          <w:sz w:val="12"/>
        </w:rPr>
        <w:t xml:space="preserve"> (ill-treatment) throughout the world, at all times and in all circumstances and covers both </w:t>
      </w:r>
      <w:r w:rsidRPr="007F39FC">
        <w:rPr>
          <w:u w:val="single"/>
        </w:rPr>
        <w:t>complicity as well as direct participation</w:t>
      </w:r>
      <w:r w:rsidRPr="00E62FE9">
        <w:rPr>
          <w:sz w:val="12"/>
        </w:rPr>
        <w:t xml:space="preserve"> in such practices. Recognised as a </w:t>
      </w:r>
      <w:hyperlink r:id="rId31" w:tgtFrame="_blank" w:history="1">
        <w:r w:rsidRPr="00E62FE9">
          <w:rPr>
            <w:rStyle w:val="Hyperlink"/>
            <w:sz w:val="12"/>
          </w:rPr>
          <w:t>peremptory norm of general international law</w:t>
        </w:r>
      </w:hyperlink>
      <w:r w:rsidRPr="00E62FE9">
        <w:rPr>
          <w:sz w:val="12"/>
        </w:rPr>
        <w:t xml:space="preserve">, </w:t>
      </w:r>
      <w:r w:rsidRPr="007F39FC">
        <w:rPr>
          <w:u w:val="single"/>
        </w:rPr>
        <w:t>the prohibition is binding and absolute, whether or not states are parties to particular treaties</w:t>
      </w:r>
      <w:r w:rsidRPr="00E62FE9">
        <w:rPr>
          <w:sz w:val="12"/>
        </w:rPr>
        <w:t xml:space="preserve">. Despite this, law enforcement and other state </w:t>
      </w:r>
      <w:r w:rsidRPr="007F39FC">
        <w:rPr>
          <w:u w:val="single"/>
        </w:rPr>
        <w:t>officials carry out or allow torture and ill-treatment all over the world</w:t>
      </w:r>
      <w:r w:rsidRPr="00E62FE9">
        <w:rPr>
          <w:sz w:val="12"/>
        </w:rPr>
        <w:t xml:space="preserve">. The </w:t>
      </w:r>
      <w:r w:rsidRPr="007F39FC">
        <w:rPr>
          <w:u w:val="single"/>
        </w:rPr>
        <w:t xml:space="preserve">prohibition on torture and ill-treatment should also apply to the manufacture </w:t>
      </w:r>
      <w:r w:rsidRPr="00E62FE9">
        <w:rPr>
          <w:sz w:val="12"/>
        </w:rPr>
        <w:t xml:space="preserve">and use of prison and police </w:t>
      </w:r>
      <w:r w:rsidRPr="007F39FC">
        <w:rPr>
          <w:u w:val="single"/>
        </w:rPr>
        <w:t>weapons and equipment that are inherently abusive</w:t>
      </w:r>
      <w:r w:rsidRPr="00E62FE9">
        <w:rPr>
          <w:sz w:val="12"/>
        </w:rPr>
        <w:t xml:space="preserve"> and have no purpose other than to inflict torture and ill-treatment. This </w:t>
      </w:r>
      <w:r w:rsidRPr="007F39FC">
        <w:rPr>
          <w:u w:val="single"/>
        </w:rPr>
        <w:t>includes body worn electric shock belts, electric shock batons, weighted leg restraints, thumb cuffs and spiked batons</w:t>
      </w:r>
      <w:r w:rsidRPr="00E62FE9">
        <w:rPr>
          <w:sz w:val="12"/>
        </w:rPr>
        <w:t xml:space="preserve">. Recognising the danger that the failure to control trade will facilitate or fuel torture and ill-treatment, the United Nations General Assembly has repeatedly called upon: </w:t>
      </w:r>
      <w:hyperlink r:id="rId32" w:tgtFrame="_blank" w:history="1">
        <w:r w:rsidRPr="00620E32">
          <w:rPr>
            <w:rStyle w:val="StyleUnderline"/>
          </w:rPr>
          <w:t>“[A]ll States to take appropriate effective legislative, administrative, judicial and other measures to prevent and prohibit the production, trade, export, import and use of equipment that has no practical use other than for the purpose of torture or other cruel, inhuman or degrading treatment or punishment.</w:t>
        </w:r>
        <w:r w:rsidRPr="00E62FE9">
          <w:rPr>
            <w:rStyle w:val="Hyperlink"/>
            <w:sz w:val="12"/>
          </w:rPr>
          <w:t>”</w:t>
        </w:r>
      </w:hyperlink>
      <w:r w:rsidRPr="00E62FE9">
        <w:rPr>
          <w:sz w:val="12"/>
        </w:rPr>
        <w:t xml:space="preserve"> In addition Omega believes that </w:t>
      </w:r>
      <w:r w:rsidRPr="00E62FE9">
        <w:rPr>
          <w:u w:val="single"/>
        </w:rPr>
        <w:t>there should be controls on the trade</w:t>
      </w:r>
      <w:r w:rsidRPr="00E62FE9">
        <w:rPr>
          <w:sz w:val="12"/>
        </w:rPr>
        <w:t xml:space="preserve"> and use of law enforcement equipment </w:t>
      </w:r>
      <w:r w:rsidRPr="00E62FE9">
        <w:rPr>
          <w:u w:val="single"/>
        </w:rPr>
        <w:t>that could be misused for torture and ill-treatment</w:t>
      </w:r>
      <w:r w:rsidRPr="00E62FE9">
        <w:rPr>
          <w:sz w:val="12"/>
        </w:rPr>
        <w:t xml:space="preserve"> but could also have a legitimate law enforcement purpose, such as handcuffs, police batons and chemical irritants (commonly known as tear gas and pepper spray). Although certain countries and regions, such as the </w:t>
      </w:r>
      <w:hyperlink r:id="rId33" w:tgtFrame="_blank" w:history="1">
        <w:r w:rsidRPr="00E62FE9">
          <w:rPr>
            <w:rStyle w:val="Hyperlink"/>
            <w:sz w:val="12"/>
          </w:rPr>
          <w:t>European Union</w:t>
        </w:r>
      </w:hyperlink>
      <w:r w:rsidRPr="00E62FE9">
        <w:rPr>
          <w:sz w:val="12"/>
        </w:rPr>
        <w:t xml:space="preserve">, have introduced controls in this area, </w:t>
      </w:r>
      <w:r w:rsidRPr="00E62FE9">
        <w:rPr>
          <w:u w:val="single"/>
        </w:rPr>
        <w:t>the majority have not and the controls that do exist can still be improved</w:t>
      </w:r>
      <w:r w:rsidRPr="00E62FE9">
        <w:rPr>
          <w:sz w:val="12"/>
        </w:rPr>
        <w:t>. Consequently, a core focus of Omega’s mission to combat torture and ill-treatment, is our ongoing programme to promote and facilitate the development and implementation of national, regional and international controls to effectively regulate the trade in security and law enforcement equipment.</w:t>
      </w:r>
    </w:p>
    <w:p w14:paraId="4D270FF8" w14:textId="77777777" w:rsidR="00C04A29" w:rsidRPr="00824EDF" w:rsidRDefault="00C04A29" w:rsidP="009D35D5"/>
    <w:p w14:paraId="46373BA7" w14:textId="77777777" w:rsidR="000F4F83" w:rsidRPr="00824EDF" w:rsidRDefault="000F4F83" w:rsidP="000F4F83">
      <w:pPr>
        <w:pStyle w:val="Heading4"/>
      </w:pPr>
      <w:r w:rsidRPr="00824EDF">
        <w:t xml:space="preserve">The US can end reasonably end sales now – banning torture device exports prevents second hand </w:t>
      </w:r>
      <w:proofErr w:type="gramStart"/>
      <w:r w:rsidRPr="00824EDF">
        <w:t>acquisition</w:t>
      </w:r>
      <w:proofErr w:type="gramEnd"/>
      <w:r w:rsidRPr="00824EDF">
        <w:t xml:space="preserve"> by regimes </w:t>
      </w:r>
    </w:p>
    <w:p w14:paraId="4FF84CBC" w14:textId="77777777" w:rsidR="000F4F83" w:rsidRPr="00824EDF" w:rsidRDefault="000F4F83" w:rsidP="000F4F83">
      <w:r w:rsidRPr="00824EDF">
        <w:t>[</w:t>
      </w:r>
      <w:r w:rsidRPr="00824EDF">
        <w:rPr>
          <w:rStyle w:val="Style13ptBold"/>
        </w:rPr>
        <w:t>Weissman</w:t>
      </w:r>
      <w:r w:rsidRPr="00824EDF">
        <w:t>, Robert., 7-8-20</w:t>
      </w:r>
      <w:r w:rsidRPr="00824EDF">
        <w:rPr>
          <w:rStyle w:val="Style13ptBold"/>
        </w:rPr>
        <w:t>01</w:t>
      </w:r>
      <w:r w:rsidRPr="00824EDF">
        <w:t xml:space="preserve">, Robert Weissman is a staunch public interest advocate and activist, as well as an expert on a wide variety of issues ranging from corporate accountability and government transparency, to trade and globalization, "The torture trade," No Publication, </w:t>
      </w:r>
      <w:hyperlink r:id="rId34" w:history="1">
        <w:r w:rsidRPr="00824EDF">
          <w:rPr>
            <w:rStyle w:val="Hyperlink"/>
          </w:rPr>
          <w:t>https://search-proquest-com.proxy.lib.umich.edu/news/docview/208882970/15EBC945C7594C1CPQ/3?accountid=14667</w:t>
        </w:r>
      </w:hyperlink>
      <w:r w:rsidRPr="00824EDF">
        <w:t>] //WY</w:t>
      </w:r>
    </w:p>
    <w:p w14:paraId="03A4A4B0" w14:textId="77777777" w:rsidR="000F4F83" w:rsidRDefault="000F4F83" w:rsidP="000F4F83">
      <w:pPr>
        <w:rPr>
          <w:rStyle w:val="StyleUnderline"/>
        </w:rPr>
      </w:pPr>
      <w:r w:rsidRPr="00824EDF">
        <w:rPr>
          <w:rStyle w:val="StyleUnderline"/>
        </w:rPr>
        <w:t>So concludes a new Amnesty International report, which shines a spotlight on the makers of law enforcement equipment and how their devices are used by torturers around the world</w:t>
      </w:r>
      <w:r w:rsidRPr="00824EDF">
        <w:rPr>
          <w:sz w:val="14"/>
        </w:rPr>
        <w:t xml:space="preserve"> (including in the United States). </w:t>
      </w:r>
      <w:r w:rsidRPr="00824EDF">
        <w:rPr>
          <w:rStyle w:val="StyleUnderline"/>
        </w:rPr>
        <w:t>Amnesty has compiled a list of more than 80 U.S. manufacturers and suppliers of electro-shock weapons and restraints</w:t>
      </w:r>
      <w:r w:rsidRPr="00824EDF">
        <w:rPr>
          <w:sz w:val="14"/>
        </w:rPr>
        <w:t xml:space="preserve">. Amnesty does not allege that any one or another of these companies is involved in the international trade in equipment used in torture. But Amnesty's report, "Stopping the Torture Trade," does provide numerous examples of U.S. products being used by torturers overseas, as well as in the United States. The Khiam detention center, closed in May 2000, "had been run by the South Lebanon Army, Israel's proxy militia in the former occupied south Lebanon, </w:t>
      </w:r>
      <w:r w:rsidRPr="00824EDF">
        <w:rPr>
          <w:rStyle w:val="StyleUnderline"/>
        </w:rPr>
        <w:t>with the involvement of the Israeli army, but the handcuffs used to suspend detainees from an electricity pylon where they were doused with water and given electric shocks were clearly marked `The Peerless Handcuff Co. Springfield, Mass.</w:t>
      </w:r>
      <w:r w:rsidRPr="00824EDF">
        <w:rPr>
          <w:sz w:val="14"/>
        </w:rPr>
        <w:t xml:space="preserve"> Made in USA,"' Amnesty reports. In a letter to Amnesty, Peerless expressed disgust that its products were used in the Khiam prison, stating, "In no way does Peerless Handcuff Company condone or support the use of our products for torture or for any other human rights abuse. ... We have not sold any restraints to the Israeli government or Israeli companies in almost 10 years." Asked if Peerless take steps to control the sale of equipment to torturers, a company spokesperson says, "We restrict our sales as best we can to what we know are legitimate law enforcement authorities." Asked if the company has refused sales to "legitimate" law enforcement authorities who are known torturers, the Peerless spokesperson says the company refuses to sell to, among other countries, China, North Korea, Iran and Iraq, and has turned down sales requests from these and other nations. "We have no interest in promoting" sales to torturers, the Peerless spokesperson says. But, he adds, "I don't think manufacturers can be held responsible" for misuse by law enforcement agencies. The Peerless case is not unique. </w:t>
      </w:r>
      <w:r w:rsidRPr="00824EDF">
        <w:rPr>
          <w:rStyle w:val="StyleUnderline"/>
        </w:rPr>
        <w:t>Amnesty says it has "received numerous reports in recent years of the use of shackles and handcuffs in the torture and ill-treatment of detainees in Saudi Arabia.</w:t>
      </w:r>
      <w:r w:rsidRPr="00824EDF">
        <w:rPr>
          <w:sz w:val="14"/>
        </w:rPr>
        <w:t xml:space="preserve"> </w:t>
      </w:r>
      <w:r w:rsidRPr="00824EDF">
        <w:rPr>
          <w:rStyle w:val="StyleUnderline"/>
        </w:rPr>
        <w:t>Several former prisoners have described how the security forces used restraints in coercing confessions.</w:t>
      </w:r>
      <w:r w:rsidRPr="00824EDF">
        <w:rPr>
          <w:sz w:val="14"/>
        </w:rPr>
        <w:t xml:space="preserve">" </w:t>
      </w:r>
      <w:r w:rsidRPr="00824EDF">
        <w:rPr>
          <w:rStyle w:val="StyleUnderline"/>
        </w:rPr>
        <w:t>Several of the prisoners have reported that the restraints were stamped with the name of the U.S.based Smith &amp; Wesson</w:t>
      </w:r>
      <w:r w:rsidRPr="00824EDF">
        <w:rPr>
          <w:sz w:val="14"/>
        </w:rPr>
        <w:t xml:space="preserve"> or with Hiatts, a UK company. </w:t>
      </w:r>
      <w:r w:rsidRPr="00824EDF">
        <w:rPr>
          <w:rStyle w:val="StyleUnderline"/>
        </w:rPr>
        <w:t>"Stopping the Torture Trade" focuses as well on electro-shock weapons</w:t>
      </w:r>
      <w:r w:rsidRPr="00824EDF">
        <w:rPr>
          <w:sz w:val="14"/>
        </w:rPr>
        <w:t xml:space="preserve">, </w:t>
      </w:r>
      <w:r w:rsidRPr="00824EDF">
        <w:rPr>
          <w:rStyle w:val="StyleUnderline"/>
        </w:rPr>
        <w:t>which have been used to torture or ill-treat people in at least 76 countries, including the United States</w:t>
      </w:r>
      <w:r w:rsidRPr="00824EDF">
        <w:rPr>
          <w:sz w:val="14"/>
        </w:rPr>
        <w:t xml:space="preserve">, over the last decade. </w:t>
      </w:r>
      <w:r w:rsidRPr="00824EDF">
        <w:rPr>
          <w:rStyle w:val="StyleUnderline"/>
        </w:rPr>
        <w:t>"Electroshock devices have been deliberately, and often repeatedly, applied to prisoners' mouths, genitals and other sensitive parts the body</w:t>
      </w:r>
      <w:r w:rsidRPr="00824EDF">
        <w:rPr>
          <w:sz w:val="14"/>
        </w:rPr>
        <w:t>," the Amnesty report says</w:t>
      </w:r>
      <w:r w:rsidRPr="00824EDF">
        <w:rPr>
          <w:rStyle w:val="StyleUnderline"/>
        </w:rPr>
        <w:t>. "Electro-shock torture is often combined with other forms of torture and ill-treatment, including psychological torture." A new electro-shock technology is the stun belt</w:t>
      </w:r>
      <w:r w:rsidRPr="00824EDF">
        <w:rPr>
          <w:sz w:val="14"/>
        </w:rPr>
        <w:t xml:space="preserve">, which is worn by a prisoner and remotely activated by the incarcerator, from as far as 100 yards away. </w:t>
      </w:r>
      <w:r w:rsidRPr="00824EDF">
        <w:rPr>
          <w:rStyle w:val="StyleUnderline"/>
        </w:rPr>
        <w:t>A typical stun belt delivers an eight-second shock of 50,000 volts</w:t>
      </w:r>
      <w:r w:rsidRPr="00824EDF">
        <w:rPr>
          <w:sz w:val="14"/>
        </w:rPr>
        <w:t xml:space="preserve">, according to Amnesty. "The belt relies on the prisoner's constant fear of severe pain being inflicted at any time while held in a situation of powerlessness," Amnesty says. The leading U.S. manufacturer of stun belts says exactly the same thing. Stun Tech literature says, "After all, if you were wearing a contraption around your waist that by the mere push of a button in someone else's hand, could make you defecate or urinate yourself, what would you do from the psychological point of view?" Amnesty quotes Dennis Kaufman, president of Stun Tech as saying, "Electricity speaks every language known to man. No translation necessary. Everybody is afraid of electricity, and rightfully so." </w:t>
      </w:r>
      <w:r w:rsidRPr="00824EDF">
        <w:rPr>
          <w:rStyle w:val="StyleUnderline"/>
        </w:rPr>
        <w:t>Amnesty International is urging the United States and other governments to ban the use, manufacture, promotion and trade of police and security equipment whose use is inherently cruel, inhuman or degrading. The group includes leg irons, electro-shock stun belts and inherently painful devices such as serrated thumbcuffs in this category. Amnesty is also calling for a suspension on the use and trade in devices, such as electro-shock equipment, whose medical effects are not fully known. And the group is calling for a suspension of trade in equipment that has shown a substantial risk of abuse or unwarranted injury, including legcuffs, thumbcuffs</w:t>
      </w:r>
      <w:r w:rsidRPr="00824EDF">
        <w:rPr>
          <w:sz w:val="14"/>
        </w:rPr>
        <w:t xml:space="preserve">, restraint chairs and pepper gas weapons. </w:t>
      </w:r>
      <w:r w:rsidRPr="00824EDF">
        <w:rPr>
          <w:rStyle w:val="Emphasis"/>
        </w:rPr>
        <w:t>"It is crucially important that the United States act immediately in these areas,</w:t>
      </w:r>
      <w:r w:rsidRPr="00824EDF">
        <w:rPr>
          <w:sz w:val="14"/>
        </w:rPr>
        <w:t>" says Amnesty International USA spokesperson Alistair Hodgett</w:t>
      </w:r>
      <w:r w:rsidRPr="00824EDF">
        <w:rPr>
          <w:rStyle w:val="Emphasis"/>
        </w:rPr>
        <w:t>. "The United States has led the way in the development of new technologies used in torture, such as electro-shock devices.</w:t>
      </w:r>
      <w:r w:rsidRPr="00824EDF">
        <w:rPr>
          <w:sz w:val="14"/>
        </w:rPr>
        <w:t xml:space="preserve"> After export, they have quickly been replicated and spread around the world." </w:t>
      </w:r>
      <w:r w:rsidRPr="00824EDF">
        <w:rPr>
          <w:rStyle w:val="Emphasis"/>
        </w:rPr>
        <w:t>Such regulatory measures as advocated by Amnesty seem reasonably achievable in the United States.</w:t>
      </w:r>
      <w:r w:rsidRPr="00824EDF">
        <w:rPr>
          <w:sz w:val="14"/>
        </w:rPr>
        <w:t xml:space="preserve"> </w:t>
      </w:r>
      <w:r w:rsidRPr="00824EDF">
        <w:rPr>
          <w:rStyle w:val="StyleUnderline"/>
        </w:rPr>
        <w:t>Law enforcement equipment that can be used for torture is made and supplied primarily by small equipment makers and even smaller suppliers and distributors with little political clout.</w:t>
      </w:r>
    </w:p>
    <w:p w14:paraId="62E1B08A" w14:textId="77777777" w:rsidR="00974796" w:rsidRPr="00824EDF" w:rsidRDefault="00974796" w:rsidP="00974796">
      <w:pPr>
        <w:pStyle w:val="Heading4"/>
      </w:pPr>
      <w:r w:rsidRPr="00824EDF">
        <w:t>US provides most torture equipment government action is key</w:t>
      </w:r>
    </w:p>
    <w:p w14:paraId="073E950C" w14:textId="77777777" w:rsidR="00974796" w:rsidRPr="00824EDF" w:rsidRDefault="00974796" w:rsidP="00974796">
      <w:pPr>
        <w:rPr>
          <w:rStyle w:val="Style13ptBold"/>
        </w:rPr>
      </w:pPr>
      <w:r w:rsidRPr="00824EDF">
        <w:rPr>
          <w:rStyle w:val="Style13ptBold"/>
        </w:rPr>
        <w:t>Martin and Wright 03</w:t>
      </w:r>
    </w:p>
    <w:p w14:paraId="06E8AAF4" w14:textId="77777777" w:rsidR="00974796" w:rsidRPr="00824EDF" w:rsidRDefault="00974796" w:rsidP="00974796">
      <w:pPr>
        <w:rPr>
          <w:rStyle w:val="Style13ptBold"/>
          <w:b w:val="0"/>
          <w:sz w:val="22"/>
        </w:rPr>
      </w:pPr>
      <w:r w:rsidRPr="00824EDF">
        <w:t xml:space="preserve">(Brian Martin, AND Steve Wright, “Countershock: Mobilizing resistance to electroshock weapons,” Medicine, Conflict and Survival pp. 205-206, </w:t>
      </w:r>
      <w:hyperlink r:id="rId35" w:history="1">
        <w:r w:rsidRPr="00824EDF">
          <w:rPr>
            <w:rStyle w:val="Hyperlink"/>
          </w:rPr>
          <w:t>https://doi.org/10.1080/13623690308409692</w:t>
        </w:r>
      </w:hyperlink>
      <w:r w:rsidRPr="00824EDF">
        <w:t>) // WhtCbn</w:t>
      </w:r>
    </w:p>
    <w:p w14:paraId="7CC9C042" w14:textId="26F311F5" w:rsidR="00974796" w:rsidRPr="00824EDF" w:rsidRDefault="00974796" w:rsidP="00974796">
      <w:pPr>
        <w:rPr>
          <w:u w:val="single"/>
        </w:rPr>
      </w:pPr>
      <w:r w:rsidRPr="00824EDF">
        <w:rPr>
          <w:rStyle w:val="StyleUnderline"/>
        </w:rPr>
        <w:t>There is growing evidence that non-lethal weapons are not benign</w:t>
      </w:r>
      <w:r w:rsidRPr="00824EDF">
        <w:t xml:space="preserve"> - indeed, they can be lethal - </w:t>
      </w:r>
      <w:r w:rsidRPr="00824EDF">
        <w:rPr>
          <w:rStyle w:val="StyleUnderline"/>
        </w:rPr>
        <w:t>and are forming a new arsenal used primarily against the exercise of freedom</w:t>
      </w:r>
      <w:r w:rsidRPr="00824EDF">
        <w:t xml:space="preserve">, rather than in defence of it.5 At an expert briefing in October 2002 between Amnesty International, European Commission officers, the Omega Foundation, police and medical experts and the United Nations Special Rapporteur on Torture, participants were told that </w:t>
      </w:r>
      <w:r w:rsidRPr="00824EDF">
        <w:rPr>
          <w:rStyle w:val="StyleUnderline"/>
        </w:rPr>
        <w:t>there are 230 known manufacturers, distributors, suppliers or brokers of electroshock weapons and 69 of leg irons, shackles or thumbcuffs.</w:t>
      </w:r>
      <w:r w:rsidRPr="00824EDF">
        <w:t xml:space="preserve"> </w:t>
      </w:r>
      <w:r w:rsidRPr="00824EDF">
        <w:rPr>
          <w:rStyle w:val="Emphasis"/>
        </w:rPr>
        <w:t>The</w:t>
      </w:r>
      <w:r w:rsidRPr="00824EDF">
        <w:t xml:space="preserve"> </w:t>
      </w:r>
      <w:r w:rsidRPr="00824EDF">
        <w:rPr>
          <w:rStyle w:val="Emphasis"/>
        </w:rPr>
        <w:t>U</w:t>
      </w:r>
      <w:r w:rsidRPr="00824EDF">
        <w:t xml:space="preserve">nited </w:t>
      </w:r>
      <w:r w:rsidRPr="00824EDF">
        <w:rPr>
          <w:rStyle w:val="Emphasis"/>
        </w:rPr>
        <w:t>S</w:t>
      </w:r>
      <w:r w:rsidRPr="00824EDF">
        <w:t xml:space="preserve">tates </w:t>
      </w:r>
      <w:r w:rsidRPr="00824EDF">
        <w:rPr>
          <w:rStyle w:val="Emphasis"/>
        </w:rPr>
        <w:t>has the largest number of companies providing restraint technology</w:t>
      </w:r>
      <w:r w:rsidRPr="00824EDF">
        <w:t xml:space="preserve"> (43), followed by Western Europe (ten). Similarly, </w:t>
      </w:r>
      <w:r w:rsidRPr="00824EDF">
        <w:rPr>
          <w:rStyle w:val="Emphasis"/>
        </w:rPr>
        <w:t>the US has the most companies providing electroshock equipment</w:t>
      </w:r>
      <w:r w:rsidRPr="00824EDF">
        <w:t xml:space="preserve"> (81), followed by the Asia-Pacific (56), Western Europe (41), Eastern-Central Europe (23), Africa (11), the Middle East (ten) and Latin America (eight).6 Thus </w:t>
      </w:r>
      <w:r w:rsidRPr="00824EDF">
        <w:rPr>
          <w:rStyle w:val="Emphasis"/>
        </w:rPr>
        <w:t>the West provides the largest share of the torture technology supply pipeline with 77 per cent of the total companies actively involved in the provision of restraint technology and over half of the world's companies in the proliferation of electroshock weapons</w:t>
      </w:r>
      <w:r w:rsidRPr="00824EDF">
        <w:t>. Of course the number of companies is only one part of the story: a single company might be making scores of thousands of electroshock weapons</w:t>
      </w:r>
      <w:r w:rsidRPr="00824EDF">
        <w:rPr>
          <w:rStyle w:val="StyleUnderline"/>
        </w:rPr>
        <w:t>. These weapons provide means for restraint and torture, yet there are powerful corporate, government and public relations forces seeking to present these weapons in a favourable light</w:t>
      </w:r>
      <w:r w:rsidRPr="00824EDF">
        <w:t xml:space="preserve"> and, despite rhetoric about human rights, to carry on business as usual. In such circumstances, it is important for researchers to expose what is going on and investigate how these weapons can best be opposed. Therefore, we start with the </w:t>
      </w:r>
      <w:r w:rsidRPr="00824EDF">
        <w:rPr>
          <w:rStyle w:val="Emphasis"/>
        </w:rPr>
        <w:t>assumption that it is important to oppose the production and trade in the technology of repression</w:t>
      </w:r>
      <w:r w:rsidRPr="00824EDF">
        <w:t xml:space="preserve">. The question is how to go about it. </w:t>
      </w:r>
      <w:r w:rsidRPr="00824EDF">
        <w:rPr>
          <w:rStyle w:val="Emphasis"/>
        </w:rPr>
        <w:t>One approach is through government regulation</w:t>
      </w:r>
      <w:r w:rsidRPr="00824EDF">
        <w:t xml:space="preserve">. This can be valuable, but it has seldom proved effective on its own. </w:t>
      </w:r>
      <w:r w:rsidRPr="00824EDF">
        <w:rPr>
          <w:rStyle w:val="StyleUnderline"/>
        </w:rPr>
        <w:t>Nor does the existence of international agreements about torture, on their own, appear to achieve very much</w:t>
      </w:r>
      <w:r w:rsidRPr="00824EDF">
        <w:t xml:space="preserve">. After all, </w:t>
      </w:r>
      <w:r w:rsidRPr="00824EDF">
        <w:rPr>
          <w:rStyle w:val="StyleUnderline"/>
        </w:rPr>
        <w:t>no government admits to using torture, yet it is known that dozens use or tolerate it as a matter of policy</w:t>
      </w:r>
      <w:r w:rsidRPr="00824EDF">
        <w:t xml:space="preserve">. The focus of this article is on independent campaigning: a number of non-governmental organizations (NGOs), such as Amnesty International and Campaign </w:t>
      </w:r>
      <w:proofErr w:type="gramStart"/>
      <w:r w:rsidRPr="00824EDF">
        <w:t>Against</w:t>
      </w:r>
      <w:proofErr w:type="gramEnd"/>
      <w:r w:rsidRPr="00824EDF">
        <w:t xml:space="preserve"> the Arms Trade, play an important role in exposing and opposing the trade and use of repression technologies.7 Our aim is to assess which sorts of interventions are likely to be most effective in generating support and action</w:t>
      </w:r>
    </w:p>
    <w:p w14:paraId="101A3123" w14:textId="77777777" w:rsidR="00974796" w:rsidRDefault="00974796" w:rsidP="00974796">
      <w:pPr>
        <w:pStyle w:val="Heading4"/>
      </w:pPr>
      <w:r>
        <w:t>The U.S. must take POLICY action to prevent its production and trade of shock torture devices</w:t>
      </w:r>
    </w:p>
    <w:p w14:paraId="57DBC316" w14:textId="77777777" w:rsidR="00974796" w:rsidRDefault="00974796" w:rsidP="00974796">
      <w:r w:rsidRPr="0076517F">
        <w:rPr>
          <w:rStyle w:val="Style13ptBold"/>
        </w:rPr>
        <w:t>Omega ’15</w:t>
      </w:r>
      <w:r>
        <w:t xml:space="preserve"> </w:t>
      </w:r>
      <w:r w:rsidRPr="007B72DB">
        <w:rPr>
          <w:sz w:val="14"/>
          <w:szCs w:val="14"/>
        </w:rPr>
        <w:t xml:space="preserve">-- Omega Research Foundation provides objective, evidence-based research on (MSP) equipment( Manchester UK, February 2015, ” Submission to the Local Law Enforcement Equipment Working Group”, </w:t>
      </w:r>
      <w:hyperlink r:id="rId36" w:history="1">
        <w:r w:rsidRPr="007B72DB">
          <w:rPr>
            <w:rStyle w:val="Hyperlink"/>
            <w:sz w:val="14"/>
            <w:szCs w:val="14"/>
          </w:rPr>
          <w:t>https://omegaresearchfoundation.org/sites/default/files/uploads/Publications/Submission%20to%20Local%20Law%20Enforcement%20Equipment%20Working%20Group%20-%20Omega%20Research%20Foundation.pdf</w:t>
        </w:r>
      </w:hyperlink>
      <w:r w:rsidRPr="007B72DB">
        <w:rPr>
          <w:rStyle w:val="Hyperlink"/>
          <w:sz w:val="14"/>
          <w:szCs w:val="14"/>
        </w:rPr>
        <w:t>//JC</w:t>
      </w:r>
      <w:r w:rsidRPr="007B72DB">
        <w:rPr>
          <w:sz w:val="14"/>
          <w:szCs w:val="14"/>
        </w:rPr>
        <w:t>)</w:t>
      </w:r>
      <w:r>
        <w:t xml:space="preserve"> </w:t>
      </w:r>
    </w:p>
    <w:p w14:paraId="24D805C0" w14:textId="77777777" w:rsidR="00974796" w:rsidRPr="007B72DB" w:rsidRDefault="00974796" w:rsidP="00974796">
      <w:pPr>
        <w:rPr>
          <w:rStyle w:val="StyleUnderline"/>
        </w:rPr>
      </w:pPr>
      <w:r w:rsidRPr="007B72DB">
        <w:rPr>
          <w:sz w:val="8"/>
        </w:rPr>
        <w:t xml:space="preserve">Restraints </w:t>
      </w:r>
      <w:r w:rsidRPr="0076517F">
        <w:rPr>
          <w:u w:val="single"/>
        </w:rPr>
        <w:t>Body worn electric shock equipment, often referred to as stun cuffs</w:t>
      </w:r>
      <w:r w:rsidRPr="007B72DB">
        <w:rPr>
          <w:sz w:val="8"/>
        </w:rPr>
        <w:t xml:space="preserve">, stun sleeves, or </w:t>
      </w:r>
      <w:r w:rsidRPr="0076517F">
        <w:rPr>
          <w:u w:val="single"/>
        </w:rPr>
        <w:t>stun belts, are designed to deliver an electric shock to the wearer when activated</w:t>
      </w:r>
      <w:r w:rsidRPr="007B72DB">
        <w:rPr>
          <w:sz w:val="8"/>
        </w:rPr>
        <w:t xml:space="preserve"> by remote control. They are </w:t>
      </w:r>
      <w:r w:rsidRPr="0076517F">
        <w:rPr>
          <w:u w:val="single"/>
        </w:rPr>
        <w:t>used to enforce compliance through the fear of pain</w:t>
      </w:r>
      <w:r w:rsidRPr="007B72DB">
        <w:rPr>
          <w:sz w:val="8"/>
        </w:rPr>
        <w:t xml:space="preserve"> </w:t>
      </w:r>
      <w:r w:rsidRPr="0076517F">
        <w:rPr>
          <w:u w:val="single"/>
        </w:rPr>
        <w:t>or,</w:t>
      </w:r>
      <w:r w:rsidRPr="007B72DB">
        <w:rPr>
          <w:sz w:val="8"/>
        </w:rPr>
        <w:t xml:space="preserve"> if activated, to enforce </w:t>
      </w:r>
      <w:r w:rsidRPr="0076517F">
        <w:rPr>
          <w:u w:val="single"/>
        </w:rPr>
        <w:t>compliance through pain</w:t>
      </w:r>
      <w:r w:rsidRPr="007B72DB">
        <w:rPr>
          <w:sz w:val="8"/>
        </w:rPr>
        <w:t xml:space="preserve">. </w:t>
      </w:r>
      <w:r w:rsidRPr="0076517F">
        <w:rPr>
          <w:u w:val="single"/>
        </w:rPr>
        <w:t>Their use has been</w:t>
      </w:r>
      <w:r w:rsidRPr="007B72DB">
        <w:rPr>
          <w:sz w:val="8"/>
        </w:rPr>
        <w:t xml:space="preserve"> internationally </w:t>
      </w:r>
      <w:r w:rsidRPr="0076517F">
        <w:rPr>
          <w:u w:val="single"/>
        </w:rPr>
        <w:t>condemned by U</w:t>
      </w:r>
      <w:r w:rsidRPr="007B72DB">
        <w:rPr>
          <w:sz w:val="8"/>
        </w:rPr>
        <w:t xml:space="preserve">nited </w:t>
      </w:r>
      <w:r w:rsidRPr="0076517F">
        <w:rPr>
          <w:u w:val="single"/>
        </w:rPr>
        <w:t>N</w:t>
      </w:r>
      <w:r w:rsidRPr="007B72DB">
        <w:rPr>
          <w:sz w:val="8"/>
        </w:rPr>
        <w:t xml:space="preserve">ations </w:t>
      </w:r>
      <w:r w:rsidRPr="0076517F">
        <w:rPr>
          <w:u w:val="single"/>
        </w:rPr>
        <w:t xml:space="preserve">and European torture prevention monitors </w:t>
      </w:r>
      <w:r w:rsidRPr="007B72DB">
        <w:rPr>
          <w:sz w:val="8"/>
        </w:rPr>
        <w:t>and the European Commission has imposed an import and export ban on this equipment under EC Regulation 1236/2005 which condemns</w:t>
      </w:r>
      <w:r w:rsidRPr="0076517F">
        <w:rPr>
          <w:u w:val="single"/>
        </w:rPr>
        <w:t xml:space="preserve"> </w:t>
      </w:r>
      <w:r w:rsidRPr="007B72DB">
        <w:rPr>
          <w:rStyle w:val="Emphasis"/>
        </w:rPr>
        <w:t xml:space="preserve">the devices </w:t>
      </w:r>
      <w:r w:rsidRPr="007B72DB">
        <w:rPr>
          <w:sz w:val="8"/>
        </w:rPr>
        <w:t>as</w:t>
      </w:r>
      <w:r w:rsidRPr="007B72DB">
        <w:rPr>
          <w:rStyle w:val="Emphasis"/>
        </w:rPr>
        <w:t xml:space="preserve"> hav</w:t>
      </w:r>
      <w:r w:rsidRPr="007B72DB">
        <w:rPr>
          <w:sz w:val="8"/>
        </w:rPr>
        <w:t xml:space="preserve">ing </w:t>
      </w:r>
      <w:r w:rsidRPr="007B72DB">
        <w:rPr>
          <w:rStyle w:val="Emphasis"/>
        </w:rPr>
        <w:t xml:space="preserve">“no practical use other than </w:t>
      </w:r>
      <w:r w:rsidRPr="007B72DB">
        <w:rPr>
          <w:sz w:val="8"/>
        </w:rPr>
        <w:t>for the purpose of</w:t>
      </w:r>
      <w:r w:rsidRPr="007B72DB">
        <w:rPr>
          <w:rStyle w:val="Emphasis"/>
        </w:rPr>
        <w:t xml:space="preserve"> torture</w:t>
      </w:r>
      <w:r w:rsidRPr="007B72DB">
        <w:rPr>
          <w:sz w:val="8"/>
        </w:rPr>
        <w:t xml:space="preserve"> and other cruel, inhuman or degrading treatment or punishment”; thus enabling a de facto EU-wide ban on their use. </w:t>
      </w:r>
      <w:r w:rsidRPr="0076517F">
        <w:rPr>
          <w:u w:val="single"/>
        </w:rPr>
        <w:t xml:space="preserve">Omega recommends </w:t>
      </w:r>
      <w:r w:rsidRPr="007B72DB">
        <w:rPr>
          <w:sz w:val="8"/>
        </w:rPr>
        <w:t>a complete prohibition on the transfer to LEAs of body worn electric shock equipment. Furthermore</w:t>
      </w:r>
      <w:r w:rsidRPr="007B72DB">
        <w:rPr>
          <w:rStyle w:val="StyleUnderline"/>
        </w:rPr>
        <w:t xml:space="preserve"> </w:t>
      </w:r>
      <w:r w:rsidRPr="007B72DB">
        <w:rPr>
          <w:rStyle w:val="Emphasis"/>
        </w:rPr>
        <w:t>that the US take effective legislative, administrative, judicial or other measures to prevent the manufacture, trade, and use of body worn electric shock devices</w:t>
      </w:r>
      <w:r w:rsidRPr="007B72DB">
        <w:rPr>
          <w:rStyle w:val="StyleUnderline"/>
        </w:rPr>
        <w:t>.</w:t>
      </w:r>
    </w:p>
    <w:p w14:paraId="224BD258" w14:textId="7380A84C" w:rsidR="00974796" w:rsidRPr="00824EDF" w:rsidRDefault="00974796" w:rsidP="00974796">
      <w:pPr>
        <w:pStyle w:val="Heading4"/>
        <w:rPr>
          <w:rStyle w:val="Style13ptBold"/>
          <w:b/>
        </w:rPr>
      </w:pPr>
      <w:r>
        <w:t>The plan’s ending of the U.S. sponsored</w:t>
      </w:r>
      <w:r>
        <w:t xml:space="preserve"> “torture trade” spills over</w:t>
      </w:r>
      <w:r>
        <w:t xml:space="preserve"> internationally – U.S. Key</w:t>
      </w:r>
    </w:p>
    <w:p w14:paraId="51D13024" w14:textId="77777777" w:rsidR="00974796" w:rsidRPr="00824EDF" w:rsidRDefault="00974796" w:rsidP="00974796">
      <w:pPr>
        <w:rPr>
          <w:sz w:val="20"/>
          <w:szCs w:val="20"/>
        </w:rPr>
      </w:pPr>
      <w:r w:rsidRPr="00824EDF">
        <w:rPr>
          <w:rStyle w:val="Style13ptBold"/>
          <w:b w:val="0"/>
          <w:sz w:val="20"/>
          <w:szCs w:val="20"/>
        </w:rPr>
        <w:t xml:space="preserve">[Peter </w:t>
      </w:r>
      <w:r w:rsidRPr="00824EDF">
        <w:rPr>
          <w:rStyle w:val="Style13ptBold"/>
        </w:rPr>
        <w:t>Maurer</w:t>
      </w:r>
      <w:r w:rsidRPr="00824EDF">
        <w:rPr>
          <w:rStyle w:val="Style13ptBold"/>
          <w:b w:val="0"/>
          <w:sz w:val="20"/>
          <w:szCs w:val="20"/>
        </w:rPr>
        <w:t>, 12-17-20</w:t>
      </w:r>
      <w:r w:rsidRPr="00824EDF">
        <w:rPr>
          <w:rStyle w:val="Style13ptBold"/>
        </w:rPr>
        <w:t>14</w:t>
      </w:r>
      <w:r w:rsidRPr="00824EDF">
        <w:rPr>
          <w:rStyle w:val="Style13ptBold"/>
          <w:b w:val="0"/>
          <w:sz w:val="20"/>
          <w:szCs w:val="20"/>
        </w:rPr>
        <w:t xml:space="preserve">, "Rejecting Torture Is the Right Thing to Do," HuffPost, </w:t>
      </w:r>
      <w:hyperlink r:id="rId37" w:history="1">
        <w:r w:rsidRPr="00824EDF">
          <w:rPr>
            <w:rStyle w:val="Hyperlink"/>
            <w:sz w:val="20"/>
            <w:szCs w:val="20"/>
          </w:rPr>
          <w:t>https://www.huffpost.com/entry/rejecting-torture-is-the_b_6336926</w:t>
        </w:r>
      </w:hyperlink>
      <w:r w:rsidRPr="00824EDF">
        <w:rPr>
          <w:rStyle w:val="Style13ptBold"/>
          <w:b w:val="0"/>
          <w:sz w:val="20"/>
          <w:szCs w:val="20"/>
        </w:rPr>
        <w:t>] //WY</w:t>
      </w:r>
    </w:p>
    <w:p w14:paraId="6130BB6E" w14:textId="77777777" w:rsidR="00974796" w:rsidRPr="00824EDF" w:rsidRDefault="00974796" w:rsidP="00974796">
      <w:pPr>
        <w:rPr>
          <w:b/>
          <w:iCs/>
          <w:u w:val="single"/>
        </w:rPr>
      </w:pPr>
      <w:r w:rsidRPr="00824EDF">
        <w:rPr>
          <w:rStyle w:val="Emphasis"/>
        </w:rPr>
        <w:t>The fact of the matter is that torture is illegal</w:t>
      </w:r>
      <w:r w:rsidRPr="00824EDF">
        <w:rPr>
          <w:sz w:val="14"/>
        </w:rPr>
        <w:t xml:space="preserve">. </w:t>
      </w:r>
      <w:r w:rsidRPr="00824EDF">
        <w:rPr>
          <w:rStyle w:val="StyleUnderline"/>
        </w:rPr>
        <w:t xml:space="preserve">The prohibition of torture, and all forms of ill-treatment, is absolute — </w:t>
      </w:r>
      <w:r w:rsidRPr="00824EDF">
        <w:rPr>
          <w:rStyle w:val="Emphasis"/>
        </w:rPr>
        <w:t>everywhere and at all times</w:t>
      </w:r>
      <w:r w:rsidRPr="00824EDF">
        <w:rPr>
          <w:sz w:val="14"/>
        </w:rPr>
        <w:t xml:space="preserve">. </w:t>
      </w:r>
      <w:r w:rsidRPr="00824EDF">
        <w:rPr>
          <w:rStyle w:val="Emphasis"/>
        </w:rPr>
        <w:t xml:space="preserve">It is strictly forbidden by international human rights law, U.S. jurisprudence, the United Nations Convention against Torture, and the Geneva Conventions </w:t>
      </w:r>
      <w:r w:rsidRPr="00824EDF">
        <w:rPr>
          <w:sz w:val="14"/>
        </w:rPr>
        <w:t xml:space="preserve">— </w:t>
      </w:r>
      <w:r w:rsidRPr="00824EDF">
        <w:rPr>
          <w:rStyle w:val="StyleUnderline"/>
        </w:rPr>
        <w:t>a body of law embraced by the U.S.</w:t>
      </w:r>
      <w:r w:rsidRPr="00824EDF">
        <w:rPr>
          <w:sz w:val="14"/>
        </w:rPr>
        <w:t xml:space="preserve"> and its military </w:t>
      </w:r>
      <w:r w:rsidRPr="00824EDF">
        <w:rPr>
          <w:rStyle w:val="StyleUnderline"/>
        </w:rPr>
        <w:t xml:space="preserve">since the 19th Century. </w:t>
      </w:r>
      <w:r w:rsidRPr="00824EDF">
        <w:rPr>
          <w:sz w:val="14"/>
        </w:rPr>
        <w:t xml:space="preserve">Importantly, </w:t>
      </w:r>
      <w:r w:rsidRPr="00824EDF">
        <w:rPr>
          <w:rStyle w:val="Emphasis"/>
        </w:rPr>
        <w:t>torture is morally reprehensible and it should be permanently repudiated by all nations</w:t>
      </w:r>
      <w:r w:rsidRPr="00824EDF">
        <w:rPr>
          <w:sz w:val="14"/>
        </w:rPr>
        <w:t xml:space="preserve">. </w:t>
      </w:r>
      <w:r w:rsidRPr="00824EDF">
        <w:rPr>
          <w:rStyle w:val="Emphasis"/>
        </w:rPr>
        <w:t>Torture and other forms of cruel or humiliating treatment are an affront to humanity, and the physical and psychological scars can last a lifetime. It is morally wrong because it dehumanizes the victims</w:t>
      </w:r>
      <w:r w:rsidRPr="00824EDF">
        <w:rPr>
          <w:sz w:val="14"/>
        </w:rPr>
        <w:t xml:space="preserve">, the perpetrators, and the society that surrounds them. </w:t>
      </w:r>
      <w:r w:rsidRPr="00824EDF">
        <w:rPr>
          <w:rStyle w:val="StyleUnderline"/>
        </w:rPr>
        <w:t xml:space="preserve">Torture can destroy the social fabric of communities, degrade a society’s institutions, and undermine the integrity of its political systems. </w:t>
      </w:r>
      <w:r w:rsidRPr="00824EDF">
        <w:rPr>
          <w:sz w:val="14"/>
        </w:rPr>
        <w:t xml:space="preserve">I know that no country on Earth is entirely immune to what amounts to an ages-old temptation, and some people reading this might think, “That’s easy for you to say. Sometimes you have to make tough choices in the name of national security.” </w:t>
      </w:r>
      <w:r w:rsidRPr="00824EDF">
        <w:rPr>
          <w:rStyle w:val="StyleUnderline"/>
        </w:rPr>
        <w:t>I would argue that those who believe that perceived, near term tactical gains are worth risking long term and potentially dangerous consequences, are shortsighted</w:t>
      </w:r>
      <w:r w:rsidRPr="00824EDF">
        <w:rPr>
          <w:sz w:val="14"/>
        </w:rPr>
        <w:t xml:space="preserve">. Experience shows that the </w:t>
      </w:r>
      <w:r w:rsidRPr="00824EDF">
        <w:rPr>
          <w:rStyle w:val="Emphasis"/>
        </w:rPr>
        <w:t>reliance on illegal, immoral, and inhumane interrogation techniques is universally a very poor choice</w:t>
      </w:r>
      <w:r w:rsidRPr="00824EDF">
        <w:rPr>
          <w:sz w:val="14"/>
        </w:rPr>
        <w:t xml:space="preserve">. The International Committee of the Red Cross visits roughly half a million detainees in nearly 100 countries each year. </w:t>
      </w:r>
      <w:r w:rsidRPr="00824EDF">
        <w:rPr>
          <w:rStyle w:val="Emphasis"/>
        </w:rPr>
        <w:t>It’s our job to try to prevent and put an end to torture and ill-treatment.</w:t>
      </w:r>
      <w:r w:rsidRPr="00824EDF">
        <w:rPr>
          <w:sz w:val="14"/>
        </w:rPr>
        <w:t xml:space="preserve"> During my time as president of the ICRC, I have met in person with detainees, who have experienced ill-treatment at the hands of their captors, and I know for a fact that abuse only grows hatred. It sows the seeds of revenge, and nothing justifies the use of such tactics. I have also observed that </w:t>
      </w:r>
      <w:r w:rsidRPr="00824EDF">
        <w:rPr>
          <w:rStyle w:val="StyleUnderline"/>
        </w:rPr>
        <w:t xml:space="preserve">torture has a corrupting effect on its perpetrators and the institutions they serve. </w:t>
      </w:r>
      <w:r w:rsidRPr="00824EDF">
        <w:rPr>
          <w:sz w:val="14"/>
        </w:rPr>
        <w:t xml:space="preserve">Wherever it takes place and whatever the stakes involved, it’s simply wrong. In the wake of the September 11 terrorist attacks, the ICRC actively engaged with the U.S. on issues related to the treatment of detainees held in Iraq, Afghanistan, and Guantanamo Bay. Very early on, we decided to invest in a constructive and sustained dialogue with the American authorities. Even when discussions were sometimes tense over the past 12 years, the ICRC’s commitment to the detainees never wavered. We remain committed to visiting them, monitoring their treatment, connecting them with their families, and consistently reminding the U.S. of their obligations under international humanitarian law. Today, our relationship with the government is strong. </w:t>
      </w:r>
      <w:r w:rsidRPr="00824EDF">
        <w:rPr>
          <w:rStyle w:val="Emphasis"/>
        </w:rPr>
        <w:t>The bottom line is that decisions taken in Washington resonate across the globe</w:t>
      </w:r>
      <w:r w:rsidRPr="00824EDF">
        <w:rPr>
          <w:sz w:val="14"/>
        </w:rPr>
        <w:t xml:space="preserve">. </w:t>
      </w:r>
      <w:r w:rsidRPr="00824EDF">
        <w:rPr>
          <w:rStyle w:val="StyleUnderline"/>
        </w:rPr>
        <w:t>The U.S. has a major influence on the world stage and American</w:t>
      </w:r>
      <w:r w:rsidRPr="00824EDF">
        <w:rPr>
          <w:sz w:val="14"/>
        </w:rPr>
        <w:t xml:space="preserve"> detention </w:t>
      </w:r>
      <w:r w:rsidRPr="00824EDF">
        <w:rPr>
          <w:rStyle w:val="StyleUnderline"/>
        </w:rPr>
        <w:t>practices can, for better or for worse, have an impact on the actions of officials</w:t>
      </w:r>
      <w:r w:rsidRPr="00824EDF">
        <w:rPr>
          <w:sz w:val="14"/>
        </w:rPr>
        <w:t xml:space="preserve">, prison directors, guards, </w:t>
      </w:r>
      <w:r w:rsidRPr="00824EDF">
        <w:rPr>
          <w:rStyle w:val="StyleUnderline"/>
        </w:rPr>
        <w:t xml:space="preserve">and interrogators in even the </w:t>
      </w:r>
      <w:r w:rsidRPr="00824EDF">
        <w:rPr>
          <w:rStyle w:val="Emphasis"/>
        </w:rPr>
        <w:t xml:space="preserve">most far-flung places on the planet. </w:t>
      </w:r>
      <w:r w:rsidRPr="00824EDF">
        <w:rPr>
          <w:rStyle w:val="StyleUnderline"/>
        </w:rPr>
        <w:t>That’s why this moment in history offers an opportunity to reaffirm clearly</w:t>
      </w:r>
      <w:r w:rsidRPr="00824EDF">
        <w:rPr>
          <w:sz w:val="14"/>
        </w:rPr>
        <w:t xml:space="preserve">, and </w:t>
      </w:r>
      <w:r w:rsidRPr="00824EDF">
        <w:rPr>
          <w:rStyle w:val="Emphasis"/>
        </w:rPr>
        <w:t>for the whole world to hear, that torture and ill-treatment are fundamentally wrong</w:t>
      </w:r>
      <w:r w:rsidRPr="00824EDF">
        <w:rPr>
          <w:sz w:val="14"/>
        </w:rPr>
        <w:t xml:space="preserve">, </w:t>
      </w:r>
      <w:r w:rsidRPr="00824EDF">
        <w:rPr>
          <w:rStyle w:val="Emphasis"/>
        </w:rPr>
        <w:t>and that unconditionally rejecting such tactics — now and forever — is the right thing to do.</w:t>
      </w:r>
    </w:p>
    <w:p w14:paraId="6B17EE34" w14:textId="77777777" w:rsidR="00974796" w:rsidRPr="00824EDF" w:rsidRDefault="00974796" w:rsidP="009126C6">
      <w:pPr>
        <w:rPr>
          <w:sz w:val="12"/>
        </w:rPr>
      </w:pPr>
    </w:p>
    <w:p w14:paraId="4E4D8713" w14:textId="77777777" w:rsidR="001859A9" w:rsidRDefault="001859A9" w:rsidP="001859A9">
      <w:pPr>
        <w:pStyle w:val="Heading4"/>
      </w:pPr>
      <w:r>
        <w:t>Only the plan creates regulations that stop the torture the trade</w:t>
      </w:r>
    </w:p>
    <w:p w14:paraId="0F43B3C7" w14:textId="77777777" w:rsidR="001859A9" w:rsidRPr="00E27B60" w:rsidRDefault="001859A9" w:rsidP="001859A9">
      <w:r w:rsidRPr="00387910">
        <w:rPr>
          <w:rStyle w:val="Style13ptBold"/>
        </w:rPr>
        <w:t xml:space="preserve">Amnesty </w:t>
      </w:r>
      <w:r>
        <w:rPr>
          <w:rStyle w:val="Style13ptBold"/>
        </w:rPr>
        <w:t>’</w:t>
      </w:r>
      <w:r w:rsidRPr="00387910">
        <w:rPr>
          <w:rStyle w:val="Style13ptBold"/>
        </w:rPr>
        <w:t>18</w:t>
      </w:r>
      <w:r>
        <w:rPr>
          <w:rStyle w:val="Style13ptBold"/>
        </w:rPr>
        <w:t xml:space="preserve"> </w:t>
      </w:r>
      <w:r w:rsidRPr="00D63B3E">
        <w:t>(</w:t>
      </w:r>
      <w:r>
        <w:t xml:space="preserve">AMNESTY INTERNATIONAL IS A GLOBAL MOVEMENT FOR HUMAN RIGHTS. </w:t>
      </w:r>
      <w:r w:rsidRPr="00D63B3E">
        <w:t>Omega Research Foundation Established in 1990, we provide rigorous, objective, evidence-based research on the manufacture, trade, and use of, military, security and police (MSP) equipment</w:t>
      </w:r>
      <w:r>
        <w:t xml:space="preserve">. “COMBATING TORTURE THE NEED FOR COMPREHENSIVE REGULATION OF LAW ENFORCEMENT EQUIPMENT” September 2018. </w:t>
      </w:r>
      <w:hyperlink r:id="rId38" w:history="1">
        <w:r>
          <w:rPr>
            <w:rStyle w:val="Hyperlink"/>
          </w:rPr>
          <w:t>https://omegaresearchfoundation.org/sites/default/files/uploads/Publications/Amnesty%20Combatting%20Torture%20WEB%20Version.pdf</w:t>
        </w:r>
      </w:hyperlink>
      <w:r>
        <w:t>) [HS]</w:t>
      </w:r>
    </w:p>
    <w:p w14:paraId="199DCA14" w14:textId="7879626D" w:rsidR="00F81957" w:rsidRDefault="001859A9" w:rsidP="00F81957">
      <w:pPr>
        <w:rPr>
          <w:sz w:val="12"/>
        </w:rPr>
      </w:pPr>
      <w:r w:rsidRPr="00E27B60">
        <w:rPr>
          <w:u w:val="single"/>
        </w:rPr>
        <w:t>A ban on the production, trade and use of inherently abusive or dangerous law enforcement equipment</w:t>
      </w:r>
      <w:r w:rsidRPr="00E27B60">
        <w:rPr>
          <w:sz w:val="12"/>
        </w:rPr>
        <w:t xml:space="preserve">. </w:t>
      </w:r>
      <w:r w:rsidRPr="00E27B60">
        <w:rPr>
          <w:u w:val="single"/>
        </w:rPr>
        <w:t>States must include a prohibition of the manufacture, use, export, import, transit, or trans-shipment of equipment that has no practical use in law enforcement other than for the purpose of capital punishment, torture and other ill-treatment</w:t>
      </w:r>
      <w:r w:rsidRPr="00E27B60">
        <w:rPr>
          <w:sz w:val="12"/>
        </w:rPr>
        <w:t xml:space="preserve">; or where its use in practice has revealed a substantial risk of injury. Such </w:t>
      </w:r>
      <w:r w:rsidRPr="00E27B60">
        <w:rPr>
          <w:u w:val="single"/>
        </w:rPr>
        <w:t>equipment includes, but not is limited to, direct contact shock weapons, body worn electric shock devices, inherently degrading or painful restraints such as thumb cuffs, weighted leg irons, cage beds; and inherently abusive or dangerous kinetic impact weapons such as whips, spiked batons, weighted gloves</w:t>
      </w:r>
      <w:r w:rsidRPr="00E27B60">
        <w:rPr>
          <w:sz w:val="12"/>
        </w:rPr>
        <w:t xml:space="preserve">. </w:t>
      </w:r>
      <w:r w:rsidRPr="00E27B60">
        <w:rPr>
          <w:u w:val="single"/>
        </w:rPr>
        <w:t>• Adoption of strict trade controls</w:t>
      </w:r>
      <w:r w:rsidRPr="00E27B60">
        <w:rPr>
          <w:sz w:val="12"/>
        </w:rPr>
        <w:t xml:space="preserve">, incorporating human rights risk assessment, </w:t>
      </w:r>
      <w:r w:rsidRPr="00E27B60">
        <w:rPr>
          <w:u w:val="single"/>
        </w:rPr>
        <w:t>on the transfer of</w:t>
      </w:r>
      <w:r w:rsidRPr="00E27B60">
        <w:rPr>
          <w:sz w:val="12"/>
        </w:rPr>
        <w:t xml:space="preserve"> law enforcement </w:t>
      </w:r>
      <w:r w:rsidRPr="00E27B60">
        <w:rPr>
          <w:u w:val="single"/>
        </w:rPr>
        <w:t>equipment that could be easily abused for torture and other ill-treatment</w:t>
      </w:r>
      <w:r w:rsidRPr="00E27B60">
        <w:rPr>
          <w:sz w:val="12"/>
        </w:rPr>
        <w:t xml:space="preserve">. </w:t>
      </w:r>
      <w:r w:rsidRPr="00E27B60">
        <w:rPr>
          <w:u w:val="single"/>
        </w:rPr>
        <w:t>States must control the export and import of</w:t>
      </w:r>
      <w:r w:rsidRPr="00E27B60">
        <w:rPr>
          <w:sz w:val="12"/>
        </w:rPr>
        <w:t xml:space="preserve"> law enforcement equipment, like ordinary police and prison </w:t>
      </w:r>
      <w:r w:rsidRPr="00E27B60">
        <w:rPr>
          <w:u w:val="single"/>
        </w:rPr>
        <w:t>handcuffs, hand-held batons, riot control agents, such as tear gas, and electric shock projectile weapons</w:t>
      </w:r>
      <w:r w:rsidRPr="00E27B60">
        <w:rPr>
          <w:sz w:val="12"/>
        </w:rPr>
        <w:t xml:space="preserve">. The risk-based assessment should follow the simple rule that: law enforcement equipment should never be supplied to recipients who are likely to use it for torture, other ill-treatment or other human rights violations. Additionally, Amnesty International and the Omega Research Foundation also call on all states to • Agree regional and international mechanisms to </w:t>
      </w:r>
      <w:r w:rsidRPr="00E27B60">
        <w:rPr>
          <w:u w:val="single"/>
        </w:rPr>
        <w:t>regulate the trade in “tools of torture”</w:t>
      </w:r>
      <w:r w:rsidRPr="00E27B60">
        <w:rPr>
          <w:sz w:val="12"/>
        </w:rPr>
        <w:t xml:space="preserve"> in a harmonized manner which </w:t>
      </w:r>
      <w:r w:rsidRPr="00E27B60">
        <w:rPr>
          <w:u w:val="single"/>
        </w:rPr>
        <w:t>incorporate a transparent system</w:t>
      </w:r>
      <w:r w:rsidRPr="00E27B60">
        <w:rPr>
          <w:sz w:val="12"/>
        </w:rPr>
        <w:t xml:space="preserve"> for reporting and information sharing.</w:t>
      </w:r>
    </w:p>
    <w:p w14:paraId="42AD831B" w14:textId="158B771B" w:rsidR="0008374D" w:rsidRDefault="0008374D" w:rsidP="00F81957">
      <w:pPr>
        <w:rPr>
          <w:sz w:val="12"/>
        </w:rPr>
      </w:pPr>
    </w:p>
    <w:p w14:paraId="2265078C" w14:textId="71E34277" w:rsidR="0008374D" w:rsidRDefault="0008374D" w:rsidP="0008374D">
      <w:pPr>
        <w:pStyle w:val="Heading3"/>
      </w:pPr>
      <w:r>
        <w:t>1AC Plan</w:t>
      </w:r>
    </w:p>
    <w:p w14:paraId="3679C7F1" w14:textId="3A5591DF" w:rsidR="0008374D" w:rsidRPr="0008374D" w:rsidRDefault="0008374D" w:rsidP="00E22651">
      <w:pPr>
        <w:pStyle w:val="Heading4"/>
      </w:pPr>
      <w:r>
        <w:t xml:space="preserve">The </w:t>
      </w:r>
      <w:r w:rsidR="00E60568">
        <w:t>U</w:t>
      </w:r>
      <w:r>
        <w:t xml:space="preserve">nited </w:t>
      </w:r>
      <w:r w:rsidR="00E60568">
        <w:t>S</w:t>
      </w:r>
      <w:r>
        <w:t xml:space="preserve">tates federal government should </w:t>
      </w:r>
      <w:r w:rsidR="00E22651">
        <w:t>reduce foreign military sales</w:t>
      </w:r>
      <w:r>
        <w:t xml:space="preserve"> and permanently suspend direct commercial sales of torture </w:t>
      </w:r>
      <w:r w:rsidR="001F3B77">
        <w:t>devices from the U.S. and its corporations</w:t>
      </w:r>
    </w:p>
    <w:p w14:paraId="1735C739" w14:textId="2650278F" w:rsidR="000F4F83" w:rsidRPr="00824EDF" w:rsidRDefault="000F4F83" w:rsidP="000F4F83">
      <w:pPr>
        <w:pStyle w:val="Heading3"/>
      </w:pPr>
      <w:r w:rsidRPr="00824EDF">
        <w:t xml:space="preserve">1AC </w:t>
      </w:r>
      <w:r w:rsidR="009D35D5" w:rsidRPr="00824EDF">
        <w:t>–</w:t>
      </w:r>
      <w:r w:rsidRPr="00824EDF">
        <w:t xml:space="preserve"> Framing</w:t>
      </w:r>
    </w:p>
    <w:p w14:paraId="5454E6FC" w14:textId="50ECC191" w:rsidR="00824EDF" w:rsidRPr="00824EDF" w:rsidRDefault="00824EDF" w:rsidP="00824EDF">
      <w:pPr>
        <w:pStyle w:val="Heading4"/>
      </w:pPr>
      <w:r w:rsidRPr="00824EDF">
        <w:t xml:space="preserve">First is prioritize confronting torture – </w:t>
      </w:r>
    </w:p>
    <w:p w14:paraId="6C0A4E5F" w14:textId="77777777" w:rsidR="009D35D5" w:rsidRPr="00824EDF" w:rsidRDefault="009D35D5" w:rsidP="009D35D5">
      <w:pPr>
        <w:pStyle w:val="Heading4"/>
      </w:pPr>
      <w:r w:rsidRPr="00824EDF">
        <w:t>The United States has an ethical obligation to end complicity with torture</w:t>
      </w:r>
    </w:p>
    <w:p w14:paraId="626D7FE8" w14:textId="77777777" w:rsidR="009D35D5" w:rsidRPr="00824EDF" w:rsidRDefault="009D35D5" w:rsidP="009D35D5">
      <w:r w:rsidRPr="00824EDF">
        <w:t xml:space="preserve">[Sarah </w:t>
      </w:r>
      <w:r w:rsidRPr="00824EDF">
        <w:rPr>
          <w:rStyle w:val="Style13ptBold"/>
        </w:rPr>
        <w:t>Fulton</w:t>
      </w:r>
      <w:r w:rsidRPr="00824EDF">
        <w:t>, 6-15-20</w:t>
      </w:r>
      <w:r w:rsidRPr="00824EDF">
        <w:rPr>
          <w:rStyle w:val="Style13ptBold"/>
        </w:rPr>
        <w:t>12</w:t>
      </w:r>
      <w:r w:rsidRPr="00824EDF">
        <w:t>, Sarah Fulton is an international legal officer at REDRESS, "Cooperating with the enemy of mankind: can states simply turn a blind eye to torture</w:t>
      </w:r>
      <w:proofErr w:type="gramStart"/>
      <w:r w:rsidRPr="00824EDF">
        <w:t>?,</w:t>
      </w:r>
      <w:proofErr w:type="gramEnd"/>
      <w:r w:rsidRPr="00824EDF">
        <w:t xml:space="preserve">" Taylor &amp; Francis, </w:t>
      </w:r>
      <w:hyperlink r:id="rId39" w:history="1">
        <w:r w:rsidRPr="00824EDF">
          <w:rPr>
            <w:rStyle w:val="Hyperlink"/>
          </w:rPr>
          <w:t>https://www-tandfonline-com.proxy.lib.umich.edu/doi/full/10.1080/13642987.2012.685324</w:t>
        </w:r>
      </w:hyperlink>
      <w:r w:rsidRPr="00824EDF">
        <w:t xml:space="preserve">] //WY </w:t>
      </w:r>
    </w:p>
    <w:p w14:paraId="1DD0C89E" w14:textId="77777777" w:rsidR="009D35D5" w:rsidRPr="00824EDF" w:rsidRDefault="009D35D5" w:rsidP="009D35D5">
      <w:pPr>
        <w:rPr>
          <w:sz w:val="14"/>
        </w:rPr>
      </w:pPr>
      <w:r w:rsidRPr="00824EDF">
        <w:rPr>
          <w:rStyle w:val="StyleUnderline"/>
        </w:rPr>
        <w:t>Just as the convention requires more vigilance of states when it comes to torture, so too do the general rules on state responsibility. While the rules on the ‘complicity’ of states</w:t>
      </w:r>
      <w:r w:rsidRPr="00824EDF">
        <w:rPr>
          <w:sz w:val="14"/>
        </w:rPr>
        <w:t xml:space="preserve"> set out in article 16 of the Articles on State Responsibility </w:t>
      </w:r>
      <w:r w:rsidRPr="00824EDF">
        <w:rPr>
          <w:rStyle w:val="StyleUnderline"/>
        </w:rPr>
        <w:t>may be tightly circumscribed by relatively high hurdles of causation and intent so as not to jeopardise legitimate international cooperation, the ILC recognised that – when it comes to systematic breaches of peremptory norms of international law – different considerations are at play.</w:t>
      </w:r>
      <w:r w:rsidRPr="00824EDF">
        <w:rPr>
          <w:sz w:val="14"/>
        </w:rPr>
        <w:t xml:space="preserve"> The articles therefore provide two separate rules recognising that such breaches can ‘attract additional consequences, not only for the responsible State but for all other States’.104 ILC, ‘Articles on State Responsibility’, 112. View all notes </w:t>
      </w:r>
      <w:proofErr w:type="gramStart"/>
      <w:r w:rsidRPr="00824EDF">
        <w:rPr>
          <w:rStyle w:val="StyleUnderline"/>
        </w:rPr>
        <w:t>The</w:t>
      </w:r>
      <w:proofErr w:type="gramEnd"/>
      <w:r w:rsidRPr="00824EDF">
        <w:rPr>
          <w:rStyle w:val="StyleUnderline"/>
        </w:rPr>
        <w:t xml:space="preserve"> applicability of these special rules is defined by article 40 as relating to a ‘serious breach’ of an ‘obligation arising under a peremptory norm of general international law’. The commentaries make it clear that the prohibition of torture is considered a peremptory norm of international law falling within these provisions</w:t>
      </w:r>
      <w:r w:rsidRPr="00824EDF">
        <w:rPr>
          <w:sz w:val="14"/>
        </w:rPr>
        <w:t xml:space="preserve">.105 </w:t>
      </w:r>
      <w:proofErr w:type="gramStart"/>
      <w:r w:rsidRPr="00824EDF">
        <w:rPr>
          <w:sz w:val="14"/>
        </w:rPr>
        <w:t>Ibid.,</w:t>
      </w:r>
      <w:proofErr w:type="gramEnd"/>
      <w:r w:rsidRPr="00824EDF">
        <w:rPr>
          <w:sz w:val="14"/>
        </w:rPr>
        <w:t xml:space="preserve"> 113. A breach is considered ‘serious’ if it involves a ‘gross or systematic failure by the responsible State to fulfil the obligation’.106 Articles on State Responsibility, article 40(2). </w:t>
      </w:r>
      <w:r w:rsidRPr="00824EDF">
        <w:rPr>
          <w:rStyle w:val="StyleUnderline"/>
        </w:rPr>
        <w:t>The commentaries provide that: ‘[t]o be regarded as systematic, a violation would have to be carried out in an organized and deliberate way.</w:t>
      </w:r>
      <w:r w:rsidRPr="00824EDF">
        <w:rPr>
          <w:sz w:val="14"/>
        </w:rPr>
        <w:t xml:space="preserve"> In contrast, the term “gross” refers to the intensity of the violation or its effects’ (at page 113). Article 41(1) recognises that, </w:t>
      </w:r>
      <w:r w:rsidRPr="00824EDF">
        <w:rPr>
          <w:rStyle w:val="Emphasis"/>
        </w:rPr>
        <w:t>where there is such a serious breach of an obligation arising under international law, ‘States shall cooperate to bring to an end through lawful means’ any such breach.</w:t>
      </w:r>
      <w:r w:rsidRPr="00824EDF">
        <w:rPr>
          <w:sz w:val="14"/>
        </w:rPr>
        <w:t xml:space="preserve"> Article 41(2) provides additionally that ‘</w:t>
      </w:r>
      <w:r w:rsidRPr="00824EDF">
        <w:rPr>
          <w:rStyle w:val="Emphasis"/>
        </w:rPr>
        <w:t xml:space="preserve">No State shall recognize as lawful a situation created by a serious breach…nor render aid or assistance in maintaining that situation.’ </w:t>
      </w:r>
      <w:r w:rsidRPr="00824EDF">
        <w:rPr>
          <w:rStyle w:val="StyleUnderline"/>
        </w:rPr>
        <w:t>The obligation set out under Article 41(2) is a customary international law obligation</w:t>
      </w:r>
      <w:r w:rsidRPr="00824EDF">
        <w:rPr>
          <w:sz w:val="14"/>
        </w:rPr>
        <w:t xml:space="preserve">, as recognised by the ICJ in the Namibia and Palestinian Wall cases, arising from the ‘character and the importance of the rights and obligations involved’.107 Legal Consequences for States of the Continued Presence of South Africa in Namibia, ICJ Reports 1971 16, para. 117 (1970); Legal Consequences of the Construction of a Wall in the Occupied Palestinian Territory, Advisory Opinion, ICJ Reports 2004 136, para. 159 (2004). View all notes The status of the obligation in article 41(1) to cooperate to bring an end to a violation of a jus cogens norm is still developing.108 The commentaries note that it may be open to question whether general international law at present prescribes a positive duty of cooperation and observes that article 41(1) in that respect may reflect the progressive development of international law (at page 114). View all notes However, the fact that special rules have been recognised for this category of obligation is significant for an understanding of the wrongfulness or otherwise of states systematically receiving and relying on information known or suspected to have been obtained by torture. In such cases, the threshold for international responsibility can be seen to have been lowered based on the importance of the values at stake. </w:t>
      </w:r>
      <w:r w:rsidRPr="00824EDF">
        <w:rPr>
          <w:rStyle w:val="Emphasis"/>
        </w:rPr>
        <w:t xml:space="preserve">Third basis: states have a primary obligation to refrain from action which exposes people to a risk of torture, wherever it occurs </w:t>
      </w:r>
      <w:r w:rsidRPr="00824EDF">
        <w:rPr>
          <w:rStyle w:val="StyleUnderline"/>
        </w:rPr>
        <w:t xml:space="preserve">A third potential basis for a more stringent approach arises not from ideas of complicity in another's act, but rather from a primary obligation on states, inherent in the prohibition of torture itself, to refrain from action which </w:t>
      </w:r>
      <w:r w:rsidRPr="00824EDF">
        <w:rPr>
          <w:rStyle w:val="Emphasis"/>
        </w:rPr>
        <w:t>exposes a person to a serious risk of torture</w:t>
      </w:r>
      <w:r w:rsidRPr="00824EDF">
        <w:rPr>
          <w:sz w:val="14"/>
        </w:rPr>
        <w:t xml:space="preserve">.109 This principle is shown clearly in the rule prohibiting the transfer of persons from one state to another where there is a real risk that they will be subject to torture, known as the non-refoulement obligation.110 For a general overview see Cordula Droege, ‘Transfers of Detainees: Legal Framework, Non-refoulement and Contemporary Challenges’, International Review of the Red Cross 90 (2008): 670–6. </w:t>
      </w:r>
      <w:r w:rsidRPr="00824EDF">
        <w:rPr>
          <w:rStyle w:val="StyleUnderline"/>
        </w:rPr>
        <w:t>This rule is found explicitly in article 3 of the Convention against Torture, and has been read in to other human rights treaties</w:t>
      </w:r>
      <w:r w:rsidRPr="00824EDF">
        <w:rPr>
          <w:sz w:val="14"/>
        </w:rPr>
        <w:t xml:space="preserve">, even where not specifically referred to.111 Importantly, the obligation is seen not to arise from the state's obligation to prevent torture (which could arguably be limited territorially112 See, for example, Milanović, Extraterritorial Application, 209–10. View all </w:t>
      </w:r>
      <w:proofErr w:type="gramStart"/>
      <w:r w:rsidRPr="00824EDF">
        <w:rPr>
          <w:sz w:val="14"/>
        </w:rPr>
        <w:t>notes )</w:t>
      </w:r>
      <w:proofErr w:type="gramEnd"/>
      <w:r w:rsidRPr="00824EDF">
        <w:rPr>
          <w:sz w:val="14"/>
        </w:rPr>
        <w:t xml:space="preserve">, but directly from the prohibition of torture itself.113 Soering, para. 91. Report of the Special Rapporteur on Torture and other Cruel, Inhuman or Degrading Treatment or Punishment, UN Doc. A/59/324 (2004), para. 28: ‘[t]he principle of non-refoulement is an inherent part of the overall absolute and imperative nature of the prohibition of torture and other forms of ill-treatment’. View all notes </w:t>
      </w:r>
      <w:proofErr w:type="gramStart"/>
      <w:r w:rsidRPr="00824EDF">
        <w:rPr>
          <w:rStyle w:val="StyleUnderline"/>
        </w:rPr>
        <w:t>The</w:t>
      </w:r>
      <w:proofErr w:type="gramEnd"/>
      <w:r w:rsidRPr="00824EDF">
        <w:rPr>
          <w:rStyle w:val="StyleUnderline"/>
        </w:rPr>
        <w:t xml:space="preserve"> principle is distinct from the concept of derivative responsibility for complicity in another's wrongful act</w:t>
      </w:r>
      <w:r w:rsidRPr="00824EDF">
        <w:rPr>
          <w:sz w:val="14"/>
        </w:rPr>
        <w:t xml:space="preserve">, because the liability does not arise as a result of torture actually being carried out. </w:t>
      </w:r>
      <w:r w:rsidRPr="00824EDF">
        <w:rPr>
          <w:rStyle w:val="StyleUnderline"/>
        </w:rPr>
        <w:t>Rather, to the extent that liability is or may be incurred, ‘it is liability incurred by the extraditing…State by reason of its having taken action which has as a direct consequence the exposure of an individual to proscribed ill-treatment’.</w:t>
      </w:r>
      <w:r w:rsidRPr="00824EDF">
        <w:rPr>
          <w:sz w:val="14"/>
        </w:rPr>
        <w:t xml:space="preserve">114 Soering, para. 91. See also Aust, Complicity, 396. Compare with the Court of Appeal's objection in the Ahmed case that the ‘wider concepts of complicity’ could lead to a situation where complicity in torture could be found even where the torture had not taken place (at para. 46). View all notes </w:t>
      </w:r>
      <w:r w:rsidRPr="00824EDF">
        <w:rPr>
          <w:rStyle w:val="Emphasis"/>
        </w:rPr>
        <w:t>Given its basis in the prohibition of torture itself, it has been argued that the non-refoulement obligation is a specific manifestation of a more general principle that states must ensure that their actions</w:t>
      </w:r>
      <w:r w:rsidRPr="00824EDF">
        <w:rPr>
          <w:sz w:val="14"/>
        </w:rPr>
        <w:t xml:space="preserve"> (whether by extradition or otherwise</w:t>
      </w:r>
      <w:r w:rsidRPr="00824EDF">
        <w:rPr>
          <w:rStyle w:val="Emphasis"/>
        </w:rPr>
        <w:t>) do not expose a person to a substantial risk of torture anywhere in the world.</w:t>
      </w:r>
      <w:r w:rsidRPr="00824EDF">
        <w:rPr>
          <w:sz w:val="14"/>
        </w:rPr>
        <w:t>115</w:t>
      </w:r>
    </w:p>
    <w:p w14:paraId="7D43191A" w14:textId="77777777" w:rsidR="000E6558" w:rsidRPr="00824EDF" w:rsidRDefault="000E6558" w:rsidP="000E6558">
      <w:pPr>
        <w:pStyle w:val="Heading4"/>
        <w:rPr>
          <w:rStyle w:val="Style13ptBold"/>
          <w:b/>
        </w:rPr>
      </w:pPr>
      <w:r w:rsidRPr="00824EDF">
        <w:t>No instance of torture is morally permissible – utilitarian logic uniquely produces a bad form of ethics which disregards victims – only the aff draws a line defining acceptable actions in the face of torture</w:t>
      </w:r>
    </w:p>
    <w:p w14:paraId="12270836" w14:textId="77777777" w:rsidR="000E6558" w:rsidRPr="00824EDF" w:rsidRDefault="000E6558" w:rsidP="000E6558">
      <w:r w:rsidRPr="00824EDF">
        <w:t xml:space="preserve">[Jeremy </w:t>
      </w:r>
      <w:r w:rsidRPr="00824EDF">
        <w:rPr>
          <w:rStyle w:val="Style13ptBold"/>
        </w:rPr>
        <w:t>Wisnewski</w:t>
      </w:r>
      <w:r w:rsidRPr="00824EDF">
        <w:t xml:space="preserve"> </w:t>
      </w:r>
      <w:r w:rsidRPr="00824EDF">
        <w:rPr>
          <w:rStyle w:val="Style13ptBold"/>
        </w:rPr>
        <w:t>and</w:t>
      </w:r>
      <w:r w:rsidRPr="00824EDF">
        <w:t xml:space="preserve"> R. D. </w:t>
      </w:r>
      <w:r w:rsidRPr="00824EDF">
        <w:rPr>
          <w:rStyle w:val="Style13ptBold"/>
        </w:rPr>
        <w:t>Emerick</w:t>
      </w:r>
      <w:r w:rsidRPr="00824EDF">
        <w:t>, 7/21/</w:t>
      </w:r>
      <w:r w:rsidRPr="00824EDF">
        <w:rPr>
          <w:rStyle w:val="Style13ptBold"/>
        </w:rPr>
        <w:t>09</w:t>
      </w:r>
      <w:r w:rsidRPr="00824EDF">
        <w:t xml:space="preserve">, Jeremy Wisnewski is an Associate Professor of Philosophy at Hartwick College, New York. He has published widely in moral and political philosophy, R.D. Emerick is Assistant Professor in the Department of Behavioral Sciences, Palomar College, San Marcos, Bloomsbury Publishing Plc, “The Ethics of Torture”] //WY </w:t>
      </w:r>
    </w:p>
    <w:p w14:paraId="7E72CC91" w14:textId="77777777" w:rsidR="000E6558" w:rsidRPr="00824EDF" w:rsidRDefault="000E6558" w:rsidP="000E6558">
      <w:pPr>
        <w:rPr>
          <w:rStyle w:val="Emphasis"/>
        </w:rPr>
      </w:pPr>
      <w:r w:rsidRPr="00824EDF">
        <w:rPr>
          <w:rStyle w:val="StyleUnderline"/>
        </w:rPr>
        <w:t xml:space="preserve">Perhaps the first response one might make to the above arguments </w:t>
      </w:r>
      <w:r w:rsidRPr="00824EDF">
        <w:rPr>
          <w:rStyle w:val="Emphasis"/>
        </w:rPr>
        <w:t>is to meet utilitarian considerations with deontological ones</w:t>
      </w:r>
      <w:r w:rsidRPr="00824EDF">
        <w:rPr>
          <w:sz w:val="12"/>
        </w:rPr>
        <w:t xml:space="preserve">. </w:t>
      </w:r>
      <w:r w:rsidRPr="00824EDF">
        <w:rPr>
          <w:rStyle w:val="Emphasis"/>
        </w:rPr>
        <w:t>Rather than accepting that torture is like an economic transaction</w:t>
      </w:r>
      <w:r w:rsidRPr="00824EDF">
        <w:rPr>
          <w:sz w:val="12"/>
        </w:rPr>
        <w:t xml:space="preserve">, where we trade one life for many others, </w:t>
      </w:r>
      <w:r w:rsidRPr="00824EDF">
        <w:rPr>
          <w:rStyle w:val="StyleUnderline"/>
        </w:rPr>
        <w:t>one might emphasize a position typically associated with Kant: namely</w:t>
      </w:r>
      <w:r w:rsidRPr="00824EDF">
        <w:rPr>
          <w:sz w:val="12"/>
        </w:rPr>
        <w:t xml:space="preserve">, </w:t>
      </w:r>
      <w:r w:rsidRPr="00824EDF">
        <w:rPr>
          <w:rStyle w:val="Emphasis"/>
        </w:rPr>
        <w:t>the view that the respect of a given individual is inviolable</w:t>
      </w:r>
      <w:r w:rsidRPr="00824EDF">
        <w:rPr>
          <w:sz w:val="12"/>
        </w:rPr>
        <w:t xml:space="preserve">, </w:t>
      </w:r>
      <w:r w:rsidRPr="00824EDF">
        <w:rPr>
          <w:rStyle w:val="Emphasis"/>
        </w:rPr>
        <w:t>and is not the sort of thing that has a "price."</w:t>
      </w:r>
      <w:r w:rsidRPr="00824EDF">
        <w:rPr>
          <w:sz w:val="12"/>
        </w:rPr>
        <w:t xml:space="preserve"> </w:t>
      </w:r>
      <w:r w:rsidRPr="00824EDF">
        <w:rPr>
          <w:rStyle w:val="StyleUnderline"/>
        </w:rPr>
        <w:t>Objects can be traded according to equivalences; human beings, however, cannot</w:t>
      </w:r>
      <w:r w:rsidRPr="00824EDF">
        <w:rPr>
          <w:sz w:val="12"/>
        </w:rPr>
        <w:t xml:space="preserve">. </w:t>
      </w:r>
      <w:r w:rsidRPr="00824EDF">
        <w:rPr>
          <w:rStyle w:val="StyleUnderline"/>
        </w:rPr>
        <w:t>The problem with the ticking-bomb argument</w:t>
      </w:r>
      <w:r w:rsidRPr="00824EDF">
        <w:rPr>
          <w:sz w:val="12"/>
        </w:rPr>
        <w:t xml:space="preserve">, every Kantian will insist, </w:t>
      </w:r>
      <w:r w:rsidRPr="00824EDF">
        <w:rPr>
          <w:rStyle w:val="StyleUnderline"/>
        </w:rPr>
        <w:t>lies with the model of torture</w:t>
      </w:r>
      <w:r w:rsidRPr="00824EDF">
        <w:rPr>
          <w:sz w:val="12"/>
        </w:rPr>
        <w:t xml:space="preserve"> (and of ethical thinking and agency) </w:t>
      </w:r>
      <w:r w:rsidRPr="00824EDF">
        <w:rPr>
          <w:rStyle w:val="StyleUnderline"/>
        </w:rPr>
        <w:t>that it presupposes</w:t>
      </w:r>
      <w:r w:rsidRPr="00824EDF">
        <w:rPr>
          <w:sz w:val="12"/>
        </w:rPr>
        <w:t xml:space="preserve">. </w:t>
      </w:r>
      <w:r w:rsidRPr="00824EDF">
        <w:rPr>
          <w:rStyle w:val="Emphasis"/>
        </w:rPr>
        <w:t>The numbers game ignores the individual dignity and autonomy of the agents subject to its analysis</w:t>
      </w:r>
      <w:r w:rsidRPr="00824EDF">
        <w:rPr>
          <w:sz w:val="12"/>
        </w:rPr>
        <w:t xml:space="preserve">. Although there are powerful arguments against the economic model of ethical analysis, and hence of a defense of torture along economic lines, it is important in the current con-text to see if the argument above works given economic assump-tions. </w:t>
      </w:r>
      <w:r w:rsidRPr="00824EDF">
        <w:rPr>
          <w:rStyle w:val="StyleUnderline"/>
        </w:rPr>
        <w:t>If the argument can be shown to be lacking even when we reason within economic parameters</w:t>
      </w:r>
      <w:r w:rsidRPr="00824EDF">
        <w:rPr>
          <w:sz w:val="12"/>
        </w:rPr>
        <w:t xml:space="preserve"> (with the conception of torture as mere transaction)</w:t>
      </w:r>
      <w:r w:rsidRPr="00824EDF">
        <w:rPr>
          <w:rStyle w:val="StyleUnderline"/>
        </w:rPr>
        <w:t xml:space="preserve">, its rejection will prove all the more decisive. </w:t>
      </w:r>
      <w:r w:rsidRPr="00824EDF">
        <w:rPr>
          <w:sz w:val="12"/>
        </w:rPr>
        <w:t xml:space="preserve">Thus, despite our own predilection to accept the Kantian conception of the person, to combat the ticking-bomb argument requires thinking about torture on the economic model that is the basis of the argument, at least if we prefer to avoid a stand-off of moral intuitions. Artificial Cases Objection </w:t>
      </w:r>
      <w:r w:rsidRPr="00824EDF">
        <w:rPr>
          <w:rStyle w:val="StyleUnderline"/>
        </w:rPr>
        <w:t xml:space="preserve">The other immediate response often offered by those confronted with the ticking-bomb argument typically involves pointing out </w:t>
      </w:r>
      <w:r w:rsidRPr="00824EDF">
        <w:rPr>
          <w:rStyle w:val="Emphasis"/>
        </w:rPr>
        <w:t>how deeply artificial the case is.</w:t>
      </w:r>
      <w:r w:rsidRPr="00824EDF">
        <w:rPr>
          <w:sz w:val="12"/>
        </w:rPr>
        <w:t xml:space="preserve"> This objection is forcefully raised in Henry Shue's classic paper, "Torture"9: </w:t>
      </w:r>
      <w:r w:rsidRPr="00824EDF">
        <w:rPr>
          <w:rStyle w:val="StyleUnderline"/>
        </w:rPr>
        <w:t>There is a saying in jurisprudence that hard cases make bad law</w:t>
      </w:r>
      <w:r w:rsidRPr="00824EDF">
        <w:rPr>
          <w:sz w:val="12"/>
        </w:rPr>
        <w:t xml:space="preserve">, </w:t>
      </w:r>
      <w:r w:rsidRPr="00824EDF">
        <w:rPr>
          <w:rStyle w:val="Emphasis"/>
        </w:rPr>
        <w:t>and there might well be one in philosophy that artificial cases make bad ethics</w:t>
      </w:r>
      <w:r w:rsidRPr="00824EDF">
        <w:rPr>
          <w:sz w:val="12"/>
        </w:rPr>
        <w:t xml:space="preserve"> . . . </w:t>
      </w:r>
      <w:r w:rsidRPr="00824EDF">
        <w:rPr>
          <w:rStyle w:val="StyleUnderline"/>
        </w:rPr>
        <w:t>Notice how unlike the circum-stances of an actual choice about torture the philosopher's example</w:t>
      </w:r>
      <w:r w:rsidRPr="00824EDF">
        <w:rPr>
          <w:sz w:val="12"/>
        </w:rPr>
        <w:t xml:space="preserve"> ix The proposed victim of our torture is not someone we suspect of planting the device: he is the perpetrator. He is not some pitiful psychotic making one last play for attention: he did plant the device. The wiring is not backwards, the mechanism is not jammed: the device will destroy the city if not deactivated. (142) </w:t>
      </w:r>
      <w:proofErr w:type="gramStart"/>
      <w:r w:rsidRPr="00824EDF">
        <w:rPr>
          <w:sz w:val="12"/>
        </w:rPr>
        <w:t>As</w:t>
      </w:r>
      <w:proofErr w:type="gramEnd"/>
      <w:r w:rsidRPr="00824EDF">
        <w:rPr>
          <w:sz w:val="12"/>
        </w:rPr>
        <w:t xml:space="preserve"> Shue makes clear</w:t>
      </w:r>
      <w:r w:rsidRPr="00824EDF">
        <w:rPr>
          <w:rStyle w:val="StyleUnderline"/>
        </w:rPr>
        <w:t>, the ticking-bomb case is practically beyond belief.</w:t>
      </w:r>
      <w:r w:rsidRPr="00824EDF">
        <w:rPr>
          <w:sz w:val="12"/>
        </w:rPr>
        <w:t xml:space="preserve"> In addition to the above problems, we must also know how to torture the perpetrator, that torture will be effective, that it will not take more time than is available, and so on</w:t>
      </w:r>
      <w:r w:rsidRPr="00824EDF">
        <w:rPr>
          <w:rStyle w:val="StyleUnderline"/>
        </w:rPr>
        <w:t>. But the artificiality of the ticking-bomb case is in fact worse than any of this suggests: if we know that the bomb is wired cor-rectly, and that this perpetrator is guilty of placing this bomb where it is, we must have acquired this knowledge in some way</w:t>
      </w:r>
      <w:r w:rsidRPr="00824EDF">
        <w:rPr>
          <w:sz w:val="12"/>
        </w:rPr>
        <w:t xml:space="preserve">. </w:t>
      </w:r>
      <w:r w:rsidRPr="00824EDF">
        <w:rPr>
          <w:rStyle w:val="StyleUnderline"/>
        </w:rPr>
        <w:t>How could we have the knowledge in question—a certainty that makes torture permissible</w:t>
      </w:r>
      <w:r w:rsidRPr="00824EDF">
        <w:rPr>
          <w:sz w:val="12"/>
        </w:rPr>
        <w:t xml:space="preserve">—unless we saw the bomb being wired, and then saw this perpetrator place it? If we have seen these sure on agents along with sleep deprivation and other tactics, but that we cannot inflict harsh physical pain on such agents, we (perhaps inadvertently) legitimate the use of all and any tech-niques that are perhaps just below the level of torture. If it is considered torture to keep someone awake for 20 hours, and hence is regarded as illegitimate, this position might lead persons to subject others to 19 hours and 59 minutes of sleep depriva-tion. </w:t>
      </w:r>
      <w:r w:rsidRPr="00824EDF">
        <w:rPr>
          <w:rStyle w:val="Emphasis"/>
        </w:rPr>
        <w:t>The thought here is that establishing actual policies will show persons where the line is, so that they can approach it more frequently with impunity</w:t>
      </w:r>
      <w:proofErr w:type="gramStart"/>
      <w:r w:rsidRPr="00824EDF">
        <w:rPr>
          <w:rStyle w:val="Emphasis"/>
        </w:rPr>
        <w:t>.°</w:t>
      </w:r>
      <w:proofErr w:type="gramEnd"/>
      <w:r w:rsidRPr="00824EDF">
        <w:rPr>
          <w:rStyle w:val="Emphasis"/>
        </w:rPr>
        <w:t xml:space="preserve"> </w:t>
      </w:r>
    </w:p>
    <w:p w14:paraId="3F4AD9E6" w14:textId="77777777" w:rsidR="000E363F" w:rsidRPr="00824EDF" w:rsidRDefault="000E363F" w:rsidP="000E363F">
      <w:pPr>
        <w:pStyle w:val="Heading4"/>
      </w:pPr>
      <w:r w:rsidRPr="00824EDF">
        <w:t>Evaluate ongoing violence in the face of securitized ruses that are constructed to make violence inevitable.</w:t>
      </w:r>
    </w:p>
    <w:p w14:paraId="3596323C" w14:textId="77777777" w:rsidR="000E363F" w:rsidRPr="00824EDF" w:rsidRDefault="000E363F" w:rsidP="000E363F">
      <w:pPr>
        <w:rPr>
          <w:rFonts w:cstheme="minorHAnsi"/>
        </w:rPr>
      </w:pPr>
      <w:r w:rsidRPr="00824EDF">
        <w:rPr>
          <w:rStyle w:val="Style13ptBold"/>
          <w:rFonts w:cstheme="minorHAnsi"/>
        </w:rPr>
        <w:t xml:space="preserve">Jackson 12 </w:t>
      </w:r>
      <w:r w:rsidRPr="00824EDF">
        <w:rPr>
          <w:rFonts w:cstheme="minorHAnsi"/>
        </w:rPr>
        <w:t xml:space="preserve">[Richard; 8/5/12; Ph.D. in Political Science from the University of Canterbury, Professor of Peace Studies at the University of Otago, Director of the National Centre for Peace and Conflict Studies, former senior lecturer at the University of Manchester; Richard Jackson Terrorism Blog, “The Great Con of National Security,” </w:t>
      </w:r>
      <w:hyperlink r:id="rId40" w:history="1">
        <w:r w:rsidRPr="00824EDF">
          <w:rPr>
            <w:rStyle w:val="Hyperlink"/>
            <w:rFonts w:cstheme="minorHAnsi"/>
          </w:rPr>
          <w:t>https://richardjacksonterrorismblog.wordpress.com/2012/08/05/the-great-con-of-national-security</w:t>
        </w:r>
      </w:hyperlink>
      <w:r w:rsidRPr="00824EDF">
        <w:rPr>
          <w:rStyle w:val="Hyperlink"/>
          <w:rFonts w:cstheme="minorHAnsi"/>
        </w:rPr>
        <w:t xml:space="preserve">] </w:t>
      </w:r>
    </w:p>
    <w:p w14:paraId="4ECF2ECC" w14:textId="2662C277" w:rsidR="000E6558" w:rsidRPr="00824EDF" w:rsidRDefault="000E363F" w:rsidP="009D35D5">
      <w:pPr>
        <w:rPr>
          <w:rFonts w:cstheme="minorHAnsi"/>
          <w:u w:val="single"/>
        </w:rPr>
      </w:pPr>
      <w:r w:rsidRPr="00824EDF">
        <w:rPr>
          <w:rFonts w:cstheme="minorHAnsi"/>
          <w:u w:val="single"/>
        </w:rPr>
        <w:t>It may have once been the case that being attacked by another country was a major threat to the lives of ordinary people</w:t>
      </w:r>
      <w:r w:rsidRPr="00824EDF">
        <w:rPr>
          <w:rFonts w:cstheme="minorHAnsi"/>
          <w:sz w:val="10"/>
        </w:rPr>
        <w:t xml:space="preserve">. It may also be true that there are still some pretty serious dangers out there associated with the spread of nuclear weapons. For the most part, however, most of </w:t>
      </w:r>
      <w:r w:rsidRPr="00824EDF">
        <w:rPr>
          <w:rFonts w:cstheme="minorHAnsi"/>
          <w:u w:val="single"/>
        </w:rPr>
        <w:t>what you’ve been told about national security and all the big threats which can supposedly kill you is one big con designed to distract you from the things that can really hurt you</w:t>
      </w:r>
      <w:r w:rsidRPr="00824EDF">
        <w:rPr>
          <w:rFonts w:cstheme="minorHAnsi"/>
          <w:sz w:val="10"/>
        </w:rPr>
        <w:t xml:space="preserve">, such as the </w:t>
      </w:r>
      <w:r w:rsidRPr="00824EDF">
        <w:rPr>
          <w:rFonts w:cstheme="minorHAnsi"/>
          <w:u w:val="single"/>
        </w:rPr>
        <w:t>poverty, inequality and structural violence of capitalism</w:t>
      </w:r>
      <w:r w:rsidRPr="00824EDF">
        <w:rPr>
          <w:rFonts w:cstheme="minorHAnsi"/>
          <w:sz w:val="10"/>
        </w:rPr>
        <w:t xml:space="preserve">, global warming, and the manufacture and proliferation of weapons – among others. </w:t>
      </w:r>
      <w:r w:rsidRPr="00824EDF">
        <w:rPr>
          <w:rFonts w:cstheme="minorHAnsi"/>
          <w:u w:val="single"/>
        </w:rPr>
        <w:t>The facts are simple and irrefutable: you’re far more likely to die from</w:t>
      </w:r>
      <w:r w:rsidRPr="00824EDF">
        <w:rPr>
          <w:rFonts w:cstheme="minorHAnsi"/>
          <w:sz w:val="10"/>
          <w:szCs w:val="16"/>
        </w:rPr>
        <w:t xml:space="preserve"> lack</w:t>
      </w:r>
      <w:r w:rsidRPr="00824EDF">
        <w:rPr>
          <w:rFonts w:cstheme="minorHAnsi"/>
          <w:sz w:val="10"/>
        </w:rPr>
        <w:t xml:space="preserve">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w:t>
      </w:r>
      <w:r w:rsidRPr="00824EDF">
        <w:rPr>
          <w:rFonts w:cstheme="minorHAnsi"/>
          <w:sz w:val="10"/>
          <w:szCs w:val="16"/>
        </w:rPr>
        <w:t xml:space="preserve">from </w:t>
      </w:r>
      <w:r w:rsidRPr="00824EDF">
        <w:rPr>
          <w:rFonts w:cstheme="minorHAnsi"/>
          <w:u w:val="single"/>
        </w:rPr>
        <w:t>the misuse of legal medicines and alcohol abuse than from international drug lords</w:t>
      </w:r>
      <w:r w:rsidRPr="00824EDF">
        <w:rPr>
          <w:rFonts w:cstheme="minorHAnsi"/>
          <w:sz w:val="10"/>
        </w:rPr>
        <w:t xml:space="preserve">. And yet, </w:t>
      </w:r>
      <w:r w:rsidRPr="00824EDF">
        <w:rPr>
          <w:rFonts w:cstheme="minorHAnsi"/>
          <w:u w:val="single"/>
        </w:rPr>
        <w:t>politicians and the servile media spend most of their time talking about the threats posed by</w:t>
      </w:r>
      <w:r w:rsidRPr="00824EDF">
        <w:rPr>
          <w:rFonts w:cstheme="minorHAnsi"/>
          <w:sz w:val="10"/>
        </w:rPr>
        <w:t xml:space="preserve"> terrorism, immigration, asylum seekers, the international drug trade, the </w:t>
      </w:r>
      <w:r w:rsidRPr="00824EDF">
        <w:rPr>
          <w:rFonts w:cstheme="minorHAnsi"/>
          <w:u w:val="single"/>
        </w:rPr>
        <w:t>nuclear programmes</w:t>
      </w:r>
      <w:r w:rsidRPr="00824EDF">
        <w:rPr>
          <w:rFonts w:cstheme="minorHAnsi"/>
          <w:sz w:val="10"/>
        </w:rPr>
        <w:t xml:space="preserve"> of Iran and North Korea, computer hackers, animal rights activism, </w:t>
      </w:r>
      <w:hyperlink r:id="rId41" w:history="1">
        <w:r w:rsidRPr="00824EDF">
          <w:rPr>
            <w:rStyle w:val="Hyperlink"/>
            <w:rFonts w:cstheme="minorHAnsi"/>
            <w:sz w:val="10"/>
          </w:rPr>
          <w:t>the threat of China</w:t>
        </w:r>
      </w:hyperlink>
      <w:r w:rsidRPr="00824EDF">
        <w:rPr>
          <w:rFonts w:cstheme="minorHAnsi"/>
          <w:sz w:val="10"/>
        </w:rPr>
        <w:t xml:space="preserve">, </w:t>
      </w:r>
      <w:r w:rsidRPr="00824EDF">
        <w:rPr>
          <w:rFonts w:cstheme="minorHAnsi"/>
          <w:u w:val="single"/>
        </w:rPr>
        <w:t>and a host of other issues which are all about as equally unlikely to affect</w:t>
      </w:r>
      <w:r w:rsidRPr="00824EDF">
        <w:rPr>
          <w:rFonts w:cstheme="minorHAnsi"/>
          <w:sz w:val="10"/>
        </w:rPr>
        <w:t xml:space="preserve"> the health and </w:t>
      </w:r>
      <w:r w:rsidRPr="00824EDF">
        <w:rPr>
          <w:rFonts w:cstheme="minorHAnsi"/>
          <w:u w:val="single"/>
        </w:rPr>
        <w:t>well-being of you and your family</w:t>
      </w:r>
      <w:r w:rsidRPr="00824EDF">
        <w:rPr>
          <w:rFonts w:cstheme="minorHAnsi"/>
          <w:sz w:val="10"/>
        </w:rPr>
        <w:t xml:space="preserve">. Along with this obsessive and perennial discussion of so-called ‘national security issues’, </w:t>
      </w:r>
      <w:r w:rsidRPr="00824EDF">
        <w:rPr>
          <w:rFonts w:cstheme="minorHAnsi"/>
          <w:u w:val="single"/>
        </w:rPr>
        <w:t xml:space="preserve">the state spends truly vast sums on security measures which have </w:t>
      </w:r>
      <w:hyperlink r:id="rId42" w:history="1">
        <w:r w:rsidRPr="00824EDF">
          <w:rPr>
            <w:rStyle w:val="Hyperlink"/>
            <w:rFonts w:cstheme="minorHAnsi"/>
            <w:u w:val="single"/>
          </w:rPr>
          <w:t>virtually no impact on the actual</w:t>
        </w:r>
      </w:hyperlink>
      <w:r w:rsidRPr="00824EDF">
        <w:rPr>
          <w:rFonts w:cstheme="minorHAnsi"/>
          <w:u w:val="single"/>
        </w:rPr>
        <w:t xml:space="preserve"> risk of dying from these threats, and then engages in</w:t>
      </w:r>
      <w:r w:rsidRPr="00824EDF">
        <w:rPr>
          <w:rFonts w:cstheme="minorHAnsi"/>
          <w:sz w:val="10"/>
        </w:rPr>
        <w:t xml:space="preserve"> massive displays of ‘</w:t>
      </w:r>
      <w:r w:rsidRPr="00824EDF">
        <w:rPr>
          <w:rFonts w:cstheme="minorHAnsi"/>
          <w:u w:val="single"/>
        </w:rPr>
        <w:t>security theatre</w:t>
      </w:r>
      <w:r w:rsidRPr="00824EDF">
        <w:rPr>
          <w:rFonts w:cstheme="minorHAnsi"/>
          <w:sz w:val="10"/>
        </w:rPr>
        <w:t xml:space="preserve">’ </w:t>
      </w:r>
      <w:r w:rsidRPr="00824EDF">
        <w:rPr>
          <w:rFonts w:cstheme="minorHAnsi"/>
          <w:u w:val="single"/>
        </w:rPr>
        <w:t>designed to show just how seriously the state takes these threats</w:t>
      </w:r>
      <w:r w:rsidRPr="00824EDF">
        <w:rPr>
          <w:rFonts w:cstheme="minorHAnsi"/>
          <w:sz w:val="10"/>
        </w:rPr>
        <w:t xml:space="preserve"> – such as the x-ray machines and security measures in every public building, surveillance cameras everywhere, missile launchers in urban areas, drones in Afghanistan, armed police in airports, and a thousand other things. </w:t>
      </w:r>
      <w:r w:rsidRPr="00824EDF">
        <w:rPr>
          <w:rFonts w:cstheme="minorHAnsi"/>
          <w:u w:val="single"/>
        </w:rPr>
        <w:t>This display is meant to convince you that these threats are really, really serious</w:t>
      </w:r>
      <w:r w:rsidRPr="00824EDF">
        <w:rPr>
          <w:rFonts w:cstheme="minorHAnsi"/>
          <w:sz w:val="10"/>
        </w:rPr>
        <w:t xml:space="preserve">. And while all this is going on, </w:t>
      </w:r>
      <w:r w:rsidRPr="00824EDF">
        <w:rPr>
          <w:rFonts w:cstheme="minorHAnsi"/>
          <w:u w:val="single"/>
        </w:rPr>
        <w:t>the rulers of society are hoping that you won’t notice that increasing social and economic inequality in society leads to increased ill health for a growing underclass</w:t>
      </w:r>
      <w:r w:rsidRPr="00824EDF">
        <w:rPr>
          <w:rFonts w:cstheme="minorHAnsi"/>
          <w:sz w:val="10"/>
        </w:rPr>
        <w:t xml:space="preserve">;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w:t>
      </w:r>
      <w:r w:rsidRPr="00824EDF">
        <w:rPr>
          <w:rFonts w:cstheme="minorHAnsi"/>
          <w:u w:val="single"/>
        </w:rPr>
        <w:t>and that globally, poverty and preventable disease kills tens of millions of people needlessly every year</w:t>
      </w:r>
      <w:r w:rsidRPr="00824EDF">
        <w:rPr>
          <w:rFonts w:cstheme="minorHAnsi"/>
          <w:sz w:val="10"/>
        </w:rPr>
        <w:t xml:space="preserve">. In other words, </w:t>
      </w:r>
      <w:r w:rsidRPr="00824EDF">
        <w:rPr>
          <w:rFonts w:cstheme="minorHAnsi"/>
          <w:u w:val="single"/>
        </w:rPr>
        <w:t xml:space="preserve">they are hoping that you won’t notice how much </w:t>
      </w:r>
      <w:hyperlink r:id="rId43" w:history="1">
        <w:r w:rsidRPr="00824EDF">
          <w:rPr>
            <w:rStyle w:val="Hyperlink"/>
            <w:rFonts w:cstheme="minorHAnsi"/>
            <w:u w:val="single"/>
          </w:rPr>
          <w:t>structural violence</w:t>
        </w:r>
      </w:hyperlink>
      <w:r w:rsidRPr="00824EDF">
        <w:rPr>
          <w:rFonts w:cstheme="minorHAnsi"/>
          <w:u w:val="single"/>
        </w:rPr>
        <w:t xml:space="preserve"> there is in the world</w:t>
      </w:r>
      <w:r w:rsidRPr="00824EDF">
        <w:rPr>
          <w:rFonts w:cstheme="minorHAnsi"/>
          <w:sz w:val="10"/>
        </w:rPr>
        <w:t xml:space="preserve">. More than this, </w:t>
      </w:r>
      <w:r w:rsidRPr="00824EDF">
        <w:rPr>
          <w:rFonts w:cstheme="minorHAnsi"/>
          <w:u w:val="single"/>
        </w:rPr>
        <w:t>they are hoping that you won’t notice that while literally trillions of dollars are spent on military weapons</w:t>
      </w:r>
      <w:r w:rsidRPr="00824EDF">
        <w:rPr>
          <w:rFonts w:cstheme="minorHAnsi"/>
          <w:sz w:val="10"/>
        </w:rPr>
        <w:t xml:space="preserve">, foreign wars and security theatre (which also arguably do nothing to make any us any safer, and may even make us marginally less safe), </w:t>
      </w:r>
      <w:r w:rsidRPr="00824EDF">
        <w:rPr>
          <w:rFonts w:cstheme="minorHAnsi"/>
          <w:u w:val="single"/>
        </w:rPr>
        <w:t>that domestic violence programmes struggle to provide even minimal support for women and children at risk of serious harm</w:t>
      </w:r>
      <w:r w:rsidRPr="00824EDF">
        <w:rPr>
          <w:rFonts w:cstheme="minorHAnsi"/>
          <w:sz w:val="10"/>
        </w:rPr>
        <w:t xml:space="preserve">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w:t>
      </w:r>
      <w:r w:rsidRPr="00824EDF">
        <w:rPr>
          <w:rFonts w:cstheme="minorHAnsi"/>
          <w:u w:val="single"/>
        </w:rPr>
        <w:t>that health and safety measures at many workplaces remain insufficiently resourced</w:t>
      </w:r>
      <w:r w:rsidRPr="00824EDF">
        <w:rPr>
          <w:rFonts w:cstheme="minorHAnsi"/>
          <w:sz w:val="10"/>
        </w:rPr>
        <w:t xml:space="preserve">; and that measures to tackle global warming and developing alternative energy remain hopelessly inadequate. Of course, none of this is surprising. </w:t>
      </w:r>
      <w:hyperlink r:id="rId44" w:history="1">
        <w:r w:rsidRPr="00824EDF">
          <w:rPr>
            <w:rStyle w:val="Hyperlink"/>
            <w:rFonts w:cstheme="minorHAnsi"/>
            <w:sz w:val="10"/>
            <w:u w:val="single"/>
          </w:rPr>
          <w:t>Politicians are a part of the system; they don’t want to change it</w:t>
        </w:r>
        <w:r w:rsidRPr="00824EDF">
          <w:rPr>
            <w:rStyle w:val="Hyperlink"/>
            <w:rFonts w:cstheme="minorHAnsi"/>
            <w:sz w:val="10"/>
          </w:rPr>
          <w:t>.</w:t>
        </w:r>
      </w:hyperlink>
      <w:r w:rsidRPr="00824EDF">
        <w:rPr>
          <w:rFonts w:cstheme="minorHAnsi"/>
          <w:sz w:val="10"/>
        </w:rPr>
        <w:t xml:space="preserve"> For them, </w:t>
      </w:r>
      <w:r w:rsidRPr="00824EDF">
        <w:rPr>
          <w:rFonts w:cstheme="minorHAnsi"/>
          <w:u w:val="single"/>
        </w:rPr>
        <w:t>all the insecurity, death and ill-health caused by capitalist inequality are a price worth paying to keep the basic social structures as they are</w:t>
      </w:r>
      <w:r w:rsidRPr="00824EDF">
        <w:rPr>
          <w:rFonts w:cstheme="minorHAnsi"/>
          <w:sz w:val="10"/>
        </w:rPr>
        <w:t xml:space="preserve">. A more egalitarian society based on equality, solidarity, and other non-materialist values would not suit their interests, or the special interests of the lobby groups they are indebted to. It is also true that </w:t>
      </w:r>
      <w:r w:rsidRPr="00824EDF">
        <w:rPr>
          <w:rFonts w:cstheme="minorHAnsi"/>
          <w:u w:val="single"/>
        </w:rPr>
        <w:t>dealing with economic and social inequality</w:t>
      </w:r>
      <w:r w:rsidRPr="00824EDF">
        <w:rPr>
          <w:rFonts w:cstheme="minorHAnsi"/>
          <w:sz w:val="10"/>
        </w:rPr>
        <w:t xml:space="preserve">, improving public health, changing international structures of inequality, restructuring the military-industrial complex, and making the necessary economic and political changes to deal with global warming will be extremely difficult and </w:t>
      </w:r>
      <w:r w:rsidRPr="00824EDF">
        <w:rPr>
          <w:rFonts w:cstheme="minorHAnsi"/>
          <w:u w:val="single"/>
        </w:rPr>
        <w:t>will require long-term commitment and determination</w:t>
      </w:r>
      <w:r w:rsidRPr="00824EDF">
        <w:rPr>
          <w:rFonts w:cstheme="minorHAnsi"/>
          <w:sz w:val="10"/>
        </w:rPr>
        <w:t xml:space="preserve">.            For politicians looking towards the next election, it is clearly much easier to paint immigrants as a threat to social order or pontificate about the ongoing danger of terrorists. It is also more exciting for the media than stories about how poor people and people of colour are discriminated against and suffer worse health as a consequence. Viewed from this vantage point, </w:t>
      </w:r>
      <w:r w:rsidRPr="00824EDF">
        <w:rPr>
          <w:rFonts w:cstheme="minorHAnsi"/>
          <w:u w:val="single"/>
        </w:rPr>
        <w:t>national security is one massive confidence trick</w:t>
      </w:r>
      <w:r w:rsidRPr="00824EDF">
        <w:rPr>
          <w:rFonts w:cstheme="minorHAnsi"/>
          <w:sz w:val="10"/>
        </w:rPr>
        <w:t xml:space="preserve"> – misdirection on an epic scale. </w:t>
      </w:r>
      <w:r w:rsidRPr="00824EDF">
        <w:rPr>
          <w:rFonts w:cstheme="minorHAnsi"/>
          <w:u w:val="single"/>
        </w:rPr>
        <w:t>Its primary function is to distract you from the structures and inequalities in society which are the real threat to the health</w:t>
      </w:r>
      <w:r w:rsidRPr="00824EDF">
        <w:rPr>
          <w:rFonts w:cstheme="minorHAnsi"/>
          <w:sz w:val="10"/>
        </w:rPr>
        <w:t xml:space="preserve"> and wellbeing </w:t>
      </w:r>
      <w:r w:rsidRPr="00824EDF">
        <w:rPr>
          <w:rFonts w:cstheme="minorHAnsi"/>
          <w:u w:val="single"/>
        </w:rPr>
        <w:t>of you and your family, and to convince you to be permanently afraid</w:t>
      </w:r>
      <w:r w:rsidRPr="00824EDF">
        <w:rPr>
          <w:rFonts w:cstheme="minorHAnsi"/>
          <w:sz w:val="10"/>
        </w:rPr>
        <w:t xml:space="preserve"> so that you will acquiesce to all the security measures which keep you under state control and keep the military-industrial complex ticking along. </w:t>
      </w:r>
      <w:r w:rsidRPr="00824EDF">
        <w:rPr>
          <w:rFonts w:cstheme="minorHAnsi"/>
          <w:u w:val="single"/>
        </w:rPr>
        <w:t>Keep this in mind next time you hear a politician talking about the threat of</w:t>
      </w:r>
      <w:r w:rsidRPr="00824EDF">
        <w:rPr>
          <w:rFonts w:cstheme="minorHAnsi"/>
          <w:sz w:val="10"/>
        </w:rPr>
        <w:t xml:space="preserve"> uncontrolled immigration, the risk posed by asylum seekers or </w:t>
      </w:r>
      <w:r w:rsidRPr="00824EDF">
        <w:rPr>
          <w:rFonts w:cstheme="minorHAnsi"/>
          <w:u w:val="single"/>
        </w:rPr>
        <w:t>the threat of Iran</w:t>
      </w:r>
      <w:r w:rsidRPr="00824EDF">
        <w:rPr>
          <w:rFonts w:cstheme="minorHAnsi"/>
          <w:sz w:val="10"/>
        </w:rPr>
        <w:t xml:space="preserve">, or the need to expand counter-terrorism powers. The question is: when politicians are talking about national security, what is that they don’t want you to think and talk about? What exactly is the misdirection they are engaged in? The truth is, </w:t>
      </w:r>
      <w:r w:rsidRPr="00824EDF">
        <w:rPr>
          <w:rFonts w:cstheme="minorHAnsi"/>
          <w:u w:val="single"/>
        </w:rPr>
        <w:t>if you think that terrorists or immigrants or asylum seekers or Iran are a greater threat to your safety than the capitalist system, you have been well and truly conned</w:t>
      </w:r>
      <w:r w:rsidRPr="00824EDF">
        <w:rPr>
          <w:rFonts w:cstheme="minorHAnsi"/>
          <w:sz w:val="10"/>
        </w:rPr>
        <w:t xml:space="preserve">, my friend. Don’t believe the hype: </w:t>
      </w:r>
      <w:r w:rsidRPr="00824EDF">
        <w:rPr>
          <w:rFonts w:cstheme="minorHAnsi"/>
          <w:u w:val="single"/>
        </w:rPr>
        <w:t>you’re much more likely to die from any one of several forms of structural violence in society than you are from immigrants or terrorism</w:t>
      </w:r>
      <w:r w:rsidRPr="00824EDF">
        <w:rPr>
          <w:rFonts w:cstheme="minorHAnsi"/>
          <w:sz w:val="10"/>
        </w:rPr>
        <w:t xml:space="preserve">. Somehow, </w:t>
      </w:r>
      <w:r w:rsidRPr="00824EDF">
        <w:rPr>
          <w:rFonts w:cstheme="minorHAnsi"/>
          <w:u w:val="single"/>
        </w:rPr>
        <w:t>we need to challenge the politicians on this fact.</w:t>
      </w:r>
    </w:p>
    <w:p w14:paraId="25CAAB73" w14:textId="04DCD1A1" w:rsidR="00824EDF" w:rsidRPr="00824EDF" w:rsidRDefault="00824EDF" w:rsidP="00824EDF">
      <w:pPr>
        <w:pStyle w:val="Heading4"/>
      </w:pPr>
      <w:r w:rsidRPr="00824EDF">
        <w:t>Second is risk calculus –</w:t>
      </w:r>
    </w:p>
    <w:p w14:paraId="27A72F60" w14:textId="77777777" w:rsidR="00824EDF" w:rsidRPr="00824EDF" w:rsidRDefault="00824EDF" w:rsidP="00824EDF">
      <w:pPr>
        <w:pStyle w:val="Heading4"/>
        <w:rPr>
          <w:rFonts w:cs="Calibri"/>
        </w:rPr>
      </w:pPr>
      <w:r w:rsidRPr="00824EDF">
        <w:rPr>
          <w:rFonts w:cs="Calibri"/>
        </w:rPr>
        <w:t xml:space="preserve">Be aware of the </w:t>
      </w:r>
      <w:r w:rsidRPr="00824EDF">
        <w:rPr>
          <w:rFonts w:cs="Calibri"/>
          <w:u w:val="single"/>
        </w:rPr>
        <w:t>conjunctive fallacy</w:t>
      </w:r>
      <w:r w:rsidRPr="00824EDF">
        <w:rPr>
          <w:rFonts w:cs="Calibri"/>
        </w:rPr>
        <w:t xml:space="preserve">. Each internal-link is </w:t>
      </w:r>
      <w:r w:rsidRPr="00824EDF">
        <w:rPr>
          <w:rFonts w:cs="Calibri"/>
          <w:u w:val="single"/>
        </w:rPr>
        <w:t>misleading</w:t>
      </w:r>
      <w:r w:rsidRPr="00824EDF">
        <w:rPr>
          <w:rFonts w:cs="Calibri"/>
        </w:rPr>
        <w:t xml:space="preserve"> and </w:t>
      </w:r>
      <w:r w:rsidRPr="00824EDF">
        <w:rPr>
          <w:rFonts w:cs="Calibri"/>
          <w:u w:val="single"/>
        </w:rPr>
        <w:t>EXPONENTIALLY</w:t>
      </w:r>
      <w:r w:rsidRPr="00824EDF">
        <w:rPr>
          <w:rFonts w:cs="Calibri"/>
        </w:rPr>
        <w:t xml:space="preserve"> reduces the probability of the next, have a low threshold for zero-risk. </w:t>
      </w:r>
    </w:p>
    <w:p w14:paraId="53D13916" w14:textId="77777777" w:rsidR="00824EDF" w:rsidRPr="00824EDF" w:rsidRDefault="00824EDF" w:rsidP="00824EDF">
      <w:pPr>
        <w:rPr>
          <w:rStyle w:val="Hyperlink"/>
          <w:sz w:val="16"/>
          <w:szCs w:val="16"/>
        </w:rPr>
      </w:pPr>
      <w:r w:rsidRPr="00824EDF">
        <w:rPr>
          <w:rStyle w:val="Style13ptBold"/>
        </w:rPr>
        <w:t xml:space="preserve">Conetta ’98 </w:t>
      </w:r>
      <w:r w:rsidRPr="00824EDF">
        <w:rPr>
          <w:sz w:val="16"/>
          <w:szCs w:val="16"/>
        </w:rPr>
        <w:t xml:space="preserve">(Carl;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w:t>
      </w:r>
      <w:hyperlink r:id="rId45" w:history="1">
        <w:r w:rsidRPr="00824EDF">
          <w:rPr>
            <w:rStyle w:val="Hyperlink"/>
            <w:sz w:val="16"/>
            <w:szCs w:val="16"/>
          </w:rPr>
          <w:t>http://www.bu.edu/globalbeat/usdefense/conetta0398.html</w:t>
        </w:r>
        <w:r w:rsidRPr="00824EDF">
          <w:rPr>
            <w:sz w:val="16"/>
            <w:szCs w:val="16"/>
          </w:rPr>
          <w:t>; RP)</w:t>
        </w:r>
      </w:hyperlink>
    </w:p>
    <w:p w14:paraId="1C87D836" w14:textId="77777777" w:rsidR="00824EDF" w:rsidRPr="00824EDF" w:rsidRDefault="00824EDF" w:rsidP="00824EDF">
      <w:pPr>
        <w:rPr>
          <w:sz w:val="16"/>
        </w:rPr>
      </w:pPr>
      <w:r w:rsidRPr="00824EDF">
        <w:rPr>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824EDF">
        <w:rPr>
          <w:u w:val="single"/>
        </w:rPr>
        <w:t>Conflict scenarios</w:t>
      </w:r>
      <w:r w:rsidRPr="00824EDF">
        <w:rPr>
          <w:sz w:val="16"/>
        </w:rPr>
        <w:t xml:space="preserve">, both wild and tame, can </w:t>
      </w:r>
      <w:r w:rsidRPr="00824EDF">
        <w:rPr>
          <w:u w:val="single"/>
        </w:rPr>
        <w:t>gain more credibility</w:t>
      </w:r>
      <w:r w:rsidRPr="00824EDF">
        <w:rPr>
          <w:sz w:val="16"/>
        </w:rPr>
        <w:t xml:space="preserve"> in the telling </w:t>
      </w:r>
      <w:r w:rsidRPr="00824EDF">
        <w:rPr>
          <w:u w:val="single"/>
        </w:rPr>
        <w:t>than they deserve. Cognitive researcher</w:t>
      </w:r>
      <w:r w:rsidRPr="00824EDF">
        <w:rPr>
          <w:sz w:val="16"/>
        </w:rPr>
        <w:t xml:space="preserve"> Massimo Piattelli-Palmarini </w:t>
      </w:r>
      <w:r w:rsidRPr="00824EDF">
        <w:rPr>
          <w:u w:val="single"/>
        </w:rPr>
        <w:t xml:space="preserve">calls this the "Othello effect," referring to the trail of </w:t>
      </w:r>
      <w:r w:rsidRPr="00824EDF">
        <w:rPr>
          <w:b/>
          <w:u w:val="single"/>
        </w:rPr>
        <w:t>plausible but false suppositions</w:t>
      </w:r>
      <w:r w:rsidRPr="00824EDF">
        <w:rPr>
          <w:sz w:val="16"/>
        </w:rPr>
        <w:t xml:space="preserve"> that led Othello to murder his wife, Desdemona. </w:t>
      </w:r>
      <w:r w:rsidRPr="00824EDF">
        <w:rPr>
          <w:u w:val="single"/>
        </w:rPr>
        <w:t xml:space="preserve">Even the </w:t>
      </w:r>
      <w:r w:rsidRPr="00824EDF">
        <w:rPr>
          <w:b/>
          <w:u w:val="single"/>
        </w:rPr>
        <w:t>most farfetched</w:t>
      </w:r>
      <w:r w:rsidRPr="00824EDF">
        <w:rPr>
          <w:u w:val="single"/>
        </w:rPr>
        <w:t xml:space="preserve"> scenarios comprise a number of</w:t>
      </w:r>
      <w:r w:rsidRPr="00824EDF">
        <w:rPr>
          <w:sz w:val="16"/>
        </w:rPr>
        <w:t xml:space="preserve"> steps or </w:t>
      </w:r>
      <w:r w:rsidRPr="00824EDF">
        <w:rPr>
          <w:u w:val="single"/>
        </w:rPr>
        <w:t>links</w:t>
      </w:r>
      <w:r w:rsidRPr="00824EDF">
        <w:rPr>
          <w:sz w:val="16"/>
        </w:rPr>
        <w:t xml:space="preserve"> each of </w:t>
      </w:r>
      <w:r w:rsidRPr="00824EDF">
        <w:rPr>
          <w:u w:val="single"/>
        </w:rPr>
        <w:t>which may seem</w:t>
      </w:r>
      <w:r w:rsidRPr="00824EDF">
        <w:rPr>
          <w:sz w:val="16"/>
        </w:rPr>
        <w:t xml:space="preserve"> plausible or even </w:t>
      </w:r>
      <w:r w:rsidRPr="00824EDF">
        <w:rPr>
          <w:u w:val="single"/>
        </w:rPr>
        <w:t>probable given the one</w:t>
      </w:r>
      <w:r w:rsidRPr="00824EDF">
        <w:rPr>
          <w:sz w:val="16"/>
        </w:rPr>
        <w:t xml:space="preserve"> that came </w:t>
      </w:r>
      <w:r w:rsidRPr="00824EDF">
        <w:rPr>
          <w:u w:val="single"/>
        </w:rPr>
        <w:t xml:space="preserve">before. Although the likelihood of the scenario </w:t>
      </w:r>
      <w:r w:rsidRPr="00824EDF">
        <w:rPr>
          <w:b/>
          <w:u w:val="single"/>
        </w:rPr>
        <w:t>dwindles with each step</w:t>
      </w:r>
      <w:r w:rsidRPr="00824EDF">
        <w:rPr>
          <w:u w:val="single"/>
        </w:rPr>
        <w:t xml:space="preserve">, the </w:t>
      </w:r>
      <w:r w:rsidRPr="00824EDF">
        <w:rPr>
          <w:sz w:val="16"/>
        </w:rPr>
        <w:t xml:space="preserve">residual </w:t>
      </w:r>
      <w:r w:rsidRPr="00824EDF">
        <w:rPr>
          <w:u w:val="single"/>
        </w:rPr>
        <w:t>impression is one of plausibility. Omitted are the many branches at each step that would lead to a neutral</w:t>
      </w:r>
      <w:r w:rsidRPr="00824EDF">
        <w:rPr>
          <w:sz w:val="16"/>
        </w:rPr>
        <w:t xml:space="preserve"> or even positive </w:t>
      </w:r>
      <w:r w:rsidRPr="00824EDF">
        <w:rPr>
          <w:u w:val="single"/>
        </w:rPr>
        <w:t>outcome</w:t>
      </w:r>
      <w:r w:rsidRPr="00824EDF">
        <w:rPr>
          <w:sz w:val="16"/>
        </w:rPr>
        <w:t xml:space="preserve">. The </w:t>
      </w:r>
      <w:r w:rsidRPr="00824EDF">
        <w:rPr>
          <w:u w:val="single"/>
        </w:rPr>
        <w:t xml:space="preserve">resulting </w:t>
      </w:r>
      <w:r w:rsidRPr="00824EDF">
        <w:rPr>
          <w:b/>
          <w:u w:val="single"/>
        </w:rPr>
        <w:t>snapshots</w:t>
      </w:r>
      <w:r w:rsidRPr="00824EDF">
        <w:rPr>
          <w:sz w:val="16"/>
        </w:rPr>
        <w:t xml:space="preserve">, although numerous, </w:t>
      </w:r>
      <w:r w:rsidRPr="00824EDF">
        <w:rPr>
          <w:u w:val="single"/>
        </w:rPr>
        <w:t xml:space="preserve">offer a </w:t>
      </w:r>
      <w:r w:rsidRPr="00824EDF">
        <w:rPr>
          <w:b/>
          <w:u w:val="single"/>
        </w:rPr>
        <w:t>highly-selective view</w:t>
      </w:r>
      <w:r w:rsidRPr="00824EDF">
        <w:rPr>
          <w:sz w:val="16"/>
        </w:rPr>
        <w:t xml:space="preserve"> of what the future may hold. And </w:t>
      </w:r>
      <w:r w:rsidRPr="00824EDF">
        <w:rPr>
          <w:u w:val="single"/>
        </w:rPr>
        <w:t>the fact that only</w:t>
      </w:r>
      <w:r w:rsidRPr="00824EDF">
        <w:rPr>
          <w:sz w:val="16"/>
        </w:rPr>
        <w:t xml:space="preserve"> the </w:t>
      </w:r>
      <w:r w:rsidRPr="00824EDF">
        <w:rPr>
          <w:u w:val="single"/>
        </w:rPr>
        <w:t>negative outcomes are articulated</w:t>
      </w:r>
      <w:r w:rsidRPr="00824EDF">
        <w:rPr>
          <w:sz w:val="16"/>
        </w:rPr>
        <w:t xml:space="preserve"> and exercised </w:t>
      </w:r>
      <w:r w:rsidRPr="00824EDF">
        <w:rPr>
          <w:u w:val="single"/>
        </w:rPr>
        <w:t>can distort the</w:t>
      </w:r>
      <w:r w:rsidRPr="00824EDF">
        <w:rPr>
          <w:sz w:val="16"/>
        </w:rPr>
        <w:t xml:space="preserve"> general public </w:t>
      </w:r>
      <w:r w:rsidRPr="00824EDF">
        <w:rPr>
          <w:u w:val="single"/>
        </w:rPr>
        <w:t>impression of risk</w:t>
      </w:r>
      <w:r w:rsidRPr="00824EDF">
        <w:rPr>
          <w:sz w:val="16"/>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824EDF">
        <w:rPr>
          <w:u w:val="single"/>
        </w:rPr>
        <w:t>statements of probability matter</w:t>
      </w:r>
      <w:r w:rsidRPr="00824EDF">
        <w:rPr>
          <w:sz w:val="16"/>
        </w:rPr>
        <w:t xml:space="preserve">. They indicate the weight of evidence -- or whether there is any evidence at all. The </w:t>
      </w:r>
      <w:r w:rsidRPr="00824EDF">
        <w:rPr>
          <w:u w:val="single"/>
        </w:rPr>
        <w:t>uncertainty hawks</w:t>
      </w:r>
      <w:r w:rsidRPr="00824EDF">
        <w:rPr>
          <w:sz w:val="16"/>
        </w:rPr>
        <w:t xml:space="preserve"> would </w:t>
      </w:r>
      <w:r w:rsidRPr="00824EDF">
        <w:rPr>
          <w:u w:val="single"/>
        </w:rPr>
        <w:t xml:space="preserve">flood our concern with a </w:t>
      </w:r>
      <w:r w:rsidRPr="00824EDF">
        <w:rPr>
          <w:b/>
          <w:u w:val="single"/>
        </w:rPr>
        <w:t>horde of dangers</w:t>
      </w:r>
      <w:r w:rsidRPr="00824EDF">
        <w:rPr>
          <w:u w:val="single"/>
        </w:rPr>
        <w:t xml:space="preserve"> that pass their permissive test of "non-zero probability."</w:t>
      </w:r>
      <w:r w:rsidRPr="00824EDF">
        <w:rPr>
          <w:sz w:val="16"/>
        </w:rPr>
        <w:t xml:space="preserve"> However, </w:t>
      </w:r>
      <w:r w:rsidRPr="00824EDF">
        <w:rPr>
          <w:u w:val="single"/>
        </w:rPr>
        <w:t xml:space="preserve">by </w:t>
      </w:r>
      <w:r w:rsidRPr="00824EDF">
        <w:rPr>
          <w:b/>
          <w:u w:val="single"/>
        </w:rPr>
        <w:t>lowering the threshold</w:t>
      </w:r>
      <w:r w:rsidRPr="00824EDF">
        <w:rPr>
          <w:sz w:val="16"/>
        </w:rPr>
        <w:t xml:space="preserve"> of alarm, </w:t>
      </w:r>
      <w:r w:rsidRPr="00824EDF">
        <w:rPr>
          <w:u w:val="single"/>
        </w:rPr>
        <w:t xml:space="preserve">they establish an </w:t>
      </w:r>
      <w:r w:rsidRPr="00824EDF">
        <w:rPr>
          <w:b/>
          <w:u w:val="single"/>
        </w:rPr>
        <w:t>impossible</w:t>
      </w:r>
      <w:r w:rsidRPr="00824EDF">
        <w:rPr>
          <w:u w:val="single"/>
        </w:rPr>
        <w:t xml:space="preserve"> standard</w:t>
      </w:r>
      <w:r w:rsidRPr="00824EDF">
        <w:rPr>
          <w:sz w:val="16"/>
        </w:rPr>
        <w:t xml:space="preserve"> of defense sufficiency: absolute and certain military security. Given finite resources and competing ends, something less will have to do. </w:t>
      </w:r>
      <w:r w:rsidRPr="00824EDF">
        <w:rPr>
          <w:u w:val="single"/>
        </w:rPr>
        <w:t>Strategic wisdom begins with</w:t>
      </w:r>
      <w:r w:rsidRPr="00824EDF">
        <w:rPr>
          <w:sz w:val="16"/>
        </w:rPr>
        <w:t xml:space="preserve"> the </w:t>
      </w:r>
      <w:r w:rsidRPr="00824EDF">
        <w:rPr>
          <w:u w:val="single"/>
        </w:rPr>
        <w:t>setting</w:t>
      </w:r>
      <w:r w:rsidRPr="00824EDF">
        <w:rPr>
          <w:sz w:val="16"/>
        </w:rPr>
        <w:t xml:space="preserve"> of priorities -- and priorities demand </w:t>
      </w:r>
      <w:r w:rsidRPr="00824EDF">
        <w:rPr>
          <w:u w:val="single"/>
        </w:rPr>
        <w:t xml:space="preserve">strict attention to what appears likely and </w:t>
      </w:r>
      <w:r w:rsidRPr="00824EDF">
        <w:rPr>
          <w:b/>
          <w:u w:val="single"/>
        </w:rPr>
        <w:t>what does not</w:t>
      </w:r>
      <w:r w:rsidRPr="00824EDF">
        <w:rPr>
          <w:sz w:val="16"/>
        </w:rPr>
        <w:t>.</w:t>
      </w:r>
    </w:p>
    <w:p w14:paraId="227E5394" w14:textId="77777777" w:rsidR="00824EDF" w:rsidRPr="00824EDF" w:rsidRDefault="00824EDF" w:rsidP="00824EDF">
      <w:pPr>
        <w:pStyle w:val="Heading4"/>
      </w:pPr>
      <w:r w:rsidRPr="00824EDF">
        <w:t>Extinction first logic fails – especially in the context of long internal link chains</w:t>
      </w:r>
    </w:p>
    <w:p w14:paraId="635924F0" w14:textId="77777777" w:rsidR="00824EDF" w:rsidRPr="00824EDF" w:rsidRDefault="00824EDF" w:rsidP="00824EDF">
      <w:pPr>
        <w:rPr>
          <w:sz w:val="16"/>
          <w:szCs w:val="16"/>
        </w:rPr>
      </w:pPr>
      <w:r w:rsidRPr="00824EDF">
        <w:rPr>
          <w:rStyle w:val="Style13ptBold"/>
        </w:rPr>
        <w:t xml:space="preserve">Kessler 08 </w:t>
      </w:r>
      <w:r w:rsidRPr="00824EDF">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14:paraId="6DEAF2A9" w14:textId="77777777" w:rsidR="00824EDF" w:rsidRPr="00824EDF" w:rsidRDefault="00824EDF" w:rsidP="00824EDF">
      <w:pPr>
        <w:rPr>
          <w:sz w:val="16"/>
        </w:rPr>
      </w:pPr>
      <w:r w:rsidRPr="00824EDF">
        <w:rPr>
          <w:sz w:val="16"/>
        </w:rPr>
        <w:t xml:space="preserve">The problem of the second method is that </w:t>
      </w:r>
      <w:r w:rsidRPr="00824EDF">
        <w:rPr>
          <w:u w:val="single"/>
        </w:rPr>
        <w:t>it is very difficult to "calculate"</w:t>
      </w:r>
      <w:r w:rsidRPr="00824EDF">
        <w:rPr>
          <w:sz w:val="16"/>
        </w:rPr>
        <w:t xml:space="preserve"> politically </w:t>
      </w:r>
      <w:r w:rsidRPr="00824EDF">
        <w:rPr>
          <w:u w:val="single"/>
        </w:rPr>
        <w:t>unacceptable losses</w:t>
      </w:r>
      <w:r w:rsidRPr="00824EDF">
        <w:rPr>
          <w:sz w:val="16"/>
        </w:rPr>
        <w:t xml:space="preserve">. </w:t>
      </w:r>
      <w:r w:rsidRPr="00824EDF">
        <w:rPr>
          <w:u w:val="single"/>
        </w:rPr>
        <w:t>If</w:t>
      </w:r>
      <w:r w:rsidRPr="00824EDF">
        <w:rPr>
          <w:sz w:val="16"/>
        </w:rPr>
        <w:t xml:space="preserve"> the </w:t>
      </w:r>
      <w:r w:rsidRPr="00824EDF">
        <w:rPr>
          <w:u w:val="single"/>
        </w:rPr>
        <w:t>risk</w:t>
      </w:r>
      <w:r w:rsidRPr="00824EDF">
        <w:rPr>
          <w:sz w:val="16"/>
        </w:rPr>
        <w:t xml:space="preserve"> of terrorism </w:t>
      </w:r>
      <w:r w:rsidRPr="00824EDF">
        <w:rPr>
          <w:u w:val="single"/>
        </w:rPr>
        <w:t>is defined</w:t>
      </w:r>
      <w:r w:rsidRPr="00824EDF">
        <w:rPr>
          <w:sz w:val="16"/>
        </w:rPr>
        <w:t xml:space="preserve"> in traditional terms </w:t>
      </w:r>
      <w:r w:rsidRPr="00824EDF">
        <w:rPr>
          <w:u w:val="single"/>
        </w:rPr>
        <w:t>by</w:t>
      </w:r>
      <w:r w:rsidRPr="00824EDF">
        <w:rPr>
          <w:sz w:val="16"/>
        </w:rPr>
        <w:t xml:space="preserve"> probability and </w:t>
      </w:r>
      <w:r w:rsidRPr="00824EDF">
        <w:rPr>
          <w:u w:val="single"/>
        </w:rPr>
        <w:t>potential loss, then</w:t>
      </w:r>
      <w:r w:rsidRPr="00824EDF">
        <w:rPr>
          <w:sz w:val="16"/>
        </w:rPr>
        <w:t xml:space="preserve"> the </w:t>
      </w:r>
      <w:r w:rsidRPr="00824EDF">
        <w:rPr>
          <w:u w:val="single"/>
        </w:rPr>
        <w:t>focus on dramatic</w:t>
      </w:r>
      <w:r w:rsidRPr="00824EDF">
        <w:rPr>
          <w:sz w:val="16"/>
        </w:rPr>
        <w:t xml:space="preserve"> terror </w:t>
      </w:r>
      <w:r w:rsidRPr="00824EDF">
        <w:rPr>
          <w:u w:val="single"/>
        </w:rPr>
        <w:t>attacks leads to</w:t>
      </w:r>
      <w:r w:rsidRPr="00824EDF">
        <w:rPr>
          <w:sz w:val="16"/>
        </w:rPr>
        <w:t xml:space="preserve"> the </w:t>
      </w:r>
      <w:r w:rsidRPr="00824EDF">
        <w:rPr>
          <w:rStyle w:val="Emphasis"/>
        </w:rPr>
        <w:t>marginalization of probabilities</w:t>
      </w:r>
      <w:r w:rsidRPr="00824EDF">
        <w:rPr>
          <w:sz w:val="16"/>
        </w:rPr>
        <w:t xml:space="preserve">. The reason is that </w:t>
      </w:r>
      <w:r w:rsidRPr="00824EDF">
        <w:rPr>
          <w:u w:val="single"/>
        </w:rPr>
        <w:t xml:space="preserve">even the highest degree of improbability </w:t>
      </w:r>
      <w:r w:rsidRPr="00824EDF">
        <w:rPr>
          <w:rStyle w:val="Emphasis"/>
        </w:rPr>
        <w:t>becomes irrelevant</w:t>
      </w:r>
      <w:r w:rsidRPr="00824EDF">
        <w:rPr>
          <w:u w:val="single"/>
        </w:rPr>
        <w:t xml:space="preserve"> as the measure of loss goes to infinity</w:t>
      </w:r>
      <w:proofErr w:type="gramStart"/>
      <w:r w:rsidRPr="00824EDF">
        <w:rPr>
          <w:sz w:val="16"/>
        </w:rPr>
        <w:t>.^</w:t>
      </w:r>
      <w:proofErr w:type="gramEnd"/>
      <w:r w:rsidRPr="00824EDF">
        <w:rPr>
          <w:sz w:val="16"/>
        </w:rPr>
        <w:t xml:space="preserve">o </w:t>
      </w:r>
      <w:r w:rsidRPr="00824EDF">
        <w:rPr>
          <w:u w:val="single"/>
        </w:rPr>
        <w:t>The</w:t>
      </w:r>
      <w:r w:rsidRPr="00824EDF">
        <w:rPr>
          <w:sz w:val="16"/>
        </w:rPr>
        <w:t xml:space="preserve"> mathematical </w:t>
      </w:r>
      <w:r w:rsidRPr="00824EDF">
        <w:rPr>
          <w:u w:val="single"/>
        </w:rPr>
        <w:t>calculation of the risk</w:t>
      </w:r>
      <w:r w:rsidRPr="00824EDF">
        <w:rPr>
          <w:sz w:val="16"/>
        </w:rPr>
        <w:t xml:space="preserve"> of terrorism thus </w:t>
      </w:r>
      <w:r w:rsidRPr="00824EDF">
        <w:rPr>
          <w:u w:val="single"/>
        </w:rPr>
        <w:t>tends to overestimate and</w:t>
      </w:r>
      <w:r w:rsidRPr="00824EDF">
        <w:rPr>
          <w:sz w:val="16"/>
        </w:rPr>
        <w:t xml:space="preserve"> to </w:t>
      </w:r>
      <w:r w:rsidRPr="00824EDF">
        <w:rPr>
          <w:u w:val="single"/>
        </w:rPr>
        <w:t>dramatize</w:t>
      </w:r>
      <w:r w:rsidRPr="00824EDF">
        <w:rPr>
          <w:sz w:val="16"/>
        </w:rPr>
        <w:t xml:space="preserve"> the </w:t>
      </w:r>
      <w:r w:rsidRPr="00824EDF">
        <w:rPr>
          <w:u w:val="single"/>
        </w:rPr>
        <w:t>danger</w:t>
      </w:r>
      <w:r w:rsidRPr="00824EDF">
        <w:rPr>
          <w:sz w:val="16"/>
        </w:rPr>
        <w:t xml:space="preserve">. </w:t>
      </w:r>
      <w:r w:rsidRPr="00824EDF">
        <w:rPr>
          <w:u w:val="single"/>
        </w:rPr>
        <w:t>This has consequences beyond</w:t>
      </w:r>
      <w:r w:rsidRPr="00824EDF">
        <w:rPr>
          <w:sz w:val="16"/>
        </w:rPr>
        <w:t xml:space="preserve"> the actual </w:t>
      </w:r>
      <w:r w:rsidRPr="00824EDF">
        <w:rPr>
          <w:u w:val="single"/>
        </w:rPr>
        <w:t>risk assessment for the formulation</w:t>
      </w:r>
      <w:r w:rsidRPr="00824EDF">
        <w:rPr>
          <w:sz w:val="16"/>
        </w:rPr>
        <w:t xml:space="preserve"> and execution </w:t>
      </w:r>
      <w:r w:rsidRPr="00824EDF">
        <w:rPr>
          <w:u w:val="single"/>
        </w:rPr>
        <w:t>of "risk policies"</w:t>
      </w:r>
      <w:r w:rsidRPr="00824EDF">
        <w:rPr>
          <w:sz w:val="16"/>
        </w:rPr>
        <w:t xml:space="preserve">: </w:t>
      </w:r>
      <w:r w:rsidRPr="00824EDF">
        <w:rPr>
          <w:u w:val="single"/>
        </w:rPr>
        <w:t>If one factor</w:t>
      </w:r>
      <w:r w:rsidRPr="00824EDF">
        <w:rPr>
          <w:sz w:val="16"/>
        </w:rPr>
        <w:t xml:space="preserve"> of the risk calculation </w:t>
      </w:r>
      <w:r w:rsidRPr="00824EDF">
        <w:rPr>
          <w:u w:val="single"/>
        </w:rPr>
        <w:t>approaches infinity</w:t>
      </w:r>
      <w:r w:rsidRPr="00824EDF">
        <w:rPr>
          <w:sz w:val="16"/>
        </w:rPr>
        <w:t xml:space="preserve"> (e.g., if a case of nuclear terrorism is envisaged), then </w:t>
      </w:r>
      <w:r w:rsidRPr="00824EDF">
        <w:rPr>
          <w:u w:val="single"/>
        </w:rPr>
        <w:t>there is no balanced measure</w:t>
      </w:r>
      <w:r w:rsidRPr="00824EDF">
        <w:rPr>
          <w:sz w:val="16"/>
        </w:rPr>
        <w:t xml:space="preserve"> for antiterrorist efforts, </w:t>
      </w:r>
      <w:r w:rsidRPr="00824EDF">
        <w:rPr>
          <w:u w:val="single"/>
        </w:rPr>
        <w:t xml:space="preserve">and </w:t>
      </w:r>
      <w:r w:rsidRPr="00824EDF">
        <w:rPr>
          <w:rStyle w:val="Emphasis"/>
        </w:rPr>
        <w:t>risk management as a rational endeavor breaks down</w:t>
      </w:r>
      <w:r w:rsidRPr="00824EDF">
        <w:rPr>
          <w:sz w:val="16"/>
        </w:rPr>
        <w:t xml:space="preserve">. Under the historical condition of bipolarity, the "ultimate" threat with nuclear weapons could be balanced by a similar counterthreat, and new equilibria could be achieved, albeit on higher levels of nuclear overkill. </w:t>
      </w:r>
      <w:r w:rsidRPr="00824EDF">
        <w:rPr>
          <w:u w:val="single"/>
        </w:rPr>
        <w:t>Under</w:t>
      </w:r>
      <w:r w:rsidRPr="00824EDF">
        <w:rPr>
          <w:sz w:val="16"/>
        </w:rPr>
        <w:t xml:space="preserve"> the new condition of </w:t>
      </w:r>
      <w:r w:rsidRPr="00824EDF">
        <w:rPr>
          <w:u w:val="single"/>
        </w:rPr>
        <w:t>uncertainty, no</w:t>
      </w:r>
      <w:r w:rsidRPr="00824EDF">
        <w:rPr>
          <w:sz w:val="16"/>
        </w:rPr>
        <w:t xml:space="preserve"> such </w:t>
      </w:r>
      <w:r w:rsidRPr="00824EDF">
        <w:rPr>
          <w:u w:val="single"/>
        </w:rPr>
        <w:t>rational balancing is possible since knowledge</w:t>
      </w:r>
      <w:r w:rsidRPr="00824EDF">
        <w:rPr>
          <w:sz w:val="16"/>
        </w:rPr>
        <w:t xml:space="preserve"> about actors, their motives and capabilities, </w:t>
      </w:r>
      <w:r w:rsidRPr="00824EDF">
        <w:rPr>
          <w:u w:val="single"/>
        </w:rPr>
        <w:t>is largely absent</w:t>
      </w:r>
      <w:r w:rsidRPr="00824EDF">
        <w:rPr>
          <w:sz w:val="16"/>
        </w:rPr>
        <w:t xml:space="preserve">. The second form of </w:t>
      </w:r>
      <w:r w:rsidRPr="00824EDF">
        <w:rPr>
          <w:u w:val="single"/>
        </w:rPr>
        <w:t>security policy</w:t>
      </w:r>
      <w:r w:rsidRPr="00824EDF">
        <w:rPr>
          <w:sz w:val="16"/>
        </w:rPr>
        <w:t xml:space="preserve"> that emerges when the deterrence model collapses mirrors the "social probability" approach. It </w:t>
      </w:r>
      <w:r w:rsidRPr="00824EDF">
        <w:rPr>
          <w:u w:val="single"/>
        </w:rPr>
        <w:t xml:space="preserve">represents a </w:t>
      </w:r>
      <w:r w:rsidRPr="00824EDF">
        <w:rPr>
          <w:rStyle w:val="Emphasis"/>
        </w:rPr>
        <w:t>logic of catastrophe</w:t>
      </w:r>
      <w:r w:rsidRPr="00824EDF">
        <w:rPr>
          <w:sz w:val="16"/>
        </w:rPr>
        <w:t xml:space="preserve">. </w:t>
      </w:r>
      <w:r w:rsidRPr="00824EDF">
        <w:rPr>
          <w:u w:val="single"/>
        </w:rPr>
        <w:t>In contrast to risk</w:t>
      </w:r>
      <w:r w:rsidRPr="00824EDF">
        <w:rPr>
          <w:sz w:val="16"/>
        </w:rPr>
        <w:t xml:space="preserve"> management </w:t>
      </w:r>
      <w:r w:rsidRPr="00824EDF">
        <w:rPr>
          <w:u w:val="single"/>
        </w:rPr>
        <w:t>framed</w:t>
      </w:r>
      <w:r w:rsidRPr="00824EDF">
        <w:rPr>
          <w:sz w:val="16"/>
        </w:rPr>
        <w:t xml:space="preserve"> in line </w:t>
      </w:r>
      <w:r w:rsidRPr="00824EDF">
        <w:rPr>
          <w:u w:val="single"/>
        </w:rPr>
        <w:t>with logical probability</w:t>
      </w:r>
      <w:r w:rsidRPr="00824EDF">
        <w:rPr>
          <w:sz w:val="16"/>
        </w:rPr>
        <w:t xml:space="preserve"> theory, </w:t>
      </w:r>
      <w:r w:rsidRPr="00824EDF">
        <w:rPr>
          <w:u w:val="single"/>
        </w:rPr>
        <w:t>the logic of catastrophe does not attempt to provide means of absorbing uncertainty</w:t>
      </w:r>
      <w:r w:rsidRPr="00824EDF">
        <w:rPr>
          <w:sz w:val="16"/>
        </w:rPr>
        <w:t xml:space="preserve">. Rather, </w:t>
      </w:r>
      <w:r w:rsidRPr="00824EDF">
        <w:rPr>
          <w:u w:val="single"/>
        </w:rPr>
        <w:t>it takes uncertainty as constitutive for</w:t>
      </w:r>
      <w:r w:rsidRPr="00824EDF">
        <w:rPr>
          <w:sz w:val="16"/>
        </w:rPr>
        <w:t xml:space="preserve"> the </w:t>
      </w:r>
      <w:r w:rsidRPr="00824EDF">
        <w:rPr>
          <w:u w:val="single"/>
        </w:rPr>
        <w:t>logic</w:t>
      </w:r>
      <w:r w:rsidRPr="00824EDF">
        <w:rPr>
          <w:sz w:val="16"/>
        </w:rPr>
        <w:t xml:space="preserve"> itself; </w:t>
      </w:r>
      <w:r w:rsidRPr="00824EDF">
        <w:rPr>
          <w:u w:val="single"/>
        </w:rPr>
        <w:t>uncertainty is a</w:t>
      </w:r>
      <w:r w:rsidRPr="00824EDF">
        <w:rPr>
          <w:sz w:val="16"/>
        </w:rPr>
        <w:t xml:space="preserve"> crucial </w:t>
      </w:r>
      <w:r w:rsidRPr="00824EDF">
        <w:rPr>
          <w:u w:val="single"/>
        </w:rPr>
        <w:t>precondition for catastrophes</w:t>
      </w:r>
      <w:r w:rsidRPr="00824EDF">
        <w:rPr>
          <w:sz w:val="16"/>
        </w:rPr>
        <w:t xml:space="preserve">. In particular, catastrophes happen at once, </w:t>
      </w:r>
      <w:r w:rsidRPr="00824EDF">
        <w:rPr>
          <w:u w:val="single"/>
        </w:rPr>
        <w:t>without</w:t>
      </w:r>
      <w:r w:rsidRPr="00824EDF">
        <w:rPr>
          <w:sz w:val="16"/>
        </w:rPr>
        <w:t xml:space="preserve"> a </w:t>
      </w:r>
      <w:r w:rsidRPr="00824EDF">
        <w:rPr>
          <w:u w:val="single"/>
        </w:rPr>
        <w:t>warning</w:t>
      </w:r>
      <w:r w:rsidRPr="00824EDF">
        <w:rPr>
          <w:sz w:val="16"/>
        </w:rPr>
        <w:t xml:space="preserve">, but with major implications for the world polity. In this category, </w:t>
      </w:r>
      <w:r w:rsidRPr="00824EDF">
        <w:rPr>
          <w:u w:val="single"/>
        </w:rPr>
        <w:t>we find</w:t>
      </w:r>
      <w:r w:rsidRPr="00824EDF">
        <w:rPr>
          <w:sz w:val="16"/>
        </w:rPr>
        <w:t xml:space="preserve"> the impact of </w:t>
      </w:r>
      <w:r w:rsidRPr="00824EDF">
        <w:rPr>
          <w:u w:val="single"/>
        </w:rPr>
        <w:t>meteorites</w:t>
      </w:r>
      <w:r w:rsidRPr="00824EDF">
        <w:rPr>
          <w:sz w:val="16"/>
        </w:rPr>
        <w:t xml:space="preserve">. Mars attacks, the tsunami in </w:t>
      </w:r>
      <w:r w:rsidRPr="00824EDF">
        <w:rPr>
          <w:u w:val="single"/>
        </w:rPr>
        <w:t>South East Asia, and 9/11</w:t>
      </w:r>
      <w:r w:rsidRPr="00824EDF">
        <w:rPr>
          <w:sz w:val="16"/>
        </w:rPr>
        <w:t xml:space="preserve">. </w:t>
      </w:r>
      <w:r w:rsidRPr="00824EDF">
        <w:rPr>
          <w:u w:val="single"/>
        </w:rPr>
        <w:t>To conceive of</w:t>
      </w:r>
      <w:r w:rsidRPr="00824EDF">
        <w:rPr>
          <w:sz w:val="16"/>
        </w:rPr>
        <w:t xml:space="preserve"> terrorism as </w:t>
      </w:r>
      <w:r w:rsidRPr="00824EDF">
        <w:rPr>
          <w:u w:val="single"/>
        </w:rPr>
        <w:t>catastrophe has consequences for</w:t>
      </w:r>
      <w:r w:rsidRPr="00824EDF">
        <w:rPr>
          <w:sz w:val="16"/>
        </w:rPr>
        <w:t xml:space="preserve"> the </w:t>
      </w:r>
      <w:r w:rsidRPr="00824EDF">
        <w:rPr>
          <w:u w:val="single"/>
        </w:rPr>
        <w:t>formulation of</w:t>
      </w:r>
      <w:r w:rsidRPr="00824EDF">
        <w:rPr>
          <w:sz w:val="16"/>
        </w:rPr>
        <w:t xml:space="preserve"> an </w:t>
      </w:r>
      <w:r w:rsidRPr="00824EDF">
        <w:rPr>
          <w:u w:val="single"/>
        </w:rPr>
        <w:t>adequate security policy</w:t>
      </w:r>
      <w:r w:rsidRPr="00824EDF">
        <w:rPr>
          <w:sz w:val="16"/>
        </w:rPr>
        <w:t xml:space="preserve">. Since </w:t>
      </w:r>
      <w:r w:rsidRPr="00824EDF">
        <w:rPr>
          <w:u w:val="single"/>
        </w:rPr>
        <w:t>catastrophes hap-pen irrespectively of human activity</w:t>
      </w:r>
      <w:r w:rsidRPr="00824EDF">
        <w:rPr>
          <w:sz w:val="16"/>
        </w:rPr>
        <w:t xml:space="preserve"> or inactivity, </w:t>
      </w:r>
      <w:r w:rsidRPr="00824EDF">
        <w:rPr>
          <w:rStyle w:val="Emphasis"/>
        </w:rPr>
        <w:t>no political action</w:t>
      </w:r>
      <w:r w:rsidRPr="00824EDF">
        <w:rPr>
          <w:u w:val="single"/>
        </w:rPr>
        <w:t xml:space="preserve"> could</w:t>
      </w:r>
      <w:r w:rsidRPr="00824EDF">
        <w:rPr>
          <w:sz w:val="16"/>
        </w:rPr>
        <w:t xml:space="preserve"> possibly </w:t>
      </w:r>
      <w:r w:rsidRPr="00824EDF">
        <w:rPr>
          <w:u w:val="single"/>
        </w:rPr>
        <w:t>prevent them</w:t>
      </w:r>
      <w:r w:rsidRPr="00824EDF">
        <w:rPr>
          <w:sz w:val="16"/>
        </w:rPr>
        <w:t xml:space="preserve">. Of course, there are precautions that can be taken, but </w:t>
      </w:r>
      <w:r w:rsidRPr="00824EDF">
        <w:rPr>
          <w:u w:val="single"/>
        </w:rPr>
        <w:t>the framing of</w:t>
      </w:r>
      <w:r w:rsidRPr="00824EDF">
        <w:rPr>
          <w:sz w:val="16"/>
        </w:rPr>
        <w:t xml:space="preserve"> terrorist attack as </w:t>
      </w:r>
      <w:r w:rsidRPr="00824EDF">
        <w:rPr>
          <w:u w:val="single"/>
        </w:rPr>
        <w:t>a catastrophe points to spatial and temporal characteristics that are beyond "rationality." Thus</w:t>
      </w:r>
      <w:r w:rsidRPr="00824EDF">
        <w:rPr>
          <w:sz w:val="16"/>
        </w:rPr>
        <w:t xml:space="preserve">, political </w:t>
      </w:r>
      <w:r w:rsidRPr="00824EDF">
        <w:rPr>
          <w:u w:val="single"/>
        </w:rPr>
        <w:t>decision makers are exempt</w:t>
      </w:r>
      <w:r w:rsidRPr="00824EDF">
        <w:rPr>
          <w:sz w:val="16"/>
        </w:rPr>
        <w:t xml:space="preserve">ed </w:t>
      </w:r>
      <w:r w:rsidRPr="00824EDF">
        <w:rPr>
          <w:u w:val="single"/>
        </w:rPr>
        <w:t>from the responsibility to provide security</w:t>
      </w:r>
      <w:r w:rsidRPr="00824EDF">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824EDF">
        <w:rPr>
          <w:u w:val="single"/>
        </w:rPr>
        <w:t>the framework of</w:t>
      </w:r>
      <w:r w:rsidRPr="00824EDF">
        <w:rPr>
          <w:sz w:val="16"/>
        </w:rPr>
        <w:t xml:space="preserve"> the </w:t>
      </w:r>
      <w:r w:rsidRPr="00824EDF">
        <w:rPr>
          <w:u w:val="single"/>
        </w:rPr>
        <w:t>security</w:t>
      </w:r>
      <w:r w:rsidRPr="00824EDF">
        <w:rPr>
          <w:sz w:val="16"/>
        </w:rPr>
        <w:t xml:space="preserve"> dilemma </w:t>
      </w:r>
      <w:r w:rsidRPr="00824EDF">
        <w:rPr>
          <w:u w:val="single"/>
        </w:rPr>
        <w:t>fails to capture</w:t>
      </w:r>
      <w:r w:rsidRPr="00824EDF">
        <w:rPr>
          <w:sz w:val="16"/>
        </w:rPr>
        <w:t xml:space="preserve"> the </w:t>
      </w:r>
      <w:r w:rsidRPr="00824EDF">
        <w:rPr>
          <w:u w:val="single"/>
        </w:rPr>
        <w:t>basic uncertainties</w:t>
      </w:r>
      <w:r w:rsidRPr="00824EDF">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824EDF">
        <w:rPr>
          <w:u w:val="single"/>
        </w:rPr>
        <w:t>we do not</w:t>
      </w:r>
      <w:r w:rsidRPr="00824EDF">
        <w:rPr>
          <w:sz w:val="16"/>
        </w:rPr>
        <w:t xml:space="preserve"> even </w:t>
      </w:r>
      <w:r w:rsidRPr="00824EDF">
        <w:rPr>
          <w:u w:val="single"/>
        </w:rPr>
        <w:t>know</w:t>
      </w:r>
      <w:r w:rsidRPr="00824EDF">
        <w:rPr>
          <w:sz w:val="16"/>
        </w:rPr>
        <w:t xml:space="preserve"> who or what will constitute </w:t>
      </w:r>
      <w:r w:rsidRPr="00824EDF">
        <w:rPr>
          <w:u w:val="single"/>
        </w:rPr>
        <w:t>the most serious future threat</w:t>
      </w:r>
      <w:r w:rsidRPr="00824EDF">
        <w:rPr>
          <w:sz w:val="16"/>
        </w:rPr>
        <w:t xml:space="preserve">, "^i </w:t>
      </w:r>
      <w:r w:rsidRPr="00824EDF">
        <w:rPr>
          <w:u w:val="single"/>
        </w:rPr>
        <w:t>In order to cope</w:t>
      </w:r>
      <w:r w:rsidRPr="00824EDF">
        <w:rPr>
          <w:sz w:val="16"/>
        </w:rPr>
        <w:t xml:space="preserve"> with this challenge it would be essential, another Rand researcher wrote, to break free from </w:t>
      </w:r>
      <w:r w:rsidRPr="00824EDF">
        <w:rPr>
          <w:u w:val="single"/>
        </w:rPr>
        <w:t>the</w:t>
      </w:r>
      <w:r w:rsidRPr="00824EDF">
        <w:rPr>
          <w:sz w:val="16"/>
        </w:rPr>
        <w:t xml:space="preserve"> "tyranny" of plausible scenario planning. The decisive </w:t>
      </w:r>
      <w:r w:rsidRPr="00824EDF">
        <w:rPr>
          <w:u w:val="single"/>
        </w:rPr>
        <w:t xml:space="preserve">step would be to create "discontinuous scenarios ... in which there is </w:t>
      </w:r>
      <w:r w:rsidRPr="00824EDF">
        <w:rPr>
          <w:rStyle w:val="Emphasis"/>
        </w:rPr>
        <w:t>no plausible</w:t>
      </w:r>
      <w:r w:rsidRPr="00824EDF">
        <w:rPr>
          <w:sz w:val="16"/>
        </w:rPr>
        <w:t xml:space="preserve"> audit </w:t>
      </w:r>
      <w:r w:rsidRPr="00824EDF">
        <w:rPr>
          <w:rStyle w:val="Emphasis"/>
        </w:rPr>
        <w:t>trail</w:t>
      </w:r>
      <w:r w:rsidRPr="00824EDF">
        <w:rPr>
          <w:sz w:val="16"/>
        </w:rPr>
        <w:t xml:space="preserve"> or storyline from current events"52 </w:t>
      </w:r>
      <w:proofErr w:type="gramStart"/>
      <w:r w:rsidRPr="00824EDF">
        <w:rPr>
          <w:sz w:val="16"/>
        </w:rPr>
        <w:t>These</w:t>
      </w:r>
      <w:proofErr w:type="gramEnd"/>
      <w:r w:rsidRPr="00824EDF">
        <w:rPr>
          <w:sz w:val="16"/>
        </w:rPr>
        <w:t xml:space="preserve"> nonstandard scenarios were later called "wild cards" and became important in the current US strategic discourse. They justified the transformation from a threat-based toward a capability- based defense planning strategy.53 </w:t>
      </w:r>
      <w:proofErr w:type="gramStart"/>
      <w:r w:rsidRPr="00824EDF">
        <w:rPr>
          <w:sz w:val="16"/>
        </w:rPr>
        <w:t>The</w:t>
      </w:r>
      <w:proofErr w:type="gramEnd"/>
      <w:r w:rsidRPr="00824EDF">
        <w:rPr>
          <w:sz w:val="16"/>
        </w:rPr>
        <w:t xml:space="preserve"> problem with this kind of risk assessment is, however, that </w:t>
      </w:r>
      <w:r w:rsidRPr="00824EDF">
        <w:rPr>
          <w:u w:val="single"/>
        </w:rPr>
        <w:t xml:space="preserve">even the most </w:t>
      </w:r>
      <w:r w:rsidRPr="00824EDF">
        <w:rPr>
          <w:rStyle w:val="Emphasis"/>
        </w:rPr>
        <w:t>absurd scenarios</w:t>
      </w:r>
      <w:r w:rsidRPr="00824EDF">
        <w:rPr>
          <w:sz w:val="16"/>
        </w:rPr>
        <w:t xml:space="preserve"> can </w:t>
      </w:r>
      <w:r w:rsidRPr="00824EDF">
        <w:rPr>
          <w:u w:val="single"/>
        </w:rPr>
        <w:t>gain plausibility</w:t>
      </w:r>
      <w:r w:rsidRPr="00824EDF">
        <w:rPr>
          <w:sz w:val="16"/>
        </w:rPr>
        <w:t xml:space="preserve">. </w:t>
      </w:r>
      <w:r w:rsidRPr="00824EDF">
        <w:rPr>
          <w:u w:val="single"/>
        </w:rPr>
        <w:t xml:space="preserve">By constructing a </w:t>
      </w:r>
      <w:r w:rsidRPr="00824EDF">
        <w:rPr>
          <w:rStyle w:val="Emphasis"/>
        </w:rPr>
        <w:t>chain of potentialities</w:t>
      </w:r>
      <w:r w:rsidRPr="00824EDF">
        <w:rPr>
          <w:u w:val="single"/>
        </w:rPr>
        <w:t>, improbable events are linked and brought into</w:t>
      </w:r>
      <w:r w:rsidRPr="00824EDF">
        <w:rPr>
          <w:sz w:val="16"/>
        </w:rPr>
        <w:t xml:space="preserve"> the realm of </w:t>
      </w:r>
      <w:r w:rsidRPr="00824EDF">
        <w:rPr>
          <w:u w:val="single"/>
        </w:rPr>
        <w:t>the possible, if not</w:t>
      </w:r>
      <w:r w:rsidRPr="00824EDF">
        <w:rPr>
          <w:sz w:val="16"/>
        </w:rPr>
        <w:t xml:space="preserve"> even the </w:t>
      </w:r>
      <w:r w:rsidRPr="00824EDF">
        <w:rPr>
          <w:u w:val="single"/>
        </w:rPr>
        <w:t>probable</w:t>
      </w:r>
      <w:r w:rsidRPr="00824EDF">
        <w:rPr>
          <w:sz w:val="16"/>
        </w:rPr>
        <w:t>. "</w:t>
      </w:r>
      <w:r w:rsidRPr="00824EDF">
        <w:rPr>
          <w:u w:val="single"/>
        </w:rPr>
        <w:t>Although</w:t>
      </w:r>
      <w:r w:rsidRPr="00824EDF">
        <w:rPr>
          <w:sz w:val="16"/>
        </w:rPr>
        <w:t xml:space="preserve"> the </w:t>
      </w:r>
      <w:r w:rsidRPr="00824EDF">
        <w:rPr>
          <w:u w:val="single"/>
        </w:rPr>
        <w:t>likelihood</w:t>
      </w:r>
      <w:r w:rsidRPr="00824EDF">
        <w:rPr>
          <w:sz w:val="16"/>
        </w:rPr>
        <w:t xml:space="preserve"> of the scenario </w:t>
      </w:r>
      <w:r w:rsidRPr="00824EDF">
        <w:rPr>
          <w:u w:val="single"/>
        </w:rPr>
        <w:t xml:space="preserve">dwindles with each step, the </w:t>
      </w:r>
      <w:r w:rsidRPr="00824EDF">
        <w:rPr>
          <w:sz w:val="16"/>
        </w:rPr>
        <w:t xml:space="preserve">residual </w:t>
      </w:r>
      <w:r w:rsidRPr="00824EDF">
        <w:rPr>
          <w:u w:val="single"/>
        </w:rPr>
        <w:t>impression is</w:t>
      </w:r>
      <w:r w:rsidRPr="00824EDF">
        <w:rPr>
          <w:sz w:val="16"/>
        </w:rPr>
        <w:t xml:space="preserve"> one </w:t>
      </w:r>
      <w:r w:rsidRPr="00824EDF">
        <w:rPr>
          <w:u w:val="single"/>
        </w:rPr>
        <w:t>of plausibility</w:t>
      </w:r>
      <w:proofErr w:type="gramStart"/>
      <w:r w:rsidRPr="00824EDF">
        <w:rPr>
          <w:sz w:val="16"/>
        </w:rPr>
        <w:t>. "</w:t>
      </w:r>
      <w:proofErr w:type="gramEnd"/>
      <w:r w:rsidRPr="00824EDF">
        <w:rPr>
          <w:sz w:val="16"/>
        </w:rPr>
        <w:t xml:space="preserve">54 This so-called Othello effect has been effective in the dawn of the recent war in Iraq. </w:t>
      </w:r>
      <w:r w:rsidRPr="00824EDF">
        <w:rPr>
          <w:u w:val="single"/>
        </w:rPr>
        <w:t>The connection between Saddam</w:t>
      </w:r>
      <w:r w:rsidRPr="00824EDF">
        <w:rPr>
          <w:sz w:val="16"/>
        </w:rPr>
        <w:t xml:space="preserve"> Hussein </w:t>
      </w:r>
      <w:r w:rsidRPr="00824EDF">
        <w:rPr>
          <w:u w:val="single"/>
        </w:rPr>
        <w:t>and Al Qaeda</w:t>
      </w:r>
      <w:r w:rsidRPr="00824EDF">
        <w:rPr>
          <w:sz w:val="16"/>
        </w:rPr>
        <w:t xml:space="preserve"> that the US government tried to prove </w:t>
      </w:r>
      <w:r w:rsidRPr="00824EDF">
        <w:rPr>
          <w:u w:val="single"/>
        </w:rPr>
        <w:t>was disputed from the</w:t>
      </w:r>
      <w:r w:rsidRPr="00824EDF">
        <w:rPr>
          <w:sz w:val="16"/>
        </w:rPr>
        <w:t xml:space="preserve"> very </w:t>
      </w:r>
      <w:r w:rsidRPr="00824EDF">
        <w:rPr>
          <w:u w:val="single"/>
        </w:rPr>
        <w:t>beginning. False evidence was</w:t>
      </w:r>
      <w:r w:rsidRPr="00824EDF">
        <w:rPr>
          <w:sz w:val="16"/>
        </w:rPr>
        <w:t xml:space="preserve"> again and again </w:t>
      </w:r>
      <w:r w:rsidRPr="00824EDF">
        <w:rPr>
          <w:u w:val="single"/>
        </w:rPr>
        <w:t>presented and refuted, but this did not prevent the</w:t>
      </w:r>
      <w:r w:rsidRPr="00824EDF">
        <w:rPr>
          <w:sz w:val="16"/>
        </w:rPr>
        <w:t xml:space="preserve"> administration from presenting as the main rationale for war the </w:t>
      </w:r>
      <w:r w:rsidRPr="00824EDF">
        <w:rPr>
          <w:u w:val="single"/>
        </w:rPr>
        <w:t>improbable yet possible connection</w:t>
      </w:r>
      <w:r w:rsidRPr="00824EDF">
        <w:rPr>
          <w:sz w:val="16"/>
        </w:rPr>
        <w:t xml:space="preserve"> between Iraq and the terrorist network and the improbable yet possible proliferation of an improbable yet possible nuclear weapon into the hands of Bin Laden. As Donald Rumsfeld famously said: "</w:t>
      </w:r>
      <w:r w:rsidRPr="00824EDF">
        <w:rPr>
          <w:rStyle w:val="Emphasis"/>
        </w:rPr>
        <w:t>Absence of evidence is not evidence of absence</w:t>
      </w:r>
      <w:r w:rsidRPr="00824EDF">
        <w:rPr>
          <w:sz w:val="16"/>
        </w:rPr>
        <w:t>." This sentence indicates that under the condition of genuine uncertainty, different evidence criteria prevail than in situations where security problems can be assessed with relative certainty.</w:t>
      </w:r>
    </w:p>
    <w:p w14:paraId="35CB12D1" w14:textId="61F837B8" w:rsidR="00824EDF" w:rsidRPr="00824EDF" w:rsidRDefault="00824EDF" w:rsidP="00824EDF">
      <w:pPr>
        <w:pStyle w:val="Heading4"/>
      </w:pPr>
      <w:r w:rsidRPr="00824EDF">
        <w:t>Third is no wars –</w:t>
      </w:r>
    </w:p>
    <w:p w14:paraId="697B6F66" w14:textId="77777777" w:rsidR="00824EDF" w:rsidRPr="00824EDF" w:rsidRDefault="00824EDF" w:rsidP="00824EDF">
      <w:pPr>
        <w:pStyle w:val="Heading4"/>
        <w:rPr>
          <w:rFonts w:cs="Calibri"/>
        </w:rPr>
      </w:pPr>
      <w:r w:rsidRPr="00824EDF">
        <w:rPr>
          <w:rFonts w:cs="Calibri"/>
        </w:rPr>
        <w:t>Great Power War no longer likely - – MAD, economic ties, and proxy states.</w:t>
      </w:r>
    </w:p>
    <w:p w14:paraId="3F6D8554" w14:textId="77777777" w:rsidR="00824EDF" w:rsidRPr="00824EDF" w:rsidRDefault="00824EDF" w:rsidP="00824EDF">
      <w:pPr>
        <w:rPr>
          <w:b/>
          <w:sz w:val="26"/>
        </w:rPr>
      </w:pPr>
      <w:r w:rsidRPr="00824EDF">
        <w:rPr>
          <w:rStyle w:val="Style13ptBold"/>
        </w:rPr>
        <w:t xml:space="preserve">Harari ’17 </w:t>
      </w:r>
      <w:r w:rsidRPr="00824EDF">
        <w:rPr>
          <w:sz w:val="16"/>
          <w:szCs w:val="16"/>
        </w:rPr>
        <w:t xml:space="preserve">(Yuval Noah is an Israeli historian and a tenured professor in the Department of History at the Hebrew University of Jerusalem, June 23, “Why It’s No Longer Possible for Any Country to Win a War” </w:t>
      </w:r>
      <w:hyperlink r:id="rId46" w:history="1">
        <w:r w:rsidRPr="00824EDF">
          <w:rPr>
            <w:rStyle w:val="Hyperlink"/>
            <w:sz w:val="16"/>
            <w:szCs w:val="16"/>
          </w:rPr>
          <w:t>http://time.com/4826856/russia-trump-north-korea-china-war/</w:t>
        </w:r>
      </w:hyperlink>
      <w:r w:rsidRPr="00824EDF">
        <w:rPr>
          <w:rStyle w:val="Hyperlink"/>
          <w:sz w:val="16"/>
          <w:szCs w:val="16"/>
        </w:rPr>
        <w:t>)</w:t>
      </w:r>
    </w:p>
    <w:p w14:paraId="67A0C938" w14:textId="77777777" w:rsidR="00824EDF" w:rsidRPr="00824EDF" w:rsidRDefault="00824EDF" w:rsidP="00824EDF">
      <w:pPr>
        <w:rPr>
          <w:sz w:val="16"/>
        </w:rPr>
      </w:pPr>
      <w:r w:rsidRPr="00824EDF">
        <w:rPr>
          <w:rStyle w:val="StyleUnderline"/>
        </w:rPr>
        <w:t>The last few decades have been the most peaceful era in human history.</w:t>
      </w:r>
      <w:r w:rsidRPr="00824EDF">
        <w:rPr>
          <w:sz w:val="16"/>
        </w:rPr>
        <w:t xml:space="preserve"> For the first time ever, </w:t>
      </w:r>
      <w:r w:rsidRPr="00824EDF">
        <w:rPr>
          <w:rStyle w:val="StyleUnderline"/>
        </w:rPr>
        <w:t>fewer people die today from human violence than from traffic accidents, obesity or even suicide</w:t>
      </w:r>
      <w:r w:rsidRPr="00824EDF">
        <w:rPr>
          <w:sz w:val="16"/>
        </w:rPr>
        <w:t>.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w:t>
      </w:r>
      <w:r w:rsidRPr="00824EDF">
        <w:rPr>
          <w:rStyle w:val="StyleUnderline"/>
        </w:rPr>
        <w:t>. Both laypeople and experts fear that just as in 1914 the murder of an Austrian archduke sparked the First World War, in 2017 some incident in the Syrian Desert or an unwise move in the Korean Peninsula might ignite a global conflict</w:t>
      </w:r>
      <w:r w:rsidRPr="00824EDF">
        <w:rPr>
          <w:sz w:val="16"/>
        </w:rPr>
        <w:t xml:space="preserve">. Yet </w:t>
      </w:r>
      <w:r w:rsidRPr="00824EDF">
        <w:rPr>
          <w:rStyle w:val="StyleUnderline"/>
        </w:rPr>
        <w:t>there are several key differences between 2017 and 1914. Back then, war had great appeal to elites across the world because they had concrete examples for how successful wars contribute to economic success and political power</w:t>
      </w:r>
      <w:r w:rsidRPr="00824EDF">
        <w:rPr>
          <w:sz w:val="16"/>
        </w:rPr>
        <w:t xml:space="preserve">. Now, </w:t>
      </w:r>
      <w:r w:rsidRPr="00824EDF">
        <w:rPr>
          <w:rStyle w:val="Emphasis"/>
        </w:rPr>
        <w:t xml:space="preserve">successful wars seem to be an endangered species. </w:t>
      </w:r>
      <w:r w:rsidRPr="00824EDF">
        <w:rPr>
          <w:sz w:val="16"/>
        </w:rPr>
        <w:t xml:space="preserve">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 </w:t>
      </w:r>
      <w:r w:rsidRPr="00824EDF">
        <w:rPr>
          <w:rStyle w:val="StyleUnderline"/>
        </w:rPr>
        <w:t>In 2017, global elites don’t know what a successful war even looks like</w:t>
      </w:r>
      <w:r w:rsidRPr="00824EDF">
        <w:rPr>
          <w:sz w:val="16"/>
        </w:rPr>
        <w:t xml:space="preserve">. They may have read about them in history books and seen fanciful recreations in Hollywood blockbusters, but </w:t>
      </w:r>
      <w:r w:rsidRPr="00824EDF">
        <w:rPr>
          <w:rStyle w:val="StyleUnderline"/>
        </w:rPr>
        <w:t>they have good reason to suspect that this type of war has gone extinct.</w:t>
      </w:r>
      <w:r w:rsidRPr="00824EDF">
        <w:rPr>
          <w:sz w:val="16"/>
        </w:rPr>
        <w:t xml:space="preserve"> </w:t>
      </w:r>
      <w:r w:rsidRPr="00824EDF">
        <w:rPr>
          <w:rStyle w:val="Emphasis"/>
        </w:rPr>
        <w:t>Though some</w:t>
      </w:r>
      <w:r w:rsidRPr="00824EDF">
        <w:rPr>
          <w:rStyle w:val="StyleUnderline"/>
        </w:rPr>
        <w:t xml:space="preserve"> third-world </w:t>
      </w:r>
      <w:r w:rsidRPr="00824EDF">
        <w:rPr>
          <w:rStyle w:val="Emphasis"/>
        </w:rPr>
        <w:t>dictators</w:t>
      </w:r>
      <w:r w:rsidRPr="00824EDF">
        <w:rPr>
          <w:rStyle w:val="StyleUnderline"/>
        </w:rPr>
        <w:t xml:space="preserve"> and non-state actors still manage to </w:t>
      </w:r>
      <w:r w:rsidRPr="00824EDF">
        <w:rPr>
          <w:rStyle w:val="Emphasis"/>
        </w:rPr>
        <w:t>flourish through war,</w:t>
      </w:r>
      <w:r w:rsidRPr="00824EDF">
        <w:rPr>
          <w:rStyle w:val="StyleUnderline"/>
        </w:rPr>
        <w:t xml:space="preserve"> it seems that </w:t>
      </w:r>
      <w:r w:rsidRPr="00824EDF">
        <w:rPr>
          <w:rStyle w:val="Emphasis"/>
        </w:rPr>
        <w:t xml:space="preserve">major powers no longer know how to do so. </w:t>
      </w:r>
      <w:r w:rsidRPr="00824EDF">
        <w:rPr>
          <w:rStyle w:val="StyleUnderline"/>
        </w:rPr>
        <w:t>The greatest victory in living memory — of the United States over the Soviet Union — was achieved without any major military confrontation</w:t>
      </w:r>
      <w:r w:rsidRPr="00824EDF">
        <w:rPr>
          <w:sz w:val="16"/>
        </w:rPr>
        <w:t xml:space="preserve">. The U.S. then got a fleeting taste of old-fashioned military glory in the First Gulf War — which only tempted it to waste trillions on humiliating military fiascos in Iraq and Afghanistan. </w:t>
      </w:r>
      <w:r w:rsidRPr="00824EDF">
        <w:rPr>
          <w:rStyle w:val="StyleUnderline"/>
        </w:rPr>
        <w:t>China, the rising power of the early twenty-first century, has assiduously avoided all armed conflicts</w:t>
      </w:r>
      <w:r w:rsidRPr="00824EDF">
        <w:rPr>
          <w:sz w:val="16"/>
        </w:rPr>
        <w:t xml:space="preserve"> since its Vietnamese debacle of 1979, and it owes its ascent strictly to economic factors. In this, it has emulated not the Japanese and German empires of the pre-1914 era, but rather the nonviolent Japanese and German economic miracles of the post-1945 era. </w:t>
      </w:r>
      <w:r w:rsidRPr="00824EDF">
        <w:rPr>
          <w:rStyle w:val="StyleUnderline"/>
        </w:rPr>
        <w:t>Even in the Middle East, regional powers don’t know how to wage successful</w:t>
      </w:r>
      <w:r w:rsidRPr="00824EDF">
        <w:rPr>
          <w:sz w:val="16"/>
        </w:rPr>
        <w:t xml:space="preserve"> </w:t>
      </w:r>
      <w:r w:rsidRPr="00824EDF">
        <w:rPr>
          <w:rStyle w:val="StyleUnderline"/>
        </w:rPr>
        <w:t>wars</w:t>
      </w:r>
      <w:r w:rsidRPr="00824EDF">
        <w:rPr>
          <w:sz w:val="16"/>
        </w:rPr>
        <w:t xml:space="preserve">. </w:t>
      </w:r>
      <w:r w:rsidRPr="00824EDF">
        <w:rPr>
          <w:rStyle w:val="StyleUnderline"/>
        </w:rPr>
        <w:t>Iran gained nothing from the long bloodbath of the Iran-Iraq War and subsequently avoided all direct military confrontations.</w:t>
      </w:r>
      <w:r w:rsidRPr="00824EDF">
        <w:rPr>
          <w:sz w:val="16"/>
        </w:rPr>
        <w:t xml:space="preserve"> It became regional hegemon by default, as its two main enemies — the U.S. and Iraq — got embroiled in a war that destroyed both Iraq and the American appetite for Middle Eastern quagmires. Much the same can be said of Israel, which waged its last successful war fifty years ago. Since 1967, </w:t>
      </w:r>
      <w:r w:rsidRPr="00824EDF">
        <w:rPr>
          <w:rStyle w:val="StyleUnderline"/>
        </w:rPr>
        <w:t>Israel has prospered despite its many wars, not thanks to them</w:t>
      </w:r>
      <w:r w:rsidRPr="00824EDF">
        <w:rPr>
          <w:sz w:val="16"/>
        </w:rPr>
        <w:t xml:space="preserve">. Its conquered territories are a heavy economic burden and a crippling political liability. Like Iran, Israel has recently improved its geopolitical position not by waging successful wars, but by avoiding getting sucked into the wars that devastated Iraq, Syria and Libya. </w:t>
      </w:r>
      <w:r w:rsidRPr="00824EDF">
        <w:rPr>
          <w:rStyle w:val="StyleUnderline"/>
        </w:rPr>
        <w:t>The only recent successful war waged by a major power has been the Russian conquest of the Crimea. However, it was made possible by an extraordinary set of circumstances:</w:t>
      </w:r>
      <w:r w:rsidRPr="00824EDF">
        <w:rPr>
          <w:sz w:val="16"/>
        </w:rPr>
        <w:t xml:space="preserve"> </w:t>
      </w:r>
      <w:r w:rsidRPr="00824EDF">
        <w:rPr>
          <w:rStyle w:val="StyleUnderline"/>
        </w:rPr>
        <w:t>The Ukrainian army showed no resistance; other powers refrained from intervening; and the Crimean population either supported the invaders or peacefully accepted the conquest as a fait accompli</w:t>
      </w:r>
      <w:r w:rsidRPr="00824EDF">
        <w:rPr>
          <w:sz w:val="16"/>
        </w:rPr>
        <w:t xml:space="preserve">. These circumstances will be hard to reproduce. If the precondition for a successful war is the absence of any enemies willing to resist, it limits the available opportunities. </w:t>
      </w:r>
      <w:r w:rsidRPr="00824EDF">
        <w:rPr>
          <w:rStyle w:val="StyleUnderline"/>
        </w:rPr>
        <w:t>Indeed, when Russia sought to reproduce its Crimean success in other parts of the Ukraine, it encountered substantially stiffer opposition, and the war in eastern Ukraine bogged down into an unproductive stalemate.</w:t>
      </w:r>
      <w:r w:rsidRPr="00824EDF">
        <w:rPr>
          <w:sz w:val="16"/>
        </w:rPr>
        <w:t xml:space="preserve"> Conquering decrepit Soviet-era factories in Luhansk and Donetsk hardly pays for the war, and it certainly does not offset the costs of international sanctions. The conquest of Crimea notwithstanding, it seems that </w:t>
      </w:r>
      <w:r w:rsidRPr="00824EDF">
        <w:rPr>
          <w:rStyle w:val="StyleUnderline"/>
        </w:rPr>
        <w:t xml:space="preserve">in the twenty-first century </w:t>
      </w:r>
      <w:r w:rsidRPr="00824EDF">
        <w:rPr>
          <w:rStyle w:val="Emphasis"/>
        </w:rPr>
        <w:t>the most successful strategy is to keep your peace and let others do the fighting for you.</w:t>
      </w:r>
      <w:r w:rsidRPr="00824EDF">
        <w:rPr>
          <w:rStyle w:val="StyleUnderline"/>
        </w:rPr>
        <w:t xml:space="preserve"> Why has it become so difficult for major powers to wage successful wars? One reason is the change in the nature of the economy.</w:t>
      </w:r>
      <w:r w:rsidRPr="00824EDF">
        <w:rPr>
          <w:sz w:val="16"/>
        </w:rPr>
        <w:t xml:space="preserve"> In the past, </w:t>
      </w:r>
      <w:r w:rsidRPr="00824EDF">
        <w:rPr>
          <w:rStyle w:val="StyleUnderline"/>
        </w:rPr>
        <w:t>if you defeated your enemy on the battlefield, you could easily cash in by looting enemy cities, selling enemy civilians in the slave markets and occupying valuable wheat fields and gold mines. Yet in the twenty-first century, only puny profits could be made that way.</w:t>
      </w:r>
      <w:r w:rsidRPr="00824EDF">
        <w:rPr>
          <w:sz w:val="16"/>
        </w:rPr>
        <w:t xml:space="preserve"> Today, </w:t>
      </w:r>
      <w:r w:rsidRPr="00824EDF">
        <w:rPr>
          <w:rStyle w:val="StyleUnderline"/>
        </w:rPr>
        <w:t>the main economic assets consist of technical and institutional knowledge — and you cannot conquer knowledge through war.</w:t>
      </w:r>
      <w:r w:rsidRPr="00824EDF">
        <w:rPr>
          <w:sz w:val="16"/>
        </w:rPr>
        <w:t xml:space="preserve"> An organization such as ISIS may flourish by looting cities and oil wells in the Middle East — in 2014, ISIS seized more than $500 million from Iraqi banks and in 2015 made an additional $500 million from selling oil. But </w:t>
      </w:r>
      <w:r w:rsidRPr="00824EDF">
        <w:rPr>
          <w:rStyle w:val="StyleUnderline"/>
        </w:rPr>
        <w:t>China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w:t>
      </w:r>
      <w:r w:rsidRPr="00824EDF">
        <w:rPr>
          <w:sz w:val="16"/>
        </w:rPr>
        <w:t xml:space="preserve"> True, corporations such as Apple, Facebook and Google are worth hundreds of billions of dollars, but you cannot seize these fortunes by force. There are no silicon mines in Silicon Valley. </w:t>
      </w:r>
      <w:r w:rsidRPr="00824EDF">
        <w:rPr>
          <w:rStyle w:val="StyleUnderline"/>
        </w:rPr>
        <w:t>A successful war could theoretically still bring huge profits by enabling the victor to rearrange the global trade system in its favor</w:t>
      </w:r>
      <w:r w:rsidRPr="00824EDF">
        <w:rPr>
          <w:sz w:val="16"/>
        </w:rPr>
        <w:t>, as the U.S. did after its victory over Hitler. However</w:t>
      </w:r>
      <w:r w:rsidRPr="00824EDF">
        <w:rPr>
          <w:rStyle w:val="StyleUnderline"/>
        </w:rPr>
        <w:t>, present-day military technology would make it extremely difficult to repeat this feat.</w:t>
      </w:r>
      <w:r w:rsidRPr="00824EDF">
        <w:rPr>
          <w:sz w:val="16"/>
        </w:rPr>
        <w:t xml:space="preserve"> By definition, </w:t>
      </w:r>
      <w:r w:rsidRPr="00824EDF">
        <w:rPr>
          <w:rStyle w:val="StyleUnderline"/>
        </w:rPr>
        <w:t>profits large enough to make a global war worthwhile for the victor will also make it worthwhile for the loser to resort to weapons of mass destruction.</w:t>
      </w:r>
      <w:r w:rsidRPr="00824EDF">
        <w:rPr>
          <w:sz w:val="16"/>
        </w:rPr>
        <w:t xml:space="preserve"> </w:t>
      </w:r>
      <w:r w:rsidRPr="00824EDF">
        <w:rPr>
          <w:rStyle w:val="Emphasis"/>
        </w:rPr>
        <w:t>The atom bomb has turned “victory” in a World War into collective suicide</w:t>
      </w:r>
      <w:r w:rsidRPr="00824EDF">
        <w:rPr>
          <w:sz w:val="16"/>
        </w:rPr>
        <w:t xml:space="preserve">. It is no coincidence that since Hiroshima </w:t>
      </w:r>
      <w:r w:rsidRPr="00824EDF">
        <w:rPr>
          <w:rStyle w:val="StyleUnderline"/>
        </w:rPr>
        <w:t>superpowers never fought one another directly, and engaged only in what</w:t>
      </w:r>
      <w:r w:rsidRPr="00824EDF">
        <w:rPr>
          <w:sz w:val="16"/>
        </w:rPr>
        <w:t xml:space="preserve"> (for them) </w:t>
      </w:r>
      <w:r w:rsidRPr="00824EDF">
        <w:rPr>
          <w:rStyle w:val="StyleUnderline"/>
        </w:rPr>
        <w:t>were low-stake conflicts in which none was tempted to use nuclear weapons to avert defeat</w:t>
      </w:r>
      <w:r w:rsidRPr="00824EDF">
        <w:rPr>
          <w:sz w:val="16"/>
        </w:rPr>
        <w:t xml:space="preserve">. Indeed, </w:t>
      </w:r>
      <w:r w:rsidRPr="00824EDF">
        <w:rPr>
          <w:rStyle w:val="Emphasis"/>
        </w:rPr>
        <w:t>even attacking a second-rate nuclear power</w:t>
      </w:r>
      <w:r w:rsidRPr="00824EDF">
        <w:rPr>
          <w:sz w:val="16"/>
        </w:rPr>
        <w:t xml:space="preserve"> such as Iran or North Korea </w:t>
      </w:r>
      <w:r w:rsidRPr="00824EDF">
        <w:rPr>
          <w:rStyle w:val="Emphasis"/>
        </w:rPr>
        <w:t xml:space="preserve">is an extremely unattractive proposition. </w:t>
      </w:r>
      <w:r w:rsidRPr="00824EDF">
        <w:rPr>
          <w:rStyle w:val="StyleUnderline"/>
        </w:rPr>
        <w:t>Cyber warfare makes things even worse for would-be imperialists</w:t>
      </w:r>
      <w:r w:rsidRPr="00824EDF">
        <w:rPr>
          <w:sz w:val="16"/>
        </w:rPr>
        <w:t xml:space="preserve">. As recently as the days of George W. Bush, the U.S. could wreak havoc in far-off Fallujah while the Iraqis had no means of retaliating against San Francisco. But </w:t>
      </w:r>
      <w:r w:rsidRPr="00824EDF">
        <w:rPr>
          <w:rStyle w:val="StyleUnderline"/>
        </w:rPr>
        <w:t>if the U.S. now attacks a country possessing even moderate cyber warfare capabilities, malware and logic bombs could stop air traffic in Dallas, cause trains to collide in Philadelphia and bring down the electric grid in Michigan</w:t>
      </w:r>
      <w:r w:rsidRPr="00824EDF">
        <w:rPr>
          <w:sz w:val="16"/>
        </w:rPr>
        <w:t xml:space="preserve">. In the great age of conquerors, warfare was a low-damage, high-profit affair. At the battle of Hastings in 1066, William the Conqueror gained the whole of England in a single day for the cost of a few thousand dead. </w:t>
      </w:r>
      <w:r w:rsidRPr="00824EDF">
        <w:rPr>
          <w:rStyle w:val="StyleUnderline"/>
        </w:rPr>
        <w:t>Nuclear weapons and cyber warfare</w:t>
      </w:r>
      <w:r w:rsidRPr="00824EDF">
        <w:rPr>
          <w:sz w:val="16"/>
        </w:rPr>
        <w:t>, by contrast</w:t>
      </w:r>
      <w:r w:rsidRPr="00824EDF">
        <w:rPr>
          <w:rStyle w:val="StyleUnderline"/>
        </w:rPr>
        <w:t xml:space="preserve">, are high-damage, low-profit technologies. You could use such tools to destroy entire countries, but not to build profitable empires. </w:t>
      </w:r>
      <w:r w:rsidRPr="00824EDF">
        <w:rPr>
          <w:sz w:val="16"/>
        </w:rPr>
        <w:t xml:space="preserve">Hence in a world filling up with saber-rattling and bad vibes, perhaps </w:t>
      </w:r>
      <w:r w:rsidRPr="00824EDF">
        <w:rPr>
          <w:rStyle w:val="Emphasis"/>
        </w:rPr>
        <w:t>our best guarantee of peace is that major powers aren’t familiar with any recent example of a successful war</w:t>
      </w:r>
      <w:r w:rsidRPr="00824EDF">
        <w:rPr>
          <w:sz w:val="16"/>
        </w:rPr>
        <w:t xml:space="preserve">. While Genghis Khan or Julius Caesar would invade a foreign country at the drop of a hat, </w:t>
      </w:r>
      <w:r w:rsidRPr="00824EDF">
        <w:rPr>
          <w:rStyle w:val="StyleUnderline"/>
        </w:rPr>
        <w:t>present-day strongmen talk loud but are very careful about actually launching wars</w:t>
      </w:r>
      <w:r w:rsidRPr="00824EDF">
        <w:rPr>
          <w:sz w:val="16"/>
        </w:rPr>
        <w:t>.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14:paraId="1E546427" w14:textId="77777777" w:rsidR="00824EDF" w:rsidRPr="00824EDF" w:rsidRDefault="00824EDF" w:rsidP="00824EDF">
      <w:pPr>
        <w:pStyle w:val="Heading4"/>
        <w:rPr>
          <w:u w:val="single"/>
        </w:rPr>
      </w:pPr>
      <w:r w:rsidRPr="00824EDF">
        <w:t xml:space="preserve">Trump irrationality makes other powers initiating conflict or escalating </w:t>
      </w:r>
      <w:r w:rsidRPr="00824EDF">
        <w:rPr>
          <w:u w:val="single"/>
        </w:rPr>
        <w:t>highly unlikely</w:t>
      </w:r>
    </w:p>
    <w:p w14:paraId="2692FAD8" w14:textId="77777777" w:rsidR="00824EDF" w:rsidRPr="00824EDF" w:rsidRDefault="00824EDF" w:rsidP="00824EDF">
      <w:r w:rsidRPr="00824EDF">
        <w:rPr>
          <w:rStyle w:val="Style13ptBold"/>
        </w:rPr>
        <w:t>Jakobsen 17</w:t>
      </w:r>
      <w:r w:rsidRPr="00824EDF">
        <w:t xml:space="preserve"> (Peter, March 2. Associate Professor at the Royal Danish Defence College and a Professor (part-time) at the Center for War Studies at University of Southern Denmark. </w:t>
      </w:r>
      <w:hyperlink r:id="rId47" w:history="1">
        <w:r w:rsidRPr="00824EDF">
          <w:rPr>
            <w:rStyle w:val="Hyperlink"/>
          </w:rPr>
          <w:t>https://warontherocks.com/2017/03/doomsday-cancelled-trump-is-good-news-for-allies-and-world-peace/</w:t>
        </w:r>
      </w:hyperlink>
      <w:r w:rsidRPr="00824EDF">
        <w:t>)</w:t>
      </w:r>
    </w:p>
    <w:p w14:paraId="6FADFFAA" w14:textId="77777777" w:rsidR="00824EDF" w:rsidRPr="00824EDF" w:rsidRDefault="00824EDF" w:rsidP="00824EDF">
      <w:pPr>
        <w:rPr>
          <w:sz w:val="10"/>
        </w:rPr>
      </w:pPr>
      <w:r w:rsidRPr="00824EDF">
        <w:rPr>
          <w:rStyle w:val="StyleUnderline"/>
        </w:rPr>
        <w:t>This concern is massively overblown</w:t>
      </w:r>
      <w:r w:rsidRPr="00824EDF">
        <w:rPr>
          <w:sz w:val="10"/>
        </w:rPr>
        <w:t xml:space="preserve">. </w:t>
      </w:r>
      <w:r w:rsidRPr="00824EDF">
        <w:rPr>
          <w:rStyle w:val="StyleUnderline"/>
        </w:rPr>
        <w:t xml:space="preserve">Rather than weakening America’s web of alliances, Trump’s aggressive statements and erratic behavior will most likely strengthen the American-led security architecture during his presidency. This is good news for </w:t>
      </w:r>
      <w:r w:rsidRPr="00824EDF">
        <w:rPr>
          <w:rStyle w:val="Emphasis"/>
        </w:rPr>
        <w:t>world peace</w:t>
      </w:r>
      <w:r w:rsidRPr="00824EDF">
        <w:rPr>
          <w:rStyle w:val="StyleUnderline"/>
        </w:rPr>
        <w:t xml:space="preserve"> because strong American alliances and strong American allies can deter rivals from launching destabilizing challenges to the predominant order. Trump’s aggressive communications strategy and his “America First” approach to international negotiations have already frightened allies into doing something his predecessors could not: increase defense spending. Fear of abandonment has changed the nature of the defense debate in allied capitals in Asia and Europe. The question is no longer whether defense spending should increase, but how much. U.S. allies in Europe are now scrambling to produce concrete plans for how they will increase defense spending in time for President Trump’s first visit to NATO in late May 2017</w:t>
      </w:r>
      <w:proofErr w:type="gramStart"/>
      <w:r w:rsidRPr="00824EDF">
        <w:rPr>
          <w:rStyle w:val="StyleUnderline"/>
        </w:rPr>
        <w:t>..</w:t>
      </w:r>
      <w:proofErr w:type="gramEnd"/>
      <w:r w:rsidRPr="00824EDF">
        <w:rPr>
          <w:rStyle w:val="StyleUnderline"/>
        </w:rPr>
        <w:t xml:space="preserve"> </w:t>
      </w:r>
      <w:r w:rsidRPr="00824EDF">
        <w:rPr>
          <w:rStyle w:val="Emphasis"/>
        </w:rPr>
        <w:t>His perceived unpredictability is</w:t>
      </w:r>
      <w:r w:rsidRPr="00824EDF">
        <w:rPr>
          <w:rStyle w:val="StyleUnderline"/>
        </w:rPr>
        <w:t xml:space="preserve"> also </w:t>
      </w:r>
      <w:r w:rsidRPr="00824EDF">
        <w:rPr>
          <w:rStyle w:val="Emphasis"/>
        </w:rPr>
        <w:t>making military provocations and risk-taking by America’s adversaries less likely</w:t>
      </w:r>
      <w:r w:rsidRPr="00824EDF">
        <w:rPr>
          <w:sz w:val="10"/>
        </w:rPr>
        <w:t xml:space="preserve">. Trumpology is </w:t>
      </w:r>
      <w:proofErr w:type="gramStart"/>
      <w:r w:rsidRPr="00824EDF">
        <w:rPr>
          <w:sz w:val="10"/>
        </w:rPr>
        <w:t>Misleading</w:t>
      </w:r>
      <w:proofErr w:type="gramEnd"/>
      <w:r w:rsidRPr="00824EDF">
        <w:rPr>
          <w:sz w:val="10"/>
        </w:rPr>
        <w:t xml:space="preserve"> The concern triggered by Trump’s election stems in no small part from the rise of what I call “Trumpology” – the incessant scrutiny of Trump’s personality, his statements, and his tweets. Trumpology is a new growth industry and the media embraces it because it fits their definition of a newsworthy story perfectly. Trump’s communications generate all the criteria journalists look for in a good story: conflict, anxiety, comedy, theater, and outrage. This helps media companies, even those attacked by Trump, sell advertising like hotcakes. Many experts now spend their time putting Trump’s words under the microscope, seeking to identify all the disasters they might create. In addition, psychologists have been busy analyzing his personality and upbringing in order to explain why he is acting so weird. The American intelligence community has used personality profiling since World War II to better understand how leaders in closed authoritarian systems such as Iraq, Iran, North Korea, and Russia think and act. The results have been useful on occasion, but the study of personalities and intentions is insufficient with respect to predicting foreign policy actions and outcomes. One must also analyze the consequences and the opposition that proposed actions are likely to generate. If one considers the consequences of undermining existing U.S. alliances and how much opposition such action would trigger, one gets a far more positive picture of Trump’s impact on world security than the doomsday scenarios that Trumpologists have mass-produced since his election. Consequences for U.S. Allies Since the late 1940s, U.S. allies in Europe and Asia have based their national security on the assumption that the United States will assist them in a crisis. This assumption and the post-Cold War downsizing of Europe’s military forces have rendered Europeans incapable of conducting even relatively small-scale military operations without substantial American support. NATO’s air war against Libya (2011) and the French intervention in Mali (2013) are two recent cases in point. Neither operation would have been possible without American logistics, lift, munitions, intelligence, and other forms of support. The situation in the same in Asia: Australia, Japan, New Zealand, Singapore, South Korea, and Taiwan have all based their defense forces and defense spending on the assumption that the U.S. cavalry will come to their rescue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John Mearsheimer,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the United States has benefitted tremendously from the onshore balancing strategy it adopted after World War II in both Asia and Europe, where it stationed its forces permanently to deter aggression. This presence, coupled with the allies’ military dependence, enabled Washington to shape development in both regions to align with U.S. interests. Washington repeatedly gave their allies offers they could not refuse. U.S. economic assistance programs provided to allies in the wake of World War II came with conditions that forced the recipients to buy American goods and liberalize their markets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Allies have given the United States access to bases, facilities, as well as their airspace and territorial waters. This facilitates U.S. power projection globally. Finally, many allies buy American weapon systems as a way of maintain inter-operability and their security guarantees. The F-35 is the latest and greatest example of this. The consequences of a U.S. military withdrawal from Europe and Asia would be dramatic.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 As a result, the United States would lose its global power status and be reduced to a regional power with limited say in the management of Asian and European security. This is why it will not happen. This outcome is not only at odds with America’s economic interests, but it is also completely at odds with the widely shared belief in American exceptionalism and greatness. This is a belief that Trump and his supporters also embrace. Most Americans continue to view their nation as the greatest power on earth with an obligation to lead and make the world safe for America’s universal values. Trump is Scaring Allies into Spending But if the costs of abandoning allies are prohibitive, why is Trump threatening to do so? Nobel Prize laureate Thomas Schelling’s work on game theory suggests an answer. Schelling demonstrated in his seminal Strategy of Conflict (1960) that it may be advantageous to appear mad or unpredictable, because it may induce your negotiating partners or opponents to give greater concessions that they otherwise would. In this perspective, Trump’s statements and seemingly erratic behavior make a lot of sense as a negotiation tactic aimed at pressuring U.S. allies to increase their defense spending. Trump’s predecessors in the White House have tried to do this for years without success; previous administrations have repeatedly warned its European allies that NATO was in danger of becoming irrelevant if the Europeans continued to cut their defense spending. Yet most European allies paid scant attention to demands from the Obama administration to stop freeriding and honor their own commitments to spend 2 percent of GDP on defense. Few European governments saw a pressing need to increase defense spending because the Obama administration reacted to the Russian annexation of the Crimea by enhancing its military presence in Europe. Trump has changed the game completely. In line with Schelling’s expectations, his perceived unpredictability is adding credibility to the threat that he might actually withdraw U.S. forces even if it is not in the United States best interest to do so. There is genuine concern among U.S. allies about what Trump might do if they do not take immediate steps to increase their defense spending. Many have already taken steps in this direction, or signaled their intention to do so. In December 2016, Japan adopted a record high defense budget, which allocated considerable funds to the procurement of American equipment, notably F-35s and missiles. The South Korean government reacted to Trump’s election by vowing to increase defense spending significantly if he insists on it. Likewise, the Danish Prime Minister Lars Loekke Rasmussen promised to increase defense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Trump has made a crucial difference by completely changing the debate on defense spending in allied capitals, significantly strengthening the hands of the proponents of increased defense spending in allied governments. The 2016 IHS Jane’s Defence Budgets Report consequently expects European NATO allies and partners such as Finland and Sweden to boost their defense spending by about $10 billion over the next five years. </w:t>
      </w:r>
      <w:r w:rsidRPr="00824EDF">
        <w:rPr>
          <w:rStyle w:val="StyleUnderline"/>
        </w:rPr>
        <w:t xml:space="preserve">Trump’s Unpredictability Deters Rival Risk-Taking </w:t>
      </w:r>
      <w:r w:rsidRPr="00824EDF">
        <w:rPr>
          <w:sz w:val="10"/>
        </w:rPr>
        <w:t xml:space="preserve">That Schelling’s </w:t>
      </w:r>
      <w:r w:rsidRPr="00824EDF">
        <w:rPr>
          <w:rStyle w:val="StyleUnderline"/>
        </w:rPr>
        <w:t>logic applies equally well to President Trump’s dealings with America’s opponents</w:t>
      </w:r>
      <w:r w:rsidRPr="00824EDF">
        <w:rPr>
          <w:sz w:val="10"/>
        </w:rPr>
        <w:t xml:space="preserve"> has already been pointed out by other commentators. They have referred to Nixon’s madman theory of negotiation, which holds that </w:t>
      </w:r>
      <w:r w:rsidRPr="00824EDF">
        <w:rPr>
          <w:rStyle w:val="StyleUnderline"/>
        </w:rPr>
        <w:t xml:space="preserve">America’s opponents will tread more carefully if they </w:t>
      </w:r>
      <w:r w:rsidRPr="00824EDF">
        <w:rPr>
          <w:rStyle w:val="Emphasis"/>
        </w:rPr>
        <w:t>perceive the president to be unpredictable</w:t>
      </w:r>
      <w:r w:rsidRPr="00824EDF">
        <w:rPr>
          <w:rStyle w:val="StyleUnderline"/>
        </w:rPr>
        <w:t xml:space="preserve"> or crazy. It has been debated at some length whether Trump is using this theory in a rational manner to extract concessions from U.S. adversaries, or if he is “a madman in practice.” Regardless, the point is that President Trump’s unpredictability makes it next to impossible to calculate the risk of escalation involved in challenging the United States militarily, a concept also highlighted by Schelling. President Obama’s reluctance to threaten and use force likely emboldened China and Russia to take greater military risks in Eastern Ukraine, Syria, and in the East and South China Seas. While Beijing and Moscow could be fairly confident that Obama would not take military counter-measures, they have no way of knowing what President Trump might do</w:t>
      </w:r>
      <w:r w:rsidRPr="00824EDF">
        <w:rPr>
          <w:rStyle w:val="Emphasis"/>
        </w:rPr>
        <w:t>. It is very easy to imagine him giving the order to down a Chinese or Russian plane to demonstrate that “America is great again.” In this way, Trump (intentionally or not) reduces the risk of military confrontations with China and Russia.</w:t>
      </w:r>
      <w:r w:rsidRPr="00824EDF">
        <w:rPr>
          <w:rStyle w:val="StyleUnderline"/>
        </w:rPr>
        <w:t xml:space="preserve"> This gives both states greater incentive to prioritize diplomacy over coercion in their efforts to settle disputes with the United States and its allies. Similarly, Trump’s characterization of the nuclear agreement with Iran as “the worst deal ever negotiated” gives Tehran strong incentive to honor it in both letter and spirit for fear of a potentially much worse alternative if it collapses.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Moreover, </w:t>
      </w:r>
      <w:r w:rsidRPr="00824EDF">
        <w:rPr>
          <w:rStyle w:val="Emphasis"/>
        </w:rPr>
        <w:t>concern about</w:t>
      </w:r>
      <w:r w:rsidRPr="00824EDF">
        <w:rPr>
          <w:rStyle w:val="StyleUnderline"/>
        </w:rPr>
        <w:t xml:space="preserve"> what </w:t>
      </w:r>
      <w:r w:rsidRPr="00824EDF">
        <w:rPr>
          <w:rStyle w:val="Emphasis"/>
        </w:rPr>
        <w:t>Trump</w:t>
      </w:r>
      <w:r w:rsidRPr="00824EDF">
        <w:rPr>
          <w:rStyle w:val="StyleUnderline"/>
        </w:rPr>
        <w:t xml:space="preserve"> might do </w:t>
      </w:r>
      <w:r w:rsidRPr="00824EDF">
        <w:rPr>
          <w:rStyle w:val="Emphasis"/>
        </w:rPr>
        <w:t xml:space="preserve">will induce Beijing </w:t>
      </w:r>
      <w:r w:rsidRPr="00824EDF">
        <w:rPr>
          <w:rStyle w:val="StyleUnderline"/>
        </w:rPr>
        <w:t xml:space="preserve">to redouble its efforts </w:t>
      </w:r>
      <w:r w:rsidRPr="00824EDF">
        <w:rPr>
          <w:rStyle w:val="Emphasis"/>
        </w:rPr>
        <w:t>to persuade Pyongyang</w:t>
      </w:r>
      <w:r w:rsidRPr="00824EDF">
        <w:rPr>
          <w:rStyle w:val="StyleUnderline"/>
        </w:rPr>
        <w:t xml:space="preserve"> to be less provocative</w:t>
      </w:r>
      <w:r w:rsidRPr="00824EDF">
        <w:rPr>
          <w:sz w:val="10"/>
        </w:rPr>
        <w:t xml:space="preserve">. Good News for World Peace Paradoxically, </w:t>
      </w:r>
      <w:r w:rsidRPr="00824EDF">
        <w:rPr>
          <w:rStyle w:val="StyleUnderline"/>
        </w:rPr>
        <w:t>Trump’s</w:t>
      </w:r>
      <w:r w:rsidRPr="00824EDF">
        <w:rPr>
          <w:sz w:val="10"/>
        </w:rPr>
        <w:t xml:space="preserve"> tweets and the </w:t>
      </w:r>
      <w:r w:rsidRPr="00824EDF">
        <w:rPr>
          <w:rStyle w:val="StyleUnderline"/>
        </w:rPr>
        <w:t>theatrics are most likely to enhance world peace. They create unpredictability and anxiety that the United States can use to obtain greater concessions from friends and foes</w:t>
      </w:r>
      <w:r w:rsidRPr="00824EDF">
        <w:rPr>
          <w:sz w:val="10"/>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w:t>
      </w:r>
      <w:r w:rsidRPr="00824EDF">
        <w:rPr>
          <w:rStyle w:val="Emphasis"/>
        </w:rPr>
        <w:t>His unpredictability is</w:t>
      </w:r>
      <w:r w:rsidRPr="00824EDF">
        <w:rPr>
          <w:rStyle w:val="StyleUnderline"/>
        </w:rPr>
        <w:t xml:space="preserve"> also </w:t>
      </w:r>
      <w:r w:rsidRPr="00824EDF">
        <w:rPr>
          <w:rStyle w:val="Emphasis"/>
        </w:rPr>
        <w:t>an asset</w:t>
      </w:r>
      <w:r w:rsidRPr="00824EDF">
        <w:rPr>
          <w:rStyle w:val="StyleUnderline"/>
        </w:rPr>
        <w:t xml:space="preserve"> in America’s dealings </w:t>
      </w:r>
      <w:r w:rsidRPr="00824EDF">
        <w:rPr>
          <w:rStyle w:val="Emphasis"/>
        </w:rPr>
        <w:t>with</w:t>
      </w:r>
      <w:r w:rsidRPr="00824EDF">
        <w:rPr>
          <w:rStyle w:val="StyleUnderline"/>
        </w:rPr>
        <w:t xml:space="preserve"> its opponents such as </w:t>
      </w:r>
      <w:r w:rsidRPr="00824EDF">
        <w:rPr>
          <w:rStyle w:val="Emphasis"/>
        </w:rPr>
        <w:t>China, Iran, North Korea, and Russia. They will all</w:t>
      </w:r>
      <w:r w:rsidRPr="00824EDF">
        <w:rPr>
          <w:rStyle w:val="StyleUnderline"/>
        </w:rPr>
        <w:t xml:space="preserve"> need to </w:t>
      </w:r>
      <w:r w:rsidRPr="00824EDF">
        <w:rPr>
          <w:rStyle w:val="Emphasis"/>
        </w:rPr>
        <w:t>think twice about provoking</w:t>
      </w:r>
      <w:r w:rsidRPr="00824EDF">
        <w:rPr>
          <w:rStyle w:val="StyleUnderline"/>
        </w:rPr>
        <w:t xml:space="preserve"> the United States and its allies militarily because they have no way of calculating how President Trump will react. Neither friends nor foes can be certain that Trump will not do something that a rational cost-benefit calculating actor would not</w:t>
      </w:r>
      <w:r w:rsidRPr="00824EDF">
        <w:rPr>
          <w:sz w:val="10"/>
        </w:rPr>
        <w:t xml:space="preserve">. U.S. allies used to regard American threats to withdraw its forces as bluff because the costs of doing so would be prohibitive, and </w:t>
      </w:r>
      <w:r w:rsidRPr="00824EDF">
        <w:rPr>
          <w:rStyle w:val="StyleUnderline"/>
        </w:rPr>
        <w:t>the same logic has induced American opponents to engage in military risk-taking with little fear of U.S. military retaliation. With Trump in the White House, this logic no longer applies. This is good news because the likely result is strengthened U.S. alliances and U.S. opponents that are more likely to favor negotiation over provocation in their efforts to settle differences with the United States and its allies</w:t>
      </w:r>
      <w:r w:rsidRPr="00824EDF">
        <w:rPr>
          <w:sz w:val="10"/>
        </w:rPr>
        <w:t>.</w:t>
      </w:r>
    </w:p>
    <w:p w14:paraId="01361CBD" w14:textId="77777777" w:rsidR="00824EDF" w:rsidRPr="00824EDF" w:rsidRDefault="00824EDF" w:rsidP="00824EDF">
      <w:pPr>
        <w:pStyle w:val="Heading4"/>
      </w:pPr>
      <w:r w:rsidRPr="00824EDF">
        <w:rPr>
          <w:u w:val="single"/>
        </w:rPr>
        <w:t>Advisors check</w:t>
      </w:r>
      <w:r w:rsidRPr="00824EDF">
        <w:t xml:space="preserve"> trump</w:t>
      </w:r>
      <w:r w:rsidRPr="00824EDF">
        <w:rPr>
          <w:b w:val="0"/>
        </w:rPr>
        <w:t xml:space="preserve">. </w:t>
      </w:r>
    </w:p>
    <w:p w14:paraId="13F93B6E" w14:textId="77777777" w:rsidR="00824EDF" w:rsidRPr="00824EDF" w:rsidRDefault="00824EDF" w:rsidP="00824EDF">
      <w:r w:rsidRPr="00824EDF">
        <w:rPr>
          <w:rStyle w:val="Style13ptBold"/>
        </w:rPr>
        <w:t>Feaver 17</w:t>
      </w:r>
      <w:r w:rsidRPr="00824EDF">
        <w:t xml:space="preserve"> (Peter Feaver, Ph.D., Harvard, Professor of Political Science and Public Policy at Duke University, “President Trump and the Risks of Nuclear War,” 11-17-17, </w:t>
      </w:r>
      <w:hyperlink r:id="rId48" w:history="1">
        <w:r w:rsidRPr="00824EDF">
          <w:rPr>
            <w:rStyle w:val="Hyperlink"/>
          </w:rPr>
          <w:t>http://foreignpolicy.com/2017/11/17/president-trump-and-the-risks-of-nuclear-war/</w:t>
        </w:r>
      </w:hyperlink>
      <w:r w:rsidRPr="00824EDF">
        <w:t xml:space="preserve">) </w:t>
      </w:r>
    </w:p>
    <w:p w14:paraId="5B69AA5A" w14:textId="77777777" w:rsidR="00824EDF" w:rsidRPr="00824EDF" w:rsidRDefault="00824EDF" w:rsidP="00824EDF">
      <w:r w:rsidRPr="00824EDF">
        <w:t>When the president wakes up the military</w:t>
      </w:r>
    </w:p>
    <w:p w14:paraId="627872C1" w14:textId="46D9CD75" w:rsidR="00824EDF" w:rsidRPr="0098613A" w:rsidRDefault="00824EDF" w:rsidP="00824EDF">
      <w:pPr>
        <w:rPr>
          <w:u w:val="single"/>
        </w:rPr>
      </w:pPr>
      <w:r w:rsidRPr="00824EDF">
        <w:rPr>
          <w:sz w:val="16"/>
        </w:rPr>
        <w:t xml:space="preserve">It is a different matter in the other context: </w:t>
      </w:r>
      <w:r w:rsidRPr="00824EDF">
        <w:rPr>
          <w:rStyle w:val="StyleUnderline"/>
        </w:rPr>
        <w:t xml:space="preserve">when it is the president who wakes up the military and tries to get them to go from peacetime to war, i.e. to launch a preventive </w:t>
      </w:r>
      <w:r w:rsidRPr="00824EDF">
        <w:rPr>
          <w:rStyle w:val="Emphasis"/>
        </w:rPr>
        <w:t>nuclear attack</w:t>
      </w:r>
      <w:r w:rsidRPr="00824EDF">
        <w:rPr>
          <w:rStyle w:val="StyleUnderline"/>
        </w:rPr>
        <w:t>.</w:t>
      </w:r>
      <w:r w:rsidRPr="00824EDF">
        <w:rPr>
          <w:sz w:val="16"/>
        </w:rPr>
        <w:t xml:space="preserve"> In the preventive case, it is not reasonable to believe that the streamlined procedures of an emergency response would operate without anyone raising objections. </w:t>
      </w:r>
      <w:r w:rsidRPr="00824EDF">
        <w:rPr>
          <w:rStyle w:val="StyleUnderline"/>
        </w:rPr>
        <w:t xml:space="preserve">The steps the president would have to take in order to pass a nuclear order to someone who could physically launch the missiles would simultaneously alert the rest of his </w:t>
      </w:r>
      <w:r w:rsidRPr="00824EDF">
        <w:rPr>
          <w:rStyle w:val="Emphasis"/>
        </w:rPr>
        <w:t>national security team</w:t>
      </w:r>
      <w:r w:rsidRPr="00824EDF">
        <w:rPr>
          <w:sz w:val="16"/>
        </w:rPr>
        <w:t xml:space="preserve">. </w:t>
      </w:r>
      <w:r w:rsidRPr="00824EDF">
        <w:rPr>
          <w:rStyle w:val="StyleUnderline"/>
        </w:rPr>
        <w:t xml:space="preserve">Efforts to </w:t>
      </w:r>
      <w:r w:rsidRPr="00824EDF">
        <w:rPr>
          <w:rStyle w:val="Emphasis"/>
        </w:rPr>
        <w:t>bypass</w:t>
      </w:r>
      <w:r w:rsidRPr="00824EDF">
        <w:rPr>
          <w:rStyle w:val="StyleUnderline"/>
        </w:rPr>
        <w:t xml:space="preserve"> the </w:t>
      </w:r>
      <w:r w:rsidRPr="00824EDF">
        <w:rPr>
          <w:rStyle w:val="Emphasis"/>
        </w:rPr>
        <w:t>senior leadership</w:t>
      </w:r>
      <w:r w:rsidRPr="00824EDF">
        <w:rPr>
          <w:sz w:val="16"/>
        </w:rPr>
        <w:t xml:space="preserve"> </w:t>
      </w:r>
      <w:r w:rsidRPr="00824EDF">
        <w:rPr>
          <w:rStyle w:val="StyleUnderline"/>
        </w:rPr>
        <w:t>would</w:t>
      </w:r>
      <w:r w:rsidRPr="00824EDF">
        <w:rPr>
          <w:sz w:val="16"/>
        </w:rPr>
        <w:t xml:space="preserve"> themselves further </w:t>
      </w:r>
      <w:r w:rsidRPr="00824EDF">
        <w:rPr>
          <w:rStyle w:val="Emphasis"/>
        </w:rPr>
        <w:t>alarm subordinates</w:t>
      </w:r>
      <w:r w:rsidRPr="00824EDF">
        <w:rPr>
          <w:sz w:val="16"/>
        </w:rPr>
        <w:t xml:space="preserve">, </w:t>
      </w:r>
      <w:r w:rsidRPr="00824EDF">
        <w:rPr>
          <w:rStyle w:val="StyleUnderline"/>
        </w:rPr>
        <w:t>increasing the likelihood that they would draw in the rest of the national security team, even if ordered not to</w:t>
      </w:r>
      <w:r w:rsidRPr="00824EDF">
        <w:rPr>
          <w:sz w:val="16"/>
        </w:rPr>
        <w:t xml:space="preserve">. </w:t>
      </w:r>
      <w:r w:rsidRPr="00824EDF">
        <w:rPr>
          <w:rStyle w:val="StyleUnderline"/>
        </w:rPr>
        <w:t xml:space="preserve">The military is </w:t>
      </w:r>
      <w:r w:rsidRPr="00824EDF">
        <w:rPr>
          <w:rStyle w:val="Emphasis"/>
        </w:rPr>
        <w:t>trained</w:t>
      </w:r>
      <w:r w:rsidRPr="00824EDF">
        <w:rPr>
          <w:rStyle w:val="StyleUnderline"/>
        </w:rPr>
        <w:t xml:space="preserve"> to </w:t>
      </w:r>
      <w:r w:rsidRPr="00824EDF">
        <w:rPr>
          <w:rStyle w:val="Emphasis"/>
        </w:rPr>
        <w:t>reject illegal orders</w:t>
      </w:r>
      <w:r w:rsidRPr="00824EDF">
        <w:rPr>
          <w:rStyle w:val="StyleUnderline"/>
        </w:rPr>
        <w:t xml:space="preserve"> and the president trying to order the military to go from </w:t>
      </w:r>
      <w:r w:rsidRPr="00824EDF">
        <w:rPr>
          <w:rStyle w:val="Emphasis"/>
        </w:rPr>
        <w:t>peacetime</w:t>
      </w:r>
      <w:r w:rsidRPr="00824EDF">
        <w:rPr>
          <w:rStyle w:val="StyleUnderline"/>
        </w:rPr>
        <w:t xml:space="preserve"> to </w:t>
      </w:r>
      <w:r w:rsidRPr="00824EDF">
        <w:rPr>
          <w:rStyle w:val="Emphasis"/>
        </w:rPr>
        <w:t>nuclear war</w:t>
      </w:r>
      <w:r w:rsidRPr="00824EDF">
        <w:rPr>
          <w:rStyle w:val="StyleUnderline"/>
        </w:rPr>
        <w:t xml:space="preserve"> without consulting with his national security advisors would </w:t>
      </w:r>
      <w:r w:rsidRPr="00824EDF">
        <w:rPr>
          <w:rStyle w:val="Emphasis"/>
        </w:rPr>
        <w:t>set off alarms</w:t>
      </w:r>
      <w:r w:rsidRPr="00824EDF">
        <w:rPr>
          <w:rStyle w:val="StyleUnderline"/>
        </w:rPr>
        <w:t xml:space="preserve"> up and down the system about whether the orders were legal</w:t>
      </w:r>
      <w:r w:rsidRPr="00824EDF">
        <w:rPr>
          <w:sz w:val="16"/>
        </w:rPr>
        <w:t xml:space="preserve">. </w:t>
      </w:r>
      <w:r w:rsidRPr="00824EDF">
        <w:rPr>
          <w:rStyle w:val="StyleUnderline"/>
        </w:rPr>
        <w:t>The president</w:t>
      </w:r>
      <w:r w:rsidRPr="00824EDF">
        <w:rPr>
          <w:sz w:val="16"/>
        </w:rPr>
        <w:t xml:space="preserve"> does not need anyone else to help him fire off a tweet, but he </w:t>
      </w:r>
      <w:r w:rsidRPr="00824EDF">
        <w:rPr>
          <w:rStyle w:val="StyleUnderline"/>
        </w:rPr>
        <w:t xml:space="preserve">does need </w:t>
      </w:r>
      <w:r w:rsidRPr="00824EDF">
        <w:rPr>
          <w:rStyle w:val="Emphasis"/>
        </w:rPr>
        <w:t>many others</w:t>
      </w:r>
      <w:r w:rsidRPr="00824EDF">
        <w:rPr>
          <w:rStyle w:val="StyleUnderline"/>
        </w:rPr>
        <w:t xml:space="preserve"> to </w:t>
      </w:r>
      <w:r w:rsidRPr="00824EDF">
        <w:rPr>
          <w:rStyle w:val="Emphasis"/>
        </w:rPr>
        <w:t>help</w:t>
      </w:r>
      <w:r w:rsidRPr="00824EDF">
        <w:rPr>
          <w:rStyle w:val="StyleUnderline"/>
        </w:rPr>
        <w:t xml:space="preserve"> him </w:t>
      </w:r>
      <w:r w:rsidRPr="00824EDF">
        <w:rPr>
          <w:rStyle w:val="Emphasis"/>
        </w:rPr>
        <w:t>fire off a nuclear</w:t>
      </w:r>
      <w:r w:rsidRPr="00824EDF">
        <w:rPr>
          <w:rStyle w:val="StyleUnderline"/>
        </w:rPr>
        <w:t xml:space="preserve"> intercontinental ballistic </w:t>
      </w:r>
      <w:r w:rsidRPr="00824EDF">
        <w:rPr>
          <w:rStyle w:val="Emphasis"/>
        </w:rPr>
        <w:t>missile</w:t>
      </w:r>
      <w:r w:rsidRPr="00824EDF">
        <w:rPr>
          <w:sz w:val="16"/>
        </w:rPr>
        <w:t xml:space="preserve">. If he were trying to do so </w:t>
      </w:r>
      <w:r w:rsidRPr="00824EDF">
        <w:rPr>
          <w:rStyle w:val="StyleUnderline"/>
        </w:rPr>
        <w:t xml:space="preserve">it would take an enormous </w:t>
      </w:r>
      <w:r w:rsidRPr="00824EDF">
        <w:rPr>
          <w:rStyle w:val="Emphasis"/>
        </w:rPr>
        <w:t>effort of persuasion</w:t>
      </w:r>
      <w:r w:rsidRPr="00824EDF">
        <w:rPr>
          <w:rStyle w:val="StyleUnderline"/>
        </w:rPr>
        <w:t xml:space="preserve"> that would involve </w:t>
      </w:r>
      <w:r w:rsidRPr="00824EDF">
        <w:rPr>
          <w:rStyle w:val="Emphasis"/>
        </w:rPr>
        <w:t>many more people</w:t>
      </w:r>
      <w:r w:rsidRPr="00824EDF">
        <w:rPr>
          <w:rStyle w:val="StyleUnderline"/>
        </w:rPr>
        <w:t xml:space="preserve"> than are involved in the streamlined, </w:t>
      </w:r>
      <w:r w:rsidRPr="00824EDF">
        <w:rPr>
          <w:rStyle w:val="Emphasis"/>
        </w:rPr>
        <w:t>launch-under-attack</w:t>
      </w:r>
      <w:r w:rsidRPr="00824EDF">
        <w:rPr>
          <w:rStyle w:val="StyleUnderline"/>
        </w:rPr>
        <w:t xml:space="preserve"> scenario.</w:t>
      </w:r>
      <w:r w:rsidRPr="00824EDF">
        <w:rPr>
          <w:sz w:val="16"/>
        </w:rPr>
        <w:t xml:space="preserve"> What would happen in this second scenario? That question led to the second major topic of concern in the Q&amp;A period: how robust is the military training to resist illegal orders and how confident could we be that the Pentagon would view an order to “launch a preventive nuclear war without notifying my national security team” to be illegal? In testimony, </w:t>
      </w:r>
      <w:r w:rsidRPr="00824EDF">
        <w:rPr>
          <w:rStyle w:val="StyleUnderline"/>
        </w:rPr>
        <w:t xml:space="preserve">General Kehler repeatedly emphasized that the </w:t>
      </w:r>
      <w:r w:rsidRPr="00824EDF">
        <w:rPr>
          <w:rStyle w:val="Emphasis"/>
        </w:rPr>
        <w:t>military</w:t>
      </w:r>
      <w:r w:rsidRPr="00824EDF">
        <w:rPr>
          <w:rStyle w:val="StyleUnderline"/>
        </w:rPr>
        <w:t xml:space="preserve"> does not </w:t>
      </w:r>
      <w:r w:rsidRPr="00824EDF">
        <w:rPr>
          <w:rStyle w:val="Emphasis"/>
        </w:rPr>
        <w:t>follow orders blindly</w:t>
      </w:r>
      <w:r w:rsidRPr="00824EDF">
        <w:rPr>
          <w:rStyle w:val="StyleUnderline"/>
        </w:rPr>
        <w:t xml:space="preserve"> and the ubiquity of </w:t>
      </w:r>
      <w:r w:rsidRPr="00824EDF">
        <w:rPr>
          <w:rStyle w:val="Emphasis"/>
        </w:rPr>
        <w:t>lawyers</w:t>
      </w:r>
      <w:r w:rsidRPr="00824EDF">
        <w:rPr>
          <w:rStyle w:val="StyleUnderline"/>
        </w:rPr>
        <w:t xml:space="preserve"> at multiple layers of command gives us </w:t>
      </w:r>
      <w:r w:rsidRPr="00824EDF">
        <w:rPr>
          <w:rStyle w:val="Emphasis"/>
        </w:rPr>
        <w:t>high confidence</w:t>
      </w:r>
      <w:r w:rsidRPr="00824EDF">
        <w:rPr>
          <w:rStyle w:val="StyleUnderline"/>
        </w:rPr>
        <w:t xml:space="preserve"> the </w:t>
      </w:r>
      <w:r w:rsidRPr="00824EDF">
        <w:rPr>
          <w:rStyle w:val="Emphasis"/>
        </w:rPr>
        <w:t>legal questions</w:t>
      </w:r>
      <w:r w:rsidRPr="00824EDF">
        <w:rPr>
          <w:rStyle w:val="StyleUnderline"/>
        </w:rPr>
        <w:t xml:space="preserve"> would be asked</w:t>
      </w:r>
      <w:r w:rsidRPr="00824EDF">
        <w:rPr>
          <w:sz w:val="16"/>
        </w:rPr>
        <w:t xml:space="preserve"> (and need to be answered) </w:t>
      </w:r>
      <w:r w:rsidRPr="00824EDF">
        <w:rPr>
          <w:rStyle w:val="StyleUnderline"/>
        </w:rPr>
        <w:t xml:space="preserve">before a nuclear strike actually happened. </w:t>
      </w:r>
      <w:r w:rsidRPr="00824EDF">
        <w:rPr>
          <w:sz w:val="16"/>
        </w:rPr>
        <w:t xml:space="preserve">This is true, though it is also true that the military are trained that authenticated orders from the national command authority have a presumption of legality. (Note: the presumption is even stronger in launch-under-attack scenarios, because the United States has long embraced the legal concept of anticipatory self-defense, which could result in a decision to strike under circumstances where the United States has not yet suffered an attack, but one is deemed to be imminent or even underway.) Nevertheless, I am inclined to share General Kehler’s confidence </w:t>
      </w:r>
      <w:r w:rsidRPr="00824EDF">
        <w:rPr>
          <w:rStyle w:val="StyleUnderline"/>
        </w:rPr>
        <w:t xml:space="preserve">that a </w:t>
      </w:r>
      <w:r w:rsidRPr="00824EDF">
        <w:rPr>
          <w:rStyle w:val="Emphasis"/>
        </w:rPr>
        <w:t>rogue president</w:t>
      </w:r>
      <w:r w:rsidRPr="00824EDF">
        <w:rPr>
          <w:rStyle w:val="StyleUnderline"/>
        </w:rPr>
        <w:t xml:space="preserve"> would find it </w:t>
      </w:r>
      <w:r w:rsidRPr="00824EDF">
        <w:rPr>
          <w:rStyle w:val="Emphasis"/>
        </w:rPr>
        <w:t>exceedingly hard</w:t>
      </w:r>
      <w:r w:rsidRPr="00824EDF">
        <w:rPr>
          <w:rStyle w:val="StyleUnderline"/>
        </w:rPr>
        <w:t xml:space="preserve"> to persuade the military to act in preventive war scenarios as </w:t>
      </w:r>
      <w:r w:rsidRPr="00824EDF">
        <w:rPr>
          <w:rStyle w:val="Emphasis"/>
        </w:rPr>
        <w:t>rapidly</w:t>
      </w:r>
      <w:r w:rsidRPr="00824EDF">
        <w:rPr>
          <w:rStyle w:val="StyleUnderline"/>
        </w:rPr>
        <w:t xml:space="preserve"> as they are </w:t>
      </w:r>
      <w:r w:rsidRPr="00824EDF">
        <w:rPr>
          <w:rStyle w:val="Emphasis"/>
        </w:rPr>
        <w:t>trained</w:t>
      </w:r>
      <w:r w:rsidRPr="00824EDF">
        <w:rPr>
          <w:rStyle w:val="StyleUnderline"/>
        </w:rPr>
        <w:t xml:space="preserve"> to act in launch-under-attack scenarios</w:t>
      </w:r>
      <w:r w:rsidRPr="00824EDF">
        <w:rPr>
          <w:sz w:val="16"/>
        </w:rPr>
        <w:t xml:space="preserve">. Part of this comes from my understanding of the civil-military context of national security. </w:t>
      </w:r>
      <w:r w:rsidRPr="00824EDF">
        <w:rPr>
          <w:rStyle w:val="StyleUnderline"/>
        </w:rPr>
        <w:t>Presidents</w:t>
      </w:r>
      <w:r w:rsidRPr="00824EDF">
        <w:rPr>
          <w:sz w:val="16"/>
        </w:rPr>
        <w:t xml:space="preserve"> already </w:t>
      </w:r>
      <w:r w:rsidRPr="00824EDF">
        <w:rPr>
          <w:rStyle w:val="StyleUnderline"/>
        </w:rPr>
        <w:t xml:space="preserve">find it challenging to </w:t>
      </w:r>
      <w:r w:rsidRPr="00824EDF">
        <w:rPr>
          <w:rStyle w:val="Emphasis"/>
        </w:rPr>
        <w:t>persuade the military</w:t>
      </w:r>
      <w:r w:rsidRPr="00824EDF">
        <w:rPr>
          <w:rStyle w:val="StyleUnderline"/>
        </w:rPr>
        <w:t xml:space="preserve"> to </w:t>
      </w:r>
      <w:r w:rsidRPr="00824EDF">
        <w:rPr>
          <w:rStyle w:val="Emphasis"/>
        </w:rPr>
        <w:t>embrace policies</w:t>
      </w:r>
      <w:r w:rsidRPr="00824EDF">
        <w:rPr>
          <w:rStyle w:val="StyleUnderline"/>
        </w:rPr>
        <w:t xml:space="preserve"> that the military object to</w:t>
      </w:r>
      <w:r w:rsidRPr="00824EDF">
        <w:rPr>
          <w:sz w:val="16"/>
        </w:rPr>
        <w:t xml:space="preserve"> — </w:t>
      </w:r>
      <w:r w:rsidRPr="00824EDF">
        <w:rPr>
          <w:rStyle w:val="StyleUnderline"/>
        </w:rPr>
        <w:t>and which are far less consequential than preventive nuclear war</w:t>
      </w:r>
      <w:r w:rsidRPr="00824EDF">
        <w:rPr>
          <w:sz w:val="16"/>
        </w:rPr>
        <w:t xml:space="preserve">. Another of my books, Armed Servants, explores in some detail the push and shove of civil-military relations. And still a third (co-authored with Chris Gelpi), Choosing Your Battles, shows that </w:t>
      </w:r>
      <w:r w:rsidRPr="00824EDF">
        <w:rPr>
          <w:rStyle w:val="StyleUnderline"/>
        </w:rPr>
        <w:t>the military are hardly chomping at the bit to initiate the use of force</w:t>
      </w:r>
      <w:r w:rsidRPr="00824EDF">
        <w:rPr>
          <w:sz w:val="16"/>
        </w:rPr>
        <w:t xml:space="preserve">. To be sure, I also found, in Guarding the Guardians, that the military did favor a system inclined to the always rather than the never side of the always/never dilemma. This is in part why U.S. political leaders insisted that there be civilian control of the arsenal. Yet all of these policies were the result of a lengthy bureaucratic struggle that involved many more people than just the president and the few nuclear operators required to launch a missile. </w:t>
      </w:r>
      <w:r w:rsidRPr="00824EDF">
        <w:rPr>
          <w:rStyle w:val="StyleUnderline"/>
        </w:rPr>
        <w:t xml:space="preserve">The longer timeline of a preventive war scenario gives the opportunity for all these actors to </w:t>
      </w:r>
      <w:r w:rsidRPr="00824EDF">
        <w:rPr>
          <w:rStyle w:val="Emphasis"/>
        </w:rPr>
        <w:t>weigh in</w:t>
      </w:r>
      <w:r w:rsidRPr="00824EDF">
        <w:rPr>
          <w:rStyle w:val="StyleUnderline"/>
        </w:rPr>
        <w:t xml:space="preserve"> on the </w:t>
      </w:r>
      <w:r w:rsidRPr="00824EDF">
        <w:rPr>
          <w:rStyle w:val="Emphasis"/>
        </w:rPr>
        <w:t>president’s decision</w:t>
      </w:r>
      <w:r w:rsidRPr="00824EDF">
        <w:rPr>
          <w:sz w:val="16"/>
        </w:rPr>
        <w:t xml:space="preserve">. Yes, the president could still carry the day, as President George W. </w:t>
      </w:r>
      <w:r w:rsidRPr="00824EDF">
        <w:rPr>
          <w:rStyle w:val="StyleUnderline"/>
        </w:rPr>
        <w:t>Bush</w:t>
      </w:r>
      <w:r w:rsidRPr="00824EDF">
        <w:rPr>
          <w:sz w:val="16"/>
        </w:rPr>
        <w:t xml:space="preserve"> did </w:t>
      </w:r>
      <w:r w:rsidRPr="00824EDF">
        <w:rPr>
          <w:rStyle w:val="StyleUnderline"/>
        </w:rPr>
        <w:t>in 2003</w:t>
      </w:r>
      <w:r w:rsidRPr="00824EDF">
        <w:rPr>
          <w:sz w:val="16"/>
        </w:rPr>
        <w:t xml:space="preserve"> when he ordered the invasion of </w:t>
      </w:r>
      <w:r w:rsidRPr="00824EDF">
        <w:rPr>
          <w:rStyle w:val="StyleUnderline"/>
        </w:rPr>
        <w:t>Iraq</w:t>
      </w:r>
      <w:r w:rsidRPr="00824EDF">
        <w:rPr>
          <w:sz w:val="16"/>
        </w:rPr>
        <w:t xml:space="preserve"> in a similar preventive scenario. But </w:t>
      </w:r>
      <w:r w:rsidRPr="00824EDF">
        <w:rPr>
          <w:rStyle w:val="StyleUnderline"/>
        </w:rPr>
        <w:t>Bush’s</w:t>
      </w:r>
      <w:r w:rsidRPr="00824EDF">
        <w:rPr>
          <w:sz w:val="16"/>
        </w:rPr>
        <w:t xml:space="preserve"> </w:t>
      </w:r>
      <w:r w:rsidRPr="00824EDF">
        <w:rPr>
          <w:rStyle w:val="StyleUnderline"/>
        </w:rPr>
        <w:t xml:space="preserve">team spent </w:t>
      </w:r>
      <w:r w:rsidRPr="00824EDF">
        <w:rPr>
          <w:rStyle w:val="Emphasis"/>
        </w:rPr>
        <w:t>over a year</w:t>
      </w:r>
      <w:r w:rsidRPr="00824EDF">
        <w:rPr>
          <w:rStyle w:val="StyleUnderline"/>
        </w:rPr>
        <w:t xml:space="preserve"> debating the decision</w:t>
      </w:r>
      <w:r w:rsidRPr="00824EDF">
        <w:rPr>
          <w:sz w:val="16"/>
        </w:rPr>
        <w:t xml:space="preserve">. The military weighed in repeatedly. And, crucially, </w:t>
      </w:r>
      <w:r w:rsidRPr="00824EDF">
        <w:rPr>
          <w:rStyle w:val="Emphasis"/>
        </w:rPr>
        <w:t>Congress voted</w:t>
      </w:r>
      <w:r w:rsidRPr="00824EDF">
        <w:rPr>
          <w:rStyle w:val="StyleUnderline"/>
        </w:rPr>
        <w:t xml:space="preserve"> to give the president the authority to do what he did.</w:t>
      </w:r>
    </w:p>
    <w:p w14:paraId="4CE40F0D" w14:textId="58D9F2FF" w:rsidR="00974796" w:rsidRDefault="00974796" w:rsidP="00974796">
      <w:pPr>
        <w:pStyle w:val="Heading2"/>
      </w:pPr>
      <w:r>
        <w:t>1ac – International Law</w:t>
      </w:r>
    </w:p>
    <w:p w14:paraId="09D7CC2E" w14:textId="77777777" w:rsidR="00974796" w:rsidRPr="00824EDF" w:rsidRDefault="00974796" w:rsidP="00974796">
      <w:pPr>
        <w:pStyle w:val="Heading3"/>
      </w:pPr>
      <w:r w:rsidRPr="00824EDF">
        <w:t>1AC – Advantage – Ilaw</w:t>
      </w:r>
    </w:p>
    <w:p w14:paraId="36C0A56D" w14:textId="77777777" w:rsidR="00974796" w:rsidRPr="00824EDF" w:rsidRDefault="00974796" w:rsidP="00974796">
      <w:pPr>
        <w:pStyle w:val="Heading4"/>
      </w:pPr>
      <w:r w:rsidRPr="00824EDF">
        <w:t xml:space="preserve">Torture violates international law </w:t>
      </w:r>
    </w:p>
    <w:p w14:paraId="17972097" w14:textId="77777777" w:rsidR="00974796" w:rsidRPr="00824EDF" w:rsidRDefault="00974796" w:rsidP="00974796">
      <w:r w:rsidRPr="00824EDF">
        <w:rPr>
          <w:rStyle w:val="Style13ptBold"/>
        </w:rPr>
        <w:t>Goering '17</w:t>
      </w:r>
      <w:r w:rsidRPr="00824EDF">
        <w:t xml:space="preserve"> (Curt Goering, CVT executive director, in Spokane, Washington, on September 9, 2017</w:t>
      </w:r>
      <w:r w:rsidRPr="00824EDF">
        <w:rPr>
          <w:rFonts w:ascii="Helvetica Neue" w:hAnsi="Helvetica Neue"/>
          <w:color w:val="000000"/>
          <w:sz w:val="20"/>
          <w:szCs w:val="20"/>
          <w:shd w:val="clear" w:color="auto" w:fill="FFFFFF"/>
        </w:rPr>
        <w:t>.</w:t>
      </w:r>
      <w:r w:rsidRPr="00824EDF">
        <w:t>, 9-12-2017, "Why Torture is Wrong", Center for Victims of Torture, https://www.cvt.org/blog/healing-and-human-rights/why-torture-wrong-0) [HS]</w:t>
      </w:r>
    </w:p>
    <w:p w14:paraId="1BC9FA1A" w14:textId="77777777" w:rsidR="00974796" w:rsidRPr="00824EDF" w:rsidRDefault="00974796" w:rsidP="00974796">
      <w:pPr>
        <w:rPr>
          <w:u w:val="single"/>
        </w:rPr>
      </w:pPr>
      <w:r w:rsidRPr="00824EDF">
        <w:rPr>
          <w:u w:val="single"/>
        </w:rPr>
        <w:t>Torture is illegal</w:t>
      </w:r>
      <w:r w:rsidRPr="00824EDF">
        <w:rPr>
          <w:sz w:val="12"/>
        </w:rPr>
        <w:t xml:space="preserve">. Torture is </w:t>
      </w:r>
      <w:r w:rsidRPr="00824EDF">
        <w:rPr>
          <w:u w:val="single"/>
        </w:rPr>
        <w:t>a crime under</w:t>
      </w:r>
      <w:r w:rsidRPr="00824EDF">
        <w:rPr>
          <w:sz w:val="12"/>
        </w:rPr>
        <w:t xml:space="preserve"> both </w:t>
      </w:r>
      <w:hyperlink r:id="rId49" w:history="1">
        <w:r w:rsidRPr="00824EDF">
          <w:rPr>
            <w:rStyle w:val="Hyperlink"/>
            <w:u w:val="single"/>
          </w:rPr>
          <w:t>international</w:t>
        </w:r>
      </w:hyperlink>
      <w:r w:rsidRPr="00824EDF">
        <w:rPr>
          <w:u w:val="single"/>
        </w:rPr>
        <w:t xml:space="preserve"> and </w:t>
      </w:r>
      <w:hyperlink r:id="rId50" w:history="1">
        <w:r w:rsidRPr="00824EDF">
          <w:rPr>
            <w:rStyle w:val="Hyperlink"/>
            <w:u w:val="single"/>
          </w:rPr>
          <w:t>domestic law</w:t>
        </w:r>
      </w:hyperlink>
      <w:r w:rsidRPr="00824EDF">
        <w:rPr>
          <w:sz w:val="12"/>
        </w:rPr>
        <w:t xml:space="preserve">. There are </w:t>
      </w:r>
      <w:r w:rsidRPr="00824EDF">
        <w:rPr>
          <w:u w:val="single"/>
        </w:rPr>
        <w:t>no exceptions and it is never allowed</w:t>
      </w:r>
      <w:r w:rsidRPr="00824EDF">
        <w:rPr>
          <w:sz w:val="12"/>
        </w:rPr>
        <w:t xml:space="preserve"> in a time of war or in the name of national security. The </w:t>
      </w:r>
      <w:hyperlink r:id="rId51" w:history="1">
        <w:r w:rsidRPr="00824EDF">
          <w:rPr>
            <w:rStyle w:val="Hyperlink"/>
            <w:u w:val="single"/>
          </w:rPr>
          <w:t xml:space="preserve">UN </w:t>
        </w:r>
        <w:proofErr w:type="gramStart"/>
        <w:r w:rsidRPr="00824EDF">
          <w:rPr>
            <w:rStyle w:val="Hyperlink"/>
            <w:u w:val="single"/>
          </w:rPr>
          <w:t>Convention</w:t>
        </w:r>
      </w:hyperlink>
      <w:r w:rsidRPr="00824EDF">
        <w:rPr>
          <w:u w:val="single"/>
        </w:rPr>
        <w:t xml:space="preserve"> Against</w:t>
      </w:r>
      <w:proofErr w:type="gramEnd"/>
      <w:r w:rsidRPr="00824EDF">
        <w:rPr>
          <w:u w:val="single"/>
        </w:rPr>
        <w:t xml:space="preserve"> Torture and </w:t>
      </w:r>
      <w:hyperlink r:id="rId52" w:history="1">
        <w:r w:rsidRPr="00824EDF">
          <w:rPr>
            <w:rStyle w:val="Hyperlink"/>
            <w:u w:val="single"/>
          </w:rPr>
          <w:t>U.S. law</w:t>
        </w:r>
      </w:hyperlink>
      <w:r w:rsidRPr="00824EDF">
        <w:rPr>
          <w:sz w:val="12"/>
        </w:rPr>
        <w:t xml:space="preserve">, </w:t>
      </w:r>
      <w:r w:rsidRPr="00824EDF">
        <w:rPr>
          <w:u w:val="single"/>
        </w:rPr>
        <w:t>ban torture</w:t>
      </w:r>
      <w:r w:rsidRPr="00824EDF">
        <w:rPr>
          <w:sz w:val="12"/>
        </w:rPr>
        <w:t xml:space="preserve"> explicitly and without exception. </w:t>
      </w:r>
      <w:r w:rsidRPr="00824EDF">
        <w:rPr>
          <w:u w:val="single"/>
        </w:rPr>
        <w:t>Torture is immoral</w:t>
      </w:r>
      <w:r w:rsidRPr="00824EDF">
        <w:rPr>
          <w:sz w:val="12"/>
        </w:rPr>
        <w:t xml:space="preserve">. </w:t>
      </w:r>
      <w:r w:rsidRPr="00824EDF">
        <w:rPr>
          <w:u w:val="single"/>
        </w:rPr>
        <w:t>Torture consists of acts that are intrinsically wrong due to their cruelty and abusiveness. Torture is an extreme abuse of power and control of one person over another</w:t>
      </w:r>
      <w:r w:rsidRPr="00824EDF">
        <w:rPr>
          <w:sz w:val="12"/>
        </w:rPr>
        <w:t>. Whether psychological or physical</w:t>
      </w:r>
      <w:r w:rsidRPr="00824EDF">
        <w:rPr>
          <w:u w:val="single"/>
        </w:rPr>
        <w:t>, torture is a calculated and systematic assault on and dismantling of a person’s identity, dignity and humanity.</w:t>
      </w:r>
    </w:p>
    <w:p w14:paraId="2E8C8898" w14:textId="77777777" w:rsidR="00974796" w:rsidRPr="00824EDF" w:rsidRDefault="00974796" w:rsidP="00974796">
      <w:pPr>
        <w:pStyle w:val="Heading4"/>
      </w:pPr>
      <w:r w:rsidRPr="00824EDF">
        <w:t>The torture trade violates the UNCAT</w:t>
      </w:r>
    </w:p>
    <w:p w14:paraId="6060FE31" w14:textId="77777777" w:rsidR="00974796" w:rsidRPr="00824EDF" w:rsidRDefault="00974796" w:rsidP="00974796">
      <w:r w:rsidRPr="00824EDF">
        <w:rPr>
          <w:rStyle w:val="Style13ptBold"/>
        </w:rPr>
        <w:t>Crowley ’18</w:t>
      </w:r>
      <w:r w:rsidRPr="00824EDF">
        <w:t xml:space="preserve"> (Dr Michael Crowley, Omega Research Foundation Global Alliance Experts Meeting, Brussels, 29 June 2018. “Tackling the Trade in Tools of Torture: prohibited goods; controlled goods”, </w:t>
      </w:r>
      <w:hyperlink r:id="rId53" w:history="1">
        <w:r w:rsidRPr="00824EDF">
          <w:rPr>
            <w:rStyle w:val="Hyperlink"/>
          </w:rPr>
          <w:t>http://www.torturefreetrade.org/documents/Tackling-the-trade-in-tools-of-torture-scope-of-coverage.pdf</w:t>
        </w:r>
      </w:hyperlink>
      <w:r w:rsidRPr="00824EDF">
        <w:t>) [HS]</w:t>
      </w:r>
    </w:p>
    <w:p w14:paraId="040488E1" w14:textId="77777777" w:rsidR="00974796" w:rsidRPr="00824EDF" w:rsidRDefault="00974796" w:rsidP="00974796">
      <w:pPr>
        <w:rPr>
          <w:sz w:val="12"/>
          <w:u w:val="single"/>
        </w:rPr>
      </w:pPr>
      <w:r w:rsidRPr="00824EDF">
        <w:rPr>
          <w:sz w:val="12"/>
        </w:rPr>
        <w:t xml:space="preserve">Inherently abusive restraints: Rule 47 of the </w:t>
      </w:r>
      <w:r w:rsidRPr="00824EDF">
        <w:rPr>
          <w:u w:val="single"/>
        </w:rPr>
        <w:t>UN</w:t>
      </w:r>
      <w:r w:rsidRPr="00824EDF">
        <w:rPr>
          <w:sz w:val="12"/>
        </w:rPr>
        <w:t xml:space="preserve"> Standard Minimum Rules for the Treatment of Prisoners </w:t>
      </w:r>
      <w:r w:rsidRPr="00824EDF">
        <w:rPr>
          <w:u w:val="single"/>
        </w:rPr>
        <w:t>states that “the use of chains, irons or other instruments of restraint</w:t>
      </w:r>
      <w:r w:rsidRPr="00824EDF">
        <w:rPr>
          <w:sz w:val="12"/>
        </w:rPr>
        <w:t xml:space="preserve"> which </w:t>
      </w:r>
      <w:r w:rsidRPr="00824EDF">
        <w:rPr>
          <w:u w:val="single"/>
        </w:rPr>
        <w:t>are</w:t>
      </w:r>
      <w:r w:rsidRPr="00824EDF">
        <w:rPr>
          <w:sz w:val="12"/>
        </w:rPr>
        <w:t xml:space="preserve"> inherently </w:t>
      </w:r>
      <w:r w:rsidRPr="00824EDF">
        <w:rPr>
          <w:u w:val="single"/>
        </w:rPr>
        <w:t>degrading or painful shall be prohibited</w:t>
      </w:r>
      <w:r w:rsidRPr="00824EDF">
        <w:rPr>
          <w:sz w:val="12"/>
        </w:rPr>
        <w:t xml:space="preserve">.” In addition, both the </w:t>
      </w:r>
      <w:r w:rsidRPr="00824EDF">
        <w:rPr>
          <w:rStyle w:val="StyleUnderline"/>
        </w:rPr>
        <w:t>UN Special Rapporteur on Torture and the</w:t>
      </w:r>
      <w:r w:rsidRPr="00824EDF">
        <w:rPr>
          <w:sz w:val="12"/>
        </w:rPr>
        <w:t xml:space="preserve"> </w:t>
      </w:r>
      <w:r w:rsidRPr="00824EDF">
        <w:rPr>
          <w:u w:val="single"/>
        </w:rPr>
        <w:t>UN Committee against Torture</w:t>
      </w:r>
      <w:r w:rsidRPr="00824EDF">
        <w:rPr>
          <w:sz w:val="12"/>
        </w:rPr>
        <w:t xml:space="preserve"> have </w:t>
      </w:r>
      <w:r w:rsidRPr="00824EDF">
        <w:rPr>
          <w:u w:val="single"/>
        </w:rPr>
        <w:t>condemned methods of restraint that are inherently inhuman, degrading or painful, or have such effects</w:t>
      </w:r>
      <w:r w:rsidRPr="00824EDF">
        <w:rPr>
          <w:sz w:val="12"/>
        </w:rPr>
        <w:t xml:space="preserve">. However, the Omega Research Foundation has documented </w:t>
      </w:r>
      <w:r w:rsidRPr="00824EDF">
        <w:rPr>
          <w:u w:val="single"/>
        </w:rPr>
        <w:t>the development and commercial marketing of “degrading or painful” mechanical restraints that severely restrict movement, cause severe pain or risk serious injury to the prisoner</w:t>
      </w:r>
      <w:r w:rsidRPr="00824EDF">
        <w:rPr>
          <w:sz w:val="12"/>
        </w:rPr>
        <w:t xml:space="preserve">. They include </w:t>
      </w:r>
      <w:r w:rsidRPr="00824EDF">
        <w:rPr>
          <w:u w:val="single"/>
        </w:rPr>
        <w:t>thumb-cuffs, fingercuffs, leg irons</w:t>
      </w:r>
      <w:r w:rsidRPr="00824EDF">
        <w:rPr>
          <w:sz w:val="12"/>
        </w:rPr>
        <w:t xml:space="preserve"> (some weighing up to 8 kilograms) and fixed restraints. This includes </w:t>
      </w:r>
      <w:r w:rsidRPr="00824EDF">
        <w:rPr>
          <w:u w:val="single"/>
        </w:rPr>
        <w:t>restraints specifically designed to be bolted to fixed objects or prison walls, floors or ceilings</w:t>
      </w:r>
      <w:r w:rsidRPr="00824EDF">
        <w:rPr>
          <w:sz w:val="12"/>
        </w:rPr>
        <w:t xml:space="preserve"> which companies in Asia and Europe have manufactured and promoted. For example, one Eastern European company currently manufactures and promotes a restraint bracelet incorporating a single handcuff and a “stationary mount in the form of a rock bolt”. According to the company it “allows you to restrict freedom of movement” of the prisoner who will be “safely chained to the wall.” The company also manufactures "Bouquet" Bracelets for restraining up to five prisoners together and allows the “possibility of fixing [a] group…to a fixed support.” The company claims that these </w:t>
      </w:r>
      <w:r w:rsidRPr="00824EDF">
        <w:rPr>
          <w:u w:val="single"/>
        </w:rPr>
        <w:t>fixed restraints have been adopted by the “Interior Ministry [and] the Federal Border Service of” and Eastern European country</w:t>
      </w:r>
      <w:r w:rsidRPr="00824EDF">
        <w:rPr>
          <w:sz w:val="12"/>
        </w:rPr>
        <w:t xml:space="preserve">. </w:t>
      </w:r>
      <w:r w:rsidRPr="00824EDF">
        <w:rPr>
          <w:u w:val="single"/>
        </w:rPr>
        <w:t>Omega and Amnesty International recommend that the trade of all such inherently degrading or painful restraints should be prohibited.</w:t>
      </w:r>
    </w:p>
    <w:p w14:paraId="3D03C281" w14:textId="77777777" w:rsidR="00974796" w:rsidRPr="00824EDF" w:rsidRDefault="00974796" w:rsidP="00974796">
      <w:pPr>
        <w:pStyle w:val="Heading4"/>
      </w:pPr>
      <w:r w:rsidRPr="00824EDF">
        <w:t>The plan realigns the US with international laws prohibiting torture</w:t>
      </w:r>
    </w:p>
    <w:p w14:paraId="5449B37E" w14:textId="77777777" w:rsidR="00974796" w:rsidRPr="00824EDF" w:rsidRDefault="00974796" w:rsidP="00974796">
      <w:r w:rsidRPr="00824EDF">
        <w:rPr>
          <w:rStyle w:val="Style13ptBold"/>
        </w:rPr>
        <w:t xml:space="preserve">Amnesty ’18 </w:t>
      </w:r>
      <w:r w:rsidRPr="00824EDF">
        <w:t xml:space="preserve">(AMNESTY INTERNATIONAL IS A GLOBAL MOVEMENT FOR HUMAN RIGHTS. Omega Research Foundation Established in 1990, we provide rigorous, objective, evidence-based research on the manufacture, trade, and use of, military, security and police (MSP) equipment. “COMBATING TORTURE THE NEED FOR COMPREHENSIVE REGULATION OF LAW ENFORCEMENT EQUIPMENT” September 2018. </w:t>
      </w:r>
      <w:hyperlink r:id="rId54" w:history="1">
        <w:r w:rsidRPr="00824EDF">
          <w:rPr>
            <w:rStyle w:val="Hyperlink"/>
          </w:rPr>
          <w:t>https://omegaresearchfoundation.org/sites/default/files/uploads/Publications/Amnesty%20Combatting%20Torture%20WEB%20Version.pdf</w:t>
        </w:r>
      </w:hyperlink>
      <w:r w:rsidRPr="00824EDF">
        <w:t>) [HS]</w:t>
      </w:r>
    </w:p>
    <w:p w14:paraId="2A77C071" w14:textId="77777777" w:rsidR="00974796" w:rsidRPr="00824EDF" w:rsidRDefault="00974796" w:rsidP="00974796">
      <w:pPr>
        <w:rPr>
          <w:sz w:val="12"/>
        </w:rPr>
      </w:pPr>
      <w:r w:rsidRPr="00824EDF">
        <w:rPr>
          <w:u w:val="single"/>
        </w:rPr>
        <w:t>PROHIBITION OF TORTURE Under international law</w:t>
      </w:r>
      <w:r w:rsidRPr="00824EDF">
        <w:rPr>
          <w:sz w:val="12"/>
        </w:rPr>
        <w:t>, the prohibition of torture and other cruel, inhuman or degrading treatment or punishment (other ill-treatment</w:t>
      </w:r>
      <w:r w:rsidRPr="00824EDF">
        <w:rPr>
          <w:u w:val="single"/>
        </w:rPr>
        <w:t>) is absolute and it applies to all circumstances</w:t>
      </w:r>
      <w:r w:rsidRPr="00824EDF">
        <w:rPr>
          <w:sz w:val="12"/>
        </w:rPr>
        <w:t xml:space="preserve">, including in situations of armed conflict, during anti-terrorist operations, or other public emergency. The absolute prohibition is </w:t>
      </w:r>
      <w:r w:rsidRPr="00824EDF">
        <w:rPr>
          <w:u w:val="single"/>
        </w:rPr>
        <w:t>a rule of customary international law and a peremptory norm, meaning that every state is bound by it even if they are not party to particular treaties containing the prohibition; it cannot be overruled by states reaching agreements to the contrary</w:t>
      </w:r>
      <w:r w:rsidRPr="00824EDF">
        <w:rPr>
          <w:sz w:val="12"/>
        </w:rPr>
        <w:t xml:space="preserve">. </w:t>
      </w:r>
      <w:r w:rsidRPr="00824EDF">
        <w:rPr>
          <w:u w:val="single"/>
        </w:rPr>
        <w:t>States are obligated</w:t>
      </w:r>
      <w:r w:rsidRPr="00824EDF">
        <w:rPr>
          <w:sz w:val="12"/>
        </w:rPr>
        <w:t xml:space="preserve"> not only </w:t>
      </w:r>
      <w:r w:rsidRPr="00824EDF">
        <w:rPr>
          <w:u w:val="single"/>
        </w:rPr>
        <w:t>to protect people from torture</w:t>
      </w:r>
      <w:r w:rsidRPr="00824EDF">
        <w:rPr>
          <w:sz w:val="12"/>
        </w:rPr>
        <w:t xml:space="preserve"> and other ill-treatment by public officials but also from similar acts </w:t>
      </w:r>
      <w:r w:rsidRPr="00824EDF">
        <w:rPr>
          <w:u w:val="single"/>
        </w:rPr>
        <w:t>by private individuals, groups and companies.</w:t>
      </w:r>
      <w:r w:rsidRPr="00824EDF">
        <w:rPr>
          <w:sz w:val="12"/>
        </w:rPr>
        <w:t xml:space="preserve"> All acts of torture constitute a crime under international law. </w:t>
      </w:r>
      <w:r w:rsidRPr="00824EDF">
        <w:rPr>
          <w:u w:val="single"/>
        </w:rPr>
        <w:t>States have obligations to bring to justice everyone responsible for any act of torture.</w:t>
      </w:r>
      <w:r w:rsidRPr="00824EDF">
        <w:rPr>
          <w:sz w:val="12"/>
        </w:rPr>
        <w:t xml:space="preserve"> Certain acts which constitute other cruel, inhuman or degrading treatment or punishment are also crimes under international law. </w:t>
      </w:r>
      <w:r w:rsidRPr="00824EDF">
        <w:rPr>
          <w:u w:val="single"/>
        </w:rPr>
        <w:t>By putting in place national legislation that recognizes the prohibition on the trade and use of intrinsically abusive equipment and weapons</w:t>
      </w:r>
      <w:r w:rsidRPr="00824EDF">
        <w:rPr>
          <w:sz w:val="12"/>
        </w:rPr>
        <w:t xml:space="preserve">, and the additional obligation on states to adopt strict risk assessments based on human rights criteria on the transfer of legitimate law enforcement equipment, </w:t>
      </w:r>
      <w:r w:rsidRPr="00824EDF">
        <w:rPr>
          <w:u w:val="single"/>
        </w:rPr>
        <w:t>states will be helping to ensure fulfilment of their obligation to prohibit and prevent torture and other ill-treatment under international law</w:t>
      </w:r>
      <w:r w:rsidRPr="00824EDF">
        <w:rPr>
          <w:sz w:val="12"/>
        </w:rPr>
        <w:t xml:space="preserve">. </w:t>
      </w:r>
    </w:p>
    <w:p w14:paraId="4F1E7675" w14:textId="77777777" w:rsidR="00974796" w:rsidRPr="00824EDF" w:rsidRDefault="00974796" w:rsidP="00974796">
      <w:pPr>
        <w:pStyle w:val="Heading4"/>
        <w:rPr>
          <w:rStyle w:val="Style13ptBold"/>
          <w:b/>
        </w:rPr>
      </w:pPr>
      <w:r w:rsidRPr="00824EDF">
        <w:t>Specifically, that is key to international modeling and US credibility</w:t>
      </w:r>
    </w:p>
    <w:p w14:paraId="5EB34450" w14:textId="77777777" w:rsidR="00974796" w:rsidRPr="00824EDF" w:rsidRDefault="00974796" w:rsidP="00974796">
      <w:pPr>
        <w:rPr>
          <w:sz w:val="20"/>
          <w:szCs w:val="20"/>
        </w:rPr>
      </w:pPr>
      <w:r w:rsidRPr="00824EDF">
        <w:rPr>
          <w:rStyle w:val="Style13ptBold"/>
          <w:b w:val="0"/>
          <w:sz w:val="20"/>
          <w:szCs w:val="20"/>
        </w:rPr>
        <w:t xml:space="preserve">[Peter </w:t>
      </w:r>
      <w:r w:rsidRPr="00824EDF">
        <w:rPr>
          <w:rStyle w:val="Style13ptBold"/>
        </w:rPr>
        <w:t>Maurer</w:t>
      </w:r>
      <w:r w:rsidRPr="00824EDF">
        <w:rPr>
          <w:rStyle w:val="Style13ptBold"/>
          <w:b w:val="0"/>
          <w:sz w:val="20"/>
          <w:szCs w:val="20"/>
        </w:rPr>
        <w:t>, 12-17-20</w:t>
      </w:r>
      <w:r w:rsidRPr="00824EDF">
        <w:rPr>
          <w:rStyle w:val="Style13ptBold"/>
        </w:rPr>
        <w:t>14</w:t>
      </w:r>
      <w:r w:rsidRPr="00824EDF">
        <w:rPr>
          <w:rStyle w:val="Style13ptBold"/>
          <w:b w:val="0"/>
          <w:sz w:val="20"/>
          <w:szCs w:val="20"/>
        </w:rPr>
        <w:t xml:space="preserve">, "Rejecting Torture Is the Right Thing to Do," HuffPost, </w:t>
      </w:r>
      <w:hyperlink r:id="rId55" w:history="1">
        <w:r w:rsidRPr="00824EDF">
          <w:rPr>
            <w:rStyle w:val="Hyperlink"/>
            <w:sz w:val="20"/>
            <w:szCs w:val="20"/>
          </w:rPr>
          <w:t>https://www.huffpost.com/entry/rejecting-torture-is-the_b_6336926</w:t>
        </w:r>
      </w:hyperlink>
      <w:r w:rsidRPr="00824EDF">
        <w:rPr>
          <w:rStyle w:val="Style13ptBold"/>
          <w:b w:val="0"/>
          <w:sz w:val="20"/>
          <w:szCs w:val="20"/>
        </w:rPr>
        <w:t>] //WY</w:t>
      </w:r>
    </w:p>
    <w:p w14:paraId="1E509ACA" w14:textId="77777777" w:rsidR="00974796" w:rsidRPr="00824EDF" w:rsidRDefault="00974796" w:rsidP="00974796">
      <w:pPr>
        <w:rPr>
          <w:b/>
          <w:iCs/>
          <w:u w:val="single"/>
        </w:rPr>
      </w:pPr>
      <w:r w:rsidRPr="00824EDF">
        <w:rPr>
          <w:rStyle w:val="Emphasis"/>
        </w:rPr>
        <w:t>The fact of the matter is that torture is illegal</w:t>
      </w:r>
      <w:r w:rsidRPr="00824EDF">
        <w:rPr>
          <w:sz w:val="14"/>
        </w:rPr>
        <w:t xml:space="preserve">. </w:t>
      </w:r>
      <w:r w:rsidRPr="00824EDF">
        <w:rPr>
          <w:rStyle w:val="StyleUnderline"/>
        </w:rPr>
        <w:t xml:space="preserve">The prohibition of torture, and all forms of ill-treatment, is absolute — </w:t>
      </w:r>
      <w:r w:rsidRPr="00824EDF">
        <w:rPr>
          <w:rStyle w:val="Emphasis"/>
        </w:rPr>
        <w:t>everywhere and at all times</w:t>
      </w:r>
      <w:r w:rsidRPr="00824EDF">
        <w:rPr>
          <w:sz w:val="14"/>
        </w:rPr>
        <w:t xml:space="preserve">. </w:t>
      </w:r>
      <w:r w:rsidRPr="00824EDF">
        <w:rPr>
          <w:rStyle w:val="Emphasis"/>
        </w:rPr>
        <w:t xml:space="preserve">It is strictly forbidden by international human rights law, U.S. jurisprudence, the United Nations Convention against Torture, and the Geneva Conventions </w:t>
      </w:r>
      <w:r w:rsidRPr="00824EDF">
        <w:rPr>
          <w:sz w:val="14"/>
        </w:rPr>
        <w:t xml:space="preserve">— </w:t>
      </w:r>
      <w:r w:rsidRPr="00824EDF">
        <w:rPr>
          <w:rStyle w:val="StyleUnderline"/>
        </w:rPr>
        <w:t>a body of law embraced by the U.S.</w:t>
      </w:r>
      <w:r w:rsidRPr="00824EDF">
        <w:rPr>
          <w:sz w:val="14"/>
        </w:rPr>
        <w:t xml:space="preserve"> and its military </w:t>
      </w:r>
      <w:r w:rsidRPr="00824EDF">
        <w:rPr>
          <w:rStyle w:val="StyleUnderline"/>
        </w:rPr>
        <w:t xml:space="preserve">since the 19th Century. </w:t>
      </w:r>
      <w:r w:rsidRPr="00824EDF">
        <w:rPr>
          <w:sz w:val="14"/>
        </w:rPr>
        <w:t xml:space="preserve">Importantly, </w:t>
      </w:r>
      <w:r w:rsidRPr="00824EDF">
        <w:rPr>
          <w:rStyle w:val="Emphasis"/>
        </w:rPr>
        <w:t>torture is morally reprehensible and it should be permanently repudiated by all nations</w:t>
      </w:r>
      <w:r w:rsidRPr="00824EDF">
        <w:rPr>
          <w:sz w:val="14"/>
        </w:rPr>
        <w:t xml:space="preserve">. </w:t>
      </w:r>
      <w:r w:rsidRPr="00824EDF">
        <w:rPr>
          <w:rStyle w:val="Emphasis"/>
        </w:rPr>
        <w:t>Torture and other forms of cruel or humiliating treatment are an affront to humanity, and the physical and psychological scars can last a lifetime. It is morally wrong because it dehumanizes the victims</w:t>
      </w:r>
      <w:r w:rsidRPr="00824EDF">
        <w:rPr>
          <w:sz w:val="14"/>
        </w:rPr>
        <w:t xml:space="preserve">, the perpetrators, and the society that surrounds them. </w:t>
      </w:r>
      <w:r w:rsidRPr="00824EDF">
        <w:rPr>
          <w:rStyle w:val="StyleUnderline"/>
        </w:rPr>
        <w:t xml:space="preserve">Torture can destroy the social fabric of communities, degrade a society’s institutions, and undermine the integrity of its political systems. </w:t>
      </w:r>
      <w:r w:rsidRPr="00824EDF">
        <w:rPr>
          <w:sz w:val="14"/>
        </w:rPr>
        <w:t xml:space="preserve">I know that no country on Earth is entirely immune to what amounts to an ages-old temptation, and some people reading this might think, “That’s easy for you to say. Sometimes you have to make tough choices in the name of national security.” </w:t>
      </w:r>
      <w:r w:rsidRPr="00824EDF">
        <w:rPr>
          <w:rStyle w:val="StyleUnderline"/>
        </w:rPr>
        <w:t>I would argue that those who believe that perceived, near term tactical gains are worth risking long term and potentially dangerous consequences, are shortsighted</w:t>
      </w:r>
      <w:r w:rsidRPr="00824EDF">
        <w:rPr>
          <w:sz w:val="14"/>
        </w:rPr>
        <w:t xml:space="preserve">. Experience shows that the </w:t>
      </w:r>
      <w:r w:rsidRPr="00824EDF">
        <w:rPr>
          <w:rStyle w:val="Emphasis"/>
        </w:rPr>
        <w:t>reliance on illegal, immoral, and inhumane interrogation techniques is universally a very poor choice</w:t>
      </w:r>
      <w:r w:rsidRPr="00824EDF">
        <w:rPr>
          <w:sz w:val="14"/>
        </w:rPr>
        <w:t xml:space="preserve">. The International Committee of the Red Cross visits roughly half a million detainees in nearly 100 countries each year. </w:t>
      </w:r>
      <w:r w:rsidRPr="00824EDF">
        <w:rPr>
          <w:rStyle w:val="Emphasis"/>
        </w:rPr>
        <w:t>It’s our job to try to prevent and put an end to torture and ill-treatment.</w:t>
      </w:r>
      <w:r w:rsidRPr="00824EDF">
        <w:rPr>
          <w:sz w:val="14"/>
        </w:rPr>
        <w:t xml:space="preserve"> During my time as president of the ICRC, I have met in person with detainees, who have experienced ill-treatment at the hands of their captors, and I know for a fact that abuse only grows hatred. It sows the seeds of revenge, and nothing justifies the use of such tactics. I have also observed that </w:t>
      </w:r>
      <w:r w:rsidRPr="00824EDF">
        <w:rPr>
          <w:rStyle w:val="StyleUnderline"/>
        </w:rPr>
        <w:t xml:space="preserve">torture has a corrupting effect on its perpetrators and the institutions they serve. </w:t>
      </w:r>
      <w:r w:rsidRPr="00824EDF">
        <w:rPr>
          <w:sz w:val="14"/>
        </w:rPr>
        <w:t xml:space="preserve">Wherever it takes place and whatever the stakes involved, it’s simply wrong. In the wake of the September 11 terrorist attacks, the ICRC actively engaged with the U.S. on issues related to the treatment of detainees held in Iraq, Afghanistan, and Guantanamo Bay. Very early on, we decided to invest in a constructive and sustained dialogue with the American authorities. Even when discussions were sometimes tense over the past 12 years, the ICRC’s commitment to the detainees never wavered. We remain committed to visiting them, monitoring their treatment, connecting them with their families, and consistently reminding the U.S. of their obligations under international humanitarian law. Today, our relationship with the government is strong. </w:t>
      </w:r>
      <w:r w:rsidRPr="00824EDF">
        <w:rPr>
          <w:rStyle w:val="Emphasis"/>
        </w:rPr>
        <w:t>The bottom line is that decisions taken in Washington resonate across the globe</w:t>
      </w:r>
      <w:r w:rsidRPr="00824EDF">
        <w:rPr>
          <w:sz w:val="14"/>
        </w:rPr>
        <w:t xml:space="preserve">. </w:t>
      </w:r>
      <w:r w:rsidRPr="00824EDF">
        <w:rPr>
          <w:rStyle w:val="StyleUnderline"/>
        </w:rPr>
        <w:t>The U.S. has a major influence on the world stage and American</w:t>
      </w:r>
      <w:r w:rsidRPr="00824EDF">
        <w:rPr>
          <w:sz w:val="14"/>
        </w:rPr>
        <w:t xml:space="preserve"> detention </w:t>
      </w:r>
      <w:r w:rsidRPr="00824EDF">
        <w:rPr>
          <w:rStyle w:val="StyleUnderline"/>
        </w:rPr>
        <w:t>practices can, for better or for worse, have an impact on the actions of officials</w:t>
      </w:r>
      <w:r w:rsidRPr="00824EDF">
        <w:rPr>
          <w:sz w:val="14"/>
        </w:rPr>
        <w:t xml:space="preserve">, prison directors, guards, </w:t>
      </w:r>
      <w:r w:rsidRPr="00824EDF">
        <w:rPr>
          <w:rStyle w:val="StyleUnderline"/>
        </w:rPr>
        <w:t xml:space="preserve">and interrogators in even the </w:t>
      </w:r>
      <w:r w:rsidRPr="00824EDF">
        <w:rPr>
          <w:rStyle w:val="Emphasis"/>
        </w:rPr>
        <w:t xml:space="preserve">most far-flung places on the planet. </w:t>
      </w:r>
      <w:r w:rsidRPr="00824EDF">
        <w:rPr>
          <w:rStyle w:val="StyleUnderline"/>
        </w:rPr>
        <w:t>That’s why this moment in history offers an opportunity to reaffirm clearly</w:t>
      </w:r>
      <w:r w:rsidRPr="00824EDF">
        <w:rPr>
          <w:sz w:val="14"/>
        </w:rPr>
        <w:t xml:space="preserve">, and </w:t>
      </w:r>
      <w:r w:rsidRPr="00824EDF">
        <w:rPr>
          <w:rStyle w:val="Emphasis"/>
        </w:rPr>
        <w:t>for the whole world to hear, that torture and ill-treatment are fundamentally wrong</w:t>
      </w:r>
      <w:r w:rsidRPr="00824EDF">
        <w:rPr>
          <w:sz w:val="14"/>
        </w:rPr>
        <w:t xml:space="preserve">, </w:t>
      </w:r>
      <w:r w:rsidRPr="00824EDF">
        <w:rPr>
          <w:rStyle w:val="Emphasis"/>
        </w:rPr>
        <w:t>and that unconditionally rejecting such tactics — now and forever — is the right thing to do.</w:t>
      </w:r>
    </w:p>
    <w:p w14:paraId="154EF62D" w14:textId="77777777" w:rsidR="00974796" w:rsidRPr="00824EDF" w:rsidRDefault="00974796" w:rsidP="00974796">
      <w:pPr>
        <w:pStyle w:val="Heading4"/>
      </w:pPr>
      <w:r w:rsidRPr="00824EDF">
        <w:t xml:space="preserve">US violations of international law </w:t>
      </w:r>
      <w:r w:rsidRPr="00824EDF">
        <w:rPr>
          <w:i/>
          <w:u w:val="single"/>
        </w:rPr>
        <w:t>carve out exceptions</w:t>
      </w:r>
      <w:r w:rsidRPr="00824EDF">
        <w:t xml:space="preserve"> for other states – that ensures mass human rights violations</w:t>
      </w:r>
    </w:p>
    <w:p w14:paraId="1146D812" w14:textId="77777777" w:rsidR="00974796" w:rsidRPr="00824EDF" w:rsidRDefault="00974796" w:rsidP="00974796">
      <w:r w:rsidRPr="00824EDF">
        <w:t xml:space="preserve">Alise </w:t>
      </w:r>
      <w:r w:rsidRPr="00824EDF">
        <w:rPr>
          <w:rStyle w:val="Style13ptBold"/>
        </w:rPr>
        <w:t>Coen 18</w:t>
      </w:r>
      <w:r w:rsidRPr="00824EDF">
        <w:t>, currently Assistant Professor of Political Science at UW-Sheboygan and UW-Manitowoc, “International order, the rule of law, and US departures from refugee protection”, THE INTERNATIONAL JOURNAL OF HUMAN RIGHTS, 2018 https://doi.org/10.1080/13642987.2018.1454910</w:t>
      </w:r>
    </w:p>
    <w:p w14:paraId="65DBD519" w14:textId="77777777" w:rsidR="00974796" w:rsidRDefault="00974796" w:rsidP="00974796">
      <w:pPr>
        <w:rPr>
          <w:sz w:val="16"/>
        </w:rPr>
      </w:pPr>
      <w:r w:rsidRPr="00824EDF">
        <w:rPr>
          <w:sz w:val="16"/>
        </w:rPr>
        <w:t xml:space="preserve">International order and the rule of law Member states at the United Nations (UN) World Summit in 2005 committed to ‘actively protecting and promoting all human rights, the rule of law and democracy’, recognising the ‘interlinked and mutually reinforcing’ nature of these concepts.7 At the international level, the rule of law provides an important sense of stability and pre- dictability in the absence of a centralised world polity. While definitions of the concept vary, the rule of law might be conceptualised as entailing four main principles: govern- ments and other actors are accountable under the law; laws are just and applied evenly, and protect fundamental rights; the processes by which laws are enacted and enforced are accessible and fair; and the delivery of justice is competent and ethical.8 Account- ability under the law and the equal enforcement of laws protecting basic human rights are particularly central in enabling states and other actors to maintain standards of fair behaviour. </w:t>
      </w:r>
      <w:r w:rsidRPr="00824EDF">
        <w:rPr>
          <w:rStyle w:val="StyleUnderline"/>
        </w:rPr>
        <w:t xml:space="preserve">When states fail to comply with their legal commitments and uphold fun- damental human rights protections, the principles of accountability, fairness and equal enforcement underpinning the rule of law are undermined. Moreover, because the efficacy of international law depends on its successful internalisation and enforcement among states, widespread violations of international standards can </w:t>
      </w:r>
      <w:r w:rsidRPr="00824EDF">
        <w:rPr>
          <w:rStyle w:val="Emphasis"/>
        </w:rPr>
        <w:t>precipitate a breakdown in global justice</w:t>
      </w:r>
      <w:r w:rsidRPr="00824EDF">
        <w:rPr>
          <w:sz w:val="16"/>
        </w:rPr>
        <w:t xml:space="preserve">.9 Encroachments on the international rule of law simultaneously encroach on inter- national order. International order encompasses ‘the body of rules, norms, and institutions that govern relations among the key players in the international environment’.10 </w:t>
      </w:r>
      <w:r w:rsidRPr="00824EDF">
        <w:rPr>
          <w:rStyle w:val="StyleUnderline"/>
        </w:rPr>
        <w:t>Contemporary international order depends particularly on adherence to liberal political norms upholding human rights</w:t>
      </w:r>
      <w:r w:rsidRPr="00824EDF">
        <w:rPr>
          <w:sz w:val="16"/>
        </w:rPr>
        <w:t xml:space="preserve">. Noncompliance with such norms is often understood as endan- gering human rights and international stability writ large.11 </w:t>
      </w:r>
      <w:proofErr w:type="gramStart"/>
      <w:r w:rsidRPr="00824EDF">
        <w:rPr>
          <w:rStyle w:val="StyleUnderline"/>
        </w:rPr>
        <w:t>For</w:t>
      </w:r>
      <w:proofErr w:type="gramEnd"/>
      <w:r w:rsidRPr="00824EDF">
        <w:rPr>
          <w:rStyle w:val="StyleUnderline"/>
        </w:rPr>
        <w:t xml:space="preserve"> democracies, human rights violations can jeopardise the rule of law and </w:t>
      </w:r>
      <w:r w:rsidRPr="00824EDF">
        <w:rPr>
          <w:rStyle w:val="Emphasis"/>
        </w:rPr>
        <w:t>notions of legitimacy</w:t>
      </w:r>
      <w:r w:rsidRPr="00824EDF">
        <w:rPr>
          <w:rStyle w:val="StyleUnderline"/>
        </w:rPr>
        <w:t xml:space="preserve"> at domestic and international levels</w:t>
      </w:r>
      <w:r w:rsidRPr="00824EDF">
        <w:rPr>
          <w:sz w:val="16"/>
        </w:rPr>
        <w:t xml:space="preserve">. </w:t>
      </w:r>
      <w:r w:rsidRPr="00824EDF">
        <w:rPr>
          <w:rStyle w:val="StyleUnderline"/>
        </w:rPr>
        <w:t xml:space="preserve">States’ adherence to human rights norms </w:t>
      </w:r>
      <w:r w:rsidRPr="00824EDF">
        <w:rPr>
          <w:rStyle w:val="Emphasis"/>
        </w:rPr>
        <w:t>represents an important signalling</w:t>
      </w:r>
      <w:r w:rsidRPr="00824EDF">
        <w:rPr>
          <w:rStyle w:val="StyleUnderline"/>
        </w:rPr>
        <w:t xml:space="preserve"> of their commitment to democracy</w:t>
      </w:r>
      <w:r w:rsidRPr="00824EDF">
        <w:rPr>
          <w:sz w:val="16"/>
        </w:rPr>
        <w:t xml:space="preserve"> 12 </w:t>
      </w:r>
      <w:r w:rsidRPr="00824EDF">
        <w:rPr>
          <w:rStyle w:val="StyleUnderline"/>
        </w:rPr>
        <w:t>as well as their membership in a club of nations that adhere to ‘laws of universal conscience’</w:t>
      </w:r>
      <w:r w:rsidRPr="00824EDF">
        <w:rPr>
          <w:sz w:val="16"/>
        </w:rPr>
        <w:t xml:space="preserve">.13 Expectations that democracies fulfil their moral commitments under international law have intensified as notions of international order have increasingly linked democracy with human rights.14 </w:t>
      </w:r>
      <w:r w:rsidRPr="00824EDF">
        <w:rPr>
          <w:rStyle w:val="StyleUnderline"/>
        </w:rPr>
        <w:t xml:space="preserve">Compliance with human rights norms has become </w:t>
      </w:r>
      <w:r w:rsidRPr="00824EDF">
        <w:rPr>
          <w:rStyle w:val="Emphasis"/>
        </w:rPr>
        <w:t>paramount</w:t>
      </w:r>
      <w:r w:rsidRPr="00824EDF">
        <w:rPr>
          <w:rStyle w:val="StyleUnderline"/>
        </w:rPr>
        <w:t xml:space="preserve"> to shared understandings of global governance, justice and accountability, such that states are increasingly willing to prioritise commitments to international human rights law over short-term material interests, even at significant economic costs</w:t>
      </w:r>
      <w:r w:rsidRPr="00824EDF">
        <w:rPr>
          <w:sz w:val="16"/>
        </w:rPr>
        <w:t xml:space="preserve">.15 </w:t>
      </w:r>
      <w:r w:rsidRPr="00824EDF">
        <w:rPr>
          <w:rStyle w:val="StyleUnderline"/>
        </w:rPr>
        <w:t xml:space="preserve">When such norms have acquired peremptory or jus cogens status, they are especially </w:t>
      </w:r>
      <w:r w:rsidRPr="00824EDF">
        <w:rPr>
          <w:rStyle w:val="Emphasis"/>
        </w:rPr>
        <w:t>foundational to preserving the</w:t>
      </w:r>
      <w:r w:rsidRPr="00824EDF">
        <w:rPr>
          <w:rStyle w:val="StyleUnderline"/>
        </w:rPr>
        <w:t xml:space="preserve"> rule of law on which </w:t>
      </w:r>
      <w:r w:rsidRPr="00824EDF">
        <w:rPr>
          <w:rStyle w:val="Emphasis"/>
        </w:rPr>
        <w:t>international order</w:t>
      </w:r>
      <w:r w:rsidRPr="00824EDF">
        <w:rPr>
          <w:rStyle w:val="StyleUnderline"/>
        </w:rPr>
        <w:t xml:space="preserve"> depends. Jus cogens status signals acceptance by the international community of states as a whole, and states cannot derogate from or opt out of jus cogens obligations, even by treaty</w:t>
      </w:r>
      <w:r w:rsidRPr="00824EDF">
        <w:rPr>
          <w:sz w:val="16"/>
        </w:rPr>
        <w:t xml:space="preserve">.16 Greater attention to the connection between jus cogens norms and international order is needed within IR, as these binding international standards are arguably central to the ethos of the international community. </w:t>
      </w:r>
      <w:r w:rsidRPr="00824EDF">
        <w:rPr>
          <w:rStyle w:val="StyleUnderline"/>
        </w:rPr>
        <w:t xml:space="preserve">Conklin posits that violations of these norms call into question </w:t>
      </w:r>
      <w:r w:rsidRPr="00824EDF">
        <w:rPr>
          <w:rStyle w:val="Emphasis"/>
        </w:rPr>
        <w:t>the very existence of the international legal order</w:t>
      </w:r>
      <w:r w:rsidRPr="00824EDF">
        <w:rPr>
          <w:rStyle w:val="StyleUnderline"/>
        </w:rPr>
        <w:t>, for ‘when a state contra- venes the peremptory norm, the legitimacy/authority of the international community in which the preemptory norm is nested is annulled’</w:t>
      </w:r>
      <w:r w:rsidRPr="00824EDF">
        <w:rPr>
          <w:sz w:val="16"/>
        </w:rPr>
        <w:t xml:space="preserve">.17 Widely accepted examples of jus cogens norms include prohibitions against attacks on civilians, genocide and torture.18 Such prohibitions represent the extent to which core values of the international community surrounding human rights have become ‘so fundamental to the system that the law could not survive without them’.19 International human rights law provides a fundamental basis for the protection of asylum- seekers, refugees and forcibly displaced persons by shielding these individuals from viola- tions of accepted international norms.20 This section of the article outlines two areas of refugee protection that merit attention: the principle of non-refoulement and the respon- sibility to protect refugees fleeing mass atrocity crimes. Because these realms might be con- sidered intrinsically connected to peremptory human rights norms of a jus cogens nature and to customary international human rights law, state violations of these obligations sim- ultaneously undermine the rule of law, democratic legitimacy and international order. Non-refoulement In exploring the emergence of the right to asylum as a customary norm in international law, much attention has been paid to Article 33 in the 1951 Convention on the Status 4 A. COEN of Refugees (Refugee Convention) and its provisions for non-refoulement – provisions prohibiting states from expelling or returning individuals to territories where they might face persecution or torture. In addition to prohibiting states from returning individ- uals to territories where their lives or freedom may be threatened, the principle holds that refugees and asylum-seekers cannot be prevented from pursuing protection once they have come under a state’s jurisdiction, regardless of whether their entry and presence in the state is lawful.21 The prohibition on refoulement is widely acknowledged as binding international customary law in the sense that all states, regardless of whether they are party to refugee conventions, are expected to adhere to the principle.22 </w:t>
      </w:r>
      <w:r w:rsidRPr="00824EDF">
        <w:rPr>
          <w:rStyle w:val="StyleUnderline"/>
        </w:rPr>
        <w:t xml:space="preserve">As the cornerstone of refugee protection, many scholars have argued that non-refoulment additionally </w:t>
      </w:r>
      <w:r w:rsidRPr="00824EDF">
        <w:rPr>
          <w:rStyle w:val="Emphasis"/>
        </w:rPr>
        <w:t>rises to the status of a peremptory</w:t>
      </w:r>
      <w:r w:rsidRPr="00824EDF">
        <w:rPr>
          <w:rStyle w:val="StyleUnderline"/>
        </w:rPr>
        <w:t xml:space="preserve"> or jus cogens </w:t>
      </w:r>
      <w:r w:rsidRPr="00824EDF">
        <w:rPr>
          <w:rStyle w:val="Emphasis"/>
        </w:rPr>
        <w:t>norm</w:t>
      </w:r>
      <w:r w:rsidRPr="00824EDF">
        <w:rPr>
          <w:rStyle w:val="StyleUnderline"/>
        </w:rPr>
        <w:t xml:space="preserve"> from which no derogation is permitted</w:t>
      </w:r>
      <w:r w:rsidRPr="00824EDF">
        <w:rPr>
          <w:sz w:val="16"/>
        </w:rPr>
        <w:t xml:space="preserve">.23 </w:t>
      </w:r>
      <w:r w:rsidRPr="00824EDF">
        <w:rPr>
          <w:rStyle w:val="StyleUnderline"/>
        </w:rPr>
        <w:t>Its peremptory status has been affirmed by the United Nations High Commissioner for Refugees</w:t>
      </w:r>
      <w:r w:rsidRPr="00824EDF">
        <w:rPr>
          <w:sz w:val="16"/>
        </w:rPr>
        <w:t xml:space="preserve"> (</w:t>
      </w:r>
      <w:r w:rsidRPr="00824EDF">
        <w:rPr>
          <w:rStyle w:val="Emphasis"/>
        </w:rPr>
        <w:t>UNHCR</w:t>
      </w:r>
      <w:r w:rsidRPr="00824EDF">
        <w:rPr>
          <w:sz w:val="16"/>
        </w:rPr>
        <w:t xml:space="preserve">),24 and references to non-refoule- ment as ‘jus cogens’ are also found in regional instruments such as the Cartagena Declara- tion and the Brazil Declaration.25 </w:t>
      </w:r>
      <w:r w:rsidRPr="00824EDF">
        <w:rPr>
          <w:rStyle w:val="StyleUnderline"/>
        </w:rPr>
        <w:t>Non-refoulment is fundamental to the jus cogens prohibition on torture and cruel, inhuman or degrading treatment in the event that returning or deporting individuals to a territory might subject them to such treatment</w:t>
      </w:r>
      <w:r w:rsidRPr="00824EDF">
        <w:rPr>
          <w:sz w:val="16"/>
        </w:rPr>
        <w:t xml:space="preserve">.26 </w:t>
      </w:r>
      <w:r w:rsidRPr="00824EDF">
        <w:rPr>
          <w:rStyle w:val="StyleUnderline"/>
        </w:rPr>
        <w:t>Components of the European Convention on Human Rights (ECHR), the International Covenant on Civil and Political Rights (ICCPR) and the Convention against Torture (CAT) have all been cited as evidence that the obligations of non-refoulement are binding and non-derogable</w:t>
      </w:r>
      <w:r w:rsidRPr="00824EDF">
        <w:rPr>
          <w:sz w:val="16"/>
        </w:rPr>
        <w:t xml:space="preserve">.27 In considering its jus cogens status, Da Lomba notes that ‘no state has ever overtly contested the binding nature of the principle of non-refoulement during debates at the UN General Assembly, including States that are not party to the 1951 Convention and/or the 1967 Protocol’.28 A strong case can therefore be made for non-refoulement as a peremptory norm. It is important to note, however, that national security and public safety exceptions provided for in the Refugee Convention might enable states to derogate from the principle under certain circumstances. The UNHCR specifies such exceptions to be conditional on ‘strict compliance with due process of law’ and emphasises that ‘all reasonable steps must first be taken to secure the admission of the individual concerned to a safe third country’.29 While the parameters for lawful exceptions are quite limited, Duffy argues that the practices of states regarding ‘terrorist exceptions’ in the post-September 11 environment have hindered the principle’s peremptory status.30 Non-refoulement is thus characterised by some, given its contested status, as an ‘emerging’ or ‘evolving’ jus cogens norm.31 It is grounded firmly in treaties, international human rights and refugee law, and in customary international law.32 A responsibility to protect refugees fleeing mass atrocities The normative framework of the Responsibility to Protect (R2P) is also relevant to jus cogens obligations underpinning international order and the rule of law. In addition to recommitting themselves to human rights and the rule of law, UN member states at the 2005 World Summit accepted a collective responsibility to protect populations from gen- ocide, war crimes, ethnic cleansing and crimes against humanity, using ‘appropriate dip- lomatic, humanitarian and other peaceful means’.33 R2P was reaffirmed by the UN Security Council in 2014 with the adoption of Resolution 2150,34 though its mainstreaming has been hindered by continued reservations about potentially intrusive measures of implementation.35 While contestation centres on its coercive elements and conflation with humanitarian intervention, a nascent body of work has connected R2P explicitly to a responsibility to protect refugees fleeing mass atrocity crimes – emphasising non-coercive measures such as the provision of asylum, resettlement and upholding of non-refoulement as important policy tools for protecting civilians from grave human rights abuses.36 There are clear links between R2P as a human rights framework and peremptory norms in international law. Primarily, the four mass atrocity crimes triggering its applicability are generally recognised as jus cogens crimes.37 Moreover, Glanville observes the nexus between R2P and jus cogens norms in Article 41(1) of the draft International Law Commission (ILC) articles on the ‘Responsibility of States for Internationally Wrongful Acts’, which calls on states to collectively cooperate to address and counteract the effects of ‘any serious breaches’ of the peremptory norms of international law.38 While the ILC articles do not specify a precise form for state cooperation, refugee responsibility-sharing in the face of mass displacement caused by breaches of jus cogens norms arguably represents one important duty of the inter- national community in this regard. </w:t>
      </w:r>
      <w:r w:rsidRPr="00824EDF">
        <w:rPr>
          <w:rStyle w:val="StyleUnderline"/>
        </w:rPr>
        <w:t xml:space="preserve">Scholars of genocide and mass killing note that barriers to immigration for victims fleeing violence and inadequate refugee responsibility-sharing among states have </w:t>
      </w:r>
      <w:r w:rsidRPr="00824EDF">
        <w:rPr>
          <w:rStyle w:val="Emphasis"/>
        </w:rPr>
        <w:t>enabled substantially higher death tolls</w:t>
      </w:r>
      <w:r w:rsidRPr="00824EDF">
        <w:rPr>
          <w:rStyle w:val="StyleUnderline"/>
        </w:rPr>
        <w:t xml:space="preserve"> in mass atrocity situations</w:t>
      </w:r>
      <w:r w:rsidRPr="00824EDF">
        <w:rPr>
          <w:sz w:val="16"/>
        </w:rPr>
        <w:t xml:space="preserve">.39 </w:t>
      </w:r>
      <w:r w:rsidRPr="00824EDF">
        <w:rPr>
          <w:rStyle w:val="StyleUnderline"/>
        </w:rPr>
        <w:t xml:space="preserve">Fulfilling a responsibility to protect refugees fleeing grave human rights abuses is therefore </w:t>
      </w:r>
      <w:r w:rsidRPr="00824EDF">
        <w:rPr>
          <w:rStyle w:val="Emphasis"/>
        </w:rPr>
        <w:t>integral to preventing further victimisation</w:t>
      </w:r>
      <w:r w:rsidRPr="00824EDF">
        <w:rPr>
          <w:rStyle w:val="StyleUnderline"/>
        </w:rPr>
        <w:t xml:space="preserve"> in the wake of jus cogens crimes</w:t>
      </w:r>
      <w:r w:rsidRPr="00824EDF">
        <w:rPr>
          <w:sz w:val="16"/>
        </w:rPr>
        <w:t xml:space="preserve">. </w:t>
      </w:r>
      <w:r w:rsidRPr="00824EDF">
        <w:rPr>
          <w:rStyle w:val="StyleUnderline"/>
        </w:rPr>
        <w:t xml:space="preserve">While neither R2P nor the international refugee regime provides clear mechanisms for allocating responsibilities, attention has been paid to the </w:t>
      </w:r>
      <w:r w:rsidRPr="00824EDF">
        <w:rPr>
          <w:rStyle w:val="Emphasis"/>
        </w:rPr>
        <w:t>relative capacities of states</w:t>
      </w:r>
      <w:r w:rsidRPr="00824EDF">
        <w:rPr>
          <w:rStyle w:val="StyleUnderline"/>
        </w:rPr>
        <w:t xml:space="preserve"> to offer asylum and other forms of protection for refugees, measured by factors like economic development, unemployment level, population density and territorial size</w:t>
      </w:r>
      <w:r w:rsidRPr="00824EDF">
        <w:rPr>
          <w:sz w:val="16"/>
        </w:rPr>
        <w:t xml:space="preserve">.40 Recent European Union proposals for distributing asylum-seekers among member states have simi- larly focused on capability-related factors like national population and wealth levels.41 Studies have also proposed focusing on culpability, integrating the impact of past policy decisions by major powers more centrally into refugee responsibility-sharing schemes. This work highlights special duties and obligations stemming from military interventions, support for oppressive regimes and other foreign policy actions contributing to mass dis- placement crises.42 Precise formulas for allocating responsibilities to protect refugees remain contested, but it is reasonable to conclude that states with strong capacities to offer asylum and other forms of protection for victims fleeing mass atrocity crimes should fulfil their obligations to do so as members of the international community, even if they were not culpable in creating the conditions that facilitated grave human rights abuses. </w:t>
      </w:r>
      <w:r w:rsidRPr="00824EDF">
        <w:rPr>
          <w:rStyle w:val="StyleUnderline"/>
        </w:rPr>
        <w:t xml:space="preserve">For major powers possessing both a capacity to absorb refugees and culpability-based responsibilities connected to jus cogens crimes, the duty to offer refugee protections to certain groups of displacees </w:t>
      </w:r>
      <w:r w:rsidRPr="00824EDF">
        <w:rPr>
          <w:rStyle w:val="Emphasis"/>
        </w:rPr>
        <w:t>might be doubly strong</w:t>
      </w:r>
      <w:r w:rsidRPr="00824EDF">
        <w:rPr>
          <w:sz w:val="16"/>
        </w:rPr>
        <w:t xml:space="preserve">. Norm violations by the United States </w:t>
      </w:r>
      <w:r w:rsidRPr="00824EDF">
        <w:rPr>
          <w:rStyle w:val="StyleUnderline"/>
        </w:rPr>
        <w:t xml:space="preserve">As a global superpower, </w:t>
      </w:r>
      <w:r w:rsidRPr="00824EDF">
        <w:rPr>
          <w:rStyle w:val="Emphasis"/>
        </w:rPr>
        <w:t>the U</w:t>
      </w:r>
      <w:r w:rsidRPr="00824EDF">
        <w:rPr>
          <w:rStyle w:val="StyleUnderline"/>
        </w:rPr>
        <w:t xml:space="preserve">nited </w:t>
      </w:r>
      <w:r w:rsidRPr="00824EDF">
        <w:rPr>
          <w:rStyle w:val="Emphasis"/>
        </w:rPr>
        <w:t>S</w:t>
      </w:r>
      <w:r w:rsidRPr="00824EDF">
        <w:rPr>
          <w:rStyle w:val="StyleUnderline"/>
        </w:rPr>
        <w:t xml:space="preserve">tates </w:t>
      </w:r>
      <w:r w:rsidRPr="00824EDF">
        <w:rPr>
          <w:rStyle w:val="Emphasis"/>
        </w:rPr>
        <w:t>is in a unique position to bolster equitable</w:t>
      </w:r>
      <w:r w:rsidRPr="00824EDF">
        <w:rPr>
          <w:rStyle w:val="StyleUnderline"/>
        </w:rPr>
        <w:t xml:space="preserve"> and effective </w:t>
      </w:r>
      <w:r w:rsidRPr="00824EDF">
        <w:rPr>
          <w:rStyle w:val="Emphasis"/>
        </w:rPr>
        <w:t>global governance and affirm core human rights</w:t>
      </w:r>
      <w:r w:rsidRPr="00824EDF">
        <w:rPr>
          <w:rStyle w:val="StyleUnderline"/>
        </w:rPr>
        <w:t xml:space="preserve"> norms undergirding the inter- national rule of law</w:t>
      </w:r>
      <w:r w:rsidRPr="00824EDF">
        <w:rPr>
          <w:sz w:val="16"/>
        </w:rPr>
        <w:t xml:space="preserve">. </w:t>
      </w:r>
      <w:r w:rsidRPr="00824EDF">
        <w:rPr>
          <w:rStyle w:val="StyleUnderline"/>
        </w:rPr>
        <w:t xml:space="preserve">Ikenberry casts the foundations of a liberal international order built around rules-based relations as </w:t>
      </w:r>
      <w:r w:rsidRPr="00824EDF">
        <w:rPr>
          <w:rStyle w:val="Emphasis"/>
        </w:rPr>
        <w:t xml:space="preserve">dependent on </w:t>
      </w:r>
      <w:r w:rsidRPr="00824EDF">
        <w:rPr>
          <w:rStyle w:val="StyleUnderline"/>
        </w:rPr>
        <w:t xml:space="preserve">US hegemony and links the contemporary crisis in this world order to a crisis of </w:t>
      </w:r>
      <w:r w:rsidRPr="00824EDF">
        <w:rPr>
          <w:rStyle w:val="Emphasis"/>
        </w:rPr>
        <w:t>US leadership</w:t>
      </w:r>
      <w:r w:rsidRPr="00824EDF">
        <w:rPr>
          <w:rStyle w:val="StyleUnderline"/>
        </w:rPr>
        <w:t xml:space="preserve"> and authority</w:t>
      </w:r>
      <w:r w:rsidRPr="00824EDF">
        <w:rPr>
          <w:sz w:val="16"/>
        </w:rPr>
        <w:t xml:space="preserve">.43 </w:t>
      </w:r>
      <w:r w:rsidRPr="00824EDF">
        <w:rPr>
          <w:rStyle w:val="StyleUnderline"/>
        </w:rPr>
        <w:t xml:space="preserve">For decades, the convergence of its material capabilities and identity as a liberal democracy prompted the </w:t>
      </w:r>
      <w:r w:rsidRPr="00824EDF">
        <w:rPr>
          <w:rStyle w:val="Emphasis"/>
        </w:rPr>
        <w:t>U</w:t>
      </w:r>
      <w:r w:rsidRPr="00824EDF">
        <w:rPr>
          <w:rStyle w:val="StyleUnderline"/>
        </w:rPr>
        <w:t xml:space="preserve">nited </w:t>
      </w:r>
      <w:r w:rsidRPr="00824EDF">
        <w:rPr>
          <w:rStyle w:val="Emphasis"/>
        </w:rPr>
        <w:t>S</w:t>
      </w:r>
      <w:r w:rsidRPr="00824EDF">
        <w:rPr>
          <w:rStyle w:val="StyleUnderline"/>
        </w:rPr>
        <w:t>tates to pursue democracy and human rights promotion abroad as a means of establishing and imposing its legitimacy and expertise</w:t>
      </w:r>
      <w:r w:rsidRPr="00824EDF">
        <w:rPr>
          <w:sz w:val="16"/>
        </w:rPr>
        <w:t xml:space="preserve">.44 </w:t>
      </w:r>
      <w:r w:rsidRPr="00824EDF">
        <w:rPr>
          <w:rStyle w:val="StyleUnderline"/>
        </w:rPr>
        <w:t xml:space="preserve">When the </w:t>
      </w:r>
      <w:r w:rsidRPr="00824EDF">
        <w:rPr>
          <w:rStyle w:val="Emphasis"/>
        </w:rPr>
        <w:t>U</w:t>
      </w:r>
      <w:r w:rsidRPr="00824EDF">
        <w:rPr>
          <w:rStyle w:val="StyleUnderline"/>
        </w:rPr>
        <w:t xml:space="preserve">nited </w:t>
      </w:r>
      <w:r w:rsidRPr="00824EDF">
        <w:rPr>
          <w:rStyle w:val="Emphasis"/>
        </w:rPr>
        <w:t>S</w:t>
      </w:r>
      <w:r w:rsidRPr="00824EDF">
        <w:rPr>
          <w:rStyle w:val="StyleUnderline"/>
        </w:rPr>
        <w:t xml:space="preserve">tates violates peremptory and customary human rights norms, it compromises its legitimacy and also </w:t>
      </w:r>
      <w:r w:rsidRPr="00824EDF">
        <w:rPr>
          <w:rStyle w:val="Emphasis"/>
        </w:rPr>
        <w:t>carves out important precedents for less powerful states</w:t>
      </w:r>
      <w:r w:rsidRPr="00824EDF">
        <w:rPr>
          <w:rStyle w:val="StyleUnderline"/>
        </w:rPr>
        <w:t xml:space="preserve"> to follow suit with the understanding that a hegemonic actor has implicitly endorsed such devi- ations in its own behaviours, undermining the foundations of the international rule of law</w:t>
      </w:r>
      <w:r w:rsidRPr="00824EDF">
        <w:rPr>
          <w:sz w:val="16"/>
        </w:rPr>
        <w:t>. As Sikkink observes, ‘the real test of international law and [human rights] norms is their ability to influence the actions of even the most powerful states’.45 A consideration of US behaviour is therefore paramount for grappling with human rights norms compliance and its implications for international order.</w:t>
      </w:r>
    </w:p>
    <w:p w14:paraId="3D8B0084" w14:textId="77777777" w:rsidR="00974796" w:rsidRDefault="00974796" w:rsidP="00974796">
      <w:pPr>
        <w:pStyle w:val="Heading4"/>
      </w:pPr>
      <w:r>
        <w:t>The EU has banned shock devices – now it’s crucial for US solutions</w:t>
      </w:r>
    </w:p>
    <w:p w14:paraId="189F9907" w14:textId="77777777" w:rsidR="00974796" w:rsidRDefault="00974796" w:rsidP="00974796">
      <w:r w:rsidRPr="0076517F">
        <w:rPr>
          <w:rStyle w:val="Style13ptBold"/>
        </w:rPr>
        <w:t>Omega ’15</w:t>
      </w:r>
      <w:r>
        <w:t xml:space="preserve"> </w:t>
      </w:r>
      <w:r w:rsidRPr="00D63B3E">
        <w:t>(Omega Research Foundation Established in 1990, we provide rigorous, objective, evidence-based research on the manufacture, trade, and use of, military, security and police (MSP) equipment.</w:t>
      </w:r>
      <w:r>
        <w:t xml:space="preserve"> Manchester UK, February 2015, ”</w:t>
      </w:r>
      <w:r w:rsidRPr="0076517F">
        <w:t xml:space="preserve"> </w:t>
      </w:r>
      <w:r>
        <w:t xml:space="preserve">Submission to the Local Law Enforcement Equipment Working Group”, </w:t>
      </w:r>
      <w:hyperlink r:id="rId56" w:history="1">
        <w:r>
          <w:rPr>
            <w:rStyle w:val="Hyperlink"/>
          </w:rPr>
          <w:t>https://omegaresearchfoundation.org/sites/default/files/uploads/Publications/Submission%20to%20Local%20Law%20Enforcement%20Equipment%20Working%20Group%20-%20Omega%20Research%20Foundation.pdf</w:t>
        </w:r>
      </w:hyperlink>
      <w:r>
        <w:t>) [HS]</w:t>
      </w:r>
    </w:p>
    <w:p w14:paraId="3DBE698D" w14:textId="77777777" w:rsidR="00974796" w:rsidRPr="001859A9" w:rsidRDefault="00974796" w:rsidP="00974796">
      <w:pPr>
        <w:rPr>
          <w:u w:val="single"/>
        </w:rPr>
      </w:pPr>
      <w:r w:rsidRPr="0076517F">
        <w:rPr>
          <w:sz w:val="12"/>
        </w:rPr>
        <w:t xml:space="preserve">Restraints </w:t>
      </w:r>
      <w:r w:rsidRPr="0076517F">
        <w:rPr>
          <w:u w:val="single"/>
        </w:rPr>
        <w:t>Body worn electric shock equipment, often referred to as stun cuffs</w:t>
      </w:r>
      <w:r w:rsidRPr="0076517F">
        <w:rPr>
          <w:sz w:val="12"/>
        </w:rPr>
        <w:t xml:space="preserve">, stun sleeves, or </w:t>
      </w:r>
      <w:r w:rsidRPr="0076517F">
        <w:rPr>
          <w:u w:val="single"/>
        </w:rPr>
        <w:t>stun belts, are designed to deliver an electric shock to the wearer when activated</w:t>
      </w:r>
      <w:r w:rsidRPr="0076517F">
        <w:rPr>
          <w:sz w:val="12"/>
        </w:rPr>
        <w:t xml:space="preserve"> by remote control. They are </w:t>
      </w:r>
      <w:r w:rsidRPr="0076517F">
        <w:rPr>
          <w:u w:val="single"/>
        </w:rPr>
        <w:t>used to enforce compliance through the fear of pain</w:t>
      </w:r>
      <w:r w:rsidRPr="0076517F">
        <w:rPr>
          <w:sz w:val="12"/>
        </w:rPr>
        <w:t xml:space="preserve"> </w:t>
      </w:r>
      <w:r w:rsidRPr="0076517F">
        <w:rPr>
          <w:u w:val="single"/>
        </w:rPr>
        <w:t>or,</w:t>
      </w:r>
      <w:r w:rsidRPr="0076517F">
        <w:rPr>
          <w:sz w:val="12"/>
        </w:rPr>
        <w:t xml:space="preserve"> if activated, to enforce </w:t>
      </w:r>
      <w:r w:rsidRPr="0076517F">
        <w:rPr>
          <w:u w:val="single"/>
        </w:rPr>
        <w:t>compliance through pain</w:t>
      </w:r>
      <w:r w:rsidRPr="0076517F">
        <w:rPr>
          <w:sz w:val="12"/>
        </w:rPr>
        <w:t xml:space="preserve">. </w:t>
      </w:r>
      <w:r w:rsidRPr="0076517F">
        <w:rPr>
          <w:u w:val="single"/>
        </w:rPr>
        <w:t>Their use has been</w:t>
      </w:r>
      <w:r w:rsidRPr="0076517F">
        <w:rPr>
          <w:sz w:val="12"/>
        </w:rPr>
        <w:t xml:space="preserve"> internationally </w:t>
      </w:r>
      <w:r w:rsidRPr="0076517F">
        <w:rPr>
          <w:u w:val="single"/>
        </w:rPr>
        <w:t>condemned by U</w:t>
      </w:r>
      <w:r w:rsidRPr="0076517F">
        <w:rPr>
          <w:sz w:val="12"/>
        </w:rPr>
        <w:t xml:space="preserve">nited </w:t>
      </w:r>
      <w:r w:rsidRPr="0076517F">
        <w:rPr>
          <w:u w:val="single"/>
        </w:rPr>
        <w:t>N</w:t>
      </w:r>
      <w:r w:rsidRPr="0076517F">
        <w:rPr>
          <w:sz w:val="12"/>
        </w:rPr>
        <w:t xml:space="preserve">ations </w:t>
      </w:r>
      <w:r w:rsidRPr="0076517F">
        <w:rPr>
          <w:u w:val="single"/>
        </w:rPr>
        <w:t>and European torture prevention monitors and the</w:t>
      </w:r>
      <w:r w:rsidRPr="0076517F">
        <w:rPr>
          <w:sz w:val="12"/>
        </w:rPr>
        <w:t xml:space="preserve"> </w:t>
      </w:r>
      <w:r w:rsidRPr="0076517F">
        <w:rPr>
          <w:u w:val="single"/>
        </w:rPr>
        <w:t>E</w:t>
      </w:r>
      <w:r w:rsidRPr="0076517F">
        <w:rPr>
          <w:sz w:val="12"/>
        </w:rPr>
        <w:t xml:space="preserve">uropean </w:t>
      </w:r>
      <w:r w:rsidRPr="0076517F">
        <w:rPr>
          <w:u w:val="single"/>
        </w:rPr>
        <w:t>C</w:t>
      </w:r>
      <w:r w:rsidRPr="0076517F">
        <w:rPr>
          <w:sz w:val="12"/>
        </w:rPr>
        <w:t xml:space="preserve">ommission </w:t>
      </w:r>
      <w:r w:rsidRPr="0076517F">
        <w:rPr>
          <w:u w:val="single"/>
        </w:rPr>
        <w:t>has imposed an import and export ban on this equipment</w:t>
      </w:r>
      <w:r w:rsidRPr="0076517F">
        <w:rPr>
          <w:sz w:val="12"/>
        </w:rPr>
        <w:t xml:space="preserve"> under EC Regulation 1236/2005 </w:t>
      </w:r>
      <w:r w:rsidRPr="0076517F">
        <w:rPr>
          <w:u w:val="single"/>
        </w:rPr>
        <w:t>which condemns the devices as having “no practical use other than for the purpose of torture</w:t>
      </w:r>
      <w:r w:rsidRPr="0076517F">
        <w:rPr>
          <w:sz w:val="12"/>
        </w:rPr>
        <w:t xml:space="preserve"> and other cruel, inhuman or degrading treatment or punishment”; thus enabling a de facto EU-wide ban on their use. </w:t>
      </w:r>
      <w:r w:rsidRPr="0076517F">
        <w:rPr>
          <w:u w:val="single"/>
        </w:rPr>
        <w:t>Omega recommends a complete prohibition on the transfer to LEAs of body worn electric shock equipment</w:t>
      </w:r>
      <w:r w:rsidRPr="0076517F">
        <w:rPr>
          <w:sz w:val="12"/>
        </w:rPr>
        <w:t xml:space="preserve">. </w:t>
      </w:r>
      <w:r w:rsidRPr="0076517F">
        <w:rPr>
          <w:u w:val="single"/>
        </w:rPr>
        <w:t>Furthermore that the US take effective legislative, administrative, judicial or other measures to prevent the manufacture, trade, and use of body worn electric shock devices.</w:t>
      </w:r>
    </w:p>
    <w:p w14:paraId="53444C9C" w14:textId="46BBEC43" w:rsidR="00D36C4B" w:rsidRDefault="00D36C4B" w:rsidP="009D35D5">
      <w:pPr>
        <w:pStyle w:val="Heading2"/>
      </w:pPr>
      <w:r>
        <w:t>2ac – Security Version</w:t>
      </w:r>
    </w:p>
    <w:p w14:paraId="32639338" w14:textId="77777777" w:rsidR="00D36C4B" w:rsidRDefault="00D36C4B" w:rsidP="00D36C4B">
      <w:pPr>
        <w:pStyle w:val="Heading3"/>
      </w:pPr>
      <w:r>
        <w:t>2ac – Net Benefit Logic</w:t>
      </w:r>
    </w:p>
    <w:p w14:paraId="31138CC2" w14:textId="77777777" w:rsidR="00D36C4B" w:rsidRDefault="00D36C4B" w:rsidP="00D36C4B">
      <w:pPr>
        <w:pStyle w:val="Heading4"/>
      </w:pPr>
      <w:r>
        <w:t xml:space="preserve">Each DA they read is a new  net benefit to the aff – their representation across the flow informs their research practices, their ethics, and their subject position and guides the logics of the CP-  </w:t>
      </w:r>
    </w:p>
    <w:p w14:paraId="560BB7E8" w14:textId="77777777" w:rsidR="00D36C4B" w:rsidRDefault="00D36C4B" w:rsidP="00D36C4B"/>
    <w:p w14:paraId="1A9B196C" w14:textId="77777777" w:rsidR="00D36C4B" w:rsidRDefault="00D36C4B" w:rsidP="00D36C4B">
      <w:pPr>
        <w:pStyle w:val="Heading4"/>
      </w:pPr>
      <w:r>
        <w:t>The psychology of their politics matters – influences decisions to go to war</w:t>
      </w:r>
    </w:p>
    <w:p w14:paraId="4B2B0B6A" w14:textId="77777777" w:rsidR="00D36C4B" w:rsidRPr="00E83EC4" w:rsidRDefault="00D36C4B" w:rsidP="00D36C4B">
      <w:r w:rsidRPr="00E83EC4">
        <w:rPr>
          <w:rStyle w:val="Style13ptBold"/>
        </w:rPr>
        <w:t>Sitaraman, 15</w:t>
      </w:r>
      <w:r w:rsidRPr="00E83EC4">
        <w:t xml:space="preserve"> [Assistant Professor of Law, Vanderbilt Law School, Behavioral War Powers, https://discoverarchive.vanderbilt.edu/bitstream/handle/1803/8399/Behavioral_War_Powers.pdf?sequence=1&amp;isAllowed=y]</w:t>
      </w:r>
    </w:p>
    <w:p w14:paraId="4D61D0C7" w14:textId="77777777" w:rsidR="00D36C4B" w:rsidRPr="00E83EC4" w:rsidRDefault="00D36C4B" w:rsidP="00D36C4B">
      <w:pPr>
        <w:rPr>
          <w:rStyle w:val="Emphasis"/>
        </w:rPr>
      </w:pPr>
      <w:r w:rsidRPr="007067BC">
        <w:rPr>
          <w:sz w:val="16"/>
        </w:rPr>
        <w:t xml:space="preserve">This Article looks to an untapped resource to gain new traction on the functional dimension of these perennial </w:t>
      </w:r>
      <w:r w:rsidRPr="00547034">
        <w:rPr>
          <w:sz w:val="16"/>
        </w:rPr>
        <w:t xml:space="preserve">debates. </w:t>
      </w:r>
      <w:r w:rsidRPr="00547034">
        <w:rPr>
          <w:rStyle w:val="StyleUnderline"/>
        </w:rPr>
        <w:t>The common denominator of nettlesome war powers questions is who should make</w:t>
      </w:r>
      <w:r w:rsidRPr="00547034">
        <w:rPr>
          <w:sz w:val="16"/>
        </w:rPr>
        <w:t xml:space="preserve"> the </w:t>
      </w:r>
      <w:r w:rsidRPr="00547034">
        <w:rPr>
          <w:rStyle w:val="StyleUnderline"/>
        </w:rPr>
        <w:t>difficult</w:t>
      </w:r>
      <w:r w:rsidRPr="00547034">
        <w:rPr>
          <w:sz w:val="16"/>
        </w:rPr>
        <w:t xml:space="preserve"> and </w:t>
      </w:r>
      <w:r w:rsidRPr="00547034">
        <w:rPr>
          <w:rStyle w:val="StyleUnderline"/>
        </w:rPr>
        <w:t>freighted decisions about whether</w:t>
      </w:r>
      <w:r w:rsidRPr="00547034">
        <w:rPr>
          <w:sz w:val="16"/>
        </w:rPr>
        <w:t xml:space="preserve"> </w:t>
      </w:r>
      <w:r w:rsidRPr="00547034">
        <w:rPr>
          <w:rStyle w:val="StyleUnderline"/>
        </w:rPr>
        <w:t>the nation goes to war, how it fights</w:t>
      </w:r>
      <w:r w:rsidRPr="00547034">
        <w:rPr>
          <w:sz w:val="16"/>
        </w:rPr>
        <w:t xml:space="preserve"> a war, </w:t>
      </w:r>
      <w:r w:rsidRPr="00547034">
        <w:rPr>
          <w:rStyle w:val="StyleUnderline"/>
        </w:rPr>
        <w:t>and when it ends</w:t>
      </w:r>
      <w:r w:rsidRPr="00547034">
        <w:rPr>
          <w:sz w:val="16"/>
        </w:rPr>
        <w:t xml:space="preserve"> a </w:t>
      </w:r>
      <w:r w:rsidRPr="00547034">
        <w:rPr>
          <w:rStyle w:val="StyleUnderline"/>
        </w:rPr>
        <w:t>war.</w:t>
      </w:r>
      <w:r w:rsidRPr="00547034">
        <w:rPr>
          <w:sz w:val="16"/>
        </w:rPr>
        <w:t xml:space="preserve"> Surprisingly, however, </w:t>
      </w:r>
      <w:r w:rsidRPr="00547034">
        <w:rPr>
          <w:rStyle w:val="StyleUnderline"/>
        </w:rPr>
        <w:t xml:space="preserve">scholars have </w:t>
      </w:r>
      <w:r w:rsidRPr="00547034">
        <w:rPr>
          <w:rStyle w:val="Emphasis"/>
        </w:rPr>
        <w:t>not considered how psychological research on decisionmaking impacts</w:t>
      </w:r>
      <w:r w:rsidRPr="00547034">
        <w:rPr>
          <w:sz w:val="16"/>
        </w:rPr>
        <w:t xml:space="preserve"> the </w:t>
      </w:r>
      <w:r w:rsidRPr="00547034">
        <w:rPr>
          <w:rStyle w:val="Emphasis"/>
        </w:rPr>
        <w:t xml:space="preserve">constitutional design of war powers. </w:t>
      </w:r>
      <w:r w:rsidRPr="00547034">
        <w:rPr>
          <w:rStyle w:val="StyleUnderline"/>
        </w:rPr>
        <w:t>In the last four decades</w:t>
      </w:r>
      <w:r w:rsidRPr="007067BC">
        <w:rPr>
          <w:rStyle w:val="StyleUnderline"/>
        </w:rPr>
        <w:t xml:space="preserve">, </w:t>
      </w:r>
      <w:r w:rsidRPr="00221D80">
        <w:rPr>
          <w:rStyle w:val="StyleUnderline"/>
          <w:highlight w:val="cyan"/>
        </w:rPr>
        <w:t>psychologists</w:t>
      </w:r>
      <w:r w:rsidRPr="007067BC">
        <w:rPr>
          <w:sz w:val="16"/>
        </w:rPr>
        <w:t xml:space="preserve"> have </w:t>
      </w:r>
      <w:r w:rsidRPr="00221D80">
        <w:rPr>
          <w:rStyle w:val="StyleUnderline"/>
          <w:highlight w:val="cyan"/>
        </w:rPr>
        <w:t xml:space="preserve">demonstrated </w:t>
      </w:r>
      <w:r w:rsidRPr="00221D80">
        <w:rPr>
          <w:rStyle w:val="Emphasis"/>
          <w:highlight w:val="cyan"/>
        </w:rPr>
        <w:t>systematic biases in individual and group decisionmaking processes</w:t>
      </w:r>
      <w:r w:rsidRPr="00221D80">
        <w:rPr>
          <w:rStyle w:val="StyleUnderline"/>
          <w:highlight w:val="cyan"/>
        </w:rPr>
        <w:t>.</w:t>
      </w:r>
      <w:r w:rsidRPr="007067BC">
        <w:rPr>
          <w:sz w:val="16"/>
        </w:rPr>
        <w:t xml:space="preserve"> This </w:t>
      </w:r>
      <w:r w:rsidRPr="007067BC">
        <w:rPr>
          <w:rStyle w:val="StyleUnderline"/>
        </w:rPr>
        <w:t>behavioral revolution has been no stranger to legal scholarship</w:t>
      </w:r>
      <w:r w:rsidRPr="007067BC">
        <w:rPr>
          <w:sz w:val="16"/>
        </w:rPr>
        <w:t xml:space="preserve">, particularly in the field of law and economics, where it has been </w:t>
      </w:r>
      <w:r w:rsidRPr="007067BC">
        <w:rPr>
          <w:rStyle w:val="StyleUnderline"/>
        </w:rPr>
        <w:t xml:space="preserve">used as a </w:t>
      </w:r>
      <w:r w:rsidRPr="007067BC">
        <w:rPr>
          <w:rStyle w:val="Emphasis"/>
        </w:rPr>
        <w:t xml:space="preserve">corrective to </w:t>
      </w:r>
      <w:r w:rsidRPr="007067BC">
        <w:rPr>
          <w:sz w:val="16"/>
        </w:rPr>
        <w:t xml:space="preserve">some of the </w:t>
      </w:r>
      <w:r w:rsidRPr="007067BC">
        <w:rPr>
          <w:rStyle w:val="Emphasis"/>
        </w:rPr>
        <w:t xml:space="preserve">oversights </w:t>
      </w:r>
      <w:r w:rsidRPr="007067BC">
        <w:rPr>
          <w:rStyle w:val="StyleUnderline"/>
        </w:rPr>
        <w:t>of</w:t>
      </w:r>
      <w:r w:rsidRPr="007067BC">
        <w:rPr>
          <w:sz w:val="16"/>
        </w:rPr>
        <w:t xml:space="preserve"> the more </w:t>
      </w:r>
      <w:r w:rsidRPr="007067BC">
        <w:rPr>
          <w:rStyle w:val="StyleUnderline"/>
        </w:rPr>
        <w:t>rationalist approaches that preceded it.</w:t>
      </w:r>
      <w:r w:rsidRPr="007067BC">
        <w:rPr>
          <w:sz w:val="16"/>
        </w:rPr>
        <w:t xml:space="preserve">12 The </w:t>
      </w:r>
      <w:r w:rsidRPr="002B0F57">
        <w:rPr>
          <w:rStyle w:val="StyleUnderline"/>
        </w:rPr>
        <w:t>behavioral revolution</w:t>
      </w:r>
      <w:r w:rsidRPr="002B0F57">
        <w:rPr>
          <w:sz w:val="16"/>
        </w:rPr>
        <w:t xml:space="preserve"> has also </w:t>
      </w:r>
      <w:r w:rsidRPr="002B0F57">
        <w:rPr>
          <w:rStyle w:val="StyleUnderline"/>
        </w:rPr>
        <w:t xml:space="preserve">provided important insights to scholars of </w:t>
      </w:r>
      <w:r w:rsidRPr="002B0F57">
        <w:rPr>
          <w:rStyle w:val="Emphasis"/>
        </w:rPr>
        <w:t>i</w:t>
      </w:r>
      <w:r w:rsidRPr="002B0F57">
        <w:rPr>
          <w:sz w:val="16"/>
        </w:rPr>
        <w:t xml:space="preserve">nternational </w:t>
      </w:r>
      <w:r w:rsidRPr="002B0F57">
        <w:rPr>
          <w:rStyle w:val="Emphasis"/>
        </w:rPr>
        <w:t>r</w:t>
      </w:r>
      <w:r w:rsidRPr="002B0F57">
        <w:rPr>
          <w:sz w:val="16"/>
        </w:rPr>
        <w:t xml:space="preserve">elations, </w:t>
      </w:r>
      <w:r w:rsidRPr="002B0F57">
        <w:rPr>
          <w:rStyle w:val="StyleUnderline"/>
        </w:rPr>
        <w:t>where political scientists increasingly write in the subfield of political psychology and international relations.</w:t>
      </w:r>
      <w:r w:rsidRPr="002B0F57">
        <w:rPr>
          <w:sz w:val="16"/>
        </w:rPr>
        <w:t xml:space="preserve"> 13 In fact, psychologist Daniel Kahneman and political scientist Jonathan Renshon have recently collaborated on an important article that argues that </w:t>
      </w:r>
      <w:r w:rsidRPr="002B0F57">
        <w:rPr>
          <w:rStyle w:val="StyleUnderline"/>
        </w:rPr>
        <w:t xml:space="preserve">behavioral psychology has </w:t>
      </w:r>
      <w:r w:rsidRPr="002B0F57">
        <w:rPr>
          <w:rStyle w:val="Emphasis"/>
        </w:rPr>
        <w:t>valuable lessons for decisionmaking on war and peace.</w:t>
      </w:r>
      <w:r w:rsidRPr="002B0F57">
        <w:rPr>
          <w:sz w:val="16"/>
        </w:rPr>
        <w:t xml:space="preserve"> 14</w:t>
      </w:r>
      <w:r>
        <w:rPr>
          <w:sz w:val="16"/>
        </w:rPr>
        <w:t xml:space="preserve"> </w:t>
      </w:r>
      <w:r w:rsidRPr="00E83EC4">
        <w:rPr>
          <w:sz w:val="16"/>
        </w:rPr>
        <w:t xml:space="preserve">Over time, psychologists and political scientists have identified </w:t>
      </w:r>
      <w:r w:rsidRPr="00E83EC4">
        <w:rPr>
          <w:rStyle w:val="StyleUnderline"/>
        </w:rPr>
        <w:t xml:space="preserve">a number of </w:t>
      </w:r>
      <w:r w:rsidRPr="00E83EC4">
        <w:rPr>
          <w:rStyle w:val="Emphasis"/>
        </w:rPr>
        <w:t xml:space="preserve">decisionmaking </w:t>
      </w:r>
      <w:r w:rsidRPr="00221D80">
        <w:rPr>
          <w:rStyle w:val="Emphasis"/>
          <w:highlight w:val="cyan"/>
        </w:rPr>
        <w:t>biases</w:t>
      </w:r>
      <w:r w:rsidRPr="00E83EC4">
        <w:rPr>
          <w:sz w:val="16"/>
        </w:rPr>
        <w:t xml:space="preserve"> that </w:t>
      </w:r>
      <w:r w:rsidRPr="002B0F57">
        <w:rPr>
          <w:rStyle w:val="Emphasis"/>
        </w:rPr>
        <w:t xml:space="preserve">are particularly </w:t>
      </w:r>
      <w:r w:rsidRPr="00221D80">
        <w:rPr>
          <w:rStyle w:val="Emphasis"/>
          <w:highlight w:val="cyan"/>
        </w:rPr>
        <w:t>relevant to decisions about war</w:t>
      </w:r>
      <w:r w:rsidRPr="00E83EC4">
        <w:rPr>
          <w:rStyle w:val="Emphasis"/>
        </w:rPr>
        <w:t xml:space="preserve"> and peace.</w:t>
      </w:r>
      <w:r w:rsidRPr="00E83EC4">
        <w:rPr>
          <w:sz w:val="16"/>
        </w:rPr>
        <w:t xml:space="preserve"> For example, </w:t>
      </w:r>
      <w:r w:rsidRPr="00221D80">
        <w:rPr>
          <w:rStyle w:val="StyleUnderline"/>
          <w:highlight w:val="cyan"/>
        </w:rPr>
        <w:t>positive illusion bias</w:t>
      </w:r>
      <w:r w:rsidRPr="00E83EC4">
        <w:rPr>
          <w:rStyle w:val="StyleUnderline"/>
        </w:rPr>
        <w:t xml:space="preserve"> </w:t>
      </w:r>
      <w:r w:rsidRPr="00221D80">
        <w:rPr>
          <w:rStyle w:val="StyleUnderline"/>
          <w:highlight w:val="cyan"/>
        </w:rPr>
        <w:t>suggests</w:t>
      </w:r>
      <w:r w:rsidRPr="00E83EC4">
        <w:rPr>
          <w:sz w:val="16"/>
        </w:rPr>
        <w:t xml:space="preserve"> that </w:t>
      </w:r>
      <w:r w:rsidRPr="00221D80">
        <w:rPr>
          <w:rStyle w:val="StyleUnderline"/>
          <w:highlight w:val="cyan"/>
        </w:rPr>
        <w:t xml:space="preserve">individuals unrealistically </w:t>
      </w:r>
      <w:r w:rsidRPr="00221D80">
        <w:rPr>
          <w:rStyle w:val="Emphasis"/>
          <w:highlight w:val="cyan"/>
        </w:rPr>
        <w:t>value their own abilities, leading to undue optimism and an illusion of control</w:t>
      </w:r>
      <w:r w:rsidRPr="00E83EC4">
        <w:rPr>
          <w:rStyle w:val="StyleUnderline"/>
        </w:rPr>
        <w:t xml:space="preserve"> over how the future will play out.</w:t>
      </w:r>
      <w:r w:rsidRPr="00E83EC4">
        <w:rPr>
          <w:sz w:val="16"/>
        </w:rPr>
        <w:t xml:space="preserve"> 15 In the foreign policy context, </w:t>
      </w:r>
      <w:r w:rsidRPr="002B0F57">
        <w:rPr>
          <w:rStyle w:val="StyleUnderline"/>
        </w:rPr>
        <w:t>this</w:t>
      </w:r>
      <w:r w:rsidRPr="00E83EC4">
        <w:rPr>
          <w:sz w:val="16"/>
        </w:rPr>
        <w:t xml:space="preserve"> illusion of control </w:t>
      </w:r>
      <w:r w:rsidRPr="00E83EC4">
        <w:rPr>
          <w:rStyle w:val="StyleUnderline"/>
        </w:rPr>
        <w:t xml:space="preserve">can </w:t>
      </w:r>
      <w:r w:rsidRPr="002B0F57">
        <w:rPr>
          <w:rStyle w:val="StyleUnderline"/>
        </w:rPr>
        <w:t xml:space="preserve">lead </w:t>
      </w:r>
      <w:r w:rsidRPr="00221D80">
        <w:rPr>
          <w:rStyle w:val="StyleUnderline"/>
          <w:highlight w:val="cyan"/>
        </w:rPr>
        <w:t xml:space="preserve">countries to be </w:t>
      </w:r>
      <w:r w:rsidRPr="00221D80">
        <w:rPr>
          <w:rStyle w:val="Emphasis"/>
          <w:highlight w:val="cyan"/>
        </w:rPr>
        <w:t>overconfident</w:t>
      </w:r>
      <w:r w:rsidRPr="00221D80">
        <w:rPr>
          <w:rStyle w:val="StyleUnderline"/>
          <w:highlight w:val="cyan"/>
        </w:rPr>
        <w:t xml:space="preserve"> </w:t>
      </w:r>
      <w:r w:rsidRPr="002B0F57">
        <w:rPr>
          <w:rStyle w:val="StyleUnderline"/>
        </w:rPr>
        <w:t xml:space="preserve">about their ability to </w:t>
      </w:r>
      <w:r w:rsidRPr="002B0F57">
        <w:rPr>
          <w:rStyle w:val="Emphasis"/>
        </w:rPr>
        <w:t>win a war</w:t>
      </w:r>
      <w:r w:rsidRPr="002B0F57">
        <w:rPr>
          <w:rStyle w:val="StyleUnderline"/>
        </w:rPr>
        <w:t xml:space="preserve"> and</w:t>
      </w:r>
      <w:r w:rsidRPr="002B0F57">
        <w:rPr>
          <w:sz w:val="16"/>
        </w:rPr>
        <w:t xml:space="preserve"> therefore </w:t>
      </w:r>
      <w:r w:rsidRPr="002B0F57">
        <w:rPr>
          <w:rStyle w:val="Emphasis"/>
        </w:rPr>
        <w:t>more likely to initiate one</w:t>
      </w:r>
      <w:r w:rsidRPr="002B0F57">
        <w:rPr>
          <w:rStyle w:val="StyleUnderline"/>
        </w:rPr>
        <w:t>.</w:t>
      </w:r>
      <w:r w:rsidRPr="00E83EC4">
        <w:rPr>
          <w:rStyle w:val="StyleUnderline"/>
        </w:rPr>
        <w:t xml:space="preserve"> </w:t>
      </w:r>
      <w:r w:rsidRPr="002B0F57">
        <w:rPr>
          <w:rStyle w:val="StyleUnderline"/>
        </w:rPr>
        <w:t>Prospect theory suggests</w:t>
      </w:r>
      <w:r w:rsidRPr="002B0F57">
        <w:rPr>
          <w:sz w:val="16"/>
        </w:rPr>
        <w:t xml:space="preserve"> that </w:t>
      </w:r>
      <w:r w:rsidRPr="002B0F57">
        <w:rPr>
          <w:rStyle w:val="StyleUnderline"/>
        </w:rPr>
        <w:t>individuals are more concerned with avoiding or recovering losses than</w:t>
      </w:r>
      <w:r w:rsidRPr="002B0F57">
        <w:rPr>
          <w:sz w:val="16"/>
        </w:rPr>
        <w:t xml:space="preserve"> with </w:t>
      </w:r>
      <w:r w:rsidRPr="002B0F57">
        <w:rPr>
          <w:rStyle w:val="StyleUnderline"/>
        </w:rPr>
        <w:t>making or extending gains</w:t>
      </w:r>
      <w:r w:rsidRPr="00E83EC4">
        <w:rPr>
          <w:rStyle w:val="StyleUnderline"/>
        </w:rPr>
        <w:t>.</w:t>
      </w:r>
      <w:r w:rsidRPr="00E83EC4">
        <w:rPr>
          <w:sz w:val="16"/>
        </w:rPr>
        <w:t xml:space="preserve"> 16 This </w:t>
      </w:r>
      <w:r w:rsidRPr="00221D80">
        <w:rPr>
          <w:rStyle w:val="StyleUnderline"/>
          <w:highlight w:val="cyan"/>
        </w:rPr>
        <w:t>loss aversion leads to</w:t>
      </w:r>
      <w:r w:rsidRPr="00E83EC4">
        <w:rPr>
          <w:rStyle w:val="StyleUnderline"/>
        </w:rPr>
        <w:t xml:space="preserve"> the related problem of </w:t>
      </w:r>
      <w:r w:rsidRPr="00221D80">
        <w:rPr>
          <w:rStyle w:val="Emphasis"/>
          <w:highlight w:val="cyan"/>
        </w:rPr>
        <w:t>sunk costs</w:t>
      </w:r>
      <w:r w:rsidRPr="00221D80">
        <w:rPr>
          <w:rStyle w:val="StyleUnderline"/>
          <w:highlight w:val="cyan"/>
        </w:rPr>
        <w:t>,</w:t>
      </w:r>
      <w:r w:rsidRPr="00E83EC4">
        <w:rPr>
          <w:rStyle w:val="StyleUnderline"/>
        </w:rPr>
        <w:t xml:space="preserve"> under which </w:t>
      </w:r>
      <w:r w:rsidRPr="00221D80">
        <w:rPr>
          <w:rStyle w:val="StyleUnderline"/>
          <w:highlight w:val="cyan"/>
        </w:rPr>
        <w:t>individuals</w:t>
      </w:r>
      <w:r w:rsidRPr="00E83EC4">
        <w:rPr>
          <w:rStyle w:val="StyleUnderline"/>
        </w:rPr>
        <w:t xml:space="preserve"> will </w:t>
      </w:r>
      <w:r w:rsidRPr="00221D80">
        <w:rPr>
          <w:rStyle w:val="Emphasis"/>
          <w:highlight w:val="cyan"/>
        </w:rPr>
        <w:t>irrationally continue striving for an outcome instead of cutting their losses</w:t>
      </w:r>
      <w:r w:rsidRPr="00E83EC4">
        <w:rPr>
          <w:rStyle w:val="Emphasis"/>
        </w:rPr>
        <w:t xml:space="preserve"> and moving on</w:t>
      </w:r>
      <w:r w:rsidRPr="00E83EC4">
        <w:rPr>
          <w:rStyle w:val="StyleUnderline"/>
        </w:rPr>
        <w:t>.</w:t>
      </w:r>
      <w:r w:rsidRPr="00E83EC4">
        <w:rPr>
          <w:sz w:val="16"/>
        </w:rPr>
        <w:t xml:space="preserve">17 Psychic numbing holds that human beings are more morally attentive when actions appear to affect discrete individuals, rather than when confronted with abstract statistics.1 8 Humanitarian interventions might therefore be less likely when leaders are given statistical information about the loss of life rather than seeing arresting images or meeting with suffering individuals. But </w:t>
      </w:r>
      <w:r w:rsidRPr="002B0F57">
        <w:rPr>
          <w:rStyle w:val="Emphasis"/>
        </w:rPr>
        <w:t>despite their relevance to matters of war and peace, these lessons have yet to be incorporated into debates on war powers.</w:t>
      </w:r>
      <w:r>
        <w:rPr>
          <w:rStyle w:val="Emphasis"/>
        </w:rPr>
        <w:t xml:space="preserve"> </w:t>
      </w:r>
      <w:r w:rsidRPr="00E83EC4">
        <w:rPr>
          <w:sz w:val="16"/>
        </w:rPr>
        <w:t xml:space="preserve">This Article introduces important lessons from behavioral psychology into constitutional debates on the doctrine, structure, and design of war powers. In doing so, we have three goals: First, we identify and explain </w:t>
      </w:r>
      <w:r w:rsidRPr="00E83EC4">
        <w:rPr>
          <w:rStyle w:val="StyleUnderline"/>
        </w:rPr>
        <w:t xml:space="preserve">a series of </w:t>
      </w:r>
      <w:r w:rsidRPr="00221D80">
        <w:rPr>
          <w:rStyle w:val="StyleUnderline"/>
          <w:highlight w:val="cyan"/>
        </w:rPr>
        <w:t>behavioral pathologies</w:t>
      </w:r>
      <w:r w:rsidRPr="00E83EC4">
        <w:rPr>
          <w:sz w:val="16"/>
        </w:rPr>
        <w:t xml:space="preserve"> that </w:t>
      </w:r>
      <w:r w:rsidRPr="00E83EC4">
        <w:rPr>
          <w:rStyle w:val="StyleUnderline"/>
        </w:rPr>
        <w:t xml:space="preserve">might </w:t>
      </w:r>
      <w:r w:rsidRPr="00221D80">
        <w:rPr>
          <w:rStyle w:val="Emphasis"/>
          <w:highlight w:val="cyan"/>
        </w:rPr>
        <w:t>skew</w:t>
      </w:r>
      <w:r w:rsidRPr="00E83EC4">
        <w:rPr>
          <w:rStyle w:val="Emphasis"/>
        </w:rPr>
        <w:t xml:space="preserve"> </w:t>
      </w:r>
      <w:r w:rsidRPr="002B0F57">
        <w:rPr>
          <w:rStyle w:val="Emphasis"/>
          <w:highlight w:val="cyan"/>
        </w:rPr>
        <w:t>important</w:t>
      </w:r>
      <w:r w:rsidRPr="00E83EC4">
        <w:rPr>
          <w:rStyle w:val="Emphasis"/>
        </w:rPr>
        <w:t xml:space="preserve"> </w:t>
      </w:r>
      <w:r w:rsidRPr="00221D80">
        <w:rPr>
          <w:rStyle w:val="Emphasis"/>
          <w:highlight w:val="cyan"/>
        </w:rPr>
        <w:t>decisions</w:t>
      </w:r>
      <w:r w:rsidRPr="00E83EC4">
        <w:rPr>
          <w:rStyle w:val="Emphasis"/>
        </w:rPr>
        <w:t xml:space="preserve"> about war and peace</w:t>
      </w:r>
      <w:r w:rsidRPr="00E83EC4">
        <w:rPr>
          <w:sz w:val="16"/>
        </w:rPr>
        <w:t xml:space="preserve"> so that legal scholars can be more attentive to them. </w:t>
      </w:r>
      <w:r w:rsidRPr="00E83EC4">
        <w:rPr>
          <w:rStyle w:val="StyleUnderline"/>
        </w:rPr>
        <w:t>Legal arguments in this area are frequently based on allocating war powers</w:t>
      </w:r>
      <w:r w:rsidRPr="00E83EC4">
        <w:rPr>
          <w:sz w:val="16"/>
        </w:rPr>
        <w:t xml:space="preserve"> so as </w:t>
      </w:r>
      <w:r w:rsidRPr="00E83EC4">
        <w:rPr>
          <w:rStyle w:val="StyleUnderline"/>
        </w:rPr>
        <w:t>to promote better decisionmaking</w:t>
      </w:r>
      <w:r w:rsidRPr="00E83EC4">
        <w:rPr>
          <w:sz w:val="16"/>
        </w:rPr>
        <w:t xml:space="preserve"> (e.g., favoring the President because of greater access to information and expertise vis-A-vis Congress), 19 and proposals for law reform have that goal by necessity. </w:t>
      </w:r>
      <w:r w:rsidRPr="002B0F57">
        <w:rPr>
          <w:rStyle w:val="StyleUnderline"/>
        </w:rPr>
        <w:t xml:space="preserve">If </w:t>
      </w:r>
      <w:r w:rsidRPr="002B0F57">
        <w:rPr>
          <w:rStyle w:val="Emphasis"/>
        </w:rPr>
        <w:t>decisions about war can go off track in systematic ways</w:t>
      </w:r>
      <w:r w:rsidRPr="002B0F57">
        <w:rPr>
          <w:rStyle w:val="StyleUnderline"/>
        </w:rPr>
        <w:t>, it makes sense to</w:t>
      </w:r>
      <w:r w:rsidRPr="002B0F57">
        <w:rPr>
          <w:sz w:val="16"/>
        </w:rPr>
        <w:t xml:space="preserve"> at least </w:t>
      </w:r>
      <w:r w:rsidRPr="002B0F57">
        <w:rPr>
          <w:rStyle w:val="Emphasis"/>
        </w:rPr>
        <w:t>consider these systematic problems as relevant factors</w:t>
      </w:r>
      <w:r w:rsidRPr="002B0F57">
        <w:rPr>
          <w:sz w:val="16"/>
        </w:rPr>
        <w:t xml:space="preserve"> in </w:t>
      </w:r>
      <w:r w:rsidRPr="002B0F57">
        <w:rPr>
          <w:rStyle w:val="Emphasis"/>
        </w:rPr>
        <w:t>designing</w:t>
      </w:r>
      <w:r w:rsidRPr="002B0F57">
        <w:rPr>
          <w:sz w:val="16"/>
        </w:rPr>
        <w:t xml:space="preserve"> an </w:t>
      </w:r>
      <w:r w:rsidRPr="002B0F57">
        <w:rPr>
          <w:rStyle w:val="Emphasis"/>
        </w:rPr>
        <w:t>optimal</w:t>
      </w:r>
      <w:r w:rsidRPr="002B0F57">
        <w:rPr>
          <w:sz w:val="16"/>
        </w:rPr>
        <w:t xml:space="preserve"> (or at least improved) </w:t>
      </w:r>
      <w:r w:rsidRPr="002B0F57">
        <w:rPr>
          <w:rStyle w:val="Emphasis"/>
        </w:rPr>
        <w:t>allocation of powers.</w:t>
      </w:r>
    </w:p>
    <w:p w14:paraId="3C933204" w14:textId="77777777" w:rsidR="00D36C4B" w:rsidRDefault="00D36C4B" w:rsidP="00D36C4B"/>
    <w:p w14:paraId="75F2A77B" w14:textId="77777777" w:rsidR="00D36C4B" w:rsidRDefault="00D36C4B" w:rsidP="00D36C4B">
      <w:pPr>
        <w:pStyle w:val="Heading3"/>
      </w:pPr>
      <w:r>
        <w:t>2ac – Process Focus Bad</w:t>
      </w:r>
    </w:p>
    <w:p w14:paraId="79100654" w14:textId="77777777" w:rsidR="00D36C4B" w:rsidRDefault="00D36C4B" w:rsidP="00D36C4B">
      <w:pPr>
        <w:pStyle w:val="Heading4"/>
      </w:pPr>
      <w:r>
        <w:t xml:space="preserve">Techy, legalistic focus is bad – this CP is an invention of debate, completely contrived for an arbitrary net benefit – no author would ever consider these two options against eachother. The impact is the infinite deferral of ethicality </w:t>
      </w:r>
      <w:proofErr w:type="gramStart"/>
      <w:r>
        <w:t>because  there</w:t>
      </w:r>
      <w:proofErr w:type="gramEnd"/>
      <w:r>
        <w:t xml:space="preserve"> will always be a new, slightly different fix</w:t>
      </w:r>
    </w:p>
    <w:p w14:paraId="76CFAD0A" w14:textId="77777777" w:rsidR="00D36C4B" w:rsidRDefault="00D36C4B" w:rsidP="00D36C4B"/>
    <w:p w14:paraId="182E4176" w14:textId="77777777" w:rsidR="00D36C4B" w:rsidRDefault="00D36C4B" w:rsidP="00D36C4B">
      <w:pPr>
        <w:pStyle w:val="Heading4"/>
      </w:pPr>
      <w:r>
        <w:t>Our representational ethic matters – Reducing debate to the question of policymaking centered on technical, managerial comparisons suppresses contestation over the social relations out of which those policies emerge.</w:t>
      </w:r>
    </w:p>
    <w:p w14:paraId="419203D7" w14:textId="77777777" w:rsidR="00D36C4B" w:rsidRPr="0077486C" w:rsidRDefault="00D36C4B" w:rsidP="00D36C4B">
      <w:pPr>
        <w:tabs>
          <w:tab w:val="left" w:pos="2775"/>
        </w:tabs>
      </w:pPr>
      <w:r>
        <w:rPr>
          <w:rStyle w:val="Style13ptBold"/>
        </w:rPr>
        <w:t xml:space="preserve">Swynegdouw 15 </w:t>
      </w:r>
      <w:r w:rsidRPr="0077486C">
        <w:t>[</w:t>
      </w:r>
      <w:r>
        <w:t>2015, Erik Achille Marie Swyngedouw is professor of geography at the University of Manchester in the School of Environment and Development</w:t>
      </w:r>
      <w:r w:rsidRPr="0077486C">
        <w:t>, "Depoliticized environments and the promises of the Anthropocene", Chapter 10 in the International handbook of political ecology, doctoradosociales.com.ar/wp-content/uploads/2016/04/Bryant_2015_The-International-Handbook-of-Political-Ecology.pdf#page=148]</w:t>
      </w:r>
    </w:p>
    <w:p w14:paraId="19AA1CE2" w14:textId="77777777" w:rsidR="00D36C4B" w:rsidRDefault="00D36C4B" w:rsidP="00D36C4B">
      <w:pPr>
        <w:rPr>
          <w:sz w:val="12"/>
        </w:rPr>
      </w:pPr>
      <w:r w:rsidRPr="0077486C">
        <w:rPr>
          <w:sz w:val="12"/>
        </w:rPr>
        <w:t xml:space="preserve">Žižek (1999b, 2006a) and Mouffe (2005) define post-politics as a political formation that forecloses the political. </w:t>
      </w:r>
      <w:r w:rsidRPr="005642F5">
        <w:rPr>
          <w:rStyle w:val="StyleUnderline"/>
        </w:rPr>
        <w:t>Post-politicization reduces political terrain to</w:t>
      </w:r>
      <w:r w:rsidRPr="00E01CE7">
        <w:rPr>
          <w:rStyle w:val="StyleUnderline"/>
        </w:rPr>
        <w:t xml:space="preserve"> the sphere of consensual governing and </w:t>
      </w:r>
      <w:r w:rsidRPr="00637362">
        <w:rPr>
          <w:rStyle w:val="Emphasis"/>
          <w:highlight w:val="cyan"/>
        </w:rPr>
        <w:t>policy-making centered on technical, managerial</w:t>
      </w:r>
      <w:r w:rsidRPr="00E01CE7">
        <w:rPr>
          <w:rStyle w:val="Emphasis"/>
        </w:rPr>
        <w:t xml:space="preserve"> and consensual </w:t>
      </w:r>
      <w:r w:rsidRPr="00637362">
        <w:rPr>
          <w:rStyle w:val="Emphasis"/>
          <w:highlight w:val="cyan"/>
        </w:rPr>
        <w:t>administration</w:t>
      </w:r>
      <w:r w:rsidRPr="0077486C">
        <w:rPr>
          <w:sz w:val="12"/>
        </w:rPr>
        <w:t xml:space="preserve"> (</w:t>
      </w:r>
      <w:r w:rsidRPr="00E01CE7">
        <w:rPr>
          <w:rStyle w:val="StyleUnderline"/>
        </w:rPr>
        <w:t>policing</w:t>
      </w:r>
      <w:r w:rsidRPr="0077486C">
        <w:rPr>
          <w:sz w:val="12"/>
        </w:rPr>
        <w:t xml:space="preserve">) </w:t>
      </w:r>
      <w:r w:rsidRPr="00E01CE7">
        <w:rPr>
          <w:rStyle w:val="StyleUnderline"/>
        </w:rPr>
        <w:t>of environmental, social, economic or other domains</w:t>
      </w:r>
      <w:r w:rsidRPr="0077486C">
        <w:rPr>
          <w:sz w:val="12"/>
        </w:rPr>
        <w:t xml:space="preserve">. </w:t>
      </w:r>
      <w:r w:rsidRPr="00E01CE7">
        <w:rPr>
          <w:rStyle w:val="StyleUnderline"/>
        </w:rPr>
        <w:t xml:space="preserve">These efforts remain </w:t>
      </w:r>
      <w:r w:rsidRPr="00637362">
        <w:rPr>
          <w:rStyle w:val="Emphasis"/>
          <w:highlight w:val="cyan"/>
        </w:rPr>
        <w:t>within the realm of existing social relations</w:t>
      </w:r>
      <w:r w:rsidRPr="00637362">
        <w:rPr>
          <w:sz w:val="12"/>
          <w:highlight w:val="cyan"/>
        </w:rPr>
        <w:t>.</w:t>
      </w:r>
      <w:r w:rsidRPr="0077486C">
        <w:rPr>
          <w:sz w:val="12"/>
        </w:rPr>
        <w:t xml:space="preserve"> ‘</w:t>
      </w:r>
      <w:r w:rsidRPr="00E01CE7">
        <w:rPr>
          <w:rStyle w:val="StyleUnderline"/>
        </w:rPr>
        <w:t>The ultimate sign of post-politics</w:t>
      </w:r>
      <w:r w:rsidRPr="0077486C">
        <w:rPr>
          <w:sz w:val="12"/>
        </w:rPr>
        <w:t xml:space="preserve"> in all Western countries’, Žižek (2002: 303) argues, ‘</w:t>
      </w:r>
      <w:r w:rsidRPr="00E01CE7">
        <w:rPr>
          <w:rStyle w:val="StyleUnderline"/>
        </w:rPr>
        <w:t xml:space="preserve">is the growth of a </w:t>
      </w:r>
      <w:r w:rsidRPr="00E01CE7">
        <w:rPr>
          <w:rStyle w:val="Emphasis"/>
        </w:rPr>
        <w:t>managerial approach to government</w:t>
      </w:r>
      <w:r w:rsidRPr="00E01CE7">
        <w:rPr>
          <w:rStyle w:val="StyleUnderline"/>
        </w:rPr>
        <w:t xml:space="preserve">: </w:t>
      </w:r>
      <w:r w:rsidRPr="005642F5">
        <w:rPr>
          <w:rStyle w:val="Emphasis"/>
        </w:rPr>
        <w:t xml:space="preserve">government </w:t>
      </w:r>
      <w:r w:rsidRPr="00637362">
        <w:rPr>
          <w:rStyle w:val="Emphasis"/>
          <w:highlight w:val="cyan"/>
        </w:rPr>
        <w:t>is</w:t>
      </w:r>
      <w:r w:rsidRPr="005642F5">
        <w:rPr>
          <w:rStyle w:val="Emphasis"/>
        </w:rPr>
        <w:t xml:space="preserve"> r</w:t>
      </w:r>
      <w:r w:rsidRPr="00E01CE7">
        <w:rPr>
          <w:rStyle w:val="Emphasis"/>
        </w:rPr>
        <w:t>econceived as a managerial function</w:t>
      </w:r>
      <w:r w:rsidRPr="00E01CE7">
        <w:rPr>
          <w:rStyle w:val="StyleUnderline"/>
        </w:rPr>
        <w:t xml:space="preserve">, </w:t>
      </w:r>
      <w:r w:rsidRPr="00637362">
        <w:rPr>
          <w:rStyle w:val="Emphasis"/>
          <w:highlight w:val="cyan"/>
        </w:rPr>
        <w:t xml:space="preserve">deprived of its </w:t>
      </w:r>
      <w:r w:rsidRPr="005642F5">
        <w:rPr>
          <w:rStyle w:val="Emphasis"/>
        </w:rPr>
        <w:t xml:space="preserve">proper </w:t>
      </w:r>
      <w:r w:rsidRPr="00637362">
        <w:rPr>
          <w:rStyle w:val="Emphasis"/>
          <w:highlight w:val="cyan"/>
        </w:rPr>
        <w:t>political dimension’</w:t>
      </w:r>
      <w:r w:rsidRPr="00637362">
        <w:rPr>
          <w:rStyle w:val="StyleUnderline"/>
          <w:highlight w:val="cyan"/>
        </w:rPr>
        <w:t>.</w:t>
      </w:r>
      <w:r w:rsidRPr="00E01CE7">
        <w:rPr>
          <w:rStyle w:val="StyleUnderline"/>
        </w:rPr>
        <w:t xml:space="preserve"> Today’s consensual times</w:t>
      </w:r>
      <w:r w:rsidRPr="0077486C">
        <w:rPr>
          <w:sz w:val="12"/>
        </w:rPr>
        <w:t xml:space="preserve"> thus </w:t>
      </w:r>
      <w:r w:rsidRPr="00E01CE7">
        <w:rPr>
          <w:rStyle w:val="StyleUnderline"/>
        </w:rPr>
        <w:t>eliminate a genuine political space of disagreement</w:t>
      </w:r>
      <w:r w:rsidRPr="0077486C">
        <w:rPr>
          <w:sz w:val="12"/>
        </w:rPr>
        <w:t xml:space="preserve">. Under a post-political condition, ‘[e]verything is politicized, can be discussed, but only in a non-committal way and as a non-conflict. </w:t>
      </w:r>
      <w:r w:rsidRPr="00637362">
        <w:rPr>
          <w:rStyle w:val="StyleUnderline"/>
          <w:highlight w:val="cyan"/>
        </w:rPr>
        <w:t>Absolute and irreversible choices are kept away; politics</w:t>
      </w:r>
      <w:r w:rsidRPr="005642F5">
        <w:rPr>
          <w:rStyle w:val="StyleUnderline"/>
        </w:rPr>
        <w:t xml:space="preserve"> becomes something one can do </w:t>
      </w:r>
      <w:r w:rsidRPr="00637362">
        <w:rPr>
          <w:rStyle w:val="StyleUnderline"/>
          <w:highlight w:val="cyan"/>
        </w:rPr>
        <w:t>without making decisions</w:t>
      </w:r>
      <w:r w:rsidRPr="00E01CE7">
        <w:rPr>
          <w:rStyle w:val="StyleUnderline"/>
        </w:rPr>
        <w:t xml:space="preserve"> that divide and separate’</w:t>
      </w:r>
      <w:r w:rsidRPr="0077486C">
        <w:rPr>
          <w:sz w:val="12"/>
        </w:rPr>
        <w:t xml:space="preserve"> (Diken and Laustsen, 2004: 15). </w:t>
      </w:r>
      <w:r w:rsidRPr="00E01CE7">
        <w:rPr>
          <w:rStyle w:val="StyleUnderline"/>
        </w:rPr>
        <w:t>Difficulties and problems, such as re-ordering the climate or re-shaping the environment</w:t>
      </w:r>
      <w:r w:rsidRPr="0077486C">
        <w:rPr>
          <w:sz w:val="12"/>
        </w:rPr>
        <w:t xml:space="preserve">, which are generally staged and accepted as problematic, </w:t>
      </w:r>
      <w:r w:rsidRPr="00E01CE7">
        <w:rPr>
          <w:rStyle w:val="StyleUnderline"/>
        </w:rPr>
        <w:t>need to be dealt with through</w:t>
      </w:r>
      <w:r w:rsidRPr="0077486C">
        <w:rPr>
          <w:sz w:val="12"/>
        </w:rPr>
        <w:t xml:space="preserve"> compromise, </w:t>
      </w:r>
      <w:r w:rsidRPr="00E01CE7">
        <w:rPr>
          <w:rStyle w:val="StyleUnderline"/>
        </w:rPr>
        <w:t>managerial and technical arrangement</w:t>
      </w:r>
      <w:r w:rsidRPr="0077486C">
        <w:rPr>
          <w:sz w:val="12"/>
        </w:rPr>
        <w:t xml:space="preserve">, and the production of consensus. Key here is ‘the annulment of dissensus … the “end of politics”’ (Rancière, 2001: §32; see also Swyngedouw, 2009). </w:t>
      </w:r>
      <w:r w:rsidRPr="00E01CE7">
        <w:rPr>
          <w:rStyle w:val="StyleUnderline"/>
        </w:rPr>
        <w:t>Climate governance and the policing of environmental concerns are pivotal</w:t>
      </w:r>
      <w:r w:rsidRPr="0077486C">
        <w:rPr>
          <w:sz w:val="12"/>
        </w:rPr>
        <w:t xml:space="preserve"> arenas through which post-political consensus is constructed, </w:t>
      </w:r>
      <w:r w:rsidRPr="00E01CE7">
        <w:rPr>
          <w:rStyle w:val="StyleUnderline"/>
        </w:rPr>
        <w:t>when ‘</w:t>
      </w:r>
      <w:r w:rsidRPr="00637362">
        <w:rPr>
          <w:rStyle w:val="StyleUnderline"/>
          <w:highlight w:val="cyan"/>
        </w:rPr>
        <w:t>politics</w:t>
      </w:r>
      <w:r w:rsidRPr="00E01CE7">
        <w:rPr>
          <w:rStyle w:val="StyleUnderline"/>
        </w:rPr>
        <w:t xml:space="preserve"> proper </w:t>
      </w:r>
      <w:r w:rsidRPr="00637362">
        <w:rPr>
          <w:rStyle w:val="StyleUnderline"/>
          <w:highlight w:val="cyan"/>
        </w:rPr>
        <w:t>is</w:t>
      </w:r>
      <w:r w:rsidRPr="00E01CE7">
        <w:rPr>
          <w:rStyle w:val="StyleUnderline"/>
        </w:rPr>
        <w:t xml:space="preserve"> </w:t>
      </w:r>
      <w:r w:rsidRPr="00E01CE7">
        <w:rPr>
          <w:rStyle w:val="Emphasis"/>
        </w:rPr>
        <w:t xml:space="preserve">progressively </w:t>
      </w:r>
      <w:r w:rsidRPr="00637362">
        <w:rPr>
          <w:rStyle w:val="Emphasis"/>
          <w:highlight w:val="cyan"/>
        </w:rPr>
        <w:t>replaced by</w:t>
      </w:r>
      <w:r w:rsidRPr="00E01CE7">
        <w:rPr>
          <w:rStyle w:val="Emphasis"/>
        </w:rPr>
        <w:t xml:space="preserve"> expert social </w:t>
      </w:r>
      <w:r w:rsidRPr="00637362">
        <w:rPr>
          <w:rStyle w:val="Emphasis"/>
          <w:highlight w:val="cyan"/>
        </w:rPr>
        <w:t>administration’</w:t>
      </w:r>
      <w:r w:rsidRPr="0077486C">
        <w:rPr>
          <w:sz w:val="12"/>
        </w:rPr>
        <w:t xml:space="preserve"> (Žižek, 2005: 117). </w:t>
      </w:r>
      <w:r w:rsidRPr="00E01CE7">
        <w:rPr>
          <w:rStyle w:val="StyleUnderline"/>
        </w:rPr>
        <w:t xml:space="preserve">The postpoliticizing environmental consensus is thus radically reactionary, </w:t>
      </w:r>
      <w:r w:rsidRPr="00637362">
        <w:rPr>
          <w:rStyle w:val="Emphasis"/>
          <w:highlight w:val="cyan"/>
        </w:rPr>
        <w:t>forestalling the articulation of</w:t>
      </w:r>
      <w:r w:rsidRPr="00E01CE7">
        <w:rPr>
          <w:rStyle w:val="Emphasis"/>
        </w:rPr>
        <w:t xml:space="preserve"> conflicting or </w:t>
      </w:r>
      <w:r w:rsidRPr="00637362">
        <w:rPr>
          <w:rStyle w:val="Emphasis"/>
          <w:highlight w:val="cyan"/>
        </w:rPr>
        <w:t>alternative trajectories of future</w:t>
      </w:r>
      <w:r w:rsidRPr="00E01CE7">
        <w:rPr>
          <w:rStyle w:val="Emphasis"/>
        </w:rPr>
        <w:t xml:space="preserve"> environmental </w:t>
      </w:r>
      <w:r w:rsidRPr="00637362">
        <w:rPr>
          <w:rStyle w:val="Emphasis"/>
          <w:highlight w:val="cyan"/>
        </w:rPr>
        <w:t>dynamics</w:t>
      </w:r>
      <w:r w:rsidRPr="0077486C">
        <w:rPr>
          <w:sz w:val="12"/>
        </w:rPr>
        <w:t xml:space="preserve">. </w:t>
      </w:r>
      <w:r w:rsidRPr="00E01CE7">
        <w:rPr>
          <w:rStyle w:val="StyleUnderline"/>
        </w:rPr>
        <w:t xml:space="preserve">There is </w:t>
      </w:r>
      <w:r w:rsidRPr="00637362">
        <w:rPr>
          <w:rStyle w:val="Emphasis"/>
          <w:highlight w:val="cyan"/>
        </w:rPr>
        <w:t>no contestation over</w:t>
      </w:r>
      <w:r w:rsidRPr="00E01CE7">
        <w:rPr>
          <w:rStyle w:val="Emphasis"/>
        </w:rPr>
        <w:t xml:space="preserve"> the </w:t>
      </w:r>
      <w:r w:rsidRPr="00637362">
        <w:rPr>
          <w:rStyle w:val="Emphasis"/>
          <w:highlight w:val="cyan"/>
        </w:rPr>
        <w:t>givens</w:t>
      </w:r>
      <w:r w:rsidRPr="00E01CE7">
        <w:rPr>
          <w:rStyle w:val="Emphasis"/>
        </w:rPr>
        <w:t xml:space="preserve"> of the situation, over the partition of the sensible</w:t>
      </w:r>
      <w:r w:rsidRPr="0077486C">
        <w:rPr>
          <w:sz w:val="12"/>
        </w:rPr>
        <w:t xml:space="preserve">; </w:t>
      </w:r>
      <w:r w:rsidRPr="00E01CE7">
        <w:rPr>
          <w:rStyle w:val="StyleUnderline"/>
        </w:rPr>
        <w:t xml:space="preserve">there is </w:t>
      </w:r>
      <w:r w:rsidRPr="00637362">
        <w:rPr>
          <w:rStyle w:val="StyleUnderline"/>
          <w:highlight w:val="cyan"/>
        </w:rPr>
        <w:t xml:space="preserve">only debate over </w:t>
      </w:r>
      <w:r w:rsidRPr="00637362">
        <w:rPr>
          <w:rStyle w:val="Emphasis"/>
          <w:highlight w:val="cyan"/>
        </w:rPr>
        <w:t>technologies of management</w:t>
      </w:r>
      <w:r w:rsidRPr="0077486C">
        <w:rPr>
          <w:sz w:val="12"/>
        </w:rPr>
        <w:t xml:space="preserve">, </w:t>
      </w:r>
      <w:r w:rsidRPr="00E01CE7">
        <w:rPr>
          <w:rStyle w:val="Emphasis"/>
        </w:rPr>
        <w:t>timing of their implementation</w:t>
      </w:r>
      <w:r w:rsidRPr="0077486C">
        <w:rPr>
          <w:sz w:val="12"/>
        </w:rPr>
        <w:t xml:space="preserve">, </w:t>
      </w:r>
      <w:r w:rsidRPr="00E01CE7">
        <w:rPr>
          <w:rStyle w:val="StyleUnderline"/>
        </w:rPr>
        <w:t>arrangements of policing and the interests of those whose voices are recognized as legitimate</w:t>
      </w:r>
      <w:r w:rsidRPr="0077486C">
        <w:rPr>
          <w:sz w:val="12"/>
        </w:rPr>
        <w:t xml:space="preserve">. In this post-political era, adversarial politics (of the left/right variety or of radically divergent struggles over imagining different socio-environmental futures, for example) are considered hopelessly out of date. </w:t>
      </w:r>
      <w:r w:rsidRPr="00E01CE7">
        <w:rPr>
          <w:rStyle w:val="StyleUnderline"/>
        </w:rPr>
        <w:t>Disagreement and debate are still possible, but operate within a model</w:t>
      </w:r>
      <w:r w:rsidRPr="0077486C">
        <w:rPr>
          <w:sz w:val="12"/>
        </w:rPr>
        <w:t xml:space="preserve"> of elite consensus and agreement (Crouch, 2004), </w:t>
      </w:r>
      <w:r w:rsidRPr="00E01CE7">
        <w:rPr>
          <w:rStyle w:val="Emphasis"/>
        </w:rPr>
        <w:t>subordinated to a managerial–technocratic regime</w:t>
      </w:r>
      <w:r w:rsidRPr="0077486C">
        <w:rPr>
          <w:sz w:val="12"/>
        </w:rPr>
        <w:t xml:space="preserve"> (Jörke, 2005; Blühdorn, 2006). </w:t>
      </w:r>
      <w:r w:rsidRPr="00E01CE7">
        <w:rPr>
          <w:rStyle w:val="StyleUnderline"/>
        </w:rPr>
        <w:t xml:space="preserve">Disagreement is allowed, but </w:t>
      </w:r>
      <w:r w:rsidRPr="00E01CE7">
        <w:rPr>
          <w:rStyle w:val="Emphasis"/>
        </w:rPr>
        <w:t>only about the choice of (eco-</w:t>
      </w:r>
      <w:proofErr w:type="gramStart"/>
      <w:r w:rsidRPr="00E01CE7">
        <w:rPr>
          <w:rStyle w:val="Emphasis"/>
        </w:rPr>
        <w:t>)technologies</w:t>
      </w:r>
      <w:proofErr w:type="gramEnd"/>
      <w:r w:rsidRPr="0077486C">
        <w:rPr>
          <w:sz w:val="12"/>
        </w:rPr>
        <w:t xml:space="preserve">, </w:t>
      </w:r>
      <w:r w:rsidRPr="00E01CE7">
        <w:rPr>
          <w:rStyle w:val="Emphasis"/>
        </w:rPr>
        <w:t>the mix of organizational fixes</w:t>
      </w:r>
      <w:r w:rsidRPr="0077486C">
        <w:rPr>
          <w:sz w:val="12"/>
        </w:rPr>
        <w:t xml:space="preserve">, </w:t>
      </w:r>
      <w:r w:rsidRPr="00E01CE7">
        <w:rPr>
          <w:rStyle w:val="Emphasis"/>
        </w:rPr>
        <w:t>the detail of the (eco-)managerial adjustments</w:t>
      </w:r>
      <w:r w:rsidRPr="0077486C">
        <w:rPr>
          <w:sz w:val="12"/>
        </w:rPr>
        <w:t xml:space="preserve">, </w:t>
      </w:r>
      <w:r w:rsidRPr="00E01CE7">
        <w:rPr>
          <w:rStyle w:val="StyleUnderline"/>
        </w:rPr>
        <w:t>and the urgency of their timing and implementation</w:t>
      </w:r>
      <w:r w:rsidRPr="00E01CE7">
        <w:rPr>
          <w:rStyle w:val="Emphasis"/>
        </w:rPr>
        <w:t>, not with respect to the socio-political framing of present and future natures.</w:t>
      </w:r>
      <w:r w:rsidRPr="0077486C">
        <w:rPr>
          <w:sz w:val="12"/>
        </w:rPr>
        <w:t xml:space="preserve"> Thus </w:t>
      </w:r>
      <w:r w:rsidRPr="00E01CE7">
        <w:rPr>
          <w:rStyle w:val="StyleUnderline"/>
        </w:rPr>
        <w:t>environmental and other politics are reduced to the sphere of the police, to the domain of managing, governing</w:t>
      </w:r>
      <w:r w:rsidRPr="0077486C">
        <w:rPr>
          <w:sz w:val="12"/>
        </w:rPr>
        <w:t xml:space="preserve"> and polic(y</w:t>
      </w:r>
      <w:proofErr w:type="gramStart"/>
      <w:r w:rsidRPr="0077486C">
        <w:rPr>
          <w:sz w:val="12"/>
        </w:rPr>
        <w:t>)ing</w:t>
      </w:r>
      <w:proofErr w:type="gramEnd"/>
      <w:r w:rsidRPr="0077486C">
        <w:rPr>
          <w:sz w:val="12"/>
        </w:rPr>
        <w:t xml:space="preserve"> through ‘participatory’ procedures within a given hierarchical structure. Consensual policy-making in which </w:t>
      </w:r>
      <w:r w:rsidRPr="00E01CE7">
        <w:rPr>
          <w:rStyle w:val="StyleUnderline"/>
        </w:rPr>
        <w:t xml:space="preserve">the </w:t>
      </w:r>
      <w:r w:rsidRPr="00637362">
        <w:rPr>
          <w:rStyle w:val="StyleUnderline"/>
          <w:highlight w:val="cyan"/>
        </w:rPr>
        <w:t>stakeholders</w:t>
      </w:r>
      <w:r w:rsidRPr="0077486C">
        <w:rPr>
          <w:sz w:val="12"/>
        </w:rPr>
        <w:t xml:space="preserve"> (i.e. </w:t>
      </w:r>
      <w:r w:rsidRPr="00E01CE7">
        <w:rPr>
          <w:rStyle w:val="StyleUnderline"/>
        </w:rPr>
        <w:t>those with recognized speech</w:t>
      </w:r>
      <w:r w:rsidRPr="0077486C">
        <w:rPr>
          <w:sz w:val="12"/>
        </w:rPr>
        <w:t xml:space="preserve">) </w:t>
      </w:r>
      <w:r w:rsidRPr="00637362">
        <w:rPr>
          <w:rStyle w:val="StyleUnderline"/>
          <w:highlight w:val="cyan"/>
        </w:rPr>
        <w:t xml:space="preserve">are </w:t>
      </w:r>
      <w:r w:rsidRPr="00637362">
        <w:rPr>
          <w:rStyle w:val="Emphasis"/>
          <w:highlight w:val="cyan"/>
        </w:rPr>
        <w:t>known in advance</w:t>
      </w:r>
      <w:r w:rsidRPr="00E01CE7">
        <w:rPr>
          <w:rStyle w:val="StyleUnderline"/>
        </w:rPr>
        <w:t xml:space="preserve"> and </w:t>
      </w:r>
      <w:r w:rsidRPr="00E01CE7">
        <w:rPr>
          <w:rStyle w:val="Emphasis"/>
        </w:rPr>
        <w:t xml:space="preserve">where </w:t>
      </w:r>
      <w:r w:rsidRPr="00637362">
        <w:rPr>
          <w:rStyle w:val="Emphasis"/>
          <w:highlight w:val="cyan"/>
        </w:rPr>
        <w:t>disruption or dissent is reduced to debates over</w:t>
      </w:r>
      <w:r w:rsidRPr="00E01CE7">
        <w:rPr>
          <w:rStyle w:val="Emphasis"/>
        </w:rPr>
        <w:t xml:space="preserve"> the </w:t>
      </w:r>
      <w:r w:rsidRPr="00637362">
        <w:rPr>
          <w:rStyle w:val="Emphasis"/>
          <w:highlight w:val="cyan"/>
        </w:rPr>
        <w:t>institutional</w:t>
      </w:r>
      <w:r w:rsidRPr="00E01CE7">
        <w:rPr>
          <w:rStyle w:val="Emphasis"/>
        </w:rPr>
        <w:t xml:space="preserve"> modalities of </w:t>
      </w:r>
      <w:r w:rsidRPr="00637362">
        <w:rPr>
          <w:rStyle w:val="Emphasis"/>
          <w:highlight w:val="cyan"/>
        </w:rPr>
        <w:t>governing</w:t>
      </w:r>
      <w:r w:rsidRPr="0077486C">
        <w:rPr>
          <w:sz w:val="12"/>
        </w:rPr>
        <w:t xml:space="preserve">, </w:t>
      </w:r>
      <w:r w:rsidRPr="00E01CE7">
        <w:rPr>
          <w:rStyle w:val="StyleUnderline"/>
        </w:rPr>
        <w:t>the accountancy calculus of risk</w:t>
      </w:r>
      <w:r w:rsidRPr="0077486C">
        <w:rPr>
          <w:sz w:val="12"/>
        </w:rPr>
        <w:t xml:space="preserve">, and </w:t>
      </w:r>
      <w:r w:rsidRPr="00E01CE7">
        <w:rPr>
          <w:rStyle w:val="StyleUnderline"/>
        </w:rPr>
        <w:t>the technologies of expert administration or management</w:t>
      </w:r>
      <w:r w:rsidRPr="0077486C">
        <w:rPr>
          <w:sz w:val="12"/>
        </w:rPr>
        <w:t xml:space="preserve">, </w:t>
      </w:r>
      <w:r w:rsidRPr="00E01CE7">
        <w:rPr>
          <w:rStyle w:val="StyleUnderline"/>
        </w:rPr>
        <w:t>announces the end of politics</w:t>
      </w:r>
      <w:r w:rsidRPr="0077486C">
        <w:rPr>
          <w:sz w:val="12"/>
        </w:rPr>
        <w:t xml:space="preserve">, </w:t>
      </w:r>
      <w:r w:rsidRPr="00E01CE7">
        <w:rPr>
          <w:rStyle w:val="Emphasis"/>
        </w:rPr>
        <w:t>annuls dissent from the consultative spaces of policy-making</w:t>
      </w:r>
      <w:r w:rsidRPr="0077486C">
        <w:rPr>
          <w:sz w:val="12"/>
        </w:rPr>
        <w:t xml:space="preserve">, </w:t>
      </w:r>
      <w:r w:rsidRPr="00E01CE7">
        <w:rPr>
          <w:rStyle w:val="Emphasis"/>
        </w:rPr>
        <w:t>and evacuates the properly political from the public sphere</w:t>
      </w:r>
      <w:r w:rsidRPr="0077486C">
        <w:rPr>
          <w:sz w:val="12"/>
        </w:rPr>
        <w:t xml:space="preserve">. </w:t>
      </w:r>
    </w:p>
    <w:p w14:paraId="2E22D269" w14:textId="77777777" w:rsidR="00D36C4B" w:rsidRPr="00B635C3" w:rsidRDefault="00D36C4B" w:rsidP="00D36C4B">
      <w:pPr>
        <w:pStyle w:val="Heading4"/>
      </w:pPr>
      <w:r>
        <w:t>Focus on finding the correct bureaucratic decision obliterates wider social transformation -- working towards a new radical imagination is the only way to create the best policies.</w:t>
      </w:r>
    </w:p>
    <w:p w14:paraId="08EEC47D" w14:textId="77777777" w:rsidR="00D36C4B" w:rsidRPr="00313DBD" w:rsidRDefault="00D36C4B" w:rsidP="00D36C4B">
      <w:r w:rsidRPr="00847D70">
        <w:rPr>
          <w:rStyle w:val="Style13ptBold"/>
        </w:rPr>
        <w:t>Bhattacharyya 13</w:t>
      </w:r>
      <w:r>
        <w:t xml:space="preserve">, Race and Ethnicity Prof at Aston University (Gargi, How can we live with ourselves? </w:t>
      </w:r>
      <w:r w:rsidRPr="00313DBD">
        <w:t>Universities and the attempt to reconcile learning and doing, Ethnic and Racial Studies, Vol. 36, No. 9, 1411-1428)</w:t>
      </w:r>
    </w:p>
    <w:p w14:paraId="4AF4A7AE" w14:textId="77777777" w:rsidR="00D36C4B" w:rsidRPr="00104A4F" w:rsidRDefault="00D36C4B" w:rsidP="00D36C4B">
      <w:pPr>
        <w:rPr>
          <w:rStyle w:val="StyleUnderline"/>
          <w:sz w:val="16"/>
        </w:rPr>
      </w:pPr>
      <w:r w:rsidRPr="00313DBD">
        <w:rPr>
          <w:sz w:val="16"/>
        </w:rPr>
        <w:t xml:space="preserve">In Britain also </w:t>
      </w:r>
      <w:r w:rsidRPr="00313DBD">
        <w:rPr>
          <w:rStyle w:val="StyleUnderline"/>
        </w:rPr>
        <w:t>there has been a move away from radical imagination in the politics of race, towards</w:t>
      </w:r>
      <w:r w:rsidRPr="00313DBD">
        <w:rPr>
          <w:sz w:val="16"/>
        </w:rPr>
        <w:t xml:space="preserve"> either </w:t>
      </w:r>
      <w:r w:rsidRPr="00313DBD">
        <w:rPr>
          <w:rStyle w:val="StyleUnderline"/>
        </w:rPr>
        <w:t>highly institutionalized activity designed to measure and correct differential outcomes</w:t>
      </w:r>
      <w:r w:rsidRPr="00313DBD">
        <w:rPr>
          <w:sz w:val="16"/>
        </w:rPr>
        <w:t>, or to ethnic particularity that challenges racism faced by</w:t>
      </w:r>
      <w:r w:rsidRPr="002C5775">
        <w:rPr>
          <w:sz w:val="16"/>
        </w:rPr>
        <w:t xml:space="preserve"> a particular group but rarely links this activity to other struggles or a vision of an alternative society. </w:t>
      </w:r>
      <w:r w:rsidRPr="00847D70">
        <w:rPr>
          <w:rStyle w:val="StyleUnderline"/>
        </w:rPr>
        <w:t>However necessary these forms of organization may be</w:t>
      </w:r>
      <w:r w:rsidRPr="002C5775">
        <w:rPr>
          <w:sz w:val="16"/>
        </w:rPr>
        <w:t xml:space="preserve"> because institutional outcomes continue to harden inequality between groups and mobilization needs to take place where people are, building on the affiliations that make sense to them </w:t>
      </w:r>
      <w:r w:rsidRPr="005642F5">
        <w:rPr>
          <w:rStyle w:val="StyleUnderline"/>
        </w:rPr>
        <w:t xml:space="preserve">the </w:t>
      </w:r>
      <w:r w:rsidRPr="00637362">
        <w:rPr>
          <w:rStyle w:val="StyleUnderline"/>
          <w:highlight w:val="cyan"/>
        </w:rPr>
        <w:t xml:space="preserve">loss of a larger vision </w:t>
      </w:r>
      <w:r w:rsidRPr="00AE48ED">
        <w:rPr>
          <w:rStyle w:val="StyleUnderline"/>
        </w:rPr>
        <w:t xml:space="preserve">and set of aspirations </w:t>
      </w:r>
      <w:r w:rsidRPr="00637362">
        <w:rPr>
          <w:rStyle w:val="Emphasis"/>
          <w:highlight w:val="cyan"/>
        </w:rPr>
        <w:t xml:space="preserve">diminishes </w:t>
      </w:r>
      <w:r w:rsidRPr="001A67B3">
        <w:rPr>
          <w:rStyle w:val="Emphasis"/>
        </w:rPr>
        <w:t xml:space="preserve">what </w:t>
      </w:r>
      <w:r w:rsidRPr="00637362">
        <w:rPr>
          <w:rStyle w:val="Emphasis"/>
          <w:highlight w:val="cyan"/>
        </w:rPr>
        <w:t>anti-racist</w:t>
      </w:r>
      <w:r w:rsidRPr="001A67B3">
        <w:rPr>
          <w:rStyle w:val="Emphasis"/>
        </w:rPr>
        <w:t xml:space="preserve"> politics can be</w:t>
      </w:r>
      <w:r w:rsidRPr="002C5775">
        <w:rPr>
          <w:sz w:val="16"/>
        </w:rPr>
        <w:t xml:space="preserve">. Kelly (2002, p. xii) goes on to specify </w:t>
      </w:r>
      <w:r w:rsidRPr="005642F5">
        <w:rPr>
          <w:rStyle w:val="StyleUnderline"/>
        </w:rPr>
        <w:t xml:space="preserve">the loss that arises </w:t>
      </w:r>
      <w:r w:rsidRPr="00637362">
        <w:rPr>
          <w:rStyle w:val="StyleUnderline"/>
          <w:highlight w:val="cyan"/>
        </w:rPr>
        <w:t xml:space="preserve">from </w:t>
      </w:r>
      <w:r w:rsidRPr="00637362">
        <w:rPr>
          <w:rStyle w:val="Emphasis"/>
          <w:highlight w:val="cyan"/>
        </w:rPr>
        <w:t>too exclusive</w:t>
      </w:r>
      <w:r w:rsidRPr="001A67B3">
        <w:rPr>
          <w:rStyle w:val="Emphasis"/>
        </w:rPr>
        <w:t xml:space="preserve"> a </w:t>
      </w:r>
      <w:r w:rsidRPr="00637362">
        <w:rPr>
          <w:rStyle w:val="Emphasis"/>
          <w:highlight w:val="cyan"/>
        </w:rPr>
        <w:t>focus</w:t>
      </w:r>
      <w:r w:rsidRPr="001A67B3">
        <w:rPr>
          <w:rStyle w:val="Emphasis"/>
        </w:rPr>
        <w:t xml:space="preserve"> on matters of </w:t>
      </w:r>
      <w:r w:rsidRPr="00637362">
        <w:rPr>
          <w:rStyle w:val="Emphasis"/>
          <w:highlight w:val="cyan"/>
        </w:rPr>
        <w:t>institutional detail or immediate politicking: Without new visions we don’t know what to build,</w:t>
      </w:r>
      <w:r w:rsidRPr="00847D70">
        <w:rPr>
          <w:rStyle w:val="Emphasis"/>
        </w:rPr>
        <w:t xml:space="preserve"> </w:t>
      </w:r>
      <w:r w:rsidRPr="00AE48ED">
        <w:rPr>
          <w:rStyle w:val="Emphasis"/>
        </w:rPr>
        <w:t>only what to knock down.</w:t>
      </w:r>
      <w:r w:rsidRPr="002C5775">
        <w:rPr>
          <w:sz w:val="16"/>
        </w:rPr>
        <w:t xml:space="preserve"> </w:t>
      </w:r>
      <w:r w:rsidRPr="00637362">
        <w:rPr>
          <w:rStyle w:val="Emphasis"/>
          <w:highlight w:val="cyan"/>
        </w:rPr>
        <w:t>We not only end up confused, rudderless, and cynical</w:t>
      </w:r>
      <w:r w:rsidRPr="00847D70">
        <w:rPr>
          <w:rStyle w:val="Emphasis"/>
        </w:rPr>
        <w:t xml:space="preserve">, but </w:t>
      </w:r>
      <w:r w:rsidRPr="00637362">
        <w:rPr>
          <w:rStyle w:val="Emphasis"/>
          <w:highlight w:val="cyan"/>
        </w:rPr>
        <w:t>we forget that</w:t>
      </w:r>
      <w:r w:rsidRPr="005642F5">
        <w:rPr>
          <w:rStyle w:val="Emphasis"/>
        </w:rPr>
        <w:t xml:space="preserve"> making a </w:t>
      </w:r>
      <w:r w:rsidRPr="00637362">
        <w:rPr>
          <w:rStyle w:val="Emphasis"/>
          <w:highlight w:val="cyan"/>
        </w:rPr>
        <w:t xml:space="preserve">revolution is not a series of </w:t>
      </w:r>
      <w:r w:rsidRPr="00313DBD">
        <w:rPr>
          <w:rStyle w:val="Emphasis"/>
        </w:rPr>
        <w:t xml:space="preserve">clever </w:t>
      </w:r>
      <w:r w:rsidRPr="00637362">
        <w:rPr>
          <w:rStyle w:val="Emphasis"/>
          <w:highlight w:val="cyan"/>
        </w:rPr>
        <w:t>maneuvers and tactics but</w:t>
      </w:r>
      <w:r w:rsidRPr="001A67B3">
        <w:rPr>
          <w:rStyle w:val="Emphasis"/>
        </w:rPr>
        <w:t xml:space="preserve"> a process that </w:t>
      </w:r>
      <w:r w:rsidRPr="00AE48ED">
        <w:rPr>
          <w:rStyle w:val="Emphasis"/>
        </w:rPr>
        <w:t xml:space="preserve">can and </w:t>
      </w:r>
      <w:r w:rsidRPr="00637362">
        <w:rPr>
          <w:rStyle w:val="Emphasis"/>
          <w:highlight w:val="cyan"/>
        </w:rPr>
        <w:t>must transform us.</w:t>
      </w:r>
      <w:r w:rsidRPr="00637362">
        <w:rPr>
          <w:sz w:val="16"/>
          <w:highlight w:val="cyan"/>
        </w:rPr>
        <w:t xml:space="preserve"> </w:t>
      </w:r>
      <w:r w:rsidRPr="00637362">
        <w:rPr>
          <w:rStyle w:val="StyleUnderline"/>
          <w:highlight w:val="cyan"/>
        </w:rPr>
        <w:t>This new revolutionary subject is unlikely to emerge from</w:t>
      </w:r>
      <w:r w:rsidRPr="005642F5">
        <w:rPr>
          <w:rStyle w:val="StyleUnderline"/>
        </w:rPr>
        <w:t xml:space="preserve"> the </w:t>
      </w:r>
      <w:r w:rsidRPr="00637362">
        <w:rPr>
          <w:rStyle w:val="StyleUnderline"/>
          <w:highlight w:val="cyan"/>
        </w:rPr>
        <w:t>mundane techniques of management</w:t>
      </w:r>
      <w:r w:rsidRPr="00847D70">
        <w:rPr>
          <w:rStyle w:val="StyleUnderline"/>
        </w:rPr>
        <w:t xml:space="preserve"> </w:t>
      </w:r>
      <w:r w:rsidRPr="00AE48ED">
        <w:rPr>
          <w:rStyle w:val="StyleUnderline"/>
        </w:rPr>
        <w:t>that have come to typify ‘useful’ research in the field of racism</w:t>
      </w:r>
      <w:r w:rsidRPr="00AE48ED">
        <w:rPr>
          <w:sz w:val="16"/>
        </w:rPr>
        <w:t xml:space="preserve">. In response to the formulation of recent research funding in the UK, research in </w:t>
      </w:r>
      <w:r w:rsidRPr="0056765D">
        <w:rPr>
          <w:sz w:val="16"/>
        </w:rPr>
        <w:t xml:space="preserve">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allocated.6 </w:t>
      </w:r>
      <w:r w:rsidRPr="0056765D">
        <w:rPr>
          <w:rStyle w:val="StyleUnderline"/>
        </w:rPr>
        <w:t>For the field of race and ethnic studies, this demand brings a model of knowledge as</w:t>
      </w:r>
      <w:r w:rsidRPr="0056765D">
        <w:rPr>
          <w:sz w:val="16"/>
        </w:rPr>
        <w:t xml:space="preserve"> technique often </w:t>
      </w:r>
      <w:r w:rsidRPr="0056765D">
        <w:rPr>
          <w:rStyle w:val="StyleUnderline"/>
        </w:rPr>
        <w:t>management technique</w:t>
      </w:r>
      <w:r w:rsidRPr="0056765D">
        <w:rPr>
          <w:sz w:val="16"/>
        </w:rPr>
        <w:t>. Whether racism is seen to arise from communicational barriers between groups or from flawed institutional practices, the solution is presented as alternative practices do this and others will adapt their behaviour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w:t>
      </w:r>
      <w:r w:rsidRPr="00AE48ED">
        <w:rPr>
          <w:sz w:val="16"/>
        </w:rPr>
        <w:t xml:space="preserv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AE48ED">
        <w:rPr>
          <w:rStyle w:val="StyleUnderline"/>
        </w:rPr>
        <w:t xml:space="preserve">As a result, </w:t>
      </w:r>
      <w:r w:rsidRPr="005642F5">
        <w:rPr>
          <w:rStyle w:val="StyleUnderline"/>
        </w:rPr>
        <w:t xml:space="preserve">the </w:t>
      </w:r>
      <w:r w:rsidRPr="00637362">
        <w:rPr>
          <w:rStyle w:val="StyleUnderline"/>
          <w:highlight w:val="cyan"/>
        </w:rPr>
        <w:t>attempts by scholars</w:t>
      </w:r>
      <w:r w:rsidRPr="001A67B3">
        <w:rPr>
          <w:rStyle w:val="StyleUnderline"/>
        </w:rPr>
        <w:t xml:space="preserve"> to address a public</w:t>
      </w:r>
      <w:r w:rsidRPr="00847D70">
        <w:rPr>
          <w:rStyle w:val="StyleUnderline"/>
        </w:rPr>
        <w:t xml:space="preserve"> also </w:t>
      </w:r>
      <w:r w:rsidRPr="00637362">
        <w:rPr>
          <w:rStyle w:val="StyleUnderline"/>
          <w:highlight w:val="cyan"/>
        </w:rPr>
        <w:t>tend to be limited by</w:t>
      </w:r>
      <w:r w:rsidRPr="001A67B3">
        <w:rPr>
          <w:rStyle w:val="StyleUnderline"/>
        </w:rPr>
        <w:t xml:space="preserve"> the </w:t>
      </w:r>
      <w:r w:rsidRPr="00637362">
        <w:rPr>
          <w:rStyle w:val="StyleUnderline"/>
          <w:highlight w:val="cyan"/>
        </w:rPr>
        <w:t>narrow demands of</w:t>
      </w:r>
      <w:r w:rsidRPr="001A67B3">
        <w:rPr>
          <w:rStyle w:val="StyleUnderline"/>
        </w:rPr>
        <w:t xml:space="preserve"> such </w:t>
      </w:r>
      <w:r w:rsidRPr="00637362">
        <w:rPr>
          <w:rStyle w:val="StyleUnderline"/>
          <w:highlight w:val="cyan"/>
        </w:rPr>
        <w:t>technical or legalistic approaches</w:t>
      </w:r>
      <w:r w:rsidRPr="00847D70">
        <w:rPr>
          <w:rStyle w:val="StyleUnderline"/>
        </w:rPr>
        <w:t xml:space="preserve"> to what anti-racism can and should be</w:t>
      </w:r>
      <w:r w:rsidRPr="002C5775">
        <w:rPr>
          <w:sz w:val="16"/>
        </w:rPr>
        <w:t xml:space="preserve">. There is a dilemma here. </w:t>
      </w:r>
      <w:r w:rsidRPr="00847D70">
        <w:rPr>
          <w:rStyle w:val="StyleUnderline"/>
        </w:rPr>
        <w:t>For scholars who wish to connect with</w:t>
      </w:r>
      <w:r w:rsidRPr="002C5775">
        <w:rPr>
          <w:sz w:val="16"/>
        </w:rPr>
        <w:t xml:space="preserve"> so called </w:t>
      </w:r>
      <w:r w:rsidRPr="00847D70">
        <w:rPr>
          <w:rStyle w:val="StyleUnderline"/>
        </w:rPr>
        <w:t xml:space="preserve">practitioners </w:t>
      </w:r>
      <w:r w:rsidRPr="002C5775">
        <w:rPr>
          <w:sz w:val="16"/>
        </w:rPr>
        <w:t xml:space="preserve">and who, perhaps, consider this </w:t>
      </w:r>
      <w:r w:rsidRPr="00313DBD">
        <w:rPr>
          <w:sz w:val="16"/>
        </w:rPr>
        <w:t xml:space="preserve">world of equalities practice as </w:t>
      </w:r>
      <w:r w:rsidRPr="00313DBD">
        <w:rPr>
          <w:rStyle w:val="StyleUnderline"/>
        </w:rPr>
        <w:t>their</w:t>
      </w:r>
      <w:r w:rsidRPr="00313DBD">
        <w:rPr>
          <w:sz w:val="16"/>
        </w:rPr>
        <w:t xml:space="preserve"> ‘public’ </w:t>
      </w:r>
      <w:r w:rsidRPr="00313DBD">
        <w:rPr>
          <w:rStyle w:val="StyleUnderline"/>
        </w:rPr>
        <w:t>research is likely to become focused around these questions of technical organization</w:t>
      </w:r>
      <w:r w:rsidRPr="00313DBD">
        <w:rPr>
          <w:sz w:val="16"/>
        </w:rPr>
        <w:t>. Of course,</w:t>
      </w:r>
      <w:r w:rsidRPr="002C5775">
        <w:rPr>
          <w:sz w:val="16"/>
        </w:rPr>
        <w:t xml:space="preserve"> many of us still seek to document and explore the complexity of racism and its impact in the world but </w:t>
      </w:r>
      <w:r w:rsidRPr="005642F5">
        <w:rPr>
          <w:rStyle w:val="StyleUnderline"/>
        </w:rPr>
        <w:t xml:space="preserve">the </w:t>
      </w:r>
      <w:r w:rsidRPr="001A67B3">
        <w:rPr>
          <w:rStyle w:val="StyleUnderline"/>
        </w:rPr>
        <w:t>focus</w:t>
      </w:r>
      <w:r w:rsidRPr="00847D70">
        <w:rPr>
          <w:rStyle w:val="StyleUnderline"/>
        </w:rPr>
        <w:t xml:space="preserve"> for this endeavour </w:t>
      </w:r>
      <w:r w:rsidRPr="001A67B3">
        <w:rPr>
          <w:rStyle w:val="StyleUnderline"/>
        </w:rPr>
        <w:t xml:space="preserve">becomes segmented by institutional focus </w:t>
      </w:r>
      <w:r w:rsidRPr="005642F5">
        <w:rPr>
          <w:rStyle w:val="StyleUnderline"/>
        </w:rPr>
        <w:t>and</w:t>
      </w:r>
      <w:r w:rsidRPr="00847D70">
        <w:rPr>
          <w:rStyle w:val="StyleUnderline"/>
        </w:rPr>
        <w:t xml:space="preserve">, often, </w:t>
      </w:r>
      <w:r w:rsidRPr="005642F5">
        <w:rPr>
          <w:rStyle w:val="StyleUnderline"/>
        </w:rPr>
        <w:t>a rush to make ‘recommendations’</w:t>
      </w:r>
      <w:r w:rsidRPr="002C5775">
        <w:rPr>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5642F5">
        <w:rPr>
          <w:rStyle w:val="StyleUnderline"/>
        </w:rPr>
        <w:t xml:space="preserve">Useful </w:t>
      </w:r>
      <w:r w:rsidRPr="00637362">
        <w:rPr>
          <w:rStyle w:val="StyleUnderline"/>
          <w:highlight w:val="cyan"/>
        </w:rPr>
        <w:t>research becomes only</w:t>
      </w:r>
      <w:r w:rsidRPr="001A67B3">
        <w:rPr>
          <w:rStyle w:val="StyleUnderline"/>
        </w:rPr>
        <w:t xml:space="preserve"> </w:t>
      </w:r>
      <w:r w:rsidRPr="00313DBD">
        <w:rPr>
          <w:rStyle w:val="StyleUnderline"/>
        </w:rPr>
        <w:t xml:space="preserve">this </w:t>
      </w:r>
      <w:r w:rsidRPr="00637362">
        <w:rPr>
          <w:rStyle w:val="StyleUnderline"/>
          <w:highlight w:val="cyan"/>
        </w:rPr>
        <w:t xml:space="preserve">research that can enable </w:t>
      </w:r>
      <w:r w:rsidRPr="00313DBD">
        <w:rPr>
          <w:rStyle w:val="StyleUnderline"/>
        </w:rPr>
        <w:t>alternative and</w:t>
      </w:r>
      <w:r w:rsidRPr="00847D70">
        <w:rPr>
          <w:rStyle w:val="StyleUnderline"/>
        </w:rPr>
        <w:t xml:space="preserve"> potentially </w:t>
      </w:r>
      <w:r w:rsidRPr="00637362">
        <w:rPr>
          <w:rStyle w:val="StyleUnderline"/>
          <w:highlight w:val="cyan"/>
        </w:rPr>
        <w:t>more effective operation of bureaucratic practices</w:t>
      </w:r>
      <w:r w:rsidRPr="005642F5">
        <w:rPr>
          <w:rStyle w:val="StyleUnderline"/>
        </w:rPr>
        <w:t xml:space="preserve"> of one kind or another</w:t>
      </w:r>
      <w:r w:rsidRPr="00847D70">
        <w:rPr>
          <w:rStyle w:val="StyleUnderline"/>
        </w:rPr>
        <w:t xml:space="preserve">. </w:t>
      </w:r>
      <w:r w:rsidRPr="005642F5">
        <w:rPr>
          <w:rStyle w:val="Emphasis"/>
        </w:rPr>
        <w:t>This framing of anti-racist research transforms the kind of politics t</w:t>
      </w:r>
      <w:r w:rsidRPr="00313DBD">
        <w:rPr>
          <w:rStyle w:val="Emphasis"/>
        </w:rPr>
        <w:t>hat can be imagined for this intellectual endeavour.</w:t>
      </w:r>
      <w:r w:rsidRPr="00847D70">
        <w:rPr>
          <w:rStyle w:val="Emphasis"/>
        </w:rPr>
        <w:t xml:space="preserve"> </w:t>
      </w:r>
      <w:r w:rsidRPr="00637362">
        <w:rPr>
          <w:rStyle w:val="Emphasis"/>
          <w:highlight w:val="cyan"/>
        </w:rPr>
        <w:t>This is anti-racism as</w:t>
      </w:r>
      <w:r w:rsidRPr="005642F5">
        <w:rPr>
          <w:rStyle w:val="Emphasis"/>
        </w:rPr>
        <w:t xml:space="preserve"> a matter of </w:t>
      </w:r>
      <w:r w:rsidRPr="00637362">
        <w:rPr>
          <w:rStyle w:val="Emphasis"/>
          <w:highlight w:val="cyan"/>
        </w:rPr>
        <w:t>organizational adaptation, not</w:t>
      </w:r>
      <w:r w:rsidRPr="005642F5">
        <w:rPr>
          <w:rStyle w:val="Emphasis"/>
        </w:rPr>
        <w:t xml:space="preserve"> any wider </w:t>
      </w:r>
      <w:r w:rsidRPr="00637362">
        <w:rPr>
          <w:rStyle w:val="Emphasis"/>
          <w:highlight w:val="cyan"/>
        </w:rPr>
        <w:t>social transformation</w:t>
      </w:r>
      <w:r w:rsidRPr="00847D70">
        <w:rPr>
          <w:rStyle w:val="StyleUnderline"/>
        </w:rPr>
        <w:t xml:space="preserve">. Perhaps </w:t>
      </w:r>
      <w:r w:rsidRPr="00637362">
        <w:rPr>
          <w:rStyle w:val="StyleUnderline"/>
          <w:highlight w:val="cyan"/>
        </w:rPr>
        <w:t xml:space="preserve">some believe </w:t>
      </w:r>
      <w:r w:rsidRPr="005642F5">
        <w:rPr>
          <w:rStyle w:val="StyleUnderline"/>
        </w:rPr>
        <w:t xml:space="preserve">that </w:t>
      </w:r>
      <w:r w:rsidRPr="00637362">
        <w:rPr>
          <w:rStyle w:val="StyleUnderline"/>
          <w:highlight w:val="cyan"/>
        </w:rPr>
        <w:t>transformation occurs through the collective impact of</w:t>
      </w:r>
      <w:r w:rsidRPr="005642F5">
        <w:rPr>
          <w:rStyle w:val="StyleUnderline"/>
        </w:rPr>
        <w:t xml:space="preserve"> these </w:t>
      </w:r>
      <w:r w:rsidRPr="00637362">
        <w:rPr>
          <w:rStyle w:val="StyleUnderline"/>
          <w:highlight w:val="cyan"/>
        </w:rPr>
        <w:t>many small organizational changes</w:t>
      </w:r>
      <w:r w:rsidRPr="002C5775">
        <w:rPr>
          <w:sz w:val="16"/>
        </w:rPr>
        <w:t xml:space="preserve"> that has certainly been the unspoken implication of anti- racist work since the Lawrence Enquiry </w:t>
      </w:r>
      <w:r w:rsidRPr="00847D70">
        <w:rPr>
          <w:rStyle w:val="StyleUnderline"/>
        </w:rPr>
        <w:t>but, whatever the benefits of improved institutional practices</w:t>
      </w:r>
      <w:r w:rsidRPr="002C5775">
        <w:rPr>
          <w:sz w:val="16"/>
        </w:rPr>
        <w:t xml:space="preserve">, if these in fact have been achieved, </w:t>
      </w:r>
      <w:r w:rsidRPr="00637362">
        <w:rPr>
          <w:rStyle w:val="Emphasis"/>
          <w:highlight w:val="cyan"/>
        </w:rPr>
        <w:t>this approach abandons any sense of political movement</w:t>
      </w:r>
      <w:r w:rsidRPr="002C5775">
        <w:rPr>
          <w:sz w:val="16"/>
        </w:rPr>
        <w:t>. We may be producing work that connects with a public, but the aspirations of both scholars and public seem less than they were.</w:t>
      </w:r>
    </w:p>
    <w:p w14:paraId="26D1A7DD" w14:textId="77777777" w:rsidR="00D36C4B" w:rsidRDefault="00D36C4B" w:rsidP="00D36C4B"/>
    <w:p w14:paraId="5421811B" w14:textId="27778213" w:rsidR="00D36C4B" w:rsidRDefault="00D36C4B" w:rsidP="00D36C4B">
      <w:pPr>
        <w:pStyle w:val="Heading3"/>
      </w:pPr>
      <w:r>
        <w:t>A2 –CP -</w:t>
      </w:r>
      <w:r>
        <w:t>Tech da</w:t>
      </w:r>
    </w:p>
    <w:p w14:paraId="2462CF03" w14:textId="77777777" w:rsidR="00D36C4B" w:rsidRPr="00481091" w:rsidRDefault="00D36C4B" w:rsidP="00D36C4B">
      <w:pPr>
        <w:pStyle w:val="Heading4"/>
      </w:pPr>
      <w:proofErr w:type="gramStart"/>
      <w:r>
        <w:t>reducing</w:t>
      </w:r>
      <w:proofErr w:type="gramEnd"/>
      <w:r>
        <w:t xml:space="preserve"> the political to </w:t>
      </w:r>
      <w:r w:rsidRPr="00481091">
        <w:t xml:space="preserve">technocratic </w:t>
      </w:r>
      <w:r>
        <w:t>deliberation and governance eviscerates politics</w:t>
      </w:r>
    </w:p>
    <w:p w14:paraId="7DAC76A2" w14:textId="77777777" w:rsidR="00D36C4B" w:rsidRPr="00481091" w:rsidRDefault="00D36C4B" w:rsidP="00D36C4B">
      <w:r w:rsidRPr="00FC11F8">
        <w:rPr>
          <w:rStyle w:val="Style13ptBold"/>
        </w:rPr>
        <w:t>Varghese 18</w:t>
      </w:r>
      <w:r w:rsidRPr="00481091">
        <w:t xml:space="preserve">, </w:t>
      </w:r>
      <w:r>
        <w:t>Mathew A Varghese, Indian Institute of Advanced Study, “</w:t>
      </w:r>
      <w:r w:rsidRPr="00481091">
        <w:t>Imagining the Political in a Post-Political Environment – Review of Erik Swyngedouw’s Promises of the Political: Insurgent Cities in a Post-Political Environment,</w:t>
      </w:r>
      <w:r>
        <w:t>”</w:t>
      </w:r>
      <w:r w:rsidRPr="00481091">
        <w:t xml:space="preserve"> pub. 2018 by </w:t>
      </w:r>
      <w:r>
        <w:t>the Journal of Extreme Anthropology</w:t>
      </w:r>
      <w:r w:rsidRPr="00481091">
        <w:t>, p. 222</w:t>
      </w:r>
      <w:r>
        <w:t xml:space="preserve">, </w:t>
      </w:r>
      <w:hyperlink r:id="rId57" w:history="1">
        <w:r w:rsidRPr="00410564">
          <w:rPr>
            <w:rStyle w:val="Hyperlink"/>
          </w:rPr>
          <w:t>http://www.journals.uio.no/index.php/JEA/article/download/6394/5832</w:t>
        </w:r>
      </w:hyperlink>
    </w:p>
    <w:p w14:paraId="5C502F2B" w14:textId="77777777" w:rsidR="00D36C4B" w:rsidRDefault="00D36C4B" w:rsidP="00D36C4B">
      <w:pPr>
        <w:rPr>
          <w:sz w:val="14"/>
        </w:rPr>
      </w:pPr>
      <w:r w:rsidRPr="0043725D">
        <w:rPr>
          <w:sz w:val="14"/>
        </w:rPr>
        <w:t xml:space="preserve">Erik Swyngedouw’s book begins </w:t>
      </w:r>
      <w:r w:rsidRPr="0043725D">
        <w:rPr>
          <w:sz w:val="14"/>
          <w:highlight w:val="yellow"/>
        </w:rPr>
        <w:t>with</w:t>
      </w:r>
      <w:r w:rsidRPr="0043725D">
        <w:rPr>
          <w:sz w:val="14"/>
        </w:rPr>
        <w:t xml:space="preserve"> </w:t>
      </w:r>
      <w:r w:rsidRPr="00481091">
        <w:rPr>
          <w:rStyle w:val="StyleUnderline"/>
        </w:rPr>
        <w:t xml:space="preserve">a string of events such as </w:t>
      </w:r>
      <w:r w:rsidRPr="00481091">
        <w:rPr>
          <w:rStyle w:val="StyleUnderline"/>
          <w:highlight w:val="yellow"/>
        </w:rPr>
        <w:t>the election of</w:t>
      </w:r>
      <w:r w:rsidRPr="00481091">
        <w:rPr>
          <w:rStyle w:val="StyleUnderline"/>
        </w:rPr>
        <w:t xml:space="preserve"> Donald </w:t>
      </w:r>
      <w:r w:rsidRPr="00481091">
        <w:rPr>
          <w:rStyle w:val="StyleUnderline"/>
          <w:highlight w:val="yellow"/>
        </w:rPr>
        <w:t>Trump and Brexit</w:t>
      </w:r>
      <w:r w:rsidRPr="0043725D">
        <w:rPr>
          <w:sz w:val="14"/>
        </w:rPr>
        <w:t xml:space="preserve">, and </w:t>
      </w:r>
      <w:r w:rsidRPr="00481091">
        <w:rPr>
          <w:rStyle w:val="StyleUnderline"/>
        </w:rPr>
        <w:t>moves</w:t>
      </w:r>
      <w:r w:rsidRPr="0043725D">
        <w:rPr>
          <w:sz w:val="14"/>
        </w:rPr>
        <w:t xml:space="preserve"> on </w:t>
      </w:r>
      <w:r w:rsidRPr="00481091">
        <w:rPr>
          <w:rStyle w:val="StyleUnderline"/>
        </w:rPr>
        <w:t>to the rise of authoritarianism</w:t>
      </w:r>
      <w:r w:rsidRPr="0043725D">
        <w:rPr>
          <w:sz w:val="14"/>
        </w:rPr>
        <w:t xml:space="preserve">s. </w:t>
      </w:r>
      <w:r w:rsidRPr="00481091">
        <w:rPr>
          <w:rStyle w:val="StyleUnderline"/>
        </w:rPr>
        <w:t>Liberal democracies get resuscitated</w:t>
      </w:r>
      <w:r w:rsidRPr="0043725D">
        <w:rPr>
          <w:sz w:val="14"/>
        </w:rPr>
        <w:t xml:space="preserve">, ironically, </w:t>
      </w:r>
      <w:r w:rsidRPr="00481091">
        <w:rPr>
          <w:rStyle w:val="StyleUnderline"/>
          <w:highlight w:val="yellow"/>
        </w:rPr>
        <w:t>through financial crisis</w:t>
      </w:r>
      <w:r w:rsidRPr="0043725D">
        <w:rPr>
          <w:sz w:val="14"/>
        </w:rPr>
        <w:t xml:space="preserve">, </w:t>
      </w:r>
      <w:r w:rsidRPr="00481091">
        <w:rPr>
          <w:rStyle w:val="StyleUnderline"/>
        </w:rPr>
        <w:t>postcrisis accumulations</w:t>
      </w:r>
      <w:r w:rsidRPr="0043725D">
        <w:rPr>
          <w:sz w:val="14"/>
        </w:rPr>
        <w:t xml:space="preserve"> by the elite, urban reforms, </w:t>
      </w:r>
      <w:r w:rsidRPr="00481091">
        <w:rPr>
          <w:rStyle w:val="StyleUnderline"/>
        </w:rPr>
        <w:t xml:space="preserve">as well as multi-scalar ecological discourses. This is </w:t>
      </w:r>
      <w:r w:rsidRPr="00481091">
        <w:rPr>
          <w:rStyle w:val="Emphasis"/>
        </w:rPr>
        <w:t>realized through perfor mative displays, discussions, and resolutions through fixes</w:t>
      </w:r>
      <w:r w:rsidRPr="0043725D">
        <w:rPr>
          <w:sz w:val="14"/>
        </w:rPr>
        <w:t xml:space="preserve">. </w:t>
      </w:r>
      <w:r w:rsidRPr="00481091">
        <w:rPr>
          <w:rStyle w:val="Emphasis"/>
        </w:rPr>
        <w:t xml:space="preserve">The </w:t>
      </w:r>
      <w:r w:rsidRPr="00481091">
        <w:rPr>
          <w:rStyle w:val="Emphasis"/>
          <w:highlight w:val="yellow"/>
        </w:rPr>
        <w:t>post-political fixes seek to tweak</w:t>
      </w:r>
      <w:r w:rsidRPr="00481091">
        <w:rPr>
          <w:rStyle w:val="Emphasis"/>
        </w:rPr>
        <w:t xml:space="preserve"> the economy, urban </w:t>
      </w:r>
      <w:r w:rsidRPr="00481091">
        <w:rPr>
          <w:rStyle w:val="Emphasis"/>
          <w:highlight w:val="yellow"/>
        </w:rPr>
        <w:t>processes</w:t>
      </w:r>
      <w:r w:rsidRPr="00481091">
        <w:rPr>
          <w:rStyle w:val="Emphasis"/>
        </w:rPr>
        <w:t>, or ecology.</w:t>
      </w:r>
      <w:r w:rsidRPr="0043725D">
        <w:rPr>
          <w:sz w:val="14"/>
        </w:rPr>
        <w:t xml:space="preserve"> </w:t>
      </w:r>
      <w:r w:rsidRPr="00481091">
        <w:rPr>
          <w:rStyle w:val="Emphasis"/>
        </w:rPr>
        <w:t xml:space="preserve">These are </w:t>
      </w:r>
      <w:r w:rsidRPr="00481091">
        <w:rPr>
          <w:rStyle w:val="Emphasis"/>
          <w:highlight w:val="yellow"/>
        </w:rPr>
        <w:t>designed to create a general impression that everything is in order</w:t>
      </w:r>
      <w:r w:rsidRPr="00481091">
        <w:rPr>
          <w:rStyle w:val="Emphasis"/>
        </w:rPr>
        <w:t>.</w:t>
      </w:r>
      <w:r w:rsidRPr="0043725D">
        <w:rPr>
          <w:sz w:val="14"/>
        </w:rPr>
        <w:t xml:space="preserve"> Everything may, in fact, be in order. It is just that the order is </w:t>
      </w:r>
      <w:r w:rsidRPr="00481091">
        <w:rPr>
          <w:rStyle w:val="Emphasis"/>
          <w:highlight w:val="yellow"/>
        </w:rPr>
        <w:t>sustained by a silence of politics</w:t>
      </w:r>
      <w:r w:rsidRPr="0043725D">
        <w:rPr>
          <w:sz w:val="14"/>
        </w:rPr>
        <w:t xml:space="preserve">. The author problematizes this silence. Significantly, across urban spaces, insurgent movements by people ‘who put their bodies on the line’ also emerge in such situations. Urban insurgencies like the ones in Zuccotti Park, Paternoster Square, Taksim Square, Tahrir Square or elsewhere, did threaten to break the silence of politics in the context of reconfigurations of ‘democratic institutions’. Swyngedouw’s earlier works dwell on </w:t>
      </w:r>
      <w:r w:rsidRPr="00481091">
        <w:rPr>
          <w:rStyle w:val="StyleUnderline"/>
        </w:rPr>
        <w:t>the impotencies of the political with</w:t>
      </w:r>
      <w:r w:rsidRPr="0043725D">
        <w:rPr>
          <w:sz w:val="14"/>
        </w:rPr>
        <w:t xml:space="preserve"> close </w:t>
      </w:r>
      <w:r w:rsidRPr="00481091">
        <w:rPr>
          <w:rStyle w:val="StyleUnderline"/>
        </w:rPr>
        <w:t>reference to governance, development in general, nature, hydrological cycles, and anthropocene</w:t>
      </w:r>
      <w:r w:rsidRPr="0043725D">
        <w:rPr>
          <w:sz w:val="14"/>
        </w:rPr>
        <w:t xml:space="preserve">. Promises of the Political consolidates these concerns, reinforced by more comprehensive theorization. Swyngedouw asks what happens when </w:t>
      </w:r>
      <w:r w:rsidRPr="00481091">
        <w:rPr>
          <w:rStyle w:val="Emphasis"/>
          <w:highlight w:val="yellow"/>
        </w:rPr>
        <w:t>politics becomes reduced to sets of techno-managerial</w:t>
      </w:r>
      <w:r w:rsidRPr="00481091">
        <w:rPr>
          <w:rStyle w:val="Emphasis"/>
        </w:rPr>
        <w:t xml:space="preserve"> dispositifs or </w:t>
      </w:r>
      <w:r w:rsidRPr="00481091">
        <w:rPr>
          <w:rStyle w:val="Emphasis"/>
          <w:highlight w:val="yellow"/>
        </w:rPr>
        <w:t>fixes</w:t>
      </w:r>
      <w:r w:rsidRPr="0043725D">
        <w:rPr>
          <w:sz w:val="14"/>
        </w:rPr>
        <w:t xml:space="preserve">. The techno-managerial dispositifs </w:t>
      </w:r>
      <w:r w:rsidRPr="00481091">
        <w:rPr>
          <w:rStyle w:val="Emphasis"/>
        </w:rPr>
        <w:t>themselves</w:t>
      </w:r>
      <w:r w:rsidRPr="0043725D">
        <w:rPr>
          <w:sz w:val="14"/>
        </w:rPr>
        <w:t xml:space="preserve"> are </w:t>
      </w:r>
      <w:r w:rsidRPr="00481091">
        <w:rPr>
          <w:rStyle w:val="Emphasis"/>
          <w:highlight w:val="yellow"/>
        </w:rPr>
        <w:t>predicated on a</w:t>
      </w:r>
      <w:r w:rsidRPr="00481091">
        <w:rPr>
          <w:rStyle w:val="Emphasis"/>
        </w:rPr>
        <w:t xml:space="preserve"> profound </w:t>
      </w:r>
      <w:r w:rsidRPr="00481091">
        <w:rPr>
          <w:rStyle w:val="Emphasis"/>
          <w:highlight w:val="yellow"/>
        </w:rPr>
        <w:t>lack of politics in public discussion and deliberative processes</w:t>
      </w:r>
      <w:r w:rsidRPr="0043725D">
        <w:rPr>
          <w:sz w:val="14"/>
        </w:rPr>
        <w:t xml:space="preserve">. </w:t>
      </w:r>
      <w:r w:rsidRPr="00481091">
        <w:rPr>
          <w:rStyle w:val="Emphasis"/>
        </w:rPr>
        <w:t>It is doubtful whether emancipatory politics of any kind ispossible in such a context.</w:t>
      </w:r>
      <w:r w:rsidRPr="0043725D">
        <w:rPr>
          <w:sz w:val="14"/>
        </w:rPr>
        <w:t xml:space="preserve"> So do we end up by just fixing the system and perpetuating the entrenched orders? The concern for how </w:t>
      </w:r>
      <w:r w:rsidRPr="00481091">
        <w:rPr>
          <w:rStyle w:val="Emphasis"/>
          <w:highlight w:val="yellow"/>
        </w:rPr>
        <w:t>the political is eviscerated from public spaces</w:t>
      </w:r>
      <w:r w:rsidRPr="0043725D">
        <w:rPr>
          <w:sz w:val="14"/>
        </w:rPr>
        <w:t xml:space="preserve"> underlies this work. </w:t>
      </w:r>
      <w:r w:rsidRPr="00481091">
        <w:rPr>
          <w:rStyle w:val="Emphasis"/>
        </w:rPr>
        <w:t>Bereft of the political, the belief in post-democratic structures becomes entrenched</w:t>
      </w:r>
      <w:r w:rsidRPr="0043725D">
        <w:rPr>
          <w:sz w:val="14"/>
        </w:rPr>
        <w:t xml:space="preserve">. Swyngedouw’s ethnographic sources for substantiating the post-political argument are the city and nature – urban and environmental processes. He engages with issues such as the erosion of democracy, weakening of the public sphere, removal of agonistic disagreements, colonization of the political or the silences of consensus processes. Philippe Lacoue-Labarthe, Bob Jessops, Jean-Luc Nancy, Chantal Mouffe, Jacques Rancière, Slavoj Žižek, Alain Badiou, and Colin Crouch emphasize similar postfoundationalist concerns. Promises of the Political, is more ethnographically grounded and turns its lens towards pertinent questions such as how ecology, in the present context, pace Badiou, becomes ‘the new opium of the masses’. </w:t>
      </w:r>
      <w:r w:rsidRPr="00481091">
        <w:rPr>
          <w:rStyle w:val="StyleUnderline"/>
        </w:rPr>
        <w:t>Neoliberal planetary urbanization and carbon-centric fetishisation</w:t>
      </w:r>
      <w:r w:rsidRPr="0043725D">
        <w:rPr>
          <w:sz w:val="14"/>
        </w:rPr>
        <w:t xml:space="preserve"> of ecology </w:t>
      </w:r>
      <w:r w:rsidRPr="00481091">
        <w:rPr>
          <w:rStyle w:val="StyleUnderline"/>
        </w:rPr>
        <w:t>exemplify typical post-democratic processes</w:t>
      </w:r>
      <w:r w:rsidRPr="0043725D">
        <w:rPr>
          <w:sz w:val="14"/>
        </w:rPr>
        <w:t xml:space="preserve">. The techno-managerial dispositifs also make the political appear more spectral. This is so because </w:t>
      </w:r>
      <w:r w:rsidRPr="00481091">
        <w:rPr>
          <w:rStyle w:val="Emphasis"/>
          <w:highlight w:val="yellow"/>
        </w:rPr>
        <w:t>post-democratic</w:t>
      </w:r>
      <w:r w:rsidRPr="00481091">
        <w:rPr>
          <w:rStyle w:val="Emphasis"/>
        </w:rPr>
        <w:t xml:space="preserve"> good </w:t>
      </w:r>
      <w:r w:rsidRPr="00481091">
        <w:rPr>
          <w:rStyle w:val="Emphasis"/>
          <w:highlight w:val="yellow"/>
        </w:rPr>
        <w:t>governance enables controls to</w:t>
      </w:r>
      <w:r w:rsidRPr="00481091">
        <w:rPr>
          <w:rStyle w:val="Emphasis"/>
        </w:rPr>
        <w:t xml:space="preserve"> emerge outside the state and magically work inwards</w:t>
      </w:r>
      <w:r w:rsidRPr="0043725D">
        <w:rPr>
          <w:sz w:val="14"/>
        </w:rPr>
        <w:t xml:space="preserve">, through perceived or projected failures of the state. </w:t>
      </w:r>
      <w:r w:rsidRPr="00481091">
        <w:rPr>
          <w:rStyle w:val="Emphasis"/>
        </w:rPr>
        <w:t xml:space="preserve">The controls </w:t>
      </w:r>
      <w:r w:rsidRPr="00481091">
        <w:rPr>
          <w:rStyle w:val="Emphasis"/>
          <w:highlight w:val="yellow"/>
        </w:rPr>
        <w:t>take the form</w:t>
      </w:r>
      <w:r w:rsidRPr="00481091">
        <w:rPr>
          <w:rStyle w:val="Emphasis"/>
        </w:rPr>
        <w:t xml:space="preserve">s </w:t>
      </w:r>
      <w:r w:rsidRPr="00481091">
        <w:rPr>
          <w:rStyle w:val="Emphasis"/>
          <w:highlight w:val="yellow"/>
        </w:rPr>
        <w:t>of institutional practices</w:t>
      </w:r>
      <w:r w:rsidRPr="00481091">
        <w:rPr>
          <w:rStyle w:val="Emphasis"/>
        </w:rPr>
        <w:t xml:space="preserve"> nurtured by the state, international bodies</w:t>
      </w:r>
      <w:r w:rsidRPr="0043725D">
        <w:rPr>
          <w:sz w:val="14"/>
        </w:rPr>
        <w:t xml:space="preserve"> like the EU, </w:t>
      </w:r>
      <w:r w:rsidRPr="00481091">
        <w:rPr>
          <w:rStyle w:val="Emphasis"/>
        </w:rPr>
        <w:t>corporate apparatuses</w:t>
      </w:r>
      <w:r w:rsidRPr="0043725D">
        <w:rPr>
          <w:sz w:val="14"/>
        </w:rPr>
        <w:t xml:space="preserve"> like the World Bank </w:t>
      </w:r>
      <w:r w:rsidRPr="00481091">
        <w:rPr>
          <w:rStyle w:val="Emphasis"/>
        </w:rPr>
        <w:t>or non-state actors</w:t>
      </w:r>
      <w:r w:rsidRPr="0043725D">
        <w:rPr>
          <w:sz w:val="14"/>
        </w:rPr>
        <w:t xml:space="preserve">. But </w:t>
      </w:r>
      <w:r w:rsidRPr="00481091">
        <w:rPr>
          <w:rStyle w:val="Emphasis"/>
          <w:sz w:val="28"/>
          <w:highlight w:val="yellow"/>
        </w:rPr>
        <w:t>there is an accompanying rhetoric of participation</w:t>
      </w:r>
      <w:r w:rsidRPr="00481091">
        <w:rPr>
          <w:rStyle w:val="Emphasis"/>
          <w:sz w:val="28"/>
        </w:rPr>
        <w:t xml:space="preserve">, inclusion, or empowerment, unlike the rhetoric of entrenched state hierarchies. Good governance is usually </w:t>
      </w:r>
      <w:r w:rsidRPr="00481091">
        <w:rPr>
          <w:rStyle w:val="Emphasis"/>
          <w:sz w:val="28"/>
          <w:highlight w:val="yellow"/>
        </w:rPr>
        <w:t>attributed to horizontal</w:t>
      </w:r>
      <w:r w:rsidRPr="00481091">
        <w:rPr>
          <w:rStyle w:val="Emphasis"/>
          <w:sz w:val="28"/>
        </w:rPr>
        <w:t xml:space="preserve">ly </w:t>
      </w:r>
      <w:proofErr w:type="gramStart"/>
      <w:r w:rsidRPr="00481091">
        <w:rPr>
          <w:rStyle w:val="Emphasis"/>
          <w:sz w:val="28"/>
        </w:rPr>
        <w:t>laid</w:t>
      </w:r>
      <w:proofErr w:type="gramEnd"/>
      <w:r w:rsidRPr="00481091">
        <w:rPr>
          <w:rStyle w:val="Emphasis"/>
          <w:sz w:val="28"/>
        </w:rPr>
        <w:t xml:space="preserve"> out </w:t>
      </w:r>
      <w:r w:rsidRPr="00481091">
        <w:rPr>
          <w:rStyle w:val="Emphasis"/>
          <w:sz w:val="28"/>
          <w:highlight w:val="yellow"/>
        </w:rPr>
        <w:t>hybrids of private and state bodies</w:t>
      </w:r>
      <w:r w:rsidRPr="00481091">
        <w:rPr>
          <w:rStyle w:val="Emphasis"/>
          <w:sz w:val="28"/>
        </w:rPr>
        <w:t xml:space="preserve">. </w:t>
      </w:r>
      <w:r w:rsidRPr="00481091">
        <w:rPr>
          <w:rStyle w:val="Emphasis"/>
          <w:sz w:val="28"/>
          <w:highlight w:val="yellow"/>
        </w:rPr>
        <w:t>Power structures are dispersed</w:t>
      </w:r>
      <w:r w:rsidRPr="00481091">
        <w:rPr>
          <w:rStyle w:val="Emphasis"/>
          <w:sz w:val="28"/>
        </w:rPr>
        <w:t xml:space="preserve"> from local</w:t>
      </w:r>
      <w:r w:rsidRPr="0043725D">
        <w:rPr>
          <w:sz w:val="14"/>
        </w:rPr>
        <w:t xml:space="preserve"> (stakeholder bodies/ committees) </w:t>
      </w:r>
      <w:r w:rsidRPr="00481091">
        <w:rPr>
          <w:rStyle w:val="Emphasis"/>
          <w:sz w:val="28"/>
        </w:rPr>
        <w:t>to transnational</w:t>
      </w:r>
      <w:r w:rsidRPr="0043725D">
        <w:rPr>
          <w:sz w:val="14"/>
        </w:rPr>
        <w:t xml:space="preserve"> (Conference of Parties on Climate Change). The different urban regimes are significant in the redeployment of the state into public and private realms and ensuring the cohesion of the civil society wherever there are stresses and strains in the system. This has been the case historically (1920s, 1990s or the 2008 crises). ‘The opaque networks, fuzzy institutional arrangements and ill-defined responsibilities’ make the democratic lacunae more profound. On the other hand, regimes shift welfarist obligations from the realms of the state into rational and individuated citizens who are ‘empowered’ and free from the state. While discussing the changing themes of pluralist democracy, the question of legitimacy comes up. </w:t>
      </w:r>
      <w:r w:rsidRPr="00481091">
        <w:rPr>
          <w:rStyle w:val="StyleUnderline"/>
        </w:rPr>
        <w:t>Legitimacy</w:t>
      </w:r>
      <w:r w:rsidRPr="0043725D">
        <w:rPr>
          <w:sz w:val="14"/>
        </w:rPr>
        <w:t xml:space="preserve">, unlike in a representative order, </w:t>
      </w:r>
      <w:r w:rsidRPr="00481091">
        <w:rPr>
          <w:rStyle w:val="StyleUnderline"/>
        </w:rPr>
        <w:t>now relies entirely on discursive construction of images of the desirable</w:t>
      </w:r>
      <w:r w:rsidRPr="0043725D">
        <w:rPr>
          <w:sz w:val="14"/>
        </w:rPr>
        <w:t xml:space="preserve">. The author brings up </w:t>
      </w:r>
      <w:r w:rsidRPr="00481091">
        <w:rPr>
          <w:rStyle w:val="Emphasis"/>
        </w:rPr>
        <w:t>the ‘</w:t>
      </w:r>
      <w:r w:rsidRPr="00481091">
        <w:rPr>
          <w:rStyle w:val="Emphasis"/>
          <w:highlight w:val="yellow"/>
        </w:rPr>
        <w:t>post-truth’</w:t>
      </w:r>
      <w:r w:rsidRPr="00481091">
        <w:rPr>
          <w:rStyle w:val="Emphasis"/>
        </w:rPr>
        <w:t xml:space="preserve"> </w:t>
      </w:r>
      <w:r w:rsidRPr="00481091">
        <w:rPr>
          <w:rStyle w:val="Emphasis"/>
          <w:highlight w:val="yellow"/>
        </w:rPr>
        <w:t>environment</w:t>
      </w:r>
      <w:r w:rsidRPr="00481091">
        <w:rPr>
          <w:rStyle w:val="Emphasis"/>
        </w:rPr>
        <w:t xml:space="preserve"> in the context where there is a parallel silencing of alternatives</w:t>
      </w:r>
      <w:r w:rsidRPr="0043725D">
        <w:rPr>
          <w:sz w:val="14"/>
        </w:rPr>
        <w:t xml:space="preserve">. </w:t>
      </w:r>
      <w:r w:rsidRPr="00481091">
        <w:rPr>
          <w:rStyle w:val="Emphasis"/>
        </w:rPr>
        <w:t xml:space="preserve">Bereft of clear channels of accountability and </w:t>
      </w:r>
      <w:r w:rsidRPr="00481091">
        <w:rPr>
          <w:rStyle w:val="Emphasis"/>
          <w:highlight w:val="yellow"/>
        </w:rPr>
        <w:t>mediated by new</w:t>
      </w:r>
      <w:r w:rsidRPr="00481091">
        <w:rPr>
          <w:rStyle w:val="Emphasis"/>
        </w:rPr>
        <w:t xml:space="preserve"> </w:t>
      </w:r>
      <w:r w:rsidRPr="00481091">
        <w:rPr>
          <w:rStyle w:val="Emphasis"/>
          <w:highlight w:val="yellow"/>
        </w:rPr>
        <w:t>institutions</w:t>
      </w:r>
      <w:r w:rsidRPr="00481091">
        <w:rPr>
          <w:rStyle w:val="Emphasis"/>
        </w:rPr>
        <w:t xml:space="preserve"> (local bodies, urban institutions) into an order over which there is no control, </w:t>
      </w:r>
      <w:r w:rsidRPr="00481091">
        <w:rPr>
          <w:rStyle w:val="Emphasis"/>
          <w:highlight w:val="yellow"/>
        </w:rPr>
        <w:t>people find lesser channels for public engagement</w:t>
      </w:r>
      <w:r w:rsidRPr="00481091">
        <w:rPr>
          <w:rStyle w:val="Emphasis"/>
        </w:rPr>
        <w:t xml:space="preserve"> on what is desirable and what is not.</w:t>
      </w:r>
      <w:r w:rsidRPr="00481091">
        <w:rPr>
          <w:rStyle w:val="StyleUnderline"/>
        </w:rPr>
        <w:t xml:space="preserve"> </w:t>
      </w:r>
      <w:r w:rsidRPr="0043725D">
        <w:rPr>
          <w:sz w:val="14"/>
        </w:rPr>
        <w:t xml:space="preserve">The state still remains the main deployer of this horizontally networked order. But markers of pluralist democracies turn diffuse. The </w:t>
      </w:r>
      <w:r w:rsidRPr="00481091">
        <w:rPr>
          <w:rStyle w:val="StyleUnderline"/>
        </w:rPr>
        <w:t>ambiguities</w:t>
      </w:r>
      <w:r w:rsidRPr="0043725D">
        <w:rPr>
          <w:sz w:val="14"/>
        </w:rPr>
        <w:t xml:space="preserve"> that ensue </w:t>
      </w:r>
      <w:r w:rsidRPr="00481091">
        <w:rPr>
          <w:rStyle w:val="StyleUnderline"/>
        </w:rPr>
        <w:t>become the means whereby post-democracies deal with the crisis of legitimation</w:t>
      </w:r>
      <w:r w:rsidRPr="0043725D">
        <w:rPr>
          <w:sz w:val="14"/>
        </w:rPr>
        <w:t xml:space="preserve">. </w:t>
      </w:r>
      <w:r w:rsidRPr="00481091">
        <w:rPr>
          <w:rStyle w:val="StyleUnderline"/>
        </w:rPr>
        <w:t>The state,</w:t>
      </w:r>
      <w:r w:rsidRPr="0043725D">
        <w:rPr>
          <w:sz w:val="14"/>
        </w:rPr>
        <w:t xml:space="preserve"> through procedural un-clarities, </w:t>
      </w:r>
      <w:r w:rsidRPr="00481091">
        <w:rPr>
          <w:rStyle w:val="StyleUnderline"/>
        </w:rPr>
        <w:t>becomes the corollary of capitalism</w:t>
      </w:r>
      <w:r w:rsidRPr="0043725D">
        <w:rPr>
          <w:sz w:val="14"/>
        </w:rPr>
        <w:t xml:space="preserve">. The crisis of the welfare state or that of Keynesianism institutes and legitimates the ‘withdrawal of state rhetoric’. Any possible assumption of the loss in regulatory capacities is also misplaced. It is just that </w:t>
      </w:r>
      <w:r w:rsidRPr="00481091">
        <w:rPr>
          <w:rStyle w:val="Emphasis"/>
        </w:rPr>
        <w:t>the regulatory role appears to have shifted on to the individual who appears to be a volunteer who also has to take up responsibility for fallouts of the post-political order</w:t>
      </w:r>
      <w:r w:rsidRPr="0043725D">
        <w:rPr>
          <w:sz w:val="14"/>
        </w:rPr>
        <w:t xml:space="preserve">. </w:t>
      </w:r>
      <w:r w:rsidRPr="00481091">
        <w:rPr>
          <w:rStyle w:val="StyleUnderline"/>
        </w:rPr>
        <w:t xml:space="preserve">The book clearly differentiates the </w:t>
      </w:r>
      <w:r w:rsidRPr="00481091">
        <w:rPr>
          <w:rStyle w:val="Emphasis"/>
        </w:rPr>
        <w:t>ritually codified policy making of post-democracies</w:t>
      </w:r>
      <w:r w:rsidRPr="0043725D">
        <w:rPr>
          <w:sz w:val="14"/>
        </w:rPr>
        <w:t xml:space="preserve">. Mouffe, Crouch and Rancière associate post-politics (consensus politics) with the rise of post-democratic institutional configurations. For Rancière, the political is the place where the police meet politics. Police refers both to activities of the state as well as ordering. But post-Althusser, policing is not just about interpellation, but about assigning the proper time and space for people. For Žižek and Badiou there needs to be an inaugural event which then becomes an interruption in the existing order. The political for them is about ruptures where the Oochlos (in Greek for rabble, mob, and multitude) becomes the demos. The re-appropriation of space as well as production of novel spaces that follow, away from state, parallels what Cornelius Castoriadis calls a radical 1 imaginary. Swyngedouw portrays how </w:t>
      </w:r>
      <w:r w:rsidRPr="00481091">
        <w:rPr>
          <w:rStyle w:val="Emphasis"/>
          <w:sz w:val="28"/>
          <w:highlight w:val="yellow"/>
        </w:rPr>
        <w:t>the post-political</w:t>
      </w:r>
      <w:r w:rsidRPr="00481091">
        <w:rPr>
          <w:rStyle w:val="Emphasis"/>
          <w:sz w:val="28"/>
        </w:rPr>
        <w:t xml:space="preserve"> frame </w:t>
      </w:r>
      <w:r w:rsidRPr="00481091">
        <w:rPr>
          <w:rStyle w:val="Emphasis"/>
          <w:sz w:val="28"/>
          <w:highlight w:val="yellow"/>
        </w:rPr>
        <w:t>reduces politics to</w:t>
      </w:r>
      <w:r w:rsidRPr="00481091">
        <w:rPr>
          <w:rStyle w:val="Emphasis"/>
          <w:sz w:val="28"/>
        </w:rPr>
        <w:t xml:space="preserve"> </w:t>
      </w:r>
      <w:r w:rsidRPr="00481091">
        <w:rPr>
          <w:rStyle w:val="Emphasis"/>
          <w:sz w:val="28"/>
          <w:highlight w:val="yellow"/>
        </w:rPr>
        <w:t>policy making and techno-managerial solutions, mediated by institutions</w:t>
      </w:r>
      <w:r w:rsidRPr="00481091">
        <w:rPr>
          <w:rStyle w:val="Emphasis"/>
          <w:sz w:val="28"/>
        </w:rPr>
        <w:t xml:space="preserve"> within the state, like parliaments, city chambers, or public private partnerships</w:t>
      </w:r>
      <w:r w:rsidRPr="0043725D">
        <w:rPr>
          <w:sz w:val="14"/>
        </w:rPr>
        <w:t xml:space="preserve">. </w:t>
      </w:r>
      <w:r w:rsidRPr="00481091">
        <w:rPr>
          <w:rStyle w:val="StyleUnderline"/>
        </w:rPr>
        <w:t>The procedures involved are often exemplary</w:t>
      </w:r>
      <w:r w:rsidRPr="0043725D">
        <w:rPr>
          <w:sz w:val="14"/>
        </w:rPr>
        <w:t xml:space="preserve">. The good-governance, already mentioned, is about changes in governmentality. Apropos Foucault, </w:t>
      </w:r>
      <w:r w:rsidRPr="00481091">
        <w:rPr>
          <w:rStyle w:val="Emphasis"/>
        </w:rPr>
        <w:t>this is the convergence of technologies that become pre-eminent against sovereign disciplining</w:t>
      </w:r>
      <w:r w:rsidRPr="0043725D">
        <w:rPr>
          <w:sz w:val="14"/>
        </w:rPr>
        <w:t xml:space="preserve">. </w:t>
      </w:r>
      <w:r w:rsidRPr="00481091">
        <w:rPr>
          <w:rStyle w:val="StyleUnderline"/>
        </w:rPr>
        <w:t>Ironically, it is against the latter that the former often positions itself and gains legitimacy.</w:t>
      </w:r>
      <w:r w:rsidRPr="0043725D">
        <w:rPr>
          <w:sz w:val="14"/>
        </w:rPr>
        <w:t xml:space="preserve"> The quasi </w:t>
      </w:r>
      <w:r w:rsidRPr="00481091">
        <w:rPr>
          <w:rStyle w:val="Emphasis"/>
        </w:rPr>
        <w:t>institutional networks within public-private hybrids deploy</w:t>
      </w:r>
      <w:r w:rsidRPr="0043725D">
        <w:rPr>
          <w:sz w:val="14"/>
        </w:rPr>
        <w:t xml:space="preserve"> the bios of humans (e.g. biometrics – that have become </w:t>
      </w:r>
      <w:r w:rsidRPr="00481091">
        <w:rPr>
          <w:rStyle w:val="Emphasis"/>
        </w:rPr>
        <w:t>compulsion and contention</w:t>
      </w:r>
      <w:r w:rsidRPr="0043725D">
        <w:rPr>
          <w:sz w:val="14"/>
        </w:rPr>
        <w:t xml:space="preserve"> in the contemporary Indian context) </w:t>
      </w:r>
      <w:r w:rsidRPr="00481091">
        <w:rPr>
          <w:rStyle w:val="Emphasis"/>
        </w:rPr>
        <w:t>into managerial fixes</w:t>
      </w:r>
      <w:r w:rsidRPr="0043725D">
        <w:rPr>
          <w:sz w:val="14"/>
        </w:rPr>
        <w:t xml:space="preserve">. The scales of such networks range from urban developmental bodies to the European Union or the Conference of Parties (CoP) on Climate Change. The horizontal arrangements of good governance that transcend the state gain credibility through perceived state-failures. In traditional liberal democracies, the state is articulated by political citizenry, and </w:t>
      </w:r>
      <w:r w:rsidRPr="00481091">
        <w:rPr>
          <w:rStyle w:val="Emphasis"/>
          <w:highlight w:val="yellow"/>
        </w:rPr>
        <w:t>state power is exercised through</w:t>
      </w:r>
      <w:r w:rsidRPr="0043725D">
        <w:rPr>
          <w:sz w:val="14"/>
        </w:rPr>
        <w:t xml:space="preserve"> policing, biopolitical controls or by the bureaucracy. In governance regimes, independent actors enter into normative agreements. Philippe Schmitter’s idea of </w:t>
      </w:r>
      <w:r w:rsidRPr="00481091">
        <w:rPr>
          <w:rStyle w:val="Emphasis"/>
          <w:highlight w:val="yellow"/>
        </w:rPr>
        <w:t>the transformation of ‘political citizenry’ into the</w:t>
      </w:r>
      <w:r w:rsidRPr="00481091">
        <w:rPr>
          <w:rStyle w:val="Emphasis"/>
        </w:rPr>
        <w:t xml:space="preserve"> post political ‘</w:t>
      </w:r>
      <w:r w:rsidRPr="00481091">
        <w:rPr>
          <w:rStyle w:val="Emphasis"/>
          <w:highlight w:val="yellow"/>
        </w:rPr>
        <w:t>stakeholder’</w:t>
      </w:r>
      <w:r w:rsidRPr="00481091">
        <w:rPr>
          <w:rStyle w:val="Emphasis"/>
        </w:rPr>
        <w:t xml:space="preserve"> </w:t>
      </w:r>
      <w:r w:rsidRPr="0043725D">
        <w:rPr>
          <w:sz w:val="14"/>
        </w:rPr>
        <w:t xml:space="preserve">has been appropriately brought in. Several holders (of rights, space, or knowledge, with stakes of status, or interests) become component parts and independent actors. </w:t>
      </w:r>
      <w:r w:rsidRPr="00481091">
        <w:rPr>
          <w:rStyle w:val="Emphasis"/>
          <w:highlight w:val="yellow"/>
        </w:rPr>
        <w:t>Agonistic differences are overridden by</w:t>
      </w:r>
      <w:r w:rsidRPr="00481091">
        <w:rPr>
          <w:rStyle w:val="Emphasis"/>
        </w:rPr>
        <w:t xml:space="preserve"> certain </w:t>
      </w:r>
      <w:r w:rsidRPr="00481091">
        <w:rPr>
          <w:rStyle w:val="Emphasis"/>
          <w:highlight w:val="yellow"/>
        </w:rPr>
        <w:t>benchmarks and calculations of risks</w:t>
      </w:r>
      <w:r w:rsidRPr="0043725D">
        <w:rPr>
          <w:sz w:val="14"/>
        </w:rPr>
        <w:t xml:space="preserve">. </w:t>
      </w:r>
      <w:r w:rsidRPr="00481091">
        <w:rPr>
          <w:rStyle w:val="StyleUnderline"/>
        </w:rPr>
        <w:t>State</w:t>
      </w:r>
      <w:r w:rsidRPr="0043725D">
        <w:rPr>
          <w:sz w:val="14"/>
        </w:rPr>
        <w:t xml:space="preserve">, for Swyngedouw, </w:t>
      </w:r>
      <w:r w:rsidRPr="00481091">
        <w:rPr>
          <w:rStyle w:val="StyleUnderline"/>
        </w:rPr>
        <w:t>institutes the hierarchically organized scales as a gestalt wherein power becomes choreographed</w:t>
      </w:r>
      <w:r w:rsidRPr="0043725D">
        <w:rPr>
          <w:sz w:val="14"/>
        </w:rPr>
        <w:t xml:space="preserve">. </w:t>
      </w:r>
      <w:r w:rsidRPr="00481091">
        <w:rPr>
          <w:rStyle w:val="Emphasis"/>
        </w:rPr>
        <w:t xml:space="preserve">Responsibilization, pluralist </w:t>
      </w:r>
      <w:r w:rsidRPr="00481091">
        <w:rPr>
          <w:rStyle w:val="Emphasis"/>
          <w:highlight w:val="yellow"/>
        </w:rPr>
        <w:t>fragmentation, individuation</w:t>
      </w:r>
      <w:r w:rsidRPr="00481091">
        <w:rPr>
          <w:rStyle w:val="Emphasis"/>
        </w:rPr>
        <w:t xml:space="preserve">s, </w:t>
      </w:r>
      <w:r w:rsidRPr="00481091">
        <w:rPr>
          <w:rStyle w:val="Emphasis"/>
          <w:highlight w:val="yellow"/>
        </w:rPr>
        <w:t>and calculations (of risk) become the programmes by which elitist rules translate into</w:t>
      </w:r>
      <w:r w:rsidRPr="00481091">
        <w:rPr>
          <w:rStyle w:val="Emphasis"/>
        </w:rPr>
        <w:t xml:space="preserve"> everyday </w:t>
      </w:r>
      <w:r w:rsidRPr="00481091">
        <w:rPr>
          <w:rStyle w:val="Emphasis"/>
          <w:highlight w:val="yellow"/>
        </w:rPr>
        <w:t>practices</w:t>
      </w:r>
      <w:r w:rsidRPr="0043725D">
        <w:rPr>
          <w:sz w:val="14"/>
        </w:rPr>
        <w:t xml:space="preserve">. </w:t>
      </w:r>
      <w:r w:rsidRPr="00481091">
        <w:rPr>
          <w:rStyle w:val="Emphasis"/>
        </w:rPr>
        <w:t xml:space="preserve">From the elaborations of the specifics of participatory deliberative practices, one understands how the procedures </w:t>
      </w:r>
      <w:r w:rsidRPr="00481091">
        <w:rPr>
          <w:rStyle w:val="Emphasis"/>
          <w:highlight w:val="yellow"/>
        </w:rPr>
        <w:t>only</w:t>
      </w:r>
      <w:r w:rsidRPr="00481091">
        <w:rPr>
          <w:rStyle w:val="Emphasis"/>
        </w:rPr>
        <w:t xml:space="preserve"> happen </w:t>
      </w:r>
      <w:r w:rsidRPr="00481091">
        <w:rPr>
          <w:rStyle w:val="Emphasis"/>
          <w:highlight w:val="yellow"/>
        </w:rPr>
        <w:t>within the ‘possible’ and normative</w:t>
      </w:r>
      <w:r w:rsidRPr="00481091">
        <w:rPr>
          <w:rStyle w:val="Emphasis"/>
        </w:rPr>
        <w:t>ly agreed</w:t>
      </w:r>
      <w:r w:rsidRPr="0043725D">
        <w:rPr>
          <w:sz w:val="14"/>
        </w:rPr>
        <w:t>.</w:t>
      </w:r>
    </w:p>
    <w:p w14:paraId="0B2E6A74" w14:textId="77777777" w:rsidR="00D36C4B" w:rsidRDefault="00D36C4B" w:rsidP="00D36C4B">
      <w:pPr>
        <w:rPr>
          <w:sz w:val="14"/>
        </w:rPr>
      </w:pPr>
    </w:p>
    <w:p w14:paraId="5BE3A19D" w14:textId="77777777" w:rsidR="00D36C4B" w:rsidRPr="00D36C4B" w:rsidRDefault="00D36C4B" w:rsidP="00D36C4B"/>
    <w:p w14:paraId="558F72F0" w14:textId="48D95E10" w:rsidR="00DD4BB3" w:rsidRDefault="00DD4BB3" w:rsidP="00DD4BB3">
      <w:pPr>
        <w:pStyle w:val="Heading3"/>
      </w:pPr>
      <w:r>
        <w:t>2ac – Representations come first</w:t>
      </w:r>
    </w:p>
    <w:p w14:paraId="55FA56AA" w14:textId="77777777" w:rsidR="00DD4BB3" w:rsidRPr="00B71918" w:rsidRDefault="00DD4BB3" w:rsidP="00DD4BB3">
      <w:pPr>
        <w:pStyle w:val="Heading4"/>
        <w:rPr>
          <w:caps/>
        </w:rPr>
      </w:pPr>
      <w:r w:rsidRPr="00B71918">
        <w:rPr>
          <w:caps/>
        </w:rPr>
        <w:t xml:space="preserve">Political reality only comes into being after we describe the world. Thus we have to deal with how the Affirmative represents the world before we can move on to any other question  </w:t>
      </w:r>
    </w:p>
    <w:p w14:paraId="7FDBA334" w14:textId="77777777" w:rsidR="00DD4BB3" w:rsidRPr="00DD4BB3" w:rsidRDefault="00DD4BB3" w:rsidP="00DD4BB3">
      <w:pPr>
        <w:pStyle w:val="Heading4"/>
        <w:tabs>
          <w:tab w:val="left" w:pos="4800"/>
        </w:tabs>
        <w:rPr>
          <w:rStyle w:val="Style13ptBold"/>
        </w:rPr>
      </w:pPr>
      <w:r w:rsidRPr="00DD4BB3">
        <w:rPr>
          <w:rStyle w:val="Style13ptBold"/>
          <w:b/>
        </w:rPr>
        <w:t>Blieker ‘00</w:t>
      </w:r>
      <w:r w:rsidRPr="00DD4BB3">
        <w:rPr>
          <w:rStyle w:val="Style13ptBold"/>
        </w:rPr>
        <w:t xml:space="preserve"> </w:t>
      </w:r>
      <w:r w:rsidRPr="00DD4BB3">
        <w:rPr>
          <w:rStyle w:val="Style13ptBold"/>
          <w:sz w:val="14"/>
          <w:szCs w:val="14"/>
        </w:rPr>
        <w:t>-- Professor of International Relations at the University of Queensland, where he directs an interdisciplinary research program on Visual Politics (Ronald, Contending Images if World Politics, Contending Images of World Politics By Greg Fry, Jacinta O'Hagan, p. 227-8//JC)</w:t>
      </w:r>
    </w:p>
    <w:p w14:paraId="2810EDDD" w14:textId="77777777" w:rsidR="00DD4BB3" w:rsidRDefault="00DD4BB3" w:rsidP="00DD4BB3">
      <w:pPr>
        <w:pStyle w:val="BodyText"/>
      </w:pPr>
      <w:r w:rsidRPr="00564461">
        <w:rPr>
          <w:sz w:val="16"/>
          <w:u w:val="none"/>
        </w:rPr>
        <w:t>While the conceptual contours of the postmodern will always remain elusive, the substantial issues that this image of world politics has brought to the forefront have clear and important implications. Critical engagements with modernity have emerged from a dissatisfaction with what Lyotard famously described as a long modern tendency to ground and legitimize knowledge in reference to a grand narrative, that is,</w:t>
      </w:r>
      <w:r>
        <w:t xml:space="preserve"> </w:t>
      </w:r>
      <w:r>
        <w:rPr>
          <w:highlight w:val="yellow"/>
        </w:rPr>
        <w:t xml:space="preserve">a universalizing framework which seeks to emancipate the individual by </w:t>
      </w:r>
      <w:r>
        <w:rPr>
          <w:b/>
          <w:bCs/>
          <w:highlight w:val="yellow"/>
        </w:rPr>
        <w:t>mastering the conditions</w:t>
      </w:r>
      <w:r>
        <w:rPr>
          <w:highlight w:val="yellow"/>
        </w:rPr>
        <w:t xml:space="preserve"> of life</w:t>
      </w:r>
      <w:r>
        <w:t xml:space="preserve"> (Lyotard, 1979, pp. 7-9</w:t>
      </w:r>
      <w:r>
        <w:rPr>
          <w:highlight w:val="yellow"/>
        </w:rPr>
        <w:t>). Even when such a</w:t>
      </w:r>
      <w:r>
        <w:t xml:space="preserve"> master </w:t>
      </w:r>
      <w:r>
        <w:rPr>
          <w:highlight w:val="yellow"/>
        </w:rPr>
        <w:t xml:space="preserve">narrative seems unquestionably desirable, it inevitably </w:t>
      </w:r>
      <w:r>
        <w:rPr>
          <w:b/>
          <w:bCs/>
          <w:highlight w:val="yellow"/>
        </w:rPr>
        <w:t>legitimizes and objectivizes</w:t>
      </w:r>
      <w:r>
        <w:rPr>
          <w:highlight w:val="yellow"/>
        </w:rPr>
        <w:t xml:space="preserve"> certain interpretations and political agendas, thereby excluding everything that does not fit into its corresponding view of life</w:t>
      </w:r>
      <w:r w:rsidRPr="00564461">
        <w:rPr>
          <w:sz w:val="16"/>
          <w:u w:val="none"/>
        </w:rPr>
        <w:t xml:space="preserve">. Authors who are said to represent a postmodern image of the world politics grapple with the implications that emerge from the prevalence of master narratives in world politics. They challenge the way in which scientific discourses that have emerged from the Cartesian separation of the object and subject mask the constituted dimensions of life. They engage prevalent thinking patterns so that we can see the world from more that one perspective, and that marginalized voices can be brought into the realm of dialogue. </w:t>
      </w:r>
      <w:r>
        <w:rPr>
          <w:highlight w:val="yellow"/>
        </w:rPr>
        <w:t>This search for epistemological tolerance and inclusion is as much political as it is philosophical</w:t>
      </w:r>
      <w:r>
        <w:t xml:space="preserve">. </w:t>
      </w:r>
      <w:r w:rsidRPr="00564461">
        <w:rPr>
          <w:sz w:val="16"/>
          <w:u w:val="none"/>
        </w:rPr>
        <w:t>Ant its practical applicability is – needless to say – virtually unlimited. It is in this sense that, for instance, all feminisms can be thought of as a postmodern’ (Sylvester, 1994, p. 16). The purpose of this essay is not to summarize the great variety of postmodern approaches to the world politics. Several authors have already done so (see for instance, Brown, 1994; Devetak, 1996). The main effort of this essay thus revolves around demonstrating how something termed postmodernism may work. From such a perspective the ‘how’ is as important as the ‘is’. In fact, the ‘how’ becomes the ‘is’ insofar as the nature of something is identified primarily as the process through which it works. The prime task of such an approach consists not of looking at modernity or postmodernity as metaphors of contemporary world politics, but of understanding – and acting upon – the more fundamental recognition that all forms of thought are metaphorical in nature. They cannot be anything else, for</w:t>
      </w:r>
      <w:r>
        <w:t xml:space="preserve"> </w:t>
      </w:r>
      <w:r>
        <w:rPr>
          <w:highlight w:val="yellow"/>
        </w:rPr>
        <w:t>language itself is a series of metaphors through which we make sense of the world that surrounds us</w:t>
      </w:r>
      <w:r>
        <w:t xml:space="preserve">. </w:t>
      </w:r>
      <w:r w:rsidRPr="00564461">
        <w:rPr>
          <w:sz w:val="16"/>
          <w:u w:val="none"/>
        </w:rPr>
        <w:t>And since we need language not only to communicate, but also to form our opinions of social phenomena, we inevitably think, live and politicize through a series of metaphors – that is, through forms of conceptualizing that contain inevitable gaps between a representation of an event and the event itself. Various implications follow from an approach that acknowledges the metaphorical nature of our understanding of world politics. At the beginning is perhaps the simple recognition that representation is an essential aspect of the political process</w:t>
      </w:r>
      <w:r>
        <w:t xml:space="preserve">. </w:t>
      </w:r>
      <w:r>
        <w:rPr>
          <w:highlight w:val="yellow"/>
        </w:rPr>
        <w:t>Political reality</w:t>
      </w:r>
      <w:r>
        <w:t xml:space="preserve">, </w:t>
      </w:r>
      <w:r>
        <w:rPr>
          <w:sz w:val="16"/>
        </w:rPr>
        <w:t>F.R. Ankersmit stresses, ‘</w:t>
      </w:r>
      <w:r>
        <w:rPr>
          <w:highlight w:val="yellow"/>
        </w:rPr>
        <w:t xml:space="preserve">is’ not first given to us and subsequently represented; </w:t>
      </w:r>
      <w:r>
        <w:rPr>
          <w:b/>
          <w:bCs/>
          <w:highlight w:val="yellow"/>
        </w:rPr>
        <w:t>political reality only comes into being after and due to representations’</w:t>
      </w:r>
      <w:r>
        <w:t xml:space="preserve"> (1996, pg. 47). </w:t>
      </w:r>
      <w:r>
        <w:rPr>
          <w:highlight w:val="yellow"/>
        </w:rPr>
        <w:t>What this means</w:t>
      </w:r>
      <w:r>
        <w:rPr>
          <w:sz w:val="16"/>
        </w:rPr>
        <w:t xml:space="preserve"> for an analysis of world politics </w:t>
      </w:r>
      <w:r>
        <w:rPr>
          <w:highlight w:val="yellow"/>
        </w:rPr>
        <w:t>is that before being able to move it to any other in question, one has to deal with how the representation has structured the object it seeks to represent.</w:t>
      </w:r>
      <w:r>
        <w:t xml:space="preserve"> Pg. 227 – 228</w:t>
      </w:r>
    </w:p>
    <w:p w14:paraId="584611B0" w14:textId="77777777" w:rsidR="0035787D" w:rsidRPr="00564461" w:rsidRDefault="0035787D" w:rsidP="0035787D">
      <w:pPr>
        <w:pStyle w:val="Heading4"/>
      </w:pPr>
      <w:r>
        <w:t>REPRESSENTATIONAL QUESTIONS PRECEDE STRUCTURAL CONCERNS– IN ORDER TO EVER DREAM OF BREAKING FREE OF VIOLENCE’S CYCLE ONE MUST ATTEMPT TO DEAL WITH REPRESSENTATIONAL POLITICS.</w:t>
      </w:r>
    </w:p>
    <w:p w14:paraId="13216DBF" w14:textId="77777777" w:rsidR="0035787D" w:rsidRPr="0035787D" w:rsidRDefault="0035787D" w:rsidP="0035787D">
      <w:r w:rsidRPr="0035787D">
        <w:rPr>
          <w:b/>
        </w:rPr>
        <w:t>BLEIKER ‘03</w:t>
      </w:r>
      <w:r w:rsidRPr="0035787D">
        <w:t xml:space="preserve"> </w:t>
      </w:r>
      <w:r w:rsidRPr="0035787D">
        <w:rPr>
          <w:sz w:val="14"/>
          <w:szCs w:val="14"/>
        </w:rPr>
        <w:t>[Roland Bleiker, “Aestheticizing Terrorism”, Australian Journal of Politics and History, volume 49, number 3, pp. 430-445]</w:t>
      </w:r>
    </w:p>
    <w:p w14:paraId="047C05F1" w14:textId="77777777" w:rsidR="0035787D" w:rsidRDefault="0035787D" w:rsidP="0035787D">
      <w:pPr>
        <w:ind w:left="720"/>
      </w:pPr>
      <w:r>
        <w:t xml:space="preserve">Such a </w:t>
      </w:r>
      <w:r>
        <w:rPr>
          <w:b/>
          <w:highlight w:val="yellow"/>
          <w:u w:val="single"/>
        </w:rPr>
        <w:t>critical engagement must start with re-interpreting</w:t>
      </w:r>
      <w:r>
        <w:t xml:space="preserve"> the very events of 11 September. </w:t>
      </w:r>
      <w:r>
        <w:rPr>
          <w:b/>
          <w:highlight w:val="yellow"/>
          <w:u w:val="single"/>
        </w:rPr>
        <w:t>To do so is not necessarily easy</w:t>
      </w:r>
      <w:r>
        <w:rPr>
          <w:b/>
          <w:u w:val="single"/>
        </w:rPr>
        <w:t xml:space="preserve">, for the prevalent </w:t>
      </w:r>
      <w:r>
        <w:rPr>
          <w:b/>
          <w:highlight w:val="yellow"/>
          <w:u w:val="single"/>
        </w:rPr>
        <w:t>public discourse</w:t>
      </w:r>
      <w:r>
        <w:rPr>
          <w:b/>
          <w:u w:val="single"/>
        </w:rPr>
        <w:t>, repeated in a variety of forums</w:t>
      </w:r>
      <w:r>
        <w:rPr>
          <w:b/>
          <w:highlight w:val="yellow"/>
          <w:u w:val="single"/>
        </w:rPr>
        <w:t>, holds that this is a “time for realism, not abstract philosophising”.</w:t>
      </w:r>
      <w:r>
        <w:t xml:space="preserve">14 </w:t>
      </w:r>
      <w:proofErr w:type="gramStart"/>
      <w:r>
        <w:rPr>
          <w:b/>
          <w:u w:val="single"/>
        </w:rPr>
        <w:t>But</w:t>
      </w:r>
      <w:proofErr w:type="gramEnd"/>
      <w:r>
        <w:rPr>
          <w:b/>
          <w:u w:val="single"/>
        </w:rPr>
        <w:t xml:space="preserve"> </w:t>
      </w:r>
      <w:r>
        <w:rPr>
          <w:b/>
          <w:highlight w:val="yellow"/>
          <w:u w:val="single"/>
        </w:rPr>
        <w:t>events themselves do not have any meaning</w:t>
      </w:r>
      <w:r>
        <w:rPr>
          <w:b/>
          <w:u w:val="single"/>
        </w:rPr>
        <w:t xml:space="preserve">. </w:t>
      </w:r>
      <w:r>
        <w:rPr>
          <w:b/>
          <w:highlight w:val="yellow"/>
          <w:u w:val="single"/>
        </w:rPr>
        <w:t>Meaning emerges only with the process of representation</w:t>
      </w:r>
      <w:r>
        <w:rPr>
          <w:b/>
          <w:u w:val="single"/>
        </w:rPr>
        <w:t>.</w:t>
      </w:r>
      <w:r>
        <w:t xml:space="preserve"> And </w:t>
      </w:r>
      <w:r>
        <w:rPr>
          <w:b/>
          <w:highlight w:val="yellow"/>
          <w:u w:val="single"/>
        </w:rPr>
        <w:t>realism is</w:t>
      </w:r>
      <w:r>
        <w:t xml:space="preserve">, of course, </w:t>
      </w:r>
      <w:r>
        <w:rPr>
          <w:b/>
          <w:highlight w:val="yellow"/>
          <w:u w:val="single"/>
        </w:rPr>
        <w:t>only one of many forms</w:t>
      </w:r>
      <w:r>
        <w:rPr>
          <w:b/>
          <w:u w:val="single"/>
        </w:rPr>
        <w:t xml:space="preserve"> </w:t>
      </w:r>
      <w:r>
        <w:rPr>
          <w:b/>
          <w:highlight w:val="yellow"/>
          <w:u w:val="single"/>
        </w:rPr>
        <w:t>of political interpretation. It is no less abstract than others, except that we have become so used to its metaphors</w:t>
      </w:r>
      <w:r>
        <w:t xml:space="preserve"> — from the balance of power to collateral damage — </w:t>
      </w:r>
      <w:r>
        <w:rPr>
          <w:b/>
          <w:u w:val="single"/>
        </w:rPr>
        <w:t xml:space="preserve">that </w:t>
      </w:r>
      <w:r>
        <w:rPr>
          <w:b/>
          <w:highlight w:val="yellow"/>
          <w:u w:val="single"/>
        </w:rPr>
        <w:t>we are no longer aware of their arbitrary</w:t>
      </w:r>
      <w:r>
        <w:rPr>
          <w:b/>
          <w:u w:val="single"/>
        </w:rPr>
        <w:t xml:space="preserve"> and highly political </w:t>
      </w:r>
      <w:r>
        <w:rPr>
          <w:b/>
          <w:highlight w:val="yellow"/>
          <w:u w:val="single"/>
        </w:rPr>
        <w:t>nature. To declare realism realistic</w:t>
      </w:r>
      <w:r>
        <w:rPr>
          <w:highlight w:val="yellow"/>
        </w:rPr>
        <w:t xml:space="preserve">, </w:t>
      </w:r>
      <w:r>
        <w:rPr>
          <w:b/>
          <w:highlight w:val="yellow"/>
          <w:u w:val="single"/>
        </w:rPr>
        <w:t>and to depoliticise its metaphors, is to foreclose the option of understanding</w:t>
      </w:r>
      <w:r>
        <w:rPr>
          <w:highlight w:val="yellow"/>
        </w:rPr>
        <w:t xml:space="preserve"> a </w:t>
      </w:r>
      <w:r>
        <w:rPr>
          <w:b/>
          <w:highlight w:val="yellow"/>
          <w:u w:val="single"/>
        </w:rPr>
        <w:t>phenomenon</w:t>
      </w:r>
      <w:r>
        <w:t xml:space="preserve"> like terrorism.</w:t>
      </w:r>
      <w:r>
        <w:rPr>
          <w:b/>
          <w:u w:val="single"/>
        </w:rPr>
        <w:t xml:space="preserve"> </w:t>
      </w:r>
      <w:r>
        <w:rPr>
          <w:b/>
          <w:highlight w:val="yellow"/>
          <w:u w:val="single"/>
        </w:rPr>
        <w:t>Dealing with interpretation, and by definition with abstraction, is thus inevitable if one is to look for innovative solutions that can break the cycle of violence.</w:t>
      </w:r>
    </w:p>
    <w:p w14:paraId="2CC9E43F" w14:textId="77777777" w:rsidR="0035787D" w:rsidRDefault="0035787D" w:rsidP="00DD4BB3">
      <w:pPr>
        <w:pStyle w:val="BodyText"/>
      </w:pPr>
    </w:p>
    <w:p w14:paraId="70E629AA" w14:textId="77777777" w:rsidR="00DD4BB3" w:rsidRPr="00DD4BB3" w:rsidRDefault="00DD4BB3" w:rsidP="00DD4BB3"/>
    <w:p w14:paraId="77860A71" w14:textId="3E985973" w:rsidR="009D35D5" w:rsidRDefault="009D35D5" w:rsidP="009D35D5">
      <w:pPr>
        <w:pStyle w:val="Heading2"/>
      </w:pPr>
      <w:r w:rsidRPr="00824EDF">
        <w:t xml:space="preserve">2AC – </w:t>
      </w:r>
      <w:r w:rsidR="001859A9">
        <w:t>Torture Adv</w:t>
      </w:r>
    </w:p>
    <w:p w14:paraId="4A623996" w14:textId="3937FF13" w:rsidR="00FD4C14" w:rsidRDefault="00FD4C14" w:rsidP="00FD4C14">
      <w:pPr>
        <w:pStyle w:val="Heading3"/>
      </w:pPr>
      <w:r>
        <w:t>2AC – US Support Bad</w:t>
      </w:r>
    </w:p>
    <w:p w14:paraId="45CBB681" w14:textId="77777777" w:rsidR="00FD4C14" w:rsidRDefault="00FD4C14" w:rsidP="00FD4C14">
      <w:pPr>
        <w:pStyle w:val="Heading4"/>
      </w:pPr>
      <w:r>
        <w:t>US companies manufacture stun belts – allows countries to torture</w:t>
      </w:r>
    </w:p>
    <w:p w14:paraId="33253B3F" w14:textId="77777777" w:rsidR="00FD4C14" w:rsidRPr="00716D33" w:rsidRDefault="00FD4C14" w:rsidP="00FD4C14">
      <w:r w:rsidRPr="00716D33">
        <w:rPr>
          <w:rStyle w:val="Style13ptBold"/>
        </w:rPr>
        <w:t>Amnesty International '19</w:t>
      </w:r>
      <w:r w:rsidRPr="00716D33">
        <w:t xml:space="preserve"> (</w:t>
      </w:r>
      <w:r>
        <w:t>Amnesty International</w:t>
      </w:r>
      <w:r w:rsidRPr="00716D33">
        <w:t xml:space="preserve">, 6-26-2019, "5 tools of torture which need to be banned", </w:t>
      </w:r>
      <w:proofErr w:type="gramStart"/>
      <w:r w:rsidRPr="00716D33">
        <w:t>https</w:t>
      </w:r>
      <w:proofErr w:type="gramEnd"/>
      <w:r w:rsidRPr="00716D33">
        <w:t>://www.amnesty.org/en/latest/news/2019/06/5-tools-of-torture-which-need-to-be-banned/) [HS]</w:t>
      </w:r>
    </w:p>
    <w:p w14:paraId="365EA532" w14:textId="77777777" w:rsidR="00FD4C14" w:rsidRPr="00716D33" w:rsidRDefault="00FD4C14" w:rsidP="00FD4C14">
      <w:pPr>
        <w:rPr>
          <w:sz w:val="12"/>
        </w:rPr>
      </w:pPr>
      <w:r w:rsidRPr="00716D33">
        <w:rPr>
          <w:sz w:val="12"/>
        </w:rPr>
        <w:t xml:space="preserve">Today is International Day in Support of Victims of Torture. Sadly, </w:t>
      </w:r>
      <w:r w:rsidRPr="00716D33">
        <w:rPr>
          <w:u w:val="single"/>
        </w:rPr>
        <w:t>torture remains rife in many countries</w:t>
      </w:r>
      <w:r w:rsidRPr="00716D33">
        <w:rPr>
          <w:sz w:val="12"/>
        </w:rPr>
        <w:t xml:space="preserve">. And more than sixty years after torture was outlawed internationally, </w:t>
      </w:r>
      <w:r w:rsidRPr="00716D33">
        <w:rPr>
          <w:u w:val="single"/>
        </w:rPr>
        <w:t>gruesome torture equipment is still being openly marketed and traded around the world</w:t>
      </w:r>
      <w:r w:rsidRPr="00716D33">
        <w:rPr>
          <w:sz w:val="12"/>
        </w:rPr>
        <w:t xml:space="preserve">. At glitzy </w:t>
      </w:r>
      <w:r w:rsidRPr="00716D33">
        <w:rPr>
          <w:u w:val="single"/>
        </w:rPr>
        <w:t>arms and security fairs, governments can browse stalls selling equipment whose sole purpose is to cause pain and fear</w:t>
      </w:r>
      <w:r w:rsidRPr="00716D33">
        <w:rPr>
          <w:sz w:val="12"/>
        </w:rPr>
        <w:t xml:space="preserve">. An export ban in the EU has made this trade more difficult in recent years, but there is still no international agreement to ban tools of torture. This week, governments at the UN General Assembly will vote on passing a resolution aimed at ending the torture trade for good. We are urging states to adopt this resolution, which is long overdue, and tighten up the loose regulations which have let the torture trade thrive. Here are </w:t>
      </w:r>
      <w:r w:rsidRPr="00716D33">
        <w:rPr>
          <w:u w:val="single"/>
        </w:rPr>
        <w:t>five tools of torture which need to be banned immediately - and what we know about who’s using them</w:t>
      </w:r>
      <w:r w:rsidRPr="00716D33">
        <w:rPr>
          <w:sz w:val="12"/>
        </w:rPr>
        <w:t>.</w:t>
      </w:r>
      <w:r w:rsidRPr="00716D33">
        <w:rPr>
          <w:rFonts w:ascii="Arial" w:hAnsi="Arial"/>
          <w:color w:val="000000"/>
          <w:sz w:val="12"/>
          <w:szCs w:val="21"/>
        </w:rPr>
        <w:t xml:space="preserve"> </w:t>
      </w:r>
      <w:r w:rsidRPr="00716D33">
        <w:rPr>
          <w:sz w:val="12"/>
        </w:rPr>
        <w:t xml:space="preserve">Stun belts </w:t>
      </w:r>
      <w:proofErr w:type="gramStart"/>
      <w:r w:rsidRPr="00716D33">
        <w:rPr>
          <w:sz w:val="12"/>
        </w:rPr>
        <w:t>What</w:t>
      </w:r>
      <w:proofErr w:type="gramEnd"/>
      <w:r w:rsidRPr="00716D33">
        <w:rPr>
          <w:sz w:val="12"/>
        </w:rPr>
        <w:t xml:space="preserve"> are they? </w:t>
      </w:r>
      <w:r w:rsidRPr="00D9039D">
        <w:rPr>
          <w:u w:val="single"/>
        </w:rPr>
        <w:t>Stun belts deliver high voltage shocks, via electrodes placed near the prisoner’s kidneys, causing severe pain</w:t>
      </w:r>
      <w:r w:rsidRPr="00716D33">
        <w:rPr>
          <w:sz w:val="12"/>
        </w:rPr>
        <w:t xml:space="preserve">. They are worn, sometimes for many hours at a time, with the constant threat that they will be activated by remote control. Other </w:t>
      </w:r>
      <w:r w:rsidRPr="00C5032B">
        <w:rPr>
          <w:u w:val="single"/>
        </w:rPr>
        <w:t>physical effects can include muscular weakness, involuntary urination and defecation, heartbeat irregularities, seizures and welts on the skin</w:t>
      </w:r>
      <w:r w:rsidRPr="00716D33">
        <w:rPr>
          <w:sz w:val="12"/>
        </w:rPr>
        <w:t xml:space="preserve">. Who’s selling? </w:t>
      </w:r>
      <w:r w:rsidRPr="00C5032B">
        <w:rPr>
          <w:u w:val="single"/>
        </w:rPr>
        <w:t>Stun belts and other body worn electric shock devices</w:t>
      </w:r>
      <w:r w:rsidRPr="00716D33">
        <w:rPr>
          <w:sz w:val="12"/>
        </w:rPr>
        <w:t xml:space="preserve"> (cuffs, vests) </w:t>
      </w:r>
      <w:r w:rsidRPr="00C5032B">
        <w:rPr>
          <w:u w:val="single"/>
        </w:rPr>
        <w:t>have been manufactured</w:t>
      </w:r>
      <w:r w:rsidRPr="00716D33">
        <w:rPr>
          <w:sz w:val="12"/>
        </w:rPr>
        <w:t xml:space="preserve"> by companies all over the world. </w:t>
      </w:r>
      <w:hyperlink r:id="rId58" w:history="1">
        <w:r w:rsidRPr="00716D33">
          <w:rPr>
            <w:rStyle w:val="Hyperlink"/>
            <w:sz w:val="12"/>
          </w:rPr>
          <w:t>There are known manufacturers</w:t>
        </w:r>
      </w:hyperlink>
      <w:r w:rsidRPr="00716D33">
        <w:rPr>
          <w:sz w:val="12"/>
        </w:rPr>
        <w:t xml:space="preserve"> of this kind of equipment </w:t>
      </w:r>
      <w:r w:rsidRPr="00C5032B">
        <w:rPr>
          <w:u w:val="single"/>
        </w:rPr>
        <w:t>in the US</w:t>
      </w:r>
      <w:r w:rsidRPr="00716D33">
        <w:rPr>
          <w:sz w:val="12"/>
        </w:rPr>
        <w:t xml:space="preserve">, South Africa, and China, and known suppliers in countries including India and Israel. Who’s buying? These </w:t>
      </w:r>
      <w:r w:rsidRPr="00C5032B">
        <w:rPr>
          <w:u w:val="single"/>
        </w:rPr>
        <w:t>devices have been used to control prisoners in certain countries</w:t>
      </w:r>
      <w:r w:rsidRPr="00716D33">
        <w:rPr>
          <w:sz w:val="12"/>
        </w:rPr>
        <w:t xml:space="preserve"> including South Africa and </w:t>
      </w:r>
      <w:hyperlink r:id="rId59" w:history="1">
        <w:r w:rsidRPr="00716D33">
          <w:rPr>
            <w:rStyle w:val="Hyperlink"/>
            <w:sz w:val="12"/>
          </w:rPr>
          <w:t>some US states</w:t>
        </w:r>
      </w:hyperlink>
      <w:r w:rsidRPr="00716D33">
        <w:rPr>
          <w:sz w:val="12"/>
        </w:rPr>
        <w:t xml:space="preserve">. One inmate in the US whose stun belt was activated </w:t>
      </w:r>
      <w:hyperlink r:id="rId60" w:history="1">
        <w:r w:rsidRPr="00716D33">
          <w:rPr>
            <w:rStyle w:val="Hyperlink"/>
            <w:sz w:val="12"/>
          </w:rPr>
          <w:t>described</w:t>
        </w:r>
      </w:hyperlink>
      <w:r w:rsidRPr="00716D33">
        <w:rPr>
          <w:sz w:val="12"/>
        </w:rPr>
        <w:t xml:space="preserve"> </w:t>
      </w:r>
      <w:r w:rsidRPr="00C5032B">
        <w:rPr>
          <w:u w:val="single"/>
        </w:rPr>
        <w:t>the pain as ‘so intense that I thought that I was actually dying’</w:t>
      </w:r>
      <w:r w:rsidRPr="00716D33">
        <w:rPr>
          <w:sz w:val="12"/>
        </w:rPr>
        <w:t>.</w:t>
      </w:r>
    </w:p>
    <w:p w14:paraId="67F449AD" w14:textId="77777777" w:rsidR="00FD4C14" w:rsidRDefault="00FD4C14" w:rsidP="00FD4C14">
      <w:pPr>
        <w:pStyle w:val="Heading4"/>
      </w:pPr>
      <w:r>
        <w:t>The US is responsible in the torture trade</w:t>
      </w:r>
    </w:p>
    <w:p w14:paraId="21BB5BE0" w14:textId="77777777" w:rsidR="00FD4C14" w:rsidRPr="00833A01" w:rsidRDefault="00FD4C14" w:rsidP="00FD4C14">
      <w:r w:rsidRPr="00716D33">
        <w:rPr>
          <w:rStyle w:val="Style13ptBold"/>
        </w:rPr>
        <w:t>Amnesty International '19</w:t>
      </w:r>
      <w:r w:rsidRPr="00716D33">
        <w:t xml:space="preserve"> (</w:t>
      </w:r>
      <w:r>
        <w:t>Amnesty International</w:t>
      </w:r>
      <w:r w:rsidRPr="00716D33">
        <w:t xml:space="preserve">, 6-26-2019, "5 tools of torture which need to be banned", </w:t>
      </w:r>
      <w:proofErr w:type="gramStart"/>
      <w:r w:rsidRPr="00716D33">
        <w:t>https</w:t>
      </w:r>
      <w:proofErr w:type="gramEnd"/>
      <w:r w:rsidRPr="00716D33">
        <w:t>://www.amnesty.org/en/latest/news/2019/06/5-tools-of-torture-which-need-to-be-banned/) [HS]</w:t>
      </w:r>
    </w:p>
    <w:p w14:paraId="34413CF1" w14:textId="0B2A1634" w:rsidR="00FD4C14" w:rsidRDefault="00FD4C14" w:rsidP="00FD4C14">
      <w:pPr>
        <w:rPr>
          <w:rStyle w:val="Hyperlink"/>
          <w:sz w:val="12"/>
        </w:rPr>
      </w:pPr>
      <w:r w:rsidRPr="00833A01">
        <w:rPr>
          <w:sz w:val="12"/>
        </w:rPr>
        <w:t xml:space="preserve">Restraint chairs </w:t>
      </w:r>
      <w:proofErr w:type="gramStart"/>
      <w:r w:rsidRPr="00833A01">
        <w:rPr>
          <w:sz w:val="12"/>
        </w:rPr>
        <w:t>What</w:t>
      </w:r>
      <w:proofErr w:type="gramEnd"/>
      <w:r w:rsidRPr="00833A01">
        <w:rPr>
          <w:sz w:val="12"/>
        </w:rPr>
        <w:t xml:space="preserve"> are they? Who’s selling? Chinese companies have marketed these chairs to law enforcement agencies within China. </w:t>
      </w:r>
      <w:r w:rsidRPr="00833A01">
        <w:rPr>
          <w:u w:val="single"/>
        </w:rPr>
        <w:t>The US also manufactures these chairs and their use has been documented</w:t>
      </w:r>
      <w:r w:rsidRPr="00833A01">
        <w:rPr>
          <w:sz w:val="12"/>
        </w:rPr>
        <w:t xml:space="preserve"> in the context of abuses in the </w:t>
      </w:r>
      <w:hyperlink r:id="rId61" w:history="1">
        <w:r w:rsidRPr="00833A01">
          <w:rPr>
            <w:rStyle w:val="Hyperlink"/>
            <w:sz w:val="12"/>
          </w:rPr>
          <w:t>Guantanamo Bay</w:t>
        </w:r>
      </w:hyperlink>
      <w:r w:rsidRPr="00833A01">
        <w:rPr>
          <w:sz w:val="12"/>
        </w:rPr>
        <w:t xml:space="preserve"> Detention Centre. Who’s buying? Amnesty has documented the use by Chinese prison and law enforcement officials of a range of degrading and painful restraint techniques involving these chairs. Tang Jitian</w:t>
      </w:r>
      <w:r w:rsidRPr="00833A01">
        <w:rPr>
          <w:u w:val="single"/>
        </w:rPr>
        <w:t>, a former prosecutor</w:t>
      </w:r>
      <w:r w:rsidRPr="00833A01">
        <w:rPr>
          <w:sz w:val="12"/>
        </w:rPr>
        <w:t xml:space="preserve"> and lawyer </w:t>
      </w:r>
      <w:r w:rsidRPr="00833A01">
        <w:rPr>
          <w:u w:val="single"/>
        </w:rPr>
        <w:t>in Beijing, told Amnesty he was tortured by local security officials</w:t>
      </w:r>
      <w:r w:rsidRPr="00833A01">
        <w:rPr>
          <w:sz w:val="12"/>
        </w:rPr>
        <w:t xml:space="preserve"> in March 2014. “</w:t>
      </w:r>
      <w:r w:rsidRPr="00833A01">
        <w:rPr>
          <w:u w:val="single"/>
        </w:rPr>
        <w:t>I was strapped to an iron chair, slapped in the face, kicked on my legs and hit so hard over the head with a plastic bottle filled with water that I passed out</w:t>
      </w:r>
      <w:r w:rsidRPr="00833A01">
        <w:rPr>
          <w:sz w:val="12"/>
        </w:rPr>
        <w:t xml:space="preserve">,” he said. In 2016 chilling footage emerged of a teenager being hooded and </w:t>
      </w:r>
      <w:hyperlink r:id="rId62" w:history="1">
        <w:r w:rsidRPr="00833A01">
          <w:rPr>
            <w:rStyle w:val="Hyperlink"/>
            <w:sz w:val="12"/>
          </w:rPr>
          <w:t>strapped to a restraint chair</w:t>
        </w:r>
      </w:hyperlink>
      <w:r w:rsidRPr="00833A01">
        <w:rPr>
          <w:sz w:val="12"/>
        </w:rPr>
        <w:t xml:space="preserve"> in Australia’s Northern Territory. After an international outcry, Australia suspended the use of restraint chairs in juvenile detention centres – but they are still permitted in adult prisons. </w:t>
      </w:r>
      <w:r w:rsidRPr="00833A01">
        <w:rPr>
          <w:u w:val="single"/>
        </w:rPr>
        <w:t>It’s time to ban the trade in this appalling equipment - no company should profit from pain and suffering</w:t>
      </w:r>
      <w:r w:rsidRPr="00833A01">
        <w:rPr>
          <w:sz w:val="12"/>
        </w:rPr>
        <w:t xml:space="preserve">. Amnesty is calling for UNGA member </w:t>
      </w:r>
      <w:r w:rsidRPr="00833A01">
        <w:rPr>
          <w:rStyle w:val="StyleUnderline"/>
        </w:rPr>
        <w:t>states to</w:t>
      </w:r>
      <w:r w:rsidRPr="00833A01">
        <w:rPr>
          <w:sz w:val="12"/>
        </w:rPr>
        <w:t xml:space="preserve"> adopt the resolution, and </w:t>
      </w:r>
      <w:r w:rsidRPr="00833A01">
        <w:rPr>
          <w:u w:val="single"/>
        </w:rPr>
        <w:t>work towards regulation aimed at ending the torture trade for good</w:t>
      </w:r>
      <w:r w:rsidRPr="00833A01">
        <w:rPr>
          <w:sz w:val="12"/>
        </w:rPr>
        <w:t xml:space="preserve">. </w:t>
      </w:r>
      <w:hyperlink r:id="rId63" w:history="1">
        <w:r w:rsidRPr="00833A01">
          <w:rPr>
            <w:rStyle w:val="Hyperlink"/>
            <w:sz w:val="12"/>
          </w:rPr>
          <w:t>More info here</w:t>
        </w:r>
      </w:hyperlink>
    </w:p>
    <w:p w14:paraId="3EC8D9F5" w14:textId="77777777" w:rsidR="00073DB2" w:rsidRDefault="00073DB2" w:rsidP="00073DB2">
      <w:pPr>
        <w:pStyle w:val="Heading4"/>
      </w:pPr>
      <w:r w:rsidRPr="007D5045">
        <w:t>EU already banned export, US is main exporter of torture devices</w:t>
      </w:r>
      <w:r>
        <w:t xml:space="preserve"> to EU</w:t>
      </w:r>
    </w:p>
    <w:p w14:paraId="3A5E52D0" w14:textId="77777777" w:rsidR="00073DB2" w:rsidRPr="007D5045" w:rsidRDefault="00073DB2" w:rsidP="00073DB2">
      <w:pPr>
        <w:rPr>
          <w:rStyle w:val="Style13ptBold"/>
        </w:rPr>
      </w:pPr>
      <w:r w:rsidRPr="007D5045">
        <w:rPr>
          <w:rStyle w:val="Style13ptBold"/>
        </w:rPr>
        <w:t>US official News 14</w:t>
      </w:r>
    </w:p>
    <w:p w14:paraId="4F9BC1FD" w14:textId="77777777" w:rsidR="00073DB2" w:rsidRPr="007D5045" w:rsidRDefault="00073DB2" w:rsidP="00073DB2">
      <w:r>
        <w:t>(Infotrac Newsstand, place of publication, “EU must close all loopholes in the torture trade,”) // WhtCbn</w:t>
      </w:r>
    </w:p>
    <w:p w14:paraId="256DEB3E" w14:textId="77777777" w:rsidR="00073DB2" w:rsidRPr="007D5045" w:rsidRDefault="00073DB2" w:rsidP="00073DB2">
      <w:pPr>
        <w:rPr>
          <w:rStyle w:val="StyleUnderline"/>
        </w:rPr>
      </w:pPr>
      <w:r>
        <w:t xml:space="preserve"> </w:t>
      </w:r>
      <w:r w:rsidRPr="007D5045">
        <w:rPr>
          <w:rStyle w:val="StyleUnderline"/>
        </w:rPr>
        <w:t>Amnesty International USA has issued the following</w:t>
      </w:r>
      <w:r>
        <w:t xml:space="preserve"> news </w:t>
      </w:r>
      <w:r w:rsidRPr="007D5045">
        <w:rPr>
          <w:rStyle w:val="StyleUnderline"/>
        </w:rPr>
        <w:t>release</w:t>
      </w:r>
      <w:r>
        <w:t xml:space="preserve">: The European Union (EU) must urgently </w:t>
      </w:r>
      <w:r w:rsidRPr="007D5045">
        <w:rPr>
          <w:rStyle w:val="StyleUnderline"/>
        </w:rPr>
        <w:t xml:space="preserve">strengthen its laws to </w:t>
      </w:r>
      <w:r w:rsidRPr="007D5045">
        <w:t>enable</w:t>
      </w:r>
      <w:r>
        <w:t xml:space="preserve"> member states to </w:t>
      </w:r>
      <w:r w:rsidRPr="007D5045">
        <w:rPr>
          <w:rStyle w:val="Emphasis"/>
        </w:rPr>
        <w:t xml:space="preserve">immediately ban the trade in new devices and technologies that have no practical use other than to torture, ill-treat or execute individuals, </w:t>
      </w:r>
      <w:r>
        <w:t xml:space="preserve">said Amnesty International and the Omega Research Foundation, as experts meet in Brussels today to strengthen current regulations. </w:t>
      </w:r>
      <w:r w:rsidRPr="007D5045">
        <w:rPr>
          <w:rStyle w:val="StyleUnderline"/>
        </w:rPr>
        <w:t xml:space="preserve">The organizations are also calling </w:t>
      </w:r>
      <w:r>
        <w:t xml:space="preserve">on the EU </w:t>
      </w:r>
      <w:r w:rsidRPr="007D5045">
        <w:rPr>
          <w:rStyle w:val="Emphasis"/>
        </w:rPr>
        <w:t>to close current legal loopholes</w:t>
      </w:r>
      <w:r w:rsidRPr="007D5045">
        <w:rPr>
          <w:rStyle w:val="StyleUnderline"/>
        </w:rPr>
        <w:t xml:space="preserve"> which effectively allow the promotion, brokering and provision of technical training in the use of devices and technologies that can easily be used</w:t>
      </w:r>
      <w:r>
        <w:t xml:space="preserve"> by law enforcers </w:t>
      </w:r>
      <w:r w:rsidRPr="007D5045">
        <w:t>for acts of torture</w:t>
      </w:r>
      <w:r>
        <w:t xml:space="preserve"> or other cruel, inhuman or degrading treatment or punishment. "The recently reviewed European regulations against the trade in torture tools are ground-breaking and unique in the world but loopholes remain," said Brian Wood, Arms Control, Security Trade and Human Rights Project Manager at Amnesty International. "The range of already banned items comprises a veritable chamber of horrors: thumb-cuffs, restraint chairs, metal batons and even injection systems designed to administer lethal injections to name just a few. However, </w:t>
      </w:r>
      <w:r w:rsidRPr="007D5045">
        <w:rPr>
          <w:rStyle w:val="StyleUnderline"/>
        </w:rPr>
        <w:t xml:space="preserve">merely expanding the control lists every few years will not by itself </w:t>
      </w:r>
      <w:r w:rsidRPr="007D5045">
        <w:t>enable</w:t>
      </w:r>
      <w:r w:rsidRPr="007D5045">
        <w:rPr>
          <w:rStyle w:val="StyleUnderline"/>
        </w:rPr>
        <w:t xml:space="preserve"> </w:t>
      </w:r>
      <w:r w:rsidRPr="007D5045">
        <w:t>the</w:t>
      </w:r>
      <w:r>
        <w:t xml:space="preserve"> EU to immediately </w:t>
      </w:r>
      <w:r w:rsidRPr="007D5045">
        <w:rPr>
          <w:rStyle w:val="StyleUnderline"/>
        </w:rPr>
        <w:t>outlaw new torture technologies and devices</w:t>
      </w:r>
      <w:r>
        <w:t xml:space="preserve">." "This is an important first step in a long delayed overhaul of EU trade controls. The EU </w:t>
      </w:r>
      <w:r w:rsidRPr="007D5045">
        <w:rPr>
          <w:rStyle w:val="StyleUnderline"/>
        </w:rPr>
        <w:t>experts</w:t>
      </w:r>
      <w:r>
        <w:t xml:space="preserve"> meeting today </w:t>
      </w:r>
      <w:r w:rsidRPr="007D5045">
        <w:rPr>
          <w:rStyle w:val="StyleUnderline"/>
        </w:rPr>
        <w:t>now have an opportunity to better protect people throughout the world from torture</w:t>
      </w:r>
      <w:r>
        <w:t xml:space="preserve"> and death penalty technologies </w:t>
      </w:r>
      <w:r w:rsidRPr="007D5045">
        <w:rPr>
          <w:rStyle w:val="StyleUnderline"/>
        </w:rPr>
        <w:t xml:space="preserve">by </w:t>
      </w:r>
      <w:r w:rsidRPr="007D5045">
        <w:rPr>
          <w:rStyle w:val="Emphasis"/>
        </w:rPr>
        <w:t>closing specific known loopholes</w:t>
      </w:r>
      <w:r w:rsidRPr="007D5045">
        <w:rPr>
          <w:rStyle w:val="StyleUnderline"/>
        </w:rPr>
        <w:t xml:space="preserve"> in</w:t>
      </w:r>
      <w:r>
        <w:t xml:space="preserve"> EU </w:t>
      </w:r>
      <w:r w:rsidRPr="007D5045">
        <w:rPr>
          <w:rStyle w:val="StyleUnderline"/>
        </w:rPr>
        <w:t xml:space="preserve">law and </w:t>
      </w:r>
      <w:r w:rsidRPr="007D5045">
        <w:rPr>
          <w:rStyle w:val="Emphasis"/>
        </w:rPr>
        <w:t>ensure</w:t>
      </w:r>
      <w:r>
        <w:t xml:space="preserve"> European </w:t>
      </w:r>
      <w:r w:rsidRPr="007D5045">
        <w:rPr>
          <w:rStyle w:val="Emphasis"/>
        </w:rPr>
        <w:t>companies are not complicit in the despicable abuses</w:t>
      </w:r>
      <w:r>
        <w:t xml:space="preserve"> that these tools are used for," said Dr Michael Crowley, Research Associate at the Omega Research Foundation. A new legally binding EU regulation adopted on 16 July expands the list of torture tools that must be banned and expands the list of security equipment that must be strictly controlled. This enhances the first EU regulation introduced in June 2005 but EU officials are still discussing further changes to EU trade control mechanisms to prevent businesses in the EU from trading in equipment used for torture or the death penalty. Amongst </w:t>
      </w:r>
      <w:r w:rsidRPr="007D5045">
        <w:rPr>
          <w:rStyle w:val="StyleUnderline"/>
        </w:rPr>
        <w:t>the expanded range of goods that now cannot be exported by EU businesses or individuals are</w:t>
      </w:r>
      <w:r>
        <w:t xml:space="preserve">: * </w:t>
      </w:r>
      <w:r w:rsidRPr="007D5045">
        <w:rPr>
          <w:rStyle w:val="StyleUnderline"/>
        </w:rPr>
        <w:t>Devices used for executions</w:t>
      </w:r>
      <w:r>
        <w:t xml:space="preserve">, including: gallows and guillotines, electric chairs, airtight vaults for the administration of lethal gas, automatic drug-injection systems for the administration of lethal injections and drugs when intended for such executions; * </w:t>
      </w:r>
      <w:r w:rsidRPr="007D5045">
        <w:rPr>
          <w:rStyle w:val="StyleUnderline"/>
        </w:rPr>
        <w:t>Equipment designed for restraint</w:t>
      </w:r>
      <w:r>
        <w:t xml:space="preserve">, including: thumb-cuffs, finger-cuffs, thumbscrews and finger-screws, bar fetters, weighted leg restraints, restraint chairs, shackle boards and beds and cage beds; * Spiked metal batons or shields, whips made of multiple lashes. </w:t>
      </w:r>
      <w:r w:rsidRPr="007D5045">
        <w:rPr>
          <w:rStyle w:val="StyleUnderline"/>
        </w:rPr>
        <w:t>The list of goods whose export is strictly controlled includes an expanded range of security equipment that can be legitimately used for law enforcement but which can easily be misused for torture and ill-treatment</w:t>
      </w:r>
      <w:r>
        <w:t xml:space="preserve"> such as: * Electroshock stun devices to target a single individual and now also devices that can inflict electric shocks on groups of people; * Equipment designed for discharging chemical incapacitants or irritants for riot control that target individuals as well as those that disseminate such chemicals over wide areas; * Shackles and gang chains. </w:t>
      </w:r>
      <w:r w:rsidRPr="007D5045">
        <w:rPr>
          <w:rStyle w:val="StyleUnderline"/>
        </w:rPr>
        <w:t xml:space="preserve">Experts are now further reviewing the trade mechanisms in the regulation, </w:t>
      </w:r>
      <w:r>
        <w:t xml:space="preserve">and will issue a proposal to the European Parliament and the European Council for consideration in the next three months. </w:t>
      </w:r>
      <w:r w:rsidRPr="007D5045">
        <w:rPr>
          <w:rStyle w:val="Emphasis"/>
        </w:rPr>
        <w:t>Specific loopholes</w:t>
      </w:r>
      <w:r>
        <w:t xml:space="preserve"> </w:t>
      </w:r>
      <w:r w:rsidRPr="007D5045">
        <w:rPr>
          <w:rStyle w:val="Emphasis"/>
        </w:rPr>
        <w:t>identified</w:t>
      </w:r>
      <w:r>
        <w:t xml:space="preserve"> by Amnesty International and the Omega Foundation potentially allow companies registered in the EU </w:t>
      </w:r>
      <w:r w:rsidRPr="007D5045">
        <w:rPr>
          <w:rStyle w:val="StyleUnderline"/>
        </w:rPr>
        <w:t>to</w:t>
      </w:r>
      <w:r>
        <w:t xml:space="preserve">: </w:t>
      </w:r>
      <w:r w:rsidRPr="007D5045">
        <w:rPr>
          <w:rStyle w:val="Emphasis"/>
        </w:rPr>
        <w:t>* Broker torture tools to third countries</w:t>
      </w:r>
      <w:r w:rsidRPr="007D5045">
        <w:rPr>
          <w:rStyle w:val="StyleUnderline"/>
        </w:rPr>
        <w:t xml:space="preserve"> outside the EU as long as the devices don't touch EU soil; * </w:t>
      </w:r>
      <w:r w:rsidRPr="007D5045">
        <w:t>Promote torture tools at EU arms fairs and exhibitions;</w:t>
      </w:r>
      <w:r w:rsidRPr="007D5045">
        <w:rPr>
          <w:rStyle w:val="StyleUnderline"/>
        </w:rPr>
        <w:t xml:space="preserve"> * Provide technical assistance including training in techniques that can facilitate torture and other ill-treatment; * </w:t>
      </w:r>
      <w:r w:rsidRPr="007D5045">
        <w:rPr>
          <w:rStyle w:val="Emphasis"/>
        </w:rPr>
        <w:t>Introduce new technologies and devices onto the market</w:t>
      </w:r>
      <w:r w:rsidRPr="007D5045">
        <w:rPr>
          <w:rStyle w:val="StyleUnderline"/>
        </w:rPr>
        <w:t xml:space="preserve"> and offer them to law enforcers even if there is a strong likelihood those items will be used in the death penalty, torture or other ill-treatment.</w:t>
      </w:r>
    </w:p>
    <w:p w14:paraId="04E66552" w14:textId="77777777" w:rsidR="00073DB2" w:rsidRPr="00D35405" w:rsidRDefault="00073DB2" w:rsidP="00073DB2"/>
    <w:p w14:paraId="15C9AC52" w14:textId="77777777" w:rsidR="00073DB2" w:rsidRDefault="00073DB2" w:rsidP="00073DB2">
      <w:pPr>
        <w:pStyle w:val="Heading4"/>
      </w:pPr>
      <w:r>
        <w:t>US is main cause of torture and devices abroad</w:t>
      </w:r>
    </w:p>
    <w:p w14:paraId="74E47BBC" w14:textId="77777777" w:rsidR="00073DB2" w:rsidRPr="009C29A7" w:rsidRDefault="00073DB2" w:rsidP="00073DB2">
      <w:pPr>
        <w:rPr>
          <w:rStyle w:val="Style13ptBold"/>
        </w:rPr>
      </w:pPr>
      <w:r w:rsidRPr="009C29A7">
        <w:rPr>
          <w:rStyle w:val="Style13ptBold"/>
        </w:rPr>
        <w:t>Trainer 02</w:t>
      </w:r>
    </w:p>
    <w:p w14:paraId="7C6BD31B" w14:textId="77777777" w:rsidR="00073DB2" w:rsidRPr="009C29A7" w:rsidRDefault="00073DB2" w:rsidP="00073DB2">
      <w:pPr>
        <w:rPr>
          <w:b/>
          <w:bCs/>
          <w:sz w:val="26"/>
        </w:rPr>
      </w:pPr>
      <w:r w:rsidRPr="009C29A7">
        <w:t>(Ted, Conjoint Lecturer in the School of Social Sciences, University of New South Wales, a PhD from the University of Sydney,</w:t>
      </w:r>
      <w:r>
        <w:rPr>
          <w:rStyle w:val="Style13ptBold"/>
        </w:rPr>
        <w:t xml:space="preserve"> </w:t>
      </w:r>
      <w:r>
        <w:t>“If You Want Affluence, Prepare for War,” Democracy &amp; Nature, Vol. 8, No. 2, 2002, pp. 291-292) // WhtCbn</w:t>
      </w:r>
      <w:r>
        <w:tab/>
      </w:r>
    </w:p>
    <w:p w14:paraId="4F8E9DBB" w14:textId="77777777" w:rsidR="00073DB2" w:rsidRDefault="00073DB2" w:rsidP="00073DB2">
      <w:r>
        <w:t>Given the foregoing documentation it hardly needs to be added that in the modern era the USA is by far the greatest practitioner of terrorism in the world. Again space permits no more than a brief selection from the many summary statements to this effect. ‘</w:t>
      </w:r>
      <w:r w:rsidRPr="00D22D20">
        <w:rPr>
          <w:rStyle w:val="StyleUnderline"/>
        </w:rPr>
        <w:t>The US has rained death and destruction on more people in more regions of the globe than any other nation in the period since the Second World War</w:t>
      </w:r>
      <w:r>
        <w:t xml:space="preserve"> … it has employed its military forces in other countries over 70 times since 1945, not counting innumerable instances of counter insurgency operations by the CIA.’ 45 ‘… the US state has long been using terrorist networks, and carrying out acts of terror itself.’ 46 The US ‘… is the greatest source of terror on earth’.47 ‘</w:t>
      </w:r>
      <w:proofErr w:type="gramStart"/>
      <w:r>
        <w:t>The</w:t>
      </w:r>
      <w:proofErr w:type="gramEnd"/>
      <w:r>
        <w:t xml:space="preserve"> greatest source of terrorism48 is the US itself and some of the Latin American countries.’ 49 ‘… the US is itself a leading terrorist state.’ 50 ‘There are many terrorist states, but the United States is unusual in that it is officially committed to internationa l terrorism, and on a scale that puts its rivals to shame.’ 51 ‘We are the target of terrorists because in much of the world our government stands for dictatorship, bondage, and human exploitation. … We are the target of terrorists because we are hated. … And we are hated because our governments have done hateful things. … Time after time we have ousted popular leaders who wanted the riches of the land to be shared by the people who worked it. … We are hated because our government denies (democracy, freedom, human rights) to people in Third World countries whose resources are coveted by our multinational corporations.’ 52 ‘In 1998 Amnesty International released a report that made it clear that the </w:t>
      </w:r>
      <w:r w:rsidRPr="00D22D20">
        <w:rPr>
          <w:rStyle w:val="Emphasis"/>
        </w:rPr>
        <w:t>US was ‘at least as responsible for extreme violation of human rights around the globe as—including the promotion of torture</w:t>
      </w:r>
      <w:r>
        <w:t xml:space="preserve"> and terrorism and state violence—as any government or organisation in the world.’ 53 ‘From any objective standpoint, Israel and the </w:t>
      </w:r>
      <w:r w:rsidRPr="00D22D20">
        <w:rPr>
          <w:rStyle w:val="StyleUnderline"/>
        </w:rPr>
        <w:t>U</w:t>
      </w:r>
      <w:r>
        <w:t xml:space="preserve">nited </w:t>
      </w:r>
      <w:r w:rsidRPr="00D22D20">
        <w:rPr>
          <w:rStyle w:val="StyleUnderline"/>
        </w:rPr>
        <w:t>States more frequently rely on terrorism, and in forms that inflict far greater quantums of suffering on their victims than do their opponents.</w:t>
      </w:r>
      <w:r>
        <w:t xml:space="preserve">’ 54 That this has been clearly understood for decades by critical students of American Foreign Policy is evident in the following quotes from the late 1970s and early 1980s. ‘… </w:t>
      </w:r>
      <w:proofErr w:type="gramStart"/>
      <w:r>
        <w:t>the</w:t>
      </w:r>
      <w:proofErr w:type="gramEnd"/>
      <w:r>
        <w:t xml:space="preserve"> US and its allies have armed the elites of the Third World to the teeth, and saturated them with counterinsurgency weaponry and training. … </w:t>
      </w:r>
      <w:r w:rsidRPr="00D22D20">
        <w:rPr>
          <w:rStyle w:val="StyleUnderline"/>
        </w:rPr>
        <w:t>Hideous torture has become standard practice in US client fascist states.</w:t>
      </w:r>
      <w:r>
        <w:t xml:space="preserve"> … </w:t>
      </w:r>
      <w:r w:rsidRPr="00D22D20">
        <w:rPr>
          <w:rStyle w:val="Emphasis"/>
        </w:rPr>
        <w:t>Much of the electronic and other torture gear, is US supplied and great numbers of … interrogators are US trained</w:t>
      </w:r>
      <w:r>
        <w:t xml:space="preserve"> …’.55 “</w:t>
      </w:r>
      <w:r w:rsidRPr="00D22D20">
        <w:rPr>
          <w:rStyle w:val="StyleUnderline"/>
        </w:rPr>
        <w:t>Many of the world’s most brutal dictatorships “… are in place precisely because they serve US interests in a joint venture with local torturers at the expense of their majorities</w:t>
      </w:r>
      <w:r>
        <w:t xml:space="preserve">”.’56 </w:t>
      </w:r>
      <w:r w:rsidRPr="00D22D20">
        <w:rPr>
          <w:rStyle w:val="Emphasis"/>
        </w:rPr>
        <w:t>After documenting supply of aid to 23 countries guilty of ‘human rights abuses’</w:t>
      </w:r>
      <w:r>
        <w:t>, Trosan and Yates say, ‘</w:t>
      </w:r>
      <w:r w:rsidRPr="00D22D20">
        <w:rPr>
          <w:rStyle w:val="Emphasis"/>
        </w:rPr>
        <w:t>Without US help they would be hard pressed to contain the fury of their oppressed citizens and US businesses would find it difficult to flourish’</w:t>
      </w:r>
      <w:r>
        <w:t xml:space="preserve">. Whenever their people have rebelled and tried to seize power, thereby threatening foreign investments, </w:t>
      </w:r>
      <w:r w:rsidRPr="00D22D20">
        <w:rPr>
          <w:rStyle w:val="StyleUnderline"/>
        </w:rPr>
        <w:t>the USA has on every occasion actively supported government repression and terror, or has promoted coups to overthrow popular governments</w:t>
      </w:r>
      <w:r>
        <w:t>.57</w:t>
      </w:r>
    </w:p>
    <w:p w14:paraId="68A28B5A" w14:textId="77777777" w:rsidR="00073DB2" w:rsidRDefault="00073DB2" w:rsidP="00FD4C14">
      <w:pPr>
        <w:rPr>
          <w:rStyle w:val="Hyperlink"/>
          <w:sz w:val="12"/>
        </w:rPr>
      </w:pPr>
    </w:p>
    <w:p w14:paraId="47E859FA" w14:textId="5D810DCA" w:rsidR="00FD4C14" w:rsidRDefault="00FD4C14" w:rsidP="00FD4C14">
      <w:pPr>
        <w:pStyle w:val="Heading3"/>
      </w:pPr>
      <w:r>
        <w:t>2AC – Companies Export Devices</w:t>
      </w:r>
    </w:p>
    <w:p w14:paraId="54282234" w14:textId="77777777" w:rsidR="00FD4C14" w:rsidRDefault="00FD4C14" w:rsidP="00FD4C14">
      <w:pPr>
        <w:pStyle w:val="Heading4"/>
      </w:pPr>
      <w:r>
        <w:t>Major US companies export numerous torture devices worldwide</w:t>
      </w:r>
    </w:p>
    <w:p w14:paraId="22B51882" w14:textId="77777777" w:rsidR="00FD4C14" w:rsidRPr="0048596C" w:rsidRDefault="00FD4C14" w:rsidP="00FD4C14">
      <w:r>
        <w:rPr>
          <w:rStyle w:val="Style13ptBold"/>
        </w:rPr>
        <w:t>Cusac</w:t>
      </w:r>
      <w:r w:rsidRPr="0048596C">
        <w:rPr>
          <w:rStyle w:val="Style13ptBold"/>
        </w:rPr>
        <w:t xml:space="preserve"> '10</w:t>
      </w:r>
      <w:r w:rsidRPr="0048596C">
        <w:t xml:space="preserve"> </w:t>
      </w:r>
      <w:r w:rsidRPr="002F4B90">
        <w:t>(THE PROGRESSIVE, Title: “Shock Value: U.S. Stun Devices Pose Human-Rights Risk,” Date: September 1997, Author: Anne-Marie Cusac; Mainstream media coverage: Chicago Tribune, March 4, 1997, page 5, zone N; and Washington Times, March 4, 1997, page 16A, Project Censored, SSU Censored Researchers: Carolyn Williams and Susan Allen</w:t>
      </w:r>
      <w:r w:rsidRPr="002F4B90">
        <w:br/>
        <w:t>SSU Faculty Evaluator: Dan Haytin, Ph.D. , 4-30-2010, "5. United States Companies are World Leaders in the Manufacture of Torture Devices for Internal Use and Export", https://www.projectcensored.org/5-united-states-companies-are-world-leaders-in-the-manufacture-of-torture-devices-for-internal-use-and-export/) [HS]</w:t>
      </w:r>
    </w:p>
    <w:p w14:paraId="2E88E0E3" w14:textId="6A8B19C3" w:rsidR="00FD4C14" w:rsidRDefault="00FD4C14" w:rsidP="00FD4C14">
      <w:pPr>
        <w:rPr>
          <w:sz w:val="12"/>
        </w:rPr>
      </w:pPr>
      <w:r w:rsidRPr="0048596C">
        <w:rPr>
          <w:sz w:val="12"/>
        </w:rPr>
        <w:t xml:space="preserve">In its March 1997 report entitled “Recent Cases of the Use of Electroshock Weapons for Torture or Ill Treatment,” Amnesty International lists </w:t>
      </w:r>
      <w:r w:rsidRPr="000B04F6">
        <w:rPr>
          <w:u w:val="single"/>
        </w:rPr>
        <w:t xml:space="preserve">100 companies worldwide that </w:t>
      </w:r>
      <w:r w:rsidRPr="0048596C">
        <w:rPr>
          <w:sz w:val="12"/>
        </w:rPr>
        <w:t xml:space="preserve">produce and sell instruments of torture. Forty-two of these firms </w:t>
      </w:r>
      <w:r w:rsidRPr="000B04F6">
        <w:rPr>
          <w:u w:val="single"/>
        </w:rPr>
        <w:t>are in the United States</w:t>
      </w:r>
      <w:r w:rsidRPr="0048596C">
        <w:rPr>
          <w:sz w:val="12"/>
        </w:rPr>
        <w:t xml:space="preserve">. This places </w:t>
      </w:r>
      <w:r w:rsidRPr="000B04F6">
        <w:rPr>
          <w:u w:val="single"/>
        </w:rPr>
        <w:t>the U.S. as the leader in the manufacture of stun guns, stun belts, cattle probe-like devices, and other equipment which can cause devastating pain in the hands of torturers.</w:t>
      </w:r>
      <w:r w:rsidRPr="0048596C">
        <w:rPr>
          <w:sz w:val="12"/>
        </w:rPr>
        <w:t xml:space="preserve"> According to the report, the following are some of the </w:t>
      </w:r>
      <w:r w:rsidRPr="000B04F6">
        <w:rPr>
          <w:u w:val="single"/>
        </w:rPr>
        <w:t>American companies currently engaged in the production and sale of such weapons</w:t>
      </w:r>
      <w:r w:rsidRPr="0048596C">
        <w:rPr>
          <w:sz w:val="12"/>
        </w:rPr>
        <w:t xml:space="preserve">: </w:t>
      </w:r>
      <w:r w:rsidRPr="000B04F6">
        <w:rPr>
          <w:u w:val="single"/>
        </w:rPr>
        <w:t>Arianne International of Palm Beach Gardens, Florida; B-west Imports Inc. of Tucson, Arizona; and Taserton of Corona, California. Arianne</w:t>
      </w:r>
      <w:r w:rsidRPr="0048596C">
        <w:rPr>
          <w:sz w:val="12"/>
        </w:rPr>
        <w:t xml:space="preserve"> International </w:t>
      </w:r>
      <w:r w:rsidRPr="000B04F6">
        <w:rPr>
          <w:u w:val="single"/>
        </w:rPr>
        <w:t>makes</w:t>
      </w:r>
      <w:r w:rsidRPr="0048596C">
        <w:rPr>
          <w:sz w:val="12"/>
        </w:rPr>
        <w:t xml:space="preserve"> the “Myotron,” </w:t>
      </w:r>
      <w:r w:rsidRPr="000B04F6">
        <w:rPr>
          <w:u w:val="single"/>
        </w:rPr>
        <w:t>a compact version of the stun gun</w:t>
      </w:r>
      <w:r w:rsidRPr="0048596C">
        <w:rPr>
          <w:sz w:val="12"/>
        </w:rPr>
        <w:t xml:space="preserve">. </w:t>
      </w:r>
      <w:r w:rsidRPr="000B04F6">
        <w:rPr>
          <w:u w:val="single"/>
        </w:rPr>
        <w:t>B-West</w:t>
      </w:r>
      <w:r w:rsidRPr="0048596C">
        <w:rPr>
          <w:sz w:val="12"/>
        </w:rPr>
        <w:t xml:space="preserve"> joined with Paralyzer Protection, a South African company, to </w:t>
      </w:r>
      <w:r w:rsidRPr="000B04F6">
        <w:rPr>
          <w:u w:val="single"/>
        </w:rPr>
        <w:t>produce shock batons</w:t>
      </w:r>
      <w:r w:rsidRPr="0048596C">
        <w:rPr>
          <w:sz w:val="12"/>
        </w:rPr>
        <w:t xml:space="preserve"> that deliver a charge of between 80,000 and 120,000 volts. </w:t>
      </w:r>
      <w:r w:rsidRPr="000B04F6">
        <w:rPr>
          <w:u w:val="single"/>
        </w:rPr>
        <w:t>Taserton was the first</w:t>
      </w:r>
      <w:r w:rsidRPr="0048596C">
        <w:rPr>
          <w:sz w:val="12"/>
        </w:rPr>
        <w:t xml:space="preserve"> </w:t>
      </w:r>
      <w:r w:rsidRPr="000B04F6">
        <w:rPr>
          <w:u w:val="single"/>
        </w:rPr>
        <w:t>company to manufacture the taser,</w:t>
      </w:r>
      <w:r w:rsidRPr="0048596C">
        <w:rPr>
          <w:sz w:val="12"/>
        </w:rPr>
        <w:t xml:space="preserve"> a product which shoots two wires attached to darts with metal hooks. When these hooks catch a victim’s skin or clothing, the device delivers a debilitating shock. Los Angeles police officers used the device against Rodney King in 1991. These </w:t>
      </w:r>
      <w:r w:rsidRPr="000B04F6">
        <w:rPr>
          <w:u w:val="single"/>
        </w:rPr>
        <w:t>weapons are currently in use in the U.S. and are being exported to countries all over the world</w:t>
      </w:r>
      <w:r w:rsidRPr="0048596C">
        <w:rPr>
          <w:sz w:val="12"/>
        </w:rPr>
        <w:t>. The U.S. government is a large purchaser of stun devices specially stun guns, electroshock batons, and electric shields. The American Civil Liberties Union (ACLU) and Amnesty both claim the devices are unsafe and may encourage sadistic acts by police officers and prison guards both here and abroad. “</w:t>
      </w:r>
      <w:r w:rsidRPr="0048596C">
        <w:rPr>
          <w:u w:val="single"/>
        </w:rPr>
        <w:t>Stun belts</w:t>
      </w:r>
      <w:r w:rsidRPr="0048596C">
        <w:rPr>
          <w:sz w:val="12"/>
        </w:rPr>
        <w:t xml:space="preserve"> offer enormous possibilities for </w:t>
      </w:r>
      <w:r w:rsidRPr="0048596C">
        <w:rPr>
          <w:u w:val="single"/>
        </w:rPr>
        <w:t>abuse and the infliction of gratuitous pain</w:t>
      </w:r>
      <w:r w:rsidRPr="0048596C">
        <w:rPr>
          <w:sz w:val="12"/>
        </w:rPr>
        <w:t xml:space="preserve">,” says Jenni Gainsbourough of the ACLU’s National Prison Project. She adds that because use of the </w:t>
      </w:r>
      <w:r w:rsidRPr="0048596C">
        <w:rPr>
          <w:u w:val="single"/>
        </w:rPr>
        <w:t>stun belt leaves little</w:t>
      </w:r>
      <w:r w:rsidRPr="0048596C">
        <w:rPr>
          <w:sz w:val="12"/>
        </w:rPr>
        <w:t xml:space="preserve"> physical </w:t>
      </w:r>
      <w:r w:rsidRPr="0048596C">
        <w:rPr>
          <w:u w:val="single"/>
        </w:rPr>
        <w:t>evidence</w:t>
      </w:r>
      <w:r w:rsidRPr="0048596C">
        <w:rPr>
          <w:sz w:val="12"/>
        </w:rPr>
        <w:t xml:space="preserve">, </w:t>
      </w:r>
      <w:r w:rsidRPr="0048596C">
        <w:rPr>
          <w:u w:val="single"/>
        </w:rPr>
        <w:t>this increases the likelihood of sadistic</w:t>
      </w:r>
      <w:r w:rsidRPr="0048596C">
        <w:rPr>
          <w:sz w:val="12"/>
        </w:rPr>
        <w:t xml:space="preserve">, but hard-to-prove, misuse of these weapons. In June 1996, Amnesty International asked the Bureau of Prisons to suspend the use of electroshock belt, citing the possibility of physical danger to inmates and the </w:t>
      </w:r>
      <w:r w:rsidRPr="0048596C">
        <w:rPr>
          <w:u w:val="single"/>
        </w:rPr>
        <w:t>potential for misuse</w:t>
      </w:r>
      <w:r w:rsidRPr="0048596C">
        <w:rPr>
          <w:sz w:val="12"/>
        </w:rPr>
        <w:t xml:space="preserve">. In 1991, Terence Allen, a specialist in forensic pathology who served as deputy medical examiner for both Los Angeles and San Francisco’s coroner’s offices, linked the taser to fatalities. </w:t>
      </w:r>
      <w:r w:rsidRPr="0048596C">
        <w:rPr>
          <w:u w:val="single"/>
        </w:rPr>
        <w:t>With electrical current</w:t>
      </w:r>
      <w:r w:rsidRPr="0048596C">
        <w:rPr>
          <w:sz w:val="12"/>
        </w:rPr>
        <w:t xml:space="preserve">, Allen says, </w:t>
      </w:r>
      <w:r w:rsidRPr="0048596C">
        <w:rPr>
          <w:u w:val="single"/>
        </w:rPr>
        <w:t>the chance of death increases with each use</w:t>
      </w:r>
      <w:r w:rsidRPr="0048596C">
        <w:rPr>
          <w:sz w:val="12"/>
        </w:rPr>
        <w:t xml:space="preserve">. Allen warns, “I think what you are going to see is more deaths from stun weapons.” </w:t>
      </w:r>
      <w:r w:rsidRPr="0048596C">
        <w:rPr>
          <w:u w:val="single"/>
        </w:rPr>
        <w:t>Manufacturers of electroshock weapons continue to denounce allegations that use of their devices is dangerous and may constitute a gross violation of human rights.</w:t>
      </w:r>
      <w:r w:rsidRPr="0048596C">
        <w:rPr>
          <w:sz w:val="12"/>
        </w:rPr>
        <w:t xml:space="preserve"> Instead, </w:t>
      </w:r>
      <w:r w:rsidRPr="0048596C">
        <w:rPr>
          <w:u w:val="single"/>
        </w:rPr>
        <w:t>they are making more advanced innovations</w:t>
      </w:r>
      <w:r w:rsidRPr="0048596C">
        <w:rPr>
          <w:sz w:val="12"/>
        </w:rPr>
        <w:t>. A new stun weapon may soon be added to police arsenals: the electroshock razor wire, specially designed for surrounding demonstrators who get out of hand.</w:t>
      </w:r>
    </w:p>
    <w:p w14:paraId="39E65771" w14:textId="77777777" w:rsidR="003F1E79" w:rsidRDefault="003F1E79" w:rsidP="003F1E79">
      <w:pPr>
        <w:pStyle w:val="Heading4"/>
      </w:pPr>
      <w:r>
        <w:t>US manufacturers enable a chain of command that engages in the torture trade</w:t>
      </w:r>
    </w:p>
    <w:p w14:paraId="54B557E6" w14:textId="77777777" w:rsidR="003F1E79" w:rsidRPr="005F20D1" w:rsidRDefault="003F1E79" w:rsidP="003F1E79">
      <w:r w:rsidRPr="00DF6AFF">
        <w:rPr>
          <w:rStyle w:val="Style13ptBold"/>
        </w:rPr>
        <w:t>Athey</w:t>
      </w:r>
      <w:r>
        <w:rPr>
          <w:rStyle w:val="Style13ptBold"/>
        </w:rPr>
        <w:t xml:space="preserve"> et al</w:t>
      </w:r>
      <w:r w:rsidRPr="00DF6AFF">
        <w:rPr>
          <w:rStyle w:val="Style13ptBold"/>
        </w:rPr>
        <w:t xml:space="preserve"> ’11</w:t>
      </w:r>
      <w:r>
        <w:t xml:space="preserve"> (</w:t>
      </w:r>
      <w:r w:rsidRPr="00DF6AFF">
        <w:t xml:space="preserve">Stephanie Athey is Associate Professor of English and Director of the Honors program at Lasell College in Newton, Massachusetts. She has received appointments as Visiting Scholar at Columbia University’s Center for the Study of Human Rights (2006) and Research Associate of the William Monroe Trotter Institute for the Study of Black Culture at the University of Massachusetts-Boston, and she directs the Mexico Shoulder to Shoulder Service-Learning Partnership. Her primary research and teaching interests are race, gender, and literary studies, and the relationship between human rights, gender, and economic development in transnational contexts. She is editor of Sharpened Edge: Women of Color, Resistance and Writing (2003) and author of several articles on the public discourse of torture, including “The Terrorist We Torture: The Tale of Abdul Hakim Murad” (2007) and “Dark Chamber, Colonial Scene: Post-9/11 Torture and Representation” in Theoretical Perspectives on Human Rights and </w:t>
      </w:r>
      <w:proofErr w:type="gramStart"/>
      <w:r w:rsidRPr="00DF6AFF">
        <w:t>Literature ,</w:t>
      </w:r>
      <w:proofErr w:type="gramEnd"/>
      <w:r w:rsidRPr="00DF6AFF">
        <w:t xml:space="preserve"> edited by Alexandra Schultheis and Swanson Goldberg (2011). She is currently working on a book, Torture’s </w:t>
      </w:r>
      <w:proofErr w:type="gramStart"/>
      <w:r w:rsidRPr="00DF6AFF">
        <w:t>Echo ,</w:t>
      </w:r>
      <w:proofErr w:type="gramEnd"/>
      <w:r w:rsidRPr="00DF6AFF">
        <w:t xml:space="preserve"> that explores U.S. representations of torture in print journalism, memoir, and fiction since September 11, 2001. “</w:t>
      </w:r>
      <w:proofErr w:type="gramStart"/>
      <w:r w:rsidRPr="00DF6AFF">
        <w:t>Torture :</w:t>
      </w:r>
      <w:proofErr w:type="gramEnd"/>
      <w:r w:rsidRPr="00DF6AFF">
        <w:t xml:space="preserve"> Power, Democracy, and the Human Body”, edited by Shampa Biswas, and Zahi Zalloua, University of Washington Press, 2011. ProQuest Ebook Central, http://ebookcentral.proquest.com/lib/umichigan/detail.action?docID=3444424.</w:t>
      </w:r>
      <w:r w:rsidRPr="00DF6AFF">
        <w:br/>
        <w:t>Created from umichigan on 2019-06-29 14:17:22.</w:t>
      </w:r>
      <w:r>
        <w:t>) [HS]</w:t>
      </w:r>
    </w:p>
    <w:p w14:paraId="756835D6" w14:textId="375042C3" w:rsidR="003F1E79" w:rsidRDefault="003F1E79" w:rsidP="00FD4C14">
      <w:pPr>
        <w:rPr>
          <w:u w:val="single"/>
        </w:rPr>
      </w:pPr>
      <w:r w:rsidRPr="00901D5F">
        <w:rPr>
          <w:sz w:val="12"/>
        </w:rPr>
        <w:t xml:space="preserve">It may be clear that a dyadic view of the “basic structure” of torture does not make a chain of command basic to that structure, although </w:t>
      </w:r>
      <w:r w:rsidRPr="00901D5F">
        <w:rPr>
          <w:u w:val="single"/>
        </w:rPr>
        <w:t>torture certainly is embedded in a chain of command</w:t>
      </w:r>
      <w:r w:rsidRPr="00901D5F">
        <w:rPr>
          <w:sz w:val="12"/>
        </w:rPr>
        <w:t xml:space="preserve">. In fact, </w:t>
      </w:r>
      <w:r w:rsidRPr="00901D5F">
        <w:rPr>
          <w:u w:val="single"/>
        </w:rPr>
        <w:t>the dyad closes off from scrutiny all political, social, and economic networks that support the activity</w:t>
      </w:r>
      <w:r w:rsidRPr="00901D5F">
        <w:rPr>
          <w:sz w:val="12"/>
        </w:rPr>
        <w:t xml:space="preserve">. These certainly include social and institutional arrangements designed to train and condition violence workers, such as those described in a recent study of Brazilian torturers or Tony Lagouranis’s 2007 first-person account of torture in Mosul, Iraq. 36 </w:t>
      </w:r>
      <w:r w:rsidRPr="00901D5F">
        <w:rPr>
          <w:u w:val="single"/>
        </w:rPr>
        <w:t>Erasure of supporting networks also includes the supply chain that manufactures and equips state personnel with, say, tasers in the first place</w:t>
      </w:r>
      <w:r w:rsidRPr="00901D5F">
        <w:rPr>
          <w:sz w:val="12"/>
        </w:rPr>
        <w:t xml:space="preserve"> — like those used by four Special Ops officers disciplined for burning captives at Camp Nama and like those exported to our rendition allies annually. 37 In 2003, in the midst of all the speculative debate on the utility of torture in the war on terror, </w:t>
      </w:r>
      <w:r w:rsidRPr="00901D5F">
        <w:rPr>
          <w:u w:val="single"/>
        </w:rPr>
        <w:t>a single story in U.S. News and World Report noted that more than sixty American companies had obtained annual approvals to export stun batons, stun guns, thumb cuffs, and other devices to thirty-nine countries known to torture dissidents</w:t>
      </w:r>
      <w:r w:rsidRPr="00901D5F">
        <w:rPr>
          <w:sz w:val="12"/>
        </w:rPr>
        <w:t xml:space="preserve">. 38 </w:t>
      </w:r>
      <w:r w:rsidRPr="00901D5F">
        <w:rPr>
          <w:u w:val="single"/>
        </w:rPr>
        <w:t>There are other devices, special and mundane, that come from somewhere at a profit: restraint chairs for forcefeeding, trained dogs, shackles, flex cuffs, goggles, and hoods.</w:t>
      </w:r>
    </w:p>
    <w:p w14:paraId="21416A45" w14:textId="77777777" w:rsidR="003F1E79" w:rsidRDefault="003F1E79" w:rsidP="003F1E79">
      <w:pPr>
        <w:pStyle w:val="Heading4"/>
      </w:pPr>
      <w:r>
        <w:t>Multiple US companies produce torture devices</w:t>
      </w:r>
    </w:p>
    <w:p w14:paraId="65969A7A" w14:textId="77777777" w:rsidR="003F1E79" w:rsidRPr="00D9039D" w:rsidRDefault="003F1E79" w:rsidP="003F1E79">
      <w:r w:rsidRPr="00D9039D">
        <w:rPr>
          <w:rStyle w:val="Style13ptBold"/>
        </w:rPr>
        <w:t>Amnesty International ’08</w:t>
      </w:r>
      <w:r>
        <w:t xml:space="preserve"> (Amnesty International is a global movement of 2.2 million people in more than 150 countries and territories who campaign to end grave abuses of human rights. © Amnesty International Publications 2008. “LESS THAN LETHAL’? THE USE OF STUN WEAPONS IN US LAW ENFORCEMENT ‘” </w:t>
      </w:r>
      <w:hyperlink r:id="rId64" w:history="1">
        <w:r>
          <w:rPr>
            <w:rStyle w:val="Hyperlink"/>
          </w:rPr>
          <w:t>https://omegaresearchfoundation.org/sites/default/files/uploads/Publications/less%20than%20lethal%20taser.pdf</w:t>
        </w:r>
      </w:hyperlink>
      <w:r>
        <w:t>) [HS]</w:t>
      </w:r>
    </w:p>
    <w:p w14:paraId="5DB12A1D" w14:textId="77777777" w:rsidR="003F1E79" w:rsidRDefault="003F1E79" w:rsidP="003F1E79">
      <w:pPr>
        <w:rPr>
          <w:u w:val="single"/>
        </w:rPr>
      </w:pPr>
      <w:r w:rsidRPr="00D9039D">
        <w:rPr>
          <w:sz w:val="12"/>
        </w:rPr>
        <w:t xml:space="preserve">Another company, </w:t>
      </w:r>
      <w:r w:rsidRPr="00AE36AC">
        <w:rPr>
          <w:u w:val="single"/>
        </w:rPr>
        <w:t>Stinger Systems</w:t>
      </w:r>
      <w:r w:rsidRPr="00D9039D">
        <w:rPr>
          <w:sz w:val="12"/>
        </w:rPr>
        <w:t xml:space="preserve"> (</w:t>
      </w:r>
      <w:r w:rsidRPr="00AE36AC">
        <w:rPr>
          <w:u w:val="single"/>
        </w:rPr>
        <w:t>based in Tampa, Florida</w:t>
      </w:r>
      <w:r w:rsidRPr="00D9039D">
        <w:rPr>
          <w:sz w:val="12"/>
        </w:rPr>
        <w:t xml:space="preserve">), has </w:t>
      </w:r>
      <w:r w:rsidRPr="00AE36AC">
        <w:rPr>
          <w:u w:val="single"/>
        </w:rPr>
        <w:t>recently introduced</w:t>
      </w:r>
      <w:r w:rsidRPr="00D9039D">
        <w:rPr>
          <w:sz w:val="12"/>
        </w:rPr>
        <w:t xml:space="preserve"> a </w:t>
      </w:r>
      <w:r w:rsidRPr="00AE36AC">
        <w:rPr>
          <w:u w:val="single"/>
        </w:rPr>
        <w:t>similar projectile stun gun</w:t>
      </w:r>
      <w:r w:rsidRPr="00D9039D">
        <w:rPr>
          <w:sz w:val="12"/>
        </w:rPr>
        <w:t xml:space="preserve"> to the US market: the S-200. It </w:t>
      </w:r>
      <w:r w:rsidRPr="00AE36AC">
        <w:rPr>
          <w:u w:val="single"/>
        </w:rPr>
        <w:t>fires two darts</w:t>
      </w:r>
      <w:r w:rsidRPr="00D9039D">
        <w:rPr>
          <w:sz w:val="12"/>
        </w:rPr>
        <w:t xml:space="preserve"> and is reported to produce around 60% of the peak current of the X26 Taser; it can also be </w:t>
      </w:r>
      <w:r w:rsidRPr="00AE36AC">
        <w:rPr>
          <w:u w:val="single"/>
        </w:rPr>
        <w:t>operated as a touch-stun gun</w:t>
      </w:r>
      <w:r w:rsidRPr="00D9039D">
        <w:rPr>
          <w:sz w:val="12"/>
        </w:rPr>
        <w:t xml:space="preserve">. According to the Stinger Systems website, the trigger of the S-200 can be set so that </w:t>
      </w:r>
      <w:r w:rsidRPr="00AE36AC">
        <w:rPr>
          <w:u w:val="single"/>
        </w:rPr>
        <w:t>the charge is controlled entirely by the officer or to deliver an automatic two or four-second charge</w:t>
      </w:r>
      <w:r w:rsidRPr="00D9039D">
        <w:rPr>
          <w:sz w:val="12"/>
        </w:rPr>
        <w:t xml:space="preserve">. According to company press releases, S-200s have been purchased by police departments in various states, including Illinois, Missouri, Ohio, Texas, Washington and Wisconsin.19 </w:t>
      </w:r>
      <w:r w:rsidRPr="00AE36AC">
        <w:rPr>
          <w:u w:val="single"/>
        </w:rPr>
        <w:t>Stinger Systems also produces other electro-shock products, including the “Band-It” stun belt, a remote-controlled electrified sleeve</w:t>
      </w:r>
      <w:r w:rsidRPr="00D9039D">
        <w:rPr>
          <w:sz w:val="12"/>
        </w:rPr>
        <w:t xml:space="preserve"> which can be placed on the leg or arm and is used for controlling prisoners during transportation or when they are in public places (such as a courthouse). According to the company’s website</w:t>
      </w:r>
      <w:r w:rsidRPr="00AE36AC">
        <w:rPr>
          <w:u w:val="single"/>
        </w:rPr>
        <w:t>, the belt “delivers an incapacitating electric shock” using a wireless remote up to 175 feet</w:t>
      </w:r>
      <w:r w:rsidRPr="00D9039D">
        <w:rPr>
          <w:sz w:val="12"/>
        </w:rPr>
        <w:t xml:space="preserve"> (50 metres) away and can be operated manually or be “set to go off automatically on movement”.20 According to the website, the Band-It has been used on “tens of thousands of prisoners nationwide” by local and federal law enforcement agencies, including the Federal Bureau of Prisons and the US Marshalls Service.21 </w:t>
      </w:r>
      <w:r w:rsidRPr="00AE36AC">
        <w:rPr>
          <w:u w:val="single"/>
        </w:rPr>
        <w:t>Amnesty International opposes the use of such devices as inherently cruel and degrading because the wearer is under constant fear of being subjected to an electric shock for the whole time the belt is worn.</w:t>
      </w:r>
      <w:r w:rsidRPr="00D9039D">
        <w:rPr>
          <w:sz w:val="12"/>
        </w:rPr>
        <w:t xml:space="preserve">22 </w:t>
      </w:r>
      <w:r w:rsidRPr="00AE36AC">
        <w:rPr>
          <w:u w:val="single"/>
        </w:rPr>
        <w:t>Taser International has developed another electro-shock projectile weapon, the Taser XREP Extended-Range Electronic Projectile</w:t>
      </w:r>
      <w:r w:rsidRPr="00D9039D">
        <w:rPr>
          <w:sz w:val="12"/>
        </w:rPr>
        <w:t xml:space="preserve"> (XREP), in which the electrodes are contained within a shell which can be fired wire-free from a standard 12-gauge shotgun.23 When </w:t>
      </w:r>
      <w:r w:rsidRPr="00AE36AC">
        <w:rPr>
          <w:u w:val="single"/>
        </w:rPr>
        <w:t>the shell hits the target, a probe pierces the skin or clothing and a wire falls from the capsule to create another point of contact which unleashes</w:t>
      </w:r>
      <w:r w:rsidRPr="00D9039D">
        <w:rPr>
          <w:sz w:val="12"/>
        </w:rPr>
        <w:t xml:space="preserve"> a 20-second cycle of the same </w:t>
      </w:r>
      <w:r w:rsidRPr="00AE36AC">
        <w:rPr>
          <w:u w:val="single"/>
        </w:rPr>
        <w:t>electrical output</w:t>
      </w:r>
      <w:r w:rsidRPr="00D9039D">
        <w:rPr>
          <w:sz w:val="12"/>
        </w:rPr>
        <w:t xml:space="preserve"> as the TaserX26. The device was reportedly due to be piloted in 2008.24 Amnesty International is particularly concerned by the 20-second default shock built into the XREP, given the potential adverse effects from prolonged CED exposure. The </w:t>
      </w:r>
      <w:r w:rsidRPr="00D9039D">
        <w:rPr>
          <w:u w:val="single"/>
        </w:rPr>
        <w:t>company has also developed the Taser Shockwave, described as an “area denial system” which could be used for crowd control.</w:t>
      </w:r>
      <w:r w:rsidRPr="00D9039D">
        <w:rPr>
          <w:sz w:val="12"/>
        </w:rPr>
        <w:t xml:space="preserve"> The Shockwave, also due to be piloted in 2008, consists of a unit of six Taser cartridges on a stand which can be fired remotely from up to 100 feet away using a control box. </w:t>
      </w:r>
      <w:r w:rsidRPr="00D9039D">
        <w:rPr>
          <w:u w:val="single"/>
        </w:rPr>
        <w:t xml:space="preserve">Units can be stacked vertically or linked to form “chains” – </w:t>
      </w:r>
      <w:r w:rsidRPr="00D9039D">
        <w:rPr>
          <w:sz w:val="12"/>
        </w:rPr>
        <w:t>allowing an almost limitless number to be linked</w:t>
      </w:r>
      <w:r w:rsidRPr="00D9039D">
        <w:rPr>
          <w:u w:val="single"/>
        </w:rPr>
        <w:t>. Each unit can fire Taser cartridges singly or multiply and can hit several targets</w:t>
      </w:r>
      <w:r w:rsidRPr="00D9039D">
        <w:rPr>
          <w:sz w:val="12"/>
        </w:rPr>
        <w:t xml:space="preserve"> at once when fired into a crowd. The cartridges deliver a five-second electrical shock, which can be repeated at any time with the push of a button.25 </w:t>
      </w:r>
      <w:proofErr w:type="gramStart"/>
      <w:r w:rsidRPr="00D9039D">
        <w:rPr>
          <w:u w:val="single"/>
        </w:rPr>
        <w:t>This</w:t>
      </w:r>
      <w:proofErr w:type="gramEnd"/>
      <w:r w:rsidRPr="00D9039D">
        <w:rPr>
          <w:u w:val="single"/>
        </w:rPr>
        <w:t xml:space="preserve"> multiple firing capacity, with its inherently indiscriminate effect, is also a cause for concern to Amnesty International.</w:t>
      </w:r>
    </w:p>
    <w:p w14:paraId="70A974AC" w14:textId="77777777" w:rsidR="003F1E79" w:rsidRDefault="003F1E79" w:rsidP="003F1E79">
      <w:pPr>
        <w:pStyle w:val="Heading4"/>
      </w:pPr>
      <w:r>
        <w:t>The US is a leading manufacturer of electric shock equipment</w:t>
      </w:r>
    </w:p>
    <w:p w14:paraId="2FEDD808" w14:textId="77777777" w:rsidR="003F1E79" w:rsidRPr="00B500E3" w:rsidRDefault="003F1E79" w:rsidP="003F1E79">
      <w:r w:rsidRPr="00B500E3">
        <w:rPr>
          <w:rStyle w:val="Style13ptBold"/>
        </w:rPr>
        <w:t>Dymond-Bass and Wraith ‘19</w:t>
      </w:r>
      <w:r>
        <w:t xml:space="preserve"> </w:t>
      </w:r>
      <w:r w:rsidRPr="00B500E3">
        <w:t>(Abi Dymond-Bass expert in Criminology and ESRC Future Research Leader's Scholar at the University of Exeter</w:t>
      </w:r>
      <w:r w:rsidRPr="00B500E3">
        <w:br/>
        <w:t xml:space="preserve">&amp; Kate Wraith is a Research Associate at the Omega Research Foundation., 6-26-2019, The Omega Research Foundation, Manchester, UK, “The International Manufacture, Trade and Use of Body-Worn Electric Shock Equipment”, </w:t>
      </w:r>
      <w:hyperlink r:id="rId65" w:history="1">
        <w:r w:rsidRPr="00B500E3">
          <w:rPr>
            <w:rStyle w:val="Hyperlink"/>
          </w:rPr>
          <w:t>https://omegaresearchfoundation.org/sites/default/files/uploads/Publications/Body%20Worn%20E%20Shock%20Poster%20Ettlingen_FINAL.pdf</w:t>
        </w:r>
      </w:hyperlink>
      <w:r w:rsidRPr="00B500E3">
        <w:t>) [HS]</w:t>
      </w:r>
    </w:p>
    <w:p w14:paraId="1D1DF4B4" w14:textId="26F68D75" w:rsidR="003F1E79" w:rsidRDefault="003F1E79" w:rsidP="00FD4C14">
      <w:pPr>
        <w:rPr>
          <w:u w:val="single"/>
        </w:rPr>
      </w:pPr>
      <w:r>
        <w:rPr>
          <w:noProof/>
          <w:u w:val="single"/>
        </w:rPr>
        <w:drawing>
          <wp:inline distT="0" distB="0" distL="0" distR="0" wp14:anchorId="64BE8207" wp14:editId="7B8F2254">
            <wp:extent cx="5645440" cy="3295819"/>
            <wp:effectExtent l="0" t="0" r="0" b="0"/>
            <wp:docPr id="9" name="Picture 9"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p.PNG"/>
                    <pic:cNvPicPr/>
                  </pic:nvPicPr>
                  <pic:blipFill>
                    <a:blip r:embed="rId66">
                      <a:extLst>
                        <a:ext uri="{28A0092B-C50C-407E-A947-70E740481C1C}">
                          <a14:useLocalDpi xmlns:a14="http://schemas.microsoft.com/office/drawing/2010/main" val="0"/>
                        </a:ext>
                      </a:extLst>
                    </a:blip>
                    <a:stretch>
                      <a:fillRect/>
                    </a:stretch>
                  </pic:blipFill>
                  <pic:spPr>
                    <a:xfrm>
                      <a:off x="0" y="0"/>
                      <a:ext cx="5645440" cy="3295819"/>
                    </a:xfrm>
                    <a:prstGeom prst="rect">
                      <a:avLst/>
                    </a:prstGeom>
                  </pic:spPr>
                </pic:pic>
              </a:graphicData>
            </a:graphic>
          </wp:inline>
        </w:drawing>
      </w:r>
    </w:p>
    <w:p w14:paraId="47F5D54C" w14:textId="77777777" w:rsidR="004610F0" w:rsidRDefault="004610F0" w:rsidP="004610F0">
      <w:pPr>
        <w:pStyle w:val="Heading4"/>
      </w:pPr>
      <w:r>
        <w:t>US provides most torture equipment govt action is key</w:t>
      </w:r>
    </w:p>
    <w:p w14:paraId="3D0498E7" w14:textId="77777777" w:rsidR="004610F0" w:rsidRDefault="004610F0" w:rsidP="004610F0">
      <w:pPr>
        <w:rPr>
          <w:rStyle w:val="Style13ptBold"/>
        </w:rPr>
      </w:pPr>
      <w:r w:rsidRPr="00CE680C">
        <w:rPr>
          <w:rStyle w:val="Style13ptBold"/>
        </w:rPr>
        <w:t>Martin and Wright 03</w:t>
      </w:r>
    </w:p>
    <w:p w14:paraId="746ABD04" w14:textId="77777777" w:rsidR="004610F0" w:rsidRPr="00CE680C" w:rsidRDefault="004610F0" w:rsidP="004610F0">
      <w:r w:rsidRPr="00CE680C">
        <w:t xml:space="preserve">(Brian Martin, AND Steve Wright, “Countershock: Mobilizing resistance to electroshock weapons,” Medicine, Conflict and Survival pp. 205-206, </w:t>
      </w:r>
      <w:hyperlink r:id="rId67" w:history="1">
        <w:r w:rsidRPr="00CE680C">
          <w:rPr>
            <w:rStyle w:val="Hyperlink"/>
          </w:rPr>
          <w:t>https://doi.org/10.1080/13623690308409692</w:t>
        </w:r>
      </w:hyperlink>
      <w:r w:rsidRPr="00CE680C">
        <w:t>) // WhtCbn</w:t>
      </w:r>
    </w:p>
    <w:p w14:paraId="3DE24042" w14:textId="77777777" w:rsidR="004610F0" w:rsidRPr="00CE680C" w:rsidRDefault="004610F0" w:rsidP="004610F0">
      <w:pPr>
        <w:rPr>
          <w:rStyle w:val="Style13ptBold"/>
        </w:rPr>
      </w:pPr>
    </w:p>
    <w:p w14:paraId="2BC7FCEB" w14:textId="77777777" w:rsidR="004610F0" w:rsidRDefault="004610F0" w:rsidP="004610F0">
      <w:r w:rsidRPr="00111D83">
        <w:rPr>
          <w:rStyle w:val="StyleUnderline"/>
        </w:rPr>
        <w:t>There is growing evidence that non-lethal weapons are not benign</w:t>
      </w:r>
      <w:r>
        <w:t xml:space="preserve"> - indeed, they can be lethal - </w:t>
      </w:r>
      <w:r w:rsidRPr="00111D83">
        <w:rPr>
          <w:rStyle w:val="StyleUnderline"/>
        </w:rPr>
        <w:t>and are forming a new arsenal used primarily against the exercise of freedom</w:t>
      </w:r>
      <w:r>
        <w:t xml:space="preserve">, rather than in defence of it.5 At an expert briefing in October 2002 between Amnesty International, European Commission officers, the Omega Foundation, police and medical experts and the United Nations Special Rapporteur on Torture, participants were told that </w:t>
      </w:r>
      <w:r w:rsidRPr="00111D83">
        <w:rPr>
          <w:rStyle w:val="StyleUnderline"/>
        </w:rPr>
        <w:t>there are 230 known manufacturers, distributors, suppliers or brokers of electroshock weapons and 69 of leg irons, shackles or thumbcuffs.</w:t>
      </w:r>
      <w:r>
        <w:t xml:space="preserve"> </w:t>
      </w:r>
      <w:r w:rsidRPr="00111D83">
        <w:rPr>
          <w:rStyle w:val="Emphasis"/>
        </w:rPr>
        <w:t>The</w:t>
      </w:r>
      <w:r>
        <w:t xml:space="preserve"> </w:t>
      </w:r>
      <w:r w:rsidRPr="00111D83">
        <w:rPr>
          <w:rStyle w:val="Emphasis"/>
        </w:rPr>
        <w:t>U</w:t>
      </w:r>
      <w:r>
        <w:t xml:space="preserve">nited </w:t>
      </w:r>
      <w:r w:rsidRPr="00111D83">
        <w:rPr>
          <w:rStyle w:val="Emphasis"/>
        </w:rPr>
        <w:t>S</w:t>
      </w:r>
      <w:r>
        <w:t xml:space="preserve">tates </w:t>
      </w:r>
      <w:r w:rsidRPr="00111D83">
        <w:rPr>
          <w:rStyle w:val="Emphasis"/>
        </w:rPr>
        <w:t>has the largest number of companies providing restraint technology</w:t>
      </w:r>
      <w:r>
        <w:t xml:space="preserve"> (43), followed by Western Europe (ten). Similarly, </w:t>
      </w:r>
      <w:r w:rsidRPr="00111D83">
        <w:rPr>
          <w:rStyle w:val="Emphasis"/>
        </w:rPr>
        <w:t>the US has the most companies providing electroshock equipment</w:t>
      </w:r>
      <w:r>
        <w:t xml:space="preserve"> (81), followed by the Asia-Pacific (56), Western Europe (41), Eastern-Central Europe (23), Africa (11), the Middle East (ten) and Latin America (eight).6 Thus </w:t>
      </w:r>
      <w:r w:rsidRPr="00111D83">
        <w:rPr>
          <w:rStyle w:val="Emphasis"/>
        </w:rPr>
        <w:t>the West provides the largest share of the torture technology supply pipeline with 77 per cent of the total companies actively involved in the provision of restraint technology and over half of the world's companies in the proliferation of electroshock weapons</w:t>
      </w:r>
      <w:r>
        <w:t>. Of course the number of companies is only one part of the story: a single company might be making scores of thousands of electroshock weapons</w:t>
      </w:r>
      <w:r w:rsidRPr="00111D83">
        <w:rPr>
          <w:rStyle w:val="StyleUnderline"/>
        </w:rPr>
        <w:t>. These weapons provide means for restraint and torture, yet there are powerful corporate, government and public relations forces seeking to present these weapons in a favourable light</w:t>
      </w:r>
      <w:r>
        <w:t xml:space="preserve"> and, despite rhetoric about human rights, to carry on business as usual. In such circumstances, it is important for researchers to expose what is going on and investigate how these weapons can best be opposed. Therefore, we start with the </w:t>
      </w:r>
      <w:r w:rsidRPr="00111D83">
        <w:rPr>
          <w:rStyle w:val="Emphasis"/>
        </w:rPr>
        <w:t>assumption that it is important to oppose the production and trade in the technology of repression</w:t>
      </w:r>
      <w:r>
        <w:t xml:space="preserve">. The question is how to go about it. </w:t>
      </w:r>
      <w:r w:rsidRPr="00111D83">
        <w:rPr>
          <w:rStyle w:val="Emphasis"/>
        </w:rPr>
        <w:t>One approach is through government regulation</w:t>
      </w:r>
      <w:r>
        <w:t xml:space="preserve">. This can be valuable, but it has seldom proved effective on its own. </w:t>
      </w:r>
      <w:r w:rsidRPr="00111D83">
        <w:rPr>
          <w:rStyle w:val="StyleUnderline"/>
        </w:rPr>
        <w:t>Nor does the existence of international agreements about torture, on their own, appear to achieve very much</w:t>
      </w:r>
      <w:r>
        <w:t xml:space="preserve">. After all, </w:t>
      </w:r>
      <w:r w:rsidRPr="00111D83">
        <w:rPr>
          <w:rStyle w:val="StyleUnderline"/>
        </w:rPr>
        <w:t>no government admits to using torture, yet it is known that dozens use or tolerate it as a matter of policy</w:t>
      </w:r>
      <w:r>
        <w:t xml:space="preserve">. The focus of this article is on independent campaigning: a number of non-governmental organizations (NGOs), such as Amnesty International and Campaign </w:t>
      </w:r>
      <w:proofErr w:type="gramStart"/>
      <w:r>
        <w:t>Against</w:t>
      </w:r>
      <w:proofErr w:type="gramEnd"/>
      <w:r>
        <w:t xml:space="preserve"> the Arms Trade, play an important role in exposing and opposing the trade and use of repression technologies.7 Our aim is to assess which sorts of interventions are likely to be most effective in generating support and action.</w:t>
      </w:r>
    </w:p>
    <w:p w14:paraId="323E8E27" w14:textId="77777777" w:rsidR="004610F0" w:rsidRDefault="004610F0" w:rsidP="004610F0"/>
    <w:p w14:paraId="24E02C49" w14:textId="77777777" w:rsidR="004610F0" w:rsidRDefault="004610F0" w:rsidP="004610F0">
      <w:pPr>
        <w:pStyle w:val="Heading4"/>
      </w:pPr>
      <w:r>
        <w:t>US companies hide as useful</w:t>
      </w:r>
    </w:p>
    <w:p w14:paraId="470FB640" w14:textId="77777777" w:rsidR="004610F0" w:rsidRDefault="004610F0" w:rsidP="004610F0">
      <w:pPr>
        <w:rPr>
          <w:rStyle w:val="Style13ptBold"/>
        </w:rPr>
      </w:pPr>
      <w:r w:rsidRPr="00CE680C">
        <w:rPr>
          <w:rStyle w:val="Style13ptBold"/>
        </w:rPr>
        <w:t>Martin and Wright 03</w:t>
      </w:r>
    </w:p>
    <w:p w14:paraId="40CF84E6" w14:textId="77777777" w:rsidR="004610F0" w:rsidRDefault="004610F0" w:rsidP="004610F0">
      <w:r w:rsidRPr="00CE680C">
        <w:t xml:space="preserve">(Brian Martin, AND Steve Wright, “Countershock: Mobilizing resistance to electroshock weapons,” Medicine, Conflict and Survival pp. 205-206, </w:t>
      </w:r>
      <w:hyperlink r:id="rId68" w:history="1">
        <w:r w:rsidRPr="00CE680C">
          <w:rPr>
            <w:rStyle w:val="Hyperlink"/>
          </w:rPr>
          <w:t>https://doi.org/10.1080/13623690308409692</w:t>
        </w:r>
      </w:hyperlink>
      <w:r w:rsidRPr="00CE680C">
        <w:t>) // WhtCbn</w:t>
      </w:r>
    </w:p>
    <w:p w14:paraId="5B9D98A5" w14:textId="15309FCE" w:rsidR="004610F0" w:rsidRPr="004610F0" w:rsidRDefault="004610F0" w:rsidP="00FD4C14">
      <w:r w:rsidRPr="00CE680C">
        <w:rPr>
          <w:rStyle w:val="StyleUnderline"/>
        </w:rPr>
        <w:t>Companies that produce electroshock weapons commonly deny that their products are used for repression</w:t>
      </w:r>
      <w:r>
        <w:t xml:space="preserve">. What is the problem with producing a technology if it is used for 'legitimate' purposes? In the Alice in Wonderland of definitions where words mean exactly what a company spokesperson says they do, </w:t>
      </w:r>
      <w:r w:rsidRPr="00CE680C">
        <w:rPr>
          <w:rStyle w:val="StyleUnderline"/>
        </w:rPr>
        <w:t>no one actually admits to making torture technology or ever confesses to using it: ergo it does not exist</w:t>
      </w:r>
      <w:r>
        <w:t xml:space="preserve">. </w:t>
      </w:r>
      <w:r w:rsidRPr="00CE680C">
        <w:rPr>
          <w:rStyle w:val="Emphasis"/>
        </w:rPr>
        <w:t>Many of the technologies used in torture have other names</w:t>
      </w:r>
      <w:r>
        <w:t xml:space="preserve">. Leg irons are called 'jumbo cuffs' to get around restrictions on exporting leg irons. Electroshock prods - what Helen Bamber, founder of the United Kingdom Medical Foundation for Victims of Torture, has called the 'universal tool of the torturer' - are in other security </w:t>
      </w:r>
      <w:proofErr w:type="gramStart"/>
      <w:r>
        <w:t>quarters</w:t>
      </w:r>
      <w:proofErr w:type="gramEnd"/>
      <w:r>
        <w:t xml:space="preserve"> simply called non-lethal weapons for facilitating MOBILIZING RESISTANCE TO ELECTROSHOCK WEAPONS 213 'compliance through pain'. </w:t>
      </w:r>
      <w:r w:rsidRPr="00CE680C">
        <w:rPr>
          <w:rStyle w:val="Emphasis"/>
        </w:rPr>
        <w:t>They might be sold to women</w:t>
      </w:r>
      <w:r>
        <w:t xml:space="preserve">, for example, </w:t>
      </w:r>
      <w:r w:rsidRPr="00CE680C">
        <w:rPr>
          <w:rStyle w:val="Emphasis"/>
        </w:rPr>
        <w:t>as anti-rape devices</w:t>
      </w:r>
      <w:r>
        <w:t xml:space="preserve">. Indeed, some companies have only sold them for such purposes and can back up that claim with evidence. </w:t>
      </w:r>
      <w:r w:rsidRPr="00CE680C">
        <w:rPr>
          <w:rStyle w:val="StyleUnderline"/>
        </w:rPr>
        <w:t>Any effort to make a universal claim for the undesirability of such technology will undoubtedly draw legal fire from such 'legitimate' businesses.</w:t>
      </w:r>
      <w:r>
        <w:t xml:space="preserve"> </w:t>
      </w:r>
      <w:r w:rsidRPr="00CE680C">
        <w:rPr>
          <w:rStyle w:val="Emphasis"/>
        </w:rPr>
        <w:t xml:space="preserve">The obvious counter to such claims is to present evidence that specific weapons are sold to named repressive regimes and used for torture. </w:t>
      </w:r>
      <w:r>
        <w:t xml:space="preserve">It is especially powerful when victims are willing to come forward and bear witness. If a company's denial can be unmasked, people will be outraged. In other words, countershock will be unleashed. In the UK, investigative journalists have played a critical role in exposing corporate collusion. Revelations surrounding The Torture Trail programme were incredibly damaging to companies such as ICL Technical Plastics, Royal Ordnance and Hiatt and COPEX and led eventually to political reform.21 Official data sources can make for dry reading, but often contain valuable campaigning data. In 1993 the Omega Foundation made a Freedom of Information request via the Federation of American Scientists for the following export administration codes: (OA82c) * </w:t>
      </w:r>
      <w:r w:rsidRPr="00CE680C">
        <w:rPr>
          <w:rStyle w:val="StyleUnderline"/>
        </w:rPr>
        <w:t xml:space="preserve">saps, thumbcuffs, thumbscrews, leg irons, shackles and handcuffs, specially designed implements of torture, straight jackets </w:t>
      </w:r>
      <w:r>
        <w:t xml:space="preserve">etc. (OA84c) * </w:t>
      </w:r>
      <w:r w:rsidRPr="00CE680C">
        <w:rPr>
          <w:rStyle w:val="StyleUnderline"/>
        </w:rPr>
        <w:t>Stun guns, shock batons, electric cattle prods and other immobilisation guns</w:t>
      </w:r>
      <w:r>
        <w:t xml:space="preserve">. </w:t>
      </w:r>
      <w:r w:rsidRPr="00CE680C">
        <w:rPr>
          <w:rStyle w:val="Emphasis"/>
        </w:rPr>
        <w:t>The statistics from 1991-93 revealed that the US Department of Commerce had approved over 350 export licences under category OA82c and 2000 licences under category OA84c</w:t>
      </w:r>
      <w:r>
        <w:t>. The material released was highly embarrassing. Although the latter category also included shotgun shells, people assumed that all the licences were for electroshock weapons. The negative media coverage and subsequent Amnesty reports persuaded the Department of Commerce to further disaggregate these categories.</w:t>
      </w:r>
    </w:p>
    <w:p w14:paraId="493EC47B" w14:textId="5E0055D3" w:rsidR="001859A9" w:rsidRDefault="001859A9" w:rsidP="001859A9">
      <w:pPr>
        <w:pStyle w:val="Heading3"/>
      </w:pPr>
      <w:r>
        <w:t>2AC – Ban Acoustics from CCL</w:t>
      </w:r>
    </w:p>
    <w:p w14:paraId="4CC82F67" w14:textId="77777777" w:rsidR="001859A9" w:rsidRDefault="001859A9" w:rsidP="001859A9">
      <w:pPr>
        <w:pStyle w:val="Heading4"/>
      </w:pPr>
      <w:r>
        <w:t>Acoustic devices should be banned to export from the US on the CCL</w:t>
      </w:r>
    </w:p>
    <w:p w14:paraId="36CF73A3" w14:textId="77777777" w:rsidR="001859A9" w:rsidRPr="00F571F5" w:rsidRDefault="001859A9" w:rsidP="001859A9">
      <w:r w:rsidRPr="0076517F">
        <w:rPr>
          <w:rStyle w:val="Style13ptBold"/>
        </w:rPr>
        <w:t>Omega ’15</w:t>
      </w:r>
      <w:r>
        <w:t xml:space="preserve"> </w:t>
      </w:r>
      <w:r w:rsidRPr="00D63B3E">
        <w:t>(Omega Research Foundation Established in 1990, we provide rigorous, objective, evidence-based research on the manufacture, trade, and use of, military, security and police (MSP) equipment.</w:t>
      </w:r>
      <w:r>
        <w:t xml:space="preserve"> Manchester UK, February 2015, ”</w:t>
      </w:r>
      <w:r w:rsidRPr="0076517F">
        <w:t xml:space="preserve"> </w:t>
      </w:r>
      <w:r>
        <w:t xml:space="preserve">Submission to the Local Law Enforcement Equipment Working Group”, </w:t>
      </w:r>
      <w:hyperlink r:id="rId69" w:history="1">
        <w:r>
          <w:rPr>
            <w:rStyle w:val="Hyperlink"/>
          </w:rPr>
          <w:t>https://omegaresearchfoundation.org/sites/default/files/uploads/Publications/Submission%20to%20Local%20Law%20Enforcement%20Equipment%20Working%20Group%20-%20Omega%20Research%20Foundation.pdf</w:t>
        </w:r>
      </w:hyperlink>
      <w:r>
        <w:t>) [HS]</w:t>
      </w:r>
    </w:p>
    <w:p w14:paraId="08AF6BD3" w14:textId="1BD156A7" w:rsidR="001859A9" w:rsidRDefault="001859A9" w:rsidP="001859A9">
      <w:pPr>
        <w:rPr>
          <w:sz w:val="12"/>
        </w:rPr>
      </w:pPr>
      <w:proofErr w:type="gramStart"/>
      <w:r>
        <w:rPr>
          <w:u w:val="single"/>
        </w:rPr>
        <w:t>i.</w:t>
      </w:r>
      <w:r w:rsidRPr="00387910">
        <w:rPr>
          <w:u w:val="single"/>
        </w:rPr>
        <w:t>Long</w:t>
      </w:r>
      <w:proofErr w:type="gramEnd"/>
      <w:r w:rsidRPr="00387910">
        <w:rPr>
          <w:u w:val="single"/>
        </w:rPr>
        <w:t xml:space="preserve"> range acoustic devices</w:t>
      </w:r>
      <w:r w:rsidRPr="00387910">
        <w:rPr>
          <w:sz w:val="12"/>
        </w:rPr>
        <w:t xml:space="preserve"> (LRAD) Long range acoustic devices </w:t>
      </w:r>
      <w:r w:rsidRPr="00387910">
        <w:rPr>
          <w:u w:val="single"/>
        </w:rPr>
        <w:t>produce high volume sounds</w:t>
      </w:r>
      <w:r w:rsidRPr="00387910">
        <w:rPr>
          <w:sz w:val="12"/>
        </w:rPr>
        <w:t xml:space="preserve"> at various frequencies, with limited ability to target the sound to a particular area. Whilst they can function as a loudhailer, and are often promoted as such, </w:t>
      </w:r>
      <w:r w:rsidRPr="00387910">
        <w:rPr>
          <w:u w:val="single"/>
        </w:rPr>
        <w:t>they can also produce a high pitched alert function, designed to cause discomfort, negatively affecting targets and causing behaviour change</w:t>
      </w:r>
      <w:r w:rsidRPr="00387910">
        <w:rPr>
          <w:sz w:val="12"/>
        </w:rPr>
        <w:t xml:space="preserve">. There are </w:t>
      </w:r>
      <w:r w:rsidRPr="00387910">
        <w:rPr>
          <w:u w:val="single"/>
        </w:rPr>
        <w:t>concerns surrounding the use and transfer of this equipment.</w:t>
      </w:r>
      <w:r w:rsidRPr="00387910">
        <w:rPr>
          <w:sz w:val="12"/>
        </w:rPr>
        <w:t xml:space="preserve"> These include: </w:t>
      </w:r>
      <w:r w:rsidRPr="00387910">
        <w:rPr>
          <w:u w:val="single"/>
        </w:rPr>
        <w:t>a lack of systematic independent research into the medical implications of the devices</w:t>
      </w:r>
      <w:r w:rsidRPr="00387910">
        <w:rPr>
          <w:sz w:val="12"/>
        </w:rPr>
        <w:t xml:space="preserve">; and the fact that </w:t>
      </w:r>
      <w:r w:rsidRPr="00387910">
        <w:rPr>
          <w:u w:val="single"/>
        </w:rPr>
        <w:t>these devices are not yet covered under current US export control regimes</w:t>
      </w:r>
      <w:r w:rsidRPr="00387910">
        <w:rPr>
          <w:sz w:val="12"/>
        </w:rPr>
        <w:t xml:space="preserve">. As such, </w:t>
      </w:r>
      <w:r w:rsidRPr="00387910">
        <w:rPr>
          <w:u w:val="single"/>
        </w:rPr>
        <w:t>they are not subject to any oversight mechanism concerning international trade</w:t>
      </w:r>
      <w:r w:rsidRPr="00387910">
        <w:rPr>
          <w:sz w:val="12"/>
        </w:rPr>
        <w:t xml:space="preserve"> or indeed, Federal excess equipment transfers. </w:t>
      </w:r>
      <w:r w:rsidRPr="00387910">
        <w:rPr>
          <w:u w:val="single"/>
        </w:rPr>
        <w:t>Omega recommends that the US include such acoustic devices on the</w:t>
      </w:r>
      <w:r w:rsidRPr="00387910">
        <w:rPr>
          <w:sz w:val="12"/>
        </w:rPr>
        <w:t xml:space="preserve"> Commerce Control List (</w:t>
      </w:r>
      <w:r w:rsidRPr="00387910">
        <w:rPr>
          <w:u w:val="single"/>
        </w:rPr>
        <w:t>CCL</w:t>
      </w:r>
      <w:r w:rsidRPr="00387910">
        <w:rPr>
          <w:sz w:val="12"/>
        </w:rPr>
        <w:t xml:space="preserve">) </w:t>
      </w:r>
      <w:r w:rsidRPr="00387910">
        <w:rPr>
          <w:u w:val="single"/>
        </w:rPr>
        <w:t>and restrict their export for crime control reasons</w:t>
      </w:r>
      <w:r w:rsidRPr="00387910">
        <w:rPr>
          <w:sz w:val="12"/>
        </w:rPr>
        <w:t xml:space="preserve">. </w:t>
      </w:r>
      <w:r w:rsidRPr="00387910">
        <w:rPr>
          <w:u w:val="single"/>
        </w:rPr>
        <w:t>The US should suspend the use and transfer of acoustic devices</w:t>
      </w:r>
      <w:r w:rsidRPr="00387910">
        <w:rPr>
          <w:sz w:val="12"/>
        </w:rPr>
        <w:t xml:space="preserve"> </w:t>
      </w:r>
      <w:r w:rsidRPr="00387910">
        <w:rPr>
          <w:u w:val="single"/>
        </w:rPr>
        <w:t>with an alert or other function whose medical and other effects are not fully known, pending</w:t>
      </w:r>
      <w:r w:rsidRPr="00387910">
        <w:rPr>
          <w:sz w:val="12"/>
        </w:rPr>
        <w:t>: (a</w:t>
      </w:r>
      <w:r w:rsidRPr="00387910">
        <w:rPr>
          <w:u w:val="single"/>
        </w:rPr>
        <w:t>) inclusion on the CCL</w:t>
      </w:r>
      <w:r w:rsidRPr="00387910">
        <w:rPr>
          <w:sz w:val="12"/>
        </w:rPr>
        <w:t>; (b) a rigorous and independent inquiry into their use by appropriate medical, legal, police and other experts based on international human rights standards; and (c) the development of specific guidelines for use based on the results of independent scientific study.</w:t>
      </w:r>
    </w:p>
    <w:p w14:paraId="48F5F885" w14:textId="0A27D58D" w:rsidR="003F1E79" w:rsidRDefault="003F1E79" w:rsidP="003F1E79">
      <w:pPr>
        <w:pStyle w:val="Heading3"/>
      </w:pPr>
      <w:r>
        <w:t>2AC – DOC</w:t>
      </w:r>
    </w:p>
    <w:p w14:paraId="35382B5C" w14:textId="77777777" w:rsidR="003F1E79" w:rsidRDefault="003F1E79" w:rsidP="003F1E79">
      <w:pPr>
        <w:pStyle w:val="Heading4"/>
      </w:pPr>
      <w:r>
        <w:t>The US sells torture devices to countries globally</w:t>
      </w:r>
    </w:p>
    <w:p w14:paraId="46E4378C" w14:textId="77777777" w:rsidR="003F1E79" w:rsidRPr="0048256C" w:rsidRDefault="003F1E79" w:rsidP="003F1E79">
      <w:r w:rsidRPr="0048256C">
        <w:rPr>
          <w:rStyle w:val="Style13ptBold"/>
        </w:rPr>
        <w:t>Knight ’03</w:t>
      </w:r>
      <w:r>
        <w:t xml:space="preserve"> </w:t>
      </w:r>
      <w:r w:rsidRPr="0048256C">
        <w:t xml:space="preserve">(Danielle Knight, </w:t>
      </w:r>
      <w:hyperlink r:id="rId70" w:tooltip="Search for U.S. News &amp; World Report" w:history="1">
        <w:r w:rsidRPr="0048256C">
          <w:rPr>
            <w:rStyle w:val="Hyperlink"/>
          </w:rPr>
          <w:t>U.S. News &amp; World Report</w:t>
        </w:r>
      </w:hyperlink>
      <w:r w:rsidRPr="0048256C">
        <w:t>. 11/24/2003, Vol. 135 Issue 18, p30-31. 2p. 2 Black and White Photographs, 1 Chart, 1 Graph , “</w:t>
      </w:r>
      <w:bookmarkStart w:id="0" w:name="citation"/>
      <w:r w:rsidRPr="0048256C">
        <w:t xml:space="preserve">TRADE IN THE TOOLS OF TORTURE”, </w:t>
      </w:r>
      <w:hyperlink r:id="rId71" w:anchor="anchor=toc&amp;AN=11413163&amp;db=mih" w:history="1">
        <w:r w:rsidRPr="0048256C">
          <w:rPr>
            <w:rStyle w:val="Hyperlink"/>
          </w:rPr>
          <w:t>http://web.a.ebscohost.com.proxy.lib.umich.edu/ehost/detail/detail?vid=0&amp;sid=4e7e4722-f5a7-4bfe-b8c9-b1a7084461a840sessionmgr4008&amp;bdata=JnNpdGU9ZWhvc3QtbGl2ZSZzY29wZT1zaXRl#anchor=toc&amp;AN=11413163&amp;db=mih</w:t>
        </w:r>
      </w:hyperlink>
      <w:r>
        <w:t>)</w:t>
      </w:r>
      <w:bookmarkEnd w:id="0"/>
      <w:r>
        <w:t xml:space="preserve"> [HS]</w:t>
      </w:r>
    </w:p>
    <w:p w14:paraId="3C33C881" w14:textId="77777777" w:rsidR="003F1E79" w:rsidRDefault="003F1E79" w:rsidP="003F1E79">
      <w:pPr>
        <w:rPr>
          <w:sz w:val="12"/>
        </w:rPr>
      </w:pPr>
      <w:r w:rsidRPr="0048256C">
        <w:rPr>
          <w:sz w:val="12"/>
        </w:rPr>
        <w:t xml:space="preserve">The </w:t>
      </w:r>
      <w:r w:rsidRPr="0048256C">
        <w:rPr>
          <w:rStyle w:val="StyleUnderline"/>
        </w:rPr>
        <w:t>United States has permitted American companies to ship electric-shock weapons and mechanical restraints to 39 countries accused of torturing</w:t>
      </w:r>
      <w:r w:rsidRPr="0048256C">
        <w:rPr>
          <w:sz w:val="12"/>
        </w:rPr>
        <w:t xml:space="preserve"> dissidents and detainees, according to a U.S. News review of export documents and State Department reports. The inquiry established that in the past two years, for instance, </w:t>
      </w:r>
      <w:r w:rsidRPr="0048256C">
        <w:rPr>
          <w:u w:val="single"/>
        </w:rPr>
        <w:t>stun batons, stun guns, and similar devices were shipped to Haiti, India, Lebanon, and Turkey</w:t>
      </w:r>
      <w:r w:rsidRPr="0048256C">
        <w:rPr>
          <w:sz w:val="12"/>
        </w:rPr>
        <w:t xml:space="preserve">; the State Department has cited authorities in those countries for torturing prisoners with electric shock devices. </w:t>
      </w:r>
      <w:r w:rsidRPr="0048256C">
        <w:rPr>
          <w:u w:val="single"/>
        </w:rPr>
        <w:t>Some companies have even found ways to ship their products overseas without seeking a government license</w:t>
      </w:r>
      <w:r w:rsidRPr="0048256C">
        <w:rPr>
          <w:sz w:val="12"/>
        </w:rPr>
        <w:t>, the inquiry found.</w:t>
      </w:r>
    </w:p>
    <w:p w14:paraId="299FE41E" w14:textId="77777777" w:rsidR="003F1E79" w:rsidRDefault="003F1E79" w:rsidP="003F1E79">
      <w:pPr>
        <w:pStyle w:val="Heading4"/>
      </w:pPr>
      <w:r>
        <w:t>The plan solves – Congress is key</w:t>
      </w:r>
    </w:p>
    <w:p w14:paraId="75FF11E9" w14:textId="77777777" w:rsidR="003F1E79" w:rsidRPr="00076C35" w:rsidRDefault="003F1E79" w:rsidP="003F1E79">
      <w:r w:rsidRPr="0048256C">
        <w:rPr>
          <w:rStyle w:val="Style13ptBold"/>
        </w:rPr>
        <w:t>Knight ’03</w:t>
      </w:r>
      <w:r>
        <w:t xml:space="preserve"> </w:t>
      </w:r>
      <w:r w:rsidRPr="0048256C">
        <w:t xml:space="preserve">(Danielle Knight, </w:t>
      </w:r>
      <w:hyperlink r:id="rId72" w:tooltip="Search for U.S. News &amp; World Report" w:history="1">
        <w:r w:rsidRPr="0048256C">
          <w:rPr>
            <w:rStyle w:val="Hyperlink"/>
          </w:rPr>
          <w:t>U.S. News &amp; World Report</w:t>
        </w:r>
      </w:hyperlink>
      <w:r w:rsidRPr="0048256C">
        <w:t xml:space="preserve">. 11/24/2003, Vol. 135 Issue 18, p30-31. 2p. 2 Black and White Photographs, 1 Chart, 1 Graph , “TRADE IN THE TOOLS OF TORTURE”, </w:t>
      </w:r>
      <w:hyperlink r:id="rId73" w:anchor="anchor=toc&amp;AN=11413163&amp;db=mih" w:history="1">
        <w:r w:rsidRPr="0048256C">
          <w:rPr>
            <w:rStyle w:val="Hyperlink"/>
          </w:rPr>
          <w:t>http://web.a.ebscohost.com.proxy.lib.umich.edu/ehost/detail/detail?vid=0&amp;sid=4e7e4722-f5a7-4bfe-b8c9-b1a7084461a840sessionmgr4008&amp;bdata=JnNpdGU9ZWhvc3QtbGl2ZSZzY29wZT1zaXRl#anchor=toc&amp;AN=11413163&amp;db=mih</w:t>
        </w:r>
      </w:hyperlink>
      <w:r>
        <w:t>) [HS]</w:t>
      </w:r>
    </w:p>
    <w:p w14:paraId="555F0EA1" w14:textId="77777777" w:rsidR="003F1E79" w:rsidRPr="00992730" w:rsidRDefault="003F1E79" w:rsidP="003F1E79">
      <w:pPr>
        <w:rPr>
          <w:sz w:val="12"/>
        </w:rPr>
      </w:pPr>
      <w:r w:rsidRPr="00992730">
        <w:rPr>
          <w:sz w:val="12"/>
        </w:rPr>
        <w:t xml:space="preserve">After being shown some of the </w:t>
      </w:r>
      <w:r w:rsidRPr="00992730">
        <w:rPr>
          <w:u w:val="single"/>
        </w:rPr>
        <w:t>4,000 Commerce Department export documents obtained by U.S. News, Rep. Tom Lantos said he would introduce legislation to tighten controls and ban the export of such devices to countries where governments engage in torture</w:t>
      </w:r>
      <w:r w:rsidRPr="00992730">
        <w:rPr>
          <w:sz w:val="12"/>
        </w:rPr>
        <w:t xml:space="preserve">. He would </w:t>
      </w:r>
      <w:r w:rsidRPr="00992730">
        <w:rPr>
          <w:u w:val="single"/>
        </w:rPr>
        <w:t>prohibit overseas sales of equipment such as thumb cuffs, leg irons, and stun belts</w:t>
      </w:r>
      <w:r w:rsidRPr="00992730">
        <w:rPr>
          <w:sz w:val="12"/>
        </w:rPr>
        <w:t xml:space="preserve">. "This is a horrifying spectacle," says </w:t>
      </w:r>
      <w:r w:rsidRPr="00992730">
        <w:rPr>
          <w:u w:val="single"/>
        </w:rPr>
        <w:t>Lantos, a California Democrat</w:t>
      </w:r>
      <w:r w:rsidRPr="00992730">
        <w:rPr>
          <w:sz w:val="12"/>
        </w:rPr>
        <w:t xml:space="preserve"> and Holocaust survivor. "</w:t>
      </w:r>
      <w:r w:rsidRPr="00992730">
        <w:rPr>
          <w:u w:val="single"/>
        </w:rPr>
        <w:t>These are singularly unsavory governments that do not share our human-rights concerns</w:t>
      </w:r>
      <w:r w:rsidRPr="00992730">
        <w:rPr>
          <w:sz w:val="12"/>
        </w:rPr>
        <w:t>." The European Union is considering similar export controls.</w:t>
      </w:r>
    </w:p>
    <w:p w14:paraId="3AC12169" w14:textId="77777777" w:rsidR="003F1E79" w:rsidRDefault="003F1E79" w:rsidP="003F1E79">
      <w:pPr>
        <w:pStyle w:val="Heading4"/>
      </w:pPr>
      <w:r>
        <w:t>DOC licenses go unregulated – that results in an illegal torture trade</w:t>
      </w:r>
    </w:p>
    <w:p w14:paraId="1E2B9AB4" w14:textId="77777777" w:rsidR="003F1E79" w:rsidRPr="006E7997" w:rsidRDefault="003F1E79" w:rsidP="003F1E79">
      <w:r w:rsidRPr="0048256C">
        <w:rPr>
          <w:rStyle w:val="Style13ptBold"/>
        </w:rPr>
        <w:t>Knight ’03</w:t>
      </w:r>
      <w:r>
        <w:t xml:space="preserve"> </w:t>
      </w:r>
      <w:r w:rsidRPr="0048256C">
        <w:t xml:space="preserve">(Danielle Knight, </w:t>
      </w:r>
      <w:hyperlink r:id="rId74" w:tooltip="Search for U.S. News &amp; World Report" w:history="1">
        <w:r w:rsidRPr="0048256C">
          <w:rPr>
            <w:rStyle w:val="Hyperlink"/>
          </w:rPr>
          <w:t>U.S. News &amp; World Report</w:t>
        </w:r>
      </w:hyperlink>
      <w:r w:rsidRPr="0048256C">
        <w:t xml:space="preserve">. 11/24/2003, Vol. 135 Issue 18, p30-31. 2p. 2 Black and White Photographs, 1 Chart, 1 Graph , “TRADE IN THE TOOLS OF TORTURE”, </w:t>
      </w:r>
      <w:hyperlink r:id="rId75" w:anchor="anchor=toc&amp;AN=11413163&amp;db=mih" w:history="1">
        <w:r w:rsidRPr="0048256C">
          <w:rPr>
            <w:rStyle w:val="Hyperlink"/>
          </w:rPr>
          <w:t>http://web.a.ebscohost.com.proxy.lib.umich.edu/ehost/detail/detail?vid=0&amp;sid=4e7e4722-f5a7-4bfe-b8c9-b1a7084461a840sessionmgr4008&amp;bdata=JnNpdGU9ZWhvc3QtbGl2ZSZzY29wZT1zaXRl#anchor=toc&amp;AN=11413163&amp;db=mih</w:t>
        </w:r>
      </w:hyperlink>
      <w:r>
        <w:t>) [HS]</w:t>
      </w:r>
    </w:p>
    <w:p w14:paraId="36704E26" w14:textId="25E79B79" w:rsidR="003F1E79" w:rsidRPr="003F1E79" w:rsidRDefault="003F1E79" w:rsidP="003F1E79">
      <w:pPr>
        <w:rPr>
          <w:sz w:val="12"/>
        </w:rPr>
      </w:pPr>
      <w:r w:rsidRPr="006E7997">
        <w:rPr>
          <w:sz w:val="12"/>
        </w:rPr>
        <w:t xml:space="preserve">Horrors. </w:t>
      </w:r>
      <w:r w:rsidRPr="00076C35">
        <w:rPr>
          <w:u w:val="single"/>
        </w:rPr>
        <w:t>The practice of torture is widespread</w:t>
      </w:r>
      <w:r w:rsidRPr="006E7997">
        <w:rPr>
          <w:sz w:val="12"/>
        </w:rPr>
        <w:t xml:space="preserve">, even in countries that are close American allies, such as NATO member </w:t>
      </w:r>
      <w:r w:rsidRPr="00076C35">
        <w:rPr>
          <w:u w:val="single"/>
        </w:rPr>
        <w:t>Turkey</w:t>
      </w:r>
      <w:r w:rsidRPr="006E7997">
        <w:rPr>
          <w:sz w:val="12"/>
        </w:rPr>
        <w:t xml:space="preserve">. That country has been </w:t>
      </w:r>
      <w:r w:rsidRPr="00076C35">
        <w:rPr>
          <w:u w:val="single"/>
        </w:rPr>
        <w:t>cited by the State Department for a host of horrific practices, including administering electric shock</w:t>
      </w:r>
      <w:r w:rsidRPr="006E7997">
        <w:rPr>
          <w:sz w:val="12"/>
        </w:rPr>
        <w:t xml:space="preserve">, dangling victims by their arms, and hanging sandbags on prisoners' necks. </w:t>
      </w:r>
      <w:r w:rsidRPr="00076C35">
        <w:rPr>
          <w:u w:val="single"/>
        </w:rPr>
        <w:t>Nevertheless, the Commerce Department approved three licenses for exports of stun devices to Turkey</w:t>
      </w:r>
      <w:r w:rsidRPr="006E7997">
        <w:rPr>
          <w:sz w:val="12"/>
        </w:rPr>
        <w:t xml:space="preserve"> in 2001. Human-rights activists are outraged. "How could the United States possibly grant an export for electroshock equipment transfers to Turkey," wonders Maureen Greenwood of Amnesty International, "when the State Department, Amnesty International, and Turkish parliamentarians have all reported a pattern of torture including electric shock?" The answer</w:t>
      </w:r>
      <w:r w:rsidRPr="00076C35">
        <w:rPr>
          <w:u w:val="single"/>
        </w:rPr>
        <w:t>: The Commerce Department has become little more than a rubber stamp for the more than 60 American companies looking to ship devices overseas</w:t>
      </w:r>
      <w:r w:rsidRPr="006E7997">
        <w:rPr>
          <w:sz w:val="12"/>
        </w:rPr>
        <w:t xml:space="preserve">. In addition to approving exports of electric-shock weapons, </w:t>
      </w:r>
      <w:r w:rsidRPr="00076C35">
        <w:rPr>
          <w:u w:val="single"/>
        </w:rPr>
        <w:t>Commerce also signed off on the sale of restraint devices--which could include thumb cuffs and leg irons--to countries where torture by authorities was reportedly widespread. These countries include Egypt, Indonesia, Nigeria, Saudi Arabia, and Venezuela.</w:t>
      </w:r>
      <w:r w:rsidRPr="006E7997">
        <w:rPr>
          <w:sz w:val="12"/>
        </w:rPr>
        <w:t xml:space="preserve"> It is difficult, however, to trace a specific device to a particular case of torture. </w:t>
      </w:r>
      <w:r w:rsidRPr="00076C35">
        <w:rPr>
          <w:u w:val="single"/>
        </w:rPr>
        <w:t>A U.S. company must apply to the Commerce Department for a license if it wants to export certain crime control equipment to any country except Canada</w:t>
      </w:r>
      <w:r w:rsidRPr="006E7997">
        <w:rPr>
          <w:sz w:val="12"/>
        </w:rPr>
        <w:t xml:space="preserve">. Prior to 2000, licenses were not required for some close allies, including Turkey. The department's "general policy" when enforcing the Export Administration Act is to deny applications for export to countries where there is a pattern of gross human-rights violations. Commerce also states that it does not look favorably on an application if there is civil disorder in the country. U.S. officials say </w:t>
      </w:r>
      <w:r w:rsidRPr="00076C35">
        <w:rPr>
          <w:u w:val="single"/>
        </w:rPr>
        <w:t>all license applications and foreign importers are carefully screened by the department</w:t>
      </w:r>
      <w:r w:rsidRPr="006E7997">
        <w:rPr>
          <w:sz w:val="12"/>
        </w:rPr>
        <w:t xml:space="preserve"> as well as by other government agencies. "</w:t>
      </w:r>
      <w:r w:rsidRPr="00076C35">
        <w:rPr>
          <w:u w:val="single"/>
        </w:rPr>
        <w:t>The Departments of Commerce and State, and in some instances Defense, review the proposed export--the item, the end user, and the country of destination--to decide the likelihood that an item will be used properly or misused</w:t>
      </w:r>
      <w:r w:rsidRPr="006E7997">
        <w:rPr>
          <w:sz w:val="12"/>
        </w:rPr>
        <w:t xml:space="preserve">," says Matthew Borman, a Commerce Department official. </w:t>
      </w:r>
      <w:r w:rsidRPr="00076C35">
        <w:rPr>
          <w:u w:val="single"/>
        </w:rPr>
        <w:t>Critics are also concerned about companies that try to export without a license</w:t>
      </w:r>
      <w:r w:rsidRPr="006E7997">
        <w:rPr>
          <w:sz w:val="12"/>
        </w:rPr>
        <w:t xml:space="preserve">. U.S. News found that </w:t>
      </w:r>
      <w:r w:rsidRPr="00076C35">
        <w:rPr>
          <w:u w:val="single"/>
        </w:rPr>
        <w:t>a handful of small companies freely advertise</w:t>
      </w:r>
      <w:r w:rsidRPr="006E7997">
        <w:rPr>
          <w:sz w:val="12"/>
        </w:rPr>
        <w:t xml:space="preserve"> on Web sites ways </w:t>
      </w:r>
      <w:r w:rsidRPr="00076C35">
        <w:rPr>
          <w:u w:val="single"/>
        </w:rPr>
        <w:t>to circumvent export rules for stun guns</w:t>
      </w:r>
      <w:r w:rsidRPr="006E7997">
        <w:rPr>
          <w:sz w:val="12"/>
        </w:rPr>
        <w:t xml:space="preserve">. The </w:t>
      </w:r>
      <w:r w:rsidRPr="004B579B">
        <w:rPr>
          <w:u w:val="single"/>
        </w:rPr>
        <w:t>department requires companies to obtain licenses to export the components of shock weapons</w:t>
      </w:r>
      <w:r w:rsidRPr="006E7997">
        <w:rPr>
          <w:sz w:val="12"/>
        </w:rPr>
        <w:t>. But businesses such as SelfDefence.com will sell a stun gun "kit," in which the parts are shipped separately. The Web site declares: "We have been highly successful in clearing them through foreign customs." Lee Norris runs the company out of his home with his wife in rural Browntown, Va. He says the kits are legal to export. "</w:t>
      </w:r>
      <w:proofErr w:type="gramStart"/>
      <w:r w:rsidRPr="006E7997">
        <w:rPr>
          <w:sz w:val="12"/>
        </w:rPr>
        <w:t>It's</w:t>
      </w:r>
      <w:proofErr w:type="gramEnd"/>
      <w:r w:rsidRPr="006E7997">
        <w:rPr>
          <w:sz w:val="12"/>
        </w:rPr>
        <w:t xml:space="preserve"> funny how those laws work," says Norris. Commerce officials, alerted to the practice by U.S. News, weren't amused--and promise to investigate. Jolt</w:t>
      </w:r>
      <w:r w:rsidRPr="004B579B">
        <w:rPr>
          <w:u w:val="single"/>
        </w:rPr>
        <w:t>. Companies argue that the restraints and shock devices are standard police gear and that they cannot be held responsible if the equipment is misused</w:t>
      </w:r>
      <w:r w:rsidRPr="006E7997">
        <w:rPr>
          <w:sz w:val="12"/>
        </w:rPr>
        <w:t xml:space="preserve">. Tom Smith, the president and co-founder of Taser International, says he and his brother, Rick, started selling stun equipment to help stop gun violence. Two of Rick Smith's high school friends were gunned down in a road-rage incident in Scottsdale, Ariz., Tom says. In 1994, the brothers began making stun devices--called tasers--later marketing them to police as "less lethal" alternatives to guns. The company's bestselling product fires two barbed darts up to 21 feet and jolts its target with 50,000 volts of electricity. A person at the receiving end is immobilized for several seconds. Police departments in cities like Phoenix, Seattle, and Los Angeles are customers. Company revenues hit $9.8 million in 2002, up from $6.9 million the year before. </w:t>
      </w:r>
      <w:r w:rsidRPr="004B579B">
        <w:rPr>
          <w:u w:val="single"/>
        </w:rPr>
        <w:t>Total exports of shock weapons and restraints approved by the United States in 2002 were worth $19 million, according to Commerce.</w:t>
      </w:r>
      <w:r>
        <w:rPr>
          <w:u w:val="single"/>
        </w:rPr>
        <w:t xml:space="preserve"> </w:t>
      </w:r>
      <w:r w:rsidRPr="004B579B">
        <w:rPr>
          <w:u w:val="single"/>
        </w:rPr>
        <w:t>The Scottsdale-based company has exported tasers to 59 countries. Several have been cited for torture by the State Department, including India, Peru, Saudi Arabia, and Turkey</w:t>
      </w:r>
      <w:r w:rsidRPr="006E7997">
        <w:rPr>
          <w:sz w:val="12"/>
        </w:rPr>
        <w:t xml:space="preserve">. "There is no proof our products are used to torture people," says Smith. In June, </w:t>
      </w:r>
      <w:r w:rsidRPr="004B579B">
        <w:rPr>
          <w:u w:val="single"/>
        </w:rPr>
        <w:t>Taser closed a deal to sell more than 3,300 tasers worth $1.5 million to the United Arab Emirates</w:t>
      </w:r>
      <w:r w:rsidRPr="006E7997">
        <w:rPr>
          <w:sz w:val="12"/>
        </w:rPr>
        <w:t xml:space="preserve"> Armed Forces; that country hasn't been cited for torture. Human-rights advocates admit that security weapons have legitimate uses. But the </w:t>
      </w:r>
      <w:r w:rsidRPr="004B579B">
        <w:rPr>
          <w:u w:val="single"/>
        </w:rPr>
        <w:t>devices can be misused</w:t>
      </w:r>
      <w:r w:rsidRPr="006E7997">
        <w:rPr>
          <w:sz w:val="12"/>
        </w:rPr>
        <w:t xml:space="preserve">, too, says Allen Keller, a medical doctor and director of the Bellevue/NYU Program for Survivors of Torture. "How can one ensure that these won't be used to torture someone?" Keller asks. His </w:t>
      </w:r>
      <w:r w:rsidRPr="004B579B">
        <w:rPr>
          <w:u w:val="single"/>
        </w:rPr>
        <w:t>clinic has treated more than 1,000 torture victims, including some from countries where the Commerce Department approved licenses.</w:t>
      </w:r>
      <w:r>
        <w:rPr>
          <w:u w:val="single"/>
        </w:rPr>
        <w:t xml:space="preserve"> </w:t>
      </w:r>
      <w:r w:rsidRPr="006E7997">
        <w:rPr>
          <w:sz w:val="12"/>
        </w:rPr>
        <w:t xml:space="preserve">It's virtually impossible to say if a specific shipment of stun guns or leg shackles from the United States was later used for torture. Many countries export such devices. For proprietary reasons, </w:t>
      </w:r>
      <w:r w:rsidRPr="004B579B">
        <w:rPr>
          <w:u w:val="single"/>
        </w:rPr>
        <w:t>the Commerce Department does not reveal the names of U.S. companies that receive licenses, or their customers</w:t>
      </w:r>
      <w:r w:rsidRPr="006E7997">
        <w:rPr>
          <w:sz w:val="12"/>
        </w:rPr>
        <w:t>. But critics warn that U.S. exports--even legitimate ones--could easily fall into the wrong hands without tighter enforcement. For instance</w:t>
      </w:r>
      <w:r w:rsidRPr="004B579B">
        <w:rPr>
          <w:u w:val="single"/>
        </w:rPr>
        <w:t>, handcuffs made by Peerless Handcuff</w:t>
      </w:r>
      <w:r w:rsidRPr="006E7997">
        <w:rPr>
          <w:sz w:val="12"/>
        </w:rPr>
        <w:t xml:space="preserve">, a Springfield, Mass., company, </w:t>
      </w:r>
      <w:r w:rsidRPr="004B579B">
        <w:rPr>
          <w:u w:val="single"/>
        </w:rPr>
        <w:t>were found in a Lebanese prison</w:t>
      </w:r>
      <w:r w:rsidRPr="006E7997">
        <w:rPr>
          <w:sz w:val="12"/>
        </w:rPr>
        <w:t xml:space="preserve"> in 2000, according to Amnesty International. The company says it does not export to Lebanon. Amnesty reports that Smith &amp; Wesson handcuffs were found to have been used in 1999 to torture detainees in Saudi Arabia.</w:t>
      </w:r>
    </w:p>
    <w:p w14:paraId="34D31780" w14:textId="5D6F7D12" w:rsidR="001859A9" w:rsidRDefault="001859A9" w:rsidP="0098613A">
      <w:pPr>
        <w:pStyle w:val="Heading3"/>
      </w:pPr>
      <w:r>
        <w:t>Torture is Bad – Tear Gas</w:t>
      </w:r>
    </w:p>
    <w:p w14:paraId="76DB255E" w14:textId="77777777" w:rsidR="001859A9" w:rsidRDefault="001859A9" w:rsidP="001859A9">
      <w:pPr>
        <w:pStyle w:val="Heading4"/>
      </w:pPr>
      <w:r>
        <w:t>US-produced tear gas subjects’ people to cruel punishment in foreign countries</w:t>
      </w:r>
    </w:p>
    <w:p w14:paraId="50358AF2" w14:textId="77777777" w:rsidR="001859A9" w:rsidRPr="006B6FF5" w:rsidRDefault="001859A9" w:rsidP="001859A9">
      <w:r w:rsidRPr="00C25750">
        <w:rPr>
          <w:rStyle w:val="Style13ptBold"/>
        </w:rPr>
        <w:t>Amnesty International ‘17</w:t>
      </w:r>
      <w:r w:rsidRPr="00C25750">
        <w:t xml:space="preserve"> (</w:t>
      </w:r>
      <w:r>
        <w:t>First published in 2017 by Amnesty International Ltd Peter Benenson House, 1 Easton Street, London WC1X 0DW, UK</w:t>
      </w:r>
      <w:r w:rsidRPr="00C25750">
        <w:t>,</w:t>
      </w:r>
      <w:r>
        <w:t xml:space="preserve"> © Amnesty International 2017,</w:t>
      </w:r>
      <w:r w:rsidRPr="00C25750">
        <w:t xml:space="preserve"> https://www.amnesty.org/download/Documents/ACT3069982017ENGLISH.PDF) [HS]</w:t>
      </w:r>
    </w:p>
    <w:p w14:paraId="3120533C" w14:textId="48A9D922" w:rsidR="001859A9" w:rsidRDefault="001859A9" w:rsidP="001859A9">
      <w:pPr>
        <w:rPr>
          <w:sz w:val="12"/>
        </w:rPr>
      </w:pPr>
      <w:r w:rsidRPr="0059136A">
        <w:rPr>
          <w:u w:val="single"/>
        </w:rPr>
        <w:t>TURKEY</w:t>
      </w:r>
      <w:r w:rsidRPr="0059136A">
        <w:rPr>
          <w:sz w:val="12"/>
        </w:rPr>
        <w:t xml:space="preserve">: MASS </w:t>
      </w:r>
      <w:r w:rsidRPr="0059136A">
        <w:rPr>
          <w:u w:val="single"/>
        </w:rPr>
        <w:t>TEAR GASSING</w:t>
      </w:r>
      <w:r w:rsidRPr="0059136A">
        <w:rPr>
          <w:sz w:val="12"/>
        </w:rPr>
        <w:t xml:space="preserve"> </w:t>
      </w:r>
      <w:r w:rsidRPr="0059136A">
        <w:rPr>
          <w:u w:val="single"/>
        </w:rPr>
        <w:t>UN and other human rights monitors highlighted</w:t>
      </w:r>
      <w:r w:rsidRPr="0059136A">
        <w:rPr>
          <w:sz w:val="12"/>
        </w:rPr>
        <w:t xml:space="preserve"> the </w:t>
      </w:r>
      <w:r w:rsidRPr="0059136A">
        <w:rPr>
          <w:u w:val="single"/>
        </w:rPr>
        <w:t>excessive and inappropriate use of tear gas</w:t>
      </w:r>
      <w:r w:rsidRPr="0059136A">
        <w:rPr>
          <w:sz w:val="12"/>
        </w:rPr>
        <w:t xml:space="preserve"> and pepper spray– </w:t>
      </w:r>
      <w:r w:rsidRPr="0059136A">
        <w:rPr>
          <w:u w:val="single"/>
        </w:rPr>
        <w:t>which</w:t>
      </w:r>
      <w:r w:rsidRPr="0059136A">
        <w:rPr>
          <w:sz w:val="12"/>
        </w:rPr>
        <w:t xml:space="preserve"> in certain instances may have </w:t>
      </w:r>
      <w:r w:rsidRPr="0059136A">
        <w:rPr>
          <w:u w:val="single"/>
        </w:rPr>
        <w:t>amounted to ill-treatment, punishment or torture</w:t>
      </w:r>
      <w:r w:rsidRPr="0059136A">
        <w:rPr>
          <w:sz w:val="12"/>
        </w:rPr>
        <w:t xml:space="preserve"> - </w:t>
      </w:r>
      <w:r w:rsidRPr="0059136A">
        <w:rPr>
          <w:u w:val="single"/>
        </w:rPr>
        <w:t>during</w:t>
      </w:r>
      <w:r w:rsidRPr="0059136A">
        <w:rPr>
          <w:sz w:val="12"/>
        </w:rPr>
        <w:t xml:space="preserve"> the </w:t>
      </w:r>
      <w:r w:rsidRPr="0059136A">
        <w:rPr>
          <w:u w:val="single"/>
        </w:rPr>
        <w:t>Gezi Park protests</w:t>
      </w:r>
      <w:r w:rsidRPr="0059136A">
        <w:rPr>
          <w:sz w:val="12"/>
        </w:rPr>
        <w:t xml:space="preserve"> in 2013.22 Amnesty International documented the shooting and throwing of tear gas canisters into confined spaces including residential homes and public shelters. In Istanbul, </w:t>
      </w:r>
      <w:r w:rsidRPr="0059136A">
        <w:rPr>
          <w:u w:val="single"/>
        </w:rPr>
        <w:t>tear gas was</w:t>
      </w:r>
      <w:r w:rsidRPr="0059136A">
        <w:rPr>
          <w:sz w:val="12"/>
        </w:rPr>
        <w:t xml:space="preserve"> repeatedly </w:t>
      </w:r>
      <w:r w:rsidRPr="0059136A">
        <w:rPr>
          <w:u w:val="single"/>
        </w:rPr>
        <w:t>used at the entrance of</w:t>
      </w:r>
      <w:r w:rsidRPr="0059136A">
        <w:rPr>
          <w:sz w:val="12"/>
        </w:rPr>
        <w:t xml:space="preserve"> or inside makeshift </w:t>
      </w:r>
      <w:r w:rsidRPr="0059136A">
        <w:rPr>
          <w:u w:val="single"/>
        </w:rPr>
        <w:t>health clinics, preventing</w:t>
      </w:r>
      <w:r w:rsidRPr="0059136A">
        <w:rPr>
          <w:sz w:val="12"/>
        </w:rPr>
        <w:t xml:space="preserve"> </w:t>
      </w:r>
      <w:r w:rsidRPr="0059136A">
        <w:rPr>
          <w:u w:val="single"/>
        </w:rPr>
        <w:t>the treatment of injured</w:t>
      </w:r>
      <w:r w:rsidRPr="0059136A">
        <w:rPr>
          <w:sz w:val="12"/>
        </w:rPr>
        <w:t xml:space="preserve"> people. Reports and </w:t>
      </w:r>
      <w:r w:rsidRPr="0059136A">
        <w:rPr>
          <w:u w:val="single"/>
        </w:rPr>
        <w:t>video</w:t>
      </w:r>
      <w:r w:rsidRPr="0059136A">
        <w:rPr>
          <w:sz w:val="12"/>
        </w:rPr>
        <w:t xml:space="preserve"> footage </w:t>
      </w:r>
      <w:r w:rsidRPr="0059136A">
        <w:rPr>
          <w:u w:val="single"/>
        </w:rPr>
        <w:t>show police firing tear gas</w:t>
      </w:r>
      <w:r w:rsidRPr="0059136A">
        <w:rPr>
          <w:sz w:val="12"/>
        </w:rPr>
        <w:t xml:space="preserve"> and pressurized water </w:t>
      </w:r>
      <w:r w:rsidRPr="0059136A">
        <w:rPr>
          <w:u w:val="single"/>
        </w:rPr>
        <w:t>at the entrance</w:t>
      </w:r>
      <w:r w:rsidRPr="0059136A">
        <w:rPr>
          <w:sz w:val="12"/>
        </w:rPr>
        <w:t xml:space="preserve"> of the makeshift health clinic at the Divan Hotel on 15 June and </w:t>
      </w:r>
      <w:r w:rsidRPr="0059136A">
        <w:rPr>
          <w:u w:val="single"/>
        </w:rPr>
        <w:t>police removing masks from the faces of people inside and removing lotion used to treat exposure to tear gas</w:t>
      </w:r>
      <w:r w:rsidRPr="0059136A">
        <w:rPr>
          <w:sz w:val="12"/>
        </w:rPr>
        <w:t xml:space="preserve">. Hand held pepper spray devices were frequently used against peaceful protestors in a manner that was abusive. Individuals told Amnesty International that police officers sprayed pepper spray in their eyes as a punishment when they were apprehended at the scene of demonstrations.23 </w:t>
      </w:r>
      <w:r w:rsidRPr="0059136A">
        <w:rPr>
          <w:u w:val="single"/>
        </w:rPr>
        <w:t>Turkish</w:t>
      </w:r>
      <w:r w:rsidRPr="0059136A">
        <w:rPr>
          <w:sz w:val="12"/>
        </w:rPr>
        <w:t xml:space="preserve"> security </w:t>
      </w:r>
      <w:r w:rsidRPr="0059136A">
        <w:rPr>
          <w:u w:val="single"/>
        </w:rPr>
        <w:t>forces used</w:t>
      </w:r>
      <w:r w:rsidRPr="0059136A">
        <w:rPr>
          <w:sz w:val="12"/>
        </w:rPr>
        <w:t xml:space="preserve"> approximately </w:t>
      </w:r>
      <w:r w:rsidRPr="0059136A">
        <w:rPr>
          <w:u w:val="single"/>
        </w:rPr>
        <w:t>130,000 tear gas canisters</w:t>
      </w:r>
      <w:r w:rsidRPr="0059136A">
        <w:rPr>
          <w:sz w:val="12"/>
        </w:rPr>
        <w:t xml:space="preserve"> – </w:t>
      </w:r>
      <w:r w:rsidRPr="0059136A">
        <w:rPr>
          <w:u w:val="single"/>
        </w:rPr>
        <w:t>equivalent to a year’s supply</w:t>
      </w:r>
      <w:r w:rsidRPr="0059136A">
        <w:rPr>
          <w:sz w:val="12"/>
        </w:rPr>
        <w:t xml:space="preserve"> - </w:t>
      </w:r>
      <w:r w:rsidRPr="0059136A">
        <w:rPr>
          <w:u w:val="single"/>
        </w:rPr>
        <w:t>in</w:t>
      </w:r>
      <w:r w:rsidRPr="0059136A">
        <w:rPr>
          <w:sz w:val="12"/>
        </w:rPr>
        <w:t xml:space="preserve"> the first </w:t>
      </w:r>
      <w:r w:rsidRPr="0059136A">
        <w:rPr>
          <w:u w:val="single"/>
        </w:rPr>
        <w:t>20 days</w:t>
      </w:r>
      <w:r w:rsidRPr="0059136A">
        <w:rPr>
          <w:sz w:val="12"/>
        </w:rPr>
        <w:t xml:space="preserve"> of the protests alone. Analysis of media reports and images indicates</w:t>
      </w:r>
      <w:r w:rsidRPr="0059136A">
        <w:rPr>
          <w:u w:val="single"/>
        </w:rPr>
        <w:t xml:space="preserve"> tear gas canisters produced by</w:t>
      </w:r>
      <w:r w:rsidRPr="0059136A">
        <w:rPr>
          <w:sz w:val="12"/>
        </w:rPr>
        <w:t xml:space="preserve"> Brazilian, South Korean and </w:t>
      </w:r>
      <w:r w:rsidRPr="0059136A">
        <w:rPr>
          <w:u w:val="single"/>
        </w:rPr>
        <w:t>US companies were amongst those used against protesters</w:t>
      </w:r>
      <w:r w:rsidRPr="0059136A">
        <w:rPr>
          <w:sz w:val="12"/>
        </w:rPr>
        <w:t>.24</w:t>
      </w:r>
    </w:p>
    <w:p w14:paraId="71C82EFB" w14:textId="77777777" w:rsidR="001859A9" w:rsidRDefault="001859A9" w:rsidP="001859A9">
      <w:pPr>
        <w:pStyle w:val="Heading4"/>
      </w:pPr>
      <w:r>
        <w:t>Tear gas used to kill hundreds – Gaza protests</w:t>
      </w:r>
    </w:p>
    <w:p w14:paraId="27BF53C3" w14:textId="77777777" w:rsidR="001859A9" w:rsidRPr="00A41C39" w:rsidRDefault="001859A9" w:rsidP="001859A9">
      <w:r w:rsidRPr="00387910">
        <w:rPr>
          <w:rStyle w:val="Style13ptBold"/>
        </w:rPr>
        <w:t xml:space="preserve">Amnesty </w:t>
      </w:r>
      <w:r>
        <w:rPr>
          <w:rStyle w:val="Style13ptBold"/>
        </w:rPr>
        <w:t>’</w:t>
      </w:r>
      <w:r w:rsidRPr="00387910">
        <w:rPr>
          <w:rStyle w:val="Style13ptBold"/>
        </w:rPr>
        <w:t>18</w:t>
      </w:r>
      <w:r>
        <w:rPr>
          <w:rStyle w:val="Style13ptBold"/>
        </w:rPr>
        <w:t xml:space="preserve"> </w:t>
      </w:r>
      <w:r w:rsidRPr="00D63B3E">
        <w:t>(</w:t>
      </w:r>
      <w:r>
        <w:t xml:space="preserve">AMNESTY INTERNATIONAL IS A GLOBAL MOVEMENT FOR HUMAN RIGHTS. </w:t>
      </w:r>
      <w:r w:rsidRPr="00D63B3E">
        <w:t>Omega Research Foundation Established in 1990, we provide rigorous, objective, evidence-based research on the manufacture, trade, and use of, military, security and police (MSP) equipment</w:t>
      </w:r>
      <w:r>
        <w:t xml:space="preserve">. “COMBATING TORTURE THE NEED FOR COMPREHENSIVE REGULATION OF LAW ENFORCEMENT EQUIPMENT” September 2018. </w:t>
      </w:r>
      <w:hyperlink r:id="rId76" w:history="1">
        <w:r>
          <w:rPr>
            <w:rStyle w:val="Hyperlink"/>
          </w:rPr>
          <w:t>https://omegaresearchfoundation.org/sites/default/files/uploads/Publications/Amnesty%20Combatting%20Torture%20WEB%20Version.pdf</w:t>
        </w:r>
      </w:hyperlink>
      <w:r>
        <w:t>) [HS]</w:t>
      </w:r>
    </w:p>
    <w:p w14:paraId="71FD2DFD" w14:textId="77777777" w:rsidR="001859A9" w:rsidRDefault="001859A9" w:rsidP="001859A9">
      <w:pPr>
        <w:rPr>
          <w:sz w:val="10"/>
        </w:rPr>
      </w:pPr>
      <w:r w:rsidRPr="00A41C39">
        <w:rPr>
          <w:u w:val="single"/>
        </w:rPr>
        <w:t>ABUSIVE USE OF TEAR GAS IN GAZA</w:t>
      </w:r>
      <w:r w:rsidRPr="00A41C39">
        <w:rPr>
          <w:sz w:val="10"/>
        </w:rPr>
        <w:t xml:space="preserve"> In response to </w:t>
      </w:r>
      <w:r w:rsidRPr="00A41C39">
        <w:rPr>
          <w:u w:val="single"/>
        </w:rPr>
        <w:t>protest during the “Great March of Return” in the Gaza Strip</w:t>
      </w:r>
      <w:r w:rsidRPr="00A41C39">
        <w:rPr>
          <w:sz w:val="10"/>
        </w:rPr>
        <w:t xml:space="preserve">, </w:t>
      </w:r>
      <w:r w:rsidRPr="00A41C39">
        <w:rPr>
          <w:u w:val="single"/>
        </w:rPr>
        <w:t>from March 2018, Israeli forces employed tear gas, rubber bullets</w:t>
      </w:r>
      <w:r w:rsidRPr="00A41C39">
        <w:rPr>
          <w:sz w:val="10"/>
        </w:rPr>
        <w:t xml:space="preserve"> and live fire </w:t>
      </w:r>
      <w:r w:rsidRPr="00A41C39">
        <w:rPr>
          <w:u w:val="single"/>
        </w:rPr>
        <w:t>against the demonstrators resulting in deaths and thousands of injuries, including to children</w:t>
      </w:r>
      <w:r w:rsidRPr="00A41C39">
        <w:rPr>
          <w:sz w:val="10"/>
        </w:rPr>
        <w:t xml:space="preserve">. Some </w:t>
      </w:r>
      <w:r w:rsidRPr="00A41C39">
        <w:rPr>
          <w:u w:val="single"/>
        </w:rPr>
        <w:t>140 Palestinians, including at least 30 children, two journalists and three paramedics or health workers, have been killed by Israeli snipers and other soldiers during demonstrations in which people demanded their right to return and the end of Israel’s illegal blockade</w:t>
      </w:r>
      <w:r w:rsidRPr="00A41C39">
        <w:rPr>
          <w:sz w:val="10"/>
        </w:rPr>
        <w:t xml:space="preserve">. According to preliminary statistics compiled by UN Office for the Coordination of Humanitarian Affairs, the </w:t>
      </w:r>
      <w:r w:rsidRPr="00A41C39">
        <w:rPr>
          <w:u w:val="single"/>
        </w:rPr>
        <w:t>cumulative number of injuries has exceeded 17,000</w:t>
      </w:r>
      <w:r w:rsidRPr="00A41C39">
        <w:rPr>
          <w:sz w:val="10"/>
        </w:rPr>
        <w:t xml:space="preserve">. Of these, some </w:t>
      </w:r>
      <w:r w:rsidRPr="00A41C39">
        <w:rPr>
          <w:u w:val="single"/>
        </w:rPr>
        <w:t>9,000 have been hospitalized</w:t>
      </w:r>
      <w:r w:rsidRPr="00A41C39">
        <w:rPr>
          <w:sz w:val="10"/>
        </w:rPr>
        <w:t xml:space="preserve">, including 4,422 (47%) after they were hit with high-velocity military weapons and ammunition. </w:t>
      </w:r>
      <w:r w:rsidRPr="00A41C39">
        <w:rPr>
          <w:u w:val="single"/>
        </w:rPr>
        <w:t>Others</w:t>
      </w:r>
      <w:r w:rsidRPr="00A41C39">
        <w:rPr>
          <w:sz w:val="10"/>
        </w:rPr>
        <w:t xml:space="preserve"> have </w:t>
      </w:r>
      <w:r w:rsidRPr="00A41C39">
        <w:rPr>
          <w:u w:val="single"/>
        </w:rPr>
        <w:t>suffer</w:t>
      </w:r>
      <w:r w:rsidRPr="00A41C39">
        <w:rPr>
          <w:sz w:val="10"/>
        </w:rPr>
        <w:t xml:space="preserve">ed </w:t>
      </w:r>
      <w:r w:rsidRPr="00A41C39">
        <w:rPr>
          <w:u w:val="single"/>
        </w:rPr>
        <w:t>from tear gas inhalation</w:t>
      </w:r>
      <w:r w:rsidRPr="00A41C39">
        <w:rPr>
          <w:sz w:val="10"/>
        </w:rPr>
        <w:t xml:space="preserve">, or injuries caused by rubbercoated bullets. In addition to the use of standard hand-thrown or individual weapon-launched tear gas projectiles, the </w:t>
      </w:r>
      <w:r w:rsidRPr="00A41C39">
        <w:rPr>
          <w:u w:val="single"/>
        </w:rPr>
        <w:t>Israeli forces</w:t>
      </w:r>
      <w:r w:rsidRPr="00A41C39">
        <w:rPr>
          <w:sz w:val="10"/>
        </w:rPr>
        <w:t xml:space="preserve"> for the first time </w:t>
      </w:r>
      <w:r w:rsidRPr="00A41C39">
        <w:rPr>
          <w:u w:val="single"/>
        </w:rPr>
        <w:t>employed drones which flew above the crowds dropping tear gas</w:t>
      </w:r>
      <w:r w:rsidRPr="00A41C39">
        <w:rPr>
          <w:sz w:val="10"/>
        </w:rPr>
        <w:t xml:space="preserve"> projectiles onto the people below. Video footage of the protests shows how</w:t>
      </w:r>
      <w:r w:rsidRPr="00A41C39">
        <w:rPr>
          <w:u w:val="single"/>
        </w:rPr>
        <w:t xml:space="preserve"> Israeli forces</w:t>
      </w:r>
      <w:r w:rsidRPr="00A41C39">
        <w:rPr>
          <w:sz w:val="10"/>
        </w:rPr>
        <w:t xml:space="preserve"> have </w:t>
      </w:r>
      <w:r w:rsidRPr="00A41C39">
        <w:rPr>
          <w:u w:val="single"/>
        </w:rPr>
        <w:t>used drones to fire tear gas cartridges at medical field tents</w:t>
      </w:r>
      <w:r w:rsidRPr="00A41C39">
        <w:rPr>
          <w:sz w:val="10"/>
        </w:rPr>
        <w:t>38 erected hundreds of meters away from the Israel/Gaza fence</w:t>
      </w:r>
      <w:r w:rsidRPr="00A41C39">
        <w:rPr>
          <w:u w:val="single"/>
        </w:rPr>
        <w:t>, journalists covering the protests</w:t>
      </w:r>
      <w:r w:rsidRPr="00A41C39">
        <w:rPr>
          <w:sz w:val="10"/>
        </w:rPr>
        <w:t>, and peaceful protesters and crowds of bystanders.39</w:t>
      </w:r>
    </w:p>
    <w:p w14:paraId="36FBB7D5" w14:textId="3733CA34" w:rsidR="001859A9" w:rsidRDefault="001859A9" w:rsidP="001859A9">
      <w:pPr>
        <w:pStyle w:val="Heading3"/>
      </w:pPr>
      <w:r>
        <w:t xml:space="preserve">Torture is Bad – Children </w:t>
      </w:r>
    </w:p>
    <w:p w14:paraId="4025FF29" w14:textId="77777777" w:rsidR="001859A9" w:rsidRDefault="001859A9" w:rsidP="001859A9">
      <w:pPr>
        <w:pStyle w:val="Heading4"/>
      </w:pPr>
      <w:r>
        <w:t>Children subject to torture with inhumane weapons</w:t>
      </w:r>
    </w:p>
    <w:p w14:paraId="0CBAA3FC" w14:textId="77777777" w:rsidR="001859A9" w:rsidRPr="00F3308A" w:rsidRDefault="001859A9" w:rsidP="001859A9">
      <w:r w:rsidRPr="00C25750">
        <w:rPr>
          <w:rStyle w:val="Style13ptBold"/>
        </w:rPr>
        <w:t>Amnesty International ‘17</w:t>
      </w:r>
      <w:r w:rsidRPr="00C25750">
        <w:t xml:space="preserve"> (</w:t>
      </w:r>
      <w:r>
        <w:t>First published in 2017 by Amnesty International Ltd Peter Benenson House, 1 Easton Street, London WC1X 0DW, UK</w:t>
      </w:r>
      <w:r w:rsidRPr="00C25750">
        <w:t>,</w:t>
      </w:r>
      <w:r>
        <w:t xml:space="preserve"> © Amnesty International 2017,</w:t>
      </w:r>
      <w:r w:rsidRPr="00C25750">
        <w:t xml:space="preserve"> https://www.amnesty.org/download/Documents/ACT3069982017ENGLISH.PDF) [HS]</w:t>
      </w:r>
    </w:p>
    <w:p w14:paraId="6F31B716" w14:textId="58E0FF3C" w:rsidR="001859A9" w:rsidRDefault="001859A9" w:rsidP="001859A9">
      <w:pPr>
        <w:rPr>
          <w:sz w:val="12"/>
        </w:rPr>
      </w:pPr>
      <w:r w:rsidRPr="00334DE3">
        <w:rPr>
          <w:u w:val="single"/>
        </w:rPr>
        <w:t>MAURITANIA</w:t>
      </w:r>
      <w:r w:rsidRPr="00334DE3">
        <w:rPr>
          <w:sz w:val="12"/>
        </w:rPr>
        <w:t xml:space="preserve">: </w:t>
      </w:r>
      <w:r w:rsidRPr="00334DE3">
        <w:rPr>
          <w:u w:val="single"/>
        </w:rPr>
        <w:t>CHILDREN BEATEN WITH BATONS</w:t>
      </w:r>
      <w:r w:rsidRPr="00334DE3">
        <w:rPr>
          <w:sz w:val="12"/>
        </w:rPr>
        <w:t xml:space="preserve"> </w:t>
      </w:r>
      <w:proofErr w:type="gramStart"/>
      <w:r w:rsidRPr="00334DE3">
        <w:rPr>
          <w:sz w:val="12"/>
        </w:rPr>
        <w:t>In</w:t>
      </w:r>
      <w:proofErr w:type="gramEnd"/>
      <w:r w:rsidRPr="00334DE3">
        <w:rPr>
          <w:sz w:val="12"/>
        </w:rPr>
        <w:t xml:space="preserve"> June 2013, Amnesty International documented how </w:t>
      </w:r>
      <w:r w:rsidRPr="00334DE3">
        <w:rPr>
          <w:u w:val="single"/>
        </w:rPr>
        <w:t>police</w:t>
      </w:r>
      <w:r w:rsidRPr="00334DE3">
        <w:rPr>
          <w:sz w:val="12"/>
        </w:rPr>
        <w:t xml:space="preserve"> in Mauritania </w:t>
      </w:r>
      <w:r w:rsidRPr="00334DE3">
        <w:rPr>
          <w:u w:val="single"/>
        </w:rPr>
        <w:t>were using batons</w:t>
      </w:r>
      <w:r w:rsidRPr="00334DE3">
        <w:rPr>
          <w:sz w:val="12"/>
        </w:rPr>
        <w:t xml:space="preserve"> and other equipment </w:t>
      </w:r>
      <w:r w:rsidRPr="00334DE3">
        <w:rPr>
          <w:u w:val="single"/>
        </w:rPr>
        <w:t>to torture men, women and children to coerce them to confess to crimes</w:t>
      </w:r>
      <w:r w:rsidRPr="00334DE3">
        <w:rPr>
          <w:sz w:val="12"/>
        </w:rPr>
        <w:t xml:space="preserve"> while in custody. </w:t>
      </w:r>
      <w:r w:rsidRPr="00334DE3">
        <w:rPr>
          <w:u w:val="single"/>
        </w:rPr>
        <w:t>Eleven children</w:t>
      </w:r>
      <w:r w:rsidRPr="00334DE3">
        <w:rPr>
          <w:sz w:val="12"/>
        </w:rPr>
        <w:t xml:space="preserve"> told Amnesty International that they </w:t>
      </w:r>
      <w:r w:rsidRPr="00334DE3">
        <w:rPr>
          <w:u w:val="single"/>
        </w:rPr>
        <w:t>had been tortured in</w:t>
      </w:r>
      <w:r w:rsidRPr="00334DE3">
        <w:rPr>
          <w:sz w:val="12"/>
        </w:rPr>
        <w:t xml:space="preserve"> police </w:t>
      </w:r>
      <w:r w:rsidRPr="00334DE3">
        <w:rPr>
          <w:u w:val="single"/>
        </w:rPr>
        <w:t>stations</w:t>
      </w:r>
      <w:r w:rsidRPr="00334DE3">
        <w:rPr>
          <w:sz w:val="12"/>
        </w:rPr>
        <w:t xml:space="preserve">, including at the Brigade des Jeunes, a police post in Mauritania’s capital with a specific mandate to deal with juvenile offenders. A </w:t>
      </w:r>
      <w:r w:rsidRPr="00334DE3">
        <w:rPr>
          <w:u w:val="single"/>
        </w:rPr>
        <w:t>16-year-old boy said</w:t>
      </w:r>
      <w:r w:rsidRPr="00334DE3">
        <w:rPr>
          <w:sz w:val="12"/>
        </w:rPr>
        <w:t>: “</w:t>
      </w:r>
      <w:r w:rsidRPr="00334DE3">
        <w:rPr>
          <w:u w:val="single"/>
        </w:rPr>
        <w:t>They made me sit on the ground</w:t>
      </w:r>
      <w:r w:rsidRPr="00334DE3">
        <w:rPr>
          <w:sz w:val="12"/>
        </w:rPr>
        <w:t xml:space="preserve"> in a crouch position. They </w:t>
      </w:r>
      <w:r w:rsidRPr="00334DE3">
        <w:rPr>
          <w:u w:val="single"/>
        </w:rPr>
        <w:t xml:space="preserve">attached </w:t>
      </w:r>
      <w:r w:rsidRPr="00334DE3">
        <w:rPr>
          <w:sz w:val="12"/>
        </w:rPr>
        <w:t xml:space="preserve">one of </w:t>
      </w:r>
      <w:r w:rsidRPr="00334DE3">
        <w:rPr>
          <w:u w:val="single"/>
        </w:rPr>
        <w:t>my hands with my foot with handcuffs</w:t>
      </w:r>
      <w:r w:rsidRPr="00334DE3">
        <w:rPr>
          <w:sz w:val="12"/>
        </w:rPr>
        <w:t xml:space="preserve"> and then did the same with my other foot and my other hand. They </w:t>
      </w:r>
      <w:r w:rsidRPr="00334DE3">
        <w:rPr>
          <w:u w:val="single"/>
        </w:rPr>
        <w:t>put a stick under my knees</w:t>
      </w:r>
      <w:r w:rsidRPr="00334DE3">
        <w:rPr>
          <w:sz w:val="12"/>
        </w:rPr>
        <w:t xml:space="preserve"> and put the stick between two water containers. That </w:t>
      </w:r>
      <w:r w:rsidRPr="00334DE3">
        <w:rPr>
          <w:u w:val="single"/>
        </w:rPr>
        <w:t>lifted me into the air and my head swung down towards the ground</w:t>
      </w:r>
      <w:r w:rsidRPr="00334DE3">
        <w:rPr>
          <w:sz w:val="12"/>
        </w:rPr>
        <w:t xml:space="preserve">. </w:t>
      </w:r>
      <w:r w:rsidRPr="00334DE3">
        <w:rPr>
          <w:u w:val="single"/>
        </w:rPr>
        <w:t>They</w:t>
      </w:r>
      <w:r w:rsidRPr="00334DE3">
        <w:rPr>
          <w:sz w:val="12"/>
        </w:rPr>
        <w:t xml:space="preserve"> started </w:t>
      </w:r>
      <w:r w:rsidRPr="00334DE3">
        <w:rPr>
          <w:u w:val="single"/>
        </w:rPr>
        <w:t>beat</w:t>
      </w:r>
      <w:r w:rsidRPr="00334DE3">
        <w:rPr>
          <w:sz w:val="12"/>
        </w:rPr>
        <w:t xml:space="preserve">ing </w:t>
      </w:r>
      <w:r w:rsidRPr="00334DE3">
        <w:rPr>
          <w:u w:val="single"/>
        </w:rPr>
        <w:t>my head with</w:t>
      </w:r>
      <w:r w:rsidRPr="00334DE3">
        <w:rPr>
          <w:sz w:val="12"/>
        </w:rPr>
        <w:t xml:space="preserve"> their </w:t>
      </w:r>
      <w:r w:rsidRPr="00334DE3">
        <w:rPr>
          <w:u w:val="single"/>
        </w:rPr>
        <w:t>batons. I lost consciousness three times</w:t>
      </w:r>
      <w:r w:rsidRPr="00334DE3">
        <w:rPr>
          <w:sz w:val="12"/>
        </w:rPr>
        <w:t>.”</w:t>
      </w:r>
    </w:p>
    <w:p w14:paraId="4AAC928A" w14:textId="6530F823" w:rsidR="001859A9" w:rsidRDefault="001859A9" w:rsidP="001859A9">
      <w:pPr>
        <w:pStyle w:val="Heading3"/>
      </w:pPr>
      <w:r>
        <w:t xml:space="preserve">Torture is </w:t>
      </w:r>
      <w:proofErr w:type="gramStart"/>
      <w:r>
        <w:t>Bad</w:t>
      </w:r>
      <w:proofErr w:type="gramEnd"/>
      <w:r>
        <w:t xml:space="preserve"> – Stress</w:t>
      </w:r>
    </w:p>
    <w:p w14:paraId="48F40123" w14:textId="77777777" w:rsidR="001859A9" w:rsidRDefault="001859A9" w:rsidP="001859A9">
      <w:pPr>
        <w:pStyle w:val="Heading4"/>
      </w:pPr>
      <w:r>
        <w:t>Electric devices produce excruciating pain and stress</w:t>
      </w:r>
    </w:p>
    <w:p w14:paraId="53DC6871" w14:textId="77777777" w:rsidR="001859A9" w:rsidRPr="0040213A" w:rsidRDefault="001859A9" w:rsidP="001859A9">
      <w:r w:rsidRPr="00D9039D">
        <w:rPr>
          <w:rStyle w:val="Style13ptBold"/>
        </w:rPr>
        <w:t>Amnesty International ’08</w:t>
      </w:r>
      <w:r>
        <w:t xml:space="preserve"> (Amnesty International is a global movement of 2.2 million people in more than 150 countries and territories who campaign to end grave abuses of human rights. © Amnesty International Publications 2008. “LESS THAN LETHAL’? THE USE OF STUN WEAPONS IN US LAW ENFORCEMENT ‘” </w:t>
      </w:r>
      <w:hyperlink r:id="rId77" w:history="1">
        <w:r>
          <w:rPr>
            <w:rStyle w:val="Hyperlink"/>
          </w:rPr>
          <w:t>https://omegaresearchfoundation.org/sites/default/files/uploads/Publications/less%20than%20lethal%20taser.pdf</w:t>
        </w:r>
      </w:hyperlink>
      <w:r>
        <w:t>) [HS]</w:t>
      </w:r>
    </w:p>
    <w:p w14:paraId="6DA06688" w14:textId="7D3475BD" w:rsidR="001859A9" w:rsidRDefault="001859A9" w:rsidP="001859A9">
      <w:pPr>
        <w:rPr>
          <w:sz w:val="12"/>
        </w:rPr>
      </w:pPr>
      <w:r w:rsidRPr="0040213A">
        <w:rPr>
          <w:sz w:val="12"/>
        </w:rPr>
        <w:t>2 (III) PAIN AND PSYCHOLOGICAL IMPACT OF ELECTRO-SHOCK WEAPONS Although the peak voltage is high, the amount of electrical output delivered by CEDs is described as well below the threshold normally required to directly trigger a fatal electrical shock. While, as this report shows, serious questions remain concerning the safety thresholds of such weapons</w:t>
      </w:r>
      <w:r w:rsidRPr="0040213A">
        <w:rPr>
          <w:u w:val="single"/>
        </w:rPr>
        <w:t>, it is undisputed from the testimony of those who have experienced even a short shock, including police officers, that they cause substantial pain</w:t>
      </w:r>
      <w:r w:rsidRPr="0040213A">
        <w:rPr>
          <w:sz w:val="12"/>
        </w:rPr>
        <w:t>. One police chief, for example, who volunteered to undergo a two-second Taser shock during a training session while being physically supported by two other officers, described the experience as “</w:t>
      </w:r>
      <w:r w:rsidRPr="0040213A">
        <w:rPr>
          <w:u w:val="single"/>
        </w:rPr>
        <w:t>very painful ...there are shock waves going through your body. It’s a very scary feeling</w:t>
      </w:r>
      <w:r w:rsidRPr="0040213A">
        <w:rPr>
          <w:sz w:val="12"/>
        </w:rPr>
        <w:t>”.31 Another officer described the pain as “By far</w:t>
      </w:r>
      <w:r w:rsidRPr="0040213A">
        <w:rPr>
          <w:u w:val="single"/>
        </w:rPr>
        <w:t>, the most excruciating pain anyone can feel</w:t>
      </w:r>
      <w:r w:rsidRPr="0040213A">
        <w:rPr>
          <w:sz w:val="12"/>
        </w:rPr>
        <w:t xml:space="preserve">”.32 A reporter who volunteered to be shocked said </w:t>
      </w:r>
      <w:r w:rsidRPr="0040213A">
        <w:rPr>
          <w:u w:val="single"/>
        </w:rPr>
        <w:t xml:space="preserve">it was “like someone reached </w:t>
      </w:r>
      <w:r w:rsidRPr="0040213A">
        <w:rPr>
          <w:sz w:val="12"/>
        </w:rPr>
        <w:t>into my body</w:t>
      </w:r>
      <w:r w:rsidRPr="0040213A">
        <w:rPr>
          <w:u w:val="single"/>
        </w:rPr>
        <w:t xml:space="preserve"> to rip my muscles apart</w:t>
      </w:r>
      <w:r w:rsidRPr="0040213A">
        <w:rPr>
          <w:sz w:val="12"/>
        </w:rPr>
        <w:t xml:space="preserve"> with a fork”.33 Most officers or others who volunteer to take a Taser “hit” are shocked for less than the minimum five-second charge usually applied in the field. Some departments have reportedly stopped requiring officers to take a shock during training, because of complaints about the effects and some injuries.34 </w:t>
      </w:r>
      <w:proofErr w:type="gramStart"/>
      <w:r w:rsidRPr="0040213A">
        <w:rPr>
          <w:sz w:val="12"/>
        </w:rPr>
        <w:t>In</w:t>
      </w:r>
      <w:proofErr w:type="gramEnd"/>
      <w:r w:rsidRPr="0040213A">
        <w:rPr>
          <w:sz w:val="12"/>
        </w:rPr>
        <w:t xml:space="preserve"> many departments officers may now choose whether or not to be shocked during training. </w:t>
      </w:r>
      <w:r w:rsidRPr="0040213A">
        <w:rPr>
          <w:u w:val="single"/>
        </w:rPr>
        <w:t>The psychological effects of uncontrollable muscle contractions and collapse can be distressing and frightening as well as painful</w:t>
      </w:r>
      <w:r w:rsidRPr="0040213A">
        <w:rPr>
          <w:sz w:val="12"/>
        </w:rPr>
        <w:t>. Taser International’s product warning bulletins acknowledge that use of t</w:t>
      </w:r>
      <w:r w:rsidRPr="0040213A">
        <w:rPr>
          <w:u w:val="single"/>
        </w:rPr>
        <w:t>he Taser can cause “pain, stress, and/or panic” and that anticipation of such exposure can cause “stress, trepidation, panic, and/or fear</w:t>
      </w:r>
      <w:r w:rsidRPr="0040213A">
        <w:rPr>
          <w:sz w:val="12"/>
        </w:rPr>
        <w:t xml:space="preserve">” </w:t>
      </w:r>
      <w:r w:rsidRPr="0040213A">
        <w:rPr>
          <w:u w:val="single"/>
        </w:rPr>
        <w:t>which may be injurious</w:t>
      </w:r>
      <w:r w:rsidRPr="0040213A">
        <w:rPr>
          <w:sz w:val="12"/>
        </w:rPr>
        <w:t xml:space="preserve"> to some people.35 These effects in Amnesty International’s view make such weapons particularly inappropriate in the case of vulnerable individuals, such as children, people with mental illness, the elderly or pregnant women, unless officers are faced with an immediate threat of death or serious injury that cannot be contained by any lesser means. As described below, however, CEDs have been used against such individuals when they were reportedly not posing a serious threat.</w:t>
      </w:r>
    </w:p>
    <w:p w14:paraId="7077653D" w14:textId="77777777" w:rsidR="004610F0" w:rsidRDefault="004610F0" w:rsidP="004610F0">
      <w:pPr>
        <w:pStyle w:val="Heading4"/>
      </w:pPr>
      <w:r>
        <w:t>Terrible mental impact of torture victims that last many years and even through generations or cultures</w:t>
      </w:r>
    </w:p>
    <w:p w14:paraId="2F73B96A" w14:textId="77777777" w:rsidR="004610F0" w:rsidRPr="00097DA2" w:rsidRDefault="004610F0" w:rsidP="004610F0">
      <w:pPr>
        <w:rPr>
          <w:rStyle w:val="Style13ptBold"/>
        </w:rPr>
      </w:pPr>
      <w:r w:rsidRPr="00097DA2">
        <w:rPr>
          <w:rStyle w:val="Style13ptBold"/>
        </w:rPr>
        <w:t>Javed and Fountoulakis</w:t>
      </w:r>
      <w:r>
        <w:rPr>
          <w:rStyle w:val="Style13ptBold"/>
        </w:rPr>
        <w:t xml:space="preserve"> 17</w:t>
      </w:r>
    </w:p>
    <w:p w14:paraId="059CF2D9" w14:textId="77777777" w:rsidR="004610F0" w:rsidRPr="00DF447C" w:rsidRDefault="004610F0" w:rsidP="004610F0">
      <w:r>
        <w:t>(Afzal Javed, President Elect of the World Psychiatric Association, Consultant Psychiatrist working with CWPT,  Chairman Pakistan Psychiatric Research Centre, graduated from King Edward Medical College Lahore, Pakistan and received higher specialised training in Psychiatry from Pakistan and UK (from Royal Edinburgh Hospital, University of Edinburgh and Institute of Psychiatry &amp; Maudsley Hospital London, served the UK Royal College of Psychiatrists as Deputy / Associate Registrar, member Board of International Affairs of the College, elected as executive committee member of the College Faculty of Rehabilitation and Social Psychiatry, AND Kostas N. Fountoulakis, Professor of Psychiatry at Aristotle University of Thessaloniki, AHEPA University Hospital, chair of the Greek Ministry of Health Committee, chair of the Independent Committee of Experts for the Assessment of Mental Health Services of the Greek Ministry of Health, received the Kraepelin-Alzheimer medal of the University of Munich and Excellence in Education Award of the WFSBP, honorary member of the WPA, “Torture and Sequels to Persecution: A Global Challenge,” Research and Advances in Psychiatry Vol 4. No. 1 pp. 407-408) // WhtCbn</w:t>
      </w:r>
    </w:p>
    <w:p w14:paraId="711D326A" w14:textId="77777777" w:rsidR="004610F0" w:rsidRDefault="004610F0" w:rsidP="004610F0">
      <w:r>
        <w:t xml:space="preserve">Considering the impact on victims, </w:t>
      </w:r>
      <w:r w:rsidRPr="00DF447C">
        <w:t>it is important to realise that</w:t>
      </w:r>
      <w:r>
        <w:t xml:space="preserve"> </w:t>
      </w:r>
      <w:r w:rsidRPr="00DF447C">
        <w:rPr>
          <w:rStyle w:val="Emphasis"/>
        </w:rPr>
        <w:t>torture</w:t>
      </w:r>
      <w:r>
        <w:t xml:space="preserve"> in spite of the clear legal definition frequently </w:t>
      </w:r>
      <w:r w:rsidRPr="00DF447C">
        <w:rPr>
          <w:rStyle w:val="Emphasis"/>
        </w:rPr>
        <w:t>is not a “simple” event</w:t>
      </w:r>
      <w:r>
        <w:t xml:space="preserve"> [8]. While </w:t>
      </w:r>
      <w:r w:rsidRPr="00DF447C">
        <w:rPr>
          <w:rStyle w:val="StyleUnderline"/>
        </w:rPr>
        <w:t>in some cases a short instance of violence is experienced</w:t>
      </w:r>
      <w:r>
        <w:t xml:space="preserve">, which can potentially be integrated by good coping strategies, </w:t>
      </w:r>
      <w:r w:rsidRPr="00DF447C">
        <w:rPr>
          <w:rStyle w:val="StyleUnderline"/>
        </w:rPr>
        <w:t xml:space="preserve">torture </w:t>
      </w:r>
      <w:r w:rsidRPr="00DF447C">
        <w:t>can be and</w:t>
      </w:r>
      <w:r w:rsidRPr="00DF447C">
        <w:rPr>
          <w:rStyle w:val="StyleUnderline"/>
        </w:rPr>
        <w:t xml:space="preserve"> is frequently part of a lengthy suffering lasting in the worst case over years or life-long and might include traumatic experiences</w:t>
      </w:r>
      <w:r>
        <w:t xml:space="preserve"> like the murder of friends or the inability to fulfil obligations to support and protect ones family while imprisoned due to exile or due to physical or psychological injuries received. </w:t>
      </w:r>
      <w:r w:rsidRPr="00DF447C">
        <w:rPr>
          <w:rStyle w:val="StyleUnderline"/>
        </w:rPr>
        <w:t xml:space="preserve">It is </w:t>
      </w:r>
      <w:r>
        <w:t xml:space="preserve">further </w:t>
      </w:r>
      <w:r w:rsidRPr="00DF447C">
        <w:rPr>
          <w:rStyle w:val="StyleUnderline"/>
        </w:rPr>
        <w:t>frequently embedded in exposure to other forms of violence and persecution outside of imprisonment including discrimination, bereavement, war or civil war and socio-politico-economic marginalisation.</w:t>
      </w:r>
      <w:r>
        <w:t xml:space="preserve"> Torture in concentration camps is an example of such extreme settings of torture and can be said to first have been demonstrated to be </w:t>
      </w:r>
      <w:r w:rsidRPr="00DF447C">
        <w:rPr>
          <w:rStyle w:val="StyleUnderline"/>
        </w:rPr>
        <w:t>followed by severe long-term impact even in the second and third generations</w:t>
      </w:r>
      <w:r>
        <w:t xml:space="preserve"> [9, 10]. Recent data have demonstrated epigenetic alterations evident in both exposed parents and offspring of violence and torture [11]. Thus, extreme life experiences may also interact with the cultural background, for example, when </w:t>
      </w:r>
      <w:r w:rsidRPr="00DF447C">
        <w:rPr>
          <w:rStyle w:val="Emphasis"/>
        </w:rPr>
        <w:t>religious or cultural rules are intentionally violated to humiliate the victim</w:t>
      </w:r>
      <w:r>
        <w:t xml:space="preserve">, </w:t>
      </w:r>
      <w:r w:rsidRPr="00DF447C">
        <w:rPr>
          <w:rStyle w:val="StyleUnderline"/>
        </w:rPr>
        <w:t>as in the case of Abu Ghraib</w:t>
      </w:r>
      <w:r>
        <w:t xml:space="preserve"> [12].Torture is used in many countries indiscriminately against any criminal in police stations or prisons, but also against members of the political opposition, </w:t>
      </w:r>
      <w:r w:rsidRPr="00DF447C">
        <w:rPr>
          <w:rStyle w:val="StyleUnderline"/>
        </w:rPr>
        <w:t xml:space="preserve">and torture can lead to the death of the victim. </w:t>
      </w:r>
      <w:r>
        <w:t>Consequently it is not possible to speak of “the torture survivor” in the most general terms nor is it possible to describe a homogenous “torture syndrome” [13]. A holistic understanding of the individual and his/her experience is required to reflect the complexity of possible factors. Posttraumatic stress disorder (</w:t>
      </w:r>
      <w:r w:rsidRPr="00DF447C">
        <w:rPr>
          <w:rStyle w:val="Emphasis"/>
        </w:rPr>
        <w:t>PTSD</w:t>
      </w:r>
      <w:r w:rsidRPr="00DF447C">
        <w:rPr>
          <w:rStyle w:val="StyleUnderline"/>
        </w:rPr>
        <w:t>) has</w:t>
      </w:r>
      <w:r w:rsidRPr="00DF447C">
        <w:rPr>
          <w:rStyle w:val="Emphasis"/>
        </w:rPr>
        <w:t xml:space="preserve"> </w:t>
      </w:r>
      <w:r w:rsidRPr="00DF447C">
        <w:rPr>
          <w:rStyle w:val="StyleUnderline"/>
        </w:rPr>
        <w:t>been demonstrated to be the most common</w:t>
      </w:r>
      <w:r>
        <w:t xml:space="preserve"> specific and common </w:t>
      </w:r>
      <w:r w:rsidRPr="00DF447C">
        <w:t>mental disorder after torture</w:t>
      </w:r>
      <w:r>
        <w:t xml:space="preserve"> [4, 8, </w:t>
      </w:r>
      <w:proofErr w:type="gramStart"/>
      <w:r>
        <w:t>14</w:t>
      </w:r>
      <w:proofErr w:type="gramEnd"/>
      <w:r>
        <w:t xml:space="preserve">]. PTSD can affect up to nearly all members of highly exposed groups and </w:t>
      </w:r>
      <w:r w:rsidRPr="00DF447C">
        <w:rPr>
          <w:rStyle w:val="Emphasis"/>
        </w:rPr>
        <w:t>can affect survivors on a long-term basis even decades after torture</w:t>
      </w:r>
      <w:r>
        <w:t xml:space="preserve"> [15, 16], as also documented in concentration camp survivors as the group with the so far longest follow-up period [17]. PTSD is presently seen in evolutionary psychology [18] as a maladaptive development of an in-principle adaptive pattern, an understanding that can also be used to explain the symptoms experienced to victims in a way that is not stigmatising, the last being a major risk in the psychiatric care of victims in societies where mental health problems are still stigmatised. The recent changes in DSM-5 now include “complex” symptoms that have been described as frequent in torture survivors, such as </w:t>
      </w:r>
      <w:r w:rsidRPr="00DF447C">
        <w:rPr>
          <w:rStyle w:val="StyleUnderline"/>
        </w:rPr>
        <w:t xml:space="preserve">dissociative symptoms and </w:t>
      </w:r>
      <w:r w:rsidRPr="00DF447C">
        <w:rPr>
          <w:rStyle w:val="Emphasis"/>
        </w:rPr>
        <w:t>shame and survivor guilt feelings</w:t>
      </w:r>
      <w:r>
        <w:t xml:space="preserve"> [19], which are </w:t>
      </w:r>
      <w:r w:rsidRPr="00DF447C">
        <w:rPr>
          <w:rStyle w:val="StyleUnderline"/>
        </w:rPr>
        <w:t>common problems in torture survivors with a significant impact on long-term symptoms</w:t>
      </w:r>
      <w:r>
        <w:t xml:space="preserve"> [20]. This should not lead to a too simplified focus in research and treatment. </w:t>
      </w:r>
      <w:r w:rsidRPr="00DF447C">
        <w:rPr>
          <w:rStyle w:val="Emphasis"/>
        </w:rPr>
        <w:t xml:space="preserve">Major depression </w:t>
      </w:r>
      <w:r w:rsidRPr="00DF447C">
        <w:rPr>
          <w:rStyle w:val="StyleUnderline"/>
        </w:rPr>
        <w:t>is nearly as common in victims</w:t>
      </w:r>
      <w:r>
        <w:t xml:space="preserve"> [21], </w:t>
      </w:r>
      <w:r w:rsidRPr="00DF447C">
        <w:rPr>
          <w:rStyle w:val="Emphasis"/>
        </w:rPr>
        <w:t>and chronic pain</w:t>
      </w:r>
      <w:r>
        <w:t xml:space="preserve"> is an important and often treatment-resistant problem [22, 23]. This can reflect chronic injuries caused by torture with specific sequels including but not limited to chronic pain, such as those resulting from falanga (beatings to the sole of the feet [24]). Psychological and cultural factors like idioms of distress as discussed later on [25, 26] can also affect presentation of torture sequels. Comorbidity can be expected to adversely affect the long-term course by interaction of specific problems like </w:t>
      </w:r>
      <w:r w:rsidRPr="00DF447C">
        <w:t>chronic pain, brain trauma and PTSD</w:t>
      </w:r>
      <w:r>
        <w:t xml:space="preserve"> [27, 28], and this in turn </w:t>
      </w:r>
      <w:r w:rsidRPr="00DF447C">
        <w:rPr>
          <w:rStyle w:val="StyleUnderline"/>
        </w:rPr>
        <w:t>can lead to increased risk of complications including suicidal ideation or suicide</w:t>
      </w:r>
      <w:r>
        <w:t xml:space="preserve"> [29, 30] or substance abuse as self-help strategy [31, 32]. The ICD 10 included the important category “Enduring personality change after catastrophic experiences” (F 62.0) referring to complex torture as in concentration camp experiences [33, 34]. It is to be hoped that this category will be included in ICD 11 in spite of the still limited data and not subsumed in complex PTSD. In children, who can be direct or indirect victims, a wider range of symptoms have been observed, and DSM-5 has included extended definitions of PTSD for that group, though sequels are again not limited to PTSD. The term developmental trauma disorder (DTD) has been proposed to explain the various PTSD symptoms in children that might reflect the influence of on age, support availability, gender or the repeated nature of the trauma exposure. The term “toxic stress” has also been fronted by researchers to explain complex torture sequels in children. Disability due to physical and psychological factors can be severe [35, 36], and sexual and family functioning are frequently significantly impaired [37]. Resilience factors and coping strategies can modify outcome [16, 38], but severe torture must be expected to affect all survivors especially under adverse conditions including children.</w:t>
      </w:r>
    </w:p>
    <w:p w14:paraId="6095DE20" w14:textId="77777777" w:rsidR="004610F0" w:rsidRPr="001859A9" w:rsidRDefault="004610F0" w:rsidP="001859A9">
      <w:pPr>
        <w:rPr>
          <w:sz w:val="12"/>
        </w:rPr>
      </w:pPr>
    </w:p>
    <w:p w14:paraId="568A0FD5" w14:textId="494193DD" w:rsidR="003F1E79" w:rsidRDefault="003F1E79" w:rsidP="003F1E79">
      <w:pPr>
        <w:pStyle w:val="Heading2"/>
      </w:pPr>
      <w:r>
        <w:t>2AC – Ilaw Adv</w:t>
      </w:r>
    </w:p>
    <w:p w14:paraId="57AE57CC" w14:textId="497E39FA" w:rsidR="00A167BD" w:rsidRDefault="00A167BD" w:rsidP="003F1E79">
      <w:pPr>
        <w:pStyle w:val="Heading3"/>
      </w:pPr>
      <w:r>
        <w:t>2AC – US Sets Norms</w:t>
      </w:r>
    </w:p>
    <w:p w14:paraId="275DAD0D" w14:textId="77777777" w:rsidR="00A167BD" w:rsidRDefault="00A167BD" w:rsidP="00A167BD">
      <w:pPr>
        <w:pStyle w:val="Heading4"/>
      </w:pPr>
      <w:r>
        <w:t>US sets precedent of torture norms, other norms proves.</w:t>
      </w:r>
    </w:p>
    <w:p w14:paraId="4FC488F0" w14:textId="77777777" w:rsidR="00A167BD" w:rsidRPr="00C71D3A" w:rsidRDefault="00A167BD" w:rsidP="00A167BD">
      <w:pPr>
        <w:rPr>
          <w:rStyle w:val="Style13ptBold"/>
        </w:rPr>
      </w:pPr>
      <w:r w:rsidRPr="00C71D3A">
        <w:rPr>
          <w:rStyle w:val="Style13ptBold"/>
        </w:rPr>
        <w:t>EVANGELISTA 06</w:t>
      </w:r>
    </w:p>
    <w:p w14:paraId="41C64863" w14:textId="77777777" w:rsidR="00A167BD" w:rsidRPr="00C71D3A" w:rsidRDefault="00A167BD" w:rsidP="00A167BD">
      <w:r>
        <w:t>(Matthew A., President White Professor of History and Political Science teaches international and comparative politics @ Cornell, MA and PhD in Government from Cornell, and an undergraduate degree in Russian History and Literature from Harvard, “THE U.S. AND THE NORMS OF INTERNATIONAL HUMANITARIAN LAW,” Crossroads, Vol. 6, No. 1, pp. 12-16) // WhtCbn</w:t>
      </w:r>
    </w:p>
    <w:p w14:paraId="6ED3D8B3" w14:textId="77777777" w:rsidR="00A167BD" w:rsidRPr="009526A1" w:rsidRDefault="00A167BD" w:rsidP="00A167BD">
      <w:pPr>
        <w:rPr>
          <w:rStyle w:val="Emphasis"/>
        </w:rPr>
      </w:pPr>
      <w:r>
        <w:t xml:space="preserve">In any case, </w:t>
      </w:r>
      <w:r w:rsidRPr="009526A1">
        <w:rPr>
          <w:rStyle w:val="Emphasis"/>
        </w:rPr>
        <w:t>the US</w:t>
      </w:r>
      <w:r w:rsidRPr="00A324B1">
        <w:rPr>
          <w:rStyle w:val="StyleUnderline"/>
        </w:rPr>
        <w:t xml:space="preserve"> government</w:t>
      </w:r>
      <w:r>
        <w:t xml:space="preserve"> and armed forces have </w:t>
      </w:r>
      <w:r w:rsidRPr="009526A1">
        <w:rPr>
          <w:rStyle w:val="Emphasis"/>
        </w:rPr>
        <w:t>set a worrying precedent in dealing with charges of abuse and torture</w:t>
      </w:r>
      <w:r w:rsidRPr="00A324B1">
        <w:rPr>
          <w:rStyle w:val="StyleUnderline"/>
        </w:rPr>
        <w:t xml:space="preserve"> of detainees around the world: prosecuting the small fry and letting off the hook the senior military and political leaders who formulated the policies that contributed to the crimes</w:t>
      </w:r>
      <w:r>
        <w:t xml:space="preserve">. If its government and military establishment do not abide by the rule of law, the United States will find it very difficult to make the case that other countries should do so. One can already observe the impact of the U.S. precedents in other areas of international law. Consider, for example, how </w:t>
      </w:r>
      <w:r w:rsidRPr="009526A1">
        <w:rPr>
          <w:rStyle w:val="StyleUnderline"/>
        </w:rPr>
        <w:t>the US government has embraced a preventive-war doctrine both in its official pronouncements and in practice in Iraq</w:t>
      </w:r>
      <w:r>
        <w:t xml:space="preserve"> (Evangelista, Fanis, Strauss, </w:t>
      </w:r>
      <w:proofErr w:type="gramStart"/>
      <w:r>
        <w:t>Kirshner</w:t>
      </w:r>
      <w:proofErr w:type="gramEnd"/>
      <w:r>
        <w:t xml:space="preserve"> 2003). Russian President Vladimir </w:t>
      </w:r>
      <w:r w:rsidRPr="009526A1">
        <w:rPr>
          <w:rStyle w:val="StyleUnderline"/>
        </w:rPr>
        <w:t>Putin</w:t>
      </w:r>
      <w:r>
        <w:t xml:space="preserve">, for example, has </w:t>
      </w:r>
      <w:r w:rsidRPr="009526A1">
        <w:rPr>
          <w:rStyle w:val="StyleUnderline"/>
        </w:rPr>
        <w:t>declared that his country has the right to attack neighboring states such as Georgia or Ukraine, if it finds that they are harboring terrorists</w:t>
      </w:r>
      <w:r>
        <w:t xml:space="preserve"> who might pose a threat to the Russian Federation. The chief of the Russian General Staff went even further, indicating that Russia could launch preemptive strikes on terrorist bases anywhere. "Speaking of preemptive strikes,” he said, “Russia will take all necessary steps for destroying terrorist bases in any part of the world. However,” he added reassuringly, “it does not mean that we are going to use nuclear weapons during counterterrorist operations1. The Bush administration, by contrast, has advocated creating a new type of nuclear weapon, the so-called Robust Nuclear Earth Penetrator, precisely in order to destroy deep underground facilities that might harbor terrorists or weapons of mass destruction2. This is another area where the relaxing of norms – in this case </w:t>
      </w:r>
      <w:r w:rsidRPr="009526A1">
        <w:rPr>
          <w:rStyle w:val="StyleUnderline"/>
        </w:rPr>
        <w:t>the taboo against using nuclear weapons for purposes other than deterrence</w:t>
      </w:r>
      <w:r>
        <w:t xml:space="preserve"> of a nuclear attack – sets </w:t>
      </w:r>
      <w:r w:rsidRPr="009526A1">
        <w:rPr>
          <w:rStyle w:val="StyleUnderline"/>
        </w:rPr>
        <w:t xml:space="preserve">a bad precedent and increases the risk of nuclear proliferation </w:t>
      </w:r>
      <w:r>
        <w:t xml:space="preserve">(Tannenwald 2006). </w:t>
      </w:r>
      <w:r w:rsidRPr="009526A1">
        <w:rPr>
          <w:rStyle w:val="StyleUnderline"/>
        </w:rPr>
        <w:t>Another example</w:t>
      </w:r>
      <w:r>
        <w:t xml:space="preserve"> concerns </w:t>
      </w:r>
      <w:r w:rsidRPr="009526A1">
        <w:rPr>
          <w:rStyle w:val="StyleUnderline"/>
        </w:rPr>
        <w:t>the use of white phosphorous</w:t>
      </w:r>
      <w:r>
        <w:t xml:space="preserve"> by the US armed forces in Iraq. When it is used as an obscuring agent to create a cloud of fog or to illuminate objects, white phosphorous is not considered a chemical weapon and is therefore not illegal according to the Paris Convention on chemical arms. In this case, however, there is evidence that the US army used white phosphorous directly against Iraqi rebels in Falluja, risking a violation of the Convention. </w:t>
      </w:r>
      <w:r w:rsidRPr="009526A1">
        <w:rPr>
          <w:rStyle w:val="Emphasis"/>
        </w:rPr>
        <w:t>It would not be surprising if other countries followed the American example, taking advantage of a gray area in the Convention itself and undermining its effectiveness in the long run</w:t>
      </w:r>
      <w:r>
        <w:t xml:space="preserve">. 1Let </w:t>
      </w:r>
      <w:proofErr w:type="gramStart"/>
      <w:r>
        <w:t>me</w:t>
      </w:r>
      <w:proofErr w:type="gramEnd"/>
      <w:r>
        <w:t xml:space="preserve"> conclude with two comments linked to the themes with which I began: </w:t>
      </w:r>
      <w:r w:rsidRPr="009526A1">
        <w:rPr>
          <w:rStyle w:val="StyleUnderline"/>
        </w:rPr>
        <w:t>mines and torture</w:t>
      </w:r>
      <w:r>
        <w:t xml:space="preserve">. I will make an observation on mines and a prediction about torture. Regarding mines, how are the norms constituting the Ottawa Treaty doing? The good news is that only four governments have conducted new mine-laying operations since early 2003: Russia, Myanmar, Nepal and Georgia. The bad news is that the United States is poised to join them. As the result of a policy review in February 2004, the United States is likely to violate the ban, by producing new weapons, continuing to stockpile old ones, and by deploying landmines in Iraq3. In September 2005, the New York Daily News reported that the Pentagon was ready to take the decision to build new mines. Although clearly a setback for the treaty, this decision nevertheless reflects the influence of the anti-mine norms that produced the Ottawa accord. How so? As the newspaper put it, “underscoring the unpopularity of the devices, defense officials working on the program, called Spider, decline to call the weapon a land mine, opting instead for generic descriptions such as ‘networked munitions’” (New York Daily News 2005). So officials in the Pentagon recognize a normative stigma against landmines at least enough not to want to say out loud that they are producing a new one – and this, even though it would be completely legal for the United States to produce land mines, because the United States never signed the Mine Ban Treaty. Perhaps we can call this a minor rhetorical victory in the midst of a potential major setback – </w:t>
      </w:r>
      <w:r w:rsidRPr="009526A1">
        <w:rPr>
          <w:rStyle w:val="StyleUnderline"/>
        </w:rPr>
        <w:t>the resumption of production of landmines by the United States. It could set a precedent by which other states would deploy mines, merely using other names such as networked munitions.</w:t>
      </w:r>
      <w:r>
        <w:t xml:space="preserve"> Certainly it is possible that other countries and armed groups might not follow the US example. Recently we have seen an exception to the generalization: The Polisario Front, the independence movement fighting against Morocco for control of the Western Sahara, has declared its intention not to use mines anymore and has begun the destruction of its arsenal – an apparent effort to gain international sympathy for its cause. In this article I have expressed a concern </w:t>
      </w:r>
      <w:r w:rsidRPr="009526A1">
        <w:rPr>
          <w:rStyle w:val="Emphasis"/>
        </w:rPr>
        <w:t>that certain US practices might create precedents that would redound to the disadvantage of everyone</w:t>
      </w:r>
      <w:r>
        <w:t>. This is a view that Henry Shue has articulated in respect to torture, so I would like to conclude with his argument. He writes: “</w:t>
      </w:r>
      <w:r w:rsidRPr="009526A1">
        <w:rPr>
          <w:rStyle w:val="Emphasis"/>
        </w:rPr>
        <w:t>We have no guarantee that a precedent of refraining from torture will be followed by others, but we can be sure that a precedent of engaging in torture will be followed</w:t>
      </w:r>
      <w:r>
        <w:t>.” He imagines the response of leaders of small countries and armed groups: "</w:t>
      </w:r>
      <w:r w:rsidRPr="009526A1">
        <w:rPr>
          <w:rStyle w:val="StyleUnderline"/>
        </w:rPr>
        <w:t>If the world's superpower, with all its high technology weapons, cannot defend itself without using torture, how can incomparably weaker and poorer groups like us manage without torturing captured fighters who might provide valuable life-saving information</w:t>
      </w:r>
      <w:r>
        <w:t>?" He continues: “</w:t>
      </w:r>
      <w:r w:rsidRPr="009526A1">
        <w:rPr>
          <w:rStyle w:val="Emphasis"/>
        </w:rPr>
        <w:t xml:space="preserve">Torture seems to be the ultimate in efficiency, the shortcut to end all shortcuts. </w:t>
      </w:r>
      <w:r>
        <w:t xml:space="preserve">It is difficult enough to resist when you would be the exception if you gave in. When you would simply be following the leader, the precedent is irresistible” (Shue 2003). </w:t>
      </w:r>
      <w:r w:rsidRPr="009526A1">
        <w:rPr>
          <w:rStyle w:val="StyleUnderline"/>
        </w:rPr>
        <w:t>If the current American behavior,</w:t>
      </w:r>
      <w:r>
        <w:t xml:space="preserve"> rather than the efforts of nongovernmental organizations, </w:t>
      </w:r>
      <w:r w:rsidRPr="009526A1">
        <w:rPr>
          <w:rStyle w:val="StyleUnderline"/>
        </w:rPr>
        <w:t>shapes the norms and laws that govern the conduct of war</w:t>
      </w:r>
      <w:r>
        <w:t xml:space="preserve">, the </w:t>
      </w:r>
      <w:r w:rsidRPr="009526A1">
        <w:rPr>
          <w:rStyle w:val="Emphasis"/>
        </w:rPr>
        <w:t xml:space="preserve">implications for the international system and for our ethical standards could be very serious. </w:t>
      </w:r>
    </w:p>
    <w:p w14:paraId="502D49F5" w14:textId="77777777" w:rsidR="00A167BD" w:rsidRDefault="00A167BD" w:rsidP="00A167BD"/>
    <w:p w14:paraId="747B0A73" w14:textId="77777777" w:rsidR="00A167BD" w:rsidRDefault="00A167BD" w:rsidP="00A167BD">
      <w:pPr>
        <w:pStyle w:val="Heading4"/>
      </w:pPr>
      <w:r>
        <w:t>US set the justification for torture</w:t>
      </w:r>
    </w:p>
    <w:p w14:paraId="2F4CE4CD" w14:textId="77777777" w:rsidR="00A167BD" w:rsidRPr="004A5776" w:rsidRDefault="00A167BD" w:rsidP="00A167BD">
      <w:pPr>
        <w:rPr>
          <w:rStyle w:val="Style13ptBold"/>
        </w:rPr>
      </w:pPr>
      <w:r w:rsidRPr="004A5776">
        <w:rPr>
          <w:rStyle w:val="Style13ptBold"/>
        </w:rPr>
        <w:t>Shue 03</w:t>
      </w:r>
    </w:p>
    <w:p w14:paraId="33F24C3D" w14:textId="77777777" w:rsidR="00A167BD" w:rsidRPr="004A5776" w:rsidRDefault="00A167BD" w:rsidP="00A167BD">
      <w:r>
        <w:t xml:space="preserve">(Henry, senior research fellow at Merton College, Oxford. “The Debate on Torture; War </w:t>
      </w:r>
      <w:proofErr w:type="gramStart"/>
      <w:r>
        <w:t>Against</w:t>
      </w:r>
      <w:proofErr w:type="gramEnd"/>
      <w:r>
        <w:t xml:space="preserve"> Virtual States; RESPONSES,” Dissent Philadelphia, Vol. 50, Issue 3, pp. 90) // WhtCbn</w:t>
      </w:r>
    </w:p>
    <w:p w14:paraId="716389BD" w14:textId="77777777" w:rsidR="00A167BD" w:rsidRPr="004A5776" w:rsidRDefault="00A167BD" w:rsidP="00A167BD">
      <w:r>
        <w:t xml:space="preserve">An initial reason why the </w:t>
      </w:r>
      <w:r w:rsidRPr="004A5776">
        <w:rPr>
          <w:rStyle w:val="Emphasis"/>
        </w:rPr>
        <w:t>United States should never engage in torture is precedent</w:t>
      </w:r>
      <w:r>
        <w:t xml:space="preserve">. When I heard that U.S. military personnel bravely and professionally performing their duties in the U.S. and British invasion of Iraq had been captured, my first thought was, "I hope they are not tortured." We have no guarantee that a precedent of refraining from torture will be followed by others, but </w:t>
      </w:r>
      <w:r w:rsidRPr="004A5776">
        <w:rPr>
          <w:rStyle w:val="StyleUnderline"/>
        </w:rPr>
        <w:t>we can be sure that a precedent of engaging in torture will be followed</w:t>
      </w:r>
      <w:r>
        <w:t>. "</w:t>
      </w:r>
      <w:r w:rsidRPr="004A5776">
        <w:rPr>
          <w:rStyle w:val="StyleUnderline"/>
        </w:rPr>
        <w:t>If the world's superpower,</w:t>
      </w:r>
      <w:r>
        <w:t xml:space="preserve"> with all its high technology weapons, </w:t>
      </w:r>
      <w:r w:rsidRPr="004A5776">
        <w:rPr>
          <w:rStyle w:val="StyleUnderline"/>
        </w:rPr>
        <w:t>cannot defend itself without using torture, how can incomparably weaker and poorer groups like us manage without torturing captured fighters who might provide valuable life-saving information?"</w:t>
      </w:r>
      <w:r>
        <w:t xml:space="preserve"> Torture seems to be the ultimate in efficiency, the shortcut to end all shortcuts. It is difficult enough to resist when you would be the exception if you gave in. When you would simply be following the leader, the precedent is irresistible. More frightening than the permissive power of precedent is that for the United States to use torture would undermine its logic in condemning terrorism. </w:t>
      </w:r>
      <w:r w:rsidRPr="004A5776">
        <w:rPr>
          <w:rStyle w:val="StyleUnderline"/>
        </w:rPr>
        <w:t>How could we condemn all terrorism while permitting some torture? Any sane defense of torture attempts to justify only the exceptional act in the extreme emergency.</w:t>
      </w:r>
      <w:r>
        <w:t xml:space="preserve"> For some terrorists, </w:t>
      </w:r>
      <w:r w:rsidRPr="004A5776">
        <w:rPr>
          <w:rStyle w:val="Emphasis"/>
        </w:rPr>
        <w:t>extremity is not necessary; terror is a way of life, just as torture is a way of life for some torturers,</w:t>
      </w:r>
      <w:r>
        <w:t xml:space="preserve"> and it is easy to explain why neither terrorism nor torture should be a way of life. But what about "selective terrorists" for whom this cause is noble, this situation desperate, and this possible payoff enormous? If those circumstances justify "selective torture" (by the most powerful state in human history), why don't they justify "selective terrorism" by profoundly threatened true believers? </w:t>
      </w:r>
      <w:r w:rsidRPr="004A5776">
        <w:rPr>
          <w:rStyle w:val="Emphasis"/>
        </w:rPr>
        <w:t>Justifications for torture thrive in fantasy</w:t>
      </w:r>
      <w:r>
        <w:t xml:space="preserve">. </w:t>
      </w:r>
      <w:r w:rsidRPr="004A5776">
        <w:rPr>
          <w:rStyle w:val="StyleUnderline"/>
        </w:rPr>
        <w:t>We imagine we have exactly the person we need</w:t>
      </w:r>
      <w:r>
        <w:t xml:space="preserve">--not some poor devil who looks like him to agents who have parachuted in from another culture. We </w:t>
      </w:r>
      <w:r w:rsidRPr="004A5776">
        <w:rPr>
          <w:rStyle w:val="StyleUnderline"/>
        </w:rPr>
        <w:t>imagine that the person we hold knows exactly what we need to know</w:t>
      </w:r>
      <w:r>
        <w:t xml:space="preserve">--not out-of-date information overtaken by events. We imagine that the person will reveal exactly what we need--not simply vomit and die, or descend into a psychotic state (of course torturers become better at it when they have more practice). </w:t>
      </w:r>
      <w:r w:rsidRPr="004A5776">
        <w:rPr>
          <w:rStyle w:val="StyleUnderline"/>
        </w:rPr>
        <w:t>We imagine that the information that will be revealed will be sufficient to prevent the terrible catastrophe</w:t>
      </w:r>
      <w:r>
        <w:t>--not that the catastrophe will simply be re-scheduled for a different time or place</w:t>
      </w:r>
      <w:r w:rsidRPr="004A5776">
        <w:rPr>
          <w:rStyle w:val="Emphasis"/>
        </w:rPr>
        <w:t>. It is as easy to imagine the perfect torture as it is the perfect murder</w:t>
      </w:r>
      <w:r>
        <w:t xml:space="preserve">. The question is, what guidance do such imaginings provide for the real world in which things tend to go awry and to have unexpected consequences? No doubt there have been perfect murders, possibly also perfect tortures in which only some temporary degrading treatment of only a few people yielded spectacularly valuable information that prevented horrific catastrophes. But the question is whether public policy should presume the likelihood of these imagined neat cost/benefit bonanzas or the greater likelihood of snafu, excess, and metastasizing degradation. For </w:t>
      </w:r>
      <w:r w:rsidRPr="004A5776">
        <w:rPr>
          <w:rStyle w:val="Emphasis"/>
        </w:rPr>
        <w:t>the ultimate reason not to inflict agony upon other human beings is that it is degrading to all involved: all become less human</w:t>
      </w:r>
      <w:r>
        <w:t xml:space="preserve">. The Washington Post documented on December 26, 2002, that </w:t>
      </w:r>
      <w:r w:rsidRPr="004A5776">
        <w:rPr>
          <w:rStyle w:val="StyleUnderline"/>
        </w:rPr>
        <w:t>the U.S. government currently subcontracts the most awful torture to its supposedly less civilized allies, such as the governments of Morocco and Saudi Arabia</w:t>
      </w:r>
      <w:r>
        <w:t>. One could have a nice philosophical argument about whether it is more contemptible to arrange for third parties to do the dirty work or to act on one's supposed convictions and dirty one's own hands. Either way</w:t>
      </w:r>
      <w:r w:rsidRPr="004A5776">
        <w:rPr>
          <w:rStyle w:val="StyleUnderline"/>
        </w:rPr>
        <w:t>, ultimate responsibility lies with those who give the order</w:t>
      </w:r>
      <w:r>
        <w:t>, even if they can only bring themselves to whisper and wink. Perhaps the pitiful U.S. efforts at "deniability" are a tiny, hopeful sign of surviving conscience.</w:t>
      </w:r>
    </w:p>
    <w:p w14:paraId="381645BD" w14:textId="77777777" w:rsidR="00A167BD" w:rsidRPr="00A167BD" w:rsidRDefault="00A167BD" w:rsidP="00A167BD"/>
    <w:p w14:paraId="4205BC28" w14:textId="0F9EB4C8" w:rsidR="003F1E79" w:rsidRDefault="003F1E79" w:rsidP="003F1E79">
      <w:pPr>
        <w:pStyle w:val="Heading3"/>
      </w:pPr>
      <w:r>
        <w:t>2AC – United Nations</w:t>
      </w:r>
    </w:p>
    <w:p w14:paraId="54A18A07" w14:textId="77777777" w:rsidR="003F1E79" w:rsidRDefault="003F1E79" w:rsidP="003F1E79">
      <w:pPr>
        <w:pStyle w:val="Heading4"/>
      </w:pPr>
      <w:r>
        <w:t>The United States just voted against a UN resolution to stop the torture trade</w:t>
      </w:r>
    </w:p>
    <w:p w14:paraId="54391FC2" w14:textId="77777777" w:rsidR="003F1E79" w:rsidRPr="00CC7453" w:rsidRDefault="003F1E79" w:rsidP="003F1E79">
      <w:r w:rsidRPr="00E05D4C">
        <w:rPr>
          <w:rStyle w:val="Style13ptBold"/>
        </w:rPr>
        <w:t>UN ’19</w:t>
      </w:r>
      <w:r>
        <w:t xml:space="preserve"> </w:t>
      </w:r>
      <w:r w:rsidRPr="00E05D4C">
        <w:t xml:space="preserve">(United Nations General Assembly/12160, 28 June 2019, “General Assembly Adopts Texts on Torture-Free Trade, Assisting Terrorism Victims, Anniversary of Cairo Population Conference” </w:t>
      </w:r>
      <w:hyperlink r:id="rId78" w:history="1">
        <w:r w:rsidRPr="006D33FD">
          <w:rPr>
            <w:rStyle w:val="Hyperlink"/>
          </w:rPr>
          <w:t>https://www.un.org/press/en/2019/ga12160.doc.htm</w:t>
        </w:r>
      </w:hyperlink>
      <w:r w:rsidRPr="00E05D4C">
        <w:t>)</w:t>
      </w:r>
      <w:r>
        <w:t xml:space="preserve"> [HS]</w:t>
      </w:r>
    </w:p>
    <w:p w14:paraId="6F3B6513" w14:textId="22BB89B5" w:rsidR="003F1E79" w:rsidRPr="003F1E79" w:rsidRDefault="003F1E79" w:rsidP="003F1E79">
      <w:pPr>
        <w:rPr>
          <w:sz w:val="12"/>
        </w:rPr>
      </w:pPr>
      <w:r w:rsidRPr="00CC7453">
        <w:rPr>
          <w:sz w:val="12"/>
        </w:rPr>
        <w:t xml:space="preserve">The representative </w:t>
      </w:r>
      <w:r w:rsidRPr="00CC7453">
        <w:rPr>
          <w:u w:val="single"/>
        </w:rPr>
        <w:t>of Egypt said</w:t>
      </w:r>
      <w:r w:rsidRPr="00CC7453">
        <w:rPr>
          <w:sz w:val="12"/>
        </w:rPr>
        <w:t xml:space="preserve"> his </w:t>
      </w:r>
      <w:r w:rsidRPr="00CC7453">
        <w:rPr>
          <w:u w:val="single"/>
        </w:rPr>
        <w:t>delegation would have liked to join consensus on “L.94” had it been accurate enough in dealing with the main objective of putting an end to the trade of torture goods</w:t>
      </w:r>
      <w:r w:rsidRPr="00CC7453">
        <w:rPr>
          <w:sz w:val="12"/>
        </w:rPr>
        <w:t xml:space="preserve">. However, his </w:t>
      </w:r>
      <w:r w:rsidRPr="00CC7453">
        <w:rPr>
          <w:u w:val="single"/>
        </w:rPr>
        <w:t>delegation has reservations on several issues relating to its provisions and the way in which it was tabled</w:t>
      </w:r>
      <w:r w:rsidRPr="00CC7453">
        <w:rPr>
          <w:sz w:val="12"/>
        </w:rPr>
        <w:t xml:space="preserve"> today. </w:t>
      </w:r>
      <w:r w:rsidRPr="00CC7453">
        <w:rPr>
          <w:u w:val="single"/>
        </w:rPr>
        <w:t>Not enough time was allocated for discussions and negotiations. This sets a serious precedent in the handling of human rights issues at the General Assembly</w:t>
      </w:r>
      <w:r w:rsidRPr="00CC7453">
        <w:rPr>
          <w:sz w:val="12"/>
        </w:rPr>
        <w:t>, he continued, reiterating the co-sponsors’ failure to take into account the views of Member States. “Our main reservation is reflected in the text’s possible impacts on international trade,” he said. In addition, “</w:t>
      </w:r>
      <w:r w:rsidRPr="00CC7453">
        <w:rPr>
          <w:u w:val="single"/>
        </w:rPr>
        <w:t>L.94” links torture and other forms of inhuman treatment to capital punishment, which many Member States have objected to</w:t>
      </w:r>
      <w:r w:rsidRPr="00CC7453">
        <w:rPr>
          <w:sz w:val="12"/>
        </w:rPr>
        <w:t xml:space="preserve">. States have the sovereign right to apply capital punishment for the most heinous crimes, he said. The representative of </w:t>
      </w:r>
      <w:r w:rsidRPr="00CC7453">
        <w:rPr>
          <w:u w:val="single"/>
        </w:rPr>
        <w:t>Jamaica</w:t>
      </w:r>
      <w:r w:rsidRPr="00CC7453">
        <w:rPr>
          <w:sz w:val="12"/>
        </w:rPr>
        <w:t xml:space="preserve">, noting that her delegation would vote against “L.94”, </w:t>
      </w:r>
      <w:r w:rsidRPr="00CC7453">
        <w:rPr>
          <w:u w:val="single"/>
        </w:rPr>
        <w:t>expressed concern about setting a precedent for restricting countries from conducting trade</w:t>
      </w:r>
      <w:r w:rsidRPr="00CC7453">
        <w:rPr>
          <w:sz w:val="12"/>
        </w:rPr>
        <w:t xml:space="preserve">. </w:t>
      </w:r>
      <w:r w:rsidRPr="00CC7453">
        <w:rPr>
          <w:u w:val="single"/>
        </w:rPr>
        <w:t>This could heavily impact a country like Jamaica that heavily depends on trade</w:t>
      </w:r>
      <w:r w:rsidRPr="00CC7453">
        <w:rPr>
          <w:sz w:val="12"/>
        </w:rPr>
        <w:t xml:space="preserve">. </w:t>
      </w:r>
      <w:r w:rsidRPr="00CC7453">
        <w:rPr>
          <w:u w:val="single"/>
        </w:rPr>
        <w:t>Other General Assembly draft resolutions that provide parameters on torture and inhuman treatment also emphasize that every sovereign country has the right to implement its own law</w:t>
      </w:r>
      <w:r w:rsidRPr="00CC7453">
        <w:rPr>
          <w:sz w:val="12"/>
        </w:rPr>
        <w:t xml:space="preserve">. The draft does not sufficiently address or take into consideration amendments tabled by many Member States during deliberations. Moreover, the draft resolution envisions the establishment of a group of experts to establish international standards, she said, adding that this group is unlikely to be representative of the views of those who expressed concern over the points that, in the end, were included in “L.94”. The representative of Sudan pointed out that several paragraphs refer to capital punishment, a controversial topic that has yet to find consensus in the Main Committees of the General Assembly. Because capital punishment is a matter that is subject to the national legislation of many countries, </w:t>
      </w:r>
      <w:r w:rsidRPr="00CC7453">
        <w:rPr>
          <w:u w:val="single"/>
        </w:rPr>
        <w:t>Sudan will oppose the draft resolution</w:t>
      </w:r>
      <w:r w:rsidRPr="00CC7453">
        <w:rPr>
          <w:sz w:val="12"/>
        </w:rPr>
        <w:t xml:space="preserve">. The representative of </w:t>
      </w:r>
      <w:r w:rsidRPr="00CC7453">
        <w:rPr>
          <w:u w:val="single"/>
        </w:rPr>
        <w:t>the United States</w:t>
      </w:r>
      <w:r w:rsidRPr="00CC7453">
        <w:rPr>
          <w:sz w:val="12"/>
        </w:rPr>
        <w:t xml:space="preserve">, </w:t>
      </w:r>
      <w:r w:rsidRPr="00CC7453">
        <w:rPr>
          <w:u w:val="single"/>
        </w:rPr>
        <w:t>emphasizing that her country does not take trade policy direction from the Assembly, said further restrictions on material used for capital punishment are inconsistent with international law. As such, her delegation will vote against</w:t>
      </w:r>
      <w:r w:rsidRPr="00CC7453">
        <w:rPr>
          <w:sz w:val="12"/>
        </w:rPr>
        <w:t xml:space="preserve"> “L.94”.</w:t>
      </w:r>
    </w:p>
    <w:p w14:paraId="23C89B9F" w14:textId="3E969E1E" w:rsidR="0098613A" w:rsidRDefault="0098613A" w:rsidP="0098613A">
      <w:pPr>
        <w:pStyle w:val="Heading3"/>
      </w:pPr>
      <w:r>
        <w:t>2AC – Solvency</w:t>
      </w:r>
    </w:p>
    <w:p w14:paraId="20687A1C" w14:textId="77777777" w:rsidR="001859A9" w:rsidRDefault="001859A9" w:rsidP="001859A9">
      <w:pPr>
        <w:pStyle w:val="Heading4"/>
      </w:pPr>
      <w:r>
        <w:t>Numerous devices go unregulated in the status quo – only the plan reduces the torture trade</w:t>
      </w:r>
    </w:p>
    <w:p w14:paraId="63213540" w14:textId="77777777" w:rsidR="001859A9" w:rsidRPr="00387910" w:rsidRDefault="001859A9" w:rsidP="001859A9">
      <w:r w:rsidRPr="00387910">
        <w:rPr>
          <w:rStyle w:val="Style13ptBold"/>
        </w:rPr>
        <w:t xml:space="preserve">Amnesty </w:t>
      </w:r>
      <w:r>
        <w:rPr>
          <w:rStyle w:val="Style13ptBold"/>
        </w:rPr>
        <w:t>’</w:t>
      </w:r>
      <w:r w:rsidRPr="00387910">
        <w:rPr>
          <w:rStyle w:val="Style13ptBold"/>
        </w:rPr>
        <w:t>18</w:t>
      </w:r>
      <w:r>
        <w:rPr>
          <w:rStyle w:val="Style13ptBold"/>
        </w:rPr>
        <w:t xml:space="preserve"> </w:t>
      </w:r>
      <w:r w:rsidRPr="00D63B3E">
        <w:t>(</w:t>
      </w:r>
      <w:r>
        <w:t xml:space="preserve">AMNESTY INTERNATIONAL IS A GLOBAL MOVEMENT FOR HUMAN RIGHTS. </w:t>
      </w:r>
      <w:r w:rsidRPr="00D63B3E">
        <w:t>Omega Research Foundation Established in 1990, we provide rigorous, objective, evidence-based research on the manufacture, trade, and use of, military, security and police (MSP) equipment</w:t>
      </w:r>
      <w:r>
        <w:t xml:space="preserve">. “COMBATING TORTURE THE NEED FOR COMPREHENSIVE REGULATION OF LAW ENFORCEMENT EQUIPMENT” September 2018. </w:t>
      </w:r>
      <w:hyperlink r:id="rId79" w:history="1">
        <w:r>
          <w:rPr>
            <w:rStyle w:val="Hyperlink"/>
          </w:rPr>
          <w:t>https://omegaresearchfoundation.org/sites/default/files/uploads/Publications/Amnesty%20Combatting%20Torture%20WEB%20Version.pdf</w:t>
        </w:r>
      </w:hyperlink>
      <w:r>
        <w:t>) [HS]</w:t>
      </w:r>
    </w:p>
    <w:p w14:paraId="0C04B11E" w14:textId="77777777" w:rsidR="001859A9" w:rsidRDefault="001859A9" w:rsidP="001859A9">
      <w:pPr>
        <w:rPr>
          <w:sz w:val="12"/>
        </w:rPr>
      </w:pPr>
      <w:r w:rsidRPr="00387910">
        <w:rPr>
          <w:u w:val="single"/>
        </w:rPr>
        <w:t>Torturers</w:t>
      </w:r>
      <w:r w:rsidRPr="00387910">
        <w:rPr>
          <w:sz w:val="12"/>
        </w:rPr>
        <w:t xml:space="preserve"> are not born, they </w:t>
      </w:r>
      <w:r w:rsidRPr="00387910">
        <w:rPr>
          <w:u w:val="single"/>
        </w:rPr>
        <w:t>are recruited, trained, equipped and supported</w:t>
      </w:r>
      <w:r w:rsidRPr="00387910">
        <w:rPr>
          <w:sz w:val="12"/>
        </w:rPr>
        <w:t xml:space="preserve">. In many cases </w:t>
      </w:r>
      <w:r w:rsidRPr="00387910">
        <w:rPr>
          <w:u w:val="single"/>
        </w:rPr>
        <w:t>it is foreign companies and governments who supply them with the law enforcement equipment that is used to inflict torture or other ill-treatment</w:t>
      </w:r>
      <w:r w:rsidRPr="00387910">
        <w:rPr>
          <w:sz w:val="12"/>
        </w:rPr>
        <w:t xml:space="preserve">, and the expertise in how to use them. While </w:t>
      </w:r>
      <w:r w:rsidRPr="00387910">
        <w:rPr>
          <w:u w:val="single"/>
        </w:rPr>
        <w:t>certain governments are directly involved in the trade of these “tools of torture”, others prefer to turn a blind eye</w:t>
      </w:r>
      <w:r w:rsidRPr="00387910">
        <w:rPr>
          <w:sz w:val="12"/>
        </w:rPr>
        <w:t xml:space="preserve">. Some of the </w:t>
      </w:r>
      <w:r w:rsidRPr="00387910">
        <w:rPr>
          <w:u w:val="single"/>
        </w:rPr>
        <w:t>“tools of torture” are inherently abusive</w:t>
      </w:r>
      <w:r w:rsidRPr="00387910">
        <w:rPr>
          <w:sz w:val="12"/>
        </w:rPr>
        <w:t xml:space="preserve">, that is, </w:t>
      </w:r>
      <w:r w:rsidRPr="00387910">
        <w:rPr>
          <w:u w:val="single"/>
        </w:rPr>
        <w:t>any use of them would constitute torture or other cruel, inhuman or degrading treatment or punishment</w:t>
      </w:r>
      <w:r w:rsidRPr="00387910">
        <w:rPr>
          <w:sz w:val="12"/>
        </w:rPr>
        <w:t xml:space="preserve"> (other ill-treatment). </w:t>
      </w:r>
      <w:r w:rsidRPr="00387910">
        <w:rPr>
          <w:u w:val="single"/>
        </w:rPr>
        <w:t>These include</w:t>
      </w:r>
      <w:r w:rsidRPr="00387910">
        <w:rPr>
          <w:sz w:val="12"/>
        </w:rPr>
        <w:t xml:space="preserve"> almost medieval implements like </w:t>
      </w:r>
      <w:r w:rsidRPr="00387910">
        <w:rPr>
          <w:u w:val="single"/>
        </w:rPr>
        <w:t>leg irons, neck restraints, spiked batons, chains and whips, as well as modern weapons and devices intended to achieve compliance through pain, such as electric shock batons, stun guns and stun belts</w:t>
      </w:r>
      <w:r w:rsidRPr="00387910">
        <w:rPr>
          <w:sz w:val="12"/>
        </w:rPr>
        <w:t xml:space="preserve">. </w:t>
      </w:r>
      <w:r w:rsidRPr="00387910">
        <w:rPr>
          <w:u w:val="single"/>
        </w:rPr>
        <w:t>All such items must be banned totally for use in law enforcement</w:t>
      </w:r>
      <w:r w:rsidRPr="00387910">
        <w:rPr>
          <w:sz w:val="12"/>
        </w:rPr>
        <w:t xml:space="preserve">. In contrast, other equipment, for example </w:t>
      </w:r>
      <w:r w:rsidRPr="00387910">
        <w:rPr>
          <w:u w:val="single"/>
        </w:rPr>
        <w:t>tear gas, pepper spray and handcuffs</w:t>
      </w:r>
      <w:r w:rsidRPr="00387910">
        <w:rPr>
          <w:sz w:val="12"/>
        </w:rPr>
        <w:t xml:space="preserve">, may have, when used appropriately in line with international human rights standards, a legitimate role in law enforcement, but they </w:t>
      </w:r>
      <w:r w:rsidRPr="00387910">
        <w:rPr>
          <w:u w:val="single"/>
        </w:rPr>
        <w:t>are often systematically abused for torture or other ill-treatment. Their trade and use needs stringent regulation</w:t>
      </w:r>
      <w:r w:rsidRPr="00387910">
        <w:rPr>
          <w:sz w:val="12"/>
        </w:rPr>
        <w:t>.</w:t>
      </w:r>
    </w:p>
    <w:p w14:paraId="2B0B8FB6" w14:textId="77777777" w:rsidR="001859A9" w:rsidRDefault="001859A9" w:rsidP="001859A9">
      <w:pPr>
        <w:pStyle w:val="Heading4"/>
      </w:pPr>
      <w:r>
        <w:t>The US must ban the production and trade of torture devices to prevent future abuses</w:t>
      </w:r>
    </w:p>
    <w:p w14:paraId="7594FB5A" w14:textId="77777777" w:rsidR="001859A9" w:rsidRPr="000353F4" w:rsidRDefault="001859A9" w:rsidP="001859A9">
      <w:r w:rsidRPr="00387910">
        <w:rPr>
          <w:rStyle w:val="Style13ptBold"/>
        </w:rPr>
        <w:t xml:space="preserve">Amnesty </w:t>
      </w:r>
      <w:r>
        <w:rPr>
          <w:rStyle w:val="Style13ptBold"/>
        </w:rPr>
        <w:t>’</w:t>
      </w:r>
      <w:r w:rsidRPr="00387910">
        <w:rPr>
          <w:rStyle w:val="Style13ptBold"/>
        </w:rPr>
        <w:t>18</w:t>
      </w:r>
      <w:r>
        <w:rPr>
          <w:rStyle w:val="Style13ptBold"/>
        </w:rPr>
        <w:t xml:space="preserve"> </w:t>
      </w:r>
      <w:r w:rsidRPr="00D63B3E">
        <w:t>(</w:t>
      </w:r>
      <w:r>
        <w:t xml:space="preserve">AMNESTY INTERNATIONAL IS A GLOBAL MOVEMENT FOR HUMAN RIGHTS. </w:t>
      </w:r>
      <w:r w:rsidRPr="00D63B3E">
        <w:t>Omega Research Foundation Established in 1990, we provide rigorous, objective, evidence-based research on the manufacture, trade, and use of, military, security and police (MSP) equipment</w:t>
      </w:r>
      <w:r>
        <w:t xml:space="preserve">. “COMBATING TORTURE THE NEED FOR COMPREHENSIVE REGULATION OF LAW ENFORCEMENT EQUIPMENT” September 2018. </w:t>
      </w:r>
      <w:hyperlink r:id="rId80" w:history="1">
        <w:r>
          <w:rPr>
            <w:rStyle w:val="Hyperlink"/>
          </w:rPr>
          <w:t>https://omegaresearchfoundation.org/sites/default/files/uploads/Publications/Amnesty%20Combatting%20Torture%20WEB%20Version.pdf</w:t>
        </w:r>
      </w:hyperlink>
      <w:r>
        <w:t>) [HS]</w:t>
      </w:r>
    </w:p>
    <w:p w14:paraId="6F7B9B69" w14:textId="77777777" w:rsidR="001859A9" w:rsidRDefault="001859A9" w:rsidP="001859A9">
      <w:pPr>
        <w:rPr>
          <w:sz w:val="12"/>
        </w:rPr>
      </w:pPr>
      <w:r w:rsidRPr="000353F4">
        <w:rPr>
          <w:u w:val="single"/>
        </w:rPr>
        <w:t>Amnesty International and the Omega Research Foundation are calling on all states</w:t>
      </w:r>
      <w:r w:rsidRPr="000353F4">
        <w:rPr>
          <w:sz w:val="12"/>
        </w:rPr>
        <w:t xml:space="preserve">, including Global Alliance Members, </w:t>
      </w:r>
      <w:r w:rsidRPr="000353F4">
        <w:rPr>
          <w:u w:val="single"/>
        </w:rPr>
        <w:t>to introduce comprehensive measures to tackle the trade in “tools of torture” by</w:t>
      </w:r>
      <w:r w:rsidRPr="000353F4">
        <w:rPr>
          <w:sz w:val="12"/>
        </w:rPr>
        <w:t xml:space="preserve">: • </w:t>
      </w:r>
      <w:r w:rsidRPr="000353F4">
        <w:rPr>
          <w:u w:val="single"/>
        </w:rPr>
        <w:t>Adopting regulations to ban the production of, and trade in, inherently abusive law enforcement equipment and related training</w:t>
      </w:r>
      <w:r w:rsidRPr="000353F4">
        <w:rPr>
          <w:sz w:val="12"/>
        </w:rPr>
        <w:t xml:space="preserve">; • </w:t>
      </w:r>
      <w:r w:rsidRPr="000353F4">
        <w:rPr>
          <w:u w:val="single"/>
        </w:rPr>
        <w:t>Adopting trade regulations, establishing strict control measures, incorporating human rights-based risk assessment, on the transfer of law enforcement equipment that could be easily abused for torture and other ill-treatment</w:t>
      </w:r>
      <w:r w:rsidRPr="000353F4">
        <w:rPr>
          <w:sz w:val="12"/>
        </w:rPr>
        <w:t xml:space="preserve">; • </w:t>
      </w:r>
      <w:r w:rsidRPr="000353F4">
        <w:rPr>
          <w:u w:val="single"/>
        </w:rPr>
        <w:t>Agree regional and international mechanisms to regulate the trade in “tools of torture</w:t>
      </w:r>
      <w:r w:rsidRPr="000353F4">
        <w:rPr>
          <w:sz w:val="12"/>
        </w:rPr>
        <w:t>” in a harmonized manner which incorporate a transparent system for reporting and information sharing.</w:t>
      </w:r>
    </w:p>
    <w:p w14:paraId="740604C0" w14:textId="77777777" w:rsidR="001859A9" w:rsidRDefault="001859A9" w:rsidP="001859A9">
      <w:pPr>
        <w:pStyle w:val="Heading4"/>
      </w:pPr>
      <w:r>
        <w:t>Banning electric shock devices prevents them from being misused for inhumane treatment</w:t>
      </w:r>
    </w:p>
    <w:p w14:paraId="25F13276" w14:textId="77777777" w:rsidR="001859A9" w:rsidRPr="00C5249B" w:rsidRDefault="001859A9" w:rsidP="001859A9">
      <w:r w:rsidRPr="00387910">
        <w:rPr>
          <w:rStyle w:val="Style13ptBold"/>
        </w:rPr>
        <w:t xml:space="preserve">Amnesty </w:t>
      </w:r>
      <w:r>
        <w:rPr>
          <w:rStyle w:val="Style13ptBold"/>
        </w:rPr>
        <w:t>’</w:t>
      </w:r>
      <w:r w:rsidRPr="00387910">
        <w:rPr>
          <w:rStyle w:val="Style13ptBold"/>
        </w:rPr>
        <w:t>18</w:t>
      </w:r>
      <w:r>
        <w:rPr>
          <w:rStyle w:val="Style13ptBold"/>
        </w:rPr>
        <w:t xml:space="preserve"> </w:t>
      </w:r>
      <w:r w:rsidRPr="00D63B3E">
        <w:t>(</w:t>
      </w:r>
      <w:r>
        <w:t xml:space="preserve">AMNESTY INTERNATIONAL IS A GLOBAL MOVEMENT FOR HUMAN RIGHTS. </w:t>
      </w:r>
      <w:r w:rsidRPr="00D63B3E">
        <w:t>Omega Research Foundation Established in 1990, we provide rigorous, objective, evidence-based research on the manufacture, trade, and use of, military, security and police (MSP) equipment</w:t>
      </w:r>
      <w:r>
        <w:t xml:space="preserve">. “COMBATING TORTURE THE NEED FOR COMPREHENSIVE REGULATION OF LAW ENFORCEMENT EQUIPMENT” September 2018. </w:t>
      </w:r>
      <w:hyperlink r:id="rId81" w:history="1">
        <w:r>
          <w:rPr>
            <w:rStyle w:val="Hyperlink"/>
          </w:rPr>
          <w:t>https://omegaresearchfoundation.org/sites/default/files/uploads/Publications/Amnesty%20Combatting%20Torture%20WEB%20Version.pdf</w:t>
        </w:r>
      </w:hyperlink>
      <w:r>
        <w:t>) [HS]</w:t>
      </w:r>
    </w:p>
    <w:p w14:paraId="3129A452" w14:textId="0A5FDEB3" w:rsidR="001859A9" w:rsidRDefault="001859A9" w:rsidP="001859A9">
      <w:pPr>
        <w:rPr>
          <w:u w:val="single"/>
        </w:rPr>
      </w:pPr>
      <w:r w:rsidRPr="00C5249B">
        <w:rPr>
          <w:sz w:val="12"/>
        </w:rPr>
        <w:t xml:space="preserve">3.2.1 ELECTRIC SHOCK WEAPONS PROJECTILE ELECTRIC SHOCK WEAPONS </w:t>
      </w:r>
      <w:r w:rsidRPr="00C5249B">
        <w:rPr>
          <w:u w:val="single"/>
        </w:rPr>
        <w:t>Projectile electric shock weapons fire darts</w:t>
      </w:r>
      <w:r w:rsidRPr="00C5249B">
        <w:rPr>
          <w:sz w:val="12"/>
        </w:rPr>
        <w:t xml:space="preserve"> – connected by electrical wires to the launch device – at an individual and can be used from a distance of several metres. The </w:t>
      </w:r>
      <w:r w:rsidRPr="00C5249B">
        <w:rPr>
          <w:u w:val="single"/>
        </w:rPr>
        <w:t>darts attach to a person’s body, delivering an incapacitating high-voltage electric shock that causes the subject to lose muscle control</w:t>
      </w:r>
      <w:r w:rsidRPr="00C5249B">
        <w:rPr>
          <w:sz w:val="12"/>
        </w:rPr>
        <w:t xml:space="preserve"> (neuro-muscular incapacitation). Projectile electric shock weapons should be strictly limited to “standoff” situations where the only alternative is the use of lethal force or firearms when an officer is facing or trying to prevent an imminent threat of death or serious injury. Regulations should require officers to avoid additional shocks and prohibit continuous or simultaneous shocks with multiple weapons. Regulations should also prohibit the use of such weapons on subjects who are restrained, and on individuals who are more vulnerable, including children, the elderly, and pregnant women. </w:t>
      </w:r>
      <w:r w:rsidRPr="00C5249B">
        <w:rPr>
          <w:u w:val="single"/>
        </w:rPr>
        <w:t>Certain projectile electric shock weapons also incorporate a direct contact electric shock mode</w:t>
      </w:r>
      <w:r w:rsidRPr="00C5249B">
        <w:rPr>
          <w:sz w:val="12"/>
        </w:rPr>
        <w:t xml:space="preserve"> (also called drive-stun), </w:t>
      </w:r>
      <w:r w:rsidRPr="00C5249B">
        <w:rPr>
          <w:u w:val="single"/>
        </w:rPr>
        <w:t>where the weapon is held against the body of an individual and the electric shock applied directly, without firing the projectiles. The drive-stun mode causes pain but does not create neuro-muscular incapacitation of the individual, allowing the weapon to be employed as a de facto direct contact electric shock weapon. This capability is prone to abuse, including for torture and other ill-treatment, and therefore this capability should be banned and removed from the design of these weapons intended for law enforcement.</w:t>
      </w:r>
    </w:p>
    <w:p w14:paraId="644EC540" w14:textId="77777777" w:rsidR="00073DB2" w:rsidRDefault="00073DB2" w:rsidP="00073DB2">
      <w:pPr>
        <w:pStyle w:val="Heading4"/>
      </w:pPr>
      <w:r>
        <w:t>Not selling torture devices key to stop torture trade</w:t>
      </w:r>
    </w:p>
    <w:p w14:paraId="3CF20B75" w14:textId="77777777" w:rsidR="00073DB2" w:rsidRPr="00C429A6" w:rsidRDefault="00073DB2" w:rsidP="00073DB2">
      <w:pPr>
        <w:rPr>
          <w:rStyle w:val="Style13ptBold"/>
        </w:rPr>
      </w:pPr>
      <w:r w:rsidRPr="00C429A6">
        <w:rPr>
          <w:rStyle w:val="Style13ptBold"/>
        </w:rPr>
        <w:t>Amnesty International 17</w:t>
      </w:r>
    </w:p>
    <w:p w14:paraId="2CAE4DDD" w14:textId="77777777" w:rsidR="00073DB2" w:rsidRPr="00C429A6" w:rsidRDefault="00073DB2" w:rsidP="00073DB2">
      <w:r>
        <w:t>(“TACKLING THE TRADE IN TOOLS OF TORTURE AND EXECUTION TECHNOLOGIES,” pp. 20) // WhtCbn</w:t>
      </w:r>
    </w:p>
    <w:p w14:paraId="35EDE044" w14:textId="77777777" w:rsidR="00073DB2" w:rsidRDefault="00073DB2" w:rsidP="00073DB2">
      <w:r>
        <w:t xml:space="preserve">Although every State has the obligation to combat torture and other ill-treatment, concrete action by States has generally been inadequate. To end this trade in “tools of torture” and execution technologies, Amnesty International and the Omega Research Foundation are calling on all States to incorporate in their legal and administrative frameworks the following five principles: </w:t>
      </w:r>
      <w:r w:rsidRPr="00C429A6">
        <w:rPr>
          <w:rStyle w:val="Emphasis"/>
        </w:rPr>
        <w:t>1.</w:t>
      </w:r>
      <w:r w:rsidRPr="00C429A6">
        <w:rPr>
          <w:rStyle w:val="StyleUnderline"/>
        </w:rPr>
        <w:t xml:space="preserve"> A ban on the production of, and trade in, inherently inhumane law enforcement equipment and related training</w:t>
      </w:r>
      <w:r>
        <w:t xml:space="preserve">; and specifically designed execution technologies. </w:t>
      </w:r>
      <w:r w:rsidRPr="00C429A6">
        <w:rPr>
          <w:rStyle w:val="StyleUnderline"/>
        </w:rPr>
        <w:t>The prohibited goods list should include at a minimum direct-contact electric shock devices; spiked batons; thumb-screws and thumb-cuffs; neck cuffs; weighted leg or hand restraints; leg or hand restraints for attachment to fixed objects; restraint chairs, shackle-boards and shackle-beds; cage beds; and execution equipment.</w:t>
      </w:r>
      <w:r w:rsidRPr="00C429A6">
        <w:rPr>
          <w:rStyle w:val="Emphasis"/>
        </w:rPr>
        <w:t xml:space="preserve"> 2</w:t>
      </w:r>
      <w:r>
        <w:t xml:space="preserve">. Strict, risk-based </w:t>
      </w:r>
      <w:r w:rsidRPr="00C429A6">
        <w:rPr>
          <w:rStyle w:val="StyleUnderline"/>
        </w:rPr>
        <w:t xml:space="preserve">restrictions on the trade in law enforcement equipment that could be easily misused for torture and other ill-treatment, </w:t>
      </w:r>
      <w:r>
        <w:t xml:space="preserve">including, for instance, plastic and rubber bullets; electric shock projectile weapons (Tasers); and riot control agents and appropriate means of delivery. Similar controls need to be established to ensure that certain dual use drugs which have legitimate medical usages are not employed for “lethal injection” executions. 3. A comprehensive national trade control system to vet prospective transfers of controlled equipment taking into account relevant information derived from UN, regional and national human rights monitors and NGOs, relating to the activities of the proposed law enforcement end users, in particular their compliance with human rights law and standards. 36 See for example, United Nations, General Assembly, 66th Session, Third Committee, Torture and other cruel, inhuman or degrading treatment or punishment, A/C.3/66/L.28 Rev 1, 8th November 2011, paragraph 24. CONCLUSIONS: COMBATTING THE TRADE IN TORTURE AND EXECUTION TECHNOLOGIES 20 TACKLING THE TRADE IN TOOLS OF TORTURE AND EXECUTION TECHNOLOGIES Amnesty International | Omega Research Foundation 4. Reporting and information sharing on the trade in “tools of torture and execution technologies”. States should inform their legislature and share information with other States about measures taken to regulate the trade in law enforcement equipment and technical assistance. They should publish a publicly available annual report in a timely manner containing meaningful information on the volume, value, nature of equipment, and destination of their trade in this area, so as to enable appropriate oversight by elected representatives, civil society and independent bodies. 5. </w:t>
      </w:r>
      <w:r w:rsidRPr="00C429A6">
        <w:rPr>
          <w:rStyle w:val="Emphasis"/>
        </w:rPr>
        <w:t>Regional and international measures to regulate the trade in “tools of torture and capital punishment”.</w:t>
      </w:r>
      <w:r>
        <w:t xml:space="preserve"> Establishing effective national measures to regulate the trade in law enforcement equipment and technical assistance, though vital, will not be sufficient to ensure that law enforcement agencies engaged in torture and other ill-treatment do not continue to receive the “tools of torture” from unscrupulous exporters in other countries. To combat such activities, inter-governmental organizations should establish regional, and eventually international, standards and instruments regulating trade in this area. </w:t>
      </w:r>
    </w:p>
    <w:p w14:paraId="1AEF2AEF" w14:textId="77777777" w:rsidR="00073DB2" w:rsidRDefault="00073DB2" w:rsidP="001859A9">
      <w:pPr>
        <w:rPr>
          <w:u w:val="single"/>
        </w:rPr>
      </w:pPr>
    </w:p>
    <w:p w14:paraId="2851CD09" w14:textId="2A6D6D0E" w:rsidR="007F3E5F" w:rsidRDefault="007F3E5F" w:rsidP="007F3E5F">
      <w:pPr>
        <w:pStyle w:val="Heading3"/>
      </w:pPr>
      <w:r>
        <w:t>2AC – US not complying</w:t>
      </w:r>
    </w:p>
    <w:p w14:paraId="13A03844" w14:textId="77777777" w:rsidR="007F3E5F" w:rsidRPr="00ED2DF3" w:rsidRDefault="007F3E5F" w:rsidP="007F3E5F">
      <w:pPr>
        <w:pStyle w:val="Heading4"/>
      </w:pPr>
      <w:r>
        <w:t>Controlling of torture devices key to prevent, US one of only loophole</w:t>
      </w:r>
    </w:p>
    <w:p w14:paraId="049B37E9" w14:textId="77777777" w:rsidR="007F3E5F" w:rsidRPr="00ED2DF3" w:rsidRDefault="007F3E5F" w:rsidP="007F3E5F">
      <w:pPr>
        <w:rPr>
          <w:rStyle w:val="Style13ptBold"/>
        </w:rPr>
      </w:pPr>
      <w:proofErr w:type="gramStart"/>
      <w:r w:rsidRPr="00ED2DF3">
        <w:rPr>
          <w:rStyle w:val="Style13ptBold"/>
        </w:rPr>
        <w:t>TNS  17</w:t>
      </w:r>
      <w:proofErr w:type="gramEnd"/>
    </w:p>
    <w:p w14:paraId="51BCA9C1" w14:textId="77777777" w:rsidR="007F3E5F" w:rsidRDefault="007F3E5F" w:rsidP="007F3E5F">
      <w:r>
        <w:t>(Targeted News Service, “EU to Launch Global Alliance for Torture-Free Trade,” pp.1-2) // WhtCbn</w:t>
      </w:r>
    </w:p>
    <w:p w14:paraId="4DC92F39" w14:textId="77777777" w:rsidR="007F3E5F" w:rsidRDefault="007F3E5F" w:rsidP="007F3E5F">
      <w:r>
        <w:t xml:space="preserve">The Alliance for Torture-Free Trade is a global effort by countries from all over the world to stop the trade in goods used for torture and the death penalty. </w:t>
      </w:r>
      <w:r w:rsidRPr="00801DD1">
        <w:rPr>
          <w:rStyle w:val="StyleUnderline"/>
        </w:rPr>
        <w:t>International law bans torture in all circumstances</w:t>
      </w:r>
      <w:r>
        <w:t xml:space="preserve">. Yet despite this, </w:t>
      </w:r>
      <w:r w:rsidRPr="00801DD1">
        <w:rPr>
          <w:rStyle w:val="Emphasis"/>
        </w:rPr>
        <w:t>tools of death and pain are still traded across the globe</w:t>
      </w:r>
      <w:r>
        <w:t xml:space="preserve">. These </w:t>
      </w:r>
      <w:r w:rsidRPr="00801DD1">
        <w:rPr>
          <w:rStyle w:val="StyleUnderline"/>
        </w:rPr>
        <w:t>include batons with metal spikes, electric shock belts, and grabbers that seize people by the waist or limb while electrocuting them, chemicals used to execute people and the forced injection systems that go with them</w:t>
      </w:r>
      <w:r>
        <w:t xml:space="preserve">. "These products serve no other purpose than inflicting terrible pain and killing people. </w:t>
      </w:r>
      <w:r w:rsidRPr="00801DD1">
        <w:rPr>
          <w:rStyle w:val="Emphasis"/>
        </w:rPr>
        <w:t>We should never permit that they are traded like any other commodity. It's time for concrete action to shut down this despicable trade</w:t>
      </w:r>
      <w:r>
        <w:t>," said Commissioner Malmstrom. "</w:t>
      </w:r>
      <w:r w:rsidRPr="00801DD1">
        <w:rPr>
          <w:rStyle w:val="StyleUnderline"/>
        </w:rPr>
        <w:t>The EU's own laws in this field have had positive results, but producers of these goods try to get around such legislation.</w:t>
      </w:r>
      <w:r>
        <w:t xml:space="preserve"> The more countries that sign up to cooperate, the more effective we will be. During my time as Commissioner and Member of the European Parliament, I have met victims of torture on many occasions - refugees, prisoners of conscience, death row inmates. I am convinced that </w:t>
      </w:r>
      <w:r w:rsidRPr="00801DD1">
        <w:rPr>
          <w:rStyle w:val="Emphasis"/>
        </w:rPr>
        <w:t>trade policy can be a way to strengthen human rights around the globe</w:t>
      </w:r>
      <w:r>
        <w:t>.</w:t>
      </w:r>
      <w:proofErr w:type="gramStart"/>
      <w:r>
        <w:t>",</w:t>
      </w:r>
      <w:proofErr w:type="gramEnd"/>
      <w:r>
        <w:t xml:space="preserve"> Commissioner Malmstrom added. The launch on 18 September at the UN headquarters is the result of a joint effort between the EU, Argentina and Mongolia, and will see countries signing up to a joint political declaration (the website of the Alliance - www.torturefreetrade.org - is now online). Some 50 UN member countries in total are expected to join on launch day, from around the globe - Africa, the Americas, Asia and Europe. The Alliance could become a basis for broader UN cooperation in this field. By signing up to the Alliance, countries will be agreeing to the four action points: * </w:t>
      </w:r>
      <w:r w:rsidRPr="00ED2DF3">
        <w:rPr>
          <w:rStyle w:val="Emphasis"/>
        </w:rPr>
        <w:t>Take measures to control and restrict exports of these goods</w:t>
      </w:r>
      <w:r>
        <w:t xml:space="preserve">; * Equip customs authorities with appropriate tools. The Alliance will set up a platform to </w:t>
      </w:r>
      <w:r w:rsidRPr="00ED2DF3">
        <w:rPr>
          <w:rStyle w:val="Emphasis"/>
        </w:rPr>
        <w:t>monitor trade flows, exchange information, and identify new products</w:t>
      </w:r>
      <w:r>
        <w:t xml:space="preserve">; * </w:t>
      </w:r>
      <w:r w:rsidRPr="00ED2DF3">
        <w:rPr>
          <w:rStyle w:val="StyleUnderline"/>
        </w:rPr>
        <w:t>Make technical assistance available to help countries with setting up and implementing laws to ban this trade</w:t>
      </w:r>
      <w:r>
        <w:t xml:space="preserve">; * </w:t>
      </w:r>
      <w:r w:rsidRPr="00ED2DF3">
        <w:rPr>
          <w:rStyle w:val="Emphasis"/>
        </w:rPr>
        <w:t>Exchange practices for efficient control and enforcement systems</w:t>
      </w:r>
      <w:r>
        <w:t xml:space="preserve">. The EU is committed to protecting human rights, and to the fight against torture and the abolition of the death penalty. The EU's tough legislation on trade in goods used for torture or the death penalty has already reaped results. Partly as a consequence of tougher EU rules, drugs for lethal injections have become more difficult to get and more expensive to buy. But </w:t>
      </w:r>
      <w:r w:rsidRPr="00ED2DF3">
        <w:rPr>
          <w:rStyle w:val="Emphasis"/>
        </w:rPr>
        <w:t>EU legislation only applies in Europe</w:t>
      </w:r>
      <w:r>
        <w:t xml:space="preserve">. </w:t>
      </w:r>
      <w:r w:rsidRPr="00ED2DF3">
        <w:rPr>
          <w:rStyle w:val="Emphasis"/>
        </w:rPr>
        <w:t>Producers and traders of these goods try to circumvent EU laws, so the more countries that commit themselves to banning their export, the more effective efforts will be to put an end to the trade.</w:t>
      </w:r>
      <w:r>
        <w:t xml:space="preserve"> The Alliance is a way to take concrete action and specific steps to stop the trade in such goods globally, making it significantly more difficult to obtain them. One of the aims of the EU's foreign policy is to promote respect for fundamental rights. Its commitment to stopping torture and abolishing capital punishment includes since 2005 measures to prevent the trade in goods that could be used for capital punishment or torture or other cruel, inhuman or degrading treatment. </w:t>
      </w:r>
      <w:r w:rsidRPr="00ED2DF3">
        <w:rPr>
          <w:rStyle w:val="StyleUnderline"/>
        </w:rPr>
        <w:t>The EU lists banned products and provides for a fast-track mechanism to make sure that new products can also be banned. It has in place rules for export controls to prevent listed medicinal products from being used for capital punishment, bans supplying brokering services related to any listed goods, and technical support to third countries</w:t>
      </w:r>
      <w:r>
        <w:t>. Last year, the EU tightened its legislation even further to make sure it includes a ban on transit through EU territory and in ports, and promotion, such as at trade fairs</w:t>
      </w:r>
    </w:p>
    <w:p w14:paraId="42FD89E7" w14:textId="6481FD9B" w:rsidR="007F3E5F" w:rsidRDefault="004610F0" w:rsidP="004610F0">
      <w:pPr>
        <w:pStyle w:val="Heading3"/>
      </w:pPr>
      <w:r>
        <w:t>2AC – Ilaw</w:t>
      </w:r>
    </w:p>
    <w:p w14:paraId="78D8B722" w14:textId="77777777" w:rsidR="004610F0" w:rsidRDefault="004610F0" w:rsidP="004610F0">
      <w:pPr>
        <w:pStyle w:val="Heading4"/>
      </w:pPr>
      <w:r>
        <w:t>US violates commitment to EU and encourages torture by not implementing controls</w:t>
      </w:r>
    </w:p>
    <w:p w14:paraId="2CF69DAC" w14:textId="77777777" w:rsidR="004610F0" w:rsidRDefault="004610F0" w:rsidP="004610F0">
      <w:pPr>
        <w:rPr>
          <w:rStyle w:val="Style13ptBold"/>
        </w:rPr>
      </w:pPr>
      <w:r w:rsidRPr="006A200B">
        <w:rPr>
          <w:rStyle w:val="Style13ptBold"/>
        </w:rPr>
        <w:t>Wagner and Horth</w:t>
      </w:r>
      <w:r>
        <w:t xml:space="preserve"> 1-25-</w:t>
      </w:r>
      <w:r w:rsidRPr="006A200B">
        <w:rPr>
          <w:rStyle w:val="Style13ptBold"/>
        </w:rPr>
        <w:t>19</w:t>
      </w:r>
    </w:p>
    <w:p w14:paraId="0C0B8EF4" w14:textId="77777777" w:rsidR="004610F0" w:rsidRDefault="004610F0" w:rsidP="004610F0">
      <w:r w:rsidRPr="00003DB0">
        <w:t>(Ben Wagner, Assistant Professor and Director of the Privacy &amp; Sustainable Computing Lab at Vienna University of Economics and Business and a Senior Researcher of the Centre of Internet &amp; Human Rights, PhD in Political and Social Sciences from European University Institute, worked at the German Institute for International and Security Affairs, Human Rights Watch and the European Council on Foreign Relations, AND Stéphanie Horth, works for the International Organization for Migration, Law Degree from University of Montréal, a Master of Law in International Human Rights and Humanitarian Law from European-University Viadrina, studied Political Science at Concordia University, “Digital technologies, human rights and global trade? Expanding export controls of surveillance technologies in Europe, China and India,” Research Handbook on Human Rights and Digital Technology Ch. 15, 3</w:t>
      </w:r>
      <w:r>
        <w:t>04</w:t>
      </w:r>
      <w:r w:rsidRPr="00003DB0">
        <w:t xml:space="preserve">) // WhtCbn </w:t>
      </w:r>
    </w:p>
    <w:p w14:paraId="69EB0982" w14:textId="3A1A2C87" w:rsidR="004610F0" w:rsidRPr="004610F0" w:rsidRDefault="004610F0" w:rsidP="004610F0">
      <w:r>
        <w:t xml:space="preserve">These products adopted by the Wassenaar Arrangement entered into force in the EU on 31 December 2014, meaning that </w:t>
      </w:r>
      <w:r w:rsidRPr="00003DB0">
        <w:rPr>
          <w:rStyle w:val="StyleUnderline"/>
        </w:rPr>
        <w:t>EU Member States were required to regulate the export of goods in these categories</w:t>
      </w:r>
      <w:r>
        <w:t xml:space="preserve">. While considerable challenges in the implementation of these controls were acknowledged by the participating states, in particular ensuring an accurate definition of the relevant software and more broadly regulating something as easily (re-) distributable as software, </w:t>
      </w:r>
      <w:r w:rsidRPr="00003DB0">
        <w:rPr>
          <w:rStyle w:val="StyleUnderline"/>
        </w:rPr>
        <w:t>the controls were nevertheless implemented by numerous EU Member States across Europe</w:t>
      </w:r>
      <w:r>
        <w:t xml:space="preserve">. The </w:t>
      </w:r>
      <w:r w:rsidRPr="00003DB0">
        <w:rPr>
          <w:rStyle w:val="Emphasis"/>
        </w:rPr>
        <w:t>goal of the addition of the new entries to the Control List was to prevent such equipment or technologies being used as means of repression</w:t>
      </w:r>
      <w:r>
        <w:t xml:space="preserve"> and state surveillance </w:t>
      </w:r>
      <w:r w:rsidRPr="00003DB0">
        <w:rPr>
          <w:rStyle w:val="Emphasis"/>
        </w:rPr>
        <w:t>and resulting in human rights violations</w:t>
      </w:r>
      <w:r>
        <w:t xml:space="preserve">. However, especially the last control on targeted surveillance technologies was heavily contested by the information security community as being too broad. Numerous experts suggested that the targeted surveillance technologies control would also catch typical information security technologies, in particular 4.E.1.c, which is defined as ‘Technology’ for the ‘development’ of ‘intrusion software’.The intrusion software clause was heavily criticised by Bratus et al., 21 Eleanor Saitta22 and Dullien et al., 23 as part of a public consultation by the US Department of Commerce on the US implementation of the proposed changes to the Wassenaar Arrangement. While </w:t>
      </w:r>
      <w:r w:rsidRPr="00003DB0">
        <w:rPr>
          <w:rStyle w:val="StyleUnderline"/>
        </w:rPr>
        <w:t>part of the criticism stems from the very broad implementation of Wassenaar proposed by the US Department of Commerce</w:t>
      </w:r>
      <w:r>
        <w:t>, which went far beyond the initial controls proposed within the Wassenaar Arrangement, it was also related to the controls proposed by Wassenaar itself</w:t>
      </w:r>
      <w:r w:rsidRPr="00003DB0">
        <w:rPr>
          <w:rStyle w:val="StyleUnderline"/>
        </w:rPr>
        <w:t>. This negative response led the US delegation to Wassenaar to successfully renegotiate this control</w:t>
      </w:r>
      <w:r>
        <w:t xml:space="preserve"> in December 2017, as a result of which </w:t>
      </w:r>
      <w:r w:rsidRPr="00003DB0">
        <w:rPr>
          <w:rStyle w:val="StyleUnderline"/>
        </w:rPr>
        <w:t>the scope of the revision of existing controls was considerably limited</w:t>
      </w:r>
      <w:r>
        <w:t xml:space="preserve">.24 Notably, </w:t>
      </w:r>
      <w:r w:rsidRPr="00003DB0">
        <w:rPr>
          <w:rStyle w:val="Emphasis"/>
        </w:rPr>
        <w:t>the U</w:t>
      </w:r>
      <w:r>
        <w:t xml:space="preserve">nited </w:t>
      </w:r>
      <w:r w:rsidRPr="00003DB0">
        <w:rPr>
          <w:rStyle w:val="Emphasis"/>
        </w:rPr>
        <w:t>S</w:t>
      </w:r>
      <w:r>
        <w:t xml:space="preserve">tates </w:t>
      </w:r>
      <w:r w:rsidRPr="00003DB0">
        <w:rPr>
          <w:rStyle w:val="Emphasis"/>
        </w:rPr>
        <w:t>has</w:t>
      </w:r>
      <w:r>
        <w:t xml:space="preserve"> to this day </w:t>
      </w:r>
      <w:r w:rsidRPr="00003DB0">
        <w:rPr>
          <w:rStyle w:val="Emphasis"/>
        </w:rPr>
        <w:t>not implemented this control and it remains to be seen whether they will do so after the changes that have been negotiated</w:t>
      </w:r>
      <w:r>
        <w:t xml:space="preserve">. </w:t>
      </w:r>
    </w:p>
    <w:p w14:paraId="66AD4C99" w14:textId="0527C4C3" w:rsidR="003F1E79" w:rsidRDefault="003F1E79" w:rsidP="003F1E79">
      <w:pPr>
        <w:pStyle w:val="Heading2"/>
      </w:pPr>
      <w:r>
        <w:t>2AC – Framing</w:t>
      </w:r>
    </w:p>
    <w:p w14:paraId="614CB6EE" w14:textId="1B9C9AA9" w:rsidR="003F1E79" w:rsidRDefault="003F1E79" w:rsidP="003F1E79">
      <w:pPr>
        <w:pStyle w:val="Heading3"/>
      </w:pPr>
      <w:r>
        <w:t>2AC – Framing</w:t>
      </w:r>
    </w:p>
    <w:p w14:paraId="61E606CE" w14:textId="77777777" w:rsidR="003F1E79" w:rsidRPr="00C9022E" w:rsidRDefault="003F1E79" w:rsidP="003F1E79">
      <w:pPr>
        <w:pStyle w:val="Heading4"/>
      </w:pPr>
      <w:r w:rsidRPr="00820437">
        <w:t xml:space="preserve">When weighing impacts, </w:t>
      </w:r>
      <w:r>
        <w:rPr>
          <w:u w:val="single"/>
        </w:rPr>
        <w:t>actively</w:t>
      </w:r>
      <w:r w:rsidRPr="00820437">
        <w:rPr>
          <w:u w:val="single"/>
        </w:rPr>
        <w:t xml:space="preserve"> prioritize</w:t>
      </w:r>
      <w:r>
        <w:t xml:space="preserve"> psychological pain. Neg framing arguments are </w:t>
      </w:r>
      <w:r w:rsidRPr="007D6A09">
        <w:rPr>
          <w:u w:val="single"/>
        </w:rPr>
        <w:t>violently cruel</w:t>
      </w:r>
      <w:r>
        <w:t xml:space="preserve"> and have </w:t>
      </w:r>
      <w:r w:rsidRPr="00642555">
        <w:rPr>
          <w:u w:val="single"/>
        </w:rPr>
        <w:t>devastating real world consequences</w:t>
      </w:r>
      <w:r>
        <w:t xml:space="preserve">. </w:t>
      </w:r>
    </w:p>
    <w:p w14:paraId="509FFCA1" w14:textId="0E2435FD" w:rsidR="003F1E79" w:rsidRDefault="003F1E79" w:rsidP="003F1E79">
      <w:r w:rsidRPr="00B12C3C">
        <w:rPr>
          <w:rStyle w:val="Style13ptBold"/>
        </w:rPr>
        <w:t>Biro 10</w:t>
      </w:r>
      <w:r>
        <w:t xml:space="preserve"> — David Biro, </w:t>
      </w:r>
      <w:r w:rsidRPr="00B12C3C">
        <w:t xml:space="preserve">Associate Clinical Professor of Dermatology and Medical Humanities at </w:t>
      </w:r>
      <w:r>
        <w:t xml:space="preserve">the State University of New York </w:t>
      </w:r>
      <w:r w:rsidRPr="00EC5E02">
        <w:t>Downstate Medical Center</w:t>
      </w:r>
      <w:r>
        <w:t xml:space="preserve">, holds a Ph.D. in English Literature from Oxford University and an M.D. from Columbia University, 2010 (“Is There Such a Thing as Psychological Pain? and Why It Matters,” </w:t>
      </w:r>
      <w:r w:rsidRPr="00B12C3C">
        <w:rPr>
          <w:i/>
        </w:rPr>
        <w:t>Culture, Medicine and Psychiatry</w:t>
      </w:r>
      <w:r>
        <w:t>—</w:t>
      </w:r>
      <w:r w:rsidRPr="00B12C3C">
        <w:t>a cross-cultural peer-reviewed medical journal</w:t>
      </w:r>
      <w:r w:rsidRPr="00DA3864">
        <w:t>, Volume 34, Issue 4, December, Available Online at https://www.ncbi.nlm.nih.gov/pmc/articles/PMC2952112/, Accessed 09-14-2018)</w:t>
      </w:r>
    </w:p>
    <w:p w14:paraId="4BC31043" w14:textId="7CAE2D58" w:rsidR="003F1E79" w:rsidRPr="003F1E79" w:rsidRDefault="003F1E79" w:rsidP="003F1E79">
      <w:pPr>
        <w:rPr>
          <w:sz w:val="12"/>
        </w:rPr>
      </w:pPr>
      <w:r w:rsidRPr="003F1E79">
        <w:rPr>
          <w:sz w:val="12"/>
        </w:rPr>
        <w:t>Introduction “</w:t>
      </w:r>
      <w:r w:rsidRPr="00F20F13">
        <w:rPr>
          <w:rStyle w:val="StyleUnderline"/>
        </w:rPr>
        <w:t>They say passing a kidney stone is the worst pain you could ever have. They’re wrong. Sure it was bad</w:t>
      </w:r>
      <w:r w:rsidRPr="003F1E79">
        <w:rPr>
          <w:sz w:val="12"/>
        </w:rPr>
        <w:t xml:space="preserve">. I remember whimpering like a baby in the Emergency Room. </w:t>
      </w:r>
      <w:r w:rsidRPr="00F20F13">
        <w:rPr>
          <w:rStyle w:val="StyleUnderline"/>
        </w:rPr>
        <w:t xml:space="preserve">But it was </w:t>
      </w:r>
      <w:r w:rsidRPr="00F20F13">
        <w:rPr>
          <w:rStyle w:val="Emphasis"/>
        </w:rPr>
        <w:t>a joke</w:t>
      </w:r>
      <w:r w:rsidRPr="00F20F13">
        <w:rPr>
          <w:rStyle w:val="StyleUnderline"/>
        </w:rPr>
        <w:t xml:space="preserve"> compared to this pain which never passes. It just keeps on going and eating me up inside</w:t>
      </w:r>
      <w:r w:rsidRPr="003F1E79">
        <w:rPr>
          <w:sz w:val="12"/>
        </w:rPr>
        <w:t xml:space="preserve">. I still feel it now, intense as ever, 10 years later.” Dan </w:t>
      </w:r>
      <w:r w:rsidRPr="00F20F13">
        <w:rPr>
          <w:rStyle w:val="StyleUnderline"/>
        </w:rPr>
        <w:t>Vento is talking about the time his daughter suffered a relapse of</w:t>
      </w:r>
      <w:r w:rsidRPr="003F1E79">
        <w:rPr>
          <w:sz w:val="12"/>
        </w:rPr>
        <w:t xml:space="preserve"> an uncommon form of </w:t>
      </w:r>
      <w:r w:rsidRPr="00F20F13">
        <w:rPr>
          <w:rStyle w:val="StyleUnderline"/>
        </w:rPr>
        <w:t>cancer</w:t>
      </w:r>
      <w:r w:rsidRPr="003F1E79">
        <w:rPr>
          <w:sz w:val="12"/>
        </w:rPr>
        <w:t xml:space="preserve"> called osteosarcoma. </w:t>
      </w:r>
      <w:r w:rsidRPr="00F20F13">
        <w:rPr>
          <w:rStyle w:val="StyleUnderline"/>
        </w:rPr>
        <w:t>Jennifer was nine</w:t>
      </w:r>
      <w:r w:rsidRPr="003F1E79">
        <w:rPr>
          <w:sz w:val="12"/>
        </w:rPr>
        <w:t xml:space="preserve">, the youngest of his three daughters. Dan and his wife Mary thought they had weathered the storm. The initial round of chemotherapy seemed to work. But a year later, Jennifer’s left knee began to swell and hurt again, then her thigh, then her back. The cancer not only had returned but was now all over Jennifer’s body, and it had happened so quickly that even the doctors were caught off guard. Naturally the Ventos tried everything, even a bone marrow transplant. But the cancer could not be stopped. Metastatic tumors invaded Jennifer’s bones, obstructed her airways and destroyed her vision. Overnight, their little girl had become unrecognizable, from the cancer and from the aggressive treatments—a swollen, lumpy mass with tubes and IV lines hooked up to beeping machines. The worse part was that there was nothing they could do to help. They stood by, feeling as if the cancer were ripping through their bones too. </w:t>
      </w:r>
      <w:r w:rsidRPr="00F20F13">
        <w:rPr>
          <w:rStyle w:val="StyleUnderline"/>
        </w:rPr>
        <w:t>Less than 2 months after the relapse Jennifer died</w:t>
      </w:r>
      <w:r w:rsidRPr="003F1E79">
        <w:rPr>
          <w:sz w:val="12"/>
        </w:rPr>
        <w:t xml:space="preserve">. It was almost a relief at first; the Ventos couldn’t bear watching their daughter suffer another day. But when they saw Jennifer in the little coffin, when they saw the coffin lowered into the ground, when they saw the earth covering the coffin—from that day on, their pain would never end. “I tried to be strong for my wife and kids,” Dan Vento explained. “If they saw me crumble, how would they be able to keep going?” But despite the strong facade, Vento was crumbling. “I felt weak and lightheaded all the time, like I might pass out, and needed to grab onto something—a chair, the wall, anything—to keep from falling.” Vento had always been tough. Though not physically imposing—he was short and stocky—he was a self-made man from the Bronx who owned a successful chain of grocery stores and always got whatever he wanted, at work and at home. When Jennifer died, however, he didn’t seem to want much anymore and found it increasingly difficult to concentrate. </w:t>
      </w:r>
      <w:r w:rsidRPr="00F20F13">
        <w:rPr>
          <w:rStyle w:val="StyleUnderline"/>
        </w:rPr>
        <w:t xml:space="preserve">His life began to unravel. </w:t>
      </w:r>
      <w:r w:rsidRPr="00F20F13">
        <w:rPr>
          <w:rStyle w:val="Emphasis"/>
        </w:rPr>
        <w:t>There was only pain</w:t>
      </w:r>
      <w:r w:rsidRPr="003F1E79">
        <w:rPr>
          <w:sz w:val="12"/>
        </w:rPr>
        <w:t xml:space="preserve">. Diverging Views </w:t>
      </w:r>
      <w:r w:rsidRPr="00A751B5">
        <w:rPr>
          <w:rStyle w:val="StyleUnderline"/>
        </w:rPr>
        <w:t>Is what</w:t>
      </w:r>
      <w:r w:rsidRPr="003F1E79">
        <w:rPr>
          <w:sz w:val="12"/>
        </w:rPr>
        <w:t xml:space="preserve"> Dan </w:t>
      </w:r>
      <w:r w:rsidRPr="00A751B5">
        <w:rPr>
          <w:rStyle w:val="StyleUnderline"/>
        </w:rPr>
        <w:t>Vento experienced</w:t>
      </w:r>
      <w:r w:rsidRPr="003F1E79">
        <w:rPr>
          <w:sz w:val="12"/>
        </w:rPr>
        <w:t>–as he watched his daughter suffer, when he buried her, and now, 10 years later, still entangled in grief—</w:t>
      </w:r>
      <w:r w:rsidRPr="00A751B5">
        <w:rPr>
          <w:rStyle w:val="StyleUnderline"/>
        </w:rPr>
        <w:t>pain? He certainly thinks so</w:t>
      </w:r>
      <w:r w:rsidRPr="003F1E79">
        <w:rPr>
          <w:sz w:val="12"/>
        </w:rPr>
        <w:t xml:space="preserve"> and uses the word just as he did when he spent an agonizing night in the ER with kidney stones. </w:t>
      </w:r>
      <w:r w:rsidRPr="00A751B5">
        <w:rPr>
          <w:rStyle w:val="StyleUnderline"/>
        </w:rPr>
        <w:t>So do many other people who undergo similar trauma</w:t>
      </w:r>
      <w:r w:rsidRPr="003F1E79">
        <w:rPr>
          <w:sz w:val="12"/>
        </w:rPr>
        <w:t xml:space="preserve">, as well as those who suffer “pain” in psychiatric illnesses like depression and schizophrenia. </w:t>
      </w:r>
      <w:r w:rsidRPr="00A751B5">
        <w:rPr>
          <w:rStyle w:val="StyleUnderline"/>
        </w:rPr>
        <w:t xml:space="preserve">Most professionals, however, would disagree. </w:t>
      </w:r>
      <w:r w:rsidRPr="00F84EE9">
        <w:rPr>
          <w:rStyle w:val="StyleUnderline"/>
        </w:rPr>
        <w:t xml:space="preserve">Scientists who study pain and doctors who treat pain consider the experience a </w:t>
      </w:r>
      <w:r w:rsidRPr="00F84EE9">
        <w:rPr>
          <w:rStyle w:val="Emphasis"/>
        </w:rPr>
        <w:t>strictly physical phenomenon</w:t>
      </w:r>
      <w:r w:rsidRPr="00F84EE9">
        <w:rPr>
          <w:rStyle w:val="StyleUnderline"/>
        </w:rPr>
        <w:t>, in the sense that it can only be caused by injury to the body</w:t>
      </w:r>
      <w:r w:rsidRPr="003F1E79">
        <w:rPr>
          <w:sz w:val="12"/>
        </w:rPr>
        <w:t xml:space="preserve">. Pain occurs when receptors on nerve cells in the skin and internal organs detect potentially damaging stimuli, a pinrick, for example, or high temperatures (Melzack and Wall 1983, pp. 81–108). The nociceptors (from the Latin nocere, to injure) then signal the brain, which assesses the threat and coordinates a series of protective responses. We pull the arm away from the flame; we rest the broken leg. This highly effective biological warning system that prevents further damage and aids in healing is something we can’t live very well without. Just think of patients who are unable to feel pain, those with genetic defects and those with diseases that affect nerve transmission like diabetes and leprosy; the benefits of life without pain are easily outweighed by the negatives of progressive injury to the body and premature death (see Brand and Yancey 1997). Dan </w:t>
      </w:r>
      <w:r w:rsidRPr="00A751B5">
        <w:rPr>
          <w:rStyle w:val="StyleUnderline"/>
        </w:rPr>
        <w:t>Vento has suffered no physical injury. Nor have patients who experience the psychic pain that accompanies acute depression. Nor have cancer patients (and their parents) who experience the overwhelming fear and anxiety and isolation that accompany the physical symptoms of their illnesses</w:t>
      </w:r>
      <w:r w:rsidRPr="003F1E79">
        <w:rPr>
          <w:sz w:val="12"/>
        </w:rPr>
        <w:t xml:space="preserve">. Their nociceptors, at least with respect to these particular feelings, remain silent, sending no distress signal to the brain. Therefore, </w:t>
      </w:r>
      <w:r w:rsidRPr="00A751B5">
        <w:rPr>
          <w:rStyle w:val="StyleUnderline"/>
        </w:rPr>
        <w:t>their feelings are</w:t>
      </w:r>
      <w:r w:rsidRPr="003F1E79">
        <w:rPr>
          <w:sz w:val="12"/>
        </w:rPr>
        <w:t xml:space="preserve"> not really pain but something categorically different, </w:t>
      </w:r>
      <w:r w:rsidRPr="00A751B5">
        <w:rPr>
          <w:rStyle w:val="StyleUnderline"/>
        </w:rPr>
        <w:t>what the professionals prefer to call suffering or anguish</w:t>
      </w:r>
      <w:r w:rsidRPr="003F1E79">
        <w:rPr>
          <w:sz w:val="12"/>
        </w:rPr>
        <w:t xml:space="preserve"> (Cassell 1991, pp. 30–46). And therefore, one will find no mention of grief or depression in medical classification schemes of pain. Even psychiatrists are wary of speaking about pain in their patients, reserving it only for those rare and strange cases of psychogenic pain or somatoform pain disorder—that is, physical-like pain localized to a part of the body that has not been injured, the modern-day equivalent to what Freud termed hysteria or conversion reaction (DSM 3, rev.; American Psychiatric Association 1987). The bottom line is that the psychological pain experienced by Dan Vento and millions of patients with acute depression is an oxymoron or, at best, a metaphor. It simply does not exist.1 The Subjective Argument How can there be such a gulf between the layperson and the expert, especially with regard to such a common part of life? And if the experts are right, how could ordinary people like Dan Vento as well as our language professionals—celebrated writers like William Styron and Joan Didion, for example, who wrote so eloquently about pain in depression (Darkness Visible) and grief (The Year of Magical Thinking)—have gotten things so wrong? Unless of course they haven’t. Unless </w:t>
      </w:r>
      <w:r w:rsidRPr="00A751B5">
        <w:rPr>
          <w:rStyle w:val="StyleUnderline"/>
        </w:rPr>
        <w:t>it’s not the layperson but the expert who is confused</w:t>
      </w:r>
      <w:r w:rsidRPr="003F1E79">
        <w:rPr>
          <w:sz w:val="12"/>
        </w:rPr>
        <w:t xml:space="preserve">. Perhaps </w:t>
      </w:r>
      <w:r w:rsidRPr="00A751B5">
        <w:rPr>
          <w:rStyle w:val="StyleUnderline"/>
        </w:rPr>
        <w:t>one’s instinctive tendency to see pain more broadly, as a category that incorporates both physical and psychological varieties, may be more enlightened than the expert’s narrower conception</w:t>
      </w:r>
      <w:r w:rsidRPr="003F1E79">
        <w:rPr>
          <w:sz w:val="12"/>
        </w:rPr>
        <w:t xml:space="preserve">. Perhaps </w:t>
      </w:r>
      <w:r w:rsidRPr="00035697">
        <w:rPr>
          <w:rStyle w:val="StyleUnderline"/>
          <w:highlight w:val="yellow"/>
        </w:rPr>
        <w:t>there are good reasons for speaking of pain in</w:t>
      </w:r>
      <w:r w:rsidRPr="00A751B5">
        <w:rPr>
          <w:rStyle w:val="StyleUnderline"/>
        </w:rPr>
        <w:t xml:space="preserve"> the setting of </w:t>
      </w:r>
      <w:r w:rsidRPr="00035697">
        <w:rPr>
          <w:rStyle w:val="StyleUnderline"/>
          <w:highlight w:val="yellow"/>
        </w:rPr>
        <w:t>grief or depression or</w:t>
      </w:r>
      <w:r w:rsidRPr="00A751B5">
        <w:rPr>
          <w:rStyle w:val="StyleUnderline"/>
        </w:rPr>
        <w:t xml:space="preserve"> schizophrenia or </w:t>
      </w:r>
      <w:r w:rsidRPr="00035697">
        <w:rPr>
          <w:rStyle w:val="StyleUnderline"/>
          <w:highlight w:val="yellow"/>
        </w:rPr>
        <w:t>divorce or</w:t>
      </w:r>
      <w:r w:rsidRPr="00A751B5">
        <w:rPr>
          <w:rStyle w:val="StyleUnderline"/>
        </w:rPr>
        <w:t xml:space="preserve"> the </w:t>
      </w:r>
      <w:r w:rsidRPr="00035697">
        <w:rPr>
          <w:rStyle w:val="StyleUnderline"/>
          <w:highlight w:val="yellow"/>
        </w:rPr>
        <w:t>nonphysical suffering</w:t>
      </w:r>
      <w:r w:rsidRPr="00A751B5">
        <w:rPr>
          <w:rStyle w:val="StyleUnderline"/>
        </w:rPr>
        <w:t xml:space="preserve"> that accompanies illness</w:t>
      </w:r>
      <w:r w:rsidRPr="003F1E79">
        <w:rPr>
          <w:sz w:val="12"/>
        </w:rPr>
        <w:t xml:space="preserve">. Let’s examine the evidence. In the first place, </w:t>
      </w:r>
      <w:r w:rsidRPr="00035697">
        <w:rPr>
          <w:rStyle w:val="StyleUnderline"/>
          <w:highlight w:val="yellow"/>
        </w:rPr>
        <w:t xml:space="preserve">there is </w:t>
      </w:r>
      <w:r w:rsidRPr="00035697">
        <w:rPr>
          <w:rStyle w:val="Emphasis"/>
          <w:highlight w:val="yellow"/>
        </w:rPr>
        <w:t>a wealth of subjective evidence</w:t>
      </w:r>
      <w:r w:rsidRPr="00A751B5">
        <w:rPr>
          <w:rStyle w:val="StyleUnderline"/>
        </w:rPr>
        <w:t xml:space="preserve">—what people feel and think and then convey to others through language. When we ask </w:t>
      </w:r>
      <w:r w:rsidRPr="00035697">
        <w:rPr>
          <w:rStyle w:val="StyleUnderline"/>
          <w:highlight w:val="yellow"/>
        </w:rPr>
        <w:t>people</w:t>
      </w:r>
      <w:r w:rsidRPr="00A751B5">
        <w:rPr>
          <w:rStyle w:val="StyleUnderline"/>
        </w:rPr>
        <w:t xml:space="preserve"> about certain aversive emotional experiences and listen to their words, we find that they not only use the generic word “pain” to label these experiences, but also </w:t>
      </w:r>
      <w:r w:rsidRPr="00035697">
        <w:rPr>
          <w:rStyle w:val="StyleUnderline"/>
          <w:highlight w:val="yellow"/>
        </w:rPr>
        <w:t xml:space="preserve">describe them in </w:t>
      </w:r>
      <w:r w:rsidRPr="00035697">
        <w:rPr>
          <w:rStyle w:val="Emphasis"/>
          <w:highlight w:val="yellow"/>
        </w:rPr>
        <w:t>the same ways they describe physical pain</w:t>
      </w:r>
      <w:r w:rsidRPr="003F1E79">
        <w:rPr>
          <w:sz w:val="12"/>
        </w:rPr>
        <w:t xml:space="preserve">. Now pain of any kind is notoriously difficult to express. There are problems conceptualizing the experience because it is perceptually inaccessible (we can’t see or touch pain) and because, unlike other inner states, it is not always linked to external objects that we can see or touch (like the person who makes us angry or the dog that makes us scared) (Scarry 1985, pp. 161–162; Biro 2010, pp. 11–47). As a result, one is forced to think about pain indirectly, through metaphor: we imagine a more knowable object linked to the pain and then speak of the experience in terms of that object. </w:t>
      </w:r>
      <w:r w:rsidRPr="00A751B5">
        <w:rPr>
          <w:rStyle w:val="StyleUnderline"/>
        </w:rPr>
        <w:t>By far the most common metaphor used to describe physical pain is the weapon</w:t>
      </w:r>
      <w:r w:rsidRPr="003F1E79">
        <w:rPr>
          <w:sz w:val="12"/>
        </w:rPr>
        <w:t xml:space="preserve"> (Scarry 1985, pp. 15–19). </w:t>
      </w:r>
      <w:r w:rsidRPr="00A751B5">
        <w:rPr>
          <w:rStyle w:val="StyleUnderline"/>
        </w:rPr>
        <w:t>We say that a pain is shooting or stabbing</w:t>
      </w:r>
      <w:r w:rsidRPr="003F1E79">
        <w:rPr>
          <w:sz w:val="12"/>
        </w:rPr>
        <w:t xml:space="preserve">. Lengthy lists of similar adjectives can be found on the McGill Pain Questionnaire, created in the 1970s to help patients communicate their feelings to doctors. </w:t>
      </w:r>
      <w:r w:rsidRPr="00A751B5">
        <w:rPr>
          <w:rStyle w:val="StyleUnderline"/>
        </w:rPr>
        <w:t>Pain can be described as piercing, drilling, burning, grinding, throbbing, stinging, squeezing, and so on. Each of the descriptors implies the presence of a weapon or weapon-like object that can injure the body</w:t>
      </w:r>
      <w:r w:rsidRPr="003F1E79">
        <w:rPr>
          <w:sz w:val="12"/>
        </w:rPr>
        <w:t xml:space="preserve">—the drill that drills, the fire that burns. And </w:t>
      </w:r>
      <w:r w:rsidRPr="00A751B5">
        <w:rPr>
          <w:rStyle w:val="StyleUnderline"/>
        </w:rPr>
        <w:t xml:space="preserve">since most patients have never been stabbed or shot or are not being stabbed or shot at the moment of pain, they are using these terms figuratively to objectify what would otherwise be difficult to pin down and </w:t>
      </w:r>
      <w:r w:rsidRPr="00F20F13">
        <w:rPr>
          <w:rStyle w:val="StyleUnderline"/>
        </w:rPr>
        <w:t>represent; now they could see pain and describe how it feels by talking about knives and guns and the damage they can do the body</w:t>
      </w:r>
      <w:r w:rsidRPr="003F1E79">
        <w:rPr>
          <w:sz w:val="12"/>
        </w:rPr>
        <w:t xml:space="preserve">. </w:t>
      </w:r>
      <w:r w:rsidRPr="00F20F13">
        <w:rPr>
          <w:rStyle w:val="StyleUnderline"/>
        </w:rPr>
        <w:t xml:space="preserve">People with psychological pain use </w:t>
      </w:r>
      <w:r w:rsidRPr="00F20F13">
        <w:rPr>
          <w:rStyle w:val="Emphasis"/>
        </w:rPr>
        <w:t>the very same metaphors</w:t>
      </w:r>
      <w:r w:rsidRPr="00F20F13">
        <w:rPr>
          <w:rStyle w:val="StyleUnderline"/>
        </w:rPr>
        <w:t xml:space="preserve"> to describe their experiences</w:t>
      </w:r>
      <w:r w:rsidRPr="003F1E79">
        <w:rPr>
          <w:sz w:val="12"/>
        </w:rPr>
        <w:t xml:space="preserve">. Dan </w:t>
      </w:r>
      <w:r w:rsidRPr="00F20F13">
        <w:rPr>
          <w:rStyle w:val="StyleUnderline"/>
        </w:rPr>
        <w:t>Vento, silenced for so long by the incapacitating pain of loss</w:t>
      </w:r>
      <w:r w:rsidRPr="003F1E79">
        <w:rPr>
          <w:sz w:val="12"/>
        </w:rPr>
        <w:t xml:space="preserve">, will eventually open up to a psychiatrist. It </w:t>
      </w:r>
      <w:r w:rsidRPr="00F20F13">
        <w:rPr>
          <w:rStyle w:val="StyleUnderline"/>
        </w:rPr>
        <w:t>felt like a bomb</w:t>
      </w:r>
      <w:r w:rsidRPr="003F1E79">
        <w:rPr>
          <w:sz w:val="12"/>
        </w:rPr>
        <w:t xml:space="preserve">, he explained, </w:t>
      </w:r>
      <w:r w:rsidRPr="00F20F13">
        <w:rPr>
          <w:rStyle w:val="StyleUnderline"/>
        </w:rPr>
        <w:t>that exploded inside</w:t>
      </w:r>
      <w:r w:rsidRPr="003F1E79">
        <w:rPr>
          <w:sz w:val="12"/>
        </w:rPr>
        <w:t xml:space="preserve"> of </w:t>
      </w:r>
      <w:r w:rsidRPr="00F20F13">
        <w:rPr>
          <w:rStyle w:val="StyleUnderline"/>
        </w:rPr>
        <w:t>him</w:t>
      </w:r>
      <w:r w:rsidRPr="003F1E79">
        <w:rPr>
          <w:sz w:val="12"/>
        </w:rPr>
        <w:t xml:space="preserve">, </w:t>
      </w:r>
      <w:r w:rsidRPr="00F20F13">
        <w:rPr>
          <w:rStyle w:val="StyleUnderline"/>
        </w:rPr>
        <w:t>obliterating everything</w:t>
      </w:r>
      <w:r w:rsidRPr="003F1E79">
        <w:rPr>
          <w:sz w:val="12"/>
        </w:rPr>
        <w:t xml:space="preserve"> in his body. At other times, </w:t>
      </w:r>
      <w:r w:rsidRPr="00F20F13">
        <w:rPr>
          <w:rStyle w:val="StyleUnderline"/>
        </w:rPr>
        <w:t>he felt</w:t>
      </w:r>
      <w:r w:rsidRPr="003F1E79">
        <w:rPr>
          <w:sz w:val="12"/>
        </w:rPr>
        <w:t xml:space="preserve"> the damage was occurring more slowly and methodically, </w:t>
      </w:r>
      <w:r w:rsidRPr="00F20F13">
        <w:rPr>
          <w:rStyle w:val="StyleUnderline"/>
        </w:rPr>
        <w:t>as if there were a swarm of parasites eating away at his organs</w:t>
      </w:r>
      <w:r w:rsidRPr="003F1E79">
        <w:rPr>
          <w:sz w:val="12"/>
        </w:rPr>
        <w:t xml:space="preserve">. But either way, </w:t>
      </w:r>
      <w:r w:rsidRPr="00F20F13">
        <w:rPr>
          <w:rStyle w:val="StyleUnderline"/>
        </w:rPr>
        <w:t>the result was</w:t>
      </w:r>
      <w:r w:rsidRPr="003F1E79">
        <w:rPr>
          <w:sz w:val="12"/>
        </w:rPr>
        <w:t xml:space="preserve"> the same for Vento: he was </w:t>
      </w:r>
      <w:r w:rsidRPr="00F20F13">
        <w:rPr>
          <w:rStyle w:val="StyleUnderline"/>
        </w:rPr>
        <w:t>being emptied out from the inside</w:t>
      </w:r>
      <w:r w:rsidRPr="003F1E79">
        <w:rPr>
          <w:sz w:val="12"/>
        </w:rPr>
        <w:t>—“gutted” was the word he used—</w:t>
      </w:r>
      <w:r w:rsidRPr="00F20F13">
        <w:rPr>
          <w:rStyle w:val="StyleUnderline"/>
        </w:rPr>
        <w:t>until all that was left was a big, raw gaping wound</w:t>
      </w:r>
      <w:r w:rsidRPr="003F1E79">
        <w:rPr>
          <w:sz w:val="12"/>
        </w:rPr>
        <w:t xml:space="preserve">. When her husband died and she was flooded with grief, Joan Didion saw giant waves. In her memoir, she writes that she felt as if she were being battered by “destructive waves, paroxysms, sudden apprehensions that weaken the knees and blind the eyes and obliterate the dailiness of life” (Didion 2005, pp. 27–28). For Kay Redfield Jamison, a psychiatrist who suffers from manic depression, the weapon is a giant centrifuge, containing tubes of her blood. It spins around her mind faster and faster, out of control, until it explodes, splattering blood everywhere (Jamison 1996, p. 80). </w:t>
      </w:r>
      <w:r w:rsidRPr="00251135">
        <w:rPr>
          <w:rStyle w:val="StyleUnderline"/>
        </w:rPr>
        <w:t xml:space="preserve">Listening to the language of pain of all kinds, we discover </w:t>
      </w:r>
      <w:r w:rsidRPr="00786D4C">
        <w:rPr>
          <w:rStyle w:val="Emphasis"/>
        </w:rPr>
        <w:t>a shared felt structure</w:t>
      </w:r>
      <w:r w:rsidRPr="00251135">
        <w:rPr>
          <w:rStyle w:val="StyleUnderline"/>
        </w:rPr>
        <w:t xml:space="preserve"> that the weapon metaphor effectively captures</w:t>
      </w:r>
      <w:r w:rsidRPr="003F1E79">
        <w:rPr>
          <w:sz w:val="12"/>
        </w:rPr>
        <w:t xml:space="preserve"> (Biro 2010, pp. 79–96). </w:t>
      </w:r>
      <w:r w:rsidRPr="00251135">
        <w:rPr>
          <w:rStyle w:val="StyleUnderline"/>
        </w:rPr>
        <w:t>Whether triggered by grief and depression or kidney stones and spinal injury, pain reads like a story in three parts:</w:t>
      </w:r>
      <w:r>
        <w:rPr>
          <w:rStyle w:val="StyleUnderline"/>
        </w:rPr>
        <w:t xml:space="preserve"> </w:t>
      </w:r>
      <w:r w:rsidRPr="00251135">
        <w:rPr>
          <w:rStyle w:val="StyleUnderline"/>
        </w:rPr>
        <w:t>Weapon</w:t>
      </w:r>
      <w:r w:rsidRPr="003F1E79">
        <w:rPr>
          <w:sz w:val="12"/>
        </w:rPr>
        <w:t xml:space="preserve"> --&gt; [</w:t>
      </w:r>
      <w:r w:rsidRPr="00251135">
        <w:rPr>
          <w:rStyle w:val="StyleUnderline"/>
        </w:rPr>
        <w:t>to</w:t>
      </w:r>
      <w:r w:rsidRPr="003F1E79">
        <w:rPr>
          <w:sz w:val="12"/>
        </w:rPr>
        <w:t xml:space="preserve">] </w:t>
      </w:r>
      <w:r w:rsidRPr="00251135">
        <w:rPr>
          <w:rStyle w:val="StyleUnderline"/>
        </w:rPr>
        <w:t>Injury</w:t>
      </w:r>
      <w:r w:rsidRPr="003F1E79">
        <w:rPr>
          <w:sz w:val="12"/>
        </w:rPr>
        <w:t xml:space="preserve"> --&gt; [</w:t>
      </w:r>
      <w:r w:rsidRPr="00251135">
        <w:rPr>
          <w:rStyle w:val="StyleUnderline"/>
        </w:rPr>
        <w:t>to</w:t>
      </w:r>
      <w:r w:rsidRPr="003F1E79">
        <w:rPr>
          <w:sz w:val="12"/>
        </w:rPr>
        <w:t xml:space="preserve">] </w:t>
      </w:r>
      <w:r w:rsidRPr="00251135">
        <w:rPr>
          <w:rStyle w:val="StyleUnderline"/>
        </w:rPr>
        <w:t>Withdrawal</w:t>
      </w:r>
      <w:r w:rsidRPr="003F1E79">
        <w:rPr>
          <w:sz w:val="12"/>
        </w:rPr>
        <w:t xml:space="preserve"> </w:t>
      </w:r>
      <w:r w:rsidRPr="00251135">
        <w:rPr>
          <w:rStyle w:val="StyleUnderline"/>
        </w:rPr>
        <w:t>In pain we feel as if there must be some weapon-like object</w:t>
      </w:r>
      <w:r w:rsidRPr="003F1E79">
        <w:rPr>
          <w:sz w:val="12"/>
        </w:rPr>
        <w:t xml:space="preserve"> (bomb, swarm of parasites, giant wave, centrifuge) </w:t>
      </w:r>
      <w:r w:rsidRPr="00251135">
        <w:rPr>
          <w:rStyle w:val="StyleUnderline"/>
        </w:rPr>
        <w:t>that is moving toward and threatening us; that when it strikes, it will injure, possibly even destroy us; and that we must get away from it or shield ourselves at all costs. Even when there is nothing coming at us, when there is no injury, when we remain motionless, we feel the movement, the injury and the desire to run</w:t>
      </w:r>
      <w:r w:rsidRPr="003F1E79">
        <w:rPr>
          <w:sz w:val="12"/>
        </w:rPr>
        <w:t xml:space="preserve">. </w:t>
      </w:r>
      <w:r w:rsidRPr="00251135">
        <w:rPr>
          <w:rStyle w:val="StyleUnderline"/>
        </w:rPr>
        <w:t>Whatever happens that makes us feel these things—the loss of a loved one or the physical destruction of cancer—we experience pain</w:t>
      </w:r>
      <w:r w:rsidRPr="003F1E79">
        <w:rPr>
          <w:sz w:val="12"/>
        </w:rPr>
        <w:t xml:space="preserve">. New Objective Evidence </w:t>
      </w:r>
      <w:r w:rsidRPr="00251135">
        <w:rPr>
          <w:rStyle w:val="StyleUnderline"/>
        </w:rPr>
        <w:t>The subjective evidence for the existence of emotional pain is compelling, especially since there is no objective way to verify and characterize someone else’s pain</w:t>
      </w:r>
      <w:r w:rsidRPr="003F1E79">
        <w:rPr>
          <w:sz w:val="12"/>
        </w:rPr>
        <w:t xml:space="preserve">. Although we can attach a person to a functional magnetic resonance imaging (fMRI) device, observe the blood flow to pain centers in the brain and then infer its presence, the only definitive test is a person’s word: I feel pain or I don’t. Actually, most experts grudgingly acknowledge the inescapably subjective nature of pain. In an addendum to their universally accepted definition of pain—“An unpleasant sensory and emotional experience associated with actual or potential tissue damage”—the International Association for the Study of Pain (IASP 2007) concedes that people do report pain for strictly psychological reasons and that, since such reports can’t be distinguished from instances where there is a physical cause, they should be taken at face value: “If people regard their experience as pain and if they report it in the same ways as pain caused by tissue damage, it should be accepted as pain.” But despite the concession, the IASP does not make room for the pain experienced by Dan Vento, Joan Didion, or Kay Redfield Jamison on their extensive classification schemes of pain disorders. While complex regional pain—which affects somewhere of the order of 6–26 people in 100,000 (de Mos et al. 2007)—appears on the list, the vastly more common pain occurring in grief or depression does not. For physicians and scientists that will only pay lip service to the subjective argument, however, </w:t>
      </w:r>
      <w:r w:rsidRPr="00F84EE9">
        <w:rPr>
          <w:rStyle w:val="StyleUnderline"/>
        </w:rPr>
        <w:t xml:space="preserve">there is now </w:t>
      </w:r>
      <w:r w:rsidRPr="00F84EE9">
        <w:rPr>
          <w:rStyle w:val="Emphasis"/>
        </w:rPr>
        <w:t>mounting objective evidence</w:t>
      </w:r>
      <w:r w:rsidRPr="00F84EE9">
        <w:rPr>
          <w:rStyle w:val="StyleUnderline"/>
        </w:rPr>
        <w:t xml:space="preserve"> for broadening our notion of pain</w:t>
      </w:r>
      <w:r w:rsidRPr="003F1E79">
        <w:rPr>
          <w:sz w:val="12"/>
        </w:rPr>
        <w:t xml:space="preserve">. Since the introduction of gate control theory in the 1960s, the link between tissue damage and pain has progressively weakened. </w:t>
      </w:r>
      <w:r w:rsidRPr="00F84EE9">
        <w:rPr>
          <w:rStyle w:val="StyleUnderline"/>
        </w:rPr>
        <w:t>We now have a better understanding why there can be severe injury and no pain</w:t>
      </w:r>
      <w:r w:rsidRPr="003F1E79">
        <w:rPr>
          <w:sz w:val="12"/>
        </w:rPr>
        <w:t xml:space="preserve"> (wounded soldiers in battle) </w:t>
      </w:r>
      <w:r w:rsidRPr="00F84EE9">
        <w:rPr>
          <w:rStyle w:val="StyleUnderline"/>
        </w:rPr>
        <w:t>and</w:t>
      </w:r>
      <w:r w:rsidRPr="003F1E79">
        <w:rPr>
          <w:sz w:val="12"/>
        </w:rPr>
        <w:t xml:space="preserve">, conversely, </w:t>
      </w:r>
      <w:r w:rsidRPr="00F84EE9">
        <w:rPr>
          <w:rStyle w:val="StyleUnderline"/>
        </w:rPr>
        <w:t>no injury and severe pain</w:t>
      </w:r>
      <w:r w:rsidRPr="003F1E79">
        <w:rPr>
          <w:sz w:val="12"/>
        </w:rPr>
        <w:t xml:space="preserve"> (migraine, fibromyalgia). </w:t>
      </w:r>
      <w:r w:rsidRPr="00251135">
        <w:rPr>
          <w:rStyle w:val="StyleUnderline"/>
        </w:rPr>
        <w:t>This happens</w:t>
      </w:r>
      <w:r w:rsidRPr="003F1E79">
        <w:rPr>
          <w:sz w:val="12"/>
        </w:rPr>
        <w:t xml:space="preserve">, as prominent pain scientists Ronald Melzack and Patrick Wall have explained, </w:t>
      </w:r>
      <w:r w:rsidRPr="00251135">
        <w:rPr>
          <w:rStyle w:val="StyleUnderline"/>
        </w:rPr>
        <w:t>because there are psychological factors—one’s culture and past experiences, our emotional and cognitive states, the context of pain—that can intensify or dampen the nociceptor signal before it registers in higher brain centers</w:t>
      </w:r>
      <w:r w:rsidRPr="003F1E79">
        <w:rPr>
          <w:sz w:val="12"/>
        </w:rPr>
        <w:t xml:space="preserve"> (Melzack and Wall 1983, pp. 15–33). Moreover, many cases of chronic pain seem to occur without any direct nociceptor stimulation at all. </w:t>
      </w:r>
      <w:r w:rsidRPr="00251135">
        <w:rPr>
          <w:rStyle w:val="StyleUnderline"/>
        </w:rPr>
        <w:t>Neuropathic pain results when a dysfunctional nervous system fires spontaneously or misinterprets ordinary sensory stimuli as noxious</w:t>
      </w:r>
      <w:r w:rsidRPr="003F1E79">
        <w:rPr>
          <w:sz w:val="12"/>
        </w:rPr>
        <w:t xml:space="preserve"> (Woolf and Mannion 1998). In tic dolouroux, for example, the movement of a feather across the face can trigger spasms of intense pain. A second strand of evidence comes from our growing understanding of how the brain processes pain. It turns out that pain is an incredibly complex perceptual system with multiple subsystems. Most important for this discussion, there are distinct areas in the brain that process the sensation of pain (its quality, location, intensity) and our feelings about the sensation (the narrative of its aversiveness) (Price 2000). Further, the sensory center (in the somatosensory cortex) and the affective center (in the anterior cingulate and insula cortices) are not only spatially apart but dissociable: that is, a person can have the sensation of pain but not feel pain (Grahek 2007, pp. 29–50). We can observe this in patients undergoing minor surgery with medication that makes them indifferent to being cut with a scalpel. Even more dramatic is a rare group of patients whose affective pain centers (or the connections to those centers) have been destroyed. In the case of pain asymbolia, patients can still sense a needle prick (because the nociceptor signal registers in the somatosensory cortex) but will laugh at its insignificance (because the signal is not processed by the anterior cingulate cortex). These instances of disconnect between the sensation and the feeling of pain tell us that despite the complexity of pain—which involves sensations and behavior, feeling, cognition and memory—the critical component is feeling. If we don’t have the feelings that Dan Vento had when the kidney stone was passing through his ureter—that something bad was happening to him, that that something was damaging his body, and that he must do whatever he could to avoid further damage—then pain loses its biological value. Because they laugh at pain rather than run from it, pain asymbolia patients will likely fare no better than patients with congenital or acquired pain insensitivity. In fact, I would argue that if we don’t feel pain, there’s no point using the term at all. Leprosy patients, soldiers on the battlefield, sedated patients undergoing surgery, pain asymbolia patients—they may experience unpleasant sensations but they don’t feel pain and don’t take protective measures. Everything is contingent on the feeling of pain. If tissue damage is not necessary to feeling pain and if there is a special affective center in the brain devoted to such feeling, why can’t that center be activated by means other than the nociceptor pathway? </w:t>
      </w:r>
      <w:r w:rsidRPr="00035697">
        <w:rPr>
          <w:rStyle w:val="StyleUnderline"/>
        </w:rPr>
        <w:t>Why isn’t it possible that noxious psychological stimuli</w:t>
      </w:r>
      <w:r w:rsidRPr="003F1E79">
        <w:rPr>
          <w:sz w:val="12"/>
        </w:rPr>
        <w:t xml:space="preserve">—stimuli </w:t>
      </w:r>
      <w:r w:rsidRPr="00035697">
        <w:rPr>
          <w:rStyle w:val="StyleUnderline"/>
        </w:rPr>
        <w:t>that threaten the emotional well-being of a person</w:t>
      </w:r>
      <w:r w:rsidRPr="003F1E79">
        <w:rPr>
          <w:sz w:val="12"/>
        </w:rPr>
        <w:t>, like the loss of a child or the pain of depression or the suffering of cancer patients—</w:t>
      </w:r>
      <w:r w:rsidRPr="00035697">
        <w:rPr>
          <w:rStyle w:val="StyleUnderline"/>
        </w:rPr>
        <w:t>find their</w:t>
      </w:r>
      <w:r w:rsidRPr="00251135">
        <w:rPr>
          <w:rStyle w:val="StyleUnderline"/>
        </w:rPr>
        <w:t xml:space="preserve"> way to the anterior cingulate gyrus, making us feel the same way we do when we experience physical pain?</w:t>
      </w:r>
      <w:r w:rsidRPr="003F1E79">
        <w:rPr>
          <w:sz w:val="12"/>
        </w:rPr>
        <w:t xml:space="preserve"> </w:t>
      </w:r>
      <w:r w:rsidRPr="00251135">
        <w:rPr>
          <w:rStyle w:val="StyleUnderline"/>
        </w:rPr>
        <w:t xml:space="preserve">This is precisely what </w:t>
      </w:r>
      <w:r w:rsidRPr="00035697">
        <w:rPr>
          <w:rStyle w:val="StyleUnderline"/>
          <w:highlight w:val="yellow"/>
        </w:rPr>
        <w:t>scientists</w:t>
      </w:r>
      <w:r w:rsidRPr="00251135">
        <w:rPr>
          <w:rStyle w:val="StyleUnderline"/>
        </w:rPr>
        <w:t xml:space="preserve"> are discovering</w:t>
      </w:r>
      <w:r w:rsidRPr="003F1E79">
        <w:rPr>
          <w:sz w:val="12"/>
        </w:rPr>
        <w:t xml:space="preserve">. Naomi </w:t>
      </w:r>
      <w:r w:rsidRPr="00251135">
        <w:rPr>
          <w:rStyle w:val="StyleUnderline"/>
        </w:rPr>
        <w:t>Eisenberger and</w:t>
      </w:r>
      <w:r w:rsidRPr="003F1E79">
        <w:rPr>
          <w:sz w:val="12"/>
        </w:rPr>
        <w:t xml:space="preserve"> her </w:t>
      </w:r>
      <w:r w:rsidRPr="00251135">
        <w:rPr>
          <w:rStyle w:val="StyleUnderline"/>
        </w:rPr>
        <w:t>colleagues at UCLA have</w:t>
      </w:r>
      <w:r w:rsidRPr="003F1E79">
        <w:rPr>
          <w:sz w:val="12"/>
        </w:rPr>
        <w:t xml:space="preserve"> recently </w:t>
      </w:r>
      <w:r w:rsidRPr="00035697">
        <w:rPr>
          <w:rStyle w:val="StyleUnderline"/>
          <w:highlight w:val="yellow"/>
        </w:rPr>
        <w:t>developed a</w:t>
      </w:r>
      <w:r w:rsidRPr="00251135">
        <w:rPr>
          <w:rStyle w:val="StyleUnderline"/>
        </w:rPr>
        <w:t xml:space="preserve"> clever </w:t>
      </w:r>
      <w:r w:rsidRPr="00035697">
        <w:rPr>
          <w:rStyle w:val="StyleUnderline"/>
          <w:highlight w:val="yellow"/>
        </w:rPr>
        <w:t>model</w:t>
      </w:r>
      <w:r w:rsidRPr="00251135">
        <w:rPr>
          <w:rStyle w:val="StyleUnderline"/>
        </w:rPr>
        <w:t xml:space="preserve"> of psychological pain </w:t>
      </w:r>
      <w:r w:rsidRPr="00035697">
        <w:rPr>
          <w:rStyle w:val="StyleUnderline"/>
          <w:highlight w:val="yellow"/>
        </w:rPr>
        <w:t xml:space="preserve">that can be </w:t>
      </w:r>
      <w:r w:rsidRPr="00035697">
        <w:rPr>
          <w:rStyle w:val="Emphasis"/>
          <w:highlight w:val="yellow"/>
        </w:rPr>
        <w:t>studied objectively</w:t>
      </w:r>
      <w:r w:rsidRPr="003F1E79">
        <w:rPr>
          <w:sz w:val="12"/>
        </w:rPr>
        <w:t xml:space="preserve"> (Eisenberger et al. 2003). </w:t>
      </w:r>
      <w:r w:rsidRPr="00251135">
        <w:rPr>
          <w:rStyle w:val="StyleUnderline"/>
        </w:rPr>
        <w:t xml:space="preserve">Normal subjects played a video ball-tossing game while their brains were </w:t>
      </w:r>
      <w:r w:rsidRPr="00F20F13">
        <w:rPr>
          <w:rStyle w:val="StyleUnderline"/>
        </w:rPr>
        <w:t>monitored by fMRI.</w:t>
      </w:r>
      <w:r w:rsidRPr="00251135">
        <w:rPr>
          <w:rStyle w:val="StyleUnderline"/>
        </w:rPr>
        <w:t xml:space="preserve"> When the subjects were excluded from the virtual game, they experienced distress that correlated with increased blood flow to the anterior cingular and insular cortices, exactly the same pattern that would have occurred had they been stuck by a needle. The greater the social distress generated, the more active these affective pain centers became. Studies done on saddened and grieving subjects produced similar results</w:t>
      </w:r>
      <w:r w:rsidRPr="003F1E79">
        <w:rPr>
          <w:sz w:val="12"/>
        </w:rPr>
        <w:t xml:space="preserve"> (Gundel et al. 2003). It appears that </w:t>
      </w:r>
      <w:r w:rsidRPr="00251135">
        <w:rPr>
          <w:rStyle w:val="StyleUnderline"/>
        </w:rPr>
        <w:t xml:space="preserve">the layperson’s intuition about pain is being borne out by science; </w:t>
      </w:r>
      <w:r w:rsidRPr="00035697">
        <w:rPr>
          <w:rStyle w:val="StyleUnderline"/>
          <w:highlight w:val="yellow"/>
        </w:rPr>
        <w:t xml:space="preserve">psychological pain seems to run on </w:t>
      </w:r>
      <w:r w:rsidRPr="00035697">
        <w:rPr>
          <w:rStyle w:val="Emphasis"/>
          <w:highlight w:val="yellow"/>
        </w:rPr>
        <w:t>the same neural tracks</w:t>
      </w:r>
      <w:r w:rsidRPr="00035697">
        <w:rPr>
          <w:rStyle w:val="StyleUnderline"/>
          <w:highlight w:val="yellow"/>
        </w:rPr>
        <w:t xml:space="preserve"> as physical pain</w:t>
      </w:r>
      <w:r w:rsidRPr="003F1E79">
        <w:rPr>
          <w:sz w:val="12"/>
        </w:rPr>
        <w:t xml:space="preserve">. And why shouldn’t it? </w:t>
      </w:r>
      <w:r w:rsidRPr="00035697">
        <w:rPr>
          <w:rStyle w:val="StyleUnderline"/>
          <w:highlight w:val="yellow"/>
        </w:rPr>
        <w:t xml:space="preserve">Just as physical stimuli that can damage our bodies prompt certain feelings and responses, </w:t>
      </w:r>
      <w:r w:rsidRPr="00035697">
        <w:rPr>
          <w:rStyle w:val="Emphasis"/>
          <w:highlight w:val="yellow"/>
        </w:rPr>
        <w:t>so too should psychological stimuli that can damage our psyche</w:t>
      </w:r>
      <w:r w:rsidRPr="00035697">
        <w:rPr>
          <w:rStyle w:val="StyleUnderline"/>
          <w:highlight w:val="yellow"/>
        </w:rPr>
        <w:t xml:space="preserve"> like the loss of a child or</w:t>
      </w:r>
      <w:r w:rsidRPr="00251135">
        <w:rPr>
          <w:rStyle w:val="StyleUnderline"/>
        </w:rPr>
        <w:t xml:space="preserve"> the intrinsic symptoms of </w:t>
      </w:r>
      <w:r w:rsidRPr="00035697">
        <w:rPr>
          <w:rStyle w:val="StyleUnderline"/>
          <w:highlight w:val="yellow"/>
        </w:rPr>
        <w:t>depression</w:t>
      </w:r>
      <w:r w:rsidRPr="003F1E79">
        <w:rPr>
          <w:sz w:val="12"/>
        </w:rPr>
        <w:t xml:space="preserve">. Just as we need to rest the body to protect ourselves from further harm, so too should we protect the mind. </w:t>
      </w:r>
      <w:r w:rsidRPr="00035697">
        <w:rPr>
          <w:rStyle w:val="StyleUnderline"/>
        </w:rPr>
        <w:t>This more complete and comprehensive warning system certainly makes sense from a biological perspective</w:t>
      </w:r>
      <w:r w:rsidRPr="003F1E79">
        <w:rPr>
          <w:sz w:val="12"/>
        </w:rPr>
        <w:t xml:space="preserve">. </w:t>
      </w:r>
      <w:r w:rsidRPr="00A751B5">
        <w:rPr>
          <w:rStyle w:val="Emphasis"/>
        </w:rPr>
        <w:t>Why Words Matter</w:t>
      </w:r>
      <w:r>
        <w:rPr>
          <w:rStyle w:val="Emphasis"/>
        </w:rPr>
        <w:t xml:space="preserve"> </w:t>
      </w:r>
      <w:proofErr w:type="gramStart"/>
      <w:r w:rsidRPr="00035697">
        <w:rPr>
          <w:rStyle w:val="StyleUnderline"/>
        </w:rPr>
        <w:t>Does</w:t>
      </w:r>
      <w:proofErr w:type="gramEnd"/>
      <w:r w:rsidRPr="00035697">
        <w:rPr>
          <w:rStyle w:val="StyleUnderline"/>
        </w:rPr>
        <w:t xml:space="preserve"> it matter</w:t>
      </w:r>
      <w:r w:rsidRPr="00A751B5">
        <w:rPr>
          <w:rStyle w:val="StyleUnderline"/>
        </w:rPr>
        <w:t xml:space="preserve"> whether we call</w:t>
      </w:r>
      <w:r w:rsidRPr="003F1E79">
        <w:rPr>
          <w:sz w:val="12"/>
        </w:rPr>
        <w:t xml:space="preserve"> Dan Vento’s </w:t>
      </w:r>
      <w:r w:rsidRPr="00A751B5">
        <w:rPr>
          <w:rStyle w:val="StyleUnderline"/>
        </w:rPr>
        <w:t>feelings pain or suffering? Is this just a semantic issue, a disagreement between two sets of language users that, in the end, doesn’t have any adverse consequences?</w:t>
      </w:r>
      <w:r>
        <w:rPr>
          <w:rStyle w:val="StyleUnderline"/>
        </w:rPr>
        <w:t xml:space="preserve"> </w:t>
      </w:r>
      <w:r w:rsidRPr="00035697">
        <w:rPr>
          <w:rStyle w:val="Emphasis"/>
          <w:highlight w:val="yellow"/>
        </w:rPr>
        <w:t>Yes, it does matter</w:t>
      </w:r>
      <w:r w:rsidRPr="00035697">
        <w:rPr>
          <w:rStyle w:val="StyleUnderline"/>
          <w:highlight w:val="yellow"/>
        </w:rPr>
        <w:t xml:space="preserve">, and </w:t>
      </w:r>
      <w:r w:rsidRPr="00035697">
        <w:rPr>
          <w:rStyle w:val="Emphasis"/>
          <w:highlight w:val="yellow"/>
        </w:rPr>
        <w:t>yes, it has adverse consequences</w:t>
      </w:r>
      <w:r w:rsidRPr="003F1E79">
        <w:rPr>
          <w:sz w:val="12"/>
        </w:rPr>
        <w:t xml:space="preserve">. It matters because the disagreement reflects a much larger issue: the rigid mindset of the scientific community, which sees the world in a certain way and won’t allow for deviation, even from dissenters within its own ranks. Science focuses its spotlight exclusively on the objective world, what can be studied, quantified, and explained. Because it seems resistant to such inquiry, the subjective realm has been traditionally off limits, something that can only be appreciated on much looser terms by the humanities and the “softer” sciences (e.g., psychology). </w:t>
      </w:r>
      <w:r w:rsidRPr="00035697">
        <w:rPr>
          <w:rStyle w:val="StyleUnderline"/>
          <w:highlight w:val="yellow"/>
        </w:rPr>
        <w:t xml:space="preserve">This mindset </w:t>
      </w:r>
      <w:r w:rsidRPr="00035697">
        <w:rPr>
          <w:rStyle w:val="Emphasis"/>
          <w:highlight w:val="yellow"/>
        </w:rPr>
        <w:t>informs values</w:t>
      </w:r>
      <w:r w:rsidRPr="003F1E79">
        <w:rPr>
          <w:sz w:val="12"/>
        </w:rPr>
        <w:t xml:space="preserve">, and not just the values of scientists. Because of their position in the intellectual hierarchy, </w:t>
      </w:r>
      <w:r w:rsidRPr="00035697">
        <w:rPr>
          <w:rStyle w:val="StyleUnderline"/>
          <w:highlight w:val="yellow"/>
        </w:rPr>
        <w:t xml:space="preserve">there is </w:t>
      </w:r>
      <w:r w:rsidRPr="00035697">
        <w:rPr>
          <w:rStyle w:val="Emphasis"/>
          <w:highlight w:val="yellow"/>
        </w:rPr>
        <w:t>a trickle-down effect</w:t>
      </w:r>
      <w:r w:rsidRPr="00035697">
        <w:rPr>
          <w:rStyle w:val="StyleUnderline"/>
          <w:highlight w:val="yellow"/>
        </w:rPr>
        <w:t>, which carries over to</w:t>
      </w:r>
      <w:r w:rsidRPr="00F20F13">
        <w:rPr>
          <w:rStyle w:val="StyleUnderline"/>
        </w:rPr>
        <w:t xml:space="preserve"> </w:t>
      </w:r>
      <w:r w:rsidRPr="00F20F13">
        <w:rPr>
          <w:rStyle w:val="Emphasis"/>
        </w:rPr>
        <w:t xml:space="preserve">the practical science of </w:t>
      </w:r>
      <w:r w:rsidRPr="00035697">
        <w:rPr>
          <w:rStyle w:val="Emphasis"/>
          <w:highlight w:val="yellow"/>
        </w:rPr>
        <w:t>medicine</w:t>
      </w:r>
      <w:r w:rsidRPr="00035697">
        <w:rPr>
          <w:rStyle w:val="StyleUnderline"/>
          <w:highlight w:val="yellow"/>
        </w:rPr>
        <w:t xml:space="preserve"> and</w:t>
      </w:r>
      <w:r w:rsidRPr="00F20F13">
        <w:rPr>
          <w:rStyle w:val="StyleUnderline"/>
        </w:rPr>
        <w:t xml:space="preserve"> to </w:t>
      </w:r>
      <w:r w:rsidRPr="00F20F13">
        <w:rPr>
          <w:rStyle w:val="Emphasis"/>
        </w:rPr>
        <w:t xml:space="preserve">the </w:t>
      </w:r>
      <w:r w:rsidRPr="00035697">
        <w:rPr>
          <w:rStyle w:val="Emphasis"/>
          <w:highlight w:val="yellow"/>
        </w:rPr>
        <w:t>culture</w:t>
      </w:r>
      <w:r w:rsidRPr="00F20F13">
        <w:rPr>
          <w:rStyle w:val="Emphasis"/>
        </w:rPr>
        <w:t xml:space="preserve"> at large</w:t>
      </w:r>
      <w:r w:rsidRPr="003F1E79">
        <w:rPr>
          <w:sz w:val="12"/>
        </w:rPr>
        <w:t xml:space="preserve">. In the case of pain, there is only one kind, the real or physical kind that can be objectively verified by observing nociceptor activity or finding lesions on a CAT scan. Other experiences that may feel like pain but cannot be linked to tissue damage are not pain. Much more subjective and less transparently material, they are therefore derivative, less important, and better labeled something else (suffering or anguish). While psychological pain may be unpleasant, the fact remains that it is “in our heads,” not our bodies. </w:t>
      </w:r>
      <w:r w:rsidRPr="00F20F13">
        <w:rPr>
          <w:rStyle w:val="StyleUnderline"/>
        </w:rPr>
        <w:t>As we continue to unfold the logic of the objectivist (and dualistic) paradigm</w:t>
      </w:r>
      <w:r w:rsidRPr="003F1E79">
        <w:rPr>
          <w:sz w:val="12"/>
        </w:rPr>
        <w:t>—which has now thoroughly permeated our cultural consciousness—</w:t>
      </w:r>
      <w:r w:rsidRPr="00F20F13">
        <w:rPr>
          <w:rStyle w:val="StyleUnderline"/>
        </w:rPr>
        <w:t xml:space="preserve">those who suffer without any physical corroboration to show for it inevitably begin to appear </w:t>
      </w:r>
      <w:r w:rsidRPr="00F20F13">
        <w:rPr>
          <w:rStyle w:val="Emphasis"/>
        </w:rPr>
        <w:t>suspect</w:t>
      </w:r>
      <w:r w:rsidRPr="00F20F13">
        <w:rPr>
          <w:rStyle w:val="StyleUnderline"/>
        </w:rPr>
        <w:t>. They are either crazy</w:t>
      </w:r>
      <w:r w:rsidRPr="003F1E79">
        <w:rPr>
          <w:sz w:val="12"/>
        </w:rPr>
        <w:t xml:space="preserve"> (mentally ill), </w:t>
      </w:r>
      <w:r w:rsidRPr="00F20F13">
        <w:rPr>
          <w:rStyle w:val="StyleUnderline"/>
        </w:rPr>
        <w:t>deceitful</w:t>
      </w:r>
      <w:r w:rsidRPr="003F1E79">
        <w:rPr>
          <w:sz w:val="12"/>
        </w:rPr>
        <w:t xml:space="preserve"> (because there is no real pain) </w:t>
      </w:r>
      <w:r w:rsidRPr="00F20F13">
        <w:rPr>
          <w:rStyle w:val="StyleUnderline"/>
        </w:rPr>
        <w:t>or weak</w:t>
      </w:r>
      <w:r w:rsidRPr="003F1E79">
        <w:rPr>
          <w:sz w:val="12"/>
        </w:rPr>
        <w:t xml:space="preserve"> (everything is painful to such people). They don’t need pain doctors or pain medication, but psychiatrists and priests. Disregarding for a moment that that all pain is “in the head”—even Dan Vento’s kidney stone pain, which he localized to the right side of his pelvis—</w:t>
      </w:r>
      <w:r w:rsidRPr="00035697">
        <w:rPr>
          <w:rStyle w:val="StyleUnderline"/>
          <w:highlight w:val="yellow"/>
        </w:rPr>
        <w:t xml:space="preserve">the </w:t>
      </w:r>
      <w:r w:rsidRPr="00035697">
        <w:rPr>
          <w:rStyle w:val="Emphasis"/>
          <w:highlight w:val="yellow"/>
        </w:rPr>
        <w:t>truth</w:t>
      </w:r>
      <w:r w:rsidRPr="00035697">
        <w:rPr>
          <w:rStyle w:val="StyleUnderline"/>
          <w:highlight w:val="yellow"/>
        </w:rPr>
        <w:t xml:space="preserve"> is that psychological pain is often </w:t>
      </w:r>
      <w:r w:rsidRPr="00035697">
        <w:rPr>
          <w:rStyle w:val="Emphasis"/>
          <w:highlight w:val="yellow"/>
        </w:rPr>
        <w:t>more intense and dangerous</w:t>
      </w:r>
      <w:r w:rsidRPr="00035697">
        <w:rPr>
          <w:rStyle w:val="StyleUnderline"/>
          <w:highlight w:val="yellow"/>
        </w:rPr>
        <w:t xml:space="preserve"> than the “real thing.”</w:t>
      </w:r>
      <w:r w:rsidRPr="00F20F13">
        <w:rPr>
          <w:rStyle w:val="StyleUnderline"/>
        </w:rPr>
        <w:t xml:space="preserve"> For</w:t>
      </w:r>
      <w:r w:rsidRPr="003F1E79">
        <w:rPr>
          <w:sz w:val="12"/>
        </w:rPr>
        <w:t xml:space="preserve"> Dan </w:t>
      </w:r>
      <w:r w:rsidRPr="00F20F13">
        <w:rPr>
          <w:rStyle w:val="StyleUnderline"/>
        </w:rPr>
        <w:t xml:space="preserve">Vento, his bout with kidney stones, among the most painful of all medical conditions, was </w:t>
      </w:r>
      <w:r w:rsidRPr="00F20F13">
        <w:rPr>
          <w:rStyle w:val="Emphasis"/>
        </w:rPr>
        <w:t>nothing</w:t>
      </w:r>
      <w:r w:rsidRPr="00F20F13">
        <w:rPr>
          <w:rStyle w:val="StyleUnderline"/>
        </w:rPr>
        <w:t xml:space="preserve"> compared to the pain of grief</w:t>
      </w:r>
      <w:r w:rsidRPr="003F1E79">
        <w:rPr>
          <w:sz w:val="12"/>
        </w:rPr>
        <w:t xml:space="preserve">. Similarly, Lucy Grealy tells us in her memoir, Autobiography of a Face (1995), that she would much rather face the pain of cancer and its treatments than the far worse pain of feeling deformed and lonely (pp. 7, 170, 186). In fact, </w:t>
      </w:r>
      <w:r w:rsidRPr="00F20F13">
        <w:rPr>
          <w:rStyle w:val="StyleUnderline"/>
        </w:rPr>
        <w:t>many such sufferers welcome, even court, physical pain</w:t>
      </w:r>
      <w:r w:rsidRPr="00251135">
        <w:rPr>
          <w:rStyle w:val="StyleUnderline"/>
        </w:rPr>
        <w:t>, feeling that it actually alleviates their emotional pain to a degree</w:t>
      </w:r>
      <w:r w:rsidRPr="003F1E79">
        <w:rPr>
          <w:sz w:val="12"/>
        </w:rPr>
        <w:t xml:space="preserve">. And </w:t>
      </w:r>
      <w:r w:rsidRPr="00251135">
        <w:rPr>
          <w:rStyle w:val="StyleUnderline"/>
        </w:rPr>
        <w:t>when, unalleviated, the pain becomes too much to bear, some will choose to end it by ending life. Suicide rates are significantly higher in the setting of grief and depression than they are in the setting of physical pain</w:t>
      </w:r>
      <w:r w:rsidRPr="003F1E79">
        <w:rPr>
          <w:sz w:val="12"/>
        </w:rPr>
        <w:t xml:space="preserve"> (Schneidman 1998). </w:t>
      </w:r>
      <w:r w:rsidRPr="00AF2595">
        <w:rPr>
          <w:rStyle w:val="StyleUnderline"/>
        </w:rPr>
        <w:t xml:space="preserve">In addition to </w:t>
      </w:r>
      <w:r w:rsidRPr="00035697">
        <w:rPr>
          <w:rStyle w:val="StyleUnderline"/>
          <w:highlight w:val="yellow"/>
        </w:rPr>
        <w:t xml:space="preserve">relegating psychological sufferers to </w:t>
      </w:r>
      <w:r w:rsidRPr="00035697">
        <w:rPr>
          <w:rStyle w:val="Emphasis"/>
          <w:highlight w:val="yellow"/>
        </w:rPr>
        <w:t>second-class status</w:t>
      </w:r>
      <w:r w:rsidRPr="00AF2595">
        <w:rPr>
          <w:rStyle w:val="StyleUnderline"/>
        </w:rPr>
        <w:t xml:space="preserve">, the prevailing objectivist mindset </w:t>
      </w:r>
      <w:r w:rsidRPr="00035697">
        <w:rPr>
          <w:rStyle w:val="StyleUnderline"/>
          <w:highlight w:val="yellow"/>
        </w:rPr>
        <w:t>is also detrimental to</w:t>
      </w:r>
      <w:r w:rsidRPr="003F1E79">
        <w:rPr>
          <w:sz w:val="12"/>
        </w:rPr>
        <w:t xml:space="preserve"> another large group of people. </w:t>
      </w:r>
      <w:r w:rsidRPr="00035697">
        <w:rPr>
          <w:rStyle w:val="StyleUnderline"/>
          <w:highlight w:val="yellow"/>
        </w:rPr>
        <w:t>Sufferers of chronic pain conditions</w:t>
      </w:r>
      <w:r w:rsidRPr="003F1E79">
        <w:rPr>
          <w:sz w:val="12"/>
        </w:rPr>
        <w:t xml:space="preserve"> like migraine, lower back pain, and fibromyalgia find themselves somewhere in limbo between real pain and the derivative, mental kind. On the one hand, their pain seems physical (because it is localized to a part of the body), but on the other, it has more in more in common with psychological distress (because there is no detectable injury). For a long time, medicine had no idea what to do with these patients, and so they drifted from doctor to doctor without finding relief. Although their lives have improved with the introduction of pain specialists and pain clinics, </w:t>
      </w:r>
      <w:r w:rsidRPr="00035697">
        <w:rPr>
          <w:rStyle w:val="StyleUnderline"/>
        </w:rPr>
        <w:t xml:space="preserve">chronic pain </w:t>
      </w:r>
      <w:r w:rsidRPr="00035697">
        <w:rPr>
          <w:rStyle w:val="StyleUnderline"/>
          <w:highlight w:val="yellow"/>
        </w:rPr>
        <w:t>patients are</w:t>
      </w:r>
      <w:r w:rsidRPr="00035697">
        <w:rPr>
          <w:rStyle w:val="StyleUnderline"/>
        </w:rPr>
        <w:t xml:space="preserve"> still often </w:t>
      </w:r>
      <w:r w:rsidRPr="00035697">
        <w:rPr>
          <w:rStyle w:val="Emphasis"/>
          <w:highlight w:val="yellow"/>
        </w:rPr>
        <w:t>tormented</w:t>
      </w:r>
      <w:r w:rsidRPr="00035697">
        <w:rPr>
          <w:rStyle w:val="StyleUnderline"/>
          <w:highlight w:val="yellow"/>
        </w:rPr>
        <w:t xml:space="preserve"> by the insidious logic of the objectivist perspective</w:t>
      </w:r>
      <w:r w:rsidRPr="003F1E79">
        <w:rPr>
          <w:sz w:val="12"/>
        </w:rPr>
        <w:t xml:space="preserve"> (see Heshusius 2009, pp. 1–19). Some, in fact, resort to self-mutilation to legitimize their pain in the face of ongoing skepticism from family members and doctors: “You see now,” they will say, pointing to their slashed arms, “The pain is not in my head, </w:t>
      </w:r>
      <w:proofErr w:type="gramStart"/>
      <w:r w:rsidRPr="003F1E79">
        <w:rPr>
          <w:sz w:val="12"/>
        </w:rPr>
        <w:t>it’s</w:t>
      </w:r>
      <w:proofErr w:type="gramEnd"/>
      <w:r w:rsidRPr="003F1E79">
        <w:rPr>
          <w:sz w:val="12"/>
        </w:rPr>
        <w:t xml:space="preserve"> real (see Padfield 2003, pp. 41–43). I bring up the seriousness of psychological pain and the limbo-like situation of chronic pain conditions because, like the work of a growing number of scientists, it goes against the grain of the prevailing mindset. Perhaps, then, </w:t>
      </w:r>
      <w:r w:rsidRPr="00035697">
        <w:rPr>
          <w:rStyle w:val="StyleUnderline"/>
          <w:highlight w:val="yellow"/>
        </w:rPr>
        <w:t xml:space="preserve">we should </w:t>
      </w:r>
      <w:r w:rsidRPr="00035697">
        <w:rPr>
          <w:rStyle w:val="Emphasis"/>
          <w:highlight w:val="yellow"/>
        </w:rPr>
        <w:t>change this mindset</w:t>
      </w:r>
      <w:r w:rsidRPr="00F20F13">
        <w:rPr>
          <w:rStyle w:val="StyleUnderline"/>
        </w:rPr>
        <w:t xml:space="preserve"> and </w:t>
      </w:r>
      <w:r w:rsidRPr="00F20F13">
        <w:rPr>
          <w:rStyle w:val="Emphasis"/>
        </w:rPr>
        <w:t>broaden our outlook</w:t>
      </w:r>
      <w:r w:rsidRPr="00F20F13">
        <w:rPr>
          <w:rStyle w:val="StyleUnderline"/>
        </w:rPr>
        <w:t xml:space="preserve">. </w:t>
      </w:r>
      <w:r w:rsidRPr="00035697">
        <w:rPr>
          <w:rStyle w:val="StyleUnderline"/>
          <w:highlight w:val="yellow"/>
        </w:rPr>
        <w:t>Instead of privileging one type of pain</w:t>
      </w:r>
      <w:r w:rsidRPr="00AF2595">
        <w:rPr>
          <w:rStyle w:val="StyleUnderline"/>
        </w:rPr>
        <w:t xml:space="preserve"> over another, </w:t>
      </w:r>
      <w:r w:rsidRPr="00035697">
        <w:rPr>
          <w:rStyle w:val="StyleUnderline"/>
          <w:highlight w:val="yellow"/>
        </w:rPr>
        <w:t xml:space="preserve">let’s approach them in a more </w:t>
      </w:r>
      <w:r w:rsidRPr="00035697">
        <w:rPr>
          <w:rStyle w:val="Emphasis"/>
          <w:highlight w:val="yellow"/>
        </w:rPr>
        <w:t>inclusive, democratic spirit</w:t>
      </w:r>
      <w:r w:rsidRPr="00AF2595">
        <w:rPr>
          <w:rStyle w:val="StyleUnderline"/>
        </w:rPr>
        <w:t>, in which all pains are created equal. Or</w:t>
      </w:r>
      <w:r w:rsidRPr="003F1E79">
        <w:rPr>
          <w:sz w:val="12"/>
        </w:rPr>
        <w:t xml:space="preserve"> better yet, </w:t>
      </w:r>
      <w:r w:rsidRPr="00AF2595">
        <w:rPr>
          <w:rStyle w:val="StyleUnderline"/>
        </w:rPr>
        <w:t>let’s view pain as occurring on a continuum or spectrum that runs from</w:t>
      </w:r>
      <w:r w:rsidRPr="003F1E79">
        <w:rPr>
          <w:sz w:val="12"/>
        </w:rPr>
        <w:t xml:space="preserve"> one ideal (</w:t>
      </w:r>
      <w:r w:rsidRPr="00AF2595">
        <w:rPr>
          <w:rStyle w:val="StyleUnderline"/>
        </w:rPr>
        <w:t>pain linked solely to physical injury</w:t>
      </w:r>
      <w:r w:rsidRPr="003F1E79">
        <w:rPr>
          <w:sz w:val="12"/>
        </w:rPr>
        <w:t xml:space="preserve">) </w:t>
      </w:r>
      <w:r w:rsidRPr="00AF2595">
        <w:rPr>
          <w:rStyle w:val="StyleUnderline"/>
        </w:rPr>
        <w:t>to</w:t>
      </w:r>
      <w:r w:rsidRPr="003F1E79">
        <w:rPr>
          <w:sz w:val="12"/>
        </w:rPr>
        <w:t xml:space="preserve"> another (</w:t>
      </w:r>
      <w:r w:rsidRPr="00AF2595">
        <w:rPr>
          <w:rStyle w:val="StyleUnderline"/>
        </w:rPr>
        <w:t>pain linked solely to psychological injury</w:t>
      </w:r>
      <w:r w:rsidRPr="003F1E79">
        <w:rPr>
          <w:sz w:val="12"/>
        </w:rPr>
        <w:t xml:space="preserve">). </w:t>
      </w:r>
      <w:r w:rsidRPr="00AF2595">
        <w:rPr>
          <w:rStyle w:val="StyleUnderline"/>
        </w:rPr>
        <w:t>A spectrum of pain certainly matches our experience more accurately than the conventional paradigm. It accommodates our belief that the feeling of pain can arise from injury to the body as well as injury to the mind. It also accommodates our experience of the considerable overlap between the two varieties, that there is never pure physical or pure psychological pain but always combinations. Those suffering from grief and mental illness often have somatic complaints</w:t>
      </w:r>
      <w:r w:rsidRPr="003F1E79">
        <w:rPr>
          <w:sz w:val="12"/>
        </w:rPr>
        <w:t xml:space="preserve">: Dan Vento felt the loss of his daughter in his gut; William Styron’s descent into depression was accompanied by sleeping and breathing problems (Styron 1992, pp. 18, 42–43). </w:t>
      </w:r>
      <w:r w:rsidRPr="00AF2595">
        <w:rPr>
          <w:rStyle w:val="StyleUnderline"/>
        </w:rPr>
        <w:t>At the same time, patients in physical pain inevitably suffer emotionally</w:t>
      </w:r>
      <w:r w:rsidRPr="003F1E79">
        <w:rPr>
          <w:sz w:val="12"/>
        </w:rPr>
        <w:t xml:space="preserve">; cancer patients routinely feel terrified, helpless and lonely (Cherney et al. 1994). Moreover, </w:t>
      </w:r>
      <w:r w:rsidRPr="008C07C6">
        <w:rPr>
          <w:rStyle w:val="StyleUnderline"/>
        </w:rPr>
        <w:t xml:space="preserve">the </w:t>
      </w:r>
      <w:r w:rsidRPr="008C07C6">
        <w:rPr>
          <w:rStyle w:val="StyleUnderline"/>
          <w:highlight w:val="yellow"/>
        </w:rPr>
        <w:t>benefits</w:t>
      </w:r>
      <w:r w:rsidRPr="008C07C6">
        <w:rPr>
          <w:rStyle w:val="StyleUnderline"/>
        </w:rPr>
        <w:t xml:space="preserve"> of adopting a broader perspective </w:t>
      </w:r>
      <w:r w:rsidRPr="008C07C6">
        <w:rPr>
          <w:rStyle w:val="StyleUnderline"/>
          <w:highlight w:val="yellow"/>
        </w:rPr>
        <w:t xml:space="preserve">go beyond </w:t>
      </w:r>
      <w:r w:rsidRPr="008C07C6">
        <w:rPr>
          <w:rStyle w:val="Emphasis"/>
          <w:highlight w:val="yellow"/>
        </w:rPr>
        <w:t xml:space="preserve">validating </w:t>
      </w:r>
      <w:r w:rsidRPr="00035697">
        <w:rPr>
          <w:rStyle w:val="Emphasis"/>
          <w:highlight w:val="yellow"/>
        </w:rPr>
        <w:t>and valuing our lived experiences</w:t>
      </w:r>
      <w:r w:rsidRPr="00035697">
        <w:rPr>
          <w:rStyle w:val="StyleUnderline"/>
          <w:highlight w:val="yellow"/>
        </w:rPr>
        <w:t xml:space="preserve">. There are </w:t>
      </w:r>
      <w:r w:rsidRPr="00035697">
        <w:rPr>
          <w:rStyle w:val="Emphasis"/>
          <w:highlight w:val="yellow"/>
        </w:rPr>
        <w:t>practical implications</w:t>
      </w:r>
      <w:r w:rsidRPr="00AF2595">
        <w:rPr>
          <w:rStyle w:val="StyleUnderline"/>
        </w:rPr>
        <w:t xml:space="preserve">. For science, </w:t>
      </w:r>
      <w:r w:rsidRPr="00035697">
        <w:rPr>
          <w:rStyle w:val="StyleUnderline"/>
          <w:highlight w:val="yellow"/>
        </w:rPr>
        <w:t>it would mean more support for</w:t>
      </w:r>
      <w:r w:rsidRPr="00AF2595">
        <w:rPr>
          <w:rStyle w:val="StyleUnderline"/>
        </w:rPr>
        <w:t xml:space="preserve"> the </w:t>
      </w:r>
      <w:r w:rsidRPr="00035697">
        <w:rPr>
          <w:rStyle w:val="StyleUnderline"/>
          <w:highlight w:val="yellow"/>
        </w:rPr>
        <w:t>transformative</w:t>
      </w:r>
      <w:r w:rsidRPr="00AF2595">
        <w:rPr>
          <w:rStyle w:val="StyleUnderline"/>
        </w:rPr>
        <w:t xml:space="preserve"> work of </w:t>
      </w:r>
      <w:r w:rsidRPr="00035697">
        <w:rPr>
          <w:rStyle w:val="StyleUnderline"/>
          <w:highlight w:val="yellow"/>
        </w:rPr>
        <w:t>research</w:t>
      </w:r>
      <w:r w:rsidRPr="008C07C6">
        <w:rPr>
          <w:rStyle w:val="StyleUnderline"/>
        </w:rPr>
        <w:t>ers</w:t>
      </w:r>
      <w:r w:rsidRPr="003F1E79">
        <w:rPr>
          <w:sz w:val="12"/>
        </w:rPr>
        <w:t xml:space="preserve"> like Joseph LeDoux and Antonio Damasio </w:t>
      </w:r>
      <w:r w:rsidRPr="00035697">
        <w:rPr>
          <w:rStyle w:val="StyleUnderline"/>
          <w:highlight w:val="yellow"/>
        </w:rPr>
        <w:t>into</w:t>
      </w:r>
      <w:r w:rsidRPr="00AF2595">
        <w:rPr>
          <w:rStyle w:val="StyleUnderline"/>
        </w:rPr>
        <w:t xml:space="preserve"> the subjective realm of </w:t>
      </w:r>
      <w:r w:rsidRPr="00035697">
        <w:rPr>
          <w:rStyle w:val="StyleUnderline"/>
          <w:highlight w:val="yellow"/>
        </w:rPr>
        <w:t>feelings and emotions</w:t>
      </w:r>
      <w:r w:rsidRPr="003F1E79">
        <w:rPr>
          <w:sz w:val="12"/>
        </w:rPr>
        <w:t xml:space="preserve"> (LeDoux 1996; Damasio 1999). After all, </w:t>
      </w:r>
      <w:r w:rsidRPr="00AF2595">
        <w:rPr>
          <w:rStyle w:val="StyleUnderline"/>
        </w:rPr>
        <w:t>these experiences are as material as the beating of the heart and the DNA molecule</w:t>
      </w:r>
      <w:r w:rsidRPr="003F1E79">
        <w:rPr>
          <w:sz w:val="12"/>
        </w:rPr>
        <w:t xml:space="preserve">, even though at the moment we don’t precisely know how to translate neural activity (brain language) into mental states (mind language). </w:t>
      </w:r>
      <w:r w:rsidRPr="00AF2595">
        <w:rPr>
          <w:rStyle w:val="StyleUnderline"/>
        </w:rPr>
        <w:t>So too is psychological pain</w:t>
      </w:r>
      <w:r w:rsidRPr="003F1E79">
        <w:rPr>
          <w:sz w:val="12"/>
        </w:rPr>
        <w:t xml:space="preserve">. Now that we know it shares neurological substrates with physical pain, scientists will no doubt look to extend the work of Eisenberger by finding the “nociceptor pathways” of psychological injury: How are feelings of grief or depression detected and transmitted to the anterior cingular cortex? </w:t>
      </w:r>
      <w:proofErr w:type="gramStart"/>
      <w:r w:rsidRPr="003F1E79">
        <w:rPr>
          <w:sz w:val="12"/>
        </w:rPr>
        <w:t>and</w:t>
      </w:r>
      <w:proofErr w:type="gramEnd"/>
      <w:r w:rsidRPr="003F1E79">
        <w:rPr>
          <w:sz w:val="12"/>
        </w:rPr>
        <w:t xml:space="preserve"> How could the signals be modifed? This new mindset might also lead to insight about pathological pain states. Dan Vento’s prolonged grief—what psychiatrists classify as complicated grief—has much in common with certain chronic pain states. In both instances, the injury has long past and yet the reverberating pain circuit, no longer serving any biological purpose, continues. Are there similar mechanisms at work here, and might they be manipulated to help Vento escape from his self-destructive rut? </w:t>
      </w:r>
      <w:r w:rsidRPr="00035697">
        <w:rPr>
          <w:rStyle w:val="StyleUnderline"/>
          <w:highlight w:val="yellow"/>
        </w:rPr>
        <w:t>There would</w:t>
      </w:r>
      <w:r w:rsidRPr="00AF2595">
        <w:rPr>
          <w:rStyle w:val="StyleUnderline"/>
        </w:rPr>
        <w:t xml:space="preserve"> also </w:t>
      </w:r>
      <w:r w:rsidRPr="00035697">
        <w:rPr>
          <w:rStyle w:val="StyleUnderline"/>
          <w:highlight w:val="yellow"/>
        </w:rPr>
        <w:t>be changes in the</w:t>
      </w:r>
      <w:r w:rsidRPr="00F20F13">
        <w:rPr>
          <w:rStyle w:val="StyleUnderline"/>
        </w:rPr>
        <w:t xml:space="preserve"> clinical realm, </w:t>
      </w:r>
      <w:r w:rsidRPr="00F20F13">
        <w:rPr>
          <w:rStyle w:val="Emphasis"/>
        </w:rPr>
        <w:t xml:space="preserve">improving the </w:t>
      </w:r>
      <w:r w:rsidRPr="00035697">
        <w:rPr>
          <w:rStyle w:val="Emphasis"/>
          <w:highlight w:val="yellow"/>
        </w:rPr>
        <w:t>way doctors treat pain</w:t>
      </w:r>
      <w:r w:rsidRPr="00AF2595">
        <w:rPr>
          <w:rStyle w:val="StyleUnderline"/>
        </w:rPr>
        <w:t>. Some patients may require more attention to the body; others, to the mind; the majority, to both</w:t>
      </w:r>
      <w:r w:rsidRPr="003F1E79">
        <w:rPr>
          <w:sz w:val="12"/>
        </w:rPr>
        <w:t xml:space="preserve">. Here too there is room for innovative thinking. Take, for example, the placebo effect in clinical trials, in which a fake pill has been shown to relieve pain on the order of 15–30% of cases. Most investigators view the phenomenon as a contaminant that must be eliminated to assess the efficacy of the “real” drug. But why not switch frames, as Benedetti (2009) has urged, and focus just as diligently on the reality of the psychological factors that are equally effective, in some cases even more so (pp. 6, 30)? Why not try to harness and enhance these factors to help patients? This same novel way of thinking led DeWall et al. (2010) to administer physical pain medication (acetaminophen) to people suffering from psychological hurt, and not unsurprisingly, it seemed to work. One of the greatest twentieth-century thinkers, Ludwig Wittgenstein, showed that paying attention to ordinary language can help advance philosophy. Perhaps the same holds true for science. He also showed that clinging dogmatically to a certain picture can lead to conceptual illness (Wittgenstein 1958, Sect. 115). </w:t>
      </w:r>
      <w:r w:rsidRPr="00035697">
        <w:rPr>
          <w:rStyle w:val="StyleUnderline"/>
          <w:highlight w:val="yellow"/>
        </w:rPr>
        <w:t>If we</w:t>
      </w:r>
      <w:r w:rsidRPr="008C07C6">
        <w:rPr>
          <w:rStyle w:val="StyleUnderline"/>
        </w:rPr>
        <w:t xml:space="preserve"> can thoroughly</w:t>
      </w:r>
      <w:r w:rsidRPr="00AF2595">
        <w:rPr>
          <w:rStyle w:val="StyleUnderline"/>
        </w:rPr>
        <w:t xml:space="preserve"> </w:t>
      </w:r>
      <w:r w:rsidRPr="00035697">
        <w:rPr>
          <w:rStyle w:val="StyleUnderline"/>
          <w:highlight w:val="yellow"/>
        </w:rPr>
        <w:t>break with our</w:t>
      </w:r>
      <w:r w:rsidRPr="00AF2595">
        <w:rPr>
          <w:rStyle w:val="StyleUnderline"/>
        </w:rPr>
        <w:t xml:space="preserve"> unhealthy (and inaccurate) </w:t>
      </w:r>
      <w:r w:rsidRPr="00035697">
        <w:rPr>
          <w:rStyle w:val="StyleUnderline"/>
          <w:highlight w:val="yellow"/>
        </w:rPr>
        <w:t>dualistic legacy</w:t>
      </w:r>
      <w:r w:rsidRPr="008C07C6">
        <w:rPr>
          <w:rStyle w:val="StyleUnderline"/>
        </w:rPr>
        <w:t xml:space="preserve"> and truly see that mind and body are </w:t>
      </w:r>
      <w:r w:rsidRPr="008C07C6">
        <w:rPr>
          <w:rStyle w:val="Emphasis"/>
        </w:rPr>
        <w:t>inextricably connected</w:t>
      </w:r>
      <w:r w:rsidRPr="008C07C6">
        <w:rPr>
          <w:rStyle w:val="StyleUnderline"/>
        </w:rPr>
        <w:t>, then</w:t>
      </w:r>
      <w:r w:rsidRPr="00AF2595">
        <w:rPr>
          <w:rStyle w:val="StyleUnderline"/>
        </w:rPr>
        <w:t xml:space="preserve"> </w:t>
      </w:r>
      <w:r w:rsidRPr="00035697">
        <w:rPr>
          <w:rStyle w:val="StyleUnderline"/>
          <w:highlight w:val="yellow"/>
        </w:rPr>
        <w:t>we must agree</w:t>
      </w:r>
      <w:r w:rsidRPr="00035697">
        <w:rPr>
          <w:rStyle w:val="StyleUnderline"/>
        </w:rPr>
        <w:t xml:space="preserve"> with</w:t>
      </w:r>
      <w:r w:rsidRPr="003F1E79">
        <w:rPr>
          <w:sz w:val="12"/>
        </w:rPr>
        <w:t xml:space="preserve"> Dan Vento, Joan Didion, and many other </w:t>
      </w:r>
      <w:r w:rsidRPr="00AF2595">
        <w:rPr>
          <w:rStyle w:val="StyleUnderline"/>
        </w:rPr>
        <w:t xml:space="preserve">sufferers </w:t>
      </w:r>
      <w:r w:rsidRPr="00035697">
        <w:rPr>
          <w:rStyle w:val="StyleUnderline"/>
          <w:highlight w:val="yellow"/>
        </w:rPr>
        <w:t xml:space="preserve">that </w:t>
      </w:r>
      <w:r w:rsidRPr="00035697">
        <w:rPr>
          <w:rStyle w:val="Emphasis"/>
          <w:highlight w:val="yellow"/>
        </w:rPr>
        <w:t>psychological pain exists and is just as important</w:t>
      </w:r>
      <w:r w:rsidRPr="008C07C6">
        <w:rPr>
          <w:rStyle w:val="Emphasis"/>
        </w:rPr>
        <w:t xml:space="preserve"> and worthy of our attention </w:t>
      </w:r>
      <w:r w:rsidRPr="00035697">
        <w:rPr>
          <w:rStyle w:val="Emphasis"/>
          <w:highlight w:val="yellow"/>
        </w:rPr>
        <w:t>as physical pain</w:t>
      </w:r>
      <w:r w:rsidRPr="00F20F13">
        <w:rPr>
          <w:rStyle w:val="StyleUnderline"/>
        </w:rPr>
        <w:t xml:space="preserve">. They are </w:t>
      </w:r>
      <w:r w:rsidRPr="00F20F13">
        <w:rPr>
          <w:rStyle w:val="Emphasis"/>
        </w:rPr>
        <w:t>two sides of the same coin</w:t>
      </w:r>
      <w:r w:rsidRPr="00F20F13">
        <w:rPr>
          <w:rStyle w:val="StyleUnderline"/>
        </w:rPr>
        <w:t xml:space="preserve"> and should be spoken of and treated as such</w:t>
      </w:r>
      <w:r w:rsidRPr="003F1E79">
        <w:rPr>
          <w:sz w:val="12"/>
        </w:rPr>
        <w:t>. Footnotes in this card: 1. I am arguing here neither that psychic distress is any less real than physical pain nor that somatic complaints can accompany psychiatric illness—in fact, 50% of depressed patients report symptoms of physical pain (Katona et al. 2005)—but that psychic distress can itself be painful in a meaningful sense, that it can be phenomenologically akin to physical pain and, therefore, should be categorized under the same rubric.</w:t>
      </w:r>
    </w:p>
    <w:p w14:paraId="1553A5CC" w14:textId="77777777" w:rsidR="003F1E79" w:rsidRDefault="003F1E79" w:rsidP="003F1E79"/>
    <w:p w14:paraId="450C3337" w14:textId="77777777" w:rsidR="003F1E79" w:rsidRDefault="003F1E79" w:rsidP="003F1E79">
      <w:pPr>
        <w:pStyle w:val="Heading4"/>
      </w:pPr>
      <w:r w:rsidRPr="007D55B0">
        <w:rPr>
          <w:u w:val="single"/>
        </w:rPr>
        <w:t>In this context</w:t>
      </w:r>
      <w:r>
        <w:t xml:space="preserve">, “extinction first!” </w:t>
      </w:r>
      <w:r w:rsidRPr="00A2164C">
        <w:t>justifies racism and dismisses the pain of hundreds of thousands</w:t>
      </w:r>
      <w:r>
        <w:t xml:space="preserve"> of people. It’s also </w:t>
      </w:r>
      <w:r w:rsidRPr="001E2648">
        <w:rPr>
          <w:u w:val="single"/>
        </w:rPr>
        <w:t>self-defeating</w:t>
      </w:r>
      <w:r>
        <w:t xml:space="preserve"> because the </w:t>
      </w:r>
      <w:r w:rsidRPr="000572B1">
        <w:t>intergenerational accumulation of toxic stress</w:t>
      </w:r>
      <w:r>
        <w:t xml:space="preserve"> from psychological pain </w:t>
      </w:r>
      <w:r w:rsidRPr="00745CC9">
        <w:rPr>
          <w:u w:val="single"/>
        </w:rPr>
        <w:t>is itself</w:t>
      </w:r>
      <w:r>
        <w:t xml:space="preserve"> an existential risk.</w:t>
      </w:r>
    </w:p>
    <w:p w14:paraId="00158FFD" w14:textId="5813E425" w:rsidR="003F1E79" w:rsidRDefault="003F1E79" w:rsidP="003F1E79">
      <w:r w:rsidRPr="0069726D">
        <w:rPr>
          <w:rStyle w:val="Style13ptBold"/>
        </w:rPr>
        <w:t>Canali and Porter-Brown 8</w:t>
      </w:r>
      <w:r>
        <w:t xml:space="preserve"> — </w:t>
      </w:r>
      <w:r w:rsidRPr="00AA0B2B">
        <w:rPr>
          <w:u w:val="single"/>
        </w:rPr>
        <w:t>Paul Canali</w:t>
      </w:r>
      <w:r>
        <w:t xml:space="preserve">, </w:t>
      </w:r>
      <w:r w:rsidRPr="0069726D">
        <w:t>Director and Co-Founder of the Evolutionary Healing Institute</w:t>
      </w:r>
      <w:r>
        <w:t>—a unified therapy clinic and teaching center in South Florida</w:t>
      </w:r>
      <w:r w:rsidRPr="0069726D">
        <w:t xml:space="preserve">, former Director of Health Dynamics—an alternative holistic health center in Miami, Member of the American College of Sports Medicine, holds a Doctor of Chiropractic Medicine and a B.S. in Human Biology from the National University of Health Sciences (Illinois), </w:t>
      </w:r>
      <w:r>
        <w:t xml:space="preserve">and </w:t>
      </w:r>
      <w:r w:rsidRPr="00AA0B2B">
        <w:rPr>
          <w:u w:val="single"/>
        </w:rPr>
        <w:t>Quayny Porter-Brown</w:t>
      </w:r>
      <w:r>
        <w:t xml:space="preserve">, Unified Therapy Instructor at the Evolutionary Healing Institute—a unified therapy clinic and teaching center in South Florida, 2008 (“Heal Trauma, Save The World Project,” Evolutionary Healing Institute, Available Online at </w:t>
      </w:r>
      <w:hyperlink r:id="rId82" w:history="1">
        <w:r w:rsidRPr="00EB0A66">
          <w:rPr>
            <w:rStyle w:val="Hyperlink"/>
          </w:rPr>
          <w:t>http://www.evolutionaryhealinginstitute.com/Canali_-_Heal_Trauma_Save_the_World_Project.pdf</w:t>
        </w:r>
      </w:hyperlink>
      <w:r>
        <w:t xml:space="preserve">, Accessed 09-09-2018, p. 1-3) </w:t>
      </w:r>
    </w:p>
    <w:p w14:paraId="72E77A41" w14:textId="743D7028" w:rsidR="003F1E79" w:rsidRPr="003F1E79" w:rsidRDefault="003F1E79" w:rsidP="003F1E79">
      <w:pPr>
        <w:rPr>
          <w:sz w:val="12"/>
        </w:rPr>
      </w:pPr>
      <w:r w:rsidRPr="003F1E79">
        <w:rPr>
          <w:sz w:val="12"/>
        </w:rPr>
        <w:t xml:space="preserve">Heal Trauma Save The World Project™ is about ending the cyclical nature of toxic stress and trauma. </w:t>
      </w:r>
      <w:r w:rsidRPr="004013C4">
        <w:rPr>
          <w:rStyle w:val="StyleUnderline"/>
          <w:highlight w:val="yellow"/>
        </w:rPr>
        <w:t>Traumatic Stress</w:t>
      </w:r>
      <w:r w:rsidRPr="0069726D">
        <w:rPr>
          <w:rStyle w:val="StyleUnderline"/>
        </w:rPr>
        <w:t xml:space="preserve"> and PTSD </w:t>
      </w:r>
      <w:r w:rsidRPr="004013C4">
        <w:rPr>
          <w:rStyle w:val="StyleUnderline"/>
          <w:highlight w:val="yellow"/>
        </w:rPr>
        <w:t>is most destructive when passed down</w:t>
      </w:r>
      <w:r w:rsidRPr="0069726D">
        <w:rPr>
          <w:rStyle w:val="StyleUnderline"/>
        </w:rPr>
        <w:t xml:space="preserve"> from person to person, and through families and institutions</w:t>
      </w:r>
      <w:r w:rsidRPr="003F1E79">
        <w:rPr>
          <w:sz w:val="12"/>
        </w:rPr>
        <w:t xml:space="preserve">. Like a virus, the unconscious carriers can be you and me. </w:t>
      </w:r>
      <w:r w:rsidRPr="004013C4">
        <w:rPr>
          <w:rStyle w:val="StyleUnderline"/>
          <w:highlight w:val="yellow"/>
        </w:rPr>
        <w:t>Repeating patterns</w:t>
      </w:r>
      <w:r w:rsidRPr="0069726D">
        <w:rPr>
          <w:rStyle w:val="StyleUnderline"/>
        </w:rPr>
        <w:t xml:space="preserve"> of Traumatic Stress behavior</w:t>
      </w:r>
      <w:r w:rsidRPr="003F1E79">
        <w:rPr>
          <w:sz w:val="12"/>
        </w:rPr>
        <w:t xml:space="preserve"> can represent itself in the home, in institutions, and </w:t>
      </w:r>
      <w:r w:rsidRPr="004013C4">
        <w:rPr>
          <w:rStyle w:val="Emphasis"/>
          <w:highlight w:val="yellow"/>
        </w:rPr>
        <w:t>perpetuate</w:t>
      </w:r>
      <w:r w:rsidRPr="0069726D">
        <w:rPr>
          <w:rStyle w:val="Emphasis"/>
        </w:rPr>
        <w:t xml:space="preserve">s </w:t>
      </w:r>
      <w:r w:rsidRPr="004013C4">
        <w:rPr>
          <w:rStyle w:val="Emphasis"/>
          <w:highlight w:val="yellow"/>
        </w:rPr>
        <w:t>war and violence</w:t>
      </w:r>
      <w:r w:rsidRPr="003F1E79">
        <w:rPr>
          <w:sz w:val="12"/>
        </w:rPr>
        <w:t xml:space="preserve">. It can express itself as anxiety, depression, rage, and substance abuse. So often trauma expresses itself as chronic and severe pain, and billions of dollars are spent on irrelevant treatments, causing an excess of unnecessary suffering. “The most common complaint in current medical practice – that of persistent and unexplained chronic pain – has its roots in the changes in Brain Circuitry associated with unresolved traumatization. Perpetuation of pain is a dysfunctional survival tool.” -Robert Scaer, MDKa The Heal Trauma Save The World Project™ is about the healing of humankind’s deepest of all wounds: trauma, and its residual by product: Traumatic Stress. Trauma can not only be caused by major accidents, botched medical care, war, or other catastrophic events, but also from physical and emotional abuse, neglect, lack of touch, and many other more subtle forms. </w:t>
      </w:r>
      <w:r w:rsidRPr="0069726D">
        <w:rPr>
          <w:rStyle w:val="StyleUnderline"/>
        </w:rPr>
        <w:t>Unresolved trauma creates Post Traumatic Stress, which disturbs our biology. Disturbed biology expresses itself in myriad and diverse forms of disease and suffering of both mind and</w:t>
      </w:r>
      <w:r w:rsidRPr="003F1E79">
        <w:rPr>
          <w:sz w:val="12"/>
        </w:rPr>
        <w:t xml:space="preserve"> body. One of life’s greatest mysteries is how unresolved trauma deeply affects our lives and health, because it is so often a totally unconscious process. It is important to realize that most of the physical and [end page 1] psychological effects of trauma that people experience are the result of non-integrated previous traumatic exposure. “Common occurrences can produce traumatic after-effects that are just as debilitating as those experienced by veterans of combat or survivors of childhood abuse Traumatic effects are not always apparent immediately following the incidents that caused them. Symptoms remain dormant, accumulating over years or even decades. Then, during a stressful period, or as the result of another incident, they can show up without warning. There may also be no indication of the original cause. Thus, a seemingly minor event can give rise to a sudden breakdown, similar to one that might be caused by a single catastrophic event.” -Peter Levine, PhD </w:t>
      </w:r>
      <w:r w:rsidRPr="004013C4">
        <w:rPr>
          <w:rStyle w:val="StyleUnderline"/>
        </w:rPr>
        <w:t>Post Traumatic Stress</w:t>
      </w:r>
      <w:r w:rsidRPr="0069726D">
        <w:rPr>
          <w:rStyle w:val="StyleUnderline"/>
        </w:rPr>
        <w:t xml:space="preserve"> has the power to create or mimic almost any kind of symptom and disease including </w:t>
      </w:r>
      <w:r w:rsidRPr="00AA0B2B">
        <w:rPr>
          <w:rStyle w:val="Emphasis"/>
        </w:rPr>
        <w:t>the most severe neurological and psychological disorders</w:t>
      </w:r>
      <w:r w:rsidRPr="0069726D">
        <w:rPr>
          <w:rStyle w:val="StyleUnderline"/>
        </w:rPr>
        <w:t>. This process is deeply unconscious because of the loss of brain body connection due to dissociation. Dissociation is one of the most insidious of all human conditions</w:t>
      </w:r>
      <w:r w:rsidRPr="003F1E79">
        <w:rPr>
          <w:sz w:val="12"/>
        </w:rPr>
        <w:t xml:space="preserve">. “Dissociative disorders are usually triggered (precipitated) by overwhelming stress. The stress may be caused by experiencing or witnessing a traumatic event, accident, or disaster. Or a person may experience inner conflict so intolerable that his mind is forced to separate incompatible or unacceptable information and feelings from conscious thought.” -Merck Manual Home Edition “Evolution of the concept of dissociation led to the description of a constellation of varied clinical manifestations attributed to it, including altered perceptions of physical sensation, time, memory, and the perceptions of self and reality.” -Robert Scaer, MD [end page 2] </w:t>
      </w:r>
      <w:r w:rsidRPr="0069726D">
        <w:rPr>
          <w:rStyle w:val="StyleUnderline"/>
        </w:rPr>
        <w:t>Dissociation</w:t>
      </w:r>
      <w:r w:rsidRPr="003F1E79">
        <w:rPr>
          <w:sz w:val="12"/>
        </w:rPr>
        <w:t xml:space="preserve"> and in particular somatic dissociation, </w:t>
      </w:r>
      <w:r w:rsidRPr="0069726D">
        <w:rPr>
          <w:rStyle w:val="StyleUnderline"/>
        </w:rPr>
        <w:t>is the loss of body-based sensory information</w:t>
      </w:r>
      <w:r w:rsidRPr="003F1E79">
        <w:rPr>
          <w:sz w:val="12"/>
        </w:rPr>
        <w:t xml:space="preserve">, </w:t>
      </w:r>
      <w:r w:rsidRPr="0069726D">
        <w:rPr>
          <w:rStyle w:val="StyleUnderline"/>
        </w:rPr>
        <w:t xml:space="preserve">and the inability to proactively interface with symptoms or sensations. Dissociation can be the result of a barrage of painful and stressful stimuli to the nervous system without corresponding release and integration. When humans are subjected to these </w:t>
      </w:r>
      <w:r w:rsidRPr="004013C4">
        <w:rPr>
          <w:rStyle w:val="StyleUnderline"/>
          <w:highlight w:val="yellow"/>
        </w:rPr>
        <w:t>painful stimuli</w:t>
      </w:r>
      <w:r w:rsidRPr="0069726D">
        <w:rPr>
          <w:rStyle w:val="StyleUnderline"/>
        </w:rPr>
        <w:t xml:space="preserve"> </w:t>
      </w:r>
      <w:r w:rsidRPr="00AA0B2B">
        <w:rPr>
          <w:rStyle w:val="Emphasis"/>
        </w:rPr>
        <w:t xml:space="preserve">they </w:t>
      </w:r>
      <w:r w:rsidRPr="004013C4">
        <w:rPr>
          <w:rStyle w:val="Emphasis"/>
          <w:highlight w:val="yellow"/>
        </w:rPr>
        <w:t>activate evolutionary protection and survival mechanisms</w:t>
      </w:r>
      <w:r w:rsidRPr="0069726D">
        <w:rPr>
          <w:rStyle w:val="StyleUnderline"/>
        </w:rPr>
        <w:t xml:space="preserve">. These biological mechanisms </w:t>
      </w:r>
      <w:r w:rsidRPr="00AA0B2B">
        <w:rPr>
          <w:rStyle w:val="Emphasis"/>
        </w:rPr>
        <w:t>shut down self-awareness</w:t>
      </w:r>
      <w:r w:rsidRPr="0069726D">
        <w:rPr>
          <w:rStyle w:val="StyleUnderline"/>
        </w:rPr>
        <w:t xml:space="preserve"> in an effort to numb oneself to the pain. With the loss of this innate biological self-awareness, we lose the ability to advance brain body feedback and therefore are unable to detect early disease states and proactively create chan</w:t>
      </w:r>
      <w:r w:rsidRPr="00AA0B2B">
        <w:rPr>
          <w:rStyle w:val="StyleUnderline"/>
        </w:rPr>
        <w:t>ge. Dissociation can rob us our very sense of joy and purpose</w:t>
      </w:r>
      <w:r w:rsidRPr="003F1E79">
        <w:rPr>
          <w:sz w:val="12"/>
        </w:rPr>
        <w:t xml:space="preserve">. The true cause of all this suffering is seldom addressed: that is non-dissipated, nonintegrated, traumatic energy. </w:t>
      </w:r>
      <w:r w:rsidRPr="004013C4">
        <w:rPr>
          <w:rStyle w:val="Emphasis"/>
          <w:highlight w:val="yellow"/>
        </w:rPr>
        <w:t>Frozen traumatic energy arrests higher stages of</w:t>
      </w:r>
      <w:r w:rsidRPr="008C07C6">
        <w:rPr>
          <w:rStyle w:val="Emphasis"/>
        </w:rPr>
        <w:t xml:space="preserve"> human </w:t>
      </w:r>
      <w:r w:rsidRPr="004013C4">
        <w:rPr>
          <w:rStyle w:val="Emphasis"/>
          <w:highlight w:val="yellow"/>
        </w:rPr>
        <w:t>development and evolutionary potential</w:t>
      </w:r>
      <w:r w:rsidRPr="003F1E79">
        <w:rPr>
          <w:sz w:val="12"/>
        </w:rPr>
        <w:t xml:space="preserve">. </w:t>
      </w:r>
      <w:r w:rsidRPr="0069726D">
        <w:rPr>
          <w:rStyle w:val="StyleUnderline"/>
        </w:rPr>
        <w:t>Trauma, and its resulting types of dissociation, leaves us with a deep lasting fear of our inner self</w:t>
      </w:r>
      <w:r w:rsidRPr="003F1E79">
        <w:rPr>
          <w:sz w:val="12"/>
        </w:rPr>
        <w:t xml:space="preserve">, including emotions and bodily sensations. </w:t>
      </w:r>
      <w:r w:rsidRPr="0069726D">
        <w:rPr>
          <w:rStyle w:val="StyleUnderline"/>
        </w:rPr>
        <w:t>It is absolutely essential if humans are to evolve to enlightened state of consciousness and health that they develop the ability to proactively interact with all bodily sensations, symptoms, and diseases without creating fear, arousal and dissociation</w:t>
      </w:r>
      <w:r w:rsidRPr="003F1E79">
        <w:rPr>
          <w:sz w:val="12"/>
        </w:rPr>
        <w:t xml:space="preserve">. We believe that </w:t>
      </w:r>
      <w:r w:rsidRPr="004013C4">
        <w:rPr>
          <w:rStyle w:val="Emphasis"/>
          <w:highlight w:val="yellow"/>
        </w:rPr>
        <w:t>there is no greater hindrance to human survival</w:t>
      </w:r>
      <w:r w:rsidRPr="00AA0B2B">
        <w:rPr>
          <w:rStyle w:val="Emphasis"/>
        </w:rPr>
        <w:t>, health and development</w:t>
      </w:r>
      <w:r w:rsidRPr="0069726D">
        <w:rPr>
          <w:rStyle w:val="StyleUnderline"/>
        </w:rPr>
        <w:t xml:space="preserve"> </w:t>
      </w:r>
      <w:r w:rsidRPr="004013C4">
        <w:rPr>
          <w:rStyle w:val="StyleUnderline"/>
          <w:highlight w:val="yellow"/>
        </w:rPr>
        <w:t>than</w:t>
      </w:r>
      <w:r w:rsidRPr="0069726D">
        <w:rPr>
          <w:rStyle w:val="StyleUnderline"/>
        </w:rPr>
        <w:t xml:space="preserve"> that of </w:t>
      </w:r>
      <w:r w:rsidRPr="004013C4">
        <w:rPr>
          <w:rStyle w:val="StyleUnderline"/>
          <w:highlight w:val="yellow"/>
        </w:rPr>
        <w:t>unresolved trauma</w:t>
      </w:r>
      <w:r w:rsidRPr="0069726D">
        <w:rPr>
          <w:rStyle w:val="StyleUnderline"/>
        </w:rPr>
        <w:t xml:space="preserve"> in the individual, </w:t>
      </w:r>
      <w:r w:rsidRPr="004013C4">
        <w:rPr>
          <w:rStyle w:val="StyleUnderline"/>
          <w:highlight w:val="yellow"/>
        </w:rPr>
        <w:t xml:space="preserve">which inevitably leads to </w:t>
      </w:r>
      <w:r w:rsidRPr="004013C4">
        <w:rPr>
          <w:rStyle w:val="Emphasis"/>
          <w:highlight w:val="yellow"/>
        </w:rPr>
        <w:t>continual</w:t>
      </w:r>
      <w:r w:rsidRPr="00AA0B2B">
        <w:rPr>
          <w:rStyle w:val="Emphasis"/>
        </w:rPr>
        <w:t xml:space="preserve"> and unconscious </w:t>
      </w:r>
      <w:r w:rsidRPr="004013C4">
        <w:rPr>
          <w:rStyle w:val="Emphasis"/>
          <w:highlight w:val="yellow"/>
        </w:rPr>
        <w:t>perpetuation of suffering from generation to generation</w:t>
      </w:r>
      <w:r w:rsidRPr="003F1E79">
        <w:rPr>
          <w:sz w:val="12"/>
        </w:rPr>
        <w:t>.</w:t>
      </w:r>
    </w:p>
    <w:p w14:paraId="3549F870" w14:textId="77777777" w:rsidR="003F1E79" w:rsidRDefault="003F1E79" w:rsidP="003F1E79">
      <w:pPr>
        <w:pStyle w:val="Heading4"/>
      </w:pPr>
      <w:r>
        <w:t>Each time we deem torture permissible that justifies its spread – we have to reject torture in every instance</w:t>
      </w:r>
    </w:p>
    <w:p w14:paraId="71CCBF05" w14:textId="77777777" w:rsidR="003F1E79" w:rsidRPr="00EB3F23" w:rsidRDefault="003F1E79" w:rsidP="003F1E79">
      <w:r>
        <w:t xml:space="preserve">Slavoj </w:t>
      </w:r>
      <w:r w:rsidRPr="0072797A">
        <w:rPr>
          <w:rStyle w:val="Style13ptBold"/>
        </w:rPr>
        <w:t>Zizek</w:t>
      </w:r>
      <w:r>
        <w:t xml:space="preserve"> </w:t>
      </w:r>
      <w:r w:rsidRPr="0072797A">
        <w:rPr>
          <w:rStyle w:val="Style13ptBold"/>
        </w:rPr>
        <w:t>2005</w:t>
      </w:r>
      <w:r>
        <w:t xml:space="preserve">, </w:t>
      </w:r>
      <w:r w:rsidRPr="00EB3F23">
        <w:t>Slavoj Zizek is a senior researcher in the Department of Philosophy at the Institute of Soc</w:t>
      </w:r>
      <w:r>
        <w:t>iology, University of Ljubljana, “</w:t>
      </w:r>
      <w:r w:rsidRPr="00EB3F23">
        <w:t>BIOPOLITICS: BETWEEN ABU GHRAIB AND TERRI SCHIAVO.</w:t>
      </w:r>
      <w:r>
        <w:t xml:space="preserve">” </w:t>
      </w:r>
      <w:hyperlink r:id="rId83" w:history="1">
        <w:r w:rsidRPr="00E64C98">
          <w:rPr>
            <w:rStyle w:val="Hyperlink"/>
          </w:rPr>
          <w:t>http://www.egs.edu/faculty/slavoj-zizek/articles/biopolitics-between-abu-ghraib-and-terri-schiavo/</w:t>
        </w:r>
      </w:hyperlink>
      <w:r>
        <w:t xml:space="preserve"> DS) </w:t>
      </w:r>
    </w:p>
    <w:p w14:paraId="432E5206" w14:textId="7B827D75" w:rsidR="003F1E79" w:rsidRPr="003F1E79" w:rsidRDefault="003F1E79" w:rsidP="003F1E79">
      <w:r w:rsidRPr="003141A3">
        <w:t xml:space="preserve">But in reality, of course, the two procedures coexist. </w:t>
      </w:r>
      <w:r w:rsidRPr="003141A3">
        <w:rPr>
          <w:rStyle w:val="StyleUnderline"/>
        </w:rPr>
        <w:t>The US government agencies running the "war on terror" have become increasingly reliant on an extralegal practice known as "extraordinary rendition"--a euphemism for a policy of seizing suspicious individuals at home or abroad without even the semblance of due process and sending them off to be interrogated by allied regimes known to practice torture</w:t>
      </w:r>
      <w:r w:rsidRPr="003141A3">
        <w:t>. Not all of the "enhanced" interrogations are farmed out to foreign intelligence services, however: Witness the CIA's "black sites," located abroad but covertly operated by the US government. Presumably, "high-value" detainees are whisked away to these undisclosed locations when no foreign proxy can be entrusted to do the job right.</w:t>
      </w:r>
      <w:r>
        <w:t xml:space="preserve"> </w:t>
      </w:r>
      <w:r w:rsidRPr="003141A3">
        <w:t xml:space="preserve">So what about the "realistic" counterargument to this policy of clandestine torture? </w:t>
      </w:r>
      <w:r w:rsidRPr="003141A3">
        <w:rPr>
          <w:rStyle w:val="StyleUnderline"/>
        </w:rPr>
        <w:t>The war on terror is dirty, the realists begin by admitting</w:t>
      </w:r>
      <w:r w:rsidRPr="003141A3">
        <w:t xml:space="preserve">. At times the lives of thousands depend on information we may be able to extract from our prisoners. So what do you think the government is going to do? And if we're going to do it--with great reluctance, of course--then shouldn't we have checks on the way we do it, to prevent excesses? As Alan Dershowitz put it, "I'm not in favor of torture, but if you're going to have it, it should damn well have court approval." This logic is, of course, extremely dangerous: It legitimizes torture and thus opens up the space for more illicit torture. So we must reject the liberal "honesty" of a Dershowitz, but are we </w:t>
      </w:r>
      <w:r w:rsidRPr="003141A3">
        <w:rPr>
          <w:rStyle w:val="StyleUnderline"/>
        </w:rPr>
        <w:t>now stuck supporting a paradoxical and hypocritical policy of publicly condemning torture while privately practicing it</w:t>
      </w:r>
      <w:r w:rsidRPr="003141A3">
        <w:t xml:space="preserve">? In a singular situation, confronted with the proverbial "prisoner who knows" and whose words might save thousands, one would unquestionably turn to torture as a last resort; however, it is absolutely crucial that one not elevate this desperate choice into a universal principle. Rather, in the unavoidable, brutal urgency of the moment, one should simply do it. </w:t>
      </w:r>
      <w:r w:rsidRPr="003141A3">
        <w:rPr>
          <w:rStyle w:val="Emphasis"/>
        </w:rPr>
        <w:t>Only by rejecting in principle the notion that torture is permissible even in dire circumstances</w:t>
      </w:r>
      <w:r w:rsidRPr="003141A3">
        <w:t xml:space="preserve"> (while knowing that we resorted to it in precisely such circumstances</w:t>
      </w:r>
      <w:r w:rsidRPr="003141A3">
        <w:rPr>
          <w:rStyle w:val="StyleUnderline"/>
        </w:rPr>
        <w:t xml:space="preserve">) can we retain the requisite sense </w:t>
      </w:r>
      <w:r w:rsidRPr="003141A3">
        <w:rPr>
          <w:rStyle w:val="Emphasis"/>
        </w:rPr>
        <w:t>of guilt and awareness</w:t>
      </w:r>
      <w:r w:rsidRPr="003141A3">
        <w:rPr>
          <w:rStyle w:val="StyleUnderline"/>
        </w:rPr>
        <w:t xml:space="preserve"> of the inadmissibility</w:t>
      </w:r>
      <w:r>
        <w:rPr>
          <w:rStyle w:val="StyleUnderline"/>
        </w:rPr>
        <w:t xml:space="preserve"> </w:t>
      </w:r>
      <w:r w:rsidRPr="003141A3">
        <w:t>of what we did.</w:t>
      </w:r>
    </w:p>
    <w:p w14:paraId="08ED7A77" w14:textId="0A82C20D" w:rsidR="0098613A" w:rsidRDefault="001859A9" w:rsidP="001859A9">
      <w:pPr>
        <w:pStyle w:val="Heading2"/>
      </w:pPr>
      <w:r>
        <w:t>AT: Ks</w:t>
      </w:r>
    </w:p>
    <w:p w14:paraId="674E146D" w14:textId="6A483D00" w:rsidR="0098613A" w:rsidRDefault="001859A9" w:rsidP="003F1E79">
      <w:pPr>
        <w:pStyle w:val="Heading3"/>
      </w:pPr>
      <w:r>
        <w:t>2AC – L/T – Security</w:t>
      </w:r>
    </w:p>
    <w:p w14:paraId="108F41EB" w14:textId="77777777" w:rsidR="003F1E79" w:rsidRDefault="003F1E79" w:rsidP="003F1E79">
      <w:pPr>
        <w:pStyle w:val="Heading4"/>
      </w:pPr>
      <w:r>
        <w:t>Torture is the preferred method of security regimes</w:t>
      </w:r>
    </w:p>
    <w:p w14:paraId="62E0A12C" w14:textId="77777777" w:rsidR="003F1E79" w:rsidRPr="002A4164" w:rsidRDefault="003F1E79" w:rsidP="003F1E79">
      <w:r w:rsidRPr="002A4164">
        <w:rPr>
          <w:rStyle w:val="Style13ptBold"/>
        </w:rPr>
        <w:t>Monahan ‘6</w:t>
      </w:r>
      <w:r>
        <w:t xml:space="preserve"> (Torin Monahan (torin.monahan@asu.edu) is assistant professor of Justice and Social Inquiry at Arizona State University (P.O. Box 870403, Tempe, AZ 85287–0403). He is the author of Globalization, Technological Change, and Public Education (Routledge, 2005) and editor of Surveillance and Security: Technological Politics and Power in Everyday Life (Routledge, 2006). “Securing the Homeland: Torture, Preparedness, and the Right to Let Die”, 2006, </w:t>
      </w:r>
      <w:hyperlink r:id="rId84" w:history="1">
        <w:r>
          <w:rPr>
            <w:rStyle w:val="Hyperlink"/>
          </w:rPr>
          <w:t>https://publicsurveillance.com/papers/Securing_the_Homeland.pdf</w:t>
        </w:r>
      </w:hyperlink>
      <w:r>
        <w:t>) [HS]</w:t>
      </w:r>
    </w:p>
    <w:p w14:paraId="5E93F5CA" w14:textId="77777777" w:rsidR="003F1E79" w:rsidRPr="00617BB5" w:rsidRDefault="003F1E79" w:rsidP="003F1E79">
      <w:r w:rsidRPr="002A4164">
        <w:rPr>
          <w:u w:val="single"/>
        </w:rPr>
        <w:t>Modern security regimes are defined by extremes</w:t>
      </w:r>
      <w:r w:rsidRPr="002A4164">
        <w:rPr>
          <w:sz w:val="12"/>
        </w:rPr>
        <w:t xml:space="preserve">. Practices of </w:t>
      </w:r>
      <w:r w:rsidRPr="002A4164">
        <w:rPr>
          <w:u w:val="single"/>
        </w:rPr>
        <w:t>spying, torture, indefinite detention, and preemptive war</w:t>
      </w:r>
      <w:r w:rsidRPr="002A4164">
        <w:rPr>
          <w:sz w:val="12"/>
        </w:rPr>
        <w:t xml:space="preserve"> represent </w:t>
      </w:r>
      <w:r w:rsidRPr="002A4164">
        <w:rPr>
          <w:u w:val="single"/>
        </w:rPr>
        <w:t>favored responses by the United States to the threats of insecurity introduced by terrorism</w:t>
      </w:r>
      <w:r w:rsidRPr="002A4164">
        <w:rPr>
          <w:sz w:val="12"/>
        </w:rPr>
        <w:t xml:space="preserve">. But insecurity as a unifying concept has expanded virally since September 11, spreading into domains of public health and disaster management, among others. Interestingly, whether for the mitigation of potential terrorist threats, avian flu pandemics, or hurricanes, executive privilege and individual responsibility prevail as dominant framing mechanisms for necessary response. In addition, </w:t>
      </w:r>
      <w:r w:rsidRPr="002A4164">
        <w:rPr>
          <w:u w:val="single"/>
        </w:rPr>
        <w:t>responses to insecurity are increasingly technologized and militarized, whether in the form of technological surveillance, command-and-control organizational structures, or pervasive cultures of secrecy</w:t>
      </w:r>
      <w:r w:rsidRPr="002A4164">
        <w:rPr>
          <w:sz w:val="12"/>
        </w:rPr>
        <w:t xml:space="preserve">. These are not simply discrete actions played out on the level of nation-state policy. Instead, </w:t>
      </w:r>
      <w:r w:rsidRPr="002A4164">
        <w:rPr>
          <w:u w:val="single"/>
        </w:rPr>
        <w:t>the field for social practice and conceptions of appropriate governance are transforming rapidly in this climate of absolute threats</w:t>
      </w:r>
      <w:r w:rsidRPr="002A4164">
        <w:rPr>
          <w:sz w:val="12"/>
        </w:rPr>
        <w:t xml:space="preserve">. </w:t>
      </w:r>
      <w:r w:rsidRPr="002A4164">
        <w:rPr>
          <w:u w:val="single"/>
        </w:rPr>
        <w:t xml:space="preserve">It is appropriate and necessary, therefore, to assess the implications of security regimes upon public institutions, modes of governance, and forms of life. </w:t>
      </w:r>
      <w:r w:rsidRPr="00617BB5">
        <w:t>This article begins this project by analyzing the discourses surrounding torture and disaster preparedness in the United States.</w:t>
      </w:r>
    </w:p>
    <w:p w14:paraId="6D493A4B" w14:textId="77777777" w:rsidR="003F1E79" w:rsidRDefault="003F1E79" w:rsidP="003F1E79">
      <w:pPr>
        <w:pStyle w:val="Heading4"/>
      </w:pPr>
      <w:r>
        <w:t>Torture furthers human insecurities which justifies a securitized centralized government</w:t>
      </w:r>
    </w:p>
    <w:p w14:paraId="2D4E4F60" w14:textId="77777777" w:rsidR="003F1E79" w:rsidRPr="00491EDE" w:rsidRDefault="003F1E79" w:rsidP="003F1E79">
      <w:r w:rsidRPr="002A4164">
        <w:rPr>
          <w:rStyle w:val="Style13ptBold"/>
        </w:rPr>
        <w:t>Monahan ‘6</w:t>
      </w:r>
      <w:r>
        <w:t xml:space="preserve"> (Torin Monahan (torin.monahan@asu.edu) is assistant professor of Justice and Social Inquiry at Arizona State University (P.O. Box 870403, Tempe, AZ 85287–0403). He is the author of Globalization, Technological Change, and Public Education (Routledge, 2005) and editor of Surveillance and Security: Technological Politics and Power in Everyday Life (Routledge, 2006). “Securing the Homeland: Torture, Preparedness, and the Right to Let Die”, 2006, </w:t>
      </w:r>
      <w:hyperlink r:id="rId85" w:history="1">
        <w:r>
          <w:rPr>
            <w:rStyle w:val="Hyperlink"/>
          </w:rPr>
          <w:t>https://publicsurveillance.com/papers/Securing_the_Homeland.pdf</w:t>
        </w:r>
      </w:hyperlink>
      <w:r>
        <w:t>) [HS]</w:t>
      </w:r>
    </w:p>
    <w:p w14:paraId="3047E0BB" w14:textId="77777777" w:rsidR="003F1E79" w:rsidRDefault="003F1E79" w:rsidP="003F1E79">
      <w:pPr>
        <w:rPr>
          <w:u w:val="single"/>
        </w:rPr>
      </w:pPr>
      <w:r w:rsidRPr="00660DEE">
        <w:rPr>
          <w:sz w:val="12"/>
        </w:rPr>
        <w:t xml:space="preserve">Despite </w:t>
      </w:r>
      <w:r w:rsidRPr="00660DEE">
        <w:rPr>
          <w:u w:val="single"/>
        </w:rPr>
        <w:t>efforts by the U.S. to achieve national security</w:t>
      </w:r>
      <w:r w:rsidRPr="00660DEE">
        <w:rPr>
          <w:sz w:val="12"/>
        </w:rPr>
        <w:t xml:space="preserve">, and perhaps because of these efforts, </w:t>
      </w:r>
      <w:r w:rsidRPr="00660DEE">
        <w:rPr>
          <w:u w:val="single"/>
        </w:rPr>
        <w:t>conditions of vast human insecurity persist</w:t>
      </w:r>
      <w:r w:rsidRPr="00660DEE">
        <w:rPr>
          <w:sz w:val="12"/>
        </w:rPr>
        <w:t xml:space="preserve">. </w:t>
      </w:r>
      <w:r w:rsidRPr="00660DEE">
        <w:rPr>
          <w:u w:val="single"/>
        </w:rPr>
        <w:t>Torture practices, restrictions of due process,</w:t>
      </w:r>
      <w:r w:rsidRPr="00660DEE">
        <w:rPr>
          <w:sz w:val="12"/>
        </w:rPr>
        <w:t xml:space="preserve"> and government spying </w:t>
      </w:r>
      <w:r w:rsidRPr="00660DEE">
        <w:rPr>
          <w:u w:val="single"/>
        </w:rPr>
        <w:t>introduce new layers of insecurity, while the militarization of government agencies, costly wars, and privatized security forces deplete resources</w:t>
      </w:r>
      <w:r w:rsidRPr="00660DEE">
        <w:rPr>
          <w:sz w:val="12"/>
        </w:rPr>
        <w:t xml:space="preserve"> sorely needed for public programs. All the while, </w:t>
      </w:r>
      <w:r w:rsidRPr="00660DEE">
        <w:rPr>
          <w:u w:val="single"/>
        </w:rPr>
        <w:t>moral panics about “not being prepared” for any sort of looming disaster are cultivated</w:t>
      </w:r>
      <w:r w:rsidRPr="00660DEE">
        <w:rPr>
          <w:sz w:val="12"/>
        </w:rPr>
        <w:t xml:space="preserve"> by and answered with disaster preparedness plans. Such </w:t>
      </w:r>
      <w:r w:rsidRPr="00660DEE">
        <w:rPr>
          <w:u w:val="single"/>
        </w:rPr>
        <w:t>plans construct an ideal type of a citizen-soldier in the ongoing battle of securing the homeland. This citizen is constantly terrified, but bravely embraces responsibility for contending with all known and unknown threats, leaving the government to deal with national security matters elsewhere</w:t>
      </w:r>
      <w:r w:rsidRPr="00660DEE">
        <w:rPr>
          <w:sz w:val="12"/>
        </w:rPr>
        <w:t xml:space="preserve">, as it sees fit. The resulting </w:t>
      </w:r>
      <w:r w:rsidRPr="00660DEE">
        <w:rPr>
          <w:u w:val="single"/>
        </w:rPr>
        <w:t>macro-power structure</w:t>
      </w:r>
      <w:r w:rsidRPr="00660DEE">
        <w:rPr>
          <w:sz w:val="12"/>
        </w:rPr>
        <w:t xml:space="preserve"> can be seen as one </w:t>
      </w:r>
      <w:r w:rsidRPr="00660DEE">
        <w:rPr>
          <w:u w:val="single"/>
        </w:rPr>
        <w:t>of “fragmented centralization”</w:t>
      </w:r>
      <w:r w:rsidRPr="00660DEE">
        <w:rPr>
          <w:sz w:val="12"/>
        </w:rPr>
        <w:t xml:space="preserve"> (Monahan, 2005), meaning </w:t>
      </w:r>
      <w:r w:rsidRPr="00660DEE">
        <w:rPr>
          <w:u w:val="single"/>
        </w:rPr>
        <w:t>that decision-making is highly centralized</w:t>
      </w:r>
      <w:r w:rsidRPr="00660DEE">
        <w:rPr>
          <w:sz w:val="12"/>
        </w:rPr>
        <w:t xml:space="preserve"> (and secretive in this instance), while </w:t>
      </w:r>
      <w:r w:rsidRPr="00660DEE">
        <w:rPr>
          <w:u w:val="single"/>
        </w:rPr>
        <w:t>the burden of those decisions falls</w:t>
      </w:r>
      <w:r w:rsidRPr="00660DEE">
        <w:rPr>
          <w:sz w:val="12"/>
        </w:rPr>
        <w:t xml:space="preserve"> squarely </w:t>
      </w:r>
      <w:r w:rsidRPr="00660DEE">
        <w:rPr>
          <w:u w:val="single"/>
        </w:rPr>
        <w:t xml:space="preserve">upon the most vulnerable populations in society, populations whose only recourse lies in individualized efforts to absorb the asymmetrical “responsibility” and “accountability” </w:t>
      </w:r>
      <w:r w:rsidRPr="00660DEE">
        <w:rPr>
          <w:sz w:val="12"/>
        </w:rPr>
        <w:t>meted out to them</w:t>
      </w:r>
      <w:r w:rsidRPr="00660DEE">
        <w:rPr>
          <w:u w:val="single"/>
        </w:rPr>
        <w:t>. Interwoven with</w:t>
      </w:r>
      <w:r w:rsidRPr="00660DEE">
        <w:rPr>
          <w:sz w:val="12"/>
        </w:rPr>
        <w:t xml:space="preserve"> </w:t>
      </w:r>
      <w:r w:rsidRPr="00660DEE">
        <w:rPr>
          <w:u w:val="single"/>
        </w:rPr>
        <w:t>the various extremes of modern insecurities is the emergence of a new mode of governance predicated on the right to let others die. The imperative for social justice is to mitigate that modality in every way</w:t>
      </w:r>
      <w:r w:rsidRPr="00660DEE">
        <w:rPr>
          <w:sz w:val="12"/>
        </w:rPr>
        <w:t xml:space="preserve"> possible.</w:t>
      </w:r>
    </w:p>
    <w:p w14:paraId="247DC4DF" w14:textId="2F9797A2" w:rsidR="003F1E79" w:rsidRDefault="003F1E79" w:rsidP="003F1E79">
      <w:pPr>
        <w:pStyle w:val="Heading3"/>
      </w:pPr>
      <w:r>
        <w:t>2AC – L/T – colonialism</w:t>
      </w:r>
    </w:p>
    <w:p w14:paraId="65A0FD0A" w14:textId="77777777" w:rsidR="003F1E79" w:rsidRDefault="003F1E79" w:rsidP="003F1E79">
      <w:pPr>
        <w:pStyle w:val="Heading4"/>
      </w:pPr>
      <w:r>
        <w:t>Torture is used as a weapon by colonial empires addressing securitized threats</w:t>
      </w:r>
    </w:p>
    <w:p w14:paraId="6C185025" w14:textId="77777777" w:rsidR="003F1E79" w:rsidRPr="00E84E86" w:rsidRDefault="003F1E79" w:rsidP="003F1E79">
      <w:r w:rsidRPr="00E84E86">
        <w:rPr>
          <w:rStyle w:val="Style13ptBold"/>
        </w:rPr>
        <w:t>Walton ’10</w:t>
      </w:r>
      <w:r>
        <w:t xml:space="preserve"> (</w:t>
      </w:r>
      <w:r w:rsidRPr="00E84E86">
        <w:t>Waldron, Jeremy. Torture, Terror, and Trade-</w:t>
      </w:r>
      <w:proofErr w:type="gramStart"/>
      <w:r w:rsidRPr="00E84E86">
        <w:t>Offs :</w:t>
      </w:r>
      <w:proofErr w:type="gramEnd"/>
      <w:r w:rsidRPr="00E84E86">
        <w:t xml:space="preserve"> Philosophy for the White House, Oxford University Press USA - OSO, 2010. ProQuest Ebook Central, http://ebookcentral.proquest.com/lib/umichigan/detail.action?docID=845929.</w:t>
      </w:r>
      <w:r w:rsidRPr="00E84E86">
        <w:br/>
        <w:t>Created from umichigan on 2019-06-26 10:52:27. Page 129</w:t>
      </w:r>
      <w:r>
        <w:t>) [HS]</w:t>
      </w:r>
    </w:p>
    <w:p w14:paraId="1C158699" w14:textId="7BC785FC" w:rsidR="003F1E79" w:rsidRPr="003F1E79" w:rsidRDefault="003F1E79" w:rsidP="003F1E79">
      <w:r w:rsidRPr="00E84E86">
        <w:rPr>
          <w:sz w:val="12"/>
        </w:rPr>
        <w:t>It was dispiriting as well as shameful to have to turn our attention to this issue. In 1911 the author of the article on ‘Torture’ in the Encyclopedia Britannica wrote that ‘</w:t>
      </w:r>
      <w:r w:rsidRPr="00E84E86">
        <w:rPr>
          <w:u w:val="single"/>
        </w:rPr>
        <w:t>the whole subject is</w:t>
      </w:r>
      <w:r w:rsidRPr="00E84E86">
        <w:rPr>
          <w:sz w:val="12"/>
        </w:rPr>
        <w:t xml:space="preserve"> now one of </w:t>
      </w:r>
      <w:r w:rsidRPr="00E84E86">
        <w:rPr>
          <w:u w:val="single"/>
        </w:rPr>
        <w:t>only historical interest as far as Europe is concerned</w:t>
      </w:r>
      <w:r w:rsidRPr="00E84E86">
        <w:rPr>
          <w:sz w:val="12"/>
        </w:rPr>
        <w:t xml:space="preserve">.’ 4 But </w:t>
      </w:r>
      <w:r w:rsidRPr="00E84E86">
        <w:rPr>
          <w:u w:val="single"/>
        </w:rPr>
        <w:t>it came to life again</w:t>
      </w:r>
      <w:r w:rsidRPr="00E84E86">
        <w:rPr>
          <w:sz w:val="12"/>
        </w:rPr>
        <w:t xml:space="preserve">. </w:t>
      </w:r>
      <w:r w:rsidRPr="00E84E86">
        <w:rPr>
          <w:u w:val="single"/>
        </w:rPr>
        <w:t>With the growth of the ethnic-loyalty state and the security state in the twentieth century</w:t>
      </w:r>
      <w:r w:rsidRPr="00E84E86">
        <w:rPr>
          <w:sz w:val="12"/>
        </w:rPr>
        <w:t xml:space="preserve">, with </w:t>
      </w:r>
      <w:r w:rsidRPr="00E84E86">
        <w:rPr>
          <w:u w:val="single"/>
        </w:rPr>
        <w:t>the emergence of anti-colonial insurgencies and other intractable forms of internal armed conflict</w:t>
      </w:r>
      <w:r w:rsidRPr="00E84E86">
        <w:rPr>
          <w:sz w:val="12"/>
        </w:rPr>
        <w:t xml:space="preserve">, and with </w:t>
      </w:r>
      <w:r w:rsidRPr="00E84E86">
        <w:rPr>
          <w:u w:val="single"/>
        </w:rPr>
        <w:t>the rise of terrorism, torture has returned and ‘flourished on a colossal scale</w:t>
      </w:r>
      <w:r w:rsidRPr="00E84E86">
        <w:rPr>
          <w:sz w:val="12"/>
        </w:rPr>
        <w:t xml:space="preserve">.’ 5 Nor is it just a rogue-state third-world banana-republic phenomenon: </w:t>
      </w:r>
      <w:r w:rsidRPr="00E84E86">
        <w:rPr>
          <w:u w:val="single"/>
        </w:rPr>
        <w:t>the use of torture has in recent decades disfigured the security polices</w:t>
      </w:r>
      <w:r w:rsidRPr="00E84E86">
        <w:rPr>
          <w:sz w:val="12"/>
        </w:rPr>
        <w:t xml:space="preserve"> </w:t>
      </w:r>
      <w:r w:rsidRPr="00E84E86">
        <w:rPr>
          <w:u w:val="single"/>
        </w:rPr>
        <w:t>of France</w:t>
      </w:r>
      <w:r w:rsidRPr="00E84E86">
        <w:rPr>
          <w:sz w:val="12"/>
        </w:rPr>
        <w:t xml:space="preserve"> (in Algeria), </w:t>
      </w:r>
      <w:r w:rsidRPr="00E84E86">
        <w:rPr>
          <w:u w:val="single"/>
        </w:rPr>
        <w:t xml:space="preserve">Britain </w:t>
      </w:r>
      <w:r w:rsidRPr="00E84E86">
        <w:rPr>
          <w:sz w:val="12"/>
        </w:rPr>
        <w:t xml:space="preserve">(in Northern Ireland), </w:t>
      </w:r>
      <w:proofErr w:type="gramStart"/>
      <w:r w:rsidRPr="00E84E86">
        <w:rPr>
          <w:u w:val="single"/>
        </w:rPr>
        <w:t>Israel</w:t>
      </w:r>
      <w:proofErr w:type="gramEnd"/>
      <w:r w:rsidRPr="00E84E86">
        <w:rPr>
          <w:u w:val="single"/>
        </w:rPr>
        <w:t xml:space="preserve"> </w:t>
      </w:r>
      <w:r w:rsidRPr="00E84E86">
        <w:rPr>
          <w:sz w:val="12"/>
        </w:rPr>
        <w:t xml:space="preserve">(in the Occupied Territories), </w:t>
      </w:r>
      <w:r w:rsidRPr="00E84E86">
        <w:rPr>
          <w:u w:val="single"/>
        </w:rPr>
        <w:t>and</w:t>
      </w:r>
      <w:r w:rsidRPr="00E84E86">
        <w:rPr>
          <w:sz w:val="12"/>
        </w:rPr>
        <w:t xml:space="preserve"> now </w:t>
      </w:r>
      <w:r w:rsidRPr="00E84E86">
        <w:rPr>
          <w:u w:val="single"/>
        </w:rPr>
        <w:t>the United States</w:t>
      </w:r>
      <w:r w:rsidRPr="00E84E86">
        <w:rPr>
          <w:sz w:val="12"/>
        </w:rPr>
        <w:t xml:space="preserve"> (in Iraq, Afghanistan, and Cuba).</w:t>
      </w:r>
    </w:p>
    <w:p w14:paraId="6E6AC187" w14:textId="705914BF" w:rsidR="003F1E79" w:rsidRDefault="003F1E79" w:rsidP="003F1E79">
      <w:pPr>
        <w:pStyle w:val="Heading3"/>
      </w:pPr>
      <w:r>
        <w:t>2AC – L/T – anti-blackness</w:t>
      </w:r>
    </w:p>
    <w:p w14:paraId="29DB204C" w14:textId="77777777" w:rsidR="003F1E79" w:rsidRDefault="003F1E79" w:rsidP="003F1E79">
      <w:pPr>
        <w:pStyle w:val="Heading4"/>
      </w:pPr>
      <w:r>
        <w:t>The plan retraces the history of torture and it’s pivotal role in anti-blackness</w:t>
      </w:r>
    </w:p>
    <w:p w14:paraId="5672C58C" w14:textId="77777777" w:rsidR="003F1E79" w:rsidRPr="00901D5F" w:rsidRDefault="003F1E79" w:rsidP="003F1E79">
      <w:r w:rsidRPr="00DF6AFF">
        <w:rPr>
          <w:rStyle w:val="Style13ptBold"/>
        </w:rPr>
        <w:t>Athey</w:t>
      </w:r>
      <w:r>
        <w:rPr>
          <w:rStyle w:val="Style13ptBold"/>
        </w:rPr>
        <w:t xml:space="preserve"> et al</w:t>
      </w:r>
      <w:r w:rsidRPr="00DF6AFF">
        <w:rPr>
          <w:rStyle w:val="Style13ptBold"/>
        </w:rPr>
        <w:t xml:space="preserve"> ’11</w:t>
      </w:r>
      <w:r>
        <w:t xml:space="preserve"> (</w:t>
      </w:r>
      <w:r w:rsidRPr="00DF6AFF">
        <w:t xml:space="preserve">Stephanie Athey is Associate Professor of English and Director of the Honors program at Lasell College in Newton, Massachusetts. She has received appointments as Visiting Scholar at Columbia University’s Center for the Study of Human Rights (2006) and Research Associate of the William Monroe Trotter Institute for the Study of Black Culture at the University of Massachusetts-Boston, and she directs the Mexico Shoulder to Shoulder Service-Learning Partnership. Her primary research and teaching interests are race, gender, and literary studies, and the relationship between human rights, gender, and economic development in transnational contexts. She is editor of Sharpened Edge: Women of Color, Resistance and Writing (2003) and author of several articles on the public discourse of torture, including “The Terrorist We Torture: The Tale of Abdul Hakim Murad” (2007) and “Dark Chamber, Colonial Scene: Post-9/11 Torture and Representation” in Theoretical Perspectives on Human Rights and </w:t>
      </w:r>
      <w:proofErr w:type="gramStart"/>
      <w:r w:rsidRPr="00DF6AFF">
        <w:t>Literature ,</w:t>
      </w:r>
      <w:proofErr w:type="gramEnd"/>
      <w:r w:rsidRPr="00DF6AFF">
        <w:t xml:space="preserve"> edited by Alexandra Schultheis and Swanson Goldberg (2011). She is currently working on a book, Torture’s </w:t>
      </w:r>
      <w:proofErr w:type="gramStart"/>
      <w:r w:rsidRPr="00DF6AFF">
        <w:t>Echo ,</w:t>
      </w:r>
      <w:proofErr w:type="gramEnd"/>
      <w:r w:rsidRPr="00DF6AFF">
        <w:t xml:space="preserve"> that explores U.S. representations of torture in print journalism, memoir, and fiction since September 11, 2001. “</w:t>
      </w:r>
      <w:proofErr w:type="gramStart"/>
      <w:r w:rsidRPr="00DF6AFF">
        <w:t>Torture :</w:t>
      </w:r>
      <w:proofErr w:type="gramEnd"/>
      <w:r w:rsidRPr="00DF6AFF">
        <w:t xml:space="preserve"> Power, Democracy, and the Human Body”, edited by Shampa Biswas, and Zahi Zalloua, University of Washington Press, 2011. ProQuest Ebook Central, http://ebookcentral.proquest.com/lib/umichigan/detail.action?docID=3444424.</w:t>
      </w:r>
      <w:r w:rsidRPr="00DF6AFF">
        <w:br/>
        <w:t>Created from umichigan on 2019-06-29 14:17:22.</w:t>
      </w:r>
      <w:r>
        <w:t>) [HS]</w:t>
      </w:r>
    </w:p>
    <w:p w14:paraId="0C115FB5" w14:textId="49EFF65F" w:rsidR="003F1E79" w:rsidRDefault="003F1E79" w:rsidP="003F1E79">
      <w:pPr>
        <w:rPr>
          <w:u w:val="single"/>
        </w:rPr>
      </w:pPr>
      <w:r w:rsidRPr="00DA23E7">
        <w:rPr>
          <w:sz w:val="12"/>
        </w:rPr>
        <w:t xml:space="preserve">This essay examines the </w:t>
      </w:r>
      <w:r w:rsidRPr="00DA23E7">
        <w:rPr>
          <w:u w:val="single"/>
        </w:rPr>
        <w:t>public discourse of torture</w:t>
      </w:r>
      <w:r w:rsidRPr="00DA23E7">
        <w:rPr>
          <w:sz w:val="12"/>
        </w:rPr>
        <w:t xml:space="preserve">, particularly in the early debate, and uses aspects of Elmaghraby’s ordeal to draw attention to three key arguments. It first considers an archetypal representation of torture circulating widely in speculative news and legal argument since 9/11. In arguments both for and against the use of torture, </w:t>
      </w:r>
      <w:r w:rsidRPr="00DA23E7">
        <w:rPr>
          <w:rStyle w:val="StyleUnderline"/>
        </w:rPr>
        <w:t>the unquestioned status and prevalence of an archetypal encounter between interrogator and subject have made it iconic, defining and limiting our understanding of torture, terrorist, and terror through its very repetition</w:t>
      </w:r>
      <w:r w:rsidRPr="00DA23E7">
        <w:rPr>
          <w:sz w:val="12"/>
        </w:rPr>
        <w:t xml:space="preserve">. It has helped promote a misrecognition of torture, past and present. For instance, Elmaghraby’s torture, though it meets the UN definition, falls outside the circle defined by this archetypal instance. This iconic depiction is also far afield from, say, </w:t>
      </w:r>
      <w:r w:rsidRPr="00DA23E7">
        <w:rPr>
          <w:u w:val="single"/>
        </w:rPr>
        <w:t>torture events at Abu Ghraib prison</w:t>
      </w:r>
      <w:r w:rsidRPr="00DA23E7">
        <w:rPr>
          <w:sz w:val="12"/>
        </w:rPr>
        <w:t xml:space="preserve"> in Iraq or the circumstances alleged in the cases of the forty-five men suspected or confirmed to have been </w:t>
      </w:r>
      <w:r w:rsidRPr="00DA23E7">
        <w:rPr>
          <w:u w:val="single"/>
        </w:rPr>
        <w:t>murdered in U.S. military custody</w:t>
      </w:r>
      <w:r w:rsidRPr="00DA23E7">
        <w:rPr>
          <w:sz w:val="12"/>
        </w:rPr>
        <w:t xml:space="preserve">, yet it has been and continues to be mobilized routinely in news writing. 7 Ultimately, the archetype functions, even in nuanced rejections of torture, to narrow our understanding of the systemic and communal nature of torture and to disconnect torture from its history of use in the United States: </w:t>
      </w:r>
      <w:r w:rsidRPr="00DA23E7">
        <w:rPr>
          <w:u w:val="single"/>
        </w:rPr>
        <w:t>the use of torture in lynching and internal racial repression; its use in U.S. colonial wars and counterinsurgency programs in Cold War client states; and its use in policing contexts and prisons. These three lines of American descent are visible in the torture methods at issue in the war on terror today.</w:t>
      </w:r>
    </w:p>
    <w:p w14:paraId="15CB734E" w14:textId="398C916C" w:rsidR="003F1E79" w:rsidRDefault="003F1E79" w:rsidP="003F1E79">
      <w:pPr>
        <w:pStyle w:val="Heading3"/>
      </w:pPr>
      <w:r>
        <w:t xml:space="preserve">2AC – Epistemology </w:t>
      </w:r>
    </w:p>
    <w:p w14:paraId="1191600C" w14:textId="77777777" w:rsidR="003F1E79" w:rsidRDefault="003F1E79" w:rsidP="003F1E79">
      <w:pPr>
        <w:pStyle w:val="Heading4"/>
      </w:pPr>
      <w:r>
        <w:t>Interrogations constructed through torture create a dominant structure – only through breaking down this process will language, voice, and the social world be recovered</w:t>
      </w:r>
    </w:p>
    <w:p w14:paraId="111E762B" w14:textId="77777777" w:rsidR="003F1E79" w:rsidRPr="00DF6AFF" w:rsidRDefault="003F1E79" w:rsidP="003F1E79">
      <w:r w:rsidRPr="00DF6AFF">
        <w:rPr>
          <w:rStyle w:val="Style13ptBold"/>
        </w:rPr>
        <w:t>Athey</w:t>
      </w:r>
      <w:r>
        <w:rPr>
          <w:rStyle w:val="Style13ptBold"/>
        </w:rPr>
        <w:t xml:space="preserve"> et al</w:t>
      </w:r>
      <w:r w:rsidRPr="00DF6AFF">
        <w:rPr>
          <w:rStyle w:val="Style13ptBold"/>
        </w:rPr>
        <w:t xml:space="preserve"> ’11</w:t>
      </w:r>
      <w:r>
        <w:t xml:space="preserve"> (</w:t>
      </w:r>
      <w:r w:rsidRPr="00DF6AFF">
        <w:t xml:space="preserve">Stephanie Athey is Associate Professor of English and Director of the Honors program at Lasell College in Newton, Massachusetts. She has received appointments as Visiting Scholar at Columbia University’s Center for the Study of Human Rights (2006) and Research Associate of the William Monroe Trotter Institute for the Study of Black Culture at the University of Massachusetts-Boston, and she directs the Mexico Shoulder to Shoulder Service-Learning Partnership. Her primary research and teaching interests are race, gender, and literary studies, and the relationship between human rights, gender, and economic development in transnational contexts. She is editor of Sharpened Edge: Women of Color, Resistance and Writing (2003) and author of several articles on the public discourse of torture, including “The Terrorist We Torture: The Tale of Abdul Hakim Murad” (2007) and “Dark Chamber, Colonial Scene: Post-9/11 Torture and Representation” in Theoretical Perspectives on Human Rights and </w:t>
      </w:r>
      <w:proofErr w:type="gramStart"/>
      <w:r w:rsidRPr="00DF6AFF">
        <w:t>Literature ,</w:t>
      </w:r>
      <w:proofErr w:type="gramEnd"/>
      <w:r w:rsidRPr="00DF6AFF">
        <w:t xml:space="preserve"> edited by Alexandra Schultheis and Swanson Goldberg (2011). She is currently working on a book, Torture’s </w:t>
      </w:r>
      <w:proofErr w:type="gramStart"/>
      <w:r w:rsidRPr="00DF6AFF">
        <w:t>Echo ,</w:t>
      </w:r>
      <w:proofErr w:type="gramEnd"/>
      <w:r w:rsidRPr="00DF6AFF">
        <w:t xml:space="preserve"> that explores U.S. representations of torture in print journalism, memoir, and fiction since September 11, 2001. “</w:t>
      </w:r>
      <w:proofErr w:type="gramStart"/>
      <w:r w:rsidRPr="00DF6AFF">
        <w:t>Torture :</w:t>
      </w:r>
      <w:proofErr w:type="gramEnd"/>
      <w:r w:rsidRPr="00DF6AFF">
        <w:t xml:space="preserve"> Power, Democracy, and the Human Body”, edited by Shampa Biswas, and Zahi Zalloua, University of Washington Press, 2011. ProQuest Ebook Central, http://ebookcentral.proquest.com/lib/umichigan/detail.action?docID=3444424.</w:t>
      </w:r>
      <w:r w:rsidRPr="00DF6AFF">
        <w:br/>
        <w:t>Created from umichigan on 2019-06-29 14:17:22.</w:t>
      </w:r>
      <w:r>
        <w:t>) [HS]</w:t>
      </w:r>
    </w:p>
    <w:p w14:paraId="58A7FFE0" w14:textId="0FB6AFBE" w:rsidR="003F1E79" w:rsidRDefault="003F1E79" w:rsidP="003F1E79">
      <w:pPr>
        <w:rPr>
          <w:u w:val="single"/>
        </w:rPr>
      </w:pPr>
      <w:r w:rsidRPr="00DF6AFF">
        <w:rPr>
          <w:sz w:val="12"/>
        </w:rPr>
        <w:t xml:space="preserve">Elaine Scarry’s The Body in Pain drew on the full complexity of Amnesty’s documentation from the 1970s, not just the rhetoric of the opening appeal. A fascinating and careful argument based on Amnesty reports as well as literary and philosophical sources, Scarry’s profound contribution exposes </w:t>
      </w:r>
      <w:r w:rsidRPr="007E40E2">
        <w:rPr>
          <w:u w:val="single"/>
        </w:rPr>
        <w:t>“interrogation” as an alibi that plays an integral role in the theatrical pantomime of torture</w:t>
      </w:r>
      <w:r w:rsidRPr="00DF6AFF">
        <w:rPr>
          <w:sz w:val="12"/>
        </w:rPr>
        <w:t xml:space="preserve">. And yet, for Scarry, “the basic structure of torture” is the iconic scenario I have described; her analysis </w:t>
      </w:r>
      <w:r w:rsidRPr="00DF6AFF">
        <w:rPr>
          <w:u w:val="single"/>
        </w:rPr>
        <w:t>keeps torture structurally bound to the charade of interrogation and the archetypal depiction. Torture is “essentially a two-person event . . . premised on one-directional injuring.”</w:t>
      </w:r>
      <w:r w:rsidRPr="00DF6AFF">
        <w:rPr>
          <w:sz w:val="12"/>
        </w:rPr>
        <w:t xml:space="preserve"> 17 To better delineate its features, she lifts the players out of historical and cultural space and time: “</w:t>
      </w:r>
      <w:r w:rsidRPr="00DF6AFF">
        <w:rPr>
          <w:u w:val="single"/>
        </w:rPr>
        <w:t>Torture has a structure that is as narrow and consistent as its geographical incidence is widespread.</w:t>
      </w:r>
      <w:r w:rsidRPr="00DF6AFF">
        <w:rPr>
          <w:sz w:val="12"/>
        </w:rPr>
        <w:t xml:space="preserve">” She further explains, “That structure entails the simultaneous and inseparable occurrence of three events . . . first, </w:t>
      </w:r>
      <w:r w:rsidRPr="00DF6AFF">
        <w:rPr>
          <w:u w:val="single"/>
        </w:rPr>
        <w:t>the infliction of physical pain</w:t>
      </w:r>
      <w:r w:rsidRPr="00DF6AFF">
        <w:rPr>
          <w:sz w:val="12"/>
        </w:rPr>
        <w:t xml:space="preserve">; second, </w:t>
      </w:r>
      <w:r w:rsidRPr="00DF6AFF">
        <w:rPr>
          <w:u w:val="single"/>
        </w:rPr>
        <w:t>the objectification of the eight central attributes of pain</w:t>
      </w:r>
      <w:r w:rsidRPr="00DF6AFF">
        <w:rPr>
          <w:sz w:val="12"/>
        </w:rPr>
        <w:t>; and third</w:t>
      </w:r>
      <w:r w:rsidRPr="00DF6AFF">
        <w:rPr>
          <w:u w:val="single"/>
        </w:rPr>
        <w:t>, the translation of those attributes into the insignia of the regime</w:t>
      </w:r>
      <w:r w:rsidRPr="00DF6AFF">
        <w:rPr>
          <w:sz w:val="12"/>
        </w:rPr>
        <w:t>.” 18 For Scarry</w:t>
      </w:r>
      <w:r w:rsidRPr="00DF6AFF">
        <w:rPr>
          <w:u w:val="single"/>
        </w:rPr>
        <w:t>, the “one-directional injuring” of torture relies upon the symbolic rituals of interrogation, but torture is not about eliciting speech and information</w:t>
      </w:r>
      <w:r w:rsidRPr="00DF6AFF">
        <w:rPr>
          <w:sz w:val="12"/>
        </w:rPr>
        <w:t>. Instead</w:t>
      </w:r>
      <w:r w:rsidRPr="00DF6AFF">
        <w:rPr>
          <w:u w:val="single"/>
        </w:rPr>
        <w:t>, it uses speech to reduce the subject’s voice either to silence or to an echo of the interrogator’s</w:t>
      </w:r>
      <w:r w:rsidRPr="00DF6AFF">
        <w:rPr>
          <w:sz w:val="12"/>
        </w:rPr>
        <w:t xml:space="preserve">. In </w:t>
      </w:r>
      <w:r w:rsidRPr="00DF6AFF">
        <w:rPr>
          <w:u w:val="single"/>
        </w:rPr>
        <w:t>eliminating the subject’s ability to speak for himself or herself, torture destroys language, self, and the social world all at once. The pretense to interrogation is part of the ritual violence.</w:t>
      </w:r>
    </w:p>
    <w:p w14:paraId="5BB56961" w14:textId="77777777" w:rsidR="003F1E79" w:rsidRDefault="003F1E79" w:rsidP="003F1E79">
      <w:pPr>
        <w:pStyle w:val="Heading4"/>
      </w:pPr>
      <w:r>
        <w:t>Attempts to torture are to gain information to feel safer, the state uses this – not to prevent terror attacks but to control the sphere of information, only through establishing a new discourse surrounding a decentering of current epistemology can prevent this – the debate space, especially your ballot is key</w:t>
      </w:r>
    </w:p>
    <w:p w14:paraId="59988DC5" w14:textId="77777777" w:rsidR="003F1E79" w:rsidRPr="00AA09C6" w:rsidRDefault="003F1E79" w:rsidP="003F1E79">
      <w:r w:rsidRPr="00AA09C6">
        <w:rPr>
          <w:rStyle w:val="Style13ptBold"/>
        </w:rPr>
        <w:t>Rensch '16</w:t>
      </w:r>
      <w:r w:rsidRPr="00AA09C6">
        <w:t xml:space="preserve"> (Adam Theron-Lee Rensch, 7-8-2016, "The appeal of torture: what I learned from teaching a class on terrorism", Guardian, </w:t>
      </w:r>
      <w:hyperlink r:id="rId86" w:history="1">
        <w:r w:rsidRPr="009A4389">
          <w:rPr>
            <w:rStyle w:val="Hyperlink"/>
          </w:rPr>
          <w:t>https://www.theguardian.com/us-news/2016/jul/08/torture-terrorism-college-class</w:t>
        </w:r>
      </w:hyperlink>
      <w:r>
        <w:t>) [HS]</w:t>
      </w:r>
    </w:p>
    <w:p w14:paraId="6E80BBE6" w14:textId="72E19844" w:rsidR="003F1E79" w:rsidRDefault="003F1E79" w:rsidP="003F1E79">
      <w:pPr>
        <w:rPr>
          <w:u w:val="single"/>
        </w:rPr>
      </w:pPr>
      <w:r w:rsidRPr="00AA09C6">
        <w:rPr>
          <w:u w:val="single"/>
        </w:rPr>
        <w:t>How</w:t>
      </w:r>
      <w:r w:rsidRPr="00AA09C6">
        <w:rPr>
          <w:sz w:val="12"/>
        </w:rPr>
        <w:t xml:space="preserve">, I wondered, </w:t>
      </w:r>
      <w:r w:rsidRPr="00AA09C6">
        <w:rPr>
          <w:u w:val="single"/>
        </w:rPr>
        <w:t>could they be so accepting of torture?</w:t>
      </w:r>
      <w:r>
        <w:rPr>
          <w:u w:val="single"/>
        </w:rPr>
        <w:t xml:space="preserve"> </w:t>
      </w:r>
      <w:r w:rsidRPr="00AA09C6">
        <w:rPr>
          <w:u w:val="single"/>
        </w:rPr>
        <w:t>The predicament</w:t>
      </w:r>
      <w:r w:rsidRPr="00AA09C6">
        <w:rPr>
          <w:sz w:val="12"/>
        </w:rPr>
        <w:t xml:space="preserve"> almost exclusively </w:t>
      </w:r>
      <w:r w:rsidRPr="00AA09C6">
        <w:rPr>
          <w:u w:val="single"/>
        </w:rPr>
        <w:t>used in discussions of torture is the so-called “ticking bomb” scenario: an evil terrorist is withholding critical information about an imminent attack, and in order to save thousands of lives, he must be tortured to elicit the details</w:t>
      </w:r>
      <w:r w:rsidRPr="00AA09C6">
        <w:rPr>
          <w:sz w:val="12"/>
        </w:rPr>
        <w:t xml:space="preserve">. On its face, </w:t>
      </w:r>
      <w:r w:rsidRPr="00AA09C6">
        <w:rPr>
          <w:u w:val="single"/>
        </w:rPr>
        <w:t>this scenario seems difficult to refute. It is almost common sense to agree that such an attack should be prevented at all costs, and the rights of one immoral person are worth considerably less than the lives of thousands of innocents</w:t>
      </w:r>
      <w:r w:rsidRPr="00AA09C6">
        <w:rPr>
          <w:sz w:val="12"/>
        </w:rPr>
        <w:t xml:space="preserve">. </w:t>
      </w:r>
      <w:r w:rsidRPr="00AA09C6">
        <w:rPr>
          <w:u w:val="single"/>
        </w:rPr>
        <w:t>Such utilitarian logic is troubling. Leaving aside</w:t>
      </w:r>
      <w:r w:rsidRPr="00AA09C6">
        <w:rPr>
          <w:sz w:val="12"/>
        </w:rPr>
        <w:t xml:space="preserve"> </w:t>
      </w:r>
      <w:r w:rsidRPr="00AA09C6">
        <w:rPr>
          <w:u w:val="single"/>
        </w:rPr>
        <w:t>the remarkable implausibility of such a scenario ever taking place, it reduces human life to a vague notion of “worth” without sufficiently offering up a picture of how such value is established. It is an abstract way of thinking about life that often favors quantity over quality and ignores the particular experiences of different lives. By this logic, one American life, even an innocent one, should be worth less than hundreds of thousands of innocent Iraqis. As we have seen countless times in the past few decades, this is simply not the case.</w:t>
      </w:r>
      <w:r>
        <w:rPr>
          <w:u w:val="single"/>
        </w:rPr>
        <w:t xml:space="preserve"> </w:t>
      </w:r>
      <w:r w:rsidRPr="00AA09C6">
        <w:rPr>
          <w:u w:val="single"/>
        </w:rPr>
        <w:t>When I presented this</w:t>
      </w:r>
      <w:r w:rsidRPr="00AA09C6">
        <w:rPr>
          <w:sz w:val="12"/>
        </w:rPr>
        <w:t xml:space="preserve"> argument </w:t>
      </w:r>
      <w:r w:rsidRPr="00AA09C6">
        <w:rPr>
          <w:u w:val="single"/>
        </w:rPr>
        <w:t>to my students</w:t>
      </w:r>
      <w:r w:rsidRPr="00AA09C6">
        <w:rPr>
          <w:sz w:val="12"/>
        </w:rPr>
        <w:t xml:space="preserve">, </w:t>
      </w:r>
      <w:r w:rsidRPr="00AA09C6">
        <w:rPr>
          <w:u w:val="single"/>
        </w:rPr>
        <w:t>many seemed to agree</w:t>
      </w:r>
      <w:r w:rsidRPr="00AA09C6">
        <w:rPr>
          <w:sz w:val="12"/>
        </w:rPr>
        <w:t xml:space="preserve">. Nevertheless, they couldn’t really see why torture should never be used. </w:t>
      </w:r>
      <w:r w:rsidRPr="00AA09C6">
        <w:rPr>
          <w:u w:val="single"/>
        </w:rPr>
        <w:t>Why did it need to be forbidden</w:t>
      </w:r>
      <w:r w:rsidRPr="00AA09C6">
        <w:rPr>
          <w:sz w:val="12"/>
        </w:rPr>
        <w:t xml:space="preserve"> so absolutely, especially </w:t>
      </w:r>
      <w:r w:rsidRPr="00AA09C6">
        <w:rPr>
          <w:u w:val="single"/>
        </w:rPr>
        <w:t xml:space="preserve">considering </w:t>
      </w:r>
      <w:r w:rsidRPr="00AA09C6">
        <w:rPr>
          <w:sz w:val="12"/>
        </w:rPr>
        <w:t xml:space="preserve">those </w:t>
      </w:r>
      <w:r w:rsidRPr="00AA09C6">
        <w:rPr>
          <w:u w:val="single"/>
        </w:rPr>
        <w:t>clearcut examples when critical information is needed to save lives? Shouldn’t we do everything we can to save lives</w:t>
      </w:r>
      <w:r w:rsidRPr="00AA09C6">
        <w:rPr>
          <w:sz w:val="12"/>
        </w:rPr>
        <w:t xml:space="preserve">? At the time, I didn’t know how to respond this question. Quite honestly, I had made the error of assuming what my students would think ahead of time, and as a result wasn’t prepared. I couldn’t give them a simple answer, and it bothered me that I couldn’t give them a simple answer. I just wrung my hands and shook my head and sort of laughed in disbelief. Looking back, it seems to me that this inability to answer, my not knowing how to respond, is precisely the point. </w:t>
      </w:r>
      <w:r w:rsidRPr="00AA09C6">
        <w:rPr>
          <w:u w:val="single"/>
        </w:rPr>
        <w:t>The logic of every justification of torture is that it offers a foolproof solution to an impossible problem: lack of knowledge.</w:t>
      </w:r>
      <w:r>
        <w:rPr>
          <w:u w:val="single"/>
        </w:rPr>
        <w:t xml:space="preserve"> </w:t>
      </w:r>
      <w:r w:rsidRPr="00AA09C6">
        <w:rPr>
          <w:sz w:val="12"/>
        </w:rPr>
        <w:t xml:space="preserve">What I should have said to my students was that scenarios justifying torture never question whether the person being tortured actually has information, nor how the torturer knows this person has information. </w:t>
      </w:r>
      <w:r w:rsidRPr="00AA09C6">
        <w:rPr>
          <w:u w:val="single"/>
        </w:rPr>
        <w:t>The scenarios simply accept it as fact that the person has “something” important. If you reframe the scenario and say “we don’t know if this person has information, but we’re going to torture him on the off chance he does”, things begin to look a little different</w:t>
      </w:r>
      <w:r w:rsidRPr="00AA09C6">
        <w:rPr>
          <w:sz w:val="12"/>
        </w:rPr>
        <w:t>. When listening to someone such as Trump casually endorse torture, it becomes clear why people are so receptive to it. It promises a solution to the terrifying reality that we simply can’t predict, with 100% certainty, when the next attack will be. My point is not that we need an argument against torture. We shouldn’t have to argue against torture</w:t>
      </w:r>
      <w:r w:rsidRPr="00AA09C6">
        <w:rPr>
          <w:u w:val="single"/>
        </w:rPr>
        <w:t>. My point is that torture, even in the most implausible of scenarios, isn’t actually the solution to the problem, but rather something that obscures the problem by presenting itself as a solution</w:t>
      </w:r>
      <w:r w:rsidRPr="00AA09C6">
        <w:rPr>
          <w:sz w:val="12"/>
        </w:rPr>
        <w:t xml:space="preserve">. </w:t>
      </w:r>
      <w:r w:rsidRPr="00AA09C6">
        <w:rPr>
          <w:u w:val="single"/>
        </w:rPr>
        <w:t>What’s really bothering us isn’t that another attack is possible, but rather that we often can’t “have all the facts” and prevent this attack.</w:t>
      </w:r>
      <w:r>
        <w:rPr>
          <w:u w:val="single"/>
        </w:rPr>
        <w:t xml:space="preserve"> </w:t>
      </w:r>
      <w:r w:rsidRPr="00AA09C6">
        <w:rPr>
          <w:u w:val="single"/>
        </w:rPr>
        <w:t>As a teacher, students expect you to have answers to their questions</w:t>
      </w:r>
      <w:r w:rsidRPr="00AA09C6">
        <w:rPr>
          <w:sz w:val="12"/>
        </w:rPr>
        <w:t xml:space="preserve">. </w:t>
      </w:r>
      <w:r w:rsidRPr="00AA09C6">
        <w:rPr>
          <w:u w:val="single"/>
        </w:rPr>
        <w:t>Students look to you for guidance and authority</w:t>
      </w:r>
      <w:r w:rsidRPr="00AA09C6">
        <w:rPr>
          <w:sz w:val="12"/>
        </w:rPr>
        <w:t xml:space="preserve">. My own students were bright and insightful, but they also didn’t feel as if they had enough authority to speak about big issues with any degree of certainty. Their default position, in these instances, was to shut down and not engage. One of the things I always stressed is that it’s OK to not know. It allows you to ask questions you might not otherwise ask, and perhaps arrive at a more thoughtful conclusion. </w:t>
      </w:r>
      <w:r w:rsidRPr="00AA09C6">
        <w:rPr>
          <w:u w:val="single"/>
        </w:rPr>
        <w:t>The problem is that in the Information Age</w:t>
      </w:r>
      <w:r w:rsidRPr="00AA09C6">
        <w:rPr>
          <w:sz w:val="12"/>
        </w:rPr>
        <w:t xml:space="preserve">, and the conquering of the world by Google, </w:t>
      </w:r>
      <w:r w:rsidRPr="00AA09C6">
        <w:rPr>
          <w:u w:val="single"/>
        </w:rPr>
        <w:t>such a position of uncertainty is less accepted. We’ve been trained to demand, and expect, immediate answers</w:t>
      </w:r>
      <w:r w:rsidRPr="00AA09C6">
        <w:rPr>
          <w:sz w:val="12"/>
        </w:rPr>
        <w:t xml:space="preserve">. This is fine if you need to convert feet to meters, or translate a Latin phrase to any language of your choosing. </w:t>
      </w:r>
      <w:r w:rsidRPr="00AA09C6">
        <w:rPr>
          <w:u w:val="single"/>
        </w:rPr>
        <w:t>But what about those things that don’t have easy answers, the things we fear, the things that affect and shape our lives?</w:t>
      </w:r>
    </w:p>
    <w:p w14:paraId="695428F6" w14:textId="3ABFEE33" w:rsidR="003F1E79" w:rsidRDefault="003F1E79" w:rsidP="003F1E79">
      <w:pPr>
        <w:pStyle w:val="Heading3"/>
      </w:pPr>
      <w:r>
        <w:t>AT: State impacts/links</w:t>
      </w:r>
    </w:p>
    <w:p w14:paraId="40100D51" w14:textId="77777777" w:rsidR="003F1E79" w:rsidRDefault="003F1E79" w:rsidP="003F1E79">
      <w:pPr>
        <w:pStyle w:val="Heading4"/>
      </w:pPr>
      <w:r>
        <w:t xml:space="preserve">Continuation of torture renders every individual vulnerable to state violence and is the root cause of their impacts </w:t>
      </w:r>
    </w:p>
    <w:p w14:paraId="42DBA734" w14:textId="77777777" w:rsidR="003F1E79" w:rsidRPr="00743ED1" w:rsidRDefault="003F1E79" w:rsidP="003F1E79">
      <w:r>
        <w:t xml:space="preserve">Slavoj </w:t>
      </w:r>
      <w:r w:rsidRPr="001D317D">
        <w:rPr>
          <w:rStyle w:val="Style13ptBold"/>
        </w:rPr>
        <w:t>Zizek 2005</w:t>
      </w:r>
      <w:r>
        <w:t xml:space="preserve">, </w:t>
      </w:r>
      <w:r w:rsidRPr="00EB3F23">
        <w:t>Slavoj Zizek is a senior researcher in the Department of Philosophy at the Institute of Soc</w:t>
      </w:r>
      <w:r>
        <w:t>iology, University of Ljubljana, “</w:t>
      </w:r>
      <w:r w:rsidRPr="00EB3F23">
        <w:t>BIOPOLITICS: BETWEEN ABU GHRAIB AND TERRI SCHIAVO.</w:t>
      </w:r>
      <w:r>
        <w:t xml:space="preserve">” </w:t>
      </w:r>
      <w:hyperlink r:id="rId87" w:history="1">
        <w:r w:rsidRPr="00E64C98">
          <w:rPr>
            <w:rStyle w:val="Hyperlink"/>
          </w:rPr>
          <w:t>http://www.egs.edu/faculty/slavoj-zizek/articles/biopolitics-between-abu-ghraib-and-terri-schiavo/</w:t>
        </w:r>
      </w:hyperlink>
      <w:r>
        <w:t xml:space="preserve"> DS) </w:t>
      </w:r>
    </w:p>
    <w:p w14:paraId="41A9CAF0" w14:textId="6329BA7D" w:rsidR="003F1E79" w:rsidRDefault="003F1E79" w:rsidP="0098613A">
      <w:r w:rsidRPr="00EB3F23">
        <w:t xml:space="preserve">The fate of Terri Schiavo and </w:t>
      </w:r>
      <w:r w:rsidRPr="00743ED1">
        <w:rPr>
          <w:rStyle w:val="StyleUnderline"/>
        </w:rPr>
        <w:t>the fate of the tortured prisoners are the</w:t>
      </w:r>
      <w:r w:rsidRPr="00EB3F23">
        <w:t xml:space="preserve"> two </w:t>
      </w:r>
      <w:r w:rsidRPr="00743ED1">
        <w:rPr>
          <w:rStyle w:val="StyleUnderline"/>
        </w:rPr>
        <w:t>extremes of America's regard for human rights:</w:t>
      </w:r>
      <w:r w:rsidRPr="00EB3F23">
        <w:t xml:space="preserve"> on the one hand "those missed by the bombs" (mentally and physically complete human beings who must be deprived of all rights), on the other hand a human being reduced to bare vegetative life (the living dead whose "life" must be protected by the entire state apparatus). What these two opposites share is </w:t>
      </w:r>
      <w:r w:rsidRPr="00743ED1">
        <w:rPr>
          <w:rStyle w:val="StyleUnderline"/>
        </w:rPr>
        <w:t>a reduction to bare lif</w:t>
      </w:r>
      <w:r w:rsidRPr="00EB3F23">
        <w:t xml:space="preserve">e. In the Schiavo case, this reduction is a biological reality, which is why her life deserves protection; </w:t>
      </w:r>
      <w:r w:rsidRPr="00743ED1">
        <w:rPr>
          <w:rStyle w:val="StyleUnderline"/>
        </w:rPr>
        <w:t>in the case of tortured prisoners, this reduction is imposed by the state apparatus, which is why their lives are deemed unworthy of protection.</w:t>
      </w:r>
      <w:r w:rsidRPr="00EB3F23">
        <w:t xml:space="preserve"> Terri Schiavo not only deserved to enjoy every human right but must have them forced on her, though she was unable in any event to make use of them as a person; the tortured prisoners are able to use--and presumably desperate to be granted--any human right but must be deprived of all. </w:t>
      </w:r>
      <w:r w:rsidRPr="00743ED1">
        <w:rPr>
          <w:rStyle w:val="StyleUnderline"/>
        </w:rPr>
        <w:t>The legitimization of torture and the excessive care for a human life reduced to vegetative state are thus two manifestations of the same grotesque logic.</w:t>
      </w:r>
      <w:r w:rsidRPr="00EB3F23">
        <w:t xml:space="preserve"> There is, however, a further phantasmic element that sustains the tolerance for torture--that of being exposed to a potential or invisible threat:</w:t>
      </w:r>
      <w:r w:rsidRPr="00743ED1">
        <w:rPr>
          <w:rStyle w:val="StyleUnderline"/>
        </w:rPr>
        <w:t xml:space="preserve"> It is the invisible (and for that very reason all-powerful and omnipresent) threat of the Enemy that legitimizes the permanent state of emergency of the Established Power.</w:t>
      </w:r>
      <w:r w:rsidRPr="00EB3F23">
        <w:t xml:space="preserve"> (Fascists invoked the threat of the Jewish conspiracy, Stalinists the threat of the class enemy, and today, of course, we have the "war on terror.") </w:t>
      </w:r>
      <w:r w:rsidRPr="00743ED1">
        <w:rPr>
          <w:rStyle w:val="StyleUnderline"/>
        </w:rPr>
        <w:t>This invisible threat of the Enemy legitimizes the logic of the preemptive strike. Precisely because the threat is virtual, one can't wait for its actualization, the omnipresent invisible threat of "terror" legitimizes the all too visible protective measures of defense</w:t>
      </w:r>
      <w:r w:rsidRPr="00EB3F23">
        <w:t xml:space="preserve"> (which, of course, pose the only true threat to democracy and human rights). If the classic exercise of power lay in the threat made operative precisely by way of never actualizing itself, by way of remaining a threatening gesture (a stratagem that reached its climax in the cold war, wherein the threat of the mutual nuclear destruction had to remain a threat), with the war on terror, the invisible threat causes the incessant actualization not of itself but of the measures against itself</w:t>
      </w:r>
      <w:r w:rsidRPr="00743ED1">
        <w:rPr>
          <w:rStyle w:val="StyleUnderline"/>
        </w:rPr>
        <w:t xml:space="preserve">. The nuclear strike had to remain the threat of a strike, while the threat of the terrorist strike triggers an endless series of strikes against alleged and even merely potential terrorists. </w:t>
      </w:r>
      <w:r w:rsidRPr="00EB3F23">
        <w:t xml:space="preserve">The power that presents itself as being always under threat, living in mortal danger, and thus merely defending itself is the most dangerous kind of power, the very model of Nietzschean ressentiment and moralistic hypocrisy--and was it not Nietzsche himself who, more than a century ago, provided avant la lettre the best analysis of the false moral premises of today's "war on terror"? No government admits any more that it keeps an army to satisfy occasionally the desire for conquest. Rather </w:t>
      </w:r>
      <w:r w:rsidRPr="00743ED1">
        <w:rPr>
          <w:rStyle w:val="StyleUnderline"/>
        </w:rPr>
        <w:t xml:space="preserve">the army is supposed to serve for defense, and one invokes the morality that approves of self-defense. But this implies one's own morality and the neighbor's immorality; for the neighbor must be thought of as eager to attack and conquer if our state must think of means of self-defense. </w:t>
      </w:r>
      <w:r w:rsidRPr="00EB3F23">
        <w:t xml:space="preserve">Moreover, the reasons we give for requiring an army imply that our neighbor, who denies the desire for conquest just as much as does our own state, and who, for his part, also keeps an army only for reasons of self-defense, is a hypocrite and a cunning criminal who would like nothing better than to overpower a harmless and awkward victim without any fight. Thus all states are now ranged against each other: they presuppose their neighbor's bad disposition and their own good disposition. This presupposition, however, is inhumane, as bad as war and worse. At bottom, indeed, </w:t>
      </w:r>
      <w:r w:rsidRPr="00EB3F23">
        <w:rPr>
          <w:rStyle w:val="StyleUnderline"/>
        </w:rPr>
        <w:t>it is itself the challenge and the cause of wars, because, as I have said, it attributes immorality to the neighbor and thus provokes a hostile disposition and act. We must abjure the doctrine of the army as a means of self-defense just as completely as the desire for conquests.</w:t>
      </w:r>
    </w:p>
    <w:p w14:paraId="7BF4791C" w14:textId="6C303D40" w:rsidR="00C95AA9" w:rsidRDefault="00C95AA9" w:rsidP="00C95AA9">
      <w:pPr>
        <w:pStyle w:val="Heading2"/>
      </w:pPr>
      <w:r>
        <w:t>Politics</w:t>
      </w:r>
    </w:p>
    <w:p w14:paraId="11AABDC2" w14:textId="4B6EEE8D" w:rsidR="00C95AA9" w:rsidRPr="00C95AA9" w:rsidRDefault="00C95AA9" w:rsidP="00C95AA9">
      <w:r>
        <w:t>Get PTX links form the neg section</w:t>
      </w:r>
    </w:p>
    <w:p w14:paraId="41EE27C4" w14:textId="0ED63725" w:rsidR="00C95AA9" w:rsidRDefault="00C95AA9" w:rsidP="00C95AA9">
      <w:pPr>
        <w:pStyle w:val="Heading3"/>
      </w:pPr>
      <w:r>
        <w:t>K of PTX</w:t>
      </w:r>
    </w:p>
    <w:p w14:paraId="7D29AE85" w14:textId="067B004E" w:rsidR="00C95AA9" w:rsidRPr="00C95AA9" w:rsidRDefault="00C95AA9" w:rsidP="00C95AA9">
      <w:pPr>
        <w:pStyle w:val="Heading4"/>
        <w:rPr>
          <w:rStyle w:val="Style13ptBold"/>
          <w:b/>
          <w:bCs w:val="0"/>
        </w:rPr>
      </w:pPr>
      <w:r w:rsidRPr="00C95AA9">
        <w:rPr>
          <w:rStyle w:val="Style13ptBold"/>
          <w:b/>
          <w:bCs w:val="0"/>
        </w:rPr>
        <w:t>Torture is used as an elitist political tool – reject it</w:t>
      </w:r>
    </w:p>
    <w:p w14:paraId="43192844" w14:textId="77777777" w:rsidR="00C95AA9" w:rsidRDefault="00C95AA9" w:rsidP="00C95AA9">
      <w:r w:rsidRPr="00A64824">
        <w:rPr>
          <w:rStyle w:val="Style13ptBold"/>
        </w:rPr>
        <w:t>Pitter 2016</w:t>
      </w:r>
      <w:r>
        <w:t xml:space="preserve"> (Lisa, Interim Deputy Director, US Program, “Dispatches: Playing Politics With Torture in the US”, </w:t>
      </w:r>
      <w:hyperlink r:id="rId88" w:history="1">
        <w:r w:rsidRPr="00C50DA4">
          <w:rPr>
            <w:rStyle w:val="Hyperlink"/>
          </w:rPr>
          <w:t>https://www.hrw.org/news/2016/02/17/dispatches-playing-politics-torture-us</w:t>
        </w:r>
      </w:hyperlink>
      <w:r>
        <w:t>, 2/17</w:t>
      </w:r>
      <w:proofErr w:type="gramStart"/>
      <w:r>
        <w:t>)mw</w:t>
      </w:r>
      <w:proofErr w:type="gramEnd"/>
    </w:p>
    <w:p w14:paraId="372A8D99" w14:textId="77777777" w:rsidR="00C95AA9" w:rsidRDefault="00C95AA9" w:rsidP="00C95AA9">
      <w:r>
        <w:t>*trigger warning*</w:t>
      </w:r>
    </w:p>
    <w:p w14:paraId="4B0E42E8" w14:textId="79C2801E" w:rsidR="00C95AA9" w:rsidRDefault="00C95AA9" w:rsidP="00C95AA9">
      <w:pPr>
        <w:rPr>
          <w:sz w:val="16"/>
        </w:rPr>
      </w:pPr>
      <w:r w:rsidRPr="00A64824">
        <w:rPr>
          <w:sz w:val="16"/>
        </w:rPr>
        <w:t xml:space="preserve">Several of the United States presidential candidates have made statements endorsing the use of so-called “enhanced interrogation techniques,” and yesterday, Donald Trump put his support in writing. </w:t>
      </w:r>
      <w:r w:rsidRPr="00A64824">
        <w:rPr>
          <w:u w:val="single"/>
        </w:rPr>
        <w:t>There are many things troubling about endorsing practices that amount to torture</w:t>
      </w:r>
      <w:r w:rsidRPr="00A64824">
        <w:rPr>
          <w:sz w:val="16"/>
        </w:rPr>
        <w:t xml:space="preserve"> – </w:t>
      </w:r>
      <w:r w:rsidRPr="00A64824">
        <w:rPr>
          <w:u w:val="single"/>
        </w:rPr>
        <w:t>the rousing applause candidates get when voicing support for them is just one</w:t>
      </w:r>
      <w:r w:rsidRPr="00A64824">
        <w:rPr>
          <w:sz w:val="16"/>
        </w:rPr>
        <w:t xml:space="preserve">. More troubling is how comfortable the candidates seem embracing inhumane acts like forcing detainees into painful positions for days with no sleep, pouring water through their nose and mouth until they nearly asphyxiate, and chaining them to a wall or ceiling in their cell. Republican U.S. presidential candidates (L-R) Governor John Kasich, former Governor Jeb Bush, U.S. Senator Ted Cruz, businessman Donald Trump, Senator Marco Rubio and Dr. Ben Carson arrive onstage before the start of the Republican U.S. presidential candiEXPAND Some blame for this situation rests with the Obama administration. Though President Barack Obama ended the CIA’s “enhanced interrogation program,” his administration has refused to prosecute anyone responsible for authorizing, implementing, or carrying out the program – or even going beyond what was authorized. Current and former CIA officials shoulder some of the blame as well for refusing to repudiate the practices and taking every opportunity to defend them. Though Obama’s current CIA Director John Brennan admitted mistakes were made, the agency’s response to the Senate Intelligence Committee’s scathing study of the CIA program attempted to refute its main finding – that use of “enhanced interrogation techniques” was not an effective means of gathering useful intelligence. </w:t>
      </w:r>
      <w:r w:rsidRPr="00A64824">
        <w:rPr>
          <w:u w:val="single"/>
        </w:rPr>
        <w:t>Trump may have had the CIA’s response in mind when he wrote in his recent op-ed that, “Depending on the source, these techniques allowed officials to glean significant information about operations hostile to the United States.”</w:t>
      </w:r>
      <w:r w:rsidRPr="00A64824">
        <w:rPr>
          <w:sz w:val="16"/>
        </w:rPr>
        <w:t xml:space="preserve"> Though the Senate study did an excellent job refuting claims the CIA had been publicly making for years – </w:t>
      </w:r>
      <w:proofErr w:type="gramStart"/>
      <w:r w:rsidRPr="00A64824">
        <w:rPr>
          <w:sz w:val="16"/>
        </w:rPr>
        <w:t>that</w:t>
      </w:r>
      <w:proofErr w:type="gramEnd"/>
      <w:r w:rsidRPr="00A64824">
        <w:rPr>
          <w:sz w:val="16"/>
        </w:rPr>
        <w:t xml:space="preserve"> “enhanced interrogation techniques” were effective – the study’s focus on whether the program “worked” continues to dominate today’s debate about torture. Overwhelmingly, </w:t>
      </w:r>
      <w:r w:rsidRPr="00A64824">
        <w:rPr>
          <w:u w:val="single"/>
        </w:rPr>
        <w:t>experts agree torture does not work, that it produces unreliable information, and that it undermines attempts to get detainees to cooperate</w:t>
      </w:r>
      <w:r w:rsidRPr="00A64824">
        <w:rPr>
          <w:sz w:val="16"/>
        </w:rPr>
        <w:t xml:space="preserve">. But that’s not why torture should not be used. </w:t>
      </w:r>
      <w:r w:rsidRPr="00A64824">
        <w:rPr>
          <w:u w:val="single"/>
        </w:rPr>
        <w:t>It should not be used because it is cruel and inhumane to abuse someone in a government’s custody and control</w:t>
      </w:r>
      <w:r w:rsidRPr="00A64824">
        <w:rPr>
          <w:sz w:val="16"/>
        </w:rPr>
        <w:t xml:space="preserve">. That is also why it is illegal. </w:t>
      </w:r>
      <w:r w:rsidRPr="00A64824">
        <w:rPr>
          <w:u w:val="single"/>
        </w:rPr>
        <w:t>Trump’s argument</w:t>
      </w:r>
      <w:r w:rsidRPr="00A64824">
        <w:rPr>
          <w:sz w:val="16"/>
        </w:rPr>
        <w:t xml:space="preserve"> that “we are too politically correct to respond in kind” to the brutal tactics of the Islamic State </w:t>
      </w:r>
      <w:r w:rsidRPr="00A64824">
        <w:rPr>
          <w:u w:val="single"/>
        </w:rPr>
        <w:t>misses the point</w:t>
      </w:r>
      <w:r w:rsidRPr="00A64824">
        <w:rPr>
          <w:sz w:val="16"/>
        </w:rPr>
        <w:t xml:space="preserve">. It’s not about responding in kind – it’s about responding in a way that respects inherent human dignity, including of one’s enemies. The </w:t>
      </w:r>
      <w:r w:rsidRPr="00A64824">
        <w:rPr>
          <w:u w:val="single"/>
        </w:rPr>
        <w:t>use of torture has done enormous damage to the US reputation, destroyed the lives of detainees, and undermined the ability of the US to advocate against abusive detention practices and other rights violations around the world</w:t>
      </w:r>
      <w:r w:rsidRPr="00A64824">
        <w:rPr>
          <w:sz w:val="16"/>
        </w:rPr>
        <w:t xml:space="preserve">. Though US law bans torture, until the US makes clear that it used illegal interrogation methods and CIA officials stop defending the practices, </w:t>
      </w:r>
      <w:r w:rsidRPr="00A64824">
        <w:rPr>
          <w:u w:val="single"/>
        </w:rPr>
        <w:t>candidates will continue to play the torture card for political advantage</w:t>
      </w:r>
      <w:r w:rsidRPr="00A64824">
        <w:rPr>
          <w:sz w:val="16"/>
        </w:rPr>
        <w:t xml:space="preserve">. And that will leave the public wondering whether “enhanced interrogation techniques” maybe should be used again. </w:t>
      </w:r>
    </w:p>
    <w:p w14:paraId="3D314689" w14:textId="6ADB3FE8" w:rsidR="00C95AA9" w:rsidRDefault="00C95AA9" w:rsidP="00C95AA9">
      <w:pPr>
        <w:pStyle w:val="Heading4"/>
      </w:pPr>
      <w:r>
        <w:t xml:space="preserve">There is a double standard regarding the discourse of torture which pathologizes the developing nations and otherizes them as savage while western nations benefit </w:t>
      </w:r>
    </w:p>
    <w:p w14:paraId="266BC98B" w14:textId="77777777" w:rsidR="00C95AA9" w:rsidRDefault="00C95AA9" w:rsidP="00C95AA9">
      <w:r w:rsidRPr="00D3625D">
        <w:rPr>
          <w:rStyle w:val="Style13ptBold"/>
        </w:rPr>
        <w:t>Davis 2016</w:t>
      </w:r>
      <w:r>
        <w:t xml:space="preserve"> (Shayna, Clark University Department of International Development, Community and Environment, “The Media Portrayal of Torture &amp; Its Consequences</w:t>
      </w:r>
      <w:proofErr w:type="gramStart"/>
      <w:r>
        <w:t>” ,</w:t>
      </w:r>
      <w:proofErr w:type="gramEnd"/>
      <w:r w:rsidR="00606353">
        <w:rPr>
          <w:rStyle w:val="Hyperlink"/>
        </w:rPr>
        <w:fldChar w:fldCharType="begin"/>
      </w:r>
      <w:r w:rsidR="00606353">
        <w:rPr>
          <w:rStyle w:val="Hyperlink"/>
        </w:rPr>
        <w:instrText xml:space="preserve"> HYPERLINK "https://wordpress.clarku.edu/id125/2016/04/09/the-media-portrayal-of-torture-its-consequences/" </w:instrText>
      </w:r>
      <w:r w:rsidR="00606353">
        <w:rPr>
          <w:rStyle w:val="Hyperlink"/>
        </w:rPr>
        <w:fldChar w:fldCharType="separate"/>
      </w:r>
      <w:r w:rsidRPr="00C50DA4">
        <w:rPr>
          <w:rStyle w:val="Hyperlink"/>
        </w:rPr>
        <w:t>https://wordpress.clarku.edu/id125/2016/04/09/the-media-portrayal-of-torture-its-consequences/</w:t>
      </w:r>
      <w:r w:rsidR="00606353">
        <w:rPr>
          <w:rStyle w:val="Hyperlink"/>
        </w:rPr>
        <w:fldChar w:fldCharType="end"/>
      </w:r>
      <w:r>
        <w:t>, 4/9)mw</w:t>
      </w:r>
    </w:p>
    <w:p w14:paraId="101F8FD3" w14:textId="77777777" w:rsidR="00C95AA9" w:rsidRPr="00404DD0" w:rsidRDefault="00C95AA9" w:rsidP="00C95AA9">
      <w:pPr>
        <w:rPr>
          <w:sz w:val="14"/>
        </w:rPr>
      </w:pPr>
      <w:r w:rsidRPr="00404DD0">
        <w:rPr>
          <w:sz w:val="14"/>
        </w:rPr>
        <w:t xml:space="preserve">When reading </w:t>
      </w:r>
      <w:r w:rsidRPr="00D3625D">
        <w:rPr>
          <w:u w:val="single"/>
        </w:rPr>
        <w:t>articles regarding U.S torture</w:t>
      </w:r>
      <w:r w:rsidRPr="00404DD0">
        <w:rPr>
          <w:sz w:val="14"/>
        </w:rPr>
        <w:t>, you are almost guaranteed to find adjectives such as “brutal,” “harsh,” and “extreme” used to describe the torture by the CIA at Guantanamo (Mirkinson, 2014). Of course, we can’t forget the “enhanced interrogation” phrase that many also like to throw around. Though the findings of the CIA Senate Torture Report concludes that the actions at Guantanamo were indeed torture</w:t>
      </w:r>
      <w:r w:rsidRPr="00D3625D">
        <w:rPr>
          <w:u w:val="single"/>
        </w:rPr>
        <w:t xml:space="preserve">, it continues to be difficult to find a news outlet that will use the </w:t>
      </w:r>
      <w:r w:rsidRPr="00404DD0">
        <w:rPr>
          <w:sz w:val="14"/>
        </w:rPr>
        <w:t>forbidden</w:t>
      </w:r>
      <w:r w:rsidRPr="00D3625D">
        <w:rPr>
          <w:u w:val="single"/>
        </w:rPr>
        <w:t xml:space="preserve"> “t” word</w:t>
      </w:r>
      <w:r w:rsidRPr="00404DD0">
        <w:rPr>
          <w:sz w:val="14"/>
        </w:rPr>
        <w:t xml:space="preserve">. With the release of the senate report there was naturally an influx of articles and news reports on Guantanamo. Jack Mirkinson of the Huffington Post explains that though the information is newly released, what isn’t new is “the media’s persistent dance around the word at the heart of the entire story: ‘torture’” (Mirkinson, 2014). He references one study, which found that </w:t>
      </w:r>
      <w:r w:rsidRPr="00404DD0">
        <w:rPr>
          <w:u w:val="single"/>
        </w:rPr>
        <w:t>when the Bush administration began using waterboarding as an interrogation method, many major media outlets stopped defining the practice as torture</w:t>
      </w:r>
      <w:r w:rsidRPr="00404DD0">
        <w:rPr>
          <w:sz w:val="14"/>
        </w:rPr>
        <w:t xml:space="preserve"> (Mirkinson, 2014). Mirkinson provides examples of some of the country’s largest news outlets, including MSNBC, The New York Times, and The Washington Post, all of which avoided using the word torture (Mirkinson, 2014). Where the word torture is most commonly found is in alternative news outlets such as Truthout, a nonprofit organization “dedicated to providing independent news and commentary on a daily basis” (Ahmed, 2014). In an article titled, The United States Is Committing Brutal Acts of Torture Right Now, Truthout writer Nafeez Ahmed writes, “</w:t>
      </w:r>
      <w:r w:rsidRPr="00404DD0">
        <w:rPr>
          <w:b/>
          <w:bCs/>
          <w:u w:val="single"/>
        </w:rPr>
        <w:t>Media coverage of the Senate report has largely whitewashed the extent to which torture has always been an integral and systematic intelligence practice since the Second World War</w:t>
      </w:r>
      <w:r w:rsidRPr="00404DD0">
        <w:rPr>
          <w:sz w:val="14"/>
        </w:rPr>
        <w:t xml:space="preserve">…” (Ahmed, 2014). AlternativeNews, The Real News Network, and AlterNet are all additional independent news outlets that not only use the word torture but also explicitly call out mainstream media for failing to do so. </w:t>
      </w:r>
      <w:r w:rsidRPr="00404DD0">
        <w:rPr>
          <w:u w:val="single"/>
        </w:rPr>
        <w:t xml:space="preserve">The problem remains though, that a large portion, </w:t>
      </w:r>
      <w:r w:rsidRPr="00404DD0">
        <w:rPr>
          <w:sz w:val="14"/>
        </w:rPr>
        <w:t xml:space="preserve">I would suspect the majority, </w:t>
      </w:r>
      <w:r w:rsidRPr="00404DD0">
        <w:rPr>
          <w:u w:val="single"/>
        </w:rPr>
        <w:t>of Americans rely on mainstream news outlets for their information.</w:t>
      </w:r>
      <w:r>
        <w:rPr>
          <w:u w:val="single"/>
        </w:rPr>
        <w:t xml:space="preserve"> </w:t>
      </w:r>
      <w:r w:rsidRPr="00404DD0">
        <w:rPr>
          <w:b/>
          <w:bCs/>
          <w:u w:val="single"/>
        </w:rPr>
        <w:t>The Double Standard</w:t>
      </w:r>
      <w:r>
        <w:rPr>
          <w:b/>
          <w:bCs/>
          <w:u w:val="single"/>
        </w:rPr>
        <w:t xml:space="preserve"> </w:t>
      </w:r>
      <w:r w:rsidRPr="00404DD0">
        <w:rPr>
          <w:u w:val="single"/>
        </w:rPr>
        <w:t xml:space="preserve">The rhetoric used by the U.S mainstream media in regards to foreign torture, </w:t>
      </w:r>
      <w:r w:rsidRPr="00404DD0">
        <w:rPr>
          <w:sz w:val="14"/>
        </w:rPr>
        <w:t>on the other hand,</w:t>
      </w:r>
      <w:r w:rsidRPr="00404DD0">
        <w:rPr>
          <w:u w:val="single"/>
        </w:rPr>
        <w:t xml:space="preserve"> is almost astonishing</w:t>
      </w:r>
      <w:r w:rsidRPr="00404DD0">
        <w:rPr>
          <w:sz w:val="14"/>
        </w:rPr>
        <w:t xml:space="preserve">. One New York Time’s headline reads, Organizations Say Torture Is Widespread in Libya Jails (Stack, 2012). A Washington Post article claims, China must be pressed to end torture by police (Wang, 2015). The list can continue for pages, with </w:t>
      </w:r>
      <w:r w:rsidRPr="00404DD0">
        <w:rPr>
          <w:u w:val="single"/>
        </w:rPr>
        <w:t>no hesitation from U.S news outlets to use the word torture when referring to other countries.</w:t>
      </w:r>
      <w:r>
        <w:rPr>
          <w:u w:val="single"/>
        </w:rPr>
        <w:t xml:space="preserve"> </w:t>
      </w:r>
      <w:r w:rsidRPr="00404DD0">
        <w:rPr>
          <w:sz w:val="14"/>
        </w:rPr>
        <w:t xml:space="preserve">What is particularly interesting is the lack of consistency in U.S reporting. A study from the Joan Shorenstein Center at Harvard reveals a significant shift in the way that U.S news outlets have covered torture. From the 1930’s until 2004, newspapers that reported on waterboarding almost always considered it torture; “The New York Times characterized it thus in 81.5% of articles on the subject and The Los Angeles Times did so in 96.3% of articles” (Linkins, 2010). Following 2002 (around the time when the Bush administration began implementing waterboarding), those same newspapers rarely referred to waterboarding as torture; “The New York Times called waterboarding torture or implied it was torture in just 1.4% of articles. The Los Angeles Times did so in 4.8% of articles. The Wall Street Journal characterized the practice as torture in just 1.6% of articles. USA Today never called waterboarding torture or implied it was torture” (Linkins, 2010). </w:t>
      </w:r>
      <w:r w:rsidRPr="00404DD0">
        <w:rPr>
          <w:u w:val="single"/>
        </w:rPr>
        <w:t>When it comes to other countries’ use of waterboarding, the study showed no reluctance to use the “t” word</w:t>
      </w:r>
      <w:r w:rsidRPr="00404DD0">
        <w:rPr>
          <w:sz w:val="14"/>
        </w:rPr>
        <w:t xml:space="preserve">: In </w:t>
      </w:r>
      <w:proofErr w:type="gramStart"/>
      <w:r w:rsidRPr="00404DD0">
        <w:rPr>
          <w:sz w:val="14"/>
        </w:rPr>
        <w:t>The</w:t>
      </w:r>
      <w:proofErr w:type="gramEnd"/>
      <w:r w:rsidRPr="00404DD0">
        <w:rPr>
          <w:sz w:val="14"/>
        </w:rPr>
        <w:t xml:space="preserve"> New York Times, </w:t>
      </w:r>
      <w:r w:rsidRPr="00404DD0">
        <w:rPr>
          <w:u w:val="single"/>
        </w:rPr>
        <w:t>85.8% of articles that dealt with a country other than the United States using waterboarding called it torture or implied it was torture while only 7.69% did so when the United States was responsible</w:t>
      </w:r>
      <w:r w:rsidRPr="00404DD0">
        <w:rPr>
          <w:sz w:val="14"/>
        </w:rPr>
        <w:t xml:space="preserve">. </w:t>
      </w:r>
      <w:r w:rsidRPr="00404DD0">
        <w:rPr>
          <w:u w:val="single"/>
        </w:rPr>
        <w:t>The Los Angeles Times characterized the practice as torture in 91.3% of articles when another country was the violator, but in only 11.4% of articles when the United States was the perpetrator</w:t>
      </w:r>
      <w:r w:rsidRPr="00404DD0">
        <w:rPr>
          <w:sz w:val="14"/>
        </w:rPr>
        <w:t xml:space="preserve"> (Linkins, 2010). Development and Torture Spain and New Zealand join the United States in the group of developed countries that use torture (Gallagher, 2014 &amp; Brooking, 2014). Additionally, the Human Rights Watch has accused France, Germany and the United Kingdom of using intelligence that was gathered by using torture (“No Questions,” 2010). There are, of course, numerous other developed countries that use torture but receive minimal attention (Noack, 2014). Why then, is there little mainstream media coverage of these developed, particularly Western, countries? It seems that </w:t>
      </w:r>
      <w:r w:rsidRPr="00404DD0">
        <w:rPr>
          <w:u w:val="single"/>
        </w:rPr>
        <w:t>Western</w:t>
      </w:r>
      <w:r w:rsidRPr="00404DD0">
        <w:rPr>
          <w:sz w:val="14"/>
        </w:rPr>
        <w:t xml:space="preserve">, especially American, </w:t>
      </w:r>
      <w:r w:rsidRPr="00404DD0">
        <w:rPr>
          <w:u w:val="single"/>
        </w:rPr>
        <w:t>news outlets are the groups afraid to call Western torture what it truly is</w:t>
      </w:r>
      <w:r w:rsidRPr="00404DD0">
        <w:rPr>
          <w:sz w:val="14"/>
        </w:rPr>
        <w:t>. CJ Werlemen, a writer for the Middle East Eye, has no hesitation in calling out the U.S, writing, “</w:t>
      </w:r>
      <w:r w:rsidRPr="00404DD0">
        <w:rPr>
          <w:b/>
          <w:bCs/>
          <w:u w:val="single"/>
        </w:rPr>
        <w:t>Americans are pro-torture and proud of it</w:t>
      </w:r>
      <w:r w:rsidRPr="00404DD0">
        <w:rPr>
          <w:sz w:val="14"/>
        </w:rPr>
        <w:t xml:space="preserve">” (Werleman, 2016). An article in the Iran Daily is titled, Guantanamo prisoner recounts ordeal, tortured by guards (“Guantanamo prisoner,” 2016). To my surprise, alongside Saudi Arabia, The United Arab Emirates, Cuba, Burundi, China, Vietnam, Syria, Eritrea, and Iran, the United Nations Human Rights Council recently called out the U.S and U.K for torture (“United Nations,” 2016). Other organizations and media outlets, though, place a much larger emphasis on developing, non-Western countries that torture. One article by The Guardian is titled, Afghanistan officials sanctioned murder, torture and rape, says report (Graham-Harrison, 2015). Even Amnesty International uses different rhetoric when discussing U.S torture versus discussing other countries that torture. Their headline for U.S torture reads, for example, U.S Needs Accountability for Torture (“Demand Accountability”). Their Mexico torture campaign, on the other hand, reads, Torture in Mexico is Out of Control, followed by horrific descriptions of Mexican torture (“Police and soldiers”). “Out of Control” is quite a powerful phrase and creates a very specific picture of Mexican torture. Amnesty’s current torture campaign states that their “priority countries” are Mexico, the Philippines, Uzbekistan, and Kazakhstan, coincidentally all non-Western countries (“Global Campaign”). </w:t>
      </w:r>
      <w:r w:rsidRPr="00404DD0">
        <w:rPr>
          <w:u w:val="single"/>
        </w:rPr>
        <w:t>The studies, headlines, and articles show a clear focus on torture in developing, non-Western countries</w:t>
      </w:r>
      <w:r w:rsidRPr="00404DD0">
        <w:rPr>
          <w:sz w:val="14"/>
        </w:rPr>
        <w:t xml:space="preserve">. </w:t>
      </w:r>
      <w:r w:rsidRPr="00404DD0">
        <w:rPr>
          <w:u w:val="single"/>
        </w:rPr>
        <w:t>Though torture occurs in countless developed nations, there is a lack of demand for developed, Western countries’ accountability</w:t>
      </w:r>
      <w:r w:rsidRPr="00404DD0">
        <w:rPr>
          <w:sz w:val="14"/>
        </w:rPr>
        <w:t xml:space="preserve">. </w:t>
      </w:r>
      <w:r w:rsidRPr="00404DD0">
        <w:rPr>
          <w:u w:val="single"/>
        </w:rPr>
        <w:t>The rhetoric surrounding torture in developing, non-Western countries convey barbarism and ruthlessness while weaker words such as “brutal,” “enhanced,” or “harsh” are used to describe Western torture. This language choice is powerful, influencing perceptions and ultimately categorization</w:t>
      </w:r>
      <w:r w:rsidRPr="00404DD0">
        <w:rPr>
          <w:sz w:val="14"/>
        </w:rPr>
        <w:t xml:space="preserve">. </w:t>
      </w:r>
      <w:r w:rsidRPr="00404DD0">
        <w:rPr>
          <w:b/>
          <w:bCs/>
          <w:u w:val="single"/>
        </w:rPr>
        <w:t>Though the same actions may be occurring in two different countries, the way in which each is portrayed impacts the public’s tolerance for those actions</w:t>
      </w:r>
      <w:r w:rsidRPr="00404DD0">
        <w:rPr>
          <w:sz w:val="14"/>
        </w:rPr>
        <w:t xml:space="preserve">. </w:t>
      </w:r>
      <w:r w:rsidRPr="00404DD0">
        <w:rPr>
          <w:u w:val="single"/>
        </w:rPr>
        <w:t>Hearing that the U.S is using enhanced interrogation</w:t>
      </w:r>
      <w:r w:rsidRPr="00404DD0">
        <w:rPr>
          <w:sz w:val="14"/>
        </w:rPr>
        <w:t xml:space="preserve">, for example, is </w:t>
      </w:r>
      <w:r w:rsidRPr="00404DD0">
        <w:rPr>
          <w:u w:val="single"/>
        </w:rPr>
        <w:t>much different than hearing that torture in Mexico is out of control</w:t>
      </w:r>
      <w:r w:rsidRPr="00404DD0">
        <w:rPr>
          <w:sz w:val="14"/>
        </w:rPr>
        <w:t xml:space="preserve">. This discrepancy determines which countries get demonized and which countries are left to perpetrate torture behind closed doors. Hearing “out of control” conveys urgency, but isn’t the CIA’s torture at Guantanamo also “out of control?” </w:t>
      </w:r>
      <w:r w:rsidRPr="00404DD0">
        <w:rPr>
          <w:u w:val="single"/>
        </w:rPr>
        <w:t>When the media, activist organizations, and news sources stop considering an action to be torture, is that action no longer torture?</w:t>
      </w:r>
      <w:r w:rsidRPr="00404DD0">
        <w:rPr>
          <w:sz w:val="14"/>
        </w:rPr>
        <w:t xml:space="preserve"> Why does media portrayal appear to supersede international law? Perhaps most importantly, </w:t>
      </w:r>
      <w:r w:rsidRPr="00404DD0">
        <w:rPr>
          <w:b/>
          <w:bCs/>
          <w:u w:val="single"/>
        </w:rPr>
        <w:t>why are developing, non-Western countries portrayed as savage, while developing countries are also committing horrific acts?</w:t>
      </w:r>
    </w:p>
    <w:p w14:paraId="11D96A49" w14:textId="55CA3A27" w:rsidR="00596AAB" w:rsidRDefault="00596AAB" w:rsidP="00C95AA9">
      <w:pPr>
        <w:pStyle w:val="Heading2"/>
      </w:pPr>
      <w:r>
        <w:t>Ks of DAs</w:t>
      </w:r>
    </w:p>
    <w:p w14:paraId="14932BA8" w14:textId="5175DE58" w:rsidR="00710E38" w:rsidRDefault="00710E38" w:rsidP="00710E38">
      <w:pPr>
        <w:pStyle w:val="Heading3"/>
      </w:pPr>
      <w:r>
        <w:t>2AC – Generic – Ks of DAs</w:t>
      </w:r>
    </w:p>
    <w:p w14:paraId="549C4F4B" w14:textId="77777777" w:rsidR="00BA7672" w:rsidRDefault="00BA7672" w:rsidP="00BA7672">
      <w:pPr>
        <w:pStyle w:val="Heading4"/>
      </w:pPr>
      <w:r>
        <w:t>The neg participates in a securitization mindset only promoting unnecessary and violent torture.</w:t>
      </w:r>
    </w:p>
    <w:p w14:paraId="0B9AE177" w14:textId="77777777" w:rsidR="00BA7672" w:rsidRPr="00052436" w:rsidRDefault="00BA7672" w:rsidP="00BA7672">
      <w:pPr>
        <w:spacing w:after="0" w:line="240" w:lineRule="auto"/>
        <w:rPr>
          <w:rStyle w:val="StyleUnderline"/>
          <w:u w:val="none"/>
        </w:rPr>
      </w:pPr>
      <w:r>
        <w:rPr>
          <w:rStyle w:val="Style13ptBold"/>
        </w:rPr>
        <w:t xml:space="preserve">Hellmann et al. 14’ </w:t>
      </w:r>
      <w:r w:rsidRPr="00DE757E">
        <w:t>(Hellmann, Gunther; Herborth, Benjamin; Schlag, Gabi; professor of political science and a principal investigator in the Cluster of Excellence, "The Formation of Normative Orders," at the Goethe University Frankfurt. His research interests are in the fields of international relations theory, foreign policy analysis, and international security; “The West: a securitising community?</w:t>
      </w:r>
      <w:proofErr w:type="gramStart"/>
      <w:r w:rsidRPr="00DE757E">
        <w:t>”;</w:t>
      </w:r>
      <w:proofErr w:type="gramEnd"/>
      <w:r w:rsidRPr="00C36C97">
        <w:t xml:space="preserve"> https://search-proquest-com.proxy.lib.umich.edu/docview/1537114900?pq-origsite=summon&amp;accountid=14667</w:t>
      </w:r>
      <w:r w:rsidRPr="00DE757E">
        <w:t>; 2014; BF)</w:t>
      </w:r>
    </w:p>
    <w:p w14:paraId="4FC85750" w14:textId="77777777" w:rsidR="00BA7672" w:rsidRDefault="00BA7672" w:rsidP="00BA7672">
      <w:pPr>
        <w:rPr>
          <w:rStyle w:val="Emphasis"/>
        </w:rPr>
      </w:pPr>
      <w:r w:rsidRPr="00A4489D">
        <w:t xml:space="preserve">Against such </w:t>
      </w:r>
      <w:r w:rsidRPr="00A4489D">
        <w:rPr>
          <w:rStyle w:val="StyleUnderline"/>
        </w:rPr>
        <w:t>a background of ‘epistemological obstacles’ (Bachelard 1938/ 2002) to the study of the West, our primary objective in this article is to reconstruct and theorise transformations of Western order in a manner that does not presuppose a fixed understanding of ‘the West’ as a pre-constituted political space, ready-made and waiting for social scientific inquiry</w:t>
      </w:r>
      <w:r w:rsidRPr="00A4489D">
        <w:t>. ‘The West’, we contend, is one of the elusive phenomena in international politics, which do not have phone numbers — to recall one of Henry Kissinger’s complaints Journal of International Relations and Development Volume 17, Number 3, 2014 368 about an ineffectual European partner at the side of the United States (US). Yet,</w:t>
      </w:r>
      <w:r>
        <w:t xml:space="preserve"> </w:t>
      </w:r>
      <w:r w:rsidRPr="00A4489D">
        <w:t>references to ‘the West’ are ubiquitous in both political and scholarly discourse,</w:t>
      </w:r>
      <w:r>
        <w:t xml:space="preserve"> </w:t>
      </w:r>
      <w:r w:rsidRPr="00A4489D">
        <w:t xml:space="preserve">each of them conveying some notion of what the West stands for. </w:t>
      </w:r>
      <w:r w:rsidRPr="00A4489D">
        <w:rPr>
          <w:rStyle w:val="StyleUnderline"/>
        </w:rPr>
        <w:t xml:space="preserve">Motivated by a reconstructive interest, we propose focusing on the performative effects of these references. We are specifically interested in the institutional consequences of a security semantics in which ‘the West’ figures as the threatened, yet notoriously vague referent object that has to be defended against alleged challenges. A political formation or order called ‘the West’ can then be understood as a contingent arrangement of such institutional consequences, an arrangement that is continuously constituted, reproduced and transformed, for instance, by </w:t>
      </w:r>
      <w:r w:rsidRPr="00A4489D">
        <w:rPr>
          <w:rStyle w:val="Emphasis"/>
        </w:rPr>
        <w:t>speech acts of securitisation</w:t>
      </w:r>
      <w:r w:rsidRPr="00A4489D">
        <w:rPr>
          <w:rStyle w:val="StyleUnderline"/>
        </w:rPr>
        <w:t>.</w:t>
      </w:r>
      <w:r w:rsidRPr="00A4489D">
        <w:t xml:space="preserve"> Hence, to the extent that securitisation has become a more</w:t>
      </w:r>
      <w:r>
        <w:t xml:space="preserve"> </w:t>
      </w:r>
      <w:r w:rsidRPr="00A4489D">
        <w:t>important mechanism in reproducing the West in recent years, one might say</w:t>
      </w:r>
      <w:r>
        <w:t xml:space="preserve"> </w:t>
      </w:r>
      <w:r w:rsidRPr="00A4489D">
        <w:t>that ‘the West’ is indeed secured by securitising its very existence.</w:t>
      </w:r>
      <w:r>
        <w:t xml:space="preserve"> </w:t>
      </w:r>
      <w:r w:rsidRPr="00A4489D">
        <w:t>Given that the standard image of a Western community of values is linked</w:t>
      </w:r>
      <w:r>
        <w:t xml:space="preserve"> </w:t>
      </w:r>
      <w:r w:rsidRPr="00A4489D">
        <w:t>prominently with the notion of security communities, the article will begin</w:t>
      </w:r>
      <w:r>
        <w:t xml:space="preserve"> </w:t>
      </w:r>
      <w:r w:rsidRPr="00A4489D">
        <w:t>with a critical review of this literature. In the section ‘A Western security</w:t>
      </w:r>
      <w:r>
        <w:t xml:space="preserve"> </w:t>
      </w:r>
      <w:r w:rsidRPr="00A4489D">
        <w:t>community?</w:t>
      </w:r>
      <w:proofErr w:type="gramStart"/>
      <w:r w:rsidRPr="00A4489D">
        <w:t>’,</w:t>
      </w:r>
      <w:proofErr w:type="gramEnd"/>
      <w:r w:rsidRPr="00A4489D">
        <w:t xml:space="preserve"> we argue that the Copenhagen School’s understanding of </w:t>
      </w:r>
      <w:r w:rsidRPr="00A4489D">
        <w:rPr>
          <w:rStyle w:val="StyleUnderline"/>
        </w:rPr>
        <w:t xml:space="preserve">securitisation dynamics provides an adequate methodological framework for reconstructing the reproductive and transformative dynamics at hand. In the section ‘A securitising community – theorising ‘the West’’, we reconstruct such securitisation dynamics in three different fields: the implications of representing China and Russia as main challengers of Western order, the effects of the transformation of the North Atlantic Treaty Organisation (NATO) towards a global security actor, and the consequences of </w:t>
      </w:r>
      <w:r w:rsidRPr="00A4489D">
        <w:rPr>
          <w:rStyle w:val="Emphasis"/>
        </w:rPr>
        <w:t>extraordinary renditions and practices of torture</w:t>
      </w:r>
      <w:r w:rsidRPr="00A4489D">
        <w:rPr>
          <w:rStyle w:val="StyleUnderline"/>
        </w:rPr>
        <w:t xml:space="preserve"> for the normative infrastructure of ‘the West’. </w:t>
      </w:r>
      <w:r w:rsidRPr="00A4489D">
        <w:t>In the</w:t>
      </w:r>
      <w:r>
        <w:t xml:space="preserve"> </w:t>
      </w:r>
      <w:r w:rsidRPr="00A4489D">
        <w:t>conclusion, we briefly outline why Western securitisation dynamics in our view</w:t>
      </w:r>
      <w:r>
        <w:t xml:space="preserve"> </w:t>
      </w:r>
      <w:r w:rsidRPr="00A4489D">
        <w:t xml:space="preserve">should be understood as a discursive </w:t>
      </w:r>
      <w:r w:rsidRPr="00A4489D">
        <w:rPr>
          <w:rStyle w:val="StyleUnderline"/>
        </w:rPr>
        <w:t>s</w:t>
      </w:r>
      <w:r w:rsidRPr="00A4489D">
        <w:rPr>
          <w:rStyle w:val="Emphasis"/>
        </w:rPr>
        <w:t>hift away from a legally enshrined culture of restraint towards more assertive forms of self-authorisation.</w:t>
      </w:r>
    </w:p>
    <w:p w14:paraId="53CA8409" w14:textId="77777777" w:rsidR="00BA7672" w:rsidRDefault="00BA7672" w:rsidP="00BA7672">
      <w:pPr>
        <w:rPr>
          <w:rStyle w:val="Emphasis"/>
        </w:rPr>
      </w:pPr>
    </w:p>
    <w:p w14:paraId="1B381D4C" w14:textId="77777777" w:rsidR="00BA7672" w:rsidRPr="00A218DC" w:rsidRDefault="00BA7672" w:rsidP="00BA7672">
      <w:pPr>
        <w:pStyle w:val="Heading4"/>
      </w:pPr>
      <w:r>
        <w:t>American torture practices buy into securitization of the ‘West’ and the ‘war on terror’.</w:t>
      </w:r>
    </w:p>
    <w:p w14:paraId="52C89FC9" w14:textId="77777777" w:rsidR="00BA7672" w:rsidRPr="00052436" w:rsidRDefault="00BA7672" w:rsidP="00BA7672">
      <w:pPr>
        <w:spacing w:after="0" w:line="240" w:lineRule="auto"/>
        <w:rPr>
          <w:rStyle w:val="StyleUnderline"/>
          <w:u w:val="none"/>
        </w:rPr>
      </w:pPr>
      <w:r>
        <w:rPr>
          <w:rStyle w:val="Style13ptBold"/>
        </w:rPr>
        <w:t xml:space="preserve">Hellmann et al. 14’ </w:t>
      </w:r>
      <w:r w:rsidRPr="00DE757E">
        <w:t>(Hellmann, Gunther; Herborth, Benjamin; Schlag, Gabi; professor of political science and a principal investigator in the Cluster of Excellence, "The Formation of Normative Orders," at the Goethe University Frankfurt. His research interests are in the fields of international relations theory, foreign policy analysis, and international security; “The West: a securitising community?</w:t>
      </w:r>
      <w:proofErr w:type="gramStart"/>
      <w:r w:rsidRPr="00DE757E">
        <w:t>”;</w:t>
      </w:r>
      <w:proofErr w:type="gramEnd"/>
      <w:r w:rsidRPr="00C36C97">
        <w:t xml:space="preserve"> https://search-proquest-com.proxy.lib.umich.edu/docview/1537114900?pq-origsite=summon&amp;accountid=14667</w:t>
      </w:r>
      <w:r w:rsidRPr="00DE757E">
        <w:t>; 2014; BF)</w:t>
      </w:r>
    </w:p>
    <w:p w14:paraId="75A6BE2E" w14:textId="77777777" w:rsidR="00BA7672" w:rsidRDefault="00BA7672" w:rsidP="00BA7672">
      <w:pPr>
        <w:rPr>
          <w:rStyle w:val="StyleUnderline"/>
        </w:rPr>
      </w:pPr>
      <w:r w:rsidRPr="00B12B63">
        <w:rPr>
          <w:rStyle w:val="StyleUnderline"/>
        </w:rPr>
        <w:t xml:space="preserve">The Western ‘War on Terror’: Torture and extraordinary rendition At first sight, NATO’s self-authorising tendencies and Western claims to universality might stand in sharp contrast to how ‘the West’ is commonly perceived in its more favourable readings. </w:t>
      </w:r>
      <w:r w:rsidRPr="00A4489D">
        <w:t>Among the broad array of Western</w:t>
      </w:r>
      <w:r>
        <w:t xml:space="preserve"> </w:t>
      </w:r>
      <w:r w:rsidRPr="00A4489D">
        <w:t>self-descriptions, allegiance to the rule of law stands out as a bedrock principle.</w:t>
      </w:r>
      <w:r>
        <w:t xml:space="preserve"> </w:t>
      </w:r>
      <w:r w:rsidRPr="00A4489D">
        <w:t>The difference between the ‘West and the rest’ (Hall 1992) can be accounted for</w:t>
      </w:r>
      <w:r>
        <w:t xml:space="preserve"> </w:t>
      </w:r>
      <w:r w:rsidRPr="00A4489D">
        <w:t>in many different ways, yet the normative quality of a distinctive set of legal–</w:t>
      </w:r>
      <w:r>
        <w:t xml:space="preserve"> </w:t>
      </w:r>
      <w:r w:rsidRPr="00A4489D">
        <w:t>political routines stands out as the one most commonly in use. Considerations</w:t>
      </w:r>
      <w:r>
        <w:t xml:space="preserve"> </w:t>
      </w:r>
      <w:r w:rsidRPr="00A4489D">
        <w:t>of due process and the legal writ of habeas corpus are more than derivative</w:t>
      </w:r>
      <w:r>
        <w:t xml:space="preserve"> </w:t>
      </w:r>
      <w:r w:rsidRPr="00A4489D">
        <w:t>characteristics, they — rather than military strength or an advanced form</w:t>
      </w:r>
      <w:r>
        <w:t xml:space="preserve"> </w:t>
      </w:r>
      <w:r w:rsidRPr="00A4489D">
        <w:t>of capitalist organisation9 — are held to define Western societies and states</w:t>
      </w:r>
      <w:r>
        <w:t xml:space="preserve"> </w:t>
      </w:r>
      <w:r w:rsidRPr="00A4489D">
        <w:t>as such.</w:t>
      </w:r>
      <w:r>
        <w:t xml:space="preserve"> </w:t>
      </w:r>
      <w:r w:rsidRPr="00B12B63">
        <w:rPr>
          <w:rStyle w:val="StyleUnderline"/>
        </w:rPr>
        <w:t xml:space="preserve">Unlawful detention, extraordinary rendition, and </w:t>
      </w:r>
      <w:r w:rsidRPr="00B12B63">
        <w:rPr>
          <w:rStyle w:val="Emphasis"/>
        </w:rPr>
        <w:t xml:space="preserve">torture </w:t>
      </w:r>
      <w:r w:rsidRPr="00B12B63">
        <w:rPr>
          <w:rStyle w:val="StyleUnderline"/>
        </w:rPr>
        <w:t xml:space="preserve">would thus seem to constitute an obvious and flagrant violation of the normative infrastructure of ‘the West’. Moreover, yet all of this did take place in the wake of ‘Western’ responses to the atrocities of 9/11 that are now by convention referred to as </w:t>
      </w:r>
      <w:r w:rsidRPr="00B12B63">
        <w:rPr>
          <w:rStyle w:val="Emphasis"/>
        </w:rPr>
        <w:t>the global ‘war on terrorism’</w:t>
      </w:r>
      <w:r w:rsidRPr="00B12B63">
        <w:rPr>
          <w:rStyle w:val="StyleUnderline"/>
        </w:rPr>
        <w:t>.</w:t>
      </w:r>
      <w:r w:rsidRPr="00A4489D">
        <w:t>10 To the extent that such transgressions were</w:t>
      </w:r>
      <w:r>
        <w:t xml:space="preserve"> </w:t>
      </w:r>
      <w:r w:rsidRPr="00A4489D">
        <w:t xml:space="preserve">justified in a language of necessity, </w:t>
      </w:r>
      <w:r w:rsidRPr="00B12B63">
        <w:rPr>
          <w:rStyle w:val="StyleUnderline"/>
        </w:rPr>
        <w:t xml:space="preserve">we seem to encounter a showcase example of </w:t>
      </w:r>
      <w:r w:rsidRPr="00B12B63">
        <w:rPr>
          <w:rStyle w:val="Emphasis"/>
        </w:rPr>
        <w:t>securitisation.</w:t>
      </w:r>
      <w:r w:rsidRPr="00A4489D">
        <w:t xml:space="preserve"> Both the symbolic value of targeting the Pentagon and the</w:t>
      </w:r>
      <w:r>
        <w:t xml:space="preserve"> </w:t>
      </w:r>
      <w:r w:rsidRPr="00A4489D">
        <w:t>World Trade Center, and the subsequent narratives of justification issued by</w:t>
      </w:r>
      <w:r>
        <w:t xml:space="preserve"> </w:t>
      </w:r>
      <w:r w:rsidRPr="00A4489D">
        <w:t xml:space="preserve">Al-Qaeda, signify </w:t>
      </w:r>
      <w:r w:rsidRPr="00B12B63">
        <w:rPr>
          <w:rStyle w:val="StyleUnderline"/>
        </w:rPr>
        <w:t xml:space="preserve">that this was not an attack directed against the US as a state, but more broadly an attack on ‘the West’ at large. Defending ‘the West’ and its unique form of life then might even </w:t>
      </w:r>
      <w:r w:rsidRPr="00B12B63">
        <w:rPr>
          <w:rStyle w:val="Emphasis"/>
        </w:rPr>
        <w:t xml:space="preserve">justify torture </w:t>
      </w:r>
      <w:r w:rsidRPr="00B12B63">
        <w:t xml:space="preserve">— </w:t>
      </w:r>
      <w:r w:rsidRPr="00B12B63">
        <w:rPr>
          <w:rStyle w:val="StyleUnderline"/>
        </w:rPr>
        <w:t xml:space="preserve">and paradoxically </w:t>
      </w:r>
      <w:r w:rsidRPr="00B12B63">
        <w:rPr>
          <w:rStyle w:val="Emphasis"/>
        </w:rPr>
        <w:t>the defence of the ‘West’ thus invoked</w:t>
      </w:r>
      <w:r w:rsidRPr="00B12B63">
        <w:rPr>
          <w:rStyle w:val="StyleUnderline"/>
        </w:rPr>
        <w:t xml:space="preserve"> becomes in itself a threat to ‘the West’ in its own right, </w:t>
      </w:r>
      <w:r w:rsidRPr="00B12B63">
        <w:rPr>
          <w:rStyle w:val="Emphasis"/>
        </w:rPr>
        <w:t>undermining the very principles it set out to protect.</w:t>
      </w:r>
      <w:r w:rsidRPr="00B12B63">
        <w:rPr>
          <w:rStyle w:val="StyleUnderline"/>
        </w:rPr>
        <w:t>11</w:t>
      </w:r>
      <w:r w:rsidRPr="00B12B63">
        <w:t xml:space="preserve"> Hence, </w:t>
      </w:r>
      <w:r w:rsidRPr="00B12B63">
        <w:rPr>
          <w:rStyle w:val="StyleUnderline"/>
        </w:rPr>
        <w:t xml:space="preserve">the </w:t>
      </w:r>
      <w:r w:rsidRPr="00B12B63">
        <w:t xml:space="preserve">interesting research </w:t>
      </w:r>
      <w:r w:rsidRPr="00B12B63">
        <w:rPr>
          <w:rStyle w:val="StyleUnderline"/>
        </w:rPr>
        <w:t xml:space="preserve">question here is not whether </w:t>
      </w:r>
      <w:r w:rsidRPr="00B12B63">
        <w:rPr>
          <w:rStyle w:val="Emphasis"/>
        </w:rPr>
        <w:t>torture and extraordinary rendition constitute</w:t>
      </w:r>
      <w:r w:rsidRPr="00B12B63">
        <w:rPr>
          <w:rStyle w:val="StyleUnderline"/>
        </w:rPr>
        <w:t xml:space="preserve"> instances of </w:t>
      </w:r>
      <w:r w:rsidRPr="00B12B63">
        <w:rPr>
          <w:rStyle w:val="Emphasis"/>
        </w:rPr>
        <w:t>securitisation</w:t>
      </w:r>
      <w:r w:rsidRPr="00B12B63">
        <w:rPr>
          <w:rStyle w:val="StyleUnderline"/>
        </w:rPr>
        <w:t xml:space="preserve"> — they </w:t>
      </w:r>
      <w:r w:rsidRPr="00B12B63">
        <w:rPr>
          <w:rStyle w:val="Emphasis"/>
        </w:rPr>
        <w:t>obviously</w:t>
      </w:r>
      <w:r w:rsidRPr="00B12B63">
        <w:rPr>
          <w:rStyle w:val="StyleUnderline"/>
        </w:rPr>
        <w:t xml:space="preserve"> do.</w:t>
      </w:r>
      <w:r w:rsidRPr="00B12B63">
        <w:t xml:space="preserve"> </w:t>
      </w:r>
      <w:r w:rsidRPr="00821C26">
        <w:rPr>
          <w:rStyle w:val="StyleUnderline"/>
        </w:rPr>
        <w:t xml:space="preserve">The challenge is rather to reconstruct carefully the ways in which such securitisation dynamics play out, what institutional consequences they yield, what </w:t>
      </w:r>
      <w:r w:rsidRPr="00821C26">
        <w:rPr>
          <w:rStyle w:val="Emphasis"/>
        </w:rPr>
        <w:t>patterns of justification</w:t>
      </w:r>
      <w:r w:rsidRPr="00821C26">
        <w:rPr>
          <w:rStyle w:val="StyleUnderline"/>
        </w:rPr>
        <w:t xml:space="preserve"> they involve, and how they contribute to transforming the normative infrastructure of ‘the West’</w:t>
      </w:r>
      <w:r w:rsidRPr="00B12B63">
        <w:t>. What is at stake, then,</w:t>
      </w:r>
      <w:r>
        <w:t xml:space="preserve"> </w:t>
      </w:r>
      <w:r w:rsidRPr="00B12B63">
        <w:t xml:space="preserve">is </w:t>
      </w:r>
      <w:r w:rsidRPr="00821C26">
        <w:rPr>
          <w:rStyle w:val="Emphasis"/>
        </w:rPr>
        <w:t>a reconstruction of the legal–political ramifications of torture and extraordinary rendition</w:t>
      </w:r>
      <w:r w:rsidRPr="00821C26">
        <w:rPr>
          <w:rStyle w:val="StyleUnderline"/>
        </w:rPr>
        <w:t xml:space="preserve">, not the question of whether transgressions have taken place and whether this conforms to antecedent expectations of </w:t>
      </w:r>
      <w:r w:rsidRPr="00821C26">
        <w:rPr>
          <w:rStyle w:val="Emphasis"/>
        </w:rPr>
        <w:t>securitisation</w:t>
      </w:r>
      <w:r w:rsidRPr="00821C26">
        <w:rPr>
          <w:rStyle w:val="StyleUnderline"/>
        </w:rPr>
        <w:t xml:space="preserve"> theory</w:t>
      </w:r>
      <w:r w:rsidRPr="00B12B63">
        <w:t>.</w:t>
      </w:r>
      <w:r>
        <w:t xml:space="preserve"> </w:t>
      </w:r>
      <w:r w:rsidRPr="00B12B63">
        <w:t xml:space="preserve">We know that </w:t>
      </w:r>
      <w:r w:rsidRPr="00821C26">
        <w:rPr>
          <w:rStyle w:val="StyleUnderline"/>
        </w:rPr>
        <w:t xml:space="preserve">democracies do torture. </w:t>
      </w:r>
      <w:r w:rsidRPr="00B12B63">
        <w:t>As Darius Rejali (2007) has shown in</w:t>
      </w:r>
      <w:r>
        <w:t xml:space="preserve"> </w:t>
      </w:r>
      <w:r w:rsidRPr="00B12B63">
        <w:t xml:space="preserve">great detail, </w:t>
      </w:r>
      <w:r w:rsidRPr="00821C26">
        <w:rPr>
          <w:rStyle w:val="StyleUnderline"/>
        </w:rPr>
        <w:t>democracies have not abolished torture but rather made it invisible by inventing ‘stealth techniques’, which leave no trace.</w:t>
      </w:r>
      <w:r w:rsidRPr="00B12B63">
        <w:t xml:space="preserve"> Interrogation techniques such as waterboarding are thus, in an irritating way, specifically democratic forms of torture. They respond to the legal and public constraints</w:t>
      </w:r>
      <w:r>
        <w:t xml:space="preserve"> </w:t>
      </w:r>
      <w:r w:rsidRPr="00B12B63">
        <w:t xml:space="preserve">imposed on such practices by </w:t>
      </w:r>
      <w:r w:rsidRPr="00821C26">
        <w:rPr>
          <w:rStyle w:val="StyleUnderline"/>
        </w:rPr>
        <w:t>norms against torture by removing them from the public eye.</w:t>
      </w:r>
      <w:r w:rsidRPr="00B12B63">
        <w:t xml:space="preserve"> In fact, this pattern holds for all of the ‘techniques’ discussed in</w:t>
      </w:r>
      <w:r>
        <w:t xml:space="preserve"> </w:t>
      </w:r>
      <w:r w:rsidRPr="00B12B63">
        <w:t>the notorious torture memos12 — dietary manipulation, nudity, the attention</w:t>
      </w:r>
      <w:r>
        <w:t xml:space="preserve"> </w:t>
      </w:r>
      <w:r w:rsidRPr="00B12B63">
        <w:t>grasp, walling, the facial hold, the facial slap or insult slap, cramped</w:t>
      </w:r>
      <w:r>
        <w:t xml:space="preserve"> </w:t>
      </w:r>
      <w:r w:rsidRPr="00B12B63">
        <w:t>confinement, wall stranding, stress position, water dousing, sleep deprivation</w:t>
      </w:r>
      <w:r>
        <w:t xml:space="preserve"> </w:t>
      </w:r>
      <w:r w:rsidRPr="00B12B63">
        <w:t>of more than 48 hours, and the waterboard. The very term applied to such</w:t>
      </w:r>
      <w:r>
        <w:t xml:space="preserve"> </w:t>
      </w:r>
      <w:r w:rsidRPr="00B12B63">
        <w:t>measures, ‘enhanced interrogation techniques’, testifies to a specific trait of</w:t>
      </w:r>
      <w:r>
        <w:t xml:space="preserve"> </w:t>
      </w:r>
      <w:r w:rsidRPr="00B12B63">
        <w:t>what Rejali calls ‘clean torture’. None of them leaves a visible mark, none of</w:t>
      </w:r>
      <w:r>
        <w:t xml:space="preserve"> </w:t>
      </w:r>
      <w:r w:rsidRPr="00B12B63">
        <w:t>them seems as outrageously brutal as medieval forms of torture, and thus they</w:t>
      </w:r>
      <w:r>
        <w:t xml:space="preserve"> </w:t>
      </w:r>
      <w:r w:rsidRPr="00B12B63">
        <w:t>provide a comfortable degree of deniability to those in authority.</w:t>
      </w:r>
      <w:r>
        <w:t xml:space="preserve"> </w:t>
      </w:r>
      <w:r w:rsidRPr="00B12B63">
        <w:t xml:space="preserve">Hence, it is all the more important to </w:t>
      </w:r>
      <w:r w:rsidRPr="00821C26">
        <w:rPr>
          <w:rStyle w:val="StyleUnderline"/>
        </w:rPr>
        <w:t>focus on how specific ‘techniques’ have been administered and how this has been justified.</w:t>
      </w:r>
      <w:r w:rsidRPr="00B12B63">
        <w:t xml:space="preserve"> ‘In the study of torture’,</w:t>
      </w:r>
      <w:r>
        <w:t xml:space="preserve"> </w:t>
      </w:r>
      <w:r w:rsidRPr="00B12B63">
        <w:t>Rejali (2007: 63) rightly observes, ‘</w:t>
      </w:r>
      <w:r w:rsidRPr="00821C26">
        <w:t>hell is in the details’. One of the detailed questions raised in the torture memos concerns the ‘Combined Use of Certain Techniques’. Having stipulated that each of the single ‘techniques’ listed above does not constitute a violation of the anti-torture statute,</w:t>
      </w:r>
      <w:r w:rsidRPr="00B12B63">
        <w:t xml:space="preserve"> the ‘Memorandum</w:t>
      </w:r>
      <w:r>
        <w:t xml:space="preserve"> </w:t>
      </w:r>
      <w:r w:rsidRPr="00B12B63">
        <w:t>for John A. Rizzo, Senior Deputy General Counsel, Central Intelligence</w:t>
      </w:r>
      <w:r>
        <w:t xml:space="preserve"> </w:t>
      </w:r>
      <w:r w:rsidRPr="00B12B63">
        <w:t>Agency. Re: Application of 18 U.S.C</w:t>
      </w:r>
      <w:proofErr w:type="gramStart"/>
      <w:r w:rsidRPr="00B12B63">
        <w:t>. }</w:t>
      </w:r>
      <w:proofErr w:type="gramEnd"/>
      <w:r w:rsidRPr="00B12B63">
        <w:t>} 2340-2340A to the Combined Use of</w:t>
      </w:r>
      <w:r>
        <w:t xml:space="preserve"> </w:t>
      </w:r>
      <w:r w:rsidRPr="00B12B63">
        <w:t>Certain Techniques in the Interrogation of High Value Al-Qaeda Detainees’</w:t>
      </w:r>
      <w:r>
        <w:t xml:space="preserve"> </w:t>
      </w:r>
      <w:r w:rsidRPr="00B12B63">
        <w:t>discusses the question of how things may change when several of these techniques are used in combination. If sleep deprivation of more than 48 hours is</w:t>
      </w:r>
      <w:r>
        <w:t xml:space="preserve"> </w:t>
      </w:r>
      <w:r w:rsidRPr="00B12B63">
        <w:t>not considered to be legally problematic, then how about sleep deprivation in</w:t>
      </w:r>
      <w:r>
        <w:t xml:space="preserve"> </w:t>
      </w:r>
      <w:r w:rsidRPr="00B12B63">
        <w:t>combination with cramped confinement, dietary manipulation, and repeated</w:t>
      </w:r>
      <w:r>
        <w:t xml:space="preserve"> </w:t>
      </w:r>
      <w:r w:rsidRPr="00B12B63">
        <w:t>insult slaps? The way in which the question is posed in the torture memos</w:t>
      </w:r>
      <w:r>
        <w:t xml:space="preserve"> </w:t>
      </w:r>
      <w:r w:rsidRPr="00B12B63">
        <w:t>presupposes that this is all about navigating a legal grey zone, where an imaginary torture threshold must not be crossed in order to avoid legal repercussions. Within the rationality of the torture memos it is very possible that</w:t>
      </w:r>
      <w:r>
        <w:t xml:space="preserve"> </w:t>
      </w:r>
      <w:r w:rsidRPr="00B12B63">
        <w:t>any particular combination of techniques does not constitute torture in a legal</w:t>
      </w:r>
      <w:r>
        <w:t xml:space="preserve"> </w:t>
      </w:r>
      <w:r w:rsidRPr="00B12B63">
        <w:t>sense. It is also very possible that any particular combination of techniques does constitute torture in a legal sense. It all becomes a question of</w:t>
      </w:r>
      <w:r>
        <w:t xml:space="preserve"> </w:t>
      </w:r>
      <w:r w:rsidRPr="00B12B63">
        <w:t xml:space="preserve">dosage. Here the memos are being unspecific in a very specific way. What we can observe is an instance of </w:t>
      </w:r>
      <w:r w:rsidRPr="00821C26">
        <w:rPr>
          <w:rStyle w:val="StyleUnderline"/>
        </w:rPr>
        <w:t xml:space="preserve">intra-institutional buck-passing, which exempts both the US Central Intelligence Agency (CIA) and the Department of Justice from being charged with explicitly advocating or conducting torture. </w:t>
      </w:r>
      <w:r w:rsidRPr="00B12B63">
        <w:t xml:space="preserve">From the point of view of the CIA, they just did what was explicitly authorised by the Department of Justice; from the point of view of the Department of Justice, ultimately crossing the torture threshold would have to take place in specific instances of interrogation and thus under the auspices of the CIA. A middle ground is achieved when the memo calls for ‘trained interrogators’. ‘Trained interrogators’ are individuals capable of understanding what precise dosage and combination of such ‘techniques’ can be administered in order to remain on the safe side of legality. Hence, from the point of view of both the CIA and the Department of Justice, transgressions can be attributed to a situative misjudgement on the side of the trained interrogator. The buck finally stops amidst a newly inaugurated class of torture professionals, which specialises in remaining invisible to any form of public and legal scrutiny. Such a logic of self-immunisation repeats itself at the transatlantic level. We know that CIA flights transported suspects to foreign detention camps, that they used European airports and European infrastructure, and that apparently some of those camps were located in Eastern member states of the EU. As a matter of fact, and contrary to a public self-image that Europeans occasionally tend to cast, Europe has been integral in practices of torture and extraordinary rendition in the wake of the global war on terror. The relevant information is contained in a report by Dick Marty, a Swiss representative to the Council of Europe, on ‘Alleged Secret Detentions and Unlawful Inter-state Transfers Involving Council of Europe Member States’. Yet, while stirring up a great deal of public interest, the report was ultimately of little consequence. It fell victim to the problem it described. In the wake of an effective buck-passing of political responsibility, all it could do was diligently compile information that had already been available in the news media. </w:t>
      </w:r>
      <w:r w:rsidRPr="00821C26">
        <w:rPr>
          <w:rStyle w:val="StyleUnderline"/>
        </w:rPr>
        <w:t>The major finding of the report — that there were indeed secret detentions and extraordinary renditions, yet no one was accountable for them — defined precisely the limit of the report’s political effect. The transatlantic division of labour thus operates much like the division of labour between the CIA and the Department of Justice.</w:t>
      </w:r>
      <w:r w:rsidRPr="00B12B63">
        <w:t xml:space="preserve"> From the point of view of the US, Europe is not quite living up to its commitments to burden sharing, being only of tacit and reluctant help. Hence, </w:t>
      </w:r>
      <w:r w:rsidRPr="00821C26">
        <w:rPr>
          <w:rStyle w:val="Emphasis"/>
        </w:rPr>
        <w:t>the US has to carry most of the weight in the war on terror, and, by implication, needs ‘to get her hands dirty’</w:t>
      </w:r>
      <w:r w:rsidRPr="00821C26">
        <w:rPr>
          <w:rStyle w:val="StyleUnderline"/>
        </w:rPr>
        <w:t>.</w:t>
      </w:r>
      <w:r w:rsidRPr="00B12B63">
        <w:t xml:space="preserve"> From a </w:t>
      </w:r>
      <w:r w:rsidRPr="00821C26">
        <w:rPr>
          <w:rStyle w:val="Emphasis"/>
        </w:rPr>
        <w:t>European</w:t>
      </w:r>
      <w:r w:rsidRPr="00821C26">
        <w:rPr>
          <w:rStyle w:val="StyleUnderline"/>
        </w:rPr>
        <w:t xml:space="preserve"> </w:t>
      </w:r>
      <w:r w:rsidRPr="00B12B63">
        <w:t xml:space="preserve">point of view, </w:t>
      </w:r>
      <w:r w:rsidRPr="00821C26">
        <w:rPr>
          <w:rStyle w:val="StyleUnderline"/>
        </w:rPr>
        <w:t xml:space="preserve">the factual degree of </w:t>
      </w:r>
      <w:r w:rsidRPr="00821C26">
        <w:rPr>
          <w:rStyle w:val="Emphasis"/>
        </w:rPr>
        <w:t>involvement</w:t>
      </w:r>
      <w:r w:rsidRPr="00B12B63">
        <w:t xml:space="preserve"> comfortably </w:t>
      </w:r>
      <w:r w:rsidRPr="00821C26">
        <w:rPr>
          <w:rStyle w:val="Emphasis"/>
        </w:rPr>
        <w:t>pales in comparison with US transgressions</w:t>
      </w:r>
      <w:r w:rsidRPr="00B12B63">
        <w:t>. From the moral high ground, then, how precisely Europe has been and still is involved becomes almost invisible. Both Europe and the United States can cast their definitions of the situation in terms of ‘the West’. Europe holds up Western values damaged in Guantanamo, Abu Ghraib, and Fallujah.</w:t>
      </w:r>
      <w:r>
        <w:t xml:space="preserve"> </w:t>
      </w:r>
      <w:r w:rsidRPr="00B12B63">
        <w:t xml:space="preserve">The US, on the other hand, actually does defend ‘the West’. In between such conflicting understandings of ‘the West’, political accountability evaporates. This is precisely how a political logic of risk management13 operates: by delegating away political responsibilities to anonymous layers of technocratic and expertocratic competency, all the more clandestine if intelligence agencies are involved. </w:t>
      </w:r>
      <w:r w:rsidRPr="00821C26">
        <w:rPr>
          <w:rStyle w:val="StyleUnderline"/>
        </w:rPr>
        <w:t xml:space="preserve">The depoliticising effect of securitisation is thus routinised and tacitly institutionalised. Rather than a situative response to a particular threat, which may be countered and then go away, the </w:t>
      </w:r>
      <w:r w:rsidRPr="00821C26">
        <w:rPr>
          <w:rStyle w:val="Emphasis"/>
        </w:rPr>
        <w:t xml:space="preserve">practical consequences of securitisation can </w:t>
      </w:r>
      <w:r w:rsidRPr="00821C26">
        <w:rPr>
          <w:rStyle w:val="StyleUnderline"/>
        </w:rPr>
        <w:t xml:space="preserve">thus </w:t>
      </w:r>
      <w:r w:rsidRPr="00821C26">
        <w:rPr>
          <w:rStyle w:val="Emphasis"/>
        </w:rPr>
        <w:t xml:space="preserve">be extended for an indefinite period of time </w:t>
      </w:r>
      <w:r w:rsidRPr="00821C26">
        <w:rPr>
          <w:rStyle w:val="StyleUnderline"/>
        </w:rPr>
        <w:t xml:space="preserve">— by </w:t>
      </w:r>
      <w:r w:rsidRPr="00821C26">
        <w:rPr>
          <w:rStyle w:val="Emphasis"/>
        </w:rPr>
        <w:t>translating the hyper-political logic of security into a bureaucratic logic of risk management</w:t>
      </w:r>
      <w:r w:rsidRPr="00821C26">
        <w:rPr>
          <w:rStyle w:val="StyleUnderline"/>
        </w:rPr>
        <w:t xml:space="preserve">. </w:t>
      </w:r>
    </w:p>
    <w:p w14:paraId="18DAD496" w14:textId="77777777" w:rsidR="00BA7672" w:rsidRDefault="00BA7672" w:rsidP="00BA7672">
      <w:pPr>
        <w:rPr>
          <w:rStyle w:val="StyleUnderline"/>
        </w:rPr>
      </w:pPr>
    </w:p>
    <w:p w14:paraId="1E1A4B4C" w14:textId="77777777" w:rsidR="00BA7672" w:rsidRPr="00264BD3" w:rsidRDefault="00BA7672" w:rsidP="00BA7672">
      <w:pPr>
        <w:pStyle w:val="Heading4"/>
      </w:pPr>
      <w:r w:rsidRPr="00264BD3">
        <w:t>W</w:t>
      </w:r>
      <w:r>
        <w:t>estern securitization is perpetually self-fulfilling.</w:t>
      </w:r>
    </w:p>
    <w:p w14:paraId="71C75D0D" w14:textId="77777777" w:rsidR="00BA7672" w:rsidRPr="00052436" w:rsidRDefault="00BA7672" w:rsidP="00BA7672">
      <w:pPr>
        <w:spacing w:after="0" w:line="240" w:lineRule="auto"/>
        <w:rPr>
          <w:rStyle w:val="StyleUnderline"/>
          <w:u w:val="none"/>
        </w:rPr>
      </w:pPr>
      <w:r>
        <w:rPr>
          <w:rStyle w:val="Style13ptBold"/>
        </w:rPr>
        <w:t xml:space="preserve">Hellmann et al. 14’ </w:t>
      </w:r>
      <w:r w:rsidRPr="00DE757E">
        <w:t>(Hellmann, Gunther; Herborth, Benjamin; Schlag, Gabi; professor of political science and a principal investigator in the Cluster of Excellence, "The Formation of Normative Orders," at the Goethe University Frankfurt. His research interests are in the fields of international relations theory, foreign policy analysis, and international security; “The West: a securitising community?</w:t>
      </w:r>
      <w:proofErr w:type="gramStart"/>
      <w:r w:rsidRPr="00DE757E">
        <w:t>”;</w:t>
      </w:r>
      <w:proofErr w:type="gramEnd"/>
      <w:r w:rsidRPr="00C36C97">
        <w:t xml:space="preserve"> https://search-proquest-com.proxy.lib.umich.edu/docview/1537114900?pq-origsite=summon&amp;accountid=14667</w:t>
      </w:r>
      <w:r w:rsidRPr="00DE757E">
        <w:t>; 2014; BF)</w:t>
      </w:r>
    </w:p>
    <w:p w14:paraId="0849AFA4" w14:textId="77777777" w:rsidR="00BA7672" w:rsidRPr="00B53F05" w:rsidRDefault="00BA7672" w:rsidP="00BA7672">
      <w:pPr>
        <w:rPr>
          <w:rStyle w:val="StyleUnderline"/>
        </w:rPr>
      </w:pPr>
      <w:r w:rsidRPr="00C36C97">
        <w:rPr>
          <w:rStyle w:val="StyleUnderline"/>
        </w:rPr>
        <w:t>Giving up on an essentialist conceptualisation and focusing instead on performative references to and invocations of ‘the West’ by no means dilutes the resulting image, as essentialisers often seem to fear. On the contrary, it was only through an open, reconstructive focus on manifold and fragmented uses of the West that we could render visible a dynamic of genuinely ‘Western’ securitisation.</w:t>
      </w:r>
      <w:r w:rsidRPr="00052436">
        <w:t xml:space="preserve"> </w:t>
      </w:r>
      <w:r w:rsidRPr="00C36C97">
        <w:rPr>
          <w:rStyle w:val="StyleUnderline"/>
        </w:rPr>
        <w:t>Different articulations in scholarly and political discourse do not add up to a coherent entity that can then be tagged as ‘the West’. Rather, ‘the West’ is quite literally an essentially contested concept as it becomes politically efficacious only to the extent that it is articulated in specific, locally and contextually circumscribed situations</w:t>
      </w:r>
      <w:r w:rsidRPr="00052436">
        <w:t>. However, all three research fields support</w:t>
      </w:r>
      <w:r>
        <w:t xml:space="preserve"> </w:t>
      </w:r>
      <w:r w:rsidRPr="00052436">
        <w:t>the conclusion that ‘</w:t>
      </w:r>
      <w:r w:rsidRPr="00C36C97">
        <w:rPr>
          <w:rStyle w:val="Emphasis"/>
        </w:rPr>
        <w:t>the West’ tends to be marked as normatively valuable</w:t>
      </w:r>
      <w:r w:rsidRPr="00C36C97">
        <w:rPr>
          <w:rStyle w:val="StyleUnderline"/>
        </w:rPr>
        <w:t xml:space="preserve"> and preferable to that which is not Western.</w:t>
      </w:r>
      <w:r w:rsidRPr="00052436">
        <w:t xml:space="preserve"> Furthermore, to the extent that it is</w:t>
      </w:r>
      <w:r>
        <w:t xml:space="preserve"> </w:t>
      </w:r>
      <w:r w:rsidRPr="00052436">
        <w:t>cast as a threatened entity that ought to be defended at all cost, that is, to the</w:t>
      </w:r>
      <w:r>
        <w:t xml:space="preserve"> </w:t>
      </w:r>
      <w:r w:rsidRPr="00052436">
        <w:t xml:space="preserve">extent that </w:t>
      </w:r>
      <w:r w:rsidRPr="00B53F05">
        <w:rPr>
          <w:rStyle w:val="StyleUnderline"/>
        </w:rPr>
        <w:t xml:space="preserve">‘the West’ is being securitised, it assumes the role of a discursive attractor, as if it were a ‘gravitational centre’ that channels political communication through a securitisation filter. With a ‘securitised West’ looming in the background, transatlantic discord might not escalate to the point of open conflict and antagonism but might rather remain tied to a particular structure of conflict, </w:t>
      </w:r>
      <w:r w:rsidRPr="00052436">
        <w:t xml:space="preserve">in which </w:t>
      </w:r>
      <w:r w:rsidRPr="00B53F05">
        <w:rPr>
          <w:rStyle w:val="StyleUnderline"/>
        </w:rPr>
        <w:t xml:space="preserve">different articulations of how precisely ‘the West’ ought to be defended are at stake. References to ‘the West’ as a carrier of collective identity, then, account for the rapid build-up of rhetorical heat, </w:t>
      </w:r>
      <w:r w:rsidRPr="00052436">
        <w:t>yet these very references also delimit</w:t>
      </w:r>
      <w:r>
        <w:t xml:space="preserve"> </w:t>
      </w:r>
      <w:r w:rsidRPr="00052436">
        <w:t xml:space="preserve">the possible scope of antagonism. At the same time, however, as a </w:t>
      </w:r>
      <w:r w:rsidRPr="00B53F05">
        <w:rPr>
          <w:rStyle w:val="StyleUnderline"/>
        </w:rPr>
        <w:t xml:space="preserve">selfsecuritising community ‘the West’ exerts a discursive pull, which places the semantics of security and thus the authorisation of extraordinary measures squarely at the centre of political conduct. Self-assertion, self-authorisation, and self-immunisation are just three institutional consequences of such a securitisation pull. </w:t>
      </w:r>
      <w:r w:rsidRPr="00052436">
        <w:t xml:space="preserve">In the case of NATO, these </w:t>
      </w:r>
      <w:r w:rsidRPr="00B53F05">
        <w:rPr>
          <w:rStyle w:val="StyleUnderline"/>
        </w:rPr>
        <w:t>dynamics of self-authorisation seem to be most obvious regarding the reconstituting effects of its strategic discourse and its global projection of (military) power today.</w:t>
      </w:r>
      <w:r w:rsidRPr="00052436">
        <w:t xml:space="preserve"> The debate on ‘China’s rise’ and its consequences for the coherence and future of ‘the West’ brings to mind the potential differences between the US and European states where references to assumed universal values might enhance a self-assertion of ‘the West’. </w:t>
      </w:r>
      <w:r w:rsidRPr="00B53F05">
        <w:rPr>
          <w:rStyle w:val="StyleUnderline"/>
        </w:rPr>
        <w:t>In the field of torture and extraordinary renditions we can observe how the very principles of ‘the West’ are undermined by the bureaucratic selfimmunisation against political accountability. Obviously, the freelance authorisation of means of violence in the wake of securitisation processes and the accompanying tendencies of self-assertion and self-immunisation are diametrically opposed to the self-understanding of ‘the West’ as a community of liberal democracies</w:t>
      </w:r>
      <w:r w:rsidRPr="00052436">
        <w:t xml:space="preserve">. Nested in such self-descriptions, </w:t>
      </w:r>
      <w:r w:rsidRPr="00B53F05">
        <w:rPr>
          <w:rStyle w:val="StyleUnderline"/>
        </w:rPr>
        <w:t>processes of securitisation cannot be conceptualised as a one-way street, where a secular trend of militant depoliticisation relentlessly rolls over whatever modest barriers to the unilateral use of force have been erected. By prioritising executive authorisation and a technocratic output orientation, securitisation dynamics invoke, if only negatively, a legal–democratic ‘culture of formalism’</w:t>
      </w:r>
      <w:r w:rsidRPr="00052436">
        <w:t xml:space="preserve"> (Koskenniemi 2001, 2009), which insists on input legitimation, due process norms, and a rigid oversight of executive authority. Bearing this in mind, both securitisation and desecuritisation can be framed as uniquely and characteristically Western projects. Hence, Western </w:t>
      </w:r>
      <w:r w:rsidRPr="00B53F05">
        <w:rPr>
          <w:rStyle w:val="Emphasis"/>
        </w:rPr>
        <w:t xml:space="preserve">securitisation dynamics can only be understood as a discursive shift </w:t>
      </w:r>
      <w:r w:rsidRPr="00B53F05">
        <w:rPr>
          <w:rStyle w:val="StyleUnderline"/>
        </w:rPr>
        <w:t xml:space="preserve">away from a legally enshrined culture of restraint and </w:t>
      </w:r>
      <w:r w:rsidRPr="00B53F05">
        <w:rPr>
          <w:rStyle w:val="Emphasis"/>
        </w:rPr>
        <w:t>towards self-reinforcing processes of dramatisation and escalation.</w:t>
      </w:r>
      <w:r w:rsidRPr="00B53F05">
        <w:rPr>
          <w:rStyle w:val="StyleUnderline"/>
        </w:rPr>
        <w:t xml:space="preserve"> </w:t>
      </w:r>
      <w:r w:rsidRPr="00052436">
        <w:t xml:space="preserve">In other words, </w:t>
      </w:r>
      <w:r w:rsidRPr="00B53F05">
        <w:rPr>
          <w:rStyle w:val="StyleUnderline"/>
        </w:rPr>
        <w:t>while processes of securitisation are indeed dangerously self-reinforcing, they do not operate in a vacuum, thus triggering escalation spirals and a contact surface for public counter-reactions at the same time</w:t>
      </w:r>
      <w:r w:rsidRPr="00052436">
        <w:t xml:space="preserve">. They are nested not in a fixed set of shared values, but rather in a distinctly Western structure of conflict where securitisation dynamics and the desecuritising safeguards of legal formalism stand in polar opposition. As discursive attractors they constitute gravitational centres in an open force field of social interaction. They provide alternative rationales and justification narratives, which collide in everyday political practice. Whether securitisation dynamics successfully trump attempts at politicisation, democratisation, or constitutionalisation is a matter of open-ended social struggles where each discursive shift alters a complex relational configuration, thus opening up new avenues of contestation. </w:t>
      </w:r>
      <w:r w:rsidRPr="00B53F05">
        <w:rPr>
          <w:rStyle w:val="StyleUnderline"/>
        </w:rPr>
        <w:t xml:space="preserve">Historically contingent and reversible as it may be, however, in all three cases we do observe a significant bias towards more assertive forms of selfauthorisation to the detriment of formal-legal restraint. At present, </w:t>
      </w:r>
      <w:r w:rsidRPr="00B53F05">
        <w:rPr>
          <w:rStyle w:val="Emphasis"/>
        </w:rPr>
        <w:t>the securitisation pull seems to be stronger</w:t>
      </w:r>
      <w:r w:rsidRPr="00B53F05">
        <w:rPr>
          <w:rStyle w:val="StyleUnderline"/>
        </w:rPr>
        <w:t xml:space="preserve"> than the appeal of what used to be hailed as core commitments of the Western community of states. </w:t>
      </w:r>
      <w:r w:rsidRPr="00052436">
        <w:t>Specifically, to the</w:t>
      </w:r>
      <w:r>
        <w:t xml:space="preserve"> </w:t>
      </w:r>
      <w:r w:rsidRPr="00052436">
        <w:t xml:space="preserve">extent that the institutional infrastructure of the West revolves centrally around NATO as a classical security institution turned global security player, institutional reform is predicated on imaginaries of the relative geopolitical position of ‘the West’. As China (and probably Russia) are being portrayed not only as competitors but as potential threats to Western supremacy, realist sticks may gain more leverage than liberal carrots in Western external relations. </w:t>
      </w:r>
      <w:r w:rsidRPr="00B53F05">
        <w:rPr>
          <w:rStyle w:val="StyleUnderline"/>
        </w:rPr>
        <w:t xml:space="preserve">Internally, the ‘securitised West’ further undermines what used to be hailed as its normative foundation in the name of inevitable steps towards its defence. In short, Western integration operates less on the basis of shared norms and values of liberal democracies and more and more through the </w:t>
      </w:r>
      <w:r w:rsidRPr="00B53F05">
        <w:rPr>
          <w:rStyle w:val="Emphasis"/>
        </w:rPr>
        <w:t>institutionalisation of paranoia</w:t>
      </w:r>
      <w:r w:rsidRPr="00B53F05">
        <w:rPr>
          <w:rStyle w:val="StyleUnderline"/>
        </w:rPr>
        <w:t>.</w:t>
      </w:r>
    </w:p>
    <w:p w14:paraId="165205F2" w14:textId="77777777" w:rsidR="00420159" w:rsidRDefault="00420159" w:rsidP="00420159">
      <w:pPr>
        <w:pStyle w:val="Heading4"/>
      </w:pPr>
      <w:r>
        <w:t xml:space="preserve">Only by confronting torture’s justification can the security logic of projected crises be confronted – anything else creates threat inflation of catastrophes </w:t>
      </w:r>
    </w:p>
    <w:p w14:paraId="63BAD487" w14:textId="77777777" w:rsidR="00420159" w:rsidRPr="00EE3475" w:rsidRDefault="00420159" w:rsidP="00420159">
      <w:r>
        <w:t>[</w:t>
      </w:r>
      <w:r w:rsidRPr="00EE3475">
        <w:rPr>
          <w:rStyle w:val="Style13ptBold"/>
        </w:rPr>
        <w:t>Mialon</w:t>
      </w:r>
      <w:r>
        <w:rPr>
          <w:rStyle w:val="Style13ptBold"/>
        </w:rPr>
        <w:t xml:space="preserve"> et al.</w:t>
      </w:r>
      <w:r>
        <w:t>, 7-11-20</w:t>
      </w:r>
      <w:r w:rsidRPr="00EE3475">
        <w:rPr>
          <w:rStyle w:val="Style13ptBold"/>
        </w:rPr>
        <w:t>11</w:t>
      </w:r>
      <w:r w:rsidRPr="00EE3475">
        <w:t xml:space="preserve">, </w:t>
      </w:r>
      <w:r>
        <w:t xml:space="preserve">Mialon Hugo is an </w:t>
      </w:r>
      <w:r w:rsidRPr="00EE3475">
        <w:t>Associate Professor and Director of Undergraduate Studies</w:t>
      </w:r>
      <w:r>
        <w:t xml:space="preserve"> at the deparment of economics at Emory, </w:t>
      </w:r>
      <w:r w:rsidRPr="00EE3475">
        <w:t>"Torture in Counterterrorism: Agency Incentives and Slippery Slopes," No Publication, https://search-proquest-com.proxy.lib.umich.edu/docview/919220378/A9BAF2EBE8C74A3CPQ/1?accountid=14667</w:t>
      </w:r>
      <w:r>
        <w:t>]</w:t>
      </w:r>
    </w:p>
    <w:p w14:paraId="63745E58" w14:textId="4898B9AD" w:rsidR="00420159" w:rsidRPr="00420159" w:rsidRDefault="00420159" w:rsidP="00420159">
      <w:pPr>
        <w:rPr>
          <w:sz w:val="14"/>
        </w:rPr>
      </w:pPr>
      <w:r w:rsidRPr="00ED3D38">
        <w:rPr>
          <w:sz w:val="14"/>
        </w:rPr>
        <w:t xml:space="preserve">In this paper, I argue that </w:t>
      </w:r>
      <w:r w:rsidRPr="00DF62E8">
        <w:rPr>
          <w:rStyle w:val="StyleUnderline"/>
        </w:rPr>
        <w:t>the deluge of commentary in the mainstream media throughout 2009 and into 2010 constitutes a moment of crisis in the struggle over how Americans think about torture in the context of post-9/11 national-security politics.</w:t>
      </w:r>
      <w:r w:rsidRPr="00ED3D38">
        <w:rPr>
          <w:sz w:val="14"/>
        </w:rPr>
        <w:t xml:space="preserve"> I use </w:t>
      </w:r>
      <w:r w:rsidRPr="00DF62E8">
        <w:rPr>
          <w:rStyle w:val="Emphasis"/>
        </w:rPr>
        <w:t>the word "crisis" to describe a moment when a polity-its political culture</w:t>
      </w:r>
      <w:r w:rsidRPr="00ED3D38">
        <w:rPr>
          <w:sz w:val="14"/>
        </w:rPr>
        <w:t xml:space="preserve">, legal and political institutions, </w:t>
      </w:r>
      <w:r w:rsidRPr="00DF62E8">
        <w:rPr>
          <w:rStyle w:val="StyleUnderline"/>
        </w:rPr>
        <w:t>public discourse, and national identity-is likely to take a significant turn.</w:t>
      </w:r>
      <w:r w:rsidRPr="00ED3D38">
        <w:rPr>
          <w:sz w:val="14"/>
        </w:rPr>
        <w:t xml:space="preserve"> On a few occasions prior to 2009- publication of the Abu Ghraib photos in 2004, the McCain Amendment in 2005, Bush's admission and defence of secret, "alternative" procedures in 2006-the torture issue had risen to the level of national attention. I argue, however, that both the substance and potential effects of the 2009 crisis differ from and surpass previous landmark events. In all but name only</w:t>
      </w:r>
      <w:r w:rsidRPr="00DF62E8">
        <w:rPr>
          <w:rStyle w:val="StyleUnderline"/>
        </w:rPr>
        <w:t xml:space="preserve">, torture came to be openly defended and advocated as the right course for America. During the years of denial and </w:t>
      </w:r>
      <w:r w:rsidRPr="00DF62E8">
        <w:rPr>
          <w:rStyle w:val="Emphasis"/>
        </w:rPr>
        <w:t>the deflection of responsibility, the justification of torture, while asserted by a few, had been advanced primarily through the world of televised fantasy</w:t>
      </w:r>
      <w:r w:rsidRPr="00ED3D38">
        <w:rPr>
          <w:sz w:val="14"/>
        </w:rPr>
        <w:t xml:space="preserve"> in weekly versions of the tickingbomb scenario; the series 24, with its popular hero Jack Bauer, did yeoman's duty for an administration committed to hiding its torture policies. </w:t>
      </w:r>
      <w:r w:rsidRPr="00ED3D38">
        <w:rPr>
          <w:rStyle w:val="StyleUnderline"/>
        </w:rPr>
        <w:t>One can now look back on the Bush years and easily recognise the obliquely stated justifications for torture-the rhetoric of an evil, invisible, superhuman, and subhuman enemy</w:t>
      </w:r>
      <w:r w:rsidRPr="00ED3D38">
        <w:rPr>
          <w:sz w:val="14"/>
        </w:rPr>
        <w:t xml:space="preserve">, </w:t>
      </w:r>
      <w:r w:rsidRPr="00ED3D38">
        <w:rPr>
          <w:rStyle w:val="StyleUnderline"/>
        </w:rPr>
        <w:t>the language of murderous violence and retribution</w:t>
      </w:r>
      <w:r w:rsidRPr="00ED3D38">
        <w:rPr>
          <w:sz w:val="14"/>
        </w:rPr>
        <w:t>, the "dark-side", "gloves-off" talk about necessity and "whatever it takes</w:t>
      </w:r>
      <w:r w:rsidRPr="00ED3D38">
        <w:rPr>
          <w:rStyle w:val="Emphasis"/>
        </w:rPr>
        <w:t xml:space="preserve">"-all situated within the framework of existential threat, a state of emergency, </w:t>
      </w:r>
      <w:r w:rsidRPr="00ED3D38">
        <w:rPr>
          <w:sz w:val="14"/>
        </w:rPr>
        <w:t xml:space="preserve">and a "war on terror". In 2009, however, </w:t>
      </w:r>
      <w:r w:rsidRPr="00ED3D38">
        <w:rPr>
          <w:rStyle w:val="StyleUnderline"/>
        </w:rPr>
        <w:t>the floodgates of justification of torture were opened</w:t>
      </w:r>
      <w:r w:rsidRPr="00ED3D38">
        <w:rPr>
          <w:sz w:val="14"/>
        </w:rPr>
        <w:t xml:space="preserve">. My central concern is in analysing the emerging ideological formation of torture-the configuration of defences, assumptions, and values underlying it, and its explicit or tacit meanings. </w:t>
      </w:r>
      <w:r w:rsidRPr="00ED3D38">
        <w:rPr>
          <w:rStyle w:val="StyleUnderline"/>
        </w:rPr>
        <w:t>My focus will be on how the national-security justification of torture has been advanced along with the various ideological strategies employed on its behalf</w:t>
      </w:r>
      <w:r w:rsidRPr="00ED3D38">
        <w:rPr>
          <w:sz w:val="14"/>
        </w:rPr>
        <w:t xml:space="preserve">. I am motivated in this effort by the conviction </w:t>
      </w:r>
      <w:r w:rsidRPr="00ED3D38">
        <w:rPr>
          <w:rStyle w:val="Emphasis"/>
        </w:rPr>
        <w:t>that understanding the ideology of torture is crucial for the struggle against torture,</w:t>
      </w:r>
      <w:r w:rsidRPr="00ED3D38">
        <w:rPr>
          <w:sz w:val="14"/>
        </w:rPr>
        <w:t xml:space="preserve"> especially as regards whether those who authorised torture will be held accountable and whether torture will be rejected by the American people or accepted as a legitimate tool of interrogation in the arsenal of the military and security agencies. </w:t>
      </w:r>
      <w:r w:rsidRPr="00ED3D38">
        <w:rPr>
          <w:rStyle w:val="StyleUnderline"/>
        </w:rPr>
        <w:t>Will the United States become a torture culture or a culture guided by human rights and the rule of law</w:t>
      </w:r>
      <w:r w:rsidRPr="00ED3D38">
        <w:rPr>
          <w:sz w:val="14"/>
        </w:rPr>
        <w:t xml:space="preserve">? Even though, at the level of policy, President Obama's executive orders reversed the torture policies of the previous administration, </w:t>
      </w:r>
      <w:r w:rsidRPr="00ED3D38">
        <w:rPr>
          <w:rStyle w:val="StyleUnderline"/>
        </w:rPr>
        <w:t>this question is far from resolved.</w:t>
      </w:r>
      <w:r>
        <w:rPr>
          <w:rStyle w:val="StyleUnderline"/>
        </w:rPr>
        <w:t xml:space="preserve"> </w:t>
      </w:r>
      <w:r w:rsidRPr="00ED3D38">
        <w:rPr>
          <w:sz w:val="14"/>
        </w:rPr>
        <w:t xml:space="preserve">Public-opinion polls show considerable support in the United States for torture. Disturbingly, throughout 2009, support for torture appears to have increased. A poll released by the Pew Research Center in early December indicated that 54 per cent of respondents agreed that "the use of torture to gain information from suspected terrorists" can be "often justified" or "sometimes justified"-the first time in five years that this combination of views reached a majority. Only 25 per cent said torture could "never be justified". One possible explanation could be that the Republican Party, many right-wingers more generally, and significant sectors of the national-security apparatus have become outspoken advocates for torture. </w:t>
      </w:r>
      <w:r w:rsidRPr="00ED3D38">
        <w:rPr>
          <w:rStyle w:val="StyleUnderline"/>
        </w:rPr>
        <w:t>They are highly critical of President Obama's executive order ending torture and his approval of the release of the secret memos about the Bush-Cheney torture policies</w:t>
      </w:r>
      <w:r w:rsidRPr="00ED3D38">
        <w:rPr>
          <w:sz w:val="14"/>
        </w:rPr>
        <w:t xml:space="preserve">, </w:t>
      </w:r>
      <w:r w:rsidRPr="00ED3D38">
        <w:rPr>
          <w:rStyle w:val="Emphasis"/>
        </w:rPr>
        <w:t>predict catastrophe unless torture is reinstated</w:t>
      </w:r>
      <w:r w:rsidRPr="00ED3D38">
        <w:rPr>
          <w:sz w:val="14"/>
        </w:rPr>
        <w:t xml:space="preserve">, </w:t>
      </w:r>
      <w:r w:rsidRPr="00ED3D38">
        <w:rPr>
          <w:rStyle w:val="StyleUnderline"/>
        </w:rPr>
        <w:t>and vehemently deplore any suggestion of criminal investigations of torture's practitioners</w:t>
      </w:r>
      <w:r w:rsidRPr="00ED3D38">
        <w:rPr>
          <w:sz w:val="14"/>
        </w:rPr>
        <w:t xml:space="preserve"> or authorisers-a step they characterise as "criminalising policy differences". All this points to a vital need to understand the layered ideologies that justify torture and to consider how deeply such justifications have penetrated American culture.</w:t>
      </w:r>
    </w:p>
    <w:p w14:paraId="6651D0F0" w14:textId="77777777" w:rsidR="0067130F" w:rsidRDefault="0067130F" w:rsidP="0067130F">
      <w:pPr>
        <w:pStyle w:val="Heading4"/>
      </w:pPr>
      <w:r>
        <w:t>The culture of security has allowed the nation state to justify emergency powers in the war on terror – this logic overrides values and ensures humans rights violations</w:t>
      </w:r>
    </w:p>
    <w:p w14:paraId="6BC98045" w14:textId="77777777" w:rsidR="0067130F" w:rsidRPr="00026022" w:rsidRDefault="0067130F" w:rsidP="0067130F">
      <w:r w:rsidRPr="00053916">
        <w:rPr>
          <w:rStyle w:val="Style13ptBold"/>
        </w:rPr>
        <w:t>Opotow '7</w:t>
      </w:r>
      <w:r w:rsidRPr="00026022">
        <w:t xml:space="preserve"> (Susan Opotow</w:t>
      </w:r>
      <w:r>
        <w:t xml:space="preserve"> John Jay College of Criminal Justice City University of New York</w:t>
      </w:r>
      <w:r w:rsidRPr="00026022">
        <w:t>, 12-5-2007, "Moral Exclusion and Torture: The Ticking Bomb Scenario and the Slippery Ethical Slope", Taylor &amp;amp; Francis, https://www-tandfonline-com.proxy.lib.umich.edu/doi/full/10.1080/10781910701727343) [HS]</w:t>
      </w:r>
    </w:p>
    <w:p w14:paraId="2C4AC54A" w14:textId="77777777" w:rsidR="0067130F" w:rsidRDefault="0067130F" w:rsidP="0067130F">
      <w:r w:rsidRPr="00072BE1">
        <w:t xml:space="preserve">HUMAN RIGHTS VERSUS SECURITY </w:t>
      </w:r>
      <w:hyperlink r:id="rId89" w:history="1">
        <w:r w:rsidRPr="00072BE1">
          <w:rPr>
            <w:rStyle w:val="Hyperlink"/>
          </w:rPr>
          <w:t>Stephen Toope (2002</w:t>
        </w:r>
        <w:proofErr w:type="gramStart"/>
        <w:r w:rsidRPr="00072BE1">
          <w:rPr>
            <w:rStyle w:val="Hyperlink"/>
          </w:rPr>
          <w:t>)</w:t>
        </w:r>
        <w:proofErr w:type="gramEnd"/>
      </w:hyperlink>
      <w:r w:rsidRPr="00072BE1">
        <w:t xml:space="preserve">Toope, T. J. 2002. Fallout from “9–11”: </w:t>
      </w:r>
      <w:r w:rsidRPr="00493EFA">
        <w:rPr>
          <w:rStyle w:val="StyleUnderline"/>
        </w:rPr>
        <w:t>Will a security culture undermine human rights?</w:t>
      </w:r>
      <w:r w:rsidRPr="00072BE1">
        <w:t xml:space="preserve"> Saskatchewan Law Review, 65: 281–298. </w:t>
      </w:r>
      <w:hyperlink r:id="rId90" w:tgtFrame="_blank" w:history="1">
        <w:r w:rsidRPr="00072BE1">
          <w:rPr>
            <w:rStyle w:val="Hyperlink"/>
          </w:rPr>
          <w:t>[Google Scholar]</w:t>
        </w:r>
      </w:hyperlink>
      <w:r w:rsidRPr="00072BE1">
        <w:t xml:space="preserve"> describes the rise of a culture of human rights after World War II. The 1948 Universal Declaration of Human Rights was a response to “barbarous acts which have outraged the conscience of mankind” (</w:t>
      </w:r>
      <w:hyperlink r:id="rId91" w:history="1">
        <w:r w:rsidRPr="00072BE1">
          <w:rPr>
            <w:rStyle w:val="Hyperlink"/>
          </w:rPr>
          <w:t>Universal Declaration of Human Rights, 1948</w:t>
        </w:r>
      </w:hyperlink>
      <w:r w:rsidRPr="00072BE1">
        <w:t>Universal Declaration of Human Rights (1948). Retrieved August 20, 2007 from</w:t>
      </w:r>
      <w:hyperlink r:id="rId92" w:tgtFrame="_blank" w:history="1">
        <w:r w:rsidRPr="00072BE1">
          <w:rPr>
            <w:rStyle w:val="Hyperlink"/>
          </w:rPr>
          <w:t>http://www.un.org.proxy.lib.umich.edu/Overview/rights.html</w:t>
        </w:r>
      </w:hyperlink>
      <w:r w:rsidRPr="00072BE1">
        <w:t xml:space="preserve"> </w:t>
      </w:r>
      <w:hyperlink r:id="rId93" w:tgtFrame="_blank" w:history="1">
        <w:r w:rsidRPr="00072BE1">
          <w:rPr>
            <w:rStyle w:val="Hyperlink"/>
          </w:rPr>
          <w:t>[Google Scholar]</w:t>
        </w:r>
      </w:hyperlink>
      <w:r w:rsidRPr="00072BE1">
        <w:t xml:space="preserve">). Although human rights advanced with the fall of the Berlin Wall in 1989 and the collapse of the Soviet Union in 1991, </w:t>
      </w:r>
      <w:r w:rsidRPr="002800DD">
        <w:rPr>
          <w:u w:val="single"/>
        </w:rPr>
        <w:t>the attainment of human rights envisioned by the Declaration was never fully achieved</w:t>
      </w:r>
      <w:r w:rsidRPr="00072BE1">
        <w:t>. In many contexts worldwide</w:t>
      </w:r>
      <w:r w:rsidRPr="002800DD">
        <w:rPr>
          <w:u w:val="single"/>
        </w:rPr>
        <w:t>, human rights have been undermined by military dictatorships and totalitarian states</w:t>
      </w:r>
      <w:r w:rsidRPr="00072BE1">
        <w:t>. Since 9/11 we have seen the ascendance of a culture of security in the United States of America. T</w:t>
      </w:r>
      <w:r w:rsidRPr="00B2020E">
        <w:rPr>
          <w:u w:val="single"/>
        </w:rPr>
        <w:t>his culture of security has allowed internationally-proscribed, state-sponsored violations of human rights in Guantánamo and elsewhere</w:t>
      </w:r>
      <w:r w:rsidRPr="00072BE1">
        <w:t xml:space="preserve">. New York Times describes </w:t>
      </w:r>
      <w:r w:rsidRPr="00B2020E">
        <w:rPr>
          <w:u w:val="single"/>
        </w:rPr>
        <w:t>Guantánamo as an affront to our fundamental values because prisoners</w:t>
      </w:r>
      <w:r w:rsidRPr="00072BE1">
        <w:t xml:space="preserve"> lack the right to legally defend themselves and </w:t>
      </w:r>
      <w:r w:rsidRPr="00B2020E">
        <w:rPr>
          <w:u w:val="single"/>
        </w:rPr>
        <w:t>are subject to torture “that can be repeated until it produces the answer the Pentagon wants”</w:t>
      </w:r>
      <w:r w:rsidRPr="00072BE1">
        <w:t xml:space="preserve"> (6/6/07). It describes American secret prisons, kangaroo courts, and indefinite detention of prisoners without charges as a “national disgrace” (7/15/07). </w:t>
      </w:r>
      <w:r w:rsidRPr="00B2020E">
        <w:rPr>
          <w:u w:val="single"/>
        </w:rPr>
        <w:t>Security now pervades everyday life in many ways for many people, including sporadic orange alerts, heavily armed national guards at airports and public transportation hubs, passport logjams, and visa denials and delays</w:t>
      </w:r>
      <w:r w:rsidRPr="00626974">
        <w:rPr>
          <w:u w:val="single"/>
        </w:rPr>
        <w:t>. The culture of security and the culture of human rights are the political and legal counterparts of the psychological constructs, moral exclusion and moral inclusion</w:t>
      </w:r>
      <w:r w:rsidRPr="00072BE1">
        <w:t xml:space="preserve">. THE TICKING TIME BOMB To understand how </w:t>
      </w:r>
      <w:r w:rsidRPr="00626974">
        <w:rPr>
          <w:u w:val="single"/>
        </w:rPr>
        <w:t>moral exclusion becomes influential, widespread, and severe</w:t>
      </w:r>
      <w:r w:rsidRPr="00072BE1">
        <w:t xml:space="preserve">, it is </w:t>
      </w:r>
      <w:r w:rsidRPr="00626974">
        <w:rPr>
          <w:u w:val="single"/>
        </w:rPr>
        <w:t>important to understand how people become separated from their fundamental principles</w:t>
      </w:r>
      <w:r w:rsidRPr="00072BE1">
        <w:t xml:space="preserve">, including a basic principle of democracy that values liberty and justice for all. How can a country that stands for freedom (as </w:t>
      </w:r>
      <w:hyperlink r:id="rId94" w:history="1">
        <w:r w:rsidRPr="00072BE1">
          <w:rPr>
            <w:rStyle w:val="Hyperlink"/>
          </w:rPr>
          <w:t>Fredrick Douglass asked in 1865</w:t>
        </w:r>
      </w:hyperlink>
      <w:r w:rsidRPr="00072BE1">
        <w:t>Douglass, F. (1865, April). What the black man wants. Speech delivered at the Annual Meeting of the Massachusetts Anti-Slavery Society in Boston, MA. Retrieved November 10, 2006 from</w:t>
      </w:r>
      <w:hyperlink r:id="rId95" w:tgtFrame="_blank" w:history="1">
        <w:r w:rsidRPr="00072BE1">
          <w:rPr>
            <w:rStyle w:val="Hyperlink"/>
          </w:rPr>
          <w:t>http://www.frederickdouglass.org/speeches.</w:t>
        </w:r>
      </w:hyperlink>
      <w:r w:rsidRPr="00072BE1">
        <w:t xml:space="preserve"> </w:t>
      </w:r>
      <w:hyperlink r:id="rId96" w:tgtFrame="_blank" w:history="1">
        <w:r w:rsidRPr="00072BE1">
          <w:rPr>
            <w:rStyle w:val="Hyperlink"/>
          </w:rPr>
          <w:t>[Google Scholar]</w:t>
        </w:r>
      </w:hyperlink>
      <w:r w:rsidRPr="00072BE1">
        <w:t xml:space="preserve">) </w:t>
      </w:r>
      <w:proofErr w:type="gramStart"/>
      <w:r w:rsidRPr="00072BE1">
        <w:t>act</w:t>
      </w:r>
      <w:proofErr w:type="gramEnd"/>
      <w:r w:rsidRPr="00072BE1">
        <w:t xml:space="preserve"> in ways we deplore? In the past we have abhorred the torture of concentration camp inmates by Nazis doctors in World War II (</w:t>
      </w:r>
      <w:hyperlink r:id="rId97" w:history="1">
        <w:r w:rsidRPr="00072BE1">
          <w:rPr>
            <w:rStyle w:val="Hyperlink"/>
          </w:rPr>
          <w:t>Lifton, 1986</w:t>
        </w:r>
      </w:hyperlink>
      <w:r w:rsidRPr="00072BE1">
        <w:t xml:space="preserve">Lifton, </w:t>
      </w:r>
      <w:proofErr w:type="gramStart"/>
      <w:r w:rsidRPr="00072BE1">
        <w:t>L</w:t>
      </w:r>
      <w:proofErr w:type="gramEnd"/>
      <w:r w:rsidRPr="00072BE1">
        <w:t xml:space="preserve">. 1986. The Nazi doctors: Medical killing and the psychology of </w:t>
      </w:r>
      <w:proofErr w:type="gramStart"/>
      <w:r w:rsidRPr="00072BE1">
        <w:t>genocide.,</w:t>
      </w:r>
      <w:proofErr w:type="gramEnd"/>
      <w:r w:rsidRPr="00072BE1">
        <w:t xml:space="preserve"> New York: Basic Books.. </w:t>
      </w:r>
      <w:hyperlink r:id="rId98" w:tgtFrame="_blank" w:history="1">
        <w:r w:rsidRPr="00072BE1">
          <w:rPr>
            <w:rStyle w:val="Hyperlink"/>
          </w:rPr>
          <w:t>[Google Scholar]</w:t>
        </w:r>
      </w:hyperlink>
      <w:r w:rsidRPr="00072BE1">
        <w:t xml:space="preserve">) </w:t>
      </w:r>
      <w:proofErr w:type="gramStart"/>
      <w:r w:rsidRPr="00072BE1">
        <w:t>and</w:t>
      </w:r>
      <w:proofErr w:type="gramEnd"/>
      <w:r w:rsidRPr="00072BE1">
        <w:t xml:space="preserve"> the psychiatric abuse of political dissidents in the Soviet Union in the 1980s (</w:t>
      </w:r>
      <w:hyperlink r:id="rId99" w:history="1">
        <w:r w:rsidRPr="00072BE1">
          <w:rPr>
            <w:rStyle w:val="Hyperlink"/>
          </w:rPr>
          <w:t>Stover &amp; Nightingale, 1985</w:t>
        </w:r>
      </w:hyperlink>
      <w:r w:rsidRPr="00072BE1">
        <w:t xml:space="preserve">Stover, S. and Nightingale, N. O.1985. </w:t>
      </w:r>
      <w:r w:rsidRPr="00745772">
        <w:rPr>
          <w:u w:val="single"/>
        </w:rPr>
        <w:t xml:space="preserve">The breaking of bodies and minds: Torture, psychiatric abuse, and the health </w:t>
      </w:r>
      <w:proofErr w:type="gramStart"/>
      <w:r w:rsidRPr="00745772">
        <w:rPr>
          <w:u w:val="single"/>
        </w:rPr>
        <w:t>professions.</w:t>
      </w:r>
      <w:r w:rsidRPr="00072BE1">
        <w:t>,</w:t>
      </w:r>
      <w:proofErr w:type="gramEnd"/>
      <w:r w:rsidRPr="00072BE1">
        <w:t xml:space="preserve"> New York: W.H. Freeman and Co.. </w:t>
      </w:r>
      <w:hyperlink r:id="rId100" w:tgtFrame="_blank" w:history="1">
        <w:r w:rsidRPr="00072BE1">
          <w:rPr>
            <w:rStyle w:val="Hyperlink"/>
          </w:rPr>
          <w:t>[Google Scholar]</w:t>
        </w:r>
      </w:hyperlink>
      <w:r w:rsidRPr="00072BE1">
        <w:t xml:space="preserve">). I answer this question by describing </w:t>
      </w:r>
      <w:r w:rsidRPr="00745772">
        <w:rPr>
          <w:u w:val="single"/>
        </w:rPr>
        <w:t>the ticking bomb hypothetical scenario</w:t>
      </w:r>
      <w:r w:rsidRPr="00072BE1">
        <w:t xml:space="preserve">, often </w:t>
      </w:r>
      <w:r w:rsidRPr="00745772">
        <w:rPr>
          <w:u w:val="single"/>
        </w:rPr>
        <w:t>mentioned by supporters and apologists for U.S. government policies on detention and torture</w:t>
      </w:r>
      <w:r w:rsidRPr="00072BE1">
        <w:t xml:space="preserve">. The scenario states that a time bomb is located in a major city. A suspect in custody knows where the bomb is located, but will not talk. Would you support torturing the suspect to obtain information that would save many lives? This offers an argument (i.e., the ends justify the means) that was used in the Algerian War to justify French torture of Algerian separatists. </w:t>
      </w:r>
      <w:hyperlink r:id="rId101" w:history="1">
        <w:r w:rsidRPr="00072BE1">
          <w:rPr>
            <w:rStyle w:val="Hyperlink"/>
          </w:rPr>
          <w:t>David Luban (2005</w:t>
        </w:r>
        <w:proofErr w:type="gramStart"/>
        <w:r w:rsidRPr="00072BE1">
          <w:rPr>
            <w:rStyle w:val="Hyperlink"/>
          </w:rPr>
          <w:t>)</w:t>
        </w:r>
        <w:proofErr w:type="gramEnd"/>
      </w:hyperlink>
      <w:r w:rsidRPr="00072BE1">
        <w:t>Luban, L. 2005. Liberalism, torture, and the ticking bomb</w:t>
      </w:r>
      <w:proofErr w:type="gramStart"/>
      <w:r w:rsidRPr="00072BE1">
        <w:t>..</w:t>
      </w:r>
      <w:proofErr w:type="gramEnd"/>
      <w:r w:rsidRPr="00072BE1">
        <w:t xml:space="preserve"> Virginia Law Review, 91: 1425–1461.</w:t>
      </w:r>
      <w:hyperlink r:id="rId102" w:tgtFrame="_blank" w:history="1">
        <w:r w:rsidRPr="00072BE1">
          <w:rPr>
            <w:rStyle w:val="Hyperlink"/>
          </w:rPr>
          <w:t>[Web of Science ®]</w:t>
        </w:r>
      </w:hyperlink>
      <w:proofErr w:type="gramStart"/>
      <w:r w:rsidRPr="00072BE1">
        <w:t>, ,</w:t>
      </w:r>
      <w:proofErr w:type="gramEnd"/>
      <w:r w:rsidRPr="00072BE1">
        <w:t xml:space="preserve"> </w:t>
      </w:r>
      <w:hyperlink r:id="rId103" w:tgtFrame="_blank" w:history="1">
        <w:r w:rsidRPr="00072BE1">
          <w:rPr>
            <w:rStyle w:val="Hyperlink"/>
          </w:rPr>
          <w:t>[Google Scholar]</w:t>
        </w:r>
      </w:hyperlink>
      <w:r w:rsidRPr="00072BE1">
        <w:t xml:space="preserve">, an expert on justice and ethics, describes </w:t>
      </w:r>
      <w:r w:rsidRPr="00A8070E">
        <w:rPr>
          <w:u w:val="single"/>
        </w:rPr>
        <w:t>the ticking bomb hypothetical as sleight-of-hand reductionism “built on a set of assumptions that amounts to intellectual fraud.” It is designed to reconfigure liberal reverence for human rights and “construct a liberal ideology of torture, by which liberals reassure themselves</w:t>
      </w:r>
      <w:r w:rsidRPr="00072BE1">
        <w:t xml:space="preserve"> </w:t>
      </w:r>
      <w:r w:rsidRPr="0069574E">
        <w:rPr>
          <w:u w:val="single"/>
        </w:rPr>
        <w:t>that essential interrogational torture is detached from its illiberal roots</w:t>
      </w:r>
      <w:r w:rsidRPr="00072BE1">
        <w:t>.” It ends, he warns, “</w:t>
      </w:r>
      <w:r w:rsidRPr="008B36AA">
        <w:rPr>
          <w:u w:val="single"/>
        </w:rPr>
        <w:t>by constructing a torture culture</w:t>
      </w:r>
      <w:r w:rsidRPr="00072BE1">
        <w:t xml:space="preserve">” (all quotations p. 1427). Those who support the institutionalization of violence and impunity in Guantánamo and other open and secret U.S. prisons throughout the world would rather talk about ticking bombs justifying torture than discuss torture as an organized social practice. Psychologists studying violence know that harm-doing is a slippery slope. As a result of a variety of social and institutional influences, increasing escalation is more likely than restraint. The hypothetical, designed to lessen restraint and ease deviation from moral principles, deflects discussion about torture. It deftly shifts the topic from values and ethics to security and technicalities. As Luban describes, </w:t>
      </w:r>
      <w:proofErr w:type="gramStart"/>
      <w:r w:rsidRPr="0014300D">
        <w:rPr>
          <w:u w:val="single"/>
        </w:rPr>
        <w:t>The</w:t>
      </w:r>
      <w:proofErr w:type="gramEnd"/>
      <w:r w:rsidRPr="0014300D">
        <w:rPr>
          <w:u w:val="single"/>
        </w:rPr>
        <w:t xml:space="preserve"> liberal ideology of torture, which assumes that torture can be neatly confined to exceptional ticking-bomb cases and surgically severed from cruelty and tyranny, represents a dangerous delusion</w:t>
      </w:r>
      <w:r w:rsidRPr="00072BE1">
        <w:t xml:space="preserve">. It </w:t>
      </w:r>
      <w:r w:rsidRPr="006C7D62">
        <w:rPr>
          <w:u w:val="single"/>
        </w:rPr>
        <w:t>becomes more dangerous</w:t>
      </w:r>
      <w:r w:rsidRPr="00072BE1">
        <w:t xml:space="preserve"> still coupled </w:t>
      </w:r>
      <w:r w:rsidRPr="006C7D62">
        <w:rPr>
          <w:u w:val="single"/>
        </w:rPr>
        <w:t>with an endless war on terror</w:t>
      </w:r>
      <w:r w:rsidRPr="00072BE1">
        <w:t xml:space="preserve">, a permanent emergency in which the </w:t>
      </w:r>
      <w:r w:rsidRPr="006C7D62">
        <w:rPr>
          <w:u w:val="single"/>
        </w:rPr>
        <w:t>White House eagerly insists that its emergency powers rise above the limiting power of statutes and treaties</w:t>
      </w:r>
      <w:r w:rsidRPr="00072BE1">
        <w:t xml:space="preserve">. Claims to long-term emergency powers that entail the power to torture should send chills through liberals of the right as well as the left, and no one should still think that liberal torture has nothing to do with tyranny. (p. 1461) </w:t>
      </w:r>
      <w:proofErr w:type="gramStart"/>
      <w:r w:rsidRPr="00072BE1">
        <w:t>In</w:t>
      </w:r>
      <w:proofErr w:type="gramEnd"/>
      <w:r w:rsidRPr="00072BE1">
        <w:t xml:space="preserve"> sum, </w:t>
      </w:r>
      <w:r w:rsidRPr="006C7D62">
        <w:rPr>
          <w:u w:val="single"/>
        </w:rPr>
        <w:t>the ticking bomb and related security-based scenarios pry people from their values</w:t>
      </w:r>
      <w:r w:rsidRPr="00072BE1">
        <w:t xml:space="preserve">. </w:t>
      </w:r>
      <w:r w:rsidRPr="006C7D62">
        <w:rPr>
          <w:u w:val="single"/>
        </w:rPr>
        <w:t>Security crises</w:t>
      </w:r>
      <w:r w:rsidRPr="00072BE1">
        <w:t xml:space="preserve">, however inaccurate, can </w:t>
      </w:r>
      <w:r w:rsidRPr="006C7D62">
        <w:rPr>
          <w:u w:val="single"/>
        </w:rPr>
        <w:t>override values</w:t>
      </w:r>
      <w:r w:rsidRPr="00072BE1">
        <w:t xml:space="preserve"> and, in doing so, </w:t>
      </w:r>
      <w:r w:rsidRPr="006C7D62">
        <w:rPr>
          <w:u w:val="single"/>
        </w:rPr>
        <w:t>loosen restraints on harm-doing.</w:t>
      </w:r>
      <w:r w:rsidRPr="00072BE1">
        <w:t xml:space="preserve"> TAKING THE LONGER VIEW Violations of human rights do not neatly disappear from public conscience over time. Instead, they remain as indelible stains. </w:t>
      </w:r>
      <w:hyperlink r:id="rId104" w:history="1">
        <w:r w:rsidRPr="00072BE1">
          <w:rPr>
            <w:rStyle w:val="Hyperlink"/>
          </w:rPr>
          <w:t>John Le Carré (1990</w:t>
        </w:r>
        <w:proofErr w:type="gramStart"/>
        <w:r w:rsidRPr="00072BE1">
          <w:rPr>
            <w:rStyle w:val="Hyperlink"/>
          </w:rPr>
          <w:t>)</w:t>
        </w:r>
        <w:proofErr w:type="gramEnd"/>
      </w:hyperlink>
      <w:r w:rsidRPr="00072BE1">
        <w:t xml:space="preserve">Le Carré, J. 1990. The secret </w:t>
      </w:r>
      <w:proofErr w:type="gramStart"/>
      <w:r w:rsidRPr="00072BE1">
        <w:t>pilgrim.,</w:t>
      </w:r>
      <w:proofErr w:type="gramEnd"/>
      <w:r w:rsidRPr="00072BE1">
        <w:t xml:space="preserve"> New York: Knopf.. </w:t>
      </w:r>
      <w:hyperlink r:id="rId105" w:tgtFrame="_blank" w:history="1">
        <w:r w:rsidRPr="00072BE1">
          <w:rPr>
            <w:rStyle w:val="Hyperlink"/>
          </w:rPr>
          <w:t>[Google Scholar]</w:t>
        </w:r>
      </w:hyperlink>
      <w:r w:rsidRPr="00072BE1">
        <w:t xml:space="preserve"> captures the way that methods ultimately change people and, in the context of Guantanamo and other sites of torture, professional organizations: Don't imagine you'll be unscathed by the methods you use. The end may justify the means…. But there's a price to pay, and the price does tend to be oneself. (p. 10) </w:t>
      </w:r>
      <w:proofErr w:type="gramStart"/>
      <w:r w:rsidRPr="00072BE1">
        <w:t>A</w:t>
      </w:r>
      <w:proofErr w:type="gramEnd"/>
      <w:r w:rsidRPr="00072BE1">
        <w:t xml:space="preserve"> half century ago during Second World War, </w:t>
      </w:r>
      <w:r w:rsidRPr="00171CDB">
        <w:rPr>
          <w:u w:val="single"/>
        </w:rPr>
        <w:t>the culture of security justified the internment of Japanese-American citizens</w:t>
      </w:r>
      <w:r w:rsidRPr="00072BE1">
        <w:t xml:space="preserve">. This is now widely understood to have been wrong, short-sighted, and an affront to deeply held American values of liberty and justice. </w:t>
      </w:r>
      <w:r w:rsidRPr="00171CDB">
        <w:rPr>
          <w:u w:val="single"/>
        </w:rPr>
        <w:t>Like Guantánamo, it undermined human rights and was justified by a culture of security. This suggests that violating human rights and sidestepping international and national laws and professional ethics will be remembered as wrong in the harsher light of time</w:t>
      </w:r>
      <w:r w:rsidRPr="00072BE1">
        <w:t>. To conclude, I want to point out that the tension between the culture of security and the culture of human rights is not a clash between civilizations. It is a tension within this nation and, as indicated in controversy over the American Psychological Association's stance on psychologists' involvement at Guantanamo—within our professional association.</w:t>
      </w:r>
    </w:p>
    <w:p w14:paraId="4B7F62DA" w14:textId="77777777" w:rsidR="0067130F" w:rsidRDefault="0067130F" w:rsidP="0067130F">
      <w:pPr>
        <w:pStyle w:val="Heading4"/>
      </w:pPr>
      <w:r>
        <w:t>The use of torture as an interrogation technique furthers exceptionalism as a discourse used by the sovereign state – that causes Islamophobia and the drive to combat the enemy</w:t>
      </w:r>
    </w:p>
    <w:p w14:paraId="71001D29" w14:textId="77777777" w:rsidR="0067130F" w:rsidRPr="00072BE1" w:rsidRDefault="0067130F" w:rsidP="0067130F">
      <w:r w:rsidRPr="009E6072">
        <w:t>(Review by Brigitte L. Nacos Columbia University, International Studies Review</w:t>
      </w:r>
      <w:r>
        <w:t xml:space="preserve"> </w:t>
      </w:r>
      <w:r w:rsidRPr="009E6072">
        <w:t>Vol. 14, No. 2 (June 2012), pp. 308-313 (6 pages)</w:t>
      </w:r>
      <w:r>
        <w:t xml:space="preserve"> </w:t>
      </w:r>
      <w:r w:rsidRPr="009E6072">
        <w:t>Published by: </w:t>
      </w:r>
      <w:hyperlink r:id="rId106" w:history="1">
        <w:r w:rsidRPr="009E6072">
          <w:rPr>
            <w:rStyle w:val="Hyperlink"/>
          </w:rPr>
          <w:t>Wiley</w:t>
        </w:r>
      </w:hyperlink>
      <w:r w:rsidRPr="009E6072">
        <w:t> on behalf of </w:t>
      </w:r>
      <w:hyperlink r:id="rId107" w:history="1">
        <w:r w:rsidRPr="009E6072">
          <w:rPr>
            <w:rStyle w:val="Hyperlink"/>
          </w:rPr>
          <w:t>The International Studies Association</w:t>
        </w:r>
      </w:hyperlink>
      <w:r w:rsidRPr="009E6072">
        <w:t xml:space="preserve">, </w:t>
      </w:r>
      <w:hyperlink r:id="rId108" w:history="1">
        <w:r w:rsidRPr="009E6072">
          <w:rPr>
            <w:rStyle w:val="Hyperlink"/>
          </w:rPr>
          <w:t>https://www-jstor-org.proxy.lib.umich.edu/stable/pdf/23279998.pdf?refreqid=excelsior%3Ab1898f14fbaa22c48160449af3260fde</w:t>
        </w:r>
      </w:hyperlink>
      <w:r w:rsidRPr="009E6072">
        <w:t>) [HS]</w:t>
      </w:r>
    </w:p>
    <w:p w14:paraId="1A771AF4" w14:textId="35AD38C0" w:rsidR="0067130F" w:rsidRPr="0067130F" w:rsidRDefault="0067130F" w:rsidP="0067130F">
      <w:pPr>
        <w:rPr>
          <w:sz w:val="12"/>
        </w:rPr>
      </w:pPr>
      <w:r w:rsidRPr="009E6072">
        <w:rPr>
          <w:sz w:val="12"/>
        </w:rPr>
        <w:t xml:space="preserve">For Neal, the paradox of this conventional security/liberty debate is its lack of a clear distinction between the two values since "the language of freedom and rights can be used both to legitimate and to oppose violent and illiberal practices" (p. 9). He turns to </w:t>
      </w:r>
      <w:r w:rsidRPr="00604B28">
        <w:rPr>
          <w:u w:val="single"/>
        </w:rPr>
        <w:t>the discourse of exceptionalism and securitization theory to examine in detail the relationships between liberty and security in classic and contemporary political thought</w:t>
      </w:r>
      <w:r w:rsidRPr="009E6072">
        <w:rPr>
          <w:sz w:val="12"/>
        </w:rPr>
        <w:t xml:space="preserve"> with particular attention to the works of Thomas Hobbes, Emanuel Kant, Georgio Agamben, Carl Schmitt, and Michel Foucault. Unlike the contemporary liberty-versus-security debate, he stresses that classical political theory recognizes the limits and contradictions of freedom. But </w:t>
      </w:r>
      <w:r w:rsidRPr="00604B28">
        <w:rPr>
          <w:u w:val="single"/>
        </w:rPr>
        <w:t>the centerpiece and most valuable contribution to post 9/11 counterterrorism discourse—and practices—is the author's critical analysis of Schmitt's theory of exceptionalism, also in the context of securitization theory</w:t>
      </w:r>
      <w:r w:rsidRPr="009E6072">
        <w:rPr>
          <w:sz w:val="12"/>
        </w:rPr>
        <w:t xml:space="preserve">, and Foucault's challenge to and rebuke of the Schmittian tenet of the sovereign's absolute prerogative to decide unilaterally what amounts to an exception and what extra-legal measures can be taken in response to declared emergencies. In the book's most interesting chapters 6 ("Foucault in Guantanamo") and 7 ("The rise and fall of Schmitt at the hands of Foucault and others"), Neal examines Foucault's archeological approach as antidote to the abstract discourse of exceptionalism a la Schmitt. Here, </w:t>
      </w:r>
      <w:r w:rsidRPr="00E86AAF">
        <w:rPr>
          <w:u w:val="single"/>
        </w:rPr>
        <w:t>the issue of torture in the United States is used to demonstrate that post-9/11 discourse of exception was not in response to something completely new, not an exceptional rupture, but rather "a novel recombination of already-existing discourses, mechanisms and modalities of power, some in active use already, others reawakened from dormancy</w:t>
      </w:r>
      <w:r w:rsidRPr="009E6072">
        <w:rPr>
          <w:sz w:val="12"/>
        </w:rPr>
        <w:t xml:space="preserve">" (p. 124). In the United States, </w:t>
      </w:r>
      <w:r w:rsidRPr="00E86AAF">
        <w:rPr>
          <w:u w:val="single"/>
        </w:rPr>
        <w:t>there were indeed earlier cases of discourses of exception with executive overreaction.</w:t>
      </w:r>
      <w:r w:rsidRPr="009E6072">
        <w:rPr>
          <w:sz w:val="12"/>
        </w:rPr>
        <w:t xml:space="preserve"> The Alien and Sedition Acts of 1798, </w:t>
      </w:r>
      <w:r w:rsidRPr="00E86AAF">
        <w:rPr>
          <w:u w:val="single"/>
        </w:rPr>
        <w:t>the Espionage Act of 1917, Sedition Act of 1918, and the internment of Japanese Americans during World War II serve as examples</w:t>
      </w:r>
      <w:r w:rsidRPr="009E6072">
        <w:rPr>
          <w:sz w:val="12"/>
        </w:rPr>
        <w:t xml:space="preserve">. And references to and comparisons with earlier cases were part of the immediate post-9/11 mass-mediated debate. On the day of the attacks, for example, anchors, correspondents, and reporters of the three TV networks ABC, CBS, NBC, and their interviewees and sources mentioned the term "Pearl Harbor" 58 times. Yet, there was also immediate agreement that this was an utterly new type of crisis that called for exceptional reactions. </w:t>
      </w:r>
      <w:r w:rsidRPr="00E86AAF">
        <w:rPr>
          <w:u w:val="single"/>
        </w:rPr>
        <w:t>Neal points to</w:t>
      </w:r>
      <w:r w:rsidRPr="009E6072">
        <w:rPr>
          <w:sz w:val="12"/>
        </w:rPr>
        <w:t xml:space="preserve"> Foucault-inspired </w:t>
      </w:r>
      <w:r w:rsidRPr="00E86AAF">
        <w:rPr>
          <w:u w:val="single"/>
        </w:rPr>
        <w:t>empirical research of</w:t>
      </w:r>
      <w:r w:rsidRPr="009E6072">
        <w:rPr>
          <w:sz w:val="12"/>
        </w:rPr>
        <w:t xml:space="preserve"> actual </w:t>
      </w:r>
      <w:r w:rsidRPr="00E86AAF">
        <w:rPr>
          <w:u w:val="single"/>
        </w:rPr>
        <w:t>practices in the war on terrorism, including Guantanamo, that validate Foucault's rejection of a discourse of exceptionalism around the central</w:t>
      </w:r>
      <w:r w:rsidRPr="009E6072">
        <w:rPr>
          <w:sz w:val="12"/>
        </w:rPr>
        <w:t xml:space="preserve"> decision-making </w:t>
      </w:r>
      <w:r w:rsidRPr="00E86AAF">
        <w:rPr>
          <w:u w:val="single"/>
        </w:rPr>
        <w:t>power and "locate exceptionalism away from the sovereign center</w:t>
      </w:r>
      <w:r w:rsidRPr="009E6072">
        <w:rPr>
          <w:sz w:val="12"/>
        </w:rPr>
        <w:t xml:space="preserve"> instead locating it in dispersed officialdom" (p. 148). To be sure, a multitude of dispersed officials deal with and decide upon regulations and operation procedures at all times—not only in the United States. This was also the case in the post-9/11 years in many respects and many places, including Guantanamo and similar US-run facilities. But </w:t>
      </w:r>
      <w:r w:rsidRPr="00E86AAF">
        <w:rPr>
          <w:u w:val="single"/>
        </w:rPr>
        <w:t>when it comes to torture, other "aggressive" interrogation practices, and many more violations of domestic and international law, cutting the King's head off and looking for a multitude of little sovereigns would ignore the starring role of central decision makers</w:t>
      </w:r>
      <w:r w:rsidRPr="009E6072">
        <w:rPr>
          <w:sz w:val="12"/>
        </w:rPr>
        <w:t xml:space="preserve">. Indeed, the crucial role of the </w:t>
      </w:r>
      <w:r w:rsidRPr="00E86AAF">
        <w:rPr>
          <w:u w:val="single"/>
        </w:rPr>
        <w:t>Bush White House in</w:t>
      </w:r>
      <w:r w:rsidRPr="009E6072">
        <w:rPr>
          <w:sz w:val="12"/>
        </w:rPr>
        <w:t xml:space="preserve"> both </w:t>
      </w:r>
      <w:r w:rsidRPr="00E86AAF">
        <w:rPr>
          <w:u w:val="single"/>
        </w:rPr>
        <w:t>the discourse of exceptionalism and the manufacturing of unlawful responses is well documented</w:t>
      </w:r>
      <w:r w:rsidRPr="009E6072">
        <w:rPr>
          <w:sz w:val="12"/>
        </w:rPr>
        <w:t xml:space="preserve">, </w:t>
      </w:r>
      <w:r w:rsidRPr="00E86AAF">
        <w:rPr>
          <w:u w:val="single"/>
        </w:rPr>
        <w:t>most thoroughly with respect to the torturing of "enemy combatants</w:t>
      </w:r>
      <w:r w:rsidRPr="009E6072">
        <w:rPr>
          <w:sz w:val="12"/>
        </w:rPr>
        <w:t xml:space="preserve">" (Greenberg and Dratel 2005). In Counter-Terrorism, Aid, and Civil Society: Before and After the War on Terror, Howell and Lind, too, deal with post-9/11 measures and the effects of what they describe as an entrenched worldwide "war on terror" regime on the relationships between government and civil society in Western countries and elsewhere. While established in the post-Cold War years as a result of increased military roles in humanitarian and peacekeeping interventions, </w:t>
      </w:r>
      <w:r w:rsidRPr="00E86AAF">
        <w:rPr>
          <w:u w:val="single"/>
        </w:rPr>
        <w:t>the primacy of security became more rigid as part of the war on terrorism that required groups and individuals to make certain that none of their aid benefited terrorists</w:t>
      </w:r>
      <w:r w:rsidRPr="009E6072">
        <w:rPr>
          <w:sz w:val="12"/>
        </w:rPr>
        <w:t xml:space="preserve">. Laws and regulations, Howell and Lind find, handcuff "INGOs and local groups working in conflict areas where terrorists are alleged to operate" (p. 73). A recent example was the </w:t>
      </w:r>
      <w:r w:rsidRPr="00E30EFE">
        <w:rPr>
          <w:u w:val="single"/>
        </w:rPr>
        <w:t>2011 famine in parts of Somali controlled by</w:t>
      </w:r>
      <w:r w:rsidRPr="009E6072">
        <w:rPr>
          <w:sz w:val="12"/>
        </w:rPr>
        <w:t xml:space="preserve"> </w:t>
      </w:r>
      <w:r w:rsidRPr="00E30EFE">
        <w:rPr>
          <w:u w:val="single"/>
        </w:rPr>
        <w:t>the Islamist al-Shabaab</w:t>
      </w:r>
      <w:r w:rsidRPr="009E6072">
        <w:rPr>
          <w:sz w:val="12"/>
        </w:rPr>
        <w:t xml:space="preserve"> organization known to have ties to A1 Qaeda. </w:t>
      </w:r>
      <w:r w:rsidRPr="00E30EFE">
        <w:rPr>
          <w:u w:val="single"/>
        </w:rPr>
        <w:t>Aid groups were not only hindered by</w:t>
      </w:r>
      <w:r w:rsidRPr="009E6072">
        <w:rPr>
          <w:sz w:val="12"/>
        </w:rPr>
        <w:t xml:space="preserve"> al-Shabaab violence but also by </w:t>
      </w:r>
      <w:r w:rsidRPr="00E30EFE">
        <w:rPr>
          <w:u w:val="single"/>
        </w:rPr>
        <w:t>fears that they could violate laws prohibiting material assistance to terrorists</w:t>
      </w:r>
      <w:r w:rsidRPr="009E6072">
        <w:rPr>
          <w:sz w:val="12"/>
        </w:rPr>
        <w:t xml:space="preserve"> since some of the aid was likely to fall into the hands of the Islamists. In this case, the Obama administration exempted aid organization from the legal restraints and promised new guidelines for Somalia that would allow emergency aid by NGOs who pledged to do their best to keep aid from being exploited by a dangerous terrorist group. While Washington's handling of the Somalia famine was another manifestation of the Obama administration's more flexible approach to counterterrorism, the authors conclude nevertheless that </w:t>
      </w:r>
      <w:r w:rsidRPr="00E30EFE">
        <w:rPr>
          <w:u w:val="single"/>
        </w:rPr>
        <w:t>the overall security regime "remains deeply entrenched in a thick web of regulations, policies, laws, institutional arrangements, and bureaucratic practices"</w:t>
      </w:r>
      <w:r w:rsidRPr="009E6072">
        <w:rPr>
          <w:sz w:val="12"/>
        </w:rPr>
        <w:t xml:space="preserve"> (p. 3). Ten years into the Afghanistan War, there were frequent reports about deteriorating security in spite of the troop surge ordered by President Obama and the implementation of a comprehensive counterinsurgency (COIN) strategy. COIN requires troops to live in close proximity to civil populations, win people's trust, and build or rebuild not only schools and hospitals and infrastructure important, governmental institutions and processes as well as civic society. While in theory suited for a division of labor between the military and civilian development agencies, retired Army colonel Douglas Macgregor concluded that </w:t>
      </w:r>
      <w:r w:rsidRPr="00E30EFE">
        <w:rPr>
          <w:u w:val="single"/>
        </w:rPr>
        <w:t>the counterinsurgency model "essentially rebrands the military, expanding its authority (and its funding) to encompass the diplomatic and political sides of warfare:</w:t>
      </w:r>
      <w:r w:rsidRPr="009E6072">
        <w:rPr>
          <w:sz w:val="12"/>
        </w:rPr>
        <w:t xml:space="preserve"> Think the Green Berets as an armed Peace Corps" (Hastings 2010). Howell and Lind found that the </w:t>
      </w:r>
      <w:r w:rsidRPr="00E30EFE">
        <w:rPr>
          <w:u w:val="single"/>
        </w:rPr>
        <w:t>military's involvement</w:t>
      </w:r>
      <w:r w:rsidRPr="009E6072">
        <w:rPr>
          <w:sz w:val="12"/>
        </w:rPr>
        <w:t xml:space="preserve"> in both hard and soft measures </w:t>
      </w:r>
      <w:r w:rsidRPr="00E30EFE">
        <w:rPr>
          <w:u w:val="single"/>
        </w:rPr>
        <w:t>has adverse effects on NGOs</w:t>
      </w:r>
      <w:r w:rsidRPr="009E6072">
        <w:rPr>
          <w:sz w:val="12"/>
        </w:rPr>
        <w:t xml:space="preserve"> and their work </w:t>
      </w:r>
      <w:r w:rsidRPr="00E30EFE">
        <w:rPr>
          <w:u w:val="single"/>
        </w:rPr>
        <w:t>because</w:t>
      </w:r>
      <w:r w:rsidRPr="009E6072">
        <w:rPr>
          <w:sz w:val="12"/>
        </w:rPr>
        <w:t xml:space="preserve"> linking and subordinating development efforts to military strategy "</w:t>
      </w:r>
      <w:r w:rsidRPr="00E30EFE">
        <w:rPr>
          <w:u w:val="single"/>
        </w:rPr>
        <w:t>poses strategic and moral dilemmas for NGOs, which wish to prioritize human security and claim neutrality and impartiality in their operations</w:t>
      </w:r>
      <w:r w:rsidRPr="009E6072">
        <w:rPr>
          <w:sz w:val="12"/>
        </w:rPr>
        <w:t>" (p. 111</w:t>
      </w:r>
      <w:r w:rsidRPr="00E30EFE">
        <w:rPr>
          <w:u w:val="single"/>
        </w:rPr>
        <w:t>). The result is that international NGOs lose credibility and effectiveness</w:t>
      </w:r>
      <w:r w:rsidRPr="009E6072">
        <w:rPr>
          <w:sz w:val="12"/>
        </w:rPr>
        <w:t xml:space="preserve"> among Afghans and become increasingly targets of attacks. A few weeks into his presidency, President Barack Obama (2009) summarized the objectives in Afghanistan and neighboring Pakistan, when he said, "I want the American people to understand that we have a clear and focused goal: to disrupt, dismantle and defeat al Qaeda in Pakistan and Afghanistan, and to prevent their return to either country in the future. That is the goal that must be achieved. That is a cause that could not be more just." But Vice President Joe Biden's advice to limit the Afghan military effort to the deployment of US Special Operations Forces with the exclusive goal to defeat al Qaeda was rejected by Obama. Biden's model, a small force with narrow military objectives, would have decreased the military's predominance in the area of development and, presumably, led to more positive effects on the work of NGOs and Afghan civil society. As Howell and Lind note, "the idea that a peaceful civil society can flourish or be strengthened in a context of armed conflict and where military interventions in development are accompanied by weapons of coercion is paradoxical" (p. 128). </w:t>
      </w:r>
      <w:r w:rsidRPr="00E30EFE">
        <w:rPr>
          <w:u w:val="single"/>
        </w:rPr>
        <w:t>Ten years after 9/11, security concerns in the United States and Europe continued to focus mostly, if not exclusively on Muslim communities and the risk of their members' radicalization.</w:t>
      </w:r>
      <w:r w:rsidRPr="009E6072">
        <w:rPr>
          <w:sz w:val="12"/>
        </w:rPr>
        <w:t xml:space="preserve"> Although terrorism by white supremacy and anti immigration actors was on the rise long before the July 2011 attacks in Norway, the exceptional security regime continued to single out Muslim communities and groups. In the United States, when the administration looked beyond Muslims as the usual suspects, political factions resented the more realistic approach. Thus, </w:t>
      </w:r>
      <w:r w:rsidRPr="00E30EFE">
        <w:rPr>
          <w:u w:val="single"/>
        </w:rPr>
        <w:t>when in early 2009 the US Department of Homeland Security released a report about a potential threat of terrorism by right-wing extremists inside the United States</w:t>
      </w:r>
      <w:r w:rsidRPr="009E6072">
        <w:rPr>
          <w:sz w:val="12"/>
        </w:rPr>
        <w:t xml:space="preserve">, including some disgruntled veterans, </w:t>
      </w:r>
      <w:r w:rsidRPr="00E30EFE">
        <w:rPr>
          <w:u w:val="single"/>
        </w:rPr>
        <w:t>there was such a storm of protests by conservatives that the document was withdrawn</w:t>
      </w:r>
      <w:r w:rsidRPr="009E6072">
        <w:rPr>
          <w:sz w:val="12"/>
        </w:rPr>
        <w:t xml:space="preserve">. Since then, the virus of </w:t>
      </w:r>
      <w:r w:rsidRPr="00E30EFE">
        <w:rPr>
          <w:u w:val="single"/>
        </w:rPr>
        <w:t>Islamophobia that infected Europe earlier spread in the United States as well</w:t>
      </w:r>
      <w:r w:rsidRPr="009E6072">
        <w:rPr>
          <w:sz w:val="12"/>
        </w:rPr>
        <w:t xml:space="preserve">. In the hours, weeks, and months after the 9/11 strikes, there were many voices in the news that emphasized the profound differences between the architects and perpetrators of the terrorist spectacular, on the one hand, and the mass of peaceful Muslims and their religion, on the other. On the day of the attacks, for example, New York City Mayor Rudy Giuliani said during an ad hoc news conference, "Nobody should engage in group blame.... Nobody should blame any group of people or any nationality or any ethnic group" (Federal News Service 2001). He assured Arabs and Muslims in New York City of special police protection and warned that anyone trying to harass them would be arrested. But as time went by, divisive voices became more numerous and louder than conciliatory ones. During the heated debates and angry protests concerning the so-called Ground Zero mosque, Giuliani called the planned project "a desecration" and noted that "[n]obody would allow something like that at Pearl Harbor. Let us have some respect for who died there </w:t>
      </w:r>
      <w:proofErr w:type="gramStart"/>
      <w:r w:rsidRPr="009E6072">
        <w:rPr>
          <w:sz w:val="12"/>
        </w:rPr>
        <w:t>an</w:t>
      </w:r>
      <w:proofErr w:type="gramEnd"/>
      <w:r w:rsidRPr="009E6072">
        <w:rPr>
          <w:sz w:val="12"/>
        </w:rPr>
        <w:t xml:space="preserve"> died there" (Haberman 2010). Distinguishing between "good" and "bad" civil society, the counterterrorism regime reserved the problematic side mostly for Muslim groups and individuals. Increasingly, non-Muslims came to accept the good/bad divide. As Howell and Lind observe, "the silence of mainstream civil society in respect of the targeting of Muslim communities and the violation of civil liberties has been alarming" (p. 73). </w:t>
      </w:r>
      <w:r w:rsidRPr="00E30EFE">
        <w:rPr>
          <w:u w:val="single"/>
        </w:rPr>
        <w:t>The construction of Muslims and Islam as inherently problematic and related to terrorism, on the one hand, and the rejection and modification of that construct, on the other hand, guide the discussions and arguments</w:t>
      </w:r>
      <w:r w:rsidRPr="009E6072">
        <w:rPr>
          <w:sz w:val="12"/>
        </w:rPr>
        <w:t xml:space="preserve"> that 16 authors make in the volume, </w:t>
      </w:r>
      <w:proofErr w:type="gramStart"/>
      <w:r w:rsidRPr="009E6072">
        <w:rPr>
          <w:sz w:val="12"/>
        </w:rPr>
        <w:t>Debating</w:t>
      </w:r>
      <w:proofErr w:type="gramEnd"/>
      <w:r w:rsidRPr="009E6072">
        <w:rPr>
          <w:sz w:val="12"/>
        </w:rPr>
        <w:t xml:space="preserve"> the War of Ideas, edited by Patterson and Gallagher. Albeit more scholarly, theoretical, and less passionate, the narratives reflect the sharp divisions in the current public debate about compatibility and incompatibility of Western Judeo-Christian and Eastern Islamic religious, cultural, and political doctrines and traditions. </w:t>
      </w:r>
      <w:r w:rsidRPr="00E30EFE">
        <w:rPr>
          <w:u w:val="single"/>
        </w:rPr>
        <w:t>Several authors argue that the jihadist war on the United States and other democracies is not simply fought by extremists who misuse their religion but that the roots of this sort of terrorism are at the core of Islam itself. These authors point to passages in the Quran and how violent Islamists use this text to justify their deeds</w:t>
      </w:r>
      <w:r w:rsidRPr="009E6072">
        <w:rPr>
          <w:sz w:val="12"/>
        </w:rPr>
        <w:t xml:space="preserve">. To drive this point home, Raymond Ibrahim ends his essay (chapter 5) with the same quote by nineteenth-century philosopher James Lorimer that he mentions on a previous page: "So long as Islam endures, the reconciliation of its adherents, even with Jews and Christians, and still more with the rest of mankind, must continue to be an insoluble problem." Robert Spencer (chapter 16) and Walid Phares (chapter 2) have harsh words for those in the West who defend Islam, the religion, and differentiate between peaceful mainstream Muslims and militant Islamists. Among their culprits are former presidents Bill Clinton and George W. Bush, former British Prime Minister Tony Blair, current president Barack Obama, the mainstream media (Spencer), and government advisers from an "academia sympathetic to Islamists" (Phares). Presumably, they put several of their fellow contributors to this volume into the group of apologists, Karen Armstrong (chapter 4) among them. Noting that Muslim extremists cite passages from the Koran selectively to justify jihad, she reminds Westerners that "there is far more violence in both the Jewish scriptures and the New Testament than in the Quran." Still other authors argue that </w:t>
      </w:r>
      <w:r w:rsidRPr="00E30EFE">
        <w:rPr>
          <w:u w:val="single"/>
        </w:rPr>
        <w:t>the discourse that matters most is taking place inside Muslim societies between absolutists or militant Islamists on the one side and pluralists or reformist Muslims on the other. But whether they see most of all a struggle within Muslim communities or a clash between the Western and Muslim worlds, most authors are either uncertain or gloomy concerning the ultimate outcome of this "war of ideas."</w:t>
      </w:r>
      <w:r w:rsidRPr="009E6072">
        <w:rPr>
          <w:sz w:val="12"/>
        </w:rPr>
        <w:t xml:space="preserve"> While contributors to Debating the War of Ideas or other authors have discussed similar topics and taken similar positions elsewhere, Patterson and Gallagher managed to select and present a wide range of views in a single volume that is accessible to college students and interested general readers. What Howell and Lind reveal about the links between counterterrorism, aid and development, and civil society in their interesting volume should be of particular interest for students of international and public affairs as well as officials in governments, including military leaders, and international and domestic NGOs in donor and recipient countries. Neal's scholarly book is recommended for undergraduate and graduate students, but decision makers would be well advised to read and learn from this important work as well</w:t>
      </w:r>
    </w:p>
    <w:p w14:paraId="3071CF4B" w14:textId="77777777" w:rsidR="00710E38" w:rsidRDefault="00710E38" w:rsidP="00710E38">
      <w:pPr>
        <w:pStyle w:val="Heading4"/>
      </w:pPr>
      <w:r>
        <w:t>Threats of nuclear war has empirically justified skewed risk calculus that rationalizes torture</w:t>
      </w:r>
    </w:p>
    <w:p w14:paraId="192A4CA3" w14:textId="77777777" w:rsidR="00710E38" w:rsidRPr="00B300A6" w:rsidRDefault="00710E38" w:rsidP="00710E38">
      <w:pPr>
        <w:pStyle w:val="NormalWeb"/>
        <w:shd w:val="clear" w:color="auto" w:fill="FFFFFF"/>
        <w:spacing w:before="0" w:beforeAutospacing="0" w:after="300" w:afterAutospacing="0"/>
        <w:textAlignment w:val="baseline"/>
        <w:rPr>
          <w:rFonts w:ascii="Georgia" w:hAnsi="Georgia"/>
        </w:rPr>
      </w:pPr>
      <w:r w:rsidRPr="00B300A6">
        <w:rPr>
          <w:rFonts w:ascii="Georgia" w:hAnsi="Georgia"/>
          <w:b/>
        </w:rPr>
        <w:t>Marks, 07</w:t>
      </w:r>
      <w:r w:rsidRPr="00B300A6">
        <w:rPr>
          <w:rFonts w:ascii="Georgia" w:hAnsi="Georgia"/>
        </w:rPr>
        <w:t xml:space="preserve">, </w:t>
      </w:r>
      <w:r w:rsidRPr="00B300A6">
        <w:rPr>
          <w:rFonts w:ascii="Georgia" w:hAnsi="Georgia"/>
          <w:sz w:val="16"/>
          <w:szCs w:val="16"/>
        </w:rPr>
        <w:t>[Jonathan H. Marks is associate professor of bioethics, humanities, and law at Pennsylvania State University, where he is also director of the Bioethics Program and associate director of the Rock Ethics Institute. Mr. Marks is currently a nonresidential fellow at the Edmond J. Safra Center for Ethics at Harvard University. He leads a collaborative research project exploring the ethical and policy implications of industry sponsorship of health-related food research, nutrition education, and practice. In 2008, he was co-organizer—with Donald B. Thompson, professor of food science at Pennsylvania State Universitye—of a workshop sponsored by the Rock Ethics Institute on the Ethical Challenges and Policy Implications of Industry-Funded Health-Related Food Research. The current research collaboration builds on that workshop. Mr. Marks has published widely on the intersections of law, ethics (including professional ethics), and policy, and his work has appeared in the New England Journal of Medicine, American Journal of Law and Medicine, American Journal of Bioethics, and Hastings Center Report. He has also authored or co-authored op-eds for the New York Times, Los Angeles Times, and The Times (London). Mr. Marks spent 2009–2011 in residence at the Edmond J. Safra Center for Ethics at Harvard and, prior to joining Penn State, was a Greenwall fellow in bioethics at Georgetown and Johns Hopkins Universities. Mr. Marks is also a barrister and founding member of Matrix Chambers, London.], (March 2007, "The Logic and Language of Torture", https://docs.lib.purdue.edu/cgi/viewcontent.cgi?article=1022&amp;amp;context=clcweb, accessed 7-4-2019),</w:t>
      </w:r>
      <w:r w:rsidRPr="00B300A6">
        <w:rPr>
          <w:rFonts w:ascii="Georgia" w:hAnsi="Georgia"/>
        </w:rPr>
        <w:t xml:space="preserve"> //Snitty</w:t>
      </w:r>
    </w:p>
    <w:p w14:paraId="2A7F066E" w14:textId="5B55A9A5" w:rsidR="00710E38" w:rsidRDefault="00710E38" w:rsidP="00710E38">
      <w:r w:rsidRPr="00B300A6">
        <w:t xml:space="preserve">The road from terror to torture is, alas, well-traveled. </w:t>
      </w:r>
      <w:r w:rsidRPr="00B300A6">
        <w:rPr>
          <w:rStyle w:val="Emphasis"/>
        </w:rPr>
        <w:t>Fuelled by narrative constructs that evoke fear and anger, we embark on exercises in moral reconstruction and legal exceptionalism</w:t>
      </w:r>
      <w:r w:rsidRPr="00B300A6">
        <w:t xml:space="preserve"> -- </w:t>
      </w:r>
      <w:r w:rsidRPr="00B300A6">
        <w:rPr>
          <w:rStyle w:val="StyleUnderline"/>
        </w:rPr>
        <w:t>rendering permissible (sometimes even mandating) what would otherwise be prohibited and making inevitable what would otherwise be inconceivable</w:t>
      </w:r>
      <w:r w:rsidRPr="00B300A6">
        <w:t xml:space="preserve">. Oliver Wendell Holmes once observed that </w:t>
      </w:r>
      <w:r w:rsidRPr="00B300A6">
        <w:rPr>
          <w:rStyle w:val="StyleUnderline"/>
        </w:rPr>
        <w:t xml:space="preserve">"most people reason dramatically, not quantitatively" </w:t>
      </w:r>
      <w:r w:rsidRPr="00B300A6">
        <w:t xml:space="preserve">(Myers 56). A century later </w:t>
      </w:r>
      <w:r w:rsidRPr="00B300A6">
        <w:rPr>
          <w:rStyle w:val="StyleUnderline"/>
        </w:rPr>
        <w:t>behavioral economists told us that, most of all, we fear "dread risks" -- uncontrollable low-probability, high-consequence events,</w:t>
      </w:r>
      <w:r w:rsidRPr="00B300A6">
        <w:t xml:space="preserve"> </w:t>
      </w:r>
      <w:proofErr w:type="gramStart"/>
      <w:r w:rsidRPr="00B300A6">
        <w:t>such</w:t>
      </w:r>
      <w:proofErr w:type="gramEnd"/>
      <w:r w:rsidRPr="00B300A6">
        <w:t xml:space="preserve"> as mass terror attacks (see Slovic 283). The vivid and devastating collapse of the Twin Towers provided evidence in support of both claims. </w:t>
      </w:r>
      <w:r w:rsidRPr="00B300A6">
        <w:rPr>
          <w:rStyle w:val="StyleUnderline"/>
        </w:rPr>
        <w:t>It gave us a "terrorscopic" vision of the world in which we are constantly under threat from Islamic fundamentalism, rebranded "Islamofascism"</w:t>
      </w:r>
      <w:r w:rsidRPr="00B300A6">
        <w:t xml:space="preserve"> (on this, see, e.g., Safire; Pollitt) There is no denying that Al Qaeda poses a real threat to the lives of US-Americans (among others). However, </w:t>
      </w:r>
      <w:r w:rsidRPr="00B300A6">
        <w:rPr>
          <w:rStyle w:val="StyleUnderline"/>
        </w:rPr>
        <w:t>we fear calamitous acts of terrorism in the "homeland" more than we fear a plethora of chronic and pedestrian risks, although the latter have (to date) caused many more fatalities than domestic terrorism.</w:t>
      </w:r>
      <w:r w:rsidRPr="00B300A6">
        <w:t xml:space="preserve"> At least 18,000 people under the age of 65 die prematurely every year in the United States for lack of health insurance (Institute of Medicine 5); more than 40,000 USAmericans die in road traffic accidents, the leading cause of death for those between three and thirtythree (see Subramanian), and those unfortunate enough to be both uninsured and involved in a car accident have a 37% greater chance of dying than insured victims. We are, however, inured to these quotidian risks, despite the magnitude of the losses they cause, and we focus instead on our dread risks, both real and imagined. This is why, in the months following the attacks on 11 September 2001, many of us took to the roads to make long journeys instead of flying -- a decision that now seems illadvised, given the resulting spike in road traffic fatalities (see Gigerenzer). </w:t>
      </w:r>
      <w:r w:rsidRPr="00B300A6">
        <w:rPr>
          <w:rStyle w:val="Emphasis"/>
        </w:rPr>
        <w:t>The impact of basic emotions, such as anger or fear, whether evoked by terrorism or other risks, is felt beyond the sphere of individual behavior</w:t>
      </w:r>
      <w:r w:rsidRPr="00B300A6">
        <w:t xml:space="preserve"> (see Marks, "What Counts", </w:t>
      </w:r>
      <w:proofErr w:type="gramStart"/>
      <w:r w:rsidRPr="00B300A6">
        <w:t>"</w:t>
      </w:r>
      <w:proofErr w:type="gramEnd"/>
      <w:r w:rsidRPr="00B300A6">
        <w:t xml:space="preserve">The Power"). </w:t>
      </w:r>
      <w:r w:rsidRPr="00B300A6">
        <w:rPr>
          <w:rStyle w:val="StyleUnderline"/>
        </w:rPr>
        <w:t>They undoubtedly shape our policy preferences -- whether we are inside government (on this, see Tenet) or outside it.</w:t>
      </w:r>
      <w:r w:rsidRPr="00B300A6">
        <w:t xml:space="preserve"> This was starkly revealed by a study conducted in the months after 9/11 (see Lerner, Gonzalez, Small, Fischhoff). </w:t>
      </w:r>
      <w:r w:rsidRPr="00B300A6">
        <w:rPr>
          <w:rStyle w:val="StyleUnderline"/>
        </w:rPr>
        <w:t>Half the subjects in the study group were conditioned by audio-visual stimuli to feel anger; the other half were primed to feel fear. The fear-conditioned group favored conciliatory and capacity-building responses, such as strengthening ties with Muslim countries and improving public health infrastructure. The anger-conditioned group, on the other hand, preferred poorly-targeted or untargeted punitive responses, such as the mass deportation of foreigners without valid visas -- a measure that, according to one recent estimate, would cost the United States around $230 billion over a five year period (see Goyle and Jaeger).</w:t>
      </w:r>
      <w:r w:rsidRPr="00B300A6">
        <w:t xml:space="preserve"> As I have argued elsewhere, </w:t>
      </w:r>
      <w:r w:rsidRPr="00B300A6">
        <w:rPr>
          <w:rStyle w:val="StyleUnderline"/>
        </w:rPr>
        <w:t>basic emotions such as fear and anger may multiply and become amplified across groups and populations</w:t>
      </w:r>
      <w:r w:rsidRPr="00B300A6">
        <w:t xml:space="preserve"> (see Marks, "What Counts" 574-78). Without doubt, this is a complex process, one mediated by social, political and constitutional structures, as well as culture, history and collective memory (or collective amnesia). </w:t>
      </w:r>
      <w:r w:rsidRPr="00B300A6">
        <w:rPr>
          <w:rStyle w:val="StyleUnderline"/>
        </w:rPr>
        <w:t>But it may help explain the results of a survey conducted in 2004 -- after the photos of detainee abuse at Abu Ghraib were first published</w:t>
      </w:r>
      <w:r w:rsidRPr="00B300A6">
        <w:t xml:space="preserve"> -- </w:t>
      </w:r>
      <w:r w:rsidRPr="00B300A6">
        <w:rPr>
          <w:rStyle w:val="StyleUnderline"/>
        </w:rPr>
        <w:t>in which almost one quarter of the US-American respondents agreed that it was "too restrictive" to say that governments should never use torture</w:t>
      </w:r>
      <w:r w:rsidRPr="00B300A6">
        <w:t xml:space="preserve">, </w:t>
      </w:r>
      <w:r w:rsidRPr="00B300A6">
        <w:rPr>
          <w:rStyle w:val="StyleUnderline"/>
        </w:rPr>
        <w:t>but said</w:t>
      </w:r>
      <w:r w:rsidRPr="00B300A6">
        <w:t xml:space="preserve"> that it would be </w:t>
      </w:r>
      <w:r w:rsidRPr="00B300A6">
        <w:rPr>
          <w:rStyle w:val="StyleUnderline"/>
        </w:rPr>
        <w:t>unacceptable for a foreign government ever to use torture against an American detainee</w:t>
      </w:r>
      <w:r w:rsidRPr="00B300A6">
        <w:t xml:space="preserve"> (see Kull, Ramsay, Subias, Weber, Lewis). </w:t>
      </w:r>
      <w:r w:rsidRPr="00B300A6">
        <w:rPr>
          <w:rStyle w:val="StyleUnderline"/>
        </w:rPr>
        <w:t>More than half of respondents described as "convincing" the view that "given what we learned from the 9/11 attacks, we cannot afford to tie our hands by declaring off limits any method for getting information that could be useful in the war on terrorism"</w:t>
      </w:r>
      <w:r w:rsidRPr="00B300A6">
        <w:t xml:space="preserve"> (Kull, Ramsay, Subias, Weber, Lewis 7). The survey respondents were clearly suffering from what Timor Kuran has termed </w:t>
      </w:r>
      <w:r w:rsidRPr="00B300A6">
        <w:rPr>
          <w:rStyle w:val="StyleUnderline"/>
        </w:rPr>
        <w:t>"moral dissonance"</w:t>
      </w:r>
      <w:r w:rsidRPr="00B300A6">
        <w:t xml:space="preserve"> (Kuran 233), as they grappled with competing moral imperatives. </w:t>
      </w:r>
      <w:r w:rsidRPr="00B300A6">
        <w:rPr>
          <w:rStyle w:val="StyleUnderline"/>
        </w:rPr>
        <w:t xml:space="preserve">Torture is bad, and must be stopped. Terrorism is bad, and must be stopped. But to stop terrorism, we need torture (provided, of </w:t>
      </w:r>
      <w:proofErr w:type="gramStart"/>
      <w:r w:rsidRPr="00B300A6">
        <w:rPr>
          <w:rStyle w:val="StyleUnderline"/>
        </w:rPr>
        <w:t>course, that</w:t>
      </w:r>
      <w:proofErr w:type="gramEnd"/>
      <w:r w:rsidRPr="00B300A6">
        <w:rPr>
          <w:rStyle w:val="StyleUnderline"/>
        </w:rPr>
        <w:t xml:space="preserve"> we are not the victims)</w:t>
      </w:r>
      <w:r w:rsidRPr="00B300A6">
        <w:t xml:space="preserve">. Or so the reasoning Jonathan H. Marks, "goes. </w:t>
      </w:r>
      <w:r w:rsidRPr="00B300A6">
        <w:rPr>
          <w:rStyle w:val="StyleUnderline"/>
        </w:rPr>
        <w:t>This type of analysis is not the sole province of survey respondents.</w:t>
      </w:r>
      <w:r w:rsidRPr="00B300A6">
        <w:t xml:space="preserve"> </w:t>
      </w:r>
      <w:r w:rsidRPr="00B300A6">
        <w:rPr>
          <w:rStyle w:val="Emphasis"/>
        </w:rPr>
        <w:t>It has taken hold of many in the academy too.</w:t>
      </w:r>
      <w:r w:rsidRPr="00B300A6">
        <w:t xml:space="preserve"> The political scientist, Michael Gross, framed the issue in a similar way: "</w:t>
      </w:r>
      <w:r w:rsidRPr="00B300A6">
        <w:rPr>
          <w:rStyle w:val="StyleUnderline"/>
        </w:rPr>
        <w:t>Humanitarian law forbids torture and terror. But if torture is necessary to prevent terror, something has to give; one cannot unequivocally condemn both"</w:t>
      </w:r>
      <w:r w:rsidRPr="00B300A6">
        <w:t xml:space="preserve"> (Gross 235; emphases in the original). Similarly seduced by the torture imperative -- or by the belief that others presented with it will inevitably succumb -- the Harvard legal scholar, Alan </w:t>
      </w:r>
      <w:r w:rsidRPr="00B300A6">
        <w:rPr>
          <w:rStyle w:val="StyleUnderline"/>
        </w:rPr>
        <w:t>Dershowitz, went further in his analysis and proposed a system of "torture warrants" to be issued by a judge ex ante</w:t>
      </w:r>
      <w:r w:rsidRPr="00B300A6">
        <w:t xml:space="preserve"> (Dershowitz 131-65), </w:t>
      </w:r>
      <w:r w:rsidRPr="00B300A6">
        <w:rPr>
          <w:rStyle w:val="StyleUnderline"/>
        </w:rPr>
        <w:t>designed to give a patina of legitimacy to what would otherwise be considered a flagrant violation of fundamental human rights.</w:t>
      </w:r>
      <w:r w:rsidRPr="00B300A6">
        <w:t xml:space="preserve"> Although some in the academy have spoken out firmly against torture (see, e.g., Waldron; Luban), many mused on paper about whether the torture ban is sustainable in light of the threat that Al Qaeda terrorism presents (see McKelvey). Slavoj Žižek has been critical of fellow academics and commentators for writing essays that "introduce [torture] as a legitimate topic of debate," arguing that they are "even more dangerous than an explicit endorsement of torture" which would be "too shocking" (103). </w:t>
      </w:r>
      <w:r w:rsidRPr="00B300A6">
        <w:rPr>
          <w:rStyle w:val="Emphasis"/>
        </w:rPr>
        <w:t>He notes that the debate tends to legitimize torture and "changes the background of ideological presuppositions and options much more radically than its outright advocacy</w:t>
      </w:r>
      <w:r w:rsidRPr="00B300A6">
        <w:t xml:space="preserve">" (Žižek 104). Although Sanford Levinson, a liberal constitutional lawyer, noted Žižek's critique of the torture debate, it did not discourage him from agonizing about the legitimacy of torture in several articles and a collection of essays which he also edited (see, e.g., Levinson). So what ineluctable force compels ordinarily well intentioned academics to rend the fabric of their liberal mantle and turn, reluctantly, to a coarser cloth? </w:t>
      </w:r>
      <w:r w:rsidRPr="00B300A6">
        <w:rPr>
          <w:rStyle w:val="StyleUnderline"/>
        </w:rPr>
        <w:t>It should come as no surprise that, in a world of vivid images, there is a powerful image that fuels the torture imperative. That image is, of course, the "ticking bomb"</w:t>
      </w:r>
      <w:r w:rsidRPr="00B300A6">
        <w:t xml:space="preserve"> (Dershowitz 131). </w:t>
      </w:r>
      <w:r w:rsidRPr="00B300A6">
        <w:rPr>
          <w:rStyle w:val="StyleUnderline"/>
        </w:rPr>
        <w:t xml:space="preserve">It is most vivid in the mind of the beholder -- who tends to locate it, to maximum effect, in the heart of a city in which one's nearest and dearest live. </w:t>
      </w:r>
      <w:r w:rsidRPr="00B300A6">
        <w:t xml:space="preserve">In </w:t>
      </w:r>
      <w:r w:rsidRPr="00B300A6">
        <w:rPr>
          <w:rStyle w:val="Emphasis"/>
        </w:rPr>
        <w:t>dramatic representations</w:t>
      </w:r>
      <w:r w:rsidRPr="00B300A6">
        <w:t xml:space="preserve">, the ticking device is often a digital clock - - as in the History Channel's The Dark Art of Interrogation, inspired by Mark Bowden's well-known article of the same title. Sometimes the "device" is an Al Qaeda suicide bomber, primed and waiting for a prearranged time in order to detonate the device (see "Dirty War"). </w:t>
      </w:r>
      <w:r w:rsidRPr="00B300A6">
        <w:rPr>
          <w:rStyle w:val="Emphasis"/>
        </w:rPr>
        <w:t>The bombs intended to be the subjects of our fear are sometimes nuclear devices -- in which case, they are truly</w:t>
      </w:r>
      <w:r w:rsidRPr="00B300A6">
        <w:t xml:space="preserve"> "The Sum of All Fears." At other times, they are "dirty bombs," munitions that cannot trigger a nuclear explosion, but generate fear by scattering radioactive isotopes over a wide area (see "Dirty War"). </w:t>
      </w:r>
      <w:r w:rsidRPr="00B300A6">
        <w:rPr>
          <w:rStyle w:val="StyleUnderline"/>
        </w:rPr>
        <w:t>The popular</w:t>
      </w:r>
      <w:r w:rsidRPr="00B300A6">
        <w:t xml:space="preserve"> Fox </w:t>
      </w:r>
      <w:r w:rsidRPr="00B300A6">
        <w:rPr>
          <w:rStyle w:val="StyleUnderline"/>
        </w:rPr>
        <w:t>television series,</w:t>
      </w:r>
      <w:r w:rsidRPr="00B300A6">
        <w:t xml:space="preserve"> 24, regularly </w:t>
      </w:r>
      <w:r w:rsidRPr="00B300A6">
        <w:rPr>
          <w:rStyle w:val="StyleUnderline"/>
        </w:rPr>
        <w:t>present</w:t>
      </w:r>
      <w:r w:rsidRPr="00B300A6">
        <w:t xml:space="preserve">s its hero, CIA operative Jack Bauer, </w:t>
      </w:r>
      <w:r w:rsidRPr="00B300A6">
        <w:rPr>
          <w:rStyle w:val="StyleUnderline"/>
        </w:rPr>
        <w:t>with torture imperatives fueled by imminent explosions and accompanied by extradiegetic music that predictably derives its urgent beat from a ticking sound</w:t>
      </w:r>
      <w:r w:rsidRPr="00B300A6">
        <w:t xml:space="preserve">. In the first five seasons of the show, there were -- by one count -- </w:t>
      </w:r>
      <w:r w:rsidRPr="00B300A6">
        <w:rPr>
          <w:rStyle w:val="StyleUnderline"/>
        </w:rPr>
        <w:t>67 torture scenes</w:t>
      </w:r>
      <w:r w:rsidRPr="00B300A6">
        <w:t xml:space="preserve"> (Mayer, 68). 24 </w:t>
      </w:r>
      <w:r w:rsidRPr="00B300A6">
        <w:rPr>
          <w:rStyle w:val="Emphasis"/>
        </w:rPr>
        <w:t xml:space="preserve">may be fictional, but it clearly has an impact on the real world. </w:t>
      </w:r>
      <w:r w:rsidRPr="00B300A6">
        <w:t xml:space="preserve">In November 2006, U.S. Army Brigadier General Patrick Finnegan, the dean of the United States Military Academy at West Point, flew to Southern California to meet the creators of the series. </w:t>
      </w:r>
      <w:r w:rsidRPr="00B300A6">
        <w:rPr>
          <w:rStyle w:val="Emphasis"/>
        </w:rPr>
        <w:t>He came to voice concern that the show's premise -- that fundamental norms must be violated in the interests of national security -- was having a "toxic effect"</w:t>
      </w:r>
      <w:r w:rsidRPr="00B300A6">
        <w:t xml:space="preserve"> (Mayer 72). </w:t>
      </w:r>
      <w:r w:rsidRPr="00B300A6">
        <w:rPr>
          <w:rStyle w:val="StyleUnderline"/>
        </w:rPr>
        <w:t xml:space="preserve">He called for the show to stop or at least change its approach, arguing that it made U.S.-Americans "generally more comfortable and more accepting" of detainee abuse and that it "promoted unethical and illegal behavior and had adversely affected the training and performance of real American soldiers" </w:t>
      </w:r>
      <w:r w:rsidRPr="00B300A6">
        <w:t xml:space="preserve">(Mayer 72-73). In recent years, Hollywood </w:t>
      </w:r>
      <w:r w:rsidRPr="00B300A6">
        <w:rPr>
          <w:rStyle w:val="StyleUnderline"/>
        </w:rPr>
        <w:t xml:space="preserve">has rarely warned us of the perils of torture. </w:t>
      </w:r>
      <w:r w:rsidRPr="00B300A6">
        <w:t xml:space="preserve">Some cautionary words were voiced by one character in the The Siege (1998) -- a troubled and controversial film that predicts eerily both interagency tensions in the wake of September 11 and the use of nudity as an interrogation tactic. FBI agent Anthony "Hub" Hubbard (played by Denzel Washington) issues a warning to Major General William Devereaux (Bruce Willis) in the presence of CIA operative Elise Kraft (Annette Bening) and a naked detainee who is fearfully muttering Arabic: "if we torture him, </w:t>
      </w:r>
      <w:proofErr w:type="gramStart"/>
      <w:r w:rsidRPr="00B300A6">
        <w:t>General</w:t>
      </w:r>
      <w:proofErr w:type="gramEnd"/>
      <w:r w:rsidRPr="00B300A6">
        <w:t>, we do that and everything we have fought, and bled, and died for is over. And they've won. They've already won!" (</w:t>
      </w:r>
      <w:proofErr w:type="gramStart"/>
      <w:r w:rsidRPr="00B300A6">
        <w:t>the</w:t>
      </w:r>
      <w:proofErr w:type="gramEnd"/>
      <w:r w:rsidRPr="00B300A6">
        <w:t xml:space="preserve"> warning proves futile; the FBI agent is escorted out of the room, and the detainee is tortured). When he turns out to have no intelligence value, as Hub also predicted, the detainee is subsequently killed in an offscreen summary execution signaled by a gunshot sound. For the greater part, however, ticking bomb dramas invite us to see -- and feel -- the torture imperative. </w:t>
      </w:r>
      <w:r w:rsidRPr="00B300A6">
        <w:rPr>
          <w:rStyle w:val="Emphasis"/>
        </w:rPr>
        <w:t>They ask us to understand and forgive interrogational torture</w:t>
      </w:r>
      <w:r w:rsidRPr="00B300A6">
        <w:t xml:space="preserve">, </w:t>
      </w:r>
      <w:r w:rsidRPr="00B300A6">
        <w:rPr>
          <w:rStyle w:val="StyleUnderline"/>
        </w:rPr>
        <w:t>and to distinguish it from torture in which a legitimizing intelligence objective is lacking.</w:t>
      </w:r>
      <w:r w:rsidRPr="00B300A6">
        <w:t xml:space="preserve"> The success of this enterprise is demonstrated by two recent movie trailers which implicitly acknowledge that it is neither novel nor challenging to extract sympathy with ticking bomb narratives. </w:t>
      </w:r>
      <w:r w:rsidRPr="00B300A6">
        <w:rPr>
          <w:rStyle w:val="StyleUnderline"/>
        </w:rPr>
        <w:t>Recognizing our acclimatization to interrogational torture, they seek to develop a voyeuristic appetite for cruelty that is unmitigated in its gratuity.</w:t>
      </w:r>
      <w:r w:rsidRPr="00B300A6">
        <w:t xml:space="preserve"> In Hostel (2005), the trailer promises "a place where all your darkest sickest fantasies are possible, where you can experience anything you desire, where you can torture, punish or kill for a price." The words flash on the screen in short segments, interspersed with images of a man tied to a chair, a display table of dirty surgical instruments, a human toe wedged between the menacing blades of a pair of pliers, and a hand wielding a revving drill. </w:t>
      </w:r>
      <w:r w:rsidRPr="00B300A6">
        <w:rPr>
          <w:rStyle w:val="StyleUnderline"/>
        </w:rPr>
        <w:t xml:space="preserve">As if our appetites for the pain of others were inexhaustible, the </w:t>
      </w:r>
      <w:r w:rsidRPr="00B300A6">
        <w:t xml:space="preserve">trailer for Saw III features images of whirring saws and the voice of a woman pleading ("Please don't do this"). It ends with a gravelly voiceover: "Suffering. You haven't seen anything yet." </w:t>
      </w:r>
      <w:r w:rsidRPr="00B300A6">
        <w:rPr>
          <w:rStyle w:val="StyleUnderline"/>
        </w:rPr>
        <w:t>These trailers exploit the theatricality on which much real torture depends</w:t>
      </w:r>
      <w:r w:rsidRPr="00B300A6">
        <w:t xml:space="preserve"> (on this, see McCoy 76-83) </w:t>
      </w:r>
      <w:r w:rsidRPr="00B300A6">
        <w:rPr>
          <w:rStyle w:val="StyleUnderline"/>
        </w:rPr>
        <w:t>and undoubtedly call for sociological and psychological analysis in their own right.</w:t>
      </w:r>
      <w:r w:rsidRPr="00B300A6">
        <w:t xml:space="preserve"> However, I leave this analysis for others; instead</w:t>
      </w:r>
      <w:r w:rsidRPr="00B300A6">
        <w:rPr>
          <w:rStyle w:val="StyleUnderline"/>
        </w:rPr>
        <w:t>, I explore how the ticking bomb has captured the public imagination and inspired a torture-tolerant culture despite two inconvenient truths:</w:t>
      </w:r>
      <w:r w:rsidRPr="00B300A6">
        <w:t xml:space="preserve"> </w:t>
      </w:r>
      <w:r w:rsidRPr="00B300A6">
        <w:rPr>
          <w:rStyle w:val="Emphasis"/>
        </w:rPr>
        <w:t>that ticking time bomb scenarios are more fictive than real and, even if such a scenario could and did arise, torture would not be the "magic bullet."</w:t>
      </w:r>
      <w:r w:rsidRPr="00B300A6">
        <w:t xml:space="preserve"> Since my primary purpose here is to describe the emotive force of ticking bomb scenarios and the means by which we have responded to them, I will not set out an exhaustive argument in support of these two claims—an exercise others have already conducted, in my view, persuasively (see, e.g.; Luban; Buffachi, and Arrigo). However, some powerful evidence in support should be briefly noted.</w:t>
      </w:r>
    </w:p>
    <w:p w14:paraId="662684EC" w14:textId="77777777" w:rsidR="00710E38" w:rsidRDefault="00710E38" w:rsidP="00710E38">
      <w:pPr>
        <w:pStyle w:val="Heading4"/>
      </w:pPr>
      <w:r>
        <w:t>Means of controlling the distribution of torture devices legitimizes torture writ large</w:t>
      </w:r>
    </w:p>
    <w:p w14:paraId="6EC63F34" w14:textId="77777777" w:rsidR="00710E38" w:rsidRPr="00271153" w:rsidRDefault="00710E38" w:rsidP="00710E38">
      <w:r w:rsidRPr="00271153">
        <w:rPr>
          <w:b/>
        </w:rPr>
        <w:t>Žižek 02</w:t>
      </w:r>
      <w:r>
        <w:rPr>
          <w:b/>
          <w:sz w:val="26"/>
          <w:szCs w:val="26"/>
        </w:rPr>
        <w:t xml:space="preserve"> </w:t>
      </w:r>
      <w:r w:rsidRPr="00271153">
        <w:t>[Slavoj, senior researcher at the Institute for Sociology and Philosophy at the University of Ljubljana], (</w:t>
      </w:r>
      <w:r>
        <w:t>04-01-2002</w:t>
      </w:r>
      <w:r w:rsidRPr="00271153">
        <w:t>, "</w:t>
      </w:r>
      <w:r>
        <w:t>WELCOME TO THE DESERT OF THE REAL!</w:t>
      </w:r>
      <w:r w:rsidRPr="00271153">
        <w:t>"</w:t>
      </w:r>
      <w:proofErr w:type="gramStart"/>
      <w:r w:rsidRPr="00271153">
        <w:t>,  http</w:t>
      </w:r>
      <w:proofErr w:type="gramEnd"/>
      <w:r w:rsidRPr="00271153">
        <w:t>://www.rebels-library.org/files/zizek_welcome.pdf, accessed 7-4-2019), //Snitty</w:t>
      </w:r>
    </w:p>
    <w:p w14:paraId="46739631" w14:textId="77777777" w:rsidR="00710E38" w:rsidRPr="00271153" w:rsidRDefault="00710E38" w:rsidP="00710E38">
      <w:r>
        <w:t xml:space="preserve">The obscenity of such statements is blatant. First, why use the WTC attacks as justification? Are there not much more horrible crimes going on around the world all the time? Secondly, what is new about this idea? Did the CIA not teach the Latin American and Third World American military allies the practice of torture for decades? Hypocrisy has gone on for decades.... </w:t>
      </w:r>
      <w:r w:rsidRPr="00271153">
        <w:rPr>
          <w:rStyle w:val="StyleUnderline"/>
        </w:rPr>
        <w:t>Even Alan Dershowitz's much-quoted 'liberal' argument is suspicious: 'I'm not in favour of torture, but if you're going to have it, it should damn well have court approval</w:t>
      </w:r>
      <w:r>
        <w:t xml:space="preserve">.' </w:t>
      </w:r>
      <w:r w:rsidRPr="00271153">
        <w:rPr>
          <w:rStyle w:val="StyleUnderline"/>
        </w:rPr>
        <w:t xml:space="preserve">The underlying logic- 'Since we are doing it in any case, better to legalize it, and thus prevent excesses!'- is extremely dangerous: </w:t>
      </w:r>
      <w:r w:rsidRPr="00271153">
        <w:rPr>
          <w:rStyle w:val="Emphasis"/>
        </w:rPr>
        <w:t>it gives legitimacy to torture, and thus opens up the space for more illicit torture</w:t>
      </w:r>
      <w:r>
        <w:t>. When, along the same lines</w:t>
      </w:r>
      <w:r w:rsidRPr="00271153">
        <w:rPr>
          <w:rStyle w:val="StyleUnderline"/>
        </w:rPr>
        <w:t>, Dershowitz argues that torture in the 'ticking clock' situation is not against the prisoner's rights as an accused person</w:t>
      </w:r>
      <w:r>
        <w:t xml:space="preserve"> (the information obtained will not be used in a trial against him, and the torture is done not as punishment, only in order to prevent the mass killing to come), </w:t>
      </w:r>
      <w:r w:rsidRPr="00271153">
        <w:rPr>
          <w:rStyle w:val="StyleUnderline"/>
        </w:rPr>
        <w:t>the underlying premise is even more disturbing: so one should be allowed to torture people not as part of a deserved punishment, but simply because they know something?</w:t>
      </w:r>
      <w:r>
        <w:t xml:space="preserve"> Why, </w:t>
      </w:r>
      <w:r w:rsidRPr="00271153">
        <w:rPr>
          <w:rStyle w:val="StyleUnderline"/>
        </w:rPr>
        <w:t>then, not also legalize the torture of prisoners of war who may possess information which may save hundreds of our soldiers' lives</w:t>
      </w:r>
      <w:r>
        <w:t xml:space="preserve">? </w:t>
      </w:r>
      <w:r w:rsidRPr="00271153">
        <w:rPr>
          <w:rStyle w:val="StyleUnderline"/>
        </w:rPr>
        <w:t>Against liberal Dershowitz's honesty, we should therefore paradoxically stick to the apparent 'hypocrisy': OK, we can well imagine that in a specific situation, confronted with the proverbial 'prisoner who knows' and whose words can save thousands, we would resort to torture- even (or, rather, precisely) in such a case, however, it is absolutely crucial that we do not elevate this desperate choice into a universal principle; following the unavoidable brutal urgency of the moment, we should simply do it. Only in this way, in the very inability or prohibition to elevate what we had to do into a universal principle, do we retain the sense of guilt, the awareness of the inadmissibility of what we have done.</w:t>
      </w:r>
    </w:p>
    <w:p w14:paraId="3D5A6F8A" w14:textId="77777777" w:rsidR="00710E38" w:rsidRPr="00710E38" w:rsidRDefault="00710E38" w:rsidP="00710E38"/>
    <w:p w14:paraId="5E86A5B1" w14:textId="77777777" w:rsidR="00710E38" w:rsidRDefault="00710E38" w:rsidP="00596AAB"/>
    <w:p w14:paraId="35BA0A7E" w14:textId="2892F4AE" w:rsidR="00C95AA9" w:rsidRDefault="00C95AA9" w:rsidP="00C95AA9">
      <w:pPr>
        <w:pStyle w:val="Heading2"/>
      </w:pPr>
      <w:r>
        <w:t>Medical DA</w:t>
      </w:r>
    </w:p>
    <w:p w14:paraId="243FB8E6" w14:textId="77777777" w:rsidR="00C95AA9" w:rsidRDefault="00C95AA9" w:rsidP="00C95AA9">
      <w:pPr>
        <w:pStyle w:val="Heading3"/>
      </w:pPr>
      <w:r>
        <w:t>Notes</w:t>
      </w:r>
    </w:p>
    <w:p w14:paraId="28C18CB5" w14:textId="45B40D18" w:rsidR="00C95AA9" w:rsidRPr="00C95AA9" w:rsidRDefault="00C95AA9" w:rsidP="00C95AA9">
      <w:pPr>
        <w:pStyle w:val="Heading4"/>
      </w:pPr>
      <w:r>
        <w:t>The date to CCHR is not published but was published after 2016 since it cites studies from then</w:t>
      </w:r>
    </w:p>
    <w:p w14:paraId="1C7BF7CC" w14:textId="77777777" w:rsidR="00C95AA9" w:rsidRDefault="00C95AA9" w:rsidP="00C95AA9">
      <w:pPr>
        <w:pStyle w:val="Heading3"/>
      </w:pPr>
      <w:r>
        <w:t>AT: – ECT Safer now</w:t>
      </w:r>
    </w:p>
    <w:p w14:paraId="5ADDFD96" w14:textId="77777777" w:rsidR="00C95AA9" w:rsidRPr="00DD4A89" w:rsidRDefault="00C95AA9" w:rsidP="00C95AA9">
      <w:pPr>
        <w:pStyle w:val="Heading4"/>
      </w:pPr>
      <w:r>
        <w:t>ECT has progressively gotten more dangerous – experiments today use more and more voltage</w:t>
      </w:r>
    </w:p>
    <w:p w14:paraId="11565157" w14:textId="77777777" w:rsidR="00C95AA9" w:rsidRPr="00DD4A89" w:rsidRDefault="00C95AA9" w:rsidP="00C95AA9">
      <w:r w:rsidRPr="00DD4A89">
        <w:rPr>
          <w:b/>
        </w:rPr>
        <w:t>CCHR</w:t>
      </w:r>
      <w:r w:rsidRPr="00DD4A89">
        <w:t xml:space="preserve">, </w:t>
      </w:r>
      <w:r w:rsidRPr="00DD4A89">
        <w:rPr>
          <w:b/>
        </w:rPr>
        <w:t>ND</w:t>
      </w:r>
      <w:r w:rsidRPr="00DD4A89">
        <w:t xml:space="preserve">, [CCHR </w:t>
      </w:r>
      <w:proofErr w:type="gramStart"/>
      <w:r w:rsidRPr="00DD4A89">
        <w:t>International ]</w:t>
      </w:r>
      <w:proofErr w:type="gramEnd"/>
      <w:r w:rsidRPr="00DD4A89">
        <w:t>, (xx-xx-xxxx, "Stats &amp;amp; Facts About Modern ECT",  https://www.cchrint.org/electroshock/, accessed 7-3-2019), //Snitty</w:t>
      </w:r>
    </w:p>
    <w:p w14:paraId="377B3506" w14:textId="77777777" w:rsidR="00C95AA9" w:rsidRPr="00DD4A89" w:rsidRDefault="00C95AA9" w:rsidP="00C95AA9">
      <w:r w:rsidRPr="00DD4A89">
        <w:t>Today, ECT is given to patients after an anesthetic and a muscle relaxant have been administered</w:t>
      </w:r>
      <w:r w:rsidRPr="00DD4A89">
        <w:rPr>
          <w:rStyle w:val="Emphasis"/>
        </w:rPr>
        <w:t>. Psychiatrists claim that this “new and improved” ECT is “safer,” but this is false.</w:t>
      </w:r>
      <w:r w:rsidRPr="00DD4A89">
        <w:t xml:space="preserve"> </w:t>
      </w:r>
      <w:r w:rsidRPr="00DD4A89">
        <w:rPr>
          <w:rStyle w:val="StyleUnderline"/>
        </w:rPr>
        <w:t>The voltage given in today’s ECT is higher than when patients suffered breaking bones when it was administered without anesthetic</w:t>
      </w:r>
      <w:r w:rsidRPr="00DD4A89">
        <w:t>.</w:t>
      </w:r>
      <w:bookmarkStart w:id="1" w:name="_ednref6"/>
      <w:r w:rsidRPr="00DD4A89">
        <w:fldChar w:fldCharType="begin"/>
      </w:r>
      <w:r w:rsidRPr="00DD4A89">
        <w:instrText xml:space="preserve"> HYPERLINK "https://www.cchrint.org/electroshock/" \l "_edn6" </w:instrText>
      </w:r>
      <w:r w:rsidRPr="00DD4A89">
        <w:fldChar w:fldCharType="separate"/>
      </w:r>
      <w:r w:rsidRPr="00DD4A89">
        <w:rPr>
          <w:rStyle w:val="Hyperlink"/>
        </w:rPr>
        <w:t>[6]</w:t>
      </w:r>
      <w:r w:rsidRPr="00DD4A89">
        <w:fldChar w:fldCharType="end"/>
      </w:r>
      <w:bookmarkEnd w:id="1"/>
      <w:r w:rsidRPr="00DD4A89">
        <w:t> </w:t>
      </w:r>
      <w:r w:rsidRPr="00DD4A89">
        <w:rPr>
          <w:rStyle w:val="StyleUnderline"/>
        </w:rPr>
        <w:t>The muscle relaxant makes it appear less barbaric than earlier electroshock—</w:t>
      </w:r>
      <w:r w:rsidRPr="00DD4A89">
        <w:rPr>
          <w:rStyle w:val="Emphasis"/>
        </w:rPr>
        <w:t>but it is not.</w:t>
      </w:r>
    </w:p>
    <w:p w14:paraId="0CADE66C" w14:textId="77777777" w:rsidR="00C95AA9" w:rsidRPr="00DD4A89" w:rsidRDefault="00C95AA9" w:rsidP="00C95AA9">
      <w:pPr>
        <w:rPr>
          <w:rStyle w:val="StyleUnderline"/>
        </w:rPr>
      </w:pPr>
      <w:r w:rsidRPr="00DD4A89">
        <w:rPr>
          <w:rStyle w:val="StyleUnderline"/>
        </w:rPr>
        <w:t>Additionally, the muscle relaxant itself has dangerous and life-threatening side effects.</w:t>
      </w:r>
      <w:r w:rsidRPr="00DD4A89">
        <w:t xml:space="preserve">  </w:t>
      </w:r>
      <w:r w:rsidRPr="00DD4A89">
        <w:rPr>
          <w:rStyle w:val="StyleUnderline"/>
        </w:rPr>
        <w:t>Succinylcholine is the most commonly used muscle relaxant for ECT.</w:t>
      </w:r>
      <w:bookmarkStart w:id="2" w:name="_ednref7"/>
      <w:r w:rsidRPr="00DD4A89">
        <w:fldChar w:fldCharType="begin"/>
      </w:r>
      <w:r w:rsidRPr="00DD4A89">
        <w:instrText xml:space="preserve"> HYPERLINK "https://www.cchrint.org/electroshock/" \l "_edn7" </w:instrText>
      </w:r>
      <w:r w:rsidRPr="00DD4A89">
        <w:fldChar w:fldCharType="separate"/>
      </w:r>
      <w:r w:rsidRPr="00DD4A89">
        <w:rPr>
          <w:rStyle w:val="Hyperlink"/>
        </w:rPr>
        <w:t>[7]</w:t>
      </w:r>
      <w:r w:rsidRPr="00DD4A89">
        <w:fldChar w:fldCharType="end"/>
      </w:r>
      <w:bookmarkEnd w:id="2"/>
      <w:r w:rsidRPr="00DD4A89">
        <w:t> According to the drug label</w:t>
      </w:r>
      <w:r w:rsidRPr="00DD4A89">
        <w:rPr>
          <w:rStyle w:val="StyleUnderline"/>
        </w:rPr>
        <w:t>, it can cause cardiac arrest, prolonged respiratory muscle paralysis and potentially life-threatening and/or fatal allergic reactions.</w:t>
      </w:r>
      <w:bookmarkStart w:id="3" w:name="_ednref8"/>
      <w:r w:rsidRPr="00DD4A89">
        <w:rPr>
          <w:rStyle w:val="StyleUnderline"/>
        </w:rPr>
        <w:fldChar w:fldCharType="begin"/>
      </w:r>
      <w:r w:rsidRPr="00DD4A89">
        <w:rPr>
          <w:rStyle w:val="StyleUnderline"/>
        </w:rPr>
        <w:instrText xml:space="preserve"> HYPERLINK "https://www.cchrint.org/electroshock/" \l "_edn8" </w:instrText>
      </w:r>
      <w:r w:rsidRPr="00DD4A89">
        <w:rPr>
          <w:rStyle w:val="StyleUnderline"/>
        </w:rPr>
        <w:fldChar w:fldCharType="separate"/>
      </w:r>
      <w:r w:rsidRPr="00DD4A89">
        <w:rPr>
          <w:rStyle w:val="StyleUnderline"/>
        </w:rPr>
        <w:t>[8]</w:t>
      </w:r>
      <w:r w:rsidRPr="00DD4A89">
        <w:rPr>
          <w:rStyle w:val="StyleUnderline"/>
        </w:rPr>
        <w:fldChar w:fldCharType="end"/>
      </w:r>
      <w:bookmarkEnd w:id="3"/>
    </w:p>
    <w:p w14:paraId="066D7C67" w14:textId="77777777" w:rsidR="00C95AA9" w:rsidRPr="00DD4A89" w:rsidRDefault="00C95AA9" w:rsidP="00C95AA9">
      <w:r w:rsidRPr="00DD4A89">
        <w:rPr>
          <w:rStyle w:val="StyleUnderline"/>
        </w:rPr>
        <w:t>Psychiatrists claim that ECT is a “treatment” for certain mental disorders and that it is “effective” for “treatment-resistant depression”</w:t>
      </w:r>
      <w:r w:rsidRPr="00DD4A89">
        <w:t xml:space="preserve"> (where a cocktail of dangerous drugs have not only failed to help, they have worsened individuals), </w:t>
      </w:r>
      <w:r w:rsidRPr="00DD4A89">
        <w:rPr>
          <w:rStyle w:val="Emphasis"/>
        </w:rPr>
        <w:t>yet there is no scientific evidence to support this.</w:t>
      </w:r>
      <w:r w:rsidRPr="00DD4A89">
        <w:t xml:space="preserve"> </w:t>
      </w:r>
      <w:r w:rsidRPr="00DD4A89">
        <w:rPr>
          <w:rStyle w:val="Emphasis"/>
        </w:rPr>
        <w:t>It’s psychiatric opinion—not a medical fact.</w:t>
      </w:r>
      <w:r w:rsidRPr="00DD4A89">
        <w:t xml:space="preserve"> Indeed, a 2006 study reported that </w:t>
      </w:r>
      <w:r w:rsidRPr="00DD4A89">
        <w:rPr>
          <w:rStyle w:val="StyleUnderline"/>
        </w:rPr>
        <w:t>“newer methods of ECT have not resulted in an appreciable decrease in adverse effects</w:t>
      </w:r>
      <w:r w:rsidRPr="00DD4A89">
        <w:t>.”</w:t>
      </w:r>
      <w:bookmarkStart w:id="4" w:name="_ednref9"/>
      <w:r w:rsidRPr="00DD4A89">
        <w:fldChar w:fldCharType="begin"/>
      </w:r>
      <w:r w:rsidRPr="00DD4A89">
        <w:instrText xml:space="preserve"> HYPERLINK "https://www.cchrint.org/electroshock/" \l "_edn9" </w:instrText>
      </w:r>
      <w:r w:rsidRPr="00DD4A89">
        <w:fldChar w:fldCharType="separate"/>
      </w:r>
      <w:r w:rsidRPr="00DD4A89">
        <w:rPr>
          <w:rStyle w:val="Hyperlink"/>
        </w:rPr>
        <w:t>[9]</w:t>
      </w:r>
      <w:r w:rsidRPr="00DD4A89">
        <w:fldChar w:fldCharType="end"/>
      </w:r>
      <w:bookmarkEnd w:id="4"/>
      <w:r w:rsidRPr="00DD4A89">
        <w:t> </w:t>
      </w:r>
    </w:p>
    <w:p w14:paraId="314A339E" w14:textId="77777777" w:rsidR="00C95AA9" w:rsidRDefault="00C95AA9" w:rsidP="00C95AA9">
      <w:pPr>
        <w:pStyle w:val="Heading3"/>
      </w:pPr>
      <w:r>
        <w:t>ECT = Torture</w:t>
      </w:r>
    </w:p>
    <w:p w14:paraId="06AAF0B8" w14:textId="77777777" w:rsidR="00C95AA9" w:rsidRDefault="00C95AA9" w:rsidP="00C95AA9">
      <w:pPr>
        <w:pStyle w:val="Heading4"/>
      </w:pPr>
      <w:r>
        <w:t>ECT is torture – its widely used in political prisons and interrogation sites</w:t>
      </w:r>
    </w:p>
    <w:p w14:paraId="66E17EC9" w14:textId="77777777" w:rsidR="00C95AA9" w:rsidRPr="00DD4A89" w:rsidRDefault="00C95AA9" w:rsidP="00C95AA9">
      <w:r w:rsidRPr="00DD4A89">
        <w:rPr>
          <w:b/>
        </w:rPr>
        <w:t>CCHR</w:t>
      </w:r>
      <w:r w:rsidRPr="00DD4A89">
        <w:t xml:space="preserve">, </w:t>
      </w:r>
      <w:r w:rsidRPr="00DD4A89">
        <w:rPr>
          <w:b/>
        </w:rPr>
        <w:t>ND</w:t>
      </w:r>
      <w:r w:rsidRPr="00DD4A89">
        <w:t xml:space="preserve">, [CCHR </w:t>
      </w:r>
      <w:proofErr w:type="gramStart"/>
      <w:r w:rsidRPr="00DD4A89">
        <w:t>International ]</w:t>
      </w:r>
      <w:proofErr w:type="gramEnd"/>
      <w:r w:rsidRPr="00DD4A89">
        <w:t>, (xx-xx-xxxx, "Stats &amp;amp; Facts About Modern ECT",  https://www.cchrint.org/electroshock/, accessed 7-3-2019), //Snitty</w:t>
      </w:r>
    </w:p>
    <w:p w14:paraId="73C9CAD8" w14:textId="77777777" w:rsidR="00C95AA9" w:rsidRPr="00DD4A89" w:rsidRDefault="00C95AA9" w:rsidP="00C95AA9">
      <w:pPr>
        <w:rPr>
          <w:rStyle w:val="StyleUnderline"/>
        </w:rPr>
      </w:pPr>
      <w:r w:rsidRPr="00DD4A89">
        <w:rPr>
          <w:rStyle w:val="StyleUnderline"/>
        </w:rPr>
        <w:t>Electrical shock has been used for torturing political dissidents, such as is in China, or inflicted upon prisoners of war (such as Abu Ghraib in Iraq), which the United Nations (UN) classified as torture stating</w:t>
      </w:r>
      <w:r w:rsidRPr="00DD4A89">
        <w:t>, “</w:t>
      </w:r>
      <w:r w:rsidRPr="00DD4A89">
        <w:rPr>
          <w:rStyle w:val="Emphasis"/>
        </w:rPr>
        <w:t>The use of electroshocks on prisoners has been found to constitute torture or ill-treatment.</w:t>
      </w:r>
      <w:r w:rsidRPr="00DD4A89">
        <w:t>”</w:t>
      </w:r>
      <w:bookmarkStart w:id="5" w:name="_ednref10"/>
      <w:r w:rsidRPr="00DD4A89">
        <w:fldChar w:fldCharType="begin"/>
      </w:r>
      <w:r w:rsidRPr="00DD4A89">
        <w:instrText xml:space="preserve"> HYPERLINK "https://www.cchrint.org/electroshock/" \l "_edn10" </w:instrText>
      </w:r>
      <w:r w:rsidRPr="00DD4A89">
        <w:fldChar w:fldCharType="separate"/>
      </w:r>
      <w:r w:rsidRPr="00DD4A89">
        <w:rPr>
          <w:rStyle w:val="Hyperlink"/>
        </w:rPr>
        <w:t>[10]</w:t>
      </w:r>
      <w:r w:rsidRPr="00DD4A89">
        <w:fldChar w:fldCharType="end"/>
      </w:r>
      <w:bookmarkEnd w:id="5"/>
      <w:r w:rsidRPr="00DD4A89">
        <w:t xml:space="preserve"> Yet, </w:t>
      </w:r>
      <w:r w:rsidRPr="00DD4A89">
        <w:rPr>
          <w:rStyle w:val="StyleUnderline"/>
        </w:rPr>
        <w:t>patients are subjected to electroshock in psychiatric institutions, the difference being they are first put into drug-induced unconsciousness before the electricity courses through the brain causing convulsions in the body.</w:t>
      </w:r>
    </w:p>
    <w:p w14:paraId="55975E83" w14:textId="21A2BEAA" w:rsidR="00C95AA9" w:rsidRDefault="00C95AA9" w:rsidP="00C95AA9">
      <w:r w:rsidRPr="00DD4A89">
        <w:t xml:space="preserve">In 2013, </w:t>
      </w:r>
      <w:r w:rsidRPr="00DD4A89">
        <w:rPr>
          <w:rStyle w:val="StyleUnderline"/>
        </w:rPr>
        <w:t>Juan E. Méndez, the UN Special Rapporteur on Torture and Other Cruel Inhuman or Degrading Treatment or Punishment, discussed forms of abuses in health-care settings, including forced electroshock, that could be tantamount to torture or cruel, inhuman or degrading treatment or punishment. Mr. Méndez called for an “absolute ban on all forced and non-consensual medical interventions against persons with disabilities,” including “electroshock</w:t>
      </w:r>
      <w:r w:rsidRPr="00DD4A89">
        <w:t>.”</w:t>
      </w:r>
      <w:bookmarkStart w:id="6" w:name="_ednref11"/>
      <w:r w:rsidRPr="00DD4A89">
        <w:fldChar w:fldCharType="begin"/>
      </w:r>
      <w:r w:rsidRPr="00DD4A89">
        <w:instrText xml:space="preserve"> HYPERLINK "https://www.cchrint.org/electroshock/" \l "_edn11" </w:instrText>
      </w:r>
      <w:r w:rsidRPr="00DD4A89">
        <w:fldChar w:fldCharType="separate"/>
      </w:r>
      <w:r w:rsidRPr="00DD4A89">
        <w:rPr>
          <w:rStyle w:val="Hyperlink"/>
        </w:rPr>
        <w:t>[11]</w:t>
      </w:r>
      <w:r w:rsidRPr="00DD4A89">
        <w:fldChar w:fldCharType="end"/>
      </w:r>
      <w:bookmarkEnd w:id="6"/>
    </w:p>
    <w:p w14:paraId="7B794E34" w14:textId="19F3878B" w:rsidR="00C95AA9" w:rsidRDefault="00C95AA9" w:rsidP="00C95AA9">
      <w:pPr>
        <w:pStyle w:val="Heading3"/>
      </w:pPr>
      <w:r>
        <w:t>2AC – ETC Fails</w:t>
      </w:r>
    </w:p>
    <w:p w14:paraId="5383D50D" w14:textId="77777777" w:rsidR="00C95AA9" w:rsidRPr="00DD4A89" w:rsidRDefault="00C95AA9" w:rsidP="00C95AA9">
      <w:pPr>
        <w:pStyle w:val="Heading4"/>
      </w:pPr>
      <w:r>
        <w:t>They are wrong – ETC has empirically failed – best studies prove</w:t>
      </w:r>
    </w:p>
    <w:p w14:paraId="03913CED" w14:textId="77777777" w:rsidR="00C95AA9" w:rsidRPr="00306835" w:rsidRDefault="00C95AA9" w:rsidP="00C95AA9">
      <w:r w:rsidRPr="00605A13">
        <w:rPr>
          <w:b/>
        </w:rPr>
        <w:t>Citizens Commission On Human Rights International,</w:t>
      </w:r>
      <w:r w:rsidRPr="00306835">
        <w:t xml:space="preserve"> </w:t>
      </w:r>
      <w:r w:rsidRPr="00605A13">
        <w:rPr>
          <w:b/>
        </w:rPr>
        <w:t>18</w:t>
      </w:r>
      <w:r w:rsidRPr="00306835">
        <w:t>, [Citizens Commissio</w:t>
      </w:r>
      <w:r>
        <w:t xml:space="preserve">n On Human Rights International, </w:t>
      </w:r>
      <w:r w:rsidRPr="00306835">
        <w:t>CCHR</w:t>
      </w:r>
      <w:r>
        <w:t>,</w:t>
      </w:r>
      <w:r w:rsidRPr="00306835">
        <w:t xml:space="preserve"> is a non-profit mental health watchdog group dedicated to eliminating abuses committed under the guise of mental health. CCHR works to ensure patient and consumer protections are enacted and upheld as there is rampant abuse in the field of mental health. In this role, </w:t>
      </w:r>
      <w:hyperlink r:id="rId109" w:tgtFrame="_blank" w:history="1">
        <w:r w:rsidRPr="00306835">
          <w:rPr>
            <w:rStyle w:val="Hyperlink"/>
          </w:rPr>
          <w:t>CCHR has helped to enact more than 180 laws</w:t>
        </w:r>
      </w:hyperlink>
      <w:r w:rsidRPr="00306835">
        <w:t> protecting individuals from abusive or coercive mental health practices since it was formed over 49 years ago, including a ban on electroshock use on children in four U.S. states and in Western Australia.], (8-2-2018, "CCHR: Ban Needed on 'Torturous' Electroconvulsive Therapy",  https://www.prnewswire.com/news-releases/cchr-ban-needed-on-torturous-electroconvulsive-therapy-300690928.html, accessed 7-3-2019), //Snitty</w:t>
      </w:r>
    </w:p>
    <w:p w14:paraId="75DB0478" w14:textId="77777777" w:rsidR="00C95AA9" w:rsidRPr="00605A13" w:rsidRDefault="00C95AA9" w:rsidP="00C95AA9">
      <w:pPr>
        <w:rPr>
          <w:rStyle w:val="Emphasis"/>
        </w:rPr>
      </w:pPr>
      <w:r w:rsidRPr="00605A13">
        <w:rPr>
          <w:rStyle w:val="Emphasis"/>
        </w:rPr>
        <w:t>Yet the FDA and APA continue to ignore the perils of ECT.</w:t>
      </w:r>
    </w:p>
    <w:p w14:paraId="6E476E85" w14:textId="77777777" w:rsidR="00C95AA9" w:rsidRPr="00605A13" w:rsidRDefault="00C95AA9" w:rsidP="00C95AA9">
      <w:pPr>
        <w:rPr>
          <w:rStyle w:val="StyleUnderline"/>
        </w:rPr>
      </w:pPr>
      <w:r w:rsidRPr="00306835">
        <w:t>In March 2016, a coroner from Sunderland County in the UK determined </w:t>
      </w:r>
      <w:r w:rsidRPr="00605A13">
        <w:rPr>
          <w:rStyle w:val="StyleUnderline"/>
        </w:rPr>
        <w:t>Elsie Tindle died after electroshock triggered an epileptic fit which caus</w:t>
      </w:r>
      <w:r>
        <w:rPr>
          <w:rStyle w:val="StyleUnderline"/>
        </w:rPr>
        <w:t>ed irreparable brain damage.</w:t>
      </w:r>
    </w:p>
    <w:p w14:paraId="4567D921" w14:textId="77777777" w:rsidR="00C95AA9" w:rsidRPr="00306835" w:rsidRDefault="00C95AA9" w:rsidP="00C95AA9">
      <w:r w:rsidRPr="00605A13">
        <w:rPr>
          <w:rStyle w:val="StyleUnderline"/>
        </w:rPr>
        <w:t xml:space="preserve">A 2012 study </w:t>
      </w:r>
      <w:r w:rsidRPr="00306835">
        <w:t>published in Proceedings of the National Academy of Sciences </w:t>
      </w:r>
      <w:r w:rsidRPr="00605A13">
        <w:rPr>
          <w:rStyle w:val="StyleUnderline"/>
        </w:rPr>
        <w:t>reported a considerable "decrease in functional connectivity" between the prefrontal lobes of the brain and other parts of the brain after ECT.</w:t>
      </w:r>
      <w:r w:rsidRPr="00306835">
        <w:t xml:space="preserve"> The most extensive long-term follow-up study indicates that "most ECT patients will never recover from the damage in the form of persistent severe mental deficits."[23]</w:t>
      </w:r>
    </w:p>
    <w:p w14:paraId="3C01A7B9" w14:textId="77777777" w:rsidR="00C95AA9" w:rsidRPr="00306835" w:rsidRDefault="00C95AA9" w:rsidP="00C95AA9">
      <w:r w:rsidRPr="00306835">
        <w:t>Austin, Texas</w:t>
      </w:r>
      <w:r w:rsidRPr="00605A13">
        <w:rPr>
          <w:rStyle w:val="StyleUnderline"/>
        </w:rPr>
        <w:t>, psychologist John Breeding</w:t>
      </w:r>
      <w:r w:rsidRPr="00306835">
        <w:t>, who heads the Coalition for the Abolition of Electroshock, said, "</w:t>
      </w:r>
      <w:r w:rsidRPr="00DD4A89">
        <w:rPr>
          <w:rStyle w:val="Emphasis"/>
        </w:rPr>
        <w:t>The bottom line is that ECT 'works' to the extent that it damages and disables the brain</w:t>
      </w:r>
      <w:r w:rsidRPr="00306835">
        <w:t xml:space="preserve">."[24] </w:t>
      </w:r>
      <w:r w:rsidRPr="00DD4A89">
        <w:rPr>
          <w:rStyle w:val="StyleUnderline"/>
        </w:rPr>
        <w:t xml:space="preserve">Breeding dispels psychiatric theories that the procedure is safer today than its </w:t>
      </w:r>
      <w:r w:rsidRPr="00306835">
        <w:t xml:space="preserve">"One Flew </w:t>
      </w:r>
      <w:proofErr w:type="gramStart"/>
      <w:r w:rsidRPr="00306835">
        <w:t>Over</w:t>
      </w:r>
      <w:proofErr w:type="gramEnd"/>
      <w:r w:rsidRPr="00306835">
        <w:t xml:space="preserve"> the Cuckoo's Nest" days in the 60s. </w:t>
      </w:r>
      <w:r w:rsidRPr="00DD4A89">
        <w:rPr>
          <w:rStyle w:val="StyleUnderline"/>
        </w:rPr>
        <w:t>He says that ECT has more potential for harm than ever. Much higher voltages are employed in the modern procedure because muscle relaxants and anesthetics raise the seizure threshold, with more electricity required to produce a seizure</w:t>
      </w:r>
      <w:r w:rsidRPr="00306835">
        <w:t>. The greater heat and electricity themselves cause more brain cell death, he says. He concludes "Given what we know about the resulting brain damage, I think this is a form of assault…"[25]</w:t>
      </w:r>
    </w:p>
    <w:p w14:paraId="268C2ACB" w14:textId="77777777" w:rsidR="00C95AA9" w:rsidRPr="00306835" w:rsidRDefault="00C95AA9" w:rsidP="00C95AA9">
      <w:r w:rsidRPr="00DD4A89">
        <w:rPr>
          <w:rStyle w:val="StyleUnderline"/>
        </w:rPr>
        <w:t>Leading ECT researcher and advocate</w:t>
      </w:r>
      <w:r w:rsidRPr="00306835">
        <w:t>, psychologist Harold Sackeim </w:t>
      </w:r>
      <w:r w:rsidRPr="00DD4A89">
        <w:rPr>
          <w:rStyle w:val="StyleUnderline"/>
        </w:rPr>
        <w:t>admitted</w:t>
      </w:r>
      <w:r w:rsidRPr="00306835">
        <w:t xml:space="preserve"> in an editorial in The Journal of ECT that </w:t>
      </w:r>
      <w:r w:rsidRPr="00DD4A89">
        <w:rPr>
          <w:rStyle w:val="Emphasis"/>
        </w:rPr>
        <w:t>"virtually all patients experience some degree of persistent and, likely, permanent retrograde amnesia."</w:t>
      </w:r>
      <w:r w:rsidRPr="00306835">
        <w:t xml:space="preserve">26] In a January 2007 study published in Neuropsychopharmacology, Sackeim and colleagues acknowledged that </w:t>
      </w:r>
      <w:r w:rsidRPr="00DD4A89">
        <w:rPr>
          <w:rStyle w:val="StyleUnderline"/>
        </w:rPr>
        <w:t>ECT may cause permanent amnesia and permanent deficits in cognitive abilities, which affect ability to function</w:t>
      </w:r>
      <w:proofErr w:type="gramStart"/>
      <w:r w:rsidRPr="00DD4A89">
        <w:rPr>
          <w:rStyle w:val="StyleUnderline"/>
        </w:rPr>
        <w:t>.</w:t>
      </w:r>
      <w:r w:rsidRPr="00306835">
        <w:t>[</w:t>
      </w:r>
      <w:proofErr w:type="gramEnd"/>
      <w:r w:rsidRPr="00306835">
        <w:t>27]</w:t>
      </w:r>
    </w:p>
    <w:p w14:paraId="6A526544" w14:textId="77777777" w:rsidR="00C95AA9" w:rsidRPr="00306835" w:rsidRDefault="00C95AA9" w:rsidP="00C95AA9">
      <w:r w:rsidRPr="00306835">
        <w:t>In 2005, Santa Barbara Superior Court Judge Denise de Bellefeuille ruled that a psychiatrist and Santa Barbarapsychiatric facility deceived its patients by failing to tell them that ECT causes irreversible memory loss. The psychiatrist (who had performed shock treatment for over 20 years), admitted that neither he nor anyone else understands how shock treatment works, and that the consent form Johnson provided to patients was "decidedly misleading in a critical regard," concerning the permanency of memory loss.[28]</w:t>
      </w:r>
    </w:p>
    <w:p w14:paraId="7603D264" w14:textId="77777777" w:rsidR="00C95AA9" w:rsidRPr="00306835" w:rsidRDefault="00C95AA9" w:rsidP="00C95AA9">
      <w:r w:rsidRPr="00DD4A89">
        <w:rPr>
          <w:rStyle w:val="StyleUnderline"/>
        </w:rPr>
        <w:t>Last year, psychologist John Read, professor of clinical psychology at the University of East London concluded from a comprehensive review of 91 studies on ECT that "Given the well-documented high risk of persistent memory dysfunction, the cost-benefit analysis for ECT remains so poor that its use cannot be scientifically, or ethically, justified."[</w:t>
      </w:r>
      <w:r w:rsidRPr="00306835">
        <w:t>29]</w:t>
      </w:r>
    </w:p>
    <w:p w14:paraId="0BAB4DBA" w14:textId="3F55E899" w:rsidR="00C95AA9" w:rsidRDefault="00C95AA9" w:rsidP="00C95AA9">
      <w:r w:rsidRPr="00306835">
        <w:t>Eastgate says, "</w:t>
      </w:r>
      <w:r w:rsidRPr="00DD4A89">
        <w:rPr>
          <w:rStyle w:val="Emphasis"/>
        </w:rPr>
        <w:t xml:space="preserve">To treat mental problems by electric shocks is brutality in the name of mental health care. </w:t>
      </w:r>
      <w:r w:rsidRPr="00306835">
        <w:t>The high death rate, severe memory loss and the brain atrophy and damage ECT causes warrants it being banned under existing FDA law."</w:t>
      </w:r>
    </w:p>
    <w:p w14:paraId="5DC90455" w14:textId="7E2937FB" w:rsidR="00C95AA9" w:rsidRPr="00306835" w:rsidRDefault="00C95AA9" w:rsidP="00C95AA9">
      <w:pPr>
        <w:pStyle w:val="Heading3"/>
      </w:pPr>
      <w:r>
        <w:t>2AC – Reject the DA</w:t>
      </w:r>
    </w:p>
    <w:p w14:paraId="56B68755" w14:textId="77777777" w:rsidR="00C95AA9" w:rsidRDefault="00C95AA9" w:rsidP="00C95AA9">
      <w:pPr>
        <w:pStyle w:val="Heading4"/>
      </w:pPr>
      <w:r>
        <w:t>ECT is just a brutal guise for health care – reject it</w:t>
      </w:r>
    </w:p>
    <w:p w14:paraId="3372B98C" w14:textId="77777777" w:rsidR="00C95AA9" w:rsidRPr="00DD4A89" w:rsidRDefault="00C95AA9" w:rsidP="00C95AA9">
      <w:r w:rsidRPr="00DD4A89">
        <w:rPr>
          <w:b/>
        </w:rPr>
        <w:t>CCHR</w:t>
      </w:r>
      <w:r w:rsidRPr="00DD4A89">
        <w:t xml:space="preserve">, </w:t>
      </w:r>
      <w:r w:rsidRPr="00DD4A89">
        <w:rPr>
          <w:b/>
        </w:rPr>
        <w:t>ND</w:t>
      </w:r>
      <w:r w:rsidRPr="00DD4A89">
        <w:t xml:space="preserve">, [CCHR </w:t>
      </w:r>
      <w:proofErr w:type="gramStart"/>
      <w:r w:rsidRPr="00DD4A89">
        <w:t>International ]</w:t>
      </w:r>
      <w:proofErr w:type="gramEnd"/>
      <w:r w:rsidRPr="00DD4A89">
        <w:t>, (xx-xx-xxxx, "Stats &amp;amp; Facts About Modern ECT",  https://www.cchrint.org/electroshock/, accessed 7-3-2019), //Snitty</w:t>
      </w:r>
    </w:p>
    <w:p w14:paraId="5344F864" w14:textId="77777777" w:rsidR="00C95AA9" w:rsidRPr="00DD4A89" w:rsidRDefault="00C95AA9" w:rsidP="00C95AA9">
      <w:r w:rsidRPr="00DD4A89">
        <w:rPr>
          <w:rStyle w:val="StyleUnderline"/>
        </w:rPr>
        <w:t>Most people don’t believe that electroshock (electroconvulsive therapy or ECT) is still being used in modern society</w:t>
      </w:r>
      <w:r w:rsidRPr="00DD4A89">
        <w:t xml:space="preserve">. This is probably because the mere idea of </w:t>
      </w:r>
      <w:r w:rsidRPr="00DD4A89">
        <w:rPr>
          <w:rStyle w:val="Emphasis"/>
        </w:rPr>
        <w:t xml:space="preserve">electroshock is so abhorrent that most people simply can’t believe </w:t>
      </w:r>
      <w:proofErr w:type="gramStart"/>
      <w:r w:rsidRPr="00DD4A89">
        <w:rPr>
          <w:rStyle w:val="Emphasis"/>
        </w:rPr>
        <w:t>it’s</w:t>
      </w:r>
      <w:proofErr w:type="gramEnd"/>
      <w:r w:rsidRPr="00DD4A89">
        <w:rPr>
          <w:rStyle w:val="Emphasis"/>
        </w:rPr>
        <w:t xml:space="preserve"> still being used</w:t>
      </w:r>
      <w:r w:rsidRPr="00DD4A89">
        <w:t xml:space="preserve">. </w:t>
      </w:r>
      <w:r w:rsidRPr="00DD4A89">
        <w:rPr>
          <w:rStyle w:val="StyleUnderline"/>
        </w:rPr>
        <w:t>Factually, ECT is one of the most brutal “treatments” ever inflicted upon individuals under the guise of mental health care.</w:t>
      </w:r>
      <w:r w:rsidRPr="00DD4A89">
        <w:t xml:space="preserve"> Yet </w:t>
      </w:r>
      <w:r w:rsidRPr="00DD4A89">
        <w:rPr>
          <w:rStyle w:val="StyleUnderline"/>
        </w:rPr>
        <w:t>approximately 1.4 million people worldwide</w:t>
      </w:r>
      <w:r w:rsidRPr="00DD4A89">
        <w:t>, including an estimated 100,000 Americans</w:t>
      </w:r>
      <w:r w:rsidRPr="00DD4A89">
        <w:rPr>
          <w:rStyle w:val="StyleUnderline"/>
        </w:rPr>
        <w:t>, are given electroshock each year</w:t>
      </w:r>
      <w:r w:rsidRPr="00DD4A89">
        <w:t>, including the elderly, pregnant women and children.</w:t>
      </w:r>
      <w:bookmarkStart w:id="7" w:name="_ednref1"/>
      <w:r w:rsidRPr="00DD4A89">
        <w:fldChar w:fldCharType="begin"/>
      </w:r>
      <w:r w:rsidRPr="00DD4A89">
        <w:instrText xml:space="preserve"> HYPERLINK "https://www.cchrint.org/electroshock/" \l "_edn1" </w:instrText>
      </w:r>
      <w:r w:rsidRPr="00DD4A89">
        <w:fldChar w:fldCharType="separate"/>
      </w:r>
      <w:r w:rsidRPr="00DD4A89">
        <w:rPr>
          <w:rStyle w:val="Hyperlink"/>
        </w:rPr>
        <w:t>[1]</w:t>
      </w:r>
      <w:r w:rsidRPr="00DD4A89">
        <w:fldChar w:fldCharType="end"/>
      </w:r>
      <w:bookmarkEnd w:id="7"/>
    </w:p>
    <w:p w14:paraId="17F9E794" w14:textId="77777777" w:rsidR="00C95AA9" w:rsidRPr="00DD4A89" w:rsidRDefault="00C95AA9" w:rsidP="00C95AA9">
      <w:r w:rsidRPr="00DD4A89">
        <w:rPr>
          <w:rStyle w:val="StyleUnderline"/>
        </w:rPr>
        <w:t xml:space="preserve">ECT sends up to 460 volts of </w:t>
      </w:r>
      <w:proofErr w:type="gramStart"/>
      <w:r w:rsidRPr="00DD4A89">
        <w:rPr>
          <w:rStyle w:val="StyleUnderline"/>
        </w:rPr>
        <w:t>electricity</w:t>
      </w:r>
      <w:bookmarkStart w:id="8" w:name="_ednref2"/>
      <w:proofErr w:type="gramEnd"/>
      <w:r w:rsidRPr="00DD4A89">
        <w:rPr>
          <w:rStyle w:val="StyleUnderline"/>
        </w:rPr>
        <w:fldChar w:fldCharType="begin"/>
      </w:r>
      <w:r w:rsidRPr="00DD4A89">
        <w:rPr>
          <w:rStyle w:val="StyleUnderline"/>
        </w:rPr>
        <w:instrText xml:space="preserve"> HYPERLINK "https://www.cchrint.org/electroshock/" \l "_edn2" </w:instrText>
      </w:r>
      <w:r w:rsidRPr="00DD4A89">
        <w:rPr>
          <w:rStyle w:val="StyleUnderline"/>
        </w:rPr>
        <w:fldChar w:fldCharType="separate"/>
      </w:r>
      <w:r w:rsidRPr="00DD4A89">
        <w:rPr>
          <w:rStyle w:val="StyleUnderline"/>
        </w:rPr>
        <w:t>[2]</w:t>
      </w:r>
      <w:r w:rsidRPr="00DD4A89">
        <w:rPr>
          <w:rStyle w:val="StyleUnderline"/>
        </w:rPr>
        <w:fldChar w:fldCharType="end"/>
      </w:r>
      <w:bookmarkEnd w:id="8"/>
      <w:r w:rsidRPr="00DD4A89">
        <w:rPr>
          <w:rStyle w:val="StyleUnderline"/>
        </w:rPr>
        <w:t> through the brain in order to induce a grand mal seizure, a type of seizure that involves a loss of consciousness and violent muscle contractions, masked by an anesthetic</w:t>
      </w:r>
      <w:r w:rsidRPr="00DD4A89">
        <w:t>. The FDA has never required clinical studies that prove electroshock is either safe or effective, despite being used for more than 80 years.</w:t>
      </w:r>
      <w:bookmarkStart w:id="9" w:name="_ednref3"/>
      <w:r w:rsidRPr="00DD4A89">
        <w:fldChar w:fldCharType="begin"/>
      </w:r>
      <w:r w:rsidRPr="00DD4A89">
        <w:instrText xml:space="preserve"> HYPERLINK "https://www.cchrint.org/electroshock/" \l "_edn3" </w:instrText>
      </w:r>
      <w:r w:rsidRPr="00DD4A89">
        <w:fldChar w:fldCharType="separate"/>
      </w:r>
      <w:r w:rsidRPr="00DD4A89">
        <w:rPr>
          <w:rStyle w:val="Hyperlink"/>
        </w:rPr>
        <w:t>[3]</w:t>
      </w:r>
      <w:r w:rsidRPr="00DD4A89">
        <w:fldChar w:fldCharType="end"/>
      </w:r>
      <w:bookmarkEnd w:id="9"/>
    </w:p>
    <w:p w14:paraId="6935C4AC" w14:textId="77777777" w:rsidR="00C95AA9" w:rsidRPr="00DD4A89" w:rsidRDefault="00C95AA9" w:rsidP="00C95AA9">
      <w:r w:rsidRPr="00DD4A89">
        <w:rPr>
          <w:rStyle w:val="StyleUnderline"/>
        </w:rPr>
        <w:t>And while psychiatrists claim modern Electroshock (ECT) is less brutal than it used to be</w:t>
      </w:r>
      <w:r w:rsidRPr="00DD4A89">
        <w:t xml:space="preserve"> (as accurately portrayed in the Academy-Award- winning film One Flew Over the Cuckoo’s Nest)  </w:t>
      </w:r>
      <w:r w:rsidRPr="00DD4A89">
        <w:rPr>
          <w:rStyle w:val="StyleUnderline"/>
        </w:rPr>
        <w:t>when patients used to break bones from the violent convulsions it produced,</w:t>
      </w:r>
      <w:r w:rsidRPr="00DD4A89">
        <w:t xml:space="preserve"> </w:t>
      </w:r>
      <w:r w:rsidRPr="00DD4A89">
        <w:rPr>
          <w:rStyle w:val="Emphasis"/>
        </w:rPr>
        <w:t>the voltage and amperage in today’s ECT is actually higher than it used to be. </w:t>
      </w:r>
      <w:r w:rsidRPr="00DD4A89">
        <w:rPr>
          <w:rStyle w:val="StyleUnderline"/>
        </w:rPr>
        <w:t xml:space="preserve"> The muscle relaxants now administered make it appear less brutal, but it’s not.</w:t>
      </w:r>
    </w:p>
    <w:p w14:paraId="4EC6E542" w14:textId="77777777" w:rsidR="00C95AA9" w:rsidRPr="00DD4A89" w:rsidRDefault="00C95AA9" w:rsidP="00C95AA9">
      <w:r w:rsidRPr="00DD4A89">
        <w:rPr>
          <w:rStyle w:val="StyleUnderline"/>
        </w:rPr>
        <w:t>The only reason patients don’t regularly break bones with modern ECT is due to the administration of a muscle relaxant prior to the procedure.  And the side effects of the most commonly used muscle relaxant used for ECT include cardiac arrest, prolonged respiratory muscle paralysis and potentially life-threatening and/or fatal allergic reactions.</w:t>
      </w:r>
    </w:p>
    <w:p w14:paraId="04F33A2A" w14:textId="7DFDE8EC" w:rsidR="00A167BD" w:rsidRDefault="00A167BD" w:rsidP="006E50D2">
      <w:pPr>
        <w:pStyle w:val="Heading2"/>
      </w:pPr>
      <w:r>
        <w:t>Police DA</w:t>
      </w:r>
    </w:p>
    <w:p w14:paraId="3FD086B0" w14:textId="77777777" w:rsidR="00A167BD" w:rsidRDefault="00A167BD" w:rsidP="00A167BD">
      <w:pPr>
        <w:pStyle w:val="Heading3"/>
      </w:pPr>
      <w:r>
        <w:t>2AC – Law enforcement equipment abused</w:t>
      </w:r>
    </w:p>
    <w:p w14:paraId="3DCBE77A" w14:textId="77777777" w:rsidR="00A167BD" w:rsidRDefault="00A167BD" w:rsidP="00A167BD">
      <w:pPr>
        <w:pStyle w:val="Heading4"/>
      </w:pPr>
      <w:r>
        <w:t>Law enforcement equipment causes more harm, Georgia Proves</w:t>
      </w:r>
    </w:p>
    <w:p w14:paraId="527C0F7B" w14:textId="77777777" w:rsidR="00A167BD" w:rsidRDefault="00A167BD" w:rsidP="00A167BD">
      <w:pPr>
        <w:rPr>
          <w:rStyle w:val="Style13ptBold"/>
        </w:rPr>
      </w:pPr>
      <w:r w:rsidRPr="00BE2352">
        <w:rPr>
          <w:rStyle w:val="Style13ptBold"/>
        </w:rPr>
        <w:t>Farha and Wraith 15</w:t>
      </w:r>
    </w:p>
    <w:p w14:paraId="7C6ACB8E" w14:textId="77777777" w:rsidR="00A167BD" w:rsidRPr="00BB7263" w:rsidRDefault="00A167BD" w:rsidP="00A167BD">
      <w:r w:rsidRPr="00BE2352">
        <w:t>(Joe Farha,</w:t>
      </w:r>
      <w:r>
        <w:t xml:space="preserve"> Human Rights Under Pressure - Ethics, Law and Politics Department of Law, PhD in Law, </w:t>
      </w:r>
      <w:r w:rsidRPr="00BE2352">
        <w:t xml:space="preserve"> AND Kate Wraith, </w:t>
      </w:r>
      <w:r>
        <w:t xml:space="preserve">BSc in Sociology and earned a Masters of Law in International Human Rights and Humanitarian Law from Lancaster University, Research Associate with the Omega Research Foundation, </w:t>
      </w:r>
      <w:r w:rsidRPr="00BE2352">
        <w:t>“The Deployment of Law</w:t>
      </w:r>
      <w:r>
        <w:t xml:space="preserve"> </w:t>
      </w:r>
      <w:r w:rsidRPr="00BE2352">
        <w:t xml:space="preserve">enforcement Equipment in Central Asia and the South Caucasus,” </w:t>
      </w:r>
      <w:hyperlink r:id="rId110" w:history="1">
        <w:r w:rsidRPr="00BE2352">
          <w:rPr>
            <w:rStyle w:val="Hyperlink"/>
          </w:rPr>
          <w:t>https://www.sipri.org/sites/default/files/SIPRI-OSFno3WP.pdf</w:t>
        </w:r>
      </w:hyperlink>
      <w:r w:rsidRPr="00BE2352">
        <w:t xml:space="preserve">) </w:t>
      </w:r>
      <w:r>
        <w:t>pp. 46-47</w:t>
      </w:r>
      <w:r w:rsidRPr="00BE2352">
        <w:t>// WhtCbn</w:t>
      </w:r>
    </w:p>
    <w:p w14:paraId="280FF9AD" w14:textId="77777777" w:rsidR="00A167BD" w:rsidRDefault="00A167BD" w:rsidP="00A167BD">
      <w:r>
        <w:t xml:space="preserve">The implications of the deployment of law-enforcement technologies for a state are shown by </w:t>
      </w:r>
      <w:r w:rsidRPr="00791CC6">
        <w:rPr>
          <w:rStyle w:val="StyleUnderline"/>
        </w:rPr>
        <w:t>the situation in Georgia</w:t>
      </w:r>
      <w:r>
        <w:t xml:space="preserve">, where </w:t>
      </w:r>
      <w:r w:rsidRPr="00791CC6">
        <w:rPr>
          <w:rStyle w:val="StyleUnderline"/>
        </w:rPr>
        <w:t>the use of less-lethal weapons</w:t>
      </w:r>
      <w:r>
        <w:t xml:space="preserve">, in particular riot-control ammunition, has historical significance. On 9 April 1989, in what became known as the ‘April 9 Tragedy’, </w:t>
      </w:r>
      <w:r w:rsidRPr="00791CC6">
        <w:rPr>
          <w:rStyle w:val="StyleUnderline"/>
        </w:rPr>
        <w:t>an anti-Soviet demonstration in Tbilisi was violently dispersed by Soviet troops resulting in significant loss of life and many injuries</w:t>
      </w:r>
      <w:r>
        <w:t xml:space="preserve">. As part of the Soviet response to the demonstrations, </w:t>
      </w:r>
      <w:r w:rsidRPr="00791CC6">
        <w:rPr>
          <w:rStyle w:val="StyleUnderline"/>
        </w:rPr>
        <w:t>significant quantities of riot control agents,</w:t>
      </w:r>
      <w:r>
        <w:t xml:space="preserve"> purported to be CS and CN gas, </w:t>
      </w:r>
      <w:r w:rsidRPr="00791CC6">
        <w:rPr>
          <w:rStyle w:val="StyleUnderline"/>
        </w:rPr>
        <w:t>were used.</w:t>
      </w:r>
      <w:r>
        <w:t xml:space="preserve"> A Parliamentary Commission inquiry into the events that unfolded on 9 April 1989 found that the use of </w:t>
      </w:r>
      <w:r w:rsidRPr="00791CC6">
        <w:rPr>
          <w:rStyle w:val="Emphasis"/>
        </w:rPr>
        <w:t>riot control agents had contributed to the deaths of demonstrators.</w:t>
      </w:r>
      <w:r>
        <w:t xml:space="preserve"> The Soviet response to the protests arguably contributed to the emergence of an independent Georgia, with the Supreme Council of the Republic of Georgia declaring independence from the Soviet Union in 1991, on the second anniversary of the 9 April 1989 Tragedy. Since then, Georgia has gravitated more strongly to the West, in particular to the USA and the EU. Under President Saakashvili, who was elected on a democratic mandate as part of the Rose Revolution, the alignment westwards continued at pace with a corresponding cooling in the already frosty relationship with Russia. This </w:t>
      </w:r>
      <w:r w:rsidRPr="00791CC6">
        <w:rPr>
          <w:rStyle w:val="StyleUnderline"/>
        </w:rPr>
        <w:t>Western alignment was</w:t>
      </w:r>
      <w:r>
        <w:t xml:space="preserve"> also refle</w:t>
      </w:r>
      <w:r w:rsidRPr="00791CC6">
        <w:rPr>
          <w:rStyle w:val="StyleUnderline"/>
        </w:rPr>
        <w:t xml:space="preserve">cted in the equipment observed being deployed by Georgian police forces against demonstrations </w:t>
      </w:r>
      <w:r>
        <w:t xml:space="preserve">in 2007, 2009 and 2011 </w:t>
      </w:r>
      <w:r w:rsidRPr="00791CC6">
        <w:rPr>
          <w:rStyle w:val="StyleUnderline"/>
        </w:rPr>
        <w:t>against corruption and what was perceived as increasing authoritarianism</w:t>
      </w:r>
      <w:r>
        <w:t xml:space="preserve"> by Saakashvili’s administration. During these demonstrations, </w:t>
      </w:r>
      <w:r w:rsidRPr="00791CC6">
        <w:rPr>
          <w:rStyle w:val="Emphasis"/>
        </w:rPr>
        <w:t>demonstrators were met by riot police using</w:t>
      </w:r>
      <w:r>
        <w:t xml:space="preserve"> a variety of systems, including </w:t>
      </w:r>
      <w:r w:rsidRPr="00791CC6">
        <w:rPr>
          <w:rStyle w:val="Emphasis"/>
        </w:rPr>
        <w:t>long-range acoustic weapons, tear gas and a variety of launched kinetic-impact weapons</w:t>
      </w:r>
      <w:r>
        <w:t xml:space="preserve">, including the FN 303 system. A HRW report published in the wake of the 2007 protests documented the use of riot control agents in confined spaces, </w:t>
      </w:r>
      <w:r w:rsidRPr="00791CC6">
        <w:rPr>
          <w:rStyle w:val="StyleUnderline"/>
        </w:rPr>
        <w:t>the firing of rubber bullets at close range at fleeing protestors</w:t>
      </w:r>
      <w:r>
        <w:t xml:space="preserve">, and the deployment and use of water cannons and acoustic weapons. The report states: </w:t>
      </w:r>
      <w:r w:rsidRPr="00791CC6">
        <w:rPr>
          <w:rStyle w:val="Emphasis"/>
        </w:rPr>
        <w:t xml:space="preserve">Georgian law-enforcement officers resorted too quickly to the use of force, including simultaneous use of canisters of tear gas and rubber bullets, without fully exhausting non-violent methods of crowd dispersal. </w:t>
      </w:r>
      <w:r>
        <w:t xml:space="preserve">There was no apparent measured or proportionate escalation of the use of force either to disperse demonstrators or to respond to sporadic violence.120 </w:t>
      </w:r>
      <w:proofErr w:type="gramStart"/>
      <w:r w:rsidRPr="00791CC6">
        <w:rPr>
          <w:rStyle w:val="Emphasis"/>
        </w:rPr>
        <w:t>The</w:t>
      </w:r>
      <w:proofErr w:type="gramEnd"/>
      <w:r w:rsidRPr="00791CC6">
        <w:rPr>
          <w:rStyle w:val="Emphasis"/>
        </w:rPr>
        <w:t xml:space="preserve"> protests</w:t>
      </w:r>
      <w:r>
        <w:t xml:space="preserve"> in Georgia (and particularly the 2007 protests) </w:t>
      </w:r>
      <w:r w:rsidRPr="00791CC6">
        <w:rPr>
          <w:rStyle w:val="Emphasis"/>
        </w:rPr>
        <w:t>demonstrate that</w:t>
      </w:r>
      <w:r>
        <w:t xml:space="preserve">, without proper oversight and control, </w:t>
      </w:r>
      <w:r w:rsidRPr="00791CC6">
        <w:rPr>
          <w:rStyle w:val="Emphasis"/>
        </w:rPr>
        <w:t>law-enforcement officials may easily misuse the equipment available to them</w:t>
      </w:r>
      <w:r>
        <w:t xml:space="preserve">. It is difficult to state what the police response may have been had large quantities of tear gas and rubber bullets not been available to them. However, it is certain that the use of such </w:t>
      </w:r>
      <w:r w:rsidRPr="00791CC6">
        <w:rPr>
          <w:rStyle w:val="StyleUnderline"/>
        </w:rPr>
        <w:t>large quantities of riot-control ammunition, and the indiscriminate way in which such devices were used, hastened the end of the</w:t>
      </w:r>
      <w:r>
        <w:t xml:space="preserve"> Saakashvili </w:t>
      </w:r>
      <w:r w:rsidRPr="00791CC6">
        <w:rPr>
          <w:rStyle w:val="StyleUnderline"/>
        </w:rPr>
        <w:t>regime</w:t>
      </w:r>
      <w:r>
        <w:t xml:space="preserve">. The irony is, therefore, that the indiscriminate use of riot control agents hastened the end of the Soviet Union’s hold on Georgia, and may have had a similar effect on Georgia’s first democratically elected president. </w:t>
      </w:r>
    </w:p>
    <w:p w14:paraId="07EA3BB1" w14:textId="77777777" w:rsidR="00A167BD" w:rsidRDefault="00A167BD" w:rsidP="00A167BD"/>
    <w:p w14:paraId="4000A09C" w14:textId="77777777" w:rsidR="00A167BD" w:rsidRDefault="00A167BD" w:rsidP="00A167BD">
      <w:pPr>
        <w:pStyle w:val="Heading4"/>
      </w:pPr>
      <w:r>
        <w:t>Law enforcement equipment used to justify violence</w:t>
      </w:r>
    </w:p>
    <w:p w14:paraId="731E5A0F" w14:textId="77777777" w:rsidR="00A167BD" w:rsidRPr="003B4B26" w:rsidRDefault="00A167BD" w:rsidP="00A167BD">
      <w:pPr>
        <w:rPr>
          <w:rStyle w:val="Style13ptBold"/>
        </w:rPr>
      </w:pPr>
      <w:r w:rsidRPr="003B4B26">
        <w:rPr>
          <w:rStyle w:val="Style13ptBold"/>
        </w:rPr>
        <w:t>Amnesty International 15</w:t>
      </w:r>
    </w:p>
    <w:p w14:paraId="6E71E609" w14:textId="77777777" w:rsidR="00A167BD" w:rsidRPr="003B4B26" w:rsidRDefault="00A167BD" w:rsidP="00A167BD">
      <w:r>
        <w:t xml:space="preserve">(AMNESTY INTERNATIONAL IS A GLOBAL MOVEMENT FOR HUMAN RIGHTS. Omega Research Foundation Established in 1990, we provide rigorous, objective, evidence-based research on the manufacture, trade, and use of, military, security and police (MSP) equipment. “The human rights impact of less lethal weapons and other law enforcement equipment,” </w:t>
      </w:r>
      <w:hyperlink r:id="rId111" w:history="1">
        <w:r w:rsidRPr="00902756">
          <w:rPr>
            <w:rStyle w:val="Hyperlink"/>
          </w:rPr>
          <w:t>https://www.amnestyusa.org/files/human_rights_impact_less_lethal_weapons_doha_paper.pdf</w:t>
        </w:r>
      </w:hyperlink>
      <w:r>
        <w:t>, pp. 27) // WhtCbn</w:t>
      </w:r>
    </w:p>
    <w:p w14:paraId="2292D963" w14:textId="77777777" w:rsidR="00A167BD" w:rsidRPr="00BB7263" w:rsidRDefault="00A167BD" w:rsidP="00A167BD">
      <w:r>
        <w:t xml:space="preserve">This paper demonstrates </w:t>
      </w:r>
      <w:r w:rsidRPr="00791CC6">
        <w:rPr>
          <w:rStyle w:val="StyleUnderline"/>
        </w:rPr>
        <w:t>the human rights risks associated with different less lethal weapons and restraints</w:t>
      </w:r>
      <w:r>
        <w:t xml:space="preserve">, highlighting the need for clear standards for the testing, selection, use and evaluation of such equipment. International law and standards in this area provide a robust starting point and this report has aimed to further operationalise such standards by applying them to a selection of equipment in use today. The result has been a series of recommendations for police and correctional agencies and policy makers on the use of specific less lethal weapons and restraints, as detailed in each section. There are also some cross-cutting issues common to many, if not all, less lethal equipment and restraints. These include: n </w:t>
      </w:r>
      <w:r w:rsidRPr="00791CC6">
        <w:rPr>
          <w:rStyle w:val="StyleUnderline"/>
        </w:rPr>
        <w:t>Issues of accuracy, presenting additional risks not only to the intended target but potentially to uninvolved persons</w:t>
      </w:r>
      <w:r>
        <w:t xml:space="preserve">. </w:t>
      </w:r>
      <w:proofErr w:type="gramStart"/>
      <w:r>
        <w:t>n</w:t>
      </w:r>
      <w:proofErr w:type="gramEnd"/>
      <w:r>
        <w:t xml:space="preserve"> </w:t>
      </w:r>
      <w:r w:rsidRPr="00791CC6">
        <w:rPr>
          <w:rStyle w:val="StyleUnderline"/>
        </w:rPr>
        <w:t>Reliability and consistency of key attributes</w:t>
      </w:r>
      <w:r>
        <w:t xml:space="preserve">, which may sometimes be due to design flaws and sometimes due to manufacturing quality concerns. One particular concern is the compatibility of such weapons with the test for proportionality. </w:t>
      </w:r>
      <w:r w:rsidRPr="00791CC6">
        <w:rPr>
          <w:rStyle w:val="StyleUnderline"/>
        </w:rPr>
        <w:t>If the</w:t>
      </w:r>
      <w:r>
        <w:t xml:space="preserve"> ‘dose’ or </w:t>
      </w:r>
      <w:r w:rsidRPr="00791CC6">
        <w:rPr>
          <w:rStyle w:val="StyleUnderline"/>
        </w:rPr>
        <w:t>level of force they deliver cannot be varied</w:t>
      </w:r>
      <w:r>
        <w:t xml:space="preserve">, or is found to be unreliable, </w:t>
      </w:r>
      <w:r w:rsidRPr="00791CC6">
        <w:rPr>
          <w:rStyle w:val="StyleUnderline"/>
        </w:rPr>
        <w:t>then they cannot deliver a discriminate or proportional level of force</w:t>
      </w:r>
      <w:r>
        <w:t xml:space="preserve">. </w:t>
      </w:r>
      <w:proofErr w:type="gramStart"/>
      <w:r>
        <w:t>n</w:t>
      </w:r>
      <w:proofErr w:type="gramEnd"/>
      <w:r>
        <w:t xml:space="preserve"> </w:t>
      </w:r>
      <w:r w:rsidRPr="00791CC6">
        <w:rPr>
          <w:rStyle w:val="Emphasis"/>
        </w:rPr>
        <w:t>Incomplete information about the medical risks</w:t>
      </w:r>
      <w:r>
        <w:t xml:space="preserve">, </w:t>
      </w:r>
      <w:r w:rsidRPr="00791CC6">
        <w:rPr>
          <w:rStyle w:val="Emphasis"/>
        </w:rPr>
        <w:t>and risk of longer-lasting consequences</w:t>
      </w:r>
      <w:r>
        <w:t xml:space="preserve">. </w:t>
      </w:r>
      <w:proofErr w:type="gramStart"/>
      <w:r>
        <w:t>n</w:t>
      </w:r>
      <w:proofErr w:type="gramEnd"/>
      <w:r>
        <w:t xml:space="preserve"> The potential for </w:t>
      </w:r>
      <w:r w:rsidRPr="003B4B26">
        <w:rPr>
          <w:rStyle w:val="StyleUnderline"/>
        </w:rPr>
        <w:t>particular groups and individuals</w:t>
      </w:r>
      <w:r>
        <w:t xml:space="preserve"> (vulnerable groups) </w:t>
      </w:r>
      <w:r w:rsidRPr="003B4B26">
        <w:rPr>
          <w:rStyle w:val="StyleUnderline"/>
        </w:rPr>
        <w:t>to have heightened sensitivity</w:t>
      </w:r>
      <w:r>
        <w:t xml:space="preserve"> to the use of equipment, with vulnerability characteristics (such as heart disease and asthma) not always obvious – or fully known. n Inappropriate or </w:t>
      </w:r>
      <w:r w:rsidRPr="003B4B26">
        <w:rPr>
          <w:rStyle w:val="StyleUnderline"/>
        </w:rPr>
        <w:t>insufficient rules on the use of less lethal weapons and restraints</w:t>
      </w:r>
      <w:r>
        <w:t xml:space="preserve">, </w:t>
      </w:r>
      <w:r w:rsidRPr="003B4B26">
        <w:rPr>
          <w:rStyle w:val="Emphasis"/>
        </w:rPr>
        <w:t>which are often not in keeping with international human rights norms and standards</w:t>
      </w:r>
      <w:r>
        <w:t xml:space="preserve">. </w:t>
      </w:r>
      <w:proofErr w:type="gramStart"/>
      <w:r>
        <w:t>n</w:t>
      </w:r>
      <w:proofErr w:type="gramEnd"/>
      <w:r>
        <w:t xml:space="preserve"> The </w:t>
      </w:r>
      <w:r w:rsidRPr="003B4B26">
        <w:rPr>
          <w:rStyle w:val="StyleUnderline"/>
        </w:rPr>
        <w:t>misuse and abuse of equipment in practice</w:t>
      </w:r>
      <w:r>
        <w:t xml:space="preserve">, especially in places where there is a culture of excessive use of force and of impunity. </w:t>
      </w:r>
      <w:proofErr w:type="gramStart"/>
      <w:r>
        <w:t>n</w:t>
      </w:r>
      <w:proofErr w:type="gramEnd"/>
      <w:r>
        <w:t xml:space="preserve"> Function creep – </w:t>
      </w:r>
      <w:r w:rsidRPr="003B4B26">
        <w:rPr>
          <w:rStyle w:val="StyleUnderline"/>
        </w:rPr>
        <w:t>weapons being used in ways, and for purposes, that were not originally intended by law enforcement policy makers.</w:t>
      </w:r>
      <w:r>
        <w:t xml:space="preserve"> </w:t>
      </w:r>
      <w:proofErr w:type="gramStart"/>
      <w:r>
        <w:t>n</w:t>
      </w:r>
      <w:proofErr w:type="gramEnd"/>
      <w:r>
        <w:t xml:space="preserve"> </w:t>
      </w:r>
      <w:r w:rsidRPr="003B4B26">
        <w:rPr>
          <w:rStyle w:val="StyleUnderline"/>
        </w:rPr>
        <w:t>Inappropriate or insufficient training</w:t>
      </w:r>
      <w:r>
        <w:t xml:space="preserve">. Some categories of weapons, such as body worn </w:t>
      </w:r>
      <w:r w:rsidRPr="003B4B26">
        <w:rPr>
          <w:rStyle w:val="Emphasis"/>
        </w:rPr>
        <w:t>electric shock devices, spiked batons and thumbcuffs</w:t>
      </w:r>
      <w:r>
        <w:t xml:space="preserve">, </w:t>
      </w:r>
      <w:r w:rsidRPr="003B4B26">
        <w:rPr>
          <w:rStyle w:val="Emphasis"/>
        </w:rPr>
        <w:t>have no legitimate law enforcement purpose and should never be issued to police or correctional officials</w:t>
      </w:r>
      <w:r>
        <w:t xml:space="preserve">. Other weapons, for example, kinetic impact projectiles may have a legitimate law enforcement purpose. However, </w:t>
      </w:r>
      <w:r w:rsidRPr="003B4B26">
        <w:rPr>
          <w:rStyle w:val="StyleUnderline"/>
        </w:rPr>
        <w:t>if the particular weapon selected is inaccurate or causes unwarranted injury it will be impossible for officers to use it appropriately.</w:t>
      </w:r>
      <w:r>
        <w:t xml:space="preserve"> If, as required by Article 5 of the BPUFF, </w:t>
      </w:r>
      <w:r w:rsidRPr="003B4B26">
        <w:rPr>
          <w:rStyle w:val="StyleUnderline"/>
        </w:rPr>
        <w:t>damage and injury is to be minimized, it is necessary to look not just at how a particular weapon or restraint is used, but also at whether, and to what extent, it should be made available for use in the first place.</w:t>
      </w:r>
    </w:p>
    <w:p w14:paraId="76AA7704" w14:textId="77777777" w:rsidR="00A167BD" w:rsidRDefault="00A167BD" w:rsidP="00A167BD"/>
    <w:p w14:paraId="04A4BC4F" w14:textId="77777777" w:rsidR="00A167BD" w:rsidRDefault="00A167BD" w:rsidP="00A167BD">
      <w:pPr>
        <w:pStyle w:val="Heading3"/>
      </w:pPr>
      <w:r>
        <w:t>2AC – Link Turn</w:t>
      </w:r>
    </w:p>
    <w:p w14:paraId="3ED8CCE2" w14:textId="77777777" w:rsidR="00A167BD" w:rsidRDefault="00A167BD" w:rsidP="00A167BD">
      <w:pPr>
        <w:pStyle w:val="Heading4"/>
      </w:pPr>
      <w:r>
        <w:t>Torture increase terrorism</w:t>
      </w:r>
    </w:p>
    <w:p w14:paraId="1E38DE0F" w14:textId="77777777" w:rsidR="00A167BD" w:rsidRPr="00030CC7" w:rsidRDefault="00A167BD" w:rsidP="00A167BD">
      <w:pPr>
        <w:rPr>
          <w:rStyle w:val="Style13ptBold"/>
        </w:rPr>
      </w:pPr>
      <w:r w:rsidRPr="00731071">
        <w:rPr>
          <w:rStyle w:val="StyleUnderline"/>
        </w:rPr>
        <w:t>Murdie</w:t>
      </w:r>
      <w:r w:rsidRPr="00030CC7">
        <w:rPr>
          <w:rStyle w:val="Style13ptBold"/>
        </w:rPr>
        <w:t xml:space="preserve"> 17</w:t>
      </w:r>
    </w:p>
    <w:p w14:paraId="06ABA4C4" w14:textId="77777777" w:rsidR="00A167BD" w:rsidRPr="00030CC7" w:rsidRDefault="00A167BD" w:rsidP="00A167BD">
      <w:r>
        <w:t xml:space="preserve">(Amanda, Professor &amp; Dean Rusk Scholar of International Relations in the Department of International Affairs in the School of Public and International Affairs at the University of Georgia, “It Works on 24 but Not in Real Life: Peer-Reviewed Evidence That Torture Will Increase Terrorism,” </w:t>
      </w:r>
      <w:hyperlink r:id="rId112" w:history="1">
        <w:r w:rsidRPr="00902756">
          <w:rPr>
            <w:rStyle w:val="Hyperlink"/>
          </w:rPr>
          <w:t>https://duckofminerva.com/2017/01/peer-reviewed-evidence-that-torture-will-increase-terrorism.html</w:t>
        </w:r>
      </w:hyperlink>
      <w:r>
        <w:t>) // WhtCbn</w:t>
      </w:r>
    </w:p>
    <w:p w14:paraId="01DCB957" w14:textId="77777777" w:rsidR="00A167BD" w:rsidRDefault="00A167BD" w:rsidP="00A167BD">
      <w:r w:rsidRPr="00E03A75">
        <w:rPr>
          <w:rStyle w:val="StyleUnderline"/>
        </w:rPr>
        <w:t>The use of torture</w:t>
      </w:r>
      <w:r>
        <w:t xml:space="preserve"> and other abuses to a person’s physical integrity (like killing them or making someone disappear) </w:t>
      </w:r>
      <w:r w:rsidRPr="00E03A75">
        <w:rPr>
          <w:rStyle w:val="StyleUnderline"/>
        </w:rPr>
        <w:t>leads to more terrorist events in the future.</w:t>
      </w:r>
      <w:r>
        <w:t xml:space="preserve"> I understand that it sometimes feels good to hurt someone that hurts you or the people you love. However, torturing terrorists – either for vengeance or to try to extract information quickly – backfires. It </w:t>
      </w:r>
      <w:r w:rsidRPr="00E03A75">
        <w:rPr>
          <w:rStyle w:val="StyleUnderline"/>
        </w:rPr>
        <w:t xml:space="preserve">leads the </w:t>
      </w:r>
      <w:r w:rsidRPr="00E03A75">
        <w:rPr>
          <w:rStyle w:val="Emphasis"/>
        </w:rPr>
        <w:t>mothers, sisters, and brothers around a terrorist to decide not to come forward with information they have</w:t>
      </w:r>
      <w:r w:rsidRPr="00E03A75">
        <w:rPr>
          <w:rStyle w:val="StyleUnderline"/>
        </w:rPr>
        <w:t xml:space="preserve">. It helps terrorist groups </w:t>
      </w:r>
      <w:r w:rsidRPr="00E03A75">
        <w:rPr>
          <w:rStyle w:val="Emphasis"/>
        </w:rPr>
        <w:t>recruit a new class</w:t>
      </w:r>
      <w:r w:rsidRPr="00E03A75">
        <w:rPr>
          <w:rStyle w:val="StyleUnderline"/>
        </w:rPr>
        <w:t xml:space="preserve"> of individuals that are now </w:t>
      </w:r>
      <w:r w:rsidRPr="00E03A75">
        <w:rPr>
          <w:rStyle w:val="Emphasis"/>
        </w:rPr>
        <w:t>even more motivated against you</w:t>
      </w:r>
      <w:r>
        <w:t xml:space="preserve">. Those statements are based on a very good piece of peer reviewed scholarship by James I. Walsh and James A. Piazza. In their piece, </w:t>
      </w:r>
      <w:r w:rsidRPr="00E03A75">
        <w:rPr>
          <w:rStyle w:val="StyleUnderline"/>
        </w:rPr>
        <w:t xml:space="preserve">they look at how the number of terrorist attacks </w:t>
      </w:r>
      <w:r>
        <w:t xml:space="preserve">– either domestic or international – in a country in a given year </w:t>
      </w:r>
      <w:r w:rsidRPr="00E03A75">
        <w:rPr>
          <w:rStyle w:val="StyleUnderline"/>
        </w:rPr>
        <w:t>is influenced by how that country treats its citizens</w:t>
      </w:r>
      <w:r>
        <w:t xml:space="preserve"> (ie whether it tortures them or otherwise abuses their physical integrity). They are really good at statistics and their analysis controls for lots of different factors which could influence the number of terror attacks in a country (like the country’s economy, its population size, and whether it is at war) and accounts for issues of causal timing. Across the board, however, they find</w:t>
      </w:r>
      <w:r w:rsidRPr="00E03A75">
        <w:t xml:space="preserve"> that</w:t>
      </w:r>
      <w:r w:rsidRPr="00E03A75">
        <w:rPr>
          <w:rStyle w:val="Emphasis"/>
        </w:rPr>
        <w:t xml:space="preserve"> countries that use torture </w:t>
      </w:r>
      <w:r w:rsidRPr="00E03A75">
        <w:t>and other repressive practices more frequently</w:t>
      </w:r>
      <w:r w:rsidRPr="00E03A75">
        <w:rPr>
          <w:rStyle w:val="Emphasis"/>
        </w:rPr>
        <w:t xml:space="preserve"> are at greater risk for more terrorism.</w:t>
      </w:r>
      <w:r>
        <w:t xml:space="preserve"> For democracies like the United States, abusing a person’s physical integrity backfires, </w:t>
      </w:r>
      <w:r w:rsidRPr="00E03A75">
        <w:rPr>
          <w:rStyle w:val="StyleUnderline"/>
        </w:rPr>
        <w:t>leading to longer-lasting terrorist organizations an</w:t>
      </w:r>
      <w:r>
        <w:t xml:space="preserve">d – I know you don’t want this – </w:t>
      </w:r>
      <w:r w:rsidRPr="00E03A75">
        <w:rPr>
          <w:rStyle w:val="StyleUnderline"/>
        </w:rPr>
        <w:t>an increased risk that the terrorist group gets what they want</w:t>
      </w:r>
      <w:r>
        <w:t xml:space="preserve">. People have higher expectations for democracies: we expect that a dictator might treat their citizens poorly but we expect more from a democratic leader. So do terrorists and terrorist sympathizers. So, </w:t>
      </w:r>
      <w:r w:rsidRPr="00E03A75">
        <w:rPr>
          <w:rStyle w:val="StyleUnderline"/>
        </w:rPr>
        <w:t>terrorist groups</w:t>
      </w:r>
      <w:r>
        <w:t xml:space="preserve"> actually </w:t>
      </w:r>
      <w:r w:rsidRPr="00E03A75">
        <w:rPr>
          <w:rStyle w:val="StyleUnderline"/>
        </w:rPr>
        <w:t xml:space="preserve">get </w:t>
      </w:r>
      <w:r w:rsidRPr="00E03A75">
        <w:rPr>
          <w:rStyle w:val="Emphasis"/>
        </w:rPr>
        <w:t>a boost</w:t>
      </w:r>
      <w:r w:rsidRPr="00E03A75">
        <w:rPr>
          <w:rStyle w:val="StyleUnderline"/>
        </w:rPr>
        <w:t xml:space="preserve"> when democracies </w:t>
      </w:r>
      <w:r w:rsidRPr="00E03A75">
        <w:rPr>
          <w:rStyle w:val="Emphasis"/>
        </w:rPr>
        <w:t xml:space="preserve">increase their use of abusive </w:t>
      </w:r>
      <w:r w:rsidRPr="00E03A75">
        <w:t>practices</w:t>
      </w:r>
      <w:r>
        <w:t xml:space="preserve">. </w:t>
      </w:r>
      <w:r w:rsidRPr="00F569CF">
        <w:rPr>
          <w:rStyle w:val="StyleUnderline"/>
        </w:rPr>
        <w:t>This</w:t>
      </w:r>
      <w:r>
        <w:t xml:space="preserve"> boost </w:t>
      </w:r>
      <w:r w:rsidRPr="00F569CF">
        <w:rPr>
          <w:rStyle w:val="StyleUnderline"/>
        </w:rPr>
        <w:t xml:space="preserve">helps them recruit and </w:t>
      </w:r>
      <w:r w:rsidRPr="00F569CF">
        <w:rPr>
          <w:rStyle w:val="Emphasis"/>
        </w:rPr>
        <w:t>keeps</w:t>
      </w:r>
      <w:r w:rsidRPr="00F569CF">
        <w:rPr>
          <w:rStyle w:val="StyleUnderline"/>
        </w:rPr>
        <w:t xml:space="preserve"> existing </w:t>
      </w:r>
      <w:r w:rsidRPr="00F569CF">
        <w:rPr>
          <w:rStyle w:val="Emphasis"/>
        </w:rPr>
        <w:t>terrorists</w:t>
      </w:r>
      <w:r w:rsidRPr="00F569CF">
        <w:rPr>
          <w:rStyle w:val="StyleUnderline"/>
        </w:rPr>
        <w:t xml:space="preserve"> </w:t>
      </w:r>
      <w:r w:rsidRPr="00F569CF">
        <w:rPr>
          <w:rStyle w:val="Emphasis"/>
        </w:rPr>
        <w:t>committed to the cause</w:t>
      </w:r>
      <w:r>
        <w:t xml:space="preserve">. Those statements are based on another piece of peer-reviewed research, this time by Ursula E. Daxecker and Michael L. Hess. They look at terrorist organizations from all over the world and their longevity from 1970 to 2006 and then whether these organizations “won” against the government. They run a ton of robustness tests (taking out splinter groups, using different codings of their variables, etc) and still find that </w:t>
      </w:r>
      <w:r w:rsidRPr="00F569CF">
        <w:rPr>
          <w:rStyle w:val="StyleUnderline"/>
        </w:rPr>
        <w:t>the use of physical integrity abuses is counterproductive in democracies</w:t>
      </w:r>
      <w:r>
        <w:t>. Just because a dictatorship can torture its population doesn’t mean that we should. If you value “freedom” as much as your Facebook posts imply, wanting your government to torture could end up hurting you or someone you love.</w:t>
      </w:r>
      <w:r w:rsidRPr="00030CC7">
        <w:rPr>
          <w:rStyle w:val="StyleUnderline"/>
        </w:rPr>
        <w:t xml:space="preserve"> The level of violence</w:t>
      </w:r>
      <w:r>
        <w:t xml:space="preserve"> – how deadly and destructive it is – from insurgents and terrorists </w:t>
      </w:r>
      <w:r w:rsidRPr="00030CC7">
        <w:rPr>
          <w:rStyle w:val="StyleUnderline"/>
        </w:rPr>
        <w:t>will increase if you abuse your population</w:t>
      </w:r>
      <w:r>
        <w:t xml:space="preserve">. Accounts of torture, political disappearances, and other physical integrity rights abuses can easily become rallying cries for terrorists. Just think – if I knew that your mom had been tortured, I’d make sure we all talk bad about those who tortured her at the next family reunion! People outside of our hometown aren’t that different. </w:t>
      </w:r>
      <w:r w:rsidRPr="00030CC7">
        <w:rPr>
          <w:rStyle w:val="StyleUnderline"/>
        </w:rPr>
        <w:t>If they know about a government’s use of torture, they will tell these stories to others. They’ll show up to terrorist meetings and devote their hard-earned money to carry out bigger and better attacks</w:t>
      </w:r>
      <w:r>
        <w:t xml:space="preserve">. In the end, torture and other physical integrity rights abuses may make you feel like you’ve had vengeance. It could make a terrorist “talk” (although, they usually don’t tell the truth in this situation). But, </w:t>
      </w:r>
      <w:r w:rsidRPr="00731071">
        <w:t xml:space="preserve">this </w:t>
      </w:r>
      <w:r w:rsidRPr="00030CC7">
        <w:rPr>
          <w:rStyle w:val="Emphasis"/>
        </w:rPr>
        <w:t>abuse will help create a more destructive wave of attacks in the future.</w:t>
      </w:r>
    </w:p>
    <w:p w14:paraId="0BBEF2AF" w14:textId="77777777" w:rsidR="00A167BD" w:rsidRDefault="00A167BD" w:rsidP="00A167BD">
      <w:pPr>
        <w:pStyle w:val="Heading4"/>
      </w:pPr>
      <w:r>
        <w:t>Torturing leads to more insurgencies and backlash</w:t>
      </w:r>
    </w:p>
    <w:p w14:paraId="3770E045" w14:textId="77777777" w:rsidR="00A167BD" w:rsidRPr="00B514CB" w:rsidRDefault="00A167BD" w:rsidP="00A167BD">
      <w:r w:rsidRPr="00417D41">
        <w:rPr>
          <w:rStyle w:val="Style13ptBold"/>
        </w:rPr>
        <w:t>Sullivan ’14</w:t>
      </w:r>
      <w:r>
        <w:t xml:space="preserve"> (Christopher Michael Sullivan Department of Political Science, University of Michigan, May 2014, “The (in) effectiveness of torture for combating insurgency”</w:t>
      </w:r>
      <w:proofErr w:type="gramStart"/>
      <w:r>
        <w:t xml:space="preserve">,  </w:t>
      </w:r>
      <w:proofErr w:type="gramEnd"/>
      <w:r w:rsidR="00606353">
        <w:rPr>
          <w:rStyle w:val="Hyperlink"/>
        </w:rPr>
        <w:fldChar w:fldCharType="begin"/>
      </w:r>
      <w:r w:rsidR="00606353">
        <w:rPr>
          <w:rStyle w:val="Hyperlink"/>
        </w:rPr>
        <w:instrText xml:space="preserve"> HYPERLINK "https://www-jstor-org.proxy.lib.umich.edu/stable/pdf/24557487.pdf?refreqid=excelsior%3A1256d349b2e8a84c5c7576392815584b" </w:instrText>
      </w:r>
      <w:r w:rsidR="00606353">
        <w:rPr>
          <w:rStyle w:val="Hyperlink"/>
        </w:rPr>
        <w:fldChar w:fldCharType="separate"/>
      </w:r>
      <w:r>
        <w:rPr>
          <w:rStyle w:val="Hyperlink"/>
        </w:rPr>
        <w:t>https://www-jstor-org.proxy.lib.umich.edu/stable/pdf/24557487.pdf?refreqid=excelsior%3A1256d349b2e8a84c5c7576392815584b</w:t>
      </w:r>
      <w:r w:rsidR="00606353">
        <w:rPr>
          <w:rStyle w:val="Hyperlink"/>
        </w:rPr>
        <w:fldChar w:fldCharType="end"/>
      </w:r>
      <w:r>
        <w:t>) [HS]</w:t>
      </w:r>
    </w:p>
    <w:p w14:paraId="0058867C" w14:textId="77777777" w:rsidR="00A167BD" w:rsidRPr="00417D41" w:rsidRDefault="00A167BD" w:rsidP="00A167BD">
      <w:pPr>
        <w:rPr>
          <w:sz w:val="12"/>
        </w:rPr>
      </w:pPr>
      <w:r w:rsidRPr="00B514CB">
        <w:rPr>
          <w:sz w:val="12"/>
        </w:rPr>
        <w:t>Hypothesis 1: Torture will be associated with decreases in killings perpetrated by insurgents</w:t>
      </w:r>
      <w:r w:rsidRPr="00B514CB">
        <w:rPr>
          <w:u w:val="single"/>
        </w:rPr>
        <w:t xml:space="preserve">. Yet despite these objectives, there are reasons to expect torture will fail to produce the results its </w:t>
      </w:r>
      <w:proofErr w:type="gramStart"/>
      <w:r w:rsidRPr="00B514CB">
        <w:rPr>
          <w:u w:val="single"/>
        </w:rPr>
        <w:t>proponents</w:t>
      </w:r>
      <w:proofErr w:type="gramEnd"/>
      <w:r w:rsidRPr="00B514CB">
        <w:rPr>
          <w:u w:val="single"/>
        </w:rPr>
        <w:t xml:space="preserve"> desire</w:t>
      </w:r>
      <w:r w:rsidRPr="00B514CB">
        <w:rPr>
          <w:sz w:val="12"/>
        </w:rPr>
        <w:t>. To begin</w:t>
      </w:r>
      <w:r w:rsidRPr="00B514CB">
        <w:rPr>
          <w:u w:val="single"/>
        </w:rPr>
        <w:t>, torture by itself is unlikely to reduce killings perpetrated by insurgents</w:t>
      </w:r>
      <w:r w:rsidRPr="00B514CB">
        <w:rPr>
          <w:sz w:val="12"/>
        </w:rPr>
        <w:t xml:space="preserve">. While it has been argued that torture can create a sense of fear that paralyzes potential insurgents (e.g. Walter, 1969), such </w:t>
      </w:r>
      <w:r w:rsidRPr="00B514CB">
        <w:rPr>
          <w:u w:val="single"/>
        </w:rPr>
        <w:t>arguments do not address the range of strategic options available to a repressed population seeking safety in the midst of shifting security conditions</w:t>
      </w:r>
      <w:r w:rsidRPr="00B514CB">
        <w:rPr>
          <w:sz w:val="12"/>
        </w:rPr>
        <w:t xml:space="preserve">. Even among the truly fearful, </w:t>
      </w:r>
      <w:r w:rsidRPr="00B514CB">
        <w:rPr>
          <w:u w:val="single"/>
        </w:rPr>
        <w:t>torture often acts as a transformative event, inspiring a backlash among the repressed</w:t>
      </w:r>
      <w:r w:rsidRPr="00B514CB">
        <w:rPr>
          <w:sz w:val="12"/>
        </w:rPr>
        <w:t xml:space="preserve"> (Hess &amp; Martin, 2006). Rather than being deterred from action against the regime, </w:t>
      </w:r>
      <w:r w:rsidRPr="00B514CB">
        <w:rPr>
          <w:u w:val="single"/>
        </w:rPr>
        <w:t>victim groups may turn to the insurgency both because joining increases their chances for survival</w:t>
      </w:r>
      <w:r w:rsidRPr="00B514CB">
        <w:rPr>
          <w:sz w:val="12"/>
        </w:rPr>
        <w:t xml:space="preserve"> (Kalyvas &amp; Kocher, 2007) </w:t>
      </w:r>
      <w:r w:rsidRPr="00B514CB">
        <w:rPr>
          <w:u w:val="single"/>
        </w:rPr>
        <w:t>and because insurgent groups offer opportunities for organized opposition to future repressive action</w:t>
      </w:r>
      <w:r w:rsidRPr="00B514CB">
        <w:rPr>
          <w:sz w:val="12"/>
        </w:rPr>
        <w:t xml:space="preserve"> (Wood, 2003). Any ensuing repression that torture generates can also be expected to be ineffective for reducing killings perpetrated by insurgents. </w:t>
      </w:r>
      <w:r w:rsidRPr="00B514CB">
        <w:rPr>
          <w:u w:val="single"/>
        </w:rPr>
        <w:t>Information-starved counterinsurgents often torture individuals who have little or no knowledge of the insurgency, which can lead to poorly targeted repression and an insurgent backlash</w:t>
      </w:r>
      <w:r w:rsidRPr="00B514CB">
        <w:rPr>
          <w:sz w:val="12"/>
        </w:rPr>
        <w:t>.3 In order to stop their suffering, tortured individuals who do not know the answers to the</w:t>
      </w:r>
    </w:p>
    <w:p w14:paraId="5F2BFBEA" w14:textId="77777777" w:rsidR="00A167BD" w:rsidRDefault="00A167BD" w:rsidP="00A167BD"/>
    <w:p w14:paraId="356C3B0B" w14:textId="77777777" w:rsidR="00A167BD" w:rsidRDefault="00A167BD" w:rsidP="00A167BD">
      <w:pPr>
        <w:pStyle w:val="Heading3"/>
      </w:pPr>
      <w:r>
        <w:t>2AC No impact</w:t>
      </w:r>
    </w:p>
    <w:p w14:paraId="1421E09A" w14:textId="77777777" w:rsidR="00A167BD" w:rsidRPr="00F82728" w:rsidRDefault="00A167BD" w:rsidP="00A167BD">
      <w:pPr>
        <w:pStyle w:val="Heading4"/>
      </w:pPr>
      <w:r>
        <w:t>No nuke terror---detection solves and no expertise</w:t>
      </w:r>
    </w:p>
    <w:p w14:paraId="72B231FC" w14:textId="77777777" w:rsidR="00A167BD" w:rsidRDefault="00A167BD" w:rsidP="00A167BD">
      <w:r w:rsidRPr="007D7B52">
        <w:rPr>
          <w:rStyle w:val="Style13ptBold"/>
        </w:rPr>
        <w:t>Seitz 16</w:t>
      </w:r>
      <w:r>
        <w:t xml:space="preserve"> (Sam, Director of Nuclear Security Studies @ the Global Intelligence Trust, “</w:t>
      </w:r>
      <w:r w:rsidRPr="007D7B52">
        <w:t xml:space="preserve">Why WMD Terrorism Isn’t as </w:t>
      </w:r>
      <w:proofErr w:type="gramStart"/>
      <w:r w:rsidRPr="007D7B52">
        <w:t>Scary</w:t>
      </w:r>
      <w:proofErr w:type="gramEnd"/>
      <w:r w:rsidRPr="007D7B52">
        <w:t xml:space="preserve"> as it Seems</w:t>
      </w:r>
      <w:r>
        <w:t xml:space="preserve">” </w:t>
      </w:r>
      <w:r w:rsidRPr="00561AAD">
        <w:t>https://politicstheorypractice.wordpress.com/2016/08/26/why-wmd-terrorism-isnt-as-scary-as-it-seems/</w:t>
      </w:r>
      <w:r>
        <w:t>)</w:t>
      </w:r>
    </w:p>
    <w:p w14:paraId="393479AC" w14:textId="77777777" w:rsidR="00A167BD" w:rsidRPr="00E45017" w:rsidRDefault="00A167BD" w:rsidP="00A167BD">
      <w:pPr>
        <w:rPr>
          <w:sz w:val="16"/>
        </w:rPr>
      </w:pPr>
    </w:p>
    <w:p w14:paraId="2D2C8F55" w14:textId="77777777" w:rsidR="00A167BD" w:rsidRPr="00F82728" w:rsidRDefault="00A167BD" w:rsidP="00A167BD">
      <w:pPr>
        <w:rPr>
          <w:sz w:val="14"/>
        </w:rPr>
      </w:pPr>
      <w:r w:rsidRPr="00F82728">
        <w:rPr>
          <w:sz w:val="14"/>
        </w:rPr>
        <w:t xml:space="preserve">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3948B7">
        <w:rPr>
          <w:rStyle w:val="StyleUnderline"/>
        </w:rPr>
        <w:t>there is very little risk of terrorists acquiring or detonating nuclear weapons</w:t>
      </w:r>
      <w:r w:rsidRPr="00F82728">
        <w:rPr>
          <w:sz w:val="14"/>
        </w:rPr>
        <w:t xml:space="preserve">, particularly in large, Western metropolises. The reason for this is simple; </w:t>
      </w:r>
      <w:r w:rsidRPr="00FF494B">
        <w:rPr>
          <w:rStyle w:val="StyleUnderline"/>
          <w:highlight w:val="green"/>
        </w:rPr>
        <w:t xml:space="preserve">it is </w:t>
      </w:r>
      <w:r w:rsidRPr="00FF494B">
        <w:rPr>
          <w:rStyle w:val="Emphasis"/>
          <w:highlight w:val="green"/>
        </w:rPr>
        <w:t>exceedingly difficult</w:t>
      </w:r>
      <w:r w:rsidRPr="003948B7">
        <w:rPr>
          <w:rStyle w:val="StyleUnderline"/>
        </w:rPr>
        <w:t xml:space="preserve"> for terrorists </w:t>
      </w:r>
      <w:r w:rsidRPr="00FF494B">
        <w:rPr>
          <w:rStyle w:val="StyleUnderline"/>
          <w:highlight w:val="green"/>
        </w:rPr>
        <w:t xml:space="preserve">to acquire and transport nuclear weapons without being </w:t>
      </w:r>
      <w:r w:rsidRPr="00FF494B">
        <w:rPr>
          <w:rStyle w:val="Emphasis"/>
          <w:highlight w:val="green"/>
        </w:rPr>
        <w:t>detected and stopped</w:t>
      </w:r>
      <w:r w:rsidRPr="00F82728">
        <w:rPr>
          <w:sz w:val="14"/>
        </w:rPr>
        <w:t xml:space="preserve">. </w:t>
      </w:r>
      <w:r w:rsidRPr="008C1B99">
        <w:rPr>
          <w:rStyle w:val="StyleUnderline"/>
        </w:rPr>
        <w:t xml:space="preserve">First, </w:t>
      </w:r>
      <w:r w:rsidRPr="00FF494B">
        <w:rPr>
          <w:rStyle w:val="StyleUnderline"/>
          <w:highlight w:val="green"/>
        </w:rPr>
        <w:t xml:space="preserve">terrorists would have to break into </w:t>
      </w:r>
      <w:r w:rsidRPr="00FF494B">
        <w:rPr>
          <w:rStyle w:val="Emphasis"/>
          <w:highlight w:val="green"/>
        </w:rPr>
        <w:t>heavily guarded facilities</w:t>
      </w:r>
      <w:r w:rsidRPr="00F82728">
        <w:rPr>
          <w:sz w:val="14"/>
        </w:rPr>
        <w:t xml:space="preserve">, likely in Russia or the United States, </w:t>
      </w:r>
      <w:r w:rsidRPr="008C1B99">
        <w:rPr>
          <w:rStyle w:val="StyleUnderline"/>
        </w:rPr>
        <w:t xml:space="preserve">and steal weapons weighing multiple tons. </w:t>
      </w:r>
      <w:r w:rsidRPr="007B407F">
        <w:rPr>
          <w:rStyle w:val="StyleUnderline"/>
        </w:rPr>
        <w:t>Then</w:t>
      </w:r>
      <w:r w:rsidRPr="00F82728">
        <w:rPr>
          <w:sz w:val="14"/>
        </w:rPr>
        <w:t xml:space="preserve">, after securing the weapons, these </w:t>
      </w:r>
      <w:r w:rsidRPr="008C1B99">
        <w:rPr>
          <w:rStyle w:val="StyleUnderline"/>
        </w:rPr>
        <w:t xml:space="preserve">terrorists would need to </w:t>
      </w:r>
      <w:r w:rsidRPr="007B407F">
        <w:rPr>
          <w:rStyle w:val="StyleUnderline"/>
        </w:rPr>
        <w:t>escape</w:t>
      </w:r>
      <w:r w:rsidRPr="008C1B99">
        <w:rPr>
          <w:rStyle w:val="StyleUnderline"/>
        </w:rPr>
        <w:t xml:space="preserve"> while being pursued by elite security forces</w:t>
      </w:r>
      <w:r w:rsidRPr="00F82728">
        <w:rPr>
          <w:sz w:val="14"/>
        </w:rPr>
        <w:t xml:space="preserve">. Assuming the terrorists are able to escape, </w:t>
      </w:r>
      <w:r w:rsidRPr="008C1B99">
        <w:rPr>
          <w:rStyle w:val="StyleUnderline"/>
        </w:rPr>
        <w:t>they would</w:t>
      </w:r>
      <w:r w:rsidRPr="00F82728">
        <w:rPr>
          <w:sz w:val="14"/>
        </w:rPr>
        <w:t xml:space="preserve"> </w:t>
      </w:r>
      <w:r w:rsidRPr="008C1B99">
        <w:rPr>
          <w:rStyle w:val="StyleUnderline"/>
        </w:rPr>
        <w:t xml:space="preserve">then </w:t>
      </w:r>
      <w:r w:rsidRPr="00FF494B">
        <w:rPr>
          <w:rStyle w:val="StyleUnderline"/>
          <w:highlight w:val="green"/>
        </w:rPr>
        <w:t xml:space="preserve">need </w:t>
      </w:r>
      <w:r w:rsidRPr="00FF494B">
        <w:rPr>
          <w:rStyle w:val="Emphasis"/>
          <w:highlight w:val="green"/>
        </w:rPr>
        <w:t>highly skilled technicians</w:t>
      </w:r>
      <w:r w:rsidRPr="00FF494B">
        <w:rPr>
          <w:rStyle w:val="StyleUnderline"/>
          <w:highlight w:val="green"/>
        </w:rPr>
        <w:t xml:space="preserve"> to assemble the</w:t>
      </w:r>
      <w:r w:rsidRPr="00F82728">
        <w:rPr>
          <w:sz w:val="14"/>
        </w:rPr>
        <w:t xml:space="preserve"> nuclear </w:t>
      </w:r>
      <w:r w:rsidRPr="00FF494B">
        <w:rPr>
          <w:rStyle w:val="StyleUnderline"/>
          <w:highlight w:val="green"/>
        </w:rPr>
        <w:t>device</w:t>
      </w:r>
      <w:r w:rsidRPr="00F82728">
        <w:rPr>
          <w:sz w:val="14"/>
        </w:rPr>
        <w:t xml:space="preserve">, as nuclear weapons held in storage are almost always broken down into their constituent parts so as to prevent unauthorized use. The </w:t>
      </w:r>
      <w:r w:rsidRPr="008C1B99">
        <w:rPr>
          <w:rStyle w:val="StyleUnderline"/>
        </w:rPr>
        <w:t xml:space="preserve">terrorists would have to do this </w:t>
      </w:r>
      <w:r w:rsidRPr="00FF494B">
        <w:rPr>
          <w:rStyle w:val="StyleUnderline"/>
          <w:highlight w:val="green"/>
        </w:rPr>
        <w:t xml:space="preserve">while being sought after by the </w:t>
      </w:r>
      <w:r w:rsidRPr="00FF494B">
        <w:rPr>
          <w:rStyle w:val="Emphasis"/>
          <w:highlight w:val="green"/>
        </w:rPr>
        <w:t>most powerful</w:t>
      </w:r>
      <w:r w:rsidRPr="00F82728">
        <w:rPr>
          <w:rStyle w:val="Emphasis"/>
        </w:rPr>
        <w:t xml:space="preserve"> and well-funded </w:t>
      </w:r>
      <w:r w:rsidRPr="00FF494B">
        <w:rPr>
          <w:rStyle w:val="Emphasis"/>
          <w:highlight w:val="green"/>
        </w:rPr>
        <w:t>intelligence networks in the world,</w:t>
      </w:r>
      <w:r w:rsidRPr="00FF494B">
        <w:rPr>
          <w:rStyle w:val="StyleUnderline"/>
          <w:highlight w:val="green"/>
        </w:rPr>
        <w:t xml:space="preserve"> and</w:t>
      </w:r>
      <w:r w:rsidRPr="008C1B99">
        <w:rPr>
          <w:rStyle w:val="StyleUnderline"/>
        </w:rPr>
        <w:t xml:space="preserve"> would </w:t>
      </w:r>
      <w:r w:rsidRPr="00FF494B">
        <w:rPr>
          <w:rStyle w:val="StyleUnderline"/>
          <w:highlight w:val="green"/>
        </w:rPr>
        <w:t>then</w:t>
      </w:r>
      <w:r w:rsidRPr="008C1B99">
        <w:rPr>
          <w:rStyle w:val="StyleUnderline"/>
        </w:rPr>
        <w:t xml:space="preserve"> need to </w:t>
      </w:r>
      <w:r w:rsidRPr="00FF494B">
        <w:rPr>
          <w:rStyle w:val="StyleUnderline"/>
          <w:highlight w:val="green"/>
        </w:rPr>
        <w:t>transport the</w:t>
      </w:r>
      <w:r w:rsidRPr="008C1B99">
        <w:rPr>
          <w:rStyle w:val="StyleUnderline"/>
        </w:rPr>
        <w:t xml:space="preserve"> nuclear </w:t>
      </w:r>
      <w:r w:rsidRPr="00FF494B">
        <w:rPr>
          <w:rStyle w:val="StyleUnderline"/>
          <w:highlight w:val="green"/>
        </w:rPr>
        <w:t>device into a major city without being detected</w:t>
      </w:r>
      <w:r w:rsidRPr="008C1B99">
        <w:rPr>
          <w:rStyle w:val="StyleUnderline"/>
        </w:rPr>
        <w:t xml:space="preserve">. According to </w:t>
      </w:r>
      <w:r w:rsidRPr="00F82728">
        <w:rPr>
          <w:rStyle w:val="Emphasis"/>
        </w:rPr>
        <w:t>John Mueller, an expert on nuclear terrorism at Ohio State University</w:t>
      </w:r>
      <w:r w:rsidRPr="00F82728">
        <w:rPr>
          <w:sz w:val="14"/>
        </w:rPr>
        <w:t xml:space="preserve">, the </w:t>
      </w:r>
      <w:r w:rsidRPr="00FF494B">
        <w:rPr>
          <w:rStyle w:val="StyleUnderline"/>
          <w:highlight w:val="green"/>
        </w:rPr>
        <w:t>risk of a successful</w:t>
      </w:r>
      <w:r w:rsidRPr="008C1B99">
        <w:rPr>
          <w:rStyle w:val="StyleUnderline"/>
        </w:rPr>
        <w:t xml:space="preserve"> nuclear terrorist </w:t>
      </w:r>
      <w:r w:rsidRPr="00FF494B">
        <w:rPr>
          <w:rStyle w:val="StyleUnderline"/>
          <w:highlight w:val="green"/>
        </w:rPr>
        <w:t>attack</w:t>
      </w:r>
      <w:r w:rsidRPr="008C1B99">
        <w:rPr>
          <w:rStyle w:val="StyleUnderline"/>
        </w:rPr>
        <w:t xml:space="preserve"> occurring </w:t>
      </w:r>
      <w:r w:rsidRPr="00FF494B">
        <w:rPr>
          <w:rStyle w:val="StyleUnderline"/>
          <w:highlight w:val="green"/>
        </w:rPr>
        <w:t>is</w:t>
      </w:r>
      <w:r w:rsidRPr="008C1B99">
        <w:rPr>
          <w:rStyle w:val="StyleUnderline"/>
        </w:rPr>
        <w:t xml:space="preserve">, therefore, less than </w:t>
      </w:r>
      <w:r w:rsidRPr="00FF494B">
        <w:rPr>
          <w:rStyle w:val="Emphasis"/>
          <w:highlight w:val="green"/>
        </w:rPr>
        <w:t>one in three billion</w:t>
      </w:r>
      <w:r w:rsidRPr="00F82728">
        <w:rPr>
          <w:sz w:val="14"/>
        </w:rPr>
        <w:t xml:space="preserve"> (1).</w:t>
      </w:r>
    </w:p>
    <w:p w14:paraId="21836D2C" w14:textId="77777777" w:rsidR="00A167BD" w:rsidRPr="00F82728" w:rsidRDefault="00A167BD" w:rsidP="00A167BD">
      <w:pPr>
        <w:rPr>
          <w:sz w:val="14"/>
        </w:rPr>
      </w:pPr>
      <w:r w:rsidRPr="00F82728">
        <w:rPr>
          <w:sz w:val="14"/>
        </w:rPr>
        <w:t xml:space="preserve">Certain analysts contend that while the risk of terrorists stealing nuclear weapons is low, it is possible that terrorists might simply construct their own nuclear devices instead. This scenario is even less likely than nuclear theft, though, as the production of nuclear weapons is an exceedingly complicated task. </w:t>
      </w:r>
      <w:r w:rsidRPr="00E45017">
        <w:rPr>
          <w:rStyle w:val="StyleUnderline"/>
        </w:rPr>
        <w:t>Terrorists would need highly specific blueprints detailing how to construct a nuclear device, access to highly enriched uranium or plutonium, and a secure, well-equipped site to construct the weapon</w:t>
      </w:r>
      <w:r w:rsidRPr="00F82728">
        <w:rPr>
          <w:sz w:val="14"/>
        </w:rPr>
        <w:t xml:space="preserve">. As Mueller points out, the odds of all of these conditions being met are quite low. Moreover, </w:t>
      </w:r>
      <w:r w:rsidRPr="00E45017">
        <w:rPr>
          <w:rStyle w:val="StyleUnderline"/>
        </w:rPr>
        <w:t xml:space="preserve">the </w:t>
      </w:r>
      <w:r w:rsidRPr="00FF494B">
        <w:rPr>
          <w:rStyle w:val="StyleUnderline"/>
          <w:highlight w:val="green"/>
        </w:rPr>
        <w:t>need for</w:t>
      </w:r>
      <w:r w:rsidRPr="00E45017">
        <w:rPr>
          <w:rStyle w:val="StyleUnderline"/>
        </w:rPr>
        <w:t xml:space="preserve"> so </w:t>
      </w:r>
      <w:r w:rsidRPr="00FF494B">
        <w:rPr>
          <w:rStyle w:val="StyleUnderline"/>
          <w:highlight w:val="green"/>
        </w:rPr>
        <w:t>many</w:t>
      </w:r>
      <w:r w:rsidRPr="00E45017">
        <w:rPr>
          <w:rStyle w:val="StyleUnderline"/>
        </w:rPr>
        <w:t xml:space="preserve"> complex and </w:t>
      </w:r>
      <w:r w:rsidRPr="00FF494B">
        <w:rPr>
          <w:rStyle w:val="StyleUnderline"/>
          <w:highlight w:val="green"/>
        </w:rPr>
        <w:t xml:space="preserve">uncommon materials – </w:t>
      </w:r>
      <w:r w:rsidRPr="00FF494B">
        <w:rPr>
          <w:rStyle w:val="Emphasis"/>
          <w:highlight w:val="green"/>
        </w:rPr>
        <w:t>h</w:t>
      </w:r>
      <w:r w:rsidRPr="00E45017">
        <w:rPr>
          <w:rStyle w:val="StyleUnderline"/>
        </w:rPr>
        <w:t xml:space="preserve">ighly </w:t>
      </w:r>
      <w:r w:rsidRPr="00FF494B">
        <w:rPr>
          <w:rStyle w:val="Emphasis"/>
          <w:highlight w:val="green"/>
        </w:rPr>
        <w:t>e</w:t>
      </w:r>
      <w:r w:rsidRPr="00E45017">
        <w:rPr>
          <w:rStyle w:val="StyleUnderline"/>
        </w:rPr>
        <w:t xml:space="preserve">nriched </w:t>
      </w:r>
      <w:r w:rsidRPr="00FF494B">
        <w:rPr>
          <w:rStyle w:val="Emphasis"/>
          <w:highlight w:val="green"/>
        </w:rPr>
        <w:t>u</w:t>
      </w:r>
      <w:r w:rsidRPr="00E45017">
        <w:rPr>
          <w:rStyle w:val="StyleUnderline"/>
        </w:rPr>
        <w:t xml:space="preserve">ranium, </w:t>
      </w:r>
      <w:r w:rsidRPr="00FF494B">
        <w:rPr>
          <w:rStyle w:val="StyleUnderline"/>
          <w:highlight w:val="green"/>
        </w:rPr>
        <w:t xml:space="preserve">heavy industrial equipment, etc. – would </w:t>
      </w:r>
      <w:r w:rsidRPr="00FF494B">
        <w:rPr>
          <w:rStyle w:val="Emphasis"/>
          <w:highlight w:val="green"/>
        </w:rPr>
        <w:t>raise suspicion</w:t>
      </w:r>
      <w:r w:rsidRPr="00F82728">
        <w:rPr>
          <w:rStyle w:val="StyleUnderline"/>
        </w:rPr>
        <w:t xml:space="preserve"> among intelligence</w:t>
      </w:r>
      <w:r w:rsidRPr="00E45017">
        <w:rPr>
          <w:rStyle w:val="StyleUnderline"/>
        </w:rPr>
        <w:t xml:space="preserve"> analysts, </w:t>
      </w:r>
      <w:r w:rsidRPr="00FF494B">
        <w:rPr>
          <w:rStyle w:val="StyleUnderline"/>
          <w:highlight w:val="green"/>
        </w:rPr>
        <w:t>increasing</w:t>
      </w:r>
      <w:r w:rsidRPr="00E45017">
        <w:rPr>
          <w:rStyle w:val="StyleUnderline"/>
        </w:rPr>
        <w:t xml:space="preserve"> the </w:t>
      </w:r>
      <w:r w:rsidRPr="00FF494B">
        <w:rPr>
          <w:rStyle w:val="StyleUnderline"/>
          <w:highlight w:val="green"/>
        </w:rPr>
        <w:t>chance of detection</w:t>
      </w:r>
      <w:r w:rsidRPr="00FF494B">
        <w:rPr>
          <w:sz w:val="14"/>
          <w:highlight w:val="green"/>
        </w:rPr>
        <w:t xml:space="preserve">. </w:t>
      </w:r>
      <w:r w:rsidRPr="00FF494B">
        <w:rPr>
          <w:rStyle w:val="StyleUnderline"/>
          <w:highlight w:val="green"/>
        </w:rPr>
        <w:t>Even if</w:t>
      </w:r>
      <w:r w:rsidRPr="00E45017">
        <w:rPr>
          <w:rStyle w:val="StyleUnderline"/>
        </w:rPr>
        <w:t xml:space="preserve"> intelligence </w:t>
      </w:r>
      <w:r w:rsidRPr="00FF494B">
        <w:rPr>
          <w:rStyle w:val="StyleUnderline"/>
          <w:highlight w:val="green"/>
        </w:rPr>
        <w:t>agencies missed</w:t>
      </w:r>
      <w:r w:rsidRPr="00E45017">
        <w:rPr>
          <w:rStyle w:val="StyleUnderline"/>
        </w:rPr>
        <w:t xml:space="preserve"> these </w:t>
      </w:r>
      <w:r w:rsidRPr="00FF494B">
        <w:rPr>
          <w:rStyle w:val="StyleUnderline"/>
          <w:highlight w:val="green"/>
        </w:rPr>
        <w:t xml:space="preserve">clues </w:t>
      </w:r>
      <w:r w:rsidRPr="00462508">
        <w:rPr>
          <w:rStyle w:val="StyleUnderline"/>
        </w:rPr>
        <w:t xml:space="preserve">one of the many </w:t>
      </w:r>
      <w:r w:rsidRPr="00FF494B">
        <w:rPr>
          <w:rStyle w:val="StyleUnderline"/>
          <w:highlight w:val="green"/>
        </w:rPr>
        <w:t>middle-men</w:t>
      </w:r>
      <w:r w:rsidRPr="00E45017">
        <w:rPr>
          <w:rStyle w:val="StyleUnderline"/>
        </w:rPr>
        <w:t xml:space="preserve"> used to acquire these materials </w:t>
      </w:r>
      <w:r w:rsidRPr="00FF494B">
        <w:rPr>
          <w:rStyle w:val="StyleUnderline"/>
          <w:highlight w:val="green"/>
        </w:rPr>
        <w:t>might inform</w:t>
      </w:r>
      <w:r w:rsidRPr="00E45017">
        <w:rPr>
          <w:rStyle w:val="StyleUnderline"/>
        </w:rPr>
        <w:t xml:space="preserve"> on the terrorist network, either </w:t>
      </w:r>
      <w:r w:rsidRPr="00FF494B">
        <w:rPr>
          <w:rStyle w:val="StyleUnderline"/>
          <w:highlight w:val="green"/>
        </w:rPr>
        <w:t>for profit or</w:t>
      </w:r>
      <w:r w:rsidRPr="00E45017">
        <w:rPr>
          <w:rStyle w:val="StyleUnderline"/>
        </w:rPr>
        <w:t xml:space="preserve"> because of </w:t>
      </w:r>
      <w:r w:rsidRPr="00FF494B">
        <w:rPr>
          <w:rStyle w:val="StyleUnderline"/>
          <w:highlight w:val="green"/>
        </w:rPr>
        <w:t>moral qualms</w:t>
      </w:r>
      <w:r w:rsidRPr="00F82728">
        <w:rPr>
          <w:sz w:val="14"/>
        </w:rPr>
        <w:t xml:space="preserve"> (1).</w:t>
      </w:r>
    </w:p>
    <w:p w14:paraId="49FFFACA" w14:textId="77777777" w:rsidR="00A167BD" w:rsidRDefault="00A167BD" w:rsidP="00A167BD"/>
    <w:p w14:paraId="7C44EDFF" w14:textId="77777777" w:rsidR="00A167BD" w:rsidRDefault="00A167BD" w:rsidP="00A167BD">
      <w:pPr>
        <w:pStyle w:val="Heading4"/>
      </w:pPr>
      <w:r>
        <w:t>No Nuclear Terrorism</w:t>
      </w:r>
    </w:p>
    <w:p w14:paraId="7B6B4EF0" w14:textId="77777777" w:rsidR="00A167BD" w:rsidRDefault="00A167BD" w:rsidP="00A167BD">
      <w:r w:rsidRPr="00E55BEE">
        <w:rPr>
          <w:rStyle w:val="Style13ptBold"/>
        </w:rPr>
        <w:t>Mueller 17</w:t>
      </w:r>
      <w:r>
        <w:t xml:space="preserve">---Professor of Political Science at </w:t>
      </w:r>
      <w:proofErr w:type="gramStart"/>
      <w:r>
        <w:t>The</w:t>
      </w:r>
      <w:proofErr w:type="gramEnd"/>
      <w:r>
        <w:t xml:space="preserve"> Ohio State University &amp; Senior Fellow at the Cato Institute &amp; Senior Research Scientist with the Mershon Center for International Security Studies at Ohio State University [John Mueller, 2-21-17, “76. Nuclear Weapons: Proliferation and Terrorism,” </w:t>
      </w:r>
      <w:r>
        <w:rPr>
          <w:i/>
        </w:rPr>
        <w:t xml:space="preserve">Cato Institute, </w:t>
      </w:r>
      <w:r w:rsidRPr="00E55BEE">
        <w:t>https://object.cato.org/sites/cato.org/files/serials/files/cato-handbook-policymakers/2017/2/cato-handbook-for-policymakers-8th-edition-76_0.pdf</w:t>
      </w:r>
      <w:r>
        <w:t>, Date Accessed: 3-31-17--|]</w:t>
      </w:r>
    </w:p>
    <w:p w14:paraId="5EC03E67" w14:textId="77777777" w:rsidR="00A167BD" w:rsidRDefault="00A167BD" w:rsidP="00A167BD"/>
    <w:p w14:paraId="1026E0F1" w14:textId="77777777" w:rsidR="00A167BD" w:rsidRDefault="00A167BD" w:rsidP="00A167BD">
      <w:r>
        <w:t xml:space="preserve">The possibility that small groups could set off nuclear weapons is an alarm that has been raised repeatedly over the decades. </w:t>
      </w:r>
      <w:r w:rsidRPr="00407BFA">
        <w:rPr>
          <w:rStyle w:val="StyleUnderline"/>
        </w:rPr>
        <w:t xml:space="preserve">However, terrorist </w:t>
      </w:r>
      <w:r w:rsidRPr="00FF494B">
        <w:rPr>
          <w:rStyle w:val="StyleUnderline"/>
          <w:highlight w:val="green"/>
        </w:rPr>
        <w:t>groups</w:t>
      </w:r>
      <w:r w:rsidRPr="00407BFA">
        <w:rPr>
          <w:rStyle w:val="StyleUnderline"/>
        </w:rPr>
        <w:t xml:space="preserve"> thus far </w:t>
      </w:r>
      <w:r w:rsidRPr="00FF494B">
        <w:rPr>
          <w:rStyle w:val="StyleUnderline"/>
          <w:highlight w:val="green"/>
        </w:rPr>
        <w:t>seem to have exhibited</w:t>
      </w:r>
      <w:r w:rsidRPr="00407BFA">
        <w:rPr>
          <w:rStyle w:val="StyleUnderline"/>
        </w:rPr>
        <w:t xml:space="preserve"> </w:t>
      </w:r>
      <w:r w:rsidRPr="00407BFA">
        <w:rPr>
          <w:rStyle w:val="Emphasis"/>
        </w:rPr>
        <w:t xml:space="preserve">only </w:t>
      </w:r>
      <w:r w:rsidRPr="00FF494B">
        <w:rPr>
          <w:rStyle w:val="Emphasis"/>
          <w:highlight w:val="green"/>
        </w:rPr>
        <w:t>limited desire</w:t>
      </w:r>
      <w:r w:rsidRPr="00FF494B">
        <w:rPr>
          <w:rStyle w:val="StyleUnderline"/>
          <w:highlight w:val="green"/>
        </w:rPr>
        <w:t xml:space="preserve"> and</w:t>
      </w:r>
      <w:r w:rsidRPr="00407BFA">
        <w:rPr>
          <w:rStyle w:val="StyleUnderline"/>
        </w:rPr>
        <w:t xml:space="preserve"> even less </w:t>
      </w:r>
      <w:r w:rsidRPr="00FF494B">
        <w:rPr>
          <w:rStyle w:val="StyleUnderline"/>
          <w:highlight w:val="green"/>
        </w:rPr>
        <w:t xml:space="preserve">progress in </w:t>
      </w:r>
      <w:r w:rsidRPr="00FF494B">
        <w:rPr>
          <w:rStyle w:val="Emphasis"/>
          <w:highlight w:val="green"/>
        </w:rPr>
        <w:t>going atomic</w:t>
      </w:r>
      <w:r w:rsidRPr="00407BFA">
        <w:rPr>
          <w:rStyle w:val="StyleUnderline"/>
        </w:rPr>
        <w:t>.</w:t>
      </w:r>
      <w:r>
        <w:t xml:space="preserve"> Perhaps, after a brief exploration of the possible routes, they have discovered that the tremendous effort required is scarcely likely to succeed.</w:t>
      </w:r>
    </w:p>
    <w:p w14:paraId="3E904A21" w14:textId="77777777" w:rsidR="00A167BD" w:rsidRDefault="00A167BD" w:rsidP="00A167BD">
      <w:r w:rsidRPr="00407BFA">
        <w:rPr>
          <w:rStyle w:val="StyleUnderline"/>
        </w:rPr>
        <w:t xml:space="preserve">One route a </w:t>
      </w:r>
      <w:r w:rsidRPr="00407BFA">
        <w:rPr>
          <w:rStyle w:val="Emphasis"/>
        </w:rPr>
        <w:t>would-be atomic terrorist</w:t>
      </w:r>
      <w:r w:rsidRPr="00407BFA">
        <w:rPr>
          <w:rStyle w:val="StyleUnderline"/>
        </w:rPr>
        <w:t xml:space="preserve"> </w:t>
      </w:r>
      <w:r>
        <w:t xml:space="preserve">might take </w:t>
      </w:r>
      <w:r w:rsidRPr="00407BFA">
        <w:rPr>
          <w:rStyle w:val="StyleUnderline"/>
        </w:rPr>
        <w:t xml:space="preserve">would be to </w:t>
      </w:r>
      <w:r w:rsidRPr="00FF494B">
        <w:rPr>
          <w:rStyle w:val="StyleUnderline"/>
          <w:highlight w:val="green"/>
        </w:rPr>
        <w:t>receive or buy</w:t>
      </w:r>
      <w:r w:rsidRPr="00407BFA">
        <w:rPr>
          <w:rStyle w:val="StyleUnderline"/>
        </w:rPr>
        <w:t xml:space="preserve"> a bomb from a generous, </w:t>
      </w:r>
      <w:r w:rsidRPr="00407BFA">
        <w:rPr>
          <w:rStyle w:val="Emphasis"/>
        </w:rPr>
        <w:t>like-minded nuclear state</w:t>
      </w:r>
      <w:r>
        <w:t xml:space="preserve"> for delivery abroad. </w:t>
      </w:r>
      <w:r w:rsidRPr="00407BFA">
        <w:rPr>
          <w:rStyle w:val="StyleUnderline"/>
        </w:rPr>
        <w:t xml:space="preserve">That </w:t>
      </w:r>
      <w:r w:rsidRPr="00FF494B">
        <w:rPr>
          <w:rStyle w:val="StyleUnderline"/>
          <w:highlight w:val="green"/>
        </w:rPr>
        <w:t>route</w:t>
      </w:r>
      <w:r>
        <w:t xml:space="preserve">, however, </w:t>
      </w:r>
      <w:r w:rsidRPr="00FF494B">
        <w:rPr>
          <w:rStyle w:val="StyleUnderline"/>
          <w:highlight w:val="green"/>
        </w:rPr>
        <w:t xml:space="preserve">is </w:t>
      </w:r>
      <w:r w:rsidRPr="00FF494B">
        <w:rPr>
          <w:rStyle w:val="Emphasis"/>
          <w:highlight w:val="green"/>
        </w:rPr>
        <w:t>highly improbable</w:t>
      </w:r>
      <w:r w:rsidRPr="00FF494B">
        <w:rPr>
          <w:rStyle w:val="StyleUnderline"/>
          <w:highlight w:val="green"/>
        </w:rPr>
        <w:t xml:space="preserve">. The risk would be </w:t>
      </w:r>
      <w:r w:rsidRPr="00FF494B">
        <w:rPr>
          <w:rStyle w:val="Emphasis"/>
          <w:highlight w:val="green"/>
        </w:rPr>
        <w:t>too great</w:t>
      </w:r>
      <w:r w:rsidRPr="00407BFA">
        <w:t>—</w:t>
      </w:r>
      <w:r w:rsidRPr="00407BFA">
        <w:rPr>
          <w:rStyle w:val="StyleUnderline"/>
        </w:rPr>
        <w:t xml:space="preserve">even for a country </w:t>
      </w:r>
      <w:r w:rsidRPr="00407BFA">
        <w:rPr>
          <w:rStyle w:val="Emphasis"/>
        </w:rPr>
        <w:t>led by extremists</w:t>
      </w:r>
      <w:r>
        <w:t>—that the source of the weapon would ultimately be discovered. Here, the rapidly developing science (and art) of</w:t>
      </w:r>
      <w:r w:rsidRPr="00407BFA">
        <w:t xml:space="preserve"> </w:t>
      </w:r>
      <w:r w:rsidRPr="00407BFA">
        <w:rPr>
          <w:rStyle w:val="StyleUnderline"/>
        </w:rPr>
        <w:t>“</w:t>
      </w:r>
      <w:r w:rsidRPr="00FF494B">
        <w:rPr>
          <w:rStyle w:val="Emphasis"/>
          <w:highlight w:val="green"/>
        </w:rPr>
        <w:t>nuclear forensics</w:t>
      </w:r>
      <w:r w:rsidRPr="00407BFA">
        <w:rPr>
          <w:rStyle w:val="StyleUnderline"/>
        </w:rPr>
        <w:t>”</w:t>
      </w:r>
      <w:r w:rsidRPr="00407BFA">
        <w:t>—</w:t>
      </w:r>
      <w:r>
        <w:t>connecting nuclear materials to their sources even after a bomb has been detonated—</w:t>
      </w:r>
      <w:r w:rsidRPr="00FF494B">
        <w:rPr>
          <w:rStyle w:val="StyleUnderline"/>
          <w:highlight w:val="green"/>
        </w:rPr>
        <w:t>provides</w:t>
      </w:r>
      <w:r w:rsidRPr="00407BFA">
        <w:rPr>
          <w:rStyle w:val="StyleUnderline"/>
        </w:rPr>
        <w:t xml:space="preserve"> an </w:t>
      </w:r>
      <w:r w:rsidRPr="00407BFA">
        <w:rPr>
          <w:rStyle w:val="Emphasis"/>
        </w:rPr>
        <w:t xml:space="preserve">important </w:t>
      </w:r>
      <w:r w:rsidRPr="00FF494B">
        <w:rPr>
          <w:rStyle w:val="Emphasis"/>
          <w:highlight w:val="green"/>
        </w:rPr>
        <w:t>deterrent</w:t>
      </w:r>
      <w:r w:rsidRPr="00407BFA">
        <w:rPr>
          <w:rStyle w:val="StyleUnderline"/>
        </w:rPr>
        <w:t>.</w:t>
      </w:r>
      <w:r>
        <w:t xml:space="preserve"> Moreover</w:t>
      </w:r>
      <w:r w:rsidRPr="00FF494B">
        <w:rPr>
          <w:highlight w:val="green"/>
        </w:rPr>
        <w:t xml:space="preserve">, </w:t>
      </w:r>
      <w:r w:rsidRPr="00FF494B">
        <w:rPr>
          <w:rStyle w:val="StyleUnderline"/>
          <w:highlight w:val="green"/>
        </w:rPr>
        <w:t>the weapon could explode</w:t>
      </w:r>
      <w:r w:rsidRPr="00407BFA">
        <w:rPr>
          <w:rStyle w:val="StyleUnderline"/>
        </w:rPr>
        <w:t xml:space="preserve"> in a manner or </w:t>
      </w:r>
      <w:r w:rsidRPr="00FF494B">
        <w:rPr>
          <w:rStyle w:val="StyleUnderline"/>
          <w:highlight w:val="green"/>
        </w:rPr>
        <w:t>on</w:t>
      </w:r>
      <w:r>
        <w:t xml:space="preserve"> a target </w:t>
      </w:r>
      <w:r w:rsidRPr="00FF494B">
        <w:rPr>
          <w:rStyle w:val="StyleUnderline"/>
          <w:highlight w:val="green"/>
        </w:rPr>
        <w:t xml:space="preserve">the </w:t>
      </w:r>
      <w:r w:rsidRPr="00FF494B">
        <w:rPr>
          <w:rStyle w:val="Emphasis"/>
          <w:highlight w:val="green"/>
        </w:rPr>
        <w:t>donor</w:t>
      </w:r>
      <w:r w:rsidRPr="00407BFA">
        <w:rPr>
          <w:rStyle w:val="Emphasis"/>
        </w:rPr>
        <w:t xml:space="preserve"> would not approve</w:t>
      </w:r>
      <w:r>
        <w:t>—including, potentially, the donor itself. Almost no one, for example, is likely to trust al Qaeda: its explicit enemies list includes all Middle Eastern regimes, as well as the governments of Afghanistan, India, Pakistan, and Russia. And the Islamic State, or ISIS, which burst onto the international scene in 2014, has alienated just about every state on the planet.</w:t>
      </w:r>
    </w:p>
    <w:p w14:paraId="40789FE4" w14:textId="77777777" w:rsidR="00A167BD" w:rsidRPr="00407BFA" w:rsidRDefault="00A167BD" w:rsidP="00A167BD">
      <w:pPr>
        <w:rPr>
          <w:rStyle w:val="StyleUnderline"/>
        </w:rPr>
      </w:pPr>
      <w:r>
        <w:t>Nuclear-armed states are unlikely to give or sell their precious weapons to nonstate actors. Some observers, though, worry about “loose nukes,” especially in post-Communist Russia—meaning weapons, “suitcase bombs” in particular, that can be stolen or bought illicitly. However, as a former director at the Los Alamos National Laboratory notes</w:t>
      </w:r>
      <w:r w:rsidRPr="00407BFA">
        <w:t>, “Regardless of what is reported in the news,</w:t>
      </w:r>
      <w:r w:rsidRPr="00407BFA">
        <w:rPr>
          <w:rStyle w:val="StyleUnderline"/>
        </w:rPr>
        <w:t xml:space="preserve"> </w:t>
      </w:r>
      <w:r w:rsidRPr="00FF494B">
        <w:rPr>
          <w:rStyle w:val="StyleUnderline"/>
          <w:highlight w:val="green"/>
        </w:rPr>
        <w:t xml:space="preserve">all </w:t>
      </w:r>
      <w:r w:rsidRPr="00FF494B">
        <w:rPr>
          <w:rStyle w:val="Emphasis"/>
          <w:highlight w:val="green"/>
        </w:rPr>
        <w:t>nuclear nations</w:t>
      </w:r>
      <w:r w:rsidRPr="00FF494B">
        <w:rPr>
          <w:rStyle w:val="StyleUnderline"/>
          <w:highlight w:val="green"/>
        </w:rPr>
        <w:t xml:space="preserve"> take</w:t>
      </w:r>
      <w:r w:rsidRPr="00407BFA">
        <w:rPr>
          <w:rStyle w:val="StyleUnderline"/>
        </w:rPr>
        <w:t xml:space="preserve"> the </w:t>
      </w:r>
      <w:r w:rsidRPr="00FF494B">
        <w:rPr>
          <w:rStyle w:val="StyleUnderline"/>
          <w:highlight w:val="green"/>
        </w:rPr>
        <w:t>security of</w:t>
      </w:r>
      <w:r w:rsidRPr="00407BFA">
        <w:rPr>
          <w:rStyle w:val="StyleUnderline"/>
        </w:rPr>
        <w:t xml:space="preserve"> their </w:t>
      </w:r>
      <w:r w:rsidRPr="00FF494B">
        <w:rPr>
          <w:rStyle w:val="StyleUnderline"/>
          <w:highlight w:val="green"/>
        </w:rPr>
        <w:t>weapons</w:t>
      </w:r>
      <w:r w:rsidRPr="00407BFA">
        <w:rPr>
          <w:rStyle w:val="StyleUnderline"/>
        </w:rPr>
        <w:t xml:space="preserve"> very </w:t>
      </w:r>
      <w:r w:rsidRPr="00FF494B">
        <w:rPr>
          <w:rStyle w:val="StyleUnderline"/>
          <w:highlight w:val="green"/>
        </w:rPr>
        <w:t>seriously</w:t>
      </w:r>
      <w:r w:rsidRPr="00407BFA">
        <w:rPr>
          <w:rStyle w:val="StyleUnderline"/>
        </w:rPr>
        <w:t>.”</w:t>
      </w:r>
      <w:r>
        <w:t xml:space="preserve"> Careful assessments have concluded that </w:t>
      </w:r>
      <w:r w:rsidRPr="00FF494B">
        <w:rPr>
          <w:rStyle w:val="StyleUnderline"/>
          <w:highlight w:val="green"/>
        </w:rPr>
        <w:t>it is unlikely</w:t>
      </w:r>
      <w:r w:rsidRPr="00407BFA">
        <w:rPr>
          <w:rStyle w:val="StyleUnderline"/>
        </w:rPr>
        <w:t xml:space="preserve"> that </w:t>
      </w:r>
      <w:r w:rsidRPr="00407BFA">
        <w:rPr>
          <w:rStyle w:val="Emphasis"/>
        </w:rPr>
        <w:t xml:space="preserve">any nuclear </w:t>
      </w:r>
      <w:r w:rsidRPr="00FF494B">
        <w:rPr>
          <w:rStyle w:val="Emphasis"/>
          <w:highlight w:val="green"/>
        </w:rPr>
        <w:t>devices</w:t>
      </w:r>
      <w:r w:rsidRPr="00FF494B">
        <w:rPr>
          <w:rStyle w:val="StyleUnderline"/>
          <w:highlight w:val="green"/>
        </w:rPr>
        <w:t xml:space="preserve"> have been lost</w:t>
      </w:r>
      <w:r>
        <w:t xml:space="preserve"> and that, </w:t>
      </w:r>
      <w:r w:rsidRPr="00FF494B">
        <w:rPr>
          <w:rStyle w:val="StyleUnderline"/>
          <w:highlight w:val="green"/>
        </w:rPr>
        <w:t>regardless</w:t>
      </w:r>
      <w:r w:rsidRPr="00407BFA">
        <w:rPr>
          <w:rStyle w:val="StyleUnderline"/>
        </w:rPr>
        <w:t xml:space="preserve">, their </w:t>
      </w:r>
      <w:r w:rsidRPr="00FF494B">
        <w:rPr>
          <w:rStyle w:val="StyleUnderline"/>
          <w:highlight w:val="green"/>
        </w:rPr>
        <w:t>effectiveness would be</w:t>
      </w:r>
      <w:r>
        <w:t xml:space="preserve"> very low or even </w:t>
      </w:r>
      <w:r w:rsidRPr="00FF494B">
        <w:rPr>
          <w:rStyle w:val="Emphasis"/>
          <w:highlight w:val="green"/>
        </w:rPr>
        <w:t>nonexistent</w:t>
      </w:r>
      <w:r w:rsidRPr="00FF494B">
        <w:rPr>
          <w:rStyle w:val="StyleUnderline"/>
          <w:highlight w:val="green"/>
        </w:rPr>
        <w:t xml:space="preserve"> because</w:t>
      </w:r>
      <w:r w:rsidRPr="00407BFA">
        <w:rPr>
          <w:rStyle w:val="StyleUnderline"/>
        </w:rPr>
        <w:t xml:space="preserve"> nuclear </w:t>
      </w:r>
      <w:r w:rsidRPr="00FF494B">
        <w:rPr>
          <w:rStyle w:val="StyleUnderline"/>
          <w:highlight w:val="green"/>
        </w:rPr>
        <w:t>weapons require</w:t>
      </w:r>
      <w:r w:rsidRPr="00407BFA">
        <w:rPr>
          <w:rStyle w:val="StyleUnderline"/>
        </w:rPr>
        <w:t xml:space="preserve"> </w:t>
      </w:r>
      <w:r w:rsidRPr="00407BFA">
        <w:rPr>
          <w:rStyle w:val="Emphasis"/>
        </w:rPr>
        <w:t xml:space="preserve">continual </w:t>
      </w:r>
      <w:r w:rsidRPr="00FF494B">
        <w:rPr>
          <w:rStyle w:val="Emphasis"/>
          <w:highlight w:val="green"/>
        </w:rPr>
        <w:t>maintenance</w:t>
      </w:r>
      <w:r w:rsidRPr="00407BFA">
        <w:rPr>
          <w:rStyle w:val="StyleUnderline"/>
        </w:rPr>
        <w:t>.</w:t>
      </w:r>
    </w:p>
    <w:p w14:paraId="6E9AC7BD" w14:textId="77777777" w:rsidR="00A167BD" w:rsidRDefault="00A167BD" w:rsidP="00A167BD">
      <w:r w:rsidRPr="00407BFA">
        <w:rPr>
          <w:rStyle w:val="StyleUnderline"/>
        </w:rPr>
        <w:t xml:space="preserve">Moreover, </w:t>
      </w:r>
      <w:r w:rsidRPr="00FF494B">
        <w:rPr>
          <w:rStyle w:val="StyleUnderline"/>
          <w:highlight w:val="green"/>
        </w:rPr>
        <w:t>finished bombs are outfitted</w:t>
      </w:r>
      <w:r w:rsidRPr="00407BFA">
        <w:rPr>
          <w:rStyle w:val="StyleUnderline"/>
        </w:rPr>
        <w:t xml:space="preserve"> with devices designed </w:t>
      </w:r>
      <w:r w:rsidRPr="00FF494B">
        <w:rPr>
          <w:rStyle w:val="StyleUnderline"/>
          <w:highlight w:val="green"/>
        </w:rPr>
        <w:t xml:space="preserve">to trigger a </w:t>
      </w:r>
      <w:r w:rsidRPr="00FF494B">
        <w:rPr>
          <w:rStyle w:val="Emphasis"/>
          <w:highlight w:val="green"/>
        </w:rPr>
        <w:t>nonnuclear explosion</w:t>
      </w:r>
      <w:r w:rsidRPr="00FF494B">
        <w:rPr>
          <w:rStyle w:val="StyleUnderline"/>
          <w:highlight w:val="green"/>
        </w:rPr>
        <w:t xml:space="preserve"> that will </w:t>
      </w:r>
      <w:r w:rsidRPr="00FF494B">
        <w:rPr>
          <w:rStyle w:val="Emphasis"/>
          <w:highlight w:val="green"/>
        </w:rPr>
        <w:t>destroy the bomb</w:t>
      </w:r>
      <w:r w:rsidRPr="00FF494B">
        <w:rPr>
          <w:rStyle w:val="StyleUnderline"/>
          <w:highlight w:val="green"/>
        </w:rPr>
        <w:t xml:space="preserve"> if it is tampered</w:t>
      </w:r>
      <w:r w:rsidRPr="00407BFA">
        <w:rPr>
          <w:rStyle w:val="StyleUnderline"/>
        </w:rPr>
        <w:t xml:space="preserve"> with. </w:t>
      </w:r>
      <w:r w:rsidRPr="00FF494B">
        <w:rPr>
          <w:rStyle w:val="StyleUnderline"/>
          <w:highlight w:val="green"/>
        </w:rPr>
        <w:t>Bombs</w:t>
      </w:r>
      <w:r>
        <w:t xml:space="preserve"> can also be </w:t>
      </w:r>
      <w:r w:rsidRPr="00FF494B">
        <w:rPr>
          <w:rStyle w:val="StyleUnderline"/>
          <w:highlight w:val="green"/>
        </w:rPr>
        <w:t>kept disassembled with</w:t>
      </w:r>
      <w:r w:rsidRPr="00407BFA">
        <w:rPr>
          <w:rStyle w:val="StyleUnderline"/>
        </w:rPr>
        <w:t xml:space="preserve"> the component </w:t>
      </w:r>
      <w:r w:rsidRPr="00FF494B">
        <w:rPr>
          <w:rStyle w:val="StyleUnderline"/>
          <w:highlight w:val="green"/>
        </w:rPr>
        <w:t xml:space="preserve">parts stored in </w:t>
      </w:r>
      <w:r w:rsidRPr="00FF494B">
        <w:rPr>
          <w:rStyle w:val="Emphasis"/>
          <w:highlight w:val="green"/>
        </w:rPr>
        <w:t>separate</w:t>
      </w:r>
      <w:r w:rsidRPr="00407BFA">
        <w:rPr>
          <w:rStyle w:val="Emphasis"/>
        </w:rPr>
        <w:t xml:space="preserve"> high-security </w:t>
      </w:r>
      <w:r w:rsidRPr="00FF494B">
        <w:rPr>
          <w:rStyle w:val="Emphasis"/>
          <w:highlight w:val="green"/>
        </w:rPr>
        <w:t>vaults</w:t>
      </w:r>
      <w:r>
        <w:t xml:space="preserve"> (a common practice in Pakistan). Two or more people and multiple codes may be required not only to use the bomb, but also to store, maintain, and deploy it.</w:t>
      </w:r>
    </w:p>
    <w:p w14:paraId="42ED9CAA" w14:textId="77777777" w:rsidR="00A167BD" w:rsidRDefault="00A167BD" w:rsidP="00A167BD">
      <w:r>
        <w:t>There could be dangers in the chaos that would emerge if a nuclear state were to fail, collapsing in full disarray. However, even under those conditions, nuclear weapons would still have locks or be disassembled and would likely remain under heavy guard by people who know that a purloined bomb would most likely end up going off in their own territory.</w:t>
      </w:r>
    </w:p>
    <w:p w14:paraId="309FFB1A" w14:textId="77777777" w:rsidR="00A167BD" w:rsidRDefault="00A167BD" w:rsidP="00A167BD">
      <w:r>
        <w:t xml:space="preserve">Most analysts believe that a terrorist group’s most promising route would be to attempt to make a bomb using purloined fissile material— plutonium or highly enriched uranium. However, as the Gilmore Commission—the advisory panel on terrorism and weapons of mass destruction—stressed, </w:t>
      </w:r>
      <w:r w:rsidRPr="00FF494B">
        <w:rPr>
          <w:rStyle w:val="StyleUnderline"/>
          <w:highlight w:val="green"/>
        </w:rPr>
        <w:t>building</w:t>
      </w:r>
      <w:r w:rsidRPr="00407BFA">
        <w:rPr>
          <w:rStyle w:val="StyleUnderline"/>
        </w:rPr>
        <w:t xml:space="preserve"> and deploying </w:t>
      </w:r>
      <w:r w:rsidRPr="00FF494B">
        <w:rPr>
          <w:rStyle w:val="StyleUnderline"/>
          <w:highlight w:val="green"/>
        </w:rPr>
        <w:t>a nuclear device presents “</w:t>
      </w:r>
      <w:r w:rsidRPr="00FF494B">
        <w:rPr>
          <w:rStyle w:val="Emphasis"/>
          <w:highlight w:val="green"/>
        </w:rPr>
        <w:t>Herculean challenges</w:t>
      </w:r>
      <w:r w:rsidRPr="00FF494B">
        <w:rPr>
          <w:rStyle w:val="StyleUnderline"/>
          <w:highlight w:val="green"/>
        </w:rPr>
        <w:t>.”</w:t>
      </w:r>
      <w:r>
        <w:t xml:space="preserve"> The process requires a lengthy sequence of steps; if each is not fully met, the result is not simply a less powerful weapon, but one that can’t produce any significant nuclear yield at all or can’t be delivered.</w:t>
      </w:r>
    </w:p>
    <w:p w14:paraId="0470EA04" w14:textId="77777777" w:rsidR="00A167BD" w:rsidRPr="00407BFA" w:rsidRDefault="00A167BD" w:rsidP="00A167BD">
      <w:pPr>
        <w:rPr>
          <w:rStyle w:val="StyleUnderline"/>
        </w:rPr>
      </w:pPr>
      <w:r w:rsidRPr="00FF494B">
        <w:rPr>
          <w:rStyle w:val="StyleUnderline"/>
          <w:highlight w:val="green"/>
        </w:rPr>
        <w:t>First, the terrorists would</w:t>
      </w:r>
      <w:r w:rsidRPr="00407BFA">
        <w:rPr>
          <w:rStyle w:val="StyleUnderline"/>
        </w:rPr>
        <w:t xml:space="preserve"> need to steal or illicitly purchase </w:t>
      </w:r>
      <w:r w:rsidRPr="00FF494B">
        <w:rPr>
          <w:rStyle w:val="StyleUnderline"/>
          <w:highlight w:val="green"/>
        </w:rPr>
        <w:t>the</w:t>
      </w:r>
      <w:r w:rsidRPr="00407BFA">
        <w:rPr>
          <w:rStyle w:val="StyleUnderline"/>
        </w:rPr>
        <w:t xml:space="preserve"> </w:t>
      </w:r>
      <w:r w:rsidRPr="00407BFA">
        <w:rPr>
          <w:rStyle w:val="Emphasis"/>
        </w:rPr>
        <w:t xml:space="preserve">crucial </w:t>
      </w:r>
      <w:r w:rsidRPr="00FF494B">
        <w:rPr>
          <w:rStyle w:val="Emphasis"/>
          <w:highlight w:val="green"/>
        </w:rPr>
        <w:t>plutonium</w:t>
      </w:r>
      <w:r w:rsidRPr="00FF494B">
        <w:rPr>
          <w:rStyle w:val="StyleUnderline"/>
          <w:highlight w:val="green"/>
        </w:rPr>
        <w:t xml:space="preserve"> or</w:t>
      </w:r>
      <w:r w:rsidRPr="00407BFA">
        <w:rPr>
          <w:rStyle w:val="StyleUnderline"/>
        </w:rPr>
        <w:t xml:space="preserve"> </w:t>
      </w:r>
      <w:r w:rsidRPr="00407BFA">
        <w:rPr>
          <w:rStyle w:val="Emphasis"/>
        </w:rPr>
        <w:t xml:space="preserve">highly enriched </w:t>
      </w:r>
      <w:r w:rsidRPr="00FF494B">
        <w:rPr>
          <w:rStyle w:val="Emphasis"/>
          <w:highlight w:val="green"/>
        </w:rPr>
        <w:t>uranium</w:t>
      </w:r>
      <w:r w:rsidRPr="00407BFA">
        <w:rPr>
          <w:rStyle w:val="StyleUnderline"/>
        </w:rPr>
        <w:t xml:space="preserve">. </w:t>
      </w:r>
      <w:r w:rsidRPr="00407BFA">
        <w:t xml:space="preserve">This would </w:t>
      </w:r>
      <w:r>
        <w:t xml:space="preserve">most likely require the corruption of a host of greedy confederates, </w:t>
      </w:r>
      <w:r w:rsidRPr="00407BFA">
        <w:rPr>
          <w:rStyle w:val="StyleUnderline"/>
        </w:rPr>
        <w:t xml:space="preserve">including </w:t>
      </w:r>
      <w:r w:rsidRPr="00FF494B">
        <w:rPr>
          <w:rStyle w:val="Emphasis"/>
          <w:highlight w:val="green"/>
        </w:rPr>
        <w:t>brokers</w:t>
      </w:r>
      <w:r w:rsidRPr="00407BFA">
        <w:rPr>
          <w:rStyle w:val="StyleUnderline"/>
        </w:rPr>
        <w:t xml:space="preserve"> </w:t>
      </w:r>
      <w:r w:rsidRPr="00FF494B">
        <w:rPr>
          <w:rStyle w:val="StyleUnderline"/>
          <w:highlight w:val="green"/>
        </w:rPr>
        <w:t>and</w:t>
      </w:r>
      <w:r w:rsidRPr="00407BFA">
        <w:rPr>
          <w:rStyle w:val="StyleUnderline"/>
        </w:rPr>
        <w:t xml:space="preserve"> </w:t>
      </w:r>
      <w:r w:rsidRPr="00407BFA">
        <w:rPr>
          <w:rStyle w:val="Emphasis"/>
        </w:rPr>
        <w:t xml:space="preserve">money </w:t>
      </w:r>
      <w:r w:rsidRPr="00FF494B">
        <w:rPr>
          <w:rStyle w:val="Emphasis"/>
          <w:highlight w:val="green"/>
        </w:rPr>
        <w:t>transmitters</w:t>
      </w:r>
      <w:r>
        <w:t xml:space="preserve">, any one of whom could </w:t>
      </w:r>
      <w:r w:rsidRPr="00FF494B">
        <w:rPr>
          <w:rStyle w:val="StyleUnderline"/>
          <w:highlight w:val="green"/>
        </w:rPr>
        <w:t>turn on the terrorists</w:t>
      </w:r>
      <w:r>
        <w:t xml:space="preserve"> or, out of either guile or incompetence, furnish them with material that is useless. Any </w:t>
      </w:r>
      <w:r w:rsidRPr="00FF494B">
        <w:rPr>
          <w:rStyle w:val="StyleUnderline"/>
          <w:highlight w:val="green"/>
        </w:rPr>
        <w:t>theft would</w:t>
      </w:r>
      <w:r w:rsidRPr="00407BFA">
        <w:rPr>
          <w:rStyle w:val="StyleUnderline"/>
        </w:rPr>
        <w:t xml:space="preserve"> also likely </w:t>
      </w:r>
      <w:r w:rsidRPr="00FF494B">
        <w:rPr>
          <w:rStyle w:val="StyleUnderline"/>
          <w:highlight w:val="green"/>
        </w:rPr>
        <w:t xml:space="preserve">trigger an </w:t>
      </w:r>
      <w:r w:rsidRPr="00FF494B">
        <w:rPr>
          <w:rStyle w:val="Emphasis"/>
          <w:highlight w:val="green"/>
        </w:rPr>
        <w:t>intense</w:t>
      </w:r>
      <w:r w:rsidRPr="00407BFA">
        <w:rPr>
          <w:rStyle w:val="Emphasis"/>
        </w:rPr>
        <w:t xml:space="preserve"> international </w:t>
      </w:r>
      <w:r w:rsidRPr="00FF494B">
        <w:rPr>
          <w:rStyle w:val="Emphasis"/>
          <w:highlight w:val="green"/>
        </w:rPr>
        <w:t>policing effort</w:t>
      </w:r>
      <w:r w:rsidRPr="00407BFA">
        <w:rPr>
          <w:rStyle w:val="StyleUnderline"/>
        </w:rPr>
        <w:t>.</w:t>
      </w:r>
    </w:p>
    <w:p w14:paraId="7ACE5F8F" w14:textId="77777777" w:rsidR="00A167BD" w:rsidRDefault="00A167BD" w:rsidP="00A167BD">
      <w:r>
        <w:t xml:space="preserve">Second, to manufacture a bomb, </w:t>
      </w:r>
      <w:r w:rsidRPr="00FF494B">
        <w:rPr>
          <w:rStyle w:val="StyleUnderline"/>
          <w:highlight w:val="green"/>
        </w:rPr>
        <w:t>the terrorists would need</w:t>
      </w:r>
      <w:r w:rsidRPr="00407BFA">
        <w:rPr>
          <w:rStyle w:val="StyleUnderline"/>
        </w:rPr>
        <w:t xml:space="preserve"> to set up </w:t>
      </w:r>
      <w:r w:rsidRPr="00FF494B">
        <w:rPr>
          <w:rStyle w:val="StyleUnderline"/>
          <w:highlight w:val="green"/>
        </w:rPr>
        <w:t>a</w:t>
      </w:r>
      <w:r w:rsidRPr="00407BFA">
        <w:t xml:space="preserve"> large and </w:t>
      </w:r>
      <w:r w:rsidRPr="00407BFA">
        <w:rPr>
          <w:rStyle w:val="Emphasis"/>
        </w:rPr>
        <w:t xml:space="preserve">well-equipped </w:t>
      </w:r>
      <w:r w:rsidRPr="00FF494B">
        <w:rPr>
          <w:rStyle w:val="Emphasis"/>
          <w:highlight w:val="green"/>
        </w:rPr>
        <w:t>machine shop</w:t>
      </w:r>
      <w:r w:rsidRPr="00407BFA">
        <w:rPr>
          <w:rStyle w:val="StyleUnderline"/>
        </w:rPr>
        <w:t xml:space="preserve"> and populate it </w:t>
      </w:r>
      <w:r w:rsidRPr="00FF494B">
        <w:rPr>
          <w:rStyle w:val="StyleUnderline"/>
          <w:highlight w:val="green"/>
        </w:rPr>
        <w:t>with</w:t>
      </w:r>
      <w:r w:rsidRPr="00407BFA">
        <w:rPr>
          <w:rStyle w:val="StyleUnderline"/>
        </w:rPr>
        <w:t xml:space="preserve"> a team of highly </w:t>
      </w:r>
      <w:r w:rsidRPr="00FF494B">
        <w:rPr>
          <w:rStyle w:val="StyleUnderline"/>
          <w:highlight w:val="green"/>
        </w:rPr>
        <w:t>skilled</w:t>
      </w:r>
      <w:r w:rsidRPr="00407BFA">
        <w:rPr>
          <w:rStyle w:val="StyleUnderline"/>
        </w:rPr>
        <w:t xml:space="preserve"> and extremely devoted </w:t>
      </w:r>
      <w:r w:rsidRPr="00FF494B">
        <w:rPr>
          <w:rStyle w:val="StyleUnderline"/>
          <w:highlight w:val="green"/>
        </w:rPr>
        <w:t>scientists</w:t>
      </w:r>
      <w:r>
        <w:t xml:space="preserve">, technicians, machinists, and managers. </w:t>
      </w:r>
      <w:r w:rsidRPr="00407BFA">
        <w:rPr>
          <w:rStyle w:val="StyleUnderline"/>
        </w:rPr>
        <w:t xml:space="preserve">These </w:t>
      </w:r>
      <w:r w:rsidRPr="00FF494B">
        <w:rPr>
          <w:rStyle w:val="StyleUnderline"/>
          <w:highlight w:val="green"/>
        </w:rPr>
        <w:t xml:space="preserve">people would have to be </w:t>
      </w:r>
      <w:r w:rsidRPr="00FF494B">
        <w:rPr>
          <w:rStyle w:val="Emphasis"/>
          <w:highlight w:val="green"/>
        </w:rPr>
        <w:t>assembled</w:t>
      </w:r>
      <w:r w:rsidRPr="00407BFA">
        <w:rPr>
          <w:rStyle w:val="StyleUnderline"/>
        </w:rPr>
        <w:t xml:space="preserve"> and </w:t>
      </w:r>
      <w:r w:rsidRPr="00407BFA">
        <w:rPr>
          <w:rStyle w:val="Emphasis"/>
        </w:rPr>
        <w:t>retained</w:t>
      </w:r>
      <w:r>
        <w:t xml:space="preserve"> for the monumental task </w:t>
      </w:r>
      <w:r w:rsidRPr="00FF494B">
        <w:rPr>
          <w:rStyle w:val="StyleUnderline"/>
          <w:highlight w:val="green"/>
        </w:rPr>
        <w:t>while generating</w:t>
      </w:r>
      <w:r w:rsidRPr="00407BFA">
        <w:rPr>
          <w:rStyle w:val="StyleUnderline"/>
        </w:rPr>
        <w:t xml:space="preserve"> no </w:t>
      </w:r>
      <w:r w:rsidRPr="00407BFA">
        <w:rPr>
          <w:rStyle w:val="Emphasis"/>
        </w:rPr>
        <w:t xml:space="preserve">consequential </w:t>
      </w:r>
      <w:r w:rsidRPr="00FF494B">
        <w:rPr>
          <w:rStyle w:val="Emphasis"/>
          <w:highlight w:val="green"/>
        </w:rPr>
        <w:t>suspicions</w:t>
      </w:r>
      <w:r w:rsidRPr="00407BFA">
        <w:t xml:space="preserve"> among </w:t>
      </w:r>
      <w:r>
        <w:t xml:space="preserve">friends, family, or police about their sudden and lengthy absence </w:t>
      </w:r>
      <w:r w:rsidRPr="00407BFA">
        <w:rPr>
          <w:rStyle w:val="StyleUnderline"/>
        </w:rPr>
        <w:t xml:space="preserve">from normal pursuits </w:t>
      </w:r>
      <w:r w:rsidRPr="00FF494B">
        <w:rPr>
          <w:rStyle w:val="StyleUnderline"/>
          <w:highlight w:val="green"/>
        </w:rPr>
        <w:t>back home</w:t>
      </w:r>
      <w:r w:rsidRPr="00A040AB">
        <w:rPr>
          <w:rStyle w:val="StyleUnderline"/>
        </w:rPr>
        <w:t>.</w:t>
      </w:r>
      <w:r>
        <w:t xml:space="preserve"> Throughout, the process of fabricating a nuclear weapon would require that international and local security services be kept perpetually in the dark, and that no curious locals, including criminal gangs, get wind of the project as they observe the constant coming and going of outside technicians over the months or even years it would take to pull off.</w:t>
      </w:r>
    </w:p>
    <w:p w14:paraId="5A34F56C" w14:textId="77777777" w:rsidR="00A167BD" w:rsidRDefault="00A167BD" w:rsidP="00A167BD">
      <w:r>
        <w:t xml:space="preserve">Physicists who have studied the issue conclude that fabricating a nuclear weapon “could hardly be accomplished by a subnational group” because of “the difficulty of acquiring the necessary expertise, the technical requirements (which in several fields verge on the unfeasible), </w:t>
      </w:r>
      <w:proofErr w:type="gramStart"/>
      <w:r>
        <w:t>the</w:t>
      </w:r>
      <w:proofErr w:type="gramEnd"/>
      <w:r>
        <w:t xml:space="preserve"> lack of available materials and the lack of experience in working with these.” Others stress the “daunting problems associated with material purity, machining, and a host of other issues,” and conclude that the notion that a terrorist group could fabricate an atomic bomb or device “is far-fetched at best.”</w:t>
      </w:r>
    </w:p>
    <w:p w14:paraId="3CB80F78" w14:textId="77777777" w:rsidR="00A167BD" w:rsidRDefault="00A167BD" w:rsidP="00A167BD">
      <w:r w:rsidRPr="00A040AB">
        <w:rPr>
          <w:rStyle w:val="StyleUnderline"/>
        </w:rPr>
        <w:t xml:space="preserve">Finally, </w:t>
      </w:r>
      <w:r w:rsidRPr="00FF494B">
        <w:rPr>
          <w:rStyle w:val="StyleUnderline"/>
          <w:highlight w:val="green"/>
        </w:rPr>
        <w:t>the</w:t>
      </w:r>
      <w:r w:rsidRPr="00A040AB">
        <w:rPr>
          <w:rStyle w:val="StyleUnderline"/>
        </w:rPr>
        <w:t xml:space="preserve"> resulting </w:t>
      </w:r>
      <w:r w:rsidRPr="00FF494B">
        <w:rPr>
          <w:rStyle w:val="StyleUnderline"/>
          <w:highlight w:val="green"/>
        </w:rPr>
        <w:t>weapon</w:t>
      </w:r>
      <w:r w:rsidRPr="00A040AB">
        <w:rPr>
          <w:rStyle w:val="StyleUnderline"/>
        </w:rPr>
        <w:t xml:space="preserve">, likely </w:t>
      </w:r>
      <w:r w:rsidRPr="00A040AB">
        <w:rPr>
          <w:rStyle w:val="Emphasis"/>
        </w:rPr>
        <w:t>weighing a ton or more</w:t>
      </w:r>
      <w:r w:rsidRPr="00A040AB">
        <w:rPr>
          <w:rStyle w:val="StyleUnderline"/>
        </w:rPr>
        <w:t xml:space="preserve">, </w:t>
      </w:r>
      <w:r w:rsidRPr="00FF494B">
        <w:rPr>
          <w:rStyle w:val="StyleUnderline"/>
          <w:highlight w:val="green"/>
        </w:rPr>
        <w:t>would have to be moved</w:t>
      </w:r>
      <w:r w:rsidRPr="00A040AB">
        <w:rPr>
          <w:rStyle w:val="StyleUnderline"/>
        </w:rPr>
        <w:t xml:space="preserve"> to </w:t>
      </w:r>
      <w:r w:rsidRPr="00A040AB">
        <w:rPr>
          <w:rStyle w:val="Emphasis"/>
        </w:rPr>
        <w:t>a target site</w:t>
      </w:r>
      <w:r w:rsidRPr="00A040AB">
        <w:rPr>
          <w:rStyle w:val="StyleUnderline"/>
        </w:rPr>
        <w:t xml:space="preserve"> in a manner that did not arouse suspicion.</w:t>
      </w:r>
      <w:r>
        <w:t xml:space="preserve"> Then a skilled crew would have to set off the improvised and untested nuclear device, hoping that the machine shop work has been perfect, that there were no significant shakeups in the treacherous process of transportation, and that the device, after all the effort, isn’t a dud.</w:t>
      </w:r>
    </w:p>
    <w:p w14:paraId="7C364342" w14:textId="77777777" w:rsidR="00A167BD" w:rsidRDefault="00A167BD" w:rsidP="00A167BD">
      <w:r w:rsidRPr="00FF494B">
        <w:rPr>
          <w:rStyle w:val="StyleUnderline"/>
          <w:highlight w:val="green"/>
        </w:rPr>
        <w:t xml:space="preserve">The </w:t>
      </w:r>
      <w:r w:rsidRPr="00FF494B">
        <w:rPr>
          <w:rStyle w:val="Emphasis"/>
          <w:highlight w:val="green"/>
        </w:rPr>
        <w:t>financial costs</w:t>
      </w:r>
      <w:r w:rsidRPr="00A040AB">
        <w:rPr>
          <w:rStyle w:val="StyleUnderline"/>
        </w:rPr>
        <w:t xml:space="preserve"> of such an extensive operation </w:t>
      </w:r>
      <w:r w:rsidRPr="00FF494B">
        <w:rPr>
          <w:rStyle w:val="StyleUnderline"/>
          <w:highlight w:val="green"/>
        </w:rPr>
        <w:t>could</w:t>
      </w:r>
      <w:r w:rsidRPr="00A040AB">
        <w:rPr>
          <w:rStyle w:val="StyleUnderline"/>
        </w:rPr>
        <w:t xml:space="preserve"> easily </w:t>
      </w:r>
      <w:r w:rsidRPr="00FF494B">
        <w:rPr>
          <w:rStyle w:val="StyleUnderline"/>
          <w:highlight w:val="green"/>
        </w:rPr>
        <w:t>become monumental</w:t>
      </w:r>
      <w:r>
        <w:t xml:space="preserve">: expensive equipment to buy, smuggle, and set up and people to pay—or pay off. Any </w:t>
      </w:r>
      <w:r w:rsidRPr="00FF494B">
        <w:rPr>
          <w:rStyle w:val="StyleUnderline"/>
          <w:highlight w:val="green"/>
        </w:rPr>
        <w:t>criminals</w:t>
      </w:r>
      <w:r w:rsidRPr="00A040AB">
        <w:rPr>
          <w:rStyle w:val="StyleUnderline"/>
        </w:rPr>
        <w:t xml:space="preserve"> </w:t>
      </w:r>
      <w:r w:rsidRPr="00A040AB">
        <w:rPr>
          <w:rStyle w:val="Emphasis"/>
        </w:rPr>
        <w:t>competent</w:t>
      </w:r>
      <w:r w:rsidRPr="00A040AB">
        <w:rPr>
          <w:rStyle w:val="StyleUnderline"/>
        </w:rPr>
        <w:t xml:space="preserve"> and </w:t>
      </w:r>
      <w:r w:rsidRPr="00A040AB">
        <w:rPr>
          <w:rStyle w:val="Emphasis"/>
        </w:rPr>
        <w:t>capable</w:t>
      </w:r>
      <w:r w:rsidRPr="00A040AB">
        <w:rPr>
          <w:rStyle w:val="StyleUnderline"/>
        </w:rPr>
        <w:t xml:space="preserve"> enough to be </w:t>
      </w:r>
      <w:r w:rsidRPr="00A040AB">
        <w:rPr>
          <w:rStyle w:val="Emphasis"/>
        </w:rPr>
        <w:t>effective allies</w:t>
      </w:r>
      <w:r w:rsidRPr="00A040AB">
        <w:rPr>
          <w:rStyle w:val="StyleUnderline"/>
        </w:rPr>
        <w:t xml:space="preserve"> in the project </w:t>
      </w:r>
      <w:r w:rsidRPr="00FF494B">
        <w:rPr>
          <w:rStyle w:val="StyleUnderline"/>
          <w:highlight w:val="green"/>
        </w:rPr>
        <w:t>would</w:t>
      </w:r>
      <w:r w:rsidRPr="00A040AB">
        <w:rPr>
          <w:rStyle w:val="StyleUnderline"/>
        </w:rPr>
        <w:t xml:space="preserve"> likely </w:t>
      </w:r>
      <w:r w:rsidRPr="00FF494B">
        <w:rPr>
          <w:rStyle w:val="StyleUnderline"/>
          <w:highlight w:val="green"/>
        </w:rPr>
        <w:t>discover</w:t>
      </w:r>
      <w:r w:rsidRPr="00A040AB">
        <w:rPr>
          <w:rStyle w:val="StyleUnderline"/>
        </w:rPr>
        <w:t xml:space="preserve"> boundless </w:t>
      </w:r>
      <w:r w:rsidRPr="00FF494B">
        <w:rPr>
          <w:rStyle w:val="StyleUnderline"/>
          <w:highlight w:val="green"/>
        </w:rPr>
        <w:t xml:space="preserve">opportunities for </w:t>
      </w:r>
      <w:r w:rsidRPr="00FF494B">
        <w:rPr>
          <w:rStyle w:val="Emphasis"/>
          <w:highlight w:val="green"/>
        </w:rPr>
        <w:t>extortion</w:t>
      </w:r>
      <w:r w:rsidRPr="00A040AB">
        <w:rPr>
          <w:rStyle w:val="StyleUnderline"/>
        </w:rPr>
        <w:t xml:space="preserve"> and be </w:t>
      </w:r>
      <w:r w:rsidRPr="00A040AB">
        <w:rPr>
          <w:rStyle w:val="Emphasis"/>
        </w:rPr>
        <w:t>psychologically equipped</w:t>
      </w:r>
      <w:r w:rsidRPr="00A040AB">
        <w:t xml:space="preserve"> by their profession to exploit them.</w:t>
      </w:r>
    </w:p>
    <w:p w14:paraId="48BF44EB" w14:textId="77777777" w:rsidR="00A167BD" w:rsidRDefault="00A167BD" w:rsidP="00A167BD">
      <w:r>
        <w:t>Khalid Sheikh Mohammed, the designated “mastermind” behind the 9/11 attacks, reportedly said that al Qaeda’s atom bomb efforts never went beyond searching the Internet. Even so, that raises the popular notion that the Internet can be effective in providing operational information. However, that belief seems to be severely flawed. Researcher Anne Stenersen finds that the Internet is filled with misinformation and error and with materials hastily assembled and “randomly put together,” containing information that is often “far-fetched” or “utter nonsense.”</w:t>
      </w:r>
    </w:p>
    <w:p w14:paraId="6CC3D4A5" w14:textId="77777777" w:rsidR="00A167BD" w:rsidRDefault="00A167BD" w:rsidP="00A167BD">
      <w:r>
        <w:t>Some members of al Qaeda may have dreamed about getting nuclear</w:t>
      </w:r>
    </w:p>
    <w:p w14:paraId="2FC19FA6" w14:textId="77777777" w:rsidR="00A167BD" w:rsidRDefault="00A167BD" w:rsidP="00A167BD">
      <w:proofErr w:type="gramStart"/>
      <w:r>
        <w:t>weapons</w:t>
      </w:r>
      <w:proofErr w:type="gramEnd"/>
      <w:r>
        <w:t>. The only terrorist group to actually indulge in such dreams has been the Japanese millennial group Aum Shinrikyo. However, its experience can scarcely be much of an inspiration to other terrorist groups. Aum Shinrikyo was not under siege or even under close watch, and it had some 300 scientists in its employ, an estimated budget of $1 billion, and a remote and secluded haven in which to set up shop. After making dozens of mistakes in judgment, planning, and execution in a quest for nuclear weapons, it abandoned its efforts.</w:t>
      </w:r>
    </w:p>
    <w:p w14:paraId="321677C0" w14:textId="77777777" w:rsidR="00A167BD" w:rsidRDefault="00A167BD" w:rsidP="00A167BD">
      <w:r>
        <w:t>The rise of ISIS in 2014 does not alter these conclusions. The vicious group is certainly a danger to the people under its control and to fellow Muslims and neighboring Christians. It is actually more visible—that is, easier to find—than al Qaeda in that it seeks to hold and govern physical territory, a task that is increasingly difficult in a hostile world. In the process, it is unlikely to be able to amass the finances, the skills, and the serenity to go atomic.</w:t>
      </w:r>
    </w:p>
    <w:p w14:paraId="22FCCF6D" w14:textId="77777777" w:rsidR="00A167BD" w:rsidRDefault="00A167BD" w:rsidP="00A167BD">
      <w:pPr>
        <w:rPr>
          <w:rStyle w:val="StyleUnderline"/>
        </w:rPr>
      </w:pPr>
      <w:r w:rsidRPr="00A040AB">
        <w:rPr>
          <w:rStyle w:val="StyleUnderline"/>
        </w:rPr>
        <w:t xml:space="preserve">The notion that terrorists could come up with </w:t>
      </w:r>
      <w:r w:rsidRPr="00A040AB">
        <w:rPr>
          <w:rStyle w:val="Emphasis"/>
        </w:rPr>
        <w:t>a nuclear weapon</w:t>
      </w:r>
      <w:r w:rsidRPr="00407BFA">
        <w:rPr>
          <w:rStyle w:val="Emphasis"/>
        </w:rPr>
        <w:t xml:space="preserve"> seems remote</w:t>
      </w:r>
      <w:r w:rsidRPr="00407BFA">
        <w:rPr>
          <w:rStyle w:val="StyleUnderline"/>
        </w:rPr>
        <w:t>.</w:t>
      </w:r>
      <w:r>
        <w:t xml:space="preserve"> As with nuclear proliferation to countries, there may be reason for concern, or at least for interest and watchfulness. </w:t>
      </w:r>
      <w:r w:rsidRPr="00407BFA">
        <w:rPr>
          <w:rStyle w:val="StyleUnderline"/>
        </w:rPr>
        <w:t xml:space="preserve">But </w:t>
      </w:r>
      <w:r w:rsidRPr="00FF494B">
        <w:rPr>
          <w:rStyle w:val="StyleUnderline"/>
          <w:highlight w:val="green"/>
        </w:rPr>
        <w:t>alarm</w:t>
      </w:r>
      <w:r w:rsidRPr="00407BFA">
        <w:rPr>
          <w:rStyle w:val="StyleUnderline"/>
        </w:rPr>
        <w:t xml:space="preserve"> and hysteria </w:t>
      </w:r>
      <w:r w:rsidRPr="00FF494B">
        <w:rPr>
          <w:rStyle w:val="StyleUnderline"/>
          <w:highlight w:val="green"/>
        </w:rPr>
        <w:t xml:space="preserve">are </w:t>
      </w:r>
      <w:r w:rsidRPr="00FF494B">
        <w:rPr>
          <w:rStyle w:val="Emphasis"/>
          <w:highlight w:val="green"/>
        </w:rPr>
        <w:t>hardly called for</w:t>
      </w:r>
      <w:r w:rsidRPr="00407BFA">
        <w:rPr>
          <w:rStyle w:val="StyleUnderline"/>
        </w:rPr>
        <w:t>.</w:t>
      </w:r>
    </w:p>
    <w:p w14:paraId="020B13A9" w14:textId="77777777" w:rsidR="00A167BD" w:rsidRPr="00A167BD" w:rsidRDefault="00A167BD" w:rsidP="00A167BD"/>
    <w:p w14:paraId="2EA38DCE" w14:textId="1208B618" w:rsidR="00C95AA9" w:rsidRDefault="006E50D2" w:rsidP="006E50D2">
      <w:pPr>
        <w:pStyle w:val="Heading2"/>
      </w:pPr>
      <w:r>
        <w:t>War on Terror DA</w:t>
      </w:r>
    </w:p>
    <w:p w14:paraId="733E6506" w14:textId="3E06703B" w:rsidR="006E50D2" w:rsidRDefault="006E50D2" w:rsidP="006E50D2">
      <w:pPr>
        <w:pStyle w:val="Heading3"/>
      </w:pPr>
      <w:r>
        <w:t>2AC – Terror High Now</w:t>
      </w:r>
    </w:p>
    <w:p w14:paraId="2EABE437" w14:textId="77777777" w:rsidR="006E50D2" w:rsidRPr="006538EE" w:rsidRDefault="006E50D2" w:rsidP="006E50D2">
      <w:pPr>
        <w:pStyle w:val="Heading4"/>
      </w:pPr>
      <w:r w:rsidRPr="006538EE">
        <w:t>The</w:t>
      </w:r>
      <w:r>
        <w:t xml:space="preserve"> terror rates are rising – ignore propoganda.</w:t>
      </w:r>
    </w:p>
    <w:p w14:paraId="135ED62B" w14:textId="77777777" w:rsidR="006E50D2" w:rsidRPr="006538EE" w:rsidRDefault="006E50D2" w:rsidP="006E50D2">
      <w:pPr>
        <w:spacing w:after="0" w:line="240" w:lineRule="auto"/>
        <w:rPr>
          <w:rStyle w:val="Style13ptBold"/>
          <w:b w:val="0"/>
          <w:sz w:val="22"/>
        </w:rPr>
      </w:pPr>
      <w:r w:rsidRPr="006538EE">
        <w:rPr>
          <w:rStyle w:val="Style13ptBold"/>
        </w:rPr>
        <w:t>A</w:t>
      </w:r>
      <w:r>
        <w:rPr>
          <w:rStyle w:val="Style13ptBold"/>
        </w:rPr>
        <w:t xml:space="preserve">NSA 19’ </w:t>
      </w:r>
      <w:r w:rsidRPr="006538EE">
        <w:t>(Agenzia Nazionale Stampa Associata Soc. Coop.</w:t>
      </w:r>
      <w:r>
        <w:t>; an Italy news organiz</w:t>
      </w:r>
      <w:r w:rsidRPr="006538EE">
        <w:t xml:space="preserve">ation; 2/28/19; </w:t>
      </w:r>
      <w:hyperlink r:id="rId113" w:history="1">
        <w:r w:rsidRPr="006538EE">
          <w:rPr>
            <w:rStyle w:val="Hyperlink"/>
          </w:rPr>
          <w:t>http://www.ansa.it/english/news/2019/02/28/islamist-terror-threat-hasnt-dropped-intelligence_e6b50c90-5e9c-439f-9e6d-9e038daee33a.html</w:t>
        </w:r>
      </w:hyperlink>
      <w:r w:rsidRPr="006538EE">
        <w:t>; BF)</w:t>
      </w:r>
    </w:p>
    <w:p w14:paraId="384AEE56" w14:textId="77777777" w:rsidR="006E50D2" w:rsidRDefault="006E50D2" w:rsidP="006E50D2">
      <w:pPr>
        <w:rPr>
          <w:rStyle w:val="StyleUnderline"/>
        </w:rPr>
      </w:pPr>
      <w:r w:rsidRPr="006538EE">
        <w:t xml:space="preserve">(ANSA) - Rome, February 28 - </w:t>
      </w:r>
      <w:r w:rsidRPr="006538EE">
        <w:rPr>
          <w:rStyle w:val="StyleUnderline"/>
        </w:rPr>
        <w:t>The threat from Islamist extremists has not declined as shown by "numerous alerts about planned terrorist attacks targeting Western targets", the DIS security department, which is part of Italy's intelligence network, said in its annual report on Thursday. It said that ISIS "has shown itself still to be capable of inspiring attacks in Europe" which the group can do by indicating people and methods to carry out attacks, despite its defeats on the ground. The report said jihadist propaganda was calling on extremists to use new forms of weapons, such as drones loaded with explosives to target events attended by big crowds and shopping centres. The report also sounded the alarm about homegrown terrorists radicalised in Italy. It said the intelligence services were paying great attention to the cases of 138 foreign fighters with links to Italy who went to Syria and Iraq.</w:t>
      </w:r>
    </w:p>
    <w:p w14:paraId="75CBC0B2" w14:textId="77777777" w:rsidR="00C7211E" w:rsidRPr="006538EE" w:rsidRDefault="00C7211E" w:rsidP="00C7211E">
      <w:pPr>
        <w:pStyle w:val="Heading4"/>
      </w:pPr>
      <w:r w:rsidRPr="006538EE">
        <w:t>The</w:t>
      </w:r>
      <w:r>
        <w:t xml:space="preserve"> terror rates are rising – ignore propoganda.</w:t>
      </w:r>
    </w:p>
    <w:p w14:paraId="24AC58CA" w14:textId="77777777" w:rsidR="00C7211E" w:rsidRPr="006538EE" w:rsidRDefault="00C7211E" w:rsidP="00C7211E">
      <w:pPr>
        <w:spacing w:after="0" w:line="240" w:lineRule="auto"/>
        <w:rPr>
          <w:rStyle w:val="Style13ptBold"/>
          <w:b w:val="0"/>
          <w:sz w:val="22"/>
        </w:rPr>
      </w:pPr>
      <w:r w:rsidRPr="006538EE">
        <w:rPr>
          <w:rStyle w:val="Style13ptBold"/>
        </w:rPr>
        <w:t>A</w:t>
      </w:r>
      <w:r>
        <w:rPr>
          <w:rStyle w:val="Style13ptBold"/>
        </w:rPr>
        <w:t xml:space="preserve">NSA 19’ </w:t>
      </w:r>
      <w:r w:rsidRPr="006538EE">
        <w:t>(Agenzia Nazionale Stampa Associata Soc. Coop.</w:t>
      </w:r>
      <w:r>
        <w:t>; an Italy news organiz</w:t>
      </w:r>
      <w:r w:rsidRPr="006538EE">
        <w:t xml:space="preserve">ation; 2/28/19; </w:t>
      </w:r>
      <w:hyperlink r:id="rId114" w:history="1">
        <w:r w:rsidRPr="006538EE">
          <w:rPr>
            <w:rStyle w:val="Hyperlink"/>
          </w:rPr>
          <w:t>http://www.ansa.it/english/news/2019/02/28/islamist-terror-threat-hasnt-dropped-intelligence_e6b50c90-5e9c-439f-9e6d-9e038daee33a.html</w:t>
        </w:r>
      </w:hyperlink>
      <w:r w:rsidRPr="006538EE">
        <w:t>; BF)</w:t>
      </w:r>
    </w:p>
    <w:p w14:paraId="02D6F50F" w14:textId="77777777" w:rsidR="00C7211E" w:rsidRPr="006538EE" w:rsidRDefault="00C7211E" w:rsidP="00C7211E">
      <w:pPr>
        <w:rPr>
          <w:rStyle w:val="StyleUnderline"/>
        </w:rPr>
      </w:pPr>
      <w:r w:rsidRPr="006538EE">
        <w:t xml:space="preserve">(ANSA) - Rome, February 28 - </w:t>
      </w:r>
      <w:r w:rsidRPr="006538EE">
        <w:rPr>
          <w:rStyle w:val="StyleUnderline"/>
        </w:rPr>
        <w:t>The threat from Islamist extremists has not declined as shown by "numerous alerts about planned terrorist attacks targeting Western targets", the DIS security department, which is part of Italy's intelligence network, said in its annual report on Thursday. It said that ISIS "has shown itself still to be capable of inspiring attacks in Europe" which the group can do by indicating people and methods to carry out attacks, despite its defeats on the ground. The report said jihadist propaganda was calling on extremists to use new forms of weapons, such as drones loaded with explosives to target events attended by big crowds and shopping centres. The report also sounded the alarm about homegrown terrorists radicalised in Italy. It said the intelligence services were paying great attention to the cases of 138 foreign fighters with links to Italy who went to Syria and Iraq.</w:t>
      </w:r>
    </w:p>
    <w:p w14:paraId="0A4E381F" w14:textId="77777777" w:rsidR="00C7211E" w:rsidRPr="006538EE" w:rsidRDefault="00C7211E" w:rsidP="006E50D2">
      <w:pPr>
        <w:rPr>
          <w:rStyle w:val="StyleUnderline"/>
        </w:rPr>
      </w:pPr>
    </w:p>
    <w:p w14:paraId="180C65D9" w14:textId="3CA87B2A" w:rsidR="006E50D2" w:rsidRDefault="006E50D2" w:rsidP="006E50D2">
      <w:pPr>
        <w:pStyle w:val="Heading3"/>
      </w:pPr>
      <w:r>
        <w:t>2AC – No Impact</w:t>
      </w:r>
    </w:p>
    <w:p w14:paraId="11A028FD" w14:textId="77777777" w:rsidR="006E50D2" w:rsidRPr="00E07C1B" w:rsidRDefault="006E50D2" w:rsidP="006E50D2">
      <w:pPr>
        <w:pStyle w:val="Heading4"/>
      </w:pPr>
      <w:proofErr w:type="gramStart"/>
      <w:r w:rsidRPr="00E07C1B">
        <w:t>conventional</w:t>
      </w:r>
      <w:proofErr w:type="gramEnd"/>
      <w:r w:rsidRPr="00E07C1B">
        <w:t xml:space="preserve"> terror is improbable</w:t>
      </w:r>
      <w:r>
        <w:t xml:space="preserve"> and low impact.</w:t>
      </w:r>
    </w:p>
    <w:p w14:paraId="48512D8E" w14:textId="77777777" w:rsidR="006E50D2" w:rsidRPr="00E07C1B" w:rsidRDefault="006E50D2" w:rsidP="006E50D2">
      <w:r w:rsidRPr="00E07C1B">
        <w:rPr>
          <w:rStyle w:val="Style13ptBold"/>
        </w:rPr>
        <w:t>Walt 12</w:t>
      </w:r>
      <w:r w:rsidRPr="00E07C1B">
        <w:t xml:space="preserve"> (Stephen, Belfer Professor of International Affairs – Harvard University, “What Terrorist Threat</w:t>
      </w:r>
      <w:proofErr w:type="gramStart"/>
      <w:r w:rsidRPr="00E07C1B">
        <w:t>?,</w:t>
      </w:r>
      <w:proofErr w:type="gramEnd"/>
      <w:r w:rsidRPr="00E07C1B">
        <w:t xml:space="preserve">” Foreign Policy, 8-13, </w:t>
      </w:r>
      <w:hyperlink r:id="rId115" w:history="1">
        <w:r w:rsidRPr="00AA3CF2">
          <w:rPr>
            <w:rStyle w:val="Hyperlink"/>
          </w:rPr>
          <w:t>http://walt.foreignpolicy.com/posts/2012/08/13/what_terrorist_threat</w:t>
        </w:r>
      </w:hyperlink>
      <w:r>
        <w:t>, BF</w:t>
      </w:r>
      <w:r w:rsidRPr="00E07C1B">
        <w:t>)</w:t>
      </w:r>
    </w:p>
    <w:p w14:paraId="6D4D6A8A" w14:textId="77777777" w:rsidR="006E50D2" w:rsidRPr="00E07C1B" w:rsidRDefault="006E50D2" w:rsidP="006E50D2">
      <w:pPr>
        <w:rPr>
          <w:sz w:val="14"/>
        </w:rPr>
      </w:pPr>
      <w:r w:rsidRPr="0009350D">
        <w:rPr>
          <w:rStyle w:val="StyleUnderline"/>
        </w:rPr>
        <w:t>Remember how the London Olympics were supposedly left vulnerable to terrorists</w:t>
      </w:r>
      <w:r w:rsidRPr="0009350D">
        <w:rPr>
          <w:sz w:val="14"/>
        </w:rPr>
        <w:t xml:space="preserve"> after the security firm hired for the games admitted that it couldn't supply enough manpower? This "humiliating shambles" forced the British government to call in 3,500 security personnel of its own, and led GOP presidential candidate Mitt Romney to utter some tactless remarks about Britain's alleged mismanagement during his official "Foot-in-Mouth" foreign tour last month. </w:t>
      </w:r>
      <w:r w:rsidRPr="0009350D">
        <w:rPr>
          <w:rStyle w:val="StyleUnderline"/>
        </w:rPr>
        <w:t>Well, surprise, surprise</w:t>
      </w:r>
      <w:r w:rsidRPr="0009350D">
        <w:rPr>
          <w:sz w:val="14"/>
        </w:rPr>
        <w:t xml:space="preserve">. </w:t>
      </w:r>
      <w:r w:rsidRPr="0009350D">
        <w:rPr>
          <w:rStyle w:val="StyleUnderline"/>
        </w:rPr>
        <w:t>Not only was there no terrorist attack</w:t>
      </w:r>
      <w:r w:rsidRPr="0009350D">
        <w:rPr>
          <w:sz w:val="14"/>
        </w:rPr>
        <w:t xml:space="preserve">, the Games themselves came off rather well. There were the inevitable minor glitches, of course, but no disasters and some quite impressive organizational achievements. And of course, athletes from around the world delivered inspiring, impressive, heroic, and sometimes disappointing performances, which is what the Games are all about. Two lessons might be drawn from this event. The first is that the head-long rush to privatize everything -- including the provision of security -- has some obvious downsides. When markets and private firms fail, it is the state that has to come to the rescue. It was true after the 2007-08 financial crisis, it's true in the ongoing euro-mess, and it was true in the Olympics. Bear that in mind when Romney and new VP nominee Paul Ryan tout the virtues of shrinking government, especially the need to privatize Social Security and Medicare. The second lesson is that </w:t>
      </w:r>
      <w:r w:rsidRPr="0009350D">
        <w:rPr>
          <w:rStyle w:val="StyleUnderline"/>
        </w:rPr>
        <w:t xml:space="preserve">we continue to </w:t>
      </w:r>
      <w:r w:rsidRPr="0009350D">
        <w:rPr>
          <w:rStyle w:val="Emphasis"/>
        </w:rPr>
        <w:t>over-react to the "terrorist threat."</w:t>
      </w:r>
      <w:r w:rsidRPr="0009350D">
        <w:rPr>
          <w:sz w:val="14"/>
        </w:rPr>
        <w:t xml:space="preserve"> </w:t>
      </w:r>
      <w:r w:rsidRPr="0009350D">
        <w:rPr>
          <w:rStyle w:val="StyleUnderline"/>
        </w:rPr>
        <w:t xml:space="preserve">Here </w:t>
      </w:r>
      <w:r w:rsidRPr="0009350D">
        <w:rPr>
          <w:rStyle w:val="Emphasis"/>
        </w:rPr>
        <w:t>I recommend you read</w:t>
      </w:r>
      <w:r w:rsidRPr="0009350D">
        <w:rPr>
          <w:rStyle w:val="StyleUnderline"/>
        </w:rPr>
        <w:t xml:space="preserve"> John </w:t>
      </w:r>
      <w:r w:rsidRPr="0009350D">
        <w:rPr>
          <w:rStyle w:val="Emphasis"/>
        </w:rPr>
        <w:t>Mueller and</w:t>
      </w:r>
      <w:r w:rsidRPr="0009350D">
        <w:rPr>
          <w:rStyle w:val="StyleUnderline"/>
        </w:rPr>
        <w:t xml:space="preserve"> Mark G. </w:t>
      </w:r>
      <w:r w:rsidRPr="0009350D">
        <w:rPr>
          <w:rStyle w:val="Emphasis"/>
        </w:rPr>
        <w:t>Stewart's The Terrorism Delusion</w:t>
      </w:r>
      <w:r w:rsidRPr="0009350D">
        <w:rPr>
          <w:sz w:val="14"/>
        </w:rPr>
        <w:t xml:space="preserve">: America's Overwrought Response to September 11, in the latest issue of International Security. </w:t>
      </w:r>
      <w:r w:rsidRPr="0009350D">
        <w:rPr>
          <w:rStyle w:val="StyleUnderline"/>
        </w:rPr>
        <w:t>Mueller and Stewart analyze 50 cases of supposed "Islamic terrorist plots"</w:t>
      </w:r>
      <w:r w:rsidRPr="0009350D">
        <w:rPr>
          <w:sz w:val="14"/>
        </w:rPr>
        <w:t xml:space="preserve"> against the United States, </w:t>
      </w:r>
      <w:r w:rsidRPr="0009350D">
        <w:rPr>
          <w:rStyle w:val="StyleUnderline"/>
        </w:rPr>
        <w:t>and show how virtually all of the perpetrators were</w:t>
      </w:r>
      <w:r w:rsidRPr="0009350D">
        <w:rPr>
          <w:sz w:val="14"/>
        </w:rPr>
        <w:t xml:space="preserve"> (in their words) </w:t>
      </w:r>
      <w:r w:rsidRPr="0009350D">
        <w:rPr>
          <w:rStyle w:val="StyleUnderline"/>
        </w:rPr>
        <w:t>"incompetent, ineffective, unintelligent, idiotic, ignorant, unorganized, misguided, muddled, amateurish, dopey, unrealistic, moronic, irrational and foolish."</w:t>
      </w:r>
      <w:r w:rsidRPr="0009350D">
        <w:rPr>
          <w:sz w:val="14"/>
        </w:rPr>
        <w:t xml:space="preserve"> </w:t>
      </w:r>
      <w:r w:rsidRPr="0009350D">
        <w:rPr>
          <w:rStyle w:val="StyleUnderline"/>
        </w:rPr>
        <w:t>They quote</w:t>
      </w:r>
      <w:r w:rsidRPr="0009350D">
        <w:rPr>
          <w:sz w:val="14"/>
        </w:rPr>
        <w:t xml:space="preserve"> former Glenn Carle, </w:t>
      </w:r>
      <w:r w:rsidRPr="0009350D">
        <w:rPr>
          <w:rStyle w:val="StyleUnderline"/>
        </w:rPr>
        <w:t>former deputy national intelligence</w:t>
      </w:r>
      <w:r w:rsidRPr="0009350D">
        <w:rPr>
          <w:sz w:val="14"/>
        </w:rPr>
        <w:t xml:space="preserve"> officer for transnational threats saying "</w:t>
      </w:r>
      <w:r w:rsidRPr="0009350D">
        <w:rPr>
          <w:rStyle w:val="StyleUnderline"/>
        </w:rPr>
        <w:t>we must see jihadists for the small, lethal, disjointed and miserable opponents that they are," noting further that al Qaeda's "capabilities are far inferior to its desires</w:t>
      </w:r>
      <w:r w:rsidRPr="0009350D">
        <w:rPr>
          <w:sz w:val="14"/>
        </w:rPr>
        <w:t xml:space="preserve">." Further, Mueller and Stewart estimate that expenditures on domestic homeland security (i.e., not counting the wars in Iraq or Afghanistan) have increased by more than $1 trillion since 9/11, even though </w:t>
      </w:r>
      <w:r w:rsidRPr="0009350D">
        <w:rPr>
          <w:rStyle w:val="StyleUnderline"/>
        </w:rPr>
        <w:t xml:space="preserve">the annual risk of dying in a domestic terrorist attack is about </w:t>
      </w:r>
      <w:r w:rsidRPr="0009350D">
        <w:rPr>
          <w:rStyle w:val="Emphasis"/>
        </w:rPr>
        <w:t>1 in 3.5 million</w:t>
      </w:r>
      <w:r w:rsidRPr="0009350D">
        <w:rPr>
          <w:sz w:val="14"/>
        </w:rPr>
        <w:t>.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this exaggerated sense of danger has now been "internalized": even when politicians and "terrorism experts" aren't hyping the danger, the public still sees the threat as large and imminent.  As they conclude: ... Americans seems to have internalized their anxiety about terrorism, and politicians and policymakers have come to believe that they can defy it only at their o</w:t>
      </w:r>
      <w:r w:rsidRPr="00E07C1B">
        <w:rPr>
          <w:sz w:val="14"/>
        </w:rPr>
        <w:t xml:space="preserve">wn peril.  Concern about appearing to be soft on terrorism has replaced concern about seeming to be soft on communism, a phenomenon that lasted far longer than the dramatic that generated it ... This extraordinarily exaggerated and essentially delusional response may prove to be perpetual." Which is another way of saying that </w:t>
      </w:r>
      <w:r w:rsidRPr="00E07C1B">
        <w:rPr>
          <w:rStyle w:val="StyleUnderline"/>
        </w:rPr>
        <w:t>you should be prepared to keep standing in those pleasant and efficient TSA lines for the rest of your life</w:t>
      </w:r>
      <w:r w:rsidRPr="00E07C1B">
        <w:rPr>
          <w:sz w:val="14"/>
        </w:rPr>
        <w:t xml:space="preserve">, and to keep paying for far-flung foreign interventions designed to "root out" those nasty jihadis. </w:t>
      </w:r>
    </w:p>
    <w:p w14:paraId="4DFD14B0" w14:textId="77777777" w:rsidR="006E50D2" w:rsidRPr="0009350D" w:rsidRDefault="006E50D2" w:rsidP="006E50D2"/>
    <w:p w14:paraId="010F74CA" w14:textId="77777777" w:rsidR="006E50D2" w:rsidRPr="0055656D" w:rsidRDefault="006E50D2" w:rsidP="006E50D2">
      <w:pPr>
        <w:pStyle w:val="Heading4"/>
      </w:pPr>
      <w:r w:rsidRPr="00595758">
        <w:rPr>
          <w:u w:val="single"/>
        </w:rPr>
        <w:t>Threat inflation</w:t>
      </w:r>
      <w:r w:rsidRPr="0055656D">
        <w:t>--Expert reports are wrong</w:t>
      </w:r>
    </w:p>
    <w:p w14:paraId="49001C7C" w14:textId="77777777" w:rsidR="006E50D2" w:rsidRPr="00032151" w:rsidRDefault="006E50D2" w:rsidP="006E50D2">
      <w:r w:rsidRPr="00305C42">
        <w:rPr>
          <w:rStyle w:val="Style13ptBold"/>
        </w:rPr>
        <w:t>Mearsheimer 11</w:t>
      </w:r>
      <w:r w:rsidRPr="00E07C1B">
        <w:t xml:space="preserve"> </w:t>
      </w:r>
      <w:r>
        <w:t>(</w:t>
      </w:r>
      <w:r w:rsidRPr="00E07C1B">
        <w:t xml:space="preserve">John J. is the R. Wendell Harrison Distinguished Service Professor of Political Science at the University of Chicago, “Imperial By Design” Jan/Feb The National Interest </w:t>
      </w:r>
      <w:hyperlink r:id="rId116" w:history="1">
        <w:r w:rsidRPr="00AA3CF2">
          <w:rPr>
            <w:rStyle w:val="Hyperlink"/>
          </w:rPr>
          <w:t>http://nationalinterest.org/print/article/imperial-by-design-4576</w:t>
        </w:r>
      </w:hyperlink>
      <w:r>
        <w:t>, BF)</w:t>
      </w:r>
    </w:p>
    <w:p w14:paraId="2689DAEB" w14:textId="2322D5B6" w:rsidR="006E50D2" w:rsidRDefault="006E50D2" w:rsidP="006E50D2">
      <w:r w:rsidRPr="00E07C1B">
        <w:rPr>
          <w:rFonts w:asciiTheme="minorHAnsi" w:eastAsia="Calibri" w:hAnsiTheme="minorHAnsi"/>
          <w:sz w:val="12"/>
        </w:rPr>
        <w:t>Fina</w:t>
      </w:r>
      <w:r w:rsidRPr="0009350D">
        <w:rPr>
          <w:rFonts w:asciiTheme="minorHAnsi" w:eastAsia="Calibri" w:hAnsiTheme="minorHAnsi"/>
          <w:sz w:val="12"/>
        </w:rPr>
        <w:t xml:space="preserve">lly, </w:t>
      </w:r>
      <w:r w:rsidRPr="0009350D">
        <w:rPr>
          <w:rStyle w:val="StyleUnderline"/>
        </w:rPr>
        <w:t>the ability of terrorists to strike</w:t>
      </w:r>
      <w:r w:rsidRPr="0009350D">
        <w:rPr>
          <w:rFonts w:asciiTheme="minorHAnsi" w:eastAsia="Calibri" w:hAnsiTheme="minorHAnsi"/>
          <w:sz w:val="12"/>
        </w:rPr>
        <w:t xml:space="preserve"> the American homeland </w:t>
      </w:r>
      <w:r w:rsidRPr="0009350D">
        <w:rPr>
          <w:rStyle w:val="StyleUnderline"/>
        </w:rPr>
        <w:t>has been blown out of</w:t>
      </w:r>
      <w:r w:rsidRPr="0009350D">
        <w:rPr>
          <w:rFonts w:asciiTheme="minorHAnsi" w:eastAsia="Calibri" w:hAnsiTheme="minorHAnsi"/>
          <w:sz w:val="12"/>
        </w:rPr>
        <w:t xml:space="preserve"> all </w:t>
      </w:r>
      <w:r w:rsidRPr="0009350D">
        <w:rPr>
          <w:rStyle w:val="StyleUnderline"/>
        </w:rPr>
        <w:t>proportion</w:t>
      </w:r>
      <w:r w:rsidRPr="0009350D">
        <w:rPr>
          <w:rFonts w:asciiTheme="minorHAnsi" w:eastAsia="Calibri" w:hAnsiTheme="minorHAnsi"/>
          <w:sz w:val="12"/>
        </w:rPr>
        <w:t xml:space="preserve">. In the nine years since 9/11, </w:t>
      </w:r>
      <w:r w:rsidRPr="0009350D">
        <w:rPr>
          <w:rStyle w:val="StyleUnderline"/>
        </w:rPr>
        <w:t>government officials and terrorist experts have issued countless warnings</w:t>
      </w:r>
      <w:r w:rsidRPr="0009350D">
        <w:rPr>
          <w:rFonts w:asciiTheme="minorHAnsi" w:eastAsia="Calibri" w:hAnsiTheme="minorHAnsi"/>
          <w:sz w:val="12"/>
        </w:rPr>
        <w:t xml:space="preserve"> that </w:t>
      </w:r>
      <w:r w:rsidRPr="0009350D">
        <w:rPr>
          <w:rStyle w:val="StyleUnderline"/>
        </w:rPr>
        <w:t>another major attack</w:t>
      </w:r>
      <w:r w:rsidRPr="0009350D">
        <w:rPr>
          <w:rFonts w:asciiTheme="minorHAnsi" w:eastAsia="Calibri" w:hAnsiTheme="minorHAnsi"/>
          <w:sz w:val="12"/>
        </w:rPr>
        <w:t xml:space="preserve"> on American soil </w:t>
      </w:r>
      <w:r w:rsidRPr="0009350D">
        <w:rPr>
          <w:rStyle w:val="StyleUnderline"/>
        </w:rPr>
        <w:t>is probable</w:t>
      </w:r>
      <w:r w:rsidRPr="0009350D">
        <w:rPr>
          <w:rFonts w:asciiTheme="minorHAnsi" w:eastAsia="Calibri" w:hAnsiTheme="minorHAnsi"/>
          <w:sz w:val="12"/>
        </w:rPr>
        <w:t xml:space="preserve">—even imminent. </w:t>
      </w:r>
      <w:r w:rsidRPr="0009350D">
        <w:rPr>
          <w:rStyle w:val="StyleUnderline"/>
        </w:rPr>
        <w:t>But this is simply not the case</w:t>
      </w:r>
      <w:r w:rsidRPr="0009350D">
        <w:rPr>
          <w:rFonts w:asciiTheme="minorHAnsi" w:eastAsia="Calibri" w:hAnsiTheme="minorHAnsi"/>
          <w:sz w:val="12"/>
        </w:rPr>
        <w:t xml:space="preserve">.3 </w:t>
      </w:r>
      <w:r w:rsidRPr="0009350D">
        <w:rPr>
          <w:rStyle w:val="StyleUnderline"/>
        </w:rPr>
        <w:t>The only attempts we have seen are a few failed solo attacks</w:t>
      </w:r>
      <w:r w:rsidRPr="0009350D">
        <w:rPr>
          <w:rFonts w:asciiTheme="minorHAnsi" w:eastAsia="Calibri" w:hAnsiTheme="minorHAnsi"/>
          <w:sz w:val="12"/>
        </w:rPr>
        <w:t xml:space="preserve"> by individuals with links to al-Qaeda like the “shoe bomber,” who attempted to blow up an American Airlines flight from Paris to Miami in December 2001, and the “underwear bomber,” who tried to blow up a Northwest Airlines flight from Amsterdam to Detroit in December 2009. So, </w:t>
      </w:r>
      <w:r w:rsidRPr="0009350D">
        <w:rPr>
          <w:rStyle w:val="StyleUnderline"/>
        </w:rPr>
        <w:t>we do have a terrorism problem, but it is hardly an existential threat</w:t>
      </w:r>
      <w:r w:rsidRPr="0009350D">
        <w:rPr>
          <w:rStyle w:val="Style13ptBold"/>
        </w:rPr>
        <w:t>.</w:t>
      </w:r>
      <w:r w:rsidRPr="0009350D">
        <w:rPr>
          <w:rFonts w:asciiTheme="minorHAnsi" w:eastAsia="Calibri" w:hAnsiTheme="minorHAnsi"/>
          <w:sz w:val="12"/>
        </w:rPr>
        <w:t xml:space="preserve"> In fact, </w:t>
      </w:r>
      <w:r w:rsidRPr="0009350D">
        <w:rPr>
          <w:rStyle w:val="StyleUnderline"/>
        </w:rPr>
        <w:t>it is a minor threat</w:t>
      </w:r>
      <w:r w:rsidRPr="0009350D">
        <w:rPr>
          <w:rFonts w:asciiTheme="minorHAnsi" w:eastAsia="Calibri" w:hAnsiTheme="minorHAnsi"/>
          <w:sz w:val="12"/>
        </w:rPr>
        <w:t>. Perhaps the scope of the challenge is best captured by Ohio State political scientist John Mueller’s telling comment that “</w:t>
      </w:r>
      <w:r w:rsidRPr="0009350D">
        <w:rPr>
          <w:rStyle w:val="StyleUnderline"/>
        </w:rPr>
        <w:t>the number of Americans killed by international terrorism since the late</w:t>
      </w:r>
      <w:r w:rsidRPr="0009350D">
        <w:rPr>
          <w:rFonts w:asciiTheme="minorHAnsi" w:eastAsia="Calibri" w:hAnsiTheme="minorHAnsi"/>
          <w:sz w:val="12"/>
        </w:rPr>
        <w:t xml:space="preserve"> 19</w:t>
      </w:r>
      <w:r w:rsidRPr="0009350D">
        <w:rPr>
          <w:rStyle w:val="StyleUnderline"/>
        </w:rPr>
        <w:t>60s</w:t>
      </w:r>
      <w:r w:rsidRPr="0009350D">
        <w:rPr>
          <w:rFonts w:asciiTheme="minorHAnsi" w:eastAsia="Calibri" w:hAnsiTheme="minorHAnsi"/>
          <w:sz w:val="12"/>
        </w:rPr>
        <w:t xml:space="preserve"> . . . </w:t>
      </w:r>
      <w:r w:rsidRPr="0009350D">
        <w:rPr>
          <w:rStyle w:val="StyleUnderline"/>
        </w:rPr>
        <w:t>is about the same as the number killed over the same period by lightning, or by accident-causing deer, or by severe allergic reactions to peanuts</w:t>
      </w:r>
      <w:r w:rsidRPr="0009350D">
        <w:t>.”</w:t>
      </w:r>
      <w:r w:rsidRPr="00E07C1B">
        <w:t xml:space="preserve"> </w:t>
      </w:r>
    </w:p>
    <w:p w14:paraId="223EB39D" w14:textId="693D6A4D" w:rsidR="00FD4C14" w:rsidRDefault="00FD4C14" w:rsidP="00FD4C14">
      <w:pPr>
        <w:pStyle w:val="Heading3"/>
      </w:pPr>
      <w:r>
        <w:t>2AC – Torture Ineffective</w:t>
      </w:r>
    </w:p>
    <w:p w14:paraId="5A7D5A89" w14:textId="77777777" w:rsidR="00FD4C14" w:rsidRDefault="00FD4C14" w:rsidP="00FD4C14">
      <w:pPr>
        <w:pStyle w:val="Heading4"/>
      </w:pPr>
      <w:r>
        <w:t>Torture is an ineffective of gaining credible info on terrorist plots</w:t>
      </w:r>
    </w:p>
    <w:p w14:paraId="16072512" w14:textId="77777777" w:rsidR="00FD4C14" w:rsidRPr="00A51B6D" w:rsidRDefault="00FD4C14" w:rsidP="00FD4C14">
      <w:r w:rsidRPr="00A51B6D">
        <w:rPr>
          <w:rStyle w:val="Style13ptBold"/>
        </w:rPr>
        <w:t>Human Rights First '</w:t>
      </w:r>
      <w:r>
        <w:rPr>
          <w:rStyle w:val="Style13ptBold"/>
        </w:rPr>
        <w:t>16</w:t>
      </w:r>
      <w:r w:rsidRPr="00642B23">
        <w:t xml:space="preserve"> </w:t>
      </w:r>
      <w:r w:rsidRPr="00A51B6D">
        <w:t xml:space="preserve">(Human Rights First is a nonpartisan, 501(c)(3), international human rights organization based in New York and Washington, DC. We do not favor or oppose any candidate for public </w:t>
      </w:r>
      <w:proofErr w:type="gramStart"/>
      <w:r w:rsidRPr="00A51B6D">
        <w:t>office.,</w:t>
      </w:r>
      <w:proofErr w:type="gramEnd"/>
      <w:r w:rsidRPr="00A51B6D">
        <w:t xml:space="preserve"> 201</w:t>
      </w:r>
      <w:r>
        <w:t>6</w:t>
      </w:r>
      <w:r w:rsidRPr="00A51B6D">
        <w:t>, "Facts on Torture", https://www.humanrightsfirst.org/campaigns/never-torture/facts-torture#stopterror) [HS]</w:t>
      </w:r>
    </w:p>
    <w:p w14:paraId="2B25DB36" w14:textId="77777777" w:rsidR="00FD4C14" w:rsidRDefault="00FD4C14" w:rsidP="00FD4C14">
      <w:pPr>
        <w:rPr>
          <w:sz w:val="12"/>
        </w:rPr>
      </w:pPr>
      <w:r w:rsidRPr="009427EE">
        <w:rPr>
          <w:sz w:val="12"/>
        </w:rPr>
        <w:t xml:space="preserve">Does Torture Work? </w:t>
      </w:r>
      <w:r w:rsidRPr="009427EE">
        <w:rPr>
          <w:u w:val="single"/>
        </w:rPr>
        <w:t>Experienced interrogators and intelligence experts say</w:t>
      </w:r>
      <w:r w:rsidRPr="009427EE">
        <w:rPr>
          <w:sz w:val="12"/>
        </w:rPr>
        <w:t xml:space="preserve"> that using </w:t>
      </w:r>
      <w:r w:rsidRPr="009427EE">
        <w:rPr>
          <w:u w:val="single"/>
        </w:rPr>
        <w:t>torture and abuse in interrogations is not an effective way to elicit reliably truthful information</w:t>
      </w:r>
      <w:r w:rsidRPr="009427EE">
        <w:rPr>
          <w:sz w:val="12"/>
        </w:rPr>
        <w:t>. According to a statement by 25 former interrogators and intelligence professionals from the U.S. military and other federal agencies (including the CIA, FBI, DEA, and NCIS), “</w:t>
      </w:r>
      <w:r w:rsidRPr="009427EE">
        <w:rPr>
          <w:u w:val="single"/>
        </w:rPr>
        <w:t>The application of psychological, emotional, and/or physical pressure can force a victim of torture to say anything just to end the painful experience</w:t>
      </w:r>
      <w:r w:rsidRPr="009427EE">
        <w:rPr>
          <w:sz w:val="12"/>
        </w:rPr>
        <w:t xml:space="preserve">. The </w:t>
      </w:r>
      <w:r w:rsidRPr="009427EE">
        <w:rPr>
          <w:u w:val="single"/>
        </w:rPr>
        <w:t>challenge of interrogation is</w:t>
      </w:r>
      <w:r w:rsidRPr="009427EE">
        <w:rPr>
          <w:sz w:val="12"/>
        </w:rPr>
        <w:t xml:space="preserve"> not ‘to make people talk’; instead, it is </w:t>
      </w:r>
      <w:r w:rsidRPr="009427EE">
        <w:rPr>
          <w:u w:val="single"/>
        </w:rPr>
        <w:t>to obtain precise and credible information</w:t>
      </w:r>
      <w:r w:rsidRPr="009427EE">
        <w:rPr>
          <w:sz w:val="12"/>
        </w:rPr>
        <w:t>.”</w:t>
      </w:r>
      <w:hyperlink r:id="rId117" w:history="1">
        <w:r w:rsidRPr="009427EE">
          <w:rPr>
            <w:rStyle w:val="Hyperlink"/>
            <w:sz w:val="12"/>
          </w:rPr>
          <w:t>[1]</w:t>
        </w:r>
      </w:hyperlink>
      <w:r w:rsidRPr="009427EE">
        <w:rPr>
          <w:sz w:val="12"/>
        </w:rPr>
        <w:t xml:space="preserve"> Neurological science also shows </w:t>
      </w:r>
      <w:r w:rsidRPr="009427EE">
        <w:rPr>
          <w:u w:val="single"/>
        </w:rPr>
        <w:t>that torture and abuse are ineffective ways to interrogate prisoners</w:t>
      </w:r>
      <w:r w:rsidRPr="009427EE">
        <w:rPr>
          <w:sz w:val="12"/>
        </w:rPr>
        <w:t xml:space="preserve">. In fact, according to neuroscience professor Shane O’Mara, </w:t>
      </w:r>
      <w:r w:rsidRPr="009427EE">
        <w:rPr>
          <w:u w:val="single"/>
        </w:rPr>
        <w:t>abusive interrogation techniques</w:t>
      </w:r>
      <w:r w:rsidRPr="009427EE">
        <w:rPr>
          <w:sz w:val="12"/>
        </w:rPr>
        <w:t xml:space="preserve"> (both physical and psychological) </w:t>
      </w:r>
      <w:r w:rsidRPr="009427EE">
        <w:rPr>
          <w:u w:val="single"/>
        </w:rPr>
        <w:t>can “compromise memory, mood, and cognitive function,” which are essential to eliciting accurate information</w:t>
      </w:r>
      <w:r w:rsidRPr="009427EE">
        <w:rPr>
          <w:sz w:val="12"/>
        </w:rPr>
        <w:t>.</w:t>
      </w:r>
      <w:hyperlink r:id="rId118" w:history="1">
        <w:r w:rsidRPr="009427EE">
          <w:rPr>
            <w:rStyle w:val="Hyperlink"/>
            <w:sz w:val="12"/>
          </w:rPr>
          <w:t>[2]</w:t>
        </w:r>
      </w:hyperlink>
      <w:r w:rsidRPr="009427EE">
        <w:rPr>
          <w:sz w:val="12"/>
        </w:rPr>
        <w:t xml:space="preserve"> Though torture advocates have touted the “successes” from the CIA using abusive interrogation after 9/11, the </w:t>
      </w:r>
      <w:r w:rsidRPr="009427EE">
        <w:rPr>
          <w:u w:val="single"/>
        </w:rPr>
        <w:t>Senate intelligence committee</w:t>
      </w:r>
      <w:r w:rsidRPr="009427EE">
        <w:rPr>
          <w:sz w:val="12"/>
        </w:rPr>
        <w:t xml:space="preserve"> report on CIA interrogation and detention </w:t>
      </w:r>
      <w:r w:rsidRPr="009427EE">
        <w:rPr>
          <w:u w:val="single"/>
        </w:rPr>
        <w:t>shows that the tactics were much less effective than the CIA claimed</w:t>
      </w:r>
      <w:r w:rsidRPr="009427EE">
        <w:rPr>
          <w:sz w:val="12"/>
        </w:rPr>
        <w:t xml:space="preserve">, </w:t>
      </w:r>
      <w:r w:rsidRPr="009427EE">
        <w:rPr>
          <w:u w:val="single"/>
        </w:rPr>
        <w:t>and did not result in unique information that stopped attacks and saved lives</w:t>
      </w:r>
      <w:r w:rsidRPr="009427EE">
        <w:rPr>
          <w:sz w:val="12"/>
        </w:rPr>
        <w:t>.</w:t>
      </w:r>
      <w:hyperlink r:id="rId119" w:anchor="page=9" w:history="1">
        <w:r w:rsidRPr="009427EE">
          <w:rPr>
            <w:rStyle w:val="Hyperlink"/>
            <w:sz w:val="12"/>
          </w:rPr>
          <w:t>[3]</w:t>
        </w:r>
      </w:hyperlink>
      <w:r w:rsidRPr="009427EE">
        <w:rPr>
          <w:sz w:val="12"/>
        </w:rPr>
        <w:t xml:space="preserve"> Terrorist Groups use Torture. Why Shouldn't the United States? Humane treatment of prisoners and detainees is a fundamental part of American ideals and values. </w:t>
      </w:r>
      <w:r w:rsidRPr="009427EE">
        <w:rPr>
          <w:u w:val="single"/>
        </w:rPr>
        <w:t>Abandoning these values to sink to the level of terrorist groups would diminish U.S. standing in the world, and reduce American influence on human rights, military, and counterterrorism issues</w:t>
      </w:r>
      <w:r w:rsidRPr="009427EE">
        <w:rPr>
          <w:sz w:val="12"/>
        </w:rPr>
        <w:t>. As 42 retired Generals and Admirals wrote, “</w:t>
      </w:r>
      <w:r w:rsidRPr="009427EE">
        <w:rPr>
          <w:u w:val="single"/>
        </w:rPr>
        <w:t>Torture violates our core values as a nation. Our greatest strength is our commitment to the rule of law</w:t>
      </w:r>
      <w:r w:rsidRPr="009427EE">
        <w:rPr>
          <w:sz w:val="12"/>
        </w:rPr>
        <w:t xml:space="preserve"> and to the principles embedded in our Constitution. Our servicemen and women need to know that our leaders do not condone torture of any kind.”</w:t>
      </w:r>
      <w:hyperlink r:id="rId120" w:history="1">
        <w:r w:rsidRPr="009427EE">
          <w:rPr>
            <w:rStyle w:val="Hyperlink"/>
            <w:sz w:val="12"/>
          </w:rPr>
          <w:t>[4]</w:t>
        </w:r>
      </w:hyperlink>
      <w:r w:rsidRPr="009427EE">
        <w:rPr>
          <w:sz w:val="12"/>
        </w:rPr>
        <w:t xml:space="preserve"> </w:t>
      </w:r>
      <w:r w:rsidRPr="009427EE">
        <w:rPr>
          <w:u w:val="single"/>
        </w:rPr>
        <w:t>Torture provides no strategic advantage, and abuses by the United States provide enemies with a rallying point around which to recruit new followers</w:t>
      </w:r>
      <w:r w:rsidRPr="009427EE">
        <w:rPr>
          <w:sz w:val="12"/>
        </w:rPr>
        <w:t xml:space="preserve">. During the Iraq War, the </w:t>
      </w:r>
      <w:r w:rsidRPr="009427EE">
        <w:rPr>
          <w:u w:val="single"/>
        </w:rPr>
        <w:t>primary reason for foreign fighters to come fight U.S. troops was the “perceived U.S. abuses of and lack of due process for detainees at Abu Ghraib and Guantanamo Bay</w:t>
      </w:r>
      <w:r w:rsidRPr="009427EE">
        <w:rPr>
          <w:sz w:val="12"/>
        </w:rPr>
        <w:t>.”</w:t>
      </w:r>
      <w:hyperlink r:id="rId121" w:history="1">
        <w:r w:rsidRPr="009427EE">
          <w:rPr>
            <w:rStyle w:val="Hyperlink"/>
            <w:sz w:val="12"/>
          </w:rPr>
          <w:t>[5]</w:t>
        </w:r>
      </w:hyperlink>
      <w:r w:rsidRPr="009427EE">
        <w:rPr>
          <w:sz w:val="12"/>
        </w:rPr>
        <w:t xml:space="preserve"> Shouldn’t we do anything to stop terrorist attacks, including using torture? As noted above, effective interrogation does not involve torture or abuse. </w:t>
      </w:r>
      <w:r w:rsidRPr="009427EE">
        <w:rPr>
          <w:u w:val="single"/>
        </w:rPr>
        <w:t>Getting accurate information from detainees is the most certain way to disrupt plots and stop attacks</w:t>
      </w:r>
      <w:r w:rsidRPr="009427EE">
        <w:rPr>
          <w:sz w:val="12"/>
        </w:rPr>
        <w:t>. The often-cited “ticking time bomb” situation is no exception, and resorting to torture in these cases causes “the abuse [to] spread like wildfire, and every captured prisoner [becomes] the key to defusing a potential ticking time bomb … the rare exception fast becoming the rule,” according to former U.S. Marine Corps Commandant General Charles C. Krulak and former U.S. CENTCOM Commander General Joseph P. Hoar.</w:t>
      </w:r>
      <w:hyperlink r:id="rId122" w:history="1">
        <w:r w:rsidRPr="009427EE">
          <w:rPr>
            <w:rStyle w:val="Hyperlink"/>
            <w:sz w:val="12"/>
          </w:rPr>
          <w:t>[6]</w:t>
        </w:r>
      </w:hyperlink>
    </w:p>
    <w:p w14:paraId="66577EE1" w14:textId="77777777" w:rsidR="00FD4C14" w:rsidRDefault="00FD4C14" w:rsidP="00FD4C14">
      <w:pPr>
        <w:pStyle w:val="Heading4"/>
      </w:pPr>
      <w:r>
        <w:t>Torturing detainees is counterproductive</w:t>
      </w:r>
    </w:p>
    <w:p w14:paraId="45AB7CE4" w14:textId="77777777" w:rsidR="00FD4C14" w:rsidRPr="00F7495D" w:rsidRDefault="00FD4C14" w:rsidP="00FD4C14">
      <w:r w:rsidRPr="00B82DCC">
        <w:rPr>
          <w:rStyle w:val="Style13ptBold"/>
        </w:rPr>
        <w:t>Human Rights First '16</w:t>
      </w:r>
      <w:r w:rsidRPr="00F7495D">
        <w:t xml:space="preserve"> (Human Rights First is a nonpartisan, 501(c)(3), international human rights organization based in New York and Washington, DC. We do not favor or oppose any candidate for public office., April 1, 2016, " Interrogators and Intelligence Officers Know, Torture is Wrong and Counterproductive",</w:t>
      </w:r>
      <w:r w:rsidRPr="00B82DCC">
        <w:t xml:space="preserve"> </w:t>
      </w:r>
      <w:hyperlink r:id="rId123" w:history="1">
        <w:r>
          <w:rPr>
            <w:rStyle w:val="Hyperlink"/>
          </w:rPr>
          <w:t>https://www.youtube.com/watch?v=1p1FBlApViI</w:t>
        </w:r>
      </w:hyperlink>
      <w:r>
        <w:t>, transcribed video from 1:03 to 2:46</w:t>
      </w:r>
      <w:r w:rsidRPr="00F7495D">
        <w:t>) [HS]</w:t>
      </w:r>
    </w:p>
    <w:p w14:paraId="5EE31A08" w14:textId="74296097" w:rsidR="00FD4C14" w:rsidRDefault="00FD4C14" w:rsidP="00FD4C14">
      <w:pPr>
        <w:rPr>
          <w:sz w:val="12"/>
        </w:rPr>
      </w:pPr>
      <w:r w:rsidRPr="005B6F21">
        <w:rPr>
          <w:sz w:val="12"/>
        </w:rPr>
        <w:t xml:space="preserve">When </w:t>
      </w:r>
      <w:r w:rsidRPr="00831584">
        <w:rPr>
          <w:u w:val="single"/>
        </w:rPr>
        <w:t>people say</w:t>
      </w:r>
      <w:r w:rsidRPr="005B6F21">
        <w:rPr>
          <w:sz w:val="12"/>
        </w:rPr>
        <w:t xml:space="preserve"> that </w:t>
      </w:r>
      <w:r w:rsidRPr="00831584">
        <w:rPr>
          <w:u w:val="single"/>
        </w:rPr>
        <w:t>we need to do terrible things</w:t>
      </w:r>
      <w:r w:rsidRPr="005B6F21">
        <w:rPr>
          <w:sz w:val="12"/>
        </w:rPr>
        <w:t xml:space="preserve"> or we need to take the gloves off </w:t>
      </w:r>
      <w:r w:rsidRPr="00831584">
        <w:rPr>
          <w:u w:val="single"/>
        </w:rPr>
        <w:t>in order to elicit information from detainees I think that's wrong if you start to use brutality</w:t>
      </w:r>
      <w:r w:rsidRPr="005B6F21">
        <w:rPr>
          <w:sz w:val="12"/>
        </w:rPr>
        <w:t xml:space="preserve"> you let that person know exactly what it is you're after really </w:t>
      </w:r>
      <w:r w:rsidRPr="00831584">
        <w:rPr>
          <w:u w:val="single"/>
        </w:rPr>
        <w:t>shows a complete misunderstanding or a lack of understanding of sources and methods and what the job of an intelligence officer is</w:t>
      </w:r>
      <w:r w:rsidRPr="005B6F21">
        <w:rPr>
          <w:sz w:val="12"/>
        </w:rPr>
        <w:t xml:space="preserve"> my belief is that mistreating detainees gets in the way of getting intelligence taking the gloves off is an easy thing to say like you have to be tough well yeah no first you have to be smart and know what you're doing not enhanced interrogation it's a mature and turkish you </w:t>
      </w:r>
      <w:r w:rsidRPr="005B6F21">
        <w:rPr>
          <w:u w:val="single"/>
        </w:rPr>
        <w:t>don't need to pretend to be a false tough guy or falsely be tough and think that that's required in fact it is counterproductive and every interrogator every interrogator who is trained or who has worked it out they'll tell you the same the cost that we paid in uncertain lives lost not life saved because we uselessly and needlessly mistreated people was a sad moment of incompetence</w:t>
      </w:r>
      <w:r w:rsidRPr="005B6F21">
        <w:rPr>
          <w:sz w:val="12"/>
        </w:rPr>
        <w:t xml:space="preserve"> as </w:t>
      </w:r>
      <w:r w:rsidRPr="005B6F21">
        <w:rPr>
          <w:u w:val="single"/>
        </w:rPr>
        <w:t>Americans</w:t>
      </w:r>
      <w:r w:rsidRPr="005B6F21">
        <w:rPr>
          <w:sz w:val="12"/>
        </w:rPr>
        <w:t xml:space="preserve"> as people </w:t>
      </w:r>
      <w:r w:rsidRPr="005B6F21">
        <w:rPr>
          <w:u w:val="single"/>
        </w:rPr>
        <w:t xml:space="preserve">who are committed to the rule of law and human </w:t>
      </w:r>
      <w:r w:rsidRPr="005B6F21">
        <w:rPr>
          <w:sz w:val="12"/>
        </w:rPr>
        <w:t xml:space="preserve">rights </w:t>
      </w:r>
      <w:r w:rsidRPr="005B6F21">
        <w:rPr>
          <w:u w:val="single"/>
        </w:rPr>
        <w:t>and is setting an example throughout the world for human rights we're not just making the moral argument</w:t>
      </w:r>
      <w:r w:rsidRPr="005B6F21">
        <w:rPr>
          <w:sz w:val="12"/>
        </w:rPr>
        <w:t xml:space="preserve"> we're also able to say we've actually done this we've been there we've seen how it works and we know what's effective and what's not and I can tell you what sort of methods lead to information that saves lives</w:t>
      </w:r>
    </w:p>
    <w:p w14:paraId="1F6003ED" w14:textId="77777777" w:rsidR="00073DB2" w:rsidRDefault="00073DB2" w:rsidP="00073DB2">
      <w:pPr>
        <w:pStyle w:val="Heading4"/>
      </w:pPr>
      <w:r>
        <w:t>Torture doesn’t work, makes misinformation more likely</w:t>
      </w:r>
    </w:p>
    <w:p w14:paraId="418356F7" w14:textId="77777777" w:rsidR="00073DB2" w:rsidRPr="006736D6" w:rsidRDefault="00073DB2" w:rsidP="00073DB2">
      <w:pPr>
        <w:rPr>
          <w:rStyle w:val="Style13ptBold"/>
        </w:rPr>
      </w:pPr>
      <w:r w:rsidRPr="006736D6">
        <w:rPr>
          <w:rStyle w:val="Style13ptBold"/>
        </w:rPr>
        <w:t>Lowth 17</w:t>
      </w:r>
    </w:p>
    <w:p w14:paraId="66AC2096" w14:textId="77777777" w:rsidR="00073DB2" w:rsidRPr="006736D6" w:rsidRDefault="00073DB2" w:rsidP="00073DB2">
      <w:r>
        <w:t>(Mary</w:t>
      </w:r>
      <w:proofErr w:type="gramStart"/>
      <w:r>
        <w:t>,  Suffolk</w:t>
      </w:r>
      <w:proofErr w:type="gramEnd"/>
      <w:r>
        <w:t xml:space="preserve"> GP for 20 years, medicolegal/forensic doctor assessing possible victims of torture, an MA in Medical Law and Ethics, and working on a PhD on Human Rights in Transplantation at King's College, “Does torture work? Donald Trump and the CIA,” </w:t>
      </w:r>
      <w:hyperlink r:id="rId124" w:history="1">
        <w:r w:rsidRPr="002517C4">
          <w:rPr>
            <w:rStyle w:val="Hyperlink"/>
          </w:rPr>
          <w:t>https://www-ncbi-nlm-nih-gov.proxy.lib.umich.edu/pmc/articles/PMC5325643/</w:t>
        </w:r>
      </w:hyperlink>
      <w:r>
        <w:t>) // WhtCbn</w:t>
      </w:r>
    </w:p>
    <w:p w14:paraId="746B190B" w14:textId="77777777" w:rsidR="00073DB2" w:rsidRPr="006055A4" w:rsidRDefault="00073DB2" w:rsidP="00073DB2">
      <w:r>
        <w:t xml:space="preserve">This not only worries human rights groups, but it also suggests that he has taken no account of the US Senate Select Committee on Intelligence’s Study of the CIA‘s detention and interrogation activity from 2001–2009,4 on which he must surely have been briefed. </w:t>
      </w:r>
      <w:r w:rsidRPr="006736D6">
        <w:rPr>
          <w:rStyle w:val="StyleUnderline"/>
        </w:rPr>
        <w:t>This report concluded</w:t>
      </w:r>
      <w:r>
        <w:t xml:space="preserve"> (as did the CIA) </w:t>
      </w:r>
      <w:r w:rsidRPr="006736D6">
        <w:rPr>
          <w:rStyle w:val="StyleUnderline"/>
        </w:rPr>
        <w:t xml:space="preserve">that </w:t>
      </w:r>
      <w:r w:rsidRPr="006736D6">
        <w:rPr>
          <w:rStyle w:val="Emphasis"/>
        </w:rPr>
        <w:t>torturing</w:t>
      </w:r>
      <w:r w:rsidRPr="006736D6">
        <w:rPr>
          <w:rStyle w:val="StyleUnderline"/>
        </w:rPr>
        <w:t xml:space="preserve"> prisoners </w:t>
      </w:r>
      <w:r w:rsidRPr="006736D6">
        <w:rPr>
          <w:rStyle w:val="Emphasis"/>
        </w:rPr>
        <w:t>was not</w:t>
      </w:r>
      <w:r w:rsidRPr="006736D6">
        <w:rPr>
          <w:rStyle w:val="StyleUnderline"/>
        </w:rPr>
        <w:t xml:space="preserve"> an </w:t>
      </w:r>
      <w:r w:rsidRPr="006736D6">
        <w:rPr>
          <w:rStyle w:val="Emphasis"/>
        </w:rPr>
        <w:t>effective</w:t>
      </w:r>
      <w:r>
        <w:t xml:space="preserve"> </w:t>
      </w:r>
      <w:r w:rsidRPr="006736D6">
        <w:rPr>
          <w:rStyle w:val="StyleUnderline"/>
        </w:rPr>
        <w:t>means of obtaining intelligence or cooperation</w:t>
      </w:r>
      <w:r>
        <w:t xml:space="preserve">. It describes Orwellian ‘enhanced interrogation’ </w:t>
      </w:r>
      <w:r w:rsidRPr="006055A4">
        <w:t xml:space="preserve">techniques including </w:t>
      </w:r>
      <w:r w:rsidRPr="006736D6">
        <w:rPr>
          <w:rStyle w:val="StyleUnderline"/>
        </w:rPr>
        <w:t>slapping, walling, stress positioning, cramped confinement, sleep deprivation, confinement with insects, waterboarding, sexual humiliation, forcible high-volume IV injections, extreme temperatures, and the rectal infusion of puréed food</w:t>
      </w:r>
      <w:r w:rsidRPr="006055A4">
        <w:t>. These methods have since been defined as torture by the European Court of Human Rights.5</w:t>
      </w:r>
      <w:r>
        <w:t xml:space="preserve"> </w:t>
      </w:r>
      <w:r w:rsidRPr="006736D6">
        <w:rPr>
          <w:rStyle w:val="StyleUnderline"/>
        </w:rPr>
        <w:t>Interrogation by torture relies on an assumption that fear, stress, and pain ‘break’ suspects into delivering useful information</w:t>
      </w:r>
      <w:r w:rsidRPr="006055A4">
        <w:t>. It’s a view replayed in film and TV, where torture is a chilling plot device driving dramatic revelation of truth, and where the end justifies the means. Yet, aside from the overpowering moral, ethical, and legal arguments against it, does torture work?</w:t>
      </w:r>
      <w:r>
        <w:t xml:space="preserve"> </w:t>
      </w:r>
      <w:r w:rsidRPr="006055A4">
        <w:t xml:space="preserve">Shane </w:t>
      </w:r>
      <w:r w:rsidRPr="006736D6">
        <w:rPr>
          <w:rStyle w:val="StyleUnderline"/>
        </w:rPr>
        <w:t>O’Mara,</w:t>
      </w:r>
      <w:r w:rsidRPr="006055A4">
        <w:t xml:space="preserve"> Professor of Experimental Brain Research at Trinity College, Dublin, reviews available evidence on torture, interrogation, and brain function under stress.6 </w:t>
      </w:r>
      <w:r w:rsidRPr="006736D6">
        <w:rPr>
          <w:rStyle w:val="StyleUnderline"/>
        </w:rPr>
        <w:t>Torture may get people to do things they don’t want to do</w:t>
      </w:r>
      <w:r w:rsidRPr="006055A4">
        <w:t xml:space="preserve">, </w:t>
      </w:r>
      <w:r w:rsidRPr="006736D6">
        <w:rPr>
          <w:rStyle w:val="StyleUnderline"/>
        </w:rPr>
        <w:t>but this does not mean it extracts real information</w:t>
      </w:r>
      <w:r w:rsidRPr="006055A4">
        <w:t xml:space="preserve">. He cites extensive evidence that </w:t>
      </w:r>
      <w:r w:rsidRPr="006736D6">
        <w:rPr>
          <w:rStyle w:val="Emphasis"/>
        </w:rPr>
        <w:t>stress, fear, and pain undermine the brain’s executive functions, including recall and cognition, making memory fallible, and pushing individuals into confabulation that they may actually believe.</w:t>
      </w:r>
      <w:r>
        <w:t xml:space="preserve"> Memories are not recorded chronologically; they are fragile, subject to revision and loss with time, suggestion, and new information. Memory reconstructs; it does not reproduce. </w:t>
      </w:r>
      <w:r w:rsidRPr="006736D6">
        <w:rPr>
          <w:rStyle w:val="Emphasis"/>
        </w:rPr>
        <w:t>O’Mara describes evidence that punitive behaviour encourages lies, not truth</w:t>
      </w:r>
      <w:r>
        <w:t xml:space="preserve">. </w:t>
      </w:r>
      <w:r w:rsidRPr="006736D6">
        <w:rPr>
          <w:rStyle w:val="Emphasis"/>
        </w:rPr>
        <w:t>Truth requires cooperation</w:t>
      </w:r>
      <w:r>
        <w:t xml:space="preserve">, which does not result from aversive therapy and violation of social norms. Stress modifies pain perception.7 </w:t>
      </w:r>
      <w:proofErr w:type="gramStart"/>
      <w:r>
        <w:t>The</w:t>
      </w:r>
      <w:proofErr w:type="gramEnd"/>
      <w:r>
        <w:t xml:space="preserve"> experience of pain is unpredictable and non-linear. Pain management is a learned technique, and individuals withstand pain to a far greater degree than they, or interrogators, anticipate. He suggests, chillingly, that </w:t>
      </w:r>
      <w:r w:rsidRPr="006736D6">
        <w:rPr>
          <w:rStyle w:val="StyleUnderline"/>
        </w:rPr>
        <w:t>there is probably no technique for creating pain that will induce a well-prepared individual to reveal information before going into shock or a dissociative state</w:t>
      </w:r>
      <w:r>
        <w:t xml:space="preserve">. </w:t>
      </w:r>
      <w:r w:rsidRPr="006736D6">
        <w:rPr>
          <w:rStyle w:val="StyleUnderline"/>
        </w:rPr>
        <w:t>Torture makes confession more likely, but such confessions are unreliable:</w:t>
      </w:r>
      <w:r>
        <w:t xml:space="preserve"> </w:t>
      </w:r>
      <w:r w:rsidRPr="006736D6">
        <w:rPr>
          <w:rStyle w:val="Emphasis"/>
        </w:rPr>
        <w:t>false confessions are easy to elicit</w:t>
      </w:r>
      <w:r>
        <w:t xml:space="preserve">.8 </w:t>
      </w:r>
      <w:r w:rsidRPr="006736D6">
        <w:rPr>
          <w:rStyle w:val="StyleUnderline"/>
        </w:rPr>
        <w:t>Men tortured in Turkey in 2013</w:t>
      </w:r>
      <w:r>
        <w:t xml:space="preserve"> </w:t>
      </w:r>
      <w:r w:rsidRPr="006736D6">
        <w:rPr>
          <w:rStyle w:val="StyleUnderline"/>
        </w:rPr>
        <w:t>describe</w:t>
      </w:r>
      <w:r>
        <w:t xml:space="preserve"> </w:t>
      </w:r>
      <w:r w:rsidRPr="006736D6">
        <w:rPr>
          <w:rStyle w:val="StyleUnderline"/>
        </w:rPr>
        <w:t>giving</w:t>
      </w:r>
      <w:r>
        <w:t xml:space="preserve"> interrogators </w:t>
      </w:r>
      <w:r w:rsidRPr="006736D6">
        <w:rPr>
          <w:rStyle w:val="StyleUnderline"/>
        </w:rPr>
        <w:t>random names to make it stop</w:t>
      </w:r>
      <w:r>
        <w:t>. Those named were also arrested, and tortured for more names.9 O’Mara suggests that people are more likely to reveal genuine memory if actively listened to, as people are wired to want to describe motivation and experience. He refers to p</w:t>
      </w:r>
      <w:r w:rsidRPr="006736D6">
        <w:rPr>
          <w:rStyle w:val="StyleUnderline"/>
        </w:rPr>
        <w:t xml:space="preserve">olice interviews in which most </w:t>
      </w:r>
      <w:proofErr w:type="gramStart"/>
      <w:r w:rsidRPr="006736D6">
        <w:rPr>
          <w:rStyle w:val="StyleUnderline"/>
        </w:rPr>
        <w:t>suspects</w:t>
      </w:r>
      <w:proofErr w:type="gramEnd"/>
      <w:r w:rsidRPr="006736D6">
        <w:rPr>
          <w:rStyle w:val="StyleUnderline"/>
        </w:rPr>
        <w:t xml:space="preserve"> talked</w:t>
      </w:r>
      <w:r>
        <w:t xml:space="preserve">10 and </w:t>
      </w:r>
      <w:r w:rsidRPr="006736D6">
        <w:rPr>
          <w:rStyle w:val="StyleUnderline"/>
        </w:rPr>
        <w:t>describes questioning strategies that increase truthfulness</w:t>
      </w:r>
      <w:r>
        <w:t xml:space="preserve">, such as developing rapport, asking about events in reverse order, adding irrelevant questions, and maintaining eye contact. He calls for appropriate training of interrogators, based on evidence as well as ethics. Law enforcers may not feel like being nice to suspects, but, if doing so yields useful information and does not compromise their morality, it surely makes sense. His book ends with discussion of the enduring psychological toll of torture on torturers themselves. </w:t>
      </w:r>
      <w:r w:rsidRPr="006736D6">
        <w:rPr>
          <w:rStyle w:val="Emphasis"/>
        </w:rPr>
        <w:t>The CIA’s enhanced interrogation programme was, by its own admission, ineffective, morally catastrophic, and founded on fiction</w:t>
      </w:r>
      <w:r>
        <w:t xml:space="preserve">. CIA operatives admitted they based their approach on Jack Bauer, a character in 24 for whom torture generally saves the day. The Senate report is dark but essential reading for a president claiming moral authority in the ‘war against terror’.4 Wanting something to be true doesn’t make it so. As O’Mara says, </w:t>
      </w:r>
      <w:r w:rsidRPr="006736D6">
        <w:rPr>
          <w:rStyle w:val="StyleUnderline"/>
        </w:rPr>
        <w:t>using torture to obtain information is the equivalent of evolving a cure for leukaemia out of your own inner consciousness</w:t>
      </w:r>
      <w:r>
        <w:t>. Mr Trump should take note.</w:t>
      </w:r>
    </w:p>
    <w:p w14:paraId="726B7478" w14:textId="77777777" w:rsidR="00073DB2" w:rsidRDefault="00073DB2" w:rsidP="00FD4C14">
      <w:pPr>
        <w:rPr>
          <w:sz w:val="12"/>
        </w:rPr>
      </w:pPr>
    </w:p>
    <w:p w14:paraId="496A91A0" w14:textId="0EED8037" w:rsidR="00FD4C14" w:rsidRDefault="00FD4C14" w:rsidP="00FD4C14">
      <w:pPr>
        <w:pStyle w:val="Heading3"/>
      </w:pPr>
      <w:r>
        <w:t>2AC – Link Turn</w:t>
      </w:r>
    </w:p>
    <w:p w14:paraId="18619679" w14:textId="77777777" w:rsidR="00FD4C14" w:rsidRDefault="00FD4C14" w:rsidP="00FD4C14">
      <w:pPr>
        <w:pStyle w:val="Heading4"/>
      </w:pPr>
      <w:r>
        <w:t>Torturing leads to more insurgencies and backlash</w:t>
      </w:r>
    </w:p>
    <w:p w14:paraId="72D65048" w14:textId="77777777" w:rsidR="00FD4C14" w:rsidRPr="00B514CB" w:rsidRDefault="00FD4C14" w:rsidP="00FD4C14">
      <w:r w:rsidRPr="00417D41">
        <w:rPr>
          <w:rStyle w:val="Style13ptBold"/>
        </w:rPr>
        <w:t>Sullivan ’14</w:t>
      </w:r>
      <w:r>
        <w:t xml:space="preserve"> (Christopher Michael Sullivan Department of Political Science, University of Michigan, May 2014, “The (in) effectiveness of torture for combating insurgency”</w:t>
      </w:r>
      <w:proofErr w:type="gramStart"/>
      <w:r>
        <w:t xml:space="preserve">,  </w:t>
      </w:r>
      <w:proofErr w:type="gramEnd"/>
      <w:r w:rsidR="00606353">
        <w:rPr>
          <w:rStyle w:val="Hyperlink"/>
        </w:rPr>
        <w:fldChar w:fldCharType="begin"/>
      </w:r>
      <w:r w:rsidR="00606353">
        <w:rPr>
          <w:rStyle w:val="Hyperlink"/>
        </w:rPr>
        <w:instrText xml:space="preserve"> HYPERLINK "https://www-jstor-org.proxy.lib.umich.edu/stable/pdf/24557487.pdf?refreqid=excelsior%3A1256d349b2e8a84c5c7576392815584b" </w:instrText>
      </w:r>
      <w:r w:rsidR="00606353">
        <w:rPr>
          <w:rStyle w:val="Hyperlink"/>
        </w:rPr>
        <w:fldChar w:fldCharType="separate"/>
      </w:r>
      <w:r>
        <w:rPr>
          <w:rStyle w:val="Hyperlink"/>
        </w:rPr>
        <w:t>https://www-jstor-org.proxy.lib.umich.edu/stable/pdf/24557487.pdf?refreqid=excelsior%3A1256d349b2e8a84c5c7576392815584b</w:t>
      </w:r>
      <w:r w:rsidR="00606353">
        <w:rPr>
          <w:rStyle w:val="Hyperlink"/>
        </w:rPr>
        <w:fldChar w:fldCharType="end"/>
      </w:r>
      <w:r>
        <w:t>) [HS]</w:t>
      </w:r>
    </w:p>
    <w:p w14:paraId="22D2E06E" w14:textId="77777777" w:rsidR="00FD4C14" w:rsidRPr="00417D41" w:rsidRDefault="00FD4C14" w:rsidP="00FD4C14">
      <w:pPr>
        <w:rPr>
          <w:sz w:val="12"/>
        </w:rPr>
      </w:pPr>
      <w:r w:rsidRPr="00B514CB">
        <w:rPr>
          <w:sz w:val="12"/>
        </w:rPr>
        <w:t>Hypothesis 1: Torture will be associated with decreases in killings perpetrated by insurgents</w:t>
      </w:r>
      <w:r w:rsidRPr="00B514CB">
        <w:rPr>
          <w:u w:val="single"/>
        </w:rPr>
        <w:t xml:space="preserve">. Yet despite these objectives, there are reasons to expect torture will fail to produce the results its </w:t>
      </w:r>
      <w:proofErr w:type="gramStart"/>
      <w:r w:rsidRPr="00B514CB">
        <w:rPr>
          <w:u w:val="single"/>
        </w:rPr>
        <w:t>proponents</w:t>
      </w:r>
      <w:proofErr w:type="gramEnd"/>
      <w:r w:rsidRPr="00B514CB">
        <w:rPr>
          <w:u w:val="single"/>
        </w:rPr>
        <w:t xml:space="preserve"> desire</w:t>
      </w:r>
      <w:r w:rsidRPr="00B514CB">
        <w:rPr>
          <w:sz w:val="12"/>
        </w:rPr>
        <w:t>. To begin</w:t>
      </w:r>
      <w:r w:rsidRPr="00B514CB">
        <w:rPr>
          <w:u w:val="single"/>
        </w:rPr>
        <w:t>, torture by itself is unlikely to reduce killings perpetrated by insurgents</w:t>
      </w:r>
      <w:r w:rsidRPr="00B514CB">
        <w:rPr>
          <w:sz w:val="12"/>
        </w:rPr>
        <w:t xml:space="preserve">. While it has been argued that torture can create a sense of fear that paralyzes potential insurgents (e.g. Walter, 1969), such </w:t>
      </w:r>
      <w:r w:rsidRPr="00B514CB">
        <w:rPr>
          <w:u w:val="single"/>
        </w:rPr>
        <w:t>arguments do not address the range of strategic options available to a repressed population seeking safety in the midst of shifting security conditions</w:t>
      </w:r>
      <w:r w:rsidRPr="00B514CB">
        <w:rPr>
          <w:sz w:val="12"/>
        </w:rPr>
        <w:t xml:space="preserve">. Even among the truly fearful, </w:t>
      </w:r>
      <w:r w:rsidRPr="00B514CB">
        <w:rPr>
          <w:u w:val="single"/>
        </w:rPr>
        <w:t>torture often acts as a transformative event, inspiring a backlash among the repressed</w:t>
      </w:r>
      <w:r w:rsidRPr="00B514CB">
        <w:rPr>
          <w:sz w:val="12"/>
        </w:rPr>
        <w:t xml:space="preserve"> (Hess &amp; Martin, 2006). Rather than being deterred from action against the regime, </w:t>
      </w:r>
      <w:r w:rsidRPr="00B514CB">
        <w:rPr>
          <w:u w:val="single"/>
        </w:rPr>
        <w:t>victim groups may turn to the insurgency both because joining increases their chances for survival</w:t>
      </w:r>
      <w:r w:rsidRPr="00B514CB">
        <w:rPr>
          <w:sz w:val="12"/>
        </w:rPr>
        <w:t xml:space="preserve"> (Kalyvas &amp; Kocher, 2007) </w:t>
      </w:r>
      <w:r w:rsidRPr="00B514CB">
        <w:rPr>
          <w:u w:val="single"/>
        </w:rPr>
        <w:t>and because insurgent groups offer opportunities for organized opposition to future repressive action</w:t>
      </w:r>
      <w:r w:rsidRPr="00B514CB">
        <w:rPr>
          <w:sz w:val="12"/>
        </w:rPr>
        <w:t xml:space="preserve"> (Wood, 2003). Any ensuing repression that torture generates can also be expected to be ineffective for reducing killings perpetrated by insurgents. </w:t>
      </w:r>
      <w:r w:rsidRPr="00B514CB">
        <w:rPr>
          <w:u w:val="single"/>
        </w:rPr>
        <w:t>Information-starved counterinsurgents often torture individuals who have little or no knowledge of the insurgency, which can lead to poorly targeted repression and an insurgent backlash</w:t>
      </w:r>
      <w:r w:rsidRPr="00B514CB">
        <w:rPr>
          <w:sz w:val="12"/>
        </w:rPr>
        <w:t>.3 In order to stop their suffering, tortured individuals who do not know the answers to the</w:t>
      </w:r>
    </w:p>
    <w:p w14:paraId="0EF8A29F" w14:textId="719F56E1" w:rsidR="00FD4C14" w:rsidRDefault="00FD4C14" w:rsidP="00FD4C14">
      <w:pPr>
        <w:pStyle w:val="Heading3"/>
      </w:pPr>
      <w:r>
        <w:t>2AC – Agencies Lie</w:t>
      </w:r>
    </w:p>
    <w:p w14:paraId="73836C40" w14:textId="77777777" w:rsidR="00FD4C14" w:rsidRDefault="00FD4C14" w:rsidP="00FD4C14">
      <w:pPr>
        <w:pStyle w:val="Heading4"/>
      </w:pPr>
      <w:r>
        <w:t>The CIA and other agencies fabricate the success of torture – info they get rarely comes from torturing</w:t>
      </w:r>
    </w:p>
    <w:p w14:paraId="13DCBFD3" w14:textId="77777777" w:rsidR="00FD4C14" w:rsidRPr="00BC0FEF" w:rsidRDefault="00FD4C14" w:rsidP="00FD4C14">
      <w:r w:rsidRPr="00BC0FEF">
        <w:rPr>
          <w:rStyle w:val="Style13ptBold"/>
        </w:rPr>
        <w:t>Foley '18</w:t>
      </w:r>
      <w:r w:rsidRPr="00BC0FEF">
        <w:t xml:space="preserve"> (Meghan Foley, 9-14-2018, "7 Facts </w:t>
      </w:r>
      <w:proofErr w:type="gramStart"/>
      <w:r w:rsidRPr="00BC0FEF">
        <w:t>About</w:t>
      </w:r>
      <w:proofErr w:type="gramEnd"/>
      <w:r w:rsidRPr="00BC0FEF">
        <w:t xml:space="preserve"> Torture the CIA Never Wanted America to Know", Showbiz Cheat Sheet, https://www.cheatsheet.com/politics/7-facts-about-torture-the-cia-never-wanted-america-to-know.html/) [HS]</w:t>
      </w:r>
    </w:p>
    <w:p w14:paraId="16B7BCC6" w14:textId="77777777" w:rsidR="00FD4C14" w:rsidRDefault="00FD4C14" w:rsidP="00FD4C14">
      <w:pPr>
        <w:rPr>
          <w:sz w:val="12"/>
        </w:rPr>
      </w:pPr>
      <w:r w:rsidRPr="00A11E05">
        <w:rPr>
          <w:u w:val="single"/>
        </w:rPr>
        <w:t>The CIA misled both Congress and the White House on the effectiveness of its interrogation techniques In order to show</w:t>
      </w:r>
      <w:r w:rsidRPr="00242303">
        <w:rPr>
          <w:sz w:val="12"/>
        </w:rPr>
        <w:t xml:space="preserve"> the White House, the National Security Council, the Department of Justice, the CIA Office of Inspector General, Congress, and the public </w:t>
      </w:r>
      <w:r w:rsidRPr="00A11E05">
        <w:rPr>
          <w:u w:val="single"/>
        </w:rPr>
        <w:t>that the “enhanced” interrogation techniques were an effective means of obtaining accurate information or gaining detainees cooperation</w:t>
      </w:r>
      <w:r w:rsidRPr="00242303">
        <w:rPr>
          <w:sz w:val="12"/>
        </w:rPr>
        <w:t xml:space="preserve">, </w:t>
      </w:r>
      <w:r w:rsidRPr="00A11E05">
        <w:rPr>
          <w:u w:val="single"/>
        </w:rPr>
        <w:t>the CIA pointed to specific examples of terrorist plots that were “thwarted” and specific terrorists who were captured. But the agency’s justifications were based on inaccurate claims</w:t>
      </w:r>
      <w:r w:rsidRPr="00242303">
        <w:rPr>
          <w:sz w:val="12"/>
        </w:rPr>
        <w:t xml:space="preserve">. The </w:t>
      </w:r>
      <w:r w:rsidRPr="00A11E05">
        <w:rPr>
          <w:u w:val="single"/>
        </w:rPr>
        <w:t>Senate committee reviewed 20 examples of counterterrorism successes used by the CIA and found all to be false in some respect</w:t>
      </w:r>
      <w:r w:rsidRPr="00242303">
        <w:rPr>
          <w:sz w:val="12"/>
        </w:rPr>
        <w:t>. “In some cases</w:t>
      </w:r>
      <w:r w:rsidRPr="00A11E05">
        <w:rPr>
          <w:u w:val="single"/>
        </w:rPr>
        <w:t>, there was no relationship between the cited counterterrorism success and any information provided by detainees</w:t>
      </w:r>
      <w:r w:rsidRPr="00242303">
        <w:rPr>
          <w:sz w:val="12"/>
        </w:rPr>
        <w:t xml:space="preserve"> during or after the use of the CIA’s enhanced interrogation techniques.” In the remaining cases, the CIA claimed erroneously that specific and otherwise unavailable information was obtained from a detainee “as a result” of CIA techniques, when </w:t>
      </w:r>
      <w:r w:rsidRPr="00A11E05">
        <w:rPr>
          <w:u w:val="single"/>
        </w:rPr>
        <w:t>in reality the information was either a corroboration of knowledge already known</w:t>
      </w:r>
      <w:r w:rsidRPr="00242303">
        <w:rPr>
          <w:sz w:val="12"/>
        </w:rPr>
        <w:t xml:space="preserve"> (meaning it was not “otherwise unavailable”) </w:t>
      </w:r>
      <w:r w:rsidRPr="00A11E05">
        <w:rPr>
          <w:u w:val="single"/>
        </w:rPr>
        <w:t>or it was acquired from the detainee before the enhanced interrogation methods were even used</w:t>
      </w:r>
      <w:r w:rsidRPr="00242303">
        <w:rPr>
          <w:sz w:val="12"/>
        </w:rPr>
        <w:t>. Plus, according to CIA records, seven of the the 39 detainees known to have been subjected to these techniques produced no intelligence while in custody. Multiple detainees fabricated information, giving the CIA faulty intelligence. This fabricated information was represented as critical intelligence to the CIA, and included terrorist threats that the agency identified as its highest priorities. “</w:t>
      </w:r>
      <w:r w:rsidRPr="00917A6B">
        <w:rPr>
          <w:u w:val="single"/>
        </w:rPr>
        <w:t>Some of the plots that the CIA claimed to have ‘disrupted’ as a result of the CIA’s enhanced interrogation techniques were assessed by intelligence and law enforcement officials as being infeasible or ideas that were never operationalized</w:t>
      </w:r>
      <w:r w:rsidRPr="00242303">
        <w:rPr>
          <w:sz w:val="12"/>
        </w:rPr>
        <w:t>,” concluded the report. But in March 2008, Bush vetoed the Intelligence Authorization Bill, which would have effectively banned techniques like waterboarding by applying the standards in the U.S. Army Field Manual to the entire government. The president justified his decision in a radio broadcast, repeating CIA claims that the interrogation program supplied intelligence that foiled specific terrorist plots. And the House of Representatives failed to override his veto. Early in his presidency, Barack Obama issued executive order 13491, requiring that manual to be applied to the entire government, banning the use of enhanced interrogation techniques.</w:t>
      </w:r>
    </w:p>
    <w:p w14:paraId="21D1B779" w14:textId="77777777" w:rsidR="00FD4C14" w:rsidRDefault="00FD4C14" w:rsidP="00FD4C14">
      <w:pPr>
        <w:pStyle w:val="Heading4"/>
      </w:pPr>
      <w:r>
        <w:t>Media bias in favor of torture – overcorrect for it</w:t>
      </w:r>
    </w:p>
    <w:p w14:paraId="057851A3" w14:textId="77777777" w:rsidR="00FD4C14" w:rsidRPr="009A5D74" w:rsidRDefault="00FD4C14" w:rsidP="00FD4C14">
      <w:r w:rsidRPr="00BC0FEF">
        <w:rPr>
          <w:rStyle w:val="Style13ptBold"/>
        </w:rPr>
        <w:t>Foley '18</w:t>
      </w:r>
      <w:r w:rsidRPr="00BC0FEF">
        <w:t xml:space="preserve"> (Meghan Foley, 9-14-2018, "7 Facts </w:t>
      </w:r>
      <w:proofErr w:type="gramStart"/>
      <w:r w:rsidRPr="00BC0FEF">
        <w:t>About</w:t>
      </w:r>
      <w:proofErr w:type="gramEnd"/>
      <w:r w:rsidRPr="00BC0FEF">
        <w:t xml:space="preserve"> Torture the CIA Never Wanted America to Know", Showbiz Cheat Sheet, https://www.cheatsheet.com/politics/7-facts-about-torture-the-cia-never-wanted-america-to-know.html/) [HS]</w:t>
      </w:r>
    </w:p>
    <w:p w14:paraId="0A6D6815" w14:textId="06E54548" w:rsidR="00FD4C14" w:rsidRDefault="00FD4C14" w:rsidP="006E50D2">
      <w:pPr>
        <w:rPr>
          <w:sz w:val="12"/>
        </w:rPr>
      </w:pPr>
      <w:r w:rsidRPr="00223378">
        <w:rPr>
          <w:sz w:val="12"/>
        </w:rPr>
        <w:t xml:space="preserve">The </w:t>
      </w:r>
      <w:r w:rsidRPr="0017493C">
        <w:rPr>
          <w:u w:val="single"/>
        </w:rPr>
        <w:t>CIA leaked classified documents to journalists, including inaccurate information on the effectiveness of the enhanced interrogation techniques</w:t>
      </w:r>
      <w:r w:rsidRPr="00223378">
        <w:rPr>
          <w:sz w:val="12"/>
        </w:rPr>
        <w:t xml:space="preserve"> “The CIA’s Office of Public Affairs and </w:t>
      </w:r>
      <w:r w:rsidRPr="0017493C">
        <w:rPr>
          <w:u w:val="single"/>
        </w:rPr>
        <w:t>senior CIA officials coordinated to share classified information</w:t>
      </w:r>
      <w:r w:rsidRPr="00223378">
        <w:rPr>
          <w:sz w:val="12"/>
        </w:rPr>
        <w:t xml:space="preserve"> on the CIA’s Detention and Interrogation Program to select members of the media </w:t>
      </w:r>
      <w:r w:rsidRPr="0017493C">
        <w:rPr>
          <w:u w:val="single"/>
        </w:rPr>
        <w:t>to counter public criticism, shape public opinion, and avoid potential congressional action to restrict the CIA’s detention and interrogation authorities</w:t>
      </w:r>
      <w:r w:rsidRPr="00223378">
        <w:rPr>
          <w:sz w:val="12"/>
        </w:rPr>
        <w:t xml:space="preserve"> and budget,” read the report. A memo the deputy director of the CIA’s Counterterrorism Center wrote to a colleague before a media interview in 2005 illustrates just how concerted an effort this was. The director noted that “we </w:t>
      </w:r>
      <w:proofErr w:type="gramStart"/>
      <w:r w:rsidRPr="00223378">
        <w:rPr>
          <w:sz w:val="12"/>
        </w:rPr>
        <w:t>either get out and</w:t>
      </w:r>
      <w:proofErr w:type="gramEnd"/>
      <w:r w:rsidRPr="00223378">
        <w:rPr>
          <w:sz w:val="12"/>
        </w:rPr>
        <w:t xml:space="preserve"> sell, or we get hammered, which has implications beyond the media. [C]ongress reads it, cuts our authorities, messes up our budget…we either put out our story </w:t>
      </w:r>
      <w:proofErr w:type="gramStart"/>
      <w:r w:rsidRPr="00223378">
        <w:rPr>
          <w:sz w:val="12"/>
        </w:rPr>
        <w:t>our we</w:t>
      </w:r>
      <w:proofErr w:type="gramEnd"/>
      <w:r w:rsidRPr="00223378">
        <w:rPr>
          <w:sz w:val="12"/>
        </w:rPr>
        <w:t xml:space="preserve"> get eaten. [T]here is no middle ground.” For context, this detention and interrogation program cost $300 million, excluding personnel costs. These hundreds of millions of dollars went to the construction and maintaining of detention facilities, including two that were never used partly because of political concerns voiced by the host country. The CIA also provided millions of dollars in cash payments to foreign governments to encourage them to secretly host these facilities.</w:t>
      </w:r>
    </w:p>
    <w:p w14:paraId="514B03AD" w14:textId="6F0C7352" w:rsidR="00A167BD" w:rsidRDefault="00A167BD" w:rsidP="00A167BD">
      <w:pPr>
        <w:pStyle w:val="Heading2"/>
      </w:pPr>
      <w:r>
        <w:t>CPs</w:t>
      </w:r>
    </w:p>
    <w:p w14:paraId="1C9A85D1" w14:textId="54F9A1B4" w:rsidR="00A167BD" w:rsidRDefault="00A167BD" w:rsidP="00A167BD">
      <w:pPr>
        <w:pStyle w:val="Heading3"/>
      </w:pPr>
      <w:r>
        <w:t>2AC – AT: PICs/Conditions</w:t>
      </w:r>
    </w:p>
    <w:p w14:paraId="0487FB70" w14:textId="77777777" w:rsidR="00A167BD" w:rsidRDefault="00A167BD" w:rsidP="00A167BD">
      <w:pPr>
        <w:pStyle w:val="Heading4"/>
      </w:pPr>
      <w:r>
        <w:t>Legitimizing limited torture justifies endless torture – a complete rejection is key</w:t>
      </w:r>
    </w:p>
    <w:p w14:paraId="6FC5A82A" w14:textId="77777777" w:rsidR="00A167BD" w:rsidRPr="00271153" w:rsidRDefault="00A167BD" w:rsidP="00A167BD">
      <w:r w:rsidRPr="00271153">
        <w:rPr>
          <w:b/>
        </w:rPr>
        <w:t>Žižek 02</w:t>
      </w:r>
      <w:r>
        <w:rPr>
          <w:b/>
          <w:sz w:val="26"/>
          <w:szCs w:val="26"/>
        </w:rPr>
        <w:t xml:space="preserve"> </w:t>
      </w:r>
      <w:r w:rsidRPr="00271153">
        <w:t>[Slavoj, senior researcher at the Institute for Sociology and Philosophy at the University of Ljubljana], (</w:t>
      </w:r>
      <w:r>
        <w:t>04-01-2002</w:t>
      </w:r>
      <w:r w:rsidRPr="00271153">
        <w:t>, "</w:t>
      </w:r>
      <w:r>
        <w:t>WELCOME TO THE DESERT OF THE REAL!</w:t>
      </w:r>
      <w:r w:rsidRPr="00271153">
        <w:t>"</w:t>
      </w:r>
      <w:proofErr w:type="gramStart"/>
      <w:r w:rsidRPr="00271153">
        <w:t>,  http</w:t>
      </w:r>
      <w:proofErr w:type="gramEnd"/>
      <w:r w:rsidRPr="00271153">
        <w:t>://www.rebels-library.org/files/zizek_welcome.pdf, accessed 7-4-2019), //Snitty</w:t>
      </w:r>
    </w:p>
    <w:p w14:paraId="0CD1411B" w14:textId="77777777" w:rsidR="00A167BD" w:rsidRDefault="00A167BD" w:rsidP="00A167BD">
      <w:r>
        <w:t xml:space="preserve">In short, </w:t>
      </w:r>
      <w:r w:rsidRPr="004450C1">
        <w:rPr>
          <w:rStyle w:val="StyleUnderline"/>
        </w:rPr>
        <w:t>such debates, such exhortations to 'keep an open mind', should be the sign for every authentic liberal that the terrorists are winning</w:t>
      </w:r>
      <w:r>
        <w:t xml:space="preserve">. And, in a way, essays like Alter's, </w:t>
      </w:r>
      <w:r w:rsidRPr="004450C1">
        <w:rPr>
          <w:rStyle w:val="Emphasis"/>
        </w:rPr>
        <w:t>which do not advocate torture outright, simply introduce it as a legitimate topic of debate, are even more dangerous than an explicit endorsement of torture</w:t>
      </w:r>
      <w:r>
        <w:t xml:space="preserve">: </w:t>
      </w:r>
      <w:r w:rsidRPr="00271153">
        <w:rPr>
          <w:rStyle w:val="StyleUnderline"/>
        </w:rPr>
        <w:t>while for the moment, at least- an explicit endorsement would be too shocking and therefore rejected,</w:t>
      </w:r>
      <w:r>
        <w:t xml:space="preserve"> </w:t>
      </w:r>
      <w:r w:rsidRPr="00271153">
        <w:rPr>
          <w:rStyle w:val="StyleUnderline"/>
        </w:rPr>
        <w:t>the mere introduction of torture as a legitimate topic allows us to entertain the idea while retaining a pure conscience</w:t>
      </w:r>
      <w:r>
        <w:t xml:space="preserve"> ('Of course I'm against torture- whom does it hurt if we simply discuss it!'). </w:t>
      </w:r>
      <w:r w:rsidRPr="00271153">
        <w:rPr>
          <w:rStyle w:val="Emphasis"/>
        </w:rPr>
        <w:t>Such legitimization of torture as a topic of debate changes the background of ideological presuppositions and options much more radically than its outright advocacy:</w:t>
      </w:r>
      <w:r>
        <w:t xml:space="preserve"> </w:t>
      </w:r>
      <w:r w:rsidRPr="00271153">
        <w:rPr>
          <w:rStyle w:val="StyleUnderline"/>
        </w:rPr>
        <w:t xml:space="preserve">it changes the entire field while, without this change, outright advocacy remains an idiosyncratic view. </w:t>
      </w:r>
      <w:r>
        <w:t xml:space="preserve">The problem here is that of fundamental ethical presuppositions: </w:t>
      </w:r>
      <w:r w:rsidRPr="00271153">
        <w:rPr>
          <w:rStyle w:val="StyleUnderline"/>
        </w:rPr>
        <w:t>of course you can legitimize torture in terms of short-term gain (saving hundreds of lives</w:t>
      </w:r>
      <w:proofErr w:type="gramStart"/>
      <w:r w:rsidRPr="00271153">
        <w:rPr>
          <w:rStyle w:val="StyleUnderline"/>
        </w:rPr>
        <w:t>)-</w:t>
      </w:r>
      <w:proofErr w:type="gramEnd"/>
      <w:r>
        <w:t xml:space="preserve"> </w:t>
      </w:r>
      <w:r w:rsidRPr="00271153">
        <w:rPr>
          <w:rStyle w:val="StyleUnderline"/>
        </w:rPr>
        <w:t>but what about the long-term consequences for our symbolic universe</w:t>
      </w:r>
      <w:r>
        <w:t xml:space="preserve">? </w:t>
      </w:r>
      <w:r w:rsidRPr="00271153">
        <w:rPr>
          <w:rStyle w:val="StyleUnderline"/>
        </w:rPr>
        <w:t>Where do we stop? Why not torture hardened criminals, a parent who kidnap</w:t>
      </w:r>
      <w:r>
        <w:rPr>
          <w:rStyle w:val="StyleUnderline"/>
        </w:rPr>
        <w:t xml:space="preserve">s his child from a divorced </w:t>
      </w:r>
      <w:proofErr w:type="gramStart"/>
      <w:r>
        <w:rPr>
          <w:rStyle w:val="StyleUnderline"/>
        </w:rPr>
        <w:t>spo</w:t>
      </w:r>
      <w:r w:rsidRPr="00271153">
        <w:rPr>
          <w:rStyle w:val="StyleUnderline"/>
        </w:rPr>
        <w:t>use ...</w:t>
      </w:r>
      <w:proofErr w:type="gramEnd"/>
      <w:r w:rsidRPr="00271153">
        <w:rPr>
          <w:rStyle w:val="StyleUnderline"/>
        </w:rPr>
        <w:t xml:space="preserve"> ?</w:t>
      </w:r>
      <w:r>
        <w:t xml:space="preserve"> The idea that, </w:t>
      </w:r>
      <w:r w:rsidRPr="00271153">
        <w:rPr>
          <w:rStyle w:val="Emphasis"/>
        </w:rPr>
        <w:t>once we let the genic out of the bottle, torture can be kept at a 'reasonable'level is the worst liberal illusion</w:t>
      </w:r>
      <w:r>
        <w:t xml:space="preserve">- </w:t>
      </w:r>
      <w:r w:rsidRPr="00271153">
        <w:rPr>
          <w:rStyle w:val="StyleUnderline"/>
        </w:rPr>
        <w:t>if for no other reason than that the 'ticking clock' example is deceptive: for the most part, torture is not done in order to resolve a 'ticking-dock' situation, but for completely different reasons</w:t>
      </w:r>
      <w:r>
        <w:t xml:space="preserve"> (to punish or break down the enemy psychologically, to terrorize the population to be subdued, and so on). </w:t>
      </w:r>
      <w:r w:rsidRPr="00271153">
        <w:rPr>
          <w:rStyle w:val="Emphasis"/>
          <w:sz w:val="32"/>
          <w:szCs w:val="32"/>
        </w:rPr>
        <w:t>Any consistent ethical stance must completely reject such pragmatic-utilitarian reasoning</w:t>
      </w:r>
      <w:r>
        <w:t>. Moreover, I am again tempted to conduct a simple mental experiment: let us imagine an Arab newspaper making the case for the torture of American prisoners - and the explosion of comments about fundamentalist barbarism and disrespect for human rights this would provoke! Of course, we should be fully aware of how our very sensitivity to torture - that is, the idea that torture is against the dignity of a human being as such - grew out of the ideology of modern capitalism itself: in short, the critique of capitalism is a result of capitalism's own ideological dynamics, not of our measuring it according to some external standard.</w:t>
      </w:r>
    </w:p>
    <w:p w14:paraId="20F7EEB4" w14:textId="77777777" w:rsidR="00CA6219" w:rsidRDefault="00CA6219" w:rsidP="00CA6219">
      <w:pPr>
        <w:pStyle w:val="Heading2"/>
      </w:pPr>
      <w:r>
        <w:t>Politics Links</w:t>
      </w:r>
    </w:p>
    <w:p w14:paraId="628D2C28" w14:textId="77777777" w:rsidR="00CA6219" w:rsidRDefault="00CA6219" w:rsidP="00CA6219">
      <w:pPr>
        <w:pStyle w:val="Heading3"/>
      </w:pPr>
      <w:r>
        <w:t>Plan = Bipartisan</w:t>
      </w:r>
    </w:p>
    <w:p w14:paraId="5CE3E048" w14:textId="77777777" w:rsidR="00CA6219" w:rsidRDefault="00CA6219" w:rsidP="00CA6219">
      <w:pPr>
        <w:pStyle w:val="Heading4"/>
      </w:pPr>
      <w:r>
        <w:t>Plan bipartisan and bolsters Trump PC - multiple past coalitions and laws prove</w:t>
      </w:r>
    </w:p>
    <w:p w14:paraId="2D201D9F" w14:textId="77777777" w:rsidR="00CA6219" w:rsidRDefault="00CA6219" w:rsidP="00CA6219">
      <w:r>
        <w:t>[</w:t>
      </w:r>
      <w:r w:rsidRPr="008D32EF">
        <w:rPr>
          <w:rStyle w:val="Style13ptBold"/>
        </w:rPr>
        <w:t>Center for Victims of Torture</w:t>
      </w:r>
      <w:r>
        <w:t xml:space="preserve">, </w:t>
      </w:r>
      <w:r w:rsidRPr="008D32EF">
        <w:rPr>
          <w:rStyle w:val="Style13ptBold"/>
        </w:rPr>
        <w:t>No Date</w:t>
      </w:r>
      <w:r w:rsidRPr="008D32EF">
        <w:t xml:space="preserve">, </w:t>
      </w:r>
      <w:r>
        <w:t xml:space="preserve">Nonprofit coalition dedicated to advocating against torture and other government human rights abuses, </w:t>
      </w:r>
      <w:r w:rsidRPr="008D32EF">
        <w:t xml:space="preserve">"Confronting the Legacy of U.S. Torture," </w:t>
      </w:r>
      <w:hyperlink r:id="rId125" w:history="1">
        <w:r w:rsidRPr="00A473E7">
          <w:rPr>
            <w:rStyle w:val="Hyperlink"/>
          </w:rPr>
          <w:t>https://www.cvt.org/ending-torture</w:t>
        </w:r>
      </w:hyperlink>
      <w:r>
        <w:t>] //WY</w:t>
      </w:r>
    </w:p>
    <w:p w14:paraId="441D3314" w14:textId="77777777" w:rsidR="00CA6219" w:rsidRPr="00387C4C" w:rsidRDefault="00CA6219" w:rsidP="00CA6219">
      <w:pPr>
        <w:rPr>
          <w:sz w:val="16"/>
        </w:rPr>
      </w:pPr>
      <w:r w:rsidRPr="00DF137E">
        <w:rPr>
          <w:rStyle w:val="StyleUnderline"/>
        </w:rPr>
        <w:t xml:space="preserve">President Trump’s remarks about torture run counter to long-standing and </w:t>
      </w:r>
      <w:r w:rsidRPr="00DF137E">
        <w:rPr>
          <w:rStyle w:val="Emphasis"/>
        </w:rPr>
        <w:t>bi-partisan opposition to torture</w:t>
      </w:r>
      <w:r w:rsidRPr="00DF137E">
        <w:rPr>
          <w:rStyle w:val="StyleUnderline"/>
        </w:rPr>
        <w:t>.</w:t>
      </w:r>
      <w:r w:rsidRPr="00CC72DB">
        <w:rPr>
          <w:sz w:val="16"/>
        </w:rPr>
        <w:t xml:space="preserve"> </w:t>
      </w:r>
      <w:r w:rsidRPr="00DF137E">
        <w:rPr>
          <w:rStyle w:val="StyleUnderline"/>
        </w:rPr>
        <w:t xml:space="preserve">In commemoration of the 25th Anniversary of the Reagan Administration signing the United Nations Convention </w:t>
      </w:r>
      <w:proofErr w:type="gramStart"/>
      <w:r w:rsidRPr="00DF137E">
        <w:rPr>
          <w:rStyle w:val="StyleUnderline"/>
        </w:rPr>
        <w:t>Against</w:t>
      </w:r>
      <w:proofErr w:type="gramEnd"/>
      <w:r w:rsidRPr="00DF137E">
        <w:rPr>
          <w:rStyle w:val="StyleUnderline"/>
        </w:rPr>
        <w:t xml:space="preserve"> Torture and Other Cruel, Inhuman, or Degrading Treatment or Punishment, CVT issued the policy report, “U.S. Bi-Partisan Leadership Against Torture.”</w:t>
      </w:r>
      <w:r w:rsidRPr="00CC72DB">
        <w:rPr>
          <w:sz w:val="16"/>
        </w:rPr>
        <w:t xml:space="preserve"> </w:t>
      </w:r>
      <w:r w:rsidRPr="00DF137E">
        <w:rPr>
          <w:rStyle w:val="Emphasis"/>
        </w:rPr>
        <w:t xml:space="preserve">The report highlights historical bipartisan opposition to torture </w:t>
      </w:r>
      <w:r w:rsidRPr="00CC72DB">
        <w:rPr>
          <w:sz w:val="16"/>
        </w:rPr>
        <w:t xml:space="preserve">and calls for the United States to regain its global leadership against torture and cruel treatment. Read our op-ed in the Huffington Post, “The Convention against Torture 25 Years Later.” In 2008, </w:t>
      </w:r>
      <w:r w:rsidRPr="000D3086">
        <w:rPr>
          <w:rStyle w:val="StyleUnderline"/>
        </w:rPr>
        <w:t xml:space="preserve">CVT helped coordinate </w:t>
      </w:r>
      <w:r w:rsidRPr="000D3086">
        <w:rPr>
          <w:rStyle w:val="Emphasis"/>
        </w:rPr>
        <w:t>a bipartisan coalition of more than 200 foreign policy experts, retired military leaders, intelligence</w:t>
      </w:r>
      <w:r w:rsidRPr="000D3086">
        <w:rPr>
          <w:rStyle w:val="StyleUnderline"/>
        </w:rPr>
        <w:t xml:space="preserve"> experts, security chiefs and faith leaders calling for the President to sign an Executive Order to ban torture and cruelty</w:t>
      </w:r>
      <w:r w:rsidRPr="000D3086">
        <w:rPr>
          <w:rStyle w:val="Emphasis"/>
        </w:rPr>
        <w:t xml:space="preserve">. </w:t>
      </w:r>
      <w:r w:rsidRPr="000D3086">
        <w:rPr>
          <w:rStyle w:val="StyleUnderline"/>
        </w:rPr>
        <w:t xml:space="preserve">The bipartisan group of supporters included six former Secretaries of State or Defense, three former National Security Advisors, four former members of the Joint Chiefs of Staff </w:t>
      </w:r>
      <w:r w:rsidRPr="00CC72DB">
        <w:rPr>
          <w:sz w:val="16"/>
        </w:rPr>
        <w:t>and more than forty retired flag officers. In January 2009 President Obama signed an executive order banning torture and cruel treatment of detainees, thus ending the post-9/11 torture program. In December 2014</w:t>
      </w:r>
      <w:r w:rsidRPr="000D3086">
        <w:rPr>
          <w:rStyle w:val="StyleUnderline"/>
        </w:rPr>
        <w:t xml:space="preserve">, the U.S. Senate Select Committee on Intelligence released the executive summary of this landmark and </w:t>
      </w:r>
      <w:r w:rsidRPr="000D3086">
        <w:rPr>
          <w:rStyle w:val="Emphasis"/>
        </w:rPr>
        <w:t xml:space="preserve">bipartisan report </w:t>
      </w:r>
      <w:r w:rsidRPr="000D3086">
        <w:rPr>
          <w:rStyle w:val="StyleUnderline"/>
        </w:rPr>
        <w:t>on CIA torture</w:t>
      </w:r>
      <w:r w:rsidRPr="00CC72DB">
        <w:rPr>
          <w:sz w:val="16"/>
        </w:rPr>
        <w:t xml:space="preserve">. Within its 500-plus pages, it exposes a shameful chapter in American history by describing a more brutal, widespread, and deceitful CIA torture program than had been previously known. Prominent military, national security, foreign policy, religious leaders, media, and others expressed support for the public release of the CIA torture report. In November 2015, led by John McCain (R-AZ) and Dianne Feinstein (D-CA), Congress enshrined key elements of the 2009 Obama executive order into U.S. law. Read more about the McCain-Feinstein Amendment here. </w:t>
      </w:r>
      <w:r w:rsidRPr="00CC72DB">
        <w:rPr>
          <w:rStyle w:val="StyleUnderline"/>
        </w:rPr>
        <w:t>And in September 2016, responding to calls for torture made during the Presidential election campaign, more than 100 leaders from the foreign policy, national security, military and faith sectors joined together</w:t>
      </w:r>
      <w:r w:rsidRPr="00CC72DB">
        <w:rPr>
          <w:sz w:val="16"/>
        </w:rPr>
        <w:t xml:space="preserve"> in signing CVT’s declaration, </w:t>
      </w:r>
      <w:r w:rsidRPr="00CC72DB">
        <w:rPr>
          <w:rStyle w:val="StyleUnderline"/>
        </w:rPr>
        <w:t xml:space="preserve">the “Call to Reject Torture.” In this document, these prominent, </w:t>
      </w:r>
      <w:r w:rsidRPr="00CC72DB">
        <w:rPr>
          <w:rStyle w:val="Emphasis"/>
        </w:rPr>
        <w:t>bipartisan leaders called on all Americans and public officials to reject torture unequivocally</w:t>
      </w:r>
      <w:r w:rsidRPr="00CC72DB">
        <w:rPr>
          <w:sz w:val="16"/>
        </w:rPr>
        <w:t xml:space="preserve"> and without exception, in keeping with American law and values.</w:t>
      </w:r>
    </w:p>
    <w:p w14:paraId="2F3D69B2" w14:textId="77777777" w:rsidR="00CA6219" w:rsidRDefault="00CA6219" w:rsidP="00CA6219">
      <w:pPr>
        <w:pStyle w:val="Heading4"/>
      </w:pPr>
      <w:r>
        <w:t>Advocating for torture drains political capital – Trump efforts to revive torture proves</w:t>
      </w:r>
    </w:p>
    <w:p w14:paraId="620CACED" w14:textId="77777777" w:rsidR="00CA6219" w:rsidRPr="00387C4C" w:rsidRDefault="00CA6219" w:rsidP="00CA6219">
      <w:r>
        <w:t>[</w:t>
      </w:r>
      <w:r w:rsidRPr="00387C4C">
        <w:t xml:space="preserve">Adam </w:t>
      </w:r>
      <w:r w:rsidRPr="00387C4C">
        <w:rPr>
          <w:rStyle w:val="Style13ptBold"/>
        </w:rPr>
        <w:t>Serwer</w:t>
      </w:r>
      <w:r w:rsidRPr="00387C4C">
        <w:t>, 1-26-20</w:t>
      </w:r>
      <w:r w:rsidRPr="00387C4C">
        <w:rPr>
          <w:rStyle w:val="Style13ptBold"/>
        </w:rPr>
        <w:t>17</w:t>
      </w:r>
      <w:r w:rsidRPr="00387C4C">
        <w:t xml:space="preserve">, </w:t>
      </w:r>
      <w:r>
        <w:t>Adam Serwer</w:t>
      </w:r>
      <w:r w:rsidRPr="00233111">
        <w:t xml:space="preserve"> contributed to many publications, including the New Yorker, the New York Times, The Atlantic, the Wall Street Journal</w:t>
      </w:r>
      <w:r w:rsidRPr="00387C4C">
        <w:t xml:space="preserve">Adam Serwer is a staff writer at The Atlantic, where he covers </w:t>
      </w:r>
      <w:proofErr w:type="gramStart"/>
      <w:r w:rsidRPr="00387C4C">
        <w:t>politics.</w:t>
      </w:r>
      <w:r>
        <w:t>,</w:t>
      </w:r>
      <w:proofErr w:type="gramEnd"/>
      <w:r>
        <w:t xml:space="preserve"> </w:t>
      </w:r>
      <w:r w:rsidRPr="00387C4C">
        <w:t>"Trump Wants to Bring Back Torture. Can He Do It</w:t>
      </w:r>
      <w:proofErr w:type="gramStart"/>
      <w:r w:rsidRPr="00387C4C">
        <w:t>?,</w:t>
      </w:r>
      <w:proofErr w:type="gramEnd"/>
      <w:r w:rsidRPr="00387C4C">
        <w:t xml:space="preserve">" Atlantic, </w:t>
      </w:r>
      <w:hyperlink r:id="rId126" w:history="1">
        <w:r w:rsidRPr="00A473E7">
          <w:rPr>
            <w:rStyle w:val="Hyperlink"/>
          </w:rPr>
          <w:t>https://www.theatlantic.com/politics/archive/2017/01/trump-torture/514463/</w:t>
        </w:r>
      </w:hyperlink>
      <w:r>
        <w:t>] //WY</w:t>
      </w:r>
    </w:p>
    <w:p w14:paraId="1B52E315" w14:textId="77777777" w:rsidR="00CA6219" w:rsidRPr="00233111" w:rsidRDefault="00CA6219" w:rsidP="00CA6219">
      <w:pPr>
        <w:rPr>
          <w:sz w:val="16"/>
        </w:rPr>
      </w:pPr>
      <w:r w:rsidRPr="00387C4C">
        <w:rPr>
          <w:sz w:val="16"/>
        </w:rPr>
        <w:t xml:space="preserve">Goldsmith writes that he believes </w:t>
      </w:r>
      <w:r w:rsidRPr="00387C4C">
        <w:rPr>
          <w:rStyle w:val="StyleUnderline"/>
        </w:rPr>
        <w:t>the backlash to torture “left a lasting scar” that would prevent anyone in the intelligence community or the military from agreeing to revive it</w:t>
      </w:r>
      <w:r w:rsidRPr="00387C4C">
        <w:rPr>
          <w:sz w:val="16"/>
        </w:rPr>
        <w:t xml:space="preserve">, ultimately making the order a symbolic (which is not the same as insignificant) gesture that allows Trump to look tough and alarm his opponents without ultimately shifting policy on the matter. Still, </w:t>
      </w:r>
      <w:r w:rsidRPr="00387C4C">
        <w:rPr>
          <w:rStyle w:val="StyleUnderline"/>
        </w:rPr>
        <w:t xml:space="preserve">that may ultimately depend on Congress, and whether </w:t>
      </w:r>
      <w:r w:rsidRPr="00387C4C">
        <w:rPr>
          <w:rStyle w:val="Emphasis"/>
        </w:rPr>
        <w:t>Trump is willing to expend political capital</w:t>
      </w:r>
      <w:r w:rsidRPr="00387C4C">
        <w:rPr>
          <w:rStyle w:val="StyleUnderline"/>
        </w:rPr>
        <w:t xml:space="preserve"> on reviving inhuman practices the United States government once deplored</w:t>
      </w:r>
      <w:r w:rsidRPr="00387C4C">
        <w:rPr>
          <w:sz w:val="16"/>
        </w:rPr>
        <w:t xml:space="preserve"> when used by its enemies.</w:t>
      </w:r>
    </w:p>
    <w:p w14:paraId="55DE4E15" w14:textId="77777777" w:rsidR="00CA6219" w:rsidRDefault="00CA6219" w:rsidP="00CA6219">
      <w:pPr>
        <w:pStyle w:val="Heading4"/>
      </w:pPr>
      <w:r>
        <w:t>Trump domestic support of torture drains political capital</w:t>
      </w:r>
    </w:p>
    <w:p w14:paraId="4C6650F9" w14:textId="77777777" w:rsidR="00CA6219" w:rsidRPr="00233111" w:rsidRDefault="00CA6219" w:rsidP="00CA6219">
      <w:r>
        <w:t>[</w:t>
      </w:r>
      <w:r w:rsidRPr="00233111">
        <w:t xml:space="preserve">Jon </w:t>
      </w:r>
      <w:r w:rsidRPr="00233111">
        <w:rPr>
          <w:rStyle w:val="Style13ptBold"/>
        </w:rPr>
        <w:t>Schwarz</w:t>
      </w:r>
      <w:r w:rsidRPr="00233111">
        <w:t>, 2-6-20</w:t>
      </w:r>
      <w:r w:rsidRPr="00233111">
        <w:rPr>
          <w:rStyle w:val="Style13ptBold"/>
        </w:rPr>
        <w:t>17</w:t>
      </w:r>
      <w:r w:rsidRPr="00233111">
        <w:t xml:space="preserve">, "John Yoo Thinks Presidents Can Legally Torture Children. Even He Has “Grave Concerns” About Donald Trump.," Intercept, </w:t>
      </w:r>
      <w:hyperlink r:id="rId127" w:history="1">
        <w:r w:rsidRPr="00A473E7">
          <w:rPr>
            <w:rStyle w:val="Hyperlink"/>
          </w:rPr>
          <w:t>https://theintercept.com/2017/02/06/john-yoo-thinks-presidents-can-legally-torture-children-even-he-has-grave-concerns-about-donald-trump/</w:t>
        </w:r>
      </w:hyperlink>
      <w:r>
        <w:t>]</w:t>
      </w:r>
    </w:p>
    <w:p w14:paraId="0C3D3607" w14:textId="77777777" w:rsidR="00CA6219" w:rsidRPr="00233111" w:rsidRDefault="00CA6219" w:rsidP="00CA6219">
      <w:pPr>
        <w:rPr>
          <w:sz w:val="14"/>
        </w:rPr>
      </w:pPr>
      <w:r w:rsidRPr="00233111">
        <w:rPr>
          <w:rStyle w:val="StyleUnderline"/>
        </w:rPr>
        <w:t>The good news for Trump is that Yoo doesn’t express any concerns about Trump’s actions regarding foreign policy</w:t>
      </w:r>
      <w:r w:rsidRPr="00233111">
        <w:rPr>
          <w:sz w:val="14"/>
        </w:rPr>
        <w:t xml:space="preserve">. Moreover, his qualms about Trump’s domestic actions are fairly mild. Yoo feels that Trump can’t pull us out of NAFTA, because that was enacted by Congress, and he can’t put a tariff on Mexican imports by himself. But he does think Trump can legally halt immigration from any countries he wants, although he believes Trump should be sure no one talks about it in public as a “Muslim ban.” </w:t>
      </w:r>
      <w:r w:rsidRPr="00233111">
        <w:rPr>
          <w:rStyle w:val="StyleUnderline"/>
        </w:rPr>
        <w:t>In the end, Yoo’s main quarrel with Trump is that Yoo thinks presidents can go totally hog-wild in foreign policy but should cooperate with Congress domestically</w:t>
      </w:r>
      <w:r w:rsidRPr="00233111">
        <w:rPr>
          <w:sz w:val="14"/>
        </w:rPr>
        <w:t xml:space="preserve"> — whereas Trump believes he can do whatever he wants overseas and at home. This troubles Yoo, because it could lead to Trump “</w:t>
      </w:r>
      <w:r w:rsidRPr="00233111">
        <w:rPr>
          <w:rStyle w:val="Emphasis"/>
        </w:rPr>
        <w:t>dissipating his political capital and haphazardly wasting the executive’s powers</w:t>
      </w:r>
      <w:r w:rsidRPr="00233111">
        <w:rPr>
          <w:sz w:val="14"/>
        </w:rPr>
        <w:t>” to really give foreigners the business.</w:t>
      </w:r>
    </w:p>
    <w:p w14:paraId="234E6EA8" w14:textId="77777777" w:rsidR="00CA6219" w:rsidRDefault="00CA6219" w:rsidP="00CA6219">
      <w:pPr>
        <w:pStyle w:val="Heading4"/>
      </w:pPr>
      <w:r>
        <w:t>Ending torture bipartisan – past bills received overwhelming support from all parts of the government and veterans</w:t>
      </w:r>
    </w:p>
    <w:p w14:paraId="12F7DAC8" w14:textId="77777777" w:rsidR="00CA6219" w:rsidRPr="0017372B" w:rsidRDefault="00CA6219" w:rsidP="00CA6219">
      <w:r>
        <w:t>[</w:t>
      </w:r>
      <w:r w:rsidRPr="00E013AC">
        <w:rPr>
          <w:rStyle w:val="Style13ptBold"/>
        </w:rPr>
        <w:t>Massimino</w:t>
      </w:r>
      <w:r w:rsidRPr="0017372B">
        <w:t>, Elisa., 7-9-20</w:t>
      </w:r>
      <w:r w:rsidRPr="00E013AC">
        <w:rPr>
          <w:rStyle w:val="Style13ptBold"/>
        </w:rPr>
        <w:t>15</w:t>
      </w:r>
      <w:r w:rsidRPr="0017372B">
        <w:t xml:space="preserve">, </w:t>
      </w:r>
      <w:r>
        <w:t xml:space="preserve">Elisa Massimino is </w:t>
      </w:r>
      <w:r w:rsidRPr="00E013AC">
        <w:t>President and Chief Executive Officer of Human Rights First</w:t>
      </w:r>
      <w:r>
        <w:t xml:space="preserve">, </w:t>
      </w:r>
      <w:r w:rsidRPr="0017372B">
        <w:t xml:space="preserve">"In a Time of Gridlock, Bipartisan Success for Ending Torture," No Publication, </w:t>
      </w:r>
      <w:hyperlink r:id="rId128" w:history="1">
        <w:r w:rsidRPr="00A473E7">
          <w:rPr>
            <w:rStyle w:val="Hyperlink"/>
          </w:rPr>
          <w:t>https://search-proquest-com.proxy.lib.umich.edu/docview/1695099800/1CFC06F90A4F4818PQ/1?accountid=14667</w:t>
        </w:r>
      </w:hyperlink>
      <w:r>
        <w:t>] //WY</w:t>
      </w:r>
    </w:p>
    <w:p w14:paraId="4990E387" w14:textId="77777777" w:rsidR="00CA6219" w:rsidRPr="008D639D" w:rsidRDefault="00CA6219" w:rsidP="00CA6219">
      <w:pPr>
        <w:rPr>
          <w:rStyle w:val="StyleUnderline"/>
          <w:sz w:val="14"/>
          <w:u w:val="none"/>
        </w:rPr>
      </w:pPr>
      <w:r w:rsidRPr="0017372B">
        <w:rPr>
          <w:sz w:val="14"/>
        </w:rPr>
        <w:t xml:space="preserve">Something important happened earlier this month on Capitol Hill. </w:t>
      </w:r>
      <w:r w:rsidRPr="0017372B">
        <w:rPr>
          <w:rStyle w:val="Emphasis"/>
        </w:rPr>
        <w:t>By a huge bipartisan majority--</w:t>
      </w:r>
      <w:r w:rsidRPr="0017372B">
        <w:rPr>
          <w:rStyle w:val="StyleUnderline"/>
        </w:rPr>
        <w:t>78 to 21--the Senate repudiated torture and took action to make sure it never becomes U.S. policy again.</w:t>
      </w:r>
      <w:r>
        <w:rPr>
          <w:rStyle w:val="StyleUnderline"/>
        </w:rPr>
        <w:t xml:space="preserve"> </w:t>
      </w:r>
      <w:r w:rsidRPr="0017372B">
        <w:rPr>
          <w:rStyle w:val="StyleUnderline"/>
        </w:rPr>
        <w:t>The vote was on a measure applying the military's interrogation rules to all government actors</w:t>
      </w:r>
      <w:r w:rsidRPr="0017372B">
        <w:rPr>
          <w:sz w:val="14"/>
        </w:rPr>
        <w:t xml:space="preserve">. </w:t>
      </w:r>
      <w:r w:rsidRPr="0017372B">
        <w:rPr>
          <w:rStyle w:val="StyleUnderline"/>
        </w:rPr>
        <w:t>This means the CIA will be prohibited by law</w:t>
      </w:r>
      <w:r w:rsidRPr="0017372B">
        <w:rPr>
          <w:sz w:val="14"/>
        </w:rPr>
        <w:t xml:space="preserve"> -- not just by President Barack Obama's 2009 executive order -- </w:t>
      </w:r>
      <w:r w:rsidRPr="0017372B">
        <w:rPr>
          <w:rStyle w:val="StyleUnderline"/>
        </w:rPr>
        <w:t>from engaging in</w:t>
      </w:r>
      <w:r w:rsidRPr="0017372B">
        <w:rPr>
          <w:sz w:val="14"/>
        </w:rPr>
        <w:t xml:space="preserve"> what it once called "</w:t>
      </w:r>
      <w:r w:rsidRPr="0017372B">
        <w:rPr>
          <w:rStyle w:val="StyleUnderline"/>
        </w:rPr>
        <w:t>enhanced interrogation techniques</w:t>
      </w:r>
      <w:r w:rsidRPr="0017372B">
        <w:rPr>
          <w:sz w:val="14"/>
        </w:rPr>
        <w:t xml:space="preserve">," but what, thanks to the Senate Intelligence Committee report released last December, everyone else now understands was torture. </w:t>
      </w:r>
      <w:r w:rsidRPr="0017372B">
        <w:rPr>
          <w:rStyle w:val="StyleUnderline"/>
        </w:rPr>
        <w:t xml:space="preserve">In a time of partisan gridlock, </w:t>
      </w:r>
      <w:r w:rsidRPr="0017372B">
        <w:rPr>
          <w:rStyle w:val="Emphasis"/>
        </w:rPr>
        <w:t>the breadth of support for this measure is striking</w:t>
      </w:r>
      <w:r w:rsidRPr="0017372B">
        <w:rPr>
          <w:sz w:val="14"/>
        </w:rPr>
        <w:t xml:space="preserve">. </w:t>
      </w:r>
      <w:r w:rsidRPr="0017372B">
        <w:rPr>
          <w:rStyle w:val="StyleUnderline"/>
        </w:rPr>
        <w:t>Despite how contentious an issue torture has been</w:t>
      </w:r>
      <w:r w:rsidRPr="0017372B">
        <w:rPr>
          <w:sz w:val="14"/>
        </w:rPr>
        <w:t xml:space="preserve">, </w:t>
      </w:r>
      <w:r w:rsidRPr="0017372B">
        <w:rPr>
          <w:rStyle w:val="StyleUnderline"/>
        </w:rPr>
        <w:t>more than three-quarters of the Senate</w:t>
      </w:r>
      <w:r w:rsidRPr="0017372B">
        <w:rPr>
          <w:sz w:val="14"/>
        </w:rPr>
        <w:t xml:space="preserve"> -- liberals, centrists, and conservatives </w:t>
      </w:r>
      <w:r w:rsidRPr="0017372B">
        <w:rPr>
          <w:rStyle w:val="StyleUnderline"/>
        </w:rPr>
        <w:t>-- voted to repudiate the practice</w:t>
      </w:r>
      <w:r w:rsidRPr="0017372B">
        <w:rPr>
          <w:sz w:val="14"/>
        </w:rPr>
        <w:t xml:space="preserve">. Fewer than 1 in 5 amendments voted on in the last three Congresses -- and only 13 percent in this one--garnered such widespread support. </w:t>
      </w:r>
      <w:r w:rsidRPr="0017372B">
        <w:rPr>
          <w:rStyle w:val="StyleUnderline"/>
        </w:rPr>
        <w:t>Republican and Democratic leaders of the armed services, intelligence, foreign affairs, homeland security, and judiciary committees all backed it.</w:t>
      </w:r>
      <w:r w:rsidRPr="0017372B">
        <w:rPr>
          <w:sz w:val="14"/>
        </w:rPr>
        <w:t xml:space="preserve"> </w:t>
      </w:r>
      <w:r w:rsidRPr="0017372B">
        <w:rPr>
          <w:rStyle w:val="StyleUnderline"/>
        </w:rPr>
        <w:t xml:space="preserve">That's a big step towards re-establishing the </w:t>
      </w:r>
      <w:r w:rsidRPr="0017372B">
        <w:rPr>
          <w:rStyle w:val="Emphasis"/>
        </w:rPr>
        <w:t>bi-partisan consensus</w:t>
      </w:r>
      <w:r w:rsidRPr="0017372B">
        <w:rPr>
          <w:rStyle w:val="StyleUnderline"/>
        </w:rPr>
        <w:t xml:space="preserve"> that existed</w:t>
      </w:r>
      <w:r w:rsidRPr="0017372B">
        <w:rPr>
          <w:sz w:val="14"/>
        </w:rPr>
        <w:t xml:space="preserve"> when President Reagan championed the United Nations Convention </w:t>
      </w:r>
      <w:proofErr w:type="gramStart"/>
      <w:r w:rsidRPr="0017372B">
        <w:rPr>
          <w:sz w:val="14"/>
        </w:rPr>
        <w:t>Against</w:t>
      </w:r>
      <w:proofErr w:type="gramEnd"/>
      <w:r w:rsidRPr="0017372B">
        <w:rPr>
          <w:sz w:val="14"/>
        </w:rPr>
        <w:t xml:space="preserve"> Torture. It's been a long road back. After 9/11, officials charged with governing a traumatized nation authorized torture and other cruelty. Fear and a desire for revenge left policymakers and the public vulnerable to a collective fantasy that "taking the gloves off" could save us. On network television, the hit show 24 proffered the comforting fiction that security depends on heroes like Jack Bauer willing to do "whatever it takes." Torture violated our laws and betrayed our ideals. And, as the Senate report showed, the fantasy that it kept us safe was just that--a fantasy. Torture didn't disrupt terrorist plots. On the contrary, it produced bogus information that hindered investigations. This is what retired military leaders and veteran interrogators have been saying for years. But the more torture proponents were challenged, the more vigorously they pushed back. First they claimed that torture wasn't really "torture." When the details of abuse became public and rendered that claim transparently false, they claimed torture "worked." In the face of this PR onslaught--and with no public accounting--polls found that many Americans continued to support torture precisely because they believed it kept them safe. Leaders with honor challenge people to be their best selves. Instead of asking Americans to have the courage of our ideals and faith in our institutions, officials asked us to be afraid. </w:t>
      </w:r>
      <w:r w:rsidRPr="0017372B">
        <w:rPr>
          <w:rStyle w:val="StyleUnderline"/>
        </w:rPr>
        <w:t xml:space="preserve">Fortunately, some leaders stood up. Many inside government sought to stop torture, combating it from within or blowing the whistle. </w:t>
      </w:r>
      <w:r w:rsidRPr="0017372B">
        <w:rPr>
          <w:sz w:val="14"/>
        </w:rPr>
        <w:t xml:space="preserve">When General David Petraeus learned that troops under his command were accepting of torture, he publicly reminded them in that it is wrong and aids the enemy. After Abu Ghraib, Sen. John McCain, R-Ariz., spearheaded the Detainee Treatment Act. </w:t>
      </w:r>
      <w:r w:rsidRPr="0017372B">
        <w:rPr>
          <w:rStyle w:val="StyleUnderline"/>
        </w:rPr>
        <w:t>On his second day in office, President Obama banned torture by executive order.</w:t>
      </w:r>
      <w:r w:rsidRPr="0017372B">
        <w:rPr>
          <w:sz w:val="14"/>
        </w:rPr>
        <w:t xml:space="preserve"> Sen. Dianne Feinstein, D-Calif., fought to release the findings of her committee's investigation in the face of attacks from the CIA.</w:t>
      </w:r>
    </w:p>
    <w:p w14:paraId="567586B6" w14:textId="77777777" w:rsidR="00CA6219" w:rsidRDefault="00CA6219" w:rsidP="00CA6219">
      <w:pPr>
        <w:pStyle w:val="Heading4"/>
      </w:pPr>
      <w:r>
        <w:t>It’s bipartisan – lawmakers are united under torture being unethical</w:t>
      </w:r>
    </w:p>
    <w:p w14:paraId="75BDD7B2" w14:textId="77777777" w:rsidR="00CA6219" w:rsidRPr="008D639D" w:rsidRDefault="00CA6219" w:rsidP="00CA6219">
      <w:r>
        <w:t xml:space="preserve">[Jack </w:t>
      </w:r>
      <w:r w:rsidRPr="008D639D">
        <w:rPr>
          <w:rStyle w:val="Style13ptBold"/>
        </w:rPr>
        <w:t>Reed</w:t>
      </w:r>
      <w:r w:rsidRPr="008D639D">
        <w:t>, 6-16-20</w:t>
      </w:r>
      <w:r w:rsidRPr="008D639D">
        <w:rPr>
          <w:rStyle w:val="Style13ptBold"/>
        </w:rPr>
        <w:t>15</w:t>
      </w:r>
      <w:r w:rsidRPr="008D639D">
        <w:t xml:space="preserve">, </w:t>
      </w:r>
      <w:r>
        <w:t xml:space="preserve">Jack Reed is the United States Senator for Rhode Island, </w:t>
      </w:r>
      <w:r w:rsidRPr="008D639D">
        <w:t xml:space="preserve">"U.S. Senate Passes Bipartisan Anti-Torture Amendment to NDAA," Senator Jack Reed, </w:t>
      </w:r>
      <w:hyperlink r:id="rId129" w:history="1">
        <w:r w:rsidRPr="00A473E7">
          <w:rPr>
            <w:rStyle w:val="Hyperlink"/>
          </w:rPr>
          <w:t>https://www.reed.senate.gov/news/releases/us-senate-passes-bipartisan-anti-torture-amendment-to-ndaa</w:t>
        </w:r>
      </w:hyperlink>
      <w:r>
        <w:t>] //WY</w:t>
      </w:r>
    </w:p>
    <w:p w14:paraId="0F08B0DE" w14:textId="77777777" w:rsidR="00CA6219" w:rsidRDefault="00CA6219" w:rsidP="00CA6219">
      <w:pPr>
        <w:rPr>
          <w:sz w:val="14"/>
        </w:rPr>
      </w:pPr>
      <w:r w:rsidRPr="008D639D">
        <w:rPr>
          <w:rStyle w:val="StyleUnderline"/>
        </w:rPr>
        <w:t>Today</w:t>
      </w:r>
      <w:r w:rsidRPr="008D639D">
        <w:rPr>
          <w:sz w:val="14"/>
        </w:rPr>
        <w:t xml:space="preserve">, the U.S. Senate voted 78-21 in favor of </w:t>
      </w:r>
      <w:r w:rsidRPr="008D639D">
        <w:rPr>
          <w:rStyle w:val="StyleUnderline"/>
        </w:rPr>
        <w:t xml:space="preserve">a bipartisan amendment to the National Defense Authorization Act (NDAA) to ban the </w:t>
      </w:r>
      <w:r w:rsidRPr="008D639D">
        <w:rPr>
          <w:rStyle w:val="Emphasis"/>
        </w:rPr>
        <w:t>use of torture</w:t>
      </w:r>
      <w:r w:rsidRPr="008D639D">
        <w:rPr>
          <w:rStyle w:val="StyleUnderline"/>
        </w:rPr>
        <w:t xml:space="preserve"> as an interrogation technique</w:t>
      </w:r>
      <w:r w:rsidRPr="008D639D">
        <w:rPr>
          <w:sz w:val="14"/>
        </w:rPr>
        <w:t xml:space="preserve">. The amendment, authored by Armed Services Committee Chairman John McCain (R-AZ) and Ranking Member Jack Reed (D-RI), as well as senior members of the Intelligence Committee, Vice-Chairman Dianne Feinstein (D-CA) and Susan Collins (R-ME), </w:t>
      </w:r>
      <w:r w:rsidRPr="008D639D">
        <w:rPr>
          <w:rStyle w:val="StyleUnderline"/>
        </w:rPr>
        <w:t>will help ensure torture is not part of U.S. national security policy.</w:t>
      </w:r>
      <w:r>
        <w:rPr>
          <w:rStyle w:val="StyleUnderline"/>
        </w:rPr>
        <w:t xml:space="preserve"> </w:t>
      </w:r>
      <w:r w:rsidRPr="008D639D">
        <w:rPr>
          <w:rStyle w:val="StyleUnderline"/>
        </w:rPr>
        <w:t>The amendment strengthens the legal prohibition against torture and codifies certain aspects of a 2009 executive order signed by President Obama</w:t>
      </w:r>
      <w:r w:rsidRPr="008D639D">
        <w:rPr>
          <w:sz w:val="14"/>
        </w:rPr>
        <w:t xml:space="preserve">, effectively barring all U.S. government officials from using interrogation techniques that are not authorized by and listed in the U.S. Army Field Manual. </w:t>
      </w:r>
      <w:r w:rsidRPr="008D639D">
        <w:rPr>
          <w:rStyle w:val="Emphasis"/>
        </w:rPr>
        <w:t>“The use of torture is abhorrent and stands in stark contrast to our constitution and values</w:t>
      </w:r>
      <w:r w:rsidRPr="008D639D">
        <w:rPr>
          <w:sz w:val="14"/>
        </w:rPr>
        <w:t xml:space="preserve">. </w:t>
      </w:r>
      <w:r w:rsidRPr="008D639D">
        <w:rPr>
          <w:rStyle w:val="StyleUnderline"/>
        </w:rPr>
        <w:t xml:space="preserve">It is </w:t>
      </w:r>
      <w:r w:rsidRPr="008D639D">
        <w:rPr>
          <w:rStyle w:val="Emphasis"/>
        </w:rPr>
        <w:t>not an effective tool to obtain reliable intelligence</w:t>
      </w:r>
      <w:r w:rsidRPr="008D639D">
        <w:rPr>
          <w:sz w:val="14"/>
        </w:rPr>
        <w:t xml:space="preserve">. </w:t>
      </w:r>
      <w:r w:rsidRPr="008D639D">
        <w:rPr>
          <w:rStyle w:val="StyleUnderline"/>
        </w:rPr>
        <w:t>As we continue to confront</w:t>
      </w:r>
      <w:r w:rsidRPr="008D639D">
        <w:rPr>
          <w:sz w:val="14"/>
        </w:rPr>
        <w:t xml:space="preserve"> the threat of </w:t>
      </w:r>
      <w:r w:rsidRPr="008D639D">
        <w:rPr>
          <w:rStyle w:val="StyleUnderline"/>
        </w:rPr>
        <w:t>terrorism at home and abroad</w:t>
      </w:r>
      <w:r w:rsidRPr="008D639D">
        <w:rPr>
          <w:sz w:val="14"/>
        </w:rPr>
        <w:t xml:space="preserve">, </w:t>
      </w:r>
      <w:r w:rsidRPr="008D639D">
        <w:rPr>
          <w:rStyle w:val="StyleUnderline"/>
        </w:rPr>
        <w:t>we are reminded</w:t>
      </w:r>
      <w:r w:rsidRPr="008D639D">
        <w:rPr>
          <w:sz w:val="14"/>
        </w:rPr>
        <w:t xml:space="preserve"> that we are stronger as a nation when </w:t>
      </w:r>
      <w:r w:rsidRPr="008D639D">
        <w:rPr>
          <w:rStyle w:val="StyleUnderline"/>
        </w:rPr>
        <w:t>we remain true to our democratic principles,”</w:t>
      </w:r>
      <w:r w:rsidRPr="008D639D">
        <w:rPr>
          <w:sz w:val="14"/>
        </w:rPr>
        <w:t xml:space="preserve"> stated Reed. “I commend Chairman McCain for speaking out and taking action to prohibit the use of torture. </w:t>
      </w:r>
      <w:r w:rsidRPr="008D639D">
        <w:rPr>
          <w:rStyle w:val="StyleUnderline"/>
        </w:rPr>
        <w:t>Senator McCain reminds us that we must adhere to our highest ideals and that the safety and lives of our own soldiers</w:t>
      </w:r>
      <w:r w:rsidRPr="008D639D">
        <w:rPr>
          <w:sz w:val="14"/>
        </w:rPr>
        <w:t xml:space="preserve"> are at stake here. </w:t>
      </w:r>
      <w:r w:rsidRPr="008D639D">
        <w:rPr>
          <w:rStyle w:val="Emphasis"/>
        </w:rPr>
        <w:t>Torture is illegal and this measure will help ensure our nation doesn’t repeat past mistakes</w:t>
      </w:r>
      <w:r w:rsidRPr="008D639D">
        <w:rPr>
          <w:sz w:val="14"/>
        </w:rPr>
        <w:t xml:space="preserve"> and has the right tools and procedures in place to effectively gather actionable intelligence.”</w:t>
      </w:r>
    </w:p>
    <w:p w14:paraId="5B75E906" w14:textId="77777777" w:rsidR="00CA6219" w:rsidRDefault="00CA6219" w:rsidP="00CA6219">
      <w:pPr>
        <w:pStyle w:val="Heading4"/>
      </w:pPr>
      <w:r>
        <w:t>Veteran and military coalition support insures future bipartisanship</w:t>
      </w:r>
    </w:p>
    <w:p w14:paraId="557963BE" w14:textId="77777777" w:rsidR="00CA6219" w:rsidRPr="0002499F" w:rsidRDefault="00CA6219" w:rsidP="00CA6219">
      <w:r>
        <w:t>[</w:t>
      </w:r>
      <w:r w:rsidRPr="0002499F">
        <w:rPr>
          <w:rStyle w:val="Style13ptBold"/>
        </w:rPr>
        <w:t>Human Rights First</w:t>
      </w:r>
      <w:r w:rsidRPr="0002499F">
        <w:t>, 7-15-20</w:t>
      </w:r>
      <w:r w:rsidRPr="0002499F">
        <w:rPr>
          <w:rStyle w:val="Style13ptBold"/>
        </w:rPr>
        <w:t>16</w:t>
      </w:r>
      <w:r w:rsidRPr="0002499F">
        <w:t xml:space="preserve">, Human Rights First is, according to its own website, a nonpartisan, 501, international human rights organization based in New York </w:t>
      </w:r>
      <w:proofErr w:type="gramStart"/>
      <w:r w:rsidRPr="0002499F">
        <w:t xml:space="preserve">City </w:t>
      </w:r>
      <w:r>
        <w:t>,</w:t>
      </w:r>
      <w:proofErr w:type="gramEnd"/>
      <w:r>
        <w:t xml:space="preserve"> </w:t>
      </w:r>
      <w:r w:rsidRPr="0002499F">
        <w:t xml:space="preserve">"Bolstering the Ban on Torture," </w:t>
      </w:r>
      <w:hyperlink r:id="rId130" w:history="1">
        <w:r w:rsidRPr="00A473E7">
          <w:rPr>
            <w:rStyle w:val="Hyperlink"/>
          </w:rPr>
          <w:t>https://www.humanrightsfirst.org/resource/bolstering-ban-torture</w:t>
        </w:r>
      </w:hyperlink>
      <w:r>
        <w:t>] //WY</w:t>
      </w:r>
    </w:p>
    <w:p w14:paraId="2CF464B0" w14:textId="77777777" w:rsidR="00CA6219" w:rsidRPr="0002499F" w:rsidRDefault="00CA6219" w:rsidP="00CA6219">
      <w:pPr>
        <w:rPr>
          <w:sz w:val="14"/>
        </w:rPr>
      </w:pPr>
      <w:r w:rsidRPr="00317B46">
        <w:rPr>
          <w:rStyle w:val="StyleUnderline"/>
        </w:rPr>
        <w:t>More than a decade ago, we began building a coalition of distinguished military leaders to challenge the damaging misconception that torture keeps us safe.</w:t>
      </w:r>
      <w:r w:rsidRPr="0002499F">
        <w:rPr>
          <w:sz w:val="14"/>
        </w:rPr>
        <w:t xml:space="preserve"> Together, we changed the debate—and U.S. policy—on torture. President Obama said these generals and admirals “made an extraordinary impression” on him. That’s why they were in the Oval Office when he signed his 2009 executive order banning torture. It was a major victory for human rights, shutting the door on torture. But we knew that without a public accounting of post-9/11 abuses, the temptation to reopen that door would persist. So we set our sights on the classified Senate intelligence committee’s report on CIA torture. </w:t>
      </w:r>
      <w:r w:rsidRPr="00317B46">
        <w:rPr>
          <w:rStyle w:val="StyleUnderline"/>
        </w:rPr>
        <w:t>In 2014</w:t>
      </w:r>
      <w:r w:rsidRPr="0002499F">
        <w:rPr>
          <w:sz w:val="14"/>
        </w:rPr>
        <w:t xml:space="preserve">, we led </w:t>
      </w:r>
      <w:r w:rsidRPr="00317B46">
        <w:rPr>
          <w:rStyle w:val="StyleUnderline"/>
        </w:rPr>
        <w:t>a successful effort to secure public release of the report’s executive summary, which proved that torture was not only more brutal and more prevalent than Americans had been led to believe, but was utterly ineffective as an intelligence technique.</w:t>
      </w:r>
      <w:r>
        <w:rPr>
          <w:rStyle w:val="StyleUnderline"/>
        </w:rPr>
        <w:t xml:space="preserve"> </w:t>
      </w:r>
      <w:r w:rsidRPr="00317B46">
        <w:rPr>
          <w:rStyle w:val="StyleUnderline"/>
        </w:rPr>
        <w:t>In 2015, we used the momentum generated by the report’s release to push for a law that would lock the door to torture.</w:t>
      </w:r>
      <w:r w:rsidRPr="0002499F">
        <w:rPr>
          <w:sz w:val="14"/>
        </w:rPr>
        <w:t xml:space="preserve"> Our allies Senators John McCain and Dianne Feinstein introduced a bill that would ban so-called “enhanced interrogation” techniques and preclude the kind of loophole lawyering that government officials had exploited to authorize torture. Because our ultimate goal is to build</w:t>
      </w:r>
      <w:r w:rsidRPr="0002499F">
        <w:rPr>
          <w:rStyle w:val="StyleUnderline"/>
        </w:rPr>
        <w:t xml:space="preserve"> a durable consensus against torture, it was important not only for the bill to pass, but for it to attract wide, </w:t>
      </w:r>
      <w:r w:rsidRPr="0002499F">
        <w:rPr>
          <w:rStyle w:val="Emphasis"/>
        </w:rPr>
        <w:t>bipartisan support</w:t>
      </w:r>
      <w:r w:rsidRPr="0002499F">
        <w:rPr>
          <w:sz w:val="14"/>
        </w:rPr>
        <w:t xml:space="preserve">. </w:t>
      </w:r>
      <w:r w:rsidRPr="0002499F">
        <w:rPr>
          <w:rStyle w:val="StyleUnderline"/>
        </w:rPr>
        <w:t>To that end, we mobilized the military coalition as well as a group of veteran interrogators</w:t>
      </w:r>
      <w:r w:rsidRPr="0002499F">
        <w:rPr>
          <w:sz w:val="14"/>
        </w:rPr>
        <w:t xml:space="preserve"> to advocate for the bill. </w:t>
      </w:r>
      <w:r w:rsidRPr="0002499F">
        <w:rPr>
          <w:rStyle w:val="StyleUnderline"/>
        </w:rPr>
        <w:t xml:space="preserve">In June 2015, the Senate passed it 78-21, </w:t>
      </w:r>
      <w:r w:rsidRPr="0002499F">
        <w:rPr>
          <w:rStyle w:val="Emphasis"/>
        </w:rPr>
        <w:t>a rare bipartisan victory</w:t>
      </w:r>
      <w:r w:rsidRPr="0002499F">
        <w:rPr>
          <w:sz w:val="14"/>
        </w:rPr>
        <w:t xml:space="preserve"> </w:t>
      </w:r>
      <w:r w:rsidRPr="0002499F">
        <w:rPr>
          <w:rStyle w:val="Emphasis"/>
        </w:rPr>
        <w:t>in a Congress notorious for partisan gridlock.</w:t>
      </w:r>
      <w:r w:rsidRPr="0002499F">
        <w:rPr>
          <w:sz w:val="14"/>
        </w:rPr>
        <w:t xml:space="preserve"> Senators McCain and Feinstein credited our work, and President Obama signed the bill into law in December. It has been a long way back from the “dark side.” We’ll keep working to ensure that our country never makes a return trip.</w:t>
      </w:r>
    </w:p>
    <w:p w14:paraId="36C786A9" w14:textId="77777777" w:rsidR="00CA6219" w:rsidRDefault="00CA6219" w:rsidP="00CA6219">
      <w:pPr>
        <w:pStyle w:val="Heading3"/>
      </w:pPr>
      <w:r>
        <w:t xml:space="preserve">Plan = Partisan </w:t>
      </w:r>
    </w:p>
    <w:p w14:paraId="1F85C941" w14:textId="77777777" w:rsidR="00CA6219" w:rsidRDefault="00CA6219" w:rsidP="00CA6219">
      <w:pPr>
        <w:pStyle w:val="Heading4"/>
      </w:pPr>
      <w:r>
        <w:t>Plan is partisan – past torture bill received opposition from McConell</w:t>
      </w:r>
    </w:p>
    <w:p w14:paraId="6A867D81" w14:textId="77777777" w:rsidR="00CA6219" w:rsidRPr="002304D7" w:rsidRDefault="00CA6219" w:rsidP="00CA6219">
      <w:r>
        <w:t>[</w:t>
      </w:r>
      <w:r w:rsidRPr="002304D7">
        <w:t xml:space="preserve">Paul </w:t>
      </w:r>
      <w:r w:rsidRPr="006F6C40">
        <w:rPr>
          <w:rStyle w:val="Style13ptBold"/>
        </w:rPr>
        <w:t>Lewis</w:t>
      </w:r>
      <w:r w:rsidRPr="002304D7">
        <w:t>, 6-16-20</w:t>
      </w:r>
      <w:r w:rsidRPr="006F6C40">
        <w:rPr>
          <w:rStyle w:val="Style13ptBold"/>
        </w:rPr>
        <w:t>15</w:t>
      </w:r>
      <w:r w:rsidRPr="002304D7">
        <w:t xml:space="preserve">, </w:t>
      </w:r>
      <w:r>
        <w:t xml:space="preserve">reporter at the guardian who reports on federal politics, </w:t>
      </w:r>
      <w:r w:rsidRPr="00E7290B">
        <w:rPr>
          <w:rStyle w:val="StyleUnderline"/>
        </w:rPr>
        <w:t xml:space="preserve">"Senate passes torture ban despite </w:t>
      </w:r>
      <w:r w:rsidRPr="00E7290B">
        <w:rPr>
          <w:rStyle w:val="Emphasis"/>
        </w:rPr>
        <w:t>Republican opposition</w:t>
      </w:r>
      <w:r w:rsidRPr="00E7290B">
        <w:rPr>
          <w:rStyle w:val="StyleUnderline"/>
        </w:rPr>
        <w:t>,"</w:t>
      </w:r>
      <w:r w:rsidRPr="002304D7">
        <w:t xml:space="preserve"> Guardian, </w:t>
      </w:r>
      <w:hyperlink r:id="rId131" w:history="1">
        <w:r w:rsidRPr="00A473E7">
          <w:rPr>
            <w:rStyle w:val="Hyperlink"/>
          </w:rPr>
          <w:t>https://www.theguardian.com/law/2015/jun/16/senate-passes-torture-ban-republicans</w:t>
        </w:r>
      </w:hyperlink>
      <w:r>
        <w:t>] //WY</w:t>
      </w:r>
    </w:p>
    <w:p w14:paraId="4489B539" w14:textId="77777777" w:rsidR="00CA6219" w:rsidRPr="005B38DE" w:rsidRDefault="00CA6219" w:rsidP="00CA6219">
      <w:pPr>
        <w:rPr>
          <w:sz w:val="14"/>
        </w:rPr>
      </w:pPr>
      <w:r w:rsidRPr="008D32EF">
        <w:rPr>
          <w:rStyle w:val="Emphasis"/>
        </w:rPr>
        <w:t>More than 20 Republican senators rejected a ban on the use of cruel and degrading treatment</w:t>
      </w:r>
      <w:r w:rsidRPr="008D32EF">
        <w:rPr>
          <w:sz w:val="14"/>
        </w:rPr>
        <w:t xml:space="preserve"> of prisoners on Tuesday, </w:t>
      </w:r>
      <w:r w:rsidRPr="008D32EF">
        <w:rPr>
          <w:rStyle w:val="StyleUnderline"/>
        </w:rPr>
        <w:t>voting against an ultimately successful measure to permanently prevent a</w:t>
      </w:r>
      <w:r w:rsidRPr="008D32EF">
        <w:rPr>
          <w:sz w:val="14"/>
        </w:rPr>
        <w:t xml:space="preserve"> repeat of the CIA’s once secret and </w:t>
      </w:r>
      <w:r w:rsidRPr="008D32EF">
        <w:rPr>
          <w:rStyle w:val="StyleUnderline"/>
        </w:rPr>
        <w:t>now widely-discredited torture program.</w:t>
      </w:r>
      <w:r>
        <w:rPr>
          <w:rStyle w:val="StyleUnderline"/>
        </w:rPr>
        <w:t xml:space="preserve"> </w:t>
      </w:r>
      <w:r w:rsidRPr="008D32EF">
        <w:rPr>
          <w:sz w:val="14"/>
        </w:rPr>
        <w:t xml:space="preserve">The bipartisan amendment reaffirms President Barack Obama’s prohibition of interrogation techniques such as waterboarding and sleep deprivation, which were developed by the CIA under the administration of his predecessor, George W Bush. The measure passed in the Senate, 78-21. </w:t>
      </w:r>
      <w:r w:rsidRPr="008D32EF">
        <w:rPr>
          <w:rStyle w:val="Emphasis"/>
        </w:rPr>
        <w:t>However Republican hawks, including Senate majority leader Mitch McConnell, opposed the amendment</w:t>
      </w:r>
      <w:r w:rsidRPr="008D32EF">
        <w:rPr>
          <w:sz w:val="14"/>
        </w:rPr>
        <w:t>, despite an impassioned plea from their colleague, John McCain, who called on them to avoid the “dark path of sacrificing our values for our short-term security needs”.</w:t>
      </w:r>
    </w:p>
    <w:p w14:paraId="71FA331B" w14:textId="77777777" w:rsidR="00CA6219" w:rsidRDefault="00CA6219" w:rsidP="00CA6219">
      <w:pPr>
        <w:pStyle w:val="Heading4"/>
      </w:pPr>
      <w:r>
        <w:t>Ending torture causes historic divisions – past CIA torture reports prove</w:t>
      </w:r>
    </w:p>
    <w:p w14:paraId="26878620" w14:textId="77777777" w:rsidR="00CA6219" w:rsidRPr="004616A9" w:rsidRDefault="00CA6219" w:rsidP="00CA6219">
      <w:r>
        <w:t>[</w:t>
      </w:r>
      <w:r w:rsidRPr="005B38DE">
        <w:t xml:space="preserve">Scott </w:t>
      </w:r>
      <w:r w:rsidRPr="005B38DE">
        <w:rPr>
          <w:rStyle w:val="Style13ptBold"/>
        </w:rPr>
        <w:t>Shane</w:t>
      </w:r>
      <w:r w:rsidRPr="005B38DE">
        <w:t>, 12-9-20</w:t>
      </w:r>
      <w:r w:rsidRPr="005B38DE">
        <w:rPr>
          <w:rStyle w:val="Style13ptBold"/>
        </w:rPr>
        <w:t>14</w:t>
      </w:r>
      <w:r w:rsidRPr="005B38DE">
        <w:t>, Scott Shane is a reporter in the Washington bureau of The New York Times, where he has written about national security and other topics. He was part of teams that won Pulitzer Prizes in 2017</w:t>
      </w:r>
      <w:r>
        <w:t xml:space="preserve">, </w:t>
      </w:r>
      <w:r w:rsidRPr="005B38DE">
        <w:t xml:space="preserve">"Political Divide About C.I.A. Torture Remains After Senate Report’s Release," No Publication, </w:t>
      </w:r>
      <w:hyperlink r:id="rId132" w:history="1">
        <w:r w:rsidRPr="00A473E7">
          <w:rPr>
            <w:rStyle w:val="Hyperlink"/>
          </w:rPr>
          <w:t>https://www.nytimes.com/2014/12/10/us/politics/obama-says-senate-report-vindicates-his-ending-of-cia-program.html</w:t>
        </w:r>
      </w:hyperlink>
      <w:r>
        <w:t>] //WY</w:t>
      </w:r>
    </w:p>
    <w:p w14:paraId="38314215" w14:textId="77777777" w:rsidR="00CA6219" w:rsidRPr="005B38DE" w:rsidRDefault="00CA6219" w:rsidP="00CA6219">
      <w:pPr>
        <w:rPr>
          <w:b/>
          <w:iCs/>
          <w:u w:val="single"/>
        </w:rPr>
      </w:pPr>
      <w:r w:rsidRPr="00BF091B">
        <w:rPr>
          <w:rStyle w:val="StyleUnderline"/>
        </w:rPr>
        <w:t>They said the Senate report not only distorted the facts but would also force C.I.A. officers to worry about shifting political winds</w:t>
      </w:r>
      <w:r w:rsidRPr="004616A9">
        <w:rPr>
          <w:sz w:val="14"/>
        </w:rPr>
        <w:t xml:space="preserve">, make foreign intelligence agencies wary of helping the C.I.A. and give terrorists “yet another valuable recruiting tool.” The ciasavedlives.com website was organized by Bill Harlow, the C.I.A.’s director of public affairs from 1997 to 2004, who still acts as a spokesman for George J. Tenet, the C.I.A. director when the interrogation program began. </w:t>
      </w:r>
      <w:r w:rsidRPr="006E2D6C">
        <w:rPr>
          <w:rStyle w:val="StyleUnderline"/>
        </w:rPr>
        <w:t>“Our concern is that right now people are reporting the Feinstein report as if it’s true,” Mr. Harlow said. “We don’t think it’s true.”</w:t>
      </w:r>
      <w:r w:rsidRPr="004616A9">
        <w:rPr>
          <w:sz w:val="14"/>
        </w:rPr>
        <w:t xml:space="preserve"> The website, he said, is “only a small part” of what the former C.I.A. officials plan to do to, in their view, correct the public record. </w:t>
      </w:r>
      <w:r w:rsidRPr="006E2D6C">
        <w:rPr>
          <w:rStyle w:val="StyleUnderline"/>
        </w:rPr>
        <w:t>Senator Saxby Chambliss, the ranking Republican on the Intelligence Committee, and five other Republicans released a 100-page dissent attempting to refute the 6,000-page main report</w:t>
      </w:r>
      <w:r w:rsidRPr="004616A9">
        <w:rPr>
          <w:sz w:val="14"/>
        </w:rPr>
        <w:t xml:space="preserve">, which was written solely by Democratic committee staff members. </w:t>
      </w:r>
      <w:r w:rsidRPr="006E2D6C">
        <w:rPr>
          <w:rStyle w:val="StyleUnderline"/>
        </w:rPr>
        <w:t xml:space="preserve">Those Republicans denounced it as a sloppy, </w:t>
      </w:r>
      <w:r w:rsidRPr="006E2D6C">
        <w:rPr>
          <w:rStyle w:val="Emphasis"/>
        </w:rPr>
        <w:t>partisan effort</w:t>
      </w:r>
      <w:r w:rsidRPr="004616A9">
        <w:rPr>
          <w:sz w:val="14"/>
        </w:rPr>
        <w:t xml:space="preserve"> </w:t>
      </w:r>
      <w:r w:rsidRPr="006E2D6C">
        <w:rPr>
          <w:rStyle w:val="StyleUnderline"/>
        </w:rPr>
        <w:t>that got the facts wrong.</w:t>
      </w:r>
      <w:r w:rsidRPr="004616A9">
        <w:rPr>
          <w:sz w:val="14"/>
        </w:rPr>
        <w:t xml:space="preserve"> The various critiques of the Senate report by the C.I.A. defenders include scores of pages dissecting specific case studies — arguing, for example, that C.I.A. interrogations played more of a role than the report acknowledges in the hunt for Osama bin Laden. </w:t>
      </w:r>
      <w:r w:rsidRPr="004616A9">
        <w:rPr>
          <w:rStyle w:val="StyleUnderline"/>
        </w:rPr>
        <w:t xml:space="preserve">But the pushback </w:t>
      </w:r>
      <w:r w:rsidRPr="004616A9">
        <w:rPr>
          <w:rStyle w:val="Emphasis"/>
        </w:rPr>
        <w:t>included some broad complaints.</w:t>
      </w:r>
    </w:p>
    <w:p w14:paraId="54C0EBE8" w14:textId="77777777" w:rsidR="00CA6219" w:rsidRDefault="00CA6219" w:rsidP="00CA6219">
      <w:pPr>
        <w:pStyle w:val="Heading4"/>
      </w:pPr>
      <w:r>
        <w:t>Past events still insure torture remains partisan</w:t>
      </w:r>
    </w:p>
    <w:p w14:paraId="0826F9AD" w14:textId="77777777" w:rsidR="00CA6219" w:rsidRPr="005B38DE" w:rsidRDefault="00CA6219" w:rsidP="00CA6219">
      <w:r>
        <w:t>[</w:t>
      </w:r>
      <w:r w:rsidRPr="005B38DE">
        <w:t xml:space="preserve">Scott </w:t>
      </w:r>
      <w:r w:rsidRPr="005B38DE">
        <w:rPr>
          <w:rStyle w:val="Style13ptBold"/>
        </w:rPr>
        <w:t>Shane</w:t>
      </w:r>
      <w:r w:rsidRPr="005B38DE">
        <w:t>, 12-9-20</w:t>
      </w:r>
      <w:r w:rsidRPr="005B38DE">
        <w:rPr>
          <w:rStyle w:val="Style13ptBold"/>
        </w:rPr>
        <w:t>14</w:t>
      </w:r>
      <w:r w:rsidRPr="005B38DE">
        <w:t>, Scott Shane is a reporter in the Washington bureau of The New York Times, where he has written about national security and other topics. He was part of teams that won Pulitzer Prizes in 2017</w:t>
      </w:r>
      <w:r>
        <w:t xml:space="preserve">, </w:t>
      </w:r>
      <w:r w:rsidRPr="005B38DE">
        <w:t xml:space="preserve">"Political Divide About C.I.A. Torture Remains After Senate Report’s Release," No Publication, </w:t>
      </w:r>
      <w:hyperlink r:id="rId133" w:history="1">
        <w:r w:rsidRPr="00A473E7">
          <w:rPr>
            <w:rStyle w:val="Hyperlink"/>
          </w:rPr>
          <w:t>https://www.nytimes.com/2014/12/10/us/politics/obama-says-senate-report-vindicates-his-ending-of-cia-program.html</w:t>
        </w:r>
      </w:hyperlink>
      <w:r>
        <w:t>] //WY</w:t>
      </w:r>
    </w:p>
    <w:p w14:paraId="5A4525E2" w14:textId="77777777" w:rsidR="00CA6219" w:rsidRPr="004616A9" w:rsidRDefault="00CA6219" w:rsidP="00CA6219">
      <w:pPr>
        <w:rPr>
          <w:sz w:val="16"/>
        </w:rPr>
      </w:pPr>
      <w:r w:rsidRPr="004616A9">
        <w:rPr>
          <w:rStyle w:val="Emphasis"/>
        </w:rPr>
        <w:t>The partisan nature</w:t>
      </w:r>
      <w:r w:rsidRPr="004616A9">
        <w:rPr>
          <w:rStyle w:val="StyleUnderline"/>
        </w:rPr>
        <w:t xml:space="preserve"> of the divide over the Senate report undoubtedly means it will not come close to ending the debate over the C.I.A. program.</w:t>
      </w:r>
      <w:r w:rsidRPr="004616A9">
        <w:rPr>
          <w:sz w:val="16"/>
        </w:rPr>
        <w:t xml:space="preserve"> </w:t>
      </w:r>
      <w:r w:rsidRPr="004616A9">
        <w:rPr>
          <w:rStyle w:val="StyleUnderline"/>
        </w:rPr>
        <w:t xml:space="preserve">But one notable exception to the Democrat-Republican split, for many years </w:t>
      </w:r>
      <w:r w:rsidRPr="004616A9">
        <w:rPr>
          <w:sz w:val="16"/>
        </w:rPr>
        <w:t xml:space="preserve">and again on Tuesday, was Senator </w:t>
      </w:r>
      <w:r w:rsidRPr="004616A9">
        <w:rPr>
          <w:rStyle w:val="StyleUnderline"/>
        </w:rPr>
        <w:t>John McCain, Republican of Arizona, who repeatedly called for the Senate report to be made public. His experience being tortured as a prisoner of war in North Vietnam has made him perhaps the most outspoken foe of torture in Congress.</w:t>
      </w:r>
      <w:r>
        <w:rPr>
          <w:rStyle w:val="StyleUnderline"/>
        </w:rPr>
        <w:t xml:space="preserve"> </w:t>
      </w:r>
      <w:r w:rsidRPr="004616A9">
        <w:rPr>
          <w:sz w:val="16"/>
        </w:rPr>
        <w:t>Mr. McCain praised the report his fellow Republicans were lambasting, saying the C.I.A.’s conduct “stained our national honor” and had done “much harm and little practical good.”</w:t>
      </w:r>
    </w:p>
    <w:p w14:paraId="29CB263F" w14:textId="77777777" w:rsidR="00CA6219" w:rsidRDefault="00CA6219" w:rsidP="00CA6219">
      <w:pPr>
        <w:pStyle w:val="Heading3"/>
      </w:pPr>
      <w:r>
        <w:t xml:space="preserve">Plan </w:t>
      </w:r>
      <w:proofErr w:type="gramStart"/>
      <w:r>
        <w:t>k2</w:t>
      </w:r>
      <w:proofErr w:type="gramEnd"/>
      <w:r>
        <w:t xml:space="preserve"> Trump/base</w:t>
      </w:r>
    </w:p>
    <w:p w14:paraId="7186FBE0" w14:textId="77777777" w:rsidR="00CA6219" w:rsidRDefault="00CA6219" w:rsidP="00CA6219">
      <w:pPr>
        <w:pStyle w:val="Heading4"/>
        <w:shd w:val="clear" w:color="auto" w:fill="FFFFFF"/>
        <w:spacing w:line="278" w:lineRule="atLeast"/>
        <w:rPr>
          <w:rFonts w:eastAsia="Times New Roman" w:cs="Times New Roman"/>
          <w:color w:val="222222"/>
          <w:lang w:eastAsia="zh-CN"/>
        </w:rPr>
      </w:pPr>
      <w:r>
        <w:rPr>
          <w:rFonts w:eastAsia="Times New Roman"/>
          <w:color w:val="222222"/>
        </w:rPr>
        <w:t>Trump rallies around torture and the public supports him on it</w:t>
      </w:r>
    </w:p>
    <w:p w14:paraId="6279BB08" w14:textId="77777777" w:rsidR="00CA6219" w:rsidRPr="00B7298F" w:rsidRDefault="00CA6219" w:rsidP="00CA6219">
      <w:pPr>
        <w:shd w:val="clear" w:color="auto" w:fill="FFFFFF"/>
        <w:spacing w:line="235" w:lineRule="atLeast"/>
      </w:pPr>
      <w:r>
        <w:rPr>
          <w:rStyle w:val="m8436531567152723559gmail-style13ptbold"/>
          <w:b/>
          <w:bCs/>
          <w:color w:val="222222"/>
          <w:sz w:val="26"/>
          <w:szCs w:val="26"/>
        </w:rPr>
        <w:t>Rensch '16</w:t>
      </w:r>
      <w:r>
        <w:rPr>
          <w:color w:val="222222"/>
        </w:rPr>
        <w:t> </w:t>
      </w:r>
      <w:r w:rsidRPr="00B7298F">
        <w:t>(Adam Theron-Lee Rensch, 7-8-2016, "The appeal of torture: what I learned from teaching a class on terrorism", Guardian</w:t>
      </w:r>
      <w:proofErr w:type="gramStart"/>
      <w:r w:rsidRPr="00B7298F">
        <w:t>,</w:t>
      </w:r>
      <w:proofErr w:type="gramEnd"/>
      <w:r>
        <w:rPr>
          <w:rStyle w:val="Hyperlink"/>
        </w:rPr>
        <w:fldChar w:fldCharType="begin"/>
      </w:r>
      <w:r>
        <w:rPr>
          <w:rStyle w:val="Hyperlink"/>
        </w:rPr>
        <w:instrText xml:space="preserve"> HYPERLINK "https://www.theguardian.com/us-news/2016/jul/08/torture-terrorism-college-class" \t "_blank" </w:instrText>
      </w:r>
      <w:r>
        <w:rPr>
          <w:rStyle w:val="Hyperlink"/>
        </w:rPr>
        <w:fldChar w:fldCharType="separate"/>
      </w:r>
      <w:r w:rsidRPr="00B7298F">
        <w:rPr>
          <w:rStyle w:val="Hyperlink"/>
        </w:rPr>
        <w:t>https://www.theguardian.com/us-news/2016/jul/08/torture-terrorism-college-class</w:t>
      </w:r>
      <w:r>
        <w:rPr>
          <w:rStyle w:val="Hyperlink"/>
        </w:rPr>
        <w:fldChar w:fldCharType="end"/>
      </w:r>
      <w:r w:rsidRPr="00B7298F">
        <w:t>) [HS]</w:t>
      </w:r>
    </w:p>
    <w:p w14:paraId="73090914" w14:textId="77777777" w:rsidR="00CA6219" w:rsidRPr="007C687E" w:rsidRDefault="00CA6219" w:rsidP="00CA6219">
      <w:pPr>
        <w:shd w:val="clear" w:color="auto" w:fill="FFFFFF"/>
        <w:spacing w:line="235" w:lineRule="atLeast"/>
        <w:rPr>
          <w:color w:val="222222"/>
        </w:rPr>
      </w:pPr>
      <w:r>
        <w:rPr>
          <w:color w:val="222222"/>
          <w:sz w:val="12"/>
          <w:szCs w:val="12"/>
        </w:rPr>
        <w:t>Standing before a crowd in my home state of Ohio in late June, </w:t>
      </w:r>
      <w:r>
        <w:rPr>
          <w:color w:val="222222"/>
          <w:u w:val="single"/>
        </w:rPr>
        <w:t>Trump casually asked his supporters what they thought of waterboarding. “I like it a lot,” he said</w:t>
      </w:r>
      <w:r>
        <w:rPr>
          <w:color w:val="222222"/>
          <w:sz w:val="12"/>
          <w:szCs w:val="12"/>
        </w:rPr>
        <w:t>, as though he were commenting on an appetizer</w:t>
      </w:r>
      <w:proofErr w:type="gramStart"/>
      <w:r>
        <w:rPr>
          <w:color w:val="222222"/>
          <w:sz w:val="12"/>
          <w:szCs w:val="12"/>
        </w:rPr>
        <w:t>.</w:t>
      </w:r>
      <w:r>
        <w:rPr>
          <w:color w:val="222222"/>
          <w:u w:val="single"/>
        </w:rPr>
        <w:t>“</w:t>
      </w:r>
      <w:proofErr w:type="gramEnd"/>
      <w:r>
        <w:rPr>
          <w:color w:val="222222"/>
          <w:u w:val="single"/>
        </w:rPr>
        <w:t xml:space="preserve">I don’t think </w:t>
      </w:r>
      <w:proofErr w:type="gramStart"/>
      <w:r>
        <w:rPr>
          <w:color w:val="222222"/>
          <w:u w:val="single"/>
        </w:rPr>
        <w:t>it’s</w:t>
      </w:r>
      <w:proofErr w:type="gramEnd"/>
      <w:r>
        <w:rPr>
          <w:color w:val="222222"/>
          <w:u w:val="single"/>
        </w:rPr>
        <w:t xml:space="preserve"> tough enough.”</w:t>
      </w:r>
      <w:r>
        <w:rPr>
          <w:color w:val="222222"/>
          <w:sz w:val="12"/>
          <w:szCs w:val="12"/>
        </w:rPr>
        <w:t> As much as I am horrified by Trump’s words, I am not surprised. </w:t>
      </w:r>
      <w:hyperlink r:id="rId134" w:tgtFrame="_blank" w:history="1">
        <w:r>
          <w:rPr>
            <w:rStyle w:val="Hyperlink"/>
          </w:rPr>
          <w:t>Recent surveys</w:t>
        </w:r>
      </w:hyperlink>
      <w:r>
        <w:rPr>
          <w:color w:val="222222"/>
          <w:u w:val="single"/>
        </w:rPr>
        <w:t> have shown that torture has the support of roughly two-thirds of the US population: 82% of Republicans and 53% of Democrats believe it is justified at least some of the time. Trump, ever the opportunist, is simply tapping into a sentiment that few want to believe exists.</w:t>
      </w:r>
      <w:r>
        <w:rPr>
          <w:color w:val="222222"/>
          <w:sz w:val="12"/>
          <w:szCs w:val="12"/>
        </w:rPr>
        <w:t> And exist it does. I experienced this sentiment firsthand last semester, while teaching two writing courses at the University of Illinois at Chicago – courses designed around the topic “terrorism and everyday life”. I chose it because terrorism, as the title of the class was meant to suggest, is a fundamental part of daily life in the 21st century. No longer is it something that encroaches upon us from “outside”, as the planes did on 9/11. </w:t>
      </w:r>
      <w:r>
        <w:rPr>
          <w:color w:val="222222"/>
          <w:u w:val="single"/>
        </w:rPr>
        <w:t>Daily life is now structured around the possibility of attacks, with news headlines about bombings and shootings flashing across our electronic devices on a routine schedule.</w:t>
      </w:r>
    </w:p>
    <w:p w14:paraId="3CAE490A" w14:textId="77777777" w:rsidR="00CA6219" w:rsidRDefault="00CA6219" w:rsidP="00CA6219">
      <w:pPr>
        <w:pStyle w:val="Heading4"/>
        <w:shd w:val="clear" w:color="auto" w:fill="FFFFFF"/>
        <w:spacing w:line="278" w:lineRule="atLeast"/>
        <w:rPr>
          <w:rFonts w:eastAsia="Times New Roman" w:cs="Times New Roman"/>
          <w:color w:val="222222"/>
          <w:lang w:eastAsia="zh-CN"/>
        </w:rPr>
      </w:pPr>
      <w:r>
        <w:rPr>
          <w:rFonts w:eastAsia="Times New Roman"/>
          <w:color w:val="222222"/>
        </w:rPr>
        <w:t>Trump opposes the plan – terrorists perceive the US as weak</w:t>
      </w:r>
    </w:p>
    <w:p w14:paraId="0534D961" w14:textId="77777777" w:rsidR="00CA6219" w:rsidRDefault="00CA6219" w:rsidP="00CA6219">
      <w:pPr>
        <w:shd w:val="clear" w:color="auto" w:fill="FFFFFF"/>
        <w:spacing w:line="235" w:lineRule="atLeast"/>
        <w:rPr>
          <w:color w:val="222222"/>
        </w:rPr>
      </w:pPr>
      <w:r>
        <w:rPr>
          <w:rStyle w:val="m4484635088612428197gmail-style13ptbold"/>
          <w:b/>
          <w:bCs/>
          <w:color w:val="222222"/>
          <w:sz w:val="26"/>
          <w:szCs w:val="26"/>
        </w:rPr>
        <w:t>Jacobs '16</w:t>
      </w:r>
      <w:r>
        <w:rPr>
          <w:color w:val="222222"/>
        </w:rPr>
        <w:t> </w:t>
      </w:r>
      <w:r w:rsidRPr="00B7298F">
        <w:t>(Ben Jacobs is a political reporter for Guardian US, based in Washington DC</w:t>
      </w:r>
      <w:proofErr w:type="gramStart"/>
      <w:r w:rsidRPr="00B7298F">
        <w:t>. ,</w:t>
      </w:r>
      <w:proofErr w:type="gramEnd"/>
      <w:r w:rsidRPr="00B7298F">
        <w:t xml:space="preserve"> 6-28-2016, "Donald Trump renews support for waterboarding at Ohio rally: 'I like it a lot'", Guardian, </w:t>
      </w:r>
      <w:hyperlink r:id="rId135" w:tgtFrame="_blank" w:history="1">
        <w:r w:rsidRPr="00B7298F">
          <w:rPr>
            <w:rStyle w:val="Hyperlink"/>
          </w:rPr>
          <w:t>https://www.theguardian.com/us-news/2016/jun/28/donald-trump-ohio-rally-isis-torture-tpp-rape</w:t>
        </w:r>
      </w:hyperlink>
      <w:r w:rsidRPr="00B7298F">
        <w:t>) [HS]</w:t>
      </w:r>
    </w:p>
    <w:p w14:paraId="5784226C" w14:textId="77777777" w:rsidR="00CA6219" w:rsidRDefault="00CA6219" w:rsidP="00CA6219">
      <w:pPr>
        <w:shd w:val="clear" w:color="auto" w:fill="FFFFFF"/>
        <w:spacing w:line="235" w:lineRule="atLeast"/>
        <w:rPr>
          <w:color w:val="222222"/>
          <w:u w:val="single"/>
        </w:rPr>
      </w:pPr>
      <w:r>
        <w:rPr>
          <w:color w:val="222222"/>
          <w:u w:val="single"/>
        </w:rPr>
        <w:t>Trump</w:t>
      </w:r>
      <w:r>
        <w:rPr>
          <w:color w:val="222222"/>
          <w:sz w:val="12"/>
          <w:szCs w:val="12"/>
        </w:rPr>
        <w:t>, who has </w:t>
      </w:r>
      <w:hyperlink r:id="rId136" w:tgtFrame="_blank" w:history="1">
        <w:r>
          <w:rPr>
            <w:rStyle w:val="Hyperlink"/>
          </w:rPr>
          <w:t>often praised the use of waterboarding</w:t>
        </w:r>
      </w:hyperlink>
      <w:r>
        <w:rPr>
          <w:color w:val="222222"/>
          <w:u w:val="single"/>
        </w:rPr>
        <w:t> and has spoken positively about </w:t>
      </w:r>
      <w:hyperlink r:id="rId137" w:tgtFrame="_blank" w:history="1">
        <w:r>
          <w:rPr>
            <w:rStyle w:val="Hyperlink"/>
          </w:rPr>
          <w:t>alleged war crimes</w:t>
        </w:r>
      </w:hyperlink>
      <w:r>
        <w:rPr>
          <w:color w:val="222222"/>
          <w:u w:val="single"/>
        </w:rPr>
        <w:t> committed by American troop</w:t>
      </w:r>
      <w:r>
        <w:rPr>
          <w:color w:val="222222"/>
          <w:sz w:val="12"/>
          <w:szCs w:val="12"/>
        </w:rPr>
        <w:t>s, said at a campaign rally, “</w:t>
      </w:r>
      <w:r>
        <w:rPr>
          <w:color w:val="222222"/>
          <w:u w:val="single"/>
        </w:rPr>
        <w:t>We have to fight fire with fire”,</w:t>
      </w:r>
      <w:r>
        <w:rPr>
          <w:color w:val="222222"/>
          <w:sz w:val="12"/>
          <w:szCs w:val="12"/>
        </w:rPr>
        <w:t> after referencing the penchant for beheadings by Isis. The presumptive Republican nominee claimed that </w:t>
      </w:r>
      <w:r>
        <w:rPr>
          <w:color w:val="222222"/>
          <w:u w:val="single"/>
        </w:rPr>
        <w:t>while the terrorist group committed a range of atrocities including beheadings and drowning prisoners, the US was afraid to even use waterboarding. In Trump’s opinion, this left Isis believing that the US was weak and it needs to “fight so viciously and violently” to combat the threat</w:t>
      </w:r>
      <w:r>
        <w:rPr>
          <w:color w:val="222222"/>
          <w:sz w:val="12"/>
          <w:szCs w:val="12"/>
        </w:rPr>
        <w:t>. Trump also renewed his praise of waterboarding, which was banned by the Bush administration in 2006 as both potentially illegal and ineffective. “</w:t>
      </w:r>
      <w:r>
        <w:rPr>
          <w:color w:val="222222"/>
          <w:u w:val="single"/>
        </w:rPr>
        <w:t xml:space="preserve">What do you think about waterboarding?” Trump asked the crowd. They cheered as he gave his answer: “I like it a lot. I don’t think </w:t>
      </w:r>
      <w:proofErr w:type="gramStart"/>
      <w:r>
        <w:rPr>
          <w:color w:val="222222"/>
          <w:u w:val="single"/>
        </w:rPr>
        <w:t>it’s</w:t>
      </w:r>
      <w:proofErr w:type="gramEnd"/>
      <w:r>
        <w:rPr>
          <w:color w:val="222222"/>
          <w:u w:val="single"/>
        </w:rPr>
        <w:t xml:space="preserve"> tough enough</w:t>
      </w:r>
      <w:r>
        <w:rPr>
          <w:color w:val="222222"/>
          <w:sz w:val="12"/>
          <w:szCs w:val="12"/>
        </w:rPr>
        <w:t>.” His comments came just hours after a </w:t>
      </w:r>
      <w:hyperlink r:id="rId138" w:tgtFrame="_blank" w:history="1">
        <w:r>
          <w:rPr>
            <w:rStyle w:val="Hyperlink"/>
            <w:sz w:val="12"/>
            <w:szCs w:val="12"/>
          </w:rPr>
          <w:t>terrorist attack on the Istanbul airport</w:t>
        </w:r>
      </w:hyperlink>
      <w:r>
        <w:rPr>
          <w:color w:val="222222"/>
          <w:sz w:val="12"/>
          <w:szCs w:val="12"/>
        </w:rPr>
        <w:t>that caused dozens of deaths. Prior to taking the stage, Trump’s campaign issued a measured statement on the attack: “Our prayers are with the families of those killed and injured in Istanbul. The whole world is stunned and horrified.” At his Ohio rally, he said: “</w:t>
      </w:r>
      <w:r>
        <w:rPr>
          <w:color w:val="222222"/>
          <w:u w:val="single"/>
        </w:rPr>
        <w:t>There is something going on that’s really, really bad.”</w:t>
      </w:r>
    </w:p>
    <w:p w14:paraId="03296E51" w14:textId="77777777" w:rsidR="00CA6219" w:rsidRDefault="00CA6219" w:rsidP="00CA6219">
      <w:pPr>
        <w:pStyle w:val="Heading3"/>
      </w:pPr>
      <w:r>
        <w:t>Plan is popular</w:t>
      </w:r>
    </w:p>
    <w:p w14:paraId="6779CE2C" w14:textId="77777777" w:rsidR="00CA6219" w:rsidRDefault="00CA6219" w:rsidP="00CA6219">
      <w:pPr>
        <w:pStyle w:val="Heading4"/>
      </w:pPr>
      <w:r>
        <w:t>The plan is popular</w:t>
      </w:r>
    </w:p>
    <w:p w14:paraId="46E76965" w14:textId="77777777" w:rsidR="00CA6219" w:rsidRPr="00A64824" w:rsidRDefault="00CA6219" w:rsidP="00CA6219">
      <w:r w:rsidRPr="00D46C50">
        <w:rPr>
          <w:rStyle w:val="Style13ptBold"/>
        </w:rPr>
        <w:t>Tyson 2017</w:t>
      </w:r>
      <w:r>
        <w:t xml:space="preserve"> (Alec, senior researcher at Pew Research Center. He is involved in all stages of the research process at the Center, including designing and management of survey projects, developing questionnaires, the analysis of polling data, writing reports and the presentation of survey results. He has served as an election night analyst for NPR news and is an active member of the American Association of Public Opinion Research, “Americans divided in views of use of torture in U.S. anti-terror efforts”, </w:t>
      </w:r>
      <w:hyperlink r:id="rId139" w:history="1">
        <w:r w:rsidRPr="00C50DA4">
          <w:rPr>
            <w:rStyle w:val="Hyperlink"/>
          </w:rPr>
          <w:t>https://www.pewresearch.org/fact-tank/2017/01/26/americans-divided-in-views-of-use-of-torture-in-u-s-anti-terror-efforts/</w:t>
        </w:r>
      </w:hyperlink>
      <w:r>
        <w:t>, 1/26</w:t>
      </w:r>
      <w:proofErr w:type="gramStart"/>
      <w:r>
        <w:t>)mw</w:t>
      </w:r>
      <w:proofErr w:type="gramEnd"/>
    </w:p>
    <w:p w14:paraId="36C31864" w14:textId="77777777" w:rsidR="00CA6219" w:rsidRDefault="00CA6219" w:rsidP="00CA6219">
      <w:pPr>
        <w:rPr>
          <w:sz w:val="14"/>
        </w:rPr>
      </w:pPr>
      <w:r w:rsidRPr="00D46C50">
        <w:rPr>
          <w:sz w:val="14"/>
        </w:rPr>
        <w:t xml:space="preserve">As Donald Trump’s administration reviews U.S. policies on the detainment and interrogation of terrorism suspects, </w:t>
      </w:r>
      <w:r w:rsidRPr="00D46C50">
        <w:rPr>
          <w:u w:val="single"/>
        </w:rPr>
        <w:t>the public is divided over whether it is ever acceptable for the country to use torture in anti-terror efforts</w:t>
      </w:r>
      <w:r w:rsidRPr="00D46C50">
        <w:rPr>
          <w:sz w:val="14"/>
        </w:rPr>
        <w:t xml:space="preserve">. Overall, 48% say there are some circumstances under which the use of torture is acceptable in U.S. anti-terrorism efforts; about as many (49%) say there are no circumstances under which the use of torture is acceptable. </w:t>
      </w:r>
      <w:r w:rsidRPr="00D46C50">
        <w:rPr>
          <w:u w:val="single"/>
        </w:rPr>
        <w:t xml:space="preserve">Trump </w:t>
      </w:r>
      <w:r w:rsidRPr="00D46C50">
        <w:rPr>
          <w:sz w:val="14"/>
        </w:rPr>
        <w:t>has said he personally</w:t>
      </w:r>
      <w:r w:rsidRPr="00D46C50">
        <w:rPr>
          <w:u w:val="single"/>
        </w:rPr>
        <w:t xml:space="preserve"> believes torture works</w:t>
      </w:r>
      <w:r w:rsidRPr="00D46C50">
        <w:rPr>
          <w:sz w:val="14"/>
        </w:rPr>
        <w:t xml:space="preserve">, but that he will confer with his Cabinet before considering any changes to U.S. policy. The use of torture by the military and all other government agencies is currently banned under U.S. law. The national survey of 4,265 adults conducted just before the presidential election (Oct. 25-Nov. 8) on Pew Research Center’s nationally representative American Trends Panel finds wide demographic and political differences in views of torture. </w:t>
      </w:r>
      <w:r w:rsidRPr="00D46C50">
        <w:rPr>
          <w:u w:val="single"/>
        </w:rPr>
        <w:t>About seven-in-ten Republicans</w:t>
      </w:r>
      <w:r w:rsidRPr="00D46C50">
        <w:rPr>
          <w:sz w:val="14"/>
        </w:rPr>
        <w:t xml:space="preserve"> and Republican-leaning independents (71%) </w:t>
      </w:r>
      <w:r w:rsidRPr="00D46C50">
        <w:rPr>
          <w:u w:val="single"/>
        </w:rPr>
        <w:t>say there are some circumstances where it is acceptable for the U.S. to use torture</w:t>
      </w:r>
      <w:r w:rsidRPr="00D46C50">
        <w:rPr>
          <w:sz w:val="14"/>
        </w:rPr>
        <w:t xml:space="preserve">. By contrast, </w:t>
      </w:r>
      <w:r w:rsidRPr="00D46C50">
        <w:rPr>
          <w:u w:val="single"/>
        </w:rPr>
        <w:t>67% of Democrats</w:t>
      </w:r>
      <w:r w:rsidRPr="00D46C50">
        <w:rPr>
          <w:sz w:val="14"/>
        </w:rPr>
        <w:t xml:space="preserve"> and Democratic-leaning independents </w:t>
      </w:r>
      <w:r w:rsidRPr="00D46C50">
        <w:rPr>
          <w:u w:val="single"/>
        </w:rPr>
        <w:t>say there are no circumstances under which this is acceptable</w:t>
      </w:r>
      <w:r w:rsidRPr="00D46C50">
        <w:rPr>
          <w:sz w:val="14"/>
        </w:rPr>
        <w:t xml:space="preserve">. Within both parties there are differences in views by ideology: </w:t>
      </w:r>
      <w:r w:rsidRPr="00D46C50">
        <w:rPr>
          <w:u w:val="single"/>
        </w:rPr>
        <w:t>Conservative Republicans are 18 percentage points more likely than moderate and liberal Republicans to say there are circumstances where it is acceptable for the U.S. to use torture</w:t>
      </w:r>
      <w:r w:rsidRPr="00D46C50">
        <w:rPr>
          <w:sz w:val="14"/>
        </w:rPr>
        <w:t xml:space="preserve"> in anti-terrorism efforts (79% vs. 61%); </w:t>
      </w:r>
      <w:r w:rsidRPr="00D46C50">
        <w:rPr>
          <w:u w:val="single"/>
        </w:rPr>
        <w:t>among Democrats, liberals are 11 points more likely than moderates and conservatives to say there are no circumstances where the U.S. use of torture is acceptable</w:t>
      </w:r>
      <w:r w:rsidRPr="00D46C50">
        <w:rPr>
          <w:sz w:val="14"/>
        </w:rPr>
        <w:t xml:space="preserve"> (74% vs. 63%).</w:t>
      </w:r>
    </w:p>
    <w:p w14:paraId="45852C0E" w14:textId="77777777" w:rsidR="00CA6219" w:rsidRDefault="00CA6219" w:rsidP="00CA6219"/>
    <w:p w14:paraId="691DC6C0" w14:textId="77777777" w:rsidR="00EC35BD" w:rsidRDefault="00EC35BD" w:rsidP="00EC35BD">
      <w:pPr>
        <w:pStyle w:val="Heading2"/>
      </w:pPr>
      <w:r>
        <w:t>T Subs</w:t>
      </w:r>
    </w:p>
    <w:p w14:paraId="365EB60D" w14:textId="77777777" w:rsidR="00EC35BD" w:rsidRDefault="00EC35BD" w:rsidP="00EC35BD">
      <w:pPr>
        <w:pStyle w:val="Heading3"/>
      </w:pPr>
      <w:r>
        <w:t>Considerable</w:t>
      </w:r>
    </w:p>
    <w:p w14:paraId="6A7AE5B0" w14:textId="77777777" w:rsidR="00EC35BD" w:rsidRPr="00195C7A" w:rsidRDefault="00EC35BD" w:rsidP="00EC35BD">
      <w:pPr>
        <w:pStyle w:val="Heading4"/>
        <w:rPr>
          <w:rFonts w:asciiTheme="minorHAnsi" w:hAnsiTheme="minorHAnsi"/>
        </w:rPr>
      </w:pPr>
      <w:r w:rsidRPr="00195C7A">
        <w:rPr>
          <w:rFonts w:asciiTheme="minorHAnsi" w:hAnsiTheme="minorHAnsi"/>
        </w:rPr>
        <w:t>“Substantial” means considerable or to a large degree --- this common meaning is preferable because the word is not a term of art</w:t>
      </w:r>
    </w:p>
    <w:p w14:paraId="07CA9065" w14:textId="77777777" w:rsidR="00EC35BD" w:rsidRPr="00195C7A" w:rsidRDefault="00EC35BD" w:rsidP="00EC35BD">
      <w:pPr>
        <w:rPr>
          <w:rFonts w:asciiTheme="minorHAnsi" w:hAnsiTheme="minorHAnsi"/>
        </w:rPr>
      </w:pPr>
      <w:r w:rsidRPr="00195C7A">
        <w:rPr>
          <w:rStyle w:val="Heading2Char2"/>
          <w:rFonts w:asciiTheme="minorHAnsi" w:hAnsiTheme="minorHAnsi"/>
        </w:rPr>
        <w:t>Arkush 2</w:t>
      </w:r>
      <w:r w:rsidRPr="00195C7A">
        <w:rPr>
          <w:rFonts w:asciiTheme="minorHAnsi" w:hAnsi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95C7A">
        <w:rPr>
          <w:rFonts w:asciiTheme="minorHAnsi" w:hAnsiTheme="minorHAnsi"/>
        </w:rPr>
        <w:br/>
        <w:t>37 Harv. C.R.-C.L. L. Rev. 131)</w:t>
      </w:r>
    </w:p>
    <w:p w14:paraId="0112250C" w14:textId="77777777" w:rsidR="00EC35BD" w:rsidRPr="00195C7A" w:rsidRDefault="00EC35BD" w:rsidP="00EC35BD">
      <w:pPr>
        <w:rPr>
          <w:rFonts w:asciiTheme="minorHAnsi" w:hAnsiTheme="minorHAnsi"/>
          <w:sz w:val="16"/>
        </w:rPr>
      </w:pPr>
      <w:r w:rsidRPr="00195C7A">
        <w:rPr>
          <w:rFonts w:asciiTheme="minorHAnsi" w:hAnsiTheme="min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140" w:anchor="n99" w:tgtFrame="_self" w:history="1">
        <w:r w:rsidRPr="00195C7A">
          <w:rPr>
            <w:rFonts w:asciiTheme="minorHAnsi" w:hAnsiTheme="minorHAnsi"/>
            <w:sz w:val="16"/>
          </w:rPr>
          <w:t>99</w:t>
        </w:r>
      </w:hyperlink>
      <w:r w:rsidRPr="00195C7A">
        <w:rPr>
          <w:rFonts w:asciiTheme="minorHAnsi" w:hAnsiTheme="minorHAnsi"/>
          <w:sz w:val="16"/>
        </w:rPr>
        <w:t xml:space="preserve"> It is commonly accepted that </w:t>
      </w:r>
      <w:r w:rsidRPr="00195C7A">
        <w:rPr>
          <w:rStyle w:val="Style1Char1"/>
          <w:rFonts w:asciiTheme="minorHAnsi" w:hAnsiTheme="minorHAnsi"/>
        </w:rPr>
        <w:t>words that are not legal terms of art should be accorded their ordinary, not their legal, meaning</w:t>
      </w:r>
      <w:r w:rsidRPr="00195C7A">
        <w:rPr>
          <w:rFonts w:asciiTheme="minorHAnsi" w:hAnsiTheme="minorHAnsi"/>
          <w:sz w:val="16"/>
        </w:rPr>
        <w:t xml:space="preserve">, </w:t>
      </w:r>
      <w:hyperlink r:id="rId141" w:anchor="n100" w:tgtFrame="_self" w:history="1">
        <w:r w:rsidRPr="00195C7A">
          <w:rPr>
            <w:rFonts w:asciiTheme="minorHAnsi" w:hAnsiTheme="minorHAnsi"/>
            <w:sz w:val="16"/>
          </w:rPr>
          <w:t>100</w:t>
        </w:r>
      </w:hyperlink>
      <w:r w:rsidRPr="00195C7A">
        <w:rPr>
          <w:rFonts w:asciiTheme="minorHAnsi" w:hAnsiTheme="minorHAnsi"/>
          <w:sz w:val="16"/>
        </w:rPr>
        <w:t xml:space="preserve"> and ordinary-usage dictionaries provide FOIA fee claimants with helpful arguments. </w:t>
      </w:r>
      <w:r w:rsidRPr="00195C7A">
        <w:rPr>
          <w:rStyle w:val="Style1Char1"/>
          <w:rFonts w:asciiTheme="minorHAnsi" w:hAnsiTheme="minorHAnsi"/>
        </w:rPr>
        <w:t>The Supreme Court has already found favorable</w:t>
      </w:r>
      <w:r w:rsidRPr="00195C7A">
        <w:rPr>
          <w:rFonts w:asciiTheme="minorHAnsi" w:hAnsiTheme="minorHAnsi"/>
          <w:sz w:val="16"/>
        </w:rPr>
        <w:t xml:space="preserve">, temporally relevant </w:t>
      </w:r>
      <w:r w:rsidRPr="00195C7A">
        <w:rPr>
          <w:rStyle w:val="Style1Char1"/>
          <w:rFonts w:asciiTheme="minorHAnsi" w:hAnsiTheme="minorHAnsi"/>
        </w:rPr>
        <w:t xml:space="preserve">definitions of the word "substantially" in ordinary dictionaries: "Substantially" suggests "considerable" or </w:t>
      </w:r>
      <w:r w:rsidRPr="00195C7A">
        <w:rPr>
          <w:rFonts w:asciiTheme="minorHAnsi" w:hAnsiTheme="minorHAnsi"/>
          <w:sz w:val="16"/>
        </w:rPr>
        <w:t>"</w:t>
      </w:r>
      <w:r w:rsidRPr="00195C7A">
        <w:rPr>
          <w:rStyle w:val="Style1Char1"/>
          <w:rFonts w:asciiTheme="minorHAnsi" w:hAnsiTheme="minorHAnsi"/>
        </w:rPr>
        <w:t>specified to a large degree</w:t>
      </w:r>
      <w:r w:rsidRPr="00195C7A">
        <w:rPr>
          <w:rFonts w:asciiTheme="minorHAnsi" w:hAnsiTheme="min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42" w:anchor="n101" w:tgtFrame="_self" w:history="1">
        <w:r w:rsidRPr="00195C7A">
          <w:rPr>
            <w:rFonts w:asciiTheme="minorHAnsi" w:hAnsiTheme="minorHAnsi"/>
            <w:sz w:val="16"/>
          </w:rPr>
          <w:t>101</w:t>
        </w:r>
      </w:hyperlink>
    </w:p>
    <w:p w14:paraId="3023F33C" w14:textId="77777777" w:rsidR="00EC35BD" w:rsidRPr="00195C7A" w:rsidRDefault="00EC35BD" w:rsidP="00EC35BD">
      <w:pPr>
        <w:rPr>
          <w:rFonts w:asciiTheme="minorHAnsi" w:hAnsiTheme="minorHAnsi"/>
        </w:rPr>
      </w:pPr>
    </w:p>
    <w:p w14:paraId="6E370F46" w14:textId="77777777" w:rsidR="00EC35BD" w:rsidRPr="00195C7A" w:rsidRDefault="00EC35BD" w:rsidP="00EC35BD">
      <w:pPr>
        <w:pStyle w:val="Heading4"/>
        <w:rPr>
          <w:rFonts w:asciiTheme="minorHAnsi" w:hAnsiTheme="minorHAnsi"/>
        </w:rPr>
      </w:pPr>
      <w:r w:rsidRPr="00195C7A">
        <w:rPr>
          <w:rFonts w:asciiTheme="minorHAnsi" w:hAnsiTheme="minorHAnsi"/>
        </w:rPr>
        <w:t>Substantial means “of considerable amount” – not some contrived percentage</w:t>
      </w:r>
    </w:p>
    <w:p w14:paraId="5151EAE6" w14:textId="77777777" w:rsidR="00EC35BD" w:rsidRPr="00195C7A" w:rsidRDefault="00EC35BD" w:rsidP="00EC35BD">
      <w:pPr>
        <w:rPr>
          <w:rFonts w:asciiTheme="minorHAnsi" w:hAnsiTheme="minorHAnsi"/>
        </w:rPr>
      </w:pPr>
      <w:r w:rsidRPr="00195C7A">
        <w:rPr>
          <w:rStyle w:val="Style13ptBold"/>
          <w:rFonts w:asciiTheme="minorHAnsi" w:hAnsiTheme="minorHAnsi"/>
        </w:rPr>
        <w:t>Prost 4</w:t>
      </w:r>
      <w:r w:rsidRPr="00195C7A">
        <w:rPr>
          <w:rFonts w:asciiTheme="minorHAnsi" w:hAnsiTheme="minorHAnsi"/>
        </w:rPr>
        <w:t xml:space="preserve"> (Judge – United States Court of Appeals for the Federal Circuit, “Committee For Fairly Traded Venezuelan Cement v. United States”, 6-18, http://www.ll.georgetown.edu/federal/judicial/fed/opinions/04opinions/04-1016.html)</w:t>
      </w:r>
    </w:p>
    <w:p w14:paraId="4EAD6287" w14:textId="77777777" w:rsidR="00EC35BD" w:rsidRDefault="00EC35BD" w:rsidP="00EC35BD">
      <w:pPr>
        <w:rPr>
          <w:rFonts w:asciiTheme="minorHAnsi" w:hAnsiTheme="minorHAnsi"/>
          <w:sz w:val="16"/>
        </w:rPr>
      </w:pPr>
      <w:r w:rsidRPr="00195C7A">
        <w:rPr>
          <w:rFonts w:asciiTheme="minorHAnsi" w:hAnsiTheme="minorHAnsi"/>
          <w:sz w:val="16"/>
        </w:rPr>
        <w:t>The URAA and the SAA neither amend nor refine the language of § 1677(4</w:t>
      </w:r>
      <w:proofErr w:type="gramStart"/>
      <w:r w:rsidRPr="00195C7A">
        <w:rPr>
          <w:rFonts w:asciiTheme="minorHAnsi" w:hAnsiTheme="minorHAnsi"/>
          <w:sz w:val="16"/>
        </w:rPr>
        <w:t>)(</w:t>
      </w:r>
      <w:proofErr w:type="gramEnd"/>
      <w:r w:rsidRPr="00195C7A">
        <w:rPr>
          <w:rFonts w:asciiTheme="minorHAnsi" w:hAnsiTheme="minorHAnsi"/>
          <w:sz w:val="16"/>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95C7A">
        <w:rPr>
          <w:rStyle w:val="Style1Char"/>
          <w:rFonts w:asciiTheme="minorHAnsi" w:hAnsiTheme="minorHAnsi"/>
        </w:rPr>
        <w:t>the definition of the word “substantial” undercuts the</w:t>
      </w:r>
      <w:r w:rsidRPr="00195C7A">
        <w:rPr>
          <w:rFonts w:asciiTheme="minorHAnsi" w:hAnsiTheme="minorHAnsi"/>
          <w:sz w:val="16"/>
        </w:rPr>
        <w:t xml:space="preserve"> CFTVC’s </w:t>
      </w:r>
      <w:r w:rsidRPr="00195C7A">
        <w:rPr>
          <w:rStyle w:val="Style1Char"/>
          <w:rFonts w:asciiTheme="minorHAnsi" w:hAnsiTheme="minorHAnsi"/>
        </w:rPr>
        <w:t xml:space="preserve">argument.  The word “substantial” generally means “considerable in amount, </w:t>
      </w:r>
      <w:r w:rsidRPr="00195C7A">
        <w:rPr>
          <w:rFonts w:asciiTheme="minorHAnsi" w:hAnsiTheme="minorHAnsi"/>
          <w:sz w:val="16"/>
        </w:rPr>
        <w:t xml:space="preserve">value or worth.”  Webster’s Third New International Dictionary 2280 (1993).  </w:t>
      </w:r>
      <w:r w:rsidRPr="00195C7A">
        <w:rPr>
          <w:rStyle w:val="Emphasis"/>
          <w:rFonts w:asciiTheme="minorHAnsi" w:hAnsiTheme="minorHAnsi"/>
        </w:rPr>
        <w:t>It does not imply a specific number or cut-off</w:t>
      </w:r>
      <w:r w:rsidRPr="00195C7A">
        <w:rPr>
          <w:rStyle w:val="StyleUnderline"/>
          <w:rFonts w:asciiTheme="minorHAnsi" w:hAnsiTheme="minorHAnsi"/>
        </w:rPr>
        <w:t>.  What</w:t>
      </w:r>
      <w:r w:rsidRPr="00195C7A">
        <w:rPr>
          <w:rStyle w:val="Style1Char"/>
          <w:rFonts w:asciiTheme="minorHAnsi" w:hAnsiTheme="minorHAnsi"/>
        </w:rPr>
        <w:t xml:space="preserve"> may be substantial in one situation may not be in another situation.</w:t>
      </w:r>
      <w:r w:rsidRPr="00195C7A">
        <w:rPr>
          <w:rFonts w:asciiTheme="minorHAnsi" w:hAnsiTheme="minorHAnsi"/>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6CA9C13D" w14:textId="77777777" w:rsidR="00EC35BD" w:rsidRPr="00195C7A" w:rsidRDefault="00EC35BD" w:rsidP="00EC35BD">
      <w:pPr>
        <w:pStyle w:val="Heading3"/>
        <w:rPr>
          <w:rFonts w:asciiTheme="minorHAnsi" w:hAnsiTheme="minorHAnsi"/>
        </w:rPr>
      </w:pPr>
      <w:r w:rsidRPr="00195C7A">
        <w:rPr>
          <w:rFonts w:asciiTheme="minorHAnsi" w:hAnsiTheme="minorHAnsi"/>
        </w:rPr>
        <w:t>Certainty</w:t>
      </w:r>
    </w:p>
    <w:p w14:paraId="47672617" w14:textId="77777777" w:rsidR="00EC35BD" w:rsidRPr="00195C7A" w:rsidRDefault="00EC35BD" w:rsidP="00EC35BD">
      <w:pPr>
        <w:rPr>
          <w:rFonts w:asciiTheme="minorHAnsi" w:hAnsiTheme="minorHAnsi"/>
        </w:rPr>
      </w:pPr>
    </w:p>
    <w:p w14:paraId="5B2D0D9B" w14:textId="77777777" w:rsidR="00EC35BD" w:rsidRPr="00195C7A" w:rsidRDefault="00EC35BD" w:rsidP="00EC35BD">
      <w:pPr>
        <w:pStyle w:val="Heading4"/>
        <w:rPr>
          <w:rFonts w:asciiTheme="minorHAnsi" w:hAnsiTheme="minorHAnsi"/>
        </w:rPr>
      </w:pPr>
      <w:r w:rsidRPr="00195C7A">
        <w:rPr>
          <w:rFonts w:asciiTheme="minorHAnsi" w:hAnsiTheme="minorHAnsi"/>
        </w:rPr>
        <w:t>“Substantial” requires a certain mandate</w:t>
      </w:r>
    </w:p>
    <w:p w14:paraId="6A6FD78F" w14:textId="77777777" w:rsidR="00EC35BD" w:rsidRPr="00195C7A" w:rsidRDefault="00EC35BD" w:rsidP="00EC35BD">
      <w:pPr>
        <w:rPr>
          <w:rStyle w:val="Style4Char"/>
          <w:rFonts w:asciiTheme="minorHAnsi" w:eastAsia="SimSun" w:hAnsiTheme="minorHAnsi"/>
          <w:lang w:eastAsia="zh-CN"/>
        </w:rPr>
      </w:pPr>
      <w:r w:rsidRPr="00195C7A">
        <w:rPr>
          <w:rStyle w:val="Style13ptBold"/>
          <w:rFonts w:asciiTheme="minorHAnsi" w:hAnsiTheme="minorHAnsi"/>
        </w:rPr>
        <w:t>Words and Phrases 64</w:t>
      </w:r>
      <w:r w:rsidRPr="00195C7A">
        <w:rPr>
          <w:rFonts w:asciiTheme="minorHAnsi" w:eastAsia="SimSun" w:hAnsiTheme="minorHAnsi"/>
          <w:lang w:eastAsia="zh-CN"/>
        </w:rPr>
        <w:t xml:space="preserve"> (40W&amp;P 759)</w:t>
      </w:r>
    </w:p>
    <w:p w14:paraId="5FAD8A80" w14:textId="77777777" w:rsidR="00EC35BD" w:rsidRPr="00195C7A" w:rsidRDefault="00EC35BD" w:rsidP="00EC35BD">
      <w:pPr>
        <w:rPr>
          <w:rFonts w:asciiTheme="minorHAnsi" w:eastAsia="SimSun" w:hAnsiTheme="minorHAnsi"/>
          <w:sz w:val="16"/>
          <w:lang w:eastAsia="zh-CN"/>
        </w:rPr>
      </w:pPr>
      <w:r w:rsidRPr="00195C7A">
        <w:rPr>
          <w:rStyle w:val="StyleUnderline"/>
          <w:rFonts w:asciiTheme="minorHAnsi" w:hAnsiTheme="minorHAnsi"/>
        </w:rPr>
        <w:t>The words</w:t>
      </w:r>
      <w:r w:rsidRPr="00195C7A">
        <w:rPr>
          <w:rFonts w:asciiTheme="minorHAnsi" w:eastAsia="SimSun" w:hAnsiTheme="minorHAnsi"/>
          <w:sz w:val="16"/>
          <w:lang w:eastAsia="zh-CN"/>
        </w:rPr>
        <w:t xml:space="preserve">" outward, open, actual, visible, </w:t>
      </w:r>
      <w:r w:rsidRPr="00195C7A">
        <w:rPr>
          <w:rStyle w:val="StyleUnderline"/>
          <w:rFonts w:asciiTheme="minorHAnsi" w:hAnsiTheme="minorHAnsi"/>
        </w:rPr>
        <w:t>substantial</w:t>
      </w:r>
      <w:r w:rsidRPr="00195C7A">
        <w:rPr>
          <w:rFonts w:asciiTheme="minorHAnsi" w:eastAsia="SimSun" w:hAnsiTheme="minorHAnsi"/>
          <w:sz w:val="16"/>
          <w:lang w:eastAsia="zh-CN"/>
        </w:rPr>
        <w:t xml:space="preserve">, and exclusive," in connection with a change of possession, mean substantially the same thing. They </w:t>
      </w:r>
      <w:r w:rsidRPr="00195C7A">
        <w:rPr>
          <w:rStyle w:val="StyleUnderline"/>
          <w:rFonts w:asciiTheme="minorHAnsi" w:hAnsiTheme="minorHAnsi"/>
        </w:rPr>
        <w:t>mean not concealed</w:t>
      </w:r>
      <w:r w:rsidRPr="00195C7A">
        <w:rPr>
          <w:rFonts w:asciiTheme="minorHAnsi" w:eastAsia="SimSun" w:hAnsiTheme="minorHAnsi"/>
          <w:sz w:val="16"/>
          <w:lang w:eastAsia="zh-CN"/>
        </w:rPr>
        <w:t xml:space="preserve">; not hidden; exposed to view; free from concealment, dissimulation, reserve, or disguise; in full existence; </w:t>
      </w:r>
      <w:r w:rsidRPr="00195C7A">
        <w:rPr>
          <w:rStyle w:val="StyleUnderline"/>
          <w:rFonts w:asciiTheme="minorHAnsi" w:hAnsiTheme="minorHAnsi"/>
        </w:rPr>
        <w:t>denoting that which not merely can be, but is opposed to potential</w:t>
      </w:r>
      <w:r w:rsidRPr="00195C7A">
        <w:rPr>
          <w:rStyle w:val="Style4Char"/>
          <w:rFonts w:asciiTheme="minorHAnsi" w:eastAsia="SimSun" w:hAnsiTheme="minorHAnsi"/>
          <w:szCs w:val="20"/>
        </w:rPr>
        <w:t>,</w:t>
      </w:r>
      <w:r w:rsidRPr="00195C7A">
        <w:rPr>
          <w:rFonts w:asciiTheme="minorHAnsi" w:eastAsia="SimSun" w:hAnsiTheme="minorHAnsi"/>
          <w:sz w:val="16"/>
          <w:lang w:eastAsia="zh-CN"/>
        </w:rPr>
        <w:t xml:space="preserve"> apparent, constructive, and imaginary; veritable; genuine; </w:t>
      </w:r>
      <w:r w:rsidRPr="00195C7A">
        <w:rPr>
          <w:rStyle w:val="Emphasis"/>
          <w:rFonts w:asciiTheme="minorHAnsi" w:hAnsiTheme="minorHAnsi"/>
        </w:rPr>
        <w:t>certain</w:t>
      </w:r>
      <w:r w:rsidRPr="00195C7A">
        <w:rPr>
          <w:rStyle w:val="StyleUnderline"/>
          <w:rFonts w:asciiTheme="minorHAnsi" w:hAnsiTheme="minorHAnsi"/>
        </w:rPr>
        <w:t xml:space="preserve">: absolute: </w:t>
      </w:r>
      <w:r w:rsidRPr="00195C7A">
        <w:rPr>
          <w:rStyle w:val="Emphasis"/>
          <w:rFonts w:asciiTheme="minorHAnsi" w:hAnsiTheme="minorHAnsi"/>
        </w:rPr>
        <w:t>real at present time</w:t>
      </w:r>
      <w:r w:rsidRPr="00195C7A">
        <w:rPr>
          <w:rFonts w:asciiTheme="minorHAnsi" w:eastAsia="SimSun" w:hAnsiTheme="minorHAnsi"/>
          <w:sz w:val="16"/>
          <w:lang w:eastAsia="zh-CN"/>
        </w:rPr>
        <w:t>, as a matter of fact, not merely nominal; opposed to form; actually existing; true; not including, admitting, or pertaining to any others; undivided; sole; opposed to inclusive.</w:t>
      </w:r>
    </w:p>
    <w:p w14:paraId="1FA72C84" w14:textId="77777777" w:rsidR="00EC35BD" w:rsidRPr="00195C7A" w:rsidRDefault="00EC35BD" w:rsidP="00EC35BD">
      <w:pPr>
        <w:pStyle w:val="Heading3"/>
        <w:rPr>
          <w:rFonts w:asciiTheme="minorHAnsi" w:hAnsiTheme="minorHAnsi"/>
        </w:rPr>
      </w:pPr>
      <w:r w:rsidRPr="00195C7A">
        <w:rPr>
          <w:rFonts w:asciiTheme="minorHAnsi" w:hAnsiTheme="minorHAnsi"/>
        </w:rPr>
        <w:t>Reasonability</w:t>
      </w:r>
    </w:p>
    <w:p w14:paraId="6B637986" w14:textId="77777777" w:rsidR="00EC35BD" w:rsidRPr="00195C7A" w:rsidRDefault="00EC35BD" w:rsidP="00EC35BD">
      <w:pPr>
        <w:rPr>
          <w:rFonts w:asciiTheme="minorHAnsi" w:hAnsiTheme="minorHAnsi"/>
        </w:rPr>
      </w:pPr>
    </w:p>
    <w:p w14:paraId="623A0503" w14:textId="77777777" w:rsidR="00EC35BD" w:rsidRPr="00195C7A" w:rsidRDefault="00EC35BD" w:rsidP="00EC35BD">
      <w:pPr>
        <w:pStyle w:val="Heading4"/>
        <w:rPr>
          <w:rFonts w:asciiTheme="minorHAnsi" w:eastAsia="Times New Roman" w:hAnsiTheme="minorHAnsi"/>
        </w:rPr>
      </w:pPr>
      <w:r w:rsidRPr="00195C7A">
        <w:rPr>
          <w:rFonts w:asciiTheme="minorHAnsi" w:eastAsia="Times New Roman" w:hAnsiTheme="minorHAnsi"/>
          <w:u w:val="single"/>
        </w:rPr>
        <w:t>Reasonability</w:t>
      </w:r>
      <w:r w:rsidRPr="00195C7A">
        <w:rPr>
          <w:rFonts w:asciiTheme="minorHAnsi" w:eastAsia="Times New Roman" w:hAnsiTheme="minorHAnsi"/>
        </w:rPr>
        <w:t xml:space="preserve"> is uniquely applicable to determining whether an aff is substantial</w:t>
      </w:r>
    </w:p>
    <w:p w14:paraId="66DF1D54" w14:textId="77777777" w:rsidR="00EC35BD" w:rsidRPr="00195C7A" w:rsidRDefault="00EC35BD" w:rsidP="00EC35BD">
      <w:pPr>
        <w:rPr>
          <w:rFonts w:asciiTheme="minorHAnsi" w:hAnsiTheme="minorHAnsi"/>
        </w:rPr>
      </w:pPr>
      <w:r w:rsidRPr="00195C7A">
        <w:rPr>
          <w:rFonts w:asciiTheme="minorHAnsi" w:hAnsiTheme="minorHAnsi"/>
        </w:rPr>
        <w:t xml:space="preserve">Linda </w:t>
      </w:r>
      <w:r w:rsidRPr="00195C7A">
        <w:rPr>
          <w:rStyle w:val="Style13ptBold"/>
          <w:rFonts w:asciiTheme="minorHAnsi" w:hAnsiTheme="minorHAnsi"/>
        </w:rPr>
        <w:t>Stadler 93</w:t>
      </w:r>
      <w:r w:rsidRPr="00195C7A">
        <w:rPr>
          <w:rFonts w:asciiTheme="minorHAnsi" w:hAnsiTheme="minorHAnsi"/>
        </w:rPr>
        <w:t xml:space="preserve"> “NOTE: Corrosion Proof Fittings v. EPA: Asbestos in the Fifth Circuit--A Battle of </w:t>
      </w:r>
      <w:proofErr w:type="gramStart"/>
      <w:r w:rsidRPr="00195C7A">
        <w:rPr>
          <w:rFonts w:asciiTheme="minorHAnsi" w:hAnsiTheme="minorHAnsi"/>
        </w:rPr>
        <w:t>Unreasonableness ”</w:t>
      </w:r>
      <w:proofErr w:type="gramEnd"/>
      <w:r w:rsidRPr="00195C7A">
        <w:rPr>
          <w:rFonts w:asciiTheme="minorHAnsi" w:hAnsiTheme="minorHAnsi"/>
        </w:rPr>
        <w:t xml:space="preserve"> Tulane Environmental Law Journal Summer, 1993 6 Tul. Envtl. L.J. 423</w:t>
      </w:r>
    </w:p>
    <w:p w14:paraId="1875062C" w14:textId="77777777" w:rsidR="00EC35BD" w:rsidRPr="00195C7A" w:rsidRDefault="00EC35BD" w:rsidP="00EC35BD">
      <w:pPr>
        <w:pStyle w:val="cardtext"/>
        <w:ind w:left="0"/>
        <w:rPr>
          <w:sz w:val="12"/>
        </w:rPr>
      </w:pPr>
      <w:proofErr w:type="gramStart"/>
      <w:r w:rsidRPr="00195C7A">
        <w:rPr>
          <w:sz w:val="12"/>
        </w:rPr>
        <w:t>n3</w:t>
      </w:r>
      <w:proofErr w:type="gramEnd"/>
      <w:r w:rsidRPr="00195C7A">
        <w:rPr>
          <w:sz w:val="12"/>
        </w:rPr>
        <w:t xml:space="preserve">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195C7A">
        <w:rPr>
          <w:u w:val="single"/>
        </w:rPr>
        <w:t xml:space="preserve">The substantial evidence standard does </w:t>
      </w:r>
      <w:r w:rsidRPr="00195C7A">
        <w:rPr>
          <w:sz w:val="12"/>
        </w:rPr>
        <w:t xml:space="preserve">however </w:t>
      </w:r>
      <w:r w:rsidRPr="00195C7A">
        <w:rPr>
          <w:u w:val="single"/>
        </w:rPr>
        <w:t>possess some ambiguity as to the definition of "substantial."</w:t>
      </w:r>
      <w:r w:rsidRPr="00195C7A">
        <w:rPr>
          <w:sz w:val="12"/>
        </w:rPr>
        <w:t xml:space="preserve"> See, e.g., Chemical Mfrs. Ass'n v. EPA, 899 F.2d 344, 359 (5th Cir. 1990) (stating that "</w:t>
      </w:r>
      <w:r w:rsidRPr="00195C7A">
        <w:rPr>
          <w:u w:val="single"/>
        </w:rPr>
        <w:t xml:space="preserve">'substantial' is an </w:t>
      </w:r>
      <w:r w:rsidRPr="00195C7A">
        <w:rPr>
          <w:b/>
          <w:bCs/>
          <w:u w:val="single"/>
          <w:bdr w:val="single" w:sz="4" w:space="0" w:color="000000" w:frame="1"/>
        </w:rPr>
        <w:t>inherently imprecise</w:t>
      </w:r>
      <w:r w:rsidRPr="00195C7A">
        <w:rPr>
          <w:u w:val="single"/>
        </w:rPr>
        <w:t xml:space="preserve"> word</w:t>
      </w:r>
      <w:r w:rsidRPr="00195C7A">
        <w:rPr>
          <w:sz w:val="12"/>
        </w:rPr>
        <w:t xml:space="preserve">"). However, </w:t>
      </w:r>
      <w:r w:rsidRPr="00195C7A">
        <w:rPr>
          <w:u w:val="single"/>
        </w:rPr>
        <w:t xml:space="preserve">'substantial' is generally </w:t>
      </w:r>
      <w:r w:rsidRPr="00195C7A">
        <w:rPr>
          <w:b/>
          <w:bCs/>
          <w:u w:val="single"/>
          <w:bdr w:val="single" w:sz="4" w:space="0" w:color="000000" w:frame="1"/>
        </w:rPr>
        <w:t>held to a reasonableness</w:t>
      </w:r>
      <w:r w:rsidRPr="00195C7A">
        <w:rPr>
          <w:u w:val="single"/>
        </w:rPr>
        <w:t xml:space="preserve"> standard, i.e., would a </w:t>
      </w:r>
      <w:r w:rsidRPr="00195C7A">
        <w:rPr>
          <w:b/>
          <w:bCs/>
          <w:u w:val="single"/>
          <w:bdr w:val="single" w:sz="4" w:space="0" w:color="000000" w:frame="1"/>
        </w:rPr>
        <w:t>reasonable mind</w:t>
      </w:r>
      <w:r w:rsidRPr="00195C7A">
        <w:rPr>
          <w:u w:val="single"/>
        </w:rPr>
        <w:t xml:space="preserve"> accept it as adequate to support a conclusion</w:t>
      </w:r>
      <w:r w:rsidRPr="00195C7A">
        <w:rPr>
          <w:sz w:val="12"/>
        </w:rPr>
        <w:t>. E.g., Consolidated Edison Co. v. NLRB, 305 U.S. 197, 229 (1938).</w:t>
      </w:r>
    </w:p>
    <w:p w14:paraId="5C7A739D" w14:textId="77777777" w:rsidR="00EC35BD" w:rsidRPr="00195C7A" w:rsidRDefault="00EC35BD" w:rsidP="00EC35BD">
      <w:pPr>
        <w:pStyle w:val="Heading3"/>
      </w:pPr>
      <w:r w:rsidRPr="00195C7A">
        <w:t>Qualitative good</w:t>
      </w:r>
    </w:p>
    <w:p w14:paraId="60B23FA0" w14:textId="77777777" w:rsidR="00EC35BD" w:rsidRPr="00195C7A" w:rsidRDefault="00EC35BD" w:rsidP="00EC35BD">
      <w:pPr>
        <w:pStyle w:val="Heading4"/>
        <w:rPr>
          <w:rFonts w:asciiTheme="minorHAnsi" w:hAnsiTheme="minorHAnsi"/>
        </w:rPr>
      </w:pPr>
      <w:r w:rsidRPr="00195C7A">
        <w:rPr>
          <w:rFonts w:asciiTheme="minorHAnsi" w:hAnsiTheme="minorHAnsi"/>
        </w:rPr>
        <w:t xml:space="preserve">Substantial is qualitative not </w:t>
      </w:r>
      <w:proofErr w:type="gramStart"/>
      <w:r w:rsidRPr="00195C7A">
        <w:rPr>
          <w:rFonts w:asciiTheme="minorHAnsi" w:hAnsiTheme="minorHAnsi"/>
        </w:rPr>
        <w:t>quantitative  -</w:t>
      </w:r>
      <w:proofErr w:type="gramEnd"/>
      <w:r w:rsidRPr="00195C7A">
        <w:rPr>
          <w:rFonts w:asciiTheme="minorHAnsi" w:hAnsiTheme="minorHAnsi"/>
        </w:rPr>
        <w:t xml:space="preserve"> their interpretation is arbitrary</w:t>
      </w:r>
    </w:p>
    <w:p w14:paraId="313FC50D" w14:textId="77777777" w:rsidR="00EC35BD" w:rsidRPr="00195C7A" w:rsidRDefault="00EC35BD" w:rsidP="00EC35BD">
      <w:pPr>
        <w:rPr>
          <w:rFonts w:asciiTheme="minorHAnsi" w:hAnsiTheme="minorHAnsi"/>
        </w:rPr>
      </w:pPr>
      <w:r w:rsidRPr="00195C7A">
        <w:rPr>
          <w:rFonts w:asciiTheme="minorHAnsi" w:hAnsiTheme="minorHAnsi"/>
        </w:rPr>
        <w:t xml:space="preserve">H. Beau </w:t>
      </w:r>
      <w:r w:rsidRPr="00195C7A">
        <w:rPr>
          <w:rStyle w:val="Style13ptBold"/>
          <w:rFonts w:asciiTheme="minorHAnsi" w:hAnsiTheme="minorHAnsi"/>
        </w:rPr>
        <w:t>Baez 6</w:t>
      </w:r>
      <w:r w:rsidRPr="00195C7A">
        <w:rPr>
          <w:rFonts w:asciiTheme="minorHAnsi" w:hAnsiTheme="minorHAnsi"/>
        </w:rPr>
        <w:t xml:space="preserve">, Assistant Professor of Law, Liberty University School of Law, Seattle University Law Review Spring, 2006 29 Seattle Univ. L. R. 581 </w:t>
      </w:r>
    </w:p>
    <w:p w14:paraId="76775B16" w14:textId="77777777" w:rsidR="00EC35BD" w:rsidRPr="00195C7A" w:rsidRDefault="00EC35BD" w:rsidP="00EC35BD">
      <w:pPr>
        <w:rPr>
          <w:rFonts w:asciiTheme="minorHAnsi" w:hAnsiTheme="minorHAnsi"/>
          <w:sz w:val="10"/>
        </w:rPr>
      </w:pPr>
      <w:r w:rsidRPr="00195C7A">
        <w:rPr>
          <w:rFonts w:asciiTheme="minorHAnsi" w:hAnsiTheme="minorHAnsi"/>
          <w:sz w:val="10"/>
        </w:rPr>
        <w:t xml:space="preserve">The Supreme Court has interpreted the Commerce Clause to prohibit state actions that discriminate against or unduly burden interstate commerce as part of its Negative Commerce Clause jurisprudence. </w:t>
      </w:r>
      <w:proofErr w:type="gramStart"/>
      <w:r w:rsidRPr="00195C7A">
        <w:rPr>
          <w:rFonts w:asciiTheme="minorHAnsi" w:hAnsiTheme="minorHAnsi"/>
          <w:sz w:val="10"/>
        </w:rPr>
        <w:t>n83</w:t>
      </w:r>
      <w:proofErr w:type="gramEnd"/>
      <w:r w:rsidRPr="00195C7A">
        <w:rPr>
          <w:rFonts w:asciiTheme="minorHAnsi" w:hAnsiTheme="minorHAnsi"/>
          <w:sz w:val="10"/>
        </w:rPr>
        <w:t xml:space="preserve">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w:t>
      </w:r>
      <w:proofErr w:type="gramStart"/>
      <w:r w:rsidRPr="00195C7A">
        <w:rPr>
          <w:rFonts w:asciiTheme="minorHAnsi" w:hAnsiTheme="minorHAnsi"/>
          <w:sz w:val="10"/>
        </w:rPr>
        <w:t>n86</w:t>
      </w:r>
      <w:proofErr w:type="gramEnd"/>
      <w:r w:rsidRPr="00195C7A">
        <w:rPr>
          <w:rFonts w:asciiTheme="minorHAnsi" w:hAnsiTheme="minorHAnsi"/>
          <w:sz w:val="10"/>
        </w:rPr>
        <w:t xml:space="preserve"> The Quill Court held that the physical presence of a company in the taxing state satisfies the Commerce Clause substantial nexus test. </w:t>
      </w:r>
      <w:proofErr w:type="gramStart"/>
      <w:r w:rsidRPr="00195C7A">
        <w:rPr>
          <w:rFonts w:asciiTheme="minorHAnsi" w:hAnsiTheme="minorHAnsi"/>
          <w:sz w:val="10"/>
        </w:rPr>
        <w:t>n87</w:t>
      </w:r>
      <w:proofErr w:type="gramEnd"/>
      <w:r w:rsidRPr="00195C7A">
        <w:rPr>
          <w:rFonts w:asciiTheme="minorHAnsi" w:hAnsiTheme="minorHAnsi"/>
          <w:sz w:val="10"/>
        </w:rPr>
        <w:t xml:space="preserve"> </w:t>
      </w:r>
      <w:r w:rsidRPr="00195C7A">
        <w:rPr>
          <w:rFonts w:asciiTheme="minorHAnsi" w:hAnsiTheme="minorHAnsi"/>
          <w:u w:val="single"/>
        </w:rPr>
        <w:t>Unfortunately, lower courts have found some ambiguity</w:t>
      </w:r>
      <w:r w:rsidRPr="00195C7A">
        <w:rPr>
          <w:rFonts w:asciiTheme="minorHAnsi" w:hAnsiTheme="minorHAnsi"/>
          <w:sz w:val="10"/>
        </w:rPr>
        <w:t xml:space="preserve"> in Quill, </w:t>
      </w:r>
      <w:r w:rsidRPr="00195C7A">
        <w:rPr>
          <w:rFonts w:asciiTheme="minorHAnsi" w:hAnsiTheme="minorHAnsi"/>
          <w:u w:val="single"/>
        </w:rPr>
        <w:t>and have struggled to apply the bright-line to the facts of real cases</w:t>
      </w:r>
      <w:r w:rsidRPr="00195C7A">
        <w:rPr>
          <w:rFonts w:asciiTheme="minorHAnsi" w:hAnsiTheme="minorHAnsi"/>
          <w:sz w:val="10"/>
        </w:rPr>
        <w:t xml:space="preserve">. </w:t>
      </w:r>
      <w:proofErr w:type="gramStart"/>
      <w:r w:rsidRPr="00195C7A">
        <w:rPr>
          <w:rFonts w:asciiTheme="minorHAnsi" w:hAnsiTheme="minorHAnsi"/>
          <w:sz w:val="10"/>
        </w:rPr>
        <w:t>n88</w:t>
      </w:r>
      <w:proofErr w:type="gramEnd"/>
      <w:r w:rsidRPr="00195C7A">
        <w:rPr>
          <w:rFonts w:asciiTheme="minorHAnsi" w:hAnsiTheme="minorHAnsi"/>
          <w:sz w:val="12"/>
        </w:rPr>
        <w:t>¶</w:t>
      </w:r>
      <w:r w:rsidRPr="00195C7A">
        <w:rPr>
          <w:rFonts w:asciiTheme="minorHAnsi" w:hAnsiTheme="minorHAnsi"/>
          <w:sz w:val="10"/>
        </w:rPr>
        <w:t xml:space="preserve"> Admittedly, part of </w:t>
      </w:r>
      <w:r w:rsidRPr="00195C7A">
        <w:rPr>
          <w:rFonts w:asciiTheme="minorHAnsi" w:hAnsiTheme="minorHAnsi"/>
          <w:u w:val="single"/>
        </w:rPr>
        <w:t>the confusion lies in the name given to the legal requirement by the Quill Court: "substantial nexus." The word "substantial" connotes weighing of factors</w:t>
      </w:r>
      <w:r w:rsidRPr="00195C7A">
        <w:rPr>
          <w:rFonts w:asciiTheme="minorHAnsi" w:hAnsiTheme="minorHAnsi"/>
          <w:sz w:val="10"/>
        </w:rPr>
        <w:t>,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test.</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This lack of clarity by the Court is not new.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195C7A">
        <w:rPr>
          <w:rFonts w:asciiTheme="minorHAnsi" w:hAnsiTheme="minorHAnsi"/>
          <w:sz w:val="10"/>
        </w:rPr>
        <w:t xml:space="preserve">," n98 and Chief Justice Rehnquist's colorful phrase "nexus aplenty." n99 However, even after Quill -- the seminal nexus case of the last twenty-five years -- </w:t>
      </w:r>
      <w:r w:rsidRPr="00195C7A">
        <w:rPr>
          <w:rFonts w:asciiTheme="minorHAnsi" w:hAnsiTheme="minorHAnsi"/>
          <w:u w:val="single"/>
        </w:rPr>
        <w:t>the Court has continued describing the "substantial nexus" requirement in different ways</w:t>
      </w:r>
      <w:r w:rsidRPr="00195C7A">
        <w:rPr>
          <w:rFonts w:asciiTheme="minorHAnsi" w:hAnsiTheme="minorHAnsi"/>
          <w:sz w:val="1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similarly.</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Examining the legal definition of "substantial" provides some light as to what the Court meant by "substantial nexus"</w:t>
      </w:r>
      <w:r w:rsidRPr="00195C7A">
        <w:rPr>
          <w:rFonts w:asciiTheme="minorHAnsi" w:hAnsiTheme="minorHAnsi"/>
          <w:sz w:val="10"/>
        </w:rPr>
        <w:t xml:space="preserve"> in Quill. </w:t>
      </w:r>
      <w:r w:rsidRPr="00195C7A">
        <w:rPr>
          <w:rFonts w:asciiTheme="minorHAnsi" w:hAnsiTheme="minorHAnsi"/>
          <w:u w:val="single"/>
        </w:rPr>
        <w:t xml:space="preserve">Black's Law </w:t>
      </w:r>
      <w:r w:rsidRPr="00195C7A">
        <w:rPr>
          <w:rFonts w:asciiTheme="minorHAnsi" w:hAnsiTheme="minorHAnsi"/>
          <w:sz w:val="10"/>
        </w:rPr>
        <w:t xml:space="preserve">Dictionary </w:t>
      </w:r>
      <w:r w:rsidRPr="00195C7A">
        <w:rPr>
          <w:rFonts w:asciiTheme="minorHAnsi" w:hAnsiTheme="minorHAnsi"/>
          <w:u w:val="single"/>
        </w:rPr>
        <w:t>defines "substantial" as "belonging to substance; actually existing; real; not seeming or imaginary; not illusive; solid; true; veritable."</w:t>
      </w:r>
      <w:r w:rsidRPr="00195C7A">
        <w:rPr>
          <w:rFonts w:asciiTheme="minorHAnsi" w:hAnsiTheme="minorHAnsi"/>
          <w:sz w:val="10"/>
        </w:rPr>
        <w:t xml:space="preserve"> n108 </w:t>
      </w:r>
      <w:proofErr w:type="gramStart"/>
      <w:r w:rsidRPr="00195C7A">
        <w:rPr>
          <w:rFonts w:asciiTheme="minorHAnsi" w:hAnsiTheme="minorHAnsi"/>
          <w:u w:val="single"/>
        </w:rPr>
        <w:t>This</w:t>
      </w:r>
      <w:proofErr w:type="gramEnd"/>
      <w:r w:rsidRPr="00195C7A">
        <w:rPr>
          <w:rFonts w:asciiTheme="minorHAnsi" w:hAnsiTheme="minorHAnsi"/>
          <w:u w:val="single"/>
        </w:rPr>
        <w:t xml:space="preserve"> </w:t>
      </w:r>
      <w:r w:rsidRPr="00195C7A">
        <w:rPr>
          <w:rFonts w:asciiTheme="minorHAnsi" w:hAnsiTheme="minorHAnsi"/>
          <w:sz w:val="10"/>
        </w:rPr>
        <w:t xml:space="preserve">legal </w:t>
      </w:r>
      <w:r w:rsidRPr="00195C7A">
        <w:rPr>
          <w:rFonts w:asciiTheme="minorHAnsi" w:hAnsiTheme="minorHAnsi"/>
          <w:u w:val="single"/>
        </w:rPr>
        <w:t>definition furnishes evidence that "</w:t>
      </w:r>
      <w:r w:rsidRPr="00195C7A">
        <w:rPr>
          <w:rFonts w:asciiTheme="minorHAnsi" w:hAnsiTheme="minorHAnsi"/>
          <w:b/>
          <w:u w:val="single"/>
          <w:bdr w:val="single" w:sz="4" w:space="0" w:color="auto"/>
        </w:rPr>
        <w:t xml:space="preserve">substantial" is defined qualitatively, not quantitatively. </w:t>
      </w:r>
      <w:r w:rsidRPr="00195C7A">
        <w:rPr>
          <w:rFonts w:asciiTheme="minorHAnsi" w:hAnsiTheme="minorHAnsi"/>
          <w:u w:val="single"/>
        </w:rPr>
        <w:t>Webster's</w:t>
      </w:r>
      <w:r w:rsidRPr="00195C7A">
        <w:rPr>
          <w:rFonts w:asciiTheme="minorHAnsi" w:hAnsiTheme="minorHAnsi"/>
          <w:sz w:val="10"/>
        </w:rPr>
        <w:t xml:space="preserve"> Dictionary </w:t>
      </w:r>
      <w:r w:rsidRPr="00195C7A">
        <w:rPr>
          <w:rFonts w:asciiTheme="minorHAnsi" w:hAnsiTheme="minorHAnsi"/>
          <w:u w:val="single"/>
        </w:rPr>
        <w:t>also lends support to the qualitative nature of the word by defining its primary meaning as "consisting of or relating to substance</w:t>
      </w:r>
      <w:r w:rsidRPr="00195C7A">
        <w:rPr>
          <w:rFonts w:asciiTheme="minorHAnsi" w:hAnsiTheme="minorHAnsi"/>
          <w:sz w:val="10"/>
        </w:rPr>
        <w:t xml:space="preserve">; not imaginary or illusory: real, true; important, essential," n109 </w:t>
      </w:r>
      <w:r w:rsidRPr="00195C7A">
        <w:rPr>
          <w:rFonts w:asciiTheme="minorHAnsi" w:hAnsiTheme="minorHAnsi"/>
          <w:u w:val="single"/>
        </w:rPr>
        <w:t>while the notion of "substantial" as quantitative is relegated to a secondary meaning</w:t>
      </w:r>
      <w:r w:rsidRPr="00195C7A">
        <w:rPr>
          <w:rFonts w:asciiTheme="minorHAnsi" w:hAnsiTheme="minorHAnsi"/>
          <w:sz w:val="10"/>
        </w:rPr>
        <w:t xml:space="preserve"> of the word. n110</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brightline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195C7A">
        <w:rPr>
          <w:rFonts w:asciiTheme="minorHAnsi" w:hAnsiTheme="minorHAnsi"/>
          <w:sz w:val="12"/>
          <w:szCs w:val="16"/>
        </w:rPr>
        <w:t>¶</w:t>
      </w:r>
      <w:r w:rsidRPr="00195C7A">
        <w:rPr>
          <w:rFonts w:asciiTheme="minorHAnsi" w:hAnsiTheme="minorHAnsi"/>
          <w:sz w:val="10"/>
          <w:szCs w:val="16"/>
        </w:rPr>
        <w:t xml:space="preserve"> </w:t>
      </w:r>
      <w:r w:rsidRPr="00195C7A">
        <w:rPr>
          <w:rFonts w:asciiTheme="minorHAnsi" w:hAnsiTheme="minorHAnsi"/>
          <w:u w:val="single"/>
        </w:rPr>
        <w:t>Given the history and context of the phrases used by the Court to describe Commerce Clause nexus, it is useless to try to discern any substantive meaning from the phrases "substantial nexus,"</w:t>
      </w:r>
      <w:r w:rsidRPr="00195C7A">
        <w:rPr>
          <w:rFonts w:asciiTheme="minorHAnsi" w:hAnsiTheme="minorHAnsi"/>
          <w:sz w:val="1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195C7A">
        <w:rPr>
          <w:rFonts w:asciiTheme="minorHAnsi" w:hAnsiTheme="minorHAnsi"/>
          <w:b/>
          <w:u w:val="single"/>
          <w:bdr w:val="single" w:sz="4" w:space="0" w:color="auto"/>
        </w:rPr>
        <w:t xml:space="preserve">Only modern-day </w:t>
      </w:r>
      <w:proofErr w:type="gramStart"/>
      <w:r w:rsidRPr="00195C7A">
        <w:rPr>
          <w:rFonts w:asciiTheme="minorHAnsi" w:hAnsiTheme="minorHAnsi"/>
          <w:b/>
          <w:u w:val="single"/>
          <w:bdr w:val="single" w:sz="4" w:space="0" w:color="auto"/>
        </w:rPr>
        <w:t>sophists</w:t>
      </w:r>
      <w:proofErr w:type="gramEnd"/>
      <w:r w:rsidRPr="00195C7A">
        <w:rPr>
          <w:rFonts w:asciiTheme="minorHAnsi" w:hAnsiTheme="minorHAnsi"/>
          <w:b/>
          <w:u w:val="single"/>
          <w:bdr w:val="single" w:sz="4" w:space="0" w:color="auto"/>
        </w:rPr>
        <w:t xml:space="preserve"> n115 would seriously contend that such debate would be useful.</w:t>
      </w:r>
      <w:r w:rsidRPr="00195C7A">
        <w:rPr>
          <w:rFonts w:asciiTheme="minorHAnsi" w:hAnsiTheme="minorHAnsi"/>
          <w:sz w:val="10"/>
        </w:rPr>
        <w:t xml:space="preserve"> </w:t>
      </w:r>
      <w:proofErr w:type="gramStart"/>
      <w:r w:rsidRPr="00195C7A">
        <w:rPr>
          <w:rFonts w:asciiTheme="minorHAnsi" w:hAnsiTheme="minorHAnsi"/>
          <w:sz w:val="10"/>
        </w:rPr>
        <w:t>n116</w:t>
      </w:r>
      <w:proofErr w:type="gramEnd"/>
      <w:r w:rsidRPr="00195C7A">
        <w:rPr>
          <w:rFonts w:asciiTheme="minorHAnsi" w:hAnsiTheme="minorHAnsi"/>
          <w:sz w:val="10"/>
        </w:rPr>
        <w:t xml:space="preserve"> In the end it is case law that animates the concept of Commerce Clause nexus; out-of-context discussions</w:t>
      </w:r>
    </w:p>
    <w:p w14:paraId="5BEE5340" w14:textId="77777777" w:rsidR="00EC35BD" w:rsidRPr="00195C7A" w:rsidRDefault="00EC35BD" w:rsidP="00EC35BD"/>
    <w:p w14:paraId="60FCAC9E" w14:textId="77777777" w:rsidR="00EC35BD" w:rsidRPr="00195C7A" w:rsidRDefault="00EC35BD" w:rsidP="00EC35BD">
      <w:pPr>
        <w:pStyle w:val="Heading4"/>
      </w:pPr>
      <w:r w:rsidRPr="00195C7A">
        <w:t>Percentage definitions are unpredictable – don’t assign in advance</w:t>
      </w:r>
    </w:p>
    <w:p w14:paraId="58771897" w14:textId="77777777" w:rsidR="00EC35BD" w:rsidRPr="00195C7A" w:rsidRDefault="00EC35BD" w:rsidP="00EC35BD">
      <w:r w:rsidRPr="00195C7A">
        <w:rPr>
          <w:b/>
        </w:rPr>
        <w:t>Viscasillas 4</w:t>
      </w:r>
      <w:r w:rsidRPr="00195C7A">
        <w:t> – professor at the Universidad Carlos III de Madrid (Pilar, “Contracts for the Sale of Goods to Be Manufactured or Produced and Mixed Contracts (Article 3 CISG)”, CISG Advisory Council Opinion No. 4, 10-24, http://cisgac.com/default.php?ipkCat=128&amp;ifkCat=146&amp;sid=146)</w:t>
      </w:r>
    </w:p>
    <w:p w14:paraId="6BF747F9" w14:textId="77777777" w:rsidR="00EC35BD" w:rsidRPr="00195C7A" w:rsidRDefault="00EC35BD" w:rsidP="00EC35BD">
      <w:r w:rsidRPr="00195C7A">
        <w:rPr>
          <w:rFonts w:cs="Arial"/>
          <w:szCs w:val="20"/>
        </w:rPr>
        <w:br/>
      </w:r>
      <w:r w:rsidRPr="00195C7A">
        <w:rPr>
          <w:bCs/>
        </w:rPr>
        <w:t>2.8.</w:t>
      </w:r>
      <w:r w:rsidRPr="00195C7A">
        <w:t xml:space="preserve"> Legal writers who follow the economic value criterion have generally quantified the term "substantial part" by comparing Article 3(1) CISG (substantial) with Article 3(2) CISG (preponderant): substantial being less than preponderant. In this way, </w:t>
      </w:r>
      <w:r w:rsidRPr="00195C7A">
        <w:rPr>
          <w:u w:val="single"/>
        </w:rPr>
        <w:t>legal writers have used the following percentages to quantify substantial: 15%</w:t>
      </w:r>
      <w:r w:rsidRPr="00195C7A">
        <w:t>,[14] </w:t>
      </w:r>
      <w:r w:rsidRPr="00195C7A">
        <w:rPr>
          <w:u w:val="single"/>
        </w:rPr>
        <w:t>between 40% and 50%</w:t>
      </w:r>
      <w:r w:rsidRPr="00195C7A">
        <w:t>,[15] </w:t>
      </w:r>
      <w:r w:rsidRPr="00195C7A">
        <w:rPr>
          <w:u w:val="single"/>
        </w:rPr>
        <w:t>or more generally 50</w:t>
      </w:r>
      <w:r w:rsidRPr="00195C7A">
        <w:t>%.[16] At the same time, other authors, although they have not fixed any numbers in regard to the quantification of the term "substantial" have declared that "preponderant" means "considerably more than 50% of the price" or "clearly in excess of 50%".[17] Thus it seems that for the latter authors, the quantification of the term "substantial" is placed above the 50% figure. Also, some Courts have followed this approach</w:t>
      </w:r>
      <w:proofErr w:type="gramStart"/>
      <w:r w:rsidRPr="00195C7A">
        <w:t>.[</w:t>
      </w:r>
      <w:proofErr w:type="gramEnd"/>
      <w:r w:rsidRPr="00195C7A">
        <w:t>18]</w:t>
      </w:r>
    </w:p>
    <w:p w14:paraId="0891039C" w14:textId="77777777" w:rsidR="00EC35BD" w:rsidRPr="00195C7A" w:rsidRDefault="00EC35BD" w:rsidP="00EC35BD">
      <w:r w:rsidRPr="00195C7A">
        <w:rPr>
          <w:bCs/>
        </w:rPr>
        <w:t>2.9.</w:t>
      </w:r>
      <w:r w:rsidRPr="00195C7A">
        <w:t> </w:t>
      </w:r>
      <w:r w:rsidRPr="00195C7A">
        <w:rPr>
          <w:u w:val="single"/>
        </w:rPr>
        <w:t>To consider a fixed percentage might be arbitrary due to the fact that the particularities of each case ought to be taken into account; that the scholars are in disagreement; and that the origin of those figures is not clear</w:t>
      </w:r>
      <w:proofErr w:type="gramStart"/>
      <w:r w:rsidRPr="00195C7A">
        <w:t>.[</w:t>
      </w:r>
      <w:proofErr w:type="gramEnd"/>
      <w:r w:rsidRPr="00195C7A">
        <w:t>19]</w:t>
      </w:r>
    </w:p>
    <w:p w14:paraId="3E443DBB" w14:textId="77777777" w:rsidR="00EC35BD" w:rsidRPr="00195C7A" w:rsidRDefault="00EC35BD" w:rsidP="00EC35BD">
      <w:r w:rsidRPr="00195C7A">
        <w:rPr>
          <w:u w:val="single"/>
        </w:rPr>
        <w:t>Therefore,</w:t>
      </w:r>
      <w:r w:rsidRPr="00195C7A">
        <w:t xml:space="preserve"> </w:t>
      </w:r>
      <w:r w:rsidRPr="00195C7A">
        <w:rPr>
          <w:u w:val="single"/>
        </w:rPr>
        <w:t>it does not seem to be advisable to quantify the word "substantial" </w:t>
      </w:r>
      <w:r w:rsidRPr="00195C7A">
        <w:rPr>
          <w:iCs/>
          <w:u w:val="single"/>
        </w:rPr>
        <w:t>a priori</w:t>
      </w:r>
      <w:r w:rsidRPr="00195C7A">
        <w:rPr>
          <w:u w:val="single"/>
        </w:rPr>
        <w:t> in percentages. A case-by-case analysis is preferable and thus it should be determined on the basis of an overall assessment</w:t>
      </w:r>
      <w:r w:rsidRPr="00195C7A">
        <w:t>.</w:t>
      </w:r>
    </w:p>
    <w:p w14:paraId="5B010267" w14:textId="77777777" w:rsidR="00EC35BD" w:rsidRPr="00195C7A" w:rsidRDefault="00EC35BD" w:rsidP="00EC35BD">
      <w:pPr>
        <w:pStyle w:val="Heading3"/>
      </w:pPr>
      <w:r w:rsidRPr="00195C7A">
        <w:t>14 million</w:t>
      </w:r>
    </w:p>
    <w:p w14:paraId="50C61098" w14:textId="77777777" w:rsidR="00EC35BD" w:rsidRPr="00195C7A" w:rsidRDefault="00EC35BD" w:rsidP="00EC35BD"/>
    <w:p w14:paraId="597775A1" w14:textId="77777777" w:rsidR="00EC35BD" w:rsidRPr="00195C7A" w:rsidRDefault="00EC35BD" w:rsidP="00EC35BD">
      <w:pPr>
        <w:pStyle w:val="Heading4"/>
        <w:rPr>
          <w:rFonts w:asciiTheme="minorHAnsi" w:hAnsiTheme="minorHAnsi" w:cstheme="minorHAnsi"/>
        </w:rPr>
      </w:pPr>
      <w:bookmarkStart w:id="10" w:name="_Hlk8195898"/>
      <w:r w:rsidRPr="00195C7A">
        <w:rPr>
          <w:rFonts w:asciiTheme="minorHAnsi" w:hAnsiTheme="minorHAnsi" w:cstheme="minorHAnsi"/>
        </w:rPr>
        <w:t>A substantial reduction is 14 million</w:t>
      </w:r>
    </w:p>
    <w:p w14:paraId="56E8763B" w14:textId="77777777" w:rsidR="00EC35BD" w:rsidRPr="00195C7A" w:rsidRDefault="00EC35BD" w:rsidP="00EC35BD">
      <w:pPr>
        <w:rPr>
          <w:rFonts w:asciiTheme="minorHAnsi" w:hAnsiTheme="minorHAnsi" w:cstheme="minorHAnsi"/>
        </w:rPr>
      </w:pPr>
      <w:r w:rsidRPr="00195C7A">
        <w:rPr>
          <w:rFonts w:asciiTheme="minorHAnsi" w:hAnsiTheme="minorHAnsi" w:cstheme="minorHAnsi"/>
          <w:b/>
        </w:rPr>
        <w:t xml:space="preserve">DCMA, 2 </w:t>
      </w:r>
      <w:r w:rsidRPr="00195C7A">
        <w:rPr>
          <w:rFonts w:asciiTheme="minorHAnsi" w:hAnsiTheme="minorHAnsi" w:cstheme="minorHAnsi"/>
        </w:rPr>
        <w:t xml:space="preserve">– Defense Contract Management Agency (“Fiscal Year (FY) 2003 Budget Estimates” </w:t>
      </w:r>
      <w:hyperlink r:id="rId143" w:history="1">
        <w:r w:rsidRPr="00195C7A">
          <w:rPr>
            <w:rStyle w:val="Hyperlink"/>
            <w:rFonts w:asciiTheme="minorHAnsi" w:hAnsiTheme="minorHAnsi" w:cstheme="minorHAnsi"/>
          </w:rPr>
          <w:t>https://comptroller.defense.gov/Portals/45/Documents/defbudget/fy2003/budget_justification/pdfs/01_Operation_and_Maintenance/fy03_DCMA.pdf</w:t>
        </w:r>
      </w:hyperlink>
    </w:p>
    <w:p w14:paraId="2F0C9FFC" w14:textId="77777777" w:rsidR="00EC35BD" w:rsidRPr="00195C7A" w:rsidRDefault="00EC35BD" w:rsidP="00EC35BD">
      <w:pPr>
        <w:rPr>
          <w:rFonts w:asciiTheme="minorHAnsi" w:hAnsiTheme="minorHAnsi" w:cstheme="minorHAnsi"/>
        </w:rPr>
      </w:pPr>
    </w:p>
    <w:p w14:paraId="12624544" w14:textId="77777777" w:rsidR="00EC35BD" w:rsidRPr="00195C7A" w:rsidRDefault="00EC35BD" w:rsidP="00EC35BD">
      <w:pPr>
        <w:rPr>
          <w:rFonts w:asciiTheme="minorHAnsi" w:hAnsiTheme="minorHAnsi" w:cstheme="minorHAnsi"/>
        </w:rPr>
      </w:pPr>
      <w:r w:rsidRPr="00195C7A">
        <w:rPr>
          <w:rFonts w:asciiTheme="minorHAnsi" w:hAnsiTheme="minorHAnsi" w:cstheme="minorHAnsi"/>
        </w:rPr>
        <w:t>Since 1993, DCMA has deployed over 400 people to efforts in Haiti, Rwanda, Bosnia, Kosovo, and many other locations. DCMA oversees the Brown and Root Sustainment contract, which provides base camp construction and maintenance in both Bosnia and Kosovo as well as surrounding countries. This contract covers water, latrines, food services, laundry, base camp maintenance, cargo and mail handling, power generation, waste management, and vehicle maintenance. FY 2001 contingency funding supported civilian overtime, TDY, and pre-deployment training. Additionally, DCMA is providing fuels quality assurance support to Operations Enduring Freedom and Freedom Eagle. FY 2003 funding was transferred from the Overseas Contingency Transfer Fund to the Defense-Wide appropriations.</w:t>
      </w:r>
    </w:p>
    <w:p w14:paraId="5F07F673" w14:textId="77777777" w:rsidR="00EC35BD" w:rsidRPr="00195C7A" w:rsidRDefault="00EC35BD" w:rsidP="00EC35BD">
      <w:pPr>
        <w:rPr>
          <w:rFonts w:asciiTheme="minorHAnsi" w:hAnsiTheme="minorHAnsi" w:cstheme="minorHAnsi"/>
        </w:rPr>
      </w:pPr>
      <w:r w:rsidRPr="00195C7A">
        <w:rPr>
          <w:rFonts w:asciiTheme="minorHAnsi" w:hAnsiTheme="minorHAnsi" w:cstheme="minorHAnsi"/>
        </w:rPr>
        <w:t>Reimbursable Earnings:</w:t>
      </w:r>
    </w:p>
    <w:p w14:paraId="4F86952F" w14:textId="77777777" w:rsidR="00EC35BD" w:rsidRPr="00195C7A" w:rsidRDefault="00EC35BD" w:rsidP="00EC35BD">
      <w:pPr>
        <w:rPr>
          <w:rFonts w:asciiTheme="minorHAnsi" w:hAnsiTheme="minorHAnsi" w:cstheme="minorHAnsi"/>
        </w:rPr>
      </w:pPr>
      <w:r w:rsidRPr="00195C7A">
        <w:rPr>
          <w:rStyle w:val="StyleUnderline"/>
          <w:rFonts w:asciiTheme="minorHAnsi" w:hAnsiTheme="minorHAnsi" w:cstheme="minorHAnsi"/>
        </w:rPr>
        <w:t>The DCMA current estimate reflects a substantial reduction of</w:t>
      </w:r>
      <w:r w:rsidRPr="00195C7A">
        <w:rPr>
          <w:rFonts w:asciiTheme="minorHAnsi" w:hAnsiTheme="minorHAnsi" w:cstheme="minorHAnsi"/>
        </w:rPr>
        <w:t xml:space="preserve"> over </w:t>
      </w:r>
      <w:r w:rsidRPr="00195C7A">
        <w:rPr>
          <w:rStyle w:val="StyleUnderline"/>
          <w:rFonts w:asciiTheme="minorHAnsi" w:hAnsiTheme="minorHAnsi" w:cstheme="minorHAnsi"/>
        </w:rPr>
        <w:t>$13.9 million</w:t>
      </w:r>
      <w:r w:rsidRPr="00195C7A">
        <w:rPr>
          <w:rFonts w:asciiTheme="minorHAnsi" w:hAnsiTheme="minorHAnsi" w:cstheme="minorHAnsi"/>
        </w:rPr>
        <w:t xml:space="preserve"> </w:t>
      </w:r>
      <w:r w:rsidRPr="00195C7A">
        <w:rPr>
          <w:rStyle w:val="StyleUnderline"/>
          <w:rFonts w:asciiTheme="minorHAnsi" w:hAnsiTheme="minorHAnsi" w:cstheme="minorHAnsi"/>
        </w:rPr>
        <w:t>in</w:t>
      </w:r>
      <w:r w:rsidRPr="00195C7A">
        <w:rPr>
          <w:rFonts w:asciiTheme="minorHAnsi" w:hAnsiTheme="minorHAnsi" w:cstheme="minorHAnsi"/>
        </w:rPr>
        <w:t xml:space="preserve"> reimbursable </w:t>
      </w:r>
      <w:r w:rsidRPr="00195C7A">
        <w:rPr>
          <w:rStyle w:val="StyleUnderline"/>
          <w:rFonts w:asciiTheme="minorHAnsi" w:hAnsiTheme="minorHAnsi" w:cstheme="minorHAnsi"/>
        </w:rPr>
        <w:t>earnings</w:t>
      </w:r>
      <w:r w:rsidRPr="00195C7A">
        <w:rPr>
          <w:rFonts w:asciiTheme="minorHAnsi" w:hAnsiTheme="minorHAnsi" w:cstheme="minorHAnsi"/>
        </w:rPr>
        <w:t xml:space="preserve"> from FY 2001 to FY 2003. </w:t>
      </w:r>
      <w:r w:rsidRPr="00195C7A">
        <w:rPr>
          <w:rStyle w:val="StyleUnderline"/>
          <w:rFonts w:asciiTheme="minorHAnsi" w:hAnsiTheme="minorHAnsi" w:cstheme="minorHAnsi"/>
        </w:rPr>
        <w:t>This reduction is attributable to projected decreases in Foreign Military Sales</w:t>
      </w:r>
      <w:r w:rsidRPr="00195C7A">
        <w:rPr>
          <w:rFonts w:asciiTheme="minorHAnsi" w:hAnsiTheme="minorHAnsi" w:cstheme="minorHAnsi"/>
        </w:rPr>
        <w:t xml:space="preserve"> and National Aeronautical Space Administration (NASA) reimbursable earnings. </w:t>
      </w:r>
      <w:bookmarkEnd w:id="10"/>
    </w:p>
    <w:p w14:paraId="79160C21" w14:textId="77777777" w:rsidR="00EC35BD" w:rsidRPr="00195C7A" w:rsidRDefault="00EC35BD" w:rsidP="00EC35BD">
      <w:pPr>
        <w:pStyle w:val="Heading3"/>
      </w:pPr>
      <w:r w:rsidRPr="00195C7A">
        <w:t>Annual baseline bad</w:t>
      </w:r>
    </w:p>
    <w:p w14:paraId="5DDC48F2" w14:textId="77777777" w:rsidR="00EC35BD" w:rsidRPr="00195C7A" w:rsidRDefault="00EC35BD" w:rsidP="00EC35BD"/>
    <w:p w14:paraId="66E74899" w14:textId="77777777" w:rsidR="00EC35BD" w:rsidRPr="00195C7A" w:rsidRDefault="00EC35BD" w:rsidP="00EC35BD">
      <w:pPr>
        <w:pStyle w:val="Heading4"/>
      </w:pPr>
      <w:r w:rsidRPr="00195C7A">
        <w:t xml:space="preserve">Reject </w:t>
      </w:r>
      <w:r w:rsidRPr="00195C7A">
        <w:rPr>
          <w:u w:val="single"/>
        </w:rPr>
        <w:t>annual</w:t>
      </w:r>
      <w:r w:rsidRPr="00195C7A">
        <w:t xml:space="preserve"> baselines – arms sales are </w:t>
      </w:r>
      <w:r w:rsidRPr="00195C7A">
        <w:rPr>
          <w:u w:val="single"/>
        </w:rPr>
        <w:t>cyclical</w:t>
      </w:r>
      <w:r w:rsidRPr="00195C7A">
        <w:t xml:space="preserve"> and fluctuate constantly</w:t>
      </w:r>
    </w:p>
    <w:p w14:paraId="51D909DF" w14:textId="77777777" w:rsidR="00EC35BD" w:rsidRPr="00195C7A" w:rsidRDefault="00EC35BD" w:rsidP="00EC35BD">
      <w:r w:rsidRPr="00195C7A">
        <w:rPr>
          <w:b/>
        </w:rPr>
        <w:t xml:space="preserve">Willardson, 13 </w:t>
      </w:r>
      <w:r w:rsidRPr="00195C7A">
        <w:t xml:space="preserve">- PhD (Doctor of Philosophy) thesis, University of Iowa (Spencer, "Under the influence </w:t>
      </w:r>
      <w:proofErr w:type="gramStart"/>
      <w:r w:rsidRPr="00195C7A">
        <w:t>Of</w:t>
      </w:r>
      <w:proofErr w:type="gramEnd"/>
      <w:r w:rsidRPr="00195C7A">
        <w:t xml:space="preserve"> arms: the foreign policy causes and consequences of arms transfers." </w:t>
      </w:r>
      <w:hyperlink r:id="rId144" w:history="1">
        <w:r w:rsidRPr="00195C7A">
          <w:rPr>
            <w:rStyle w:val="Hyperlink"/>
          </w:rPr>
          <w:t>https://ir.uiowa.edu/cgi/viewcontent.cgi?article=4789&amp;context=etd</w:t>
        </w:r>
      </w:hyperlink>
    </w:p>
    <w:p w14:paraId="0E5C8642" w14:textId="77777777" w:rsidR="00EC35BD" w:rsidRPr="00195C7A" w:rsidRDefault="00EC35BD" w:rsidP="00EC35BD"/>
    <w:p w14:paraId="0E974814" w14:textId="77777777" w:rsidR="00EC35BD" w:rsidRPr="00195C7A" w:rsidRDefault="00EC35BD" w:rsidP="00EC35BD">
      <w:r w:rsidRPr="00195C7A">
        <w:t xml:space="preserve">Figure 3.4 illustrates a number of key issues. The pattern indicated by this graph is interesting in its depiction of the relative share of the U.S. and Russia of the world arms market. The first of these issues is the degree to which the U.S. and Russia dominate the world arms transfer market. The trend lines for the U.S. and Russian average percentage of arms exports show that, on average, the U.S. and Russia have accounted for nearly 70 percent of the value of arms transfers from 1950 through 2010. A second issue is that </w:t>
      </w:r>
      <w:r w:rsidRPr="00195C7A">
        <w:rPr>
          <w:rStyle w:val="StyleUnderline"/>
        </w:rPr>
        <w:t xml:space="preserve">the underlying </w:t>
      </w:r>
      <w:r w:rsidRPr="00195C7A">
        <w:rPr>
          <w:rStyle w:val="Emphasis"/>
        </w:rPr>
        <w:t>cyclical nature</w:t>
      </w:r>
      <w:r w:rsidRPr="00195C7A">
        <w:rPr>
          <w:rStyle w:val="StyleUnderline"/>
        </w:rPr>
        <w:t xml:space="preserve"> of the market means</w:t>
      </w:r>
      <w:r w:rsidRPr="00195C7A">
        <w:t xml:space="preserve"> that Russian and </w:t>
      </w:r>
      <w:r w:rsidRPr="00195C7A">
        <w:rPr>
          <w:rStyle w:val="Emphasis"/>
        </w:rPr>
        <w:t>U.S. arms sales fluctuate from year to year,</w:t>
      </w:r>
      <w:r w:rsidRPr="00195C7A">
        <w:t xml:space="preserve"> </w:t>
      </w:r>
      <w:r w:rsidRPr="00195C7A">
        <w:rPr>
          <w:rStyle w:val="StyleUnderline"/>
        </w:rPr>
        <w:t>as does the size of the arms market.</w:t>
      </w:r>
      <w:r w:rsidRPr="00195C7A">
        <w:t xml:space="preserve"> When one of these states makes a number of sales in a year, the share of the other state will drop even if its sales remains steady from the prior year. </w:t>
      </w:r>
    </w:p>
    <w:p w14:paraId="5CB4E049" w14:textId="77777777" w:rsidR="00EC35BD" w:rsidRPr="00195C7A" w:rsidRDefault="00EC35BD" w:rsidP="00EC35BD">
      <w:pPr>
        <w:pStyle w:val="Heading4"/>
      </w:pPr>
      <w:r w:rsidRPr="00195C7A">
        <w:t xml:space="preserve">Annual baselines are highly misleading – looking to sales </w:t>
      </w:r>
      <w:r w:rsidRPr="00195C7A">
        <w:rPr>
          <w:u w:val="single"/>
        </w:rPr>
        <w:t>over time</w:t>
      </w:r>
      <w:r w:rsidRPr="00195C7A">
        <w:t xml:space="preserve"> is better</w:t>
      </w:r>
    </w:p>
    <w:p w14:paraId="220D3321" w14:textId="77777777" w:rsidR="00EC35BD" w:rsidRPr="00195C7A" w:rsidRDefault="00EC35BD" w:rsidP="00EC35BD">
      <w:pPr>
        <w:rPr>
          <w:rFonts w:asciiTheme="minorHAnsi" w:hAnsiTheme="minorHAnsi" w:cstheme="minorHAnsi"/>
        </w:rPr>
      </w:pPr>
      <w:r w:rsidRPr="00195C7A">
        <w:rPr>
          <w:rFonts w:asciiTheme="minorHAnsi" w:hAnsiTheme="minorHAnsi" w:cstheme="minorHAnsi"/>
          <w:b/>
        </w:rPr>
        <w:t xml:space="preserve">Arad, 18 - </w:t>
      </w:r>
      <w:r w:rsidRPr="00195C7A">
        <w:rPr>
          <w:rFonts w:asciiTheme="minorHAnsi" w:hAnsiTheme="minorHAnsi" w:cstheme="minorHAnsi"/>
        </w:rPr>
        <w:t xml:space="preserve">Shimon Arad is a retired colonel of the Israeli Defense Forces (Shimon, “TRUMP’S ARMS EXPORTS POLICY: DEBUNKING KEY ASSUMPTIONS” War on the Rocks, 9/28, </w:t>
      </w:r>
      <w:hyperlink r:id="rId145" w:history="1">
        <w:r w:rsidRPr="00195C7A">
          <w:rPr>
            <w:rStyle w:val="Hyperlink"/>
            <w:rFonts w:asciiTheme="minorHAnsi" w:hAnsiTheme="minorHAnsi" w:cstheme="minorHAnsi"/>
          </w:rPr>
          <w:t>https://warontherocks.com/2018/09/trumps-arms-exports-policy-debunking-key-assumptions/</w:t>
        </w:r>
      </w:hyperlink>
    </w:p>
    <w:p w14:paraId="6F6F2DF6" w14:textId="77777777" w:rsidR="00EC35BD" w:rsidRPr="00195C7A" w:rsidRDefault="00EC35BD" w:rsidP="00EC35BD"/>
    <w:p w14:paraId="17432052" w14:textId="77777777" w:rsidR="00EC35BD" w:rsidRPr="00195C7A" w:rsidRDefault="00EC35BD" w:rsidP="00EC35BD">
      <w:pPr>
        <w:rPr>
          <w:rFonts w:asciiTheme="minorHAnsi" w:hAnsiTheme="minorHAnsi" w:cstheme="minorHAnsi"/>
        </w:rPr>
      </w:pPr>
      <w:r w:rsidRPr="00195C7A">
        <w:rPr>
          <w:rFonts w:asciiTheme="minorHAnsi" w:hAnsiTheme="minorHAnsi" w:cstheme="minorHAnsi"/>
        </w:rPr>
        <w:t>Debunking Key Assumptions</w:t>
      </w:r>
    </w:p>
    <w:p w14:paraId="053B9746" w14:textId="77777777" w:rsidR="00EC35BD" w:rsidRPr="00195C7A" w:rsidRDefault="00EC35BD" w:rsidP="00EC35BD">
      <w:pPr>
        <w:rPr>
          <w:rFonts w:asciiTheme="minorHAnsi" w:hAnsiTheme="minorHAnsi" w:cstheme="minorHAnsi"/>
        </w:rPr>
      </w:pPr>
      <w:r w:rsidRPr="00195C7A">
        <w:rPr>
          <w:rFonts w:asciiTheme="minorHAnsi" w:hAnsiTheme="minorHAnsi" w:cstheme="minorHAnsi"/>
        </w:rPr>
        <w:t>Though impressive in ambition, expectation, and design, the new CAT policy is premised on a number of underlying assumptions that need to be examined. First, there are those that believe that the implementation of the new CAT policy should lead to a linear increase in annual arms exports. As Undersecretary of State for Arms Control and International Security Andrea Thompson recently projected about the level of arms exports for 2019, “the CAT policy will have been in place, we’ll have gained those efficiencies and feedback from industry and partners … so I would anticipate that would increase sales, one would think.”</w:t>
      </w:r>
    </w:p>
    <w:p w14:paraId="5A2715B8" w14:textId="77777777" w:rsidR="00EC35BD" w:rsidRPr="00195C7A" w:rsidRDefault="00EC35BD" w:rsidP="00EC35BD">
      <w:pPr>
        <w:rPr>
          <w:rFonts w:asciiTheme="minorHAnsi" w:hAnsiTheme="minorHAnsi" w:cstheme="minorHAnsi"/>
        </w:rPr>
      </w:pPr>
      <w:r w:rsidRPr="00195C7A">
        <w:rPr>
          <w:rFonts w:asciiTheme="minorHAnsi" w:hAnsiTheme="minorHAnsi" w:cstheme="minorHAnsi"/>
        </w:rPr>
        <w:t xml:space="preserve">However, </w:t>
      </w:r>
      <w:r w:rsidRPr="00195C7A">
        <w:rPr>
          <w:rStyle w:val="StyleUnderline"/>
        </w:rPr>
        <w:t xml:space="preserve">the annual worth of arms exports tends to be uneven </w:t>
      </w:r>
      <w:r w:rsidRPr="00195C7A">
        <w:t>and dependent on what clients are seeking to buy.</w:t>
      </w:r>
      <w:r w:rsidRPr="00195C7A">
        <w:rPr>
          <w:rFonts w:asciiTheme="minorHAnsi" w:hAnsiTheme="minorHAnsi" w:cstheme="minorHAnsi"/>
        </w:rPr>
        <w:t xml:space="preserve"> </w:t>
      </w:r>
      <w:r w:rsidRPr="00195C7A">
        <w:rPr>
          <w:rStyle w:val="StyleUnderline"/>
        </w:rPr>
        <w:t xml:space="preserve">The sale of major </w:t>
      </w:r>
      <w:r w:rsidRPr="00195C7A">
        <w:t>and expensive</w:t>
      </w:r>
      <w:r w:rsidRPr="00195C7A">
        <w:rPr>
          <w:rStyle w:val="StyleUnderline"/>
        </w:rPr>
        <w:t xml:space="preserve"> weapon systems</w:t>
      </w:r>
      <w:r w:rsidRPr="00195C7A">
        <w:rPr>
          <w:rFonts w:asciiTheme="minorHAnsi" w:hAnsiTheme="minorHAnsi" w:cstheme="minorHAnsi"/>
        </w:rPr>
        <w:t xml:space="preserve">, such as warplanes, </w:t>
      </w:r>
      <w:r w:rsidRPr="00195C7A">
        <w:rPr>
          <w:rStyle w:val="StyleUnderline"/>
        </w:rPr>
        <w:t xml:space="preserve">can single-handedly boost the worth of arms exports for any given year. The highest recorded year of arms sales was </w:t>
      </w:r>
      <w:r w:rsidRPr="00195C7A">
        <w:t>FY 2012 totaling</w:t>
      </w:r>
      <w:r w:rsidRPr="00195C7A">
        <w:rPr>
          <w:rStyle w:val="StyleUnderline"/>
        </w:rPr>
        <w:t xml:space="preserve"> $69.1 billion, but this included a single $29 billion deal</w:t>
      </w:r>
      <w:r w:rsidRPr="00195C7A">
        <w:rPr>
          <w:rFonts w:asciiTheme="minorHAnsi" w:hAnsiTheme="minorHAnsi" w:cstheme="minorHAnsi"/>
        </w:rPr>
        <w:t xml:space="preserve"> for the sale of 84 F-15s to Saudi Arabia. According to the figures of the Defense Security Cooperation Agency, in FY 2014 arms exports totaled $34.2 billion, FY 2015 totaled $47 billion, FY 2016 totaled $33.6 billion, </w:t>
      </w:r>
      <w:proofErr w:type="gramStart"/>
      <w:r w:rsidRPr="00195C7A">
        <w:rPr>
          <w:rFonts w:asciiTheme="minorHAnsi" w:hAnsiTheme="minorHAnsi" w:cstheme="minorHAnsi"/>
        </w:rPr>
        <w:t>FY</w:t>
      </w:r>
      <w:proofErr w:type="gramEnd"/>
      <w:r w:rsidRPr="00195C7A">
        <w:rPr>
          <w:rFonts w:asciiTheme="minorHAnsi" w:hAnsiTheme="minorHAnsi" w:cstheme="minorHAnsi"/>
        </w:rPr>
        <w:t xml:space="preserve"> 2017 totaled $41.9 billion, while FY 2018 has so far totaled $46.9 billion.</w:t>
      </w:r>
    </w:p>
    <w:p w14:paraId="28792403" w14:textId="77777777" w:rsidR="00EC35BD" w:rsidRPr="00195C7A" w:rsidRDefault="00EC35BD" w:rsidP="00EC35BD">
      <w:r w:rsidRPr="00195C7A">
        <w:rPr>
          <w:rStyle w:val="StyleUnderline"/>
        </w:rPr>
        <w:t xml:space="preserve">Large-scale sales </w:t>
      </w:r>
      <w:r w:rsidRPr="00195C7A">
        <w:t>of major weapon systems</w:t>
      </w:r>
      <w:r w:rsidRPr="00195C7A">
        <w:rPr>
          <w:rStyle w:val="StyleUnderline"/>
        </w:rPr>
        <w:t xml:space="preserve"> create capacity limits in consecutive years</w:t>
      </w:r>
      <w:r w:rsidRPr="00195C7A">
        <w:rPr>
          <w:rFonts w:asciiTheme="minorHAnsi" w:hAnsiTheme="minorHAnsi" w:cstheme="minorHAnsi"/>
        </w:rPr>
        <w:t xml:space="preserve">. For example, </w:t>
      </w:r>
      <w:r w:rsidRPr="00195C7A">
        <w:rPr>
          <w:rStyle w:val="StyleUnderline"/>
        </w:rPr>
        <w:t>the surge in the sale of advanced fighter jets</w:t>
      </w:r>
      <w:r w:rsidRPr="00195C7A">
        <w:rPr>
          <w:rFonts w:asciiTheme="minorHAnsi" w:hAnsiTheme="minorHAnsi" w:cstheme="minorHAnsi"/>
        </w:rPr>
        <w:t xml:space="preserve"> to the Gulf countries during the Obama presidency </w:t>
      </w:r>
      <w:r w:rsidRPr="00195C7A">
        <w:rPr>
          <w:rStyle w:val="StyleUnderline"/>
        </w:rPr>
        <w:t>will slow down the future sale</w:t>
      </w:r>
      <w:r w:rsidRPr="00195C7A">
        <w:rPr>
          <w:rFonts w:asciiTheme="minorHAnsi" w:hAnsiTheme="minorHAnsi" w:cstheme="minorHAnsi"/>
        </w:rPr>
        <w:t xml:space="preserve"> of these high-priced items </w:t>
      </w:r>
      <w:r w:rsidRPr="00195C7A">
        <w:rPr>
          <w:rStyle w:val="StyleUnderline"/>
        </w:rPr>
        <w:t>in</w:t>
      </w:r>
      <w:r w:rsidRPr="00195C7A">
        <w:rPr>
          <w:rFonts w:asciiTheme="minorHAnsi" w:hAnsiTheme="minorHAnsi" w:cstheme="minorHAnsi"/>
        </w:rPr>
        <w:t xml:space="preserve"> the </w:t>
      </w:r>
      <w:r w:rsidRPr="00195C7A">
        <w:rPr>
          <w:rStyle w:val="Emphasis"/>
        </w:rPr>
        <w:t>years to come</w:t>
      </w:r>
      <w:r w:rsidRPr="00195C7A">
        <w:rPr>
          <w:rStyle w:val="StyleUnderline"/>
        </w:rPr>
        <w:t>,</w:t>
      </w:r>
      <w:r w:rsidRPr="00195C7A">
        <w:rPr>
          <w:rFonts w:asciiTheme="minorHAnsi" w:hAnsiTheme="minorHAnsi" w:cstheme="minorHAnsi"/>
        </w:rPr>
        <w:t xml:space="preserve"> affecting overall totals of annual sales. Principally, </w:t>
      </w:r>
      <w:r w:rsidRPr="00195C7A">
        <w:rPr>
          <w:rStyle w:val="StyleUnderline"/>
        </w:rPr>
        <w:t xml:space="preserve">the </w:t>
      </w:r>
      <w:r w:rsidRPr="00195C7A">
        <w:rPr>
          <w:rStyle w:val="Emphasis"/>
        </w:rPr>
        <w:t>periodic</w:t>
      </w:r>
      <w:r w:rsidRPr="00195C7A">
        <w:rPr>
          <w:rStyle w:val="StyleUnderline"/>
        </w:rPr>
        <w:t xml:space="preserve"> military needs of clients </w:t>
      </w:r>
      <w:r w:rsidRPr="00195C7A">
        <w:t>are going to</w:t>
      </w:r>
      <w:r w:rsidRPr="00195C7A">
        <w:rPr>
          <w:rStyle w:val="StyleUnderline"/>
        </w:rPr>
        <w:t xml:space="preserve"> play a </w:t>
      </w:r>
      <w:r w:rsidRPr="00195C7A">
        <w:t>far</w:t>
      </w:r>
      <w:r w:rsidRPr="00195C7A">
        <w:rPr>
          <w:rStyle w:val="StyleUnderline"/>
        </w:rPr>
        <w:t xml:space="preserve"> large</w:t>
      </w:r>
      <w:r w:rsidRPr="00195C7A">
        <w:t>r</w:t>
      </w:r>
      <w:r w:rsidRPr="00195C7A">
        <w:rPr>
          <w:rStyle w:val="StyleUnderline"/>
        </w:rPr>
        <w:t xml:space="preserve"> role in determining </w:t>
      </w:r>
      <w:r w:rsidRPr="00195C7A">
        <w:t>whether the</w:t>
      </w:r>
      <w:r w:rsidRPr="00195C7A">
        <w:rPr>
          <w:rStyle w:val="StyleUnderline"/>
        </w:rPr>
        <w:t xml:space="preserve"> U</w:t>
      </w:r>
      <w:r w:rsidRPr="00195C7A">
        <w:t xml:space="preserve">nited </w:t>
      </w:r>
      <w:r w:rsidRPr="00195C7A">
        <w:rPr>
          <w:rStyle w:val="StyleUnderline"/>
        </w:rPr>
        <w:t>S</w:t>
      </w:r>
      <w:r w:rsidRPr="00195C7A">
        <w:t>tates is going to increase foreign</w:t>
      </w:r>
      <w:r w:rsidRPr="00195C7A">
        <w:rPr>
          <w:rStyle w:val="StyleUnderline"/>
        </w:rPr>
        <w:t xml:space="preserve"> arms sales </w:t>
      </w:r>
      <w:r w:rsidRPr="00195C7A">
        <w:t>in the coming years than the governmental streamlining of organizations and procedures.</w:t>
      </w:r>
    </w:p>
    <w:p w14:paraId="4A675DB5" w14:textId="77777777" w:rsidR="00EC35BD" w:rsidRPr="006E1D62" w:rsidRDefault="00EC35BD" w:rsidP="00EC35BD"/>
    <w:p w14:paraId="7A82C1B1" w14:textId="77777777" w:rsidR="00EC35BD" w:rsidRPr="006E1D62" w:rsidRDefault="00EC35BD" w:rsidP="00EC35BD"/>
    <w:p w14:paraId="054D9472" w14:textId="77777777" w:rsidR="00EC35BD" w:rsidRPr="00195C7A" w:rsidRDefault="00EC35BD" w:rsidP="00EC35BD">
      <w:pPr>
        <w:pStyle w:val="Heading3"/>
      </w:pPr>
      <w:r w:rsidRPr="00195C7A">
        <w:t>DCS baseline impossible</w:t>
      </w:r>
    </w:p>
    <w:p w14:paraId="0C4497AF" w14:textId="77777777" w:rsidR="00EC35BD" w:rsidRPr="00195C7A" w:rsidRDefault="00EC35BD" w:rsidP="00EC35BD"/>
    <w:p w14:paraId="3E7BC5E1" w14:textId="77777777" w:rsidR="00EC35BD" w:rsidRPr="00195C7A" w:rsidRDefault="00EC35BD" w:rsidP="00EC35BD">
      <w:pPr>
        <w:pStyle w:val="Heading4"/>
      </w:pPr>
      <w:r w:rsidRPr="00195C7A">
        <w:t>Official DCS figures are useless</w:t>
      </w:r>
    </w:p>
    <w:p w14:paraId="2D631025" w14:textId="77777777" w:rsidR="00EC35BD" w:rsidRPr="00195C7A" w:rsidRDefault="00EC35BD" w:rsidP="00EC35BD">
      <w:r w:rsidRPr="00195C7A">
        <w:rPr>
          <w:b/>
        </w:rPr>
        <w:t xml:space="preserve">Perlo-Freeman, 17 - </w:t>
      </w:r>
      <w:r w:rsidRPr="00195C7A">
        <w:t>Dr Sam Perlo-Freeman was the Head of the SIPRI Project on Military Expenditure in the Arms Transfers and Military Expenditure Programme. He is currently on leave of absence to work with the World Peace Foundation where he leads the Global Arms Trade and Corruption Project.</w:t>
      </w:r>
      <w:r w:rsidRPr="00195C7A">
        <w:rPr>
          <w:b/>
        </w:rPr>
        <w:t xml:space="preserve"> </w:t>
      </w:r>
      <w:r w:rsidRPr="00195C7A">
        <w:t>(Samuel, “Just how big is the international arms trade? (</w:t>
      </w:r>
      <w:proofErr w:type="gramStart"/>
      <w:r w:rsidRPr="00195C7A">
        <w:t>part</w:t>
      </w:r>
      <w:proofErr w:type="gramEnd"/>
      <w:r w:rsidRPr="00195C7A">
        <w:t xml:space="preserve"> 2)” 9/25, </w:t>
      </w:r>
      <w:hyperlink r:id="rId146" w:history="1">
        <w:r w:rsidRPr="00195C7A">
          <w:rPr>
            <w:rStyle w:val="Hyperlink"/>
          </w:rPr>
          <w:t>https://sites.tufts.edu/reinventingpeace/2017/09/25/just-how-big-is-the-international-arms-trade-part-2/</w:t>
        </w:r>
      </w:hyperlink>
    </w:p>
    <w:p w14:paraId="4C6F3940" w14:textId="77777777" w:rsidR="00EC35BD" w:rsidRPr="00195C7A" w:rsidRDefault="00EC35BD" w:rsidP="00EC35BD"/>
    <w:p w14:paraId="61F435F9" w14:textId="77777777" w:rsidR="00EC35BD" w:rsidRPr="00195C7A" w:rsidRDefault="00EC35BD" w:rsidP="00EC35BD">
      <w:r w:rsidRPr="00195C7A">
        <w:t xml:space="preserve">In short, </w:t>
      </w:r>
      <w:r w:rsidRPr="00195C7A">
        <w:rPr>
          <w:rStyle w:val="StyleUnderline"/>
        </w:rPr>
        <w:t>the official DCS delivery figures</w:t>
      </w:r>
      <w:r w:rsidRPr="00195C7A">
        <w:t xml:space="preserve">, like the authorization figures, </w:t>
      </w:r>
      <w:r w:rsidRPr="00195C7A">
        <w:rPr>
          <w:rStyle w:val="StyleUnderline"/>
        </w:rPr>
        <w:t>are</w:t>
      </w:r>
      <w:r w:rsidRPr="00195C7A">
        <w:t xml:space="preserve"> essentially </w:t>
      </w:r>
      <w:r w:rsidRPr="00195C7A">
        <w:rPr>
          <w:rStyle w:val="Emphasis"/>
        </w:rPr>
        <w:t>useless</w:t>
      </w:r>
      <w:r w:rsidRPr="00195C7A">
        <w:t xml:space="preserve"> </w:t>
      </w:r>
      <w:r w:rsidRPr="00195C7A">
        <w:rPr>
          <w:rStyle w:val="StyleUnderline"/>
        </w:rPr>
        <w:t>for estimating the true level of US arms exports</w:t>
      </w:r>
      <w:r w:rsidRPr="00195C7A">
        <w:t xml:space="preserve">. As noted above, </w:t>
      </w:r>
      <w:r w:rsidRPr="00195C7A">
        <w:rPr>
          <w:rStyle w:val="StyleUnderline"/>
        </w:rPr>
        <w:t>these figures also exclude exports of military services</w:t>
      </w:r>
      <w:r w:rsidRPr="00195C7A">
        <w:t xml:space="preserve">, </w:t>
      </w:r>
      <w:r w:rsidRPr="00195C7A">
        <w:rPr>
          <w:rStyle w:val="StyleUnderline"/>
        </w:rPr>
        <w:t>which are</w:t>
      </w:r>
      <w:r w:rsidRPr="00195C7A">
        <w:t xml:space="preserve"> almost certainly </w:t>
      </w:r>
      <w:r w:rsidRPr="00195C7A">
        <w:rPr>
          <w:rStyle w:val="StyleUnderline"/>
        </w:rPr>
        <w:t>a significant amount</w:t>
      </w:r>
      <w:r w:rsidRPr="00195C7A">
        <w:t xml:space="preserve">: the export of equipment is frequently accompanied by the provision of long-term maintenance, repair and overhaul (MRO) services, as well as training in the use of the equipment, technical assistance, etc. </w:t>
      </w:r>
      <w:r w:rsidRPr="00195C7A">
        <w:rPr>
          <w:rStyle w:val="StyleUnderline"/>
        </w:rPr>
        <w:t>But there is no good way to estimate this</w:t>
      </w:r>
      <w:proofErr w:type="gramStart"/>
      <w:r w:rsidRPr="00195C7A">
        <w:t>.[</w:t>
      </w:r>
      <w:proofErr w:type="gramEnd"/>
      <w:r w:rsidRPr="00195C7A">
        <w:t>4]</w:t>
      </w:r>
    </w:p>
    <w:p w14:paraId="70C7769C" w14:textId="77777777" w:rsidR="00EC35BD" w:rsidRPr="00195C7A" w:rsidRDefault="00EC35BD" w:rsidP="00EC35BD">
      <w:r w:rsidRPr="00195C7A">
        <w:t xml:space="preserve">In other words, </w:t>
      </w:r>
      <w:r w:rsidRPr="00195C7A">
        <w:rPr>
          <w:rStyle w:val="Emphasis"/>
        </w:rPr>
        <w:t>nobody knows the actual level of arms exports by the world’s number one exporter</w:t>
      </w:r>
      <w:r w:rsidRPr="00195C7A">
        <w:t>. The GAO report, as well as the annual CRS reports, lament this state of affairs, pointing out that knowing what arms the US is actually exporting would help both administration and Congress to assess whether these exports are supporting or harming US foreign policy goals. But as yet, this has drawn no response.</w:t>
      </w:r>
    </w:p>
    <w:p w14:paraId="2F1E20C1" w14:textId="77777777" w:rsidR="00EC35BD" w:rsidRPr="00195C7A" w:rsidRDefault="00EC35BD" w:rsidP="00EC35BD"/>
    <w:p w14:paraId="31DB5D1D" w14:textId="77777777" w:rsidR="00EC35BD" w:rsidRPr="00195C7A" w:rsidRDefault="00EC35BD" w:rsidP="00EC35BD">
      <w:pPr>
        <w:pStyle w:val="Heading4"/>
      </w:pPr>
      <w:r w:rsidRPr="00195C7A">
        <w:t xml:space="preserve">Official DCS data includes services that go to </w:t>
      </w:r>
      <w:r w:rsidRPr="00195C7A">
        <w:rPr>
          <w:u w:val="single"/>
        </w:rPr>
        <w:t>the US government</w:t>
      </w:r>
      <w:r w:rsidRPr="00195C7A">
        <w:t xml:space="preserve"> – it can’t be measured</w:t>
      </w:r>
    </w:p>
    <w:p w14:paraId="478FE293" w14:textId="77777777" w:rsidR="00EC35BD" w:rsidRPr="00195C7A" w:rsidRDefault="00EC35BD" w:rsidP="00EC35BD">
      <w:bookmarkStart w:id="11" w:name="_Hlk8890124"/>
      <w:r w:rsidRPr="00195C7A">
        <w:rPr>
          <w:b/>
        </w:rPr>
        <w:t xml:space="preserve">Perlo-Freeman, 17 - </w:t>
      </w:r>
      <w:r w:rsidRPr="00195C7A">
        <w:t>Dr Sam Perlo-Freeman was the Head of the SIPRI Project on Military Expenditure in the Arms Transfers and Military Expenditure Programme. He is currently on leave of absence to work with the World Peace Foundation where he leads the Global Arms Trade and Corruption Project.</w:t>
      </w:r>
      <w:r w:rsidRPr="00195C7A">
        <w:rPr>
          <w:b/>
        </w:rPr>
        <w:t xml:space="preserve"> </w:t>
      </w:r>
      <w:r w:rsidRPr="00195C7A">
        <w:t>(Samuel, “Just how big is the international arms trade? (</w:t>
      </w:r>
      <w:proofErr w:type="gramStart"/>
      <w:r w:rsidRPr="00195C7A">
        <w:t>part</w:t>
      </w:r>
      <w:proofErr w:type="gramEnd"/>
      <w:r w:rsidRPr="00195C7A">
        <w:t xml:space="preserve"> 2)” 9/25, </w:t>
      </w:r>
      <w:hyperlink r:id="rId147" w:history="1">
        <w:r w:rsidRPr="00195C7A">
          <w:rPr>
            <w:rStyle w:val="Hyperlink"/>
          </w:rPr>
          <w:t>https://sites.tufts.edu/reinventingpeace/2017/09/25/just-how-big-is-the-international-arms-trade-part-2/</w:t>
        </w:r>
      </w:hyperlink>
    </w:p>
    <w:p w14:paraId="75F3EE5A" w14:textId="77777777" w:rsidR="00EC35BD" w:rsidRPr="00195C7A" w:rsidRDefault="00EC35BD" w:rsidP="00EC35BD"/>
    <w:p w14:paraId="2A0BE171" w14:textId="77777777" w:rsidR="00EC35BD" w:rsidRPr="00195C7A" w:rsidRDefault="00EC35BD" w:rsidP="00EC35BD">
      <w:r w:rsidRPr="00195C7A">
        <w:t>The US, which is by any measure the world’s largest arms export, provides highly detailed data on their arms exports, covering orders, licenses, and deliveries. The problem is, some of this data is really, really, bad.</w:t>
      </w:r>
    </w:p>
    <w:p w14:paraId="24D47183" w14:textId="77777777" w:rsidR="00EC35BD" w:rsidRPr="00195C7A" w:rsidRDefault="00EC35BD" w:rsidP="00EC35BD">
      <w:r w:rsidRPr="00195C7A">
        <w:t>US arms sales go through two different channels: Foreign Military Sales (FMS), which are government-to-government agreements, where the US sells equipment to a foreign government, and then subcontracts the production of the equipment to a US arms producer. The second is Direct Commercial Sales (DCS), where exports are agreed directly between a US company and the recipient government, requiring a license from the US government</w:t>
      </w:r>
      <w:proofErr w:type="gramStart"/>
      <w:r w:rsidRPr="00195C7A">
        <w:t>.[</w:t>
      </w:r>
      <w:proofErr w:type="gramEnd"/>
      <w:r w:rsidRPr="00195C7A">
        <w:t>1]</w:t>
      </w:r>
    </w:p>
    <w:p w14:paraId="051370AE" w14:textId="77777777" w:rsidR="00EC35BD" w:rsidRPr="00195C7A" w:rsidRDefault="00EC35BD" w:rsidP="00EC35BD">
      <w:r w:rsidRPr="00195C7A">
        <w:rPr>
          <w:rStyle w:val="StyleUnderline"/>
        </w:rPr>
        <w:t>Data on FMS agreements</w:t>
      </w:r>
      <w:r w:rsidRPr="00195C7A">
        <w:t xml:space="preserve"> and deliveries </w:t>
      </w:r>
      <w:r w:rsidRPr="00195C7A">
        <w:rPr>
          <w:rStyle w:val="StyleUnderline"/>
        </w:rPr>
        <w:t xml:space="preserve">are available annually from the Defense Security Cooperation Agency, and </w:t>
      </w:r>
      <w:r w:rsidRPr="00195C7A">
        <w:t xml:space="preserve">as far as we know, </w:t>
      </w:r>
      <w:r w:rsidRPr="00195C7A">
        <w:rPr>
          <w:rStyle w:val="StyleUnderline"/>
        </w:rPr>
        <w:t>this data is comprehensive and reliable, and is regularly revised and updated</w:t>
      </w:r>
      <w:r w:rsidRPr="00195C7A">
        <w:t xml:space="preserve"> as new information becomes available.</w:t>
      </w:r>
    </w:p>
    <w:p w14:paraId="55D67EA1" w14:textId="77777777" w:rsidR="00EC35BD" w:rsidRPr="00195C7A" w:rsidRDefault="00EC35BD" w:rsidP="00EC35BD">
      <w:r w:rsidRPr="00195C7A">
        <w:rPr>
          <w:rStyle w:val="StyleUnderline"/>
        </w:rPr>
        <w:t>The problem comes with DCS. The State Department produces an annual “Section 655” report each year detailing the value of authorizations</w:t>
      </w:r>
      <w:r w:rsidRPr="00195C7A">
        <w:t xml:space="preserve"> and deliveries of defense equipment and services under DCS. The value of authorizations for each country is broken down into different categories of military equipment and services, with number of licenses and value in each category for each country. Data on shipments (deliveries), however, is limited to a total per country. Up to 2008, the DCS delivery figures are also reported in the DSCA Fiscal Year Series reports.</w:t>
      </w:r>
    </w:p>
    <w:p w14:paraId="20C4C1E7" w14:textId="77777777" w:rsidR="00EC35BD" w:rsidRPr="00195C7A" w:rsidRDefault="00EC35BD" w:rsidP="00EC35BD">
      <w:r w:rsidRPr="00195C7A">
        <w:rPr>
          <w:rStyle w:val="StyleUnderline"/>
        </w:rPr>
        <w:t>The CRS does not include data on DCS agreements</w:t>
      </w:r>
      <w:r w:rsidRPr="00195C7A">
        <w:t xml:space="preserve"> and deliveries in its total for US arms exports, </w:t>
      </w:r>
      <w:r w:rsidRPr="00195C7A">
        <w:rPr>
          <w:rStyle w:val="StyleUnderline"/>
        </w:rPr>
        <w:t>as it considers the data to be incomplete, and as the data is not revised and updated as is the case for FMS data</w:t>
      </w:r>
      <w:r w:rsidRPr="00195C7A">
        <w:t xml:space="preserve">. In particular, </w:t>
      </w:r>
      <w:r w:rsidRPr="00195C7A">
        <w:rPr>
          <w:rStyle w:val="StyleUnderline"/>
        </w:rPr>
        <w:t>data on DCS authorizations is of limited value, as once a company has obtained a license for export with a 4-year validity, it is under no obligation to report whether or not a contract has resulted from this license, or the value of any such contract</w:t>
      </w:r>
      <w:r w:rsidRPr="00195C7A">
        <w:t xml:space="preserve">. </w:t>
      </w:r>
      <w:r w:rsidRPr="00195C7A">
        <w:rPr>
          <w:rStyle w:val="StyleUnderline"/>
        </w:rPr>
        <w:t>An even more serious problem is that they include licenses for deliveries by US companies to US forces and government agencies stationed overseas</w:t>
      </w:r>
      <w:r w:rsidRPr="00195C7A">
        <w:t xml:space="preserve">. </w:t>
      </w:r>
      <w:r w:rsidRPr="00195C7A">
        <w:rPr>
          <w:rStyle w:val="StyleUnderline"/>
        </w:rPr>
        <w:t>This gives rise to particularly high figures for countries such as Japan, South Korea, the UK, Germany, Belgium, Afghanistan and Iraq, which are host to a large US military presence</w:t>
      </w:r>
      <w:r w:rsidRPr="00195C7A">
        <w:t xml:space="preserve">. </w:t>
      </w:r>
      <w:r w:rsidRPr="00195C7A">
        <w:rPr>
          <w:rStyle w:val="StyleUnderline"/>
        </w:rPr>
        <w:t xml:space="preserve">This is especially true for the authorizations for DCS agreements for defense </w:t>
      </w:r>
      <w:r w:rsidRPr="00195C7A">
        <w:rPr>
          <w:rStyle w:val="StyleUnderline"/>
          <w:i/>
        </w:rPr>
        <w:t>services</w:t>
      </w:r>
      <w:r w:rsidRPr="00195C7A">
        <w:rPr>
          <w:rStyle w:val="StyleUnderline"/>
        </w:rPr>
        <w:t>, which are</w:t>
      </w:r>
      <w:r w:rsidRPr="00195C7A">
        <w:t xml:space="preserve"> frequently </w:t>
      </w:r>
      <w:r w:rsidRPr="00195C7A">
        <w:rPr>
          <w:rStyle w:val="StyleUnderline"/>
        </w:rPr>
        <w:t>much larger than those for defense equipment.</w:t>
      </w:r>
      <w:r w:rsidRPr="00195C7A">
        <w:t xml:space="preserve"> In general, </w:t>
      </w:r>
      <w:r w:rsidRPr="00195C7A">
        <w:rPr>
          <w:rStyle w:val="StyleUnderline"/>
        </w:rPr>
        <w:t>there is no way to distinguish between authorizations for actual exports to foreign governments</w:t>
      </w:r>
      <w:r w:rsidRPr="00195C7A">
        <w:t xml:space="preserve">, </w:t>
      </w:r>
      <w:r w:rsidRPr="00195C7A">
        <w:rPr>
          <w:rStyle w:val="StyleUnderline"/>
        </w:rPr>
        <w:t>and those for contracts between US companies and US forces overseas</w:t>
      </w:r>
      <w:r w:rsidRPr="00195C7A">
        <w:t>.</w:t>
      </w:r>
    </w:p>
    <w:p w14:paraId="374F8579" w14:textId="77777777" w:rsidR="00EC35BD" w:rsidRPr="00195C7A" w:rsidRDefault="00EC35BD" w:rsidP="00EC35BD">
      <w:r w:rsidRPr="00195C7A">
        <w:t xml:space="preserve">We are interested in deliveries, however, for which separate figures are provided, at least for defense equipment (articles); </w:t>
      </w:r>
      <w:r w:rsidRPr="00195C7A">
        <w:rPr>
          <w:rStyle w:val="StyleUnderline"/>
        </w:rPr>
        <w:t xml:space="preserve">data for deliveries of DCS defense services are not available, as </w:t>
      </w:r>
      <w:r w:rsidRPr="00195C7A">
        <w:rPr>
          <w:rStyle w:val="Emphasis"/>
        </w:rPr>
        <w:t>no-one collects this data</w:t>
      </w:r>
      <w:r w:rsidRPr="00195C7A">
        <w:t xml:space="preserve">.[2] Unfortunately, </w:t>
      </w:r>
      <w:r w:rsidRPr="00195C7A">
        <w:rPr>
          <w:rStyle w:val="StyleUnderline"/>
        </w:rPr>
        <w:t>this data is incomplete, as it is based on voluntary reporting by companies at the point of shipment.</w:t>
      </w:r>
      <w:r w:rsidRPr="00195C7A">
        <w:t xml:space="preserve"> As a result, </w:t>
      </w:r>
      <w:r w:rsidRPr="00195C7A">
        <w:rPr>
          <w:rStyle w:val="StyleUnderline"/>
        </w:rPr>
        <w:t>the figures are in general substantial underestimates of total DCS deliveries</w:t>
      </w:r>
      <w:r w:rsidRPr="00195C7A">
        <w:t>. Figure 1 shows the value of official figures for DCS deliveries from 1971 to 2015, from which the highly erratic nature of these figures is evident.</w:t>
      </w:r>
    </w:p>
    <w:p w14:paraId="00C04289" w14:textId="77777777" w:rsidR="00EC35BD" w:rsidRPr="00195C7A" w:rsidRDefault="00EC35BD" w:rsidP="00EC35BD">
      <w:r w:rsidRPr="00195C7A">
        <w:t>In particular, there is a huge spike in the figures for 2005, 2006 and 2008. In these years, following pressure from US Congress for better data, detailed and comprehensive shipment data for DCS was collected by the US Customs, and presented in the section 655 report. The figures for these years are each over $30 billion, compared to a maximum of $8.9 billion in any other year for which figures are available.</w:t>
      </w:r>
    </w:p>
    <w:p w14:paraId="6AC5317F" w14:textId="77777777" w:rsidR="00EC35BD" w:rsidRPr="00195C7A" w:rsidRDefault="00EC35BD" w:rsidP="00EC35BD">
      <w:r w:rsidRPr="00195C7A">
        <w:t xml:space="preserve">However, as with the figures for authorizations, </w:t>
      </w:r>
      <w:r w:rsidRPr="00195C7A">
        <w:rPr>
          <w:rStyle w:val="StyleUnderline"/>
        </w:rPr>
        <w:t>these figures are greatly inflated by the inclusion of deliveries by private companies to US forces and government agencies operating overseas</w:t>
      </w:r>
      <w:r w:rsidRPr="00195C7A">
        <w:t xml:space="preserve">, as well as actual exports to foreign governments and entities. Indeed, as with authorizations, the largest recipients of DCS deliveries in 2005, 2006 and 2008, and </w:t>
      </w:r>
      <w:r w:rsidRPr="00195C7A">
        <w:rPr>
          <w:rStyle w:val="StyleUnderline"/>
        </w:rPr>
        <w:t>the ones showing the biggest ‘spike’ in deliveries for these years, are mostly countries with a significant US troop presence and/or military bases, such as Japan, Germany, the UK, South Korea, Kuwait, and</w:t>
      </w:r>
      <w:r w:rsidRPr="00195C7A">
        <w:t xml:space="preserve"> </w:t>
      </w:r>
      <w:r w:rsidRPr="00195C7A">
        <w:rPr>
          <w:rStyle w:val="StyleUnderline"/>
        </w:rPr>
        <w:t>Italy</w:t>
      </w:r>
      <w:r w:rsidRPr="00195C7A">
        <w:t>. Thus, these figures are massive overestimates</w:t>
      </w:r>
      <w:proofErr w:type="gramStart"/>
      <w:r w:rsidRPr="00195C7A">
        <w:t>.[</w:t>
      </w:r>
      <w:proofErr w:type="gramEnd"/>
      <w:r w:rsidRPr="00195C7A">
        <w:t>3]</w:t>
      </w:r>
    </w:p>
    <w:bookmarkEnd w:id="11"/>
    <w:p w14:paraId="2A08CA07" w14:textId="77777777" w:rsidR="00EC35BD" w:rsidRPr="00195C7A" w:rsidRDefault="00EC35BD" w:rsidP="00EC35BD"/>
    <w:p w14:paraId="2E3B3B59" w14:textId="77777777" w:rsidR="00EC35BD" w:rsidRPr="00195C7A" w:rsidRDefault="00EC35BD" w:rsidP="00EC35BD">
      <w:pPr>
        <w:pStyle w:val="Heading4"/>
      </w:pPr>
      <w:r w:rsidRPr="00195C7A">
        <w:t>It’s impossible to measure DCS – the value of licenses doesn’t correspond to actual deliveries</w:t>
      </w:r>
    </w:p>
    <w:p w14:paraId="31607FC7" w14:textId="77777777" w:rsidR="00EC35BD" w:rsidRPr="00195C7A" w:rsidRDefault="00EC35BD" w:rsidP="00EC35BD">
      <w:r w:rsidRPr="00195C7A">
        <w:rPr>
          <w:b/>
        </w:rPr>
        <w:t>Dhooge 99</w:t>
      </w:r>
      <w:r w:rsidRPr="00195C7A">
        <w:t xml:space="preserve"> – Assistant Professor of Business Law, University of the Pacific; B.A., 1980, University of Colorado; J.D., 1983, University of Denver College of Law; LL.M., International and Comparative Law, 1995, Georgetown University Law Center; Member, Colorado and District of Columbia Bars (Lucien, “WE ARM THE WORLD: THE IMPLICATIONS OF AMERICAN PARTICIPATION IN THE GLOBAL ARMAMENTS TRADE, 16 Ariz. J. Int'l &amp; Comp. Law 577, Lexis)</w:t>
      </w:r>
    </w:p>
    <w:p w14:paraId="5E12C2D8" w14:textId="77777777" w:rsidR="00EC35BD" w:rsidRPr="00195C7A" w:rsidRDefault="00EC35BD" w:rsidP="00EC35BD"/>
    <w:p w14:paraId="10C9B23C" w14:textId="77777777" w:rsidR="00EC35BD" w:rsidRPr="005B4880" w:rsidRDefault="00EC35BD" w:rsidP="00EC35BD">
      <w:r w:rsidRPr="00195C7A">
        <w:t xml:space="preserve">However, it is important to note that </w:t>
      </w:r>
      <w:r w:rsidRPr="00195C7A">
        <w:rPr>
          <w:rStyle w:val="StyleUnderline"/>
        </w:rPr>
        <w:t>the valuation of direct commercial sales is an inexact science</w:t>
      </w:r>
      <w:r w:rsidRPr="00195C7A">
        <w:t xml:space="preserve">. </w:t>
      </w:r>
      <w:r w:rsidRPr="00195C7A">
        <w:rPr>
          <w:rStyle w:val="StyleUnderline"/>
        </w:rPr>
        <w:t xml:space="preserve">The actual amount of direct commercial sales is practically </w:t>
      </w:r>
      <w:r w:rsidRPr="00195C7A">
        <w:rPr>
          <w:rStyle w:val="Emphasis"/>
        </w:rPr>
        <w:t>impossible</w:t>
      </w:r>
      <w:r w:rsidRPr="00195C7A">
        <w:rPr>
          <w:rStyle w:val="StyleUnderline"/>
        </w:rPr>
        <w:t xml:space="preserve"> to ascertain due to a number of factors</w:t>
      </w:r>
      <w:r w:rsidRPr="00195C7A">
        <w:t xml:space="preserve">. </w:t>
      </w:r>
      <w:r w:rsidRPr="00195C7A">
        <w:rPr>
          <w:rStyle w:val="StyleUnderline"/>
        </w:rPr>
        <w:t>Initially, although the U.S. Department of State reports the value of export licenses approved for direct commercial sales, it does not report the value of actual defense orders placed as a result of those licenses</w:t>
      </w:r>
      <w:r w:rsidRPr="00195C7A">
        <w:t xml:space="preserve">. 103 Additionally, </w:t>
      </w:r>
      <w:r w:rsidRPr="00195C7A">
        <w:rPr>
          <w:rStyle w:val="StyleUnderline"/>
        </w:rPr>
        <w:t>commercial arms transfer licenses are valid for three years, which causes delays in the reporting of actual deliveries</w:t>
      </w:r>
      <w:r w:rsidRPr="00195C7A">
        <w:t xml:space="preserve">. 104 </w:t>
      </w:r>
      <w:r w:rsidRPr="00195C7A">
        <w:rPr>
          <w:rStyle w:val="StyleUnderline"/>
        </w:rPr>
        <w:t>Finally, specific information on direct commercial sales is considered confidential by many private industry participants and is generally unavailable for public scrutiny</w:t>
      </w:r>
      <w:r w:rsidRPr="00195C7A">
        <w:t>. 105</w:t>
      </w:r>
    </w:p>
    <w:p w14:paraId="24C77281" w14:textId="77777777" w:rsidR="00EC35BD" w:rsidRPr="00195C7A" w:rsidRDefault="00EC35BD" w:rsidP="00EC35BD">
      <w:pPr>
        <w:pStyle w:val="Heading3"/>
      </w:pPr>
      <w:r w:rsidRPr="00195C7A">
        <w:t>State Department and Commerce</w:t>
      </w:r>
    </w:p>
    <w:p w14:paraId="12807603" w14:textId="77777777" w:rsidR="00EC35BD" w:rsidRDefault="00EC35BD" w:rsidP="00EC35BD"/>
    <w:p w14:paraId="653C1EF0" w14:textId="77777777" w:rsidR="00EC35BD" w:rsidRDefault="00EC35BD" w:rsidP="00EC35BD">
      <w:pPr>
        <w:pStyle w:val="Heading4"/>
      </w:pPr>
      <w:r>
        <w:t>DCS is approved by both State and Commerce, depending on the item</w:t>
      </w:r>
    </w:p>
    <w:p w14:paraId="4E7BD2D3" w14:textId="77777777" w:rsidR="00EC35BD" w:rsidRDefault="00EC35BD" w:rsidP="00EC35BD">
      <w:pPr>
        <w:rPr>
          <w:b/>
          <w:bCs/>
        </w:rPr>
      </w:pPr>
      <w:r>
        <w:rPr>
          <w:b/>
          <w:bCs/>
        </w:rPr>
        <w:t xml:space="preserve">Hays, 16 -  </w:t>
      </w:r>
      <w:r w:rsidRPr="00211E54">
        <w:t xml:space="preserve">Laurie Hays, an international trade specialist on the Aerospace Team in the U.S. Department of Commerce’s International Trade Administration (“2016-17 Defense Export Handbook” International Trade Administration, December, </w:t>
      </w:r>
      <w:hyperlink r:id="rId148" w:history="1">
        <w:r w:rsidRPr="00211E54">
          <w:rPr>
            <w:rStyle w:val="Hyperlink"/>
          </w:rPr>
          <w:t>https://www.trade.gov/td/otm/assets/aero/DefHB_FULL.pdf</w:t>
        </w:r>
      </w:hyperlink>
    </w:p>
    <w:p w14:paraId="7F53C93B" w14:textId="77777777" w:rsidR="00EC35BD" w:rsidRPr="00211E54" w:rsidRDefault="00EC35BD" w:rsidP="00EC35BD"/>
    <w:p w14:paraId="4C5BE1CE" w14:textId="77777777" w:rsidR="00EC35BD" w:rsidRDefault="00EC35BD" w:rsidP="00EC35BD">
      <w:r w:rsidRPr="00211E54">
        <w:rPr>
          <w:rStyle w:val="StyleUnderline"/>
        </w:rPr>
        <w:t>Things to</w:t>
      </w:r>
      <w:r>
        <w:t xml:space="preserve"> understand and </w:t>
      </w:r>
      <w:r w:rsidRPr="00211E54">
        <w:rPr>
          <w:rStyle w:val="StyleUnderline"/>
        </w:rPr>
        <w:t>confirm prior to submitting a DCS bid to a foreign government:</w:t>
      </w:r>
      <w:r>
        <w:t xml:space="preserve"> </w:t>
      </w:r>
    </w:p>
    <w:p w14:paraId="7BF281F6" w14:textId="77777777" w:rsidR="00EC35BD" w:rsidRDefault="00EC35BD" w:rsidP="00EC35BD">
      <w:r w:rsidRPr="00211E54">
        <w:rPr>
          <w:rStyle w:val="StyleUnderline"/>
        </w:rPr>
        <w:sym w:font="Symbol" w:char="F0B7"/>
      </w:r>
      <w:r w:rsidRPr="00211E54">
        <w:rPr>
          <w:rStyle w:val="StyleUnderline"/>
        </w:rPr>
        <w:t xml:space="preserve"> Confirm the type of export control license needed, based on jurisdiction:</w:t>
      </w:r>
      <w:r>
        <w:t xml:space="preserve"> Export Administration Regulations (</w:t>
      </w:r>
      <w:r w:rsidRPr="00211E54">
        <w:rPr>
          <w:rStyle w:val="StyleUnderline"/>
        </w:rPr>
        <w:t>EAR), which are regulated by the Department of Commerce, or</w:t>
      </w:r>
      <w:r>
        <w:t xml:space="preserve"> International Traffic in Arms Regulations (</w:t>
      </w:r>
      <w:r w:rsidRPr="00211E54">
        <w:rPr>
          <w:rStyle w:val="StyleUnderline"/>
        </w:rPr>
        <w:t>ITAR), which are regulated by DOS</w:t>
      </w:r>
      <w:r>
        <w:t xml:space="preserve">. </w:t>
      </w:r>
    </w:p>
    <w:p w14:paraId="2170AA50" w14:textId="77777777" w:rsidR="00EC35BD" w:rsidRDefault="00EC35BD" w:rsidP="00EC35BD">
      <w:r>
        <w:sym w:font="Symbol" w:char="F0B7"/>
      </w:r>
      <w:r>
        <w:t xml:space="preserve"> Whether any sanctions would preclude a sale (section 126.1 of the ITAR). </w:t>
      </w:r>
    </w:p>
    <w:p w14:paraId="7A4280EC" w14:textId="77777777" w:rsidR="00EC35BD" w:rsidRDefault="00EC35BD" w:rsidP="00EC35BD">
      <w:r>
        <w:sym w:font="Symbol" w:char="F0B7"/>
      </w:r>
      <w:r>
        <w:t xml:space="preserve"> Identification of penalties that could be imposed if regulations are not upheld. 3 </w:t>
      </w:r>
    </w:p>
    <w:p w14:paraId="6458D0F9" w14:textId="77777777" w:rsidR="00EC35BD" w:rsidRDefault="00EC35BD" w:rsidP="00EC35BD">
      <w:r>
        <w:sym w:font="Symbol" w:char="F0B7"/>
      </w:r>
      <w:r>
        <w:t xml:space="preserve"> Know that with DCS, if the foreign entity withholds payment, a company has no direct recourse to payment collection from the U.S. government.</w:t>
      </w:r>
    </w:p>
    <w:p w14:paraId="3E55C862" w14:textId="77777777" w:rsidR="00EC35BD" w:rsidRDefault="00EC35BD" w:rsidP="00EC35BD">
      <w:r>
        <w:t xml:space="preserve">ITA primarily assists exporters implementing DCS projects; however the ITAs Advocacy Center provides advocacy for both DCS and FMS cases through the Advocacy </w:t>
      </w:r>
      <w:proofErr w:type="gramStart"/>
      <w:r>
        <w:t>Center4 .</w:t>
      </w:r>
      <w:proofErr w:type="gramEnd"/>
      <w:r>
        <w:t xml:space="preserve"> A company can contact a Commercial Services U.S. Export Assistance Centers (USEACs) in their local area for support also.</w:t>
      </w:r>
    </w:p>
    <w:p w14:paraId="7BF52EF7" w14:textId="77777777" w:rsidR="00EC35BD" w:rsidRDefault="00EC35BD" w:rsidP="00EC35BD">
      <w:r>
        <w:t xml:space="preserve">Ultimately, the U.S. Government authorizes both FMS and DCS sales—but in different ways. For FMS, DSCA and the Department of State (DOS) review and initiate new FMS cases, based on national security and foreign policy priorities. The U.S. Government is exporting on behalf of the U.S. vendor under the authority of the LOA, so the items do not require an export license. </w:t>
      </w:r>
      <w:r w:rsidRPr="00211E54">
        <w:rPr>
          <w:rStyle w:val="StyleUnderline"/>
        </w:rPr>
        <w:t>Under DCS, USML and dual-use items require an export license.</w:t>
      </w:r>
      <w:r>
        <w:t xml:space="preserve"> </w:t>
      </w:r>
      <w:r w:rsidRPr="00211E54">
        <w:rPr>
          <w:rStyle w:val="StyleUnderline"/>
        </w:rPr>
        <w:t>The contractor must apply to either the Department of State or the Department of Commerce, depending on jurisdiction, to obtain an export license</w:t>
      </w:r>
      <w:r>
        <w:t xml:space="preserve">. In either method (FMS or DCS), the U.S. Government makes a final decision to authorize a defense export. </w:t>
      </w:r>
    </w:p>
    <w:p w14:paraId="0817B1FE" w14:textId="77777777" w:rsidR="00EC35BD" w:rsidRDefault="00EC35BD" w:rsidP="00EC35BD">
      <w:pPr>
        <w:pStyle w:val="Heading4"/>
      </w:pPr>
      <w:r>
        <w:t>Both State and Commerce have jurisdiction</w:t>
      </w:r>
    </w:p>
    <w:p w14:paraId="10142548" w14:textId="77777777" w:rsidR="00EC35BD" w:rsidRPr="00195C7A" w:rsidRDefault="00EC35BD" w:rsidP="00EC35BD">
      <w:pPr>
        <w:rPr>
          <w:b/>
        </w:rPr>
      </w:pPr>
      <w:r w:rsidRPr="00195C7A">
        <w:rPr>
          <w:b/>
        </w:rPr>
        <w:t xml:space="preserve">Nichols, 14 – </w:t>
      </w:r>
      <w:r w:rsidRPr="00195C7A">
        <w:t>partner, Covington &amp; Burling LLP (Robert, “DIRECT COMMERCIAL SALES” 9/30, https://www.dsca.mil/sites/default/files/final-fms-dcs_30_sep.pdf</w:t>
      </w:r>
      <w:r w:rsidRPr="00195C7A">
        <w:rPr>
          <w:b/>
        </w:rPr>
        <w:t xml:space="preserve"> </w:t>
      </w:r>
    </w:p>
    <w:p w14:paraId="6FE703FC" w14:textId="77777777" w:rsidR="00EC35BD" w:rsidRDefault="00EC35BD" w:rsidP="00EC35BD"/>
    <w:p w14:paraId="0C90C9AB" w14:textId="77777777" w:rsidR="00EC35BD" w:rsidRDefault="00EC35BD" w:rsidP="00EC35BD">
      <w:r>
        <w:t xml:space="preserve">Pursuant to the U.S. export control regime, </w:t>
      </w:r>
      <w:r w:rsidRPr="00410C48">
        <w:rPr>
          <w:rStyle w:val="StyleUnderline"/>
        </w:rPr>
        <w:t>DCS transactions must comply with</w:t>
      </w:r>
      <w:r>
        <w:t xml:space="preserve"> the U.S. Government’s </w:t>
      </w:r>
      <w:r w:rsidRPr="00410C48">
        <w:rPr>
          <w:rStyle w:val="StyleUnderline"/>
        </w:rPr>
        <w:t>export licensing requirements. Here</w:t>
      </w:r>
      <w:r>
        <w:t xml:space="preserve">, the U.S. Department of </w:t>
      </w:r>
      <w:r w:rsidRPr="00410C48">
        <w:rPr>
          <w:rStyle w:val="StyleUnderline"/>
        </w:rPr>
        <w:t>State</w:t>
      </w:r>
      <w:r>
        <w:t>, Directorate of Defense Trade Controls (“</w:t>
      </w:r>
      <w:r w:rsidRPr="00410C48">
        <w:rPr>
          <w:rStyle w:val="StyleUnderline"/>
        </w:rPr>
        <w:t>DDTC</w:t>
      </w:r>
      <w:r>
        <w:t xml:space="preserve">”), </w:t>
      </w:r>
      <w:r w:rsidRPr="00410C48">
        <w:rPr>
          <w:rStyle w:val="StyleUnderline"/>
        </w:rPr>
        <w:t>and</w:t>
      </w:r>
      <w:r>
        <w:t xml:space="preserve"> </w:t>
      </w:r>
      <w:r w:rsidRPr="00410C48">
        <w:rPr>
          <w:rStyle w:val="StyleUnderline"/>
        </w:rPr>
        <w:t>the U.S. Department of Commerce, Bureau of Industry and Security</w:t>
      </w:r>
      <w:r>
        <w:t xml:space="preserve"> (“BIS”), </w:t>
      </w:r>
      <w:r w:rsidRPr="00410C48">
        <w:rPr>
          <w:rStyle w:val="StyleUnderline"/>
        </w:rPr>
        <w:t>exercise primary jurisdiction</w:t>
      </w:r>
      <w:r>
        <w:t xml:space="preserve">.92 Traditionally, </w:t>
      </w:r>
      <w:r w:rsidRPr="00410C48">
        <w:rPr>
          <w:rStyle w:val="StyleUnderline"/>
        </w:rPr>
        <w:t>DDTC has exercised jurisdiction over transactions involving defense articles and services</w:t>
      </w:r>
      <w:r>
        <w:t xml:space="preserve">. </w:t>
      </w:r>
      <w:r w:rsidRPr="00410C48">
        <w:rPr>
          <w:rStyle w:val="StyleUnderline"/>
        </w:rPr>
        <w:t>BIS exercises jurisdiction over transactions involving commercial or “dual-use”</w:t>
      </w:r>
      <w:r>
        <w:t xml:space="preserve"> (i.e., both commercial and military) </w:t>
      </w:r>
      <w:r w:rsidRPr="00410C48">
        <w:rPr>
          <w:rStyle w:val="StyleUnderline"/>
        </w:rPr>
        <w:t>articles and services.</w:t>
      </w:r>
      <w:r>
        <w:t xml:space="preserve"> </w:t>
      </w:r>
      <w:r w:rsidRPr="00410C48">
        <w:rPr>
          <w:rStyle w:val="StyleUnderline"/>
        </w:rPr>
        <w:t>Both agencies could have jurisdiction over a DCS transaction. However, as a result of</w:t>
      </w:r>
      <w:r>
        <w:t xml:space="preserve"> recent U.S. </w:t>
      </w:r>
      <w:r w:rsidRPr="00410C48">
        <w:rPr>
          <w:rStyle w:val="StyleUnderline"/>
        </w:rPr>
        <w:t>export control reforms, BIS has acquired increased jurisdiction over certain defense items</w:t>
      </w:r>
      <w:r>
        <w:t xml:space="preserve">. For example, </w:t>
      </w:r>
      <w:r w:rsidRPr="00410C48">
        <w:rPr>
          <w:rStyle w:val="StyleUnderline"/>
        </w:rPr>
        <w:t>DDTC often licenses the export and reexport of key end-items</w:t>
      </w:r>
      <w:r>
        <w:t xml:space="preserve"> (e.g., fighter aircraft), </w:t>
      </w:r>
      <w:r w:rsidRPr="00410C48">
        <w:rPr>
          <w:rStyle w:val="StyleUnderline"/>
        </w:rPr>
        <w:t>while BIS authorizes the export</w:t>
      </w:r>
      <w:r>
        <w:t xml:space="preserve"> and retransfer </w:t>
      </w:r>
      <w:r w:rsidRPr="00410C48">
        <w:rPr>
          <w:rStyle w:val="StyleUnderline"/>
        </w:rPr>
        <w:t>of many of the end-items’ parts, components, accessories, attachments, and associated equipment</w:t>
      </w:r>
      <w:r>
        <w:t xml:space="preserve"> (e.g., aircraft tires; filters; brake wear pads; and cockpit-panel knobs, indicators, switches, buttons, and dials).</w:t>
      </w:r>
    </w:p>
    <w:p w14:paraId="299566FC" w14:textId="77777777" w:rsidR="00EC35BD" w:rsidRDefault="00EC35BD" w:rsidP="00EC35BD">
      <w:r>
        <w:t>With some exceptions, a DDTC license or other approval is required for the export, reexport, retransfer, or temporary import of a defense article and service (including technical data). U.S. Government arms embargoes and other proscriptions bar some foreign countries, including China, 95 from receiving any defense articles or services (including technical data) subject to the ITAR. DDTC prohibits the release of any articles or services (including technical data) subject to the ITAR to these countries, companies incorporated in these countries, or other companies owned or controlled by the government or companies of these countries. DDTC also closely restricts exports to any individual that is a national of one of these countries, whether that release occurs in the United States or abroad, absent a license, approval, or exemption.</w:t>
      </w:r>
    </w:p>
    <w:p w14:paraId="639C9E6C" w14:textId="77777777" w:rsidR="00EC35BD" w:rsidRPr="00195C7A" w:rsidRDefault="00EC35BD" w:rsidP="00EC35BD">
      <w:r>
        <w:t>Meanwhile, BIS oversees transactions involving commercial and dual-use items, exercising its jurisdiction pursuant to the Export Administration Regulations (“EAR”).96 BIS has broad authority to regulate virtually all exports from the United States that are not subject to the jurisdiction of another agency (e.g., DDTC), and to regulate reexports from one non-U.S. country to another of U.S. items or of non-U.S. products that contain more than de minimis U.S. content. That said, BIS controls only a small subset of such exports, based on the sensitivity of the item, as well as the nature of the end-use and end-user.</w:t>
      </w:r>
    </w:p>
    <w:p w14:paraId="0A767D03" w14:textId="77777777" w:rsidR="00EC35BD" w:rsidRPr="00195C7A" w:rsidRDefault="00EC35BD" w:rsidP="00EC35BD">
      <w:pPr>
        <w:pStyle w:val="Heading4"/>
      </w:pPr>
      <w:r w:rsidRPr="00195C7A">
        <w:t xml:space="preserve">DCS </w:t>
      </w:r>
      <w:r>
        <w:t>includes the Commerce Department</w:t>
      </w:r>
    </w:p>
    <w:p w14:paraId="7EA6A584" w14:textId="77777777" w:rsidR="00EC35BD" w:rsidRPr="00195C7A" w:rsidRDefault="00EC35BD" w:rsidP="00EC35BD">
      <w:r w:rsidRPr="00195C7A">
        <w:rPr>
          <w:b/>
        </w:rPr>
        <w:t xml:space="preserve">NDIA, 19 </w:t>
      </w:r>
      <w:r w:rsidRPr="00195C7A">
        <w:t xml:space="preserve">- National Defense Industrial Association (“Foreign Military Sales vs Direct Commercial Sales” </w:t>
      </w:r>
      <w:hyperlink r:id="rId149" w:history="1">
        <w:r w:rsidRPr="00195C7A">
          <w:rPr>
            <w:rStyle w:val="Hyperlink"/>
          </w:rPr>
          <w:t>http://www.ndia.org/policy/international/fms-vs-dcs</w:t>
        </w:r>
      </w:hyperlink>
    </w:p>
    <w:p w14:paraId="5A28B974" w14:textId="77777777" w:rsidR="00EC35BD" w:rsidRPr="00195C7A" w:rsidRDefault="00EC35BD" w:rsidP="00EC35BD"/>
    <w:p w14:paraId="675F84C2" w14:textId="77777777" w:rsidR="00EC35BD" w:rsidRPr="00195C7A" w:rsidRDefault="00EC35BD" w:rsidP="00EC35BD">
      <w:r w:rsidRPr="00195C7A">
        <w:t>DCS Process</w:t>
      </w:r>
    </w:p>
    <w:p w14:paraId="5674FCB6" w14:textId="77777777" w:rsidR="00EC35BD" w:rsidRPr="00195C7A" w:rsidRDefault="00EC35BD" w:rsidP="00EC35BD">
      <w:r w:rsidRPr="00195C7A">
        <w:rPr>
          <w:rStyle w:val="StyleUnderline"/>
        </w:rPr>
        <w:t>DCS is</w:t>
      </w:r>
      <w:r w:rsidRPr="00195C7A">
        <w:t xml:space="preserve"> regarded as a more </w:t>
      </w:r>
      <w:r w:rsidRPr="00195C7A">
        <w:rPr>
          <w:rStyle w:val="StyleUnderline"/>
        </w:rPr>
        <w:t>flexible</w:t>
      </w:r>
      <w:r w:rsidRPr="00195C7A">
        <w:t xml:space="preserve"> process, </w:t>
      </w:r>
      <w:r w:rsidRPr="00195C7A">
        <w:rPr>
          <w:rStyle w:val="StyleUnderline"/>
        </w:rPr>
        <w:t>as the purchaser consults directly with industry</w:t>
      </w:r>
      <w:r w:rsidRPr="00195C7A">
        <w:t xml:space="preserve"> about specific products and services it needs.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w:t>
      </w:r>
    </w:p>
    <w:p w14:paraId="610FC415" w14:textId="77777777" w:rsidR="00EC35BD" w:rsidRPr="00195C7A" w:rsidRDefault="00EC35BD" w:rsidP="00EC35BD">
      <w:r w:rsidRPr="00195C7A">
        <w:rPr>
          <w:rStyle w:val="StyleUnderline"/>
        </w:rPr>
        <w:t>Qualifying for an export license through DCS is based on how a product or service is categorized. The State Department</w:t>
      </w:r>
      <w:r w:rsidRPr="00195C7A">
        <w:t xml:space="preserve">’s Directorate of Defense Trade Controls (DDTC) </w:t>
      </w:r>
      <w:r w:rsidRPr="00195C7A">
        <w:rPr>
          <w:rStyle w:val="StyleUnderline"/>
        </w:rPr>
        <w:t>executes authority in issuing export licenses to all defense related products and services on the U.S. Munitions List</w:t>
      </w:r>
      <w:r w:rsidRPr="00195C7A">
        <w:t xml:space="preserve"> (USML), </w:t>
      </w:r>
      <w:r w:rsidRPr="00195C7A">
        <w:rPr>
          <w:rStyle w:val="StyleUnderline"/>
        </w:rPr>
        <w:t>pursuant to</w:t>
      </w:r>
      <w:r w:rsidRPr="00195C7A">
        <w:t xml:space="preserve"> the International Traffic in Arms Regulations </w:t>
      </w:r>
      <w:r w:rsidRPr="00195C7A">
        <w:rPr>
          <w:rStyle w:val="StyleUnderline"/>
        </w:rPr>
        <w:t>(ITAR).</w:t>
      </w:r>
      <w:r w:rsidRPr="00195C7A">
        <w:t xml:space="preserve"> </w:t>
      </w:r>
      <w:r w:rsidRPr="00195C7A">
        <w:rPr>
          <w:rStyle w:val="StyleUnderline"/>
        </w:rPr>
        <w:t>The Department of Commerce</w:t>
      </w:r>
      <w:r w:rsidRPr="00195C7A">
        <w:t xml:space="preserve">’s Bureau of Industry and Security (BIS) </w:t>
      </w:r>
      <w:r w:rsidRPr="00195C7A">
        <w:rPr>
          <w:rStyle w:val="StyleUnderline"/>
        </w:rPr>
        <w:t>grants export licenses to more commercial and “dual-use” defense products and services</w:t>
      </w:r>
      <w:r w:rsidRPr="00195C7A">
        <w:t xml:space="preserve"> </w:t>
      </w:r>
      <w:r w:rsidRPr="00410C48">
        <w:rPr>
          <w:rStyle w:val="StyleUnderline"/>
        </w:rPr>
        <w:t>on the Commerce Control List</w:t>
      </w:r>
      <w:r w:rsidRPr="00195C7A">
        <w:t xml:space="preserve"> (CCL), pursuant to the Export Administration Regulations (EAR).</w:t>
      </w:r>
    </w:p>
    <w:p w14:paraId="34E23E09" w14:textId="77777777" w:rsidR="00EC35BD" w:rsidRDefault="00EC35BD" w:rsidP="00EC35BD">
      <w:r w:rsidRPr="00195C7A">
        <w:t>Like the FMS program, DCS advances interoperability between the U.S military and its allies. Furthermore, foreign countries use FMF funding to purchase U.S. defense products and systems through both the FMS program and, on occasion, the DCS process.</w:t>
      </w:r>
    </w:p>
    <w:p w14:paraId="6672A207" w14:textId="77777777" w:rsidR="00EC35BD" w:rsidRDefault="00EC35BD" w:rsidP="00EC35BD">
      <w:pPr>
        <w:pStyle w:val="Heading4"/>
      </w:pPr>
      <w:r>
        <w:t>Commerce Department regulations include DCS under Commerce jurisdiction</w:t>
      </w:r>
    </w:p>
    <w:p w14:paraId="56BEE0AD" w14:textId="77777777" w:rsidR="00EC35BD" w:rsidRDefault="00EC35BD" w:rsidP="00EC35BD">
      <w:r w:rsidRPr="00E20975">
        <w:rPr>
          <w:b/>
          <w:bCs/>
        </w:rPr>
        <w:t>CFR, 19</w:t>
      </w:r>
      <w:r>
        <w:t xml:space="preserve"> – Code of Federal Regulations, Chapter VII. BUREAU OF INDUSTRY AND SECURITY, DEPARTMENT OF COMMERCE, 15 CFR § 701.2 – Definitions, date according to Carbon Dating the Web, </w:t>
      </w:r>
      <w:hyperlink r:id="rId150" w:history="1">
        <w:r w:rsidRPr="004A1A68">
          <w:rPr>
            <w:rStyle w:val="Hyperlink"/>
          </w:rPr>
          <w:t>https://www.law.cornell.edu/cfr/text/15/701.2</w:t>
        </w:r>
      </w:hyperlink>
    </w:p>
    <w:p w14:paraId="73BE2988" w14:textId="77777777" w:rsidR="00EC35BD" w:rsidRPr="00E20975" w:rsidRDefault="00EC35BD" w:rsidP="00EC35BD"/>
    <w:p w14:paraId="614C3AB1" w14:textId="77777777" w:rsidR="00EC35BD" w:rsidRPr="00E20975" w:rsidRDefault="00EC35BD" w:rsidP="00EC35BD">
      <w:pPr>
        <w:rPr>
          <w:rStyle w:val="StyleUnderline"/>
        </w:rPr>
      </w:pPr>
      <w:r>
        <w:t>(b)</w:t>
      </w:r>
      <w:r w:rsidRPr="00E20975">
        <w:rPr>
          <w:rStyle w:val="StyleUnderline"/>
        </w:rPr>
        <w:t>Military Export Sales. Exports that are either</w:t>
      </w:r>
      <w:r>
        <w:t xml:space="preserve"> Foreign Military Sales (</w:t>
      </w:r>
      <w:r w:rsidRPr="00E20975">
        <w:rPr>
          <w:rStyle w:val="StyleUnderline"/>
        </w:rPr>
        <w:t>FMS) or commercial (direct) sales of:</w:t>
      </w:r>
    </w:p>
    <w:p w14:paraId="447494E8" w14:textId="77777777" w:rsidR="00EC35BD" w:rsidRDefault="00EC35BD" w:rsidP="00EC35BD">
      <w:r>
        <w:t xml:space="preserve">(1) </w:t>
      </w:r>
      <w:r w:rsidRPr="00E20975">
        <w:rPr>
          <w:rStyle w:val="StyleUnderline"/>
        </w:rPr>
        <w:t>Defense articles and/or defense services as defined by the A</w:t>
      </w:r>
      <w:r>
        <w:t xml:space="preserve">rms </w:t>
      </w:r>
      <w:r w:rsidRPr="00E20975">
        <w:rPr>
          <w:rStyle w:val="StyleUnderline"/>
        </w:rPr>
        <w:t>E</w:t>
      </w:r>
      <w:r>
        <w:t xml:space="preserve">xport </w:t>
      </w:r>
      <w:r w:rsidRPr="00E20975">
        <w:rPr>
          <w:rStyle w:val="StyleUnderline"/>
        </w:rPr>
        <w:t>C</w:t>
      </w:r>
      <w:r>
        <w:t xml:space="preserve">ontrol </w:t>
      </w:r>
      <w:r w:rsidRPr="00E20975">
        <w:rPr>
          <w:rStyle w:val="StyleUnderline"/>
        </w:rPr>
        <w:t>A</w:t>
      </w:r>
      <w:r>
        <w:t xml:space="preserve">ct and International Traffic in Arms Regulations; </w:t>
      </w:r>
      <w:r w:rsidRPr="00E20975">
        <w:rPr>
          <w:rStyle w:val="StyleUnderline"/>
        </w:rPr>
        <w:t>or</w:t>
      </w:r>
    </w:p>
    <w:p w14:paraId="478164BE" w14:textId="77777777" w:rsidR="00EC35BD" w:rsidRDefault="00EC35BD" w:rsidP="00EC35BD">
      <w:r>
        <w:t xml:space="preserve">(2) </w:t>
      </w:r>
      <w:r w:rsidRPr="00E20975">
        <w:rPr>
          <w:rStyle w:val="StyleUnderline"/>
        </w:rPr>
        <w:t>Items controlled under an Export Control Classification Number</w:t>
      </w:r>
      <w:r>
        <w:t xml:space="preserve"> (ECCN) </w:t>
      </w:r>
      <w:r w:rsidRPr="00E20975">
        <w:rPr>
          <w:rStyle w:val="StyleUnderline"/>
        </w:rPr>
        <w:t>that has the numeral “6” as its third character in the Commerce Control List</w:t>
      </w:r>
      <w:r>
        <w:t xml:space="preserve">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14:paraId="4A02AC68" w14:textId="77777777" w:rsidR="00EC35BD" w:rsidRDefault="00EC35BD" w:rsidP="00EC35BD">
      <w:pPr>
        <w:pStyle w:val="Heading2"/>
      </w:pPr>
      <w:r>
        <w:t>T DCS</w:t>
      </w:r>
    </w:p>
    <w:p w14:paraId="639CF463" w14:textId="77777777" w:rsidR="00EC35BD" w:rsidRPr="00195C7A" w:rsidRDefault="00EC35BD" w:rsidP="00EC35BD">
      <w:pPr>
        <w:pStyle w:val="Heading3"/>
      </w:pPr>
      <w:r w:rsidRPr="00195C7A">
        <w:t>State Department and Commerce</w:t>
      </w:r>
    </w:p>
    <w:p w14:paraId="1758554E" w14:textId="77777777" w:rsidR="00EC35BD" w:rsidRDefault="00EC35BD" w:rsidP="00EC35BD">
      <w:pPr>
        <w:pStyle w:val="Heading4"/>
      </w:pPr>
      <w:r>
        <w:t>These are the CI cards, but torture devices would not meet their interp of only State department</w:t>
      </w:r>
    </w:p>
    <w:p w14:paraId="32CD54EC" w14:textId="77777777" w:rsidR="00EC35BD" w:rsidRDefault="00EC35BD" w:rsidP="00EC35BD">
      <w:pPr>
        <w:pStyle w:val="Heading4"/>
      </w:pPr>
      <w:r>
        <w:t>DCS is approved by both State and Commerce, depending on the item</w:t>
      </w:r>
    </w:p>
    <w:p w14:paraId="0A3FB56F" w14:textId="77777777" w:rsidR="00EC35BD" w:rsidRDefault="00EC35BD" w:rsidP="00EC35BD">
      <w:pPr>
        <w:rPr>
          <w:b/>
          <w:bCs/>
        </w:rPr>
      </w:pPr>
      <w:r>
        <w:rPr>
          <w:b/>
          <w:bCs/>
        </w:rPr>
        <w:t xml:space="preserve">Hays, 16 -  </w:t>
      </w:r>
      <w:r w:rsidRPr="00211E54">
        <w:t xml:space="preserve">Laurie Hays, an international trade specialist on the Aerospace Team in the U.S. Department of Commerce’s International Trade Administration (“2016-17 Defense Export Handbook” International Trade Administration, December, </w:t>
      </w:r>
      <w:hyperlink r:id="rId151" w:history="1">
        <w:r w:rsidRPr="00211E54">
          <w:rPr>
            <w:rStyle w:val="Hyperlink"/>
          </w:rPr>
          <w:t>https://www.trade.gov/td/otm/assets/aero/DefHB_FULL.pdf</w:t>
        </w:r>
      </w:hyperlink>
    </w:p>
    <w:p w14:paraId="492012AE" w14:textId="77777777" w:rsidR="00EC35BD" w:rsidRPr="00211E54" w:rsidRDefault="00EC35BD" w:rsidP="00EC35BD"/>
    <w:p w14:paraId="6E796F41" w14:textId="77777777" w:rsidR="00EC35BD" w:rsidRDefault="00EC35BD" w:rsidP="00EC35BD">
      <w:r w:rsidRPr="00211E54">
        <w:rPr>
          <w:rStyle w:val="StyleUnderline"/>
        </w:rPr>
        <w:t>Things to</w:t>
      </w:r>
      <w:r>
        <w:t xml:space="preserve"> understand and </w:t>
      </w:r>
      <w:r w:rsidRPr="00211E54">
        <w:rPr>
          <w:rStyle w:val="StyleUnderline"/>
        </w:rPr>
        <w:t>confirm prior to submitting a DCS bid to a foreign government:</w:t>
      </w:r>
      <w:r>
        <w:t xml:space="preserve"> </w:t>
      </w:r>
    </w:p>
    <w:p w14:paraId="43AE0CD8" w14:textId="77777777" w:rsidR="00EC35BD" w:rsidRDefault="00EC35BD" w:rsidP="00EC35BD">
      <w:r w:rsidRPr="00211E54">
        <w:rPr>
          <w:rStyle w:val="StyleUnderline"/>
        </w:rPr>
        <w:sym w:font="Symbol" w:char="F0B7"/>
      </w:r>
      <w:r w:rsidRPr="00211E54">
        <w:rPr>
          <w:rStyle w:val="StyleUnderline"/>
        </w:rPr>
        <w:t xml:space="preserve"> Confirm the type of export control license needed, based on jurisdiction:</w:t>
      </w:r>
      <w:r>
        <w:t xml:space="preserve"> Export Administration Regulations (</w:t>
      </w:r>
      <w:r w:rsidRPr="00211E54">
        <w:rPr>
          <w:rStyle w:val="StyleUnderline"/>
        </w:rPr>
        <w:t>EAR), which are regulated by the Department of Commerce, or</w:t>
      </w:r>
      <w:r>
        <w:t xml:space="preserve"> International Traffic in Arms Regulations (</w:t>
      </w:r>
      <w:r w:rsidRPr="00211E54">
        <w:rPr>
          <w:rStyle w:val="StyleUnderline"/>
        </w:rPr>
        <w:t>ITAR), which are regulated by DOS</w:t>
      </w:r>
      <w:r>
        <w:t xml:space="preserve">. </w:t>
      </w:r>
    </w:p>
    <w:p w14:paraId="072F9A9B" w14:textId="77777777" w:rsidR="00EC35BD" w:rsidRDefault="00EC35BD" w:rsidP="00EC35BD">
      <w:r>
        <w:sym w:font="Symbol" w:char="F0B7"/>
      </w:r>
      <w:r>
        <w:t xml:space="preserve"> Whether any sanctions would preclude a sale (section 126.1 of the ITAR). </w:t>
      </w:r>
    </w:p>
    <w:p w14:paraId="484AE182" w14:textId="77777777" w:rsidR="00EC35BD" w:rsidRDefault="00EC35BD" w:rsidP="00EC35BD">
      <w:r>
        <w:sym w:font="Symbol" w:char="F0B7"/>
      </w:r>
      <w:r>
        <w:t xml:space="preserve"> Identification of penalties that could be imposed if regulations are not upheld. 3 </w:t>
      </w:r>
    </w:p>
    <w:p w14:paraId="7BBA10B7" w14:textId="77777777" w:rsidR="00EC35BD" w:rsidRDefault="00EC35BD" w:rsidP="00EC35BD">
      <w:r>
        <w:sym w:font="Symbol" w:char="F0B7"/>
      </w:r>
      <w:r>
        <w:t xml:space="preserve"> Know that with DCS, if the foreign entity withholds payment, a company has no direct recourse to payment collection from the U.S. government.</w:t>
      </w:r>
    </w:p>
    <w:p w14:paraId="2C202A2D" w14:textId="77777777" w:rsidR="00EC35BD" w:rsidRDefault="00EC35BD" w:rsidP="00EC35BD">
      <w:r>
        <w:t xml:space="preserve">ITA primarily assists exporters implementing DCS projects; however the ITAs Advocacy Center provides advocacy for both DCS and FMS cases through the Advocacy </w:t>
      </w:r>
      <w:proofErr w:type="gramStart"/>
      <w:r>
        <w:t>Center4 .</w:t>
      </w:r>
      <w:proofErr w:type="gramEnd"/>
      <w:r>
        <w:t xml:space="preserve"> A company can contact a Commercial Services U.S. Export Assistance Centers (USEACs) in their local area for support also.</w:t>
      </w:r>
    </w:p>
    <w:p w14:paraId="68FED730" w14:textId="77777777" w:rsidR="00EC35BD" w:rsidRDefault="00EC35BD" w:rsidP="00EC35BD">
      <w:r>
        <w:t xml:space="preserve">Ultimately, the U.S. Government authorizes both FMS and DCS sales—but in different ways. For FMS, DSCA and the Department of State (DOS) review and initiate new FMS cases, based on national security and foreign policy priorities. The U.S. Government is exporting on behalf of the U.S. vendor under the authority of the LOA, so the items do not require an export license. </w:t>
      </w:r>
      <w:r w:rsidRPr="00211E54">
        <w:rPr>
          <w:rStyle w:val="StyleUnderline"/>
        </w:rPr>
        <w:t>Under DCS, USML and dual-use items require an export license.</w:t>
      </w:r>
      <w:r>
        <w:t xml:space="preserve"> </w:t>
      </w:r>
      <w:r w:rsidRPr="00211E54">
        <w:rPr>
          <w:rStyle w:val="StyleUnderline"/>
        </w:rPr>
        <w:t>The contractor must apply to either the Department of State or the Department of Commerce, depending on jurisdiction, to obtain an export license</w:t>
      </w:r>
      <w:r>
        <w:t xml:space="preserve">. In either method (FMS or DCS), the U.S. Government makes a final decision to authorize a defense export. </w:t>
      </w:r>
    </w:p>
    <w:p w14:paraId="13923A49" w14:textId="77777777" w:rsidR="00EC35BD" w:rsidRDefault="00EC35BD" w:rsidP="00EC35BD">
      <w:pPr>
        <w:pStyle w:val="Heading4"/>
      </w:pPr>
      <w:r>
        <w:t>Both State and Commerce have jurisdiction</w:t>
      </w:r>
    </w:p>
    <w:p w14:paraId="6BD2C0EF" w14:textId="77777777" w:rsidR="00EC35BD" w:rsidRPr="00195C7A" w:rsidRDefault="00EC35BD" w:rsidP="00EC35BD">
      <w:pPr>
        <w:rPr>
          <w:b/>
        </w:rPr>
      </w:pPr>
      <w:r w:rsidRPr="00195C7A">
        <w:rPr>
          <w:b/>
        </w:rPr>
        <w:t xml:space="preserve">Nichols, 14 – </w:t>
      </w:r>
      <w:r w:rsidRPr="00195C7A">
        <w:t>partner, Covington &amp; Burling LLP (Robert, “DIRECT COMMERCIAL SALES” 9/30, https://www.dsca.mil/sites/default/files/final-fms-dcs_30_sep.pdf</w:t>
      </w:r>
      <w:r w:rsidRPr="00195C7A">
        <w:rPr>
          <w:b/>
        </w:rPr>
        <w:t xml:space="preserve"> </w:t>
      </w:r>
    </w:p>
    <w:p w14:paraId="0F40766E" w14:textId="77777777" w:rsidR="00EC35BD" w:rsidRDefault="00EC35BD" w:rsidP="00EC35BD"/>
    <w:p w14:paraId="370C1920" w14:textId="77777777" w:rsidR="00EC35BD" w:rsidRDefault="00EC35BD" w:rsidP="00EC35BD">
      <w:r>
        <w:t xml:space="preserve">Pursuant to the U.S. export control regime, </w:t>
      </w:r>
      <w:r w:rsidRPr="00410C48">
        <w:rPr>
          <w:rStyle w:val="StyleUnderline"/>
        </w:rPr>
        <w:t>DCS transactions must comply with</w:t>
      </w:r>
      <w:r>
        <w:t xml:space="preserve"> the U.S. Government’s </w:t>
      </w:r>
      <w:r w:rsidRPr="00410C48">
        <w:rPr>
          <w:rStyle w:val="StyleUnderline"/>
        </w:rPr>
        <w:t>export licensing requirements. Here</w:t>
      </w:r>
      <w:r>
        <w:t xml:space="preserve">, the U.S. Department of </w:t>
      </w:r>
      <w:r w:rsidRPr="00410C48">
        <w:rPr>
          <w:rStyle w:val="StyleUnderline"/>
        </w:rPr>
        <w:t>State</w:t>
      </w:r>
      <w:r>
        <w:t>, Directorate of Defense Trade Controls (“</w:t>
      </w:r>
      <w:r w:rsidRPr="00410C48">
        <w:rPr>
          <w:rStyle w:val="StyleUnderline"/>
        </w:rPr>
        <w:t>DDTC</w:t>
      </w:r>
      <w:r>
        <w:t xml:space="preserve">”), </w:t>
      </w:r>
      <w:r w:rsidRPr="00410C48">
        <w:rPr>
          <w:rStyle w:val="StyleUnderline"/>
        </w:rPr>
        <w:t>and</w:t>
      </w:r>
      <w:r>
        <w:t xml:space="preserve"> </w:t>
      </w:r>
      <w:r w:rsidRPr="00410C48">
        <w:rPr>
          <w:rStyle w:val="StyleUnderline"/>
        </w:rPr>
        <w:t>the U.S. Department of Commerce, Bureau of Industry and Security</w:t>
      </w:r>
      <w:r>
        <w:t xml:space="preserve"> (“BIS”), </w:t>
      </w:r>
      <w:r w:rsidRPr="00410C48">
        <w:rPr>
          <w:rStyle w:val="StyleUnderline"/>
        </w:rPr>
        <w:t>exercise primary jurisdiction</w:t>
      </w:r>
      <w:r>
        <w:t xml:space="preserve">.92 Traditionally, </w:t>
      </w:r>
      <w:r w:rsidRPr="00410C48">
        <w:rPr>
          <w:rStyle w:val="StyleUnderline"/>
        </w:rPr>
        <w:t>DDTC has exercised jurisdiction over transactions involving defense articles and services</w:t>
      </w:r>
      <w:r>
        <w:t xml:space="preserve">. </w:t>
      </w:r>
      <w:r w:rsidRPr="00410C48">
        <w:rPr>
          <w:rStyle w:val="StyleUnderline"/>
        </w:rPr>
        <w:t>BIS exercises jurisdiction over transactions involving commercial or “dual-use”</w:t>
      </w:r>
      <w:r>
        <w:t xml:space="preserve"> (i.e., both commercial and military) </w:t>
      </w:r>
      <w:r w:rsidRPr="00410C48">
        <w:rPr>
          <w:rStyle w:val="StyleUnderline"/>
        </w:rPr>
        <w:t>articles and services.</w:t>
      </w:r>
      <w:r>
        <w:t xml:space="preserve"> </w:t>
      </w:r>
      <w:r w:rsidRPr="00410C48">
        <w:rPr>
          <w:rStyle w:val="StyleUnderline"/>
        </w:rPr>
        <w:t>Both agencies could have jurisdiction over a DCS transaction. However, as a result of</w:t>
      </w:r>
      <w:r>
        <w:t xml:space="preserve"> recent U.S. </w:t>
      </w:r>
      <w:r w:rsidRPr="00410C48">
        <w:rPr>
          <w:rStyle w:val="StyleUnderline"/>
        </w:rPr>
        <w:t>export control reforms, BIS has acquired increased jurisdiction over certain defense items</w:t>
      </w:r>
      <w:r>
        <w:t xml:space="preserve">. For example, </w:t>
      </w:r>
      <w:r w:rsidRPr="00410C48">
        <w:rPr>
          <w:rStyle w:val="StyleUnderline"/>
        </w:rPr>
        <w:t>DDTC often licenses the export and reexport of key end-items</w:t>
      </w:r>
      <w:r>
        <w:t xml:space="preserve"> (e.g., fighter aircraft), </w:t>
      </w:r>
      <w:r w:rsidRPr="00410C48">
        <w:rPr>
          <w:rStyle w:val="StyleUnderline"/>
        </w:rPr>
        <w:t>while BIS authorizes the export</w:t>
      </w:r>
      <w:r>
        <w:t xml:space="preserve"> and retransfer </w:t>
      </w:r>
      <w:r w:rsidRPr="00410C48">
        <w:rPr>
          <w:rStyle w:val="StyleUnderline"/>
        </w:rPr>
        <w:t>of many of the end-items’ parts, components, accessories, attachments, and associated equipment</w:t>
      </w:r>
      <w:r>
        <w:t xml:space="preserve"> (e.g., aircraft tires; filters; brake wear pads; and cockpit-panel knobs, indicators, switches, buttons, and dials).</w:t>
      </w:r>
    </w:p>
    <w:p w14:paraId="662CBF2F" w14:textId="77777777" w:rsidR="00EC35BD" w:rsidRDefault="00EC35BD" w:rsidP="00EC35BD">
      <w:r>
        <w:t>With some exceptions, a DDTC license or other approval is required for the export, reexport, retransfer, or temporary import of a defense article and service (including technical data). U.S. Government arms embargoes and other proscriptions bar some foreign countries, including China, 95 from receiving any defense articles or services (including technical data) subject to the ITAR. DDTC prohibits the release of any articles or services (including technical data) subject to the ITAR to these countries, companies incorporated in these countries, or other companies owned or controlled by the government or companies of these countries. DDTC also closely restricts exports to any individual that is a national of one of these countries, whether that release occurs in the United States or abroad, absent a license, approval, or exemption.</w:t>
      </w:r>
    </w:p>
    <w:p w14:paraId="5DAF50C1" w14:textId="77777777" w:rsidR="00EC35BD" w:rsidRPr="00195C7A" w:rsidRDefault="00EC35BD" w:rsidP="00EC35BD">
      <w:r>
        <w:t>Meanwhile, BIS oversees transactions involving commercial and dual-use items, exercising its jurisdiction pursuant to the Export Administration Regulations (“EAR”).96 BIS has broad authority to regulate virtually all exports from the United States that are not subject to the jurisdiction of another agency (e.g., DDTC), and to regulate reexports from one non-U.S. country to another of U.S. items or of non-U.S. products that contain more than de minimis U.S. content. That said, BIS controls only a small subset of such exports, based on the sensitivity of the item, as well as the nature of the end-use and end-user.</w:t>
      </w:r>
    </w:p>
    <w:p w14:paraId="29B9DE6C" w14:textId="77777777" w:rsidR="00EC35BD" w:rsidRPr="00195C7A" w:rsidRDefault="00EC35BD" w:rsidP="00EC35BD">
      <w:pPr>
        <w:pStyle w:val="Heading4"/>
      </w:pPr>
      <w:r w:rsidRPr="00195C7A">
        <w:t xml:space="preserve">DCS </w:t>
      </w:r>
      <w:r>
        <w:t>includes the Commerce Department</w:t>
      </w:r>
    </w:p>
    <w:p w14:paraId="5A9694B3" w14:textId="77777777" w:rsidR="00EC35BD" w:rsidRPr="00195C7A" w:rsidRDefault="00EC35BD" w:rsidP="00EC35BD">
      <w:r w:rsidRPr="00195C7A">
        <w:rPr>
          <w:b/>
        </w:rPr>
        <w:t xml:space="preserve">NDIA, 19 </w:t>
      </w:r>
      <w:r w:rsidRPr="00195C7A">
        <w:t xml:space="preserve">- National Defense Industrial Association (“Foreign Military Sales vs Direct Commercial Sales” </w:t>
      </w:r>
      <w:hyperlink r:id="rId152" w:history="1">
        <w:r w:rsidRPr="00195C7A">
          <w:rPr>
            <w:rStyle w:val="Hyperlink"/>
          </w:rPr>
          <w:t>http://www.ndia.org/policy/international/fms-vs-dcs</w:t>
        </w:r>
      </w:hyperlink>
    </w:p>
    <w:p w14:paraId="5DD36B18" w14:textId="77777777" w:rsidR="00EC35BD" w:rsidRPr="00195C7A" w:rsidRDefault="00EC35BD" w:rsidP="00EC35BD"/>
    <w:p w14:paraId="12C07048" w14:textId="77777777" w:rsidR="00EC35BD" w:rsidRPr="00195C7A" w:rsidRDefault="00EC35BD" w:rsidP="00EC35BD">
      <w:r w:rsidRPr="00195C7A">
        <w:t>DCS Process</w:t>
      </w:r>
    </w:p>
    <w:p w14:paraId="7BA03798" w14:textId="77777777" w:rsidR="00EC35BD" w:rsidRPr="00195C7A" w:rsidRDefault="00EC35BD" w:rsidP="00EC35BD">
      <w:r w:rsidRPr="00195C7A">
        <w:rPr>
          <w:rStyle w:val="StyleUnderline"/>
        </w:rPr>
        <w:t>DCS is</w:t>
      </w:r>
      <w:r w:rsidRPr="00195C7A">
        <w:t xml:space="preserve"> regarded as a more </w:t>
      </w:r>
      <w:r w:rsidRPr="00195C7A">
        <w:rPr>
          <w:rStyle w:val="StyleUnderline"/>
        </w:rPr>
        <w:t>flexible</w:t>
      </w:r>
      <w:r w:rsidRPr="00195C7A">
        <w:t xml:space="preserve"> process, </w:t>
      </w:r>
      <w:r w:rsidRPr="00195C7A">
        <w:rPr>
          <w:rStyle w:val="StyleUnderline"/>
        </w:rPr>
        <w:t>as the purchaser consults directly with industry</w:t>
      </w:r>
      <w:r w:rsidRPr="00195C7A">
        <w:t xml:space="preserve"> about specific products and services it needs.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w:t>
      </w:r>
    </w:p>
    <w:p w14:paraId="4C81C053" w14:textId="77777777" w:rsidR="00EC35BD" w:rsidRPr="00195C7A" w:rsidRDefault="00EC35BD" w:rsidP="00EC35BD">
      <w:r w:rsidRPr="00195C7A">
        <w:rPr>
          <w:rStyle w:val="StyleUnderline"/>
        </w:rPr>
        <w:t>Qualifying for an export license through DCS is based on how a product or service is categorized. The State Department</w:t>
      </w:r>
      <w:r w:rsidRPr="00195C7A">
        <w:t xml:space="preserve">’s Directorate of Defense Trade Controls (DDTC) </w:t>
      </w:r>
      <w:r w:rsidRPr="00195C7A">
        <w:rPr>
          <w:rStyle w:val="StyleUnderline"/>
        </w:rPr>
        <w:t>executes authority in issuing export licenses to all defense related products and services on the U.S. Munitions List</w:t>
      </w:r>
      <w:r w:rsidRPr="00195C7A">
        <w:t xml:space="preserve"> (USML), </w:t>
      </w:r>
      <w:r w:rsidRPr="00195C7A">
        <w:rPr>
          <w:rStyle w:val="StyleUnderline"/>
        </w:rPr>
        <w:t>pursuant to</w:t>
      </w:r>
      <w:r w:rsidRPr="00195C7A">
        <w:t xml:space="preserve"> the International Traffic in Arms Regulations </w:t>
      </w:r>
      <w:r w:rsidRPr="00195C7A">
        <w:rPr>
          <w:rStyle w:val="StyleUnderline"/>
        </w:rPr>
        <w:t>(ITAR).</w:t>
      </w:r>
      <w:r w:rsidRPr="00195C7A">
        <w:t xml:space="preserve"> </w:t>
      </w:r>
      <w:r w:rsidRPr="00195C7A">
        <w:rPr>
          <w:rStyle w:val="StyleUnderline"/>
        </w:rPr>
        <w:t>The Department of Commerce</w:t>
      </w:r>
      <w:r w:rsidRPr="00195C7A">
        <w:t xml:space="preserve">’s Bureau of Industry and Security (BIS) </w:t>
      </w:r>
      <w:r w:rsidRPr="00195C7A">
        <w:rPr>
          <w:rStyle w:val="StyleUnderline"/>
        </w:rPr>
        <w:t>grants export licenses to more commercial and “dual-use” defense products and services</w:t>
      </w:r>
      <w:r w:rsidRPr="00195C7A">
        <w:t xml:space="preserve"> </w:t>
      </w:r>
      <w:r w:rsidRPr="00410C48">
        <w:rPr>
          <w:rStyle w:val="StyleUnderline"/>
        </w:rPr>
        <w:t>on the Commerce Control List</w:t>
      </w:r>
      <w:r w:rsidRPr="00195C7A">
        <w:t xml:space="preserve"> (CCL), pursuant to the Export Administration Regulations (EAR).</w:t>
      </w:r>
    </w:p>
    <w:p w14:paraId="28BBFE9B" w14:textId="77777777" w:rsidR="00EC35BD" w:rsidRDefault="00EC35BD" w:rsidP="00EC35BD">
      <w:r w:rsidRPr="00195C7A">
        <w:t>Like the FMS program, DCS advances interoperability between the U.S military and its allies. Furthermore, foreign countries use FMF funding to purchase U.S. defense products and systems through both the FMS program and, on occasion, the DCS process.</w:t>
      </w:r>
    </w:p>
    <w:p w14:paraId="4F233A9A" w14:textId="77777777" w:rsidR="00EC35BD" w:rsidRDefault="00EC35BD" w:rsidP="00EC35BD">
      <w:pPr>
        <w:pStyle w:val="Heading4"/>
      </w:pPr>
      <w:r>
        <w:t>Commerce Department regulations include DCS under Commerce jurisdiction</w:t>
      </w:r>
    </w:p>
    <w:p w14:paraId="158C0BED" w14:textId="77777777" w:rsidR="00EC35BD" w:rsidRDefault="00EC35BD" w:rsidP="00EC35BD">
      <w:r w:rsidRPr="00E20975">
        <w:rPr>
          <w:b/>
          <w:bCs/>
        </w:rPr>
        <w:t>CFR, 19</w:t>
      </w:r>
      <w:r>
        <w:t xml:space="preserve"> – Code of Federal Regulations, Chapter VII. BUREAU OF INDUSTRY AND SECURITY, DEPARTMENT OF COMMERCE, 15 CFR § 701.2 – Definitions, date according to Carbon Dating the Web, </w:t>
      </w:r>
      <w:hyperlink r:id="rId153" w:history="1">
        <w:r w:rsidRPr="004A1A68">
          <w:rPr>
            <w:rStyle w:val="Hyperlink"/>
          </w:rPr>
          <w:t>https://www.law.cornell.edu/cfr/text/15/701.2</w:t>
        </w:r>
      </w:hyperlink>
    </w:p>
    <w:p w14:paraId="38B23EBE" w14:textId="77777777" w:rsidR="00EC35BD" w:rsidRPr="00E20975" w:rsidRDefault="00EC35BD" w:rsidP="00EC35BD"/>
    <w:p w14:paraId="291DC8FB" w14:textId="77777777" w:rsidR="00EC35BD" w:rsidRPr="00E20975" w:rsidRDefault="00EC35BD" w:rsidP="00EC35BD">
      <w:pPr>
        <w:rPr>
          <w:rStyle w:val="StyleUnderline"/>
        </w:rPr>
      </w:pPr>
      <w:r>
        <w:t>(b)</w:t>
      </w:r>
      <w:r w:rsidRPr="00E20975">
        <w:rPr>
          <w:rStyle w:val="StyleUnderline"/>
        </w:rPr>
        <w:t>Military Export Sales. Exports that are either</w:t>
      </w:r>
      <w:r>
        <w:t xml:space="preserve"> Foreign Military Sales (</w:t>
      </w:r>
      <w:r w:rsidRPr="00E20975">
        <w:rPr>
          <w:rStyle w:val="StyleUnderline"/>
        </w:rPr>
        <w:t>FMS) or commercial (direct) sales of:</w:t>
      </w:r>
    </w:p>
    <w:p w14:paraId="76B4035F" w14:textId="77777777" w:rsidR="00EC35BD" w:rsidRDefault="00EC35BD" w:rsidP="00EC35BD">
      <w:r>
        <w:t xml:space="preserve">(1) </w:t>
      </w:r>
      <w:r w:rsidRPr="00E20975">
        <w:rPr>
          <w:rStyle w:val="StyleUnderline"/>
        </w:rPr>
        <w:t>Defense articles and/or defense services as defined by the A</w:t>
      </w:r>
      <w:r>
        <w:t xml:space="preserve">rms </w:t>
      </w:r>
      <w:r w:rsidRPr="00E20975">
        <w:rPr>
          <w:rStyle w:val="StyleUnderline"/>
        </w:rPr>
        <w:t>E</w:t>
      </w:r>
      <w:r>
        <w:t xml:space="preserve">xport </w:t>
      </w:r>
      <w:r w:rsidRPr="00E20975">
        <w:rPr>
          <w:rStyle w:val="StyleUnderline"/>
        </w:rPr>
        <w:t>C</w:t>
      </w:r>
      <w:r>
        <w:t xml:space="preserve">ontrol </w:t>
      </w:r>
      <w:r w:rsidRPr="00E20975">
        <w:rPr>
          <w:rStyle w:val="StyleUnderline"/>
        </w:rPr>
        <w:t>A</w:t>
      </w:r>
      <w:r>
        <w:t xml:space="preserve">ct and International Traffic in Arms Regulations; </w:t>
      </w:r>
      <w:r w:rsidRPr="00E20975">
        <w:rPr>
          <w:rStyle w:val="StyleUnderline"/>
        </w:rPr>
        <w:t>or</w:t>
      </w:r>
    </w:p>
    <w:p w14:paraId="72F24A92" w14:textId="77777777" w:rsidR="00EC35BD" w:rsidRDefault="00EC35BD" w:rsidP="00EC35BD">
      <w:r>
        <w:t xml:space="preserve">(2) </w:t>
      </w:r>
      <w:r w:rsidRPr="00E20975">
        <w:rPr>
          <w:rStyle w:val="StyleUnderline"/>
        </w:rPr>
        <w:t>Items controlled under an Export Control Classification Number</w:t>
      </w:r>
      <w:r>
        <w:t xml:space="preserve"> (ECCN) </w:t>
      </w:r>
      <w:r w:rsidRPr="00E20975">
        <w:rPr>
          <w:rStyle w:val="StyleUnderline"/>
        </w:rPr>
        <w:t>that has the numeral “6” as its third character in the Commerce Control List</w:t>
      </w:r>
      <w:r>
        <w:t xml:space="preserve">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14:paraId="5423B501" w14:textId="77777777" w:rsidR="00EC35BD" w:rsidRDefault="00EC35BD" w:rsidP="00EC35BD">
      <w:pPr>
        <w:pStyle w:val="Heading3"/>
      </w:pPr>
      <w:r w:rsidRPr="00195C7A">
        <w:t>Government to Private sales</w:t>
      </w:r>
    </w:p>
    <w:p w14:paraId="78E3CBD7" w14:textId="77777777" w:rsidR="00EC35BD" w:rsidRDefault="00EC35BD" w:rsidP="00EC35BD">
      <w:pPr>
        <w:pStyle w:val="Heading4"/>
      </w:pPr>
      <w:r>
        <w:t xml:space="preserve">The aff meets this interp of DCS just point to 1ac </w:t>
      </w:r>
      <w:proofErr w:type="gramStart"/>
      <w:r>
        <w:t>ev</w:t>
      </w:r>
      <w:proofErr w:type="gramEnd"/>
      <w:r>
        <w:t xml:space="preserve"> of US companies manufacturing and selling devices through DOC</w:t>
      </w:r>
    </w:p>
    <w:p w14:paraId="560FE732" w14:textId="77777777" w:rsidR="00EC35BD" w:rsidRDefault="00EC35BD" w:rsidP="00EC35BD">
      <w:pPr>
        <w:pStyle w:val="Heading4"/>
      </w:pPr>
      <w:r>
        <w:t>DCS refers to the sale of government licensed defense articles and services from US firms</w:t>
      </w:r>
    </w:p>
    <w:p w14:paraId="3B255F2D" w14:textId="77777777" w:rsidR="00EC35BD" w:rsidRDefault="00EC35BD" w:rsidP="00EC35BD">
      <w:r>
        <w:rPr>
          <w:b/>
          <w:bCs/>
        </w:rPr>
        <w:t xml:space="preserve">Kerr, 19 – </w:t>
      </w:r>
      <w:r>
        <w:t>Congressional Research Service (Paul, “U.S. Arms Sales and Human Rights: Legislative Basis and</w:t>
      </w:r>
    </w:p>
    <w:p w14:paraId="23C11E69" w14:textId="77777777" w:rsidR="00EC35BD" w:rsidRDefault="00EC35BD" w:rsidP="00EC35BD">
      <w:r>
        <w:t xml:space="preserve">Frequently Asked Questions” 5/6, </w:t>
      </w:r>
      <w:hyperlink r:id="rId154" w:history="1">
        <w:r w:rsidRPr="004A1A68">
          <w:rPr>
            <w:rStyle w:val="Hyperlink"/>
          </w:rPr>
          <w:t>https://fas.org/sgp/crs/weapons/IF11197.pdf</w:t>
        </w:r>
      </w:hyperlink>
    </w:p>
    <w:p w14:paraId="42B86C8C" w14:textId="77777777" w:rsidR="00EC35BD" w:rsidRDefault="00EC35BD" w:rsidP="00EC35BD"/>
    <w:p w14:paraId="38291EDC" w14:textId="77777777" w:rsidR="00EC35BD" w:rsidRDefault="00EC35BD" w:rsidP="00EC35BD">
      <w:r w:rsidRPr="00C64CBB">
        <w:rPr>
          <w:rStyle w:val="StyleUnderline"/>
        </w:rPr>
        <w:t xml:space="preserve">The Arms Export Control Act </w:t>
      </w:r>
      <w:r>
        <w:t xml:space="preserve">(AECA; P.L. 90-629; 22 U.S.C. 2751 et seq.) </w:t>
      </w:r>
      <w:r w:rsidRPr="00C64CBB">
        <w:rPr>
          <w:rStyle w:val="StyleUnderline"/>
        </w:rPr>
        <w:t>and the Foreign Assistance Act of</w:t>
      </w:r>
      <w:r>
        <w:t xml:space="preserve"> 1961 (FAA; P.L. 87-195; 22 U.S.C. 2151 et seq.) </w:t>
      </w:r>
      <w:r w:rsidRPr="00C64CBB">
        <w:rPr>
          <w:rStyle w:val="StyleUnderline"/>
        </w:rPr>
        <w:t>establish</w:t>
      </w:r>
      <w:r>
        <w:rPr>
          <w:rStyle w:val="StyleUnderline"/>
        </w:rPr>
        <w:t xml:space="preserve"> </w:t>
      </w:r>
      <w:r w:rsidRPr="00C64CBB">
        <w:rPr>
          <w:rStyle w:val="StyleUnderline"/>
        </w:rPr>
        <w:t>provisions governing</w:t>
      </w:r>
      <w:r>
        <w:t xml:space="preserve"> Foreign Military Sales </w:t>
      </w:r>
      <w:r w:rsidRPr="00C64CBB">
        <w:rPr>
          <w:rStyle w:val="StyleUnderline"/>
        </w:rPr>
        <w:t>(FMS) and</w:t>
      </w:r>
      <w:r>
        <w:rPr>
          <w:rStyle w:val="StyleUnderline"/>
        </w:rPr>
        <w:t xml:space="preserve"> </w:t>
      </w:r>
      <w:r>
        <w:t>Direct Commercial Sales (</w:t>
      </w:r>
      <w:r w:rsidRPr="00C64CBB">
        <w:rPr>
          <w:rStyle w:val="StyleUnderline"/>
        </w:rPr>
        <w:t>DCS) to foreign consumers,</w:t>
      </w:r>
      <w:r>
        <w:t xml:space="preserve"> including foreign governments. </w:t>
      </w:r>
      <w:r w:rsidRPr="004E52D0">
        <w:rPr>
          <w:rStyle w:val="StyleUnderline"/>
        </w:rPr>
        <w:t>FMS refers to the sale of</w:t>
      </w:r>
      <w:r>
        <w:rPr>
          <w:rStyle w:val="StyleUnderline"/>
        </w:rPr>
        <w:t xml:space="preserve"> </w:t>
      </w:r>
      <w:r w:rsidRPr="004E52D0">
        <w:rPr>
          <w:rStyle w:val="StyleUnderline"/>
        </w:rPr>
        <w:t>U.S.-origin defense articles, equipment, services, and</w:t>
      </w:r>
      <w:r>
        <w:rPr>
          <w:rStyle w:val="StyleUnderline"/>
        </w:rPr>
        <w:t xml:space="preserve"> </w:t>
      </w:r>
      <w:r w:rsidRPr="004E52D0">
        <w:rPr>
          <w:rStyle w:val="StyleUnderline"/>
        </w:rPr>
        <w:t>training</w:t>
      </w:r>
      <w:r>
        <w:t xml:space="preserve"> (hereafter referred to as “defense articles”) on a government-to-government basis. </w:t>
      </w:r>
      <w:r w:rsidRPr="004E52D0">
        <w:rPr>
          <w:rStyle w:val="StyleUnderline"/>
        </w:rPr>
        <w:t>DCS refers to the sale of</w:t>
      </w:r>
      <w:r>
        <w:rPr>
          <w:rStyle w:val="StyleUnderline"/>
        </w:rPr>
        <w:t xml:space="preserve"> </w:t>
      </w:r>
      <w:r w:rsidRPr="004E52D0">
        <w:rPr>
          <w:rStyle w:val="StyleUnderline"/>
        </w:rPr>
        <w:t>U.S.-government licensed defense articles and services</w:t>
      </w:r>
      <w:r>
        <w:rPr>
          <w:rStyle w:val="StyleUnderline"/>
        </w:rPr>
        <w:t xml:space="preserve"> </w:t>
      </w:r>
      <w:r w:rsidRPr="004E52D0">
        <w:rPr>
          <w:rStyle w:val="StyleUnderline"/>
        </w:rPr>
        <w:t>directly from U.S. firms to eligible foreign governments</w:t>
      </w:r>
      <w:r>
        <w:rPr>
          <w:rStyle w:val="StyleUnderline"/>
        </w:rPr>
        <w:t xml:space="preserve"> </w:t>
      </w:r>
      <w:r>
        <w:t>and international organizations.</w:t>
      </w:r>
    </w:p>
    <w:p w14:paraId="1C91BC42" w14:textId="77777777" w:rsidR="00EC35BD" w:rsidRDefault="00EC35BD" w:rsidP="00EC35BD"/>
    <w:p w14:paraId="1DEFFDC1" w14:textId="77777777" w:rsidR="00EC35BD" w:rsidRPr="00195C7A" w:rsidRDefault="00EC35BD" w:rsidP="00EC35BD">
      <w:pPr>
        <w:pStyle w:val="Heading4"/>
      </w:pPr>
      <w:r w:rsidRPr="00195C7A">
        <w:t>DCS is sales between defense contractors and foreign governments</w:t>
      </w:r>
    </w:p>
    <w:p w14:paraId="1AE69D6C" w14:textId="77777777" w:rsidR="00EC35BD" w:rsidRPr="00195C7A" w:rsidRDefault="00EC35BD" w:rsidP="00EC35BD">
      <w:pPr>
        <w:rPr>
          <w:b/>
        </w:rPr>
      </w:pPr>
      <w:r w:rsidRPr="00195C7A">
        <w:rPr>
          <w:b/>
        </w:rPr>
        <w:t xml:space="preserve">Nichols, 14 – </w:t>
      </w:r>
      <w:r w:rsidRPr="00195C7A">
        <w:t>partner, Covington &amp; Burling LLP (Robert, “DIRECT COMMERCIAL SALES” 9/30, https://www.dsca.mil/sites/default/files/final-fms-dcs_30_sep.pdf</w:t>
      </w:r>
      <w:r w:rsidRPr="00195C7A">
        <w:rPr>
          <w:b/>
        </w:rPr>
        <w:t xml:space="preserve"> </w:t>
      </w:r>
    </w:p>
    <w:p w14:paraId="1C31F694" w14:textId="77777777" w:rsidR="00EC35BD" w:rsidRPr="00195C7A" w:rsidRDefault="00EC35BD" w:rsidP="00EC35BD">
      <w:pPr>
        <w:rPr>
          <w:b/>
        </w:rPr>
      </w:pPr>
      <w:r w:rsidRPr="00195C7A">
        <w:rPr>
          <w:b/>
        </w:rPr>
        <w:t xml:space="preserve"> </w:t>
      </w:r>
    </w:p>
    <w:p w14:paraId="43CD4409" w14:textId="77777777" w:rsidR="00EC35BD" w:rsidRPr="00195C7A" w:rsidRDefault="00EC35BD" w:rsidP="00EC35BD">
      <w:r w:rsidRPr="00195C7A">
        <w:t xml:space="preserve">In addition to the U.S. Government’s FMS program, </w:t>
      </w:r>
      <w:r w:rsidRPr="00195C7A">
        <w:rPr>
          <w:rStyle w:val="StyleUnderline"/>
        </w:rPr>
        <w:t xml:space="preserve">U.S. Contractors </w:t>
      </w:r>
      <w:r w:rsidRPr="00195C7A">
        <w:t xml:space="preserve">71 </w:t>
      </w:r>
      <w:r w:rsidRPr="00195C7A">
        <w:rPr>
          <w:rStyle w:val="StyleUnderline"/>
        </w:rPr>
        <w:t>can sell U.S. defense articles and services to Non-U.S Purchasers</w:t>
      </w:r>
      <w:r w:rsidRPr="00195C7A">
        <w:t xml:space="preserve"> 72 </w:t>
      </w:r>
      <w:r w:rsidRPr="00195C7A">
        <w:rPr>
          <w:rStyle w:val="StyleUnderline"/>
        </w:rPr>
        <w:t>without the direct involvement of the U.S. Government, subject to certain regulatory hurdles</w:t>
      </w:r>
      <w:r w:rsidRPr="00195C7A">
        <w:t xml:space="preserve"> and U.S. Government oversight. </w:t>
      </w:r>
      <w:r w:rsidRPr="00195C7A">
        <w:rPr>
          <w:rStyle w:val="StyleUnderline"/>
        </w:rPr>
        <w:t>This</w:t>
      </w:r>
      <w:r w:rsidRPr="00195C7A">
        <w:t xml:space="preserve"> type of transaction </w:t>
      </w:r>
      <w:r w:rsidRPr="00195C7A">
        <w:rPr>
          <w:rStyle w:val="StyleUnderline"/>
        </w:rPr>
        <w:t xml:space="preserve">is </w:t>
      </w:r>
      <w:r w:rsidRPr="00195C7A">
        <w:t xml:space="preserve">typically </w:t>
      </w:r>
      <w:r w:rsidRPr="00195C7A">
        <w:rPr>
          <w:rStyle w:val="StyleUnderline"/>
        </w:rPr>
        <w:t>referred to as a Direct Commercial Sale</w:t>
      </w:r>
      <w:r w:rsidRPr="00195C7A">
        <w:t xml:space="preserve"> (“DCS”). DCS is like FMS in that it is as “an integral part of safeguarding U.S. national security and furthering U.S. foreign policy objectives.”73 Both FMS and DCS facilitate the interoperability of foreign military partners and U.S. forces, and thus they are seen by the U.S. Government as complementary, not competing.74</w:t>
      </w:r>
    </w:p>
    <w:p w14:paraId="34B7F6EB" w14:textId="77777777" w:rsidR="00EC35BD" w:rsidRPr="0048583F" w:rsidRDefault="00EC35BD" w:rsidP="00EC35BD"/>
    <w:p w14:paraId="1088738F" w14:textId="77777777" w:rsidR="00EC35BD" w:rsidRPr="00195C7A" w:rsidRDefault="00EC35BD" w:rsidP="00EC35BD">
      <w:pPr>
        <w:pStyle w:val="Heading4"/>
      </w:pPr>
      <w:r w:rsidRPr="00195C7A">
        <w:t>DCS is State Department approval of private sales</w:t>
      </w:r>
    </w:p>
    <w:p w14:paraId="5DC5F4C9" w14:textId="77777777" w:rsidR="00EC35BD" w:rsidRPr="00195C7A" w:rsidRDefault="00EC35BD" w:rsidP="00EC35BD">
      <w:r w:rsidRPr="00195C7A">
        <w:rPr>
          <w:b/>
        </w:rPr>
        <w:t xml:space="preserve">GAO, 10 – </w:t>
      </w:r>
      <w:r w:rsidRPr="00195C7A">
        <w:t xml:space="preserve">Government Accountability Office (“DEFENSE EXPORTS Reporting on Exported Articles and Services Needs to Be Improved “ Report to the Committee on Foreign Affairs, House of Representatives, September, </w:t>
      </w:r>
      <w:hyperlink r:id="rId155" w:history="1">
        <w:r w:rsidRPr="00195C7A">
          <w:rPr>
            <w:rStyle w:val="Hyperlink"/>
          </w:rPr>
          <w:t>https://www.gao.gov/new.items/d10952.pdf</w:t>
        </w:r>
      </w:hyperlink>
    </w:p>
    <w:p w14:paraId="0E4CB9EF" w14:textId="77777777" w:rsidR="00EC35BD" w:rsidRPr="00195C7A" w:rsidRDefault="00EC35BD" w:rsidP="00EC35BD"/>
    <w:p w14:paraId="3085C36B" w14:textId="77777777" w:rsidR="00EC35BD" w:rsidRPr="00195C7A" w:rsidRDefault="00EC35BD" w:rsidP="00EC35BD">
      <w:r w:rsidRPr="00195C7A">
        <w:rPr>
          <w:rStyle w:val="StyleUnderline"/>
        </w:rPr>
        <w:t>U.S. defense articles and services</w:t>
      </w:r>
      <w:r w:rsidRPr="00195C7A">
        <w:t xml:space="preserve"> generally </w:t>
      </w:r>
      <w:r w:rsidRPr="00195C7A">
        <w:rPr>
          <w:rStyle w:val="StyleUnderline"/>
        </w:rPr>
        <w:t>can be exported</w:t>
      </w:r>
      <w:r w:rsidRPr="00195C7A">
        <w:t xml:space="preserve"> to foreign entities in two ways—</w:t>
      </w:r>
      <w:r w:rsidRPr="00195C7A">
        <w:rPr>
          <w:rStyle w:val="StyleUnderline"/>
        </w:rPr>
        <w:t>by FMS or DCS. Under FMS, the U.S. government procures defense articles and services</w:t>
      </w:r>
      <w:r w:rsidRPr="00195C7A">
        <w:t xml:space="preserve"> </w:t>
      </w:r>
      <w:r w:rsidRPr="00195C7A">
        <w:rPr>
          <w:rStyle w:val="StyleUnderline"/>
        </w:rPr>
        <w:t>on behalf of the foreign entity</w:t>
      </w:r>
      <w:r w:rsidRPr="00195C7A">
        <w:t xml:space="preserve">. Countries approved to participate in this program may obtain defense articles and services by paying with their own funds or with funds provided through U.S. government-sponsored assistance programs. </w:t>
      </w:r>
      <w:r w:rsidRPr="00195C7A">
        <w:rPr>
          <w:rStyle w:val="StyleUnderline"/>
        </w:rPr>
        <w:t>While State has overall regulatory responsibility for the FMS program and approves the export</w:t>
      </w:r>
      <w:r w:rsidRPr="00195C7A">
        <w:t xml:space="preserve"> of defense articles and services, </w:t>
      </w:r>
      <w:r w:rsidRPr="00195C7A">
        <w:rPr>
          <w:rStyle w:val="StyleUnderline"/>
        </w:rPr>
        <w:t>DOD’s DSCA directs the execution of the program</w:t>
      </w:r>
      <w:r w:rsidRPr="00195C7A">
        <w:t xml:space="preserve">, and the individual military departments implement the sale and export process. DOD bills foreign entities and tracks the export of articles and services through its financial systems. For FMS, an approved Letter of Offer and Acceptance authorizes the export. </w:t>
      </w:r>
      <w:r w:rsidRPr="00195C7A">
        <w:rPr>
          <w:rStyle w:val="StyleUnderline"/>
        </w:rPr>
        <w:t>Under DCS, U.S. companies obtain permanent export licenses</w:t>
      </w:r>
      <w:r w:rsidRPr="00195C7A">
        <w:t xml:space="preserve"> generally valid </w:t>
      </w:r>
      <w:r w:rsidRPr="00195C7A">
        <w:rPr>
          <w:rStyle w:val="StyleUnderline"/>
        </w:rPr>
        <w:t>for 4 years11 from State’s DDTC</w:t>
      </w:r>
      <w:r w:rsidRPr="00195C7A">
        <w:t xml:space="preserve">, which authorizes the export of defense articles and services directly to foreign entities. State also licenses defense articles for temporary export—when the article will be exported for a period of less than 4 years and will be returned to the United States without transfer of title. </w:t>
      </w:r>
    </w:p>
    <w:p w14:paraId="16A69F30" w14:textId="77777777" w:rsidR="00EC35BD" w:rsidRPr="00195C7A" w:rsidRDefault="00EC35BD" w:rsidP="00EC35BD">
      <w:r w:rsidRPr="00195C7A">
        <w:t xml:space="preserve">While most defense articles and services require a license for export, the ITAR contains numerous exemptions from licensing requirements that have defined conditions and limitations. For both FMS and DCS, the actual export of defense articles or services may occur years after the authorization—or may not take place at all. </w:t>
      </w:r>
    </w:p>
    <w:p w14:paraId="1135BA93" w14:textId="77777777" w:rsidR="00EC35BD" w:rsidRPr="00195C7A" w:rsidRDefault="00EC35BD" w:rsidP="00EC35BD">
      <w:pPr>
        <w:pStyle w:val="Heading4"/>
        <w:rPr>
          <w:rFonts w:asciiTheme="minorHAnsi" w:hAnsiTheme="minorHAnsi" w:cstheme="minorHAnsi"/>
        </w:rPr>
      </w:pPr>
      <w:r w:rsidRPr="00195C7A">
        <w:rPr>
          <w:rFonts w:asciiTheme="minorHAnsi" w:hAnsiTheme="minorHAnsi" w:cstheme="minorHAnsi"/>
        </w:rPr>
        <w:t>DCS are government to private sales through the State Department</w:t>
      </w:r>
    </w:p>
    <w:p w14:paraId="55434D7A" w14:textId="77777777" w:rsidR="00EC35BD" w:rsidRPr="00195C7A" w:rsidRDefault="00EC35BD" w:rsidP="00EC35BD">
      <w:pPr>
        <w:rPr>
          <w:rFonts w:asciiTheme="minorHAnsi" w:hAnsiTheme="minorHAnsi" w:cstheme="minorHAnsi"/>
        </w:rPr>
      </w:pPr>
      <w:r w:rsidRPr="00195C7A">
        <w:rPr>
          <w:rFonts w:asciiTheme="minorHAnsi" w:hAnsiTheme="minorHAnsi" w:cstheme="minorHAnsi"/>
          <w:b/>
        </w:rPr>
        <w:t>Sorenson, 9</w:t>
      </w:r>
      <w:r w:rsidRPr="00195C7A">
        <w:rPr>
          <w:rFonts w:asciiTheme="minorHAnsi" w:hAnsiTheme="minorHAnsi" w:cstheme="minorHAnsi"/>
        </w:rPr>
        <w:t xml:space="preserve"> - Professor of International Security Studies at the United States Air Force War College (David, </w:t>
      </w:r>
      <w:proofErr w:type="gramStart"/>
      <w:r w:rsidRPr="00195C7A">
        <w:rPr>
          <w:rFonts w:asciiTheme="minorHAnsi" w:hAnsiTheme="minorHAnsi" w:cstheme="minorHAnsi"/>
          <w:u w:val="single"/>
        </w:rPr>
        <w:t>The</w:t>
      </w:r>
      <w:proofErr w:type="gramEnd"/>
      <w:r w:rsidRPr="00195C7A">
        <w:rPr>
          <w:rFonts w:asciiTheme="minorHAnsi" w:hAnsiTheme="minorHAnsi" w:cstheme="minorHAnsi"/>
          <w:u w:val="single"/>
        </w:rPr>
        <w:t xml:space="preserve"> Process and Politics of Defense Acquisition: A Reference Handbook</w:t>
      </w:r>
      <w:r w:rsidRPr="00195C7A">
        <w:rPr>
          <w:rFonts w:asciiTheme="minorHAnsi" w:hAnsiTheme="minorHAnsi" w:cstheme="minorHAnsi"/>
        </w:rPr>
        <w:t>, p. 133-134</w:t>
      </w:r>
    </w:p>
    <w:p w14:paraId="12002461" w14:textId="77777777" w:rsidR="00EC35BD" w:rsidRPr="00195C7A" w:rsidRDefault="00EC35BD" w:rsidP="00EC35BD">
      <w:pPr>
        <w:rPr>
          <w:rFonts w:asciiTheme="minorHAnsi" w:hAnsiTheme="minorHAnsi" w:cstheme="minorHAnsi"/>
        </w:rPr>
      </w:pPr>
    </w:p>
    <w:p w14:paraId="2A8055A9" w14:textId="77777777" w:rsidR="00EC35BD" w:rsidRPr="00195C7A" w:rsidRDefault="00EC35BD" w:rsidP="00EC35BD">
      <w:pPr>
        <w:rPr>
          <w:rFonts w:asciiTheme="minorHAnsi" w:hAnsiTheme="minorHAnsi" w:cstheme="minorHAnsi"/>
        </w:rPr>
      </w:pPr>
      <w:r w:rsidRPr="00195C7A">
        <w:rPr>
          <w:rFonts w:asciiTheme="minorHAnsi" w:hAnsiTheme="minorHAnsi" w:cstheme="minorHAnsi"/>
        </w:rPr>
        <w:t xml:space="preserve">The Arms Export Control Act and the Foreign Assistance Act of 1961 created </w:t>
      </w:r>
      <w:r w:rsidRPr="00195C7A">
        <w:rPr>
          <w:rStyle w:val="StyleUnderline"/>
          <w:rFonts w:asciiTheme="minorHAnsi" w:hAnsiTheme="minorHAnsi" w:cstheme="minorHAnsi"/>
        </w:rPr>
        <w:t>the FMS program</w:t>
      </w:r>
      <w:r w:rsidRPr="00195C7A">
        <w:rPr>
          <w:rFonts w:asciiTheme="minorHAnsi" w:hAnsiTheme="minorHAnsi" w:cstheme="minorHAnsi"/>
        </w:rPr>
        <w:t xml:space="preserve">, which </w:t>
      </w:r>
      <w:r w:rsidRPr="00195C7A">
        <w:rPr>
          <w:rStyle w:val="StyleUnderline"/>
          <w:rFonts w:asciiTheme="minorHAnsi" w:hAnsiTheme="minorHAnsi" w:cstheme="minorHAnsi"/>
        </w:rPr>
        <w:t>involves government-to-government weapons and systems sales</w:t>
      </w:r>
      <w:r w:rsidRPr="00195C7A">
        <w:rPr>
          <w:rFonts w:asciiTheme="minorHAnsi" w:hAnsiTheme="minorHAnsi" w:cstheme="minorHAnsi"/>
        </w:rPr>
        <w:t>. The Defense Department operates the program on a no-loss, no-profit basis (this means that sales are not conducted at below U.S. prices, and the Defense Department does not make a profit on them but instead charges a 3.8 percent fee). The program starts with an official request from the purchasing country, which the Defense Department coordinates through the Department of State's Bureau of Political-Military Affairs. Once approved, the U.S. government actually contracts for the goods or services that the recipient country requested. Usually, to facilitate standardization with U.S. equipment (so that recipient countries can have interoperability with U.S. equipment in exercises or in allied combat), the FMS specifies that the particular foreign sales items are or will be in service with the U.S. military.</w:t>
      </w:r>
    </w:p>
    <w:p w14:paraId="1863059F" w14:textId="77777777" w:rsidR="00EC35BD" w:rsidRPr="00195C7A" w:rsidRDefault="00EC35BD" w:rsidP="00EC35BD">
      <w:pPr>
        <w:rPr>
          <w:rFonts w:asciiTheme="minorHAnsi" w:hAnsiTheme="minorHAnsi" w:cstheme="minorHAnsi"/>
        </w:rPr>
      </w:pPr>
      <w:r w:rsidRPr="00195C7A">
        <w:rPr>
          <w:rStyle w:val="StyleUnderline"/>
          <w:rFonts w:asciiTheme="minorHAnsi" w:hAnsiTheme="minorHAnsi" w:cstheme="minorHAnsi"/>
        </w:rPr>
        <w:t>Direct commercial sales, unlike FMS, are coordinated through the Office of Trade Controls at the State Department's Bureau of Political-Military Affairs</w:t>
      </w:r>
      <w:r w:rsidRPr="00195C7A">
        <w:rPr>
          <w:rFonts w:asciiTheme="minorHAnsi" w:hAnsiTheme="minorHAnsi" w:cstheme="minorHAnsi"/>
        </w:rPr>
        <w:t xml:space="preserve">. In contrast to FMS, once the State Department has approved, </w:t>
      </w:r>
      <w:r w:rsidRPr="00195C7A">
        <w:rPr>
          <w:rStyle w:val="StyleUnderline"/>
          <w:rFonts w:asciiTheme="minorHAnsi" w:hAnsiTheme="minorHAnsi" w:cstheme="minorHAnsi"/>
        </w:rPr>
        <w:t>DCS allows for direct negotiations between the international customer and the manufacturer</w:t>
      </w:r>
      <w:r w:rsidRPr="00195C7A">
        <w:rPr>
          <w:rFonts w:asciiTheme="minorHAnsi" w:hAnsiTheme="minorHAnsi" w:cstheme="minorHAnsi"/>
        </w:rPr>
        <w:t>, which allows both to avoid the surcharges involved with FMS and allows for specialized equipment that the international customer requires without the need for U.S</w:t>
      </w:r>
      <w:proofErr w:type="gramStart"/>
      <w:r w:rsidRPr="00195C7A">
        <w:rPr>
          <w:rFonts w:asciiTheme="minorHAnsi" w:hAnsiTheme="minorHAnsi" w:cstheme="minorHAnsi"/>
        </w:rPr>
        <w:t>.-</w:t>
      </w:r>
      <w:proofErr w:type="gramEnd"/>
      <w:r w:rsidRPr="00195C7A">
        <w:rPr>
          <w:rFonts w:asciiTheme="minorHAnsi" w:hAnsiTheme="minorHAnsi" w:cstheme="minorHAnsi"/>
        </w:rPr>
        <w:t xml:space="preserve"> equivalent equipment.</w:t>
      </w:r>
    </w:p>
    <w:p w14:paraId="29DB5458" w14:textId="77777777" w:rsidR="00EC35BD" w:rsidRPr="00195C7A" w:rsidRDefault="00EC35BD" w:rsidP="00EC35BD">
      <w:pPr>
        <w:rPr>
          <w:rFonts w:asciiTheme="minorHAnsi" w:hAnsiTheme="minorHAnsi" w:cstheme="minorHAnsi"/>
        </w:rPr>
      </w:pPr>
      <w:r w:rsidRPr="00195C7A">
        <w:rPr>
          <w:rFonts w:asciiTheme="minorHAnsi" w:hAnsiTheme="minorHAnsi" w:cstheme="minorHAnsi"/>
        </w:rPr>
        <w:t xml:space="preserve">It is difficult to compare the value of arms transferred under each program because contractors participating in DCS are not required to reveal the value of those items. Arms transfers under FMS are coordinated between the contractor and the buyer by the Defense Security Cooperation Agency (DSCA). The DSCA operates on a no-profit, no-loss basis for the government, which charges a fee ($15,000 or 3.8 percent of item and service cost, whichever is greater) to cover administration costs. There is some advantage to selling items through FMS rather than DCS, as FMS transfers items already in use with the U.S. military, thus offering the potential for lower per-unit costs for the U.S. operating service, as well as standardization of weapons between the United States and an allied country. </w:t>
      </w:r>
      <w:r w:rsidRPr="00195C7A">
        <w:rPr>
          <w:rStyle w:val="StyleUnderline"/>
          <w:rFonts w:asciiTheme="minorHAnsi" w:hAnsiTheme="minorHAnsi" w:cstheme="minorHAnsi"/>
        </w:rPr>
        <w:t>Unlike FMS, DCS is managed by the State Department. Direct commercial sales do not require the coordination of the Defense Department</w:t>
      </w:r>
      <w:r w:rsidRPr="00195C7A">
        <w:rPr>
          <w:rFonts w:asciiTheme="minorHAnsi" w:hAnsiTheme="minorHAnsi" w:cstheme="minorHAnsi"/>
        </w:rPr>
        <w:t>, as contract negotiations occur directly between the contractor and the recipient country, requiring nothing more than an export license, which is issued by the Office of Defense Trade Controls at the State Department's Bureau of Political-Military Affairs. Thus, the costs of DCS are often lower than for FMS.</w:t>
      </w:r>
    </w:p>
    <w:p w14:paraId="5E3F748E" w14:textId="77777777" w:rsidR="00EC35BD" w:rsidRDefault="00EC35BD" w:rsidP="00EC35BD">
      <w:pPr>
        <w:pStyle w:val="Heading2"/>
      </w:pPr>
      <w:r>
        <w:t>T Arms</w:t>
      </w:r>
    </w:p>
    <w:p w14:paraId="52019B8A" w14:textId="29F9727E" w:rsidR="009D28BD" w:rsidRPr="009D28BD" w:rsidRDefault="009D28BD" w:rsidP="009D28BD">
      <w:pPr>
        <w:rPr>
          <w:rStyle w:val="StyleUnderline"/>
        </w:rPr>
      </w:pPr>
      <w:r w:rsidRPr="009D28BD">
        <w:rPr>
          <w:sz w:val="16"/>
        </w:rPr>
        <w:t xml:space="preserve">Some companies in the G8 countries have been involved in the supply of security equipment and devices whose prime practical purpose is for torture or ill-treatment. In many more cases, companies supply devices designed for security and crime control purposes but which in reality can easily lend themselves to torture and ill-treatment. </w:t>
      </w:r>
      <w:r w:rsidRPr="009D28BD">
        <w:rPr>
          <w:rStyle w:val="StyleUnderline"/>
        </w:rPr>
        <w:t>For example, US</w:t>
      </w:r>
      <w:r w:rsidRPr="009D28BD">
        <w:rPr>
          <w:sz w:val="16"/>
        </w:rPr>
        <w:t xml:space="preserve">, Russian, French and German </w:t>
      </w:r>
      <w:r w:rsidRPr="009D28BD">
        <w:rPr>
          <w:rStyle w:val="StyleUnderline"/>
        </w:rPr>
        <w:t>companies are amongst the two hundred and thirty companies</w:t>
      </w:r>
      <w:r w:rsidRPr="009D28BD">
        <w:rPr>
          <w:sz w:val="16"/>
        </w:rPr>
        <w:t xml:space="preserve"> in 35 countries making, </w:t>
      </w:r>
      <w:r w:rsidRPr="009D28BD">
        <w:rPr>
          <w:rStyle w:val="StyleUnderline"/>
        </w:rPr>
        <w:t>distributing or brokering the supply of electro-shock weapons</w:t>
      </w:r>
      <w:r w:rsidRPr="009D28BD">
        <w:rPr>
          <w:sz w:val="16"/>
        </w:rPr>
        <w:t xml:space="preserve">. G8 </w:t>
      </w:r>
      <w:r w:rsidRPr="009D28BD">
        <w:rPr>
          <w:rStyle w:val="StyleUnderline"/>
        </w:rPr>
        <w:t>governments do not have in place effective laws and regulations to prevent the export of such</w:t>
      </w:r>
      <w:r>
        <w:rPr>
          <w:rStyle w:val="StyleUnderline"/>
        </w:rPr>
        <w:t xml:space="preserve"> </w:t>
      </w:r>
      <w:r w:rsidRPr="009D28BD">
        <w:rPr>
          <w:rStyle w:val="StyleUnderline"/>
        </w:rPr>
        <w:t>equipment to foreign security forces that are known to abuse legitimate devices to inflict</w:t>
      </w:r>
      <w:r>
        <w:rPr>
          <w:rStyle w:val="StyleUnderline"/>
        </w:rPr>
        <w:t xml:space="preserve"> </w:t>
      </w:r>
      <w:r w:rsidRPr="009D28BD">
        <w:rPr>
          <w:rStyle w:val="StyleUnderline"/>
        </w:rPr>
        <w:t>torture.</w:t>
      </w:r>
    </w:p>
    <w:p w14:paraId="4D9BD231" w14:textId="4B8C859D" w:rsidR="0097410D" w:rsidRDefault="00606353" w:rsidP="00EC35BD">
      <w:pPr>
        <w:pStyle w:val="Heading3"/>
      </w:pPr>
      <w:r>
        <w:t>DCS</w:t>
      </w:r>
    </w:p>
    <w:p w14:paraId="11F80936" w14:textId="08F37DEC" w:rsidR="007C4722" w:rsidRDefault="007C4722" w:rsidP="007C4722">
      <w:pPr>
        <w:pStyle w:val="Heading4"/>
      </w:pPr>
      <w:r>
        <w:t>The Aff limits DCS of torture devices</w:t>
      </w:r>
    </w:p>
    <w:p w14:paraId="6D1ED852" w14:textId="60254C96" w:rsidR="00606353" w:rsidRDefault="00606353" w:rsidP="00606353">
      <w:r w:rsidRPr="007C4722">
        <w:rPr>
          <w:b/>
        </w:rPr>
        <w:t>ARMS SALES MONITOR ’95</w:t>
      </w:r>
      <w:r>
        <w:t xml:space="preserve"> </w:t>
      </w:r>
      <w:r w:rsidRPr="007C4722">
        <w:rPr>
          <w:sz w:val="14"/>
          <w:szCs w:val="14"/>
        </w:rPr>
        <w:t>(“</w:t>
      </w:r>
      <w:r w:rsidR="007C4722" w:rsidRPr="007C4722">
        <w:rPr>
          <w:sz w:val="14"/>
          <w:szCs w:val="14"/>
        </w:rPr>
        <w:t>COMMERCE DEPT. LICENSES EXPORT OF TORTURE DEVICES”, https</w:t>
      </w:r>
      <w:proofErr w:type="gramStart"/>
      <w:r w:rsidR="007C4722" w:rsidRPr="007C4722">
        <w:rPr>
          <w:sz w:val="14"/>
          <w:szCs w:val="14"/>
        </w:rPr>
        <w:t>:/</w:t>
      </w:r>
      <w:proofErr w:type="gramEnd"/>
      <w:r w:rsidR="007C4722" w:rsidRPr="007C4722">
        <w:rPr>
          <w:sz w:val="14"/>
          <w:szCs w:val="14"/>
        </w:rPr>
        <w:t>/fas.org/asmp/library/asm/asm30.htm</w:t>
      </w:r>
      <w:r w:rsidRPr="007C4722">
        <w:rPr>
          <w:sz w:val="14"/>
          <w:szCs w:val="14"/>
        </w:rPr>
        <w:t>No. 30 (20 July 1995)</w:t>
      </w:r>
      <w:r w:rsidR="007C4722" w:rsidRPr="007C4722">
        <w:rPr>
          <w:sz w:val="14"/>
          <w:szCs w:val="14"/>
        </w:rPr>
        <w:t>//JC)</w:t>
      </w:r>
    </w:p>
    <w:p w14:paraId="59C4C74E" w14:textId="3426D447" w:rsidR="00606353" w:rsidRPr="007C4722" w:rsidRDefault="00606353" w:rsidP="00606353">
      <w:pPr>
        <w:rPr>
          <w:sz w:val="16"/>
        </w:rPr>
      </w:pPr>
      <w:r w:rsidRPr="007C4722">
        <w:rPr>
          <w:sz w:val="16"/>
        </w:rPr>
        <w:t xml:space="preserve">It would probably surprise most </w:t>
      </w:r>
      <w:r w:rsidRPr="00606353">
        <w:rPr>
          <w:rStyle w:val="StyleUnderline"/>
        </w:rPr>
        <w:t>American</w:t>
      </w:r>
      <w:r w:rsidRPr="007C4722">
        <w:rPr>
          <w:sz w:val="16"/>
        </w:rPr>
        <w:t xml:space="preserve">s to learn that their </w:t>
      </w:r>
      <w:r w:rsidRPr="00606353">
        <w:rPr>
          <w:rStyle w:val="StyleUnderline"/>
        </w:rPr>
        <w:t>government licenses instruments of torture for export to countries around the world.</w:t>
      </w:r>
      <w:r w:rsidR="007C4722">
        <w:rPr>
          <w:rStyle w:val="StyleUnderline"/>
        </w:rPr>
        <w:t xml:space="preserve"> </w:t>
      </w:r>
      <w:r w:rsidRPr="007C4722">
        <w:rPr>
          <w:sz w:val="16"/>
        </w:rPr>
        <w:t xml:space="preserve">From September 1991-December 1993, the Commerce Department approved over 350 export licenses, worth more than $27 million, for torture and police equipment under commodity category 0A82C. According to the U.S. Export Administration Regulations, </w:t>
      </w:r>
      <w:r w:rsidRPr="00606353">
        <w:rPr>
          <w:rStyle w:val="StyleUnderline"/>
        </w:rPr>
        <w:t>this broad-ranging category includes: "saps, thumbcuffs, thumbscrews, leg irons, shackles, and handcuffs; specially designed implements of torture; strait jackets, plastic handcuffs, police helmets and shields; and parts and accessories</w:t>
      </w:r>
      <w:r w:rsidRPr="007C4722">
        <w:rPr>
          <w:sz w:val="16"/>
        </w:rPr>
        <w:t>." (See p.2)</w:t>
      </w:r>
      <w:r w:rsidR="007C4722" w:rsidRPr="007C4722">
        <w:rPr>
          <w:sz w:val="16"/>
        </w:rPr>
        <w:t xml:space="preserve"> </w:t>
      </w:r>
      <w:r w:rsidRPr="007C4722">
        <w:rPr>
          <w:sz w:val="16"/>
        </w:rPr>
        <w:t xml:space="preserve">Another export category, 0A84C, combines electric shock batons and cattle prods with shotguns and shells. Over 2,000 licenses were granted for these items. We obtained the information under a Freedom of Information Act request for data on gun exports. </w:t>
      </w:r>
      <w:r w:rsidRPr="00606353">
        <w:rPr>
          <w:rStyle w:val="StyleUnderline"/>
        </w:rPr>
        <w:t>These licenses represent the government's permission for the export</w:t>
      </w:r>
      <w:r w:rsidRPr="007C4722">
        <w:rPr>
          <w:sz w:val="16"/>
        </w:rPr>
        <w:t xml:space="preserve"> to go forward; they do not indicate actual delivery.</w:t>
      </w:r>
      <w:r w:rsidR="007C4722" w:rsidRPr="007C4722">
        <w:rPr>
          <w:sz w:val="16"/>
        </w:rPr>
        <w:t xml:space="preserve"> </w:t>
      </w:r>
      <w:r w:rsidRPr="00606353">
        <w:rPr>
          <w:rStyle w:val="StyleUnderline"/>
        </w:rPr>
        <w:t>By lumping controversial items</w:t>
      </w:r>
      <w:r w:rsidRPr="007C4722">
        <w:rPr>
          <w:sz w:val="16"/>
        </w:rPr>
        <w:t xml:space="preserve"> (like thumbscrews) together with non-controversial ones (like helmets) </w:t>
      </w:r>
      <w:r w:rsidRPr="00606353">
        <w:rPr>
          <w:rStyle w:val="StyleUnderline"/>
        </w:rPr>
        <w:t>into broad general categories</w:t>
      </w:r>
      <w:r w:rsidRPr="007C4722">
        <w:rPr>
          <w:sz w:val="16"/>
        </w:rPr>
        <w:t>, Commerce effectively frustrates public oversight. This makes many suspect the worst, especially when these commodities are licensed for export to governments with well-documented records of human rights abuse. For example, Commerce approved $10.5 million to Saudi Arabia, where government officials "continued to torture and otherwise abuse detainees, including citizens and foreigners," according to the State Department's latest human rights report.</w:t>
      </w:r>
      <w:r w:rsidR="007C4722" w:rsidRPr="007C4722">
        <w:rPr>
          <w:sz w:val="16"/>
        </w:rPr>
        <w:t xml:space="preserve"> </w:t>
      </w:r>
      <w:r w:rsidRPr="007C4722">
        <w:rPr>
          <w:sz w:val="16"/>
        </w:rPr>
        <w:t xml:space="preserve">Compared to the State and Commerce Departments, the Pentagon is a paragon of openness. The Defense Department regularly and readily discloses information about government-negotiated Foreign Military Sales---e.g., what and how much weaponry it is exporting and to whom. State and Commerce withhold similar data about sales which they license. Because </w:t>
      </w:r>
      <w:r w:rsidRPr="00606353">
        <w:rPr>
          <w:rStyle w:val="Emphasis"/>
        </w:rPr>
        <w:t>these sales are negotiated directly by the arms industry, this information is considered proprietary, although not classified</w:t>
      </w:r>
      <w:r w:rsidRPr="007C4722">
        <w:rPr>
          <w:sz w:val="16"/>
        </w:rPr>
        <w:t xml:space="preserve"> (see ASM No. 27).</w:t>
      </w:r>
    </w:p>
    <w:p w14:paraId="67EE67DF" w14:textId="565A1AD8" w:rsidR="00606353" w:rsidRPr="00606353" w:rsidRDefault="00606353" w:rsidP="00606353"/>
    <w:p w14:paraId="43675B74" w14:textId="77777777" w:rsidR="00EC35BD" w:rsidRPr="00195C7A" w:rsidRDefault="00EC35BD" w:rsidP="00EC35BD">
      <w:pPr>
        <w:pStyle w:val="Heading3"/>
      </w:pPr>
      <w:r w:rsidRPr="00195C7A">
        <w:t>Includes small arms</w:t>
      </w:r>
    </w:p>
    <w:p w14:paraId="6F2C523F" w14:textId="77777777" w:rsidR="00EC35BD" w:rsidRPr="00195C7A" w:rsidRDefault="00EC35BD" w:rsidP="00EC35BD"/>
    <w:p w14:paraId="125C2450" w14:textId="77777777" w:rsidR="00EC35BD" w:rsidRPr="00195C7A" w:rsidRDefault="00EC35BD" w:rsidP="00EC35BD">
      <w:pPr>
        <w:pStyle w:val="Heading4"/>
      </w:pPr>
      <w:r w:rsidRPr="00195C7A">
        <w:t xml:space="preserve">Arms includes small arms.  </w:t>
      </w:r>
    </w:p>
    <w:p w14:paraId="73E9DA6A" w14:textId="77777777" w:rsidR="00EC35BD" w:rsidRPr="00195C7A" w:rsidRDefault="00EC35BD" w:rsidP="00EC35BD">
      <w:r w:rsidRPr="00195C7A">
        <w:rPr>
          <w:b/>
        </w:rPr>
        <w:t xml:space="preserve">State Department, 2k </w:t>
      </w:r>
      <w:r w:rsidRPr="00195C7A">
        <w:t xml:space="preserve">– US Dept of State, Bureau of Verification and Compliance (“World Military Expenditures Arms Transfers 1998” </w:t>
      </w:r>
      <w:hyperlink r:id="rId156" w:history="1">
        <w:r w:rsidRPr="00195C7A">
          <w:rPr>
            <w:rStyle w:val="Hyperlink"/>
          </w:rPr>
          <w:t>https://www.state.gov/documents/organization/110701.pdf</w:t>
        </w:r>
      </w:hyperlink>
    </w:p>
    <w:p w14:paraId="6D6D0E0A" w14:textId="77777777" w:rsidR="00EC35BD" w:rsidRPr="00195C7A" w:rsidRDefault="00EC35BD" w:rsidP="00EC35BD"/>
    <w:p w14:paraId="0BC08774" w14:textId="77777777" w:rsidR="00EC35BD" w:rsidRPr="00195C7A" w:rsidRDefault="00EC35BD" w:rsidP="00EC35BD">
      <w:r w:rsidRPr="00195C7A">
        <w:rPr>
          <w:rStyle w:val="StyleUnderline"/>
        </w:rPr>
        <w:t xml:space="preserve">Arms transfers </w:t>
      </w:r>
      <w:r w:rsidRPr="00195C7A">
        <w:t xml:space="preserve">(arms imports and exports) </w:t>
      </w:r>
      <w:r w:rsidRPr="00195C7A">
        <w:rPr>
          <w:rStyle w:val="StyleUnderline"/>
        </w:rPr>
        <w:t>represent the international transfer (under terms of grant, credit, barter, or cash) of military equipment,</w:t>
      </w:r>
      <w:r w:rsidRPr="00195C7A">
        <w:t xml:space="preserve"> usually referred to as “conventional,” </w:t>
      </w:r>
      <w:r w:rsidRPr="00195C7A">
        <w:rPr>
          <w:rStyle w:val="StyleUnderline"/>
        </w:rPr>
        <w:t>including weapons of war, parts</w:t>
      </w:r>
      <w:r w:rsidRPr="00195C7A">
        <w:t xml:space="preserve"> thereof, </w:t>
      </w:r>
      <w:r w:rsidRPr="00195C7A">
        <w:rPr>
          <w:rStyle w:val="StyleUnderline"/>
        </w:rPr>
        <w:t>ammunition, support equipment, and other commodities designed for military use</w:t>
      </w:r>
      <w:r w:rsidRPr="00195C7A">
        <w:t xml:space="preserve">. </w:t>
      </w:r>
      <w:r w:rsidRPr="00195C7A">
        <w:rPr>
          <w:rStyle w:val="StyleUnderline"/>
        </w:rPr>
        <w:t>Among the items included are</w:t>
      </w:r>
      <w:r w:rsidRPr="00195C7A">
        <w:t xml:space="preserve"> tactical guided missiles and rockets, military aircraft, naval vessels, armored and nonarmored military vehicles, communications and electronic equipment, artillery, infantry weapons, </w:t>
      </w:r>
      <w:r w:rsidRPr="00195C7A">
        <w:rPr>
          <w:rStyle w:val="Emphasis"/>
        </w:rPr>
        <w:t>small arms</w:t>
      </w:r>
      <w:r w:rsidRPr="00195C7A">
        <w:t xml:space="preserve">, ammunition, other ordnance, parachutes, and uniforms. </w:t>
      </w:r>
      <w:r w:rsidRPr="00195C7A">
        <w:rPr>
          <w:rStyle w:val="StyleUnderline"/>
        </w:rPr>
        <w:t xml:space="preserve">Dual use </w:t>
      </w:r>
      <w:r w:rsidRPr="00195C7A">
        <w:t xml:space="preserve">equipment, which can have application in both military and civilian sectors, </w:t>
      </w:r>
      <w:r w:rsidRPr="00195C7A">
        <w:rPr>
          <w:rStyle w:val="StyleUnderline"/>
        </w:rPr>
        <w:t>is included when its primary mission is identified as military</w:t>
      </w:r>
      <w:r w:rsidRPr="00195C7A">
        <w:t xml:space="preserve">. </w:t>
      </w:r>
      <w:r w:rsidRPr="00195C7A">
        <w:rPr>
          <w:rStyle w:val="StyleUnderline"/>
        </w:rPr>
        <w:t>The building of defense production facilities and licensing fees paid as royalties for the production of military equipment are included</w:t>
      </w:r>
      <w:r w:rsidRPr="00195C7A">
        <w:t xml:space="preserve"> when they are contained in military transfer agreements. There have been no international transfers of purely strategic weaponry. </w:t>
      </w:r>
      <w:r w:rsidRPr="00195C7A">
        <w:rPr>
          <w:rStyle w:val="StyleUnderline"/>
        </w:rPr>
        <w:t>Military services such as training, supply operations, equipment repair, technical assistance, and construction are included</w:t>
      </w:r>
      <w:r w:rsidRPr="00195C7A">
        <w:t xml:space="preserve"> where data are available. </w:t>
      </w:r>
      <w:r w:rsidRPr="00195C7A">
        <w:rPr>
          <w:rStyle w:val="StyleUnderline"/>
        </w:rPr>
        <w:t>Excluded are foodstuffs, medical equipment, petroleum products and other supplies</w:t>
      </w:r>
      <w:r w:rsidRPr="00195C7A">
        <w:t>.</w:t>
      </w:r>
    </w:p>
    <w:p w14:paraId="74191D51" w14:textId="77777777" w:rsidR="00EC35BD" w:rsidRPr="00195C7A" w:rsidRDefault="00EC35BD" w:rsidP="00EC35BD">
      <w:pPr>
        <w:pStyle w:val="Heading4"/>
      </w:pPr>
      <w:r w:rsidRPr="00195C7A">
        <w:t>Arms includes small arms and doesn’t have to be strictly for military use</w:t>
      </w:r>
    </w:p>
    <w:p w14:paraId="0286A4C4" w14:textId="77777777" w:rsidR="00EC35BD" w:rsidRPr="00195C7A" w:rsidRDefault="00EC35BD" w:rsidP="00EC35BD">
      <w:r w:rsidRPr="00195C7A">
        <w:rPr>
          <w:b/>
        </w:rPr>
        <w:t xml:space="preserve">Teichert, 8 </w:t>
      </w:r>
      <w:r w:rsidRPr="00195C7A">
        <w:t xml:space="preserve">– Counsel of Record (Jeffrey, BRIEF AMICUS CURIAE OF ORGANIZATIONS AND SCHOLARS CORRECTING MYTHS AND MISREPRESENTATIONS COMMONLY DEPLOYED BY OPPONENTS OF AN INDIVIDUAL-RIGHTS-BASED INTERPRETATION OF THE SECOND AMENDMENT IN SUPPORT OF RESPONDENT, DISTRICT OF COLUMBIA, et al., Petitioners, v. DICK ANTHONY HELLER, Respondent. , </w:t>
      </w:r>
      <w:hyperlink r:id="rId157" w:history="1">
        <w:r w:rsidRPr="00195C7A">
          <w:rPr>
            <w:rStyle w:val="Hyperlink"/>
          </w:rPr>
          <w:t>https://www.nraila.org/heller/proamicusbriefs/07-290_amicus_citizenscommittee.pdf</w:t>
        </w:r>
      </w:hyperlink>
    </w:p>
    <w:p w14:paraId="026B9BE5" w14:textId="77777777" w:rsidR="00EC35BD" w:rsidRPr="00195C7A" w:rsidRDefault="00EC35BD" w:rsidP="00EC35BD"/>
    <w:p w14:paraId="75484581" w14:textId="77777777" w:rsidR="00EC35BD" w:rsidRPr="00195C7A" w:rsidRDefault="00EC35BD" w:rsidP="00EC35BD">
      <w:r w:rsidRPr="00195C7A">
        <w:rPr>
          <w:rStyle w:val="StyleUnderline"/>
        </w:rPr>
        <w:t>The District quotes selectively from definition</w:t>
      </w:r>
      <w:r w:rsidRPr="00195C7A">
        <w:t xml:space="preserve"> 2.a. of the word “arm” in the Oxford English Dictionary (“OED”) </w:t>
      </w:r>
      <w:r w:rsidRPr="00195C7A">
        <w:rPr>
          <w:rStyle w:val="StyleUnderline"/>
        </w:rPr>
        <w:t>to suggest that the term “arms” only includes war weapons.</w:t>
      </w:r>
      <w:r w:rsidRPr="00195C7A">
        <w:t xml:space="preserve"> (Pet.Br. 15.) </w:t>
      </w:r>
      <w:r w:rsidRPr="00195C7A">
        <w:rPr>
          <w:rStyle w:val="StyleUnderline"/>
        </w:rPr>
        <w:t xml:space="preserve">The full definition is: Instruments </w:t>
      </w:r>
      <w:r w:rsidRPr="00195C7A">
        <w:t xml:space="preserve">of offence </w:t>
      </w:r>
      <w:r w:rsidRPr="00195C7A">
        <w:rPr>
          <w:rStyle w:val="StyleUnderline"/>
        </w:rPr>
        <w:t xml:space="preserve">used in war; weapons. </w:t>
      </w:r>
      <w:proofErr w:type="gramStart"/>
      <w:r w:rsidRPr="00195C7A">
        <w:rPr>
          <w:rStyle w:val="StyleUnderline"/>
        </w:rPr>
        <w:t>fire-arms</w:t>
      </w:r>
      <w:proofErr w:type="gramEnd"/>
      <w:r w:rsidRPr="00195C7A">
        <w:t xml:space="preserve">: those for which gunpowder is used, such as guns and pistols, as opposed to swords, spears, or bows. </w:t>
      </w:r>
      <w:proofErr w:type="gramStart"/>
      <w:r w:rsidRPr="00195C7A">
        <w:rPr>
          <w:rStyle w:val="StyleUnderline"/>
        </w:rPr>
        <w:t>small-arms</w:t>
      </w:r>
      <w:proofErr w:type="gramEnd"/>
      <w:r w:rsidRPr="00195C7A">
        <w:t xml:space="preserve">: those not requiring carriages, as opposed to artillery. </w:t>
      </w:r>
      <w:proofErr w:type="gramStart"/>
      <w:r w:rsidRPr="00195C7A">
        <w:t>stand</w:t>
      </w:r>
      <w:proofErr w:type="gramEnd"/>
      <w:r w:rsidRPr="00195C7A">
        <w:t xml:space="preserve"> of arms: a complete set for one soldier. 1 OED 634 (2d ed. 2000). </w:t>
      </w:r>
      <w:r w:rsidRPr="00195C7A">
        <w:rPr>
          <w:rStyle w:val="StyleUnderline"/>
        </w:rPr>
        <w:t>This definition includes the term “weapons” as well as “fire-arms,” which makes no reference to military uses, and “small-arms</w:t>
      </w:r>
      <w:r w:rsidRPr="00195C7A">
        <w:t xml:space="preserve">” which defines small weapons “as opposed to artillery,” </w:t>
      </w:r>
      <w:r w:rsidRPr="00195C7A">
        <w:rPr>
          <w:rStyle w:val="StyleUnderline"/>
        </w:rPr>
        <w:t>contrasting a military weapon</w:t>
      </w:r>
      <w:r w:rsidRPr="00195C7A">
        <w:t xml:space="preserve">. While war weapons are covered by the definition, two of its subparts require no military context. </w:t>
      </w:r>
    </w:p>
    <w:p w14:paraId="709F683B" w14:textId="77777777" w:rsidR="00EC35BD" w:rsidRPr="00195C7A" w:rsidRDefault="00EC35BD" w:rsidP="00EC35BD">
      <w:r w:rsidRPr="00195C7A">
        <w:t xml:space="preserve">The District quotes a 1794 reference in the OED mentioning arms used in war. (Pet.Br. 15.) However, this is only one of several references. A reference prior to the Bill of Rights was, “1650 T. B. Worcester’s Apophth. 97 They were come to search his house for Armes.” 1 OED, supra, at 634. </w:t>
      </w:r>
      <w:r w:rsidRPr="00195C7A">
        <w:rPr>
          <w:rStyle w:val="StyleUnderline"/>
        </w:rPr>
        <w:t>While a military application of the term “arms” is one possibility, it is not the exclusive meaning</w:t>
      </w:r>
      <w:r w:rsidRPr="00195C7A">
        <w:t xml:space="preserve">. The District’s argument ignores several general definitions. For example, definition III.10, from a 1641 reference: “Arms, in the understanding of law is extended to any thing that a man, in his anger or fury, takes in his hand to cast at or strike another.” Id. (emphasis supplied). </w:t>
      </w:r>
    </w:p>
    <w:p w14:paraId="2E6E9A3E" w14:textId="77777777" w:rsidR="00EC35BD" w:rsidRPr="00195C7A" w:rsidRDefault="00EC35BD" w:rsidP="00EC35BD">
      <w:pPr>
        <w:pStyle w:val="Heading3"/>
      </w:pPr>
      <w:r w:rsidRPr="00195C7A">
        <w:t>State Department and Commerce</w:t>
      </w:r>
    </w:p>
    <w:p w14:paraId="64200B45" w14:textId="77777777" w:rsidR="00EC35BD" w:rsidRDefault="00EC35BD" w:rsidP="00EC35BD">
      <w:pPr>
        <w:pStyle w:val="Heading4"/>
      </w:pPr>
      <w:r>
        <w:t>These are the CI cards, but torture devices would not meet their interp of only State department</w:t>
      </w:r>
    </w:p>
    <w:p w14:paraId="3C5D5299" w14:textId="77777777" w:rsidR="00EC35BD" w:rsidRDefault="00EC35BD" w:rsidP="00EC35BD">
      <w:pPr>
        <w:pStyle w:val="Heading4"/>
      </w:pPr>
      <w:r>
        <w:t>DCS is approved by both State and Commerce, depending on the item</w:t>
      </w:r>
    </w:p>
    <w:p w14:paraId="63368D13" w14:textId="77777777" w:rsidR="00EC35BD" w:rsidRDefault="00EC35BD" w:rsidP="00EC35BD">
      <w:pPr>
        <w:rPr>
          <w:b/>
          <w:bCs/>
        </w:rPr>
      </w:pPr>
      <w:r>
        <w:rPr>
          <w:b/>
          <w:bCs/>
        </w:rPr>
        <w:t xml:space="preserve">Hays, 16 -  </w:t>
      </w:r>
      <w:r w:rsidRPr="00211E54">
        <w:t xml:space="preserve">Laurie Hays, an international trade specialist on the Aerospace Team in the U.S. Department of Commerce’s International Trade Administration (“2016-17 Defense Export Handbook” International Trade Administration, December, </w:t>
      </w:r>
      <w:hyperlink r:id="rId158" w:history="1">
        <w:r w:rsidRPr="00211E54">
          <w:rPr>
            <w:rStyle w:val="Hyperlink"/>
          </w:rPr>
          <w:t>https://www.trade.gov/td/otm/assets/aero/DefHB_FULL.pdf</w:t>
        </w:r>
      </w:hyperlink>
    </w:p>
    <w:p w14:paraId="3ECEF568" w14:textId="77777777" w:rsidR="00EC35BD" w:rsidRPr="00211E54" w:rsidRDefault="00EC35BD" w:rsidP="00EC35BD"/>
    <w:p w14:paraId="24A97904" w14:textId="77777777" w:rsidR="00EC35BD" w:rsidRDefault="00EC35BD" w:rsidP="00EC35BD">
      <w:r w:rsidRPr="00211E54">
        <w:rPr>
          <w:rStyle w:val="StyleUnderline"/>
        </w:rPr>
        <w:t>Things to</w:t>
      </w:r>
      <w:r>
        <w:t xml:space="preserve"> understand and </w:t>
      </w:r>
      <w:r w:rsidRPr="00211E54">
        <w:rPr>
          <w:rStyle w:val="StyleUnderline"/>
        </w:rPr>
        <w:t>confirm prior to submitting a DCS bid to a foreign government:</w:t>
      </w:r>
      <w:r>
        <w:t xml:space="preserve"> </w:t>
      </w:r>
    </w:p>
    <w:p w14:paraId="149446F4" w14:textId="77777777" w:rsidR="00EC35BD" w:rsidRDefault="00EC35BD" w:rsidP="00EC35BD">
      <w:r w:rsidRPr="00211E54">
        <w:rPr>
          <w:rStyle w:val="StyleUnderline"/>
        </w:rPr>
        <w:sym w:font="Symbol" w:char="F0B7"/>
      </w:r>
      <w:r w:rsidRPr="00211E54">
        <w:rPr>
          <w:rStyle w:val="StyleUnderline"/>
        </w:rPr>
        <w:t xml:space="preserve"> Confirm the type of export control license needed, based on jurisdiction:</w:t>
      </w:r>
      <w:r>
        <w:t xml:space="preserve"> Export Administration Regulations (</w:t>
      </w:r>
      <w:r w:rsidRPr="00211E54">
        <w:rPr>
          <w:rStyle w:val="StyleUnderline"/>
        </w:rPr>
        <w:t>EAR), which are regulated by the Department of Commerce, or</w:t>
      </w:r>
      <w:r>
        <w:t xml:space="preserve"> International Traffic in Arms Regulations (</w:t>
      </w:r>
      <w:r w:rsidRPr="00211E54">
        <w:rPr>
          <w:rStyle w:val="StyleUnderline"/>
        </w:rPr>
        <w:t>ITAR), which are regulated by DOS</w:t>
      </w:r>
      <w:r>
        <w:t xml:space="preserve">. </w:t>
      </w:r>
    </w:p>
    <w:p w14:paraId="1772B079" w14:textId="77777777" w:rsidR="00EC35BD" w:rsidRDefault="00EC35BD" w:rsidP="00EC35BD">
      <w:r>
        <w:sym w:font="Symbol" w:char="F0B7"/>
      </w:r>
      <w:r>
        <w:t xml:space="preserve"> Whether any sanctions would preclude a sale (section 126.1 of the ITAR). </w:t>
      </w:r>
    </w:p>
    <w:p w14:paraId="25E8BD6B" w14:textId="77777777" w:rsidR="00EC35BD" w:rsidRDefault="00EC35BD" w:rsidP="00EC35BD">
      <w:r>
        <w:sym w:font="Symbol" w:char="F0B7"/>
      </w:r>
      <w:r>
        <w:t xml:space="preserve"> Identification of penalties that could be imposed if regulations are not upheld. 3 </w:t>
      </w:r>
    </w:p>
    <w:p w14:paraId="6CB772D5" w14:textId="77777777" w:rsidR="00EC35BD" w:rsidRDefault="00EC35BD" w:rsidP="00EC35BD">
      <w:r>
        <w:sym w:font="Symbol" w:char="F0B7"/>
      </w:r>
      <w:r>
        <w:t xml:space="preserve"> Know that with DCS, if the foreign entity withholds payment, a company has no direct recourse to payment collection from the U.S. government.</w:t>
      </w:r>
    </w:p>
    <w:p w14:paraId="54BD41B9" w14:textId="77777777" w:rsidR="00EC35BD" w:rsidRDefault="00EC35BD" w:rsidP="00EC35BD">
      <w:r>
        <w:t xml:space="preserve">ITA primarily assists exporters implementing DCS projects; however the ITAs Advocacy Center provides advocacy for both DCS and FMS cases through the Advocacy </w:t>
      </w:r>
      <w:proofErr w:type="gramStart"/>
      <w:r>
        <w:t>Center4 .</w:t>
      </w:r>
      <w:proofErr w:type="gramEnd"/>
      <w:r>
        <w:t xml:space="preserve"> A company can contact a Commercial Services U.S. Export Assistance Centers (USEACs) in their local area for support also.</w:t>
      </w:r>
    </w:p>
    <w:p w14:paraId="7B8F4938" w14:textId="77777777" w:rsidR="00EC35BD" w:rsidRDefault="00EC35BD" w:rsidP="00EC35BD">
      <w:r>
        <w:t xml:space="preserve">Ultimately, the U.S. Government authorizes both FMS and DCS sales—but in different ways. For FMS, DSCA and the Department of State (DOS) review and initiate new FMS cases, based on national security and foreign policy priorities. The U.S. Government is exporting on behalf of the U.S. vendor under the authority of the LOA, so the items do not require an export license. </w:t>
      </w:r>
      <w:r w:rsidRPr="00211E54">
        <w:rPr>
          <w:rStyle w:val="StyleUnderline"/>
        </w:rPr>
        <w:t>Under DCS, USML and dual-use items require an export license.</w:t>
      </w:r>
      <w:r>
        <w:t xml:space="preserve"> </w:t>
      </w:r>
      <w:r w:rsidRPr="00211E54">
        <w:rPr>
          <w:rStyle w:val="StyleUnderline"/>
        </w:rPr>
        <w:t>The contractor must apply to either the Department of State or the Department of Commerce, depending on jurisdiction, to obtain an export license</w:t>
      </w:r>
      <w:r>
        <w:t xml:space="preserve">. In either method (FMS or DCS), the U.S. Government makes a final decision to authorize a defense export. </w:t>
      </w:r>
    </w:p>
    <w:p w14:paraId="42F8E294" w14:textId="77777777" w:rsidR="00EC35BD" w:rsidRDefault="00EC35BD" w:rsidP="00EC35BD">
      <w:pPr>
        <w:pStyle w:val="Heading4"/>
      </w:pPr>
      <w:r>
        <w:t>Both State and Commerce have jurisdiction</w:t>
      </w:r>
    </w:p>
    <w:p w14:paraId="61191DB5" w14:textId="77777777" w:rsidR="00EC35BD" w:rsidRPr="00195C7A" w:rsidRDefault="00EC35BD" w:rsidP="00EC35BD">
      <w:pPr>
        <w:rPr>
          <w:b/>
        </w:rPr>
      </w:pPr>
      <w:r w:rsidRPr="00195C7A">
        <w:rPr>
          <w:b/>
        </w:rPr>
        <w:t xml:space="preserve">Nichols, 14 – </w:t>
      </w:r>
      <w:r w:rsidRPr="00195C7A">
        <w:t>partner, Covington &amp; Burling LLP (Robert, “DIRECT COMMERCIAL SALES” 9/30, https://www.dsca.mil/sites/default/files/final-fms-dcs_30_sep.pdf</w:t>
      </w:r>
      <w:r w:rsidRPr="00195C7A">
        <w:rPr>
          <w:b/>
        </w:rPr>
        <w:t xml:space="preserve"> </w:t>
      </w:r>
    </w:p>
    <w:p w14:paraId="1B958FB5" w14:textId="77777777" w:rsidR="00EC35BD" w:rsidRDefault="00EC35BD" w:rsidP="00EC35BD"/>
    <w:p w14:paraId="53B6DC42" w14:textId="77777777" w:rsidR="00EC35BD" w:rsidRDefault="00EC35BD" w:rsidP="00EC35BD">
      <w:r>
        <w:t xml:space="preserve">Pursuant to the U.S. export control regime, </w:t>
      </w:r>
      <w:r w:rsidRPr="00410C48">
        <w:rPr>
          <w:rStyle w:val="StyleUnderline"/>
        </w:rPr>
        <w:t>DCS transactions must comply with</w:t>
      </w:r>
      <w:r>
        <w:t xml:space="preserve"> the U.S. Government’s </w:t>
      </w:r>
      <w:r w:rsidRPr="00410C48">
        <w:rPr>
          <w:rStyle w:val="StyleUnderline"/>
        </w:rPr>
        <w:t>export licensing requirements. Here</w:t>
      </w:r>
      <w:r>
        <w:t xml:space="preserve">, the U.S. Department of </w:t>
      </w:r>
      <w:r w:rsidRPr="00410C48">
        <w:rPr>
          <w:rStyle w:val="StyleUnderline"/>
        </w:rPr>
        <w:t>State</w:t>
      </w:r>
      <w:r>
        <w:t>, Directorate of Defense Trade Controls (“</w:t>
      </w:r>
      <w:r w:rsidRPr="00410C48">
        <w:rPr>
          <w:rStyle w:val="StyleUnderline"/>
        </w:rPr>
        <w:t>DDTC</w:t>
      </w:r>
      <w:r>
        <w:t xml:space="preserve">”), </w:t>
      </w:r>
      <w:r w:rsidRPr="00410C48">
        <w:rPr>
          <w:rStyle w:val="StyleUnderline"/>
        </w:rPr>
        <w:t>and</w:t>
      </w:r>
      <w:r>
        <w:t xml:space="preserve"> </w:t>
      </w:r>
      <w:r w:rsidRPr="00410C48">
        <w:rPr>
          <w:rStyle w:val="StyleUnderline"/>
        </w:rPr>
        <w:t>the U.S. Department of Commerce, Bureau of Industry and Security</w:t>
      </w:r>
      <w:r>
        <w:t xml:space="preserve"> (“BIS”), </w:t>
      </w:r>
      <w:r w:rsidRPr="00410C48">
        <w:rPr>
          <w:rStyle w:val="StyleUnderline"/>
        </w:rPr>
        <w:t>exercise primary jurisdiction</w:t>
      </w:r>
      <w:r>
        <w:t xml:space="preserve">.92 Traditionally, </w:t>
      </w:r>
      <w:r w:rsidRPr="00410C48">
        <w:rPr>
          <w:rStyle w:val="StyleUnderline"/>
        </w:rPr>
        <w:t>DDTC has exercised jurisdiction over transactions involving defense articles and services</w:t>
      </w:r>
      <w:r>
        <w:t xml:space="preserve">. </w:t>
      </w:r>
      <w:r w:rsidRPr="00410C48">
        <w:rPr>
          <w:rStyle w:val="StyleUnderline"/>
        </w:rPr>
        <w:t>BIS exercises jurisdiction over transactions involving commercial or “dual-use”</w:t>
      </w:r>
      <w:r>
        <w:t xml:space="preserve"> (i.e., both commercial and military) </w:t>
      </w:r>
      <w:r w:rsidRPr="00410C48">
        <w:rPr>
          <w:rStyle w:val="StyleUnderline"/>
        </w:rPr>
        <w:t>articles and services.</w:t>
      </w:r>
      <w:r>
        <w:t xml:space="preserve"> </w:t>
      </w:r>
      <w:r w:rsidRPr="00410C48">
        <w:rPr>
          <w:rStyle w:val="StyleUnderline"/>
        </w:rPr>
        <w:t>Both agencies could have jurisdiction over a DCS transaction. However, as a result of</w:t>
      </w:r>
      <w:r>
        <w:t xml:space="preserve"> recent U.S. </w:t>
      </w:r>
      <w:r w:rsidRPr="00410C48">
        <w:rPr>
          <w:rStyle w:val="StyleUnderline"/>
        </w:rPr>
        <w:t>export control reforms, BIS has acquired increased jurisdiction over certain defense items</w:t>
      </w:r>
      <w:r>
        <w:t xml:space="preserve">. For example, </w:t>
      </w:r>
      <w:r w:rsidRPr="00410C48">
        <w:rPr>
          <w:rStyle w:val="StyleUnderline"/>
        </w:rPr>
        <w:t>DDTC often licenses the export and reexport of key end-items</w:t>
      </w:r>
      <w:r>
        <w:t xml:space="preserve"> (e.g., fighter aircraft), </w:t>
      </w:r>
      <w:r w:rsidRPr="00410C48">
        <w:rPr>
          <w:rStyle w:val="StyleUnderline"/>
        </w:rPr>
        <w:t>while BIS authorizes the export</w:t>
      </w:r>
      <w:r>
        <w:t xml:space="preserve"> and retransfer </w:t>
      </w:r>
      <w:r w:rsidRPr="00410C48">
        <w:rPr>
          <w:rStyle w:val="StyleUnderline"/>
        </w:rPr>
        <w:t>of many of the end-items’ parts, components, accessories, attachments, and associated equipment</w:t>
      </w:r>
      <w:r>
        <w:t xml:space="preserve"> (e.g., aircraft tires; filters; brake wear pads; and cockpit-panel knobs, indicators, switches, buttons, and dials).</w:t>
      </w:r>
    </w:p>
    <w:p w14:paraId="292CB116" w14:textId="77777777" w:rsidR="00EC35BD" w:rsidRDefault="00EC35BD" w:rsidP="00EC35BD">
      <w:r>
        <w:t>With some exceptions, a DDTC license or other approval is required for the export, reexport, retransfer, or temporary import of a defense article and service (including technical data). U.S. Government arms embargoes and other proscriptions bar some foreign countries, including China, 95 from receiving any defense articles or services (including technical data) subject to the ITAR. DDTC prohibits the release of any articles or services (including technical data) subject to the ITAR to these countries, companies incorporated in these countries, or other companies owned or controlled by the government or companies of these countries. DDTC also closely restricts exports to any individual that is a national of one of these countries, whether that release occurs in the United States or abroad, absent a license, approval, or exemption.</w:t>
      </w:r>
    </w:p>
    <w:p w14:paraId="32925C0E" w14:textId="77777777" w:rsidR="00EC35BD" w:rsidRPr="00195C7A" w:rsidRDefault="00EC35BD" w:rsidP="00EC35BD">
      <w:r>
        <w:t>Meanwhile, BIS oversees transactions involving commercial and dual-use items, exercising its jurisdiction pursuant to the Export Administration Regulations (“EAR”).96 BIS has broad authority to regulate virtually all exports from the United States that are not subject to the jurisdiction of another agency (e.g., DDTC), and to regulate reexports from one non-U.S. country to another of U.S. items or of non-U.S. products that contain more than de minimis U.S. content. That said, BIS controls only a small subset of such exports, based on the sensitivity of the item, as well as the nature of the end-use and end-user.</w:t>
      </w:r>
    </w:p>
    <w:p w14:paraId="33E24E5E" w14:textId="77777777" w:rsidR="00EC35BD" w:rsidRPr="00195C7A" w:rsidRDefault="00EC35BD" w:rsidP="00EC35BD">
      <w:pPr>
        <w:pStyle w:val="Heading4"/>
      </w:pPr>
      <w:r w:rsidRPr="00195C7A">
        <w:t xml:space="preserve">DCS </w:t>
      </w:r>
      <w:r>
        <w:t>includes the Commerce Department</w:t>
      </w:r>
    </w:p>
    <w:p w14:paraId="0BE5385B" w14:textId="77777777" w:rsidR="00EC35BD" w:rsidRPr="00195C7A" w:rsidRDefault="00EC35BD" w:rsidP="00EC35BD">
      <w:r w:rsidRPr="00195C7A">
        <w:rPr>
          <w:b/>
        </w:rPr>
        <w:t xml:space="preserve">NDIA, 19 </w:t>
      </w:r>
      <w:r w:rsidRPr="00195C7A">
        <w:t xml:space="preserve">- National Defense Industrial Association (“Foreign Military Sales vs Direct Commercial Sales” </w:t>
      </w:r>
      <w:hyperlink r:id="rId159" w:history="1">
        <w:r w:rsidRPr="00195C7A">
          <w:rPr>
            <w:rStyle w:val="Hyperlink"/>
          </w:rPr>
          <w:t>http://www.ndia.org/policy/international/fms-vs-dcs</w:t>
        </w:r>
      </w:hyperlink>
    </w:p>
    <w:p w14:paraId="73AFA41E" w14:textId="77777777" w:rsidR="00EC35BD" w:rsidRPr="00195C7A" w:rsidRDefault="00EC35BD" w:rsidP="00EC35BD"/>
    <w:p w14:paraId="3438016B" w14:textId="77777777" w:rsidR="00EC35BD" w:rsidRPr="00195C7A" w:rsidRDefault="00EC35BD" w:rsidP="00EC35BD">
      <w:r w:rsidRPr="00195C7A">
        <w:t>DCS Process</w:t>
      </w:r>
    </w:p>
    <w:p w14:paraId="639B3CB6" w14:textId="77777777" w:rsidR="00EC35BD" w:rsidRPr="00195C7A" w:rsidRDefault="00EC35BD" w:rsidP="00EC35BD">
      <w:r w:rsidRPr="00195C7A">
        <w:rPr>
          <w:rStyle w:val="StyleUnderline"/>
        </w:rPr>
        <w:t>DCS is</w:t>
      </w:r>
      <w:r w:rsidRPr="00195C7A">
        <w:t xml:space="preserve"> regarded as a more </w:t>
      </w:r>
      <w:r w:rsidRPr="00195C7A">
        <w:rPr>
          <w:rStyle w:val="StyleUnderline"/>
        </w:rPr>
        <w:t>flexible</w:t>
      </w:r>
      <w:r w:rsidRPr="00195C7A">
        <w:t xml:space="preserve"> process, </w:t>
      </w:r>
      <w:r w:rsidRPr="00195C7A">
        <w:rPr>
          <w:rStyle w:val="StyleUnderline"/>
        </w:rPr>
        <w:t>as the purchaser consults directly with industry</w:t>
      </w:r>
      <w:r w:rsidRPr="00195C7A">
        <w:t xml:space="preserve"> about specific products and services it needs.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w:t>
      </w:r>
    </w:p>
    <w:p w14:paraId="5574FFF6" w14:textId="77777777" w:rsidR="00EC35BD" w:rsidRPr="00195C7A" w:rsidRDefault="00EC35BD" w:rsidP="00EC35BD">
      <w:r w:rsidRPr="00195C7A">
        <w:rPr>
          <w:rStyle w:val="StyleUnderline"/>
        </w:rPr>
        <w:t>Qualifying for an export license through DCS is based on how a product or service is categorized. The State Department</w:t>
      </w:r>
      <w:r w:rsidRPr="00195C7A">
        <w:t xml:space="preserve">’s Directorate of Defense Trade Controls (DDTC) </w:t>
      </w:r>
      <w:r w:rsidRPr="00195C7A">
        <w:rPr>
          <w:rStyle w:val="StyleUnderline"/>
        </w:rPr>
        <w:t>executes authority in issuing export licenses to all defense related products and services on the U.S. Munitions List</w:t>
      </w:r>
      <w:r w:rsidRPr="00195C7A">
        <w:t xml:space="preserve"> (USML), </w:t>
      </w:r>
      <w:r w:rsidRPr="00195C7A">
        <w:rPr>
          <w:rStyle w:val="StyleUnderline"/>
        </w:rPr>
        <w:t>pursuant to</w:t>
      </w:r>
      <w:r w:rsidRPr="00195C7A">
        <w:t xml:space="preserve"> the International Traffic in Arms Regulations </w:t>
      </w:r>
      <w:r w:rsidRPr="00195C7A">
        <w:rPr>
          <w:rStyle w:val="StyleUnderline"/>
        </w:rPr>
        <w:t>(ITAR).</w:t>
      </w:r>
      <w:r w:rsidRPr="00195C7A">
        <w:t xml:space="preserve"> </w:t>
      </w:r>
      <w:r w:rsidRPr="00195C7A">
        <w:rPr>
          <w:rStyle w:val="StyleUnderline"/>
        </w:rPr>
        <w:t>The Department of Commerce</w:t>
      </w:r>
      <w:r w:rsidRPr="00195C7A">
        <w:t xml:space="preserve">’s Bureau of Industry and Security (BIS) </w:t>
      </w:r>
      <w:r w:rsidRPr="00195C7A">
        <w:rPr>
          <w:rStyle w:val="StyleUnderline"/>
        </w:rPr>
        <w:t>grants export licenses to more commercial and “dual-use” defense products and services</w:t>
      </w:r>
      <w:r w:rsidRPr="00195C7A">
        <w:t xml:space="preserve"> </w:t>
      </w:r>
      <w:r w:rsidRPr="00410C48">
        <w:rPr>
          <w:rStyle w:val="StyleUnderline"/>
        </w:rPr>
        <w:t>on the Commerce Control List</w:t>
      </w:r>
      <w:r w:rsidRPr="00195C7A">
        <w:t xml:space="preserve"> (CCL), pursuant to the Export Administration Regulations (EAR).</w:t>
      </w:r>
    </w:p>
    <w:p w14:paraId="048C6526" w14:textId="77777777" w:rsidR="00EC35BD" w:rsidRDefault="00EC35BD" w:rsidP="00EC35BD">
      <w:r w:rsidRPr="00195C7A">
        <w:t>Like the FMS program, DCS advances interoperability between the U.S military and its allies. Furthermore, foreign countries use FMF funding to purchase U.S. defense products and systems through both the FMS program and, on occasion, the DCS process.</w:t>
      </w:r>
    </w:p>
    <w:p w14:paraId="1911220C" w14:textId="77777777" w:rsidR="00EC35BD" w:rsidRDefault="00EC35BD" w:rsidP="00EC35BD">
      <w:pPr>
        <w:pStyle w:val="Heading4"/>
      </w:pPr>
      <w:r>
        <w:t>Commerce Department regulations include DCS under Commerce jurisdiction</w:t>
      </w:r>
    </w:p>
    <w:p w14:paraId="4153E586" w14:textId="77777777" w:rsidR="00EC35BD" w:rsidRDefault="00EC35BD" w:rsidP="00EC35BD">
      <w:r w:rsidRPr="00E20975">
        <w:rPr>
          <w:b/>
          <w:bCs/>
        </w:rPr>
        <w:t>CFR, 19</w:t>
      </w:r>
      <w:r>
        <w:t xml:space="preserve"> – Code of Federal Regulations, Chapter VII. BUREAU OF INDUSTRY AND SECURITY, DEPARTMENT OF COMMERCE, 15 CFR § 701.2 – Definitions, date according to Carbon Dating the Web, </w:t>
      </w:r>
      <w:hyperlink r:id="rId160" w:history="1">
        <w:r w:rsidRPr="004A1A68">
          <w:rPr>
            <w:rStyle w:val="Hyperlink"/>
          </w:rPr>
          <w:t>https://www.law.cornell.edu/cfr/text/15/701.2</w:t>
        </w:r>
      </w:hyperlink>
    </w:p>
    <w:p w14:paraId="4A99243D" w14:textId="77777777" w:rsidR="00EC35BD" w:rsidRPr="00E20975" w:rsidRDefault="00EC35BD" w:rsidP="00EC35BD"/>
    <w:p w14:paraId="70101AD7" w14:textId="77777777" w:rsidR="00EC35BD" w:rsidRPr="00E20975" w:rsidRDefault="00EC35BD" w:rsidP="00EC35BD">
      <w:pPr>
        <w:rPr>
          <w:rStyle w:val="StyleUnderline"/>
        </w:rPr>
      </w:pPr>
      <w:r>
        <w:t>(b)</w:t>
      </w:r>
      <w:r w:rsidRPr="00E20975">
        <w:rPr>
          <w:rStyle w:val="StyleUnderline"/>
        </w:rPr>
        <w:t>Military Export Sales. Exports that are either</w:t>
      </w:r>
      <w:r>
        <w:t xml:space="preserve"> Foreign Military Sales (</w:t>
      </w:r>
      <w:r w:rsidRPr="00E20975">
        <w:rPr>
          <w:rStyle w:val="StyleUnderline"/>
        </w:rPr>
        <w:t>FMS) or commercial (direct) sales of:</w:t>
      </w:r>
    </w:p>
    <w:p w14:paraId="34E28C6A" w14:textId="77777777" w:rsidR="00EC35BD" w:rsidRDefault="00EC35BD" w:rsidP="00EC35BD">
      <w:r>
        <w:t xml:space="preserve">(1) </w:t>
      </w:r>
      <w:r w:rsidRPr="00E20975">
        <w:rPr>
          <w:rStyle w:val="StyleUnderline"/>
        </w:rPr>
        <w:t>Defense articles and/or defense services as defined by the A</w:t>
      </w:r>
      <w:r>
        <w:t xml:space="preserve">rms </w:t>
      </w:r>
      <w:r w:rsidRPr="00E20975">
        <w:rPr>
          <w:rStyle w:val="StyleUnderline"/>
        </w:rPr>
        <w:t>E</w:t>
      </w:r>
      <w:r>
        <w:t xml:space="preserve">xport </w:t>
      </w:r>
      <w:r w:rsidRPr="00E20975">
        <w:rPr>
          <w:rStyle w:val="StyleUnderline"/>
        </w:rPr>
        <w:t>C</w:t>
      </w:r>
      <w:r>
        <w:t xml:space="preserve">ontrol </w:t>
      </w:r>
      <w:r w:rsidRPr="00E20975">
        <w:rPr>
          <w:rStyle w:val="StyleUnderline"/>
        </w:rPr>
        <w:t>A</w:t>
      </w:r>
      <w:r>
        <w:t xml:space="preserve">ct and International Traffic in Arms Regulations; </w:t>
      </w:r>
      <w:r w:rsidRPr="00E20975">
        <w:rPr>
          <w:rStyle w:val="StyleUnderline"/>
        </w:rPr>
        <w:t>or</w:t>
      </w:r>
    </w:p>
    <w:p w14:paraId="72317DF8" w14:textId="77777777" w:rsidR="00EC35BD" w:rsidRDefault="00EC35BD" w:rsidP="00EC35BD">
      <w:r>
        <w:t xml:space="preserve">(2) </w:t>
      </w:r>
      <w:r w:rsidRPr="00E20975">
        <w:rPr>
          <w:rStyle w:val="StyleUnderline"/>
        </w:rPr>
        <w:t>Items controlled under an Export Control Classification Number</w:t>
      </w:r>
      <w:r>
        <w:t xml:space="preserve"> (ECCN) </w:t>
      </w:r>
      <w:r w:rsidRPr="00E20975">
        <w:rPr>
          <w:rStyle w:val="StyleUnderline"/>
        </w:rPr>
        <w:t>that has the numeral “6” as its third character in the Commerce Control List</w:t>
      </w:r>
      <w:r>
        <w:t xml:space="preserve">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14:paraId="6FBA8D86" w14:textId="77777777" w:rsidR="00EC35BD" w:rsidRPr="00195C7A" w:rsidRDefault="00EC35BD" w:rsidP="00EC35BD">
      <w:pPr>
        <w:pStyle w:val="Heading3"/>
      </w:pPr>
      <w:r>
        <w:t xml:space="preserve">Maybe: </w:t>
      </w:r>
      <w:r w:rsidRPr="00195C7A">
        <w:t>Military services definition</w:t>
      </w:r>
    </w:p>
    <w:p w14:paraId="62D44663" w14:textId="77777777" w:rsidR="00EC35BD" w:rsidRPr="00195C7A" w:rsidRDefault="00EC35BD" w:rsidP="00EC35BD"/>
    <w:p w14:paraId="049D35C9" w14:textId="77777777" w:rsidR="00EC35BD" w:rsidRPr="00195C7A" w:rsidRDefault="00EC35BD" w:rsidP="00EC35BD">
      <w:pPr>
        <w:pStyle w:val="Heading4"/>
      </w:pPr>
      <w:r w:rsidRPr="00195C7A">
        <w:t>Military services are maintenance, repair, training, technical assistance and logistics</w:t>
      </w:r>
    </w:p>
    <w:p w14:paraId="1E251020" w14:textId="77777777" w:rsidR="00EC35BD" w:rsidRPr="00195C7A" w:rsidRDefault="00EC35BD" w:rsidP="00EC35BD">
      <w:r w:rsidRPr="00195C7A">
        <w:rPr>
          <w:b/>
        </w:rPr>
        <w:t xml:space="preserve">Perlo-Freeman, 17 - </w:t>
      </w:r>
      <w:r w:rsidRPr="00195C7A">
        <w:t>Dr Sam Perlo-Freeman was the Head of the SIPRI Project on Military Expenditure in the Arms Transfers and Military Expenditure Programme. He is currently on leave of absence to work with the World Peace Foundation where he leads the Global Arms Trade and Corruption Project.</w:t>
      </w:r>
      <w:r w:rsidRPr="00195C7A">
        <w:rPr>
          <w:b/>
        </w:rPr>
        <w:t xml:space="preserve"> </w:t>
      </w:r>
      <w:r w:rsidRPr="00195C7A">
        <w:t>(Samuel, “Just how big is the international arms trade? (</w:t>
      </w:r>
      <w:proofErr w:type="gramStart"/>
      <w:r w:rsidRPr="00195C7A">
        <w:t>part</w:t>
      </w:r>
      <w:proofErr w:type="gramEnd"/>
      <w:r w:rsidRPr="00195C7A">
        <w:t xml:space="preserve"> 2)” 9/25, </w:t>
      </w:r>
      <w:hyperlink r:id="rId161" w:history="1">
        <w:r w:rsidRPr="00195C7A">
          <w:rPr>
            <w:rStyle w:val="Hyperlink"/>
          </w:rPr>
          <w:t>https://sites.tufts.edu/reinventingpeace/2017/09/25/just-how-big-is-the-international-arms-trade-part-2/</w:t>
        </w:r>
      </w:hyperlink>
    </w:p>
    <w:p w14:paraId="0EE866A2" w14:textId="77777777" w:rsidR="00EC35BD" w:rsidRPr="00195C7A" w:rsidRDefault="00EC35BD" w:rsidP="00EC35BD">
      <w:pPr>
        <w:rPr>
          <w:rStyle w:val="StyleUnderline"/>
          <w:u w:val="none"/>
        </w:rPr>
      </w:pPr>
    </w:p>
    <w:p w14:paraId="04B60183" w14:textId="77777777" w:rsidR="00EC35BD" w:rsidRPr="00195C7A" w:rsidRDefault="00EC35BD" w:rsidP="00EC35BD">
      <w:r w:rsidRPr="00195C7A">
        <w:t>We are interested in deliveries, however, for which separate figures are provided, at least for defense equipment (articles); data for deliveries of DCS defense services are not available, as no-one collects this data.[2] Unfortunately, this data is incomplete, as it is based on voluntary reporting by companies at the point of shipment. As a result, the figures are in general substantial underestimates of total DCS deliveries. Figure 1 shows the value of official figures for DCS deliveries from 1971 to 2015, from which the highly erratic nature of these figures is evident.</w:t>
      </w:r>
    </w:p>
    <w:p w14:paraId="5564BBF5" w14:textId="77777777" w:rsidR="00EC35BD" w:rsidRPr="00195C7A" w:rsidRDefault="00EC35BD" w:rsidP="00EC35BD">
      <w:pPr>
        <w:rPr>
          <w:b/>
        </w:rPr>
      </w:pPr>
      <w:r w:rsidRPr="00195C7A">
        <w:rPr>
          <w:b/>
        </w:rPr>
        <w:t>Footnote 2</w:t>
      </w:r>
    </w:p>
    <w:p w14:paraId="148B76C8" w14:textId="77777777" w:rsidR="00EC35BD" w:rsidRPr="00195C7A" w:rsidRDefault="00EC35BD" w:rsidP="00EC35BD">
      <w:r w:rsidRPr="00195C7A">
        <w:t xml:space="preserve">[2] </w:t>
      </w:r>
      <w:r w:rsidRPr="00195C7A">
        <w:rPr>
          <w:rStyle w:val="StyleUnderline"/>
        </w:rPr>
        <w:t>Military services include</w:t>
      </w:r>
      <w:r w:rsidRPr="00195C7A">
        <w:t xml:space="preserve"> those such as </w:t>
      </w:r>
      <w:r w:rsidRPr="00195C7A">
        <w:rPr>
          <w:rStyle w:val="StyleUnderline"/>
        </w:rPr>
        <w:t>after-sales maintenance, repair and overhaul, training, technical assistance, and logistics</w:t>
      </w:r>
      <w:r w:rsidRPr="00195C7A">
        <w:t>.</w:t>
      </w:r>
    </w:p>
    <w:p w14:paraId="455882CA" w14:textId="77777777" w:rsidR="00EC35BD" w:rsidRPr="00930305" w:rsidRDefault="00EC35BD" w:rsidP="00EC35BD"/>
    <w:p w14:paraId="52BB675F" w14:textId="77777777" w:rsidR="00A167BD" w:rsidRDefault="00A167BD" w:rsidP="00A167BD">
      <w:pPr>
        <w:pStyle w:val="Heading3"/>
      </w:pPr>
    </w:p>
    <w:p w14:paraId="07BD4EE2" w14:textId="77777777" w:rsidR="00A167BD" w:rsidRPr="00A167BD" w:rsidRDefault="00A167BD" w:rsidP="00A167BD"/>
    <w:p w14:paraId="4393D2EA" w14:textId="77777777" w:rsidR="000A5634" w:rsidRPr="000A5634" w:rsidRDefault="000A5634" w:rsidP="000A5634">
      <w:bookmarkStart w:id="12" w:name="_GoBack"/>
      <w:bookmarkEnd w:id="12"/>
    </w:p>
    <w:sectPr w:rsidR="000A5634" w:rsidRPr="000A563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swiss"/>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89359580"/>
    <w:docVar w:name="VerbatimMac" w:val="True"/>
    <w:docVar w:name="VerbatimVersion" w:val="5.0"/>
  </w:docVars>
  <w:rsids>
    <w:rsidRoot w:val="00355FA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773"/>
    <w:rsid w:val="00052FB1"/>
    <w:rsid w:val="00054276"/>
    <w:rsid w:val="000547B1"/>
    <w:rsid w:val="0006091E"/>
    <w:rsid w:val="000638C1"/>
    <w:rsid w:val="00065FEE"/>
    <w:rsid w:val="00066E3C"/>
    <w:rsid w:val="00072718"/>
    <w:rsid w:val="0007381E"/>
    <w:rsid w:val="00073DB2"/>
    <w:rsid w:val="00076094"/>
    <w:rsid w:val="0008374D"/>
    <w:rsid w:val="0008785F"/>
    <w:rsid w:val="00090CBE"/>
    <w:rsid w:val="00094DEC"/>
    <w:rsid w:val="000A2D8A"/>
    <w:rsid w:val="000A5634"/>
    <w:rsid w:val="000D26A6"/>
    <w:rsid w:val="000D2B90"/>
    <w:rsid w:val="000D6ED8"/>
    <w:rsid w:val="000D717B"/>
    <w:rsid w:val="000E363F"/>
    <w:rsid w:val="000E6558"/>
    <w:rsid w:val="000F4F83"/>
    <w:rsid w:val="00100B28"/>
    <w:rsid w:val="00117316"/>
    <w:rsid w:val="001209B4"/>
    <w:rsid w:val="00164659"/>
    <w:rsid w:val="001761FC"/>
    <w:rsid w:val="00182655"/>
    <w:rsid w:val="001840F2"/>
    <w:rsid w:val="00185134"/>
    <w:rsid w:val="001856C6"/>
    <w:rsid w:val="001859A9"/>
    <w:rsid w:val="00191B5F"/>
    <w:rsid w:val="00192487"/>
    <w:rsid w:val="00193416"/>
    <w:rsid w:val="00195073"/>
    <w:rsid w:val="0019668D"/>
    <w:rsid w:val="001A0BB0"/>
    <w:rsid w:val="001A25FD"/>
    <w:rsid w:val="001A5371"/>
    <w:rsid w:val="001A72C7"/>
    <w:rsid w:val="001B73E3"/>
    <w:rsid w:val="001C316D"/>
    <w:rsid w:val="001D1A0D"/>
    <w:rsid w:val="001D36BF"/>
    <w:rsid w:val="001D4C28"/>
    <w:rsid w:val="001D5FCF"/>
    <w:rsid w:val="001E0B1F"/>
    <w:rsid w:val="001E0C0F"/>
    <w:rsid w:val="001E1E0B"/>
    <w:rsid w:val="001E5AF6"/>
    <w:rsid w:val="001E781F"/>
    <w:rsid w:val="001F1173"/>
    <w:rsid w:val="001F3B77"/>
    <w:rsid w:val="001F6A84"/>
    <w:rsid w:val="002005A8"/>
    <w:rsid w:val="00203DD8"/>
    <w:rsid w:val="00204E1D"/>
    <w:rsid w:val="002059BD"/>
    <w:rsid w:val="00206B30"/>
    <w:rsid w:val="00207FD8"/>
    <w:rsid w:val="00210FAF"/>
    <w:rsid w:val="00213B1E"/>
    <w:rsid w:val="00215284"/>
    <w:rsid w:val="00216229"/>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2F707B"/>
    <w:rsid w:val="002F7D4E"/>
    <w:rsid w:val="003106B3"/>
    <w:rsid w:val="0031385D"/>
    <w:rsid w:val="003171AB"/>
    <w:rsid w:val="003223B2"/>
    <w:rsid w:val="00322A67"/>
    <w:rsid w:val="00330E13"/>
    <w:rsid w:val="00334EC9"/>
    <w:rsid w:val="00335A23"/>
    <w:rsid w:val="00340707"/>
    <w:rsid w:val="00341C61"/>
    <w:rsid w:val="00351841"/>
    <w:rsid w:val="00355FA7"/>
    <w:rsid w:val="0035787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0705"/>
    <w:rsid w:val="003D5EA8"/>
    <w:rsid w:val="003D7B28"/>
    <w:rsid w:val="003E305E"/>
    <w:rsid w:val="003E34DB"/>
    <w:rsid w:val="003E5302"/>
    <w:rsid w:val="003E5BF1"/>
    <w:rsid w:val="003F09C8"/>
    <w:rsid w:val="003F1E79"/>
    <w:rsid w:val="003F2452"/>
    <w:rsid w:val="003F41EA"/>
    <w:rsid w:val="003F7DF0"/>
    <w:rsid w:val="004039AF"/>
    <w:rsid w:val="00407AFF"/>
    <w:rsid w:val="0041155D"/>
    <w:rsid w:val="004170BF"/>
    <w:rsid w:val="00420159"/>
    <w:rsid w:val="004270E3"/>
    <w:rsid w:val="004348DC"/>
    <w:rsid w:val="00434921"/>
    <w:rsid w:val="00442018"/>
    <w:rsid w:val="00446567"/>
    <w:rsid w:val="00447B10"/>
    <w:rsid w:val="00452EE4"/>
    <w:rsid w:val="00452F0B"/>
    <w:rsid w:val="004536D6"/>
    <w:rsid w:val="00457224"/>
    <w:rsid w:val="004610F0"/>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1AFD"/>
    <w:rsid w:val="00522065"/>
    <w:rsid w:val="005224F2"/>
    <w:rsid w:val="00533F1C"/>
    <w:rsid w:val="00536D8B"/>
    <w:rsid w:val="005379C3"/>
    <w:rsid w:val="005519C2"/>
    <w:rsid w:val="005523E0"/>
    <w:rsid w:val="0055320F"/>
    <w:rsid w:val="005548DC"/>
    <w:rsid w:val="0055699B"/>
    <w:rsid w:val="0056020A"/>
    <w:rsid w:val="00561C99"/>
    <w:rsid w:val="00563D3D"/>
    <w:rsid w:val="005659AA"/>
    <w:rsid w:val="005676E8"/>
    <w:rsid w:val="00577C12"/>
    <w:rsid w:val="00580BFC"/>
    <w:rsid w:val="00581048"/>
    <w:rsid w:val="00581203"/>
    <w:rsid w:val="0058349C"/>
    <w:rsid w:val="00585FBE"/>
    <w:rsid w:val="005870E8"/>
    <w:rsid w:val="0058789C"/>
    <w:rsid w:val="00596AAB"/>
    <w:rsid w:val="005A1822"/>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6353"/>
    <w:rsid w:val="00607D6C"/>
    <w:rsid w:val="0061383D"/>
    <w:rsid w:val="00614D69"/>
    <w:rsid w:val="00617030"/>
    <w:rsid w:val="00617BB5"/>
    <w:rsid w:val="00621301"/>
    <w:rsid w:val="0062173F"/>
    <w:rsid w:val="006235FB"/>
    <w:rsid w:val="00626A15"/>
    <w:rsid w:val="006379E9"/>
    <w:rsid w:val="006438CB"/>
    <w:rsid w:val="006529B9"/>
    <w:rsid w:val="00654695"/>
    <w:rsid w:val="0065500A"/>
    <w:rsid w:val="00655217"/>
    <w:rsid w:val="006566AC"/>
    <w:rsid w:val="0065727C"/>
    <w:rsid w:val="0067130F"/>
    <w:rsid w:val="006744B3"/>
    <w:rsid w:val="00674A78"/>
    <w:rsid w:val="00696A16"/>
    <w:rsid w:val="006A4840"/>
    <w:rsid w:val="006A52A0"/>
    <w:rsid w:val="006A7E1D"/>
    <w:rsid w:val="006C3A56"/>
    <w:rsid w:val="006D13F4"/>
    <w:rsid w:val="006D6AED"/>
    <w:rsid w:val="006E50D2"/>
    <w:rsid w:val="006E6D0B"/>
    <w:rsid w:val="006F126E"/>
    <w:rsid w:val="006F32C9"/>
    <w:rsid w:val="006F3834"/>
    <w:rsid w:val="006F5693"/>
    <w:rsid w:val="006F5D4C"/>
    <w:rsid w:val="00710E38"/>
    <w:rsid w:val="00717B01"/>
    <w:rsid w:val="007227D9"/>
    <w:rsid w:val="0072491F"/>
    <w:rsid w:val="00725598"/>
    <w:rsid w:val="007374A1"/>
    <w:rsid w:val="00740FF2"/>
    <w:rsid w:val="00752712"/>
    <w:rsid w:val="00753A84"/>
    <w:rsid w:val="007611F5"/>
    <w:rsid w:val="007619E4"/>
    <w:rsid w:val="00761DA9"/>
    <w:rsid w:val="00761E75"/>
    <w:rsid w:val="0076495E"/>
    <w:rsid w:val="00765FC8"/>
    <w:rsid w:val="00775694"/>
    <w:rsid w:val="00793F46"/>
    <w:rsid w:val="007A1325"/>
    <w:rsid w:val="007A1A18"/>
    <w:rsid w:val="007A3BAF"/>
    <w:rsid w:val="007A6443"/>
    <w:rsid w:val="007B53D8"/>
    <w:rsid w:val="007B72DB"/>
    <w:rsid w:val="007C22C5"/>
    <w:rsid w:val="007C4722"/>
    <w:rsid w:val="007C57E1"/>
    <w:rsid w:val="007C5811"/>
    <w:rsid w:val="007D2DF5"/>
    <w:rsid w:val="007D451A"/>
    <w:rsid w:val="007D5E3E"/>
    <w:rsid w:val="007D7596"/>
    <w:rsid w:val="007E1F4C"/>
    <w:rsid w:val="007E242C"/>
    <w:rsid w:val="007E6631"/>
    <w:rsid w:val="007F3E5F"/>
    <w:rsid w:val="00803A12"/>
    <w:rsid w:val="00804D52"/>
    <w:rsid w:val="00805417"/>
    <w:rsid w:val="008171DE"/>
    <w:rsid w:val="00824EDF"/>
    <w:rsid w:val="008266F9"/>
    <w:rsid w:val="008267E2"/>
    <w:rsid w:val="00826A9B"/>
    <w:rsid w:val="008270AC"/>
    <w:rsid w:val="00834842"/>
    <w:rsid w:val="0083594F"/>
    <w:rsid w:val="00837D16"/>
    <w:rsid w:val="00840E7B"/>
    <w:rsid w:val="008536AF"/>
    <w:rsid w:val="00853D40"/>
    <w:rsid w:val="008564FC"/>
    <w:rsid w:val="00864E76"/>
    <w:rsid w:val="00872581"/>
    <w:rsid w:val="0087459D"/>
    <w:rsid w:val="00874A0A"/>
    <w:rsid w:val="0087658E"/>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26C6"/>
    <w:rsid w:val="00920E6A"/>
    <w:rsid w:val="00922CF8"/>
    <w:rsid w:val="00931816"/>
    <w:rsid w:val="00932C71"/>
    <w:rsid w:val="009509D5"/>
    <w:rsid w:val="009538F5"/>
    <w:rsid w:val="00957187"/>
    <w:rsid w:val="00960255"/>
    <w:rsid w:val="009603E1"/>
    <w:rsid w:val="00961C9D"/>
    <w:rsid w:val="00963065"/>
    <w:rsid w:val="0097151F"/>
    <w:rsid w:val="00973777"/>
    <w:rsid w:val="0097410D"/>
    <w:rsid w:val="00974796"/>
    <w:rsid w:val="00976E78"/>
    <w:rsid w:val="009775C0"/>
    <w:rsid w:val="00981F23"/>
    <w:rsid w:val="0098613A"/>
    <w:rsid w:val="00990634"/>
    <w:rsid w:val="00991733"/>
    <w:rsid w:val="00992078"/>
    <w:rsid w:val="00992BE3"/>
    <w:rsid w:val="009A1467"/>
    <w:rsid w:val="009A6464"/>
    <w:rsid w:val="009B69F5"/>
    <w:rsid w:val="009C5FF7"/>
    <w:rsid w:val="009C6292"/>
    <w:rsid w:val="009D15DB"/>
    <w:rsid w:val="009D28BD"/>
    <w:rsid w:val="009D3133"/>
    <w:rsid w:val="009D35D5"/>
    <w:rsid w:val="009E160D"/>
    <w:rsid w:val="009F1CBB"/>
    <w:rsid w:val="009F3305"/>
    <w:rsid w:val="009F6FB2"/>
    <w:rsid w:val="00A071C0"/>
    <w:rsid w:val="00A167BD"/>
    <w:rsid w:val="00A22670"/>
    <w:rsid w:val="00A24B35"/>
    <w:rsid w:val="00A271BA"/>
    <w:rsid w:val="00A27F86"/>
    <w:rsid w:val="00A431C6"/>
    <w:rsid w:val="00A53FC0"/>
    <w:rsid w:val="00A54315"/>
    <w:rsid w:val="00A60FBC"/>
    <w:rsid w:val="00A65C0B"/>
    <w:rsid w:val="00A776BA"/>
    <w:rsid w:val="00A81FD2"/>
    <w:rsid w:val="00A82126"/>
    <w:rsid w:val="00A8441A"/>
    <w:rsid w:val="00A8674A"/>
    <w:rsid w:val="00A96E24"/>
    <w:rsid w:val="00AA6F6E"/>
    <w:rsid w:val="00AB122B"/>
    <w:rsid w:val="00AB21B0"/>
    <w:rsid w:val="00AB48D3"/>
    <w:rsid w:val="00AE0243"/>
    <w:rsid w:val="00AE1BAD"/>
    <w:rsid w:val="00AE2124"/>
    <w:rsid w:val="00AE24BC"/>
    <w:rsid w:val="00AE3E3F"/>
    <w:rsid w:val="00AE5769"/>
    <w:rsid w:val="00AF2516"/>
    <w:rsid w:val="00AF4760"/>
    <w:rsid w:val="00AF55D4"/>
    <w:rsid w:val="00AF7B81"/>
    <w:rsid w:val="00B0505F"/>
    <w:rsid w:val="00B05C2D"/>
    <w:rsid w:val="00B12933"/>
    <w:rsid w:val="00B12B88"/>
    <w:rsid w:val="00B137E0"/>
    <w:rsid w:val="00B13BC8"/>
    <w:rsid w:val="00B143D3"/>
    <w:rsid w:val="00B24662"/>
    <w:rsid w:val="00B3569C"/>
    <w:rsid w:val="00B43676"/>
    <w:rsid w:val="00B5602D"/>
    <w:rsid w:val="00B60125"/>
    <w:rsid w:val="00B6656B"/>
    <w:rsid w:val="00B71625"/>
    <w:rsid w:val="00B7298F"/>
    <w:rsid w:val="00B75C54"/>
    <w:rsid w:val="00B8710E"/>
    <w:rsid w:val="00B92A93"/>
    <w:rsid w:val="00BA17A8"/>
    <w:rsid w:val="00BA3C33"/>
    <w:rsid w:val="00BA7672"/>
    <w:rsid w:val="00BB0878"/>
    <w:rsid w:val="00BB1879"/>
    <w:rsid w:val="00BC07CB"/>
    <w:rsid w:val="00BC0ABE"/>
    <w:rsid w:val="00BC30DB"/>
    <w:rsid w:val="00BC64FF"/>
    <w:rsid w:val="00BC7C37"/>
    <w:rsid w:val="00BD2244"/>
    <w:rsid w:val="00BE6472"/>
    <w:rsid w:val="00BF29B8"/>
    <w:rsid w:val="00BF46EA"/>
    <w:rsid w:val="00C04A29"/>
    <w:rsid w:val="00C07769"/>
    <w:rsid w:val="00C07D05"/>
    <w:rsid w:val="00C10856"/>
    <w:rsid w:val="00C203FA"/>
    <w:rsid w:val="00C244F5"/>
    <w:rsid w:val="00C314A3"/>
    <w:rsid w:val="00C3164F"/>
    <w:rsid w:val="00C31B5E"/>
    <w:rsid w:val="00C34D3E"/>
    <w:rsid w:val="00C35B37"/>
    <w:rsid w:val="00C3747A"/>
    <w:rsid w:val="00C37F29"/>
    <w:rsid w:val="00C4637F"/>
    <w:rsid w:val="00C51745"/>
    <w:rsid w:val="00C56DCC"/>
    <w:rsid w:val="00C57075"/>
    <w:rsid w:val="00C7211E"/>
    <w:rsid w:val="00C72AFE"/>
    <w:rsid w:val="00C81619"/>
    <w:rsid w:val="00C95AA9"/>
    <w:rsid w:val="00CA013C"/>
    <w:rsid w:val="00CA6219"/>
    <w:rsid w:val="00CA6D6D"/>
    <w:rsid w:val="00CC7A4E"/>
    <w:rsid w:val="00CD1359"/>
    <w:rsid w:val="00CD4C83"/>
    <w:rsid w:val="00CF35F5"/>
    <w:rsid w:val="00D01EDC"/>
    <w:rsid w:val="00D078AA"/>
    <w:rsid w:val="00D10058"/>
    <w:rsid w:val="00D11978"/>
    <w:rsid w:val="00D15E30"/>
    <w:rsid w:val="00D16129"/>
    <w:rsid w:val="00D20146"/>
    <w:rsid w:val="00D25DBD"/>
    <w:rsid w:val="00D26929"/>
    <w:rsid w:val="00D30CBD"/>
    <w:rsid w:val="00D30D9E"/>
    <w:rsid w:val="00D33908"/>
    <w:rsid w:val="00D354F2"/>
    <w:rsid w:val="00D36C30"/>
    <w:rsid w:val="00D36C4B"/>
    <w:rsid w:val="00D37C90"/>
    <w:rsid w:val="00D43A8C"/>
    <w:rsid w:val="00D53072"/>
    <w:rsid w:val="00D61A4E"/>
    <w:rsid w:val="00D634EA"/>
    <w:rsid w:val="00D63F56"/>
    <w:rsid w:val="00D713A1"/>
    <w:rsid w:val="00D77956"/>
    <w:rsid w:val="00D80F0C"/>
    <w:rsid w:val="00D87F50"/>
    <w:rsid w:val="00D92077"/>
    <w:rsid w:val="00D951E2"/>
    <w:rsid w:val="00D9565A"/>
    <w:rsid w:val="00DB2337"/>
    <w:rsid w:val="00DB3F8A"/>
    <w:rsid w:val="00DB5F40"/>
    <w:rsid w:val="00DB5F87"/>
    <w:rsid w:val="00DB699B"/>
    <w:rsid w:val="00DC0376"/>
    <w:rsid w:val="00DC099B"/>
    <w:rsid w:val="00DC2BE5"/>
    <w:rsid w:val="00DD4BB3"/>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2651"/>
    <w:rsid w:val="00E240DB"/>
    <w:rsid w:val="00E353A2"/>
    <w:rsid w:val="00E36881"/>
    <w:rsid w:val="00E42E4C"/>
    <w:rsid w:val="00E47013"/>
    <w:rsid w:val="00E541F9"/>
    <w:rsid w:val="00E57B79"/>
    <w:rsid w:val="00E60568"/>
    <w:rsid w:val="00E63419"/>
    <w:rsid w:val="00E64496"/>
    <w:rsid w:val="00E72115"/>
    <w:rsid w:val="00E8322E"/>
    <w:rsid w:val="00E877E2"/>
    <w:rsid w:val="00E903E0"/>
    <w:rsid w:val="00EA1115"/>
    <w:rsid w:val="00EA39EB"/>
    <w:rsid w:val="00EA58CE"/>
    <w:rsid w:val="00EB33FF"/>
    <w:rsid w:val="00EB3D1A"/>
    <w:rsid w:val="00EC2759"/>
    <w:rsid w:val="00EC35BD"/>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49D0"/>
    <w:rsid w:val="00F277AA"/>
    <w:rsid w:val="00F31955"/>
    <w:rsid w:val="00F34C06"/>
    <w:rsid w:val="00F43EA3"/>
    <w:rsid w:val="00F50C55"/>
    <w:rsid w:val="00F57FFB"/>
    <w:rsid w:val="00F601E6"/>
    <w:rsid w:val="00F73954"/>
    <w:rsid w:val="00F81957"/>
    <w:rsid w:val="00F94060"/>
    <w:rsid w:val="00FA56F6"/>
    <w:rsid w:val="00FB329D"/>
    <w:rsid w:val="00FC27E3"/>
    <w:rsid w:val="00FC74C7"/>
    <w:rsid w:val="00FD451D"/>
    <w:rsid w:val="00FD4C14"/>
    <w:rsid w:val="00FD5B22"/>
    <w:rsid w:val="00FE1B01"/>
    <w:rsid w:val="00FE6E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7CD8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06353"/>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6063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63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063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Tags,small space,nonunderlined,tags,t, Ch,ta,Ta"/>
    <w:basedOn w:val="Normal"/>
    <w:next w:val="Normal"/>
    <w:link w:val="Heading4Char"/>
    <w:unhideWhenUsed/>
    <w:qFormat/>
    <w:rsid w:val="006063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063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353"/>
  </w:style>
  <w:style w:type="character" w:customStyle="1" w:styleId="Heading1Char">
    <w:name w:val="Heading 1 Char"/>
    <w:aliases w:val="Pocket Char"/>
    <w:basedOn w:val="DefaultParagraphFont"/>
    <w:link w:val="Heading1"/>
    <w:rsid w:val="0060635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0635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06353"/>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ags Char"/>
    <w:basedOn w:val="DefaultParagraphFont"/>
    <w:link w:val="Heading4"/>
    <w:rsid w:val="00606353"/>
    <w:rPr>
      <w:rFonts w:ascii="Georgia" w:eastAsiaTheme="majorEastAsia" w:hAnsi="Georgia" w:cstheme="majorBidi"/>
      <w:b/>
      <w:iCs/>
      <w:sz w:val="26"/>
      <w:szCs w:val="22"/>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5"/>
    <w:qFormat/>
    <w:rsid w:val="00606353"/>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06353"/>
    <w:rPr>
      <w:b/>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606353"/>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606353"/>
    <w:rPr>
      <w:color w:val="auto"/>
      <w:u w:val="none"/>
    </w:rPr>
  </w:style>
  <w:style w:type="character" w:styleId="Hyperlink">
    <w:name w:val="Hyperlink"/>
    <w:aliases w:val="heading 1 (block title),Important,Read,Card Text,Internet Link,Analytic Text,Internet link,Char Char1,Char Char Char Char Char Char Char Char1,Heading 3 Char1 Char1,No Underline Char1,Text 7 Char1,3: Cite Char1,Index Headers Char1,Pocket Char1"/>
    <w:basedOn w:val="DefaultParagraphFont"/>
    <w:link w:val="Card"/>
    <w:uiPriority w:val="99"/>
    <w:unhideWhenUsed/>
    <w:rsid w:val="00606353"/>
    <w:rPr>
      <w:color w:val="auto"/>
      <w:u w:val="none"/>
    </w:rPr>
  </w:style>
  <w:style w:type="paragraph" w:styleId="DocumentMap">
    <w:name w:val="Document Map"/>
    <w:basedOn w:val="Normal"/>
    <w:link w:val="DocumentMapChar"/>
    <w:uiPriority w:val="99"/>
    <w:semiHidden/>
    <w:unhideWhenUsed/>
    <w:rsid w:val="00C7211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211E"/>
    <w:rPr>
      <w:rFonts w:ascii="Lucida Grande" w:hAnsi="Lucida Grande" w:cs="Lucida Grande"/>
    </w:rPr>
  </w:style>
  <w:style w:type="paragraph" w:customStyle="1" w:styleId="textbold">
    <w:name w:val="text bold"/>
    <w:basedOn w:val="Normal"/>
    <w:link w:val="Emphasis"/>
    <w:uiPriority w:val="7"/>
    <w:qFormat/>
    <w:rsid w:val="001E781F"/>
    <w:pPr>
      <w:ind w:left="720"/>
      <w:jc w:val="both"/>
    </w:pPr>
    <w:rPr>
      <w:rFonts w:eastAsiaTheme="minorEastAsia"/>
      <w:b/>
      <w:iCs/>
      <w:szCs w:val="24"/>
      <w:u w:val="single"/>
      <w:bdr w:val="single" w:sz="8" w:space="0" w:color="auto"/>
    </w:rPr>
  </w:style>
  <w:style w:type="paragraph" w:customStyle="1" w:styleId="Card">
    <w:name w:val="Card"/>
    <w:aliases w:val="card,Medium Grid 21,No Spacing31,No Spacing22,No Spacing3,tag,No Spacing1121,Dont use,No Spacing41,No Spacing111112,No Spacing112,Small Text,Debate Text,No Spacing11,No Spacing111,No Spacing2,Read stuff,No Spacing1111,No Spacing1,Tag and Cite"/>
    <w:basedOn w:val="Heading1"/>
    <w:link w:val="Hyperlink"/>
    <w:autoRedefine/>
    <w:uiPriority w:val="99"/>
    <w:qFormat/>
    <w:rsid w:val="00824ED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m8436531567152723559gmail-style13ptbold">
    <w:name w:val="m_8436531567152723559gmail-style13ptbold"/>
    <w:basedOn w:val="DefaultParagraphFont"/>
    <w:rsid w:val="00B7298F"/>
  </w:style>
  <w:style w:type="character" w:customStyle="1" w:styleId="m4484635088612428197gmail-style13ptbold">
    <w:name w:val="m_4484635088612428197gmail-style13ptbold"/>
    <w:basedOn w:val="DefaultParagraphFont"/>
    <w:rsid w:val="00B7298F"/>
  </w:style>
  <w:style w:type="paragraph" w:styleId="NormalWeb">
    <w:name w:val="Normal (Web)"/>
    <w:basedOn w:val="Normal"/>
    <w:uiPriority w:val="99"/>
    <w:unhideWhenUsed/>
    <w:rsid w:val="00710E38"/>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uiPriority w:val="7"/>
    <w:qFormat/>
    <w:rsid w:val="00FE6E6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EC35BD"/>
    <w:rPr>
      <w:rFonts w:ascii="Garamond" w:hAnsi="Garamond"/>
      <w:b/>
      <w:szCs w:val="28"/>
      <w:lang w:val="en-US" w:eastAsia="en-US" w:bidi="ar-SA"/>
    </w:rPr>
  </w:style>
  <w:style w:type="character" w:customStyle="1" w:styleId="Style1Char1">
    <w:name w:val="Style1 Char1"/>
    <w:basedOn w:val="DefaultParagraphFont"/>
    <w:rsid w:val="00EC35BD"/>
    <w:rPr>
      <w:rFonts w:ascii="Calibri" w:eastAsia="SimSun" w:hAnsi="Calibri"/>
      <w:szCs w:val="24"/>
      <w:u w:val="single"/>
      <w:lang w:eastAsia="zh-CN"/>
    </w:rPr>
  </w:style>
  <w:style w:type="character" w:customStyle="1" w:styleId="Style1Char">
    <w:name w:val="Style1 Char"/>
    <w:basedOn w:val="DefaultParagraphFont"/>
    <w:rsid w:val="00EC35BD"/>
    <w:rPr>
      <w:rFonts w:eastAsia="SimSun"/>
      <w:sz w:val="20"/>
      <w:szCs w:val="24"/>
      <w:u w:val="single"/>
      <w:lang w:val="en-US" w:eastAsia="zh-CN" w:bidi="ar-SA"/>
    </w:rPr>
  </w:style>
  <w:style w:type="character" w:customStyle="1" w:styleId="Style4Char">
    <w:name w:val="Style4 Char"/>
    <w:basedOn w:val="DefaultParagraphFont"/>
    <w:link w:val="Style4"/>
    <w:rsid w:val="00EC35BD"/>
    <w:rPr>
      <w:rFonts w:ascii="Arial Narrow" w:hAnsi="Arial Narrow"/>
      <w:u w:val="single"/>
    </w:rPr>
  </w:style>
  <w:style w:type="paragraph" w:customStyle="1" w:styleId="Style4">
    <w:name w:val="Style4"/>
    <w:basedOn w:val="Normal"/>
    <w:link w:val="Style4Char"/>
    <w:rsid w:val="00EC35BD"/>
    <w:rPr>
      <w:rFonts w:ascii="Arial Narrow" w:eastAsiaTheme="minorEastAsia" w:hAnsi="Arial Narrow"/>
      <w:sz w:val="24"/>
      <w:szCs w:val="24"/>
      <w:u w:val="single"/>
    </w:rPr>
  </w:style>
  <w:style w:type="character" w:customStyle="1" w:styleId="cardtextChar">
    <w:name w:val="card text Char"/>
    <w:basedOn w:val="DefaultParagraphFont"/>
    <w:link w:val="cardtext"/>
    <w:locked/>
    <w:rsid w:val="00EC35BD"/>
  </w:style>
  <w:style w:type="paragraph" w:customStyle="1" w:styleId="cardtext">
    <w:name w:val="card text"/>
    <w:basedOn w:val="Normal"/>
    <w:link w:val="cardtextChar"/>
    <w:qFormat/>
    <w:rsid w:val="00EC35BD"/>
    <w:pPr>
      <w:ind w:left="288" w:right="288"/>
    </w:pPr>
    <w:rPr>
      <w:rFonts w:asciiTheme="minorHAnsi" w:eastAsiaTheme="minorEastAsia" w:hAnsiTheme="minorHAnsi"/>
      <w:sz w:val="24"/>
      <w:szCs w:val="24"/>
    </w:rPr>
  </w:style>
  <w:style w:type="paragraph" w:styleId="BodyText">
    <w:name w:val="Body Text"/>
    <w:basedOn w:val="Normal"/>
    <w:link w:val="BodyTextChar"/>
    <w:rsid w:val="00DD4BB3"/>
    <w:rPr>
      <w:u w:val="single"/>
    </w:rPr>
  </w:style>
  <w:style w:type="character" w:customStyle="1" w:styleId="BodyTextChar">
    <w:name w:val="Body Text Char"/>
    <w:basedOn w:val="DefaultParagraphFont"/>
    <w:link w:val="BodyText"/>
    <w:rsid w:val="00DD4BB3"/>
    <w:rPr>
      <w:rFonts w:ascii="Georgia" w:eastAsiaTheme="minorHAnsi" w:hAnsi="Georgia"/>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4863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gs.edu/faculty/slavoj-zizek/articles/biopolitics-between-abu-ghraib-and-terri-schiavo/" TargetMode="External"/><Relationship Id="rId117" Type="http://schemas.openxmlformats.org/officeDocument/2006/relationships/hyperlink" Target="http://www.humanrightsfirst.org/resource/statement-national-security-intelligence-and-interrogation-professionals" TargetMode="External"/><Relationship Id="rId21" Type="http://schemas.openxmlformats.org/officeDocument/2006/relationships/hyperlink" Target="http://www.humanrightsfirst.org/resource/letter-retired-military-leaders-presidential-candidates" TargetMode="External"/><Relationship Id="rId42" Type="http://schemas.openxmlformats.org/officeDocument/2006/relationships/hyperlink" Target="http://www.hsaj.org/?fullarticle=7.1.16" TargetMode="External"/><Relationship Id="rId47" Type="http://schemas.openxmlformats.org/officeDocument/2006/relationships/hyperlink" Target="https://warontherocks.com/2017/03/doomsday-cancelled-trump-is-good-news-for-allies-and-world-peace/" TargetMode="External"/><Relationship Id="rId63" Type="http://schemas.openxmlformats.org/officeDocument/2006/relationships/hyperlink" Target="https://www.amnesty.org/en/documents/act30/9039/2018/en/" TargetMode="External"/><Relationship Id="rId68" Type="http://schemas.openxmlformats.org/officeDocument/2006/relationships/hyperlink" Target="https://doi.org/10.1080/13623690308409692" TargetMode="External"/><Relationship Id="rId84" Type="http://schemas.openxmlformats.org/officeDocument/2006/relationships/hyperlink" Target="https://publicsurveillance.com/papers/Securing_the_Homeland.pdf" TargetMode="External"/><Relationship Id="rId89" Type="http://schemas.openxmlformats.org/officeDocument/2006/relationships/hyperlink" Target="https://www-tandfonline-com.proxy.lib.umich.edu/doi/full/10.1080/10781910701727343" TargetMode="External"/><Relationship Id="rId112" Type="http://schemas.openxmlformats.org/officeDocument/2006/relationships/hyperlink" Target="https://duckofminerva.com/2017/01/peer-reviewed-evidence-that-torture-will-increase-terrorism.html" TargetMode="External"/><Relationship Id="rId133" Type="http://schemas.openxmlformats.org/officeDocument/2006/relationships/hyperlink" Target="https://www.nytimes.com/2014/12/10/us/politics/obama-says-senate-report-vindicates-his-ending-of-cia-program.html" TargetMode="External"/><Relationship Id="rId138" Type="http://schemas.openxmlformats.org/officeDocument/2006/relationships/hyperlink" Target="https://www.theguardian.com/world/2016/jun/28/turkey-airport-explosions-ataturak-istanbul" TargetMode="External"/><Relationship Id="rId154" Type="http://schemas.openxmlformats.org/officeDocument/2006/relationships/hyperlink" Target="https://fas.org/sgp/crs/weapons/IF11197.pdf" TargetMode="External"/><Relationship Id="rId159" Type="http://schemas.openxmlformats.org/officeDocument/2006/relationships/hyperlink" Target="http://www.ndia.org/policy/international/fms-vs-dcs" TargetMode="External"/><Relationship Id="rId16" Type="http://schemas.openxmlformats.org/officeDocument/2006/relationships/hyperlink" Target="https://www.law.cornell.edu/cfr/text/15/742.11" TargetMode="External"/><Relationship Id="rId107" Type="http://schemas.openxmlformats.org/officeDocument/2006/relationships/hyperlink" Target="https://www-jstor-org.proxy.lib.umich.edu/publisher/isa" TargetMode="External"/><Relationship Id="rId11" Type="http://schemas.openxmlformats.org/officeDocument/2006/relationships/hyperlink" Target="javascript:__doLinkPostBack('','mdb~~mih%7C%7Cjdb~~mihjnh%7C%7Css~~JN%20%22U.S.%20News%20%26%20World%20Report%22%7C%7Csl~~jh','');" TargetMode="External"/><Relationship Id="rId32" Type="http://schemas.openxmlformats.org/officeDocument/2006/relationships/hyperlink" Target="http://www.un.org/en/ga/search/view_doc.asp?symbol=A/RES/70/146" TargetMode="External"/><Relationship Id="rId37" Type="http://schemas.openxmlformats.org/officeDocument/2006/relationships/hyperlink" Target="https://www.huffpost.com/entry/rejecting-torture-is-the_b_6336926" TargetMode="External"/><Relationship Id="rId53" Type="http://schemas.openxmlformats.org/officeDocument/2006/relationships/hyperlink" Target="http://www.torturefreetrade.org/documents/Tackling-the-trade-in-tools-of-torture-scope-of-coverage.pdf" TargetMode="External"/><Relationship Id="rId58" Type="http://schemas.openxmlformats.org/officeDocument/2006/relationships/hyperlink" Target="https://omegaresearchfoundation.org/sites/default/files/uploads/Publications/Body%20Worn%20E%20Shock%20Poster%20Ettlingen_FINAL.pdf" TargetMode="External"/><Relationship Id="rId74" Type="http://schemas.openxmlformats.org/officeDocument/2006/relationships/hyperlink" Target="javascript:__doLinkPostBack('','mdb~~mih%7C%7Cjdb~~mihjnh%7C%7Css~~JN%20%22U.S.%20News%20%26%20World%20Report%22%7C%7Csl~~jh','');" TargetMode="External"/><Relationship Id="rId79" Type="http://schemas.openxmlformats.org/officeDocument/2006/relationships/hyperlink" Target="https://omegaresearchfoundation.org/sites/default/files/uploads/Publications/Amnesty%20Combatting%20Torture%20WEB%20Version.pdf" TargetMode="External"/><Relationship Id="rId102" Type="http://schemas.openxmlformats.org/officeDocument/2006/relationships/hyperlink" Target="https://www-tandfonline-com.proxy.lib.umich.edu/servlet/linkout?suffix=CIT0006&amp;dbid=128&amp;doi=10.1080%2F10781910701727343&amp;key=000232837900003" TargetMode="External"/><Relationship Id="rId123" Type="http://schemas.openxmlformats.org/officeDocument/2006/relationships/hyperlink" Target="https://www.youtube.com/watch?v=1p1FBlApViI" TargetMode="External"/><Relationship Id="rId128" Type="http://schemas.openxmlformats.org/officeDocument/2006/relationships/hyperlink" Target="https://search-proquest-com.proxy.lib.umich.edu/docview/1695099800/1CFC06F90A4F4818PQ/1?accountid=14667" TargetMode="External"/><Relationship Id="rId144" Type="http://schemas.openxmlformats.org/officeDocument/2006/relationships/hyperlink" Target="https://ir.uiowa.edu/cgi/viewcontent.cgi?article=4789&amp;context=etd" TargetMode="External"/><Relationship Id="rId149" Type="http://schemas.openxmlformats.org/officeDocument/2006/relationships/hyperlink" Target="http://www.ndia.org/policy/international/fms-vs-dcs" TargetMode="External"/><Relationship Id="rId5" Type="http://schemas.openxmlformats.org/officeDocument/2006/relationships/numbering" Target="numbering.xml"/><Relationship Id="rId90" Type="http://schemas.openxmlformats.org/officeDocument/2006/relationships/hyperlink" Target="http://scholar.google.com.proxy.lib.umich.edu/scholar_lookup?hl=en&amp;publication_year=2002&amp;pages=281-298&amp;author=T.+J.+Toope&amp;title=Fallout+from+%E2%80%9C9%E2%80%9311%E2%80%9D%3A+Will+a+security+culture+undermine+human+rights%3F" TargetMode="External"/><Relationship Id="rId95" Type="http://schemas.openxmlformats.org/officeDocument/2006/relationships/hyperlink" Target="http://www.frederickdouglass.org/speeches." TargetMode="External"/><Relationship Id="rId160" Type="http://schemas.openxmlformats.org/officeDocument/2006/relationships/hyperlink" Target="https://www.law.cornell.edu/cfr/text/15/701.2" TargetMode="External"/><Relationship Id="rId22" Type="http://schemas.openxmlformats.org/officeDocument/2006/relationships/hyperlink" Target="https://wikileaks.org/plusd/cables/06KUWAIT913_a.html" TargetMode="External"/><Relationship Id="rId27" Type="http://schemas.openxmlformats.org/officeDocument/2006/relationships/hyperlink" Target="https://omegaresearchfoundation.org/sites/default/files/uploads/Publications/less%20than%20lethal%20taser.pdf" TargetMode="External"/><Relationship Id="rId43" Type="http://schemas.openxmlformats.org/officeDocument/2006/relationships/hyperlink" Target="http://www.structuralviolence.org/structural-violence" TargetMode="External"/><Relationship Id="rId48" Type="http://schemas.openxmlformats.org/officeDocument/2006/relationships/hyperlink" Target="http://foreignpolicy.com/2017/11/17/president-trump-and-the-risks-of-nuclear-war/" TargetMode="External"/><Relationship Id="rId64" Type="http://schemas.openxmlformats.org/officeDocument/2006/relationships/hyperlink" Target="https://omegaresearchfoundation.org/sites/default/files/uploads/Publications/less%20than%20lethal%20taser.pdf" TargetMode="External"/><Relationship Id="rId69" Type="http://schemas.openxmlformats.org/officeDocument/2006/relationships/hyperlink" Target="https://omegaresearchfoundation.org/sites/default/files/uploads/Publications/Submission%20to%20Local%20Law%20Enforcement%20Equipment%20Working%20Group%20-%20Omega%20Research%20Foundation.pdf" TargetMode="External"/><Relationship Id="rId113" Type="http://schemas.openxmlformats.org/officeDocument/2006/relationships/hyperlink" Target="http://www.ansa.it/english/news/2019/02/28/islamist-terror-threat-hasnt-dropped-intelligence_e6b50c90-5e9c-439f-9e6d-9e038daee33a.html" TargetMode="External"/><Relationship Id="rId118" Type="http://schemas.openxmlformats.org/officeDocument/2006/relationships/hyperlink" Target="https://www.psychologytoday.com/blog/the-interrogated-brain/201603/why-torture-doesnt-work" TargetMode="External"/><Relationship Id="rId134" Type="http://schemas.openxmlformats.org/officeDocument/2006/relationships/hyperlink" Target="http://www.reuters.com/article/us-usa-election-torture-exclusive-idUSKCN0WW0Y3" TargetMode="External"/><Relationship Id="rId139" Type="http://schemas.openxmlformats.org/officeDocument/2006/relationships/hyperlink" Target="https://www.pewresearch.org/fact-tank/2017/01/26/americans-divided-in-views-of-use-of-torture-in-u-s-anti-terror-efforts/" TargetMode="External"/><Relationship Id="rId80" Type="http://schemas.openxmlformats.org/officeDocument/2006/relationships/hyperlink" Target="https://omegaresearchfoundation.org/sites/default/files/uploads/Publications/Amnesty%20Combatting%20Torture%20WEB%20Version.pdf" TargetMode="External"/><Relationship Id="rId85" Type="http://schemas.openxmlformats.org/officeDocument/2006/relationships/hyperlink" Target="https://publicsurveillance.com/papers/Securing_the_Homeland.pdf" TargetMode="External"/><Relationship Id="rId150" Type="http://schemas.openxmlformats.org/officeDocument/2006/relationships/hyperlink" Target="https://www.law.cornell.edu/cfr/text/15/701.2" TargetMode="External"/><Relationship Id="rId155" Type="http://schemas.openxmlformats.org/officeDocument/2006/relationships/hyperlink" Target="https://www.gao.gov/new.items/d10952.pdf" TargetMode="External"/><Relationship Id="rId12" Type="http://schemas.openxmlformats.org/officeDocument/2006/relationships/hyperlink" Target="http://web.a.ebscohost.com.proxy.lib.umich.edu/ehost/detail/detail?vid=0&amp;sid=4e7e4722-f5a7-4bfe-b8c9-b1a7084461a840sessionmgr4008&amp;bdata=JnNpdGU9ZWhvc3QtbGl2ZSZzY29wZT1zaXRl" TargetMode="External"/><Relationship Id="rId17" Type="http://schemas.openxmlformats.org/officeDocument/2006/relationships/hyperlink" Target="https://www.huffpost.com/entry/rejecting-torture-is-the_b_6336926" TargetMode="External"/><Relationship Id="rId33" Type="http://schemas.openxmlformats.org/officeDocument/2006/relationships/hyperlink" Target="http://eur-lex.europa.eu/legal-content/EN/TXT/?uri=URISERV%3Ar12535" TargetMode="External"/><Relationship Id="rId38" Type="http://schemas.openxmlformats.org/officeDocument/2006/relationships/hyperlink" Target="https://omegaresearchfoundation.org/sites/default/files/uploads/Publications/Amnesty%20Combatting%20Torture%20WEB%20Version.pdf" TargetMode="External"/><Relationship Id="rId59" Type="http://schemas.openxmlformats.org/officeDocument/2006/relationships/hyperlink" Target="https://omegaresearchfoundation.org/case-studies/use-body-worn-electric-shock-us-state-prisons" TargetMode="External"/><Relationship Id="rId103" Type="http://schemas.openxmlformats.org/officeDocument/2006/relationships/hyperlink" Target="http://scholar.google.com.proxy.lib.umich.edu/scholar_lookup?hl=en&amp;publication_year=2005&amp;pages=1425-1461&amp;author=L.+Luban&amp;title=Liberalism%2C+torture%2C+and+the+ticking+bomb." TargetMode="External"/><Relationship Id="rId108" Type="http://schemas.openxmlformats.org/officeDocument/2006/relationships/hyperlink" Target="https://www-jstor-org.proxy.lib.umich.edu/stable/pdf/23279998.pdf?refreqid=excelsior%3Ab1898f14fbaa22c48160449af3260fde" TargetMode="External"/><Relationship Id="rId124" Type="http://schemas.openxmlformats.org/officeDocument/2006/relationships/hyperlink" Target="https://www-ncbi-nlm-nih-gov.proxy.lib.umich.edu/pmc/articles/PMC5325643/" TargetMode="External"/><Relationship Id="rId129" Type="http://schemas.openxmlformats.org/officeDocument/2006/relationships/hyperlink" Target="https://www.reed.senate.gov/news/releases/us-senate-passes-bipartisan-anti-torture-amendment-to-ndaa" TargetMode="External"/><Relationship Id="rId54" Type="http://schemas.openxmlformats.org/officeDocument/2006/relationships/hyperlink" Target="https://omegaresearchfoundation.org/sites/default/files/uploads/Publications/Amnesty%20Combatting%20Torture%20WEB%20Version.pdf" TargetMode="External"/><Relationship Id="rId70" Type="http://schemas.openxmlformats.org/officeDocument/2006/relationships/hyperlink" Target="javascript:__doLinkPostBack('','mdb~~mih%7C%7Cjdb~~mihjnh%7C%7Css~~JN%20%22U.S.%20News%20%26%20World%20Report%22%7C%7Csl~~jh','');" TargetMode="External"/><Relationship Id="rId75" Type="http://schemas.openxmlformats.org/officeDocument/2006/relationships/hyperlink" Target="http://web.a.ebscohost.com.proxy.lib.umich.edu/ehost/detail/detail?vid=0&amp;sid=4e7e4722-f5a7-4bfe-b8c9-b1a7084461a840sessionmgr4008&amp;bdata=JnNpdGU9ZWhvc3QtbGl2ZSZzY29wZT1zaXRl" TargetMode="External"/><Relationship Id="rId91" Type="http://schemas.openxmlformats.org/officeDocument/2006/relationships/hyperlink" Target="https://www-tandfonline-com.proxy.lib.umich.edu/doi/full/10.1080/10781910701727343" TargetMode="External"/><Relationship Id="rId96" Type="http://schemas.openxmlformats.org/officeDocument/2006/relationships/hyperlink" Target="http://scholar.google.com.proxy.lib.umich.edu/scholar_lookup?hl=en" TargetMode="External"/><Relationship Id="rId14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45" Type="http://schemas.openxmlformats.org/officeDocument/2006/relationships/hyperlink" Target="https://warontherocks.com/2018/09/trumps-arms-exports-policy-debunking-key-assumptions/" TargetMode="External"/><Relationship Id="rId161" Type="http://schemas.openxmlformats.org/officeDocument/2006/relationships/hyperlink" Target="https://sites.tufts.edu/reinventingpeace/2017/09/25/just-how-big-is-the-international-arms-trade-part-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aw.cornell.edu/cfr/text/15/742.7" TargetMode="External"/><Relationship Id="rId23" Type="http://schemas.openxmlformats.org/officeDocument/2006/relationships/hyperlink" Target="http://www.washingtonpost.com/wp-dyn/content/article/2007/05/16/AR2007051602395.html" TargetMode="External"/><Relationship Id="rId28" Type="http://schemas.openxmlformats.org/officeDocument/2006/relationships/hyperlink" Target="https://search-proquest-com.proxy.lib.umich.edu/docview/319403481/595D98406DD047F7PQ/1?accountid=14667" TargetMode="External"/><Relationship Id="rId36" Type="http://schemas.openxmlformats.org/officeDocument/2006/relationships/hyperlink" Target="https://omegaresearchfoundation.org/sites/default/files/uploads/Publications/Submission%20to%20Local%20Law%20Enforcement%20Equipment%20Working%20Group%20-%20Omega%20Research%20Foundation.pdf" TargetMode="External"/><Relationship Id="rId49" Type="http://schemas.openxmlformats.org/officeDocument/2006/relationships/hyperlink" Target="https://ihl-databases.icrc.org/customary-ihl/eng/docs/v1_rul_rule90" TargetMode="External"/><Relationship Id="rId57" Type="http://schemas.openxmlformats.org/officeDocument/2006/relationships/hyperlink" Target="http://www.journals.uio.no/index.php/JEA/article/download/6394/5832" TargetMode="External"/><Relationship Id="rId106" Type="http://schemas.openxmlformats.org/officeDocument/2006/relationships/hyperlink" Target="https://www-jstor-org.proxy.lib.umich.edu/publisher/black" TargetMode="External"/><Relationship Id="rId114" Type="http://schemas.openxmlformats.org/officeDocument/2006/relationships/hyperlink" Target="http://www.ansa.it/english/news/2019/02/28/islamist-terror-threat-hasnt-dropped-intelligence_e6b50c90-5e9c-439f-9e6d-9e038daee33a.html" TargetMode="External"/><Relationship Id="rId119" Type="http://schemas.openxmlformats.org/officeDocument/2006/relationships/hyperlink" Target="http://www.humanrightsfirst.org/uploads/pdfs/torture/sscistudy1.pdf" TargetMode="External"/><Relationship Id="rId127" Type="http://schemas.openxmlformats.org/officeDocument/2006/relationships/hyperlink" Target="https://theintercept.com/2017/02/06/john-yoo-thinks-presidents-can-legally-torture-children-even-he-has-grave-concerns-about-donald-trump/" TargetMode="External"/><Relationship Id="rId10" Type="http://schemas.openxmlformats.org/officeDocument/2006/relationships/image" Target="media/image1.png"/><Relationship Id="rId31" Type="http://schemas.openxmlformats.org/officeDocument/2006/relationships/hyperlink" Target="http://legal.un.org/legislativeseries/documents/Book25/Book25_part2_ch3.pdf" TargetMode="External"/><Relationship Id="rId44" Type="http://schemas.openxmlformats.org/officeDocument/2006/relationships/hyperlink" Target="https://richardjacksonterrorismblog.wordpress.com/2012/08/05/2012/07/10/politics-politicians-and-other-reasons-to-stop-voting/" TargetMode="External"/><Relationship Id="rId52" Type="http://schemas.openxmlformats.org/officeDocument/2006/relationships/hyperlink" Target="https://www.law.cornell.edu/uscode/text/18/2340A" TargetMode="External"/><Relationship Id="rId60" Type="http://schemas.openxmlformats.org/officeDocument/2006/relationships/hyperlink" Target="https://omegaresearchfoundation.org/case-studies/use-body-worn-electric-shock-us-state-prisons" TargetMode="External"/><Relationship Id="rId65" Type="http://schemas.openxmlformats.org/officeDocument/2006/relationships/hyperlink" Target="https://omegaresearchfoundation.org/sites/default/files/uploads/Publications/Body%20Worn%20E%20Shock%20Poster%20Ettlingen_FINAL.pdf" TargetMode="External"/><Relationship Id="rId73" Type="http://schemas.openxmlformats.org/officeDocument/2006/relationships/hyperlink" Target="http://web.a.ebscohost.com.proxy.lib.umich.edu/ehost/detail/detail?vid=0&amp;sid=4e7e4722-f5a7-4bfe-b8c9-b1a7084461a840sessionmgr4008&amp;bdata=JnNpdGU9ZWhvc3QtbGl2ZSZzY29wZT1zaXRl" TargetMode="External"/><Relationship Id="rId78" Type="http://schemas.openxmlformats.org/officeDocument/2006/relationships/hyperlink" Target="https://www.un.org/press/en/2019/ga12160.doc.htm" TargetMode="External"/><Relationship Id="rId81" Type="http://schemas.openxmlformats.org/officeDocument/2006/relationships/hyperlink" Target="https://omegaresearchfoundation.org/sites/default/files/uploads/Publications/Amnesty%20Combatting%20Torture%20WEB%20Version.pdf" TargetMode="External"/><Relationship Id="rId86" Type="http://schemas.openxmlformats.org/officeDocument/2006/relationships/hyperlink" Target="https://www.theguardian.com/us-news/2016/jul/08/torture-terrorism-college-class" TargetMode="External"/><Relationship Id="rId94" Type="http://schemas.openxmlformats.org/officeDocument/2006/relationships/hyperlink" Target="https://www-tandfonline-com.proxy.lib.umich.edu/doi/full/10.1080/10781910701727343" TargetMode="External"/><Relationship Id="rId99" Type="http://schemas.openxmlformats.org/officeDocument/2006/relationships/hyperlink" Target="https://www-tandfonline-com.proxy.lib.umich.edu/doi/full/10.1080/10781910701727343" TargetMode="External"/><Relationship Id="rId101" Type="http://schemas.openxmlformats.org/officeDocument/2006/relationships/hyperlink" Target="https://www-tandfonline-com.proxy.lib.umich.edu/doi/full/10.1080/10781910701727343" TargetMode="External"/><Relationship Id="rId122" Type="http://schemas.openxmlformats.org/officeDocument/2006/relationships/hyperlink" Target="http://www.washingtonpost.com/wp-dyn/content/article/2007/05/16/AR2007051602395.html" TargetMode="External"/><Relationship Id="rId130" Type="http://schemas.openxmlformats.org/officeDocument/2006/relationships/hyperlink" Target="https://www.humanrightsfirst.org/resource/bolstering-ban-torture" TargetMode="External"/><Relationship Id="rId135" Type="http://schemas.openxmlformats.org/officeDocument/2006/relationships/hyperlink" Target="https://www.theguardian.com/us-news/2016/jun/28/donald-trump-ohio-rally-isis-torture-tpp-rape" TargetMode="External"/><Relationship Id="rId143" Type="http://schemas.openxmlformats.org/officeDocument/2006/relationships/hyperlink" Target="https://comptroller.defense.gov/Portals/45/Documents/defbudget/fy2003/budget_justification/pdfs/01_Operation_and_Maintenance/fy03_DCMA.pdf" TargetMode="External"/><Relationship Id="rId148" Type="http://schemas.openxmlformats.org/officeDocument/2006/relationships/hyperlink" Target="https://www.trade.gov/td/otm/assets/aero/DefHB_FULL.pdf" TargetMode="External"/><Relationship Id="rId151" Type="http://schemas.openxmlformats.org/officeDocument/2006/relationships/hyperlink" Target="https://www.trade.gov/td/otm/assets/aero/DefHB_FULL.pdf" TargetMode="External"/><Relationship Id="rId156" Type="http://schemas.openxmlformats.org/officeDocument/2006/relationships/hyperlink" Target="https://www.state.gov/documents/organization/110701.pdf" TargetMode="External"/><Relationship Id="rId4" Type="http://schemas.openxmlformats.org/officeDocument/2006/relationships/customXml" Target="../customXml/item4.xml"/><Relationship Id="rId9" Type="http://schemas.openxmlformats.org/officeDocument/2006/relationships/hyperlink" Target="https://omegaresearchfoundation.org/sites/default/files/uploads/Publications/Amnesty%20Combatting%20Torture%20WEB%20Version.pdf" TargetMode="External"/><Relationship Id="rId13" Type="http://schemas.openxmlformats.org/officeDocument/2006/relationships/hyperlink" Target="https://www.law.cornell.edu/cfr/text/15/742.7" TargetMode="External"/><Relationship Id="rId18" Type="http://schemas.openxmlformats.org/officeDocument/2006/relationships/hyperlink" Target="http://www.humanrightsfirst.org/resource/statement-national-security-intelligence-and-interrogation-professionals" TargetMode="External"/><Relationship Id="rId39" Type="http://schemas.openxmlformats.org/officeDocument/2006/relationships/hyperlink" Target="https://www-tandfonline-com.proxy.lib.umich.edu/doi/full/10.1080/13642987.2012.685324" TargetMode="External"/><Relationship Id="rId109" Type="http://schemas.openxmlformats.org/officeDocument/2006/relationships/hyperlink" Target="https://www.cchrint.org/about-us/cchr-accomplishments/" TargetMode="External"/><Relationship Id="rId34" Type="http://schemas.openxmlformats.org/officeDocument/2006/relationships/hyperlink" Target="https://search-proquest-com.proxy.lib.umich.edu/news/docview/208882970/15EBC945C7594C1CPQ/3?accountid=14667" TargetMode="External"/><Relationship Id="rId50" Type="http://schemas.openxmlformats.org/officeDocument/2006/relationships/hyperlink" Target="https://www.law.cornell.edu/uscode/text/18/2441" TargetMode="External"/><Relationship Id="rId55" Type="http://schemas.openxmlformats.org/officeDocument/2006/relationships/hyperlink" Target="https://www.huffpost.com/entry/rejecting-torture-is-the_b_6336926" TargetMode="External"/><Relationship Id="rId76" Type="http://schemas.openxmlformats.org/officeDocument/2006/relationships/hyperlink" Target="https://omegaresearchfoundation.org/sites/default/files/uploads/Publications/Amnesty%20Combatting%20Torture%20WEB%20Version.pdf" TargetMode="External"/><Relationship Id="rId97" Type="http://schemas.openxmlformats.org/officeDocument/2006/relationships/hyperlink" Target="https://www-tandfonline-com.proxy.lib.umich.edu/doi/full/10.1080/10781910701727343" TargetMode="External"/><Relationship Id="rId104" Type="http://schemas.openxmlformats.org/officeDocument/2006/relationships/hyperlink" Target="https://www-tandfonline-com.proxy.lib.umich.edu/doi/full/10.1080/10781910701727343" TargetMode="External"/><Relationship Id="rId120" Type="http://schemas.openxmlformats.org/officeDocument/2006/relationships/hyperlink" Target="http://www.humanrightsfirst.org/resource/letter-retired-military-leaders-presidential-candidates" TargetMode="External"/><Relationship Id="rId125" Type="http://schemas.openxmlformats.org/officeDocument/2006/relationships/hyperlink" Target="https://www.cvt.org/ending-torture" TargetMode="External"/><Relationship Id="rId14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46" Type="http://schemas.openxmlformats.org/officeDocument/2006/relationships/hyperlink" Target="https://sites.tufts.edu/reinventingpeace/2017/09/25/just-how-big-is-the-international-arms-trade-part-2/" TargetMode="External"/><Relationship Id="rId7" Type="http://schemas.openxmlformats.org/officeDocument/2006/relationships/settings" Target="settings.xml"/><Relationship Id="rId71" Type="http://schemas.openxmlformats.org/officeDocument/2006/relationships/hyperlink" Target="http://web.a.ebscohost.com.proxy.lib.umich.edu/ehost/detail/detail?vid=0&amp;sid=4e7e4722-f5a7-4bfe-b8c9-b1a7084461a840sessionmgr4008&amp;bdata=JnNpdGU9ZWhvc3QtbGl2ZSZzY29wZT1zaXRl" TargetMode="External"/><Relationship Id="rId92" Type="http://schemas.openxmlformats.org/officeDocument/2006/relationships/hyperlink" Target="http://www.un.org.proxy.lib.umich.edu/Overview/rights.html" TargetMode="External"/><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bis.doc.gov/index.php/documents/pdfs/2186-bis-foregin-policy-report-2018/file" TargetMode="External"/><Relationship Id="rId24" Type="http://schemas.openxmlformats.org/officeDocument/2006/relationships/hyperlink" Target="https://omegaresearchfoundation.org/sites/default/files/uploads/Publications/Submission%20to%20Local%20Law%20Enforcement%20Equipment%20Working%20Group%20-%20Omega%20Research%20Foundation.pdf" TargetMode="External"/><Relationship Id="rId40" Type="http://schemas.openxmlformats.org/officeDocument/2006/relationships/hyperlink" Target="https://richardjacksonterrorismblog.wordpress.com/2012/08/05/the-great-con-of-national-security" TargetMode="External"/><Relationship Id="rId45" Type="http://schemas.openxmlformats.org/officeDocument/2006/relationships/hyperlink" Target="http://www.bu.edu/globalbeat/usdefense/conetta0398.html)" TargetMode="External"/><Relationship Id="rId66" Type="http://schemas.openxmlformats.org/officeDocument/2006/relationships/image" Target="media/image2.PNG"/><Relationship Id="rId87" Type="http://schemas.openxmlformats.org/officeDocument/2006/relationships/hyperlink" Target="http://www.egs.edu/faculty/slavoj-zizek/articles/biopolitics-between-abu-ghraib-and-terri-schiavo/" TargetMode="External"/><Relationship Id="rId110" Type="http://schemas.openxmlformats.org/officeDocument/2006/relationships/hyperlink" Target="https://www.sipri.org/sites/default/files/SIPRI-OSFno3WP.pdf" TargetMode="External"/><Relationship Id="rId115" Type="http://schemas.openxmlformats.org/officeDocument/2006/relationships/hyperlink" Target="http://walt.foreignpolicy.com/posts/2012/08/13/what_terrorist_threat" TargetMode="External"/><Relationship Id="rId131" Type="http://schemas.openxmlformats.org/officeDocument/2006/relationships/hyperlink" Target="https://www.theguardian.com/law/2015/jun/16/senate-passes-torture-ban-republicans" TargetMode="External"/><Relationship Id="rId136" Type="http://schemas.openxmlformats.org/officeDocument/2006/relationships/hyperlink" Target="https://www.theguardian.com/us-news/2015/nov/24/donald-trump-on-waterboarding-even-if-it-doesnt-work-they-deserve-it" TargetMode="External"/><Relationship Id="rId157" Type="http://schemas.openxmlformats.org/officeDocument/2006/relationships/hyperlink" Target="https://www.nraila.org/heller/proamicusbriefs/07-290_amicus_citizenscommittee.pdf" TargetMode="External"/><Relationship Id="rId61" Type="http://schemas.openxmlformats.org/officeDocument/2006/relationships/hyperlink" Target="https://www.amnesty.org/download/Documents/EUR0116322015ENGLISH.PDF" TargetMode="External"/><Relationship Id="rId82" Type="http://schemas.openxmlformats.org/officeDocument/2006/relationships/hyperlink" Target="http://www.evolutionaryhealinginstitute.com/Canali_-_Heal_Trauma_Save_the_World_Project.pdf" TargetMode="External"/><Relationship Id="rId152" Type="http://schemas.openxmlformats.org/officeDocument/2006/relationships/hyperlink" Target="http://www.ndia.org/policy/international/fms-vs-dcs" TargetMode="External"/><Relationship Id="rId19" Type="http://schemas.openxmlformats.org/officeDocument/2006/relationships/hyperlink" Target="https://www.psychologytoday.com/blog/the-interrogated-brain/201603/why-torture-doesnt-work" TargetMode="External"/><Relationship Id="rId14" Type="http://schemas.openxmlformats.org/officeDocument/2006/relationships/hyperlink" Target="https://www.law.cornell.edu/cfr/text/15/742.11" TargetMode="External"/><Relationship Id="rId30" Type="http://schemas.openxmlformats.org/officeDocument/2006/relationships/hyperlink" Target="https://search-proquest-com.proxy.lib.umich.edu/docview/2081459286/5CC25ABA9E3E4CEAPQ/5?accountid=14667" TargetMode="External"/><Relationship Id="rId35" Type="http://schemas.openxmlformats.org/officeDocument/2006/relationships/hyperlink" Target="https://doi.org/10.1080/13623690308409692" TargetMode="External"/><Relationship Id="rId56" Type="http://schemas.openxmlformats.org/officeDocument/2006/relationships/hyperlink" Target="https://omegaresearchfoundation.org/sites/default/files/uploads/Publications/Submission%20to%20Local%20Law%20Enforcement%20Equipment%20Working%20Group%20-%20Omega%20Research%20Foundation.pdf" TargetMode="External"/><Relationship Id="rId77" Type="http://schemas.openxmlformats.org/officeDocument/2006/relationships/hyperlink" Target="https://omegaresearchfoundation.org/sites/default/files/uploads/Publications/less%20than%20lethal%20taser.pdf" TargetMode="External"/><Relationship Id="rId100" Type="http://schemas.openxmlformats.org/officeDocument/2006/relationships/hyperlink" Target="http://scholar.google.com.proxy.lib.umich.edu/scholar_lookup?hl=en&amp;publication_year=1985&amp;author=S.+Stover&amp;author=N.+O.+Nightingale&amp;title=+The+breaking+of+bodies+and+minds%3A+Torture%2C+psychiatric+abuse%2C+and+the+health+professions.+" TargetMode="External"/><Relationship Id="rId105" Type="http://schemas.openxmlformats.org/officeDocument/2006/relationships/hyperlink" Target="http://scholar.google.com.proxy.lib.umich.edu/scholar_lookup?hl=en&amp;publication_year=1990&amp;author=J.+Le+Carr%C3%A9&amp;title=+The+secret+pilgrim.+" TargetMode="External"/><Relationship Id="rId126" Type="http://schemas.openxmlformats.org/officeDocument/2006/relationships/hyperlink" Target="https://www.theatlantic.com/politics/archive/2017/01/trump-torture/514463/" TargetMode="External"/><Relationship Id="rId147" Type="http://schemas.openxmlformats.org/officeDocument/2006/relationships/hyperlink" Target="https://sites.tufts.edu/reinventingpeace/2017/09/25/just-how-big-is-the-international-arms-trade-part-2/" TargetMode="External"/><Relationship Id="rId8" Type="http://schemas.openxmlformats.org/officeDocument/2006/relationships/webSettings" Target="webSettings.xml"/><Relationship Id="rId51" Type="http://schemas.openxmlformats.org/officeDocument/2006/relationships/hyperlink" Target="http://www.ohchr.org/EN/ProfessionalInterest/Pages/CAT.aspx" TargetMode="External"/><Relationship Id="rId72" Type="http://schemas.openxmlformats.org/officeDocument/2006/relationships/hyperlink" Target="javascript:__doLinkPostBack('','mdb~~mih%7C%7Cjdb~~mihjnh%7C%7Css~~JN%20%22U.S.%20News%20%26%20World%20Report%22%7C%7Csl~~jh','');" TargetMode="External"/><Relationship Id="rId93" Type="http://schemas.openxmlformats.org/officeDocument/2006/relationships/hyperlink" Target="http://scholar.google.com.proxy.lib.umich.edu/scholar_lookup?hl=en" TargetMode="External"/><Relationship Id="rId98" Type="http://schemas.openxmlformats.org/officeDocument/2006/relationships/hyperlink" Target="http://scholar.google.com.proxy.lib.umich.edu/scholar_lookup?hl=en&amp;publication_year=1986&amp;author=L.+Lifton&amp;title=+The+Nazi+doctors%3A+Medical+killing+and+the+psychology+of+genocide.+" TargetMode="External"/><Relationship Id="rId121" Type="http://schemas.openxmlformats.org/officeDocument/2006/relationships/hyperlink" Target="https://wikileaks.org/plusd/cables/06KUWAIT913_a.html" TargetMode="External"/><Relationship Id="rId14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63"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www-tandfonline-com.proxy.lib.umich.edu/doi/full/10.1080/13642987.2012.685324" TargetMode="External"/><Relationship Id="rId46" Type="http://schemas.openxmlformats.org/officeDocument/2006/relationships/hyperlink" Target="http://time.com/4826856/russia-trump-north-korea-china-war/" TargetMode="External"/><Relationship Id="rId67" Type="http://schemas.openxmlformats.org/officeDocument/2006/relationships/hyperlink" Target="https://doi.org/10.1080/13623690308409692" TargetMode="External"/><Relationship Id="rId116" Type="http://schemas.openxmlformats.org/officeDocument/2006/relationships/hyperlink" Target="http://nationalinterest.org/print/article/imperial-by-design-4576" TargetMode="External"/><Relationship Id="rId137" Type="http://schemas.openxmlformats.org/officeDocument/2006/relationships/hyperlink" Target="https://www.theguardian.com/us-news/2016/feb/19/trump-appears-to-endorse-executing-terrorists-citing-questionable-history" TargetMode="External"/><Relationship Id="rId158" Type="http://schemas.openxmlformats.org/officeDocument/2006/relationships/hyperlink" Target="https://www.trade.gov/td/otm/assets/aero/DefHB_FULL.pdf" TargetMode="External"/><Relationship Id="rId20" Type="http://schemas.openxmlformats.org/officeDocument/2006/relationships/hyperlink" Target="http://www.humanrightsfirst.org/uploads/pdfs/torture/sscistudy1.pdf" TargetMode="External"/><Relationship Id="rId41" Type="http://schemas.openxmlformats.org/officeDocument/2006/relationships/hyperlink" Target="http://www.washingtonpost.com/world/national-security/us-model-for-a-future-war-fans-tensions-with-china-and-inside-pentagon/2012/08/01/gJQAC6F8PX_story.html?wpisrc=emailtoafriend" TargetMode="External"/><Relationship Id="rId62" Type="http://schemas.openxmlformats.org/officeDocument/2006/relationships/hyperlink" Target="https://www.amnesty.org/en/latest/news/2016/07/australia-guantanamo-style-abuse-of-child-prisoners-shows-current-detention-system-has-failed/" TargetMode="External"/><Relationship Id="rId83" Type="http://schemas.openxmlformats.org/officeDocument/2006/relationships/hyperlink" Target="http://www.egs.edu/faculty/slavoj-zizek/articles/biopolitics-between-abu-ghraib-and-terri-schiavo/" TargetMode="External"/><Relationship Id="rId88" Type="http://schemas.openxmlformats.org/officeDocument/2006/relationships/hyperlink" Target="https://www.hrw.org/news/2016/02/17/dispatches-playing-politics-torture-us" TargetMode="External"/><Relationship Id="rId111" Type="http://schemas.openxmlformats.org/officeDocument/2006/relationships/hyperlink" Target="https://www.amnestyusa.org/files/human_rights_impact_less_lethal_weapons_doha_paper.pdf" TargetMode="External"/><Relationship Id="rId132" Type="http://schemas.openxmlformats.org/officeDocument/2006/relationships/hyperlink" Target="https://www.nytimes.com/2014/12/10/us/politics/obama-says-senate-report-vindicates-his-ending-of-cia-program.html" TargetMode="External"/><Relationship Id="rId153" Type="http://schemas.openxmlformats.org/officeDocument/2006/relationships/hyperlink" Target="https://www.law.cornell.edu/cfr/text/15/70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3C68433-76E6-4756-8182-E54E56A70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94422</Words>
  <Characters>538209</Characters>
  <Application>Microsoft Office Word</Application>
  <DocSecurity>0</DocSecurity>
  <Lines>4485</Lines>
  <Paragraphs>1262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631369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william.y.yang@hotmail.com</dc:creator>
  <cp:keywords>5.2</cp:keywords>
  <dc:description/>
  <cp:lastModifiedBy>Josh Clark</cp:lastModifiedBy>
  <cp:revision>2</cp:revision>
  <dcterms:created xsi:type="dcterms:W3CDTF">2019-07-16T03:09:00Z</dcterms:created>
  <dcterms:modified xsi:type="dcterms:W3CDTF">2019-07-16T03:09:00Z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