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59D" w:rsidRPr="00824EDF" w:rsidRDefault="007C459D" w:rsidP="007C459D">
      <w:pPr>
        <w:pStyle w:val="Heading1"/>
      </w:pPr>
      <w:proofErr w:type="spellStart"/>
      <w:r w:rsidRPr="00824EDF">
        <w:t>Neg</w:t>
      </w:r>
      <w:proofErr w:type="spellEnd"/>
      <w:r w:rsidRPr="00824EDF">
        <w:t xml:space="preserve"> – Torture Devices</w:t>
      </w:r>
    </w:p>
    <w:p w:rsidR="007C459D" w:rsidRDefault="007C459D" w:rsidP="007C459D">
      <w:pPr>
        <w:pStyle w:val="Heading2"/>
      </w:pPr>
      <w:r>
        <w:lastRenderedPageBreak/>
        <w:t>China DA</w:t>
      </w:r>
    </w:p>
    <w:p w:rsidR="007C459D" w:rsidRPr="001A0BB0" w:rsidRDefault="007C459D" w:rsidP="007C459D">
      <w:pPr>
        <w:pStyle w:val="Heading3"/>
      </w:pPr>
      <w:r>
        <w:lastRenderedPageBreak/>
        <w:t>1NC/2NC – UQ</w:t>
      </w:r>
    </w:p>
    <w:p w:rsidR="007C459D" w:rsidRPr="007600C8" w:rsidRDefault="007C459D" w:rsidP="007C459D">
      <w:pPr>
        <w:pStyle w:val="Heading4"/>
      </w:pPr>
      <w:r w:rsidRPr="007600C8">
        <w:t>China has torture devices and they are selling it now.</w:t>
      </w:r>
    </w:p>
    <w:p w:rsidR="007C459D" w:rsidRPr="007600C8" w:rsidRDefault="007C459D" w:rsidP="007C459D">
      <w:r w:rsidRPr="007600C8">
        <w:rPr>
          <w:rStyle w:val="Style13ptBold"/>
        </w:rPr>
        <w:t>Amnesty International 2014</w:t>
      </w:r>
      <w:r w:rsidRPr="007600C8">
        <w:t xml:space="preserve"> (Amnesty International, “CHINA’S TRADE IN TOOLS OF TORTURE AND REPRESSION”, </w:t>
      </w:r>
      <w:hyperlink r:id="rId5" w:history="1">
        <w:r w:rsidRPr="007600C8">
          <w:rPr>
            <w:rStyle w:val="Hyperlink"/>
          </w:rPr>
          <w:t>https://www.amnestyusa.org/reports/chinas-trade-in-tools-of-torture-and-repression</w:t>
        </w:r>
      </w:hyperlink>
      <w:r w:rsidRPr="007600C8">
        <w:t>, 4/22</w:t>
      </w:r>
      <w:proofErr w:type="gramStart"/>
      <w:r w:rsidRPr="007600C8">
        <w:t>)mw</w:t>
      </w:r>
      <w:proofErr w:type="gramEnd"/>
    </w:p>
    <w:p w:rsidR="007C459D" w:rsidRDefault="007C459D" w:rsidP="007C459D">
      <w:pPr>
        <w:rPr>
          <w:b/>
          <w:bCs/>
          <w:u w:val="single"/>
        </w:rPr>
      </w:pPr>
      <w:r w:rsidRPr="007600C8">
        <w:rPr>
          <w:sz w:val="14"/>
        </w:rPr>
        <w:t xml:space="preserve">In recent years </w:t>
      </w:r>
      <w:r w:rsidRPr="007600C8">
        <w:rPr>
          <w:u w:val="single"/>
        </w:rPr>
        <w:t>China has consolidated its position as a major manufacturer and exporter</w:t>
      </w:r>
      <w:r w:rsidRPr="007600C8">
        <w:rPr>
          <w:sz w:val="14"/>
        </w:rPr>
        <w:t xml:space="preserve"> not only </w:t>
      </w:r>
      <w:r w:rsidRPr="007600C8">
        <w:rPr>
          <w:u w:val="single"/>
        </w:rPr>
        <w:t>of</w:t>
      </w:r>
      <w:r w:rsidRPr="007600C8">
        <w:rPr>
          <w:sz w:val="14"/>
        </w:rPr>
        <w:t xml:space="preserve"> firearms and related ammunition but also of a growing range of other </w:t>
      </w:r>
      <w:r w:rsidRPr="007600C8">
        <w:rPr>
          <w:u w:val="single"/>
        </w:rPr>
        <w:t>equipment used in law enforcement</w:t>
      </w:r>
      <w:r w:rsidRPr="007600C8">
        <w:rPr>
          <w:sz w:val="14"/>
        </w:rPr>
        <w:t xml:space="preserve"> – from handcuffs to electric shock stun batons to riot control gear. Chinese companies have been actively promoting their equipment globally, increasing their presence at trade fairs across the world. There are now more than 130 Chinese companies involved in the development, manufacture and trade in these potentially dangerous products, a sharp rise from a decade ago, but the size and scope of this industry in China has barely been researched until now. This report documents </w:t>
      </w:r>
      <w:r w:rsidRPr="007600C8">
        <w:rPr>
          <w:u w:val="single"/>
        </w:rPr>
        <w:t>China's manufacture of and trade in law enforcement equipment</w:t>
      </w:r>
      <w:r w:rsidRPr="007600C8">
        <w:rPr>
          <w:sz w:val="14"/>
        </w:rPr>
        <w:t xml:space="preserve"> other than firearms and related ammunition, and considers some examples of how this equipment is used in China and abroad. The rise in Chinese manufacture and export of equipment for use in law enforcement </w:t>
      </w:r>
      <w:r w:rsidRPr="007600C8">
        <w:rPr>
          <w:u w:val="single"/>
        </w:rPr>
        <w:t>has not been accompanied by adequate domestic regulations or export controls</w:t>
      </w:r>
      <w:r w:rsidRPr="007600C8">
        <w:rPr>
          <w:sz w:val="14"/>
        </w:rPr>
        <w:t xml:space="preserve">. Some equipment manufactured and openly marketed by Chinese companies – such as electric shock stun batons </w:t>
      </w:r>
      <w:r w:rsidRPr="007600C8">
        <w:rPr>
          <w:u w:val="single"/>
        </w:rPr>
        <w:t>and</w:t>
      </w:r>
      <w:r w:rsidRPr="007600C8">
        <w:rPr>
          <w:sz w:val="14"/>
        </w:rPr>
        <w:t xml:space="preserve"> weighted leg cuffs – </w:t>
      </w:r>
      <w:r w:rsidRPr="007600C8">
        <w:rPr>
          <w:u w:val="single"/>
        </w:rPr>
        <w:t>is intrinsically cruel, inhuman and degrading</w:t>
      </w:r>
      <w:r w:rsidRPr="007600C8">
        <w:rPr>
          <w:sz w:val="14"/>
        </w:rPr>
        <w:t xml:space="preserve"> </w:t>
      </w:r>
      <w:r w:rsidRPr="007600C8">
        <w:rPr>
          <w:b/>
          <w:bCs/>
          <w:u w:val="single"/>
        </w:rPr>
        <w:t>and</w:t>
      </w:r>
      <w:r w:rsidRPr="007600C8">
        <w:rPr>
          <w:sz w:val="14"/>
        </w:rPr>
        <w:t xml:space="preserve"> therefore </w:t>
      </w:r>
      <w:r w:rsidRPr="007600C8">
        <w:rPr>
          <w:b/>
          <w:bCs/>
          <w:u w:val="single"/>
        </w:rPr>
        <w:t>should be prohibited</w:t>
      </w:r>
      <w:r w:rsidRPr="007600C8">
        <w:rPr>
          <w:sz w:val="14"/>
        </w:rPr>
        <w:t xml:space="preserve">. The promotion, trade and export of inherently abusive equipment is already prohibited in the EU – a position reinforced by the 2013 UN General Assembly resolution on torture. Other equipment – for instance ordinary handcuffs or certain types of crowd control equipment – can have a legitimate role in law enforcement, but its trade and use need to be strictly controlled in line with international standards for law enforcement to remove any substantial risk of the equipment being used for violations of human rights. </w:t>
      </w:r>
      <w:r w:rsidRPr="007600C8">
        <w:rPr>
          <w:b/>
          <w:bCs/>
          <w:u w:val="single"/>
          <w:bdr w:val="single" w:sz="4" w:space="0" w:color="auto"/>
        </w:rPr>
        <w:t xml:space="preserve">China does not have adequate controls in place and has exported law enforcement equipment to countries where there is a clear risk that the equipment will be misused. </w:t>
      </w:r>
      <w:r w:rsidRPr="007600C8">
        <w:rPr>
          <w:sz w:val="14"/>
        </w:rPr>
        <w:t xml:space="preserve">Chapter 1 presents an overview of China's law enforcement equipment manufacturing sector. It looks in detail at four categories of equipment manufactured in China: restraints, electric shock devices, striking weapons and crowd control gear, assessing in each category whether the equipment has a legitimate use and, if so, the necessary controls that should apply to prevent misuse, or whether the use of the device should be prohibited outright or suspended pending further research by independent experts. Chapter 2 looks at how </w:t>
      </w:r>
      <w:r w:rsidRPr="007600C8">
        <w:rPr>
          <w:u w:val="single"/>
        </w:rPr>
        <w:t>this equipment has been used by law enforcement officials in China to violate human rights</w:t>
      </w:r>
      <w:r w:rsidRPr="007600C8">
        <w:rPr>
          <w:sz w:val="14"/>
        </w:rPr>
        <w:t xml:space="preserve">. It describes cases in which law enforcement personnel have used electric shock equipment and restraints to torture detainees held in China's notoriously harsh detention facilities. It also looks at the misuse of riot gear in the policing of public assemblies, including against Tibetan and Uighur protesters. Chapter 3 pieces together China's opaque international trade in an array of law enforcement equipment using data gathered at trade fairs, company literature, photographic evidence and specific cases of irresponsible transfers. It analyses China's export controls, and concludes that they suffer from inadequate export assessment criteria, weak oversight, lack of transparency and reluctance to enforce existing regulations. As a result, Chinese equipment marketed to law enforcement agencies in other countries risks facilitating serious human rights violations. Chapter 4 analyses the responsibility of states and companies focusing particularly on responsibilities in relation to the export of law enforcement equipment. States have a legal obligation to co-operate in the realization of human rights within and beyond their borders. The chapter argues that </w:t>
      </w:r>
      <w:r w:rsidRPr="007600C8">
        <w:rPr>
          <w:u w:val="single"/>
        </w:rPr>
        <w:t>this principle</w:t>
      </w:r>
      <w:r w:rsidRPr="007600C8">
        <w:rPr>
          <w:sz w:val="14"/>
        </w:rPr>
        <w:t xml:space="preserve">, </w:t>
      </w:r>
      <w:r w:rsidRPr="007600C8">
        <w:rPr>
          <w:u w:val="single"/>
        </w:rPr>
        <w:t>already explicitly recognized in relation to a wide range of conventional weapons through the Arms Trade Treaty</w:t>
      </w:r>
      <w:r w:rsidRPr="007600C8">
        <w:rPr>
          <w:sz w:val="14"/>
        </w:rPr>
        <w:t xml:space="preserve"> and other international legal agreements</w:t>
      </w:r>
      <w:r w:rsidRPr="007600C8">
        <w:rPr>
          <w:u w:val="single"/>
        </w:rPr>
        <w:t>, applies to the use and export of law enforcement equipment</w:t>
      </w:r>
      <w:r w:rsidRPr="007600C8">
        <w:rPr>
          <w:sz w:val="14"/>
        </w:rPr>
        <w:t xml:space="preserve">. It also looks at the corporate responsibility to respect human rights and the risk of corporate complicity in human rights violations where companies have failed to act with due diligence to prevent equipment they manufacture or sell being misused. For many years Amnesty International and the Omega Research Foundation (Omega) have advocated </w:t>
      </w:r>
      <w:r w:rsidRPr="007600C8">
        <w:rPr>
          <w:u w:val="single"/>
        </w:rPr>
        <w:t>that states should adopt legally enforceable regulations at the national and international levels to strictly control the production, promotion, trade, transfer and use of policing and other law enforcement equipment</w:t>
      </w:r>
      <w:r w:rsidRPr="007600C8">
        <w:rPr>
          <w:sz w:val="14"/>
        </w:rPr>
        <w:t xml:space="preserve">. In 2005 Amnesty International </w:t>
      </w:r>
      <w:r w:rsidRPr="007600C8">
        <w:rPr>
          <w:u w:val="single"/>
        </w:rPr>
        <w:t>and</w:t>
      </w:r>
      <w:r w:rsidRPr="007600C8">
        <w:rPr>
          <w:sz w:val="14"/>
        </w:rPr>
        <w:t xml:space="preserve"> Omega were instrumental in the EU's adoption of regulations that </w:t>
      </w:r>
      <w:r w:rsidRPr="007600C8">
        <w:rPr>
          <w:u w:val="single"/>
        </w:rPr>
        <w:t>ban the production and export of specific "tools of torture" and strictly control trade in other equipment which, while intended for law enforcement, can easily be misused for torture or other ill-treatment</w:t>
      </w:r>
      <w:r w:rsidRPr="007600C8">
        <w:rPr>
          <w:sz w:val="14"/>
        </w:rPr>
        <w:t xml:space="preserve">. Amnesty International and Omega continue to campaign for these regulations to be strengthened in the EU and adopted globally. Amnesty International and Omega are </w:t>
      </w:r>
      <w:r w:rsidRPr="007600C8">
        <w:rPr>
          <w:u w:val="single"/>
        </w:rPr>
        <w:t xml:space="preserve">calling on the Chinese authorities to bring China's national regulation of law enforcement equipment into line with this emerging international framework. The Chinese authorities should prohibit the production, use and export of "tools of torture". China must also reform its export </w:t>
      </w:r>
      <w:proofErr w:type="spellStart"/>
      <w:r w:rsidRPr="007600C8">
        <w:rPr>
          <w:u w:val="single"/>
        </w:rPr>
        <w:t>licencing</w:t>
      </w:r>
      <w:proofErr w:type="spellEnd"/>
      <w:r w:rsidRPr="007600C8">
        <w:rPr>
          <w:u w:val="single"/>
        </w:rPr>
        <w:t xml:space="preserve"> system for law enforcement equipment, making the system transparent and publicly accountable. Strict, human rights-based criteria must be applied and met before export </w:t>
      </w:r>
      <w:proofErr w:type="spellStart"/>
      <w:r w:rsidRPr="007600C8">
        <w:rPr>
          <w:u w:val="single"/>
        </w:rPr>
        <w:t>licences</w:t>
      </w:r>
      <w:proofErr w:type="spellEnd"/>
      <w:r w:rsidRPr="007600C8">
        <w:rPr>
          <w:u w:val="single"/>
        </w:rPr>
        <w:t xml:space="preserve"> are issued</w:t>
      </w:r>
      <w:r w:rsidRPr="007600C8">
        <w:rPr>
          <w:sz w:val="14"/>
        </w:rPr>
        <w:t xml:space="preserve">. More broadly, there must be a greater understanding of the potential problems associated with law enforcement equipment, and the rationale behind the regulation of its design, transfer and use. </w:t>
      </w:r>
      <w:r w:rsidRPr="007600C8">
        <w:rPr>
          <w:b/>
          <w:bCs/>
          <w:u w:val="single"/>
        </w:rPr>
        <w:t xml:space="preserve">Concrete steps need to be taken by all states, not </w:t>
      </w:r>
      <w:r w:rsidRPr="007600C8">
        <w:rPr>
          <w:b/>
          <w:bCs/>
          <w:u w:val="single"/>
        </w:rPr>
        <w:lastRenderedPageBreak/>
        <w:t>only China, to combat the misuse of legitimate law enforcement equipment by law enforcement agencies around the world.</w:t>
      </w:r>
    </w:p>
    <w:p w:rsidR="007C459D" w:rsidRPr="007600C8" w:rsidRDefault="007C459D" w:rsidP="007C459D">
      <w:pPr>
        <w:pStyle w:val="Heading3"/>
      </w:pPr>
      <w:r>
        <w:lastRenderedPageBreak/>
        <w:t>1NC/2NC – Link</w:t>
      </w:r>
    </w:p>
    <w:p w:rsidR="007C459D" w:rsidRPr="001A0BB0" w:rsidRDefault="007C459D" w:rsidP="007C459D">
      <w:pPr>
        <w:pStyle w:val="Heading4"/>
        <w:rPr>
          <w:rStyle w:val="Style13ptBold"/>
          <w:b/>
          <w:bCs w:val="0"/>
        </w:rPr>
      </w:pPr>
      <w:r w:rsidRPr="001A0BB0">
        <w:rPr>
          <w:rStyle w:val="Style13ptBold"/>
          <w:b/>
          <w:bCs w:val="0"/>
        </w:rPr>
        <w:t>China continues to use torture devices and won’t stop in the foreseeable future – this turns case because if China gives torture devices to countries they will also continue to use it.</w:t>
      </w:r>
      <w:r w:rsidRPr="001A0BB0">
        <w:rPr>
          <w:rStyle w:val="Style13ptBold"/>
          <w:b/>
          <w:bCs w:val="0"/>
        </w:rPr>
        <w:tab/>
      </w:r>
    </w:p>
    <w:p w:rsidR="007C459D" w:rsidRPr="007600C8" w:rsidRDefault="007C459D" w:rsidP="007C459D">
      <w:r w:rsidRPr="007600C8">
        <w:rPr>
          <w:rStyle w:val="Style13ptBold"/>
        </w:rPr>
        <w:t>Phillips 2015</w:t>
      </w:r>
      <w:r w:rsidRPr="007600C8">
        <w:t xml:space="preserve"> (Tom, Latin American correspondent for The Guardian, “</w:t>
      </w:r>
      <w:r w:rsidRPr="007600C8">
        <w:rPr>
          <w:b/>
          <w:bCs/>
          <w:u w:val="single"/>
        </w:rPr>
        <w:t>China still uses medieval torture methods</w:t>
      </w:r>
      <w:r w:rsidRPr="007600C8">
        <w:t xml:space="preserve"> against opponents – Amnesty”, </w:t>
      </w:r>
      <w:hyperlink r:id="rId6" w:history="1">
        <w:r w:rsidRPr="007600C8">
          <w:rPr>
            <w:rStyle w:val="Hyperlink"/>
          </w:rPr>
          <w:t>https://www.theguardian.com/world/2015/nov/11/china-still-uses-medieval-torture-methods-against-opponents-amnesty</w:t>
        </w:r>
      </w:hyperlink>
      <w:r w:rsidRPr="007600C8">
        <w:t>, 11/12)mw</w:t>
      </w:r>
    </w:p>
    <w:p w:rsidR="007C459D" w:rsidRPr="007600C8" w:rsidRDefault="007C459D" w:rsidP="007C459D">
      <w:r w:rsidRPr="007600C8">
        <w:t xml:space="preserve">*card goes relatively in depth on the mechanisms of torture – </w:t>
      </w:r>
      <w:r w:rsidRPr="007600C8">
        <w:rPr>
          <w:b/>
          <w:bCs/>
        </w:rPr>
        <w:t>TRIGGER WARNING</w:t>
      </w:r>
      <w:r w:rsidRPr="007600C8">
        <w:t>*</w:t>
      </w:r>
    </w:p>
    <w:p w:rsidR="007C459D" w:rsidRPr="00AC03BF" w:rsidRDefault="007C459D" w:rsidP="007C459D">
      <w:pPr>
        <w:rPr>
          <w:sz w:val="14"/>
        </w:rPr>
      </w:pPr>
      <w:r w:rsidRPr="007600C8">
        <w:rPr>
          <w:sz w:val="14"/>
        </w:rPr>
        <w:t xml:space="preserve">Chinese security agents continue to employ a medieval array of torture methods against government opponents, activists, lawyers and petitioners, including spiked rods, iron torture chairs and electric batons, a report claims. </w:t>
      </w:r>
      <w:r w:rsidRPr="007600C8">
        <w:rPr>
          <w:u w:val="single"/>
        </w:rPr>
        <w:t>The Amnesty International report, called No End in Sight: Torture and Forced Confessions in China, is based on interviews with nearly 40 Chinese human rights lawyers and contains chilling details of alleged beatings and torture sessions endured by those taken into police custody</w:t>
      </w:r>
      <w:r w:rsidRPr="007600C8">
        <w:rPr>
          <w:sz w:val="14"/>
        </w:rPr>
        <w:t xml:space="preserve">. Patrick Poon, the report’s author, said that despite government pledges to reform, Amnesty had documented recent cases of torture in virtually every corner of the country. “From Beijing to Hunan to Heilongjiang to Guangdong – </w:t>
      </w:r>
      <w:r w:rsidRPr="007600C8">
        <w:rPr>
          <w:u w:val="single"/>
        </w:rPr>
        <w:t>there are cases of torture in many</w:t>
      </w:r>
      <w:r w:rsidRPr="007600C8">
        <w:rPr>
          <w:sz w:val="14"/>
        </w:rPr>
        <w:t xml:space="preserve">, many </w:t>
      </w:r>
      <w:r w:rsidRPr="007600C8">
        <w:rPr>
          <w:u w:val="single"/>
        </w:rPr>
        <w:t>places</w:t>
      </w:r>
      <w:r w:rsidRPr="007600C8">
        <w:rPr>
          <w:sz w:val="14"/>
        </w:rPr>
        <w:t xml:space="preserve">. The problem is still very widespread in different provinces. It isn’t just concentrated </w:t>
      </w:r>
      <w:r w:rsidRPr="007600C8">
        <w:rPr>
          <w:u w:val="single"/>
        </w:rPr>
        <w:t>in</w:t>
      </w:r>
      <w:r w:rsidRPr="007600C8">
        <w:rPr>
          <w:sz w:val="14"/>
        </w:rPr>
        <w:t xml:space="preserve"> a certain area of </w:t>
      </w:r>
      <w:r w:rsidRPr="007600C8">
        <w:rPr>
          <w:u w:val="single"/>
        </w:rPr>
        <w:t>China</w:t>
      </w:r>
      <w:r w:rsidRPr="007600C8">
        <w:rPr>
          <w:sz w:val="14"/>
        </w:rPr>
        <w:t xml:space="preserve">,” he said. Poon said most of those targeted were human rights lawyers, Communist party officials taken into custody by anti-corruption investigators, and practitioners of the banned spiritual movement Falun Gong. One of the most shocking cases described in the report was that of </w:t>
      </w:r>
      <w:proofErr w:type="spellStart"/>
      <w:r w:rsidRPr="007600C8">
        <w:rPr>
          <w:sz w:val="14"/>
        </w:rPr>
        <w:t>Cai</w:t>
      </w:r>
      <w:proofErr w:type="spellEnd"/>
      <w:r w:rsidRPr="007600C8">
        <w:rPr>
          <w:sz w:val="14"/>
        </w:rPr>
        <w:t xml:space="preserve"> Ying, a 52-year-old human rights lawyer from Hunan province. </w:t>
      </w:r>
      <w:proofErr w:type="spellStart"/>
      <w:proofErr w:type="gramStart"/>
      <w:r w:rsidRPr="007600C8">
        <w:rPr>
          <w:sz w:val="14"/>
        </w:rPr>
        <w:t>Cai</w:t>
      </w:r>
      <w:proofErr w:type="spellEnd"/>
      <w:proofErr w:type="gramEnd"/>
      <w:r w:rsidRPr="007600C8">
        <w:rPr>
          <w:sz w:val="14"/>
        </w:rPr>
        <w:t xml:space="preserve"> claimed that after being detained in 2012 he was forced to sit on a “hanging restraint chair” – a contraption that </w:t>
      </w:r>
      <w:proofErr w:type="spellStart"/>
      <w:r w:rsidRPr="007600C8">
        <w:rPr>
          <w:sz w:val="14"/>
        </w:rPr>
        <w:t>immobilises</w:t>
      </w:r>
      <w:proofErr w:type="spellEnd"/>
      <w:r w:rsidRPr="007600C8">
        <w:rPr>
          <w:sz w:val="14"/>
        </w:rPr>
        <w:t xml:space="preserve"> a prisoner by dangling them in the air with their hands and chest strapped to a board. In a recent interview with Hong Kong’s South China Morning Post, </w:t>
      </w:r>
      <w:proofErr w:type="spellStart"/>
      <w:proofErr w:type="gramStart"/>
      <w:r w:rsidRPr="007600C8">
        <w:rPr>
          <w:sz w:val="14"/>
        </w:rPr>
        <w:t>Cai</w:t>
      </w:r>
      <w:proofErr w:type="spellEnd"/>
      <w:proofErr w:type="gramEnd"/>
      <w:r w:rsidRPr="007600C8">
        <w:rPr>
          <w:sz w:val="14"/>
        </w:rPr>
        <w:t xml:space="preserve"> recalled excruciating torture sessions. “I was humiliated so badly I thought of ending it all, but then I thought of my daughter,” he said. “The humiliating experience filled my heart with hatred.” Yu </w:t>
      </w:r>
      <w:proofErr w:type="spellStart"/>
      <w:r w:rsidRPr="007600C8">
        <w:rPr>
          <w:sz w:val="14"/>
        </w:rPr>
        <w:t>Wensheng</w:t>
      </w:r>
      <w:proofErr w:type="spellEnd"/>
      <w:r w:rsidRPr="007600C8">
        <w:rPr>
          <w:sz w:val="14"/>
        </w:rPr>
        <w:t xml:space="preserve">, another lawyer, said that after being detained last October for protesting outside a detention </w:t>
      </w:r>
      <w:proofErr w:type="spellStart"/>
      <w:r w:rsidRPr="007600C8">
        <w:rPr>
          <w:sz w:val="14"/>
        </w:rPr>
        <w:t>centre</w:t>
      </w:r>
      <w:proofErr w:type="spellEnd"/>
      <w:r w:rsidRPr="007600C8">
        <w:rPr>
          <w:sz w:val="14"/>
        </w:rPr>
        <w:t xml:space="preserve"> where a client was being held, he spent more than three months in custody suffering torture. Yu claimed he was held with death row inmates for 61 days, during which he was questioned about 200 times. At one point officers handcuffed him to an iron chair with his hands behind his back. “My hands were swollen and I felt so much pain that I didn’t want to live,” he was quoted as saying. “The two police officers repeatedly yanked the handcuffs. I screamed every time they pulled them.” Speaking to the Guardian earlier this year, Yu described the despair of his time behind bars. “I felt helpless and lonely,” he said. “</w:t>
      </w:r>
      <w:r w:rsidRPr="007600C8">
        <w:rPr>
          <w:b/>
          <w:bCs/>
          <w:u w:val="single"/>
        </w:rPr>
        <w:t>It is both physical and psychological suffering</w:t>
      </w:r>
      <w:r w:rsidRPr="007600C8">
        <w:rPr>
          <w:sz w:val="14"/>
        </w:rPr>
        <w:t xml:space="preserve">. I don’t think I could bear going back to jail for a long stretch again. If I get sent back to jail again, I will go on hunger strike – I would rather die than face a long spell in jail.” Poon said the Chinese government had taken some steps over the past five years to tackle the problem of torture. </w:t>
      </w:r>
      <w:r w:rsidRPr="007600C8">
        <w:rPr>
          <w:u w:val="single"/>
        </w:rPr>
        <w:t xml:space="preserve">In 2012 Beijing vowed to “enforce preventive </w:t>
      </w:r>
      <w:r w:rsidRPr="007600C8">
        <w:rPr>
          <w:sz w:val="14"/>
        </w:rPr>
        <w:t xml:space="preserve">and remedial </w:t>
      </w:r>
      <w:r w:rsidRPr="007600C8">
        <w:rPr>
          <w:u w:val="single"/>
        </w:rPr>
        <w:t>measures</w:t>
      </w:r>
      <w:r w:rsidRPr="007600C8">
        <w:rPr>
          <w:sz w:val="14"/>
        </w:rPr>
        <w:t xml:space="preserve"> to prevent extortion </w:t>
      </w:r>
      <w:r w:rsidRPr="007600C8">
        <w:rPr>
          <w:u w:val="single"/>
        </w:rPr>
        <w:t>of</w:t>
      </w:r>
      <w:r w:rsidRPr="007600C8">
        <w:rPr>
          <w:sz w:val="14"/>
        </w:rPr>
        <w:t xml:space="preserve"> confession by </w:t>
      </w:r>
      <w:r w:rsidRPr="007600C8">
        <w:rPr>
          <w:u w:val="single"/>
        </w:rPr>
        <w:t>torture</w:t>
      </w:r>
      <w:r w:rsidRPr="007600C8">
        <w:rPr>
          <w:sz w:val="14"/>
        </w:rPr>
        <w:t xml:space="preserve"> and collecting evidence through illegal methods”. Xinhua, China’s official news agency, has reported on plans to introduce real-time monitoring and control management of interrogation sessions using audio and video equipment. </w:t>
      </w:r>
      <w:r w:rsidRPr="007600C8">
        <w:rPr>
          <w:u w:val="single"/>
        </w:rPr>
        <w:t>However</w:t>
      </w:r>
      <w:r w:rsidRPr="007600C8">
        <w:rPr>
          <w:sz w:val="14"/>
        </w:rPr>
        <w:t xml:space="preserve">, Amnesty </w:t>
      </w:r>
      <w:r w:rsidRPr="007600C8">
        <w:rPr>
          <w:u w:val="single"/>
        </w:rPr>
        <w:t>said such reforms had “in reality done little to change the deep-rooted practice of torturing suspects to extract forced confessions”</w:t>
      </w:r>
      <w:r w:rsidRPr="007600C8">
        <w:rPr>
          <w:sz w:val="14"/>
        </w:rPr>
        <w:t xml:space="preserve">. Chinese law outlawed only certain acts of torture and did not cover acts of mental torture, the group said. Lawyers trying to investigate or seek redress for such cases were “systematically thwarted by police, prosecutors and the courts”. Human rights activists believe the situation has deteriorated since President Xi Jinping took control of the Communist party three years ago. Xi, who some describe as China’s most authoritarian ruler since Mao, has tasked the country’s security apparatus with dismantling any potential source of opposition to the party. A renewed crackdown on human rights lawyers has been under way since July, and at least 12 people – including the prominent rights lawyers Wang Yu, Li </w:t>
      </w:r>
      <w:proofErr w:type="spellStart"/>
      <w:r w:rsidRPr="007600C8">
        <w:rPr>
          <w:sz w:val="14"/>
        </w:rPr>
        <w:t>Heping</w:t>
      </w:r>
      <w:proofErr w:type="spellEnd"/>
      <w:r w:rsidRPr="007600C8">
        <w:rPr>
          <w:sz w:val="14"/>
        </w:rPr>
        <w:t xml:space="preserve"> and Zhang Kai – are still being held in undisclosed locations on state security charges. Activists fear those prisoners are likely to be suffering psychological and possibly physical torture. “The government’s attitude to lawyers has become even more hostile than before under [former president] Hu Jintao,” said Poon. “</w:t>
      </w:r>
      <w:r w:rsidRPr="007600C8">
        <w:rPr>
          <w:u w:val="single"/>
        </w:rPr>
        <w:t>If they continue to crack down on lawyers and to allow this kind of torture to happen, it won’t help maintain social stability but will only create even more social unrest</w:t>
      </w:r>
      <w:r w:rsidRPr="007600C8">
        <w:rPr>
          <w:sz w:val="14"/>
        </w:rPr>
        <w:t>. If lawyers face such treatment, imagine ordinary people.”</w:t>
      </w:r>
      <w:r w:rsidRPr="00AC03BF">
        <w:rPr>
          <w:sz w:val="14"/>
        </w:rPr>
        <w:t xml:space="preserve"> </w:t>
      </w:r>
    </w:p>
    <w:p w:rsidR="007C459D" w:rsidRDefault="007C459D" w:rsidP="007C459D">
      <w:pPr>
        <w:pStyle w:val="Heading3"/>
      </w:pPr>
      <w:r>
        <w:lastRenderedPageBreak/>
        <w:t>2NC – Turns Case</w:t>
      </w:r>
    </w:p>
    <w:p w:rsidR="007C459D" w:rsidRDefault="007C459D" w:rsidP="007C459D">
      <w:pPr>
        <w:pStyle w:val="Heading4"/>
      </w:pPr>
      <w:r>
        <w:t>Chinese expansionism creates an exception for rights violations</w:t>
      </w:r>
    </w:p>
    <w:p w:rsidR="007C459D" w:rsidRDefault="007C459D" w:rsidP="007C459D">
      <w:r w:rsidRPr="002C6C7E">
        <w:rPr>
          <w:rStyle w:val="Style13ptBold"/>
        </w:rPr>
        <w:t>Roth 17</w:t>
      </w:r>
      <w:r>
        <w:t xml:space="preserve"> (Kenneth, executive director of Human Rights Watch, which operates in more than 90 countries, previously served as a federal prosecutor in New York and for the Iran-Contra investigation, graduated Yale Law School and Brown University, Roth has conducted numerous human rights investigations and missions around the world. He has written extensively on a wide range of human rights abuses, devoting special attention to issues of international justice, counterterrorism, the foreign policies of the major powers, and the work of the United Nations, “China, Events of 2017”, </w:t>
      </w:r>
      <w:hyperlink r:id="rId7" w:history="1">
        <w:r w:rsidRPr="003C20BE">
          <w:rPr>
            <w:rStyle w:val="Hyperlink"/>
          </w:rPr>
          <w:t>https://www.hrw.org/world-report/2018/country-chapters/china-and-tibet</w:t>
        </w:r>
      </w:hyperlink>
      <w:r>
        <w:t>, 7/15)mw</w:t>
      </w:r>
    </w:p>
    <w:p w:rsidR="007C459D" w:rsidRDefault="007C459D" w:rsidP="007C459D">
      <w:pPr>
        <w:rPr>
          <w:sz w:val="14"/>
        </w:rPr>
      </w:pPr>
      <w:r w:rsidRPr="00D769C7">
        <w:rPr>
          <w:u w:val="single"/>
        </w:rPr>
        <w:t>The broad and sustained offensive on human rights that started after President Xi Jinping took power five years ago showed no sign of abating in 2017</w:t>
      </w:r>
      <w:r w:rsidRPr="002C6C7E">
        <w:rPr>
          <w:sz w:val="14"/>
        </w:rPr>
        <w:t xml:space="preserve">. The death of Nobel Peace Prize laureate Liu Xiaobo in a hospital under heavy guard in July highlighted the Chinese government’s deepening contempt for rights. </w:t>
      </w:r>
      <w:r w:rsidRPr="00D769C7">
        <w:rPr>
          <w:u w:val="single"/>
        </w:rPr>
        <w:t>The near future for human rights appears grim</w:t>
      </w:r>
      <w:r w:rsidRPr="002C6C7E">
        <w:rPr>
          <w:sz w:val="14"/>
        </w:rPr>
        <w:t xml:space="preserve">, especially </w:t>
      </w:r>
      <w:r w:rsidRPr="00D769C7">
        <w:rPr>
          <w:u w:val="single"/>
        </w:rPr>
        <w:t>as Xi is expected to remain in power at least until 2022</w:t>
      </w:r>
      <w:r w:rsidRPr="002C6C7E">
        <w:rPr>
          <w:sz w:val="14"/>
        </w:rPr>
        <w:t xml:space="preserve">. </w:t>
      </w:r>
      <w:r w:rsidRPr="00D769C7">
        <w:rPr>
          <w:u w:val="single"/>
        </w:rPr>
        <w:t>Foreign governments did little in 2017 to push back against China’s worsening rights record at home and abroad</w:t>
      </w:r>
      <w:r w:rsidRPr="002C6C7E">
        <w:rPr>
          <w:sz w:val="14"/>
        </w:rPr>
        <w:t xml:space="preserve">. The Chinese government, which already oversees one of the strictest online censorship regimes in the world, limited the provision of censorship circumvention tools and strengthened ideological control over education and mass media in 2017. Schools and state media incessantly tout the supremacy of the Chinese Communist Party, and, increasingly, of President Xi Jinping as “core” leader. </w:t>
      </w:r>
      <w:r w:rsidRPr="00D769C7">
        <w:rPr>
          <w:u w:val="single"/>
        </w:rPr>
        <w:t>Authorities subjected more human rights defenders</w:t>
      </w:r>
      <w:r w:rsidRPr="002C6C7E">
        <w:rPr>
          <w:sz w:val="14"/>
        </w:rPr>
        <w:t xml:space="preserve">—including foreigners—to show trials in 2017, airing excerpted forced confessions and court trials on state television and social media. Police ensured the detainees’ compliance </w:t>
      </w:r>
      <w:r w:rsidRPr="00D769C7">
        <w:rPr>
          <w:u w:val="single"/>
        </w:rPr>
        <w:t>by torturing some of them, denying them access to lawyers of their choice, and holding them incommunicado for months</w:t>
      </w:r>
      <w:r w:rsidRPr="002C6C7E">
        <w:rPr>
          <w:sz w:val="14"/>
        </w:rPr>
        <w:t xml:space="preserve">. In Xinjiang, a nominally autonomous region with 11 million Turkic Muslim Uyghurs, authorities stepped up mass surveillance and the security presence despite the lack of evidence demonstrating an organized threat. </w:t>
      </w:r>
      <w:r w:rsidRPr="00D769C7">
        <w:rPr>
          <w:u w:val="single"/>
        </w:rPr>
        <w:t>They also adopted new policies denying Uyghurs cultural and religious rights</w:t>
      </w:r>
      <w:r w:rsidRPr="002C6C7E">
        <w:rPr>
          <w:sz w:val="14"/>
        </w:rPr>
        <w:t xml:space="preserve">. Hong Kong’s human rights record took a dark turn. Hong Kong courts disqualified four pro-democracy lawmakers in July and jailed three prominent pro-democracy student leaders in August. </w:t>
      </w:r>
      <w:r w:rsidRPr="00D769C7">
        <w:rPr>
          <w:b/>
          <w:bCs/>
          <w:u w:val="single"/>
        </w:rPr>
        <w:t>China’s growing global influence means many of its rights violations now have international implications</w:t>
      </w:r>
      <w:r w:rsidRPr="002C6C7E">
        <w:rPr>
          <w:sz w:val="14"/>
        </w:rPr>
        <w:t xml:space="preserve">. In April, security officials at the United Nations headquarters in New York City ejected from the premises </w:t>
      </w:r>
      <w:proofErr w:type="spellStart"/>
      <w:r w:rsidRPr="002C6C7E">
        <w:rPr>
          <w:sz w:val="14"/>
        </w:rPr>
        <w:t>Dolkun</w:t>
      </w:r>
      <w:proofErr w:type="spellEnd"/>
      <w:r w:rsidRPr="002C6C7E">
        <w:rPr>
          <w:sz w:val="14"/>
        </w:rPr>
        <w:t xml:space="preserve"> Isa, an ethnic Uyghur rights activist, who was accredited as a nongovernmental organization (NGO) participant to a forum there; no explanation was provided. </w:t>
      </w:r>
      <w:r w:rsidRPr="00D769C7">
        <w:rPr>
          <w:u w:val="single"/>
        </w:rPr>
        <w:t>In June, the European Union failed</w:t>
      </w:r>
      <w:r w:rsidRPr="002C6C7E">
        <w:rPr>
          <w:sz w:val="14"/>
        </w:rPr>
        <w:t xml:space="preserve"> for the first time ever </w:t>
      </w:r>
      <w:r w:rsidRPr="00D769C7">
        <w:rPr>
          <w:u w:val="single"/>
        </w:rPr>
        <w:t>to deliver a statement under a standing agenda item at the UN Human Rights Council</w:t>
      </w:r>
      <w:r w:rsidRPr="002C6C7E">
        <w:rPr>
          <w:sz w:val="14"/>
        </w:rPr>
        <w:t xml:space="preserve"> (UNHRC</w:t>
      </w:r>
      <w:r w:rsidRPr="00D769C7">
        <w:rPr>
          <w:u w:val="single"/>
        </w:rPr>
        <w:t>) regarding country situations requiring the council’s attention</w:t>
      </w:r>
      <w:r w:rsidRPr="002C6C7E">
        <w:rPr>
          <w:sz w:val="14"/>
        </w:rPr>
        <w:t xml:space="preserve">. </w:t>
      </w:r>
      <w:r w:rsidRPr="00D769C7">
        <w:rPr>
          <w:u w:val="single"/>
        </w:rPr>
        <w:t>This stemmed from Greece blocking the necessary EU consensus for such an intervention due to its unwillingness to criticize human rights violations in China</w:t>
      </w:r>
      <w:r w:rsidRPr="002C6C7E">
        <w:rPr>
          <w:sz w:val="14"/>
        </w:rPr>
        <w:t xml:space="preserve">, with which it has substantial trade ties. </w:t>
      </w:r>
      <w:r w:rsidRPr="00D769C7">
        <w:rPr>
          <w:u w:val="single"/>
        </w:rPr>
        <w:t>Chinese officials continued throughout the year to pressure governments around the world to forcibly return allegedly corrupt mainland officials</w:t>
      </w:r>
      <w:r w:rsidRPr="002C6C7E">
        <w:rPr>
          <w:sz w:val="14"/>
        </w:rPr>
        <w:t xml:space="preserve"> despite a lack of legal protections in China or refugee status determination procedures outside China. Despite the high costs, many in China continued to fight for rights and justice in 2017. Activists, including those working on women’s, disability, and lesbian, gay, bisexual, and transgender (LGBT) rights, continued to take cases to court to seek limited redress and raise awareness. In a small but significant step, in July a court in Henan province ruled against a public hospital for forcing a gay man to undergo discriminatory “conversion therapy.” In its narrow ruling, the court found that admitting the plaintiff to the hospital against his will violated his rights. Human Rights Defenders </w:t>
      </w:r>
      <w:proofErr w:type="gramStart"/>
      <w:r w:rsidRPr="002C6C7E">
        <w:rPr>
          <w:sz w:val="14"/>
        </w:rPr>
        <w:t>The</w:t>
      </w:r>
      <w:proofErr w:type="gramEnd"/>
      <w:r w:rsidRPr="002C6C7E">
        <w:rPr>
          <w:sz w:val="14"/>
        </w:rPr>
        <w:t xml:space="preserve"> death of Nobel Peace Prize laureate Liu Xiaobo in 2017 laid bare authorities’ ruthlessness towards peaceful proponents of human rights and democracy. In July, after serving nearly nine years of his 11-year prison sentence for “inciting subversion,” Liu Xiaobo died from cancer in a Shenyang hospital, heavily guarded by state security. During his hospitalization, authorities isolated Liu and his wife, Liu Xia, from family and supporters, and denied Liu’s request to seek treatment outside the country. Since Liu’s death, authorities have forcibly disappeared Liu Xia. The government also harassed and detained a group of Liu’s supporters for commemorating his death. In 2017, </w:t>
      </w:r>
      <w:r w:rsidRPr="00D769C7">
        <w:rPr>
          <w:u w:val="single"/>
        </w:rPr>
        <w:t xml:space="preserve">authorities continued </w:t>
      </w:r>
      <w:r w:rsidRPr="002C6C7E">
        <w:rPr>
          <w:sz w:val="14"/>
        </w:rPr>
        <w:t>politically motivated</w:t>
      </w:r>
      <w:r w:rsidRPr="00D769C7">
        <w:rPr>
          <w:u w:val="single"/>
        </w:rPr>
        <w:t xml:space="preserve"> prosecutions of human rights activists and lawyers</w:t>
      </w:r>
      <w:r w:rsidRPr="002C6C7E">
        <w:rPr>
          <w:sz w:val="14"/>
        </w:rPr>
        <w:t xml:space="preserve"> who were rounded up in a nationwide crackdown that began in July 2015. Lawyer Wang </w:t>
      </w:r>
      <w:proofErr w:type="spellStart"/>
      <w:r w:rsidRPr="002C6C7E">
        <w:rPr>
          <w:sz w:val="14"/>
        </w:rPr>
        <w:t>Quanzhang</w:t>
      </w:r>
      <w:proofErr w:type="spellEnd"/>
      <w:r w:rsidRPr="002C6C7E">
        <w:rPr>
          <w:sz w:val="14"/>
        </w:rPr>
        <w:t xml:space="preserve"> and activist Wu </w:t>
      </w:r>
      <w:proofErr w:type="spellStart"/>
      <w:r w:rsidRPr="002C6C7E">
        <w:rPr>
          <w:sz w:val="14"/>
        </w:rPr>
        <w:t>Gan</w:t>
      </w:r>
      <w:proofErr w:type="spellEnd"/>
      <w:r w:rsidRPr="002C6C7E">
        <w:rPr>
          <w:sz w:val="14"/>
        </w:rPr>
        <w:t xml:space="preserve"> remained in police custody, awaiting trial or verdict on baseless charges. In November, lawyer Jiang </w:t>
      </w:r>
      <w:proofErr w:type="spellStart"/>
      <w:r w:rsidRPr="002C6C7E">
        <w:rPr>
          <w:sz w:val="14"/>
        </w:rPr>
        <w:t>Tianyong</w:t>
      </w:r>
      <w:proofErr w:type="spellEnd"/>
      <w:r w:rsidRPr="002C6C7E">
        <w:rPr>
          <w:sz w:val="14"/>
        </w:rPr>
        <w:t xml:space="preserve"> was sentenced to two years in prison on charges of “inciting subversion of state power.” LIU </w:t>
      </w:r>
      <w:proofErr w:type="spellStart"/>
      <w:r w:rsidRPr="002C6C7E">
        <w:rPr>
          <w:sz w:val="14"/>
        </w:rPr>
        <w:t>XIAExpand</w:t>
      </w:r>
      <w:proofErr w:type="spellEnd"/>
      <w:r w:rsidRPr="002C6C7E">
        <w:rPr>
          <w:sz w:val="14"/>
        </w:rPr>
        <w:t xml:space="preserve"> Outside a Beijing courthouse, April 23, 2013: “I am not free. If they tell you I’m free, tell them I’m not free.”... A number of those caught in the “709 crackdown” were freed, but they continue to be closely monitored and isolated from friends and colleagues; </w:t>
      </w:r>
      <w:r w:rsidRPr="00D769C7">
        <w:rPr>
          <w:b/>
          <w:bCs/>
          <w:u w:val="single"/>
        </w:rPr>
        <w:t>some revealed that they were tortured and forced to confess while in detention</w:t>
      </w:r>
      <w:r w:rsidRPr="002C6C7E">
        <w:rPr>
          <w:sz w:val="14"/>
        </w:rPr>
        <w:t xml:space="preserve">. </w:t>
      </w:r>
      <w:r w:rsidRPr="00D769C7">
        <w:rPr>
          <w:u w:val="single"/>
        </w:rPr>
        <w:t xml:space="preserve">Authorities also continued to harass and intimidate the lawyers who represent the detainees, ordering them not to speak to media and disbarring several after giving </w:t>
      </w:r>
      <w:proofErr w:type="gramStart"/>
      <w:r w:rsidRPr="00D769C7">
        <w:rPr>
          <w:u w:val="single"/>
        </w:rPr>
        <w:t>them</w:t>
      </w:r>
      <w:proofErr w:type="gramEnd"/>
      <w:r w:rsidRPr="00D769C7">
        <w:rPr>
          <w:u w:val="single"/>
        </w:rPr>
        <w:t xml:space="preserve"> failing marks in China’s annual lawyers’ evaluation</w:t>
      </w:r>
      <w:r w:rsidRPr="002C6C7E">
        <w:rPr>
          <w:sz w:val="14"/>
        </w:rPr>
        <w:t xml:space="preserve">. In March, a </w:t>
      </w:r>
      <w:r w:rsidRPr="002C6C7E">
        <w:rPr>
          <w:sz w:val="14"/>
        </w:rPr>
        <w:lastRenderedPageBreak/>
        <w:t xml:space="preserve">court in Guangdong province, in separate trials, convicted women’s rights activist Su </w:t>
      </w:r>
      <w:proofErr w:type="spellStart"/>
      <w:r w:rsidRPr="002C6C7E">
        <w:rPr>
          <w:sz w:val="14"/>
        </w:rPr>
        <w:t>Changlan</w:t>
      </w:r>
      <w:proofErr w:type="spellEnd"/>
      <w:r w:rsidRPr="002C6C7E">
        <w:rPr>
          <w:sz w:val="14"/>
        </w:rPr>
        <w:t xml:space="preserve"> and online political commentator Chen </w:t>
      </w:r>
      <w:proofErr w:type="spellStart"/>
      <w:r w:rsidRPr="002C6C7E">
        <w:rPr>
          <w:sz w:val="14"/>
        </w:rPr>
        <w:t>Qitang</w:t>
      </w:r>
      <w:proofErr w:type="spellEnd"/>
      <w:r w:rsidRPr="002C6C7E">
        <w:rPr>
          <w:sz w:val="14"/>
        </w:rPr>
        <w:t xml:space="preserve"> on baseless charges of “inciting subversion” and sentenced them to prison terms of three years and four-and-a-half years, respectively. Su was released in October after serving her sentence. Her </w:t>
      </w:r>
      <w:r w:rsidRPr="00D769C7">
        <w:rPr>
          <w:u w:val="single"/>
        </w:rPr>
        <w:t>health deteriorated sharply while in detention due to inadequate medical care and poor conditions in detention</w:t>
      </w:r>
      <w:r w:rsidRPr="002C6C7E">
        <w:rPr>
          <w:sz w:val="14"/>
        </w:rPr>
        <w:t xml:space="preserve">. In March, a Sichuan court sentenced artist Chen </w:t>
      </w:r>
      <w:proofErr w:type="spellStart"/>
      <w:r w:rsidRPr="002C6C7E">
        <w:rPr>
          <w:sz w:val="14"/>
        </w:rPr>
        <w:t>Yunfei</w:t>
      </w:r>
      <w:proofErr w:type="spellEnd"/>
      <w:r w:rsidRPr="002C6C7E">
        <w:rPr>
          <w:sz w:val="14"/>
        </w:rPr>
        <w:t xml:space="preserve"> to four years in prison on charges of “picking quarrels and provoking trouble” in connection with his activities commemorating the 1989 Tiananmen Massacre. </w:t>
      </w:r>
      <w:r w:rsidRPr="00D769C7">
        <w:rPr>
          <w:u w:val="single"/>
        </w:rPr>
        <w:t>The government also tried to eliminate the country’s few independent human rights news websites by jailing their founders</w:t>
      </w:r>
      <w:r w:rsidRPr="002C6C7E">
        <w:rPr>
          <w:sz w:val="14"/>
        </w:rPr>
        <w:t xml:space="preserve">. In August, a Yunnan court sentenced citizen journalist and protest chronicler Lu </w:t>
      </w:r>
      <w:proofErr w:type="spellStart"/>
      <w:r w:rsidRPr="002C6C7E">
        <w:rPr>
          <w:sz w:val="14"/>
        </w:rPr>
        <w:t>Yuyu</w:t>
      </w:r>
      <w:proofErr w:type="spellEnd"/>
      <w:r w:rsidRPr="002C6C7E">
        <w:rPr>
          <w:sz w:val="14"/>
        </w:rPr>
        <w:t xml:space="preserve"> to four years in prison on charges of “picking quarrels and provoking trouble.” Also in August, authorities charged Liu </w:t>
      </w:r>
      <w:proofErr w:type="spellStart"/>
      <w:r w:rsidRPr="002C6C7E">
        <w:rPr>
          <w:sz w:val="14"/>
        </w:rPr>
        <w:t>Feiyue</w:t>
      </w:r>
      <w:proofErr w:type="spellEnd"/>
      <w:r w:rsidRPr="002C6C7E">
        <w:rPr>
          <w:sz w:val="14"/>
        </w:rPr>
        <w:t>, founder of the website Civil Rights and Livelihood Watch (</w:t>
      </w:r>
      <w:proofErr w:type="spellStart"/>
      <w:r w:rsidRPr="002C6C7E">
        <w:rPr>
          <w:rFonts w:ascii="Microsoft JhengHei" w:eastAsia="Microsoft JhengHei" w:hAnsi="Microsoft JhengHei" w:cs="Microsoft JhengHei" w:hint="eastAsia"/>
          <w:sz w:val="14"/>
        </w:rPr>
        <w:t>民生观察</w:t>
      </w:r>
      <w:proofErr w:type="spellEnd"/>
      <w:r w:rsidRPr="002C6C7E">
        <w:rPr>
          <w:sz w:val="14"/>
        </w:rPr>
        <w:t xml:space="preserve">) with “leaking state secrets” and “inciting subversion of state power.” Liu </w:t>
      </w:r>
      <w:r w:rsidRPr="00D769C7">
        <w:rPr>
          <w:u w:val="single"/>
        </w:rPr>
        <w:t>could face life imprisonment if convicted</w:t>
      </w:r>
      <w:r w:rsidRPr="002C6C7E">
        <w:rPr>
          <w:sz w:val="14"/>
        </w:rPr>
        <w:t xml:space="preserve">. Veteran </w:t>
      </w:r>
      <w:r w:rsidRPr="00D769C7">
        <w:rPr>
          <w:u w:val="single"/>
        </w:rPr>
        <w:t>activist</w:t>
      </w:r>
      <w:r w:rsidRPr="002C6C7E">
        <w:rPr>
          <w:sz w:val="14"/>
        </w:rPr>
        <w:t xml:space="preserve"> and founder of the human rights website 64 </w:t>
      </w:r>
      <w:proofErr w:type="spellStart"/>
      <w:r w:rsidRPr="002C6C7E">
        <w:rPr>
          <w:sz w:val="14"/>
        </w:rPr>
        <w:t>Tianwang</w:t>
      </w:r>
      <w:proofErr w:type="spellEnd"/>
      <w:r w:rsidRPr="002C6C7E">
        <w:rPr>
          <w:sz w:val="14"/>
        </w:rPr>
        <w:t xml:space="preserve">, Huang Qi, </w:t>
      </w:r>
      <w:r w:rsidRPr="00D769C7">
        <w:rPr>
          <w:u w:val="single"/>
        </w:rPr>
        <w:t>suffers from kidney disease and has been denied adequate medical care since his detention</w:t>
      </w:r>
      <w:r w:rsidRPr="002C6C7E">
        <w:rPr>
          <w:sz w:val="14"/>
        </w:rPr>
        <w:t xml:space="preserve"> in November 2016. In August, prominent rights lawyer and activist </w:t>
      </w:r>
      <w:proofErr w:type="gramStart"/>
      <w:r w:rsidRPr="002C6C7E">
        <w:rPr>
          <w:sz w:val="14"/>
        </w:rPr>
        <w:t>Gao</w:t>
      </w:r>
      <w:proofErr w:type="gramEnd"/>
      <w:r w:rsidRPr="002C6C7E">
        <w:rPr>
          <w:sz w:val="14"/>
        </w:rPr>
        <w:t xml:space="preserve"> </w:t>
      </w:r>
      <w:proofErr w:type="spellStart"/>
      <w:r w:rsidRPr="002C6C7E">
        <w:rPr>
          <w:sz w:val="14"/>
        </w:rPr>
        <w:t>Zhisheng</w:t>
      </w:r>
      <w:proofErr w:type="spellEnd"/>
      <w:r w:rsidRPr="002C6C7E">
        <w:rPr>
          <w:sz w:val="14"/>
        </w:rPr>
        <w:t xml:space="preserve"> disappeared from his home in Shaanxi province. Authorities subsequently informed </w:t>
      </w:r>
      <w:proofErr w:type="gramStart"/>
      <w:r w:rsidRPr="002C6C7E">
        <w:rPr>
          <w:sz w:val="14"/>
        </w:rPr>
        <w:t>Gao’s</w:t>
      </w:r>
      <w:proofErr w:type="gramEnd"/>
      <w:r w:rsidRPr="002C6C7E">
        <w:rPr>
          <w:sz w:val="14"/>
        </w:rPr>
        <w:t xml:space="preserve"> family that he had been taken into police custody. </w:t>
      </w:r>
      <w:r w:rsidRPr="00D769C7">
        <w:rPr>
          <w:u w:val="single"/>
        </w:rPr>
        <w:t>China continues to detain non-citizens for promoting human rights in China</w:t>
      </w:r>
      <w:r w:rsidRPr="002C6C7E">
        <w:rPr>
          <w:sz w:val="14"/>
        </w:rPr>
        <w:t>. In March, Guangdong authorities arbitrarily detained Taiwan democracy activist Lee Ming-</w:t>
      </w:r>
      <w:proofErr w:type="spellStart"/>
      <w:r w:rsidRPr="002C6C7E">
        <w:rPr>
          <w:sz w:val="14"/>
        </w:rPr>
        <w:t>che</w:t>
      </w:r>
      <w:proofErr w:type="spellEnd"/>
      <w:r w:rsidRPr="002C6C7E">
        <w:rPr>
          <w:sz w:val="14"/>
        </w:rPr>
        <w:t xml:space="preserve">. After holding him incommunicado for six months, denying him access to family, a court in Hunan province sentenced Lee to five years in prison for “subverting state power.” Mainland activist Peng </w:t>
      </w:r>
      <w:proofErr w:type="spellStart"/>
      <w:r w:rsidRPr="002C6C7E">
        <w:rPr>
          <w:sz w:val="14"/>
        </w:rPr>
        <w:t>Yuhua</w:t>
      </w:r>
      <w:proofErr w:type="spellEnd"/>
      <w:r w:rsidRPr="002C6C7E">
        <w:rPr>
          <w:sz w:val="14"/>
        </w:rPr>
        <w:t xml:space="preserve">, who was tried alongside Lee, was given a seven-year sentence on the same charge. </w:t>
      </w:r>
    </w:p>
    <w:p w:rsidR="007C459D" w:rsidRDefault="007C459D" w:rsidP="007C459D">
      <w:pPr>
        <w:pStyle w:val="Heading2"/>
      </w:pPr>
      <w:r>
        <w:lastRenderedPageBreak/>
        <w:t>Medical DA</w:t>
      </w:r>
    </w:p>
    <w:p w:rsidR="007C459D" w:rsidRDefault="007C459D" w:rsidP="007C459D">
      <w:pPr>
        <w:pStyle w:val="Heading3"/>
      </w:pPr>
      <w:r>
        <w:lastRenderedPageBreak/>
        <w:t>Notes</w:t>
      </w:r>
    </w:p>
    <w:p w:rsidR="007C459D" w:rsidRDefault="007C459D" w:rsidP="007C459D">
      <w:pPr>
        <w:pStyle w:val="Heading4"/>
      </w:pPr>
      <w:r>
        <w:t>O</w:t>
      </w:r>
      <w:r w:rsidRPr="002B1967">
        <w:t xml:space="preserve">ne of the devices the </w:t>
      </w:r>
      <w:r>
        <w:t xml:space="preserve">torture </w:t>
      </w:r>
      <w:proofErr w:type="spellStart"/>
      <w:r w:rsidRPr="002B1967">
        <w:t>aff</w:t>
      </w:r>
      <w:proofErr w:type="spellEnd"/>
      <w:r w:rsidRPr="002B1967">
        <w:t xml:space="preserve"> bans the sale of is electroshock devices</w:t>
      </w:r>
      <w:r>
        <w:t xml:space="preserve"> as per ----</w:t>
      </w:r>
    </w:p>
    <w:p w:rsidR="007C459D" w:rsidRPr="000353F4" w:rsidRDefault="007C459D" w:rsidP="007C459D">
      <w:r w:rsidRPr="00387910">
        <w:rPr>
          <w:rStyle w:val="Style13ptBold"/>
        </w:rPr>
        <w:t xml:space="preserve">Amnesty </w:t>
      </w:r>
      <w:r>
        <w:rPr>
          <w:rStyle w:val="Style13ptBold"/>
        </w:rPr>
        <w:t>’</w:t>
      </w:r>
      <w:r w:rsidRPr="00387910">
        <w:rPr>
          <w:rStyle w:val="Style13ptBold"/>
        </w:rPr>
        <w:t>18</w:t>
      </w:r>
      <w:r>
        <w:rPr>
          <w:rStyle w:val="Style13ptBold"/>
        </w:rPr>
        <w:t xml:space="preserve"> </w:t>
      </w:r>
      <w:r w:rsidRPr="00D63B3E">
        <w:t>(</w:t>
      </w:r>
      <w:r>
        <w:t xml:space="preserve">AMNESTY INTERNATIONAL IS A GLOBAL MOVEMENT FOR HUMAN RIGHTS. </w:t>
      </w:r>
      <w:r w:rsidRPr="00D63B3E">
        <w:t>Omega Research Foundation Established in 1990, we provide rigorous, objective, evidence-based research on the manufacture, trade, and use of, military, security and police (MSP) equipment</w:t>
      </w:r>
      <w:r>
        <w:t xml:space="preserve">. “COMBATING TORTURE THE NEED FOR COMPREHENSIVE REGULATION OF LAW ENFORCEMENT EQUIPMENT” September 2018. </w:t>
      </w:r>
      <w:hyperlink r:id="rId8" w:history="1">
        <w:r>
          <w:rPr>
            <w:rStyle w:val="Hyperlink"/>
          </w:rPr>
          <w:t>https://omegaresearchfoundation.org/sites/default/files/uploads/Publications/Amnesty%20Combatting%20Torture%20WEB%20Version.pdf</w:t>
        </w:r>
      </w:hyperlink>
      <w:r>
        <w:t>) [HS]</w:t>
      </w:r>
    </w:p>
    <w:p w:rsidR="007C459D" w:rsidRDefault="007C459D" w:rsidP="007C459D">
      <w:r>
        <w:rPr>
          <w:noProof/>
        </w:rPr>
        <w:lastRenderedPageBreak/>
        <w:drawing>
          <wp:inline distT="0" distB="0" distL="0" distR="0" wp14:anchorId="71598BCF" wp14:editId="135584A1">
            <wp:extent cx="5829300" cy="874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9300" cy="8743950"/>
                    </a:xfrm>
                    <a:prstGeom prst="rect">
                      <a:avLst/>
                    </a:prstGeom>
                  </pic:spPr>
                </pic:pic>
              </a:graphicData>
            </a:graphic>
          </wp:inline>
        </w:drawing>
      </w:r>
    </w:p>
    <w:p w:rsidR="007C459D" w:rsidRPr="002B1967" w:rsidRDefault="007C459D" w:rsidP="007C459D"/>
    <w:p w:rsidR="007C459D" w:rsidRPr="002B1967" w:rsidRDefault="007C459D" w:rsidP="007C459D">
      <w:pPr>
        <w:pStyle w:val="Heading4"/>
      </w:pPr>
      <w:r w:rsidRPr="002B1967">
        <w:t>now electroshock devices includes</w:t>
      </w:r>
      <w:r>
        <w:t xml:space="preserve"> all </w:t>
      </w:r>
      <w:r w:rsidRPr="002B1967">
        <w:t xml:space="preserve">“direct contact electric shock devices” (also as per the above chart), such as electric chairs ---- but it </w:t>
      </w:r>
      <w:r>
        <w:t xml:space="preserve">could also </w:t>
      </w:r>
      <w:r w:rsidRPr="002B1967">
        <w:t>include these devices for "electroconvulsive therapy"</w:t>
      </w:r>
      <w:r>
        <w:t xml:space="preserve"> because they are also technically “direct contact electric shock devices” --- these are</w:t>
      </w:r>
      <w:r w:rsidRPr="002B1967">
        <w:t xml:space="preserve"> used to cure mental health disorders by putting the patient under anesthesia and then sending shock waves through the </w:t>
      </w:r>
      <w:proofErr w:type="gramStart"/>
      <w:r w:rsidRPr="002B1967">
        <w:t>brain(</w:t>
      </w:r>
      <w:proofErr w:type="gramEnd"/>
      <w:r>
        <w:t>ECT</w:t>
      </w:r>
      <w:r w:rsidRPr="002B1967">
        <w:t>)</w:t>
      </w:r>
    </w:p>
    <w:p w:rsidR="007C459D" w:rsidRDefault="007C459D" w:rsidP="007C459D">
      <w:pPr>
        <w:rPr>
          <w:color w:val="000000"/>
        </w:rPr>
      </w:pPr>
      <w:r w:rsidRPr="002B1967">
        <w:rPr>
          <w:noProof/>
        </w:rPr>
        <w:drawing>
          <wp:inline distT="0" distB="0" distL="0" distR="0" wp14:anchorId="52CDD4DA" wp14:editId="3D6B8A29">
            <wp:extent cx="4762500" cy="2781300"/>
            <wp:effectExtent l="0" t="0" r="0" b="0"/>
            <wp:docPr id="7" name="Picture 7" descr="https://media.discordapp.net/attachments/572978551230300170/596055157708685373/electroshock-2.png?width=500&amp;height=29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edia.discordapp.net/attachments/572978551230300170/596055157708685373/electroshock-2.png?width=500&amp;height=292">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781300"/>
                    </a:xfrm>
                    <a:prstGeom prst="rect">
                      <a:avLst/>
                    </a:prstGeom>
                    <a:noFill/>
                    <a:ln>
                      <a:noFill/>
                    </a:ln>
                  </pic:spPr>
                </pic:pic>
              </a:graphicData>
            </a:graphic>
          </wp:inline>
        </w:drawing>
      </w:r>
    </w:p>
    <w:p w:rsidR="007C459D" w:rsidRDefault="007C459D" w:rsidP="007C459D">
      <w:pPr>
        <w:pStyle w:val="Heading4"/>
      </w:pPr>
      <w:r>
        <w:t>AFF card specifically talk about ECT ---</w:t>
      </w:r>
    </w:p>
    <w:p w:rsidR="007C459D" w:rsidRPr="00824EDF" w:rsidRDefault="007C459D" w:rsidP="007C459D">
      <w:r w:rsidRPr="00824EDF">
        <w:t xml:space="preserve"> [</w:t>
      </w:r>
      <w:r w:rsidRPr="00824EDF">
        <w:rPr>
          <w:rStyle w:val="Style13ptBold"/>
        </w:rPr>
        <w:t>Newswire</w:t>
      </w:r>
      <w:r w:rsidRPr="00824EDF">
        <w:t>, 8-2-20</w:t>
      </w:r>
      <w:r w:rsidRPr="00824EDF">
        <w:rPr>
          <w:rStyle w:val="Style13ptBold"/>
        </w:rPr>
        <w:t>18</w:t>
      </w:r>
      <w:r w:rsidRPr="00824EDF">
        <w:t xml:space="preserve">, Newswire is a news organization which reports on numerous domestic stories, "CCHR: Ban </w:t>
      </w:r>
      <w:proofErr w:type="gramStart"/>
      <w:r w:rsidRPr="00824EDF">
        <w:t>Needed</w:t>
      </w:r>
      <w:proofErr w:type="gramEnd"/>
      <w:r w:rsidRPr="00824EDF">
        <w:t xml:space="preserve"> on 'Torturous' Electroconvulsive Therapy: Watchdog finds electroshock causes brain damage, memory loss, death and 'mental euthanasia'," No Publication, </w:t>
      </w:r>
      <w:hyperlink r:id="rId12" w:history="1">
        <w:r w:rsidRPr="00824EDF">
          <w:rPr>
            <w:rStyle w:val="Hyperlink"/>
          </w:rPr>
          <w:t>https://search-proquest-com.proxy.lib.umich.edu/docview/2081459286/5CC25ABA9E3E4CEAPQ/5?accountid=14667</w:t>
        </w:r>
      </w:hyperlink>
      <w:r w:rsidRPr="00824EDF">
        <w:t>] //WY</w:t>
      </w:r>
    </w:p>
    <w:p w:rsidR="007C459D" w:rsidRPr="00824EDF" w:rsidRDefault="007C459D" w:rsidP="007C459D">
      <w:pPr>
        <w:rPr>
          <w:sz w:val="14"/>
        </w:rPr>
      </w:pPr>
      <w:r w:rsidRPr="00824EDF">
        <w:rPr>
          <w:rStyle w:val="StyleUnderline"/>
        </w:rPr>
        <w:t xml:space="preserve">While the FDA allows </w:t>
      </w:r>
      <w:r w:rsidRPr="00BF31D8">
        <w:rPr>
          <w:rStyle w:val="StyleUnderline"/>
          <w:highlight w:val="cyan"/>
        </w:rPr>
        <w:t>the ECT device</w:t>
      </w:r>
      <w:r w:rsidRPr="00824EDF">
        <w:rPr>
          <w:rStyle w:val="StyleUnderline"/>
        </w:rPr>
        <w:t xml:space="preserve"> to remain on the market, it doesn't regulate how it is used</w:t>
      </w:r>
      <w:r w:rsidRPr="00824EDF">
        <w:rPr>
          <w:sz w:val="14"/>
        </w:rPr>
        <w:t xml:space="preserve">, giving psychiatrists a free-for-all to administer it to whomever they choose. This has meant that </w:t>
      </w:r>
      <w:r w:rsidRPr="00824EDF">
        <w:rPr>
          <w:rStyle w:val="Emphasis"/>
        </w:rPr>
        <w:t>children younger than five and toddlers</w:t>
      </w:r>
      <w:r w:rsidRPr="00824EDF">
        <w:rPr>
          <w:rStyle w:val="StyleUnderline"/>
        </w:rPr>
        <w:t xml:space="preserve"> have been subjected to the violence of this shock procedure</w:t>
      </w:r>
      <w:r w:rsidRPr="00824EDF">
        <w:rPr>
          <w:sz w:val="14"/>
        </w:rPr>
        <w:t xml:space="preserve"> in at least five states that CCHR has established through Freedom of Information Act requests. </w:t>
      </w:r>
      <w:r w:rsidRPr="00824EDF">
        <w:rPr>
          <w:rStyle w:val="StyleUnderline"/>
        </w:rPr>
        <w:t>Despite a report from the United Nations committee on Torture and Other Cruel Inhuman or Degrading Treatment or Punishment that warns electroshock without consent constitutes torture, ECT continues to be given to involuntary patients without consent</w:t>
      </w:r>
      <w:r w:rsidRPr="00824EDF">
        <w:rPr>
          <w:sz w:val="14"/>
        </w:rPr>
        <w:t xml:space="preserve">.[3] </w:t>
      </w:r>
      <w:r w:rsidRPr="00824EDF">
        <w:rPr>
          <w:rStyle w:val="Emphasis"/>
        </w:rPr>
        <w:t>Pregnant women and their unborn babies are also not protected</w:t>
      </w:r>
      <w:r w:rsidRPr="00824EDF">
        <w:rPr>
          <w:rStyle w:val="StyleUnderline"/>
        </w:rPr>
        <w:t xml:space="preserve"> from ECT,</w:t>
      </w:r>
      <w:r w:rsidRPr="00824EDF">
        <w:rPr>
          <w:sz w:val="14"/>
        </w:rPr>
        <w:t xml:space="preserve"> despite the World Federation of Societies of Anesthesiology saying that ECT is "absolutely contraindicated" in pregnancy.[4] </w:t>
      </w:r>
      <w:r w:rsidRPr="00824EDF">
        <w:rPr>
          <w:rStyle w:val="Emphasis"/>
        </w:rPr>
        <w:t>Researchers of Maine Medical Center have found brain damage in a baby whose mother had undergone ECT while pregnant</w:t>
      </w:r>
      <w:r w:rsidRPr="00824EDF">
        <w:rPr>
          <w:sz w:val="14"/>
        </w:rPr>
        <w:t xml:space="preserve">.[5] </w:t>
      </w:r>
      <w:r w:rsidRPr="00824EDF">
        <w:rPr>
          <w:rStyle w:val="StyleUnderline"/>
        </w:rPr>
        <w:t xml:space="preserve">The Journal of Maternal-Fetal &amp; Neonatal Medicine also warns of potential spontaneous abortion, placental </w:t>
      </w:r>
      <w:r w:rsidRPr="00824EDF">
        <w:rPr>
          <w:rStyle w:val="StyleUnderline"/>
        </w:rPr>
        <w:lastRenderedPageBreak/>
        <w:t>abruption, cardiac arrhythmias, fetal burn and intrauterine fetal death when a pregnant woman experiences general electrical shock.</w:t>
      </w:r>
      <w:r w:rsidRPr="00824EDF">
        <w:rPr>
          <w:sz w:val="14"/>
        </w:rPr>
        <w:t xml:space="preserve">[6] Yet, the APA claims that it's safe during all trimesters.[7] Jan </w:t>
      </w:r>
      <w:proofErr w:type="spellStart"/>
      <w:r w:rsidRPr="00824EDF">
        <w:rPr>
          <w:sz w:val="14"/>
        </w:rPr>
        <w:t>Eastgate</w:t>
      </w:r>
      <w:proofErr w:type="spellEnd"/>
      <w:r w:rsidRPr="00824EDF">
        <w:rPr>
          <w:sz w:val="14"/>
        </w:rPr>
        <w:t xml:space="preserve">, president of CCHR International, said: </w:t>
      </w:r>
      <w:r w:rsidRPr="00824EDF">
        <w:rPr>
          <w:rStyle w:val="Emphasis"/>
        </w:rPr>
        <w:t>"</w:t>
      </w:r>
      <w:r w:rsidRPr="00BF31D8">
        <w:rPr>
          <w:rStyle w:val="Emphasis"/>
          <w:highlight w:val="cyan"/>
        </w:rPr>
        <w:t>Electroshock</w:t>
      </w:r>
      <w:r w:rsidRPr="00824EDF">
        <w:rPr>
          <w:rStyle w:val="Emphasis"/>
        </w:rPr>
        <w:t xml:space="preserve"> is mental euthanasia, with a long history of being used for torture and abuse</w:t>
      </w:r>
      <w:r w:rsidRPr="00824EDF">
        <w:rPr>
          <w:sz w:val="14"/>
        </w:rPr>
        <w:t xml:space="preserve">. </w:t>
      </w:r>
      <w:r w:rsidRPr="00824EDF">
        <w:rPr>
          <w:rStyle w:val="Emphasis"/>
        </w:rPr>
        <w:t>Electric shock eradicates memory</w:t>
      </w:r>
      <w:r w:rsidRPr="00824EDF">
        <w:rPr>
          <w:sz w:val="14"/>
        </w:rPr>
        <w:t xml:space="preserve">. </w:t>
      </w:r>
      <w:r w:rsidRPr="00824EDF">
        <w:rPr>
          <w:rStyle w:val="StyleUnderline"/>
        </w:rPr>
        <w:t>It should never be condoned or permitted because quite apart from its inhuman aspects</w:t>
      </w:r>
      <w:r w:rsidRPr="00824EDF">
        <w:rPr>
          <w:sz w:val="14"/>
        </w:rPr>
        <w:t xml:space="preserve">, </w:t>
      </w:r>
      <w:r w:rsidRPr="00824EDF">
        <w:rPr>
          <w:rStyle w:val="Emphasis"/>
        </w:rPr>
        <w:t>patients consider it bluntly criminal,</w:t>
      </w:r>
      <w:r w:rsidRPr="00824EDF">
        <w:rPr>
          <w:sz w:val="14"/>
        </w:rPr>
        <w:t xml:space="preserve"> especially when forced on them. Psychiatrists and the FDA pass off electric shock machines as wonderful, even though they can kill patients." Sign CCHR's Petition to Ban the Electroshock (ECT) Device. </w:t>
      </w:r>
      <w:r w:rsidRPr="00824EDF">
        <w:rPr>
          <w:rStyle w:val="Emphasis"/>
        </w:rPr>
        <w:t>The impact of any electrical shock upon a body for any purpose is very dangerous</w:t>
      </w:r>
      <w:r w:rsidRPr="00824EDF">
        <w:rPr>
          <w:sz w:val="14"/>
        </w:rPr>
        <w:t xml:space="preserve">. </w:t>
      </w:r>
      <w:r w:rsidRPr="00824EDF">
        <w:rPr>
          <w:rStyle w:val="StyleUnderline"/>
        </w:rPr>
        <w:t xml:space="preserve">Researchers from the University of Montreal have shown that any electric shock above 120 volts can "cause </w:t>
      </w:r>
      <w:r w:rsidRPr="00824EDF">
        <w:rPr>
          <w:rStyle w:val="Emphasis"/>
        </w:rPr>
        <w:t>neurologic and neuropsychological symptoms</w:t>
      </w:r>
      <w:r w:rsidRPr="00824EDF">
        <w:rPr>
          <w:rStyle w:val="StyleUnderline"/>
        </w:rPr>
        <w:t xml:space="preserve"> in humans.</w:t>
      </w:r>
      <w:r w:rsidRPr="00824EDF">
        <w:rPr>
          <w:sz w:val="14"/>
        </w:rPr>
        <w:t xml:space="preserve"> Following an electrical injury, some </w:t>
      </w:r>
      <w:r w:rsidRPr="00824EDF">
        <w:rPr>
          <w:rStyle w:val="Emphasis"/>
        </w:rPr>
        <w:t>patients may show various emotional and behavioral aftereffects</w:t>
      </w:r>
      <w:r w:rsidRPr="00824EDF">
        <w:rPr>
          <w:sz w:val="14"/>
        </w:rPr>
        <w:t xml:space="preserve">, </w:t>
      </w:r>
      <w:r w:rsidRPr="00824EDF">
        <w:rPr>
          <w:rStyle w:val="Emphasis"/>
        </w:rPr>
        <w:t>such as memory loss and symptoms of depression."</w:t>
      </w:r>
      <w:r w:rsidRPr="00824EDF">
        <w:rPr>
          <w:sz w:val="14"/>
        </w:rPr>
        <w:t xml:space="preserve">[8] ECT uses up to 460 volts, deliberately inducing a </w:t>
      </w:r>
      <w:r w:rsidRPr="00824EDF">
        <w:rPr>
          <w:rStyle w:val="StyleUnderline"/>
        </w:rPr>
        <w:t xml:space="preserve">grand mal seizure that the American Psychiatric Association (APA) says can last up to 30 minutes. </w:t>
      </w:r>
      <w:r w:rsidRPr="00824EDF">
        <w:rPr>
          <w:sz w:val="14"/>
        </w:rPr>
        <w:t xml:space="preserve">ECT: Slaughters Pigs and Tortures ECT was invented in fascist Italy in 1937 by psychiatrist Ugo </w:t>
      </w:r>
      <w:proofErr w:type="spellStart"/>
      <w:r w:rsidRPr="00824EDF">
        <w:rPr>
          <w:sz w:val="14"/>
        </w:rPr>
        <w:t>Cerletti</w:t>
      </w:r>
      <w:proofErr w:type="spellEnd"/>
      <w:r w:rsidRPr="00824EDF">
        <w:rPr>
          <w:sz w:val="14"/>
        </w:rPr>
        <w:t xml:space="preserve">. Darius </w:t>
      </w:r>
      <w:proofErr w:type="spellStart"/>
      <w:r w:rsidRPr="00824EDF">
        <w:rPr>
          <w:sz w:val="14"/>
        </w:rPr>
        <w:t>Rejali</w:t>
      </w:r>
      <w:proofErr w:type="spellEnd"/>
      <w:r w:rsidRPr="00824EDF">
        <w:rPr>
          <w:sz w:val="14"/>
        </w:rPr>
        <w:t xml:space="preserve">, author of Torture and Modernity, wrote of </w:t>
      </w:r>
      <w:proofErr w:type="spellStart"/>
      <w:r w:rsidRPr="00824EDF">
        <w:rPr>
          <w:sz w:val="14"/>
        </w:rPr>
        <w:t>Cerletti</w:t>
      </w:r>
      <w:proofErr w:type="spellEnd"/>
      <w:r w:rsidRPr="00824EDF">
        <w:rPr>
          <w:sz w:val="14"/>
        </w:rPr>
        <w:t xml:space="preserve"> "having killed a few dogs by experimentation" and then "discovered that Roman slaughterhouses used electrocution to slaughter pigs." </w:t>
      </w:r>
      <w:proofErr w:type="spellStart"/>
      <w:r w:rsidRPr="00824EDF">
        <w:rPr>
          <w:sz w:val="14"/>
        </w:rPr>
        <w:t>Cerletti</w:t>
      </w:r>
      <w:proofErr w:type="spellEnd"/>
      <w:r w:rsidRPr="00824EDF">
        <w:rPr>
          <w:sz w:val="14"/>
        </w:rPr>
        <w:t xml:space="preserve"> "discovered that pigs could be shocked several times and would revive after a few minutes." He then applied ECT to humans, his first victim screaming that it was "deadly." "The torture and 'treatments' of the insane" historically has derived from the "application to animals in abattoirs," </w:t>
      </w:r>
      <w:proofErr w:type="spellStart"/>
      <w:r w:rsidRPr="00824EDF">
        <w:rPr>
          <w:sz w:val="14"/>
        </w:rPr>
        <w:t>Rejali</w:t>
      </w:r>
      <w:proofErr w:type="spellEnd"/>
      <w:r w:rsidRPr="00824EDF">
        <w:rPr>
          <w:sz w:val="14"/>
        </w:rPr>
        <w:t xml:space="preserve"> stated</w:t>
      </w:r>
      <w:proofErr w:type="gramStart"/>
      <w:r w:rsidRPr="00824EDF">
        <w:rPr>
          <w:sz w:val="14"/>
        </w:rPr>
        <w:t>.[</w:t>
      </w:r>
      <w:proofErr w:type="gramEnd"/>
      <w:r w:rsidRPr="00824EDF">
        <w:rPr>
          <w:sz w:val="14"/>
        </w:rPr>
        <w:t xml:space="preserve">9] </w:t>
      </w:r>
      <w:proofErr w:type="spellStart"/>
      <w:r w:rsidRPr="00824EDF">
        <w:rPr>
          <w:sz w:val="14"/>
        </w:rPr>
        <w:t>Cerletti's</w:t>
      </w:r>
      <w:proofErr w:type="spellEnd"/>
      <w:r w:rsidRPr="00824EDF">
        <w:rPr>
          <w:sz w:val="14"/>
        </w:rPr>
        <w:t xml:space="preserve"> device very rapidly pressed into political service, </w:t>
      </w:r>
      <w:proofErr w:type="spellStart"/>
      <w:r w:rsidRPr="00824EDF">
        <w:rPr>
          <w:sz w:val="14"/>
        </w:rPr>
        <w:t>Rejali</w:t>
      </w:r>
      <w:proofErr w:type="spellEnd"/>
      <w:r w:rsidRPr="00824EDF">
        <w:rPr>
          <w:sz w:val="14"/>
        </w:rPr>
        <w:t xml:space="preserve"> said. In August 2017, a paper published in History of Psychiatry documented how "The Nazi political and medical establishment" regarded ECT as a means "to empty psychiatric institutions, thereby relieving the state of the burden…" Psychiatrist Emil </w:t>
      </w:r>
      <w:proofErr w:type="spellStart"/>
      <w:r w:rsidRPr="00824EDF">
        <w:rPr>
          <w:sz w:val="14"/>
        </w:rPr>
        <w:t>Gelny</w:t>
      </w:r>
      <w:proofErr w:type="spellEnd"/>
      <w:r w:rsidRPr="00824EDF">
        <w:rPr>
          <w:sz w:val="14"/>
        </w:rPr>
        <w:t xml:space="preserve"> "added four extra electrodes to existing ECT machines, which were attached to patients' wrists and ankles to deliver the lethal shocks after patients were knocked unconscious by the initial current applied to the head."[10] In the 1950s, the U.S. Central Intelligence Agency (CIA) expressed considerable interest in ECT devices. In 1951, Project Artichoke, then MK-ULTRA under Deputy CIA Director Richard Helms in 1953, aimed to control human behavior through hallucinogenic drugs and electroshock</w:t>
      </w:r>
      <w:proofErr w:type="gramStart"/>
      <w:r w:rsidRPr="00824EDF">
        <w:rPr>
          <w:sz w:val="14"/>
        </w:rPr>
        <w:t>.[</w:t>
      </w:r>
      <w:proofErr w:type="gramEnd"/>
      <w:r w:rsidRPr="00824EDF">
        <w:rPr>
          <w:sz w:val="14"/>
        </w:rPr>
        <w:t xml:space="preserve">11] Dr. </w:t>
      </w:r>
      <w:proofErr w:type="spellStart"/>
      <w:r w:rsidRPr="00824EDF">
        <w:rPr>
          <w:sz w:val="14"/>
        </w:rPr>
        <w:t>Ewen</w:t>
      </w:r>
      <w:proofErr w:type="spellEnd"/>
      <w:r w:rsidRPr="00824EDF">
        <w:rPr>
          <w:sz w:val="14"/>
        </w:rPr>
        <w:t xml:space="preserve"> Cameron, the first president of the World Psychiatric Association, while professor of psychiatry at McGill University in Canada in the 1950s and 60s, developed his own version of shock treatment, using the UK Page-Russell electroshock device invented in 1948. Cameron called his shock technique "de-patterning" deliberately wiping out patient memories by the use of intensive ECT. The CIA funded his work</w:t>
      </w:r>
      <w:proofErr w:type="gramStart"/>
      <w:r w:rsidRPr="00824EDF">
        <w:rPr>
          <w:sz w:val="14"/>
        </w:rPr>
        <w:t>.[</w:t>
      </w:r>
      <w:proofErr w:type="gramEnd"/>
      <w:r w:rsidRPr="00824EDF">
        <w:rPr>
          <w:sz w:val="14"/>
        </w:rPr>
        <w:t xml:space="preserve">12] He described the procedure on a patient to the 2nd World Congress of Psychiatry in 1957, stating: "There is complete amnesia for all events of his life."[13] Electroshock 'took away her soul' In 2017, 60 years after Cameron's experiments left her mother damaged for life, Alison Steel obtained a $100,000 settlement from the Canadian government over Cameron's experiments. "She was never able to really function as a healthy human being because of what they did to her," Steel stated. "Her emotions were stripped. It took away her soul."[14] </w:t>
      </w:r>
      <w:r w:rsidRPr="00824EDF">
        <w:rPr>
          <w:rStyle w:val="StyleUnderline"/>
        </w:rPr>
        <w:t>Electroshock is also used for torture, including on prisoners</w:t>
      </w:r>
      <w:r w:rsidRPr="00824EDF">
        <w:rPr>
          <w:sz w:val="14"/>
        </w:rPr>
        <w:t xml:space="preserve"> of the French during the 1954-62 Algerian War.[15] Journalist Gordon Thomas reported that in 1961, Moroccan king Hassan II's security service was fully staffed with doctors who supervised a wide range of tortures of political detainees using several Page-Russell electroshock machines.[16] Chinese dissidents and members of the religious group The Falun Gong are still subjected to electroshock and "other barbaric forms of torture designed by prison guards to humiliate and inflict maximum pain."[17] Until 1973, when the APA de-classified homosexuality as a mental disorder, electroshock treatment was used in an effort to prevent or eliminate homosexual behavior.[18] </w:t>
      </w:r>
      <w:r w:rsidRPr="00824EDF">
        <w:rPr>
          <w:rStyle w:val="StyleUnderline"/>
        </w:rPr>
        <w:t>Other forms of shock included jolts of electricity administered to the skin and body,</w:t>
      </w:r>
      <w:r w:rsidRPr="00824EDF">
        <w:rPr>
          <w:sz w:val="14"/>
        </w:rPr>
        <w:t xml:space="preserve"> sometimes directly to the genitals.[19] </w:t>
      </w:r>
      <w:r w:rsidRPr="00824EDF">
        <w:rPr>
          <w:rStyle w:val="Emphasis"/>
        </w:rPr>
        <w:t>Voltage of such devices ranged anywhere from 150-200 volts and on children for behavioral control</w:t>
      </w:r>
      <w:r w:rsidRPr="00824EDF">
        <w:rPr>
          <w:sz w:val="14"/>
        </w:rPr>
        <w:t xml:space="preserve">, 300-400 volts.[20] Allegations that psychiatrists and any others recommending ECT to treat the LGBT community today are homophobic and cruel, CCHR says.[21] Brain Damage and Memory Loss Yet the FDA and APA continue to ignore the perils of ECT. </w:t>
      </w:r>
      <w:r w:rsidRPr="00824EDF">
        <w:rPr>
          <w:rStyle w:val="StyleUnderline"/>
        </w:rPr>
        <w:t xml:space="preserve">In March 2016, a coroner from Sunderland County in the UK determined Elsie </w:t>
      </w:r>
      <w:proofErr w:type="spellStart"/>
      <w:r w:rsidRPr="00824EDF">
        <w:rPr>
          <w:rStyle w:val="StyleUnderline"/>
        </w:rPr>
        <w:t>Tindle</w:t>
      </w:r>
      <w:proofErr w:type="spellEnd"/>
      <w:r w:rsidRPr="00824EDF">
        <w:rPr>
          <w:rStyle w:val="StyleUnderline"/>
        </w:rPr>
        <w:t xml:space="preserve"> died after electroshock triggered an epileptic fit which caused irreparable brain damage</w:t>
      </w:r>
      <w:proofErr w:type="gramStart"/>
      <w:r w:rsidRPr="00824EDF">
        <w:rPr>
          <w:sz w:val="14"/>
        </w:rPr>
        <w:t>.[</w:t>
      </w:r>
      <w:proofErr w:type="gramEnd"/>
      <w:r w:rsidRPr="00824EDF">
        <w:rPr>
          <w:sz w:val="14"/>
        </w:rPr>
        <w:t xml:space="preserve">22] </w:t>
      </w:r>
      <w:r w:rsidRPr="00824EDF">
        <w:rPr>
          <w:rStyle w:val="StyleUnderline"/>
        </w:rPr>
        <w:t>A 2012 study published in Proceedings of the National Academy of Sciences reported a considerable "</w:t>
      </w:r>
      <w:r w:rsidRPr="00824EDF">
        <w:rPr>
          <w:rStyle w:val="Emphasis"/>
        </w:rPr>
        <w:t>decrease in functional connectivity"</w:t>
      </w:r>
      <w:r w:rsidRPr="00824EDF">
        <w:rPr>
          <w:rStyle w:val="StyleUnderline"/>
        </w:rPr>
        <w:t xml:space="preserve"> between the prefrontal lobes of the brain and other parts of the brain after ECT.</w:t>
      </w:r>
      <w:r w:rsidRPr="00824EDF">
        <w:rPr>
          <w:sz w:val="14"/>
        </w:rPr>
        <w:t xml:space="preserve"> The most extensive long-term follow-up study indicates that "most ECT patients will never recover from the damage in the form of persistent severe mental deficits."[23] Austin, Texas, psychologist John Breeding, who heads the Coalition for the Abolition of Electroshock, said, </w:t>
      </w:r>
      <w:r w:rsidRPr="00824EDF">
        <w:rPr>
          <w:rStyle w:val="StyleUnderline"/>
        </w:rPr>
        <w:t>"The bottom line is that ECT 'works' to the extent that it damages and disables the brain</w:t>
      </w:r>
      <w:r w:rsidRPr="00824EDF">
        <w:rPr>
          <w:sz w:val="14"/>
        </w:rPr>
        <w:t xml:space="preserve">."[24] Breeding dispels psychiatric theories that the procedure is safer today than its "One Flew </w:t>
      </w:r>
      <w:proofErr w:type="gramStart"/>
      <w:r w:rsidRPr="00824EDF">
        <w:rPr>
          <w:sz w:val="14"/>
        </w:rPr>
        <w:t>Over</w:t>
      </w:r>
      <w:proofErr w:type="gramEnd"/>
      <w:r w:rsidRPr="00824EDF">
        <w:rPr>
          <w:sz w:val="14"/>
        </w:rPr>
        <w:t xml:space="preserve"> the Cuckoo's Nest" days in the 60s. </w:t>
      </w:r>
      <w:r w:rsidRPr="00824EDF">
        <w:rPr>
          <w:rStyle w:val="StyleUnderline"/>
        </w:rPr>
        <w:t xml:space="preserve">He says that ECT has more potential for harm than ever. Much higher voltages are employed in the modern procedure </w:t>
      </w:r>
      <w:r w:rsidRPr="00824EDF">
        <w:rPr>
          <w:sz w:val="14"/>
        </w:rPr>
        <w:t xml:space="preserve">because muscle relaxants and anesthetics raise the seizure threshold, with more electricity required to produce a seizure. </w:t>
      </w:r>
      <w:r w:rsidRPr="00824EDF">
        <w:rPr>
          <w:rStyle w:val="StyleUnderline"/>
        </w:rPr>
        <w:t>The greater heat and electricity themselves cause more brain cell death</w:t>
      </w:r>
      <w:r w:rsidRPr="00824EDF">
        <w:rPr>
          <w:sz w:val="14"/>
        </w:rPr>
        <w:t>, he says. He concludes "Given what we know about the resulting brain damage, I think this is a form of assault…"[25]</w:t>
      </w:r>
    </w:p>
    <w:p w:rsidR="007C459D" w:rsidRPr="002B1967" w:rsidRDefault="007C459D" w:rsidP="007C459D">
      <w:pPr>
        <w:rPr>
          <w:color w:val="000000"/>
        </w:rPr>
      </w:pPr>
    </w:p>
    <w:p w:rsidR="007C459D" w:rsidRPr="002B1967" w:rsidRDefault="007C459D" w:rsidP="007C459D"/>
    <w:p w:rsidR="007C459D" w:rsidRDefault="007C459D" w:rsidP="007C459D">
      <w:pPr>
        <w:pStyle w:val="Heading4"/>
      </w:pPr>
      <w:r>
        <w:t>There are only two US manufacturers of shock therapy devices</w:t>
      </w:r>
    </w:p>
    <w:p w:rsidR="007C459D" w:rsidRPr="00B90445" w:rsidRDefault="007C459D" w:rsidP="007C459D">
      <w:pPr>
        <w:rPr>
          <w:rStyle w:val="Style13ptBold"/>
        </w:rPr>
      </w:pPr>
      <w:r>
        <w:rPr>
          <w:rStyle w:val="Style13ptBold"/>
        </w:rPr>
        <w:t>---</w:t>
      </w:r>
      <w:r w:rsidRPr="00B90445">
        <w:rPr>
          <w:rStyle w:val="Style13ptBold"/>
        </w:rPr>
        <w:t>Wikipedia “E</w:t>
      </w:r>
      <w:r>
        <w:rPr>
          <w:rStyle w:val="Style13ptBold"/>
        </w:rPr>
        <w:t>lectroconvulsive Therapy</w:t>
      </w:r>
      <w:r w:rsidRPr="00B90445">
        <w:rPr>
          <w:rStyle w:val="Style13ptBold"/>
        </w:rPr>
        <w:t>”</w:t>
      </w:r>
    </w:p>
    <w:p w:rsidR="007C459D" w:rsidRDefault="007C459D" w:rsidP="007C459D">
      <w:pPr>
        <w:rPr>
          <w:sz w:val="14"/>
          <w:szCs w:val="14"/>
        </w:rPr>
      </w:pPr>
      <w:r w:rsidRPr="00B90445">
        <w:rPr>
          <w:sz w:val="16"/>
        </w:rPr>
        <w:t xml:space="preserve">Devices </w:t>
      </w:r>
      <w:proofErr w:type="gramStart"/>
      <w:r w:rsidRPr="00B90445">
        <w:rPr>
          <w:sz w:val="16"/>
        </w:rPr>
        <w:t>Most</w:t>
      </w:r>
      <w:proofErr w:type="gramEnd"/>
      <w:r w:rsidRPr="00B90445">
        <w:rPr>
          <w:sz w:val="16"/>
        </w:rPr>
        <w:t xml:space="preserve"> modern ECT devices deliver a brief-pulse current, which is thought to cause fewer cognitive effects than the sine-wave currents which were originally used in ECT.</w:t>
      </w:r>
      <w:hyperlink r:id="rId13" w:anchor="cite_note-Rudorfer-1" w:history="1">
        <w:r w:rsidRPr="00B90445">
          <w:rPr>
            <w:rStyle w:val="Hyperlink"/>
            <w:sz w:val="16"/>
          </w:rPr>
          <w:t>[1]</w:t>
        </w:r>
      </w:hyperlink>
      <w:r w:rsidRPr="00B90445">
        <w:rPr>
          <w:sz w:val="16"/>
        </w:rPr>
        <w:t xml:space="preserve"> A small minority of psychiatrists in the US still use sine-wave stimuli.</w:t>
      </w:r>
      <w:hyperlink r:id="rId14" w:anchor="cite_note-Prudic_01-59" w:history="1">
        <w:r w:rsidRPr="00B90445">
          <w:rPr>
            <w:rStyle w:val="Hyperlink"/>
            <w:sz w:val="16"/>
          </w:rPr>
          <w:t>[59]</w:t>
        </w:r>
      </w:hyperlink>
      <w:r w:rsidRPr="00B90445">
        <w:rPr>
          <w:sz w:val="16"/>
        </w:rPr>
        <w:t xml:space="preserve"> Sine-wave is no longer used in the UK or Ireland.</w:t>
      </w:r>
      <w:hyperlink r:id="rId15" w:anchor="cite_note-Duffett-61" w:history="1">
        <w:r w:rsidRPr="00B90445">
          <w:rPr>
            <w:rStyle w:val="Hyperlink"/>
            <w:sz w:val="16"/>
          </w:rPr>
          <w:t>[61]</w:t>
        </w:r>
      </w:hyperlink>
      <w:r w:rsidRPr="00B90445">
        <w:rPr>
          <w:sz w:val="16"/>
        </w:rPr>
        <w:t xml:space="preserve"> Typically, the electrical stimulus used in ECT is about 800 </w:t>
      </w:r>
      <w:hyperlink r:id="rId16" w:tooltip="Amperes" w:history="1">
        <w:r w:rsidRPr="00B90445">
          <w:rPr>
            <w:rStyle w:val="Hyperlink"/>
            <w:sz w:val="16"/>
          </w:rPr>
          <w:t>milliamps</w:t>
        </w:r>
      </w:hyperlink>
      <w:r w:rsidRPr="00B90445">
        <w:rPr>
          <w:sz w:val="16"/>
        </w:rPr>
        <w:t xml:space="preserve"> and has up to several hundred </w:t>
      </w:r>
      <w:hyperlink r:id="rId17" w:tooltip="Watt" w:history="1">
        <w:r w:rsidRPr="00B90445">
          <w:rPr>
            <w:rStyle w:val="Hyperlink"/>
            <w:sz w:val="16"/>
          </w:rPr>
          <w:t>watts</w:t>
        </w:r>
      </w:hyperlink>
      <w:r w:rsidRPr="00B90445">
        <w:rPr>
          <w:sz w:val="16"/>
        </w:rPr>
        <w:t>, and the current flows for between one and 6 seconds.</w:t>
      </w:r>
      <w:hyperlink r:id="rId18" w:anchor="cite_note-Lock-62" w:history="1">
        <w:r w:rsidRPr="00B90445">
          <w:rPr>
            <w:rStyle w:val="Hyperlink"/>
            <w:b/>
            <w:bCs/>
            <w:sz w:val="16"/>
          </w:rPr>
          <w:t>[62]</w:t>
        </w:r>
      </w:hyperlink>
      <w:r w:rsidRPr="00B90445">
        <w:rPr>
          <w:b/>
          <w:bCs/>
          <w:sz w:val="16"/>
        </w:rPr>
        <w:t xml:space="preserve"> </w:t>
      </w:r>
      <w:r w:rsidRPr="00B90445">
        <w:rPr>
          <w:b/>
          <w:bCs/>
          <w:u w:val="single"/>
        </w:rPr>
        <w:t xml:space="preserve">In the US, ECT devices are manufactured by two companies, </w:t>
      </w:r>
      <w:proofErr w:type="spellStart"/>
      <w:r w:rsidRPr="00B90445">
        <w:rPr>
          <w:b/>
          <w:bCs/>
          <w:u w:val="single"/>
        </w:rPr>
        <w:t>Somatics</w:t>
      </w:r>
      <w:proofErr w:type="spellEnd"/>
      <w:r w:rsidRPr="00B90445">
        <w:rPr>
          <w:b/>
          <w:bCs/>
          <w:u w:val="single"/>
        </w:rPr>
        <w:t xml:space="preserve">, which is owned by psychiatrists Richard Abrams and Conrad Swartz, and </w:t>
      </w:r>
      <w:hyperlink r:id="rId19" w:tooltip="Mecta" w:history="1">
        <w:proofErr w:type="spellStart"/>
        <w:r w:rsidRPr="00B90445">
          <w:rPr>
            <w:rStyle w:val="Hyperlink"/>
            <w:b/>
            <w:bCs/>
            <w:u w:val="single"/>
          </w:rPr>
          <w:t>Mecta</w:t>
        </w:r>
        <w:proofErr w:type="spellEnd"/>
      </w:hyperlink>
      <w:r w:rsidRPr="00B90445">
        <w:rPr>
          <w:sz w:val="14"/>
          <w:szCs w:val="14"/>
        </w:rPr>
        <w:t>.</w:t>
      </w:r>
      <w:hyperlink r:id="rId20" w:anchor="cite_note-69" w:history="1">
        <w:r w:rsidRPr="00B90445">
          <w:rPr>
            <w:rStyle w:val="Hyperlink"/>
            <w:sz w:val="14"/>
            <w:szCs w:val="14"/>
          </w:rPr>
          <w:t>[69]</w:t>
        </w:r>
      </w:hyperlink>
      <w:r w:rsidRPr="00B90445">
        <w:rPr>
          <w:sz w:val="14"/>
          <w:szCs w:val="14"/>
        </w:rPr>
        <w:t xml:space="preserve"> In the UK, the market for ECT devices was long monopolized by </w:t>
      </w:r>
      <w:proofErr w:type="spellStart"/>
      <w:r w:rsidRPr="00B90445">
        <w:rPr>
          <w:sz w:val="14"/>
          <w:szCs w:val="14"/>
        </w:rPr>
        <w:t>Ectron</w:t>
      </w:r>
      <w:proofErr w:type="spellEnd"/>
      <w:r w:rsidRPr="00B90445">
        <w:rPr>
          <w:sz w:val="14"/>
          <w:szCs w:val="14"/>
        </w:rPr>
        <w:t xml:space="preserve"> Ltd, which was set up by psychiatrist Robert Russell.</w:t>
      </w:r>
      <w:hyperlink r:id="rId21" w:anchor="cite_note-70" w:history="1">
        <w:r w:rsidRPr="00B90445">
          <w:rPr>
            <w:rStyle w:val="Hyperlink"/>
            <w:sz w:val="14"/>
            <w:szCs w:val="14"/>
          </w:rPr>
          <w:t>[70]</w:t>
        </w:r>
      </w:hyperlink>
    </w:p>
    <w:p w:rsidR="007C459D" w:rsidRDefault="007C459D" w:rsidP="007C459D">
      <w:pPr>
        <w:pStyle w:val="Heading4"/>
      </w:pPr>
      <w:r>
        <w:t xml:space="preserve">The DA says that the </w:t>
      </w:r>
      <w:proofErr w:type="spellStart"/>
      <w:r>
        <w:t>aff</w:t>
      </w:r>
      <w:proofErr w:type="spellEnd"/>
      <w:r>
        <w:t xml:space="preserve"> will ban the sales of these manufacturers worldwide which will hurt people suffering from mental health issues </w:t>
      </w:r>
    </w:p>
    <w:p w:rsidR="007C459D" w:rsidRDefault="007C459D" w:rsidP="007C459D">
      <w:pPr>
        <w:pStyle w:val="Heading4"/>
      </w:pPr>
      <w:r>
        <w:t>On a truth level the ECT, and the history/controversy around it is sickening and the only reason the FDA approves it is because of lobbying –</w:t>
      </w:r>
    </w:p>
    <w:p w:rsidR="007C459D" w:rsidRPr="00D5209B" w:rsidRDefault="007C459D" w:rsidP="007C459D">
      <w:r w:rsidRPr="00D5209B">
        <w:t xml:space="preserve"> </w:t>
      </w:r>
      <w:hyperlink r:id="rId22" w:history="1">
        <w:r w:rsidRPr="00D5209B">
          <w:rPr>
            <w:rStyle w:val="Hyperlink"/>
          </w:rPr>
          <w:t>https://www.cchrint.org/electroshock/</w:t>
        </w:r>
      </w:hyperlink>
      <w:r w:rsidRPr="00D5209B">
        <w:t xml:space="preserve"> </w:t>
      </w:r>
    </w:p>
    <w:p w:rsidR="007C459D" w:rsidRDefault="007C459D" w:rsidP="007C459D">
      <w:pPr>
        <w:pStyle w:val="Heading3"/>
      </w:pPr>
      <w:r>
        <w:lastRenderedPageBreak/>
        <w:t>1NC</w:t>
      </w:r>
    </w:p>
    <w:p w:rsidR="007C459D" w:rsidRPr="00B90445" w:rsidRDefault="007C459D" w:rsidP="007C459D">
      <w:pPr>
        <w:pStyle w:val="Heading4"/>
      </w:pPr>
      <w:r w:rsidRPr="00B90445">
        <w:t xml:space="preserve">MECTA and </w:t>
      </w:r>
      <w:proofErr w:type="spellStart"/>
      <w:r w:rsidRPr="00B90445">
        <w:t>Somatics</w:t>
      </w:r>
      <w:proofErr w:type="spellEnd"/>
      <w:r w:rsidRPr="00B90445">
        <w:t xml:space="preserve"> are the </w:t>
      </w:r>
      <w:r>
        <w:t xml:space="preserve">leading </w:t>
      </w:r>
      <w:r w:rsidRPr="00B90445">
        <w:t>manufacturers of ECT</w:t>
      </w:r>
      <w:r>
        <w:t xml:space="preserve"> devices</w:t>
      </w:r>
    </w:p>
    <w:p w:rsidR="007C459D" w:rsidRDefault="007C459D" w:rsidP="007C459D">
      <w:proofErr w:type="spellStart"/>
      <w:r w:rsidRPr="00A65D1D">
        <w:rPr>
          <w:rStyle w:val="Style13ptBold"/>
        </w:rPr>
        <w:t>Kalapatapu</w:t>
      </w:r>
      <w:proofErr w:type="spellEnd"/>
      <w:r w:rsidRPr="00A65D1D">
        <w:rPr>
          <w:rStyle w:val="Style13ptBold"/>
        </w:rPr>
        <w:t xml:space="preserve"> 15</w:t>
      </w:r>
      <w:r>
        <w:t xml:space="preserve"> – (</w:t>
      </w:r>
      <w:r w:rsidRPr="00B1679D">
        <w:t xml:space="preserve">Raj K </w:t>
      </w:r>
      <w:proofErr w:type="spellStart"/>
      <w:r w:rsidRPr="00B1679D">
        <w:t>Kalapatapu</w:t>
      </w:r>
      <w:proofErr w:type="spellEnd"/>
      <w:r w:rsidRPr="00B1679D">
        <w:t>, MD</w:t>
      </w:r>
      <w:r>
        <w:t xml:space="preserve">, January 12 2015, </w:t>
      </w:r>
      <w:r w:rsidRPr="00B1679D">
        <w:rPr>
          <w:i/>
          <w:iCs/>
        </w:rPr>
        <w:t>“</w:t>
      </w:r>
      <w:r w:rsidRPr="00B1679D">
        <w:rPr>
          <w:i/>
          <w:iCs/>
          <w:u w:val="single"/>
        </w:rPr>
        <w:t>Electroconvulsive Therapy</w:t>
      </w:r>
      <w:r>
        <w:t xml:space="preserve">”, </w:t>
      </w:r>
      <w:proofErr w:type="spellStart"/>
      <w:r>
        <w:t>MedScape</w:t>
      </w:r>
      <w:proofErr w:type="spellEnd"/>
      <w:r>
        <w:t xml:space="preserve">, </w:t>
      </w:r>
      <w:hyperlink r:id="rId23" w:anchor="showall" w:history="1">
        <w:r w:rsidRPr="00D02F9F">
          <w:rPr>
            <w:rStyle w:val="Hyperlink"/>
          </w:rPr>
          <w:t>https://emedicine.medscape.com/article/1525957-overview#showall</w:t>
        </w:r>
      </w:hyperlink>
      <w:r>
        <w:t>)//ICW-GSharda</w:t>
      </w:r>
    </w:p>
    <w:p w:rsidR="007C459D" w:rsidRPr="00B1679D" w:rsidRDefault="007C459D" w:rsidP="007C459D">
      <w:pPr>
        <w:rPr>
          <w:u w:val="single"/>
        </w:rPr>
      </w:pPr>
      <w:r w:rsidRPr="00B90445">
        <w:rPr>
          <w:sz w:val="16"/>
        </w:rPr>
        <w:t xml:space="preserve">Equipment </w:t>
      </w:r>
      <w:proofErr w:type="gramStart"/>
      <w:r w:rsidRPr="00B90445">
        <w:rPr>
          <w:sz w:val="16"/>
        </w:rPr>
        <w:t>The</w:t>
      </w:r>
      <w:proofErr w:type="gramEnd"/>
      <w:r w:rsidRPr="00B90445">
        <w:rPr>
          <w:sz w:val="16"/>
        </w:rPr>
        <w:t xml:space="preserve"> ECT treatment and recovery areas should contain equipment to monitor vital signs and provide initial management of medical emergencies. An optimal treatment site includes separate functional areas for waiting, treatment, and recovery. [</w:t>
      </w:r>
      <w:hyperlink r:id="rId24" w:history="1">
        <w:r w:rsidRPr="00B90445">
          <w:rPr>
            <w:rStyle w:val="Hyperlink"/>
            <w:sz w:val="16"/>
          </w:rPr>
          <w:t>1</w:t>
        </w:r>
      </w:hyperlink>
      <w:r w:rsidRPr="00B90445">
        <w:rPr>
          <w:sz w:val="16"/>
        </w:rPr>
        <w:t xml:space="preserve">] A stethoscope, a blood pressure measurement device, electrocardiographic and pulse oximetry measurement devices, and an oxygen delivery system should be present. Supplies for inducing anesthesia, providing ventilation, monitoring physiologic functions (including seizure activity), and performing resuscitation should be present. </w:t>
      </w:r>
      <w:r w:rsidRPr="00B1679D">
        <w:rPr>
          <w:u w:val="single"/>
        </w:rPr>
        <w:t xml:space="preserve">Examples of ECT machines available in the United States include the </w:t>
      </w:r>
      <w:proofErr w:type="spellStart"/>
      <w:r w:rsidRPr="00B90445">
        <w:rPr>
          <w:b/>
          <w:bCs/>
          <w:u w:val="single"/>
        </w:rPr>
        <w:t>Thymatron</w:t>
      </w:r>
      <w:proofErr w:type="spellEnd"/>
      <w:r w:rsidRPr="00B90445">
        <w:rPr>
          <w:b/>
          <w:bCs/>
          <w:u w:val="single"/>
        </w:rPr>
        <w:t xml:space="preserve"> System</w:t>
      </w:r>
      <w:r w:rsidRPr="00B1679D">
        <w:rPr>
          <w:u w:val="single"/>
        </w:rPr>
        <w:t xml:space="preserve"> IV (</w:t>
      </w:r>
      <w:proofErr w:type="spellStart"/>
      <w:r w:rsidRPr="00B1679D">
        <w:rPr>
          <w:b/>
          <w:bCs/>
          <w:u w:val="single"/>
        </w:rPr>
        <w:t>Somatics</w:t>
      </w:r>
      <w:proofErr w:type="spellEnd"/>
      <w:r w:rsidRPr="00B1679D">
        <w:rPr>
          <w:u w:val="single"/>
        </w:rPr>
        <w:t xml:space="preserve">, LLC, Lake Bluff, Ill) and the </w:t>
      </w:r>
      <w:r w:rsidRPr="00B90445">
        <w:rPr>
          <w:b/>
          <w:bCs/>
          <w:u w:val="single"/>
        </w:rPr>
        <w:t>MECTA Spectrum</w:t>
      </w:r>
      <w:r w:rsidRPr="00B1679D">
        <w:rPr>
          <w:u w:val="single"/>
        </w:rPr>
        <w:t xml:space="preserve"> 5000Q (</w:t>
      </w:r>
      <w:r w:rsidRPr="00B1679D">
        <w:rPr>
          <w:b/>
          <w:bCs/>
          <w:u w:val="single"/>
        </w:rPr>
        <w:t>MECTA</w:t>
      </w:r>
      <w:r w:rsidRPr="00B1679D">
        <w:rPr>
          <w:u w:val="single"/>
        </w:rPr>
        <w:t xml:space="preserve"> Corporation, Lake Oswego, Ore)</w:t>
      </w:r>
      <w:r w:rsidRPr="00B90445">
        <w:t xml:space="preserve">. </w:t>
      </w:r>
      <w:r w:rsidRPr="00B90445">
        <w:rPr>
          <w:sz w:val="16"/>
          <w:szCs w:val="16"/>
        </w:rPr>
        <w:t>Extensive details on equipment, physiologic monitoring, and treatment site can be found in the American Psychiatric Association's Task Force Report. [</w:t>
      </w:r>
      <w:hyperlink r:id="rId25" w:history="1">
        <w:r w:rsidRPr="00B90445">
          <w:rPr>
            <w:rStyle w:val="Hyperlink"/>
            <w:sz w:val="16"/>
            <w:szCs w:val="16"/>
          </w:rPr>
          <w:t>1</w:t>
        </w:r>
      </w:hyperlink>
      <w:r w:rsidRPr="00B90445">
        <w:rPr>
          <w:sz w:val="16"/>
          <w:szCs w:val="16"/>
        </w:rPr>
        <w:t>]</w:t>
      </w:r>
    </w:p>
    <w:p w:rsidR="007C459D" w:rsidRDefault="007C459D" w:rsidP="007C459D">
      <w:pPr>
        <w:pStyle w:val="Heading4"/>
      </w:pPr>
      <w:r>
        <w:t>They’re key worldwide</w:t>
      </w:r>
    </w:p>
    <w:p w:rsidR="007C459D" w:rsidRPr="00A65D1D" w:rsidRDefault="007C459D" w:rsidP="007C459D">
      <w:r w:rsidRPr="00A65D1D">
        <w:rPr>
          <w:rStyle w:val="Style13ptBold"/>
        </w:rPr>
        <w:t>MECTA 17</w:t>
      </w:r>
      <w:r>
        <w:t xml:space="preserve"> – (MECTA Corporation, </w:t>
      </w:r>
      <w:proofErr w:type="spellStart"/>
      <w:r w:rsidRPr="00A65D1D">
        <w:t>Mecta</w:t>
      </w:r>
      <w:proofErr w:type="spellEnd"/>
      <w:r w:rsidRPr="00A65D1D">
        <w:t xml:space="preserve"> is an American corporation in Portland, Oregon, that makes and sells electroconvulsive therapy machines</w:t>
      </w:r>
      <w:r>
        <w:t xml:space="preserve">, </w:t>
      </w:r>
      <w:r w:rsidRPr="00A65D1D">
        <w:rPr>
          <w:i/>
          <w:iCs/>
        </w:rPr>
        <w:t>“MECTA Products and Company Overview”</w:t>
      </w:r>
      <w:r>
        <w:t xml:space="preserve">, </w:t>
      </w:r>
      <w:r w:rsidRPr="00A65D1D">
        <w:t>https://www.mectacorp.com/pdf/MECTA%20PPT%20Product%20Overview.pdf</w:t>
      </w:r>
      <w:r>
        <w:t>)//ICW-GSharda</w:t>
      </w:r>
    </w:p>
    <w:p w:rsidR="007C459D" w:rsidRPr="00B90445" w:rsidRDefault="007C459D" w:rsidP="007C459D">
      <w:pPr>
        <w:rPr>
          <w:b/>
          <w:bCs/>
          <w:u w:val="single"/>
        </w:rPr>
      </w:pPr>
      <w:r w:rsidRPr="00A65D1D">
        <w:rPr>
          <w:u w:val="single"/>
        </w:rPr>
        <w:t xml:space="preserve">International Market </w:t>
      </w:r>
      <w:r w:rsidRPr="00A65D1D">
        <w:rPr>
          <w:u w:val="single"/>
        </w:rPr>
        <w:sym w:font="Symbol" w:char="F0A7"/>
      </w:r>
      <w:r w:rsidRPr="00A65D1D">
        <w:rPr>
          <w:u w:val="single"/>
        </w:rPr>
        <w:t xml:space="preserve"> The MECTA spectrum is </w:t>
      </w:r>
      <w:r w:rsidRPr="00B90445">
        <w:rPr>
          <w:b/>
          <w:bCs/>
          <w:u w:val="single"/>
        </w:rPr>
        <w:t>the only ECT device with 21 regulatory agency approvals worldwide</w:t>
      </w:r>
      <w:r w:rsidRPr="00A65D1D">
        <w:rPr>
          <w:u w:val="single"/>
        </w:rPr>
        <w:t xml:space="preserve">. </w:t>
      </w:r>
      <w:r w:rsidRPr="00A65D1D">
        <w:rPr>
          <w:u w:val="single"/>
        </w:rPr>
        <w:sym w:font="Symbol" w:char="F0A7"/>
      </w:r>
      <w:r w:rsidRPr="00A65D1D">
        <w:rPr>
          <w:u w:val="single"/>
        </w:rPr>
        <w:t xml:space="preserve"> </w:t>
      </w:r>
      <w:r w:rsidRPr="00B90445">
        <w:rPr>
          <w:b/>
          <w:bCs/>
          <w:u w:val="single"/>
        </w:rPr>
        <w:t>MECTA is the largest ECT device manufacturer with a global market of over 100 countries</w:t>
      </w:r>
      <w:r w:rsidRPr="00A65D1D">
        <w:rPr>
          <w:u w:val="single"/>
        </w:rPr>
        <w:t xml:space="preserve">. </w:t>
      </w:r>
      <w:r w:rsidRPr="00A65D1D">
        <w:rPr>
          <w:u w:val="single"/>
        </w:rPr>
        <w:sym w:font="Symbol" w:char="F0A7"/>
      </w:r>
      <w:r w:rsidRPr="00A65D1D">
        <w:rPr>
          <w:u w:val="single"/>
        </w:rPr>
        <w:t xml:space="preserve"> MECTA provides the most advanced Electroconvulsive Therapy Devices to Mental Health Care providers worldwide. </w:t>
      </w:r>
      <w:r w:rsidRPr="00A65D1D">
        <w:rPr>
          <w:u w:val="single"/>
        </w:rPr>
        <w:sym w:font="Symbol" w:char="F0A7"/>
      </w:r>
      <w:r w:rsidRPr="00A65D1D">
        <w:rPr>
          <w:u w:val="single"/>
        </w:rPr>
        <w:t xml:space="preserve"> MECTA conducts research with the most respected universities in the area of Brain Stimulation in order to consistently implement upgrades to MECTA devices as required to meet current and future clinical recommendations. </w:t>
      </w:r>
      <w:r w:rsidRPr="00B90445">
        <w:rPr>
          <w:b/>
          <w:bCs/>
          <w:u w:val="single"/>
        </w:rPr>
        <w:t>MECTA’s Worldwide Markets: USA, Canada and Mexico Western Europe (25 countries) Eastern Europe (7 countries) Middle East (14 countries) Africa (10 countries) Australia, Fiji, New Caledonia and New Zealand Asia (22 countries) South and Central America (18 countries)</w:t>
      </w:r>
    </w:p>
    <w:p w:rsidR="007C459D" w:rsidRPr="00C36235" w:rsidRDefault="007C459D" w:rsidP="007C459D">
      <w:pPr>
        <w:pStyle w:val="Heading4"/>
      </w:pPr>
      <w:r>
        <w:t xml:space="preserve">ECT </w:t>
      </w:r>
      <w:r w:rsidRPr="00C36235">
        <w:t xml:space="preserve">is </w:t>
      </w:r>
      <w:r>
        <w:t>key to prevent suicide and fight bipolar disorder, schizophrenia and depression – Prefer credible studies over cherry-picking</w:t>
      </w:r>
    </w:p>
    <w:p w:rsidR="007C459D" w:rsidRPr="00C6204B" w:rsidRDefault="007C459D" w:rsidP="007C459D">
      <w:r w:rsidRPr="00C6204B">
        <w:rPr>
          <w:rStyle w:val="Style13ptBold"/>
        </w:rPr>
        <w:t>APA 16</w:t>
      </w:r>
      <w:r w:rsidRPr="00C6204B">
        <w:t xml:space="preserve"> – America Psychological Association, The American Psychological Association is the largest scientific and professional organization of psychologists in the United States</w:t>
      </w:r>
      <w:r>
        <w:t xml:space="preserve">, </w:t>
      </w:r>
      <w:r w:rsidRPr="00C6204B">
        <w:rPr>
          <w:i/>
          <w:iCs/>
        </w:rPr>
        <w:t>“</w:t>
      </w:r>
      <w:r w:rsidRPr="00C6204B">
        <w:rPr>
          <w:i/>
          <w:iCs/>
          <w:u w:val="single"/>
        </w:rPr>
        <w:t>What is ECT?</w:t>
      </w:r>
      <w:r w:rsidRPr="00C6204B">
        <w:rPr>
          <w:i/>
          <w:iCs/>
        </w:rPr>
        <w:t>”</w:t>
      </w:r>
      <w:r>
        <w:t xml:space="preserve">, Last </w:t>
      </w:r>
      <w:r w:rsidRPr="00C6204B">
        <w:t xml:space="preserve">Physician Review </w:t>
      </w:r>
      <w:r>
        <w:t>on</w:t>
      </w:r>
      <w:r w:rsidRPr="00C6204B">
        <w:t xml:space="preserve"> January 2016</w:t>
      </w:r>
      <w:r>
        <w:t xml:space="preserve"> by, </w:t>
      </w:r>
      <w:r w:rsidRPr="00C6204B">
        <w:t>William McDonald, M.D.</w:t>
      </w:r>
      <w:r>
        <w:t xml:space="preserve">, </w:t>
      </w:r>
      <w:r w:rsidRPr="00C6204B">
        <w:t>Chief of Geriatric Psychiatry, Emory University School of Medicine</w:t>
      </w:r>
      <w:r>
        <w:t xml:space="preserve"> &amp; </w:t>
      </w:r>
      <w:r w:rsidRPr="00C6204B">
        <w:t xml:space="preserve">Laura </w:t>
      </w:r>
      <w:proofErr w:type="spellStart"/>
      <w:r w:rsidRPr="00C6204B">
        <w:t>Fochtmann</w:t>
      </w:r>
      <w:proofErr w:type="spellEnd"/>
      <w:r w:rsidRPr="00C6204B">
        <w:t>, M.D.</w:t>
      </w:r>
      <w:r>
        <w:t xml:space="preserve">, </w:t>
      </w:r>
      <w:r w:rsidRPr="00C6204B">
        <w:t>Professor,</w:t>
      </w:r>
      <w:r>
        <w:t xml:space="preserve"> </w:t>
      </w:r>
      <w:r w:rsidRPr="00C6204B">
        <w:t>Departments of Psychiatry, Pharmacological Sciences and Biomedical Informatics, Stony Brook Medicine</w:t>
      </w:r>
      <w:r>
        <w:t xml:space="preserve">, </w:t>
      </w:r>
      <w:hyperlink r:id="rId26" w:history="1">
        <w:r w:rsidRPr="00D02F9F">
          <w:rPr>
            <w:rStyle w:val="Hyperlink"/>
          </w:rPr>
          <w:t>https://www.psychiatry.org/patients-families/ect</w:t>
        </w:r>
      </w:hyperlink>
      <w:r>
        <w:t>)//ICW-GSharda</w:t>
      </w:r>
    </w:p>
    <w:p w:rsidR="007C459D" w:rsidRDefault="007C459D" w:rsidP="007C459D">
      <w:pPr>
        <w:rPr>
          <w:sz w:val="16"/>
        </w:rPr>
      </w:pPr>
      <w:r w:rsidRPr="00C36235">
        <w:rPr>
          <w:sz w:val="16"/>
        </w:rPr>
        <w:t xml:space="preserve">What is Electroconvulsive therapy (ECT)? </w:t>
      </w:r>
      <w:r w:rsidRPr="00C36235">
        <w:rPr>
          <w:u w:val="single"/>
        </w:rPr>
        <w:t xml:space="preserve">Electroconvulsive therapy (ECT) is a medical treatment most commonly used in patients with severe </w:t>
      </w:r>
      <w:r w:rsidRPr="00C36235">
        <w:rPr>
          <w:b/>
          <w:bCs/>
          <w:u w:val="single"/>
        </w:rPr>
        <w:t>major depression or bipolar disorder</w:t>
      </w:r>
      <w:r w:rsidRPr="00C36235">
        <w:rPr>
          <w:u w:val="single"/>
        </w:rPr>
        <w:t xml:space="preserve"> </w:t>
      </w:r>
      <w:r w:rsidRPr="00C36235">
        <w:rPr>
          <w:b/>
          <w:bCs/>
          <w:u w:val="single"/>
        </w:rPr>
        <w:t>that has not responded to other treatments.</w:t>
      </w:r>
      <w:r>
        <w:rPr>
          <w:b/>
          <w:bCs/>
          <w:u w:val="single"/>
        </w:rPr>
        <w:t xml:space="preserve"> </w:t>
      </w:r>
      <w:r w:rsidRPr="00C36235">
        <w:rPr>
          <w:u w:val="single"/>
        </w:rPr>
        <w:t xml:space="preserve">ECT involves a brief </w:t>
      </w:r>
      <w:r w:rsidRPr="00C36235">
        <w:rPr>
          <w:b/>
          <w:bCs/>
          <w:u w:val="single"/>
        </w:rPr>
        <w:t>electrical stimulation of the brain</w:t>
      </w:r>
      <w:r w:rsidRPr="00C36235">
        <w:rPr>
          <w:u w:val="single"/>
        </w:rPr>
        <w:t xml:space="preserve"> </w:t>
      </w:r>
      <w:r w:rsidRPr="00C36235">
        <w:rPr>
          <w:b/>
          <w:bCs/>
          <w:u w:val="single"/>
        </w:rPr>
        <w:t>while the patient is under anesthesia</w:t>
      </w:r>
      <w:r w:rsidRPr="00C36235">
        <w:rPr>
          <w:u w:val="single"/>
        </w:rPr>
        <w:t>. It is typically administered by a team of trained medical professionals that includes a psychiatrist, an anesthesiologist, and a nurse or physician assistant.</w:t>
      </w:r>
      <w:r>
        <w:rPr>
          <w:u w:val="single"/>
        </w:rPr>
        <w:t xml:space="preserve"> </w:t>
      </w:r>
      <w:hyperlink r:id="rId27" w:history="1">
        <w:r w:rsidRPr="00C36235">
          <w:rPr>
            <w:rStyle w:val="Hyperlink"/>
            <w:sz w:val="16"/>
          </w:rPr>
          <w:t>Does ECT work?</w:t>
        </w:r>
      </w:hyperlink>
      <w:r w:rsidRPr="00C36235">
        <w:rPr>
          <w:sz w:val="16"/>
        </w:rPr>
        <w:t xml:space="preserve"> </w:t>
      </w:r>
      <w:r w:rsidRPr="00C36235">
        <w:rPr>
          <w:b/>
          <w:bCs/>
          <w:u w:val="single"/>
        </w:rPr>
        <w:t xml:space="preserve">Extensive research has found ECT to be highly </w:t>
      </w:r>
      <w:r w:rsidRPr="00C36235">
        <w:rPr>
          <w:b/>
          <w:bCs/>
          <w:u w:val="single"/>
        </w:rPr>
        <w:lastRenderedPageBreak/>
        <w:t>effective for the relief of major depression. Clinical evidence indicates that for individuals with uncomplicated, but severe major depression, ECT will produce substantial improvement in approximately 80 percent of patients. It is also used for other severe mental illnesses, such as bipolar disorder and schizophrenia.</w:t>
      </w:r>
      <w:r w:rsidRPr="00C36235">
        <w:rPr>
          <w:sz w:val="16"/>
        </w:rPr>
        <w:t xml:space="preserve"> ECT is sometimes used in treating individuals with catatonia, a condition in which a person can become increasingly agitated and unresponsive. A person with catatonia can seriously injure themselves or develop severe dehydration from not eating or drinking. </w:t>
      </w:r>
      <w:r w:rsidRPr="00C36235">
        <w:rPr>
          <w:u w:val="single"/>
        </w:rPr>
        <w:t>ECT is typically used when other treatments, including medications and psychotherapy, haven’t worked</w:t>
      </w:r>
      <w:r w:rsidRPr="00C36235">
        <w:rPr>
          <w:b/>
          <w:bCs/>
          <w:u w:val="single"/>
        </w:rPr>
        <w:t xml:space="preserve">. </w:t>
      </w:r>
      <w:r w:rsidRPr="00C36235">
        <w:rPr>
          <w:b/>
          <w:bCs/>
          <w:sz w:val="24"/>
          <w:u w:val="single"/>
        </w:rPr>
        <w:t>ECT is also used for people who require a rapid treatment response because of the severity of their condition, such as being at risk for suicide.</w:t>
      </w:r>
      <w:r>
        <w:rPr>
          <w:b/>
          <w:bCs/>
          <w:sz w:val="24"/>
          <w:u w:val="single"/>
        </w:rPr>
        <w:t xml:space="preserve"> </w:t>
      </w:r>
      <w:r w:rsidRPr="00C36235">
        <w:rPr>
          <w:u w:val="single"/>
        </w:rPr>
        <w:t>ECT’s effectiveness in treating severe mental illnesses is recognized by the American Psychiatric Association, the American Medical Association, the National Institute of Mental Health, and similar organizations in Canada, Great Britain and many other countries.</w:t>
      </w:r>
      <w:r>
        <w:rPr>
          <w:u w:val="single"/>
        </w:rPr>
        <w:t xml:space="preserve"> </w:t>
      </w:r>
      <w:r w:rsidRPr="00C36235">
        <w:rPr>
          <w:sz w:val="16"/>
        </w:rPr>
        <w:t>Although ECT can be very effective for many individuals with serious mental illness, it is not a cure. To prevent a return of the illness, most people treated with ECT need to continue with some type of maintenance treatment. This typically means psychotherapy and/or medication or, in some circumstances, ongoing ECT treatments.</w:t>
      </w:r>
    </w:p>
    <w:p w:rsidR="007C459D" w:rsidRPr="00C36235" w:rsidRDefault="007C459D" w:rsidP="007C459D">
      <w:pPr>
        <w:pStyle w:val="Heading3"/>
      </w:pPr>
      <w:r>
        <w:lastRenderedPageBreak/>
        <w:t xml:space="preserve">2NC </w:t>
      </w:r>
      <w:proofErr w:type="gramStart"/>
      <w:r>
        <w:t>– !</w:t>
      </w:r>
      <w:proofErr w:type="gramEnd"/>
    </w:p>
    <w:p w:rsidR="007C459D" w:rsidRPr="00C6204B" w:rsidRDefault="007C459D" w:rsidP="007C459D">
      <w:pPr>
        <w:pStyle w:val="Heading4"/>
      </w:pPr>
      <w:r w:rsidRPr="00C6204B">
        <w:t xml:space="preserve">Shock therapy is key </w:t>
      </w:r>
      <w:r>
        <w:t>for mental health patients and is recommended by best studies</w:t>
      </w:r>
    </w:p>
    <w:p w:rsidR="007C459D" w:rsidRPr="00C6204B" w:rsidRDefault="007C459D" w:rsidP="007C459D">
      <w:pPr>
        <w:rPr>
          <w:b/>
          <w:bCs/>
        </w:rPr>
      </w:pPr>
      <w:r w:rsidRPr="00C6204B">
        <w:rPr>
          <w:rStyle w:val="Style13ptBold"/>
        </w:rPr>
        <w:t xml:space="preserve">Ross </w:t>
      </w:r>
      <w:proofErr w:type="gramStart"/>
      <w:r w:rsidRPr="00C6204B">
        <w:rPr>
          <w:rStyle w:val="Style13ptBold"/>
        </w:rPr>
        <w:t>et</w:t>
      </w:r>
      <w:proofErr w:type="gramEnd"/>
      <w:r w:rsidRPr="00C6204B">
        <w:rPr>
          <w:rStyle w:val="Style13ptBold"/>
        </w:rPr>
        <w:t>. Al. 18</w:t>
      </w:r>
      <w:r w:rsidRPr="00C6204B">
        <w:t xml:space="preserve"> </w:t>
      </w:r>
      <w:r>
        <w:t>–</w:t>
      </w:r>
      <w:r w:rsidRPr="00C6204B">
        <w:t xml:space="preserve"> </w:t>
      </w:r>
      <w:r>
        <w:t>(</w:t>
      </w:r>
      <w:hyperlink r:id="rId28" w:tgtFrame="_blank" w:history="1">
        <w:r w:rsidRPr="00C6204B">
          <w:rPr>
            <w:rStyle w:val="Hyperlink"/>
          </w:rPr>
          <w:t>Eric L. Ross, </w:t>
        </w:r>
        <w:r w:rsidRPr="00C6204B">
          <w:rPr>
            <w:rStyle w:val="Hyperlink"/>
            <w:b/>
            <w:bCs/>
          </w:rPr>
          <w:t>BA</w:t>
        </w:r>
      </w:hyperlink>
      <w:r w:rsidRPr="00C6204B">
        <w:t>; </w:t>
      </w:r>
      <w:hyperlink r:id="rId29" w:tgtFrame="_blank" w:history="1">
        <w:r w:rsidRPr="00C6204B">
          <w:rPr>
            <w:rStyle w:val="Hyperlink"/>
          </w:rPr>
          <w:t>Kara Zivin, </w:t>
        </w:r>
        <w:r w:rsidRPr="00C6204B">
          <w:rPr>
            <w:rStyle w:val="Hyperlink"/>
            <w:b/>
            <w:bCs/>
          </w:rPr>
          <w:t>PhD</w:t>
        </w:r>
      </w:hyperlink>
      <w:r w:rsidRPr="00C6204B">
        <w:t>; </w:t>
      </w:r>
      <w:hyperlink r:id="rId30" w:tgtFrame="_blank" w:history="1">
        <w:r w:rsidRPr="00C6204B">
          <w:rPr>
            <w:rStyle w:val="Hyperlink"/>
          </w:rPr>
          <w:t>Daniel F. Maixner, </w:t>
        </w:r>
        <w:r w:rsidRPr="00C6204B">
          <w:rPr>
            <w:rStyle w:val="Hyperlink"/>
            <w:b/>
            <w:bCs/>
          </w:rPr>
          <w:t>MD</w:t>
        </w:r>
      </w:hyperlink>
      <w:r>
        <w:t>; July 2018,</w:t>
      </w:r>
      <w:r w:rsidRPr="00C6204B">
        <w:t xml:space="preserve"> </w:t>
      </w:r>
      <w:r>
        <w:t>“</w:t>
      </w:r>
      <w:r w:rsidRPr="00C6204B">
        <w:rPr>
          <w:i/>
          <w:iCs/>
          <w:u w:val="single"/>
        </w:rPr>
        <w:t>Cost-effectiveness of Electroconvulsive Therapy vs Pharmacotherapy/Psychotherapy for Treatment-Resistant Depression in the United States</w:t>
      </w:r>
      <w:r w:rsidRPr="00C6204B">
        <w:rPr>
          <w:i/>
          <w:iCs/>
        </w:rPr>
        <w:t>”</w:t>
      </w:r>
      <w:r>
        <w:t>,</w:t>
      </w:r>
      <w:r w:rsidRPr="00C6204B">
        <w:t xml:space="preserve"> </w:t>
      </w:r>
      <w:r>
        <w:t xml:space="preserve">JAMA Therapy, </w:t>
      </w:r>
      <w:hyperlink r:id="rId31" w:history="1">
        <w:r w:rsidRPr="00D02F9F">
          <w:rPr>
            <w:rStyle w:val="Hyperlink"/>
          </w:rPr>
          <w:t>https://jamanetwork.com/journals/jamapsychiatry/fullarticle/2680312</w:t>
        </w:r>
      </w:hyperlink>
      <w:r>
        <w:t>)//ICW-Gsharda</w:t>
      </w:r>
    </w:p>
    <w:p w:rsidR="007C459D" w:rsidRPr="00C36235" w:rsidRDefault="007C459D" w:rsidP="007C459D">
      <w:pPr>
        <w:rPr>
          <w:sz w:val="16"/>
        </w:rPr>
      </w:pPr>
      <w:r w:rsidRPr="00C36235">
        <w:rPr>
          <w:sz w:val="16"/>
        </w:rPr>
        <w:t xml:space="preserve">Discussion </w:t>
      </w:r>
      <w:proofErr w:type="gramStart"/>
      <w:r w:rsidRPr="00C36235">
        <w:rPr>
          <w:sz w:val="16"/>
        </w:rPr>
        <w:t>We</w:t>
      </w:r>
      <w:proofErr w:type="gramEnd"/>
      <w:r w:rsidRPr="00C36235">
        <w:rPr>
          <w:sz w:val="16"/>
        </w:rPr>
        <w:t xml:space="preserve"> used a decision analytic model to evaluate the clinical and economic effects of varying strategies for using ECT to treat treatment-resistant depression in the United States. </w:t>
      </w:r>
      <w:r w:rsidRPr="00C6204B">
        <w:rPr>
          <w:u w:val="single"/>
        </w:rPr>
        <w:t xml:space="preserve">We found that ECT would </w:t>
      </w:r>
      <w:r w:rsidRPr="00C6204B">
        <w:rPr>
          <w:b/>
          <w:bCs/>
          <w:u w:val="single"/>
        </w:rPr>
        <w:t>substantially improve clinical outcomes</w:t>
      </w:r>
      <w:r w:rsidRPr="00C6204B">
        <w:rPr>
          <w:u w:val="single"/>
        </w:rPr>
        <w:t>, reducing time with uncontrolled depression from 50.2% to 32.9% to 37.1% of life-years over a 4-year horizon</w:t>
      </w:r>
      <w:r w:rsidRPr="00C36235">
        <w:rPr>
          <w:sz w:val="16"/>
        </w:rPr>
        <w:t>. We projected a 74% to 78% likelihood that ECT would be cost-effective in the United States given commonly accepted cost-effectiveness thresholds (ICER ≤$100 000 per QALY).</w:t>
      </w:r>
      <w:hyperlink r:id="rId32" w:anchor="yoi180026r29" w:history="1">
        <w:r w:rsidRPr="00C36235">
          <w:rPr>
            <w:rStyle w:val="Hyperlink"/>
            <w:sz w:val="16"/>
          </w:rPr>
          <w:t>29</w:t>
        </w:r>
      </w:hyperlink>
      <w:r w:rsidRPr="00C36235">
        <w:rPr>
          <w:sz w:val="16"/>
        </w:rPr>
        <w:t xml:space="preserve"> Across a range of realistic variations in model input data, </w:t>
      </w:r>
      <w:r w:rsidRPr="00C6204B">
        <w:rPr>
          <w:u w:val="single"/>
        </w:rPr>
        <w:t xml:space="preserve">we found that offering ECT after failure of 2 lines of pharmacotherapy/psychotherapy would </w:t>
      </w:r>
      <w:r w:rsidRPr="00C6204B">
        <w:rPr>
          <w:b/>
          <w:bCs/>
          <w:u w:val="single"/>
        </w:rPr>
        <w:t>most reliably</w:t>
      </w:r>
      <w:r w:rsidRPr="00C6204B">
        <w:rPr>
          <w:u w:val="single"/>
        </w:rPr>
        <w:t xml:space="preserve"> maximize its health-economic value.</w:t>
      </w:r>
      <w:r w:rsidRPr="00C36235">
        <w:rPr>
          <w:sz w:val="16"/>
        </w:rPr>
        <w:t xml:space="preserve"> For patients with 3 or more prior treatment trials, offering ECT later in the course of treatment would still be cost-effective. When compared with other depression interventions that have been evaluated, </w:t>
      </w:r>
      <w:r w:rsidRPr="00C6204B">
        <w:rPr>
          <w:u w:val="single"/>
        </w:rPr>
        <w:t xml:space="preserve">the cost-effectiveness of ECT for treatment-resistant depression is </w:t>
      </w:r>
      <w:r w:rsidRPr="00C6204B">
        <w:rPr>
          <w:b/>
          <w:bCs/>
          <w:u w:val="single"/>
        </w:rPr>
        <w:t>superior</w:t>
      </w:r>
      <w:r w:rsidRPr="00C6204B">
        <w:rPr>
          <w:u w:val="single"/>
        </w:rPr>
        <w:t xml:space="preserve"> to </w:t>
      </w:r>
      <w:proofErr w:type="spellStart"/>
      <w:r w:rsidRPr="00C6204B">
        <w:rPr>
          <w:u w:val="single"/>
        </w:rPr>
        <w:t>pharmacogenetic</w:t>
      </w:r>
      <w:proofErr w:type="spellEnd"/>
      <w:r w:rsidRPr="00C6204B">
        <w:rPr>
          <w:u w:val="single"/>
        </w:rPr>
        <w:t xml:space="preserve"> testing</w:t>
      </w:r>
      <w:r>
        <w:rPr>
          <w:u w:val="single"/>
        </w:rPr>
        <w:t xml:space="preserve"> </w:t>
      </w:r>
      <w:r w:rsidRPr="00C6204B">
        <w:rPr>
          <w:u w:val="single"/>
        </w:rPr>
        <w:t>and similar to a rural collaborative care intervention.</w:t>
      </w:r>
      <w:r>
        <w:rPr>
          <w:u w:val="single"/>
        </w:rPr>
        <w:t xml:space="preserve"> </w:t>
      </w:r>
      <w:r w:rsidRPr="00C6204B">
        <w:rPr>
          <w:u w:val="single"/>
        </w:rPr>
        <w:t xml:space="preserve">Based on these findings, we </w:t>
      </w:r>
      <w:r w:rsidRPr="00C6204B">
        <w:rPr>
          <w:b/>
          <w:bCs/>
          <w:u w:val="single"/>
        </w:rPr>
        <w:t>recommend</w:t>
      </w:r>
      <w:r w:rsidRPr="00C6204B">
        <w:rPr>
          <w:u w:val="single"/>
        </w:rPr>
        <w:t xml:space="preserve"> </w:t>
      </w:r>
      <w:r w:rsidRPr="00C6204B">
        <w:rPr>
          <w:b/>
          <w:bCs/>
          <w:u w:val="single"/>
        </w:rPr>
        <w:t>that clinicians consider offering ECT to patients with major depressive disorder</w:t>
      </w:r>
      <w:r w:rsidRPr="00C6204B">
        <w:rPr>
          <w:u w:val="single"/>
        </w:rPr>
        <w:t xml:space="preserve"> who have failed to respond to 2 trials of pharmacotherapy and/or psychotherapy.</w:t>
      </w:r>
      <w:r w:rsidRPr="00C36235">
        <w:rPr>
          <w:sz w:val="16"/>
        </w:rPr>
        <w:t xml:space="preserve"> </w:t>
      </w:r>
      <w:r w:rsidRPr="00C6204B">
        <w:rPr>
          <w:u w:val="single"/>
        </w:rPr>
        <w:t xml:space="preserve">Notably, our findings </w:t>
      </w:r>
      <w:r w:rsidRPr="00C6204B">
        <w:rPr>
          <w:b/>
          <w:bCs/>
          <w:u w:val="single"/>
        </w:rPr>
        <w:t xml:space="preserve">align well </w:t>
      </w:r>
      <w:r w:rsidRPr="00C6204B">
        <w:rPr>
          <w:u w:val="single"/>
        </w:rPr>
        <w:t xml:space="preserve">with 2017 recommendations from </w:t>
      </w:r>
      <w:r w:rsidRPr="00C6204B">
        <w:rPr>
          <w:b/>
          <w:bCs/>
          <w:u w:val="single"/>
        </w:rPr>
        <w:t>Conway et al</w:t>
      </w:r>
      <w:r w:rsidRPr="00C6204B">
        <w:rPr>
          <w:u w:val="single"/>
        </w:rPr>
        <w:t>, who propose defining treatment-resistant depression by “failure of 2 adequate dose-duration antidepressants or psychotherapy from different classes”</w:t>
      </w:r>
      <w:hyperlink r:id="rId33" w:anchor="yoi180026r21" w:history="1">
        <w:r w:rsidRPr="00C6204B">
          <w:rPr>
            <w:rStyle w:val="Hyperlink"/>
            <w:u w:val="single"/>
          </w:rPr>
          <w:t>21</w:t>
        </w:r>
      </w:hyperlink>
      <w:r>
        <w:rPr>
          <w:u w:val="single"/>
        </w:rPr>
        <w:t xml:space="preserve"> </w:t>
      </w:r>
      <w:r w:rsidRPr="00C6204B">
        <w:rPr>
          <w:u w:val="single"/>
        </w:rPr>
        <w:t xml:space="preserve">and </w:t>
      </w:r>
      <w:r w:rsidRPr="00C6204B">
        <w:rPr>
          <w:b/>
          <w:bCs/>
          <w:u w:val="single"/>
        </w:rPr>
        <w:t>recommend considering ECT</w:t>
      </w:r>
      <w:r w:rsidRPr="00C6204B">
        <w:rPr>
          <w:u w:val="single"/>
        </w:rPr>
        <w:t xml:space="preserve"> at this point. Similarly, the </w:t>
      </w:r>
      <w:r w:rsidRPr="00C6204B">
        <w:rPr>
          <w:b/>
          <w:bCs/>
          <w:u w:val="single"/>
        </w:rPr>
        <w:t>2017 Florida best practice guidelines</w:t>
      </w:r>
      <w:r w:rsidRPr="00C6204B">
        <w:rPr>
          <w:u w:val="single"/>
        </w:rPr>
        <w:t xml:space="preserve"> for treatment of major depressive disorder </w:t>
      </w:r>
      <w:r w:rsidRPr="00C6204B">
        <w:rPr>
          <w:b/>
          <w:bCs/>
          <w:u w:val="single"/>
        </w:rPr>
        <w:t>include ECT as a level 3 treatment</w:t>
      </w:r>
      <w:r w:rsidRPr="00C6204B">
        <w:rPr>
          <w:u w:val="single"/>
        </w:rPr>
        <w:t>, to be considered after failure of levels 1 and 2.</w:t>
      </w:r>
      <w:hyperlink r:id="rId34" w:anchor="yoi180026r68" w:history="1">
        <w:r w:rsidRPr="00C6204B">
          <w:rPr>
            <w:rStyle w:val="Hyperlink"/>
            <w:u w:val="single"/>
          </w:rPr>
          <w:t>68</w:t>
        </w:r>
      </w:hyperlink>
      <w:r>
        <w:rPr>
          <w:u w:val="single"/>
        </w:rPr>
        <w:t xml:space="preserve"> </w:t>
      </w:r>
      <w:r w:rsidRPr="00C36235">
        <w:rPr>
          <w:sz w:val="16"/>
        </w:rPr>
        <w:t>Despite these recommendations, we recognize that many clinicians will regard offering ECT as third-line treatment to be overly aggressive, especially given the common view of ECT as a last-resort treatment for depression.</w:t>
      </w:r>
      <w:hyperlink r:id="rId35" w:anchor="yoi180026r15" w:history="1">
        <w:r w:rsidRPr="00C36235">
          <w:rPr>
            <w:rStyle w:val="Hyperlink"/>
            <w:sz w:val="16"/>
          </w:rPr>
          <w:t>15</w:t>
        </w:r>
      </w:hyperlink>
      <w:proofErr w:type="gramStart"/>
      <w:r w:rsidRPr="00C36235">
        <w:rPr>
          <w:sz w:val="16"/>
        </w:rPr>
        <w:t>,</w:t>
      </w:r>
      <w:proofErr w:type="gramEnd"/>
      <w:r>
        <w:rPr>
          <w:rStyle w:val="Hyperlink"/>
          <w:sz w:val="16"/>
        </w:rPr>
        <w:fldChar w:fldCharType="begin"/>
      </w:r>
      <w:r>
        <w:rPr>
          <w:rStyle w:val="Hyperlink"/>
          <w:sz w:val="16"/>
        </w:rPr>
        <w:instrText xml:space="preserve"> HYPERLINK "https://jamanetwork.com/journals/jamapsychiatry/fullarticle/2680312" \l "yoi180026r69" </w:instrText>
      </w:r>
      <w:r>
        <w:rPr>
          <w:rStyle w:val="Hyperlink"/>
          <w:sz w:val="16"/>
        </w:rPr>
        <w:fldChar w:fldCharType="separate"/>
      </w:r>
      <w:r w:rsidRPr="00C36235">
        <w:rPr>
          <w:rStyle w:val="Hyperlink"/>
          <w:sz w:val="16"/>
        </w:rPr>
        <w:t>69</w:t>
      </w:r>
      <w:r>
        <w:rPr>
          <w:rStyle w:val="Hyperlink"/>
          <w:sz w:val="16"/>
        </w:rPr>
        <w:fldChar w:fldCharType="end"/>
      </w:r>
      <w:r w:rsidRPr="00C36235">
        <w:rPr>
          <w:sz w:val="16"/>
        </w:rPr>
        <w:t xml:space="preserve"> To understand how third-line ECT can be reasonable and cost-effective, it is crucial to recognize how challenging treatment-resistant depression is to manage. </w:t>
      </w:r>
      <w:r w:rsidRPr="00C6204B">
        <w:rPr>
          <w:u w:val="single"/>
        </w:rPr>
        <w:t xml:space="preserve">Observational and trial data indicate that </w:t>
      </w:r>
      <w:proofErr w:type="gramStart"/>
      <w:r w:rsidRPr="00C6204B">
        <w:rPr>
          <w:u w:val="single"/>
        </w:rPr>
        <w:t>fewer</w:t>
      </w:r>
      <w:proofErr w:type="gramEnd"/>
      <w:r w:rsidRPr="00C6204B">
        <w:rPr>
          <w:u w:val="single"/>
        </w:rPr>
        <w:t xml:space="preserve"> than one-third of patients with this condition respond to pharmacotherapy and/or psychotherapy, and those who do respond are at high risk of relapse</w:t>
      </w:r>
      <w:r w:rsidRPr="00C36235">
        <w:rPr>
          <w:sz w:val="16"/>
        </w:rPr>
        <w:t>.</w:t>
      </w:r>
      <w:hyperlink r:id="rId36" w:anchor="yoi180026r4" w:history="1">
        <w:r w:rsidRPr="00C36235">
          <w:rPr>
            <w:rStyle w:val="Hyperlink"/>
            <w:sz w:val="16"/>
          </w:rPr>
          <w:t>4</w:t>
        </w:r>
      </w:hyperlink>
      <w:proofErr w:type="gramStart"/>
      <w:r w:rsidRPr="00C36235">
        <w:rPr>
          <w:sz w:val="16"/>
        </w:rPr>
        <w:t>,</w:t>
      </w:r>
      <w:proofErr w:type="gramEnd"/>
      <w:r>
        <w:rPr>
          <w:rStyle w:val="Hyperlink"/>
          <w:sz w:val="16"/>
        </w:rPr>
        <w:fldChar w:fldCharType="begin"/>
      </w:r>
      <w:r>
        <w:rPr>
          <w:rStyle w:val="Hyperlink"/>
          <w:sz w:val="16"/>
        </w:rPr>
        <w:instrText xml:space="preserve"> HYPERLINK "https://jamanetwork.com/journals/jamapsychiatry/fullarticle/2680312" \l "yoi180026r70" </w:instrText>
      </w:r>
      <w:r>
        <w:rPr>
          <w:rStyle w:val="Hyperlink"/>
          <w:sz w:val="16"/>
        </w:rPr>
        <w:fldChar w:fldCharType="separate"/>
      </w:r>
      <w:r w:rsidRPr="00C36235">
        <w:rPr>
          <w:rStyle w:val="Hyperlink"/>
          <w:sz w:val="16"/>
        </w:rPr>
        <w:t>70</w:t>
      </w:r>
      <w:r>
        <w:rPr>
          <w:rStyle w:val="Hyperlink"/>
          <w:sz w:val="16"/>
        </w:rPr>
        <w:fldChar w:fldCharType="end"/>
      </w:r>
      <w:r w:rsidRPr="00C36235">
        <w:rPr>
          <w:sz w:val="16"/>
        </w:rPr>
        <w:t xml:space="preserve"> </w:t>
      </w:r>
      <w:r w:rsidRPr="00C6204B">
        <w:rPr>
          <w:u w:val="single"/>
        </w:rPr>
        <w:t xml:space="preserve">Given the </w:t>
      </w:r>
      <w:r w:rsidRPr="00C6204B">
        <w:rPr>
          <w:b/>
          <w:bCs/>
          <w:u w:val="single"/>
        </w:rPr>
        <w:t>limited effectiveness of commonly used treatments,</w:t>
      </w:r>
      <w:r w:rsidRPr="00C6204B">
        <w:rPr>
          <w:u w:val="single"/>
        </w:rPr>
        <w:t xml:space="preserve"> it may be less surprising that earlier </w:t>
      </w:r>
      <w:r w:rsidRPr="00C6204B">
        <w:rPr>
          <w:b/>
          <w:bCs/>
          <w:u w:val="single"/>
        </w:rPr>
        <w:t>ECT use would greatly improve clinical outcomes</w:t>
      </w:r>
      <w:r w:rsidRPr="00C6204B">
        <w:rPr>
          <w:u w:val="single"/>
        </w:rPr>
        <w:t xml:space="preserve"> for patients with treatment-resistant depression.</w:t>
      </w:r>
      <w:r>
        <w:rPr>
          <w:u w:val="single"/>
        </w:rPr>
        <w:t xml:space="preserve"> </w:t>
      </w:r>
      <w:r w:rsidRPr="00C36235">
        <w:rPr>
          <w:sz w:val="16"/>
        </w:rPr>
        <w:t xml:space="preserve">Limitations </w:t>
      </w:r>
      <w:proofErr w:type="gramStart"/>
      <w:r w:rsidRPr="00C36235">
        <w:rPr>
          <w:sz w:val="16"/>
        </w:rPr>
        <w:t>Our</w:t>
      </w:r>
      <w:proofErr w:type="gramEnd"/>
      <w:r w:rsidRPr="00C36235">
        <w:rPr>
          <w:sz w:val="16"/>
        </w:rPr>
        <w:t xml:space="preserve"> analysis has limitations related to the model’s structure, the input data used, and the scope of the analysis. By necessity, a model must include some simplifying assumptions. Where possible, we have chosen these assumptions to be conservative with respect to ECT’s cost-effectiveness, such as assuming indefinite maintenance ECT use, excluding ECT’s effects on mortality and speed of remission,</w:t>
      </w:r>
      <w:hyperlink r:id="rId37" w:anchor="yoi180026r3" w:history="1">
        <w:r w:rsidRPr="00C36235">
          <w:rPr>
            <w:rStyle w:val="Hyperlink"/>
            <w:sz w:val="16"/>
          </w:rPr>
          <w:t>3</w:t>
        </w:r>
      </w:hyperlink>
      <w:r w:rsidRPr="00C36235">
        <w:rPr>
          <w:sz w:val="16"/>
        </w:rPr>
        <w:t>,</w:t>
      </w:r>
      <w:hyperlink r:id="rId38" w:anchor="yoi180026r7" w:history="1">
        <w:r w:rsidRPr="00C36235">
          <w:rPr>
            <w:rStyle w:val="Hyperlink"/>
            <w:sz w:val="16"/>
          </w:rPr>
          <w:t>7</w:t>
        </w:r>
      </w:hyperlink>
      <w:r w:rsidRPr="00C36235">
        <w:rPr>
          <w:sz w:val="16"/>
        </w:rPr>
        <w:t xml:space="preserve"> and excluding the possibility of greater efficacy with earlier ECT use.</w:t>
      </w:r>
      <w:hyperlink r:id="rId39" w:anchor="yoi180026r10" w:history="1">
        <w:r w:rsidRPr="00C36235">
          <w:rPr>
            <w:rStyle w:val="Hyperlink"/>
            <w:sz w:val="16"/>
          </w:rPr>
          <w:t>10</w:t>
        </w:r>
      </w:hyperlink>
      <w:r w:rsidRPr="00C36235">
        <w:rPr>
          <w:sz w:val="16"/>
        </w:rPr>
        <w:t xml:space="preserve"> In addition, our model assumes that transition probabilities between states (</w:t>
      </w:r>
      <w:proofErr w:type="spellStart"/>
      <w:r w:rsidRPr="00C36235">
        <w:rPr>
          <w:sz w:val="16"/>
        </w:rPr>
        <w:t>eg</w:t>
      </w:r>
      <w:proofErr w:type="spellEnd"/>
      <w:r w:rsidRPr="00C36235">
        <w:rPr>
          <w:sz w:val="16"/>
        </w:rPr>
        <w:t>, relapse probabilities</w:t>
      </w:r>
      <w:hyperlink r:id="rId40" w:anchor="yoi180026r71" w:history="1">
        <w:r w:rsidRPr="00C36235">
          <w:rPr>
            <w:rStyle w:val="Hyperlink"/>
            <w:sz w:val="16"/>
          </w:rPr>
          <w:t>71</w:t>
        </w:r>
      </w:hyperlink>
      <w:r w:rsidRPr="00C36235">
        <w:rPr>
          <w:sz w:val="16"/>
        </w:rPr>
        <w:t>) do not vary over time. Despite these simplifications, the model’s outcomes are well validated by independent data on costs, long-term clinical outcomes, and quality of life. Next, there are several shortcomings in our model’s input data. Much of our cost data are more than a decade old and reflect primarily privately insured patients</w:t>
      </w:r>
      <w:proofErr w:type="gramStart"/>
      <w:r w:rsidRPr="00C36235">
        <w:rPr>
          <w:sz w:val="16"/>
        </w:rPr>
        <w:t>,</w:t>
      </w:r>
      <w:proofErr w:type="gramEnd"/>
      <w:r>
        <w:rPr>
          <w:rStyle w:val="Hyperlink"/>
          <w:sz w:val="16"/>
        </w:rPr>
        <w:fldChar w:fldCharType="begin"/>
      </w:r>
      <w:r>
        <w:rPr>
          <w:rStyle w:val="Hyperlink"/>
          <w:sz w:val="16"/>
        </w:rPr>
        <w:instrText xml:space="preserve"> HYPERLINK "https://jamanetwork.com/journals/jamapsychiatry/fullarticle/2680312" \l "yoi180026r43" </w:instrText>
      </w:r>
      <w:r>
        <w:rPr>
          <w:rStyle w:val="Hyperlink"/>
          <w:sz w:val="16"/>
        </w:rPr>
        <w:fldChar w:fldCharType="separate"/>
      </w:r>
      <w:r w:rsidRPr="00C36235">
        <w:rPr>
          <w:rStyle w:val="Hyperlink"/>
          <w:sz w:val="16"/>
        </w:rPr>
        <w:t>43</w:t>
      </w:r>
      <w:r>
        <w:rPr>
          <w:rStyle w:val="Hyperlink"/>
          <w:sz w:val="16"/>
        </w:rPr>
        <w:fldChar w:fldCharType="end"/>
      </w:r>
      <w:r w:rsidRPr="00C36235">
        <w:rPr>
          <w:sz w:val="16"/>
        </w:rPr>
        <w:t>-</w:t>
      </w:r>
      <w:hyperlink r:id="rId41" w:anchor="yoi180026r43" w:history="1">
        <w:r w:rsidRPr="00C36235">
          <w:rPr>
            <w:rStyle w:val="Hyperlink"/>
            <w:sz w:val="16"/>
          </w:rPr>
          <w:t>45</w:t>
        </w:r>
      </w:hyperlink>
      <w:r w:rsidRPr="00C36235">
        <w:rPr>
          <w:sz w:val="16"/>
        </w:rPr>
        <w:t xml:space="preserve"> and there is uncertainty regarding the cost of ECT.</w:t>
      </w:r>
      <w:hyperlink r:id="rId42" w:anchor="yoi180026r16" w:history="1">
        <w:r w:rsidRPr="00C36235">
          <w:rPr>
            <w:rStyle w:val="Hyperlink"/>
            <w:sz w:val="16"/>
          </w:rPr>
          <w:t>16</w:t>
        </w:r>
      </w:hyperlink>
      <w:r w:rsidRPr="00C36235">
        <w:rPr>
          <w:sz w:val="16"/>
        </w:rPr>
        <w:t>,</w:t>
      </w:r>
      <w:hyperlink r:id="rId43" w:anchor="yoi180026r17" w:history="1">
        <w:r w:rsidRPr="00C36235">
          <w:rPr>
            <w:rStyle w:val="Hyperlink"/>
            <w:sz w:val="16"/>
          </w:rPr>
          <w:t>17</w:t>
        </w:r>
      </w:hyperlink>
      <w:r w:rsidRPr="00C36235">
        <w:rPr>
          <w:sz w:val="16"/>
        </w:rPr>
        <w:t>,</w:t>
      </w:r>
      <w:hyperlink r:id="rId44" w:anchor="yoi180026r45" w:history="1">
        <w:r w:rsidRPr="00C36235">
          <w:rPr>
            <w:rStyle w:val="Hyperlink"/>
            <w:sz w:val="16"/>
          </w:rPr>
          <w:t>45</w:t>
        </w:r>
      </w:hyperlink>
      <w:r w:rsidRPr="00C36235">
        <w:rPr>
          <w:sz w:val="16"/>
        </w:rPr>
        <w:t xml:space="preserve"> In addition, many of our estimates of relapse rates with pharmacotherapy or maintenance ECT reflect sample sizes of 100 patients or fewer.</w:t>
      </w:r>
      <w:hyperlink r:id="rId45" w:anchor="yoi180026r4" w:history="1">
        <w:r w:rsidRPr="00C36235">
          <w:rPr>
            <w:rStyle w:val="Hyperlink"/>
            <w:sz w:val="16"/>
          </w:rPr>
          <w:t>4</w:t>
        </w:r>
      </w:hyperlink>
      <w:r w:rsidRPr="00C36235">
        <w:rPr>
          <w:sz w:val="16"/>
        </w:rPr>
        <w:t>,</w:t>
      </w:r>
      <w:hyperlink r:id="rId46" w:anchor="yoi180026r22" w:history="1">
        <w:r w:rsidRPr="00C36235">
          <w:rPr>
            <w:rStyle w:val="Hyperlink"/>
            <w:sz w:val="16"/>
          </w:rPr>
          <w:t>22</w:t>
        </w:r>
      </w:hyperlink>
      <w:r w:rsidRPr="00C36235">
        <w:rPr>
          <w:sz w:val="16"/>
        </w:rPr>
        <w:t>,</w:t>
      </w:r>
      <w:hyperlink r:id="rId47" w:anchor="yoi180026r39" w:history="1">
        <w:r w:rsidRPr="00C36235">
          <w:rPr>
            <w:rStyle w:val="Hyperlink"/>
            <w:sz w:val="16"/>
          </w:rPr>
          <w:t>39</w:t>
        </w:r>
      </w:hyperlink>
      <w:r w:rsidRPr="00C36235">
        <w:rPr>
          <w:sz w:val="16"/>
        </w:rPr>
        <w:t>,</w:t>
      </w:r>
      <w:hyperlink r:id="rId48" w:anchor="yoi180026r40" w:history="1">
        <w:r w:rsidRPr="00C36235">
          <w:rPr>
            <w:rStyle w:val="Hyperlink"/>
            <w:sz w:val="16"/>
          </w:rPr>
          <w:t>40</w:t>
        </w:r>
      </w:hyperlink>
      <w:r w:rsidRPr="00C36235">
        <w:rPr>
          <w:sz w:val="16"/>
        </w:rPr>
        <w:t>Finally, our reliance on clinical trial data may limit the generalizability and external validity of our results.</w:t>
      </w:r>
      <w:hyperlink r:id="rId49" w:anchor="yoi180026r4" w:history="1">
        <w:r w:rsidRPr="00C36235">
          <w:rPr>
            <w:rStyle w:val="Hyperlink"/>
            <w:sz w:val="16"/>
          </w:rPr>
          <w:t>4</w:t>
        </w:r>
      </w:hyperlink>
      <w:r w:rsidRPr="00C36235">
        <w:rPr>
          <w:sz w:val="16"/>
        </w:rPr>
        <w:t xml:space="preserve"> However, our main findings are robust to sensitivity analysis using alternative data sources or appropriately broad confidence intervals. Finally, the scope of our analysis introduces several limitations. Our choice of a health care sector perspective is intended to be relevant to patients, clinicians, and payers; however, this perspective excludes indirect costs and benefits such as patient transportation and productivity gains after depression treatment.</w:t>
      </w:r>
      <w:hyperlink r:id="rId50" w:anchor="yoi180026r17" w:history="1">
        <w:r w:rsidRPr="00C36235">
          <w:rPr>
            <w:rStyle w:val="Hyperlink"/>
            <w:sz w:val="16"/>
          </w:rPr>
          <w:t>17</w:t>
        </w:r>
      </w:hyperlink>
      <w:proofErr w:type="gramStart"/>
      <w:r w:rsidRPr="00C36235">
        <w:rPr>
          <w:sz w:val="16"/>
        </w:rPr>
        <w:t>,</w:t>
      </w:r>
      <w:proofErr w:type="gramEnd"/>
      <w:r>
        <w:rPr>
          <w:rStyle w:val="Hyperlink"/>
          <w:sz w:val="16"/>
        </w:rPr>
        <w:fldChar w:fldCharType="begin"/>
      </w:r>
      <w:r>
        <w:rPr>
          <w:rStyle w:val="Hyperlink"/>
          <w:sz w:val="16"/>
        </w:rPr>
        <w:instrText xml:space="preserve"> HYPERLINK "https://jamanetwork.com/journals/jamapsychiatry/fullarticle/2680312" \l "yoi180026r72" </w:instrText>
      </w:r>
      <w:r>
        <w:rPr>
          <w:rStyle w:val="Hyperlink"/>
          <w:sz w:val="16"/>
        </w:rPr>
        <w:fldChar w:fldCharType="separate"/>
      </w:r>
      <w:r w:rsidRPr="00C36235">
        <w:rPr>
          <w:rStyle w:val="Hyperlink"/>
          <w:sz w:val="16"/>
        </w:rPr>
        <w:t>72</w:t>
      </w:r>
      <w:r>
        <w:rPr>
          <w:rStyle w:val="Hyperlink"/>
          <w:sz w:val="16"/>
        </w:rPr>
        <w:fldChar w:fldCharType="end"/>
      </w:r>
      <w:r w:rsidRPr="00C36235">
        <w:rPr>
          <w:sz w:val="16"/>
        </w:rPr>
        <w:t xml:space="preserve"> Additionally, we did not evaluate other novel interventions for treatment-resistant depression, such as repetitive transcranial magnetic stimulation or ketamine.</w:t>
      </w:r>
      <w:hyperlink r:id="rId51" w:anchor="yoi180026r13" w:history="1">
        <w:r w:rsidRPr="00C36235">
          <w:rPr>
            <w:rStyle w:val="Hyperlink"/>
            <w:sz w:val="16"/>
          </w:rPr>
          <w:t>13</w:t>
        </w:r>
      </w:hyperlink>
      <w:proofErr w:type="gramStart"/>
      <w:r w:rsidRPr="00C36235">
        <w:rPr>
          <w:sz w:val="16"/>
        </w:rPr>
        <w:t>,</w:t>
      </w:r>
      <w:proofErr w:type="gramEnd"/>
      <w:r>
        <w:rPr>
          <w:rStyle w:val="Hyperlink"/>
          <w:sz w:val="16"/>
        </w:rPr>
        <w:fldChar w:fldCharType="begin"/>
      </w:r>
      <w:r>
        <w:rPr>
          <w:rStyle w:val="Hyperlink"/>
          <w:sz w:val="16"/>
        </w:rPr>
        <w:instrText xml:space="preserve"> HYPERLINK "https://jamanetwork.com/journals/jamapsychiatry/fullarticle/2680312" \l "yoi180026r46" </w:instrText>
      </w:r>
      <w:r>
        <w:rPr>
          <w:rStyle w:val="Hyperlink"/>
          <w:sz w:val="16"/>
        </w:rPr>
        <w:fldChar w:fldCharType="separate"/>
      </w:r>
      <w:r w:rsidRPr="00C36235">
        <w:rPr>
          <w:rStyle w:val="Hyperlink"/>
          <w:sz w:val="16"/>
        </w:rPr>
        <w:t>46</w:t>
      </w:r>
      <w:r>
        <w:rPr>
          <w:rStyle w:val="Hyperlink"/>
          <w:sz w:val="16"/>
        </w:rPr>
        <w:fldChar w:fldCharType="end"/>
      </w:r>
      <w:r w:rsidRPr="00C36235">
        <w:rPr>
          <w:sz w:val="16"/>
        </w:rPr>
        <w:t xml:space="preserve"> Conclusions </w:t>
      </w:r>
      <w:r w:rsidRPr="00C6204B">
        <w:rPr>
          <w:u w:val="single"/>
        </w:rPr>
        <w:t xml:space="preserve">In this mathematical modeling analysis, we found that ECT is a cost-effective treatment option for treatment-resistant depression in the </w:t>
      </w:r>
      <w:r w:rsidRPr="00C6204B">
        <w:rPr>
          <w:b/>
          <w:bCs/>
          <w:u w:val="single"/>
        </w:rPr>
        <w:t xml:space="preserve">United </w:t>
      </w:r>
      <w:r w:rsidRPr="00C6204B">
        <w:rPr>
          <w:u w:val="single"/>
        </w:rPr>
        <w:t>States. Offering ECT after 2 failed lines of pharmacotherapy/psychotherapy is most likely to maximize its health-economic value and is concordant with recommendations from some national guidelines and ECT specialists.</w:t>
      </w:r>
      <w:r w:rsidRPr="00C36235">
        <w:rPr>
          <w:sz w:val="16"/>
        </w:rPr>
        <w:t xml:space="preserve"> </w:t>
      </w:r>
      <w:r w:rsidRPr="00C6204B">
        <w:rPr>
          <w:b/>
          <w:bCs/>
          <w:u w:val="single"/>
        </w:rPr>
        <w:lastRenderedPageBreak/>
        <w:t>Increasing use of ECT by offering it earlier in the course of treatment-resistant depression could greatly improve outcomes for this difficult-to-treat patient population.</w:t>
      </w:r>
    </w:p>
    <w:p w:rsidR="007C459D" w:rsidRPr="00C6204B" w:rsidRDefault="007C459D" w:rsidP="007C459D"/>
    <w:p w:rsidR="007C459D" w:rsidRDefault="007C459D" w:rsidP="007C459D">
      <w:pPr>
        <w:pStyle w:val="Heading4"/>
      </w:pPr>
      <w:r>
        <w:t>Suicide outweighs</w:t>
      </w:r>
    </w:p>
    <w:p w:rsidR="007C459D" w:rsidRPr="00C36235" w:rsidRDefault="007C459D" w:rsidP="007C459D">
      <w:r w:rsidRPr="00C36235">
        <w:rPr>
          <w:rStyle w:val="Style13ptBold"/>
        </w:rPr>
        <w:t>WHO, No date</w:t>
      </w:r>
      <w:r>
        <w:t xml:space="preserve"> – (World Health Organization, </w:t>
      </w:r>
      <w:r w:rsidRPr="00C36235">
        <w:t>a specialized agency of the United Nations that is concerned with international public health</w:t>
      </w:r>
      <w:r>
        <w:t xml:space="preserve"> </w:t>
      </w:r>
      <w:hyperlink r:id="rId52" w:history="1">
        <w:r>
          <w:rPr>
            <w:rStyle w:val="Hyperlink"/>
          </w:rPr>
          <w:t>https://www.who.int/mental_health/prevention/suicide/suicideprevent/en/</w:t>
        </w:r>
      </w:hyperlink>
      <w:r>
        <w:t>)//ICW-GSharda</w:t>
      </w:r>
    </w:p>
    <w:p w:rsidR="007C459D" w:rsidRPr="00C36235" w:rsidRDefault="007C459D" w:rsidP="007C459D">
      <w:pPr>
        <w:rPr>
          <w:sz w:val="16"/>
        </w:rPr>
      </w:pPr>
      <w:r w:rsidRPr="00C36235">
        <w:rPr>
          <w:sz w:val="16"/>
        </w:rPr>
        <w:t xml:space="preserve">Suicide data </w:t>
      </w:r>
      <w:r w:rsidRPr="00C36235">
        <w:rPr>
          <w:noProof/>
          <w:sz w:val="16"/>
        </w:rPr>
        <w:drawing>
          <wp:inline distT="0" distB="0" distL="0" distR="0" wp14:anchorId="61A00E00" wp14:editId="5445FE4D">
            <wp:extent cx="2948940" cy="1905000"/>
            <wp:effectExtent l="0" t="0" r="3810" b="0"/>
            <wp:docPr id="5" name="Picture 5" descr="https://www.who.int/mental_health/suicide-prevention/map_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ho.int/mental_health/suicide-prevention/map_201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48940" cy="1905000"/>
                    </a:xfrm>
                    <a:prstGeom prst="rect">
                      <a:avLst/>
                    </a:prstGeom>
                    <a:noFill/>
                    <a:ln>
                      <a:noFill/>
                    </a:ln>
                  </pic:spPr>
                </pic:pic>
              </a:graphicData>
            </a:graphic>
          </wp:inline>
        </w:drawing>
      </w:r>
      <w:r w:rsidRPr="00C36235">
        <w:rPr>
          <w:sz w:val="16"/>
        </w:rPr>
        <w:t xml:space="preserve"> </w:t>
      </w:r>
      <w:r w:rsidRPr="00C36235">
        <w:rPr>
          <w:b/>
          <w:bCs/>
          <w:u w:val="single"/>
        </w:rPr>
        <w:t>Close to 800 000 people die due to suicide every year</w:t>
      </w:r>
      <w:r w:rsidRPr="00C36235">
        <w:rPr>
          <w:u w:val="single"/>
        </w:rPr>
        <w:t xml:space="preserve">, </w:t>
      </w:r>
      <w:r w:rsidRPr="00C36235">
        <w:rPr>
          <w:b/>
          <w:bCs/>
          <w:u w:val="single"/>
        </w:rPr>
        <w:t>which is one person every 40 seconds</w:t>
      </w:r>
      <w:r w:rsidRPr="00C36235">
        <w:rPr>
          <w:u w:val="single"/>
        </w:rPr>
        <w:t xml:space="preserve">. Suicide is a global phenomenon and occurs throughout the lifespan. Effective and evidence-based interventions can be implemented at population, sub-population and individual levels to prevent suicide and suicide attempts. </w:t>
      </w:r>
      <w:r w:rsidRPr="00C36235">
        <w:rPr>
          <w:b/>
          <w:bCs/>
          <w:u w:val="single"/>
        </w:rPr>
        <w:t>There are indications that for each adult who died by suicide there may have been more than 20 others attempting suicide.</w:t>
      </w:r>
      <w:r>
        <w:rPr>
          <w:u w:val="single"/>
        </w:rPr>
        <w:t xml:space="preserve"> </w:t>
      </w:r>
      <w:r w:rsidRPr="00C36235">
        <w:rPr>
          <w:u w:val="single"/>
        </w:rPr>
        <w:t>Global data</w:t>
      </w:r>
      <w:r>
        <w:rPr>
          <w:u w:val="single"/>
        </w:rPr>
        <w:t xml:space="preserve"> </w:t>
      </w:r>
      <w:r w:rsidRPr="00C36235">
        <w:rPr>
          <w:u w:val="single"/>
        </w:rPr>
        <w:t>Suicide occurs throughout the lifespan and is the second leading cause of death among 15-29 year olds globally.</w:t>
      </w:r>
      <w:r>
        <w:rPr>
          <w:u w:val="single"/>
        </w:rPr>
        <w:t xml:space="preserve"> </w:t>
      </w:r>
      <w:r w:rsidRPr="00C36235">
        <w:rPr>
          <w:noProof/>
          <w:u w:val="single"/>
        </w:rPr>
        <w:drawing>
          <wp:inline distT="0" distB="0" distL="0" distR="0" wp14:anchorId="1C39A3D2" wp14:editId="6A4E6C94">
            <wp:extent cx="2857500" cy="2164080"/>
            <wp:effectExtent l="0" t="0" r="0" b="7620"/>
            <wp:docPr id="4" name="Picture 4" descr="https://www.who.int/mental_health/suicide-prevention/globally_in_young_people_2016_3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who.int/mental_health/suicide-prevention/globally_in_young_people_2016_300px.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2164080"/>
                    </a:xfrm>
                    <a:prstGeom prst="rect">
                      <a:avLst/>
                    </a:prstGeom>
                    <a:noFill/>
                    <a:ln>
                      <a:noFill/>
                    </a:ln>
                  </pic:spPr>
                </pic:pic>
              </a:graphicData>
            </a:graphic>
          </wp:inline>
        </w:drawing>
      </w:r>
      <w:r>
        <w:rPr>
          <w:u w:val="single"/>
        </w:rPr>
        <w:t xml:space="preserve"> </w:t>
      </w:r>
      <w:r w:rsidRPr="00C36235">
        <w:rPr>
          <w:noProof/>
          <w:u w:val="single"/>
        </w:rPr>
        <w:drawing>
          <wp:inline distT="0" distB="0" distL="0" distR="0" wp14:anchorId="5DA859EF" wp14:editId="1E8EFC72">
            <wp:extent cx="2857500" cy="2164080"/>
            <wp:effectExtent l="0" t="0" r="0" b="7620"/>
            <wp:docPr id="3" name="Picture 3" descr="https://www.who.int/mental_health/suicide-prevention/15_29_years_death_leading_causes_2016_3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who.int/mental_health/suicide-prevention/15_29_years_death_leading_causes_2016_300px.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2164080"/>
                    </a:xfrm>
                    <a:prstGeom prst="rect">
                      <a:avLst/>
                    </a:prstGeom>
                    <a:noFill/>
                    <a:ln>
                      <a:noFill/>
                    </a:ln>
                  </pic:spPr>
                </pic:pic>
              </a:graphicData>
            </a:graphic>
          </wp:inline>
        </w:drawing>
      </w:r>
      <w:r>
        <w:rPr>
          <w:u w:val="single"/>
        </w:rPr>
        <w:t xml:space="preserve"> </w:t>
      </w:r>
      <w:r w:rsidRPr="00C36235">
        <w:rPr>
          <w:u w:val="single"/>
        </w:rPr>
        <w:t xml:space="preserve">Suicide is a global phenomenon; in fact, 79% of suicides occurred in low- and middle-income countries in 2016. Suicide accounted for 1.4% of all deaths worldwide, making it </w:t>
      </w:r>
      <w:r w:rsidRPr="00C36235">
        <w:rPr>
          <w:b/>
          <w:bCs/>
          <w:u w:val="single"/>
        </w:rPr>
        <w:t xml:space="preserve">the 18th </w:t>
      </w:r>
      <w:r w:rsidRPr="00C36235">
        <w:rPr>
          <w:b/>
          <w:bCs/>
          <w:u w:val="single"/>
        </w:rPr>
        <w:lastRenderedPageBreak/>
        <w:t>leading cause of death in 2016.</w:t>
      </w:r>
      <w:r>
        <w:rPr>
          <w:b/>
          <w:bCs/>
          <w:u w:val="single"/>
        </w:rPr>
        <w:t xml:space="preserve"> </w:t>
      </w:r>
      <w:r w:rsidRPr="00C36235">
        <w:rPr>
          <w:noProof/>
          <w:sz w:val="16"/>
        </w:rPr>
        <w:drawing>
          <wp:inline distT="0" distB="0" distL="0" distR="0" wp14:anchorId="6E7753FD" wp14:editId="72DE020D">
            <wp:extent cx="2857500" cy="2179320"/>
            <wp:effectExtent l="0" t="0" r="0" b="0"/>
            <wp:docPr id="2" name="Picture 2" descr="https://www.who.int/mental_health/suicide-prevention/per_100.000_population_2016_3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who.int/mental_health/suicide-prevention/per_100.000_population_2016_300px.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7500" cy="2179320"/>
                    </a:xfrm>
                    <a:prstGeom prst="rect">
                      <a:avLst/>
                    </a:prstGeom>
                    <a:noFill/>
                    <a:ln>
                      <a:noFill/>
                    </a:ln>
                  </pic:spPr>
                </pic:pic>
              </a:graphicData>
            </a:graphic>
          </wp:inline>
        </w:drawing>
      </w:r>
      <w:r w:rsidRPr="00C36235">
        <w:rPr>
          <w:sz w:val="16"/>
        </w:rPr>
        <w:t xml:space="preserve"> </w:t>
      </w:r>
      <w:r w:rsidRPr="00C36235">
        <w:rPr>
          <w:noProof/>
          <w:sz w:val="16"/>
        </w:rPr>
        <w:drawing>
          <wp:inline distT="0" distB="0" distL="0" distR="0" wp14:anchorId="4A01915A" wp14:editId="39320170">
            <wp:extent cx="2857500" cy="2156460"/>
            <wp:effectExtent l="0" t="0" r="0" b="0"/>
            <wp:docPr id="6" name="Picture 6" descr="https://www.who.int/mental_health/suicide-prevention/age_income_level_2016_3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who.int/mental_health/suicide-prevention/age_income_level_2016_300px.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500" cy="2156460"/>
                    </a:xfrm>
                    <a:prstGeom prst="rect">
                      <a:avLst/>
                    </a:prstGeom>
                    <a:noFill/>
                    <a:ln>
                      <a:noFill/>
                    </a:ln>
                  </pic:spPr>
                </pic:pic>
              </a:graphicData>
            </a:graphic>
          </wp:inline>
        </w:drawing>
      </w:r>
    </w:p>
    <w:p w:rsidR="007C459D" w:rsidRPr="00C6204B" w:rsidRDefault="007C459D" w:rsidP="007C459D">
      <w:pPr>
        <w:pStyle w:val="Heading3"/>
      </w:pPr>
      <w:r>
        <w:lastRenderedPageBreak/>
        <w:t>2NC – I/L</w:t>
      </w:r>
    </w:p>
    <w:p w:rsidR="007C459D" w:rsidRDefault="007C459D" w:rsidP="007C459D">
      <w:pPr>
        <w:pStyle w:val="Heading4"/>
      </w:pPr>
      <w:r>
        <w:t>Hundreds of millions of people worldwide suffer from mental health disorders that could be treated by ECT</w:t>
      </w:r>
    </w:p>
    <w:p w:rsidR="007C459D" w:rsidRDefault="007C459D" w:rsidP="007C459D">
      <w:hyperlink r:id="rId58" w:history="1">
        <w:r w:rsidRPr="00C36235">
          <w:rPr>
            <w:rStyle w:val="Style13ptBold"/>
          </w:rPr>
          <w:t>Ritchie &amp; Roser 18</w:t>
        </w:r>
        <w:r w:rsidRPr="00C36235">
          <w:rPr>
            <w:rStyle w:val="Hyperlink"/>
          </w:rPr>
          <w:t xml:space="preserve"> – Hannah Ritchie, PhD in GeoSciences at the University of Edinburgh</w:t>
        </w:r>
        <w:r>
          <w:rPr>
            <w:rStyle w:val="Hyperlink"/>
          </w:rPr>
          <w:t xml:space="preserve"> &amp;</w:t>
        </w:r>
        <w:r w:rsidRPr="00C36235">
          <w:rPr>
            <w:rStyle w:val="Hyperlink"/>
          </w:rPr>
          <w:t xml:space="preserve"> Max Roser</w:t>
        </w:r>
      </w:hyperlink>
      <w:r>
        <w:t xml:space="preserve">, </w:t>
      </w:r>
      <w:r w:rsidRPr="00C36235">
        <w:t>an economist at the University of Oxford and the founder of Our World in Data,</w:t>
      </w:r>
      <w:r>
        <w:t xml:space="preserve"> </w:t>
      </w:r>
      <w:r w:rsidRPr="00C36235">
        <w:rPr>
          <w:i/>
          <w:iCs/>
        </w:rPr>
        <w:t>“</w:t>
      </w:r>
      <w:r w:rsidRPr="00C36235">
        <w:rPr>
          <w:i/>
          <w:iCs/>
          <w:u w:val="single"/>
        </w:rPr>
        <w:t>Mental Health</w:t>
      </w:r>
      <w:r w:rsidRPr="00C36235">
        <w:rPr>
          <w:i/>
          <w:iCs/>
        </w:rPr>
        <w:t>”</w:t>
      </w:r>
      <w:r>
        <w:t xml:space="preserve">, Our World in Data, April 2018, </w:t>
      </w:r>
      <w:hyperlink r:id="rId59" w:history="1">
        <w:r w:rsidRPr="00D02F9F">
          <w:rPr>
            <w:rStyle w:val="Hyperlink"/>
          </w:rPr>
          <w:t>https://ourworldindata.org/mental-health</w:t>
        </w:r>
      </w:hyperlink>
      <w:r>
        <w:t>)//ICW-gsharda</w:t>
      </w:r>
    </w:p>
    <w:p w:rsidR="007C459D" w:rsidRPr="00B1679D" w:rsidRDefault="007C459D" w:rsidP="007C459D">
      <w:pPr>
        <w:rPr>
          <w:sz w:val="16"/>
        </w:rPr>
      </w:pPr>
      <w:r w:rsidRPr="00B1679D">
        <w:rPr>
          <w:sz w:val="16"/>
        </w:rPr>
        <w:t xml:space="preserve">In this entry we present the latest estimates of mental health disorder prevalence, disease burden rates, and mortality impacts across a number of disorders. We address substance use disorders (alcohol and drug use disorders) in separate entries on </w:t>
      </w:r>
      <w:hyperlink r:id="rId60" w:tgtFrame="_blank" w:history="1">
        <w:r w:rsidRPr="00B1679D">
          <w:rPr>
            <w:rStyle w:val="Hyperlink"/>
            <w:sz w:val="16"/>
          </w:rPr>
          <w:t>Substance Use</w:t>
        </w:r>
      </w:hyperlink>
      <w:r w:rsidRPr="00B1679D">
        <w:rPr>
          <w:sz w:val="16"/>
        </w:rPr>
        <w:t xml:space="preserve"> and </w:t>
      </w:r>
      <w:hyperlink r:id="rId61" w:tgtFrame="_blank" w:history="1">
        <w:r w:rsidRPr="00B1679D">
          <w:rPr>
            <w:rStyle w:val="Hyperlink"/>
            <w:sz w:val="16"/>
          </w:rPr>
          <w:t>Alcohol Consumption</w:t>
        </w:r>
      </w:hyperlink>
      <w:r w:rsidRPr="00B1679D">
        <w:rPr>
          <w:sz w:val="16"/>
        </w:rPr>
        <w:t xml:space="preserve">. </w:t>
      </w:r>
      <w:r w:rsidRPr="00B1679D">
        <w:rPr>
          <w:b/>
          <w:bCs/>
          <w:u w:val="single"/>
        </w:rPr>
        <w:t>Most of the estimates presented in this entry are produced by the</w:t>
      </w:r>
      <w:r>
        <w:rPr>
          <w:b/>
          <w:bCs/>
          <w:u w:val="single"/>
        </w:rPr>
        <w:t xml:space="preserve"> </w:t>
      </w:r>
      <w:r w:rsidRPr="00B1679D">
        <w:rPr>
          <w:b/>
          <w:bCs/>
          <w:u w:val="single"/>
        </w:rPr>
        <w:t>Institute for Health Metrics and Evaluation</w:t>
      </w:r>
      <w:r>
        <w:rPr>
          <w:b/>
          <w:bCs/>
          <w:u w:val="single"/>
        </w:rPr>
        <w:t xml:space="preserve"> </w:t>
      </w:r>
      <w:r w:rsidRPr="00B1679D">
        <w:rPr>
          <w:b/>
          <w:bCs/>
          <w:u w:val="single"/>
        </w:rPr>
        <w:t>and reported in their flagship</w:t>
      </w:r>
      <w:r>
        <w:rPr>
          <w:b/>
          <w:bCs/>
          <w:u w:val="single"/>
        </w:rPr>
        <w:t xml:space="preserve"> </w:t>
      </w:r>
      <w:r w:rsidRPr="00B1679D">
        <w:rPr>
          <w:b/>
          <w:bCs/>
          <w:u w:val="single"/>
        </w:rPr>
        <w:t>Global Burden of Disease</w:t>
      </w:r>
      <w:r>
        <w:rPr>
          <w:b/>
          <w:bCs/>
          <w:u w:val="single"/>
        </w:rPr>
        <w:t xml:space="preserve"> </w:t>
      </w:r>
      <w:r w:rsidRPr="00B1679D">
        <w:rPr>
          <w:b/>
          <w:bCs/>
          <w:u w:val="single"/>
        </w:rPr>
        <w:t>study.</w:t>
      </w:r>
      <w:r>
        <w:rPr>
          <w:b/>
          <w:bCs/>
          <w:u w:val="single"/>
        </w:rPr>
        <w:t xml:space="preserve"> </w:t>
      </w:r>
      <w:r w:rsidRPr="00B1679D">
        <w:rPr>
          <w:b/>
          <w:bCs/>
          <w:u w:val="single"/>
        </w:rPr>
        <w:t>Mental health and substance use disorders are still significantly under-reported</w:t>
      </w:r>
      <w:r w:rsidRPr="00B1679D">
        <w:rPr>
          <w:sz w:val="16"/>
        </w:rPr>
        <w:t xml:space="preserve">. This is true across all countries, but particularly at lower incomes where data is scarcer, and there is less attention and treatment for mental health disorders. Mental health disorders are complex and can take many forms. The underlying sources of the data presented in this entry apply specific definitions (which we describe in each relevant section), typically in accordance with WHO's International Classification of Diseases (ICD-10). This broad definition incorporates many forms, including depression, anxiety, bipolar, eating disorders and schizophrenia. </w:t>
      </w:r>
      <w:r w:rsidRPr="00B1679D">
        <w:rPr>
          <w:b/>
          <w:bCs/>
          <w:u w:val="single"/>
        </w:rPr>
        <w:t>Mental health disorders remain widely under-reported</w:t>
      </w:r>
      <w:r>
        <w:rPr>
          <w:u w:val="single"/>
        </w:rPr>
        <w:t xml:space="preserve"> </w:t>
      </w:r>
      <w:r w:rsidRPr="00B1679D">
        <w:rPr>
          <w:u w:val="single"/>
        </w:rPr>
        <w:t>— in our section on</w:t>
      </w:r>
      <w:r>
        <w:rPr>
          <w:u w:val="single"/>
        </w:rPr>
        <w:t xml:space="preserve"> </w:t>
      </w:r>
      <w:hyperlink r:id="rId62" w:anchor="data-availability-on-mental-health" w:history="1">
        <w:r w:rsidRPr="00B1679D">
          <w:rPr>
            <w:rStyle w:val="Hyperlink"/>
            <w:u w:val="single"/>
          </w:rPr>
          <w:t>Data Quality &amp; Definitions</w:t>
        </w:r>
      </w:hyperlink>
      <w:r>
        <w:rPr>
          <w:u w:val="single"/>
        </w:rPr>
        <w:t xml:space="preserve"> </w:t>
      </w:r>
      <w:r w:rsidRPr="00B1679D">
        <w:rPr>
          <w:u w:val="single"/>
        </w:rPr>
        <w:t>we discuss the challenges of dealing with this data</w:t>
      </w:r>
      <w:r w:rsidRPr="00B1679D">
        <w:rPr>
          <w:sz w:val="16"/>
        </w:rPr>
        <w:t xml:space="preserve">. Figures presented in this entry should be taken as estimates of mental health disorder prevalence — they do not strictly reflect diagnosis data (which would provide the global perspective on diagnosis, rather than actual prevalence differences), but are imputed from a combination of medical, epidemiological data, surveys and meta-regression modelling where raw data is unavailable. Further information can be found </w:t>
      </w:r>
      <w:hyperlink r:id="rId63" w:anchor="how-is-prevalence-defined-and-measured" w:tgtFrame="_blank" w:history="1">
        <w:r w:rsidRPr="00B1679D">
          <w:rPr>
            <w:rStyle w:val="Hyperlink"/>
            <w:sz w:val="16"/>
          </w:rPr>
          <w:t>here</w:t>
        </w:r>
      </w:hyperlink>
      <w:r w:rsidRPr="00B1679D">
        <w:rPr>
          <w:sz w:val="16"/>
        </w:rPr>
        <w:t xml:space="preserve">. </w:t>
      </w:r>
      <w:r w:rsidRPr="00B1679D">
        <w:rPr>
          <w:b/>
          <w:bCs/>
          <w:u w:val="single"/>
        </w:rPr>
        <w:t>In many cases, we may therefore consider reported estimates to be an under-estimation of true prevalence and disease burden</w:t>
      </w:r>
      <w:r w:rsidRPr="00B1679D">
        <w:rPr>
          <w:sz w:val="16"/>
        </w:rPr>
        <w:t>. It is also important to keep in mind that the uncertainty of the data on mental health is generally high so we should be cautious about interpreting changes over time and differences between countries. Even taking into account that mental health disorders are likely underreported, the data presented in this entry demonstrate that mental health disorders are common and have a high prevalence. Improving awareness, recognition, support and treatment for this range of disorders should therefore be an essential focus for global health. The table below provides a brief summary of the data which follows on mental health and substance use disorders. Clicking on a given disorder will take you to the relevant section for further data and information.</w:t>
      </w:r>
    </w:p>
    <w:tbl>
      <w:tblPr>
        <w:tblW w:w="12000" w:type="dxa"/>
        <w:tblCellMar>
          <w:top w:w="15" w:type="dxa"/>
          <w:left w:w="15" w:type="dxa"/>
          <w:bottom w:w="15" w:type="dxa"/>
          <w:right w:w="15" w:type="dxa"/>
        </w:tblCellMar>
        <w:tblLook w:val="04A0" w:firstRow="1" w:lastRow="0" w:firstColumn="1" w:lastColumn="0" w:noHBand="0" w:noVBand="1"/>
      </w:tblPr>
      <w:tblGrid>
        <w:gridCol w:w="2978"/>
        <w:gridCol w:w="3868"/>
        <w:gridCol w:w="2386"/>
        <w:gridCol w:w="2768"/>
      </w:tblGrid>
      <w:tr w:rsidR="007C459D" w:rsidRPr="00C36235" w:rsidTr="007E3F28">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9EDF7"/>
            <w:tcMar>
              <w:top w:w="96" w:type="dxa"/>
              <w:left w:w="96" w:type="dxa"/>
              <w:bottom w:w="96" w:type="dxa"/>
              <w:right w:w="96" w:type="dxa"/>
            </w:tcMar>
            <w:vAlign w:val="center"/>
            <w:hideMark/>
          </w:tcPr>
          <w:p w:rsidR="007C459D" w:rsidRPr="00C36235" w:rsidRDefault="007C459D" w:rsidP="007E3F28">
            <w:r w:rsidRPr="00C36235">
              <w:t>Disorder</w:t>
            </w:r>
          </w:p>
        </w:tc>
        <w:tc>
          <w:tcPr>
            <w:tcW w:w="0" w:type="auto"/>
            <w:tcBorders>
              <w:top w:val="single" w:sz="6" w:space="0" w:color="AAAAAA"/>
              <w:left w:val="single" w:sz="6" w:space="0" w:color="AAAAAA"/>
              <w:bottom w:val="single" w:sz="6" w:space="0" w:color="AAAAAA"/>
              <w:right w:val="single" w:sz="6" w:space="0" w:color="AAAAAA"/>
            </w:tcBorders>
            <w:shd w:val="clear" w:color="auto" w:fill="D9EDF7"/>
            <w:tcMar>
              <w:top w:w="96" w:type="dxa"/>
              <w:left w:w="96" w:type="dxa"/>
              <w:bottom w:w="96" w:type="dxa"/>
              <w:right w:w="96" w:type="dxa"/>
            </w:tcMar>
            <w:vAlign w:val="center"/>
            <w:hideMark/>
          </w:tcPr>
          <w:p w:rsidR="007C459D" w:rsidRPr="00C36235" w:rsidRDefault="007C459D" w:rsidP="007E3F28">
            <w:r w:rsidRPr="00C36235">
              <w:t>Share of global population with disorder (2017)</w:t>
            </w:r>
            <w:r>
              <w:t xml:space="preserve"> </w:t>
            </w:r>
            <w:r w:rsidRPr="00C36235">
              <w:t>[difference across countries]</w:t>
            </w:r>
          </w:p>
        </w:tc>
        <w:tc>
          <w:tcPr>
            <w:tcW w:w="0" w:type="auto"/>
            <w:tcBorders>
              <w:top w:val="single" w:sz="6" w:space="0" w:color="AAAAAA"/>
              <w:left w:val="single" w:sz="6" w:space="0" w:color="AAAAAA"/>
              <w:bottom w:val="single" w:sz="6" w:space="0" w:color="AAAAAA"/>
              <w:right w:val="single" w:sz="6" w:space="0" w:color="AAAAAA"/>
            </w:tcBorders>
            <w:shd w:val="clear" w:color="auto" w:fill="D9EDF7"/>
            <w:tcMar>
              <w:top w:w="96" w:type="dxa"/>
              <w:left w:w="96" w:type="dxa"/>
              <w:bottom w:w="96" w:type="dxa"/>
              <w:right w:w="96" w:type="dxa"/>
            </w:tcMar>
            <w:vAlign w:val="center"/>
            <w:hideMark/>
          </w:tcPr>
          <w:p w:rsidR="007C459D" w:rsidRPr="00C36235" w:rsidRDefault="007C459D" w:rsidP="007E3F28">
            <w:r w:rsidRPr="00C36235">
              <w:t>Number of people with the disorder (2017)</w:t>
            </w:r>
          </w:p>
        </w:tc>
        <w:tc>
          <w:tcPr>
            <w:tcW w:w="0" w:type="auto"/>
            <w:tcBorders>
              <w:top w:val="single" w:sz="6" w:space="0" w:color="AAAAAA"/>
              <w:left w:val="single" w:sz="6" w:space="0" w:color="AAAAAA"/>
              <w:bottom w:val="single" w:sz="6" w:space="0" w:color="AAAAAA"/>
              <w:right w:val="single" w:sz="6" w:space="0" w:color="AAAAAA"/>
            </w:tcBorders>
            <w:shd w:val="clear" w:color="auto" w:fill="D9EDF7"/>
            <w:tcMar>
              <w:top w:w="96" w:type="dxa"/>
              <w:left w:w="96" w:type="dxa"/>
              <w:bottom w:w="96" w:type="dxa"/>
              <w:right w:w="96" w:type="dxa"/>
            </w:tcMar>
            <w:vAlign w:val="center"/>
            <w:hideMark/>
          </w:tcPr>
          <w:p w:rsidR="007C459D" w:rsidRPr="00C36235" w:rsidRDefault="007C459D" w:rsidP="007E3F28">
            <w:r w:rsidRPr="00C36235">
              <w:t xml:space="preserve">Share of </w:t>
            </w:r>
            <w:proofErr w:type="spellStart"/>
            <w:r w:rsidRPr="00C36235">
              <w:t>males:females</w:t>
            </w:r>
            <w:proofErr w:type="spellEnd"/>
            <w:r w:rsidRPr="00C36235">
              <w:t xml:space="preserve"> with disorder (2017)</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B1679D" w:rsidRDefault="007C459D" w:rsidP="007E3F28">
            <w:pPr>
              <w:rPr>
                <w:rStyle w:val="StyleUnderline"/>
              </w:rPr>
            </w:pPr>
            <w:hyperlink r:id="rId64" w:anchor="prevalence-of-mental-health-and-substance-use-disorders" w:history="1">
              <w:r w:rsidRPr="00B1679D">
                <w:rPr>
                  <w:rStyle w:val="StyleUnderline"/>
                </w:rPr>
                <w:t>Any mental or substance use disorder</w:t>
              </w:r>
            </w:hyperlink>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13%</w:t>
            </w:r>
            <w:r>
              <w:t xml:space="preserve"> </w:t>
            </w:r>
            <w:r w:rsidRPr="00C36235">
              <w:t>[11-18%]</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B1679D" w:rsidRDefault="007C459D" w:rsidP="007E3F28">
            <w:pPr>
              <w:rPr>
                <w:rStyle w:val="StyleUnderline"/>
              </w:rPr>
            </w:pPr>
            <w:r w:rsidRPr="00B1679D">
              <w:rPr>
                <w:rStyle w:val="StyleUnderline"/>
              </w:rPr>
              <w:t>970 million</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12.6% males</w:t>
            </w:r>
            <w:r>
              <w:t xml:space="preserve"> </w:t>
            </w:r>
            <w:r w:rsidRPr="00C36235">
              <w:t>13.3%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rPr>
            </w:pPr>
            <w:hyperlink r:id="rId65" w:anchor="depression" w:history="1">
              <w:r w:rsidRPr="00B1679D">
                <w:rPr>
                  <w:rStyle w:val="StyleUnderline"/>
                </w:rPr>
                <w:t>Depression</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3.4%</w:t>
            </w:r>
            <w:r>
              <w:t xml:space="preserve"> </w:t>
            </w:r>
            <w:r w:rsidRPr="00C36235">
              <w:t>[2-6%]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b w:val="0"/>
                <w:bCs/>
              </w:rPr>
            </w:pPr>
            <w:r w:rsidRPr="00B1679D">
              <w:rPr>
                <w:rStyle w:val="StyleUnderline"/>
                <w:bCs/>
              </w:rPr>
              <w:t>264 million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2.7% males</w:t>
            </w:r>
            <w:r>
              <w:t xml:space="preserve"> </w:t>
            </w:r>
            <w:r w:rsidRPr="00C36235">
              <w:t>4.1%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B1679D" w:rsidRDefault="007C459D" w:rsidP="007E3F28">
            <w:hyperlink r:id="rId66" w:anchor="anxiety-disorders" w:history="1">
              <w:r w:rsidRPr="00B1679D">
                <w:rPr>
                  <w:rStyle w:val="Hyperlink"/>
                </w:rPr>
                <w:t>Anxiety disorders</w:t>
              </w:r>
            </w:hyperlink>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3.8%</w:t>
            </w:r>
            <w:r>
              <w:t xml:space="preserve"> </w:t>
            </w:r>
            <w:r w:rsidRPr="00C36235">
              <w:t>[2.5-7%]</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B1679D" w:rsidRDefault="007C459D" w:rsidP="007E3F28">
            <w:r w:rsidRPr="00B1679D">
              <w:t>284 million</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2.8% males</w:t>
            </w:r>
            <w:r>
              <w:t xml:space="preserve"> </w:t>
            </w:r>
            <w:r w:rsidRPr="00C36235">
              <w:t>4.7%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b w:val="0"/>
                <w:bCs/>
              </w:rPr>
            </w:pPr>
            <w:hyperlink r:id="rId67" w:anchor="bipolar-disorder" w:history="1">
              <w:r w:rsidRPr="00B1679D">
                <w:rPr>
                  <w:rStyle w:val="StyleUnderline"/>
                  <w:bCs/>
                </w:rPr>
                <w:t>Bipolar disorder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0.6%</w:t>
            </w:r>
            <w:r>
              <w:t xml:space="preserve"> </w:t>
            </w:r>
            <w:r w:rsidRPr="00C36235">
              <w:t>[0.3-1.2%]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b w:val="0"/>
                <w:bCs/>
              </w:rPr>
            </w:pPr>
            <w:r w:rsidRPr="00B1679D">
              <w:rPr>
                <w:rStyle w:val="StyleUnderline"/>
                <w:bCs/>
              </w:rPr>
              <w:t>46 million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0.55% males</w:t>
            </w:r>
            <w:r>
              <w:t xml:space="preserve"> </w:t>
            </w:r>
            <w:r w:rsidRPr="00C36235">
              <w:t>0.65%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hyperlink r:id="rId68" w:anchor="eating-disorders" w:history="1">
              <w:r w:rsidRPr="00C36235">
                <w:rPr>
                  <w:rStyle w:val="Hyperlink"/>
                </w:rPr>
                <w:t>Eating disorders</w:t>
              </w:r>
            </w:hyperlink>
            <w:r>
              <w:t xml:space="preserve"> </w:t>
            </w:r>
            <w:hyperlink r:id="rId69" w:anchor="eating-disorders" w:history="1">
              <w:r w:rsidRPr="00C36235">
                <w:rPr>
                  <w:rStyle w:val="Hyperlink"/>
                </w:rPr>
                <w:t>(clinical anorexia &amp; bulimia)</w:t>
              </w:r>
            </w:hyperlink>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0.2%</w:t>
            </w:r>
            <w:r>
              <w:t xml:space="preserve"> </w:t>
            </w:r>
            <w:r w:rsidRPr="00C36235">
              <w:t>[0.1-1%]</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16 million</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0.13% males</w:t>
            </w:r>
            <w:r>
              <w:t xml:space="preserve"> </w:t>
            </w:r>
            <w:r w:rsidRPr="00C36235">
              <w:t>0.29%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rPr>
            </w:pPr>
            <w:hyperlink r:id="rId70" w:anchor="schizophrenia" w:history="1">
              <w:r w:rsidRPr="00B1679D">
                <w:rPr>
                  <w:rStyle w:val="StyleUnderline"/>
                </w:rPr>
                <w:t>Schizophrenia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0.3%</w:t>
            </w:r>
            <w:r>
              <w:t xml:space="preserve"> </w:t>
            </w:r>
            <w:r w:rsidRPr="00C36235">
              <w:t>[0.2-0.4%]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B1679D" w:rsidRDefault="007C459D" w:rsidP="007E3F28">
            <w:pPr>
              <w:rPr>
                <w:rStyle w:val="StyleUnderline"/>
              </w:rPr>
            </w:pPr>
            <w:r w:rsidRPr="00B1679D">
              <w:rPr>
                <w:rStyle w:val="StyleUnderline"/>
              </w:rPr>
              <w:t>20 million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0.26% males</w:t>
            </w:r>
            <w:r>
              <w:t xml:space="preserve"> </w:t>
            </w:r>
            <w:r w:rsidRPr="00C36235">
              <w:t>0.25%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hyperlink r:id="rId71" w:anchor="alcohol-use-disorders" w:history="1">
              <w:r w:rsidRPr="00C36235">
                <w:rPr>
                  <w:rStyle w:val="Hyperlink"/>
                </w:rPr>
                <w:t>Alcohol use disorder</w:t>
              </w:r>
            </w:hyperlink>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1.4%</w:t>
            </w:r>
            <w:r>
              <w:t xml:space="preserve"> </w:t>
            </w:r>
            <w:r w:rsidRPr="00C36235">
              <w:t>[0.5-5%]</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107 million</w:t>
            </w:r>
          </w:p>
        </w:tc>
        <w:tc>
          <w:tcPr>
            <w:tcW w:w="0" w:type="auto"/>
            <w:tcBorders>
              <w:top w:val="single" w:sz="6" w:space="0" w:color="AAAAAA"/>
              <w:left w:val="single" w:sz="6" w:space="0" w:color="AAAAAA"/>
              <w:bottom w:val="single" w:sz="6" w:space="0" w:color="AAAAAA"/>
              <w:right w:val="single" w:sz="6" w:space="0" w:color="AAAAAA"/>
            </w:tcBorders>
            <w:tcMar>
              <w:top w:w="96" w:type="dxa"/>
              <w:left w:w="96" w:type="dxa"/>
              <w:bottom w:w="96" w:type="dxa"/>
              <w:right w:w="96" w:type="dxa"/>
            </w:tcMar>
            <w:vAlign w:val="center"/>
            <w:hideMark/>
          </w:tcPr>
          <w:p w:rsidR="007C459D" w:rsidRPr="00C36235" w:rsidRDefault="007C459D" w:rsidP="007E3F28">
            <w:r w:rsidRPr="00C36235">
              <w:t>2% males</w:t>
            </w:r>
            <w:r>
              <w:t xml:space="preserve"> </w:t>
            </w:r>
            <w:r w:rsidRPr="00C36235">
              <w:t>0.8% females</w:t>
            </w:r>
          </w:p>
        </w:tc>
      </w:tr>
      <w:tr w:rsidR="007C459D" w:rsidRPr="00C36235" w:rsidTr="007E3F28">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hyperlink r:id="rId72" w:anchor="drug-use-disorders" w:history="1">
              <w:r w:rsidRPr="00C36235">
                <w:rPr>
                  <w:rStyle w:val="Hyperlink"/>
                </w:rPr>
                <w:t>Drug use disorder (excluding alcohol)</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0.9%</w:t>
            </w:r>
            <w:r>
              <w:t xml:space="preserve"> </w:t>
            </w:r>
            <w:r w:rsidRPr="00C36235">
              <w:t>[0.4-3.5%]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71 million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96" w:type="dxa"/>
              <w:left w:w="96" w:type="dxa"/>
              <w:bottom w:w="96" w:type="dxa"/>
              <w:right w:w="96" w:type="dxa"/>
            </w:tcMar>
            <w:vAlign w:val="center"/>
            <w:hideMark/>
          </w:tcPr>
          <w:p w:rsidR="007C459D" w:rsidRPr="00C36235" w:rsidRDefault="007C459D" w:rsidP="007E3F28">
            <w:r w:rsidRPr="00C36235">
              <w:t>1.3% males</w:t>
            </w:r>
            <w:r>
              <w:t xml:space="preserve"> </w:t>
            </w:r>
            <w:r w:rsidRPr="00C36235">
              <w:t>0.6% females</w:t>
            </w:r>
          </w:p>
        </w:tc>
      </w:tr>
    </w:tbl>
    <w:p w:rsidR="007C459D" w:rsidRDefault="007C459D" w:rsidP="007C459D">
      <w:pPr>
        <w:pStyle w:val="Heading3"/>
      </w:pPr>
      <w:r>
        <w:lastRenderedPageBreak/>
        <w:t>2NC – Moral too</w:t>
      </w:r>
    </w:p>
    <w:p w:rsidR="007C459D" w:rsidRDefault="007C459D" w:rsidP="007C459D">
      <w:pPr>
        <w:pStyle w:val="Heading4"/>
      </w:pPr>
      <w:r>
        <w:t>You have a moral obligation to minimize the risk of suicide</w:t>
      </w:r>
    </w:p>
    <w:p w:rsidR="007C459D" w:rsidRPr="003C5F27" w:rsidRDefault="007C459D" w:rsidP="007C459D">
      <w:pPr>
        <w:rPr>
          <w:i/>
          <w:iCs/>
        </w:rPr>
      </w:pPr>
      <w:r w:rsidRPr="003C5F27">
        <w:rPr>
          <w:rStyle w:val="Style13ptBold"/>
        </w:rPr>
        <w:t>Fitzpatrick 17</w:t>
      </w:r>
      <w:r>
        <w:t xml:space="preserve"> – (</w:t>
      </w:r>
      <w:r w:rsidRPr="003C5F27">
        <w:t>Scott J Fitzpatrick</w:t>
      </w:r>
      <w:r>
        <w:t xml:space="preserve">, </w:t>
      </w:r>
      <w:r w:rsidRPr="003C5F27">
        <w:t>Centre for Rural and Remote Mental Health, The University of Newcastle</w:t>
      </w:r>
      <w:r>
        <w:t xml:space="preserve">, </w:t>
      </w:r>
      <w:r w:rsidRPr="003C5F27">
        <w:t>July 2018,</w:t>
      </w:r>
      <w:r w:rsidRPr="003C5F27">
        <w:rPr>
          <w:i/>
          <w:iCs/>
        </w:rPr>
        <w:t xml:space="preserve"> </w:t>
      </w:r>
      <w:r>
        <w:rPr>
          <w:i/>
          <w:iCs/>
        </w:rPr>
        <w:t>“</w:t>
      </w:r>
      <w:r w:rsidRPr="003C5F27">
        <w:rPr>
          <w:i/>
          <w:iCs/>
          <w:u w:val="single"/>
        </w:rPr>
        <w:t>Reshaping the Ethics of Suicide Prevention: Responsibility, Inequality and Action on the Social Determinants of Suicide</w:t>
      </w:r>
      <w:r>
        <w:rPr>
          <w:i/>
          <w:iCs/>
        </w:rPr>
        <w:t xml:space="preserve">”, </w:t>
      </w:r>
      <w:r w:rsidRPr="003C5F27">
        <w:t>Oxford Academic,</w:t>
      </w:r>
      <w:r>
        <w:rPr>
          <w:i/>
          <w:iCs/>
        </w:rPr>
        <w:t xml:space="preserve"> </w:t>
      </w:r>
      <w:r w:rsidRPr="003C5F27">
        <w:t>Public Health Ethics, Volume 11, Issue 2, July 2018, Pages 179–190</w:t>
      </w:r>
      <w:r>
        <w:rPr>
          <w:i/>
          <w:iCs/>
        </w:rPr>
        <w:t xml:space="preserve">, </w:t>
      </w:r>
      <w:hyperlink r:id="rId73" w:history="1">
        <w:r w:rsidRPr="00D02F9F">
          <w:rPr>
            <w:rStyle w:val="Hyperlink"/>
          </w:rPr>
          <w:t>https://academic-oup-com.proxy.lib.umich.edu/phe/article/11/2/179/4644572</w:t>
        </w:r>
      </w:hyperlink>
      <w:r>
        <w:t>)//ICW-GSharda</w:t>
      </w:r>
    </w:p>
    <w:p w:rsidR="007C459D" w:rsidRDefault="007C459D" w:rsidP="007C459D">
      <w:pPr>
        <w:rPr>
          <w:sz w:val="16"/>
        </w:rPr>
      </w:pPr>
      <w:r w:rsidRPr="003C5F27">
        <w:rPr>
          <w:sz w:val="16"/>
        </w:rPr>
        <w:t xml:space="preserve">Configuring Relations of Responsibility for Suicide Prevention </w:t>
      </w:r>
      <w:r w:rsidRPr="003C5F27">
        <w:rPr>
          <w:b/>
          <w:bCs/>
          <w:u w:val="single"/>
        </w:rPr>
        <w:t>Responsibility for suicide prevention</w:t>
      </w:r>
      <w:r w:rsidRPr="003C5F27">
        <w:rPr>
          <w:u w:val="single"/>
        </w:rPr>
        <w:t xml:space="preserve"> extends across multiple </w:t>
      </w:r>
      <w:r w:rsidRPr="003C5F27">
        <w:rPr>
          <w:sz w:val="16"/>
        </w:rPr>
        <w:t xml:space="preserve">domains. </w:t>
      </w:r>
      <w:r w:rsidRPr="003C5F27">
        <w:rPr>
          <w:szCs w:val="32"/>
          <w:u w:val="single"/>
        </w:rPr>
        <w:t xml:space="preserve">These include the suicidal or previously suicidal person’s responsibility to him or herself and to others to </w:t>
      </w:r>
      <w:r w:rsidRPr="003C5F27">
        <w:rPr>
          <w:b/>
          <w:bCs/>
          <w:szCs w:val="32"/>
          <w:u w:val="single"/>
        </w:rPr>
        <w:t>minimize risk</w:t>
      </w:r>
      <w:r w:rsidRPr="003C5F27">
        <w:rPr>
          <w:szCs w:val="32"/>
          <w:u w:val="single"/>
        </w:rPr>
        <w:t xml:space="preserve"> by seeking help and complying with treatment recommendations. </w:t>
      </w:r>
      <w:r w:rsidRPr="003C5F27">
        <w:rPr>
          <w:u w:val="single"/>
        </w:rPr>
        <w:t xml:space="preserve">Other forms of responsibility are evident in </w:t>
      </w:r>
      <w:r w:rsidRPr="003C5F27">
        <w:rPr>
          <w:b/>
          <w:bCs/>
          <w:u w:val="single"/>
        </w:rPr>
        <w:t>policy documents and interventions</w:t>
      </w:r>
      <w:r w:rsidRPr="003C5F27">
        <w:rPr>
          <w:u w:val="single"/>
        </w:rPr>
        <w:t xml:space="preserve"> directed toward families, communities, schools, sporting clubs, workplaces, media and health and community professionals and organizations. These broadly stipulate the importance of </w:t>
      </w:r>
      <w:r w:rsidRPr="003C5F27">
        <w:rPr>
          <w:b/>
          <w:bCs/>
          <w:u w:val="single"/>
        </w:rPr>
        <w:t>community ownership and responsibility in preventing suicide</w:t>
      </w:r>
      <w:r w:rsidRPr="003C5F27">
        <w:rPr>
          <w:u w:val="single"/>
        </w:rPr>
        <w:t>, although in practice what this means is unclear</w:t>
      </w:r>
      <w:r w:rsidRPr="003C5F27">
        <w:rPr>
          <w:sz w:val="16"/>
        </w:rPr>
        <w:t xml:space="preserve">. In most cases it is used to establish the foundation for embedding suicide prevention activities, namely, education, gatekeeper training programs and responsible media representations within the whole of community. </w:t>
      </w:r>
      <w:r w:rsidRPr="003C5F27">
        <w:rPr>
          <w:u w:val="single"/>
        </w:rPr>
        <w:t xml:space="preserve">Responsibility is also attributed to mental health professionals and </w:t>
      </w:r>
      <w:r w:rsidRPr="003C5F27">
        <w:rPr>
          <w:b/>
          <w:bCs/>
          <w:u w:val="single"/>
        </w:rPr>
        <w:t>institutions that have a significant duty in caring for persons</w:t>
      </w:r>
      <w:r w:rsidRPr="003C5F27">
        <w:rPr>
          <w:u w:val="single"/>
        </w:rPr>
        <w:t xml:space="preserve"> who are </w:t>
      </w:r>
      <w:r w:rsidRPr="003C5F27">
        <w:rPr>
          <w:b/>
          <w:bCs/>
          <w:u w:val="single"/>
        </w:rPr>
        <w:t>suicidal. Another form of responsibility is that which has been taken up by organizations engaged in suicide and mental health education and promotion. Responsibility for suicide prevention is also assumed by federal, state and local governments who oversee funding commitments, outcomes and specific policy directions</w:t>
      </w:r>
      <w:r w:rsidRPr="003C5F27">
        <w:rPr>
          <w:sz w:val="16"/>
        </w:rPr>
        <w:t xml:space="preserve"> (Australian Government Department of Health and Ageing, 2007). </w:t>
      </w:r>
      <w:r w:rsidRPr="003C5F27">
        <w:rPr>
          <w:u w:val="single"/>
        </w:rPr>
        <w:t>These relations of responsibility are characterized by different reciprocities of trust, care, accountability and obligation and, therefore, require closer analysis of what competing responsibilities entail (</w:t>
      </w:r>
      <w:proofErr w:type="spellStart"/>
      <w:r w:rsidRPr="003C5F27">
        <w:rPr>
          <w:u w:val="single"/>
        </w:rPr>
        <w:t>Trnka</w:t>
      </w:r>
      <w:proofErr w:type="spellEnd"/>
      <w:r w:rsidRPr="003C5F27">
        <w:rPr>
          <w:u w:val="single"/>
        </w:rPr>
        <w:t xml:space="preserve"> and Trundle, 2014</w:t>
      </w:r>
      <w:r w:rsidRPr="003C5F27">
        <w:rPr>
          <w:sz w:val="16"/>
        </w:rPr>
        <w:t>).</w:t>
      </w:r>
    </w:p>
    <w:p w:rsidR="007C459D" w:rsidRDefault="007C459D" w:rsidP="007C459D">
      <w:pPr>
        <w:pStyle w:val="Heading2"/>
      </w:pPr>
      <w:r>
        <w:lastRenderedPageBreak/>
        <w:t>War on Terror DA</w:t>
      </w:r>
    </w:p>
    <w:p w:rsidR="007C459D" w:rsidRDefault="007C459D" w:rsidP="007C459D">
      <w:pPr>
        <w:pStyle w:val="Heading3"/>
      </w:pPr>
      <w:r>
        <w:lastRenderedPageBreak/>
        <w:t>1NC – DA</w:t>
      </w:r>
    </w:p>
    <w:p w:rsidR="007C459D" w:rsidRPr="00B554DD" w:rsidRDefault="007C459D" w:rsidP="007C459D">
      <w:pPr>
        <w:pStyle w:val="Heading4"/>
      </w:pPr>
      <w:r>
        <w:t>The largest studies prove – terror is down – but still a threat</w:t>
      </w:r>
    </w:p>
    <w:p w:rsidR="007C459D" w:rsidRPr="001745BF" w:rsidRDefault="007C459D" w:rsidP="007C459D">
      <w:pPr>
        <w:spacing w:after="0" w:line="240" w:lineRule="auto"/>
        <w:rPr>
          <w:rStyle w:val="Style13ptBold"/>
          <w:rFonts w:ascii="Times New Roman" w:hAnsi="Times New Roman" w:cs="Times New Roman"/>
          <w:b w:val="0"/>
          <w:sz w:val="24"/>
        </w:rPr>
      </w:pPr>
      <w:proofErr w:type="spellStart"/>
      <w:r w:rsidRPr="001745BF">
        <w:rPr>
          <w:rStyle w:val="Style13ptBold"/>
        </w:rPr>
        <w:t>Hansler</w:t>
      </w:r>
      <w:proofErr w:type="spellEnd"/>
      <w:r w:rsidRPr="001745BF">
        <w:rPr>
          <w:rStyle w:val="Style13ptBold"/>
        </w:rPr>
        <w:t xml:space="preserve"> 18’</w:t>
      </w:r>
      <w:r>
        <w:rPr>
          <w:rStyle w:val="Style13ptBold"/>
        </w:rPr>
        <w:t xml:space="preserve"> </w:t>
      </w:r>
      <w:r w:rsidRPr="001745BF">
        <w:t>(</w:t>
      </w:r>
      <w:r>
        <w:t xml:space="preserve">Jennifer; </w:t>
      </w:r>
      <w:r w:rsidRPr="001745BF">
        <w:t xml:space="preserve">a State Department producer for CNN. </w:t>
      </w:r>
      <w:proofErr w:type="spellStart"/>
      <w:r w:rsidRPr="001745BF">
        <w:t>Hansler</w:t>
      </w:r>
      <w:proofErr w:type="spellEnd"/>
      <w:r w:rsidRPr="001745BF">
        <w:t xml:space="preserve"> tracks the daily and long-term developments from the department for CNN's broadcast and digital platforms</w:t>
      </w:r>
      <w:r>
        <w:t>; “</w:t>
      </w:r>
      <w:r w:rsidRPr="001745BF">
        <w:t>Terrorism deaths down in 2017, but far-right terrorism rising, report says</w:t>
      </w:r>
      <w:r>
        <w:t xml:space="preserve">”; 12/5/18; </w:t>
      </w:r>
      <w:hyperlink r:id="rId74" w:history="1">
        <w:r>
          <w:rPr>
            <w:rStyle w:val="Hyperlink"/>
          </w:rPr>
          <w:t>https://www.cnn.com/2018/12/05/politics/global-terrorism-index-2018/index.html</w:t>
        </w:r>
      </w:hyperlink>
      <w:r>
        <w:rPr>
          <w:rFonts w:ascii="Times New Roman" w:hAnsi="Times New Roman" w:cs="Times New Roman"/>
          <w:sz w:val="24"/>
        </w:rPr>
        <w:t>)</w:t>
      </w:r>
    </w:p>
    <w:p w:rsidR="007C459D" w:rsidRPr="001745BF" w:rsidRDefault="007C459D" w:rsidP="007C459D">
      <w:r w:rsidRPr="001745BF">
        <w:t xml:space="preserve">The </w:t>
      </w:r>
      <w:r w:rsidRPr="001745BF">
        <w:rPr>
          <w:rStyle w:val="StyleUnderline"/>
        </w:rPr>
        <w:t>2018 Global Terrorism Index found that deaths resulting from terrorism decreased 27% worldwide last year. Ninety-six of the 163 countries tracked by the index saw an improvement; 46 had declines.</w:t>
      </w:r>
      <w:r w:rsidRPr="001745BF">
        <w:t xml:space="preserve"> Sixty-seven countries had at least one death from terrorism in 2017 -- a drop from 2016's record high rate of 79 countries, according to the report.</w:t>
      </w:r>
      <w:r w:rsidRPr="001745BF">
        <w:rPr>
          <w:rStyle w:val="StyleUnderline"/>
        </w:rPr>
        <w:t xml:space="preserve"> The report was produced by the Institute for Economics &amp; Peace, a nonpartisan think tank that develops metrics to study peace and its economic impact. It defines terrorism as "the threatened or actual use of illegal force and violence by a non-state actor to attain a political, economic, religious, or social goal through fear, coercion, or intimidation</w:t>
      </w:r>
      <w:r w:rsidRPr="001745BF">
        <w:t xml:space="preserve">" </w:t>
      </w:r>
      <w:r w:rsidRPr="001745BF">
        <w:rPr>
          <w:rStyle w:val="StyleUnderline"/>
        </w:rPr>
        <w:t>and pulls its data from the National Consortium for the Study of Terrorism and Responses to Terrorism</w:t>
      </w:r>
      <w:r w:rsidRPr="001745BF">
        <w:t>.</w:t>
      </w:r>
      <w:r>
        <w:t xml:space="preserve"> </w:t>
      </w:r>
      <w:r w:rsidRPr="001745BF">
        <w:rPr>
          <w:rStyle w:val="StyleUnderline"/>
        </w:rPr>
        <w:t>There was a sharp decrease (52%) in deaths from terrorist attacks attributed to ISIS. Syria and Iraq -- where ISIS continues to lose territory -- saw the most dramatic declines in numbers of deaths due to terrorism. Iraq saw 5,000 fewer deaths and Syria saw 1,000 fewer</w:t>
      </w:r>
      <w:r w:rsidRPr="001745BF">
        <w:t>.</w:t>
      </w:r>
      <w:r>
        <w:t xml:space="preserve"> </w:t>
      </w:r>
      <w:r w:rsidRPr="001745BF">
        <w:t xml:space="preserve">However, the two nations remain among the top 10 most affected by terrorism, along with Afghanistan, Nigeria, Somalia, Pakistan, Egypt, Congo, the Central African Republic and India. The report also found that </w:t>
      </w:r>
      <w:r w:rsidRPr="001745BF">
        <w:rPr>
          <w:rStyle w:val="StyleUnderline"/>
        </w:rPr>
        <w:t xml:space="preserve">ISIS was "still the deadliest terrorist group globally in 2017." Europe saw its deaths by terrorism drop by 75% in 2017, a number that Institute for Economics &amp; Peace executive chairman Steve </w:t>
      </w:r>
      <w:proofErr w:type="spellStart"/>
      <w:r w:rsidRPr="001745BF">
        <w:rPr>
          <w:rStyle w:val="StyleUnderline"/>
        </w:rPr>
        <w:t>Killelea</w:t>
      </w:r>
      <w:proofErr w:type="spellEnd"/>
      <w:r w:rsidRPr="001745BF">
        <w:rPr>
          <w:rStyle w:val="StyleUnderline"/>
        </w:rPr>
        <w:t xml:space="preserve"> called "absolutely dramatic."</w:t>
      </w:r>
      <w:r>
        <w:t xml:space="preserve"> </w:t>
      </w:r>
    </w:p>
    <w:p w:rsidR="007C459D" w:rsidRDefault="007C459D" w:rsidP="007C459D">
      <w:pPr>
        <w:pStyle w:val="Heading4"/>
      </w:pPr>
      <w:r>
        <w:t>Torture is key to fight terror</w:t>
      </w:r>
    </w:p>
    <w:p w:rsidR="007C459D" w:rsidRPr="00F75274" w:rsidRDefault="007C459D" w:rsidP="007C459D">
      <w:r w:rsidRPr="00F75274">
        <w:rPr>
          <w:rStyle w:val="Style13ptBold"/>
        </w:rPr>
        <w:t>McCoy ’12</w:t>
      </w:r>
      <w:r w:rsidRPr="00F75274">
        <w:t xml:space="preserve"> (Alfred W. McCoy is J.R.W. </w:t>
      </w:r>
      <w:proofErr w:type="spellStart"/>
      <w:r w:rsidRPr="00F75274">
        <w:t>Smail</w:t>
      </w:r>
      <w:proofErr w:type="spellEnd"/>
      <w:r w:rsidRPr="00F75274">
        <w:t xml:space="preserve"> Professor of History at the University of Wisconsin-Madison. His books include A Question of Torture and Policing America's Empire. “Torture and </w:t>
      </w:r>
      <w:proofErr w:type="gramStart"/>
      <w:r w:rsidRPr="00F75274">
        <w:t>Impunity :</w:t>
      </w:r>
      <w:proofErr w:type="gramEnd"/>
      <w:r w:rsidRPr="00F75274">
        <w:t xml:space="preserve"> The U.S. Doctrine of Coercive Interrogation”, University of Wisconsin Press, 08-24-2012, </w:t>
      </w:r>
      <w:hyperlink r:id="rId75" w:history="1">
        <w:r w:rsidRPr="00F75274">
          <w:rPr>
            <w:rStyle w:val="Hyperlink"/>
          </w:rPr>
          <w:t>https://ebookcentral-proquest-com.proxy.lib.umich.edu/lib/umichigan/reader.action?docID=3445256</w:t>
        </w:r>
      </w:hyperlink>
      <w:r w:rsidRPr="00F75274">
        <w:t>, page 85) [HS]</w:t>
      </w:r>
    </w:p>
    <w:p w:rsidR="007C459D" w:rsidRDefault="007C459D" w:rsidP="007C459D">
      <w:pPr>
        <w:rPr>
          <w:sz w:val="12"/>
        </w:rPr>
      </w:pPr>
      <w:r w:rsidRPr="00907A69">
        <w:rPr>
          <w:u w:val="single"/>
        </w:rPr>
        <w:t>After</w:t>
      </w:r>
      <w:r w:rsidRPr="00907A69">
        <w:rPr>
          <w:sz w:val="12"/>
        </w:rPr>
        <w:t xml:space="preserve"> the attacks on </w:t>
      </w:r>
      <w:r w:rsidRPr="00907A69">
        <w:rPr>
          <w:u w:val="single"/>
        </w:rPr>
        <w:t>September 11, 2001, the White House made torture its secret weapon in the War on Terror</w:t>
      </w:r>
      <w:r w:rsidRPr="00907A69">
        <w:rPr>
          <w:sz w:val="12"/>
        </w:rPr>
        <w:t xml:space="preserve">. Although Washington mobilized its regular military forces for conventional attacks on Afghanistan and Iraq, </w:t>
      </w:r>
      <w:r w:rsidRPr="00907A69">
        <w:rPr>
          <w:u w:val="single"/>
        </w:rPr>
        <w:t>the main challenge</w:t>
      </w:r>
      <w:r w:rsidRPr="00907A69">
        <w:rPr>
          <w:sz w:val="12"/>
        </w:rPr>
        <w:t xml:space="preserve"> in this new kind of warfare </w:t>
      </w:r>
      <w:r w:rsidRPr="00907A69">
        <w:rPr>
          <w:u w:val="single"/>
        </w:rPr>
        <w:t>was a covert campaign against “</w:t>
      </w:r>
      <w:proofErr w:type="spellStart"/>
      <w:r w:rsidRPr="00907A69">
        <w:rPr>
          <w:u w:val="single"/>
        </w:rPr>
        <w:t>nonstate</w:t>
      </w:r>
      <w:proofErr w:type="spellEnd"/>
      <w:r w:rsidRPr="00907A69">
        <w:rPr>
          <w:u w:val="single"/>
        </w:rPr>
        <w:t xml:space="preserve"> actors,” terrorists who moved easily, elusively, across the Muslim world from Morocco to Manila in “ad hoc networks that dissolve</w:t>
      </w:r>
      <w:r w:rsidRPr="00907A69">
        <w:rPr>
          <w:sz w:val="12"/>
        </w:rPr>
        <w:t xml:space="preserve"> as soon as the mission is accomplished.” With its countless Cold War victories, overthrowing enemies on four continents by coups and covert operations, </w:t>
      </w:r>
      <w:r w:rsidRPr="00907A69">
        <w:rPr>
          <w:rStyle w:val="StyleUnderline"/>
        </w:rPr>
        <w:t>the C</w:t>
      </w:r>
      <w:r w:rsidRPr="00907A69">
        <w:rPr>
          <w:sz w:val="12"/>
        </w:rPr>
        <w:t xml:space="preserve">entral </w:t>
      </w:r>
      <w:r w:rsidRPr="00907A69">
        <w:rPr>
          <w:u w:val="single"/>
        </w:rPr>
        <w:t>I</w:t>
      </w:r>
      <w:r w:rsidRPr="00907A69">
        <w:rPr>
          <w:sz w:val="12"/>
        </w:rPr>
        <w:t xml:space="preserve">ntelligence </w:t>
      </w:r>
      <w:r w:rsidRPr="00907A69">
        <w:rPr>
          <w:u w:val="single"/>
        </w:rPr>
        <w:t>A</w:t>
      </w:r>
      <w:r w:rsidRPr="00907A69">
        <w:rPr>
          <w:sz w:val="12"/>
        </w:rPr>
        <w:t xml:space="preserve">gency had an aura of invincibility and soon </w:t>
      </w:r>
      <w:r w:rsidRPr="00907A69">
        <w:rPr>
          <w:u w:val="single"/>
        </w:rPr>
        <w:t>became Washington’s chosen instrument it its battle against Al Qaeda</w:t>
      </w:r>
      <w:r w:rsidRPr="00907A69">
        <w:rPr>
          <w:sz w:val="12"/>
        </w:rPr>
        <w:t xml:space="preserve">. But, in truth, the agency’s reputation for clandestine derring-do was inflated, and its qualifications for this new mission were slender indeed.  Though the CIA was often successful when deployed against states or state agencies, the agency remained, at base, a centralized Washington bureaucracy, usually lacking the local knowledge, languages, or street smarts needed for effective intelligence gathering on </w:t>
      </w:r>
      <w:proofErr w:type="spellStart"/>
      <w:r w:rsidRPr="00907A69">
        <w:rPr>
          <w:sz w:val="12"/>
        </w:rPr>
        <w:t>nonstate</w:t>
      </w:r>
      <w:proofErr w:type="spellEnd"/>
      <w:r w:rsidRPr="00907A69">
        <w:rPr>
          <w:sz w:val="12"/>
        </w:rPr>
        <w:t xml:space="preserve"> actors. In its half-century history before September 2001, the CIA had fought only one covert war comparable to its new anti-terror mission against Al Qaeda, and the results of these operations during the Vietnam War were decidedly mixed. Desperate for intelligence about its invisible enemy in that conflict, an underground movement called the Viet Cong, the agency soon descended into systematic torture of suspected communists, with dismal results. Yet forty years later </w:t>
      </w:r>
      <w:r w:rsidRPr="00907A69">
        <w:rPr>
          <w:u w:val="single"/>
        </w:rPr>
        <w:t>when the CIA launched</w:t>
      </w:r>
      <w:r w:rsidRPr="00907A69">
        <w:rPr>
          <w:sz w:val="12"/>
        </w:rPr>
        <w:t xml:space="preserve"> a second, similar </w:t>
      </w:r>
      <w:r w:rsidRPr="00907A69">
        <w:rPr>
          <w:u w:val="single"/>
        </w:rPr>
        <w:t xml:space="preserve">campaign against another </w:t>
      </w:r>
      <w:proofErr w:type="spellStart"/>
      <w:r w:rsidRPr="00907A69">
        <w:rPr>
          <w:u w:val="single"/>
        </w:rPr>
        <w:t>nonstate</w:t>
      </w:r>
      <w:proofErr w:type="spellEnd"/>
      <w:r w:rsidRPr="00907A69">
        <w:rPr>
          <w:u w:val="single"/>
        </w:rPr>
        <w:t xml:space="preserve"> actor, in this case Islamic terrorists, it soon found it had few, if any, assets inside Al Qaeda or militant Muslim circles, leading the agency to revive the torture techniques it had once used in South Vietnam</w:t>
      </w:r>
      <w:r w:rsidRPr="00907A69">
        <w:rPr>
          <w:sz w:val="12"/>
        </w:rPr>
        <w:t xml:space="preserve">. </w:t>
      </w:r>
    </w:p>
    <w:p w:rsidR="007C459D" w:rsidRPr="005B2800" w:rsidRDefault="007C459D" w:rsidP="007C459D">
      <w:pPr>
        <w:pStyle w:val="Heading4"/>
      </w:pPr>
      <w:r>
        <w:lastRenderedPageBreak/>
        <w:t xml:space="preserve">Terror goes nuclear – extinction </w:t>
      </w:r>
    </w:p>
    <w:p w:rsidR="007C459D" w:rsidRPr="005B2800" w:rsidRDefault="007C459D" w:rsidP="007C459D">
      <w:pPr>
        <w:rPr>
          <w:rFonts w:cs="Didot"/>
          <w:b/>
        </w:rPr>
      </w:pPr>
      <w:proofErr w:type="spellStart"/>
      <w:r w:rsidRPr="005B2800">
        <w:rPr>
          <w:rStyle w:val="Style13ptBold"/>
        </w:rPr>
        <w:t>Raghavan</w:t>
      </w:r>
      <w:proofErr w:type="spellEnd"/>
      <w:r w:rsidRPr="005B2800">
        <w:rPr>
          <w:rStyle w:val="Style13ptBold"/>
        </w:rPr>
        <w:t xml:space="preserve"> 11</w:t>
      </w:r>
      <w:r>
        <w:rPr>
          <w:rFonts w:cs="Didot"/>
          <w:b/>
        </w:rPr>
        <w:t xml:space="preserve"> </w:t>
      </w:r>
      <w:r>
        <w:rPr>
          <w:rFonts w:cs="Didot"/>
        </w:rPr>
        <w:t>(</w:t>
      </w:r>
      <w:r w:rsidRPr="00131CBB">
        <w:rPr>
          <w:rFonts w:cs="Didot"/>
        </w:rPr>
        <w:t xml:space="preserve">Lt Gen (Ret.) VR </w:t>
      </w:r>
      <w:proofErr w:type="spellStart"/>
      <w:r w:rsidRPr="00131CBB">
        <w:rPr>
          <w:rFonts w:cs="Didot"/>
        </w:rPr>
        <w:t>Raghavan</w:t>
      </w:r>
      <w:proofErr w:type="spellEnd"/>
      <w:r w:rsidRPr="00131CBB">
        <w:rPr>
          <w:rFonts w:cs="Didot"/>
        </w:rPr>
        <w:t xml:space="preserve"> is President, Centre for Security Analysis, </w:t>
      </w:r>
      <w:proofErr w:type="gramStart"/>
      <w:r w:rsidRPr="00131CBB">
        <w:rPr>
          <w:rFonts w:cs="Didot"/>
        </w:rPr>
        <w:t>Chennai ,</w:t>
      </w:r>
      <w:proofErr w:type="gramEnd"/>
      <w:r w:rsidRPr="00131CBB">
        <w:rPr>
          <w:rFonts w:cs="Didot"/>
        </w:rPr>
        <w:t xml:space="preserve"> India . He is a member of </w:t>
      </w:r>
      <w:proofErr w:type="gramStart"/>
      <w:r w:rsidRPr="00131CBB">
        <w:rPr>
          <w:rFonts w:cs="Didot"/>
        </w:rPr>
        <w:t>India 's</w:t>
      </w:r>
      <w:proofErr w:type="gramEnd"/>
      <w:r w:rsidRPr="00131CBB">
        <w:rPr>
          <w:rFonts w:cs="Didot"/>
        </w:rPr>
        <w:t xml:space="preserve"> National Security Advisory Board. Existing &amp; Emerging Threats to International Security, What are the Existing and Emerging Threats to International Security</w:t>
      </w:r>
      <w:proofErr w:type="gramStart"/>
      <w:r w:rsidRPr="00131CBB">
        <w:rPr>
          <w:rFonts w:cs="Didot"/>
        </w:rPr>
        <w:t>?,</w:t>
      </w:r>
      <w:proofErr w:type="gramEnd"/>
      <w:r w:rsidRPr="00131CBB">
        <w:rPr>
          <w:rFonts w:cs="Didot"/>
        </w:rPr>
        <w:t xml:space="preserve"> 5-20-11, http://www.nuclearsecurityproject.org/publications/deterrence-its-past-and-future-panel-one</w:t>
      </w:r>
      <w:r>
        <w:rPr>
          <w:rFonts w:cs="Didot"/>
        </w:rPr>
        <w:t>,</w:t>
      </w:r>
      <w:r w:rsidRPr="00131CBB">
        <w:rPr>
          <w:rFonts w:cs="Didot"/>
        </w:rPr>
        <w:t xml:space="preserve"> </w:t>
      </w:r>
      <w:r>
        <w:rPr>
          <w:rFonts w:cs="Didot"/>
        </w:rPr>
        <w:t>BF)</w:t>
      </w:r>
    </w:p>
    <w:p w:rsidR="007C459D" w:rsidRDefault="007C459D" w:rsidP="007C459D">
      <w:pPr>
        <w:rPr>
          <w:rFonts w:cs="Didot"/>
          <w:sz w:val="14"/>
        </w:rPr>
      </w:pPr>
      <w:r w:rsidRPr="00131CBB">
        <w:rPr>
          <w:rFonts w:cs="Didot"/>
          <w:sz w:val="14"/>
        </w:rPr>
        <w:t>In this otherwise stable securi</w:t>
      </w:r>
      <w:r w:rsidRPr="005B2800">
        <w:rPr>
          <w:rFonts w:cs="Didot"/>
          <w:sz w:val="14"/>
        </w:rPr>
        <w:t xml:space="preserve">ty environment, </w:t>
      </w:r>
      <w:r w:rsidRPr="005B2800">
        <w:rPr>
          <w:rStyle w:val="StyleUnderline"/>
          <w:rFonts w:cs="Didot"/>
        </w:rPr>
        <w:t>threats related to nuclear weapons and their impact on deterrence have multiplied.</w:t>
      </w:r>
      <w:r w:rsidRPr="005B2800">
        <w:rPr>
          <w:rFonts w:cs="Didot"/>
          <w:sz w:val="14"/>
        </w:rPr>
        <w:t xml:space="preserve"> These have </w:t>
      </w:r>
      <w:r w:rsidRPr="005B2800">
        <w:rPr>
          <w:rStyle w:val="StyleUnderline"/>
          <w:rFonts w:cs="Didot"/>
        </w:rPr>
        <w:t>emerged from</w:t>
      </w:r>
      <w:r w:rsidRPr="005B2800">
        <w:rPr>
          <w:rFonts w:cs="Didot"/>
          <w:sz w:val="14"/>
        </w:rPr>
        <w:t xml:space="preserve"> the trend towards </w:t>
      </w:r>
      <w:r w:rsidRPr="005B2800">
        <w:rPr>
          <w:rStyle w:val="StyleUnderline"/>
          <w:rFonts w:cs="Didot"/>
        </w:rPr>
        <w:t>nuclear proliferation and</w:t>
      </w:r>
      <w:r w:rsidRPr="005B2800">
        <w:rPr>
          <w:rFonts w:cs="Didot"/>
          <w:sz w:val="14"/>
        </w:rPr>
        <w:t xml:space="preserve"> growth of </w:t>
      </w:r>
      <w:r w:rsidRPr="005B2800">
        <w:rPr>
          <w:rStyle w:val="Emphasis"/>
          <w:rFonts w:cs="Didot"/>
        </w:rPr>
        <w:t>international terrorism</w:t>
      </w:r>
      <w:r w:rsidRPr="005B2800">
        <w:rPr>
          <w:rFonts w:cs="Didot"/>
          <w:sz w:val="14"/>
        </w:rPr>
        <w:t xml:space="preserve">. The Cold War experience of </w:t>
      </w:r>
      <w:r w:rsidRPr="005B2800">
        <w:rPr>
          <w:rStyle w:val="StyleUnderline"/>
          <w:rFonts w:cs="Didot"/>
        </w:rPr>
        <w:t>nuclear restraint and responsibility has been</w:t>
      </w:r>
      <w:r w:rsidRPr="005B2800">
        <w:rPr>
          <w:rFonts w:cs="Didot"/>
          <w:sz w:val="14"/>
        </w:rPr>
        <w:t xml:space="preserve"> effectively </w:t>
      </w:r>
      <w:r w:rsidRPr="005B2800">
        <w:rPr>
          <w:rStyle w:val="StyleUnderline"/>
          <w:rFonts w:cs="Didot"/>
        </w:rPr>
        <w:t>replaced by</w:t>
      </w:r>
      <w:r w:rsidRPr="005B2800">
        <w:rPr>
          <w:rFonts w:cs="Didot"/>
          <w:sz w:val="14"/>
        </w:rPr>
        <w:t xml:space="preserve"> </w:t>
      </w:r>
      <w:r w:rsidRPr="005B2800">
        <w:rPr>
          <w:rStyle w:val="StyleUnderline"/>
          <w:rFonts w:cs="Didot"/>
        </w:rPr>
        <w:t>grave dangers of nuclear</w:t>
      </w:r>
      <w:r w:rsidRPr="005B2800">
        <w:rPr>
          <w:rFonts w:cs="Didot"/>
          <w:sz w:val="14"/>
        </w:rPr>
        <w:t xml:space="preserve"> and other WMD </w:t>
      </w:r>
      <w:r w:rsidRPr="005B2800">
        <w:rPr>
          <w:rStyle w:val="StyleUnderline"/>
          <w:rFonts w:cs="Didot"/>
        </w:rPr>
        <w:t>terrorism</w:t>
      </w:r>
      <w:r w:rsidRPr="005B2800">
        <w:rPr>
          <w:rFonts w:cs="Didot"/>
          <w:sz w:val="14"/>
        </w:rPr>
        <w:t xml:space="preserve">. This has </w:t>
      </w:r>
      <w:r w:rsidRPr="005B2800">
        <w:rPr>
          <w:rStyle w:val="StyleUnderline"/>
          <w:rFonts w:cs="Didot"/>
        </w:rPr>
        <w:t>led to</w:t>
      </w:r>
      <w:r w:rsidRPr="005B2800">
        <w:rPr>
          <w:rFonts w:cs="Didot"/>
          <w:sz w:val="14"/>
        </w:rPr>
        <w:t xml:space="preserve"> </w:t>
      </w:r>
      <w:r w:rsidRPr="005B2800">
        <w:rPr>
          <w:rStyle w:val="Emphasis"/>
          <w:rFonts w:cs="Didot"/>
        </w:rPr>
        <w:t>heightened risks of conflict escalation</w:t>
      </w:r>
      <w:r w:rsidRPr="005B2800">
        <w:rPr>
          <w:rFonts w:cs="Didot"/>
          <w:sz w:val="14"/>
        </w:rPr>
        <w:t xml:space="preserve">. A </w:t>
      </w:r>
      <w:r w:rsidRPr="005B2800">
        <w:rPr>
          <w:rStyle w:val="StyleUnderline"/>
          <w:rFonts w:cs="Didot"/>
        </w:rPr>
        <w:t xml:space="preserve">catastrophic terrorist attack leading to </w:t>
      </w:r>
      <w:r w:rsidRPr="005B2800">
        <w:rPr>
          <w:rStyle w:val="Emphasis"/>
          <w:rFonts w:cs="Didot"/>
        </w:rPr>
        <w:t>conventional war</w:t>
      </w:r>
      <w:r w:rsidRPr="005B2800">
        <w:rPr>
          <w:rStyle w:val="StyleUnderline"/>
          <w:rFonts w:cs="Didot"/>
        </w:rPr>
        <w:t xml:space="preserve">, and its </w:t>
      </w:r>
      <w:r w:rsidRPr="005B2800">
        <w:rPr>
          <w:rStyle w:val="Emphasis"/>
          <w:rFonts w:cs="Didot"/>
        </w:rPr>
        <w:t>escalating towards a nuclear exchange</w:t>
      </w:r>
      <w:r w:rsidRPr="005B2800">
        <w:rPr>
          <w:rStyle w:val="StyleUnderline"/>
          <w:rFonts w:cs="Didot"/>
        </w:rPr>
        <w:t xml:space="preserve"> is no longer an improbability</w:t>
      </w:r>
      <w:r w:rsidRPr="005B2800">
        <w:rPr>
          <w:rFonts w:cs="Didot"/>
          <w:sz w:val="14"/>
        </w:rPr>
        <w:t xml:space="preserve">. This </w:t>
      </w:r>
      <w:r w:rsidRPr="005B2800">
        <w:rPr>
          <w:rStyle w:val="StyleUnderline"/>
          <w:rFonts w:cs="Didot"/>
        </w:rPr>
        <w:t>risks c</w:t>
      </w:r>
      <w:r w:rsidRPr="005B2800">
        <w:rPr>
          <w:rFonts w:cs="Didot"/>
          <w:sz w:val="14"/>
        </w:rPr>
        <w:t xml:space="preserve">reating hitherto </w:t>
      </w:r>
      <w:r w:rsidRPr="005B2800">
        <w:rPr>
          <w:rStyle w:val="StyleUnderline"/>
          <w:rFonts w:cs="Didot"/>
        </w:rPr>
        <w:t>unknown interpretations of deterrence and dangers to its stability.</w:t>
      </w:r>
      <w:r w:rsidRPr="005B2800">
        <w:rPr>
          <w:rFonts w:cs="Didot"/>
          <w:sz w:val="14"/>
        </w:rPr>
        <w:t xml:space="preserve"> The </w:t>
      </w:r>
      <w:r w:rsidRPr="005B2800">
        <w:rPr>
          <w:rStyle w:val="StyleUnderline"/>
          <w:rFonts w:cs="Didot"/>
        </w:rPr>
        <w:t>combination of nuclear weapons and terrorism has thus extended the conflict spectrum</w:t>
      </w:r>
      <w:r w:rsidRPr="005B2800">
        <w:rPr>
          <w:rFonts w:cs="Didot"/>
          <w:sz w:val="14"/>
        </w:rPr>
        <w:t xml:space="preserve">, </w:t>
      </w:r>
      <w:r w:rsidRPr="005B2800">
        <w:rPr>
          <w:rStyle w:val="StyleUnderline"/>
          <w:rFonts w:cs="Didot"/>
        </w:rPr>
        <w:t>to include terrorist action</w:t>
      </w:r>
      <w:r w:rsidRPr="005B2800">
        <w:rPr>
          <w:rFonts w:cs="Didot"/>
          <w:sz w:val="14"/>
        </w:rPr>
        <w:t xml:space="preserve"> at one end </w:t>
      </w:r>
      <w:r w:rsidRPr="005B2800">
        <w:rPr>
          <w:rStyle w:val="StyleUnderline"/>
          <w:rFonts w:cs="Didot"/>
        </w:rPr>
        <w:t>to</w:t>
      </w:r>
      <w:r w:rsidRPr="005B2800">
        <w:rPr>
          <w:rFonts w:cs="Didot"/>
          <w:sz w:val="14"/>
        </w:rPr>
        <w:t xml:space="preserve"> a </w:t>
      </w:r>
      <w:r w:rsidRPr="005B2800">
        <w:rPr>
          <w:rStyle w:val="Emphasis"/>
          <w:rFonts w:cs="Didot"/>
        </w:rPr>
        <w:t>nuclear exchange</w:t>
      </w:r>
      <w:r w:rsidRPr="005B2800">
        <w:rPr>
          <w:rFonts w:cs="Didot"/>
          <w:sz w:val="14"/>
        </w:rPr>
        <w:t xml:space="preserve"> at the other. While international collective action and mature statesmanship can reduce and contain this danger, the risk of having to manage nuclear deterrence under unstable conditions is real. Deterrence will have to be based from now on multiple instruments which can be applied in an integrated manner. A combination of conventional military and nuclear capabilities, of economic sanctions and of coordinated international responses, all supported by multilateral organizations like the UN, will form the basis of deterrence. Nuclear deterrence by itself, and applied by a single state, is more likely to be counterproductive. The </w:t>
      </w:r>
      <w:r w:rsidRPr="005B2800">
        <w:rPr>
          <w:rStyle w:val="StyleUnderline"/>
          <w:rFonts w:cs="Didot"/>
        </w:rPr>
        <w:t>targets of</w:t>
      </w:r>
      <w:r w:rsidRPr="005B2800">
        <w:rPr>
          <w:rFonts w:cs="Didot"/>
          <w:sz w:val="14"/>
        </w:rPr>
        <w:t xml:space="preserve"> deterrence and the </w:t>
      </w:r>
      <w:r w:rsidRPr="005B2800">
        <w:rPr>
          <w:rStyle w:val="StyleUnderline"/>
          <w:rFonts w:cs="Didot"/>
        </w:rPr>
        <w:t>activities</w:t>
      </w:r>
      <w:r w:rsidRPr="005B2800">
        <w:rPr>
          <w:rFonts w:cs="Didot"/>
          <w:sz w:val="14"/>
        </w:rPr>
        <w:t xml:space="preserve"> being deterred can </w:t>
      </w:r>
      <w:r w:rsidRPr="005B2800">
        <w:rPr>
          <w:rStyle w:val="StyleUnderline"/>
          <w:rFonts w:cs="Didot"/>
        </w:rPr>
        <w:t>range from proliferation</w:t>
      </w:r>
      <w:r w:rsidRPr="005B2800">
        <w:rPr>
          <w:rFonts w:cs="Didot"/>
          <w:sz w:val="14"/>
        </w:rPr>
        <w:t xml:space="preserve"> related activities, to use of international terrorism as instrument of state policy, </w:t>
      </w:r>
      <w:r w:rsidRPr="005B2800">
        <w:rPr>
          <w:rStyle w:val="StyleUnderline"/>
          <w:rFonts w:cs="Didot"/>
        </w:rPr>
        <w:t xml:space="preserve">to </w:t>
      </w:r>
      <w:r w:rsidRPr="005B2800">
        <w:rPr>
          <w:rStyle w:val="Emphasis"/>
          <w:rFonts w:cs="Didot"/>
        </w:rPr>
        <w:t>military provocation</w:t>
      </w:r>
      <w:r w:rsidRPr="005B2800">
        <w:rPr>
          <w:rStyle w:val="StyleUnderline"/>
          <w:rFonts w:cs="Didot"/>
        </w:rPr>
        <w:t xml:space="preserve"> and </w:t>
      </w:r>
      <w:r w:rsidRPr="005B2800">
        <w:rPr>
          <w:rStyle w:val="Emphasis"/>
          <w:rFonts w:cs="Didot"/>
        </w:rPr>
        <w:t>adventurism</w:t>
      </w:r>
      <w:r w:rsidRPr="005B2800">
        <w:rPr>
          <w:rStyle w:val="StyleUnderline"/>
          <w:rFonts w:cs="Didot"/>
        </w:rPr>
        <w:t>.</w:t>
      </w:r>
      <w:r w:rsidRPr="005B2800">
        <w:rPr>
          <w:rFonts w:cs="Didot"/>
          <w:sz w:val="14"/>
        </w:rPr>
        <w:t xml:space="preserve"> India views nuclear deterrence as a means of limited value against the new range of threats facing it and the international community. A combination of instruments will therefore need to be utilized to obtain a cumulatively constructive impact, to prevent the new range of threats from impacting on the security of a state, or a region or on a global scale. Nuclear deterrence is therefore in need of being reinterpreted as one amongst a range of options, and even more as an option of last resort.</w:t>
      </w:r>
    </w:p>
    <w:p w:rsidR="007C459D" w:rsidRDefault="007C459D" w:rsidP="007C459D">
      <w:pPr>
        <w:pStyle w:val="Heading3"/>
      </w:pPr>
      <w:r>
        <w:lastRenderedPageBreak/>
        <w:t>2NC – Terror Low Now</w:t>
      </w:r>
    </w:p>
    <w:p w:rsidR="007C459D" w:rsidRPr="0009350D" w:rsidRDefault="007C459D" w:rsidP="007C459D">
      <w:pPr>
        <w:pStyle w:val="Heading4"/>
        <w:rPr>
          <w:rStyle w:val="Style13ptBold"/>
          <w:b/>
          <w:bCs w:val="0"/>
        </w:rPr>
      </w:pPr>
      <w:r w:rsidRPr="0009350D">
        <w:rPr>
          <w:rStyle w:val="Style13ptBold"/>
          <w:b/>
          <w:bCs w:val="0"/>
        </w:rPr>
        <w:t>Historical analysis shows terror is on the decline.</w:t>
      </w:r>
    </w:p>
    <w:p w:rsidR="007C459D" w:rsidRPr="001745BF" w:rsidRDefault="007C459D" w:rsidP="007C459D">
      <w:pPr>
        <w:rPr>
          <w:rStyle w:val="Style13ptBold"/>
        </w:rPr>
      </w:pPr>
      <w:r>
        <w:rPr>
          <w:rStyle w:val="Style13ptBold"/>
        </w:rPr>
        <w:t xml:space="preserve">VOA 19’ </w:t>
      </w:r>
      <w:r w:rsidRPr="001745BF">
        <w:t>(</w:t>
      </w:r>
      <w:r>
        <w:t>VOA News; “</w:t>
      </w:r>
      <w:r w:rsidRPr="001745BF">
        <w:t>Study: Global Terror Attacks Down 33 Percent</w:t>
      </w:r>
      <w:r>
        <w:t xml:space="preserve">”; 1/23/19; </w:t>
      </w:r>
      <w:hyperlink r:id="rId76" w:history="1">
        <w:r w:rsidRPr="00034A34">
          <w:rPr>
            <w:rStyle w:val="Hyperlink"/>
          </w:rPr>
          <w:t>https://www.voanews.com/world-news/middle-east-dont-use/study-global-terror-attacks-down-33-percent</w:t>
        </w:r>
      </w:hyperlink>
      <w:r>
        <w:t xml:space="preserve">; BF) </w:t>
      </w:r>
    </w:p>
    <w:p w:rsidR="007C459D" w:rsidRDefault="007C459D" w:rsidP="007C459D">
      <w:pPr>
        <w:rPr>
          <w:rStyle w:val="StyleUnderline"/>
        </w:rPr>
      </w:pPr>
      <w:r w:rsidRPr="001745BF">
        <w:rPr>
          <w:rStyle w:val="StyleUnderline"/>
        </w:rPr>
        <w:t xml:space="preserve">A new </w:t>
      </w:r>
      <w:proofErr w:type="spellStart"/>
      <w:r w:rsidRPr="001745BF">
        <w:rPr>
          <w:rStyle w:val="StyleUnderline"/>
        </w:rPr>
        <w:t>stud</w:t>
      </w:r>
      <w:r>
        <w:rPr>
          <w:rStyle w:val="StyleUnderline"/>
        </w:rPr>
        <w:t>z</w:t>
      </w:r>
      <w:r w:rsidRPr="001745BF">
        <w:rPr>
          <w:rStyle w:val="StyleUnderline"/>
        </w:rPr>
        <w:t>y</w:t>
      </w:r>
      <w:proofErr w:type="spellEnd"/>
      <w:r w:rsidRPr="001745BF">
        <w:rPr>
          <w:rStyle w:val="StyleUnderline"/>
        </w:rPr>
        <w:t xml:space="preserve"> by a defense analysis company indicates there was a 33 percent drop in global terror attacks in 2018, and terrorism </w:t>
      </w:r>
      <w:r w:rsidRPr="001745BF">
        <w:rPr>
          <w:rStyle w:val="Emphasis"/>
        </w:rPr>
        <w:t>fatalities fell to a 10-year low</w:t>
      </w:r>
      <w:r w:rsidRPr="001745BF">
        <w:rPr>
          <w:rStyle w:val="StyleUnderline"/>
        </w:rPr>
        <w:t xml:space="preserve">. </w:t>
      </w:r>
      <w:r w:rsidRPr="001745BF">
        <w:t>Jane's Terrorism and Insurgency Center released its annual Global Attack Index on Wednesday, saying one of the central reasons for the decrease in incidents and fatalities was the decrease in violence in Syria, where</w:t>
      </w:r>
      <w:r w:rsidRPr="001745BF">
        <w:rPr>
          <w:rStyle w:val="StyleUnderline"/>
        </w:rPr>
        <w:t xml:space="preserve"> the government has gained control of territory previously occupied by Islamic State militants</w:t>
      </w:r>
      <w:r w:rsidRPr="001745BF">
        <w:t>.</w:t>
      </w:r>
      <w:r w:rsidRPr="001745BF">
        <w:rPr>
          <w:rStyle w:val="StyleUnderline"/>
        </w:rPr>
        <w:t xml:space="preserve"> Attacks by IS in 2018 declined by nearly 75 percent compared to 2017.</w:t>
      </w:r>
      <w:r>
        <w:t xml:space="preserve"> </w:t>
      </w:r>
      <w:r w:rsidRPr="001745BF">
        <w:rPr>
          <w:rStyle w:val="StyleUnderline"/>
        </w:rPr>
        <w:t>The study said in addition to Syria, IS was also affected by losses in Iraq, which "noticeably reduced" the militants' capability to operate, forcing them to switch to "lower intensity insurgent operations."</w:t>
      </w:r>
    </w:p>
    <w:p w:rsidR="007C459D" w:rsidRPr="007D24D8" w:rsidRDefault="007C459D" w:rsidP="007C459D">
      <w:pPr>
        <w:pStyle w:val="Heading4"/>
      </w:pPr>
      <w:r w:rsidRPr="007D24D8">
        <w:t>T</w:t>
      </w:r>
      <w:r>
        <w:t>error attacks have dropped every year since 2014.</w:t>
      </w:r>
    </w:p>
    <w:p w:rsidR="007C459D" w:rsidRPr="007D24D8" w:rsidRDefault="007C459D" w:rsidP="007C459D">
      <w:pPr>
        <w:rPr>
          <w:rStyle w:val="Style13ptBold"/>
        </w:rPr>
      </w:pPr>
      <w:r>
        <w:rPr>
          <w:rStyle w:val="Style13ptBold"/>
        </w:rPr>
        <w:t xml:space="preserve">Taylor 18’ </w:t>
      </w:r>
      <w:r w:rsidRPr="007D24D8">
        <w:t>(</w:t>
      </w:r>
      <w:r>
        <w:t>Adam; Foreign policy reporter for the Washington Post; 8/15/18; “</w:t>
      </w:r>
      <w:r w:rsidRPr="007D24D8">
        <w:t>Terrorist attacks are quietly declining around the world</w:t>
      </w:r>
      <w:r>
        <w:t xml:space="preserve">”; </w:t>
      </w:r>
      <w:hyperlink r:id="rId77" w:history="1">
        <w:r w:rsidRPr="00AA3CF2">
          <w:rPr>
            <w:rStyle w:val="Hyperlink"/>
          </w:rPr>
          <w:t>https://www.washingtonpost.com/world/2018/08/15/terrorist-attacks-are-quietly-declining-around-world/?utm_term=.95f7d28d9ecf</w:t>
        </w:r>
      </w:hyperlink>
      <w:r>
        <w:t>; BF)</w:t>
      </w:r>
    </w:p>
    <w:p w:rsidR="007C459D" w:rsidRDefault="007C459D" w:rsidP="007C459D">
      <w:pPr>
        <w:rPr>
          <w:rStyle w:val="StyleUnderline"/>
        </w:rPr>
      </w:pPr>
      <w:r w:rsidRPr="00B554DD">
        <w:t xml:space="preserve">Despite such high-profile attacks and responses, however, </w:t>
      </w:r>
      <w:r w:rsidRPr="007D24D8">
        <w:rPr>
          <w:rStyle w:val="StyleUnderline"/>
        </w:rPr>
        <w:t>statistics released this month by the University of Maryland suggest</w:t>
      </w:r>
      <w:r w:rsidRPr="00B554DD">
        <w:t xml:space="preserve"> that </w:t>
      </w:r>
      <w:r w:rsidRPr="007D24D8">
        <w:rPr>
          <w:rStyle w:val="StyleUnderline"/>
        </w:rPr>
        <w:t>2017 was the third consecutive year that the number of terrorist attacks around the world — and the deaths caused by them — had dropped.</w:t>
      </w:r>
      <w:r w:rsidRPr="00B554DD">
        <w:t xml:space="preserve"> So far, </w:t>
      </w:r>
      <w:r w:rsidRPr="007D24D8">
        <w:rPr>
          <w:rStyle w:val="StyleUnderline"/>
        </w:rPr>
        <w:t>2018 looks on track to be lower still.</w:t>
      </w:r>
      <w:r>
        <w:t xml:space="preserve"> </w:t>
      </w:r>
      <w:r w:rsidRPr="00B554DD">
        <w:t>[</w:t>
      </w:r>
      <w:proofErr w:type="gramStart"/>
      <w:r w:rsidRPr="00B554DD">
        <w:t>chart</w:t>
      </w:r>
      <w:proofErr w:type="gramEnd"/>
      <w:r w:rsidRPr="00B554DD">
        <w:t xml:space="preserve"> excluded]</w:t>
      </w:r>
      <w:r>
        <w:t xml:space="preserve"> </w:t>
      </w:r>
      <w:r w:rsidRPr="007D24D8">
        <w:rPr>
          <w:rStyle w:val="StyleUnderline"/>
        </w:rPr>
        <w:t>The university’s Study of Terrorism and Responses to Terrorism (START) program found there were 10,900 terrorist attacks around the world last year, which killed a total of 26,400 people, including perpetrators. That was a drop from 2016, which was in turn a drop from 2015.</w:t>
      </w:r>
      <w:r w:rsidRPr="00B554DD">
        <w:t xml:space="preserve"> Right now, the number of terrorist attacks and deaths from terrorism appears to have peaked in </w:t>
      </w:r>
      <w:r w:rsidRPr="007D24D8">
        <w:rPr>
          <w:rStyle w:val="StyleUnderline"/>
        </w:rPr>
        <w:t>2014,</w:t>
      </w:r>
      <w:r w:rsidRPr="00B554DD">
        <w:t xml:space="preserve"> when there </w:t>
      </w:r>
      <w:r w:rsidRPr="007D24D8">
        <w:rPr>
          <w:rStyle w:val="StyleUnderline"/>
        </w:rPr>
        <w:t>were nearly 17,000 attacks and more than 45,000 victims.</w:t>
      </w:r>
    </w:p>
    <w:p w:rsidR="007C459D" w:rsidRPr="0009350D" w:rsidRDefault="007C459D" w:rsidP="007C459D">
      <w:pPr>
        <w:pStyle w:val="Heading4"/>
        <w:rPr>
          <w:rStyle w:val="Style13ptBold"/>
          <w:b/>
          <w:bCs w:val="0"/>
        </w:rPr>
      </w:pPr>
      <w:r w:rsidRPr="0009350D">
        <w:rPr>
          <w:rStyle w:val="Style13ptBold"/>
          <w:b/>
          <w:bCs w:val="0"/>
        </w:rPr>
        <w:t>Historical analysis shows terror is on the decline.</w:t>
      </w:r>
    </w:p>
    <w:p w:rsidR="007C459D" w:rsidRPr="001745BF" w:rsidRDefault="007C459D" w:rsidP="007C459D">
      <w:pPr>
        <w:rPr>
          <w:rStyle w:val="Style13ptBold"/>
        </w:rPr>
      </w:pPr>
      <w:r>
        <w:rPr>
          <w:rStyle w:val="Style13ptBold"/>
        </w:rPr>
        <w:t xml:space="preserve">VOA 19’ </w:t>
      </w:r>
      <w:r w:rsidRPr="001745BF">
        <w:t>(</w:t>
      </w:r>
      <w:r>
        <w:t>VOA News; “</w:t>
      </w:r>
      <w:r w:rsidRPr="001745BF">
        <w:t>Study: Global Terror Attacks Down 33 Percent</w:t>
      </w:r>
      <w:r>
        <w:t xml:space="preserve">”; 1/23/19; </w:t>
      </w:r>
      <w:hyperlink r:id="rId78" w:history="1">
        <w:r w:rsidRPr="00034A34">
          <w:rPr>
            <w:rStyle w:val="Hyperlink"/>
          </w:rPr>
          <w:t>https://www.voanews.com/world-news/middle-east-dont-use/study-global-terror-attacks-down-33-percent</w:t>
        </w:r>
      </w:hyperlink>
      <w:r>
        <w:t xml:space="preserve">; BF) </w:t>
      </w:r>
    </w:p>
    <w:p w:rsidR="007C459D" w:rsidRPr="00C7211E" w:rsidRDefault="007C459D" w:rsidP="007C459D">
      <w:pPr>
        <w:rPr>
          <w:rStyle w:val="Style13ptBold"/>
          <w:b w:val="0"/>
          <w:sz w:val="22"/>
          <w:u w:val="single"/>
        </w:rPr>
      </w:pPr>
      <w:r w:rsidRPr="001745BF">
        <w:rPr>
          <w:rStyle w:val="StyleUnderline"/>
        </w:rPr>
        <w:t xml:space="preserve">A new </w:t>
      </w:r>
      <w:proofErr w:type="spellStart"/>
      <w:r w:rsidRPr="001745BF">
        <w:rPr>
          <w:rStyle w:val="StyleUnderline"/>
        </w:rPr>
        <w:t>stud</w:t>
      </w:r>
      <w:r>
        <w:rPr>
          <w:rStyle w:val="StyleUnderline"/>
        </w:rPr>
        <w:t>z</w:t>
      </w:r>
      <w:r w:rsidRPr="001745BF">
        <w:rPr>
          <w:rStyle w:val="StyleUnderline"/>
        </w:rPr>
        <w:t>y</w:t>
      </w:r>
      <w:proofErr w:type="spellEnd"/>
      <w:r w:rsidRPr="001745BF">
        <w:rPr>
          <w:rStyle w:val="StyleUnderline"/>
        </w:rPr>
        <w:t xml:space="preserve"> by a defense analysis company indicates there was a 33 percent drop in global terror attacks in 2018, and terrorism </w:t>
      </w:r>
      <w:r w:rsidRPr="001745BF">
        <w:rPr>
          <w:rStyle w:val="Emphasis"/>
        </w:rPr>
        <w:t>fatalities fell to a 10-year low</w:t>
      </w:r>
      <w:r w:rsidRPr="001745BF">
        <w:rPr>
          <w:rStyle w:val="StyleUnderline"/>
        </w:rPr>
        <w:t xml:space="preserve">. </w:t>
      </w:r>
      <w:r w:rsidRPr="001745BF">
        <w:t>Jane's Terrorism and Insurgency Center released its annual Global Attack Index on Wednesday, saying one of the central reasons for the decrease in incidents and fatalities was the decrease in violence in Syria, where</w:t>
      </w:r>
      <w:r w:rsidRPr="001745BF">
        <w:rPr>
          <w:rStyle w:val="StyleUnderline"/>
        </w:rPr>
        <w:t xml:space="preserve"> the government has gained control of territory previously occupied by Islamic State militants</w:t>
      </w:r>
      <w:r w:rsidRPr="001745BF">
        <w:t>.</w:t>
      </w:r>
      <w:r w:rsidRPr="001745BF">
        <w:rPr>
          <w:rStyle w:val="StyleUnderline"/>
        </w:rPr>
        <w:t xml:space="preserve"> Attacks by IS in 2018 declined by nearly 75 percent compared to 2017.</w:t>
      </w:r>
      <w:r>
        <w:t xml:space="preserve"> </w:t>
      </w:r>
      <w:r w:rsidRPr="001745BF">
        <w:rPr>
          <w:rStyle w:val="StyleUnderline"/>
        </w:rPr>
        <w:t>The study said in addition to Syria, IS was also affected by losses in Iraq, which "noticeably reduced" the militants' capability to operate, forcing them to switch to "lower intensity insurgent operations."</w:t>
      </w:r>
    </w:p>
    <w:p w:rsidR="007C459D" w:rsidRPr="00B554DD" w:rsidRDefault="007C459D" w:rsidP="007C459D">
      <w:pPr>
        <w:pStyle w:val="Heading4"/>
      </w:pPr>
      <w:r>
        <w:lastRenderedPageBreak/>
        <w:t>The largest studies prove – terror is down.</w:t>
      </w:r>
    </w:p>
    <w:p w:rsidR="007C459D" w:rsidRPr="001745BF" w:rsidRDefault="007C459D" w:rsidP="007C459D">
      <w:pPr>
        <w:spacing w:after="0" w:line="240" w:lineRule="auto"/>
        <w:rPr>
          <w:rStyle w:val="Style13ptBold"/>
          <w:rFonts w:ascii="Times New Roman" w:hAnsi="Times New Roman" w:cs="Times New Roman"/>
          <w:b w:val="0"/>
          <w:sz w:val="24"/>
        </w:rPr>
      </w:pPr>
      <w:proofErr w:type="spellStart"/>
      <w:r w:rsidRPr="001745BF">
        <w:rPr>
          <w:rStyle w:val="Style13ptBold"/>
        </w:rPr>
        <w:t>Hansler</w:t>
      </w:r>
      <w:proofErr w:type="spellEnd"/>
      <w:r w:rsidRPr="001745BF">
        <w:rPr>
          <w:rStyle w:val="Style13ptBold"/>
        </w:rPr>
        <w:t xml:space="preserve"> 18’</w:t>
      </w:r>
      <w:r>
        <w:rPr>
          <w:rStyle w:val="Style13ptBold"/>
        </w:rPr>
        <w:t xml:space="preserve"> </w:t>
      </w:r>
      <w:r w:rsidRPr="001745BF">
        <w:t>(</w:t>
      </w:r>
      <w:r>
        <w:t xml:space="preserve">Jennifer; </w:t>
      </w:r>
      <w:r w:rsidRPr="001745BF">
        <w:t xml:space="preserve">a State Department producer for CNN. </w:t>
      </w:r>
      <w:proofErr w:type="spellStart"/>
      <w:r w:rsidRPr="001745BF">
        <w:t>Hansler</w:t>
      </w:r>
      <w:proofErr w:type="spellEnd"/>
      <w:r w:rsidRPr="001745BF">
        <w:t xml:space="preserve"> tracks the daily and long-term developments from the department for CNN's broadcast and digital platforms</w:t>
      </w:r>
      <w:r>
        <w:t>; “</w:t>
      </w:r>
      <w:r w:rsidRPr="001745BF">
        <w:t>Terrorism deaths down in 2017, but far-right terrorism rising, report says</w:t>
      </w:r>
      <w:r>
        <w:t xml:space="preserve">”; 12/5/18; </w:t>
      </w:r>
      <w:hyperlink r:id="rId79" w:history="1">
        <w:r>
          <w:rPr>
            <w:rStyle w:val="Hyperlink"/>
          </w:rPr>
          <w:t>https://www.cnn.com/2018/12/05/politics/global-terrorism-index-2018/index.html</w:t>
        </w:r>
      </w:hyperlink>
      <w:r>
        <w:rPr>
          <w:rFonts w:ascii="Times New Roman" w:hAnsi="Times New Roman" w:cs="Times New Roman"/>
          <w:sz w:val="24"/>
        </w:rPr>
        <w:t>)</w:t>
      </w:r>
    </w:p>
    <w:p w:rsidR="007C459D" w:rsidRPr="00C7211E" w:rsidRDefault="007C459D" w:rsidP="007C459D">
      <w:pPr>
        <w:rPr>
          <w:rStyle w:val="StyleUnderline"/>
          <w:u w:val="none"/>
        </w:rPr>
      </w:pPr>
      <w:r w:rsidRPr="001745BF">
        <w:t xml:space="preserve">The </w:t>
      </w:r>
      <w:r w:rsidRPr="001745BF">
        <w:rPr>
          <w:rStyle w:val="StyleUnderline"/>
        </w:rPr>
        <w:t>2018 Global Terrorism Index found that deaths resulting from terrorism decreased 27% worldwide last year. Ninety-six of the 163 countries tracked by the index saw an improvement; 46 had declines.</w:t>
      </w:r>
      <w:r w:rsidRPr="001745BF">
        <w:t xml:space="preserve"> Sixty-seven countries had at least one death from terrorism in 2017 -- a drop from 2016's record high rate of 79 countries, according to the report.</w:t>
      </w:r>
      <w:r w:rsidRPr="001745BF">
        <w:rPr>
          <w:rStyle w:val="StyleUnderline"/>
        </w:rPr>
        <w:t xml:space="preserve"> The report was produced by the Institute for Economics &amp; Peace, a nonpartisan think tank that develops metrics to study peace and its economic impact. It defines terrorism as "the threatened or actual use of illegal force and violence by a non-state actor to attain a political, economic, religious, or social goal through fear, coercion, or intimidation</w:t>
      </w:r>
      <w:r w:rsidRPr="001745BF">
        <w:t xml:space="preserve">" </w:t>
      </w:r>
      <w:r w:rsidRPr="001745BF">
        <w:rPr>
          <w:rStyle w:val="StyleUnderline"/>
        </w:rPr>
        <w:t>and pulls its data from the National Consortium for the Study of Terrorism and Responses to Terrorism</w:t>
      </w:r>
      <w:r w:rsidRPr="001745BF">
        <w:t>.</w:t>
      </w:r>
      <w:r>
        <w:t xml:space="preserve"> </w:t>
      </w:r>
      <w:r w:rsidRPr="001745BF">
        <w:rPr>
          <w:rStyle w:val="StyleUnderline"/>
        </w:rPr>
        <w:t>There was a sharp decrease (52%) in deaths from terrorist attacks attributed to ISIS. Syria and Iraq -- where ISIS continues to lose territory -- saw the most dramatic declines in numbers of deaths due to terrorism. Iraq saw 5,000 fewer deaths and Syria saw 1,000 fewer</w:t>
      </w:r>
      <w:r w:rsidRPr="001745BF">
        <w:t>.</w:t>
      </w:r>
      <w:r>
        <w:t xml:space="preserve"> </w:t>
      </w:r>
      <w:r w:rsidRPr="001745BF">
        <w:t xml:space="preserve">However, the two nations remain among the top 10 most affected by terrorism, along with Afghanistan, Nigeria, Somalia, Pakistan, Egypt, Congo, the Central African Republic and India. The report also found that </w:t>
      </w:r>
      <w:r w:rsidRPr="001745BF">
        <w:rPr>
          <w:rStyle w:val="StyleUnderline"/>
        </w:rPr>
        <w:t xml:space="preserve">ISIS was "still the deadliest terrorist group globally in 2017." Europe saw its deaths by terrorism drop by 75% in 2017, a number that Institute for Economics &amp; Peace executive chairman Steve </w:t>
      </w:r>
      <w:proofErr w:type="spellStart"/>
      <w:r w:rsidRPr="001745BF">
        <w:rPr>
          <w:rStyle w:val="StyleUnderline"/>
        </w:rPr>
        <w:t>Killelea</w:t>
      </w:r>
      <w:proofErr w:type="spellEnd"/>
      <w:r w:rsidRPr="001745BF">
        <w:rPr>
          <w:rStyle w:val="StyleUnderline"/>
        </w:rPr>
        <w:t xml:space="preserve"> called "absolutely dramatic."</w:t>
      </w:r>
      <w:r>
        <w:t xml:space="preserve"> </w:t>
      </w:r>
    </w:p>
    <w:p w:rsidR="007C459D" w:rsidRPr="007D24D8" w:rsidRDefault="007C459D" w:rsidP="007C459D">
      <w:pPr>
        <w:pStyle w:val="Heading4"/>
      </w:pPr>
      <w:r w:rsidRPr="007D24D8">
        <w:t>T</w:t>
      </w:r>
      <w:r>
        <w:t>error attacks have dropped every year since 2014.</w:t>
      </w:r>
    </w:p>
    <w:p w:rsidR="007C459D" w:rsidRPr="007D24D8" w:rsidRDefault="007C459D" w:rsidP="007C459D">
      <w:pPr>
        <w:rPr>
          <w:rStyle w:val="Style13ptBold"/>
        </w:rPr>
      </w:pPr>
      <w:r>
        <w:rPr>
          <w:rStyle w:val="Style13ptBold"/>
        </w:rPr>
        <w:t xml:space="preserve">Taylor 18’ </w:t>
      </w:r>
      <w:r w:rsidRPr="007D24D8">
        <w:t>(</w:t>
      </w:r>
      <w:r>
        <w:t>Adam; Foreign policy reporter for the Washington Post; 8/15/18; “</w:t>
      </w:r>
      <w:r w:rsidRPr="007D24D8">
        <w:t>Terrorist attacks are quietly declining around the world</w:t>
      </w:r>
      <w:r>
        <w:t xml:space="preserve">”; </w:t>
      </w:r>
      <w:hyperlink r:id="rId80" w:history="1">
        <w:r w:rsidRPr="00AA3CF2">
          <w:rPr>
            <w:rStyle w:val="Hyperlink"/>
          </w:rPr>
          <w:t>https://www.washingtonpost.com/world/2018/08/15/terrorist-attacks-are-quietly-declining-around-world/?utm_term=.95f7d28d9ecf</w:t>
        </w:r>
      </w:hyperlink>
      <w:r>
        <w:t>; BF)</w:t>
      </w:r>
    </w:p>
    <w:p w:rsidR="007C459D" w:rsidRDefault="007C459D" w:rsidP="007C459D">
      <w:pPr>
        <w:rPr>
          <w:rStyle w:val="StyleUnderline"/>
        </w:rPr>
      </w:pPr>
      <w:r w:rsidRPr="00B554DD">
        <w:t xml:space="preserve">Despite such high-profile attacks and responses, however, </w:t>
      </w:r>
      <w:r w:rsidRPr="007D24D8">
        <w:rPr>
          <w:rStyle w:val="StyleUnderline"/>
        </w:rPr>
        <w:t>statistics released this month by the University of Maryland suggest</w:t>
      </w:r>
      <w:r w:rsidRPr="00B554DD">
        <w:t xml:space="preserve"> that </w:t>
      </w:r>
      <w:r w:rsidRPr="007D24D8">
        <w:rPr>
          <w:rStyle w:val="StyleUnderline"/>
        </w:rPr>
        <w:t>2017 was the third consecutive year that the number of terrorist attacks around the world — and the deaths caused by them — had dropped.</w:t>
      </w:r>
      <w:r w:rsidRPr="00B554DD">
        <w:t xml:space="preserve"> So far, </w:t>
      </w:r>
      <w:r w:rsidRPr="007D24D8">
        <w:rPr>
          <w:rStyle w:val="StyleUnderline"/>
        </w:rPr>
        <w:t>2018 looks on track to be lower still.</w:t>
      </w:r>
      <w:r>
        <w:t xml:space="preserve"> </w:t>
      </w:r>
      <w:r w:rsidRPr="00B554DD">
        <w:t>[</w:t>
      </w:r>
      <w:proofErr w:type="gramStart"/>
      <w:r w:rsidRPr="00B554DD">
        <w:t>chart</w:t>
      </w:r>
      <w:proofErr w:type="gramEnd"/>
      <w:r w:rsidRPr="00B554DD">
        <w:t xml:space="preserve"> excluded]</w:t>
      </w:r>
      <w:r>
        <w:t xml:space="preserve"> </w:t>
      </w:r>
      <w:r w:rsidRPr="007D24D8">
        <w:rPr>
          <w:rStyle w:val="StyleUnderline"/>
        </w:rPr>
        <w:t>The university’s Study of Terrorism and Responses to Terrorism (START) program found there were 10,900 terrorist attacks around the world last year, which killed a total of 26,400 people, including perpetrators. That was a drop from 2016, which was in turn a drop from 2015.</w:t>
      </w:r>
      <w:r w:rsidRPr="00B554DD">
        <w:t xml:space="preserve"> Right now, the number of terrorist attacks and deaths from terrorism appears to have peaked in </w:t>
      </w:r>
      <w:r w:rsidRPr="007D24D8">
        <w:rPr>
          <w:rStyle w:val="StyleUnderline"/>
        </w:rPr>
        <w:t>2014,</w:t>
      </w:r>
      <w:r w:rsidRPr="00B554DD">
        <w:t xml:space="preserve"> when there </w:t>
      </w:r>
      <w:r w:rsidRPr="007D24D8">
        <w:rPr>
          <w:rStyle w:val="StyleUnderline"/>
        </w:rPr>
        <w:t>were nearly 17,000 attacks and more than 45,000 victims.</w:t>
      </w:r>
    </w:p>
    <w:p w:rsidR="007C459D" w:rsidRDefault="007C459D" w:rsidP="007C459D">
      <w:pPr>
        <w:rPr>
          <w:rStyle w:val="StyleUnderline"/>
        </w:rPr>
      </w:pPr>
    </w:p>
    <w:p w:rsidR="007C459D" w:rsidRDefault="007C459D" w:rsidP="007C459D">
      <w:pPr>
        <w:pStyle w:val="Heading3"/>
      </w:pPr>
      <w:r>
        <w:lastRenderedPageBreak/>
        <w:t xml:space="preserve">2NC – Torture </w:t>
      </w:r>
      <w:proofErr w:type="gramStart"/>
      <w:r>
        <w:t>k2</w:t>
      </w:r>
      <w:proofErr w:type="gramEnd"/>
      <w:r>
        <w:t xml:space="preserve"> terror</w:t>
      </w:r>
    </w:p>
    <w:p w:rsidR="007C459D" w:rsidRDefault="007C459D" w:rsidP="007C459D">
      <w:pPr>
        <w:pStyle w:val="Heading4"/>
      </w:pPr>
      <w:r>
        <w:t>Torture is the ultimate weapon to fight insurgencies</w:t>
      </w:r>
    </w:p>
    <w:p w:rsidR="007C459D" w:rsidRPr="0028013B" w:rsidRDefault="007C459D" w:rsidP="007C459D">
      <w:r w:rsidRPr="00F75274">
        <w:rPr>
          <w:rStyle w:val="Style13ptBold"/>
        </w:rPr>
        <w:t>McCoy ’12</w:t>
      </w:r>
      <w:r w:rsidRPr="00F75274">
        <w:t xml:space="preserve"> (Alfred W. McCoy is J.R.W. </w:t>
      </w:r>
      <w:proofErr w:type="spellStart"/>
      <w:r w:rsidRPr="00F75274">
        <w:t>Smail</w:t>
      </w:r>
      <w:proofErr w:type="spellEnd"/>
      <w:r w:rsidRPr="00F75274">
        <w:t xml:space="preserve"> Professor of History at the University of Wisconsin-Madison. His books include A Question of Torture and Policing America's Empire. “Torture and </w:t>
      </w:r>
      <w:proofErr w:type="gramStart"/>
      <w:r w:rsidRPr="00F75274">
        <w:t>Impunity :</w:t>
      </w:r>
      <w:proofErr w:type="gramEnd"/>
      <w:r w:rsidRPr="00F75274">
        <w:t xml:space="preserve"> The U.S. Doctrine of Coercive Interrogation”, University of Wisconsin Press, 08-24-2012, </w:t>
      </w:r>
      <w:hyperlink r:id="rId81" w:history="1">
        <w:r w:rsidRPr="00F75274">
          <w:rPr>
            <w:rStyle w:val="Hyperlink"/>
          </w:rPr>
          <w:t>https://ebookcentral-proquest-com.proxy.lib.umich.edu/lib/umichigan/reader.action?docID=3445256</w:t>
        </w:r>
      </w:hyperlink>
      <w:r w:rsidRPr="00F75274">
        <w:t>, page 85) [HS]</w:t>
      </w:r>
    </w:p>
    <w:p w:rsidR="007C459D" w:rsidRPr="0028013B" w:rsidRDefault="007C459D" w:rsidP="007C459D">
      <w:pPr>
        <w:rPr>
          <w:u w:val="single"/>
        </w:rPr>
      </w:pPr>
      <w:r w:rsidRPr="0028013B">
        <w:rPr>
          <w:sz w:val="12"/>
        </w:rPr>
        <w:t xml:space="preserve">These changes in the agency’s mission came suddenly. Only four years after the CIA compiled its 1963 </w:t>
      </w:r>
      <w:r w:rsidRPr="0028013B">
        <w:rPr>
          <w:u w:val="single"/>
        </w:rPr>
        <w:t>interrogation manual for use against a few Soviet counterintelligence targets, its agents were operating forty interrogation centers in South Vietnam that killed more than twenty thousand suspects and tortured countless thousands more</w:t>
      </w:r>
      <w:r w:rsidRPr="0028013B">
        <w:rPr>
          <w:sz w:val="12"/>
        </w:rPr>
        <w:t xml:space="preserve">. Similarly, just a few months after the </w:t>
      </w:r>
      <w:r w:rsidRPr="0028013B">
        <w:rPr>
          <w:u w:val="single"/>
        </w:rPr>
        <w:t>CIA used its harsh techniques on a few “high-value” Al Qaeda suspects, the practice spread to the interrogation of hundreds of Afghans and thousands of Iraqis</w:t>
      </w:r>
      <w:r w:rsidRPr="0028013B">
        <w:rPr>
          <w:sz w:val="12"/>
        </w:rPr>
        <w:t>. In both cases, not only did torture spread, but the level of abuse escalated relentlessly beyond the scientific patina of the agency’s psychological methods to become pervasively, perversely brutal. In sum</w:t>
      </w:r>
      <w:r w:rsidRPr="0028013B">
        <w:rPr>
          <w:u w:val="single"/>
        </w:rPr>
        <w:t>, the development of CIA techniques at the height of the Cold War created a covert interrogation capacity that the White House could deploy at times of crisis,</w:t>
      </w:r>
      <w:r w:rsidRPr="0028013B">
        <w:rPr>
          <w:sz w:val="12"/>
        </w:rPr>
        <w:t xml:space="preserve"> whether in South Vietnam in 1968 or in Iraq in 2003. Across the span of four decades, there was, therefore, </w:t>
      </w:r>
      <w:r w:rsidRPr="0028013B">
        <w:rPr>
          <w:u w:val="single"/>
        </w:rPr>
        <w:t>a marked continuity in U.S. torture techniques and in the agency’s recourse to assassination as its ultimate weapon in these covert wars.</w:t>
      </w:r>
    </w:p>
    <w:p w:rsidR="007C459D" w:rsidRDefault="007C459D" w:rsidP="007C459D">
      <w:pPr>
        <w:pStyle w:val="Heading3"/>
      </w:pPr>
      <w:r>
        <w:lastRenderedPageBreak/>
        <w:t>2NC – AQ Impact</w:t>
      </w:r>
    </w:p>
    <w:p w:rsidR="007C459D" w:rsidRPr="00B15028" w:rsidRDefault="007C459D" w:rsidP="007C459D">
      <w:pPr>
        <w:pStyle w:val="Heading4"/>
      </w:pPr>
      <w:r>
        <w:t xml:space="preserve">Al </w:t>
      </w:r>
      <w:proofErr w:type="spellStart"/>
      <w:r>
        <w:t>Shabaab</w:t>
      </w:r>
      <w:proofErr w:type="spellEnd"/>
      <w:r>
        <w:t xml:space="preserve"> and Al Qaeda network causes an attack on the US</w:t>
      </w:r>
    </w:p>
    <w:p w:rsidR="007C459D" w:rsidRPr="00B15028" w:rsidRDefault="007C459D" w:rsidP="007C459D">
      <w:proofErr w:type="spellStart"/>
      <w:r w:rsidRPr="00B15028">
        <w:rPr>
          <w:rStyle w:val="Style13ptBold"/>
        </w:rPr>
        <w:t>Zarif</w:t>
      </w:r>
      <w:proofErr w:type="spellEnd"/>
      <w:r w:rsidRPr="00B15028">
        <w:rPr>
          <w:rStyle w:val="Style13ptBold"/>
        </w:rPr>
        <w:t xml:space="preserve"> 11</w:t>
      </w:r>
      <w:r w:rsidRPr="00B15028">
        <w:t>—(</w:t>
      </w:r>
      <w:proofErr w:type="spellStart"/>
      <w:r w:rsidRPr="00B15028">
        <w:t>Maseh</w:t>
      </w:r>
      <w:proofErr w:type="spellEnd"/>
      <w:r w:rsidRPr="00B15028">
        <w:t xml:space="preserve"> </w:t>
      </w:r>
      <w:proofErr w:type="spellStart"/>
      <w:r w:rsidRPr="00B15028">
        <w:t>Zarif</w:t>
      </w:r>
      <w:proofErr w:type="spellEnd"/>
      <w:r w:rsidRPr="00B15028">
        <w:t xml:space="preserve">, deputy director and Iran research Team Lead for the American Enterprise Institute's Critical Threats Project July, 2, 2011, Terror Partnership: AQAP and </w:t>
      </w:r>
      <w:proofErr w:type="spellStart"/>
      <w:r w:rsidRPr="00B15028">
        <w:t>Shabaab</w:t>
      </w:r>
      <w:proofErr w:type="spellEnd"/>
      <w:r w:rsidRPr="00B15028">
        <w:t xml:space="preserve"> http://www.criticalthreats.org/somalia/maseh-zarif-terror-partnership-shabaab-aqap-july-2-2011) </w:t>
      </w:r>
    </w:p>
    <w:p w:rsidR="007C459D" w:rsidRPr="00B15028" w:rsidRDefault="007C459D" w:rsidP="007C459D">
      <w:r w:rsidRPr="00F873A4">
        <w:rPr>
          <w:rStyle w:val="StyleUnderline"/>
          <w:highlight w:val="green"/>
        </w:rPr>
        <w:t xml:space="preserve">The terrorist threat </w:t>
      </w:r>
      <w:r w:rsidRPr="00B15028">
        <w:rPr>
          <w:rStyle w:val="StyleUnderline"/>
        </w:rPr>
        <w:t xml:space="preserve">to America </w:t>
      </w:r>
      <w:r w:rsidRPr="00F873A4">
        <w:rPr>
          <w:rStyle w:val="StyleUnderline"/>
          <w:highlight w:val="green"/>
        </w:rPr>
        <w:t>from the Gulf of Aden is metastasizing as</w:t>
      </w:r>
      <w:r w:rsidRPr="00F873A4">
        <w:rPr>
          <w:highlight w:val="green"/>
        </w:rPr>
        <w:t xml:space="preserve"> </w:t>
      </w:r>
      <w:r w:rsidRPr="00B15028">
        <w:t>the most dangerous al Qaeda affiliate, Yemen-based al Qaeda in the Arabian Peninsula (</w:t>
      </w:r>
      <w:r w:rsidRPr="00F873A4">
        <w:rPr>
          <w:rStyle w:val="StyleUnderline"/>
          <w:highlight w:val="green"/>
        </w:rPr>
        <w:t>AQAP</w:t>
      </w:r>
      <w:r w:rsidRPr="00B15028">
        <w:t xml:space="preserve">), </w:t>
      </w:r>
      <w:r w:rsidRPr="00B15028">
        <w:rPr>
          <w:rStyle w:val="StyleUnderline"/>
        </w:rPr>
        <w:t xml:space="preserve">appears to </w:t>
      </w:r>
      <w:r w:rsidRPr="00B15028">
        <w:t xml:space="preserve">be </w:t>
      </w:r>
      <w:r w:rsidRPr="00F873A4">
        <w:rPr>
          <w:rStyle w:val="StyleUnderline"/>
          <w:highlight w:val="green"/>
        </w:rPr>
        <w:t>partner</w:t>
      </w:r>
      <w:r w:rsidRPr="00B15028">
        <w:t xml:space="preserve">ing </w:t>
      </w:r>
      <w:r w:rsidRPr="00F873A4">
        <w:rPr>
          <w:rStyle w:val="StyleUnderline"/>
          <w:highlight w:val="green"/>
        </w:rPr>
        <w:t xml:space="preserve">with </w:t>
      </w:r>
      <w:r w:rsidRPr="00B15028">
        <w:t xml:space="preserve">Somalia-based militant Islamist group </w:t>
      </w:r>
      <w:r w:rsidRPr="00F873A4">
        <w:rPr>
          <w:rStyle w:val="StyleUnderline"/>
          <w:highlight w:val="green"/>
        </w:rPr>
        <w:t xml:space="preserve">al </w:t>
      </w:r>
      <w:proofErr w:type="spellStart"/>
      <w:r w:rsidRPr="00F873A4">
        <w:rPr>
          <w:rStyle w:val="StyleUnderline"/>
          <w:highlight w:val="green"/>
        </w:rPr>
        <w:t>Shabaab</w:t>
      </w:r>
      <w:proofErr w:type="spellEnd"/>
      <w:r w:rsidRPr="00B15028">
        <w:t xml:space="preserve"> in attacking the West. On June 23, an American drone strike targeted two senior al </w:t>
      </w:r>
      <w:proofErr w:type="spellStart"/>
      <w:r w:rsidRPr="00B15028">
        <w:t>Shabaab</w:t>
      </w:r>
      <w:proofErr w:type="spellEnd"/>
      <w:r w:rsidRPr="00B15028">
        <w:t xml:space="preserve"> leaders in </w:t>
      </w:r>
      <w:proofErr w:type="spellStart"/>
      <w:r w:rsidRPr="00B15028">
        <w:t>Qandal</w:t>
      </w:r>
      <w:proofErr w:type="spellEnd"/>
      <w:r w:rsidRPr="00B15028">
        <w:t xml:space="preserve">, outside the al </w:t>
      </w:r>
      <w:proofErr w:type="spellStart"/>
      <w:r w:rsidRPr="00B15028">
        <w:t>Shabaab</w:t>
      </w:r>
      <w:proofErr w:type="spellEnd"/>
      <w:r w:rsidRPr="00B15028">
        <w:t xml:space="preserve">-controlled southern port city of </w:t>
      </w:r>
      <w:proofErr w:type="spellStart"/>
      <w:r w:rsidRPr="00B15028">
        <w:t>Kismayo</w:t>
      </w:r>
      <w:proofErr w:type="spellEnd"/>
      <w:r w:rsidRPr="00B15028">
        <w:t xml:space="preserve">.[1]  Somalia’s defense minister said on July 1 that U.S. military forces retrieved the two men; it is unclear whether they were killed in the strike.[2] The identities of the militants have not been released, but a senior American military official said that they had “direct ties” to Anwar al </w:t>
      </w:r>
      <w:proofErr w:type="spellStart"/>
      <w:r w:rsidRPr="00B15028">
        <w:t>Awlaki</w:t>
      </w:r>
      <w:proofErr w:type="spellEnd"/>
      <w:r w:rsidRPr="00B15028">
        <w:t xml:space="preserve">, the Yemeni-American radical cleric who has been operational within AQAP.[3]  The official added, “They were planning operations outside of Somalia.”[4]  </w:t>
      </w:r>
      <w:r w:rsidRPr="00B15028">
        <w:rPr>
          <w:rStyle w:val="StyleUnderline"/>
        </w:rPr>
        <w:t xml:space="preserve">The reported links between </w:t>
      </w:r>
      <w:proofErr w:type="spellStart"/>
      <w:r w:rsidRPr="00B15028">
        <w:rPr>
          <w:rStyle w:val="StyleUnderline"/>
        </w:rPr>
        <w:t>Awlaki</w:t>
      </w:r>
      <w:proofErr w:type="spellEnd"/>
      <w:r w:rsidRPr="00B15028">
        <w:t>—whose primary focus has been on attacking the American homeland—</w:t>
      </w:r>
      <w:r w:rsidRPr="00B15028">
        <w:rPr>
          <w:rStyle w:val="StyleUnderline"/>
        </w:rPr>
        <w:t xml:space="preserve">and the al </w:t>
      </w:r>
      <w:proofErr w:type="spellStart"/>
      <w:r w:rsidRPr="00B15028">
        <w:rPr>
          <w:rStyle w:val="StyleUnderline"/>
        </w:rPr>
        <w:t>Shabaab</w:t>
      </w:r>
      <w:proofErr w:type="spellEnd"/>
      <w:r w:rsidRPr="00B15028">
        <w:rPr>
          <w:rStyle w:val="StyleUnderline"/>
        </w:rPr>
        <w:t xml:space="preserve"> leaders targeted in the strike suggest that AQAP and al </w:t>
      </w:r>
      <w:proofErr w:type="spellStart"/>
      <w:r w:rsidRPr="00B15028">
        <w:rPr>
          <w:rStyle w:val="StyleUnderline"/>
        </w:rPr>
        <w:t>Shabaab</w:t>
      </w:r>
      <w:proofErr w:type="spellEnd"/>
      <w:r w:rsidRPr="00B15028">
        <w:rPr>
          <w:rStyle w:val="StyleUnderline"/>
        </w:rPr>
        <w:t xml:space="preserve"> have established operational ties.  Such </w:t>
      </w:r>
      <w:r w:rsidRPr="00F873A4">
        <w:rPr>
          <w:rStyle w:val="StyleUnderline"/>
          <w:highlight w:val="green"/>
        </w:rPr>
        <w:t xml:space="preserve">an alliance would enable the </w:t>
      </w:r>
      <w:r w:rsidRPr="00B15028">
        <w:rPr>
          <w:rStyle w:val="StyleUnderline"/>
        </w:rPr>
        <w:t xml:space="preserve">two </w:t>
      </w:r>
      <w:r w:rsidRPr="00F873A4">
        <w:rPr>
          <w:rStyle w:val="StyleUnderline"/>
          <w:highlight w:val="green"/>
        </w:rPr>
        <w:t xml:space="preserve">groups to leverage their </w:t>
      </w:r>
      <w:r w:rsidRPr="00B15028">
        <w:rPr>
          <w:rStyle w:val="StyleUnderline"/>
        </w:rPr>
        <w:t xml:space="preserve">joint </w:t>
      </w:r>
      <w:r w:rsidRPr="00F873A4">
        <w:rPr>
          <w:rStyle w:val="StyleUnderline"/>
          <w:highlight w:val="green"/>
        </w:rPr>
        <w:t xml:space="preserve">resources, including AQAP’s bomb-making </w:t>
      </w:r>
      <w:r w:rsidRPr="00A52F0A">
        <w:rPr>
          <w:rStyle w:val="StyleUnderline"/>
        </w:rPr>
        <w:t xml:space="preserve">expertise </w:t>
      </w:r>
      <w:r w:rsidRPr="00F873A4">
        <w:rPr>
          <w:rStyle w:val="StyleUnderline"/>
          <w:highlight w:val="green"/>
        </w:rPr>
        <w:t xml:space="preserve">and al </w:t>
      </w:r>
      <w:proofErr w:type="spellStart"/>
      <w:r w:rsidRPr="00F873A4">
        <w:rPr>
          <w:rStyle w:val="StyleUnderline"/>
          <w:highlight w:val="green"/>
        </w:rPr>
        <w:t>Shabaab’s</w:t>
      </w:r>
      <w:proofErr w:type="spellEnd"/>
      <w:r w:rsidRPr="00F873A4">
        <w:rPr>
          <w:rStyle w:val="StyleUnderline"/>
          <w:highlight w:val="green"/>
        </w:rPr>
        <w:t xml:space="preserve"> </w:t>
      </w:r>
      <w:r w:rsidRPr="00B15028">
        <w:rPr>
          <w:rStyle w:val="StyleUnderline"/>
        </w:rPr>
        <w:t xml:space="preserve">recruitment and hosting of </w:t>
      </w:r>
      <w:r w:rsidRPr="00F873A4">
        <w:rPr>
          <w:rStyle w:val="StyleUnderline"/>
          <w:highlight w:val="green"/>
        </w:rPr>
        <w:t xml:space="preserve">militants </w:t>
      </w:r>
      <w:r w:rsidRPr="00B15028">
        <w:rPr>
          <w:rStyle w:val="StyleUnderline"/>
        </w:rPr>
        <w:t xml:space="preserve">from the West, </w:t>
      </w:r>
      <w:r w:rsidRPr="00F873A4">
        <w:rPr>
          <w:rStyle w:val="Emphasis"/>
          <w:highlight w:val="green"/>
        </w:rPr>
        <w:t>to conduct spectacular attacks in the West</w:t>
      </w:r>
      <w:r w:rsidRPr="00F873A4">
        <w:rPr>
          <w:rStyle w:val="StyleUnderline"/>
          <w:highlight w:val="green"/>
        </w:rPr>
        <w:t>. Both</w:t>
      </w:r>
      <w:r w:rsidRPr="00F873A4">
        <w:rPr>
          <w:highlight w:val="green"/>
        </w:rPr>
        <w:t xml:space="preserve"> </w:t>
      </w:r>
      <w:r w:rsidRPr="00B15028">
        <w:t xml:space="preserve">AQAP and al </w:t>
      </w:r>
      <w:proofErr w:type="spellStart"/>
      <w:r w:rsidRPr="00B15028">
        <w:t>Shabaab</w:t>
      </w:r>
      <w:proofErr w:type="spellEnd"/>
      <w:r w:rsidRPr="00B15028">
        <w:t xml:space="preserve"> have </w:t>
      </w:r>
      <w:r w:rsidRPr="00F873A4">
        <w:rPr>
          <w:rStyle w:val="StyleUnderline"/>
          <w:highlight w:val="green"/>
        </w:rPr>
        <w:t xml:space="preserve">demonstrated the ability to </w:t>
      </w:r>
      <w:r w:rsidRPr="00B15028">
        <w:t>plan and</w:t>
      </w:r>
      <w:r w:rsidRPr="00F873A4">
        <w:rPr>
          <w:rStyle w:val="StyleUnderline"/>
          <w:highlight w:val="green"/>
        </w:rPr>
        <w:t xml:space="preserve"> launch </w:t>
      </w:r>
      <w:r w:rsidRPr="00B15028">
        <w:rPr>
          <w:rStyle w:val="StyleUnderline"/>
        </w:rPr>
        <w:t xml:space="preserve">terrorist </w:t>
      </w:r>
      <w:r w:rsidRPr="00F873A4">
        <w:rPr>
          <w:rStyle w:val="StyleUnderline"/>
          <w:highlight w:val="green"/>
        </w:rPr>
        <w:t xml:space="preserve">attacks outside their </w:t>
      </w:r>
      <w:r w:rsidRPr="00B15028">
        <w:rPr>
          <w:rStyle w:val="StyleUnderline"/>
        </w:rPr>
        <w:t xml:space="preserve">safe </w:t>
      </w:r>
      <w:r w:rsidRPr="00F873A4">
        <w:rPr>
          <w:rStyle w:val="StyleUnderline"/>
          <w:highlight w:val="green"/>
        </w:rPr>
        <w:t>havens.</w:t>
      </w:r>
      <w:r w:rsidRPr="00F873A4">
        <w:rPr>
          <w:highlight w:val="green"/>
        </w:rPr>
        <w:t xml:space="preserve"> </w:t>
      </w:r>
      <w:r w:rsidRPr="00B15028">
        <w:t xml:space="preserve">AQAP has launched two significant operations against the United States—the 2009 Christmas Day attack and the October 2010 parcel plot.  </w:t>
      </w:r>
      <w:r w:rsidRPr="00F873A4">
        <w:rPr>
          <w:rStyle w:val="StyleUnderline"/>
          <w:highlight w:val="green"/>
        </w:rPr>
        <w:t xml:space="preserve">AQAP continues to target America </w:t>
      </w:r>
      <w:r w:rsidRPr="00B15028">
        <w:rPr>
          <w:rStyle w:val="StyleUnderline"/>
        </w:rPr>
        <w:t>and has benefited from Yemen’s recent unrest and state fragmentation</w:t>
      </w:r>
      <w:r w:rsidRPr="00B15028">
        <w:t xml:space="preserve">.[5]  Al Qaeda-linked </w:t>
      </w:r>
      <w:r w:rsidRPr="00F873A4">
        <w:rPr>
          <w:rStyle w:val="StyleUnderline"/>
          <w:highlight w:val="green"/>
        </w:rPr>
        <w:t xml:space="preserve">al </w:t>
      </w:r>
      <w:proofErr w:type="spellStart"/>
      <w:r w:rsidRPr="00F873A4">
        <w:rPr>
          <w:rStyle w:val="StyleUnderline"/>
          <w:highlight w:val="green"/>
        </w:rPr>
        <w:t>Shabaab</w:t>
      </w:r>
      <w:proofErr w:type="spellEnd"/>
      <w:r w:rsidRPr="00F873A4">
        <w:rPr>
          <w:rStyle w:val="StyleUnderline"/>
          <w:highlight w:val="green"/>
        </w:rPr>
        <w:t xml:space="preserve"> </w:t>
      </w:r>
      <w:r w:rsidRPr="00B15028">
        <w:rPr>
          <w:rStyle w:val="StyleUnderline"/>
        </w:rPr>
        <w:t>is waging an insurgency in Somalia</w:t>
      </w:r>
      <w:r w:rsidRPr="00B15028">
        <w:t xml:space="preserve"> against the United Nations-backed Transitional Federal Government and African Union troops in a bid to expand its operating space. It currently controls large regions in the country and operates in the capital, Mogadishu.  </w:t>
      </w:r>
      <w:r w:rsidRPr="00B15028">
        <w:rPr>
          <w:rStyle w:val="StyleUnderline"/>
        </w:rPr>
        <w:t xml:space="preserve">The organization has </w:t>
      </w:r>
      <w:r w:rsidRPr="00F873A4">
        <w:rPr>
          <w:rStyle w:val="StyleUnderline"/>
          <w:highlight w:val="green"/>
        </w:rPr>
        <w:t xml:space="preserve">demonstrated the desire and the ability to export terror </w:t>
      </w:r>
      <w:r w:rsidRPr="00B15028">
        <w:rPr>
          <w:rStyle w:val="StyleUnderline"/>
        </w:rPr>
        <w:t xml:space="preserve">beyond Somalia’s borders. It has </w:t>
      </w:r>
      <w:r w:rsidRPr="00B15028">
        <w:t xml:space="preserve">in the past </w:t>
      </w:r>
      <w:r w:rsidRPr="00B15028">
        <w:rPr>
          <w:rStyle w:val="StyleUnderline"/>
        </w:rPr>
        <w:t>threatened the U</w:t>
      </w:r>
      <w:r w:rsidRPr="00B15028">
        <w:t xml:space="preserve">nited </w:t>
      </w:r>
      <w:r w:rsidRPr="00B15028">
        <w:rPr>
          <w:rStyle w:val="StyleUnderline"/>
        </w:rPr>
        <w:t>S</w:t>
      </w:r>
      <w:r w:rsidRPr="00B15028">
        <w:t>tates and embraced al Qaeda’s global ideology</w:t>
      </w:r>
      <w:proofErr w:type="gramStart"/>
      <w:r w:rsidRPr="00B15028">
        <w:t>.[</w:t>
      </w:r>
      <w:proofErr w:type="gramEnd"/>
      <w:r w:rsidRPr="00B15028">
        <w:t xml:space="preserve">6]  The group executed its first attack outside of Somalia in July 2010 when it bombed a restaurant and rugby club in Kampala, Uganda, killing 76 people.[7]  Al </w:t>
      </w:r>
      <w:proofErr w:type="spellStart"/>
      <w:r w:rsidRPr="00B15028">
        <w:t>Shabaab</w:t>
      </w:r>
      <w:proofErr w:type="spellEnd"/>
      <w:r w:rsidRPr="00B15028">
        <w:t xml:space="preserve"> may also have been involved in the June 2011 suicide bombing in Abuja, Nigeria.[8]  It continues to explore targets outside Somalia.[9]</w:t>
      </w:r>
    </w:p>
    <w:p w:rsidR="007C459D" w:rsidRPr="00B15028" w:rsidRDefault="007C459D" w:rsidP="007C459D">
      <w:pPr>
        <w:pStyle w:val="Heading4"/>
      </w:pPr>
      <w:r w:rsidRPr="00B15028">
        <w:t>Nuclear war</w:t>
      </w:r>
    </w:p>
    <w:p w:rsidR="007C459D" w:rsidRPr="00B15028" w:rsidRDefault="007C459D" w:rsidP="007C459D">
      <w:r w:rsidRPr="00B15028">
        <w:rPr>
          <w:rStyle w:val="Style13ptBold"/>
        </w:rPr>
        <w:t>Barrett et al 13</w:t>
      </w:r>
      <w:r w:rsidRPr="00B15028">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7C459D" w:rsidRPr="00B15028" w:rsidRDefault="007C459D" w:rsidP="007C459D">
      <w:r w:rsidRPr="00F873A4">
        <w:rPr>
          <w:rStyle w:val="StyleUnderline"/>
          <w:highlight w:val="green"/>
        </w:rPr>
        <w:lastRenderedPageBreak/>
        <w:t>War involving</w:t>
      </w:r>
      <w:r w:rsidRPr="00B15028">
        <w:rPr>
          <w:rStyle w:val="StyleUnderline"/>
        </w:rPr>
        <w:t xml:space="preserve"> significant fractions of the </w:t>
      </w:r>
      <w:r w:rsidRPr="00F873A4">
        <w:rPr>
          <w:rStyle w:val="StyleUnderline"/>
          <w:highlight w:val="green"/>
        </w:rPr>
        <w:t xml:space="preserve">U.S. and Russian </w:t>
      </w:r>
      <w:r w:rsidRPr="00B15028">
        <w:rPr>
          <w:rStyle w:val="StyleUnderline"/>
        </w:rPr>
        <w:t xml:space="preserve">nuclear </w:t>
      </w:r>
      <w:r w:rsidRPr="00F873A4">
        <w:rPr>
          <w:rStyle w:val="StyleUnderline"/>
          <w:highlight w:val="green"/>
        </w:rPr>
        <w:t>arsenals</w:t>
      </w:r>
      <w:r w:rsidRPr="00B15028">
        <w:rPr>
          <w:rStyle w:val="StyleUnderline"/>
        </w:rPr>
        <w:t xml:space="preserve">, which are by far the largest of any nations, </w:t>
      </w:r>
      <w:r w:rsidRPr="00F873A4">
        <w:rPr>
          <w:rStyle w:val="StyleUnderline"/>
          <w:highlight w:val="green"/>
        </w:rPr>
        <w:t xml:space="preserve">could have </w:t>
      </w:r>
      <w:r w:rsidRPr="00F873A4">
        <w:rPr>
          <w:rStyle w:val="Emphasis"/>
          <w:highlight w:val="green"/>
        </w:rPr>
        <w:t>globally catastrophic effects</w:t>
      </w:r>
      <w:r w:rsidRPr="00B15028">
        <w:rPr>
          <w:rStyle w:val="StyleUnderline"/>
        </w:rPr>
        <w:t xml:space="preserve"> such as severely </w:t>
      </w:r>
      <w:r w:rsidRPr="00B15028">
        <w:rPr>
          <w:rStyle w:val="Emphasis"/>
        </w:rPr>
        <w:t>reducing food production</w:t>
      </w:r>
      <w:r w:rsidRPr="00B15028">
        <w:rPr>
          <w:rStyle w:val="StyleUnderline"/>
        </w:rPr>
        <w:t xml:space="preserve"> for years,</w:t>
      </w:r>
      <w:r w:rsidRPr="00B15028">
        <w:t xml:space="preserve"> 1 potentially </w:t>
      </w:r>
      <w:r w:rsidRPr="00F873A4">
        <w:rPr>
          <w:rStyle w:val="StyleUnderline"/>
          <w:highlight w:val="green"/>
        </w:rPr>
        <w:t xml:space="preserve">leading to </w:t>
      </w:r>
      <w:r w:rsidRPr="00B15028">
        <w:rPr>
          <w:rStyle w:val="Emphasis"/>
        </w:rPr>
        <w:t>collapse of modern civilization</w:t>
      </w:r>
      <w:r w:rsidRPr="00B15028">
        <w:rPr>
          <w:rStyle w:val="StyleUnderline"/>
        </w:rPr>
        <w:t xml:space="preserve"> worldwide, and</w:t>
      </w:r>
      <w:r w:rsidRPr="00B15028">
        <w:t xml:space="preserve"> even </w:t>
      </w:r>
      <w:r w:rsidRPr="00B15028">
        <w:rPr>
          <w:rStyle w:val="StyleUnderline"/>
        </w:rPr>
        <w:t xml:space="preserve">the </w:t>
      </w:r>
      <w:r w:rsidRPr="00F873A4">
        <w:rPr>
          <w:rStyle w:val="Emphasis"/>
          <w:highlight w:val="green"/>
        </w:rPr>
        <w:t>extinction</w:t>
      </w:r>
      <w:r w:rsidRPr="00B15028">
        <w:rPr>
          <w:rStyle w:val="StyleUnderline"/>
        </w:rPr>
        <w:t xml:space="preserve"> of humanity.</w:t>
      </w:r>
      <w:r w:rsidRPr="00B15028">
        <w:t xml:space="preserve"> 2 </w:t>
      </w:r>
      <w:r w:rsidRPr="00B15028">
        <w:rPr>
          <w:rStyle w:val="StyleUnderline"/>
        </w:rPr>
        <w:t>Nuclear war between the U</w:t>
      </w:r>
      <w:r w:rsidRPr="00B15028">
        <w:t xml:space="preserve">nited </w:t>
      </w:r>
      <w:r w:rsidRPr="00B15028">
        <w:rPr>
          <w:rStyle w:val="StyleUnderline"/>
        </w:rPr>
        <w:t>S</w:t>
      </w:r>
      <w:r w:rsidRPr="00B15028">
        <w:t xml:space="preserve">tates </w:t>
      </w:r>
      <w:r w:rsidRPr="00B15028">
        <w:rPr>
          <w:rStyle w:val="StyleUnderline"/>
        </w:rPr>
        <w:t>and Russia could occur by various routes, including accidental</w:t>
      </w:r>
      <w:r w:rsidRPr="00B15028">
        <w:t xml:space="preserve"> or unauthorized launch; deliberate first attack by one nation; and inadvertent attack. </w:t>
      </w:r>
      <w:r w:rsidRPr="00B15028">
        <w:rPr>
          <w:rStyle w:val="StyleUnderline"/>
        </w:rPr>
        <w:t>In an</w:t>
      </w:r>
      <w:r w:rsidRPr="00B15028">
        <w:t xml:space="preserve"> accidental or </w:t>
      </w:r>
      <w:r w:rsidRPr="00B15028">
        <w:rPr>
          <w:rStyle w:val="StyleUnderline"/>
        </w:rPr>
        <w:t>unauthorized launch or detonation, system safeguards or procedures to maintain control over nuclear weapons fail in such a way that a nuclear weapon or missile launches or explodes without direction from leaders.</w:t>
      </w:r>
      <w:r w:rsidRPr="00B15028">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B15028">
        <w:rPr>
          <w:rStyle w:val="StyleUnderline"/>
        </w:rPr>
        <w:t>For purposes of deterrence, both U.S. and Soviet/Russian forces have maintained significant capabilities to have some forces survive a first attack by the other side and to launch a subsequent counter-attack</w:t>
      </w:r>
      <w:r w:rsidRPr="00B15028">
        <w:t xml:space="preserve">. However, </w:t>
      </w:r>
      <w:r w:rsidRPr="00B15028">
        <w:rPr>
          <w:rStyle w:val="StyleUnderline"/>
        </w:rPr>
        <w:t xml:space="preserve">concerns about the extreme disruptions that a first attack would cause in the other side's forces and </w:t>
      </w:r>
      <w:r w:rsidRPr="00F873A4">
        <w:rPr>
          <w:rStyle w:val="StyleUnderline"/>
          <w:highlight w:val="green"/>
        </w:rPr>
        <w:t>c</w:t>
      </w:r>
      <w:r w:rsidRPr="00B15028">
        <w:rPr>
          <w:rStyle w:val="StyleUnderline"/>
        </w:rPr>
        <w:t>ommand</w:t>
      </w:r>
      <w:r w:rsidRPr="00F873A4">
        <w:rPr>
          <w:rStyle w:val="StyleUnderline"/>
          <w:highlight w:val="green"/>
        </w:rPr>
        <w:t>-and-c</w:t>
      </w:r>
      <w:r w:rsidRPr="00B15028">
        <w:rPr>
          <w:rStyle w:val="StyleUnderline"/>
        </w:rPr>
        <w:t xml:space="preserve">ontrol capabilities led to both sides’ development of capabilities to </w:t>
      </w:r>
      <w:r w:rsidRPr="00F873A4">
        <w:rPr>
          <w:rStyle w:val="StyleUnderline"/>
          <w:highlight w:val="green"/>
        </w:rPr>
        <w:t xml:space="preserve">detect a first attack and launch a counter-attack before suffering </w:t>
      </w:r>
      <w:r w:rsidRPr="00B15028">
        <w:rPr>
          <w:rStyle w:val="StyleUnderline"/>
        </w:rPr>
        <w:t xml:space="preserve">damage </w:t>
      </w:r>
      <w:r w:rsidRPr="00F873A4">
        <w:rPr>
          <w:rStyle w:val="StyleUnderline"/>
          <w:highlight w:val="green"/>
        </w:rPr>
        <w:t>from the first</w:t>
      </w:r>
      <w:r w:rsidRPr="00B15028">
        <w:rPr>
          <w:rStyle w:val="StyleUnderline"/>
        </w:rPr>
        <w:t xml:space="preserve"> attack</w:t>
      </w:r>
      <w:r w:rsidRPr="00B15028">
        <w:t xml:space="preserve">. 5 </w:t>
      </w:r>
      <w:r w:rsidRPr="00B15028">
        <w:rPr>
          <w:rStyle w:val="StyleUnderline"/>
        </w:rPr>
        <w:t>Many people believe that with the end of the Cold War and with improved relations between the U</w:t>
      </w:r>
      <w:r w:rsidRPr="00B15028">
        <w:t xml:space="preserve">nited </w:t>
      </w:r>
      <w:r w:rsidRPr="00B15028">
        <w:rPr>
          <w:rStyle w:val="StyleUnderline"/>
        </w:rPr>
        <w:t>S</w:t>
      </w:r>
      <w:r w:rsidRPr="00B15028">
        <w:t xml:space="preserve">tates </w:t>
      </w:r>
      <w:r w:rsidRPr="00B15028">
        <w:rPr>
          <w:rStyle w:val="StyleUnderline"/>
        </w:rPr>
        <w:t>and Russia, the risk of East-West nuclear war was significantly reduced</w:t>
      </w:r>
      <w:r w:rsidRPr="00B15028">
        <w:t xml:space="preserve">. 6 </w:t>
      </w:r>
      <w:r w:rsidRPr="00B15028">
        <w:rPr>
          <w:rStyle w:val="StyleUnderline"/>
        </w:rPr>
        <w:t xml:space="preserve">However, it also has been argued that </w:t>
      </w:r>
      <w:r w:rsidRPr="00F873A4">
        <w:rPr>
          <w:rStyle w:val="StyleUnderline"/>
          <w:highlight w:val="green"/>
        </w:rPr>
        <w:t xml:space="preserve">inadvertent </w:t>
      </w:r>
      <w:r w:rsidRPr="00B15028">
        <w:rPr>
          <w:rStyle w:val="StyleUnderline"/>
        </w:rPr>
        <w:t xml:space="preserve">nuclear </w:t>
      </w:r>
      <w:r w:rsidRPr="00F873A4">
        <w:rPr>
          <w:rStyle w:val="StyleUnderline"/>
          <w:highlight w:val="green"/>
        </w:rPr>
        <w:t>war</w:t>
      </w:r>
      <w:r w:rsidRPr="00B15028">
        <w:rPr>
          <w:rStyle w:val="StyleUnderline"/>
        </w:rPr>
        <w:t xml:space="preserve"> between the U</w:t>
      </w:r>
      <w:r w:rsidRPr="00B15028">
        <w:t xml:space="preserve">nited </w:t>
      </w:r>
      <w:r w:rsidRPr="00B15028">
        <w:rPr>
          <w:rStyle w:val="StyleUnderline"/>
        </w:rPr>
        <w:t>S</w:t>
      </w:r>
      <w:r w:rsidRPr="00B15028">
        <w:t xml:space="preserve">tates </w:t>
      </w:r>
      <w:r w:rsidRPr="00B15028">
        <w:rPr>
          <w:rStyle w:val="StyleUnderline"/>
        </w:rPr>
        <w:t xml:space="preserve">and Russia </w:t>
      </w:r>
      <w:r w:rsidRPr="00F873A4">
        <w:rPr>
          <w:rStyle w:val="StyleUnderline"/>
          <w:highlight w:val="green"/>
        </w:rPr>
        <w:t xml:space="preserve">has continued to present a </w:t>
      </w:r>
      <w:r w:rsidRPr="00F873A4">
        <w:rPr>
          <w:rStyle w:val="Emphasis"/>
          <w:highlight w:val="green"/>
        </w:rPr>
        <w:t>substantial risk</w:t>
      </w:r>
      <w:r w:rsidRPr="00B15028">
        <w:rPr>
          <w:rStyle w:val="StyleUnderline"/>
        </w:rPr>
        <w:t>.</w:t>
      </w:r>
      <w:r w:rsidRPr="00B15028">
        <w:t xml:space="preserve"> 7 </w:t>
      </w:r>
      <w:r w:rsidRPr="00F873A4">
        <w:rPr>
          <w:rStyle w:val="StyleUnderline"/>
          <w:highlight w:val="green"/>
        </w:rPr>
        <w:t>While the U</w:t>
      </w:r>
      <w:r w:rsidRPr="00B15028">
        <w:t xml:space="preserve">nited </w:t>
      </w:r>
      <w:r w:rsidRPr="00F873A4">
        <w:rPr>
          <w:rStyle w:val="StyleUnderline"/>
          <w:highlight w:val="green"/>
        </w:rPr>
        <w:t>S</w:t>
      </w:r>
      <w:r w:rsidRPr="00B15028">
        <w:t xml:space="preserve">tates </w:t>
      </w:r>
      <w:r w:rsidRPr="00F873A4">
        <w:rPr>
          <w:rStyle w:val="StyleUnderline"/>
          <w:highlight w:val="green"/>
        </w:rPr>
        <w:t>and Russia are not actively threatening</w:t>
      </w:r>
      <w:r w:rsidRPr="00B15028">
        <w:rPr>
          <w:rStyle w:val="StyleUnderline"/>
        </w:rPr>
        <w:t xml:space="preserve"> each other</w:t>
      </w:r>
      <w:r w:rsidRPr="00B15028">
        <w:t xml:space="preserve"> with war, </w:t>
      </w:r>
      <w:r w:rsidRPr="00B15028">
        <w:rPr>
          <w:rStyle w:val="StyleUnderline"/>
        </w:rPr>
        <w:t xml:space="preserve">they </w:t>
      </w:r>
      <w:r w:rsidRPr="00F873A4">
        <w:rPr>
          <w:rStyle w:val="StyleUnderline"/>
          <w:highlight w:val="green"/>
        </w:rPr>
        <w:t xml:space="preserve">have </w:t>
      </w:r>
      <w:r w:rsidRPr="00F873A4">
        <w:rPr>
          <w:rStyle w:val="Emphasis"/>
          <w:highlight w:val="green"/>
        </w:rPr>
        <w:t>remained ready</w:t>
      </w:r>
      <w:r w:rsidRPr="00F873A4">
        <w:rPr>
          <w:rStyle w:val="StyleUnderline"/>
          <w:highlight w:val="green"/>
        </w:rPr>
        <w:t xml:space="preserve"> to </w:t>
      </w:r>
      <w:r w:rsidRPr="00F873A4">
        <w:rPr>
          <w:rStyle w:val="Emphasis"/>
          <w:highlight w:val="green"/>
        </w:rPr>
        <w:t>launch</w:t>
      </w:r>
      <w:r w:rsidRPr="00B15028">
        <w:rPr>
          <w:rStyle w:val="Emphasis"/>
        </w:rPr>
        <w:t xml:space="preserve"> nuclear missiles</w:t>
      </w:r>
      <w:r w:rsidRPr="00B15028">
        <w:rPr>
          <w:rStyle w:val="StyleUnderline"/>
        </w:rPr>
        <w:t xml:space="preserve"> in response to indications of attack.</w:t>
      </w:r>
      <w:r w:rsidRPr="00B15028">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F873A4">
        <w:rPr>
          <w:rStyle w:val="Emphasis"/>
          <w:highlight w:val="green"/>
        </w:rPr>
        <w:t>terrorist groups</w:t>
      </w:r>
      <w:r w:rsidRPr="00B15028">
        <w:rPr>
          <w:rStyle w:val="StyleUnderline"/>
        </w:rPr>
        <w:t xml:space="preserve"> or other actors </w:t>
      </w:r>
      <w:r w:rsidRPr="00F873A4">
        <w:rPr>
          <w:rStyle w:val="StyleUnderline"/>
          <w:highlight w:val="green"/>
        </w:rPr>
        <w:t xml:space="preserve">might </w:t>
      </w:r>
      <w:r w:rsidRPr="00F873A4">
        <w:rPr>
          <w:rStyle w:val="Emphasis"/>
          <w:highlight w:val="green"/>
        </w:rPr>
        <w:t>cause attacks</w:t>
      </w:r>
      <w:r w:rsidRPr="00B15028">
        <w:rPr>
          <w:rStyle w:val="StyleUnderline"/>
        </w:rPr>
        <w:t xml:space="preserve"> on either the U</w:t>
      </w:r>
      <w:r w:rsidRPr="00B15028">
        <w:t xml:space="preserve">nited </w:t>
      </w:r>
      <w:r w:rsidRPr="00B15028">
        <w:rPr>
          <w:rStyle w:val="StyleUnderline"/>
        </w:rPr>
        <w:t>S</w:t>
      </w:r>
      <w:r w:rsidRPr="00B15028">
        <w:t xml:space="preserve">tates </w:t>
      </w:r>
      <w:r w:rsidRPr="00B15028">
        <w:rPr>
          <w:rStyle w:val="StyleUnderline"/>
        </w:rPr>
        <w:t xml:space="preserve">or Russia </w:t>
      </w:r>
      <w:r w:rsidRPr="00F873A4">
        <w:rPr>
          <w:rStyle w:val="StyleUnderline"/>
          <w:highlight w:val="green"/>
        </w:rPr>
        <w:t xml:space="preserve">that </w:t>
      </w:r>
      <w:r w:rsidRPr="00F873A4">
        <w:rPr>
          <w:rStyle w:val="Emphasis"/>
          <w:highlight w:val="green"/>
        </w:rPr>
        <w:t>resemble</w:t>
      </w:r>
      <w:r w:rsidRPr="00B15028">
        <w:rPr>
          <w:rStyle w:val="StyleUnderline"/>
        </w:rPr>
        <w:t xml:space="preserve"> some kind of </w:t>
      </w:r>
      <w:r w:rsidRPr="00B15028">
        <w:rPr>
          <w:rStyle w:val="Emphasis"/>
        </w:rPr>
        <w:t xml:space="preserve">nuclear </w:t>
      </w:r>
      <w:r w:rsidRPr="00F873A4">
        <w:rPr>
          <w:rStyle w:val="Emphasis"/>
          <w:highlight w:val="green"/>
        </w:rPr>
        <w:t>attack by the other nation</w:t>
      </w:r>
      <w:r w:rsidRPr="00B15028">
        <w:rPr>
          <w:rStyle w:val="StyleUnderline"/>
        </w:rPr>
        <w:t xml:space="preserve"> by actions such as exploding a stolen or improvised nuclear bomb</w:t>
      </w:r>
      <w:r w:rsidRPr="00B15028">
        <w:t xml:space="preserve">, 10 </w:t>
      </w:r>
      <w:r w:rsidRPr="00F873A4">
        <w:rPr>
          <w:rStyle w:val="StyleUnderline"/>
          <w:highlight w:val="green"/>
        </w:rPr>
        <w:t xml:space="preserve">especially </w:t>
      </w:r>
      <w:r w:rsidRPr="00B15028">
        <w:rPr>
          <w:rStyle w:val="StyleUnderline"/>
        </w:rPr>
        <w:t xml:space="preserve">if such an event occurs </w:t>
      </w:r>
      <w:r w:rsidRPr="00F873A4">
        <w:rPr>
          <w:rStyle w:val="StyleUnderline"/>
          <w:highlight w:val="green"/>
        </w:rPr>
        <w:t>during a crisis</w:t>
      </w:r>
      <w:r w:rsidRPr="00B15028">
        <w:rPr>
          <w:rStyle w:val="StyleUnderline"/>
        </w:rPr>
        <w:t xml:space="preserve"> between the U</w:t>
      </w:r>
      <w:r w:rsidRPr="00B15028">
        <w:t xml:space="preserve">nited </w:t>
      </w:r>
      <w:r w:rsidRPr="00B15028">
        <w:rPr>
          <w:rStyle w:val="StyleUnderline"/>
        </w:rPr>
        <w:t>S</w:t>
      </w:r>
      <w:r w:rsidRPr="00B15028">
        <w:t xml:space="preserve">tates </w:t>
      </w:r>
      <w:r w:rsidRPr="00B15028">
        <w:rPr>
          <w:rStyle w:val="StyleUnderline"/>
        </w:rPr>
        <w:t>and Russia.</w:t>
      </w:r>
      <w:r w:rsidRPr="00B15028">
        <w:t xml:space="preserve"> 11 </w:t>
      </w:r>
      <w:r w:rsidRPr="00B15028">
        <w:rPr>
          <w:rStyle w:val="StyleUnderline"/>
        </w:rPr>
        <w:t xml:space="preserve">A variety of nuclear terrorism scenarios are </w:t>
      </w:r>
      <w:r w:rsidRPr="00B15028">
        <w:rPr>
          <w:rStyle w:val="Emphasis"/>
        </w:rPr>
        <w:t>possible</w:t>
      </w:r>
      <w:r w:rsidRPr="00B15028">
        <w:rPr>
          <w:rStyle w:val="StyleUnderline"/>
        </w:rPr>
        <w:t>.</w:t>
      </w:r>
      <w:r w:rsidRPr="00B15028">
        <w:t xml:space="preserve"> 12 </w:t>
      </w:r>
      <w:r w:rsidRPr="00F873A4">
        <w:rPr>
          <w:rStyle w:val="StyleUnderline"/>
          <w:highlight w:val="green"/>
        </w:rPr>
        <w:t>Al Qaeda has sought</w:t>
      </w:r>
      <w:r w:rsidRPr="00B15028">
        <w:rPr>
          <w:rStyle w:val="StyleUnderline"/>
        </w:rPr>
        <w:t xml:space="preserve"> to obtain or construct nuclear </w:t>
      </w:r>
      <w:r w:rsidRPr="00F873A4">
        <w:rPr>
          <w:rStyle w:val="StyleUnderline"/>
          <w:highlight w:val="green"/>
        </w:rPr>
        <w:t>weapons</w:t>
      </w:r>
      <w:r w:rsidRPr="00B15028">
        <w:rPr>
          <w:rStyle w:val="StyleUnderline"/>
        </w:rPr>
        <w:t xml:space="preserve"> and to use them against the U</w:t>
      </w:r>
      <w:r w:rsidRPr="00B15028">
        <w:t xml:space="preserve">nited </w:t>
      </w:r>
      <w:r w:rsidRPr="00B15028">
        <w:rPr>
          <w:rStyle w:val="StyleUnderline"/>
        </w:rPr>
        <w:t>S</w:t>
      </w:r>
      <w:r w:rsidRPr="00B15028">
        <w:t xml:space="preserve">tates. 13 Other methods could involve attempts to circumvent nuclear weapon launch control safeguards or exploit holes in their security. 14 It has long been argued that </w:t>
      </w:r>
      <w:r w:rsidRPr="00B15028">
        <w:rPr>
          <w:rStyle w:val="StyleUnderline"/>
        </w:rPr>
        <w:t>the probability of inadvertent nuclear war is significantly higher during U.S.–Russian crisis conditions</w:t>
      </w:r>
      <w:r w:rsidRPr="00B15028">
        <w:t xml:space="preserve">, 15 with the Cuban Missile Crisis being a prime historical example. It is possible that U.S.–Russian relations will significantly deteriorate in the future, increasing nuclear tensions. </w:t>
      </w:r>
      <w:r w:rsidRPr="00B15028">
        <w:rPr>
          <w:rStyle w:val="StyleUnderline"/>
        </w:rPr>
        <w:t>There are a variety of ways for a third party to raise tensions between the U</w:t>
      </w:r>
      <w:r w:rsidRPr="00B15028">
        <w:t xml:space="preserve">nited </w:t>
      </w:r>
      <w:r w:rsidRPr="00B15028">
        <w:rPr>
          <w:rStyle w:val="StyleUnderline"/>
        </w:rPr>
        <w:t>S</w:t>
      </w:r>
      <w:r w:rsidRPr="00B15028">
        <w:t xml:space="preserve">tates </w:t>
      </w:r>
      <w:r w:rsidRPr="00B15028">
        <w:rPr>
          <w:rStyle w:val="StyleUnderline"/>
        </w:rPr>
        <w:t xml:space="preserve">and Russia, </w:t>
      </w:r>
      <w:r w:rsidRPr="00F873A4">
        <w:rPr>
          <w:rStyle w:val="StyleUnderline"/>
          <w:highlight w:val="green"/>
        </w:rPr>
        <w:t>making</w:t>
      </w:r>
      <w:r w:rsidRPr="00B15028">
        <w:rPr>
          <w:rStyle w:val="StyleUnderline"/>
        </w:rPr>
        <w:t xml:space="preserve"> one or both </w:t>
      </w:r>
      <w:r w:rsidRPr="00F873A4">
        <w:rPr>
          <w:rStyle w:val="StyleUnderline"/>
          <w:highlight w:val="green"/>
        </w:rPr>
        <w:t>nations</w:t>
      </w:r>
      <w:r w:rsidRPr="00B15028">
        <w:rPr>
          <w:rStyle w:val="StyleUnderline"/>
        </w:rPr>
        <w:t xml:space="preserve"> more </w:t>
      </w:r>
      <w:r w:rsidRPr="00F873A4">
        <w:rPr>
          <w:rStyle w:val="StyleUnderline"/>
          <w:highlight w:val="green"/>
        </w:rPr>
        <w:t>likely to misinterpret</w:t>
      </w:r>
      <w:r w:rsidRPr="00B15028">
        <w:rPr>
          <w:rStyle w:val="StyleUnderline"/>
        </w:rPr>
        <w:t xml:space="preserve"> events as attacks</w:t>
      </w:r>
      <w:r w:rsidRPr="00B15028">
        <w:t>. 16</w:t>
      </w:r>
    </w:p>
    <w:p w:rsidR="007C459D" w:rsidRDefault="007C459D" w:rsidP="007C459D">
      <w:pPr>
        <w:pStyle w:val="Heading3"/>
      </w:pPr>
      <w:r>
        <w:lastRenderedPageBreak/>
        <w:t>2NC – Terror = Extinct</w:t>
      </w:r>
    </w:p>
    <w:p w:rsidR="007C459D" w:rsidRPr="00D01B50" w:rsidRDefault="007C459D" w:rsidP="007C459D">
      <w:pPr>
        <w:pStyle w:val="Heading4"/>
      </w:pPr>
      <w:r w:rsidRPr="00D01B50">
        <w:t>T</w:t>
      </w:r>
      <w:r>
        <w:t>error attacks go nuclear.</w:t>
      </w:r>
    </w:p>
    <w:p w:rsidR="007C459D" w:rsidRPr="00D01B50" w:rsidRDefault="007C459D" w:rsidP="007C459D">
      <w:pPr>
        <w:spacing w:after="0" w:line="240" w:lineRule="auto"/>
      </w:pPr>
      <w:r>
        <w:rPr>
          <w:rStyle w:val="Style13ptBold"/>
        </w:rPr>
        <w:t xml:space="preserve">FAS 15’ </w:t>
      </w:r>
      <w:r w:rsidRPr="00D01B50">
        <w:t>(</w:t>
      </w:r>
      <w:r>
        <w:t>Federation of American S</w:t>
      </w:r>
      <w:r w:rsidRPr="00D01B50">
        <w:t xml:space="preserve">cientists; “Nuclear War, Nuclear Winter, and Human Extinction”; 10/14/15; </w:t>
      </w:r>
      <w:hyperlink r:id="rId82" w:history="1">
        <w:r w:rsidRPr="00D01B50">
          <w:rPr>
            <w:rStyle w:val="Hyperlink"/>
          </w:rPr>
          <w:t>https://fas.org/pir-pubs/nuclear-war-nuclear-winter-and-human-extinction/</w:t>
        </w:r>
      </w:hyperlink>
      <w:r w:rsidRPr="00D01B50">
        <w:t>; BF)</w:t>
      </w:r>
    </w:p>
    <w:p w:rsidR="007C459D" w:rsidRPr="00D01B50" w:rsidRDefault="007C459D" w:rsidP="007C459D">
      <w:pPr>
        <w:rPr>
          <w:rStyle w:val="StyleUnderline"/>
        </w:rPr>
      </w:pPr>
      <w:r w:rsidRPr="00D01B50">
        <w:t xml:space="preserve">What is of </w:t>
      </w:r>
      <w:r w:rsidRPr="00D01B50">
        <w:rPr>
          <w:rStyle w:val="StyleUnderline"/>
        </w:rPr>
        <w:t>the utmost importance is that this entire subject –the catastrophic environmental consequences of nuclear war – has been effectively dropped from the global discussion of nuclear weaponry. The focus is instead upon “</w:t>
      </w:r>
      <w:r w:rsidRPr="00D01B50">
        <w:rPr>
          <w:rStyle w:val="Emphasis"/>
        </w:rPr>
        <w:t>nuclear terrorism</w:t>
      </w:r>
      <w:r w:rsidRPr="00D01B50">
        <w:rPr>
          <w:rStyle w:val="StyleUnderline"/>
        </w:rPr>
        <w:t xml:space="preserve">”, a subject that fits official narratives and centers upon the danger of </w:t>
      </w:r>
      <w:hyperlink r:id="rId83" w:history="1">
        <w:r w:rsidRPr="00D01B50">
          <w:rPr>
            <w:rStyle w:val="StyleUnderline"/>
          </w:rPr>
          <w:t>one nuclear weapon</w:t>
        </w:r>
      </w:hyperlink>
      <w:r w:rsidRPr="00D01B50">
        <w:rPr>
          <w:rStyle w:val="StyleUnderline"/>
        </w:rPr>
        <w:t xml:space="preserve"> being detonated – yet the scientifically predicted consequences of nuclear war are never publically acknowledged or discussed.</w:t>
      </w:r>
      <w:r w:rsidRPr="00D01B50">
        <w:t xml:space="preserve"> </w:t>
      </w:r>
      <w:r w:rsidRPr="00D01B50">
        <w:rPr>
          <w:rStyle w:val="StyleUnderline"/>
        </w:rPr>
        <w:t xml:space="preserve">Why has the </w:t>
      </w:r>
      <w:r w:rsidRPr="00D01B50">
        <w:rPr>
          <w:rStyle w:val="Emphasis"/>
        </w:rPr>
        <w:t>existential threat</w:t>
      </w:r>
      <w:r w:rsidRPr="00D01B50">
        <w:rPr>
          <w:rStyle w:val="StyleUnderline"/>
        </w:rPr>
        <w:t xml:space="preserve"> of nuclear war been effectively omitted from public debate? Perhaps the leaders of the nuclear weapon states do not want the public to understand that their nuclear arsenals represent a self-destruct mechanism for the human race?</w:t>
      </w:r>
      <w:r w:rsidRPr="00D01B50">
        <w:t xml:space="preserve"> Such an understanding could lead to a </w:t>
      </w:r>
      <w:r w:rsidRPr="00D01B50">
        <w:rPr>
          <w:rStyle w:val="StyleUnderline"/>
        </w:rPr>
        <w:t xml:space="preserve">demand that nuclear weapons be </w:t>
      </w:r>
      <w:hyperlink r:id="rId84" w:history="1">
        <w:r w:rsidRPr="00D01B50">
          <w:rPr>
            <w:rStyle w:val="StyleUnderline"/>
          </w:rPr>
          <w:t>banned</w:t>
        </w:r>
      </w:hyperlink>
      <w:r w:rsidRPr="00D01B50">
        <w:rPr>
          <w:rStyle w:val="StyleUnderline"/>
        </w:rPr>
        <w:t xml:space="preserve"> and abolished. Consequently, the nuclear weapon states continue to maintain and modernize their nuclear arsenals, as their leaders remain silent about the ultimate threat that nuclear war poses to the human species.</w:t>
      </w:r>
    </w:p>
    <w:p w:rsidR="007C459D" w:rsidRPr="00131CBB" w:rsidRDefault="007C459D" w:rsidP="007C459D"/>
    <w:p w:rsidR="007C459D" w:rsidRPr="00D01B50" w:rsidRDefault="007C459D" w:rsidP="007C459D">
      <w:pPr>
        <w:pStyle w:val="Heading4"/>
      </w:pPr>
      <w:r w:rsidRPr="00D01B50">
        <w:t>Terrorism leads to extinction</w:t>
      </w:r>
      <w:r>
        <w:t>.</w:t>
      </w:r>
    </w:p>
    <w:p w:rsidR="007C459D" w:rsidRPr="0009350D" w:rsidRDefault="007C459D" w:rsidP="007C459D">
      <w:pPr>
        <w:spacing w:after="0" w:line="240" w:lineRule="auto"/>
        <w:rPr>
          <w:rFonts w:ascii="Times New Roman" w:hAnsi="Times New Roman" w:cs="Times New Roman"/>
          <w:sz w:val="24"/>
        </w:rPr>
      </w:pPr>
      <w:proofErr w:type="spellStart"/>
      <w:r w:rsidRPr="0009350D">
        <w:rPr>
          <w:rStyle w:val="Style13ptBold"/>
        </w:rPr>
        <w:t>Speice</w:t>
      </w:r>
      <w:proofErr w:type="spellEnd"/>
      <w:r w:rsidRPr="0009350D">
        <w:rPr>
          <w:rStyle w:val="Style13ptBold"/>
        </w:rPr>
        <w:t xml:space="preserve"> </w:t>
      </w:r>
      <w:proofErr w:type="gramStart"/>
      <w:r w:rsidRPr="0009350D">
        <w:rPr>
          <w:rStyle w:val="Style13ptBold"/>
        </w:rPr>
        <w:t>‘6</w:t>
      </w:r>
      <w:r w:rsidRPr="0009350D">
        <w:t xml:space="preserve">  (</w:t>
      </w:r>
      <w:proofErr w:type="gramEnd"/>
      <w:r w:rsidRPr="0009350D">
        <w:t>Patrick F.  Jr., JD Candidate @ College of William and Mary “NEGLIGENCE AND NUCLEAR NONPROLIFERATION: ELIMINATING THE CURRENT LIABILITY BARRIER TO BILATERAL U.S.-RUSSIAN NONPROLIFERATION ASSISTANCE PROGRAMS,”</w:t>
      </w:r>
      <w:r>
        <w:t xml:space="preserve"> </w:t>
      </w:r>
      <w:hyperlink r:id="rId85" w:history="1">
        <w:r>
          <w:rPr>
            <w:rStyle w:val="Hyperlink"/>
          </w:rPr>
          <w:t>https://scholarship.law.wm.edu/cgi/viewcontent.cgi?referer=https://www.google.com/&amp;httpsredir=1&amp;article=1247&amp;context=wmlr</w:t>
        </w:r>
      </w:hyperlink>
      <w:r>
        <w:rPr>
          <w:rFonts w:ascii="Times New Roman" w:hAnsi="Times New Roman" w:cs="Times New Roman"/>
          <w:sz w:val="24"/>
        </w:rPr>
        <w:t>, BF)</w:t>
      </w:r>
    </w:p>
    <w:p w:rsidR="007C459D" w:rsidRPr="007F3E5F" w:rsidRDefault="007C459D" w:rsidP="007C459D">
      <w:pPr>
        <w:rPr>
          <w:u w:val="single"/>
        </w:rPr>
      </w:pPr>
      <w:r w:rsidRPr="0009350D">
        <w:t xml:space="preserve">Accordingly, </w:t>
      </w:r>
      <w:r w:rsidRPr="0009350D">
        <w:rPr>
          <w:rStyle w:val="StyleUnderline"/>
        </w:rPr>
        <w:t>there is a significant and ever-present risk that terrorists could acquire a nuclear device or fissile material from Russia as a result of the confluence of Russian economic decline and the end of stringent Soviet-era nuclear security measures. 39 Terrorist groups could acquire a nuclear weapon by a number of methods, including "steal[</w:t>
      </w:r>
      <w:proofErr w:type="spellStart"/>
      <w:r w:rsidRPr="0009350D">
        <w:rPr>
          <w:rStyle w:val="StyleUnderline"/>
        </w:rPr>
        <w:t>ing</w:t>
      </w:r>
      <w:proofErr w:type="spellEnd"/>
      <w:r w:rsidRPr="0009350D">
        <w:rPr>
          <w:rStyle w:val="StyleUnderline"/>
        </w:rPr>
        <w:t xml:space="preserve">]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w:t>
      </w:r>
      <w:r w:rsidRPr="0009350D">
        <w:rPr>
          <w:rStyle w:val="Emphasis"/>
        </w:rPr>
        <w:t>highly destructive nuclear weapon</w:t>
      </w:r>
      <w:r w:rsidRPr="0009350D">
        <w:rPr>
          <w:rStyle w:val="StyleUnderline"/>
        </w:rPr>
        <w:t>.</w:t>
      </w:r>
      <w:r w:rsidRPr="0009350D">
        <w:t xml:space="preserve"> 41 Although nuclear devices are extraordinarily complex, the technical barriers to constructing a workable weapon are not significant. 42 Moreover, the sheer number of methods that could be used to deliver a nuclear device into the United States makes it incredibly likely that terrorists could successfully employ a nuclear weapon once it was built. 43</w:t>
      </w:r>
      <w:r w:rsidRPr="0009350D">
        <w:rPr>
          <w:rStyle w:val="StyleUnderline"/>
        </w:rPr>
        <w:t xml:space="preserve"> Accordingly, supply-side controls that are aimed at preventing terrorists from acquiring nuclear material in the first place are the most effective means of countering the risk of nuclear terrorism.</w:t>
      </w:r>
      <w:r w:rsidRPr="0009350D">
        <w:t xml:space="preserve">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w:t>
      </w:r>
      <w:r w:rsidRPr="0009350D">
        <w:lastRenderedPageBreak/>
        <w:t xml:space="preserve">scientists who are unemployed or underpaid and who are too young to retire, 47 raising the chilling prospect that these scientists will be tempted to sell their nuclear knowledge, or steal nuclear material to sell, to states or terrorist organizations with nuclear ambitions. 48 </w:t>
      </w:r>
      <w:r w:rsidRPr="0009350D">
        <w:rPr>
          <w:rStyle w:val="StyleUnderline"/>
        </w:rPr>
        <w:t>The potential consequences of the unchecked spread of nuclear knowledge and material to terrorist groups that seek to cause mass destruction in the United States are truly horrifying. A terrorist attack with a nuclear weapon would be devastating in terms of immediate human and economic losses.</w:t>
      </w:r>
      <w:r w:rsidRPr="0009350D">
        <w:t xml:space="preserve"> 49 M</w:t>
      </w:r>
      <w:r w:rsidRPr="0009350D">
        <w:rPr>
          <w:rStyle w:val="StyleUnderline"/>
        </w:rPr>
        <w:t>oreover, there would be immense political pressure in the United States to discover the perpetrators and retaliate with nuclear weapons, massively increasing the number of casualties and potentially triggering a full-scale nuclear conflict.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[*1440] or its allies by hostile states, 52 as well as increase the likelihood that regional conflicts will draw in the United States and escalate to the use of nuclear weapons.</w:t>
      </w:r>
    </w:p>
    <w:p w:rsidR="007C459D" w:rsidRDefault="007C459D" w:rsidP="007C459D">
      <w:pPr>
        <w:pStyle w:val="Heading3"/>
      </w:pPr>
      <w:r>
        <w:lastRenderedPageBreak/>
        <w:t>AT: Immoral</w:t>
      </w:r>
    </w:p>
    <w:p w:rsidR="007C459D" w:rsidRDefault="007C459D" w:rsidP="007C459D">
      <w:pPr>
        <w:pStyle w:val="Heading4"/>
      </w:pPr>
      <w:r>
        <w:t xml:space="preserve">No ethical justifications make sense for why torture is bad – </w:t>
      </w:r>
      <w:proofErr w:type="spellStart"/>
      <w:r>
        <w:t>util</w:t>
      </w:r>
      <w:proofErr w:type="spellEnd"/>
      <w:r>
        <w:t xml:space="preserve"> should guide your calculus</w:t>
      </w:r>
    </w:p>
    <w:p w:rsidR="007C459D" w:rsidRPr="00F70C5B" w:rsidRDefault="007C459D" w:rsidP="007C459D">
      <w:r w:rsidRPr="00487AE4">
        <w:rPr>
          <w:rStyle w:val="Style13ptBold"/>
        </w:rPr>
        <w:t>Harris '11</w:t>
      </w:r>
      <w:r w:rsidRPr="00180C70">
        <w:t xml:space="preserve"> (Sam Harris</w:t>
      </w:r>
      <w:r>
        <w:t xml:space="preserve"> is an author, neuroscientist, and philosopher</w:t>
      </w:r>
      <w:r w:rsidRPr="00180C70">
        <w:t xml:space="preserve">, </w:t>
      </w:r>
      <w:r>
        <w:t>5-25-2011</w:t>
      </w:r>
      <w:r w:rsidRPr="00180C70">
        <w:t xml:space="preserve">, "In Defense of Torture", </w:t>
      </w:r>
      <w:proofErr w:type="spellStart"/>
      <w:r w:rsidRPr="00180C70">
        <w:t>HuffPost</w:t>
      </w:r>
      <w:proofErr w:type="spellEnd"/>
      <w:r w:rsidRPr="00180C70">
        <w:t>, &lt;span class="skimlinks-unlinked"&gt;https://www.huffpost.com/entry/in-defense-of-torture_b_8993?guccounter=1&lt;/span&gt;) [HS]</w:t>
      </w:r>
    </w:p>
    <w:p w:rsidR="007C459D" w:rsidRDefault="007C459D" w:rsidP="007C459D">
      <w:pPr>
        <w:rPr>
          <w:u w:val="single"/>
        </w:rPr>
      </w:pPr>
      <w:r w:rsidRPr="00F70C5B">
        <w:rPr>
          <w:sz w:val="10"/>
        </w:rPr>
        <w:t xml:space="preserve">So we can now ask, </w:t>
      </w:r>
      <w:r w:rsidRPr="009102D8">
        <w:rPr>
          <w:u w:val="single"/>
        </w:rPr>
        <w:t>if we are willing to act in a way that guarantees the misery and death of some considerable number of innocent children, why spare the rod with known terrorists</w:t>
      </w:r>
      <w:r w:rsidRPr="00F70C5B">
        <w:rPr>
          <w:sz w:val="10"/>
        </w:rPr>
        <w:t xml:space="preserve">? I find it genuinely bizarre that while the torture of Osama bin Laden himself could be expected to provoke convulsions of conscience among our leaders, the perfectly foreseeable (and therefore accepted) slaughter of children does not. </w:t>
      </w:r>
      <w:r w:rsidRPr="00EC5CDB">
        <w:rPr>
          <w:u w:val="single"/>
        </w:rPr>
        <w:t>What is the difference between pursuing a course of action where we run the risk of inadvertently subjecting some innocent men to torture, and pursuing one in which we will inadvertently kill far greater numbers of innocent men, women, and children</w:t>
      </w:r>
      <w:r w:rsidRPr="00F70C5B">
        <w:rPr>
          <w:sz w:val="10"/>
        </w:rPr>
        <w:t xml:space="preserve">? Rather, it seems obvious that </w:t>
      </w:r>
      <w:r w:rsidRPr="00EC5CDB">
        <w:rPr>
          <w:u w:val="single"/>
        </w:rPr>
        <w:t>the misapplication of torture should be far</w:t>
      </w:r>
      <w:r>
        <w:rPr>
          <w:u w:val="single"/>
        </w:rPr>
        <w:t xml:space="preserve"> </w:t>
      </w:r>
      <w:r w:rsidRPr="00EC5CDB">
        <w:rPr>
          <w:u w:val="single"/>
        </w:rPr>
        <w:t>less</w:t>
      </w:r>
      <w:r>
        <w:rPr>
          <w:u w:val="single"/>
        </w:rPr>
        <w:t xml:space="preserve"> </w:t>
      </w:r>
      <w:r w:rsidRPr="00EC5CDB">
        <w:rPr>
          <w:u w:val="single"/>
        </w:rPr>
        <w:t>troubling to us than collateral damage</w:t>
      </w:r>
      <w:r w:rsidRPr="00F70C5B">
        <w:rPr>
          <w:sz w:val="10"/>
        </w:rPr>
        <w:t xml:space="preserve">: there are, after all, no infants interned at Guantanamo Bay. Torture need not even impose a significant risk of death or permanent injury on its victims; while the collaterally damaged are, almost by definition, crippled or killed. </w:t>
      </w:r>
      <w:r w:rsidRPr="00EC5CDB">
        <w:rPr>
          <w:u w:val="single"/>
        </w:rPr>
        <w:t>The ethical divide that seems to be opening up here suggests that those who are willing to drop bombs might want to abduct the nearest and dearest of suspected terrorists</w:t>
      </w:r>
      <w:r w:rsidRPr="00F70C5B">
        <w:rPr>
          <w:sz w:val="10"/>
        </w:rPr>
        <w:t>—their wives, mothers, and daughters—a</w:t>
      </w:r>
      <w:r w:rsidRPr="00EC5CDB">
        <w:rPr>
          <w:u w:val="single"/>
        </w:rPr>
        <w:t>nd torture</w:t>
      </w:r>
      <w:r>
        <w:rPr>
          <w:u w:val="single"/>
        </w:rPr>
        <w:t xml:space="preserve"> </w:t>
      </w:r>
      <w:r w:rsidRPr="00EC5CDB">
        <w:rPr>
          <w:u w:val="single"/>
        </w:rPr>
        <w:t>them</w:t>
      </w:r>
      <w:r>
        <w:rPr>
          <w:u w:val="single"/>
        </w:rPr>
        <w:t xml:space="preserve"> </w:t>
      </w:r>
      <w:r w:rsidRPr="00EC5CDB">
        <w:rPr>
          <w:u w:val="single"/>
        </w:rPr>
        <w:t>as well, assuming anything profitable to our side might come of it</w:t>
      </w:r>
      <w:r w:rsidRPr="00F70C5B">
        <w:rPr>
          <w:sz w:val="10"/>
        </w:rPr>
        <w:t xml:space="preserve">. Admittedly, this would be a ghastly result to have reached by logical argument, and we will want to find some way of escaping it. But </w:t>
      </w:r>
      <w:r w:rsidRPr="00EC5CDB">
        <w:rPr>
          <w:u w:val="single"/>
        </w:rPr>
        <w:t>there seems no question that accidentally torturing an innocent man is better than accidentally blowing him and his children to bits.</w:t>
      </w:r>
      <w:r>
        <w:rPr>
          <w:u w:val="single"/>
        </w:rPr>
        <w:t xml:space="preserve"> </w:t>
      </w:r>
      <w:r w:rsidRPr="00F70C5B">
        <w:rPr>
          <w:sz w:val="10"/>
        </w:rPr>
        <w:t xml:space="preserve">In this context, we should note that </w:t>
      </w:r>
      <w:r w:rsidRPr="00B96547">
        <w:rPr>
          <w:u w:val="single"/>
        </w:rPr>
        <w:t>many variables influence our feelings about an act of physical violence</w:t>
      </w:r>
      <w:r w:rsidRPr="00F70C5B">
        <w:rPr>
          <w:sz w:val="10"/>
        </w:rPr>
        <w:t>. The philosopher Jonathan Glover points out that “</w:t>
      </w:r>
      <w:r w:rsidRPr="000673A9">
        <w:rPr>
          <w:u w:val="single"/>
        </w:rPr>
        <w:t>in modern war, what is most shocking is a poor guide to what is most harmful</w:t>
      </w:r>
      <w:r w:rsidRPr="00F70C5B">
        <w:rPr>
          <w:sz w:val="10"/>
        </w:rPr>
        <w:t xml:space="preserve">.” To learn that one’s grandfather flew a bombing mission over Dresden in the Second World War is one thing; to hear that he killed five little girls and their mother with a shovel is another. We can be sure that he would have killed many more women and girls by dropping bombs from pristine heights, and they are likely to have died equally horrible deaths, but his culpability would not appear the same. There is much to be said about the disparity here, but the relevance to the ethics of torture should be obvious. </w:t>
      </w:r>
      <w:r w:rsidRPr="00D649E5">
        <w:rPr>
          <w:u w:val="single"/>
        </w:rPr>
        <w:t>If you think that the equivalence between torture and collateral damage does not hold, because torture is up close and personal while stray bombs aren’t, you stand convicted of a failure of imagination on at least two counts: first, a moment’s reflection on the horrors that must have been visited upon innocent Afghanis and Iraqis by our bombs will reveal that they are on par with those of any dungeon</w:t>
      </w:r>
      <w:r w:rsidRPr="00F70C5B">
        <w:rPr>
          <w:u w:val="single"/>
        </w:rPr>
        <w:t>. If our intuition about the wrongness of torture is born of an aversion to how people generally behave while being tortured, we should note that this particular infelicity could be circumvented pharmacologically, because paralytic drugs make it unnecessary for screaming ever to be heard or writhing seen</w:t>
      </w:r>
      <w:r w:rsidRPr="00F70C5B">
        <w:rPr>
          <w:sz w:val="10"/>
        </w:rPr>
        <w:t xml:space="preserve">. We could easily devise methods of torture that would render a torturer as blind to the plight of his victims as a bomber pilot is at thirty thousand feet. Consequently, our natural aversion to the sights and sounds of the dungeon provide no foothold for those who would argue against the use of torture. To demonstrate just how abstract the torments of the tortured can be made to seem, we need only imagine an ideal </w:t>
      </w:r>
      <w:r w:rsidRPr="00F70C5B">
        <w:rPr>
          <w:u w:val="single"/>
        </w:rPr>
        <w:t>“torture pill”—a drug that would deliver both the instruments of torture and the instrument</w:t>
      </w:r>
      <w:r w:rsidRPr="00F70C5B">
        <w:rPr>
          <w:sz w:val="10"/>
        </w:rPr>
        <w:t xml:space="preserve"> of their concealment. </w:t>
      </w:r>
      <w:r w:rsidRPr="00F70C5B">
        <w:rPr>
          <w:u w:val="single"/>
        </w:rPr>
        <w:t>The action of the pill would be to produce transitory paralysis and transitory misery of a kind that no human being would willingly submit to a second time. Imagine how we torturers would feel if, after giving this pill to captive terrorists, each lay down for what appeared to be an hour’s nap only to arise and immediately confess everything he knows about the workings of his organization</w:t>
      </w:r>
      <w:r w:rsidRPr="00F70C5B">
        <w:rPr>
          <w:sz w:val="10"/>
        </w:rPr>
        <w:t xml:space="preserve">. Might we not be tempted to call it a “truth pill” in the end? </w:t>
      </w:r>
      <w:r w:rsidRPr="00F70C5B">
        <w:rPr>
          <w:u w:val="single"/>
        </w:rPr>
        <w:t>No, there is no ethical difference to be found in how the suffering of the tortured or the collaterally damaged appears.</w:t>
      </w:r>
    </w:p>
    <w:p w:rsidR="007C459D" w:rsidRDefault="007C459D" w:rsidP="007C459D">
      <w:pPr>
        <w:pStyle w:val="Heading4"/>
      </w:pPr>
      <w:r>
        <w:t>Any chance torture reveals information should be taken – moral concerns are not credible</w:t>
      </w:r>
    </w:p>
    <w:p w:rsidR="007C459D" w:rsidRPr="00B15855" w:rsidRDefault="007C459D" w:rsidP="007C459D">
      <w:r w:rsidRPr="00487AE4">
        <w:rPr>
          <w:rStyle w:val="Style13ptBold"/>
        </w:rPr>
        <w:t>Harris '11</w:t>
      </w:r>
      <w:r w:rsidRPr="00180C70">
        <w:t xml:space="preserve"> (Sam Harris</w:t>
      </w:r>
      <w:r>
        <w:t xml:space="preserve"> is an author, neuroscientist, and philosopher</w:t>
      </w:r>
      <w:r w:rsidRPr="00180C70">
        <w:t xml:space="preserve">, </w:t>
      </w:r>
      <w:r>
        <w:t>5-25-2011</w:t>
      </w:r>
      <w:r w:rsidRPr="00180C70">
        <w:t xml:space="preserve">, "In Defense of Torture", </w:t>
      </w:r>
      <w:proofErr w:type="spellStart"/>
      <w:r w:rsidRPr="00180C70">
        <w:t>HuffPost</w:t>
      </w:r>
      <w:proofErr w:type="spellEnd"/>
      <w:r w:rsidRPr="00180C70">
        <w:t>, &lt;span class="skimlinks-unlinked"&gt;https://www.huffpost.com/entry/in-defense-of-torture_b_8993?guccounter=1&lt;/span&gt;) [HS]</w:t>
      </w:r>
    </w:p>
    <w:p w:rsidR="007C459D" w:rsidRDefault="007C459D" w:rsidP="007C459D">
      <w:pPr>
        <w:rPr>
          <w:sz w:val="12"/>
        </w:rPr>
      </w:pPr>
      <w:r w:rsidRPr="0068636B">
        <w:rPr>
          <w:u w:val="single"/>
        </w:rPr>
        <w:lastRenderedPageBreak/>
        <w:t>Opponents of torture will be quick to argue that confessions elicited by torture are notoriously unreliable</w:t>
      </w:r>
      <w:r w:rsidRPr="00637A7A">
        <w:rPr>
          <w:sz w:val="12"/>
        </w:rPr>
        <w:t xml:space="preserve">. Given the foregoing, however, </w:t>
      </w:r>
      <w:r w:rsidRPr="0068636B">
        <w:rPr>
          <w:u w:val="single"/>
        </w:rPr>
        <w:t>this objection seems to lack its usual force</w:t>
      </w:r>
      <w:r w:rsidRPr="00637A7A">
        <w:rPr>
          <w:sz w:val="12"/>
        </w:rPr>
        <w:t>. Make these confessions as unreliable as you like—</w:t>
      </w:r>
      <w:r w:rsidRPr="0068636B">
        <w:rPr>
          <w:u w:val="single"/>
        </w:rPr>
        <w:t>the chance that our interests will be advanced in any instance of torture need only equal the chance of such occasioned by the dropping of a single bomb</w:t>
      </w:r>
      <w:r w:rsidRPr="00637A7A">
        <w:rPr>
          <w:sz w:val="12"/>
        </w:rPr>
        <w:t xml:space="preserve">. What was the chance that the dropping of bomb number 117 on Kandahar would </w:t>
      </w:r>
      <w:proofErr w:type="spellStart"/>
      <w:r w:rsidRPr="00637A7A">
        <w:rPr>
          <w:sz w:val="12"/>
        </w:rPr>
        <w:t>effect</w:t>
      </w:r>
      <w:proofErr w:type="spellEnd"/>
      <w:r w:rsidRPr="00637A7A">
        <w:rPr>
          <w:sz w:val="12"/>
        </w:rPr>
        <w:t xml:space="preserve"> the demise of Al Qaeda? It had to be pretty slim. </w:t>
      </w:r>
      <w:r w:rsidRPr="00184A30">
        <w:rPr>
          <w:u w:val="single"/>
        </w:rPr>
        <w:t>Enter Khalid Sheikh Mohammed: our most valuable capture in our war on terror.</w:t>
      </w:r>
      <w:r w:rsidRPr="00637A7A">
        <w:rPr>
          <w:sz w:val="12"/>
        </w:rPr>
        <w:t xml:space="preserve"> Here is a character who actually seems to have stepped out of a philosopher’s thought experiment. U.S. officials now believe that his was the hand that decapitated the Wall Street Journal reporter Daniel Pearl. Whether or not this is true, </w:t>
      </w:r>
      <w:r w:rsidRPr="00184A30">
        <w:rPr>
          <w:u w:val="single"/>
        </w:rPr>
        <w:t>his membership in Al Qaeda more or less rules out his “innocence” in any important sense, and his rank in the organization suggests that his knowledge of planned atrocities must be extensive</w:t>
      </w:r>
      <w:r w:rsidRPr="00637A7A">
        <w:rPr>
          <w:sz w:val="12"/>
        </w:rPr>
        <w:t xml:space="preserve">. </w:t>
      </w:r>
      <w:r w:rsidRPr="00184A30">
        <w:rPr>
          <w:u w:val="single"/>
        </w:rPr>
        <w:t>The bomb has been ticking ever since September 11th, 2001. Given the damage we were willing to cause to the bodies and minds of innocent children in Afghanistan and Iraq, our disavowal of torture in the case of Khalid Sheikh Mohammed seems perverse</w:t>
      </w:r>
      <w:r w:rsidRPr="00637A7A">
        <w:rPr>
          <w:sz w:val="12"/>
        </w:rPr>
        <w:t xml:space="preserve">. </w:t>
      </w:r>
      <w:r w:rsidRPr="00184A30">
        <w:rPr>
          <w:u w:val="single"/>
        </w:rPr>
        <w:t>If there is even one chance in a million that he will tell us something under torture that will lead to the further dismantling of Al Qaeda, it seems that we should use every means at our disposal to get him talking</w:t>
      </w:r>
      <w:r w:rsidRPr="00637A7A">
        <w:rPr>
          <w:sz w:val="12"/>
        </w:rPr>
        <w:t xml:space="preserve">. (In fact, The New York Times has reported that Khalid Sheikh Mohammed was tortured in a procedure known as “water-boarding,” despite our official disavowal of this practice.) Which way should the balance swing? </w:t>
      </w:r>
      <w:r w:rsidRPr="00637A7A">
        <w:rPr>
          <w:u w:val="single"/>
        </w:rPr>
        <w:t>Assuming that we want to maintain a coherent ethical position on these matters, this appears to be a circumstance of forced choice: if we are willing to drop bombs, or even risk that rifle rounds might go astray, we should be willing to torture a certain class of criminal suspects and military prisoners; if we are unwilling to torture, we should be unwilling to wage modern war</w:t>
      </w:r>
      <w:r w:rsidRPr="00637A7A">
        <w:rPr>
          <w:sz w:val="12"/>
        </w:rPr>
        <w:t>.</w:t>
      </w:r>
    </w:p>
    <w:p w:rsidR="007C459D" w:rsidRDefault="007C459D" w:rsidP="007C459D">
      <w:pPr>
        <w:pStyle w:val="Heading4"/>
      </w:pPr>
      <w:r>
        <w:t xml:space="preserve">As a policymaker torture is justified in a decision faced with nuclear terrorism </w:t>
      </w:r>
    </w:p>
    <w:p w:rsidR="007C459D" w:rsidRPr="00BF27E6" w:rsidRDefault="007C459D" w:rsidP="007C459D">
      <w:r w:rsidRPr="000F4EC6">
        <w:rPr>
          <w:rStyle w:val="Style13ptBold"/>
        </w:rPr>
        <w:t>Harris '19</w:t>
      </w:r>
      <w:r w:rsidRPr="00BF27E6">
        <w:t xml:space="preserve"> (Sam Harris is an author, neuroscientist, and philosopher, 4-07-2019, </w:t>
      </w:r>
      <w:proofErr w:type="gramStart"/>
      <w:r w:rsidRPr="00BF27E6">
        <w:t>" RESPONSE</w:t>
      </w:r>
      <w:proofErr w:type="gramEnd"/>
      <w:r w:rsidRPr="00BF27E6">
        <w:t xml:space="preserve"> TO CONTROVERSY", </w:t>
      </w:r>
      <w:hyperlink r:id="rId86" w:history="1">
        <w:r>
          <w:rPr>
            <w:rStyle w:val="Hyperlink"/>
          </w:rPr>
          <w:t>https://samharris.org/response-to-controversy/</w:t>
        </w:r>
      </w:hyperlink>
      <w:r>
        <w:t xml:space="preserve">) </w:t>
      </w:r>
      <w:r w:rsidRPr="00BF27E6">
        <w:t>[HS]</w:t>
      </w:r>
    </w:p>
    <w:p w:rsidR="007C459D" w:rsidRPr="008B5911" w:rsidRDefault="007C459D" w:rsidP="007C459D">
      <w:pPr>
        <w:rPr>
          <w:sz w:val="12"/>
        </w:rPr>
      </w:pPr>
      <w:r w:rsidRPr="008B5911">
        <w:rPr>
          <w:color w:val="333333"/>
          <w:u w:val="single"/>
        </w:rPr>
        <w:t>I am not alone in thinking that there are potential circumstances in which the use of torture would be ethically justifiable</w:t>
      </w:r>
      <w:r w:rsidRPr="008B5911">
        <w:rPr>
          <w:color w:val="333333"/>
          <w:sz w:val="12"/>
        </w:rPr>
        <w:t xml:space="preserve">. The liberal </w:t>
      </w:r>
      <w:r w:rsidRPr="008B5911">
        <w:rPr>
          <w:color w:val="333333"/>
          <w:u w:val="single"/>
        </w:rPr>
        <w:t>Senator</w:t>
      </w:r>
      <w:r w:rsidRPr="008B5911">
        <w:rPr>
          <w:color w:val="333333"/>
          <w:sz w:val="12"/>
        </w:rPr>
        <w:t xml:space="preserve"> </w:t>
      </w:r>
      <w:r w:rsidRPr="008B5911">
        <w:rPr>
          <w:color w:val="333333"/>
          <w:u w:val="single"/>
        </w:rPr>
        <w:t>Charles Schumer has publicly stated that most U.S. senators would support torture to find out the location of a ticking time bomb</w:t>
      </w:r>
      <w:r w:rsidRPr="008B5911">
        <w:rPr>
          <w:color w:val="333333"/>
          <w:sz w:val="12"/>
        </w:rPr>
        <w:t xml:space="preserve">. Such scenarios have been widely criticized as unrealistic. But </w:t>
      </w:r>
      <w:r w:rsidRPr="008B5911">
        <w:rPr>
          <w:color w:val="333333"/>
          <w:u w:val="single"/>
        </w:rPr>
        <w:t>realism is not the point of these thought experiments. The point is that unless your argument rules out torture in idealized cases, you don’t have a categorical argument against torture</w:t>
      </w:r>
      <w:r w:rsidRPr="008B5911">
        <w:rPr>
          <w:color w:val="333333"/>
          <w:sz w:val="12"/>
        </w:rPr>
        <w:t xml:space="preserve">. </w:t>
      </w:r>
      <w:r w:rsidRPr="008B5911">
        <w:rPr>
          <w:color w:val="333333"/>
          <w:u w:val="single"/>
        </w:rPr>
        <w:t>As nuclear and biological terrorism become increasingly possible, it is in everyone’s interest for men and women of goodwill to determine what should be done if a person appears to have operational knowledge of an imminent atrocity</w:t>
      </w:r>
      <w:r w:rsidRPr="008B5911">
        <w:rPr>
          <w:color w:val="333333"/>
          <w:sz w:val="12"/>
        </w:rPr>
        <w:t xml:space="preserve"> (and may even claim to possess such knowledge), but won’t otherwise talk about it.</w:t>
      </w:r>
    </w:p>
    <w:p w:rsidR="007C459D" w:rsidRDefault="007C459D" w:rsidP="007C459D">
      <w:pPr>
        <w:pStyle w:val="Heading3"/>
      </w:pPr>
      <w:r>
        <w:lastRenderedPageBreak/>
        <w:t>More Terror Impact</w:t>
      </w:r>
    </w:p>
    <w:p w:rsidR="007C459D" w:rsidRPr="005B2800" w:rsidRDefault="007C459D" w:rsidP="007C459D">
      <w:pPr>
        <w:pStyle w:val="Heading4"/>
      </w:pPr>
      <w:r w:rsidRPr="005B2800">
        <w:t>Extinction.</w:t>
      </w:r>
    </w:p>
    <w:p w:rsidR="007C459D" w:rsidRPr="005B2800" w:rsidRDefault="007C459D" w:rsidP="007C459D">
      <w:pPr>
        <w:rPr>
          <w:rFonts w:cs="Didot"/>
          <w:b/>
        </w:rPr>
      </w:pPr>
      <w:proofErr w:type="spellStart"/>
      <w:r w:rsidRPr="005B2800">
        <w:rPr>
          <w:rStyle w:val="Style13ptBold"/>
        </w:rPr>
        <w:t>Raghavan</w:t>
      </w:r>
      <w:proofErr w:type="spellEnd"/>
      <w:r w:rsidRPr="005B2800">
        <w:rPr>
          <w:rStyle w:val="Style13ptBold"/>
        </w:rPr>
        <w:t xml:space="preserve"> 11</w:t>
      </w:r>
      <w:r>
        <w:rPr>
          <w:rFonts w:cs="Didot"/>
          <w:b/>
        </w:rPr>
        <w:t xml:space="preserve"> </w:t>
      </w:r>
      <w:r>
        <w:rPr>
          <w:rFonts w:cs="Didot"/>
        </w:rPr>
        <w:t>(</w:t>
      </w:r>
      <w:r w:rsidRPr="00131CBB">
        <w:rPr>
          <w:rFonts w:cs="Didot"/>
        </w:rPr>
        <w:t xml:space="preserve">Lt Gen (Ret.) VR </w:t>
      </w:r>
      <w:proofErr w:type="spellStart"/>
      <w:r w:rsidRPr="00131CBB">
        <w:rPr>
          <w:rFonts w:cs="Didot"/>
        </w:rPr>
        <w:t>Raghavan</w:t>
      </w:r>
      <w:proofErr w:type="spellEnd"/>
      <w:r w:rsidRPr="00131CBB">
        <w:rPr>
          <w:rFonts w:cs="Didot"/>
        </w:rPr>
        <w:t xml:space="preserve"> is President, Centre for Security Analysis, </w:t>
      </w:r>
      <w:proofErr w:type="gramStart"/>
      <w:r w:rsidRPr="00131CBB">
        <w:rPr>
          <w:rFonts w:cs="Didot"/>
        </w:rPr>
        <w:t>Chennai ,</w:t>
      </w:r>
      <w:proofErr w:type="gramEnd"/>
      <w:r w:rsidRPr="00131CBB">
        <w:rPr>
          <w:rFonts w:cs="Didot"/>
        </w:rPr>
        <w:t xml:space="preserve"> India . He is a member of </w:t>
      </w:r>
      <w:proofErr w:type="gramStart"/>
      <w:r w:rsidRPr="00131CBB">
        <w:rPr>
          <w:rFonts w:cs="Didot"/>
        </w:rPr>
        <w:t>India 's</w:t>
      </w:r>
      <w:proofErr w:type="gramEnd"/>
      <w:r w:rsidRPr="00131CBB">
        <w:rPr>
          <w:rFonts w:cs="Didot"/>
        </w:rPr>
        <w:t xml:space="preserve"> National Security Advisory Board. Existing &amp; Emerging Threats to International Security, What are the Existing and Emerging Threats to International Security</w:t>
      </w:r>
      <w:proofErr w:type="gramStart"/>
      <w:r w:rsidRPr="00131CBB">
        <w:rPr>
          <w:rFonts w:cs="Didot"/>
        </w:rPr>
        <w:t>?,</w:t>
      </w:r>
      <w:proofErr w:type="gramEnd"/>
      <w:r w:rsidRPr="00131CBB">
        <w:rPr>
          <w:rFonts w:cs="Didot"/>
        </w:rPr>
        <w:t xml:space="preserve"> 5-20-11, http://www.nuclearsecurityproject.org/publications/deterrence-its-past-and-future-panel-one</w:t>
      </w:r>
      <w:r>
        <w:rPr>
          <w:rFonts w:cs="Didot"/>
        </w:rPr>
        <w:t>,</w:t>
      </w:r>
      <w:r w:rsidRPr="00131CBB">
        <w:rPr>
          <w:rFonts w:cs="Didot"/>
        </w:rPr>
        <w:t xml:space="preserve"> </w:t>
      </w:r>
      <w:r>
        <w:rPr>
          <w:rFonts w:cs="Didot"/>
        </w:rPr>
        <w:t>BF)</w:t>
      </w:r>
    </w:p>
    <w:p w:rsidR="007C459D" w:rsidRDefault="007C459D" w:rsidP="007C459D">
      <w:pPr>
        <w:rPr>
          <w:rFonts w:cs="Didot"/>
          <w:sz w:val="14"/>
        </w:rPr>
      </w:pPr>
      <w:r w:rsidRPr="00131CBB">
        <w:rPr>
          <w:rFonts w:cs="Didot"/>
          <w:sz w:val="14"/>
        </w:rPr>
        <w:t>In this otherwise stable securi</w:t>
      </w:r>
      <w:r w:rsidRPr="005B2800">
        <w:rPr>
          <w:rFonts w:cs="Didot"/>
          <w:sz w:val="14"/>
        </w:rPr>
        <w:t xml:space="preserve">ty environment, </w:t>
      </w:r>
      <w:r w:rsidRPr="005B2800">
        <w:rPr>
          <w:rStyle w:val="StyleUnderline"/>
          <w:rFonts w:cs="Didot"/>
        </w:rPr>
        <w:t>threats related to nuclear weapons and their impact on deterrence have multiplied.</w:t>
      </w:r>
      <w:r w:rsidRPr="005B2800">
        <w:rPr>
          <w:rFonts w:cs="Didot"/>
          <w:sz w:val="14"/>
        </w:rPr>
        <w:t xml:space="preserve"> These have </w:t>
      </w:r>
      <w:r w:rsidRPr="005B2800">
        <w:rPr>
          <w:rStyle w:val="StyleUnderline"/>
          <w:rFonts w:cs="Didot"/>
        </w:rPr>
        <w:t>emerged from</w:t>
      </w:r>
      <w:r w:rsidRPr="005B2800">
        <w:rPr>
          <w:rFonts w:cs="Didot"/>
          <w:sz w:val="14"/>
        </w:rPr>
        <w:t xml:space="preserve"> the trend towards </w:t>
      </w:r>
      <w:r w:rsidRPr="005B2800">
        <w:rPr>
          <w:rStyle w:val="StyleUnderline"/>
          <w:rFonts w:cs="Didot"/>
        </w:rPr>
        <w:t>nuclear proliferation and</w:t>
      </w:r>
      <w:r w:rsidRPr="005B2800">
        <w:rPr>
          <w:rFonts w:cs="Didot"/>
          <w:sz w:val="14"/>
        </w:rPr>
        <w:t xml:space="preserve"> growth of </w:t>
      </w:r>
      <w:r w:rsidRPr="005B2800">
        <w:rPr>
          <w:rStyle w:val="Emphasis"/>
          <w:rFonts w:cs="Didot"/>
        </w:rPr>
        <w:t>international terrorism</w:t>
      </w:r>
      <w:r w:rsidRPr="005B2800">
        <w:rPr>
          <w:rFonts w:cs="Didot"/>
          <w:sz w:val="14"/>
        </w:rPr>
        <w:t xml:space="preserve">. The Cold War experience of </w:t>
      </w:r>
      <w:r w:rsidRPr="005B2800">
        <w:rPr>
          <w:rStyle w:val="StyleUnderline"/>
          <w:rFonts w:cs="Didot"/>
        </w:rPr>
        <w:t>nuclear restraint and responsibility has been</w:t>
      </w:r>
      <w:r w:rsidRPr="005B2800">
        <w:rPr>
          <w:rFonts w:cs="Didot"/>
          <w:sz w:val="14"/>
        </w:rPr>
        <w:t xml:space="preserve"> effectively </w:t>
      </w:r>
      <w:r w:rsidRPr="005B2800">
        <w:rPr>
          <w:rStyle w:val="StyleUnderline"/>
          <w:rFonts w:cs="Didot"/>
        </w:rPr>
        <w:t>replaced by</w:t>
      </w:r>
      <w:r w:rsidRPr="005B2800">
        <w:rPr>
          <w:rFonts w:cs="Didot"/>
          <w:sz w:val="14"/>
        </w:rPr>
        <w:t xml:space="preserve"> </w:t>
      </w:r>
      <w:r w:rsidRPr="005B2800">
        <w:rPr>
          <w:rStyle w:val="StyleUnderline"/>
          <w:rFonts w:cs="Didot"/>
        </w:rPr>
        <w:t>grave dangers of nuclear</w:t>
      </w:r>
      <w:r w:rsidRPr="005B2800">
        <w:rPr>
          <w:rFonts w:cs="Didot"/>
          <w:sz w:val="14"/>
        </w:rPr>
        <w:t xml:space="preserve"> and other WMD </w:t>
      </w:r>
      <w:r w:rsidRPr="005B2800">
        <w:rPr>
          <w:rStyle w:val="StyleUnderline"/>
          <w:rFonts w:cs="Didot"/>
        </w:rPr>
        <w:t>terrorism</w:t>
      </w:r>
      <w:r w:rsidRPr="005B2800">
        <w:rPr>
          <w:rFonts w:cs="Didot"/>
          <w:sz w:val="14"/>
        </w:rPr>
        <w:t xml:space="preserve">. This has </w:t>
      </w:r>
      <w:r w:rsidRPr="005B2800">
        <w:rPr>
          <w:rStyle w:val="StyleUnderline"/>
          <w:rFonts w:cs="Didot"/>
        </w:rPr>
        <w:t>led to</w:t>
      </w:r>
      <w:r w:rsidRPr="005B2800">
        <w:rPr>
          <w:rFonts w:cs="Didot"/>
          <w:sz w:val="14"/>
        </w:rPr>
        <w:t xml:space="preserve"> </w:t>
      </w:r>
      <w:r w:rsidRPr="005B2800">
        <w:rPr>
          <w:rStyle w:val="Emphasis"/>
          <w:rFonts w:cs="Didot"/>
        </w:rPr>
        <w:t>heightened risks of conflict escalation</w:t>
      </w:r>
      <w:r w:rsidRPr="005B2800">
        <w:rPr>
          <w:rFonts w:cs="Didot"/>
          <w:sz w:val="14"/>
        </w:rPr>
        <w:t xml:space="preserve">. A </w:t>
      </w:r>
      <w:r w:rsidRPr="005B2800">
        <w:rPr>
          <w:rStyle w:val="StyleUnderline"/>
          <w:rFonts w:cs="Didot"/>
        </w:rPr>
        <w:t xml:space="preserve">catastrophic terrorist attack leading to </w:t>
      </w:r>
      <w:r w:rsidRPr="005B2800">
        <w:rPr>
          <w:rStyle w:val="Emphasis"/>
          <w:rFonts w:cs="Didot"/>
        </w:rPr>
        <w:t>conventional war</w:t>
      </w:r>
      <w:r w:rsidRPr="005B2800">
        <w:rPr>
          <w:rStyle w:val="StyleUnderline"/>
          <w:rFonts w:cs="Didot"/>
        </w:rPr>
        <w:t xml:space="preserve">, and its </w:t>
      </w:r>
      <w:r w:rsidRPr="005B2800">
        <w:rPr>
          <w:rStyle w:val="Emphasis"/>
          <w:rFonts w:cs="Didot"/>
        </w:rPr>
        <w:t>escalating towards a nuclear exchange</w:t>
      </w:r>
      <w:r w:rsidRPr="005B2800">
        <w:rPr>
          <w:rStyle w:val="StyleUnderline"/>
          <w:rFonts w:cs="Didot"/>
        </w:rPr>
        <w:t xml:space="preserve"> is no longer an improbability</w:t>
      </w:r>
      <w:r w:rsidRPr="005B2800">
        <w:rPr>
          <w:rFonts w:cs="Didot"/>
          <w:sz w:val="14"/>
        </w:rPr>
        <w:t xml:space="preserve">. This </w:t>
      </w:r>
      <w:r w:rsidRPr="005B2800">
        <w:rPr>
          <w:rStyle w:val="StyleUnderline"/>
          <w:rFonts w:cs="Didot"/>
        </w:rPr>
        <w:t>risks c</w:t>
      </w:r>
      <w:r w:rsidRPr="005B2800">
        <w:rPr>
          <w:rFonts w:cs="Didot"/>
          <w:sz w:val="14"/>
        </w:rPr>
        <w:t xml:space="preserve">reating hitherto </w:t>
      </w:r>
      <w:r w:rsidRPr="005B2800">
        <w:rPr>
          <w:rStyle w:val="StyleUnderline"/>
          <w:rFonts w:cs="Didot"/>
        </w:rPr>
        <w:t>unknown interpretations of deterrence and dangers to its stability.</w:t>
      </w:r>
      <w:r w:rsidRPr="005B2800">
        <w:rPr>
          <w:rFonts w:cs="Didot"/>
          <w:sz w:val="14"/>
        </w:rPr>
        <w:t xml:space="preserve"> The </w:t>
      </w:r>
      <w:r w:rsidRPr="005B2800">
        <w:rPr>
          <w:rStyle w:val="StyleUnderline"/>
          <w:rFonts w:cs="Didot"/>
        </w:rPr>
        <w:t>combination of nuclear weapons and terrorism has thus extended the conflict spectrum</w:t>
      </w:r>
      <w:r w:rsidRPr="005B2800">
        <w:rPr>
          <w:rFonts w:cs="Didot"/>
          <w:sz w:val="14"/>
        </w:rPr>
        <w:t xml:space="preserve">, </w:t>
      </w:r>
      <w:r w:rsidRPr="005B2800">
        <w:rPr>
          <w:rStyle w:val="StyleUnderline"/>
          <w:rFonts w:cs="Didot"/>
        </w:rPr>
        <w:t>to include terrorist action</w:t>
      </w:r>
      <w:r w:rsidRPr="005B2800">
        <w:rPr>
          <w:rFonts w:cs="Didot"/>
          <w:sz w:val="14"/>
        </w:rPr>
        <w:t xml:space="preserve"> at one end </w:t>
      </w:r>
      <w:r w:rsidRPr="005B2800">
        <w:rPr>
          <w:rStyle w:val="StyleUnderline"/>
          <w:rFonts w:cs="Didot"/>
        </w:rPr>
        <w:t>to</w:t>
      </w:r>
      <w:r w:rsidRPr="005B2800">
        <w:rPr>
          <w:rFonts w:cs="Didot"/>
          <w:sz w:val="14"/>
        </w:rPr>
        <w:t xml:space="preserve"> a </w:t>
      </w:r>
      <w:r w:rsidRPr="005B2800">
        <w:rPr>
          <w:rStyle w:val="Emphasis"/>
          <w:rFonts w:cs="Didot"/>
        </w:rPr>
        <w:t>nuclear exchange</w:t>
      </w:r>
      <w:r w:rsidRPr="005B2800">
        <w:rPr>
          <w:rFonts w:cs="Didot"/>
          <w:sz w:val="14"/>
        </w:rPr>
        <w:t xml:space="preserve"> at the other. While international collective action and mature statesmanship can reduce and contain this danger, the risk of having to manage nuclear deterrence under unstable conditions is real. Deterrence will have to be based from now on multiple instruments which can be applied in an integrated manner. A combination of conventional military and nuclear capabilities, of economic sanctions and of coordinated international responses, all supported by multilateral organizations like the UN, will form the basis of deterrence. Nuclear deterrence by itself, and applied by a single state, is more likely to be counterproductive. The </w:t>
      </w:r>
      <w:r w:rsidRPr="005B2800">
        <w:rPr>
          <w:rStyle w:val="StyleUnderline"/>
          <w:rFonts w:cs="Didot"/>
        </w:rPr>
        <w:t>targets of</w:t>
      </w:r>
      <w:r w:rsidRPr="005B2800">
        <w:rPr>
          <w:rFonts w:cs="Didot"/>
          <w:sz w:val="14"/>
        </w:rPr>
        <w:t xml:space="preserve"> deterrence and the </w:t>
      </w:r>
      <w:r w:rsidRPr="005B2800">
        <w:rPr>
          <w:rStyle w:val="StyleUnderline"/>
          <w:rFonts w:cs="Didot"/>
        </w:rPr>
        <w:t>activities</w:t>
      </w:r>
      <w:r w:rsidRPr="005B2800">
        <w:rPr>
          <w:rFonts w:cs="Didot"/>
          <w:sz w:val="14"/>
        </w:rPr>
        <w:t xml:space="preserve"> being deterred can </w:t>
      </w:r>
      <w:r w:rsidRPr="005B2800">
        <w:rPr>
          <w:rStyle w:val="StyleUnderline"/>
          <w:rFonts w:cs="Didot"/>
        </w:rPr>
        <w:t>range from proliferation</w:t>
      </w:r>
      <w:r w:rsidRPr="005B2800">
        <w:rPr>
          <w:rFonts w:cs="Didot"/>
          <w:sz w:val="14"/>
        </w:rPr>
        <w:t xml:space="preserve"> related activities, to use of international terrorism as instrument of state policy, </w:t>
      </w:r>
      <w:r w:rsidRPr="005B2800">
        <w:rPr>
          <w:rStyle w:val="StyleUnderline"/>
          <w:rFonts w:cs="Didot"/>
        </w:rPr>
        <w:t xml:space="preserve">to </w:t>
      </w:r>
      <w:r w:rsidRPr="005B2800">
        <w:rPr>
          <w:rStyle w:val="Emphasis"/>
          <w:rFonts w:cs="Didot"/>
        </w:rPr>
        <w:t>military provocation</w:t>
      </w:r>
      <w:r w:rsidRPr="005B2800">
        <w:rPr>
          <w:rStyle w:val="StyleUnderline"/>
          <w:rFonts w:cs="Didot"/>
        </w:rPr>
        <w:t xml:space="preserve"> and </w:t>
      </w:r>
      <w:r w:rsidRPr="005B2800">
        <w:rPr>
          <w:rStyle w:val="Emphasis"/>
          <w:rFonts w:cs="Didot"/>
        </w:rPr>
        <w:t>adventurism</w:t>
      </w:r>
      <w:r w:rsidRPr="005B2800">
        <w:rPr>
          <w:rStyle w:val="StyleUnderline"/>
          <w:rFonts w:cs="Didot"/>
        </w:rPr>
        <w:t>.</w:t>
      </w:r>
      <w:r w:rsidRPr="005B2800">
        <w:rPr>
          <w:rFonts w:cs="Didot"/>
          <w:sz w:val="14"/>
        </w:rPr>
        <w:t xml:space="preserve"> India views nuclear deterrence as a means of limited value against the new range of threats facing it and the international community. A combination of instruments will therefore need to be utilized to obtain a cumulatively constructive impact, to prevent the new range of threats from impacting on the security of a state, or a region or on a global scale. Nuclear deterrence is therefore in need of being reinterpreted as one amongst a range of options, and even more as an option of last resort.</w:t>
      </w:r>
    </w:p>
    <w:p w:rsidR="007C459D" w:rsidRPr="00D01B50" w:rsidRDefault="007C459D" w:rsidP="007C459D">
      <w:pPr>
        <w:pStyle w:val="Heading4"/>
      </w:pPr>
      <w:r w:rsidRPr="00D01B50">
        <w:t>T</w:t>
      </w:r>
      <w:r>
        <w:t>error attacks go nuclear.</w:t>
      </w:r>
    </w:p>
    <w:p w:rsidR="007C459D" w:rsidRPr="00D01B50" w:rsidRDefault="007C459D" w:rsidP="007C459D">
      <w:pPr>
        <w:spacing w:after="0" w:line="240" w:lineRule="auto"/>
      </w:pPr>
      <w:r>
        <w:rPr>
          <w:rStyle w:val="Style13ptBold"/>
        </w:rPr>
        <w:t xml:space="preserve">FAS 15’ </w:t>
      </w:r>
      <w:r w:rsidRPr="00D01B50">
        <w:t>(</w:t>
      </w:r>
      <w:r>
        <w:t>Federation of American S</w:t>
      </w:r>
      <w:r w:rsidRPr="00D01B50">
        <w:t xml:space="preserve">cientists; “Nuclear War, Nuclear Winter, and Human Extinction”; 10/14/15; </w:t>
      </w:r>
      <w:hyperlink r:id="rId87" w:history="1">
        <w:r w:rsidRPr="00D01B50">
          <w:rPr>
            <w:rStyle w:val="Hyperlink"/>
          </w:rPr>
          <w:t>https://fas.org/pir-pubs/nuclear-war-nuclear-winter-and-human-extinction/</w:t>
        </w:r>
      </w:hyperlink>
      <w:r w:rsidRPr="00D01B50">
        <w:t>; BF)</w:t>
      </w:r>
    </w:p>
    <w:p w:rsidR="007C459D" w:rsidRPr="00D01B50" w:rsidRDefault="007C459D" w:rsidP="007C459D">
      <w:pPr>
        <w:rPr>
          <w:rStyle w:val="StyleUnderline"/>
        </w:rPr>
      </w:pPr>
      <w:r w:rsidRPr="00D01B50">
        <w:t xml:space="preserve">What is of </w:t>
      </w:r>
      <w:r w:rsidRPr="00D01B50">
        <w:rPr>
          <w:rStyle w:val="StyleUnderline"/>
        </w:rPr>
        <w:t>the utmost importance is that this entire subject –the catastrophic environmental consequences of nuclear war – has been effectively dropped from the global discussion of nuclear weaponry. The focus is instead upon “</w:t>
      </w:r>
      <w:r w:rsidRPr="00D01B50">
        <w:rPr>
          <w:rStyle w:val="Emphasis"/>
        </w:rPr>
        <w:t>nuclear terrorism</w:t>
      </w:r>
      <w:r w:rsidRPr="00D01B50">
        <w:rPr>
          <w:rStyle w:val="StyleUnderline"/>
        </w:rPr>
        <w:t xml:space="preserve">”, a subject that fits official narratives and centers upon the danger of </w:t>
      </w:r>
      <w:hyperlink r:id="rId88" w:history="1">
        <w:r w:rsidRPr="00D01B50">
          <w:rPr>
            <w:rStyle w:val="StyleUnderline"/>
          </w:rPr>
          <w:t>one nuclear weapon</w:t>
        </w:r>
      </w:hyperlink>
      <w:r w:rsidRPr="00D01B50">
        <w:rPr>
          <w:rStyle w:val="StyleUnderline"/>
        </w:rPr>
        <w:t xml:space="preserve"> being detonated – yet the scientifically predicted consequences of nuclear war are never publically acknowledged or discussed.</w:t>
      </w:r>
      <w:r w:rsidRPr="00D01B50">
        <w:t xml:space="preserve"> </w:t>
      </w:r>
      <w:r w:rsidRPr="00D01B50">
        <w:rPr>
          <w:rStyle w:val="StyleUnderline"/>
        </w:rPr>
        <w:t xml:space="preserve">Why has the </w:t>
      </w:r>
      <w:r w:rsidRPr="00D01B50">
        <w:rPr>
          <w:rStyle w:val="Emphasis"/>
        </w:rPr>
        <w:t>existential threat</w:t>
      </w:r>
      <w:r w:rsidRPr="00D01B50">
        <w:rPr>
          <w:rStyle w:val="StyleUnderline"/>
        </w:rPr>
        <w:t xml:space="preserve"> of nuclear war been effectively omitted from public debate? Perhaps the leaders of the nuclear weapon states do not want the public to understand that their nuclear arsenals represent a self-destruct mechanism for the human race?</w:t>
      </w:r>
      <w:r w:rsidRPr="00D01B50">
        <w:t xml:space="preserve"> Such an understanding could lead to a </w:t>
      </w:r>
      <w:r w:rsidRPr="00D01B50">
        <w:rPr>
          <w:rStyle w:val="StyleUnderline"/>
        </w:rPr>
        <w:t xml:space="preserve">demand that nuclear weapons be </w:t>
      </w:r>
      <w:hyperlink r:id="rId89" w:history="1">
        <w:r w:rsidRPr="00D01B50">
          <w:rPr>
            <w:rStyle w:val="StyleUnderline"/>
          </w:rPr>
          <w:t>banned</w:t>
        </w:r>
      </w:hyperlink>
      <w:r w:rsidRPr="00D01B50">
        <w:rPr>
          <w:rStyle w:val="StyleUnderline"/>
        </w:rPr>
        <w:t xml:space="preserve"> and abolished. Consequently, the nuclear weapon states continue to maintain and modernize their nuclear arsenals, as their leaders remain silent about the ultimate threat that nuclear war poses to the human species.</w:t>
      </w:r>
    </w:p>
    <w:p w:rsidR="007C459D" w:rsidRPr="00131CBB" w:rsidRDefault="007C459D" w:rsidP="007C459D"/>
    <w:p w:rsidR="007C459D" w:rsidRPr="00D01B50" w:rsidRDefault="007C459D" w:rsidP="007C459D">
      <w:pPr>
        <w:pStyle w:val="Heading4"/>
      </w:pPr>
      <w:r w:rsidRPr="00D01B50">
        <w:lastRenderedPageBreak/>
        <w:t>Terrorism leads to extinction</w:t>
      </w:r>
      <w:r>
        <w:t>.</w:t>
      </w:r>
    </w:p>
    <w:p w:rsidR="007C459D" w:rsidRPr="0009350D" w:rsidRDefault="007C459D" w:rsidP="007C459D">
      <w:pPr>
        <w:spacing w:after="0" w:line="240" w:lineRule="auto"/>
        <w:rPr>
          <w:rFonts w:ascii="Times New Roman" w:hAnsi="Times New Roman" w:cs="Times New Roman"/>
          <w:sz w:val="24"/>
        </w:rPr>
      </w:pPr>
      <w:proofErr w:type="spellStart"/>
      <w:r w:rsidRPr="0009350D">
        <w:rPr>
          <w:rStyle w:val="Style13ptBold"/>
        </w:rPr>
        <w:t>Speice</w:t>
      </w:r>
      <w:proofErr w:type="spellEnd"/>
      <w:r w:rsidRPr="0009350D">
        <w:rPr>
          <w:rStyle w:val="Style13ptBold"/>
        </w:rPr>
        <w:t xml:space="preserve"> </w:t>
      </w:r>
      <w:proofErr w:type="gramStart"/>
      <w:r w:rsidRPr="0009350D">
        <w:rPr>
          <w:rStyle w:val="Style13ptBold"/>
        </w:rPr>
        <w:t>‘6</w:t>
      </w:r>
      <w:r w:rsidRPr="0009350D">
        <w:t xml:space="preserve">  (</w:t>
      </w:r>
      <w:proofErr w:type="gramEnd"/>
      <w:r w:rsidRPr="0009350D">
        <w:t>Patrick F.  Jr., JD Candidate @ College of William and Mary “NEGLIGENCE AND NUCLEAR NONPROLIFERATION: ELIMINATING THE CURRENT LIABILITY BARRIER TO BILATERAL U.S.-RUSSIAN NONPROLIFERATION ASSISTANCE PROGRAMS,”</w:t>
      </w:r>
      <w:r>
        <w:t xml:space="preserve"> </w:t>
      </w:r>
      <w:hyperlink r:id="rId90" w:history="1">
        <w:r>
          <w:rPr>
            <w:rStyle w:val="Hyperlink"/>
          </w:rPr>
          <w:t>https://scholarship.law.wm.edu/cgi/viewcontent.cgi?referer=https://www.google.com/&amp;httpsredir=1&amp;article=1247&amp;context=wmlr</w:t>
        </w:r>
      </w:hyperlink>
      <w:r>
        <w:rPr>
          <w:rFonts w:ascii="Times New Roman" w:hAnsi="Times New Roman" w:cs="Times New Roman"/>
          <w:sz w:val="24"/>
        </w:rPr>
        <w:t>, BF)</w:t>
      </w:r>
    </w:p>
    <w:p w:rsidR="007C459D" w:rsidRPr="00C7211E" w:rsidRDefault="007C459D" w:rsidP="007C459D">
      <w:pPr>
        <w:rPr>
          <w:u w:val="single"/>
        </w:rPr>
      </w:pPr>
      <w:r w:rsidRPr="0009350D">
        <w:t xml:space="preserve">Accordingly, </w:t>
      </w:r>
      <w:r w:rsidRPr="0009350D">
        <w:rPr>
          <w:rStyle w:val="StyleUnderline"/>
        </w:rPr>
        <w:t>there is a significant and ever-present risk that terrorists could acquire a nuclear device or fissile material from Russia as a result of the confluence of Russian economic decline and the end of stringent Soviet-era nuclear security measures. 39 Terrorist groups could acquire a nuclear weapon by a number of methods, including "steal[</w:t>
      </w:r>
      <w:proofErr w:type="spellStart"/>
      <w:r w:rsidRPr="0009350D">
        <w:rPr>
          <w:rStyle w:val="StyleUnderline"/>
        </w:rPr>
        <w:t>ing</w:t>
      </w:r>
      <w:proofErr w:type="spellEnd"/>
      <w:r w:rsidRPr="0009350D">
        <w:rPr>
          <w:rStyle w:val="StyleUnderline"/>
        </w:rPr>
        <w:t xml:space="preserve">]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w:t>
      </w:r>
      <w:r w:rsidRPr="0009350D">
        <w:rPr>
          <w:rStyle w:val="Emphasis"/>
        </w:rPr>
        <w:t>highly destructive nuclear weapon</w:t>
      </w:r>
      <w:r w:rsidRPr="0009350D">
        <w:rPr>
          <w:rStyle w:val="StyleUnderline"/>
        </w:rPr>
        <w:t>.</w:t>
      </w:r>
      <w:r w:rsidRPr="0009350D">
        <w:t xml:space="preserve"> 41 Although nuclear devices are extraordinarily complex, the technical barriers to constructing a workable weapon are not significant. 42 Moreover, the sheer number of methods that could be used to deliver a nuclear device into the United States makes it incredibly likely that terrorists could successfully employ a nuclear weapon once it was built. 43</w:t>
      </w:r>
      <w:r w:rsidRPr="0009350D">
        <w:rPr>
          <w:rStyle w:val="StyleUnderline"/>
        </w:rPr>
        <w:t xml:space="preserve"> Accordingly, supply-side controls that are aimed at preventing terrorists from acquiring nuclear material in the first place are the most effective means of countering the risk of nuclear terrorism.</w:t>
      </w:r>
      <w:r w:rsidRPr="0009350D">
        <w:t xml:space="preserve">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w:t>
      </w:r>
      <w:r w:rsidRPr="0009350D">
        <w:rPr>
          <w:rStyle w:val="StyleUnderline"/>
        </w:rPr>
        <w:t>The potential consequences of the unchecked spread of nuclear knowledge and material to terrorist groups that seek to cause mass destruction in the United States are truly horrifying. A terrorist attack with a nuclear weapon would be devastating in terms of immediate human and economic losses.</w:t>
      </w:r>
      <w:r w:rsidRPr="0009350D">
        <w:t xml:space="preserve"> 49 M</w:t>
      </w:r>
      <w:r w:rsidRPr="0009350D">
        <w:rPr>
          <w:rStyle w:val="StyleUnderline"/>
        </w:rPr>
        <w:t>oreover, there would be immense political pressure in the United States to discover the perpetrators and retaliate with nuclear weapons, massively increasing the number of casualties and potentially triggering a full-scale nuclear conflict.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[*1440] or its allies by hostile states, 52 as well as increase the likelihood that regional conflicts will draw in the United States and escalate to the use of nuclear weapons.</w:t>
      </w:r>
    </w:p>
    <w:p w:rsidR="007C459D" w:rsidRPr="00E07C1B" w:rsidRDefault="007C459D" w:rsidP="007C459D">
      <w:pPr>
        <w:pStyle w:val="Heading4"/>
      </w:pPr>
      <w:proofErr w:type="gramStart"/>
      <w:r w:rsidRPr="00E07C1B">
        <w:t>conventional</w:t>
      </w:r>
      <w:proofErr w:type="gramEnd"/>
      <w:r w:rsidRPr="00E07C1B">
        <w:t xml:space="preserve"> terror is improbable</w:t>
      </w:r>
      <w:r>
        <w:t xml:space="preserve"> and low impact.</w:t>
      </w:r>
    </w:p>
    <w:p w:rsidR="007C459D" w:rsidRPr="00E07C1B" w:rsidRDefault="007C459D" w:rsidP="007C459D">
      <w:r w:rsidRPr="00E07C1B">
        <w:rPr>
          <w:rStyle w:val="Style13ptBold"/>
        </w:rPr>
        <w:t>Walt 12</w:t>
      </w:r>
      <w:r w:rsidRPr="00E07C1B">
        <w:t xml:space="preserve"> (Stephen, </w:t>
      </w:r>
      <w:proofErr w:type="spellStart"/>
      <w:r w:rsidRPr="00E07C1B">
        <w:t>Belfer</w:t>
      </w:r>
      <w:proofErr w:type="spellEnd"/>
      <w:r w:rsidRPr="00E07C1B">
        <w:t xml:space="preserve"> Professor of International Affairs – Harvard University, “What Terrorist Threat</w:t>
      </w:r>
      <w:proofErr w:type="gramStart"/>
      <w:r w:rsidRPr="00E07C1B">
        <w:t>?,</w:t>
      </w:r>
      <w:proofErr w:type="gramEnd"/>
      <w:r w:rsidRPr="00E07C1B">
        <w:t xml:space="preserve">” Foreign Policy, 8-13, </w:t>
      </w:r>
      <w:hyperlink r:id="rId91" w:history="1">
        <w:r w:rsidRPr="00AA3CF2">
          <w:rPr>
            <w:rStyle w:val="Hyperlink"/>
          </w:rPr>
          <w:t>http://walt.foreignpolicy.com/posts/2012/08/13/what_terrorist_threat</w:t>
        </w:r>
      </w:hyperlink>
      <w:r>
        <w:t>, BF</w:t>
      </w:r>
      <w:r w:rsidRPr="00E07C1B">
        <w:t>)</w:t>
      </w:r>
    </w:p>
    <w:p w:rsidR="007C459D" w:rsidRPr="00C7211E" w:rsidRDefault="007C459D" w:rsidP="007C459D">
      <w:pPr>
        <w:rPr>
          <w:sz w:val="14"/>
        </w:rPr>
      </w:pPr>
      <w:r w:rsidRPr="0009350D">
        <w:rPr>
          <w:rStyle w:val="StyleUnderline"/>
        </w:rPr>
        <w:lastRenderedPageBreak/>
        <w:t>Remember how the London Olympics were supposedly left vulnerable to terrorists</w:t>
      </w:r>
      <w:r w:rsidRPr="0009350D">
        <w:rPr>
          <w:sz w:val="14"/>
        </w:rPr>
        <w:t xml:space="preserve"> after the security firm hired for the games admitted that it couldn't supply enough manpower? This "humiliating shambles" forced the British government to call in 3,500 security personnel of its own, and led GOP presidential candidate Mitt Romney to utter some tactless remarks about Britain's alleged mismanagement during his official "Foot-in-Mouth" foreign tour last month. </w:t>
      </w:r>
      <w:r w:rsidRPr="0009350D">
        <w:rPr>
          <w:rStyle w:val="StyleUnderline"/>
        </w:rPr>
        <w:t>Well, surprise, surprise</w:t>
      </w:r>
      <w:r w:rsidRPr="0009350D">
        <w:rPr>
          <w:sz w:val="14"/>
        </w:rPr>
        <w:t xml:space="preserve">. </w:t>
      </w:r>
      <w:r w:rsidRPr="0009350D">
        <w:rPr>
          <w:rStyle w:val="StyleUnderline"/>
        </w:rPr>
        <w:t>Not only was there no terrorist attack</w:t>
      </w:r>
      <w:r w:rsidRPr="0009350D">
        <w:rPr>
          <w:sz w:val="14"/>
        </w:rPr>
        <w:t xml:space="preserve">, the Games themselves came off rather well. There were the inevitable minor glitches, of course, but no disasters and some quite impressive organizational achievements. And of course, athletes from around the world delivered inspiring, impressive, heroic, and sometimes disappointing performances, which is what the Games are all about. Two lessons might be drawn from this event. The first is that the head-long rush to privatize everything -- including the provision of security -- has some obvious downsides. When markets and private firms fail, it is the state that has to come to the rescue. It was true after the 2007-08 financial crisis, it's true in the ongoing euro-mess, and it was true in the Olympics. Bear that in mind when Romney and new VP nominee Paul Ryan tout the virtues of shrinking government, especially the need to privatize Social Security and Medicare. The second lesson is that </w:t>
      </w:r>
      <w:r w:rsidRPr="0009350D">
        <w:rPr>
          <w:rStyle w:val="StyleUnderline"/>
        </w:rPr>
        <w:t xml:space="preserve">we continue to </w:t>
      </w:r>
      <w:r w:rsidRPr="0009350D">
        <w:rPr>
          <w:rStyle w:val="Emphasis"/>
        </w:rPr>
        <w:t>over-react to the "terrorist threat."</w:t>
      </w:r>
      <w:r w:rsidRPr="0009350D">
        <w:rPr>
          <w:sz w:val="14"/>
        </w:rPr>
        <w:t xml:space="preserve"> </w:t>
      </w:r>
      <w:r w:rsidRPr="0009350D">
        <w:rPr>
          <w:rStyle w:val="StyleUnderline"/>
        </w:rPr>
        <w:t xml:space="preserve">Here </w:t>
      </w:r>
      <w:r w:rsidRPr="0009350D">
        <w:rPr>
          <w:rStyle w:val="Emphasis"/>
        </w:rPr>
        <w:t>I recommend you read</w:t>
      </w:r>
      <w:r w:rsidRPr="0009350D">
        <w:rPr>
          <w:rStyle w:val="StyleUnderline"/>
        </w:rPr>
        <w:t xml:space="preserve"> John </w:t>
      </w:r>
      <w:r w:rsidRPr="0009350D">
        <w:rPr>
          <w:rStyle w:val="Emphasis"/>
        </w:rPr>
        <w:t>Mueller and</w:t>
      </w:r>
      <w:r w:rsidRPr="0009350D">
        <w:rPr>
          <w:rStyle w:val="StyleUnderline"/>
        </w:rPr>
        <w:t xml:space="preserve"> Mark G. </w:t>
      </w:r>
      <w:r w:rsidRPr="0009350D">
        <w:rPr>
          <w:rStyle w:val="Emphasis"/>
        </w:rPr>
        <w:t>Stewart's The Terrorism Delusion</w:t>
      </w:r>
      <w:r w:rsidRPr="0009350D">
        <w:rPr>
          <w:sz w:val="14"/>
        </w:rPr>
        <w:t xml:space="preserve">: America's Overwrought Response to September 11, in the latest issue of International Security. </w:t>
      </w:r>
      <w:r w:rsidRPr="0009350D">
        <w:rPr>
          <w:rStyle w:val="StyleUnderline"/>
        </w:rPr>
        <w:t>Mueller and Stewart analyze 50 cases of supposed "Islamic terrorist plots"</w:t>
      </w:r>
      <w:r w:rsidRPr="0009350D">
        <w:rPr>
          <w:sz w:val="14"/>
        </w:rPr>
        <w:t xml:space="preserve"> against the United States, </w:t>
      </w:r>
      <w:r w:rsidRPr="0009350D">
        <w:rPr>
          <w:rStyle w:val="StyleUnderline"/>
        </w:rPr>
        <w:t>and show how virtually all of the perpetrators were</w:t>
      </w:r>
      <w:r w:rsidRPr="0009350D">
        <w:rPr>
          <w:sz w:val="14"/>
        </w:rPr>
        <w:t xml:space="preserve"> (in their words) </w:t>
      </w:r>
      <w:r w:rsidRPr="0009350D">
        <w:rPr>
          <w:rStyle w:val="StyleUnderline"/>
        </w:rPr>
        <w:t>"incompetent, ineffective, unintelligent, idiotic, ignorant, unorganized, misguided, muddled, amateurish, dopey, unrealistic, moronic, irrational and foolish."</w:t>
      </w:r>
      <w:r w:rsidRPr="0009350D">
        <w:rPr>
          <w:sz w:val="14"/>
        </w:rPr>
        <w:t xml:space="preserve"> </w:t>
      </w:r>
      <w:r w:rsidRPr="0009350D">
        <w:rPr>
          <w:rStyle w:val="StyleUnderline"/>
        </w:rPr>
        <w:t>They quote</w:t>
      </w:r>
      <w:r w:rsidRPr="0009350D">
        <w:rPr>
          <w:sz w:val="14"/>
        </w:rPr>
        <w:t xml:space="preserve"> former Glenn Carle, </w:t>
      </w:r>
      <w:r w:rsidRPr="0009350D">
        <w:rPr>
          <w:rStyle w:val="StyleUnderline"/>
        </w:rPr>
        <w:t>former deputy national intelligence</w:t>
      </w:r>
      <w:r w:rsidRPr="0009350D">
        <w:rPr>
          <w:sz w:val="14"/>
        </w:rPr>
        <w:t xml:space="preserve"> officer for transnational threats saying "</w:t>
      </w:r>
      <w:r w:rsidRPr="0009350D">
        <w:rPr>
          <w:rStyle w:val="StyleUnderline"/>
        </w:rPr>
        <w:t>we must see jihadists for the small, lethal, disjointed and miserable opponents that they are," noting further that al Qaeda's "capabilities are far inferior to its desires</w:t>
      </w:r>
      <w:r w:rsidRPr="0009350D">
        <w:rPr>
          <w:sz w:val="14"/>
        </w:rPr>
        <w:t xml:space="preserve">." Further, Mueller and Stewart estimate that expenditures on domestic homeland security (i.e., not counting the wars in Iraq or Afghanistan) have increased by more than $1 trillion since 9/11, even though </w:t>
      </w:r>
      <w:r w:rsidRPr="0009350D">
        <w:rPr>
          <w:rStyle w:val="StyleUnderline"/>
        </w:rPr>
        <w:t xml:space="preserve">the annual risk of dying in a domestic terrorist attack is about </w:t>
      </w:r>
      <w:r w:rsidRPr="0009350D">
        <w:rPr>
          <w:rStyle w:val="Emphasis"/>
        </w:rPr>
        <w:t>1 in 3.5 million</w:t>
      </w:r>
      <w:r w:rsidRPr="0009350D">
        <w:rPr>
          <w:sz w:val="14"/>
        </w:rPr>
        <w:t>.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As they conclude: ... Americans seems to have internalized their anxiety about terrorism, and politicians and policymakers have come to believe that they can defy it only at their o</w:t>
      </w:r>
      <w:r w:rsidRPr="00E07C1B">
        <w:rPr>
          <w:sz w:val="14"/>
        </w:rPr>
        <w:t xml:space="preserve">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 Which is another way of saying that </w:t>
      </w:r>
      <w:r w:rsidRPr="00E07C1B">
        <w:rPr>
          <w:rStyle w:val="StyleUnderline"/>
        </w:rPr>
        <w:t>you should be prepared to keep standing in those pleasant and efficient TSA lines for the rest of your life</w:t>
      </w:r>
      <w:r w:rsidRPr="00E07C1B">
        <w:rPr>
          <w:sz w:val="14"/>
        </w:rPr>
        <w:t xml:space="preserve">, and to keep paying for far-flung foreign interventions designed to "root out" those nasty </w:t>
      </w:r>
      <w:proofErr w:type="spellStart"/>
      <w:r w:rsidRPr="00E07C1B">
        <w:rPr>
          <w:sz w:val="14"/>
        </w:rPr>
        <w:t>jihadis</w:t>
      </w:r>
      <w:proofErr w:type="spellEnd"/>
      <w:r w:rsidRPr="00E07C1B">
        <w:rPr>
          <w:sz w:val="14"/>
        </w:rPr>
        <w:t xml:space="preserve">. </w:t>
      </w:r>
    </w:p>
    <w:p w:rsidR="007C459D" w:rsidRPr="0055656D" w:rsidRDefault="007C459D" w:rsidP="007C459D">
      <w:pPr>
        <w:pStyle w:val="Heading4"/>
      </w:pPr>
      <w:r w:rsidRPr="00595758">
        <w:rPr>
          <w:u w:val="single"/>
        </w:rPr>
        <w:t>Threat inflation</w:t>
      </w:r>
      <w:r w:rsidRPr="0055656D">
        <w:t>--Expert reports are wrong</w:t>
      </w:r>
    </w:p>
    <w:p w:rsidR="007C459D" w:rsidRPr="00032151" w:rsidRDefault="007C459D" w:rsidP="007C459D">
      <w:proofErr w:type="spellStart"/>
      <w:r w:rsidRPr="00305C42">
        <w:rPr>
          <w:rStyle w:val="Style13ptBold"/>
        </w:rPr>
        <w:t>Mearsheimer</w:t>
      </w:r>
      <w:proofErr w:type="spellEnd"/>
      <w:r w:rsidRPr="00305C42">
        <w:rPr>
          <w:rStyle w:val="Style13ptBold"/>
        </w:rPr>
        <w:t xml:space="preserve"> 11</w:t>
      </w:r>
      <w:r w:rsidRPr="00E07C1B">
        <w:t xml:space="preserve"> </w:t>
      </w:r>
      <w:r>
        <w:t>(</w:t>
      </w:r>
      <w:r w:rsidRPr="00E07C1B">
        <w:t xml:space="preserve">John J. is the R. Wendell Harrison Distinguished Service Professor of Political Science at the University of Chicago, “Imperial By Design” Jan/Feb The National Interest </w:t>
      </w:r>
      <w:hyperlink r:id="rId92" w:history="1">
        <w:r w:rsidRPr="00AA3CF2">
          <w:rPr>
            <w:rStyle w:val="Hyperlink"/>
          </w:rPr>
          <w:t>http://nationalinterest.org/print/article/imperial-by-design-4576</w:t>
        </w:r>
      </w:hyperlink>
      <w:r>
        <w:t>, BF)</w:t>
      </w:r>
    </w:p>
    <w:p w:rsidR="007C459D" w:rsidRPr="00E07C1B" w:rsidRDefault="007C459D" w:rsidP="007C459D">
      <w:r w:rsidRPr="00E07C1B">
        <w:rPr>
          <w:rFonts w:asciiTheme="minorHAnsi" w:eastAsia="Calibri" w:hAnsiTheme="minorHAnsi"/>
          <w:sz w:val="12"/>
        </w:rPr>
        <w:t>Fina</w:t>
      </w:r>
      <w:r w:rsidRPr="0009350D">
        <w:rPr>
          <w:rFonts w:asciiTheme="minorHAnsi" w:eastAsia="Calibri" w:hAnsiTheme="minorHAnsi"/>
          <w:sz w:val="12"/>
        </w:rPr>
        <w:t xml:space="preserve">lly, </w:t>
      </w:r>
      <w:r w:rsidRPr="0009350D">
        <w:rPr>
          <w:rStyle w:val="StyleUnderline"/>
        </w:rPr>
        <w:t>the ability of terrorists to strike</w:t>
      </w:r>
      <w:r w:rsidRPr="0009350D">
        <w:rPr>
          <w:rFonts w:asciiTheme="minorHAnsi" w:eastAsia="Calibri" w:hAnsiTheme="minorHAnsi"/>
          <w:sz w:val="12"/>
        </w:rPr>
        <w:t xml:space="preserve"> the American homeland </w:t>
      </w:r>
      <w:r w:rsidRPr="0009350D">
        <w:rPr>
          <w:rStyle w:val="StyleUnderline"/>
        </w:rPr>
        <w:t>has been blown out of</w:t>
      </w:r>
      <w:r w:rsidRPr="0009350D">
        <w:rPr>
          <w:rFonts w:asciiTheme="minorHAnsi" w:eastAsia="Calibri" w:hAnsiTheme="minorHAnsi"/>
          <w:sz w:val="12"/>
        </w:rPr>
        <w:t xml:space="preserve"> all </w:t>
      </w:r>
      <w:r w:rsidRPr="0009350D">
        <w:rPr>
          <w:rStyle w:val="StyleUnderline"/>
        </w:rPr>
        <w:t>proportion</w:t>
      </w:r>
      <w:r w:rsidRPr="0009350D">
        <w:rPr>
          <w:rFonts w:asciiTheme="minorHAnsi" w:eastAsia="Calibri" w:hAnsiTheme="minorHAnsi"/>
          <w:sz w:val="12"/>
        </w:rPr>
        <w:t xml:space="preserve">. In the nine years since 9/11, </w:t>
      </w:r>
      <w:r w:rsidRPr="0009350D">
        <w:rPr>
          <w:rStyle w:val="StyleUnderline"/>
        </w:rPr>
        <w:t>government officials and terrorist experts have issued countless warnings</w:t>
      </w:r>
      <w:r w:rsidRPr="0009350D">
        <w:rPr>
          <w:rFonts w:asciiTheme="minorHAnsi" w:eastAsia="Calibri" w:hAnsiTheme="minorHAnsi"/>
          <w:sz w:val="12"/>
        </w:rPr>
        <w:t xml:space="preserve"> that </w:t>
      </w:r>
      <w:r w:rsidRPr="0009350D">
        <w:rPr>
          <w:rStyle w:val="StyleUnderline"/>
        </w:rPr>
        <w:t>another major attack</w:t>
      </w:r>
      <w:r w:rsidRPr="0009350D">
        <w:rPr>
          <w:rFonts w:asciiTheme="minorHAnsi" w:eastAsia="Calibri" w:hAnsiTheme="minorHAnsi"/>
          <w:sz w:val="12"/>
        </w:rPr>
        <w:t xml:space="preserve"> on American soil </w:t>
      </w:r>
      <w:r w:rsidRPr="0009350D">
        <w:rPr>
          <w:rStyle w:val="StyleUnderline"/>
        </w:rPr>
        <w:t>is probable</w:t>
      </w:r>
      <w:r w:rsidRPr="0009350D">
        <w:rPr>
          <w:rFonts w:asciiTheme="minorHAnsi" w:eastAsia="Calibri" w:hAnsiTheme="minorHAnsi"/>
          <w:sz w:val="12"/>
        </w:rPr>
        <w:t xml:space="preserve">—even imminent. </w:t>
      </w:r>
      <w:r w:rsidRPr="0009350D">
        <w:rPr>
          <w:rStyle w:val="StyleUnderline"/>
        </w:rPr>
        <w:t>But this is simply not the case</w:t>
      </w:r>
      <w:r w:rsidRPr="0009350D">
        <w:rPr>
          <w:rFonts w:asciiTheme="minorHAnsi" w:eastAsia="Calibri" w:hAnsiTheme="minorHAnsi"/>
          <w:sz w:val="12"/>
        </w:rPr>
        <w:t xml:space="preserve">.3 </w:t>
      </w:r>
      <w:r w:rsidRPr="0009350D">
        <w:rPr>
          <w:rStyle w:val="StyleUnderline"/>
        </w:rPr>
        <w:t>The only attempts we have seen are a few failed solo attacks</w:t>
      </w:r>
      <w:r w:rsidRPr="0009350D">
        <w:rPr>
          <w:rFonts w:asciiTheme="minorHAnsi" w:eastAsia="Calibri" w:hAnsiTheme="minorHAnsi"/>
          <w:sz w:val="12"/>
        </w:rPr>
        <w:t xml:space="preserve"> by individuals with links to al-Qaeda like the “shoe bomber,” who attempted to blow up an American Airlines flight from Paris to Miami in December 2001, and the “underwear bomber,” who tried to blow up a Northwest Airlines flight from Amsterdam to Detroit in December 2009. So, </w:t>
      </w:r>
      <w:r w:rsidRPr="0009350D">
        <w:rPr>
          <w:rStyle w:val="StyleUnderline"/>
        </w:rPr>
        <w:t>we do have a terrorism problem, but it is hardly an existential threat</w:t>
      </w:r>
      <w:r w:rsidRPr="0009350D">
        <w:rPr>
          <w:rStyle w:val="Style13ptBold"/>
        </w:rPr>
        <w:t>.</w:t>
      </w:r>
      <w:r w:rsidRPr="0009350D">
        <w:rPr>
          <w:rFonts w:asciiTheme="minorHAnsi" w:eastAsia="Calibri" w:hAnsiTheme="minorHAnsi"/>
          <w:sz w:val="12"/>
        </w:rPr>
        <w:t xml:space="preserve"> In fact, </w:t>
      </w:r>
      <w:r w:rsidRPr="0009350D">
        <w:rPr>
          <w:rStyle w:val="StyleUnderline"/>
        </w:rPr>
        <w:t>it is a minor threat</w:t>
      </w:r>
      <w:r w:rsidRPr="0009350D">
        <w:rPr>
          <w:rFonts w:asciiTheme="minorHAnsi" w:eastAsia="Calibri" w:hAnsiTheme="minorHAnsi"/>
          <w:sz w:val="12"/>
        </w:rPr>
        <w:t>. Perhaps the scope of the challenge is best captured by Ohio State political scientist John Mueller’s telling comment that “</w:t>
      </w:r>
      <w:r w:rsidRPr="0009350D">
        <w:rPr>
          <w:rStyle w:val="StyleUnderline"/>
        </w:rPr>
        <w:t>the number of Americans killed by international terrorism since the late</w:t>
      </w:r>
      <w:r w:rsidRPr="0009350D">
        <w:rPr>
          <w:rFonts w:asciiTheme="minorHAnsi" w:eastAsia="Calibri" w:hAnsiTheme="minorHAnsi"/>
          <w:sz w:val="12"/>
        </w:rPr>
        <w:t xml:space="preserve"> 19</w:t>
      </w:r>
      <w:r w:rsidRPr="0009350D">
        <w:rPr>
          <w:rStyle w:val="StyleUnderline"/>
        </w:rPr>
        <w:t>60s</w:t>
      </w:r>
      <w:r w:rsidRPr="0009350D">
        <w:rPr>
          <w:rFonts w:asciiTheme="minorHAnsi" w:eastAsia="Calibri" w:hAnsiTheme="minorHAnsi"/>
          <w:sz w:val="12"/>
        </w:rPr>
        <w:t xml:space="preserve"> . . . </w:t>
      </w:r>
      <w:r w:rsidRPr="0009350D">
        <w:rPr>
          <w:rStyle w:val="StyleUnderline"/>
        </w:rPr>
        <w:t>is about the same as the number killed over the same period by lightning, or by accident-causing deer, or by severe allergic reactions to peanuts</w:t>
      </w:r>
      <w:r w:rsidRPr="0009350D">
        <w:t>.”</w:t>
      </w:r>
      <w:r w:rsidRPr="00E07C1B">
        <w:t xml:space="preserve"> </w:t>
      </w:r>
    </w:p>
    <w:p w:rsidR="007C459D" w:rsidRPr="00C7211E" w:rsidRDefault="007C459D" w:rsidP="007C459D"/>
    <w:p w:rsidR="007C459D" w:rsidRDefault="007C459D" w:rsidP="007C459D">
      <w:pPr>
        <w:pStyle w:val="Heading3"/>
      </w:pPr>
      <w:r>
        <w:lastRenderedPageBreak/>
        <w:t xml:space="preserve">Default </w:t>
      </w:r>
      <w:proofErr w:type="spellStart"/>
      <w:r>
        <w:t>Neg</w:t>
      </w:r>
      <w:proofErr w:type="spellEnd"/>
      <w:r>
        <w:t xml:space="preserve"> – Bias</w:t>
      </w:r>
    </w:p>
    <w:p w:rsidR="007C459D" w:rsidRDefault="007C459D" w:rsidP="007C459D">
      <w:pPr>
        <w:pStyle w:val="Heading4"/>
      </w:pPr>
      <w:r>
        <w:t xml:space="preserve">Community bias goes </w:t>
      </w:r>
      <w:proofErr w:type="spellStart"/>
      <w:r>
        <w:t>aff</w:t>
      </w:r>
      <w:proofErr w:type="spellEnd"/>
      <w:r>
        <w:t xml:space="preserve"> but – the defense of torture is plausible</w:t>
      </w:r>
    </w:p>
    <w:p w:rsidR="007C459D" w:rsidRPr="00D13856" w:rsidRDefault="007C459D" w:rsidP="007C459D">
      <w:r w:rsidRPr="00487AE4">
        <w:rPr>
          <w:rStyle w:val="Style13ptBold"/>
        </w:rPr>
        <w:t>Harris '11</w:t>
      </w:r>
      <w:r w:rsidRPr="00180C70">
        <w:t xml:space="preserve"> (Sam Harris</w:t>
      </w:r>
      <w:r>
        <w:t xml:space="preserve"> is an author, neuroscientist, and philosopher</w:t>
      </w:r>
      <w:r w:rsidRPr="00180C70">
        <w:t xml:space="preserve">, </w:t>
      </w:r>
      <w:r>
        <w:t>5-25-2011</w:t>
      </w:r>
      <w:r w:rsidRPr="00180C70">
        <w:t xml:space="preserve">, "In Defense of Torture", </w:t>
      </w:r>
      <w:proofErr w:type="spellStart"/>
      <w:r w:rsidRPr="00180C70">
        <w:t>HuffPost</w:t>
      </w:r>
      <w:proofErr w:type="spellEnd"/>
      <w:r w:rsidRPr="00180C70">
        <w:t>, &lt;span class="skimlinks-unlinked"&gt;https://www.huffpost.com/entry/in-defense-of-torture_b_8993?guccounter=1&lt;/span&gt;) [HS]</w:t>
      </w:r>
    </w:p>
    <w:p w:rsidR="007C459D" w:rsidRDefault="007C459D" w:rsidP="007C459D">
      <w:pPr>
        <w:rPr>
          <w:sz w:val="12"/>
        </w:rPr>
      </w:pPr>
      <w:r w:rsidRPr="008F0578">
        <w:rPr>
          <w:u w:val="single"/>
        </w:rPr>
        <w:t>I am one of the few people I know of who has argued in print that torture may be an ethical necessity in our war on terror</w:t>
      </w:r>
      <w:r w:rsidRPr="004677AF">
        <w:rPr>
          <w:sz w:val="12"/>
        </w:rPr>
        <w:t xml:space="preserve">. In the aftermath of Abu Ghraib, </w:t>
      </w:r>
      <w:r w:rsidRPr="008F0578">
        <w:rPr>
          <w:u w:val="single"/>
        </w:rPr>
        <w:t>this is not a comfortable position to have publicly adopted</w:t>
      </w:r>
      <w:r w:rsidRPr="004677AF">
        <w:rPr>
          <w:sz w:val="12"/>
        </w:rPr>
        <w:t xml:space="preserve">. There is </w:t>
      </w:r>
      <w:r w:rsidRPr="008F0578">
        <w:rPr>
          <w:u w:val="single"/>
        </w:rPr>
        <w:t>no question that Abu Ghraib was a travesty</w:t>
      </w:r>
      <w:r w:rsidRPr="004677AF">
        <w:rPr>
          <w:sz w:val="12"/>
        </w:rPr>
        <w:t xml:space="preserve">, and there is no question that it has done our country lasting harm. Indeed, the Abu Ghraib scandal may be one of the costliest foreign policy blunders to occur in the last century, given the degree to which it simultaneously inflamed the Muslim world and eroded the sympathies of our democratic allies. </w:t>
      </w:r>
      <w:r w:rsidRPr="008F0578">
        <w:rPr>
          <w:u w:val="single"/>
        </w:rPr>
        <w:t>While we hold the moral high ground in our war on terror, we appear to hold it less and less</w:t>
      </w:r>
      <w:r w:rsidRPr="004677AF">
        <w:rPr>
          <w:sz w:val="12"/>
        </w:rPr>
        <w:t xml:space="preserve">. </w:t>
      </w:r>
      <w:r w:rsidRPr="008F0578">
        <w:rPr>
          <w:u w:val="single"/>
        </w:rPr>
        <w:t>Our casual abuse of ordinary prisoners is largely responsible for this.</w:t>
      </w:r>
      <w:r w:rsidRPr="004677AF">
        <w:rPr>
          <w:sz w:val="12"/>
        </w:rPr>
        <w:t xml:space="preserve"> Documented abuses at Abu Ghraib, Guantanamo Bay, and elsewhere have now </w:t>
      </w:r>
      <w:r w:rsidRPr="008F0578">
        <w:rPr>
          <w:u w:val="single"/>
        </w:rPr>
        <w:t>inspired legislation prohibiting “cruel, inhuman or degrading” treatment of military prisoners. And yet, these developments do not shed much light on the ethics of torturing people like Osama bin Laden</w:t>
      </w:r>
      <w:r w:rsidRPr="004677AF">
        <w:rPr>
          <w:sz w:val="12"/>
        </w:rPr>
        <w:t xml:space="preserve"> when we get them in custody. I will now present </w:t>
      </w:r>
      <w:r w:rsidRPr="004677AF">
        <w:rPr>
          <w:u w:val="single"/>
        </w:rPr>
        <w:t>an argument for the use of torture</w:t>
      </w:r>
      <w:r w:rsidRPr="004677AF">
        <w:rPr>
          <w:sz w:val="12"/>
        </w:rPr>
        <w:t xml:space="preserve"> in rare circumstances. </w:t>
      </w:r>
      <w:r w:rsidRPr="004677AF">
        <w:rPr>
          <w:u w:val="single"/>
        </w:rPr>
        <w:t>While many people have objected, on emotional grounds</w:t>
      </w:r>
      <w:r w:rsidRPr="004677AF">
        <w:rPr>
          <w:sz w:val="12"/>
        </w:rPr>
        <w:t xml:space="preserve">, to my </w:t>
      </w:r>
      <w:r w:rsidRPr="004677AF">
        <w:rPr>
          <w:u w:val="single"/>
        </w:rPr>
        <w:t>defense of torture, no one has pointed out a flaw</w:t>
      </w:r>
      <w:r w:rsidRPr="004677AF">
        <w:rPr>
          <w:sz w:val="12"/>
        </w:rPr>
        <w:t xml:space="preserve"> in my argument</w:t>
      </w:r>
      <w:r w:rsidRPr="004677AF">
        <w:rPr>
          <w:u w:val="single"/>
        </w:rPr>
        <w:t xml:space="preserve">. I hope my case for torture is wrong, as I would be much happier standing </w:t>
      </w:r>
      <w:r w:rsidRPr="004677AF">
        <w:rPr>
          <w:sz w:val="12"/>
        </w:rPr>
        <w:t xml:space="preserve">side by side </w:t>
      </w:r>
      <w:r w:rsidRPr="004677AF">
        <w:rPr>
          <w:u w:val="single"/>
        </w:rPr>
        <w:t>with all the good people who oppose torture categorically</w:t>
      </w:r>
      <w:r w:rsidRPr="004677AF">
        <w:rPr>
          <w:sz w:val="12"/>
        </w:rPr>
        <w:t>. I invite any reader who discovers a problem with my argument to point it out to me in the comment section of this blog. I would be sincerely grateful to have my mind changed on this subject.</w:t>
      </w:r>
    </w:p>
    <w:p w:rsidR="007C459D" w:rsidRDefault="007C459D" w:rsidP="007C459D">
      <w:pPr>
        <w:rPr>
          <w:sz w:val="12"/>
        </w:rPr>
      </w:pPr>
    </w:p>
    <w:p w:rsidR="007C459D" w:rsidRDefault="007C459D" w:rsidP="007C459D">
      <w:pPr>
        <w:pStyle w:val="Heading2"/>
      </w:pPr>
      <w:r>
        <w:lastRenderedPageBreak/>
        <w:t>Police DA</w:t>
      </w:r>
    </w:p>
    <w:p w:rsidR="007C459D" w:rsidRDefault="007C459D" w:rsidP="007C459D">
      <w:pPr>
        <w:pStyle w:val="Heading3"/>
      </w:pPr>
      <w:bookmarkStart w:id="0" w:name="_GoBack"/>
      <w:bookmarkEnd w:id="0"/>
      <w:r>
        <w:lastRenderedPageBreak/>
        <w:t>1NC</w:t>
      </w:r>
    </w:p>
    <w:p w:rsidR="007C459D" w:rsidRDefault="007C459D" w:rsidP="007C459D">
      <w:pPr>
        <w:pStyle w:val="Heading4"/>
      </w:pPr>
      <w:r>
        <w:t>US has most companies for law enforcement equipment export</w:t>
      </w:r>
    </w:p>
    <w:p w:rsidR="007C459D" w:rsidRDefault="007C459D" w:rsidP="007C459D">
      <w:pPr>
        <w:rPr>
          <w:rStyle w:val="Style13ptBold"/>
        </w:rPr>
      </w:pPr>
      <w:proofErr w:type="spellStart"/>
      <w:r w:rsidRPr="00BE2352">
        <w:rPr>
          <w:rStyle w:val="Style13ptBold"/>
        </w:rPr>
        <w:t>Farha</w:t>
      </w:r>
      <w:proofErr w:type="spellEnd"/>
      <w:r w:rsidRPr="00BE2352">
        <w:rPr>
          <w:rStyle w:val="Style13ptBold"/>
        </w:rPr>
        <w:t xml:space="preserve"> and Wraith 15</w:t>
      </w:r>
    </w:p>
    <w:p w:rsidR="007C459D" w:rsidRDefault="007C459D" w:rsidP="007C459D">
      <w:r w:rsidRPr="00BE2352">
        <w:t xml:space="preserve">(Joe </w:t>
      </w:r>
      <w:proofErr w:type="spellStart"/>
      <w:r w:rsidRPr="00BE2352">
        <w:t>Farha</w:t>
      </w:r>
      <w:proofErr w:type="spellEnd"/>
      <w:r w:rsidRPr="00BE2352">
        <w:t>,</w:t>
      </w:r>
      <w:r>
        <w:t xml:space="preserve"> Human Rights Under Pressure - Ethics, Law and Politics Department of Law, PhD in Law, </w:t>
      </w:r>
      <w:r w:rsidRPr="00BE2352">
        <w:t xml:space="preserve"> AND Kate Wraith, </w:t>
      </w:r>
      <w:r>
        <w:t xml:space="preserve">BSc in Sociology and earned a Masters of Law in International Human Rights and Humanitarian Law from Lancaster University, Research Associate with the Omega Research Foundation, </w:t>
      </w:r>
      <w:r w:rsidRPr="00BE2352">
        <w:t>“The Deployment of Law</w:t>
      </w:r>
      <w:r>
        <w:t xml:space="preserve"> </w:t>
      </w:r>
      <w:r w:rsidRPr="00BE2352">
        <w:t xml:space="preserve">enforcement Equipment in Central Asia and the South Caucasus,” </w:t>
      </w:r>
      <w:hyperlink r:id="rId93" w:history="1">
        <w:r w:rsidRPr="00BE2352">
          <w:rPr>
            <w:rStyle w:val="Hyperlink"/>
          </w:rPr>
          <w:t>https://www.sipri.org/sites/default/files/SIPRI-OSFno3WP.pdf</w:t>
        </w:r>
      </w:hyperlink>
      <w:r w:rsidRPr="00BE2352">
        <w:t xml:space="preserve">) // </w:t>
      </w:r>
      <w:proofErr w:type="spellStart"/>
      <w:r w:rsidRPr="00BE2352">
        <w:t>WhtCbn</w:t>
      </w:r>
      <w:proofErr w:type="spellEnd"/>
    </w:p>
    <w:p w:rsidR="007C459D" w:rsidRDefault="007C459D" w:rsidP="007C459D">
      <w:r>
        <w:t xml:space="preserve">The </w:t>
      </w:r>
      <w:r w:rsidRPr="00451E05">
        <w:rPr>
          <w:rStyle w:val="StyleUnderline"/>
        </w:rPr>
        <w:t>range of equipment available to law-enforcement and correctional services continues to grow</w:t>
      </w:r>
      <w:r>
        <w:t xml:space="preserve"> rapidly. From batons, handcuffs and electric-</w:t>
      </w:r>
      <w:proofErr w:type="spellStart"/>
      <w:r>
        <w:t>shockproducing</w:t>
      </w:r>
      <w:proofErr w:type="spellEnd"/>
      <w:r>
        <w:t xml:space="preserve"> weapons to a variety of chemical irritants and acoustic devices, </w:t>
      </w:r>
      <w:r w:rsidRPr="00451E05">
        <w:rPr>
          <w:rStyle w:val="StyleUnderline"/>
        </w:rPr>
        <w:t>the number of sources of manufacture of such devices continues to expand at pace</w:t>
      </w:r>
      <w:r>
        <w:t>. There is a recognized need for the development of a range of force options for officials. Consequently, significant resources are being allocated to the research and design of law-enforcement equipment by individual states, official bodies associated with law-enforcement agencies, and private companies.2 While certain ‘</w:t>
      </w:r>
      <w:r w:rsidRPr="00451E05">
        <w:rPr>
          <w:rStyle w:val="StyleUnderline"/>
        </w:rPr>
        <w:t xml:space="preserve">domestic’ markets such as China or the United States are big enough to sustain significant numbers of companies and research and development </w:t>
      </w:r>
      <w:proofErr w:type="spellStart"/>
      <w:r w:rsidRPr="00451E05">
        <w:rPr>
          <w:rStyle w:val="StyleUnderline"/>
        </w:rPr>
        <w:t>programmes</w:t>
      </w:r>
      <w:proofErr w:type="spellEnd"/>
      <w:r>
        <w:t xml:space="preserve">, </w:t>
      </w:r>
      <w:r w:rsidRPr="00451E05">
        <w:rPr>
          <w:rStyle w:val="StyleUnderline"/>
        </w:rPr>
        <w:t>the Caucasus and Central Asia have not</w:t>
      </w:r>
      <w:r>
        <w:t xml:space="preserve"> traditionally </w:t>
      </w:r>
      <w:r w:rsidRPr="00451E05">
        <w:rPr>
          <w:rStyle w:val="StyleUnderline"/>
        </w:rPr>
        <w:t>been</w:t>
      </w:r>
      <w:r>
        <w:t xml:space="preserve"> significant </w:t>
      </w:r>
      <w:proofErr w:type="spellStart"/>
      <w:r w:rsidRPr="00451E05">
        <w:rPr>
          <w:rStyle w:val="StyleUnderline"/>
        </w:rPr>
        <w:t>centres</w:t>
      </w:r>
      <w:proofErr w:type="spellEnd"/>
      <w:r w:rsidRPr="00451E05">
        <w:rPr>
          <w:rStyle w:val="StyleUnderline"/>
        </w:rPr>
        <w:t xml:space="preserve"> of manufacturing for </w:t>
      </w:r>
      <w:proofErr w:type="spellStart"/>
      <w:r w:rsidRPr="00451E05">
        <w:rPr>
          <w:rStyle w:val="StyleUnderline"/>
        </w:rPr>
        <w:t>lawenforcement</w:t>
      </w:r>
      <w:proofErr w:type="spellEnd"/>
      <w:r w:rsidRPr="00451E05">
        <w:rPr>
          <w:rStyle w:val="StyleUnderline"/>
        </w:rPr>
        <w:t xml:space="preserve"> technologies</w:t>
      </w:r>
      <w:r>
        <w:t xml:space="preserve">.3 A report by Amnesty International and the Omega Research Foundation found that, </w:t>
      </w:r>
      <w:r w:rsidRPr="00451E05">
        <w:rPr>
          <w:rStyle w:val="StyleUnderline"/>
        </w:rPr>
        <w:t xml:space="preserve">in China, there are 134 different companies trading and manufacturing </w:t>
      </w:r>
      <w:r>
        <w:t xml:space="preserve">mechanical </w:t>
      </w:r>
      <w:r w:rsidRPr="00451E05">
        <w:rPr>
          <w:rStyle w:val="StyleUnderline"/>
        </w:rPr>
        <w:t>restraints</w:t>
      </w:r>
      <w:r>
        <w:t xml:space="preserve">, electric-shock stun weapons, striking weapons and crowd-control weapons.4 Furthermore, information held by the Omega Research Foundation suggests that </w:t>
      </w:r>
      <w:r w:rsidRPr="00451E05">
        <w:rPr>
          <w:rStyle w:val="Emphasis"/>
        </w:rPr>
        <w:t>at least 500 companies in the USA have developed</w:t>
      </w:r>
      <w:r>
        <w:t xml:space="preserve">, </w:t>
      </w:r>
      <w:r w:rsidRPr="00451E05">
        <w:rPr>
          <w:rStyle w:val="Emphasis"/>
        </w:rPr>
        <w:t>manufactured or traded in less-lethal weapons and restraint devices over the past 10 years</w:t>
      </w:r>
      <w:r>
        <w:t>. It is natural for companies to want to take advantage of new opportunities to expand their client base outside of their traditional markets. In Central Asia and the South Caucasus—</w:t>
      </w:r>
      <w:r w:rsidRPr="00451E05">
        <w:rPr>
          <w:rStyle w:val="StyleUnderline"/>
        </w:rPr>
        <w:t>two regions served by the same producers and therefore treated as one market</w:t>
      </w:r>
      <w:r>
        <w:t>—</w:t>
      </w:r>
      <w:r w:rsidRPr="00451E05">
        <w:rPr>
          <w:rStyle w:val="Emphasis"/>
        </w:rPr>
        <w:t>an increasingly wide range of devices have been seen to be deployed</w:t>
      </w:r>
      <w:r>
        <w:t xml:space="preserve">, and individual states are increasingly looking to develop their own industrial production </w:t>
      </w:r>
      <w:proofErr w:type="spellStart"/>
      <w:r>
        <w:t>centres</w:t>
      </w:r>
      <w:proofErr w:type="spellEnd"/>
      <w:r>
        <w:t xml:space="preserve"> or move away from traditional sources of supply</w:t>
      </w:r>
    </w:p>
    <w:p w:rsidR="007C459D" w:rsidRDefault="007C459D" w:rsidP="007C459D"/>
    <w:p w:rsidR="007C459D" w:rsidRDefault="007C459D" w:rsidP="007C459D">
      <w:pPr>
        <w:pStyle w:val="Heading4"/>
      </w:pPr>
      <w:r>
        <w:t>Lack of equipment prevents conflict resolution with police, empirics prove</w:t>
      </w:r>
    </w:p>
    <w:p w:rsidR="007C459D" w:rsidRDefault="007C459D" w:rsidP="007C459D">
      <w:pPr>
        <w:rPr>
          <w:rStyle w:val="Style13ptBold"/>
        </w:rPr>
      </w:pPr>
      <w:r w:rsidRPr="005A3437">
        <w:rPr>
          <w:rStyle w:val="Style13ptBold"/>
        </w:rPr>
        <w:t>Annan 14</w:t>
      </w:r>
    </w:p>
    <w:p w:rsidR="007C459D" w:rsidRPr="005A3437" w:rsidRDefault="007C459D" w:rsidP="007C459D">
      <w:r w:rsidRPr="005A3437">
        <w:t>(Nancy, Doctoral Researcher for @ the Centre for Trust Peace and Social Relations, “Violent Conflicts and Civil Strife in West Africa: Causes, Challenges and Prospects,</w:t>
      </w:r>
      <w:proofErr w:type="gramStart"/>
      <w:r w:rsidRPr="005A3437">
        <w:t>”  Stability</w:t>
      </w:r>
      <w:proofErr w:type="gramEnd"/>
      <w:r w:rsidRPr="005A3437">
        <w:t xml:space="preserve">: International Journal of Security and Development pp. 10-11) // </w:t>
      </w:r>
      <w:proofErr w:type="spellStart"/>
      <w:r w:rsidRPr="005A3437">
        <w:t>WhtCbn</w:t>
      </w:r>
      <w:proofErr w:type="spellEnd"/>
    </w:p>
    <w:p w:rsidR="007C459D" w:rsidRDefault="007C459D" w:rsidP="007C459D">
      <w:r>
        <w:t xml:space="preserve">Despite efforts made to prevent and end violent conflicts in West Africa, the region continues to experience sporadic violence and 16 volatile security challenges. The major challenge to ending conflict in West Africa can be attributed to the poor understanding of the fundamental causes of the conflict. For example in the current Malian crisis, </w:t>
      </w:r>
      <w:r w:rsidRPr="005A3437">
        <w:rPr>
          <w:rStyle w:val="StyleUnderline"/>
        </w:rPr>
        <w:t>the misplaced understanding</w:t>
      </w:r>
      <w:r>
        <w:t xml:space="preserve"> of the </w:t>
      </w:r>
      <w:r>
        <w:lastRenderedPageBreak/>
        <w:t xml:space="preserve">international community </w:t>
      </w:r>
      <w:r w:rsidRPr="005A3437">
        <w:rPr>
          <w:rStyle w:val="StyleUnderline"/>
        </w:rPr>
        <w:t xml:space="preserve">that the root cause of the conflict is the terrorist activities </w:t>
      </w:r>
      <w:r>
        <w:t xml:space="preserve">by Islamists in the region; thus, placing it in the context of ‘fight against terror’ has in part hindered the process of finding lasting solution for the conflict (Taylor 2013). In that </w:t>
      </w:r>
      <w:r w:rsidRPr="005A3437">
        <w:rPr>
          <w:rStyle w:val="StyleUnderline"/>
        </w:rPr>
        <w:t>it has shifted the focus from the deep seated root causes of bad governance, corruption, discrimination, ethnic marginalization, and unstructured military governance</w:t>
      </w:r>
      <w:r>
        <w:t xml:space="preserve">) </w:t>
      </w:r>
      <w:r w:rsidRPr="005A3437">
        <w:rPr>
          <w:rStyle w:val="StyleUnderline"/>
        </w:rPr>
        <w:t>to terrorist activities</w:t>
      </w:r>
      <w:r>
        <w:t xml:space="preserve"> which is mainly an offshoot of the conflict(</w:t>
      </w:r>
      <w:proofErr w:type="spellStart"/>
      <w:r>
        <w:t>Bourkhars</w:t>
      </w:r>
      <w:proofErr w:type="spellEnd"/>
      <w:r>
        <w:t xml:space="preserve"> 2013). Other challenges identified by scholars include weak institutional structures; language barrier (</w:t>
      </w:r>
      <w:proofErr w:type="spellStart"/>
      <w:r>
        <w:t>AngloFrancophone</w:t>
      </w:r>
      <w:proofErr w:type="spellEnd"/>
      <w:r>
        <w:t xml:space="preserve">-Lusophone); lack of skills and expertise in conflict mediation and dialogue; </w:t>
      </w:r>
      <w:r w:rsidRPr="005A3437">
        <w:rPr>
          <w:rStyle w:val="Emphasis"/>
        </w:rPr>
        <w:t>lack of resources</w:t>
      </w:r>
      <w:r>
        <w:t xml:space="preserve">; lack of political will; lack of coordination between and among ECOWAS agencies and its partners; and </w:t>
      </w:r>
      <w:proofErr w:type="spellStart"/>
      <w:r>
        <w:t>noninclusive</w:t>
      </w:r>
      <w:proofErr w:type="spellEnd"/>
      <w:r>
        <w:t xml:space="preserve"> peace-building processes. These factors </w:t>
      </w:r>
      <w:r w:rsidRPr="005A3437">
        <w:rPr>
          <w:rStyle w:val="StyleUnderline"/>
        </w:rPr>
        <w:t>make ending violent conflicts in the region increasingly delicate and challenging</w:t>
      </w:r>
      <w:r>
        <w:t xml:space="preserve"> (</w:t>
      </w:r>
      <w:proofErr w:type="spellStart"/>
      <w:r>
        <w:t>Afolabi</w:t>
      </w:r>
      <w:proofErr w:type="spellEnd"/>
      <w:r>
        <w:t xml:space="preserve"> 2009). In affirming the above, </w:t>
      </w:r>
      <w:proofErr w:type="spellStart"/>
      <w:r>
        <w:t>Aning</w:t>
      </w:r>
      <w:proofErr w:type="spellEnd"/>
      <w:r>
        <w:t xml:space="preserve"> and Bah (2009) identified a disjoint with regards to collaboration and coordination between and among ECOWAS institutions and its external partners (</w:t>
      </w:r>
      <w:proofErr w:type="spellStart"/>
      <w:r>
        <w:t>Aning</w:t>
      </w:r>
      <w:proofErr w:type="spellEnd"/>
      <w:r>
        <w:t xml:space="preserve"> and Bah 2009). This they emphasized is affecting the implementation of the ECPF which was designed to ‘strengthen human security and incorporate conflict prevention activities as well as aspects of peace-building’ (</w:t>
      </w:r>
      <w:proofErr w:type="spellStart"/>
      <w:r>
        <w:t>Aning</w:t>
      </w:r>
      <w:proofErr w:type="spellEnd"/>
      <w:r>
        <w:t xml:space="preserve"> and Bah 2009). This has in part is also affecting the work operation of the ECOWARN. For instance, recently, the regional early warning system was criticized for not detecting the signs that led to the April 2012 coup d’état in Guinea-Bissau as the early warning mechanism continued to grapple with internal and external coordination challenges (IPI 2012). </w:t>
      </w:r>
      <w:r w:rsidRPr="005A3437">
        <w:rPr>
          <w:rStyle w:val="Emphasis"/>
        </w:rPr>
        <w:t xml:space="preserve">Lack of resources of states and the </w:t>
      </w:r>
      <w:proofErr w:type="spellStart"/>
      <w:r w:rsidRPr="005A3437">
        <w:rPr>
          <w:rStyle w:val="Emphasis"/>
        </w:rPr>
        <w:t>subregional</w:t>
      </w:r>
      <w:proofErr w:type="spellEnd"/>
      <w:r w:rsidRPr="005A3437">
        <w:rPr>
          <w:rStyle w:val="Emphasis"/>
        </w:rPr>
        <w:t xml:space="preserve"> body also hinders the resolution of conflicts in the sub-region</w:t>
      </w:r>
      <w:r>
        <w:t xml:space="preserve">. Financial, human and material resources for conflict resolution have been some of the sub-region’s challenges. For instance, most </w:t>
      </w:r>
      <w:r w:rsidRPr="005A3437">
        <w:rPr>
          <w:rStyle w:val="Emphasis"/>
        </w:rPr>
        <w:t>national security forces lack the requisite equipment and capacity needed to adequately disarm belligerent groups</w:t>
      </w:r>
      <w:r>
        <w:t xml:space="preserve">. For example, </w:t>
      </w:r>
      <w:r w:rsidRPr="005A3437">
        <w:rPr>
          <w:rStyle w:val="StyleUnderline"/>
        </w:rPr>
        <w:t>in the Malian conflict</w:t>
      </w:r>
      <w:r>
        <w:t xml:space="preserve">, </w:t>
      </w:r>
      <w:r w:rsidRPr="005A3437">
        <w:rPr>
          <w:rStyle w:val="Emphasis"/>
        </w:rPr>
        <w:t>lack of equipment and capacity of the national army has been noted as one of the challenges preventing successive governments from addressing the</w:t>
      </w:r>
      <w:r>
        <w:t xml:space="preserve"> </w:t>
      </w:r>
      <w:proofErr w:type="spellStart"/>
      <w:r>
        <w:t>Tuareg</w:t>
      </w:r>
      <w:proofErr w:type="spellEnd"/>
      <w:r>
        <w:t xml:space="preserve"> </w:t>
      </w:r>
      <w:r w:rsidRPr="005A3437">
        <w:rPr>
          <w:rStyle w:val="Emphasis"/>
        </w:rPr>
        <w:t>rebellions</w:t>
      </w:r>
      <w:r>
        <w:t xml:space="preserve"> since the 1960s (Chew 2012</w:t>
      </w:r>
      <w:r w:rsidRPr="005A3437">
        <w:rPr>
          <w:rStyle w:val="StyleUnderline"/>
        </w:rPr>
        <w:t>). In Liberia</w:t>
      </w:r>
      <w:r>
        <w:t xml:space="preserve"> also, despite the acclaimed heroic intervention of ECOMOG in 1996, material challenges such as </w:t>
      </w:r>
      <w:r w:rsidRPr="005A3437">
        <w:rPr>
          <w:rStyle w:val="StyleUnderline"/>
        </w:rPr>
        <w:t>lack of equipment,</w:t>
      </w:r>
      <w:r>
        <w:t xml:space="preserve"> arms, sea and airlift capacities, and machinery to some extent, </w:t>
      </w:r>
      <w:r w:rsidRPr="005A3437">
        <w:rPr>
          <w:rStyle w:val="StyleUnderline"/>
        </w:rPr>
        <w:t>affected the effective implementation of the</w:t>
      </w:r>
      <w:r>
        <w:t xml:space="preserve"> ECOMOG </w:t>
      </w:r>
      <w:r w:rsidRPr="005A3437">
        <w:rPr>
          <w:rStyle w:val="StyleUnderline"/>
        </w:rPr>
        <w:t>mandate which in part contributed to the re-surfacing of the conflict</w:t>
      </w:r>
      <w:r>
        <w:t xml:space="preserve"> in 1999 after peace was restored in 1997 (</w:t>
      </w:r>
      <w:proofErr w:type="spellStart"/>
      <w:r>
        <w:t>Isma</w:t>
      </w:r>
      <w:proofErr w:type="spellEnd"/>
      <w:r>
        <w:t xml:space="preserve"> 2001).</w:t>
      </w:r>
    </w:p>
    <w:p w:rsidR="007C459D" w:rsidRDefault="007C459D" w:rsidP="007C459D"/>
    <w:p w:rsidR="007C459D" w:rsidRDefault="007C459D" w:rsidP="007C459D">
      <w:pPr>
        <w:pStyle w:val="Heading4"/>
      </w:pPr>
      <w:r>
        <w:t>Police Stability key to prevent lone wolf terror</w:t>
      </w:r>
    </w:p>
    <w:p w:rsidR="007C459D" w:rsidRPr="0047178C" w:rsidRDefault="007C459D" w:rsidP="007C459D">
      <w:pPr>
        <w:rPr>
          <w:rStyle w:val="Style13ptBold"/>
        </w:rPr>
      </w:pPr>
      <w:r w:rsidRPr="0047178C">
        <w:rPr>
          <w:rStyle w:val="Style13ptBold"/>
        </w:rPr>
        <w:t>Barnes 12</w:t>
      </w:r>
    </w:p>
    <w:p w:rsidR="007C459D" w:rsidRPr="0047178C" w:rsidRDefault="007C459D" w:rsidP="007C459D">
      <w:r>
        <w:t xml:space="preserve">(Beau D., Attorney at </w:t>
      </w:r>
      <w:proofErr w:type="spellStart"/>
      <w:r>
        <w:t>Kobre</w:t>
      </w:r>
      <w:proofErr w:type="spellEnd"/>
      <w:r>
        <w:t xml:space="preserve"> &amp; Kim, Judicial Law Clerk to the Honorable Nathaniel M. Gorton, BA from Lewis and Clark College, JD from Boston University School of Law, “CONFRONTING THE ONE-MAN WOLF PACK: ADAPTING LAW ENFORCEMENT AND PROSECUTION RESPONSES TO THE THREAT OF LONE WOLF TERRORISM,” Boston University Law Review, Vol. 92, No. 1613) // </w:t>
      </w:r>
      <w:proofErr w:type="spellStart"/>
      <w:r>
        <w:t>WhtCbn</w:t>
      </w:r>
      <w:proofErr w:type="spellEnd"/>
    </w:p>
    <w:p w:rsidR="007C459D" w:rsidRDefault="007C459D" w:rsidP="007C459D">
      <w:r>
        <w:t xml:space="preserve">In recent years, Al Qaeda and other members of the global jihadist movement have specifically promoted “smaller-scale, less technically complex tactics . . . [which are] more difficult for law enforcement and intelligence operatives in the United States to identify in advance.”189 One well-documented “online training camp” exhorted aspiring </w:t>
      </w:r>
      <w:proofErr w:type="spellStart"/>
      <w:r>
        <w:t>mujahideen</w:t>
      </w:r>
      <w:proofErr w:type="spellEnd"/>
      <w:r>
        <w:t xml:space="preserve"> that they need not “travel to other lands” because “[a]lone, in your home or with a group of your brothers, you too </w:t>
      </w:r>
      <w:proofErr w:type="gramStart"/>
      <w:r>
        <w:lastRenderedPageBreak/>
        <w:t>can</w:t>
      </w:r>
      <w:proofErr w:type="gramEnd"/>
      <w:r>
        <w:t xml:space="preserve"> begin to execute the training program.”190 The shift to online activities was part of Al Qaeda’s “strategy to ensure that its war with the U.S. will continue even if many of its cells across the world are broken up and its current leaders are killed or captured.”191 Declaring that </w:t>
      </w:r>
      <w:r w:rsidRPr="0047178C">
        <w:rPr>
          <w:rStyle w:val="StyleUnderline"/>
        </w:rPr>
        <w:t>Al Qaeda’s strategy now principally focuses on disaffected loners perhaps overstates the point</w:t>
      </w:r>
      <w:r>
        <w:t xml:space="preserve">, but </w:t>
      </w:r>
      <w:r w:rsidRPr="0047178C">
        <w:rPr>
          <w:rStyle w:val="Emphasis"/>
        </w:rPr>
        <w:t>the law enforcement efforts of the past decade have drastically reduced the number of options available to prospective terrorists</w:t>
      </w:r>
      <w:r>
        <w:t xml:space="preserve">. Lone wolf terrorism, then, is not just a subset of the broader category of homegrown terrorism, but is, more accurately, </w:t>
      </w:r>
      <w:r w:rsidRPr="0047178C">
        <w:rPr>
          <w:rStyle w:val="StyleUnderline"/>
        </w:rPr>
        <w:t>an ineluctable tactical evolution of the Al Qaeda social movement</w:t>
      </w:r>
      <w:r>
        <w:t>. Terrorists “learn from experience and modify their tactics and targets to exploit perceived vulnerabilities and avoid observed strengths.”</w:t>
      </w:r>
      <w:r w:rsidRPr="0047178C">
        <w:rPr>
          <w:rStyle w:val="Emphasis"/>
        </w:rPr>
        <w:t>192 Al Qaeda’s members are</w:t>
      </w:r>
      <w:r>
        <w:t xml:space="preserve"> simply “</w:t>
      </w:r>
      <w:r w:rsidRPr="0047178C">
        <w:rPr>
          <w:rStyle w:val="Emphasis"/>
        </w:rPr>
        <w:t>adapt[</w:t>
      </w:r>
      <w:proofErr w:type="spellStart"/>
      <w:r w:rsidRPr="0047178C">
        <w:rPr>
          <w:rStyle w:val="Emphasis"/>
        </w:rPr>
        <w:t>ing</w:t>
      </w:r>
      <w:proofErr w:type="spellEnd"/>
      <w:r w:rsidRPr="0047178C">
        <w:rPr>
          <w:rStyle w:val="Emphasis"/>
        </w:rPr>
        <w:t>] to their hostile physical environment.</w:t>
      </w:r>
      <w:r>
        <w:t xml:space="preserve">”193 Al Qaeda’s evolution should come as no surprise. As the quintessential practitioners of “asymmetric warfare” – wherein a much weaker party attacks a much stronger party by targeting its weak points194 – terrorist organizations have always evolved in ways that play to their strengths. </w:t>
      </w:r>
      <w:r w:rsidRPr="0047178C">
        <w:rPr>
          <w:rStyle w:val="StyleUnderline"/>
        </w:rPr>
        <w:t>Terrorist organizations “evolve and transform in response to internal and external pressures</w:t>
      </w:r>
      <w:r>
        <w:t xml:space="preserve">. Like any social organization, they adapt to their changing environment in a variety of ways, often splintering into different entities or merging with other groups.”195 </w:t>
      </w:r>
      <w:r w:rsidRPr="0047178C">
        <w:rPr>
          <w:rStyle w:val="StyleUnderline"/>
        </w:rPr>
        <w:t>The global jihadist movement</w:t>
      </w:r>
      <w:r>
        <w:t>, “[l]</w:t>
      </w:r>
      <w:proofErr w:type="spellStart"/>
      <w:r>
        <w:t>ike</w:t>
      </w:r>
      <w:proofErr w:type="spellEnd"/>
      <w:r>
        <w:t xml:space="preserve"> any sophisticated </w:t>
      </w:r>
      <w:proofErr w:type="gramStart"/>
      <w:r>
        <w:t>enemy, . . .</w:t>
      </w:r>
      <w:proofErr w:type="gramEnd"/>
      <w:r>
        <w:t xml:space="preserve"> </w:t>
      </w:r>
      <w:r w:rsidRPr="0047178C">
        <w:rPr>
          <w:rStyle w:val="StyleUnderline"/>
        </w:rPr>
        <w:t>adapts its approaches and methods to what the United States does</w:t>
      </w:r>
      <w:r>
        <w:t xml:space="preserve">.”196 Of course, </w:t>
      </w:r>
      <w:r w:rsidRPr="0047178C">
        <w:rPr>
          <w:rStyle w:val="StyleUnderline"/>
        </w:rPr>
        <w:t>one cannot give all of the “credit” for lone wolf terrorism to Al Qaeda;</w:t>
      </w:r>
      <w:r>
        <w:t xml:space="preserve"> </w:t>
      </w:r>
      <w:r w:rsidRPr="0047178C">
        <w:rPr>
          <w:rStyle w:val="StyleUnderline"/>
        </w:rPr>
        <w:t xml:space="preserve">it is a complex </w:t>
      </w:r>
      <w:r w:rsidRPr="0047178C">
        <w:t>social</w:t>
      </w:r>
      <w:r w:rsidRPr="0047178C">
        <w:rPr>
          <w:rStyle w:val="StyleUnderline"/>
        </w:rPr>
        <w:t xml:space="preserve"> phenomenon</w:t>
      </w:r>
      <w:r>
        <w:t xml:space="preserve"> with multiple influencing factors, and it would be too simplistic to ascribe to a mono-causal explanation. Indeed, the issue of causation itself can be complicated, as the Al Qaeda movement has at times only embraced lone wolves after their attacks.197 However, </w:t>
      </w:r>
      <w:r w:rsidRPr="0047178C">
        <w:rPr>
          <w:rStyle w:val="Emphasis"/>
        </w:rPr>
        <w:t>Al Qaeda’s strategic embrace of lone wolves remains a significant factor in the emerging threat</w:t>
      </w:r>
      <w:r>
        <w:t xml:space="preserve">. From this analysis, a general picture emerges of the contemporary lone wolf terrorist who shares only an ideological affinity with the broader radical Islamic terrorist movement. </w:t>
      </w:r>
      <w:r w:rsidRPr="0047178C">
        <w:rPr>
          <w:rStyle w:val="StyleUnderline"/>
        </w:rPr>
        <w:t xml:space="preserve">This individual </w:t>
      </w:r>
      <w:r w:rsidRPr="0047178C">
        <w:t>uses the Internet as a source of both ideological and operational support, and</w:t>
      </w:r>
      <w:r w:rsidRPr="0047178C">
        <w:rPr>
          <w:rStyle w:val="StyleUnderline"/>
        </w:rPr>
        <w:t xml:space="preserve"> is capable of terrorism</w:t>
      </w:r>
      <w:r>
        <w:t xml:space="preserve">, but only with the most basic means. The lack of training, weapons, and manpower means that complex operations against protected targets are passed over in favor of simpler attacks against undefended targets. </w:t>
      </w:r>
    </w:p>
    <w:p w:rsidR="007C459D" w:rsidRDefault="007C459D" w:rsidP="007C459D"/>
    <w:p w:rsidR="007C459D" w:rsidRPr="00F50F6C" w:rsidRDefault="007C459D" w:rsidP="007C459D">
      <w:pPr>
        <w:pStyle w:val="Heading4"/>
        <w:rPr>
          <w:u w:val="single"/>
        </w:rPr>
      </w:pPr>
      <w:r>
        <w:t>That triggers WMD lone wolf attacks</w:t>
      </w:r>
    </w:p>
    <w:p w:rsidR="007C459D" w:rsidRPr="00F50F6C" w:rsidRDefault="007C459D" w:rsidP="007C459D">
      <w:pPr>
        <w:rPr>
          <w:sz w:val="16"/>
          <w:szCs w:val="16"/>
        </w:rPr>
      </w:pPr>
      <w:r w:rsidRPr="00F50F6C">
        <w:rPr>
          <w:b/>
          <w:bCs/>
          <w:sz w:val="26"/>
        </w:rPr>
        <w:t xml:space="preserve">Michael 14 </w:t>
      </w:r>
      <w:r w:rsidRPr="00F50F6C">
        <w:rPr>
          <w:sz w:val="16"/>
          <w:szCs w:val="16"/>
        </w:rPr>
        <w:t>(George Michael 2014, Associate Professor of Criminal Justice at Westfield State Counterinsurgency and Lone Wolf Terrorism, Terrorism and Political Violence, Volume 26, Issue 1, accessed 1-5-2019)</w:t>
      </w:r>
      <w:r>
        <w:rPr>
          <w:sz w:val="16"/>
          <w:szCs w:val="16"/>
        </w:rPr>
        <w:t xml:space="preserve"> recut //SS</w:t>
      </w:r>
    </w:p>
    <w:p w:rsidR="007C459D" w:rsidRDefault="007C459D" w:rsidP="007C459D">
      <w:pPr>
        <w:rPr>
          <w:sz w:val="12"/>
        </w:rPr>
      </w:pPr>
      <w:r w:rsidRPr="00F50F6C">
        <w:rPr>
          <w:u w:val="single"/>
        </w:rPr>
        <w:t xml:space="preserve">As the history of guerilla warfare has demonstrated, one of the most important objectives of an insurgency is to survive. </w:t>
      </w:r>
      <w:r w:rsidRPr="00F50F6C">
        <w:rPr>
          <w:sz w:val="12"/>
        </w:rPr>
        <w:t xml:space="preserve">More often than not, guerilla wars are not won militarily; rather insurgents persist in their struggle until they force a political solution to the conflict. Historically, the critical factor that enables an insurgency to persist over a long period of time is support from the populace. </w:t>
      </w:r>
      <w:r w:rsidRPr="00DD652E">
        <w:rPr>
          <w:highlight w:val="green"/>
          <w:u w:val="single"/>
        </w:rPr>
        <w:t>New technology</w:t>
      </w:r>
      <w:r w:rsidRPr="00F50F6C">
        <w:rPr>
          <w:u w:val="single"/>
        </w:rPr>
        <w:t xml:space="preserve">, however, </w:t>
      </w:r>
      <w:r w:rsidRPr="00DD652E">
        <w:rPr>
          <w:highlight w:val="green"/>
          <w:u w:val="single"/>
        </w:rPr>
        <w:t>allows for</w:t>
      </w:r>
      <w:r w:rsidRPr="00F50F6C">
        <w:rPr>
          <w:u w:val="single"/>
        </w:rPr>
        <w:t xml:space="preserve"> smaller and </w:t>
      </w:r>
      <w:r w:rsidRPr="00DD652E">
        <w:rPr>
          <w:highlight w:val="green"/>
          <w:u w:val="single"/>
        </w:rPr>
        <w:t>smaller groups to remain viable</w:t>
      </w:r>
      <w:r w:rsidRPr="00F50F6C">
        <w:rPr>
          <w:u w:val="single"/>
        </w:rPr>
        <w:t xml:space="preserve"> even </w:t>
      </w:r>
      <w:r w:rsidRPr="00DD652E">
        <w:rPr>
          <w:highlight w:val="green"/>
          <w:u w:val="single"/>
        </w:rPr>
        <w:t>without</w:t>
      </w:r>
      <w:r w:rsidRPr="00F50F6C">
        <w:rPr>
          <w:u w:val="single"/>
        </w:rPr>
        <w:t xml:space="preserve"> a broad </w:t>
      </w:r>
      <w:r w:rsidRPr="00DD652E">
        <w:rPr>
          <w:highlight w:val="green"/>
          <w:u w:val="single"/>
        </w:rPr>
        <w:t>base of support</w:t>
      </w:r>
      <w:r w:rsidRPr="00F50F6C">
        <w:rPr>
          <w:u w:val="single"/>
        </w:rPr>
        <w:t xml:space="preserve">. </w:t>
      </w:r>
      <w:r w:rsidRPr="00F50F6C">
        <w:rPr>
          <w:sz w:val="12"/>
        </w:rPr>
        <w:t xml:space="preserve">Chris Anderson of Wired magazine developed the concept of the ‘‘long tail’’ to explain how in the new business environment with platforms such as Amazon, firms can profit by selling previously hard-to-find items to a larger number of customers instead of selling only a smaller variety of popular items in large quantities.10 Likewise, as Thomas Rid and Marc Hecker observed in their study War 2.0: Irregular Warfare in the Information Age, </w:t>
      </w:r>
      <w:r w:rsidRPr="00F50F6C">
        <w:rPr>
          <w:u w:val="single"/>
        </w:rPr>
        <w:t xml:space="preserve">a similar </w:t>
      </w:r>
      <w:r w:rsidRPr="00DD652E">
        <w:rPr>
          <w:highlight w:val="green"/>
          <w:u w:val="single"/>
        </w:rPr>
        <w:t>logic applies to</w:t>
      </w:r>
      <w:r w:rsidRPr="00F50F6C">
        <w:rPr>
          <w:u w:val="single"/>
        </w:rPr>
        <w:t xml:space="preserve"> extremist and terrorist groups in the sense that it no longer requires a large popular following to survive over time. A relatively low number of </w:t>
      </w:r>
      <w:r w:rsidRPr="00DD652E">
        <w:rPr>
          <w:highlight w:val="green"/>
          <w:u w:val="single"/>
        </w:rPr>
        <w:t>highly motivated</w:t>
      </w:r>
      <w:r w:rsidRPr="00F50F6C">
        <w:rPr>
          <w:u w:val="single"/>
        </w:rPr>
        <w:t xml:space="preserve">, partly self-recruited, </w:t>
      </w:r>
      <w:r w:rsidRPr="00DD652E">
        <w:rPr>
          <w:highlight w:val="green"/>
          <w:u w:val="single"/>
        </w:rPr>
        <w:t>and geographically dispersed followers</w:t>
      </w:r>
      <w:r w:rsidRPr="00F50F6C">
        <w:rPr>
          <w:u w:val="single"/>
        </w:rPr>
        <w:t xml:space="preserve"> can share a cause without broader popular appeal, thus making niche terrorism possible.</w:t>
      </w:r>
      <w:r w:rsidRPr="00F50F6C">
        <w:rPr>
          <w:sz w:val="12"/>
        </w:rPr>
        <w:t xml:space="preserve"> As a consequence, the critical mass of people necessary to establish a viable terrorist movement has been drastically </w:t>
      </w:r>
      <w:r w:rsidRPr="00F50F6C">
        <w:rPr>
          <w:sz w:val="12"/>
        </w:rPr>
        <w:lastRenderedPageBreak/>
        <w:t xml:space="preserve">lowered.11 </w:t>
      </w:r>
      <w:proofErr w:type="gramStart"/>
      <w:r w:rsidRPr="00F50F6C">
        <w:rPr>
          <w:u w:val="single"/>
        </w:rPr>
        <w:t>Various</w:t>
      </w:r>
      <w:proofErr w:type="gramEnd"/>
      <w:r w:rsidRPr="00F50F6C">
        <w:rPr>
          <w:u w:val="single"/>
        </w:rPr>
        <w:t xml:space="preserve"> political, social, and technological developments have contributed to the miniaturization of terrorist organizations and the increasing frequency of lone wolf terrorism.</w:t>
      </w:r>
      <w:r w:rsidRPr="00F50F6C">
        <w:rPr>
          <w:sz w:val="12"/>
        </w:rPr>
        <w:t xml:space="preserve"> Geopolitically, the dissolution of the Soviet Union drastically changed the security environment within which terrorists operate. During the Cold War, several communist states were covert supporters of terrorist groups. At the time, supporting terrorism was viewed as furthering the foreign policy objectives of the Soviet bloc.12 In her classic study, The Terror Network, Claire Sterling maintained that for much of the period from the late 1960s to the early 1980s, the Soviet Union was at the center of a global terrorist apparatus.13 Although critics dismissed Sterling’s thesis when it was first released, subsequent examinations of the Soviet and East German archives after the collapse of the Red Bloc suggest that she was not far off the mark after all.14 Initially after the Cold War, terrorism went into steep decline in large part because several leading terrorist groups lost material support </w:t>
      </w:r>
      <w:proofErr w:type="spellStart"/>
      <w:r w:rsidRPr="00F50F6C">
        <w:rPr>
          <w:sz w:val="12"/>
        </w:rPr>
        <w:t>fromcommunist</w:t>
      </w:r>
      <w:proofErr w:type="spellEnd"/>
      <w:r w:rsidRPr="00F50F6C">
        <w:rPr>
          <w:sz w:val="12"/>
        </w:rPr>
        <w:t xml:space="preserve"> states.15 With the collapse of Soviet Communism, the world entered what Charles Krauthammer referred to as the ‘‘unipolar’’ era in which one sole superpower predominates.16 In an era of U.S.-dominated globalization, states have more to gain by accommodation with the West rather than confrontation. In many parts of the world, the setting is not conducive to large, clandestine groups insofar as many foreign governments are coordinating their counterterrorism efforts with the U.S. government, as they seek to dismantle terrorist organizations and deny them funding and resources. This trend accelerated after 9=11.17 </w:t>
      </w:r>
      <w:r w:rsidRPr="00F50F6C">
        <w:rPr>
          <w:u w:val="single"/>
        </w:rPr>
        <w:t>Technology has contributed to the miniaturization of terrorism as well.</w:t>
      </w:r>
      <w:r w:rsidRPr="00F50F6C">
        <w:rPr>
          <w:sz w:val="12"/>
        </w:rPr>
        <w:t xml:space="preserve"> One the one hand, new surveillance technology has enabled governments to better monitor dissident groups and potential terrorists. On the other hand, </w:t>
      </w:r>
      <w:r w:rsidRPr="00F50F6C">
        <w:rPr>
          <w:u w:val="single"/>
        </w:rPr>
        <w:t xml:space="preserve">the </w:t>
      </w:r>
      <w:r w:rsidRPr="00DD652E">
        <w:rPr>
          <w:b/>
          <w:iCs/>
          <w:highlight w:val="green"/>
          <w:u w:val="single"/>
          <w:bdr w:val="single" w:sz="8" w:space="0" w:color="auto"/>
        </w:rPr>
        <w:t>emergence of new tech</w:t>
      </w:r>
      <w:r w:rsidRPr="00F50F6C">
        <w:rPr>
          <w:b/>
          <w:iCs/>
          <w:u w:val="single"/>
          <w:bdr w:val="single" w:sz="8" w:space="0" w:color="auto"/>
        </w:rPr>
        <w:t>nology</w:t>
      </w:r>
      <w:r w:rsidRPr="00F50F6C">
        <w:rPr>
          <w:u w:val="single"/>
        </w:rPr>
        <w:t xml:space="preserve"> has the potential to </w:t>
      </w:r>
      <w:r w:rsidRPr="00DD652E">
        <w:rPr>
          <w:highlight w:val="green"/>
          <w:u w:val="single"/>
        </w:rPr>
        <w:t>serve as a force multiplier for terrorists</w:t>
      </w:r>
      <w:r w:rsidRPr="00F50F6C">
        <w:rPr>
          <w:u w:val="single"/>
        </w:rPr>
        <w:t>.</w:t>
      </w:r>
      <w:r w:rsidRPr="00F50F6C">
        <w:rPr>
          <w:sz w:val="12"/>
        </w:rPr>
        <w:t xml:space="preserve"> For example, the Internet allows like-minded activists to operate on their own initiative without the direction of a formal organization. Enhanced communication capabilities allow for new flexible models of organization that eschew traditional leadership structures and enable collaboration by disparate parties that are geographically dispersed. Furthermore, the rise of the ‘‘new media’’ has led to a diffusion of soft power around the world that has increased access to groups and individuals who have traditionally not had much influence in the marketplace of ideas. The new media developed concomitant with the Web 2.0, which arose after the Dot-com bubble burst in the year 2000. Out of the rubble, a new crop of new Web-based companies and services emerged that offered interactivity and ‘‘user-generated content.’’ The Web 2.0 encompasses an array of interactive communications facilitated by a rapidly expanding set of platforms, including blogs, Web forums, Facebook, Twitter, and YouTube that are linked together in innovative ways.18 The rise of the new media ushered in a new era of communications, which allowed much greater and broader participation from users, not only in the spheres of commerce and social networking, but in terrorism and insurgency as well.19 Today, </w:t>
      </w:r>
      <w:r w:rsidRPr="00F50F6C">
        <w:rPr>
          <w:u w:val="single"/>
        </w:rPr>
        <w:t>we are witnessing the age of the ‘‘</w:t>
      </w:r>
      <w:r w:rsidRPr="00DD652E">
        <w:rPr>
          <w:b/>
          <w:iCs/>
          <w:highlight w:val="green"/>
          <w:u w:val="single"/>
          <w:bdr w:val="single" w:sz="8" w:space="0" w:color="auto"/>
        </w:rPr>
        <w:t>super-empowered individual</w:t>
      </w:r>
      <w:r w:rsidRPr="00F50F6C">
        <w:rPr>
          <w:u w:val="single"/>
        </w:rPr>
        <w:t xml:space="preserve">,’’ who if adequately armed </w:t>
      </w:r>
      <w:r w:rsidRPr="00DD652E">
        <w:rPr>
          <w:highlight w:val="green"/>
          <w:u w:val="single"/>
        </w:rPr>
        <w:t>with a weapon of mass destruction</w:t>
      </w:r>
      <w:r w:rsidRPr="00F50F6C">
        <w:rPr>
          <w:u w:val="single"/>
        </w:rPr>
        <w:t xml:space="preserve"> (WMD), </w:t>
      </w:r>
      <w:r w:rsidRPr="00DD652E">
        <w:rPr>
          <w:highlight w:val="green"/>
          <w:u w:val="single"/>
        </w:rPr>
        <w:t>could wreak</w:t>
      </w:r>
      <w:r w:rsidRPr="00F50F6C">
        <w:rPr>
          <w:u w:val="single"/>
        </w:rPr>
        <w:t xml:space="preserve"> unprecedented </w:t>
      </w:r>
      <w:r w:rsidRPr="00DD652E">
        <w:rPr>
          <w:highlight w:val="green"/>
          <w:u w:val="single"/>
        </w:rPr>
        <w:t>havoc</w:t>
      </w:r>
      <w:r w:rsidRPr="00F50F6C">
        <w:rPr>
          <w:u w:val="single"/>
        </w:rPr>
        <w:t>.</w:t>
      </w:r>
      <w:r w:rsidRPr="00F50F6C">
        <w:rPr>
          <w:sz w:val="12"/>
        </w:rPr>
        <w:t xml:space="preserve">20 </w:t>
      </w:r>
      <w:r w:rsidRPr="00F50F6C">
        <w:rPr>
          <w:u w:val="single"/>
        </w:rPr>
        <w:t xml:space="preserve">As the leaderless resistance concept gains popularity in terrorist and extremist subcultures and </w:t>
      </w:r>
      <w:r w:rsidRPr="00DD652E">
        <w:rPr>
          <w:highlight w:val="green"/>
          <w:u w:val="single"/>
        </w:rPr>
        <w:t>as our infrastructure becomes</w:t>
      </w:r>
      <w:r w:rsidRPr="00F50F6C">
        <w:rPr>
          <w:u w:val="single"/>
        </w:rPr>
        <w:t xml:space="preserve"> more and more </w:t>
      </w:r>
      <w:r w:rsidRPr="00DD652E">
        <w:rPr>
          <w:highlight w:val="green"/>
          <w:u w:val="single"/>
        </w:rPr>
        <w:t>interconnected</w:t>
      </w:r>
      <w:r w:rsidRPr="00F50F6C">
        <w:rPr>
          <w:u w:val="single"/>
        </w:rPr>
        <w:t xml:space="preserve">, just a few determined lone wolves have the potential to cause greater mayhem. </w:t>
      </w:r>
      <w:r w:rsidRPr="00F50F6C">
        <w:rPr>
          <w:sz w:val="12"/>
        </w:rPr>
        <w:t xml:space="preserve">These developments mark a major departure from previous models of terrorism and insurgency. Thomas X. </w:t>
      </w:r>
      <w:proofErr w:type="spellStart"/>
      <w:r w:rsidRPr="00F50F6C">
        <w:rPr>
          <w:sz w:val="12"/>
        </w:rPr>
        <w:t>Hammes</w:t>
      </w:r>
      <w:proofErr w:type="spellEnd"/>
      <w:r w:rsidRPr="00F50F6C">
        <w:rPr>
          <w:sz w:val="12"/>
        </w:rPr>
        <w:t xml:space="preserve"> elaborated on Lind’s framework in the book The Sling and the Stone: On War in the 21st Century, in which he defined fourth generation warfare as an evolved form of insurgency that endeavors to use all available networks—political, social, and military, to convince the enemy’s decision makers that their strategic goals are unattainable or not worth the cost.21 </w:t>
      </w:r>
      <w:r w:rsidRPr="00F50F6C">
        <w:rPr>
          <w:u w:val="single"/>
        </w:rPr>
        <w:t>To be effective, strategy must evolve to reflect the current operational environment.</w:t>
      </w:r>
      <w:r w:rsidRPr="00F50F6C">
        <w:rPr>
          <w:sz w:val="12"/>
        </w:rPr>
        <w:t xml:space="preserve"> Like other previous variants of conflict and warfare that preceded it, the salience of leaderless resistance comes about from a confluence of several political, social, and technological trends. Conceivably, a fifth-generation warfare could take the form of leaderless resistance in which individuals and small cells commit acts of terrorism on their own initiative with no traditional command-and-control hierarchy. </w:t>
      </w:r>
      <w:r w:rsidRPr="00F50F6C">
        <w:rPr>
          <w:u w:val="single"/>
        </w:rPr>
        <w:t xml:space="preserve">Numerous trends are leading to the </w:t>
      </w:r>
      <w:r w:rsidRPr="00DD652E">
        <w:rPr>
          <w:highlight w:val="green"/>
          <w:u w:val="single"/>
        </w:rPr>
        <w:t>miniaturization of terrorism</w:t>
      </w:r>
      <w:r w:rsidRPr="00F50F6C">
        <w:rPr>
          <w:u w:val="single"/>
        </w:rPr>
        <w:t>, warfare, and conflict around the world.</w:t>
      </w:r>
      <w:r w:rsidRPr="00F50F6C">
        <w:rPr>
          <w:sz w:val="12"/>
        </w:rPr>
        <w:t xml:space="preserve"> New Internet platforms allow for faster and more efficient communications of which terrorists can now avail themselves. Greater interconnectedness also makes infrastructure more vulnerable to disruption as a perturbation could precipitate a cascading effect throughout the system. </w:t>
      </w:r>
      <w:r w:rsidRPr="00F50F6C">
        <w:rPr>
          <w:u w:val="single"/>
        </w:rPr>
        <w:t xml:space="preserve">The </w:t>
      </w:r>
      <w:r w:rsidRPr="00DD652E">
        <w:rPr>
          <w:highlight w:val="green"/>
          <w:u w:val="single"/>
        </w:rPr>
        <w:t>availability of</w:t>
      </w:r>
      <w:r w:rsidRPr="00F50F6C">
        <w:rPr>
          <w:u w:val="single"/>
        </w:rPr>
        <w:t xml:space="preserve"> more </w:t>
      </w:r>
      <w:r w:rsidRPr="00DD652E">
        <w:rPr>
          <w:b/>
          <w:iCs/>
          <w:highlight w:val="green"/>
          <w:u w:val="single"/>
          <w:bdr w:val="single" w:sz="8" w:space="0" w:color="auto"/>
        </w:rPr>
        <w:t>lethal weapons</w:t>
      </w:r>
      <w:r w:rsidRPr="00DD652E">
        <w:rPr>
          <w:highlight w:val="green"/>
          <w:u w:val="single"/>
        </w:rPr>
        <w:t xml:space="preserve"> and </w:t>
      </w:r>
      <w:r w:rsidRPr="00DD652E">
        <w:rPr>
          <w:b/>
          <w:iCs/>
          <w:highlight w:val="green"/>
          <w:u w:val="single"/>
          <w:bdr w:val="single" w:sz="8" w:space="0" w:color="auto"/>
        </w:rPr>
        <w:t>dual use technology</w:t>
      </w:r>
      <w:r w:rsidRPr="00F50F6C">
        <w:rPr>
          <w:u w:val="single"/>
        </w:rPr>
        <w:t xml:space="preserve"> could lead to deadlier attacks.</w:t>
      </w:r>
      <w:r w:rsidRPr="00F50F6C">
        <w:rPr>
          <w:sz w:val="12"/>
        </w:rPr>
        <w:t xml:space="preserve"> Finally, although the historical process of globalization has improved the life opportunities of many people, it can be highly disruptive as it upturns relations among citizens, cultures, economies, societies, and governments. Several factors make leaderless resistance a potentially effective strategy. Although the state’s capacity to monitor is substantial, individuals are still able to operate under the radar screen and commit violence with little predictability. For instance, having no criminal record other than minor offenses, Anders </w:t>
      </w:r>
      <w:proofErr w:type="spellStart"/>
      <w:r w:rsidRPr="00F50F6C">
        <w:rPr>
          <w:sz w:val="12"/>
        </w:rPr>
        <w:t>Behrig</w:t>
      </w:r>
      <w:proofErr w:type="spellEnd"/>
      <w:r w:rsidRPr="00F50F6C">
        <w:rPr>
          <w:sz w:val="12"/>
        </w:rPr>
        <w:t xml:space="preserve"> Breivik was able to procure firearms and fertilizer for making his bomb without raising red flags. His attacks seemed to come out of nowhere.22 </w:t>
      </w:r>
      <w:r w:rsidRPr="00F50F6C">
        <w:rPr>
          <w:u w:val="single"/>
        </w:rPr>
        <w:t xml:space="preserve">Leaderless resistance can serve as a catalyst spurring others to move from thought to action. The </w:t>
      </w:r>
      <w:r w:rsidRPr="00DD652E">
        <w:rPr>
          <w:highlight w:val="green"/>
          <w:u w:val="single"/>
        </w:rPr>
        <w:t>tactic can produce a demonstration effect in that violence spawns copycats</w:t>
      </w:r>
      <w:r w:rsidRPr="00F50F6C">
        <w:rPr>
          <w:u w:val="single"/>
        </w:rPr>
        <w:t>.</w:t>
      </w:r>
      <w:r w:rsidRPr="00F50F6C">
        <w:rPr>
          <w:sz w:val="12"/>
        </w:rPr>
        <w:t xml:space="preserve">23 </w:t>
      </w:r>
      <w:proofErr w:type="gramStart"/>
      <w:r w:rsidRPr="00F50F6C">
        <w:rPr>
          <w:sz w:val="12"/>
        </w:rPr>
        <w:t>Extraordinary</w:t>
      </w:r>
      <w:proofErr w:type="gramEnd"/>
      <w:r w:rsidRPr="00F50F6C">
        <w:rPr>
          <w:sz w:val="12"/>
        </w:rPr>
        <w:t xml:space="preserve"> examples of leaderless resistance serve to recruit new members to the network. Those actions that are unsuccessful are lost or discarded.24 Lone wolves do not require expensive or sophisticated equipment, as evidenced by the D.C. snipers who used a semi-automatic rifle and a 1990 Chevrolet Caprice to terrorize the area. Leaderless resistance makes the penetration of terrorist movements difficult because lone wolves work alone and they have no information on other activists. Further, the mass media can amplify the exploits of lone wolves. Finally, open societies make leaderless resistance easier to carry out because there are numerous soft targets.25 Nevertheless, there are measures that can be applied to mitigate the risk of lone wolf terrorism.</w:t>
      </w:r>
    </w:p>
    <w:p w:rsidR="007C459D" w:rsidRDefault="007C459D" w:rsidP="007C459D"/>
    <w:p w:rsidR="007C459D" w:rsidRDefault="007C459D" w:rsidP="007C459D">
      <w:pPr>
        <w:pStyle w:val="Heading3"/>
      </w:pPr>
      <w:r>
        <w:lastRenderedPageBreak/>
        <w:t>2NC – UQ</w:t>
      </w:r>
    </w:p>
    <w:p w:rsidR="007C459D" w:rsidRDefault="007C459D" w:rsidP="007C459D">
      <w:pPr>
        <w:pStyle w:val="Heading4"/>
      </w:pPr>
      <w:r>
        <w:t>US has largest manufacturing of law enforcement equipment</w:t>
      </w:r>
    </w:p>
    <w:p w:rsidR="007C459D" w:rsidRDefault="007C459D" w:rsidP="007C459D">
      <w:pPr>
        <w:rPr>
          <w:rStyle w:val="Style13ptBold"/>
        </w:rPr>
      </w:pPr>
      <w:proofErr w:type="spellStart"/>
      <w:r w:rsidRPr="00BE2352">
        <w:rPr>
          <w:rStyle w:val="Style13ptBold"/>
        </w:rPr>
        <w:t>Farha</w:t>
      </w:r>
      <w:proofErr w:type="spellEnd"/>
      <w:r w:rsidRPr="00BE2352">
        <w:rPr>
          <w:rStyle w:val="Style13ptBold"/>
        </w:rPr>
        <w:t xml:space="preserve"> and Wraith 15</w:t>
      </w:r>
    </w:p>
    <w:p w:rsidR="007C459D" w:rsidRPr="00BE2352" w:rsidRDefault="007C459D" w:rsidP="007C459D">
      <w:r w:rsidRPr="00BE2352">
        <w:t xml:space="preserve">(Joe </w:t>
      </w:r>
      <w:proofErr w:type="spellStart"/>
      <w:r w:rsidRPr="00BE2352">
        <w:t>Farha</w:t>
      </w:r>
      <w:proofErr w:type="spellEnd"/>
      <w:r w:rsidRPr="00BE2352">
        <w:t>,</w:t>
      </w:r>
      <w:r>
        <w:t xml:space="preserve"> Human Rights Under Pressure - Ethics, Law and Politics Department of Law, PhD in Law, </w:t>
      </w:r>
      <w:r w:rsidRPr="00BE2352">
        <w:t xml:space="preserve"> AND Kate Wraith, </w:t>
      </w:r>
      <w:r>
        <w:t xml:space="preserve">BSc in Sociology and earned a Masters of Law in International Human Rights and Humanitarian Law from Lancaster University, Research Associate with the Omega Research Foundation, </w:t>
      </w:r>
      <w:r w:rsidRPr="00BE2352">
        <w:t>“The Deployment of Law</w:t>
      </w:r>
      <w:r>
        <w:t xml:space="preserve"> </w:t>
      </w:r>
      <w:r w:rsidRPr="00BE2352">
        <w:t xml:space="preserve">enforcement Equipment in Central Asia and the South Caucasus,” </w:t>
      </w:r>
      <w:hyperlink r:id="rId94" w:history="1">
        <w:r w:rsidRPr="00BE2352">
          <w:rPr>
            <w:rStyle w:val="Hyperlink"/>
          </w:rPr>
          <w:t>https://www.sipri.org/sites/default/files/SIPRI-OSFno3WP.pdf</w:t>
        </w:r>
      </w:hyperlink>
      <w:r w:rsidRPr="00BE2352">
        <w:t xml:space="preserve">) // </w:t>
      </w:r>
      <w:proofErr w:type="spellStart"/>
      <w:r w:rsidRPr="00BE2352">
        <w:t>WhtCbn</w:t>
      </w:r>
      <w:proofErr w:type="spellEnd"/>
    </w:p>
    <w:p w:rsidR="007C459D" w:rsidRDefault="007C459D" w:rsidP="007C459D">
      <w:r>
        <w:t xml:space="preserve">As discussed in section I of this chapter, </w:t>
      </w:r>
      <w:r w:rsidRPr="00451E05">
        <w:rPr>
          <w:rStyle w:val="StyleUnderline"/>
        </w:rPr>
        <w:t>the market for new law-enforcement products</w:t>
      </w:r>
      <w:r>
        <w:t xml:space="preserve"> in the Caucasus and Central Asia </w:t>
      </w:r>
      <w:r w:rsidRPr="00451E05">
        <w:rPr>
          <w:rStyle w:val="StyleUnderline"/>
        </w:rPr>
        <w:t xml:space="preserve">is continuing to open </w:t>
      </w:r>
      <w:r w:rsidRPr="00451E05">
        <w:t>up</w:t>
      </w:r>
      <w:r w:rsidRPr="00451E05">
        <w:rPr>
          <w:rStyle w:val="StyleUnderline"/>
        </w:rPr>
        <w:t>,</w:t>
      </w:r>
      <w:r>
        <w:t xml:space="preserve"> allowing a wider range of companies to showcase their products. </w:t>
      </w:r>
      <w:proofErr w:type="spellStart"/>
      <w:r w:rsidRPr="00451E05">
        <w:rPr>
          <w:rStyle w:val="StyleUnderline"/>
        </w:rPr>
        <w:t>Defence</w:t>
      </w:r>
      <w:proofErr w:type="spellEnd"/>
      <w:r w:rsidRPr="00451E05">
        <w:rPr>
          <w:rStyle w:val="StyleUnderline"/>
        </w:rPr>
        <w:t xml:space="preserve"> and security equipment-manufacturing companies are keen to take advantage of what are perceived to be lucrative emerging markets</w:t>
      </w:r>
      <w:r>
        <w:t xml:space="preserve"> </w:t>
      </w:r>
      <w:r w:rsidRPr="00451E05">
        <w:rPr>
          <w:rStyle w:val="StyleUnderline"/>
        </w:rPr>
        <w:t>and exploit potential avenues for</w:t>
      </w:r>
      <w:r w:rsidRPr="00451E05">
        <w:t xml:space="preserve"> new</w:t>
      </w:r>
      <w:r w:rsidRPr="00451E05">
        <w:rPr>
          <w:rStyle w:val="StyleUnderline"/>
        </w:rPr>
        <w:t xml:space="preserve"> sales</w:t>
      </w:r>
      <w:r>
        <w:t xml:space="preserve">. For example, </w:t>
      </w:r>
      <w:r w:rsidRPr="00451E05">
        <w:rPr>
          <w:rStyle w:val="StyleUnderline"/>
        </w:rPr>
        <w:t>Beretta rifles have been known to be deployed in Turkmenistan</w:t>
      </w:r>
      <w:r>
        <w:t xml:space="preserve"> since at least 2012; according to news reports from April 2014, the President of Turkmenistan met with the Vice President and Managing Director of Italy-based Pietro Beretta </w:t>
      </w:r>
      <w:proofErr w:type="spellStart"/>
      <w:r>
        <w:t>SpA</w:t>
      </w:r>
      <w:proofErr w:type="spellEnd"/>
      <w:r>
        <w:t xml:space="preserve"> to discuss possibilities for further cooperation.94 </w:t>
      </w:r>
      <w:r w:rsidRPr="00451E05">
        <w:rPr>
          <w:rStyle w:val="StyleUnderline"/>
        </w:rPr>
        <w:t>Other trade opportunities are increasingly available to international companies</w:t>
      </w:r>
      <w:r>
        <w:t xml:space="preserve"> wishing to promote their goods in the region. Azerbaijan, Kazakhstan, Russia and Ukraine have all hosted annual or biennial international trade exhibitions where companies from many different states display and offer for sale law-enforcement equipment. All four countries hosted such fairs in 2014, while Azerbaijan also hosted the inaugural Azerbaijan International </w:t>
      </w:r>
      <w:proofErr w:type="spellStart"/>
      <w:r>
        <w:t>Defence</w:t>
      </w:r>
      <w:proofErr w:type="spellEnd"/>
      <w:r>
        <w:t xml:space="preserve"> Industry Exhibition (ADEX) in Baku in September 2014. While the Ukrainian exhibition had fewer representatives from outside of Ukraine, </w:t>
      </w:r>
      <w:r w:rsidRPr="00451E05">
        <w:rPr>
          <w:rStyle w:val="StyleUnderline"/>
        </w:rPr>
        <w:t>representatives from companies based in the</w:t>
      </w:r>
      <w:r>
        <w:t xml:space="preserve"> Caucasus as well as from China, Europe, Israel, South Korea and the </w:t>
      </w:r>
      <w:r w:rsidRPr="00451E05">
        <w:rPr>
          <w:rStyle w:val="Emphasis"/>
        </w:rPr>
        <w:t>USA were present</w:t>
      </w:r>
      <w:r>
        <w:t xml:space="preserve"> at the other law-enforcement exhibitions in 2014.95 </w:t>
      </w:r>
      <w:r w:rsidRPr="00451E05">
        <w:rPr>
          <w:rStyle w:val="StyleUnderline"/>
        </w:rPr>
        <w:t>Differing strategic alliances have understandably influenced the equipment manufactured or purchased by states in the region</w:t>
      </w:r>
      <w:r>
        <w:t xml:space="preserve">. For example, Israeli, Turkish and </w:t>
      </w:r>
      <w:r w:rsidRPr="00451E05">
        <w:rPr>
          <w:rStyle w:val="StyleUnderline"/>
        </w:rPr>
        <w:t>US crowd-control vehicles, weapons and ammunition have been observed being deployed in Azerbaijan and Georgia</w:t>
      </w:r>
      <w:r>
        <w:t xml:space="preserve">, both of </w:t>
      </w:r>
      <w:r w:rsidRPr="00451E05">
        <w:rPr>
          <w:rStyle w:val="StyleUnderline"/>
        </w:rPr>
        <w:t xml:space="preserve">which have increasingly close ties to these three </w:t>
      </w:r>
      <w:r w:rsidRPr="00451E05">
        <w:t>significant</w:t>
      </w:r>
      <w:r w:rsidRPr="00451E05">
        <w:rPr>
          <w:rStyle w:val="StyleUnderline"/>
        </w:rPr>
        <w:t xml:space="preserve"> ‘producer’ states</w:t>
      </w:r>
      <w:r>
        <w:t xml:space="preserve">. While certain equipment manufactured by Western companies is accompanied by a (comparatively) high price tag, the location of </w:t>
      </w:r>
      <w:proofErr w:type="spellStart"/>
      <w:r>
        <w:t>centres</w:t>
      </w:r>
      <w:proofErr w:type="spellEnd"/>
      <w:r>
        <w:t xml:space="preserve"> of manufacturing in Asia—and, in particular, in China—has meant that large quantities of police and security equipment is available relatively cheaply, thus allowing for the cost-effective equipping of police forces. A 2013 news article highlighted the issues relevant to the growth of new sources of supply for </w:t>
      </w:r>
      <w:proofErr w:type="spellStart"/>
      <w:r>
        <w:t>lawenforcement</w:t>
      </w:r>
      <w:proofErr w:type="spellEnd"/>
      <w:r>
        <w:t xml:space="preserve"> equipment: Besides leading manufacturer Brazil in Latin America, </w:t>
      </w:r>
      <w:r w:rsidRPr="00BB7263">
        <w:rPr>
          <w:rStyle w:val="StyleUnderline"/>
        </w:rPr>
        <w:t>several new suppliers</w:t>
      </w:r>
      <w:r>
        <w:t xml:space="preserve"> for nonlethal weaponry </w:t>
      </w:r>
      <w:r w:rsidRPr="00BB7263">
        <w:rPr>
          <w:rStyle w:val="StyleUnderline"/>
        </w:rPr>
        <w:t>have cropped up, posing a challenge both on price and delivery</w:t>
      </w:r>
      <w:r>
        <w:t xml:space="preserve">. </w:t>
      </w:r>
      <w:r w:rsidRPr="00BB7263">
        <w:rPr>
          <w:rStyle w:val="Emphasis"/>
        </w:rPr>
        <w:t>Manufacturers in the United States and elsewhere in the West are up against rivals who compete on price, payment terms and lack of parliamentary controls that often come in the way of lucrative arms exports</w:t>
      </w:r>
      <w:r>
        <w:t xml:space="preserve">.96 Any state or agency wishing to purchase and deploy equipment should conduct a robust and independent selection, assessment and testing regime prior to any deployment, rather than relying on company data. Table 4.2 is drawn from publicly available licensing data and photographic evidence of equipment being deployed and shows transfers of law-enforcement equipment from external sources to the region since 2001.97 Table 4.3 lists companies </w:t>
      </w:r>
      <w:r>
        <w:lastRenderedPageBreak/>
        <w:t xml:space="preserve">manufacturing law-enforcement equipment whose products are known to either be marketed in the region or transferred to end users in the states being evaluated. </w:t>
      </w:r>
    </w:p>
    <w:p w:rsidR="007C459D" w:rsidRDefault="007C459D" w:rsidP="007C459D">
      <w:pPr>
        <w:pStyle w:val="Heading4"/>
      </w:pPr>
      <w:r>
        <w:t>US supplies 1 billion in law enforcement equipment to Russia and Middle eastern countries.</w:t>
      </w:r>
    </w:p>
    <w:p w:rsidR="007C459D" w:rsidRPr="00BE2352" w:rsidRDefault="007C459D" w:rsidP="007C459D">
      <w:pPr>
        <w:rPr>
          <w:rStyle w:val="Style13ptBold"/>
        </w:rPr>
      </w:pPr>
      <w:r w:rsidRPr="00BE2352">
        <w:rPr>
          <w:rStyle w:val="Style13ptBold"/>
        </w:rPr>
        <w:t>UPI 13</w:t>
      </w:r>
    </w:p>
    <w:p w:rsidR="007C459D" w:rsidRPr="00BB7263" w:rsidRDefault="007C459D" w:rsidP="007C459D">
      <w:r>
        <w:t xml:space="preserve">(UPI, international news agency, “Non-lethal weapons markets seen to be growing,” </w:t>
      </w:r>
      <w:hyperlink r:id="rId95" w:history="1">
        <w:r w:rsidRPr="009B2EC4">
          <w:rPr>
            <w:rStyle w:val="Hyperlink"/>
          </w:rPr>
          <w:t>https://www.upi.com/Defense-News/2013/09/11/Non-lethal-weapons-markets-seen-to-be-growing/38561378910600/</w:t>
        </w:r>
      </w:hyperlink>
      <w:r>
        <w:t xml:space="preserve">) // </w:t>
      </w:r>
      <w:proofErr w:type="spellStart"/>
      <w:r>
        <w:t>WhtCbn</w:t>
      </w:r>
      <w:proofErr w:type="spellEnd"/>
    </w:p>
    <w:p w:rsidR="007C459D" w:rsidRDefault="007C459D" w:rsidP="007C459D">
      <w:r>
        <w:t xml:space="preserve">The </w:t>
      </w:r>
      <w:r w:rsidRPr="00BB7263">
        <w:rPr>
          <w:rStyle w:val="StyleUnderline"/>
        </w:rPr>
        <w:t>report looked at non-lethal "blunt impact" weapons</w:t>
      </w:r>
      <w:r>
        <w:t xml:space="preserve">, </w:t>
      </w:r>
      <w:r w:rsidRPr="00BB7263">
        <w:rPr>
          <w:rStyle w:val="StyleUnderline"/>
        </w:rPr>
        <w:t xml:space="preserve">including batons </w:t>
      </w:r>
      <w:r>
        <w:t xml:space="preserve">and rubber bullets, dispersed weapons, such as tear gas and pepper sprays, </w:t>
      </w:r>
      <w:r w:rsidRPr="00BB7263">
        <w:rPr>
          <w:rStyle w:val="StyleUnderline"/>
        </w:rPr>
        <w:t>electrical devices and directed-energy weapons such stun guns</w:t>
      </w:r>
      <w:r>
        <w:t xml:space="preserve"> and anti-vehicle weapons that stop short of destroying the target. "Non-lethal weapons are designed with the intent to minimize casualties and significant injuries, as well as undesired damage to property, in comparison with the use of lethal weapons in the same situations," </w:t>
      </w:r>
      <w:r w:rsidRPr="00BB7263">
        <w:rPr>
          <w:rStyle w:val="StyleUnderline"/>
        </w:rPr>
        <w:t>the U.S. Defense Department's joint non-lethal weapons program says</w:t>
      </w:r>
      <w:r>
        <w:t xml:space="preserve">. </w:t>
      </w:r>
      <w:r w:rsidRPr="00BB7263">
        <w:rPr>
          <w:rStyle w:val="StyleUnderline"/>
        </w:rPr>
        <w:t>The U</w:t>
      </w:r>
      <w:r>
        <w:t xml:space="preserve">nited </w:t>
      </w:r>
      <w:r w:rsidRPr="00BB7263">
        <w:rPr>
          <w:rStyle w:val="StyleUnderline"/>
        </w:rPr>
        <w:t>S</w:t>
      </w:r>
      <w:r>
        <w:t xml:space="preserve">tates </w:t>
      </w:r>
      <w:r w:rsidRPr="00BB7263">
        <w:rPr>
          <w:rStyle w:val="StyleUnderline"/>
        </w:rPr>
        <w:t>is expected to procure non-lethal weapons worth more than $1 billion during the five-year period</w:t>
      </w:r>
      <w:r>
        <w:t xml:space="preserve">. </w:t>
      </w:r>
      <w:r w:rsidRPr="00BB7263">
        <w:rPr>
          <w:rStyle w:val="Emphasis"/>
        </w:rPr>
        <w:t>There have been increased purchases by Russia and many of the emerging economies, including countries in the Middle East, that have had to deal with internal dissent and related domestic security issues</w:t>
      </w:r>
      <w:r>
        <w:t xml:space="preserve">. Apart from the existing non-lethal weapons technology, </w:t>
      </w:r>
      <w:r w:rsidRPr="00BB7263">
        <w:rPr>
          <w:rStyle w:val="Emphasis"/>
        </w:rPr>
        <w:t>a number of new capabilities are being developed, mainly by manufacturers in the United States,</w:t>
      </w:r>
      <w:r>
        <w:t xml:space="preserve"> the report says. These are likely to include sensor-fused non-lethal munitions, distributed sound and light array, vehicle and vessel stopping devices, and multi-frequency radio-frequency vehicle stopper, the report says. However, a recent European symposium on non-lethal weapons considered controversies surrounding the non-lethal weapons. </w:t>
      </w:r>
    </w:p>
    <w:p w:rsidR="007C459D" w:rsidRDefault="007C459D" w:rsidP="007C459D"/>
    <w:p w:rsidR="007C459D" w:rsidRDefault="007C459D" w:rsidP="007C459D">
      <w:pPr>
        <w:pStyle w:val="Heading3"/>
      </w:pPr>
      <w:r>
        <w:lastRenderedPageBreak/>
        <w:t>2NC – Link</w:t>
      </w:r>
    </w:p>
    <w:p w:rsidR="007C459D" w:rsidRDefault="007C459D" w:rsidP="007C459D">
      <w:pPr>
        <w:pStyle w:val="Heading4"/>
      </w:pPr>
      <w:r>
        <w:t>US equipment key to improve conditions the plan ends that</w:t>
      </w:r>
    </w:p>
    <w:p w:rsidR="007C459D" w:rsidRPr="00204031" w:rsidRDefault="007C459D" w:rsidP="007C459D">
      <w:pPr>
        <w:rPr>
          <w:rStyle w:val="Style13ptBold"/>
        </w:rPr>
      </w:pPr>
      <w:r w:rsidRPr="00204031">
        <w:rPr>
          <w:rStyle w:val="Style13ptBold"/>
        </w:rPr>
        <w:t xml:space="preserve"> Kelly, </w:t>
      </w:r>
      <w:proofErr w:type="spellStart"/>
      <w:r w:rsidRPr="00204031">
        <w:rPr>
          <w:rStyle w:val="Style13ptBold"/>
        </w:rPr>
        <w:t>Bensahel</w:t>
      </w:r>
      <w:proofErr w:type="spellEnd"/>
      <w:r w:rsidRPr="00204031">
        <w:rPr>
          <w:rStyle w:val="Style13ptBold"/>
        </w:rPr>
        <w:t xml:space="preserve">, and, </w:t>
      </w:r>
      <w:proofErr w:type="spellStart"/>
      <w:r w:rsidRPr="00204031">
        <w:rPr>
          <w:rStyle w:val="Style13ptBold"/>
        </w:rPr>
        <w:t>Oliker</w:t>
      </w:r>
      <w:proofErr w:type="spellEnd"/>
      <w:r w:rsidRPr="00204031">
        <w:rPr>
          <w:rStyle w:val="Style13ptBold"/>
        </w:rPr>
        <w:t xml:space="preserve"> 11</w:t>
      </w:r>
    </w:p>
    <w:p w:rsidR="007C459D" w:rsidRPr="00204031" w:rsidRDefault="007C459D" w:rsidP="007C459D">
      <w:r w:rsidRPr="00204031">
        <w:t xml:space="preserve">(Terrence K. Kelly, </w:t>
      </w:r>
      <w:proofErr w:type="gramStart"/>
      <w:r w:rsidRPr="00204031">
        <w:t>AND  Nora</w:t>
      </w:r>
      <w:proofErr w:type="gramEnd"/>
      <w:r w:rsidRPr="00204031">
        <w:t xml:space="preserve"> </w:t>
      </w:r>
      <w:proofErr w:type="spellStart"/>
      <w:r w:rsidRPr="00204031">
        <w:t>Bensahel</w:t>
      </w:r>
      <w:proofErr w:type="spellEnd"/>
      <w:r w:rsidRPr="00204031">
        <w:t xml:space="preserve">, AND Olga </w:t>
      </w:r>
      <w:proofErr w:type="spellStart"/>
      <w:r w:rsidRPr="00204031">
        <w:t>Oliker</w:t>
      </w:r>
      <w:proofErr w:type="spellEnd"/>
      <w:r w:rsidRPr="00204031">
        <w:t xml:space="preserve">, “Overview of Security Force Assistance During the Coalition Era, 2001–2009,” Security Force Assistance in Afghanistan:  Identifying Lessons for Future Efforts Ch. 2 pp. 45-46) // </w:t>
      </w:r>
      <w:proofErr w:type="spellStart"/>
      <w:r w:rsidRPr="00204031">
        <w:t>WhtCbn</w:t>
      </w:r>
      <w:proofErr w:type="spellEnd"/>
    </w:p>
    <w:p w:rsidR="007C459D" w:rsidRDefault="007C459D" w:rsidP="007C459D">
      <w:r>
        <w:t xml:space="preserve">More than half of the funds spent on the ANA in FY 2007 and FY 2008 were used to acquire new equipment and improve transportation.109 </w:t>
      </w:r>
      <w:r w:rsidRPr="00204031">
        <w:rPr>
          <w:rStyle w:val="StyleUnderline"/>
        </w:rPr>
        <w:t>Procuring new equipment</w:t>
      </w:r>
      <w:r>
        <w:t xml:space="preserve"> for the ANA </w:t>
      </w:r>
      <w:r w:rsidRPr="00204031">
        <w:rPr>
          <w:rStyle w:val="StyleUnderline"/>
        </w:rPr>
        <w:t>was one of</w:t>
      </w:r>
      <w:r>
        <w:t xml:space="preserve"> CSTC-A’s </w:t>
      </w:r>
      <w:r w:rsidRPr="00204031">
        <w:rPr>
          <w:rStyle w:val="StyleUnderline"/>
        </w:rPr>
        <w:t>highest priorities because it would help minimize the operational and maintenance problems resulting from relying on equipment donations</w:t>
      </w:r>
      <w:r>
        <w:t xml:space="preserve">.110 As noted earlier, the donated equipment was </w:t>
      </w:r>
      <w:r w:rsidRPr="00204031">
        <w:rPr>
          <w:rStyle w:val="StyleUnderline"/>
        </w:rPr>
        <w:t>often old or obsolete</w:t>
      </w:r>
      <w:r>
        <w:t xml:space="preserve">, and it </w:t>
      </w:r>
      <w:r w:rsidRPr="00204031">
        <w:rPr>
          <w:rStyle w:val="StyleUnderline"/>
        </w:rPr>
        <w:t>posed considerable training and maintenance issues because the ANA was fielding a wide variety of systems from many different countries</w:t>
      </w:r>
      <w:r>
        <w:t xml:space="preserve">. </w:t>
      </w:r>
      <w:r w:rsidRPr="00204031">
        <w:rPr>
          <w:rStyle w:val="Emphasis"/>
        </w:rPr>
        <w:t>Procuring most equipment from the United States would reduce the amount of variation and improve the overall capability of the ANA</w:t>
      </w:r>
      <w:r>
        <w:t>. CSTC-A did continue to accept international donations, but in 2008 it received permission from the Afghan government to vet all donated equipment to ensure that it matched identified requirements and that adequate logistical support was available.111 The additional funds did lead to some increased capabilities in 2007, even though procuring large amounts of equipment necessarily took time. By February 2008, the ANA had 60 percent of its critical equipment on hand, up from 53 percent the previous August. Yet for 21 of the 55 critical items (38 percent</w:t>
      </w:r>
      <w:r w:rsidRPr="00204031">
        <w:rPr>
          <w:rStyle w:val="Emphasis"/>
        </w:rPr>
        <w:t>), less than 50 percent of the required equipment was on hand</w:t>
      </w:r>
      <w:r>
        <w:t xml:space="preserve">, suggesting that considerable improvements were still necessary.112 </w:t>
      </w:r>
    </w:p>
    <w:p w:rsidR="007C459D" w:rsidRPr="00CC18A6" w:rsidRDefault="007C459D" w:rsidP="007C459D">
      <w:r>
        <w:tab/>
      </w:r>
    </w:p>
    <w:p w:rsidR="007C459D" w:rsidRDefault="007C459D" w:rsidP="007C459D">
      <w:pPr>
        <w:pStyle w:val="Heading4"/>
      </w:pPr>
      <w:r>
        <w:t xml:space="preserve">Lack of police equipment main hinder, </w:t>
      </w:r>
      <w:proofErr w:type="spellStart"/>
      <w:proofErr w:type="gramStart"/>
      <w:r>
        <w:t>kenya</w:t>
      </w:r>
      <w:proofErr w:type="spellEnd"/>
      <w:proofErr w:type="gramEnd"/>
      <w:r>
        <w:t xml:space="preserve">, </w:t>
      </w:r>
      <w:proofErr w:type="spellStart"/>
      <w:r>
        <w:t>tanzania</w:t>
      </w:r>
      <w:proofErr w:type="spellEnd"/>
      <w:r>
        <w:t>, Uganda prove</w:t>
      </w:r>
    </w:p>
    <w:p w:rsidR="007C459D" w:rsidRPr="00CC18A6" w:rsidRDefault="007C459D" w:rsidP="007C459D">
      <w:pPr>
        <w:rPr>
          <w:rStyle w:val="Style13ptBold"/>
        </w:rPr>
      </w:pPr>
      <w:r w:rsidRPr="00CC18A6">
        <w:rPr>
          <w:rStyle w:val="Style13ptBold"/>
        </w:rPr>
        <w:t>CHRI 14</w:t>
      </w:r>
    </w:p>
    <w:p w:rsidR="007C459D" w:rsidRPr="00CC18A6" w:rsidRDefault="007C459D" w:rsidP="007C459D">
      <w:r>
        <w:t>(Commonwealth Human Rights Initiative, “A FORCE FOR GOOD? IMPROVING THE POLICE IN KENYA, TANZANIA AND UGANDA,</w:t>
      </w:r>
      <w:proofErr w:type="gramStart"/>
      <w:r>
        <w:t>” )</w:t>
      </w:r>
      <w:proofErr w:type="gramEnd"/>
      <w:r>
        <w:t xml:space="preserve"> // </w:t>
      </w:r>
      <w:proofErr w:type="spellStart"/>
      <w:r>
        <w:t>WhtCbn</w:t>
      </w:r>
      <w:proofErr w:type="spellEnd"/>
    </w:p>
    <w:p w:rsidR="007C459D" w:rsidRDefault="007C459D" w:rsidP="007C459D">
      <w:r w:rsidRPr="00CC18A6">
        <w:rPr>
          <w:rStyle w:val="StyleUnderline"/>
        </w:rPr>
        <w:t>Police interviewed</w:t>
      </w:r>
      <w:r>
        <w:t xml:space="preserve"> in Kenya regularly </w:t>
      </w:r>
      <w:r w:rsidRPr="00CC18A6">
        <w:rPr>
          <w:rStyle w:val="StyleUnderline"/>
        </w:rPr>
        <w:t>cited</w:t>
      </w:r>
      <w:r>
        <w:t xml:space="preserve"> low pay and lack of incentives, </w:t>
      </w:r>
      <w:r w:rsidRPr="00CC18A6">
        <w:rPr>
          <w:rStyle w:val="StyleUnderline"/>
        </w:rPr>
        <w:t>limited police equipment and resources and lack of sufficient training as factors that impede their performance</w:t>
      </w:r>
      <w:r>
        <w:t xml:space="preserve">.35 A review of equipment in the Tanzania Police Force found that there was a </w:t>
      </w:r>
      <w:r w:rsidRPr="00CC18A6">
        <w:rPr>
          <w:rStyle w:val="Emphasis"/>
        </w:rPr>
        <w:t>substantial gap between the equipment required to effectively carry out police duties and the present reality</w:t>
      </w:r>
      <w:r>
        <w:t xml:space="preserve">.36 During the police review process in Uganda, it is understood that </w:t>
      </w:r>
      <w:r w:rsidRPr="00CC18A6">
        <w:rPr>
          <w:rStyle w:val="Emphasis"/>
        </w:rPr>
        <w:t>a lack of police equipment and resources were cited as key problems</w:t>
      </w:r>
      <w:r>
        <w:t xml:space="preserve">.37 Police institutions need to be sufficiently resourced to provide adequate salaries for a sufficient range of staff; </w:t>
      </w:r>
      <w:r w:rsidRPr="00CC18A6">
        <w:rPr>
          <w:rStyle w:val="StyleUnderline"/>
        </w:rPr>
        <w:t>to purchase necessary equipment</w:t>
      </w:r>
      <w:r>
        <w:t xml:space="preserve">, furniture and stationary; to maintain </w:t>
      </w:r>
      <w:r w:rsidRPr="00CC18A6">
        <w:rPr>
          <w:rStyle w:val="StyleUnderline"/>
        </w:rPr>
        <w:t>the functioning of equipment and vehicles; and to enable necessary training and up skilling as required</w:t>
      </w:r>
      <w:r>
        <w:t xml:space="preserve">. All of these, especially the procurement aspects, need to be robustly transparent and ethical, and the police </w:t>
      </w:r>
      <w:proofErr w:type="spellStart"/>
      <w:r>
        <w:t>budet</w:t>
      </w:r>
      <w:proofErr w:type="spellEnd"/>
      <w:r>
        <w:t xml:space="preserve"> must be </w:t>
      </w:r>
      <w:proofErr w:type="spellStart"/>
      <w:r>
        <w:t>prioritised</w:t>
      </w:r>
      <w:proofErr w:type="spellEnd"/>
      <w:r>
        <w:t xml:space="preserve"> in accordance with public interest concerns. In addition to the police agencies themselves, oversight bodies </w:t>
      </w:r>
      <w:r>
        <w:lastRenderedPageBreak/>
        <w:t>must also be resourced to enable them to properly carry out their mandate: to enable monitoring, investigations and outreach to all regions within their respective countries.</w:t>
      </w:r>
    </w:p>
    <w:p w:rsidR="007C459D" w:rsidRDefault="007C459D" w:rsidP="007C459D"/>
    <w:p w:rsidR="007C459D" w:rsidRDefault="007C459D" w:rsidP="007C459D">
      <w:pPr>
        <w:pStyle w:val="Heading4"/>
      </w:pPr>
      <w:r>
        <w:t>Lack of police equipment hinders ability</w:t>
      </w:r>
    </w:p>
    <w:p w:rsidR="007C459D" w:rsidRPr="00CC18A6" w:rsidRDefault="007C459D" w:rsidP="007C459D">
      <w:pPr>
        <w:rPr>
          <w:rStyle w:val="Style13ptBold"/>
        </w:rPr>
      </w:pPr>
      <w:r w:rsidRPr="00CC18A6">
        <w:rPr>
          <w:rStyle w:val="Style13ptBold"/>
        </w:rPr>
        <w:t>CHRI 14</w:t>
      </w:r>
    </w:p>
    <w:p w:rsidR="007C459D" w:rsidRPr="00CC18A6" w:rsidRDefault="007C459D" w:rsidP="007C459D">
      <w:r>
        <w:t xml:space="preserve">(Commonwealth Human Rights Initiative, “A FORCE FOR GOOD? IMPROVING THE POLICE IN KENYA, TANZANIA AND UGANDA,”) // </w:t>
      </w:r>
      <w:proofErr w:type="spellStart"/>
      <w:r>
        <w:t>WhtCbn</w:t>
      </w:r>
      <w:proofErr w:type="spellEnd"/>
    </w:p>
    <w:p w:rsidR="007C459D" w:rsidRDefault="007C459D" w:rsidP="007C459D">
      <w:r w:rsidRPr="00CC18A6">
        <w:rPr>
          <w:rStyle w:val="StyleUnderline"/>
        </w:rPr>
        <w:t>The</w:t>
      </w:r>
      <w:r w:rsidRPr="00CC18A6">
        <w:rPr>
          <w:sz w:val="16"/>
        </w:rPr>
        <w:t xml:space="preserve"> Police </w:t>
      </w:r>
      <w:r w:rsidRPr="00CC18A6">
        <w:rPr>
          <w:rStyle w:val="StyleUnderline"/>
        </w:rPr>
        <w:t>Force</w:t>
      </w:r>
      <w:r w:rsidRPr="00CC18A6">
        <w:rPr>
          <w:sz w:val="16"/>
        </w:rPr>
        <w:t xml:space="preserve"> </w:t>
      </w:r>
      <w:r w:rsidRPr="00CC18A6">
        <w:rPr>
          <w:rStyle w:val="StyleUnderline"/>
        </w:rPr>
        <w:t>has serious</w:t>
      </w:r>
      <w:r w:rsidRPr="00CC18A6">
        <w:rPr>
          <w:sz w:val="16"/>
        </w:rPr>
        <w:t xml:space="preserve"> budgetary </w:t>
      </w:r>
      <w:r w:rsidRPr="00CC18A6">
        <w:rPr>
          <w:rStyle w:val="StyleUnderline"/>
        </w:rPr>
        <w:t>constraints</w:t>
      </w:r>
      <w:r w:rsidRPr="00CC18A6">
        <w:rPr>
          <w:sz w:val="16"/>
        </w:rPr>
        <w:t xml:space="preserve">, </w:t>
      </w:r>
      <w:r w:rsidRPr="00CC18A6">
        <w:rPr>
          <w:rStyle w:val="StyleUnderline"/>
        </w:rPr>
        <w:t>which affects their efficiency, effectiveness and overall ability to control crime</w:t>
      </w:r>
      <w:r w:rsidRPr="00CC18A6">
        <w:rPr>
          <w:sz w:val="16"/>
        </w:rPr>
        <w:t xml:space="preserve">. These constraints have led to: inability to respond in a timely manner to policing matters, as there are no vehicles available; the hiring of personnel with inadequate professional skills; </w:t>
      </w:r>
      <w:r w:rsidRPr="00CC18A6">
        <w:rPr>
          <w:rStyle w:val="Emphasis"/>
        </w:rPr>
        <w:t>lack of basic equipment</w:t>
      </w:r>
      <w:r w:rsidRPr="00CC18A6">
        <w:rPr>
          <w:sz w:val="16"/>
        </w:rPr>
        <w:t xml:space="preserve"> at the station level and during investigations; </w:t>
      </w:r>
      <w:r w:rsidRPr="00CC18A6">
        <w:rPr>
          <w:rStyle w:val="Emphasis"/>
        </w:rPr>
        <w:t xml:space="preserve">poor morale of police officers </w:t>
      </w:r>
      <w:r w:rsidRPr="00CC18A6">
        <w:rPr>
          <w:sz w:val="16"/>
        </w:rPr>
        <w:t xml:space="preserve">owing to inadequate living conditions and low salaries; </w:t>
      </w:r>
      <w:r w:rsidRPr="00CC18A6">
        <w:rPr>
          <w:rStyle w:val="Emphasis"/>
        </w:rPr>
        <w:t>and high police involvement in extortion and corruption</w:t>
      </w:r>
      <w:r w:rsidRPr="00CC18A6">
        <w:rPr>
          <w:sz w:val="16"/>
        </w:rPr>
        <w:t xml:space="preserve">.317 As an example, the LHRC highlighted the case of the </w:t>
      </w:r>
      <w:proofErr w:type="spellStart"/>
      <w:r w:rsidRPr="00CC18A6">
        <w:rPr>
          <w:sz w:val="16"/>
        </w:rPr>
        <w:t>Kishapu</w:t>
      </w:r>
      <w:proofErr w:type="spellEnd"/>
      <w:r w:rsidRPr="00CC18A6">
        <w:rPr>
          <w:sz w:val="16"/>
        </w:rPr>
        <w:t xml:space="preserve"> Police Post, which is also the designated District Police Office in a converted garage that is “small, old, dilapidated” and has only one main room, and one cell to keep those arrested and detained. Consequently, women detainees are made to sleep in the main room, which is also the reception and staff office used by three officers.318 Worryingly, in many areas, </w:t>
      </w:r>
      <w:r w:rsidRPr="00CC18A6">
        <w:rPr>
          <w:rStyle w:val="StyleUnderline"/>
        </w:rPr>
        <w:t>police lack essential equipment</w:t>
      </w:r>
      <w:r w:rsidRPr="00CC18A6">
        <w:rPr>
          <w:sz w:val="16"/>
        </w:rPr>
        <w:t xml:space="preserve"> such as vehicles and petrol, which, according to one Officer Commanding the District “does lead to us selling our autonomy to ensure justice prevails and as such </w:t>
      </w:r>
      <w:proofErr w:type="spellStart"/>
      <w:r w:rsidRPr="00CC18A6">
        <w:rPr>
          <w:sz w:val="16"/>
        </w:rPr>
        <w:t>favour</w:t>
      </w:r>
      <w:proofErr w:type="spellEnd"/>
      <w:r w:rsidRPr="00CC18A6">
        <w:rPr>
          <w:sz w:val="16"/>
        </w:rPr>
        <w:t xml:space="preserve"> those who donate towards our cause”.319 After inspecting 255 police stations between 2002 and2012, CHRAGG also found that: </w:t>
      </w:r>
      <w:r w:rsidRPr="00CC18A6">
        <w:rPr>
          <w:sz w:val="16"/>
        </w:rPr>
        <w:t></w:t>
      </w:r>
      <w:r w:rsidRPr="00CC18A6">
        <w:rPr>
          <w:sz w:val="16"/>
        </w:rPr>
        <w:t xml:space="preserve">Most stations do not have reliable means of transport and hence face problems in transporting suspects, attending calls for assistance and investigating crimes. </w:t>
      </w:r>
      <w:r w:rsidRPr="00CC18A6">
        <w:rPr>
          <w:sz w:val="16"/>
        </w:rPr>
        <w:t></w:t>
      </w:r>
      <w:r w:rsidRPr="00CC18A6">
        <w:rPr>
          <w:sz w:val="16"/>
        </w:rPr>
        <w:t xml:space="preserve">There is a shortage of accommodation for police officers, and those that do exist are in need </w:t>
      </w:r>
      <w:proofErr w:type="gramStart"/>
      <w:r w:rsidRPr="00CC18A6">
        <w:rPr>
          <w:sz w:val="16"/>
        </w:rPr>
        <w:t>of</w:t>
      </w:r>
      <w:proofErr w:type="gramEnd"/>
      <w:r w:rsidRPr="00CC18A6">
        <w:rPr>
          <w:sz w:val="16"/>
        </w:rPr>
        <w:t xml:space="preserve"> repair. </w:t>
      </w:r>
      <w:r w:rsidRPr="00CC18A6">
        <w:rPr>
          <w:sz w:val="16"/>
        </w:rPr>
        <w:t></w:t>
      </w:r>
      <w:r w:rsidRPr="00CC18A6">
        <w:rPr>
          <w:sz w:val="16"/>
        </w:rPr>
        <w:t xml:space="preserve">Although there are separate cells for men and women, there are no separate cells for children as required under law, and so children are held in detention with adults. </w:t>
      </w:r>
      <w:r w:rsidRPr="00CC18A6">
        <w:rPr>
          <w:sz w:val="16"/>
        </w:rPr>
        <w:t></w:t>
      </w:r>
      <w:r w:rsidRPr="00CC18A6">
        <w:rPr>
          <w:sz w:val="16"/>
        </w:rPr>
        <w:t xml:space="preserve">In some cases, the cells are overcrowded and too small for the number of detainees. Some cells had poor ventilation and inadequate lighting, and most cells still used buckets as toilets, and had problems accessing safe drinking water. </w:t>
      </w:r>
      <w:r w:rsidRPr="00CC18A6">
        <w:rPr>
          <w:sz w:val="16"/>
        </w:rPr>
        <w:t></w:t>
      </w:r>
      <w:r w:rsidRPr="00CC18A6">
        <w:rPr>
          <w:sz w:val="16"/>
        </w:rPr>
        <w:t xml:space="preserve">There was often a shortage of police officers to staff the station, and </w:t>
      </w:r>
      <w:r w:rsidRPr="00CC18A6">
        <w:rPr>
          <w:rStyle w:val="StyleUnderline"/>
        </w:rPr>
        <w:t>a lack of sufficient equipment.</w:t>
      </w:r>
      <w:r w:rsidRPr="005A3437">
        <w:t xml:space="preserve"> </w:t>
      </w:r>
    </w:p>
    <w:p w:rsidR="007C459D" w:rsidRDefault="007C459D" w:rsidP="007C459D">
      <w:pPr>
        <w:rPr>
          <w:sz w:val="12"/>
        </w:rPr>
      </w:pPr>
    </w:p>
    <w:p w:rsidR="007C459D" w:rsidRPr="00C95AA9" w:rsidRDefault="007C459D" w:rsidP="007C459D"/>
    <w:p w:rsidR="007C459D" w:rsidRPr="00824EDF" w:rsidRDefault="007C459D" w:rsidP="007C459D">
      <w:pPr>
        <w:pStyle w:val="Heading2"/>
      </w:pPr>
      <w:r w:rsidRPr="00824EDF">
        <w:lastRenderedPageBreak/>
        <w:t>Case – Solvency</w:t>
      </w:r>
    </w:p>
    <w:p w:rsidR="007C459D" w:rsidRPr="00824EDF" w:rsidRDefault="007C459D" w:rsidP="007C459D">
      <w:pPr>
        <w:pStyle w:val="Heading3"/>
      </w:pPr>
      <w:r w:rsidRPr="00824EDF">
        <w:lastRenderedPageBreak/>
        <w:t>1NC – Solvency</w:t>
      </w:r>
    </w:p>
    <w:p w:rsidR="007C459D" w:rsidRPr="00824EDF" w:rsidRDefault="007C459D" w:rsidP="007C459D">
      <w:pPr>
        <w:pStyle w:val="Heading4"/>
      </w:pPr>
      <w:r w:rsidRPr="00824EDF">
        <w:t>Many alt causes to circumvent restrictions – countries have already copied weapons – also can’t solve third party transfers</w:t>
      </w:r>
    </w:p>
    <w:p w:rsidR="007C459D" w:rsidRPr="00824EDF" w:rsidRDefault="007C459D" w:rsidP="007C459D">
      <w:pPr>
        <w:rPr>
          <w:rStyle w:val="StyleUnderline"/>
          <w:u w:val="none"/>
        </w:rPr>
      </w:pPr>
      <w:r w:rsidRPr="00824EDF">
        <w:t>[Tina</w:t>
      </w:r>
      <w:r w:rsidRPr="00824EDF">
        <w:rPr>
          <w:rStyle w:val="Style13ptBold"/>
        </w:rPr>
        <w:t xml:space="preserve"> </w:t>
      </w:r>
      <w:proofErr w:type="spellStart"/>
      <w:r w:rsidRPr="00824EDF">
        <w:rPr>
          <w:rStyle w:val="Style13ptBold"/>
        </w:rPr>
        <w:t>Susman</w:t>
      </w:r>
      <w:proofErr w:type="spellEnd"/>
      <w:r w:rsidRPr="00824EDF">
        <w:t>., 3-23-20</w:t>
      </w:r>
      <w:r w:rsidRPr="00824EDF">
        <w:rPr>
          <w:rStyle w:val="Style13ptBold"/>
        </w:rPr>
        <w:t>01</w:t>
      </w:r>
      <w:r w:rsidRPr="00824EDF">
        <w:t xml:space="preserve">, Tina </w:t>
      </w:r>
      <w:proofErr w:type="spellStart"/>
      <w:r w:rsidRPr="00824EDF">
        <w:t>Susman</w:t>
      </w:r>
      <w:proofErr w:type="spellEnd"/>
      <w:r w:rsidRPr="00824EDF">
        <w:t xml:space="preserve"> is a </w:t>
      </w:r>
      <w:proofErr w:type="spellStart"/>
      <w:r w:rsidRPr="00824EDF">
        <w:t>staffwriter</w:t>
      </w:r>
      <w:proofErr w:type="spellEnd"/>
      <w:r w:rsidRPr="00824EDF">
        <w:t xml:space="preserve"> for Newsday who specialized in international relations and </w:t>
      </w:r>
      <w:proofErr w:type="spellStart"/>
      <w:r w:rsidRPr="00824EDF">
        <w:t>studis</w:t>
      </w:r>
      <w:proofErr w:type="spellEnd"/>
      <w:r w:rsidRPr="00824EDF">
        <w:t xml:space="preserve">, "Torture for Export / U.S. products used in abuses abroad, group's report says: [NASSAU AND SUFFOLK Edition]," No Publication, </w:t>
      </w:r>
      <w:hyperlink r:id="rId96" w:history="1">
        <w:r w:rsidRPr="00824EDF">
          <w:rPr>
            <w:rStyle w:val="Hyperlink"/>
          </w:rPr>
          <w:t>https://search-proquest-com.proxy.lib.umich.edu/news/docview/279437895/B4C94010093D42BAPQ/4?accountid=14667</w:t>
        </w:r>
      </w:hyperlink>
      <w:r w:rsidRPr="00824EDF">
        <w:t>] //WY</w:t>
      </w:r>
    </w:p>
    <w:p w:rsidR="007C459D" w:rsidRPr="00824EDF" w:rsidRDefault="007C459D" w:rsidP="007C459D">
      <w:pPr>
        <w:rPr>
          <w:sz w:val="14"/>
        </w:rPr>
      </w:pPr>
      <w:r w:rsidRPr="00824EDF">
        <w:rPr>
          <w:rStyle w:val="StyleUnderline"/>
        </w:rPr>
        <w:t>Dennis Kaufman, a consultant for Electronic Defense Technologies of Cleveland, which makes stun belts and other stun devices</w:t>
      </w:r>
      <w:r w:rsidRPr="00824EDF">
        <w:rPr>
          <w:rStyle w:val="Emphasis"/>
        </w:rPr>
        <w:t xml:space="preserve">, admits that even with stricter Commerce Department rules, it is easy to circumvent the law. </w:t>
      </w:r>
      <w:r w:rsidRPr="00824EDF">
        <w:rPr>
          <w:sz w:val="14"/>
        </w:rPr>
        <w:t xml:space="preserve">"How some of these companies get things out of the country is not always above board," he said. </w:t>
      </w:r>
      <w:r w:rsidRPr="00824EDF">
        <w:rPr>
          <w:rStyle w:val="Emphasis"/>
        </w:rPr>
        <w:t xml:space="preserve">"They could ship it in several pieces so it's not in a single piece, for example." </w:t>
      </w:r>
      <w:r w:rsidRPr="00824EDF">
        <w:rPr>
          <w:rStyle w:val="StyleUnderline"/>
        </w:rPr>
        <w:t>And even companies such as Electronic Defense, which does not sell to individuals or on the Internet</w:t>
      </w:r>
      <w:r w:rsidRPr="00824EDF">
        <w:rPr>
          <w:rStyle w:val="Emphasis"/>
        </w:rPr>
        <w:t xml:space="preserve">, </w:t>
      </w:r>
      <w:proofErr w:type="gramStart"/>
      <w:r w:rsidRPr="00824EDF">
        <w:rPr>
          <w:rStyle w:val="Emphasis"/>
        </w:rPr>
        <w:t>may</w:t>
      </w:r>
      <w:proofErr w:type="gramEnd"/>
      <w:r w:rsidRPr="00824EDF">
        <w:rPr>
          <w:rStyle w:val="Emphasis"/>
        </w:rPr>
        <w:t xml:space="preserve"> unwittingly export their technology</w:t>
      </w:r>
      <w:r w:rsidRPr="00824EDF">
        <w:rPr>
          <w:sz w:val="14"/>
        </w:rPr>
        <w:t xml:space="preserve">. A contractor working on behalf of the South African government, for example, asked Electronic Defense three years ago for a sample of a stun belt and stun gun so South African prison officials could evaluate their need for such devices. </w:t>
      </w:r>
      <w:r w:rsidRPr="00824EDF">
        <w:rPr>
          <w:rStyle w:val="StyleUnderline"/>
        </w:rPr>
        <w:t>"We sent a couple of samples and never got them back</w:t>
      </w:r>
      <w:r w:rsidRPr="00824EDF">
        <w:rPr>
          <w:sz w:val="14"/>
        </w:rPr>
        <w:t xml:space="preserve">. </w:t>
      </w:r>
      <w:r w:rsidRPr="00824EDF">
        <w:rPr>
          <w:rStyle w:val="StyleUnderline"/>
        </w:rPr>
        <w:t xml:space="preserve">You try getting them back from the broker, but you just get </w:t>
      </w:r>
      <w:r w:rsidRPr="00824EDF">
        <w:rPr>
          <w:rStyle w:val="Emphasis"/>
        </w:rPr>
        <w:t>passed from one person to the next</w:t>
      </w:r>
      <w:r w:rsidRPr="00824EDF">
        <w:rPr>
          <w:rStyle w:val="StyleUnderline"/>
        </w:rPr>
        <w:t>.</w:t>
      </w:r>
      <w:r w:rsidRPr="00824EDF">
        <w:rPr>
          <w:sz w:val="14"/>
        </w:rPr>
        <w:t xml:space="preserve"> What do you do?" said Kaufman, who has no means of tracking the devices or even knowing if they are still in African hands. </w:t>
      </w:r>
      <w:r w:rsidRPr="00824EDF">
        <w:rPr>
          <w:rStyle w:val="StyleUnderline"/>
        </w:rPr>
        <w:t>South Korea never returned stun devices sent there for evaluation</w:t>
      </w:r>
      <w:r w:rsidRPr="00824EDF">
        <w:rPr>
          <w:sz w:val="14"/>
        </w:rPr>
        <w:t xml:space="preserve"> five years ago, Kaufman said. </w:t>
      </w:r>
      <w:r w:rsidRPr="00824EDF">
        <w:rPr>
          <w:rStyle w:val="StyleUnderline"/>
        </w:rPr>
        <w:t xml:space="preserve">"I do suspect that when that happens, </w:t>
      </w:r>
      <w:r w:rsidRPr="00824EDF">
        <w:rPr>
          <w:rStyle w:val="Emphasis"/>
        </w:rPr>
        <w:t>a lot of the technology gets copied.</w:t>
      </w:r>
      <w:r w:rsidRPr="00824EDF">
        <w:rPr>
          <w:sz w:val="14"/>
        </w:rPr>
        <w:t xml:space="preserve"> </w:t>
      </w:r>
      <w:r w:rsidRPr="00824EDF">
        <w:rPr>
          <w:rStyle w:val="StyleUnderline"/>
        </w:rPr>
        <w:t xml:space="preserve">They'll copy it to the best of their ability," he said. </w:t>
      </w:r>
      <w:r w:rsidRPr="00824EDF">
        <w:rPr>
          <w:rStyle w:val="Emphasis"/>
        </w:rPr>
        <w:t xml:space="preserve">Or they may sell it to a third country or a nongovernmental group. </w:t>
      </w:r>
      <w:r w:rsidRPr="00824EDF">
        <w:rPr>
          <w:rStyle w:val="StyleUnderline"/>
        </w:rPr>
        <w:t xml:space="preserve">South Africa now has seven companies manufacturing or distributing stun devices, including one that markets stun belts. Most online sellers include notices on their Web sites explaining international restrictions on stun devices, but they make clear that once the product is shipped to a buyer, </w:t>
      </w:r>
      <w:r w:rsidRPr="00824EDF">
        <w:rPr>
          <w:rStyle w:val="Emphasis"/>
        </w:rPr>
        <w:t xml:space="preserve">it's up to the buyer to follow the law. </w:t>
      </w:r>
      <w:r w:rsidRPr="00824EDF">
        <w:rPr>
          <w:rStyle w:val="StyleUnderline"/>
        </w:rPr>
        <w:t xml:space="preserve">"We do deal with some people who resell, and, really, </w:t>
      </w:r>
      <w:r w:rsidRPr="00824EDF">
        <w:rPr>
          <w:rStyle w:val="Emphasis"/>
        </w:rPr>
        <w:t>we don't have any way of knowing what their regulations might be if they're selling it somewhere else</w:t>
      </w:r>
      <w:r w:rsidRPr="00824EDF">
        <w:rPr>
          <w:sz w:val="14"/>
        </w:rPr>
        <w:t>," said Lowell Avery, who owns D&amp;D Security Products. "The way I understand it is it's up to them [the buyers] to apply for licenses or get permits or do whatever they have to do."</w:t>
      </w:r>
    </w:p>
    <w:p w:rsidR="007C459D" w:rsidRPr="00824EDF" w:rsidRDefault="007C459D" w:rsidP="007C459D">
      <w:pPr>
        <w:pStyle w:val="Heading3"/>
      </w:pPr>
      <w:r w:rsidRPr="00824EDF">
        <w:lastRenderedPageBreak/>
        <w:t>2NC – Solvency</w:t>
      </w:r>
    </w:p>
    <w:p w:rsidR="007C459D" w:rsidRPr="00824EDF" w:rsidRDefault="007C459D" w:rsidP="007C459D">
      <w:pPr>
        <w:pStyle w:val="Heading4"/>
      </w:pPr>
      <w:r w:rsidRPr="00824EDF">
        <w:t>EU key to eliminate arms trade</w:t>
      </w:r>
    </w:p>
    <w:p w:rsidR="007C459D" w:rsidRPr="00824EDF" w:rsidRDefault="007C459D" w:rsidP="007C459D">
      <w:pPr>
        <w:rPr>
          <w:rStyle w:val="Style13ptBold"/>
        </w:rPr>
      </w:pPr>
      <w:r w:rsidRPr="00824EDF">
        <w:rPr>
          <w:rStyle w:val="Style13ptBold"/>
        </w:rPr>
        <w:t>Wright 17</w:t>
      </w:r>
    </w:p>
    <w:p w:rsidR="007C459D" w:rsidRPr="00824EDF" w:rsidRDefault="007C459D" w:rsidP="007C459D">
      <w:pPr>
        <w:rPr>
          <w:rStyle w:val="Style13ptBold"/>
        </w:rPr>
      </w:pPr>
      <w:r w:rsidRPr="00824EDF">
        <w:t xml:space="preserve">(Steve, Reader in Applied Global Ethics, Leeds Beckett University, PhD at Lancaster, BSc in Liberal studies in science at the University of Manchester, a board member of Privacy International; the Mines Advisory Group; privacy International and ICRAC, “Civilizing the torture and execution trade,” Challenging export of Torture Execution technologies as a Government-Service, pp. 2-4) // </w:t>
      </w:r>
      <w:proofErr w:type="spellStart"/>
      <w:r w:rsidRPr="00824EDF">
        <w:t>WhtCbn</w:t>
      </w:r>
      <w:proofErr w:type="spellEnd"/>
    </w:p>
    <w:p w:rsidR="007C459D" w:rsidRPr="00824EDF" w:rsidRDefault="007C459D" w:rsidP="007C459D">
      <w:r w:rsidRPr="00824EDF">
        <w:t xml:space="preserve">NGOs such as Amnesty were critical for generating the political will for this ban by relentlessly campaigning for effective change and feeding the media strong stories on how such equipment was actually used. Seven years after the STOA report, the European Commission brought in the Regulation No.1236/2005 </w:t>
      </w:r>
      <w:r w:rsidRPr="00824EDF">
        <w:rPr>
          <w:rStyle w:val="StyleUnderline"/>
        </w:rPr>
        <w:t>concerning trade in goods which could be used for capital punishment, torture and other ill treatment,</w:t>
      </w:r>
      <w:r w:rsidRPr="00824EDF">
        <w:t xml:space="preserve"> which came into effect on 31 July 2006. The regulation was necessary but not sufficient instrument to outlaw the trade. </w:t>
      </w:r>
      <w:r w:rsidRPr="00824EDF">
        <w:rPr>
          <w:rStyle w:val="StyleUnderline"/>
        </w:rPr>
        <w:t>Amnesty identified a series of loopholes including a failure to ban the import of such technologies, a failure to outlaw</w:t>
      </w:r>
      <w:r w:rsidRPr="00824EDF">
        <w:t xml:space="preserve"> “</w:t>
      </w:r>
      <w:proofErr w:type="spellStart"/>
      <w:r w:rsidRPr="00824EDF">
        <w:t>transhipment</w:t>
      </w:r>
      <w:proofErr w:type="spellEnd"/>
      <w:r w:rsidRPr="00824EDF">
        <w:t xml:space="preserve">” through the EC, </w:t>
      </w:r>
      <w:r w:rsidRPr="00824EDF">
        <w:rPr>
          <w:rStyle w:val="StyleUnderline"/>
        </w:rPr>
        <w:t>a failure to stop brokering and a failure to add a catchall clause to extend control to all types of similar equipment</w:t>
      </w:r>
      <w:r w:rsidRPr="00824EDF">
        <w:t xml:space="preserve">. [17] A vital ingredient to rectifying these glaring failures was the extraordinary comedian/activist Mark Thomas. Mark energized a new generation of activists to take on the arms trade and human rights violations through a series of hard hitting TV </w:t>
      </w:r>
      <w:proofErr w:type="spellStart"/>
      <w:r w:rsidRPr="00824EDF">
        <w:t>programmes</w:t>
      </w:r>
      <w:proofErr w:type="spellEnd"/>
      <w:r w:rsidRPr="00824EDF">
        <w:t xml:space="preserve">. He became more knowledgeable than most academics on the minutiae and loopholes of the trade and helped forge powerful alliances amongst human rights NGOs and research activists – to the extent of providing master classes on loopholes in UK law to Parliamentary Select Committees. </w:t>
      </w:r>
      <w:r w:rsidRPr="00824EDF">
        <w:rPr>
          <w:rStyle w:val="StyleUnderline"/>
        </w:rPr>
        <w:t>Mark said arms dealing</w:t>
      </w:r>
      <w:r w:rsidRPr="00824EDF">
        <w:t xml:space="preserve"> from the UK </w:t>
      </w:r>
      <w:r w:rsidRPr="00824EDF">
        <w:rPr>
          <w:rStyle w:val="StyleUnderline"/>
        </w:rPr>
        <w:t>was so easy and unregulated that</w:t>
      </w:r>
      <w:r w:rsidRPr="00824EDF">
        <w:rPr>
          <w:rStyle w:val="Emphasis"/>
        </w:rPr>
        <w:t xml:space="preserve"> children could easily set up as arms brokers</w:t>
      </w:r>
      <w:r w:rsidRPr="00824EDF">
        <w:t xml:space="preserve">. He proved his point by helping two schools in </w:t>
      </w:r>
      <w:proofErr w:type="spellStart"/>
      <w:r w:rsidRPr="00824EDF">
        <w:t>Oxfordshire</w:t>
      </w:r>
      <w:proofErr w:type="spellEnd"/>
      <w:r w:rsidRPr="00824EDF">
        <w:t xml:space="preserve"> and Dublin do just that – ’After School Arms Clubs’. </w:t>
      </w:r>
      <w:r w:rsidRPr="00824EDF">
        <w:rPr>
          <w:rStyle w:val="Emphasis"/>
        </w:rPr>
        <w:t>The kids were offered weapons, leg irons and even managed to buy and broker electric shock devices and sting sticks</w:t>
      </w:r>
      <w:r w:rsidRPr="00824EDF">
        <w:t xml:space="preserve">. Their professional press briefings at the Irish and Westminster parliaments helped to further tighten new controls on some of these loopholes, at least in the UK. [18] </w:t>
      </w:r>
      <w:r w:rsidRPr="00824EDF">
        <w:rPr>
          <w:rStyle w:val="Emphasis"/>
        </w:rPr>
        <w:t>There was certainly an urgent need to halt the promotion of this type of equipment</w:t>
      </w:r>
      <w:r w:rsidRPr="00824EDF">
        <w:t xml:space="preserve">. As the regulation against torture and execution supplies was initiated in 2005, I attended the 8th Janes Conference on Non-lethal Weapons at Leeds Royal </w:t>
      </w:r>
      <w:proofErr w:type="spellStart"/>
      <w:r w:rsidRPr="00824EDF">
        <w:t>Armouries</w:t>
      </w:r>
      <w:proofErr w:type="spellEnd"/>
      <w:r w:rsidRPr="00824EDF">
        <w:t xml:space="preserve">. The UK Department for Trade and Investment (DTI) were present promoting British arms sales, but they also have a regulatory function. When I spotted that </w:t>
      </w:r>
      <w:r w:rsidRPr="00824EDF">
        <w:rPr>
          <w:rStyle w:val="StyleUnderline"/>
        </w:rPr>
        <w:t>one of the sponsors of the Janes’ conference had literature promoting electroshock technology</w:t>
      </w:r>
      <w:r w:rsidRPr="00824EDF">
        <w:t xml:space="preserve">, inspired by Mark, I asked the DTI staff to arrest the sponsors. Their stall was quickly emptied of literature and feathers were ruffled but there were no arrests. More recently, </w:t>
      </w:r>
      <w:r w:rsidRPr="00824EDF">
        <w:rPr>
          <w:rStyle w:val="StyleUnderline"/>
        </w:rPr>
        <w:t xml:space="preserve">the Omega Foundation found catalogues at the </w:t>
      </w:r>
      <w:proofErr w:type="spellStart"/>
      <w:r w:rsidRPr="00824EDF">
        <w:rPr>
          <w:rStyle w:val="StyleUnderline"/>
        </w:rPr>
        <w:t>Milipol</w:t>
      </w:r>
      <w:proofErr w:type="spellEnd"/>
      <w:r w:rsidRPr="00824EDF">
        <w:rPr>
          <w:rStyle w:val="StyleUnderline"/>
        </w:rPr>
        <w:t xml:space="preserve"> exhibition</w:t>
      </w:r>
      <w:r w:rsidRPr="00824EDF">
        <w:t xml:space="preserve"> in Paris in November 2015, </w:t>
      </w:r>
      <w:r w:rsidRPr="00824EDF">
        <w:rPr>
          <w:rStyle w:val="Emphasis"/>
        </w:rPr>
        <w:t>promoting</w:t>
      </w:r>
      <w:r w:rsidRPr="00824EDF">
        <w:t xml:space="preserve"> banned equipment such as </w:t>
      </w:r>
      <w:r w:rsidRPr="00824EDF">
        <w:rPr>
          <w:rStyle w:val="Emphasis"/>
        </w:rPr>
        <w:t>thumb-cuffs, spiked batons and weighted leg restraints</w:t>
      </w:r>
      <w:r w:rsidRPr="00824EDF">
        <w:t>. Omega reported: “</w:t>
      </w:r>
      <w:r w:rsidRPr="00824EDF">
        <w:rPr>
          <w:rStyle w:val="StyleUnderline"/>
        </w:rPr>
        <w:t>A set of weighted leg irons and a spiked shield were physically on display at this event</w:t>
      </w:r>
      <w:r w:rsidRPr="00824EDF">
        <w:t xml:space="preserve">. As of 28 September, the website of German company PKI Electronic Intelligence </w:t>
      </w:r>
      <w:r w:rsidRPr="00824EDF">
        <w:rPr>
          <w:rStyle w:val="StyleUnderline"/>
        </w:rPr>
        <w:t xml:space="preserve">GmbH continued to advertise banned 60,000 volt electric stun hand-cuffs </w:t>
      </w:r>
      <w:r w:rsidRPr="00824EDF">
        <w:t>with the chilling tagline “You never saw an escaping person stop so quickly!” [19] Furthermore: “</w:t>
      </w:r>
      <w:r w:rsidRPr="00824EDF">
        <w:rPr>
          <w:rStyle w:val="Emphasis"/>
        </w:rPr>
        <w:t>The global market is rife</w:t>
      </w:r>
      <w:r w:rsidRPr="00824EDF">
        <w:rPr>
          <w:rStyle w:val="StyleUnderline"/>
        </w:rPr>
        <w:t xml:space="preserve"> </w:t>
      </w:r>
      <w:r w:rsidRPr="00824EDF">
        <w:rPr>
          <w:rStyle w:val="Emphasis"/>
        </w:rPr>
        <w:t>with</w:t>
      </w:r>
      <w:r w:rsidRPr="00824EDF">
        <w:rPr>
          <w:rStyle w:val="StyleUnderline"/>
        </w:rPr>
        <w:t xml:space="preserve"> sinister </w:t>
      </w:r>
      <w:r w:rsidRPr="00824EDF">
        <w:rPr>
          <w:rStyle w:val="Emphasis"/>
        </w:rPr>
        <w:t>equipment</w:t>
      </w:r>
      <w:r w:rsidRPr="00824EDF">
        <w:rPr>
          <w:rStyle w:val="StyleUnderline"/>
        </w:rPr>
        <w:t xml:space="preserve"> like leg chains and </w:t>
      </w:r>
      <w:r w:rsidRPr="00824EDF">
        <w:rPr>
          <w:rStyle w:val="StyleUnderline"/>
        </w:rPr>
        <w:lastRenderedPageBreak/>
        <w:t xml:space="preserve">spiked batons </w:t>
      </w:r>
      <w:r w:rsidRPr="00824EDF">
        <w:rPr>
          <w:rStyle w:val="Emphasis"/>
        </w:rPr>
        <w:t>which can easily be turned into tools of torture</w:t>
      </w:r>
      <w:r w:rsidRPr="00824EDF">
        <w:t xml:space="preserve">. </w:t>
      </w:r>
      <w:r w:rsidRPr="00824EDF">
        <w:rPr>
          <w:rStyle w:val="StyleUnderline"/>
        </w:rPr>
        <w:t xml:space="preserve">Introducing </w:t>
      </w:r>
      <w:r w:rsidRPr="00824EDF">
        <w:rPr>
          <w:rStyle w:val="Emphasis"/>
        </w:rPr>
        <w:t>tighter EU restrictions on the sale, brokering and promotion of these devices will bring us a step closer to eradicating this shameful trade</w:t>
      </w:r>
      <w:r w:rsidRPr="00824EDF">
        <w:t xml:space="preserve">,” (Ara </w:t>
      </w:r>
      <w:proofErr w:type="spellStart"/>
      <w:r w:rsidRPr="00824EDF">
        <w:t>Marcen</w:t>
      </w:r>
      <w:proofErr w:type="spellEnd"/>
      <w:r w:rsidRPr="00824EDF">
        <w:t xml:space="preserve"> Naval, Advocate Advisor for Arms Control, Security Trade and Human Rights at Amnesty International).” [20] Extending European torture and execution free zones </w:t>
      </w:r>
      <w:proofErr w:type="gramStart"/>
      <w:r w:rsidRPr="00824EDF">
        <w:t>Indeed</w:t>
      </w:r>
      <w:proofErr w:type="gramEnd"/>
      <w:r w:rsidRPr="00824EDF">
        <w:t xml:space="preserve">, a network of NGOs including Amnesty, Omega and Reprieve continued to successfully lobby for an effective closing of these loopholes. [21] The European Commission responded in 2012 by </w:t>
      </w:r>
      <w:r w:rsidRPr="00824EDF">
        <w:rPr>
          <w:rStyle w:val="StyleUnderline"/>
        </w:rPr>
        <w:t>setting up an expert committee to</w:t>
      </w:r>
      <w:r w:rsidRPr="00824EDF">
        <w:t xml:space="preserve"> painstakingly </w:t>
      </w:r>
      <w:r w:rsidRPr="00824EDF">
        <w:rPr>
          <w:rStyle w:val="StyleUnderline"/>
        </w:rPr>
        <w:t>examine every form of security equipment which might be used to violate human rights through torture</w:t>
      </w:r>
      <w:r w:rsidRPr="00824EDF">
        <w:t xml:space="preserve"> or execution. It was a formidable task and the committee reported in 2013. The resolution amending the earlier regulation was voted in by a huge majority of 612 in </w:t>
      </w:r>
      <w:proofErr w:type="spellStart"/>
      <w:r w:rsidRPr="00824EDF">
        <w:t>favour</w:t>
      </w:r>
      <w:proofErr w:type="spellEnd"/>
      <w:r w:rsidRPr="00824EDF">
        <w:t xml:space="preserve">, 11 against, 54 abstentions. [22] </w:t>
      </w:r>
      <w:r w:rsidRPr="00824EDF">
        <w:rPr>
          <w:rStyle w:val="StyleUnderline"/>
        </w:rPr>
        <w:t>The Regulation has already had a direct impact on the trade and the global death count of state executions, especially in the US where it has cut off supplies of chemicals required for lethal injection</w:t>
      </w:r>
      <w:r w:rsidRPr="00824EDF">
        <w:t xml:space="preserve">. Most recently Pfizer joined the ban. [23] Closing the EU execution drugs supply chain has already brought a halt to executions in many US States (where some verdicts have been found to be racially biased or less than evidence based). [24] </w:t>
      </w:r>
      <w:r w:rsidRPr="00824EDF">
        <w:rPr>
          <w:rStyle w:val="StyleUnderline"/>
        </w:rPr>
        <w:t>Execution rates in the USA have now dropped to their lowest level for 40 years</w:t>
      </w:r>
      <w:r w:rsidRPr="00824EDF">
        <w:t>. [25]</w:t>
      </w:r>
    </w:p>
    <w:p w:rsidR="007C459D" w:rsidRPr="00824EDF" w:rsidRDefault="007C459D" w:rsidP="007C459D">
      <w:pPr>
        <w:pStyle w:val="Heading4"/>
      </w:pPr>
      <w:r w:rsidRPr="00824EDF">
        <w:t>China is an alt cause – its booming markets fill insure worse flawed weapons enter markets and prosper more</w:t>
      </w:r>
    </w:p>
    <w:p w:rsidR="007C459D" w:rsidRPr="00824EDF" w:rsidRDefault="007C459D" w:rsidP="007C459D">
      <w:r w:rsidRPr="00824EDF">
        <w:t xml:space="preserve">[Katie </w:t>
      </w:r>
      <w:r w:rsidRPr="00824EDF">
        <w:rPr>
          <w:rStyle w:val="Style13ptBold"/>
        </w:rPr>
        <w:t>Hunt</w:t>
      </w:r>
      <w:r w:rsidRPr="00824EDF">
        <w:t xml:space="preserve">, </w:t>
      </w:r>
      <w:proofErr w:type="spellStart"/>
      <w:r w:rsidRPr="00824EDF">
        <w:t>Cnn</w:t>
      </w:r>
      <w:proofErr w:type="spellEnd"/>
      <w:r w:rsidRPr="00824EDF">
        <w:t>, 9-22-20</w:t>
      </w:r>
      <w:r w:rsidRPr="00824EDF">
        <w:rPr>
          <w:rStyle w:val="Style13ptBold"/>
        </w:rPr>
        <w:t>14</w:t>
      </w:r>
      <w:r w:rsidRPr="00824EDF">
        <w:t xml:space="preserve">, Hunt is a reporter for CNN who specializes in international news, "Amnesty: China trade in torture tools fuels abuse," CNN, </w:t>
      </w:r>
      <w:hyperlink r:id="rId97" w:history="1">
        <w:r w:rsidRPr="00824EDF">
          <w:rPr>
            <w:rStyle w:val="Hyperlink"/>
          </w:rPr>
          <w:t>https://www.cnn.com/2014/09/22/world/asia/china-amnesty-torture-tools/index.html</w:t>
        </w:r>
      </w:hyperlink>
      <w:r w:rsidRPr="00824EDF">
        <w:t>] //WY</w:t>
      </w:r>
    </w:p>
    <w:p w:rsidR="007C459D" w:rsidRPr="00824EDF" w:rsidRDefault="007C459D" w:rsidP="007C459D">
      <w:pPr>
        <w:rPr>
          <w:sz w:val="14"/>
        </w:rPr>
      </w:pPr>
      <w:r w:rsidRPr="00824EDF">
        <w:rPr>
          <w:rStyle w:val="StyleUnderline"/>
        </w:rPr>
        <w:t>Electric shock guns, spiked metal batons and leg and neck shackles. These are some of the torture devices being made and exported by Chinese companies</w:t>
      </w:r>
      <w:r w:rsidRPr="00824EDF">
        <w:rPr>
          <w:sz w:val="14"/>
        </w:rPr>
        <w:t xml:space="preserve">, </w:t>
      </w:r>
      <w:r w:rsidRPr="00824EDF">
        <w:rPr>
          <w:rStyle w:val="StyleUnderline"/>
        </w:rPr>
        <w:t>fueling human rights abuses in Asia and Africa</w:t>
      </w:r>
      <w:r w:rsidRPr="00824EDF">
        <w:rPr>
          <w:sz w:val="14"/>
        </w:rPr>
        <w:t xml:space="preserve">, according to a new report from campaign group Amnesty International. </w:t>
      </w:r>
      <w:r w:rsidRPr="00824EDF">
        <w:rPr>
          <w:rStyle w:val="Emphasis"/>
        </w:rPr>
        <w:t>The report says that trade in what it calls tools of torture is flourishing,</w:t>
      </w:r>
      <w:r w:rsidRPr="00824EDF">
        <w:rPr>
          <w:sz w:val="14"/>
        </w:rPr>
        <w:t xml:space="preserve"> </w:t>
      </w:r>
      <w:r w:rsidRPr="00824EDF">
        <w:rPr>
          <w:rStyle w:val="StyleUnderline"/>
        </w:rPr>
        <w:t xml:space="preserve">with </w:t>
      </w:r>
      <w:r w:rsidRPr="00824EDF">
        <w:rPr>
          <w:rStyle w:val="Emphasis"/>
        </w:rPr>
        <w:t xml:space="preserve">130 Chinese companies </w:t>
      </w:r>
      <w:r w:rsidRPr="00824EDF">
        <w:rPr>
          <w:rStyle w:val="StyleUnderline"/>
        </w:rPr>
        <w:t>engaged in the production and trade of potentially dangerous law enforcement equipment</w:t>
      </w:r>
      <w:r w:rsidRPr="00824EDF">
        <w:rPr>
          <w:sz w:val="14"/>
        </w:rPr>
        <w:t xml:space="preserve">, compared with 28 companies a decade ago. Most of the companies highlighted in the report are state owned, the report said, and openly promote their products at international trade shows and online. While some of the equipment such as tear gas, handcuffs and plastic bullets has legitimate policing uses, </w:t>
      </w:r>
      <w:r w:rsidRPr="00824EDF">
        <w:rPr>
          <w:rStyle w:val="StyleUnderline"/>
        </w:rPr>
        <w:t>Amnesty says many of the devices marketed by these companies are intrinsically cruel and inhumane and should be banned immediately.</w:t>
      </w:r>
      <w:r w:rsidRPr="00824EDF">
        <w:rPr>
          <w:sz w:val="14"/>
        </w:rPr>
        <w:t xml:space="preserve"> Chinese officials questioned the report's credibility. "I think you should not ask this question to the foreign ministry. We have no knowledge of it," foreign ministry spokeswoman Hua </w:t>
      </w:r>
      <w:proofErr w:type="spellStart"/>
      <w:r w:rsidRPr="00824EDF">
        <w:rPr>
          <w:sz w:val="14"/>
        </w:rPr>
        <w:t>Chunying</w:t>
      </w:r>
      <w:proofErr w:type="spellEnd"/>
      <w:r w:rsidRPr="00824EDF">
        <w:rPr>
          <w:sz w:val="14"/>
        </w:rPr>
        <w:t xml:space="preserve"> told reporters Tuesday. "But I would like to remind you that the organization you mentioned has always had strong bias against China. So I think it's questionable about whether the report is real." READ: Executions rise in 2013, with China topping list "Chinese authorities have done nothing to stop companies supplying these sickening devices for export or to prevent policing equipment falling into the hands of known human rights abusers," said Patrick </w:t>
      </w:r>
      <w:proofErr w:type="spellStart"/>
      <w:r w:rsidRPr="00824EDF">
        <w:rPr>
          <w:sz w:val="14"/>
        </w:rPr>
        <w:t>Wilcken</w:t>
      </w:r>
      <w:proofErr w:type="spellEnd"/>
      <w:r w:rsidRPr="00824EDF">
        <w:rPr>
          <w:sz w:val="14"/>
        </w:rPr>
        <w:t xml:space="preserve">, security trade and human rights researcher at Amnesty International. The report, co-authored with the Omega Research Foundation calls on China to immediately ban the production and trade of inherently cruel and abusive equipment. It also urged Beijing to suspend or deny trade license for the supply of equipment when there is a substantial risk that the equipment will be used to commit or facilitate serious human rights abuses. </w:t>
      </w:r>
      <w:r w:rsidRPr="00824EDF">
        <w:rPr>
          <w:rStyle w:val="StyleUnderline"/>
        </w:rPr>
        <w:t>Amnesty said the global trade in law enforcement equipment is poorly controlled</w:t>
      </w:r>
      <w:r w:rsidRPr="00824EDF">
        <w:rPr>
          <w:sz w:val="14"/>
        </w:rPr>
        <w:t xml:space="preserve"> and China is not alone in its failure to regulate the supply of law enforcement equipment to countries where there is a clear risk that it will be misused. It added that all countries should heed the report's recommendations. </w:t>
      </w:r>
      <w:r w:rsidRPr="00824EDF">
        <w:rPr>
          <w:rStyle w:val="StyleUnderline"/>
        </w:rPr>
        <w:t>As many as 29 Chinese companies make electric stun batons that allow security officials to apply painful multiple shocks to sensitive areas of the body such as the groin without leaving long-lasting physical traces</w:t>
      </w:r>
      <w:r w:rsidRPr="00824EDF">
        <w:rPr>
          <w:sz w:val="14"/>
        </w:rPr>
        <w:t xml:space="preserve">. A greater number of companies make restraint devices such as weighted leg cuffs. Spiked batons have been exported to security forces in Nepal and Thailand and have been reportedly used by police in Cambodia, while Chinese made electric shock batons are being carried by police in Ghana, Senegal, Egypt and Madagascar, the report said. </w:t>
      </w:r>
      <w:r w:rsidRPr="00824EDF">
        <w:rPr>
          <w:rStyle w:val="StyleUnderline"/>
        </w:rPr>
        <w:t>Another example highlighted shows how Chinese-made riot control equipment was used to suppress protests</w:t>
      </w:r>
      <w:r w:rsidRPr="00824EDF">
        <w:rPr>
          <w:sz w:val="14"/>
        </w:rPr>
        <w:t xml:space="preserve"> against the rising cost of living in Uganda, killing at least 33. </w:t>
      </w:r>
      <w:r w:rsidRPr="00824EDF">
        <w:rPr>
          <w:rStyle w:val="Emphasis"/>
        </w:rPr>
        <w:t xml:space="preserve">"China's flawed </w:t>
      </w:r>
      <w:r w:rsidRPr="00824EDF">
        <w:rPr>
          <w:rStyle w:val="Emphasis"/>
        </w:rPr>
        <w:lastRenderedPageBreak/>
        <w:t xml:space="preserve">export system has allowed the trade in torture and repression to prosper," </w:t>
      </w:r>
      <w:proofErr w:type="spellStart"/>
      <w:r w:rsidRPr="00824EDF">
        <w:rPr>
          <w:rStyle w:val="Emphasis"/>
        </w:rPr>
        <w:t>Wilcken</w:t>
      </w:r>
      <w:proofErr w:type="spellEnd"/>
      <w:r w:rsidRPr="00824EDF">
        <w:rPr>
          <w:rStyle w:val="Emphasis"/>
        </w:rPr>
        <w:t xml:space="preserve"> said. </w:t>
      </w:r>
      <w:r w:rsidRPr="00824EDF">
        <w:rPr>
          <w:sz w:val="14"/>
        </w:rPr>
        <w:t>The report also documents how electric shock batons, mechanical restraints and other devices are widely used in detention centers throughout China.</w:t>
      </w:r>
    </w:p>
    <w:p w:rsidR="007C459D" w:rsidRPr="00824EDF" w:rsidRDefault="007C459D" w:rsidP="007C459D">
      <w:pPr>
        <w:pStyle w:val="Heading4"/>
      </w:pPr>
      <w:r w:rsidRPr="00824EDF">
        <w:t>Chinese torture trade causes human rights violations – it is the main cause of violence across the world</w:t>
      </w:r>
    </w:p>
    <w:p w:rsidR="007C459D" w:rsidRPr="00824EDF" w:rsidRDefault="007C459D" w:rsidP="007C459D">
      <w:r w:rsidRPr="00824EDF">
        <w:t>[</w:t>
      </w:r>
      <w:proofErr w:type="spellStart"/>
      <w:r w:rsidRPr="00824EDF">
        <w:rPr>
          <w:rStyle w:val="Style13ptBold"/>
        </w:rPr>
        <w:t>Amnesy</w:t>
      </w:r>
      <w:proofErr w:type="spellEnd"/>
      <w:r w:rsidRPr="00824EDF">
        <w:rPr>
          <w:rStyle w:val="Style13ptBold"/>
        </w:rPr>
        <w:t xml:space="preserve"> International</w:t>
      </w:r>
      <w:r w:rsidRPr="00824EDF">
        <w:t>, 9-23-20</w:t>
      </w:r>
      <w:r w:rsidRPr="00824EDF">
        <w:rPr>
          <w:rStyle w:val="Style13ptBold"/>
        </w:rPr>
        <w:t>14</w:t>
      </w:r>
      <w:r w:rsidRPr="00824EDF">
        <w:t xml:space="preserve">, "China’s booming torture trade revealed," No Publication, </w:t>
      </w:r>
      <w:hyperlink r:id="rId98" w:history="1">
        <w:r w:rsidRPr="00824EDF">
          <w:rPr>
            <w:rStyle w:val="Hyperlink"/>
          </w:rPr>
          <w:t>https://www.amnesty.org/en/latest/news/2014/09/china-s-booming-torture-trade-revealed/</w:t>
        </w:r>
      </w:hyperlink>
      <w:r w:rsidRPr="00824EDF">
        <w:t>] //WY</w:t>
      </w:r>
    </w:p>
    <w:p w:rsidR="007C459D" w:rsidRPr="00824EDF" w:rsidRDefault="007C459D" w:rsidP="007C459D">
      <w:pPr>
        <w:rPr>
          <w:rStyle w:val="StyleUnderline"/>
        </w:rPr>
      </w:pPr>
      <w:r w:rsidRPr="00824EDF">
        <w:rPr>
          <w:rStyle w:val="Emphasis"/>
        </w:rPr>
        <w:t xml:space="preserve">The flourishing trade, manufacture and export of tools of torture by Chinese companies is </w:t>
      </w:r>
      <w:proofErr w:type="spellStart"/>
      <w:r w:rsidRPr="00824EDF">
        <w:rPr>
          <w:rStyle w:val="Emphasis"/>
        </w:rPr>
        <w:t>fuelling</w:t>
      </w:r>
      <w:proofErr w:type="spellEnd"/>
      <w:r w:rsidRPr="00824EDF">
        <w:rPr>
          <w:rStyle w:val="Emphasis"/>
        </w:rPr>
        <w:t xml:space="preserve"> human rights violations across Africa and Asia</w:t>
      </w:r>
      <w:r w:rsidRPr="00824EDF">
        <w:rPr>
          <w:sz w:val="16"/>
        </w:rPr>
        <w:t xml:space="preserve">, new research by Amnesty International and the Omega Research Foundation reveals. </w:t>
      </w:r>
      <w:r w:rsidRPr="00824EDF">
        <w:rPr>
          <w:rStyle w:val="StyleUnderline"/>
        </w:rPr>
        <w:t>The new report - China’s Trade in Tools of Torture and Repression - shows there are now more than 130 Chinese companies involved in the production and trade of potentially dangerous law enforcement equipment</w:t>
      </w:r>
      <w:r w:rsidRPr="00824EDF">
        <w:rPr>
          <w:sz w:val="16"/>
        </w:rPr>
        <w:t xml:space="preserve"> – compared to only 28 Chinese companies a decade ago. </w:t>
      </w:r>
      <w:r w:rsidRPr="00824EDF">
        <w:rPr>
          <w:rStyle w:val="StyleUnderline"/>
        </w:rPr>
        <w:t>Some of the devices openly marketed by these companies – including electric shock stun batons, metal spiked batons, and weighted leg cuffs</w:t>
      </w:r>
      <w:r w:rsidRPr="00824EDF">
        <w:rPr>
          <w:sz w:val="16"/>
        </w:rPr>
        <w:t xml:space="preserve"> – are intrinsically cruel and inhumane and therefore should immediately be banned. Other equipment - that can have legitimate use in policing - such as tear gas and plastic projectiles or riot control vehicles – </w:t>
      </w:r>
      <w:r w:rsidRPr="00824EDF">
        <w:rPr>
          <w:rStyle w:val="StyleUnderline"/>
        </w:rPr>
        <w:t>is being exported from China even when there is a substantial risk of serious human rights violations by the receiving law enforcement agencies</w:t>
      </w:r>
      <w:r w:rsidRPr="00824EDF">
        <w:rPr>
          <w:sz w:val="16"/>
        </w:rPr>
        <w:t xml:space="preserve">. </w:t>
      </w:r>
      <w:r w:rsidRPr="00824EDF">
        <w:rPr>
          <w:rStyle w:val="StyleUnderline"/>
        </w:rPr>
        <w:t xml:space="preserve">“Increasing numbers of Chinese companies are profiting from the trade in tools of torture and repression, </w:t>
      </w:r>
      <w:proofErr w:type="spellStart"/>
      <w:r w:rsidRPr="00824EDF">
        <w:rPr>
          <w:rStyle w:val="StyleUnderline"/>
        </w:rPr>
        <w:t>fuelling</w:t>
      </w:r>
      <w:proofErr w:type="spellEnd"/>
      <w:r w:rsidRPr="00824EDF">
        <w:rPr>
          <w:rStyle w:val="StyleUnderline"/>
        </w:rPr>
        <w:t xml:space="preserve"> human rights abuses across the world</w:t>
      </w:r>
      <w:r w:rsidRPr="00824EDF">
        <w:rPr>
          <w:sz w:val="16"/>
        </w:rPr>
        <w:t xml:space="preserve">,” said Patrick </w:t>
      </w:r>
      <w:proofErr w:type="spellStart"/>
      <w:r w:rsidRPr="00824EDF">
        <w:rPr>
          <w:sz w:val="16"/>
        </w:rPr>
        <w:t>Wilcken</w:t>
      </w:r>
      <w:proofErr w:type="spellEnd"/>
      <w:r w:rsidRPr="00824EDF">
        <w:rPr>
          <w:sz w:val="16"/>
        </w:rPr>
        <w:t xml:space="preserve">, security trade and human rights researcher at Amnesty International. </w:t>
      </w:r>
      <w:r w:rsidRPr="00824EDF">
        <w:rPr>
          <w:rStyle w:val="Emphasis"/>
        </w:rPr>
        <w:t>“This trade – which causes immense suffering – is flourishing because the Chinese authorities have done nothing to stop companies supplying these sickening devices</w:t>
      </w:r>
      <w:r w:rsidRPr="00824EDF">
        <w:rPr>
          <w:sz w:val="16"/>
        </w:rPr>
        <w:t xml:space="preserve"> for export or to prevent policing equipment falling into the hands of known human rights abusers.” </w:t>
      </w:r>
      <w:r w:rsidRPr="00824EDF">
        <w:rPr>
          <w:rStyle w:val="StyleUnderline"/>
        </w:rPr>
        <w:t>Chinese companies</w:t>
      </w:r>
      <w:r w:rsidRPr="00824EDF">
        <w:rPr>
          <w:sz w:val="16"/>
        </w:rPr>
        <w:t xml:space="preserve"> – most of which are state-owned – </w:t>
      </w:r>
      <w:r w:rsidRPr="00824EDF">
        <w:rPr>
          <w:rStyle w:val="StyleUnderline"/>
        </w:rPr>
        <w:t xml:space="preserve">have an increasingly strong presence in the global market for law enforcement equipment. </w:t>
      </w:r>
      <w:r w:rsidRPr="00824EDF">
        <w:rPr>
          <w:sz w:val="16"/>
        </w:rPr>
        <w:t xml:space="preserve">China is the only country known to manufacture spiked batons – which have metal spikes along the entire length of the baton or are plastic batons with a spiked metal head. These are specifically designed as implements of torture and can cause significant pain and suffering. Seven Chinese companies openly advertise these inhumane sticks for export. Chinese-manufactured spiked batons have reportedly been used by police in Cambodia and exported to security forces in Nepal and Thailand. The research found 29 Chinese companies involved in the export trade were advertising inherently cruel electric stun batons. These devices make it easy for security officials to apply extremely painful multiple shocks by hand to sensitive areas of the body including the genitals, throat, groin or ears without long-lasting physical traces. Scores of Chinese companies manufacture and trade abusive restraint devices including heavy weighted leg cuffs and rigid restraint chairs; one company manufactures neck combination cuffs. These neck devices can endanger an individual’s life by restricting breathing, blood circulation and nerve communication between the body and the brain. </w:t>
      </w:r>
      <w:r w:rsidRPr="00824EDF">
        <w:rPr>
          <w:rStyle w:val="StyleUnderline"/>
        </w:rPr>
        <w:t xml:space="preserve">A review of several of the companies’ marketing materials reveals this equipment is being sold to various law enforcement agencies across the world, including agencies that persistently abuse human rights. </w:t>
      </w:r>
    </w:p>
    <w:p w:rsidR="007C459D" w:rsidRPr="00824EDF" w:rsidRDefault="007C459D" w:rsidP="007C459D">
      <w:pPr>
        <w:pStyle w:val="Heading4"/>
      </w:pPr>
      <w:r w:rsidRPr="00824EDF">
        <w:t>International movements solve – more than 60 countries have joined to ban torture device trade – if that fails traffickers inevitably circumvent bans</w:t>
      </w:r>
    </w:p>
    <w:p w:rsidR="007C459D" w:rsidRPr="00824EDF" w:rsidRDefault="007C459D" w:rsidP="007C459D">
      <w:r w:rsidRPr="00824EDF">
        <w:t xml:space="preserve">[European </w:t>
      </w:r>
      <w:r w:rsidRPr="00824EDF">
        <w:rPr>
          <w:rStyle w:val="Style13ptBold"/>
        </w:rPr>
        <w:t>Commission</w:t>
      </w:r>
      <w:r w:rsidRPr="00824EDF">
        <w:t>, 9-25-20</w:t>
      </w:r>
      <w:r w:rsidRPr="00824EDF">
        <w:rPr>
          <w:rStyle w:val="Style13ptBold"/>
        </w:rPr>
        <w:t>18</w:t>
      </w:r>
      <w:r w:rsidRPr="00824EDF">
        <w:t>, "#</w:t>
      </w:r>
      <w:proofErr w:type="spellStart"/>
      <w:r w:rsidRPr="00824EDF">
        <w:t>EUTrade</w:t>
      </w:r>
      <w:proofErr w:type="spellEnd"/>
      <w:r w:rsidRPr="00824EDF">
        <w:t xml:space="preserve"> news," </w:t>
      </w:r>
      <w:hyperlink r:id="rId99" w:history="1">
        <w:r w:rsidRPr="00824EDF">
          <w:rPr>
            <w:rStyle w:val="Hyperlink"/>
          </w:rPr>
          <w:t>http://trade.ec.europa.eu/doclib/press/index.cfm?id=1914&amp;title=Countries-launch-UN-work-to-shut-down-global-trade-in-torture-tools</w:t>
        </w:r>
      </w:hyperlink>
      <w:r w:rsidRPr="00824EDF">
        <w:t>] //WY</w:t>
      </w:r>
    </w:p>
    <w:p w:rsidR="007C459D" w:rsidRDefault="007C459D" w:rsidP="007C459D">
      <w:pPr>
        <w:rPr>
          <w:sz w:val="16"/>
        </w:rPr>
      </w:pPr>
      <w:r w:rsidRPr="00824EDF">
        <w:rPr>
          <w:rStyle w:val="StyleUnderline"/>
        </w:rPr>
        <w:t>On Monday, 24 September, the Alliance for Torture-Free Trade agreed to step up the pace of its efforts and work towards a United Nations instrument</w:t>
      </w:r>
      <w:r w:rsidRPr="00824EDF">
        <w:rPr>
          <w:sz w:val="16"/>
        </w:rPr>
        <w:t xml:space="preserve"> </w:t>
      </w:r>
      <w:r w:rsidRPr="00824EDF">
        <w:rPr>
          <w:rStyle w:val="StyleUnderline"/>
        </w:rPr>
        <w:t xml:space="preserve">- such as a </w:t>
      </w:r>
      <w:r w:rsidRPr="00824EDF">
        <w:rPr>
          <w:rStyle w:val="StyleUnderline"/>
        </w:rPr>
        <w:lastRenderedPageBreak/>
        <w:t>binding convention - to stop the trade in instruments for torture and the death penalty</w:t>
      </w:r>
      <w:r w:rsidRPr="00824EDF">
        <w:rPr>
          <w:sz w:val="16"/>
        </w:rPr>
        <w:t xml:space="preserve">. The Alliance for Torture-Free Trade is an initiative of the European Union, Argentina and Mongolia. </w:t>
      </w:r>
      <w:r w:rsidRPr="00824EDF">
        <w:rPr>
          <w:rStyle w:val="StyleUnderline"/>
        </w:rPr>
        <w:t xml:space="preserve">In a further boost to its work, the Alliance also saw a further five countries joining, bringing the total to </w:t>
      </w:r>
      <w:r w:rsidRPr="00824EDF">
        <w:rPr>
          <w:rStyle w:val="Emphasis"/>
        </w:rPr>
        <w:t>more than 60</w:t>
      </w:r>
      <w:r w:rsidRPr="00824EDF">
        <w:rPr>
          <w:sz w:val="16"/>
        </w:rPr>
        <w:t>. By joining the Alliance</w:t>
      </w:r>
      <w:r w:rsidRPr="00824EDF">
        <w:rPr>
          <w:rStyle w:val="StyleUnderline"/>
        </w:rPr>
        <w:t>, countries commit themselves to restricting exports of these goods and to making it easier for customs authorities to track down shipments</w:t>
      </w:r>
      <w:r w:rsidRPr="00824EDF">
        <w:rPr>
          <w:sz w:val="16"/>
        </w:rPr>
        <w:t xml:space="preserve"> and identify new products. Commissioner for Trade Cecilia Malmström, who co-hosted the Alliance's first Ministerial meeting, held in the margins of the United Nations General Assembly (UNGA) in New York said: "</w:t>
      </w:r>
      <w:r w:rsidRPr="00824EDF">
        <w:rPr>
          <w:rStyle w:val="StyleUnderline"/>
        </w:rPr>
        <w:t>Systematic use of torture is a crime against humanity</w:t>
      </w:r>
      <w:r w:rsidRPr="00824EDF">
        <w:rPr>
          <w:sz w:val="16"/>
        </w:rPr>
        <w:t xml:space="preserve">. </w:t>
      </w:r>
      <w:r w:rsidRPr="00824EDF">
        <w:rPr>
          <w:rStyle w:val="StyleUnderline"/>
        </w:rPr>
        <w:t xml:space="preserve">Today, we demonstrate our commitment to human rights and taking concrete steps to eradicating torture </w:t>
      </w:r>
      <w:r w:rsidRPr="00824EDF">
        <w:rPr>
          <w:sz w:val="16"/>
        </w:rPr>
        <w:t xml:space="preserve">and capital punishment. Torture is an instrument of fear and has no place in any society. We've come together with one voice to say that we will not stand for this trade – not in our countries, or anywhere else in the world." The five additional countries joining the Alliance for Torture-Free Trade at the Ministerial were Australia, Cape Verde, New Zealand, Palau and Vanuatu. </w:t>
      </w:r>
      <w:r w:rsidRPr="00824EDF">
        <w:rPr>
          <w:rStyle w:val="StyleUnderline"/>
        </w:rPr>
        <w:t>The Alliance believes that UN instruments such as the Convention on International Trade in Endangered Species (CITES) and the Arms Trade treaty (ATT) provide working examples of international agreements to stop unwanted trade</w:t>
      </w:r>
      <w:r w:rsidRPr="00824EDF">
        <w:rPr>
          <w:sz w:val="16"/>
        </w:rPr>
        <w:t xml:space="preserve">. </w:t>
      </w:r>
      <w:r w:rsidRPr="00824EDF">
        <w:rPr>
          <w:rStyle w:val="StyleUnderline"/>
        </w:rPr>
        <w:t xml:space="preserve">Today's agreement </w:t>
      </w:r>
      <w:r w:rsidRPr="00824EDF">
        <w:rPr>
          <w:sz w:val="16"/>
        </w:rPr>
        <w:t>to push for UN action marks a step forward in the process to</w:t>
      </w:r>
      <w:r w:rsidRPr="00824EDF">
        <w:rPr>
          <w:rStyle w:val="StyleUnderline"/>
        </w:rPr>
        <w:t xml:space="preserve"> </w:t>
      </w:r>
      <w:r w:rsidRPr="00824EDF">
        <w:rPr>
          <w:rStyle w:val="Emphasis"/>
        </w:rPr>
        <w:t xml:space="preserve">create a global framework for shutting down the trade in goods used to torture people </w:t>
      </w:r>
      <w:r w:rsidRPr="00824EDF">
        <w:rPr>
          <w:sz w:val="16"/>
        </w:rPr>
        <w:t xml:space="preserve">or to carry out executions. </w:t>
      </w:r>
      <w:r w:rsidRPr="00824EDF">
        <w:rPr>
          <w:rStyle w:val="StyleUnderline"/>
        </w:rPr>
        <w:t>The Alliance has in its sights goods such as batons with metal spikes, electric shock belts, grabbers that seize people while electrocuting them</w:t>
      </w:r>
      <w:r w:rsidRPr="00824EDF">
        <w:rPr>
          <w:sz w:val="16"/>
        </w:rPr>
        <w:t xml:space="preserve">, chemicals used for executions, </w:t>
      </w:r>
      <w:r w:rsidRPr="00824EDF">
        <w:rPr>
          <w:rStyle w:val="StyleUnderline"/>
        </w:rPr>
        <w:t xml:space="preserve">as well as gas chambers and electric chairs. </w:t>
      </w:r>
      <w:r w:rsidRPr="00824EDF">
        <w:rPr>
          <w:sz w:val="16"/>
        </w:rPr>
        <w:t xml:space="preserve">Opened by United Nations High Commissioner for Human Rights Michelle Bachelet, the Ministerial meeting saw contributions from a range of Ministers and a series of international experts, among them Secretary-General of Amnesty International </w:t>
      </w:r>
      <w:proofErr w:type="spellStart"/>
      <w:r w:rsidRPr="00824EDF">
        <w:rPr>
          <w:sz w:val="16"/>
        </w:rPr>
        <w:t>Kumi</w:t>
      </w:r>
      <w:proofErr w:type="spellEnd"/>
      <w:r w:rsidRPr="00824EDF">
        <w:rPr>
          <w:sz w:val="16"/>
        </w:rPr>
        <w:t xml:space="preserve"> Naidoo. They testified to the horrors that are still carried out daily with the panoply of goods manufactured and then bought and sold internationally in a lucrative trade. In her opening speech, UN High Commissioner for Human Rights Michelle Bachelet said torture had directly affected her family. "Torture is a grave attack on human dignity," she said. "It inflicts severe damage on both victims and societies." </w:t>
      </w:r>
      <w:r w:rsidRPr="00824EDF">
        <w:rPr>
          <w:rStyle w:val="Emphasis"/>
        </w:rPr>
        <w:t>In recent years, export bans on torture and execution equipment - like the legislation in place in the EU - have made the trade in these goods more difficult</w:t>
      </w:r>
      <w:r w:rsidRPr="00824EDF">
        <w:rPr>
          <w:sz w:val="16"/>
        </w:rPr>
        <w:t xml:space="preserve">. Such laws have not ended it, however; </w:t>
      </w:r>
      <w:r w:rsidRPr="00824EDF">
        <w:rPr>
          <w:rStyle w:val="Emphasis"/>
        </w:rPr>
        <w:t>traffickers find ways to circumvent bans and controls through other countries.</w:t>
      </w:r>
      <w:r w:rsidRPr="00824EDF">
        <w:rPr>
          <w:sz w:val="16"/>
        </w:rPr>
        <w:t xml:space="preserve"> This is why the Alliance for Torture-Free Trade now aims to expand and take further steps.</w:t>
      </w:r>
    </w:p>
    <w:p w:rsidR="007C459D" w:rsidRDefault="007C459D" w:rsidP="007C459D">
      <w:pPr>
        <w:pStyle w:val="Heading3"/>
      </w:pPr>
      <w:r>
        <w:lastRenderedPageBreak/>
        <w:t>1NC – Devices Excluded</w:t>
      </w:r>
    </w:p>
    <w:p w:rsidR="007C459D" w:rsidRDefault="007C459D" w:rsidP="007C459D">
      <w:pPr>
        <w:pStyle w:val="Heading4"/>
      </w:pPr>
      <w:r>
        <w:t>Torture excluded from license exceptions – makes it harder to export</w:t>
      </w:r>
    </w:p>
    <w:p w:rsidR="007C459D" w:rsidRPr="00427AEA" w:rsidRDefault="007C459D" w:rsidP="007C459D">
      <w:r w:rsidRPr="00427AEA">
        <w:rPr>
          <w:rStyle w:val="Style13ptBold"/>
        </w:rPr>
        <w:t>Fergusson '</w:t>
      </w:r>
      <w:r>
        <w:rPr>
          <w:rStyle w:val="Style13ptBold"/>
        </w:rPr>
        <w:t>14</w:t>
      </w:r>
      <w:r w:rsidRPr="00427AEA">
        <w:t xml:space="preserve"> (Fergusson, Ian, January 13, </w:t>
      </w:r>
      <w:proofErr w:type="gramStart"/>
      <w:r w:rsidRPr="00427AEA">
        <w:t>2014.,</w:t>
      </w:r>
      <w:proofErr w:type="gramEnd"/>
      <w:r w:rsidRPr="00427AEA">
        <w:t xml:space="preserve"> "THE U.S. EXPORT CONTROL SYSTEM AND THE PRESIDENT'S REFORM INITIATIVE*", No Publication, https://search-proquest-com.proxy.lib.umich.edu/docview/1655115586/41AE9A76D7124917PQ/6?accountid=14667) [HS]</w:t>
      </w:r>
    </w:p>
    <w:p w:rsidR="007C459D" w:rsidRDefault="007C459D" w:rsidP="007C459D">
      <w:pPr>
        <w:rPr>
          <w:sz w:val="12"/>
        </w:rPr>
      </w:pPr>
      <w:r w:rsidRPr="00427AEA">
        <w:rPr>
          <w:sz w:val="12"/>
        </w:rPr>
        <w:t xml:space="preserve">Strategic Trade Authorization License Exception In 2011, </w:t>
      </w:r>
      <w:r w:rsidRPr="00427AEA">
        <w:rPr>
          <w:u w:val="single"/>
        </w:rPr>
        <w:t>the Administration devised a new license exception known as the Strategic Trade Authorization</w:t>
      </w:r>
      <w:r w:rsidRPr="00427AEA">
        <w:rPr>
          <w:sz w:val="12"/>
        </w:rPr>
        <w:t xml:space="preserve"> (STA), which is </w:t>
      </w:r>
      <w:r w:rsidRPr="00427AEA">
        <w:rPr>
          <w:u w:val="single"/>
        </w:rPr>
        <w:t>designed to facilitate transfers to low risk countries and to promote interoperability to allies in the field</w:t>
      </w:r>
      <w:r w:rsidRPr="00427AEA">
        <w:rPr>
          <w:sz w:val="12"/>
        </w:rPr>
        <w:t xml:space="preserve">.37 To be eligible, </w:t>
      </w:r>
      <w:r w:rsidRPr="00427AEA">
        <w:rPr>
          <w:u w:val="single"/>
        </w:rPr>
        <w:t>exporters have to provide notification to BIS of the transaction and a destination control statement notifying the foreign consignee of the terms of the</w:t>
      </w:r>
      <w:r>
        <w:rPr>
          <w:u w:val="single"/>
        </w:rPr>
        <w:t xml:space="preserve"> </w:t>
      </w:r>
      <w:r w:rsidRPr="00427AEA">
        <w:rPr>
          <w:u w:val="single"/>
        </w:rPr>
        <w:t>exception's safeguard requirements</w:t>
      </w:r>
      <w:r w:rsidRPr="00427AEA">
        <w:rPr>
          <w:sz w:val="12"/>
        </w:rPr>
        <w:t xml:space="preserve">, and they must obtain from the foreign consignee a statement acknowledging its understanding and willingness to comply with the requirements of the license exception. Under the final rulemaking, </w:t>
      </w:r>
      <w:r w:rsidRPr="00427AEA">
        <w:rPr>
          <w:u w:val="single"/>
        </w:rPr>
        <w:t>STA is available in various degrees to 44 countries</w:t>
      </w:r>
      <w:r w:rsidRPr="00427AEA">
        <w:rPr>
          <w:sz w:val="12"/>
        </w:rPr>
        <w:t xml:space="preserve">. To a group of 36 countries made up of NATO partners and members of all 4 multilateral non-proliferation control regimes, </w:t>
      </w:r>
      <w:r w:rsidRPr="00427AEA">
        <w:rPr>
          <w:u w:val="single"/>
        </w:rPr>
        <w:t>dual-use items</w:t>
      </w:r>
      <w:r w:rsidRPr="00427AEA">
        <w:rPr>
          <w:sz w:val="12"/>
        </w:rPr>
        <w:t xml:space="preserve"> controlled for national security (NS), chemical or biological weapons, nuclear non-proliferation, regional stability, crime control, or significant items (hot section jet technology) </w:t>
      </w:r>
      <w:r w:rsidRPr="00427AEA">
        <w:rPr>
          <w:u w:val="single"/>
        </w:rPr>
        <w:t>are eligible for an STA. This includes almost all items on the CCL that are not controlled for statutory reasons.</w:t>
      </w:r>
      <w:r w:rsidRPr="00427AEA">
        <w:rPr>
          <w:sz w:val="12"/>
        </w:rPr>
        <w:t xml:space="preserve"> An additional eight countries are eligible for exports, </w:t>
      </w:r>
      <w:proofErr w:type="spellStart"/>
      <w:r w:rsidRPr="00427AEA">
        <w:rPr>
          <w:sz w:val="12"/>
        </w:rPr>
        <w:t>reexports</w:t>
      </w:r>
      <w:proofErr w:type="spellEnd"/>
      <w:r w:rsidRPr="00427AEA">
        <w:rPr>
          <w:sz w:val="12"/>
        </w:rPr>
        <w:t xml:space="preserve">, or transfers controlled for NS-only and that are not designated as STA-excluded.38 </w:t>
      </w:r>
      <w:r w:rsidRPr="00427AEA">
        <w:rPr>
          <w:u w:val="single"/>
        </w:rPr>
        <w:t>Dual-use items controlled for missile technology (MT), chemical weapons (CW), short supply (SS), or surreptitiously listening (SL) are not be eligible for export under STA</w:t>
      </w:r>
      <w:r w:rsidRPr="00427AEA">
        <w:rPr>
          <w:sz w:val="12"/>
        </w:rPr>
        <w:t xml:space="preserve">. </w:t>
      </w:r>
      <w:r w:rsidRPr="00427AEA">
        <w:rPr>
          <w:u w:val="single"/>
        </w:rPr>
        <w:t>Certain implements of execution and torture</w:t>
      </w:r>
      <w:r w:rsidRPr="00427AEA">
        <w:rPr>
          <w:sz w:val="12"/>
        </w:rPr>
        <w:t xml:space="preserve">, pathogens and toxins, software and technology for "hot-sections" of aero gas-turbine engines, and encryption </w:t>
      </w:r>
      <w:r w:rsidRPr="00427AEA">
        <w:rPr>
          <w:u w:val="single"/>
        </w:rPr>
        <w:t>have also been excluded from the STA</w:t>
      </w:r>
      <w:r w:rsidRPr="00427AEA">
        <w:rPr>
          <w:sz w:val="12"/>
        </w:rPr>
        <w:t xml:space="preserve">. According to former </w:t>
      </w:r>
      <w:proofErr w:type="spellStart"/>
      <w:r w:rsidRPr="00427AEA">
        <w:rPr>
          <w:sz w:val="12"/>
        </w:rPr>
        <w:t>CommerceSecretary</w:t>
      </w:r>
      <w:proofErr w:type="spellEnd"/>
      <w:r w:rsidRPr="00427AEA">
        <w:rPr>
          <w:sz w:val="12"/>
        </w:rPr>
        <w:t xml:space="preserve"> Locke, </w:t>
      </w:r>
      <w:r w:rsidRPr="00427AEA">
        <w:rPr>
          <w:u w:val="single"/>
        </w:rPr>
        <w:t>the license exception will eliminate the need for licenses for over 3,000 yearly types of transactions, affecting $1.4 billion in exports.</w:t>
      </w:r>
      <w:r w:rsidRPr="00427AEA">
        <w:rPr>
          <w:sz w:val="12"/>
        </w:rPr>
        <w:t>39</w:t>
      </w:r>
    </w:p>
    <w:p w:rsidR="007C459D" w:rsidRDefault="007C459D" w:rsidP="007C459D">
      <w:pPr>
        <w:pStyle w:val="Heading4"/>
      </w:pPr>
      <w:r>
        <w:t>International norms don’t decrease torture</w:t>
      </w:r>
    </w:p>
    <w:p w:rsidR="007C459D" w:rsidRPr="00612C86" w:rsidRDefault="007C459D" w:rsidP="007C459D">
      <w:pPr>
        <w:rPr>
          <w:rStyle w:val="Style13ptBold"/>
        </w:rPr>
      </w:pPr>
      <w:r>
        <w:t xml:space="preserve"> </w:t>
      </w:r>
      <w:r w:rsidRPr="00612C86">
        <w:rPr>
          <w:rStyle w:val="Style13ptBold"/>
        </w:rPr>
        <w:t>Gilligan and Nesbitt 09</w:t>
      </w:r>
    </w:p>
    <w:p w:rsidR="007C459D" w:rsidRPr="00612C86" w:rsidRDefault="007C459D" w:rsidP="007C459D">
      <w:r>
        <w:t xml:space="preserve">(Michael J. Gilligan, Professor of Politics @ NYU, BA from Wisconsin University, PhD from Harvard University, AND Nathaniel H. Nesbitt, Senior Associate @ Hogan </w:t>
      </w:r>
      <w:proofErr w:type="spellStart"/>
      <w:r>
        <w:t>Lovells</w:t>
      </w:r>
      <w:proofErr w:type="spellEnd"/>
      <w:r>
        <w:t xml:space="preserve"> Law, clerked for the Honorable John R. </w:t>
      </w:r>
      <w:proofErr w:type="spellStart"/>
      <w:r>
        <w:t>Tunheim</w:t>
      </w:r>
      <w:proofErr w:type="spellEnd"/>
      <w:r>
        <w:t xml:space="preserve"> of the U.S. District Court for the District of Minnesota, “Do Norms Reduce Torture?,” The Journal of Legal Studies , Vol. 38, No. 2, pp. 465-466) // </w:t>
      </w:r>
      <w:proofErr w:type="spellStart"/>
      <w:r>
        <w:t>WhtCbn</w:t>
      </w:r>
      <w:proofErr w:type="spellEnd"/>
    </w:p>
    <w:p w:rsidR="007C459D" w:rsidRDefault="007C459D" w:rsidP="007C459D">
      <w:r w:rsidRPr="00612C86">
        <w:rPr>
          <w:rStyle w:val="StyleUnderline"/>
        </w:rPr>
        <w:t xml:space="preserve">The findings in this paper are a disappointment to anyone who believes that an </w:t>
      </w:r>
      <w:proofErr w:type="spellStart"/>
      <w:r w:rsidRPr="00612C86">
        <w:rPr>
          <w:rStyle w:val="StyleUnderline"/>
        </w:rPr>
        <w:t>antitorture</w:t>
      </w:r>
      <w:proofErr w:type="spellEnd"/>
      <w:r w:rsidRPr="00612C86">
        <w:rPr>
          <w:rStyle w:val="StyleUnderline"/>
        </w:rPr>
        <w:t xml:space="preserve"> norm can reduce the state practice of torture</w:t>
      </w:r>
      <w:r>
        <w:t xml:space="preserve">. </w:t>
      </w:r>
      <w:r w:rsidRPr="00612C86">
        <w:rPr>
          <w:rStyle w:val="Emphasis"/>
        </w:rPr>
        <w:t>We could find no evidence</w:t>
      </w:r>
      <w:r>
        <w:t xml:space="preserve"> to support that belief. </w:t>
      </w:r>
      <w:r w:rsidRPr="00612C86">
        <w:rPr>
          <w:rStyle w:val="Emphasis"/>
        </w:rPr>
        <w:t xml:space="preserve">The spreading of an international norm against torture has, </w:t>
      </w:r>
      <w:r>
        <w:t xml:space="preserve">according to our findings, </w:t>
      </w:r>
      <w:r w:rsidRPr="00612C86">
        <w:rPr>
          <w:rStyle w:val="Emphasis"/>
        </w:rPr>
        <w:t>not limited the practice of torture to any extent</w:t>
      </w:r>
      <w:r>
        <w:t xml:space="preserve">. Indeed, </w:t>
      </w:r>
      <w:r w:rsidRPr="00612C86">
        <w:rPr>
          <w:rStyle w:val="StyleUnderline"/>
        </w:rPr>
        <w:t>reported practice worsened as the Convention against Torture gathered more adherents</w:t>
      </w:r>
      <w:r>
        <w:t xml:space="preserve">. Clearly there are issues with the measures of torture that we used, as there are with any measure of human rights practice. However, if the measures were fundamentally flawed, our dictatorship variable should have performed equally badly to our norms measure. It did not. Furthermore, we were able to bracket what the effect of the norm on the increased reporting of torture would have to be in order to account for our results, and we found that, to explain our results, </w:t>
      </w:r>
      <w:r w:rsidRPr="00612C86">
        <w:rPr>
          <w:rStyle w:val="StyleUnderline"/>
        </w:rPr>
        <w:t>the effect of the norm on reporting would have to be significantly larger than its effect on state practice.</w:t>
      </w:r>
      <w:r>
        <w:t xml:space="preserve"> While disappointing, these results are perhaps not all that surprising given earlier studies of the effects of human rights treaties on state practice, notably, Hathaway (2002).</w:t>
      </w:r>
      <w:r w:rsidRPr="00612C86">
        <w:rPr>
          <w:rStyle w:val="StyleUnderline"/>
        </w:rPr>
        <w:t xml:space="preserve"> If states’ adherence to an obvious legal commitment such as a treaty does not change its practice, what hope is there that </w:t>
      </w:r>
      <w:r w:rsidRPr="00612C86">
        <w:rPr>
          <w:rStyle w:val="StyleUnderline"/>
        </w:rPr>
        <w:lastRenderedPageBreak/>
        <w:t>something as amorphous as a norm will?</w:t>
      </w:r>
      <w:r>
        <w:t xml:space="preserve"> Still, behavior has changed with changing norms in the past. The slave trade has been abolished and colonies are virtually nonexistent, consistent with the development of strong prohibitory norms against both of those practices. The question is, did the changing norm cause the changing behavior or merely reflect it while behavior changed for other reasons? One has to </w:t>
      </w:r>
      <w:r w:rsidRPr="00612C86">
        <w:rPr>
          <w:rStyle w:val="StyleUnderline"/>
        </w:rPr>
        <w:t>be very careful about conflating behavioral norms and deontological norms</w:t>
      </w:r>
      <w:r>
        <w:t xml:space="preserve">. On that very point our results point to one inescapable conclusion: </w:t>
      </w:r>
      <w:r w:rsidRPr="00612C86">
        <w:rPr>
          <w:rStyle w:val="StyleUnderline"/>
        </w:rPr>
        <w:t xml:space="preserve">the </w:t>
      </w:r>
      <w:proofErr w:type="spellStart"/>
      <w:r w:rsidRPr="00612C86">
        <w:rPr>
          <w:rStyle w:val="StyleUnderline"/>
        </w:rPr>
        <w:t>antitorture</w:t>
      </w:r>
      <w:proofErr w:type="spellEnd"/>
      <w:r w:rsidRPr="00612C86">
        <w:rPr>
          <w:rStyle w:val="StyleUnderline"/>
        </w:rPr>
        <w:t xml:space="preserve"> norm is a deontological norm, but it is not a behavioral norm</w:t>
      </w:r>
      <w:r>
        <w:t xml:space="preserve">.17 </w:t>
      </w:r>
      <w:proofErr w:type="gramStart"/>
      <w:r>
        <w:t>It</w:t>
      </w:r>
      <w:proofErr w:type="gramEnd"/>
      <w:r>
        <w:t xml:space="preserve"> is a fairly clear deontological norm because </w:t>
      </w:r>
      <w:r w:rsidRPr="00612C86">
        <w:rPr>
          <w:rStyle w:val="StyleUnderline"/>
        </w:rPr>
        <w:t>over three-quarters of the countries in the world have legally bound themselves to it</w:t>
      </w:r>
      <w:r>
        <w:t xml:space="preserve"> in some fashion. Indeed, the scope of the deontological norm is such that even </w:t>
      </w:r>
      <w:r w:rsidRPr="00612C86">
        <w:rPr>
          <w:rStyle w:val="Emphasis"/>
        </w:rPr>
        <w:t>those who torture often recognize the inappropriateness of their actions</w:t>
      </w:r>
      <w:r>
        <w:t xml:space="preserve">.18 </w:t>
      </w:r>
      <w:proofErr w:type="gramStart"/>
      <w:r>
        <w:t>And</w:t>
      </w:r>
      <w:proofErr w:type="gramEnd"/>
      <w:r>
        <w:t xml:space="preserve"> yet </w:t>
      </w:r>
      <w:r w:rsidRPr="00612C86">
        <w:rPr>
          <w:rStyle w:val="Emphasis"/>
        </w:rPr>
        <w:t xml:space="preserve">the </w:t>
      </w:r>
      <w:proofErr w:type="spellStart"/>
      <w:r w:rsidRPr="00612C86">
        <w:rPr>
          <w:rStyle w:val="Emphasis"/>
        </w:rPr>
        <w:t>antitorture</w:t>
      </w:r>
      <w:proofErr w:type="spellEnd"/>
      <w:r w:rsidRPr="00612C86">
        <w:rPr>
          <w:rStyle w:val="Emphasis"/>
        </w:rPr>
        <w:t xml:space="preserve"> norm is clearly not a behavioral norm because violations of it are widespread</w:t>
      </w:r>
      <w:r>
        <w:t xml:space="preserve">. In 2003, a year in which more than three-quarters of the countries of the world were members of the CAT, 69 percent of the countries in the word practiced some form of torture according to Amnesty International reports. Our results suggest, quite simply, that </w:t>
      </w:r>
      <w:r w:rsidRPr="00612C86">
        <w:rPr>
          <w:rStyle w:val="Emphasis"/>
        </w:rPr>
        <w:t>torture is a practice in which leaders engage even though they know it is wrong</w:t>
      </w:r>
      <w:r>
        <w:t>.</w:t>
      </w:r>
    </w:p>
    <w:p w:rsidR="007C459D" w:rsidRDefault="007C459D" w:rsidP="007C459D">
      <w:pPr>
        <w:rPr>
          <w:sz w:val="12"/>
        </w:rPr>
      </w:pPr>
    </w:p>
    <w:p w:rsidR="007C459D" w:rsidRDefault="007C459D" w:rsidP="007C459D">
      <w:pPr>
        <w:pStyle w:val="Heading3"/>
      </w:pPr>
      <w:r>
        <w:lastRenderedPageBreak/>
        <w:t>1NC – Trade Turn</w:t>
      </w:r>
    </w:p>
    <w:p w:rsidR="007C459D" w:rsidRDefault="007C459D" w:rsidP="007C459D">
      <w:pPr>
        <w:pStyle w:val="Heading4"/>
      </w:pPr>
      <w:r>
        <w:t>Restricting the torture sets a precedent that justifies protectionism</w:t>
      </w:r>
    </w:p>
    <w:p w:rsidR="007C459D" w:rsidRPr="00E05D4C" w:rsidRDefault="007C459D" w:rsidP="007C459D">
      <w:r w:rsidRPr="00E05D4C">
        <w:rPr>
          <w:rStyle w:val="Style13ptBold"/>
        </w:rPr>
        <w:t>UN ’19</w:t>
      </w:r>
      <w:r>
        <w:t xml:space="preserve"> </w:t>
      </w:r>
      <w:r w:rsidRPr="00E05D4C">
        <w:t xml:space="preserve">(United Nations General Assembly/12160, 28 June 2019, “General Assembly Adopts Texts on Torture-Free Trade, Assisting Terrorism Victims, Anniversary of Cairo Population Conference” </w:t>
      </w:r>
      <w:hyperlink r:id="rId100" w:history="1">
        <w:r w:rsidRPr="006D33FD">
          <w:rPr>
            <w:rStyle w:val="Hyperlink"/>
          </w:rPr>
          <w:t>https://www.un.org/press/en/2019/ga12160.doc.htm</w:t>
        </w:r>
      </w:hyperlink>
      <w:r w:rsidRPr="00E05D4C">
        <w:t>)</w:t>
      </w:r>
      <w:r>
        <w:t xml:space="preserve"> [HS]</w:t>
      </w:r>
    </w:p>
    <w:p w:rsidR="007C459D" w:rsidRDefault="007C459D" w:rsidP="007C459D">
      <w:pPr>
        <w:rPr>
          <w:sz w:val="12"/>
        </w:rPr>
      </w:pPr>
      <w:r w:rsidRPr="00E05D4C">
        <w:rPr>
          <w:sz w:val="12"/>
        </w:rPr>
        <w:t xml:space="preserve">The representative of </w:t>
      </w:r>
      <w:r w:rsidRPr="001D4871">
        <w:rPr>
          <w:u w:val="single"/>
        </w:rPr>
        <w:t>Singapore</w:t>
      </w:r>
      <w:r w:rsidRPr="00E05D4C">
        <w:rPr>
          <w:sz w:val="12"/>
        </w:rPr>
        <w:t xml:space="preserve">, explaining her delegation’s position, said </w:t>
      </w:r>
      <w:r w:rsidRPr="001D4871">
        <w:rPr>
          <w:u w:val="single"/>
        </w:rPr>
        <w:t>“L.94” is fundamentally flawed</w:t>
      </w:r>
      <w:r w:rsidRPr="00E05D4C">
        <w:rPr>
          <w:sz w:val="12"/>
        </w:rPr>
        <w:t xml:space="preserve">.  In terms of substance, </w:t>
      </w:r>
      <w:r w:rsidRPr="001D4871">
        <w:rPr>
          <w:u w:val="single"/>
        </w:rPr>
        <w:t>it asks the General Assembly to legislate and regulate international trade</w:t>
      </w:r>
      <w:r w:rsidRPr="00E05D4C">
        <w:rPr>
          <w:sz w:val="12"/>
        </w:rPr>
        <w:t>.  “</w:t>
      </w:r>
      <w:r w:rsidRPr="001D4871">
        <w:rPr>
          <w:u w:val="single"/>
        </w:rPr>
        <w:t>It is not the appropriate body to do so</w:t>
      </w:r>
      <w:r w:rsidRPr="00E05D4C">
        <w:rPr>
          <w:sz w:val="12"/>
        </w:rPr>
        <w:t xml:space="preserve">,” she said.  Moreover, only three informal consultations were held on the draft resolution, during which many Member States expressed concern that the text was being rushed.  In addition, </w:t>
      </w:r>
      <w:r w:rsidRPr="001D4871">
        <w:rPr>
          <w:u w:val="single"/>
        </w:rPr>
        <w:t>“L.94” seeks to establish new conditions on international trade which could be used to justify protectionism</w:t>
      </w:r>
      <w:r w:rsidRPr="00E05D4C">
        <w:rPr>
          <w:sz w:val="12"/>
        </w:rPr>
        <w:t xml:space="preserve">.  It is ironic that the co-sponsors have always claimed to be advocates of a multilateral trading system, she said, adding that </w:t>
      </w:r>
      <w:r w:rsidRPr="001D4871">
        <w:rPr>
          <w:u w:val="single"/>
        </w:rPr>
        <w:t>Singapore’s “lifeblood” is international trade</w:t>
      </w:r>
      <w:r w:rsidRPr="00E05D4C">
        <w:rPr>
          <w:sz w:val="12"/>
        </w:rPr>
        <w:t xml:space="preserve">.  However, it is inappropriate for the United Nations to adopt this text.  With unilateralism on the rise, </w:t>
      </w:r>
      <w:r w:rsidRPr="00E05D4C">
        <w:rPr>
          <w:u w:val="single"/>
        </w:rPr>
        <w:t>the draft establishes a precedent and emboldens others to put forth drafts that legislate international trade</w:t>
      </w:r>
      <w:r w:rsidRPr="00E05D4C">
        <w:rPr>
          <w:sz w:val="12"/>
        </w:rPr>
        <w:t>.  Co-sponsors also link capital punishment to torture, demonstrating that they are only interested in pushing forward their ideologies.  For the abovementioned reasons, she will vote against “L.94”, urging others to do the same.</w:t>
      </w:r>
    </w:p>
    <w:p w:rsidR="007C459D" w:rsidRPr="007F3E5F" w:rsidRDefault="007C459D" w:rsidP="007C459D">
      <w:pPr>
        <w:pStyle w:val="Heading4"/>
        <w:rPr>
          <w:rStyle w:val="Style13ptBold"/>
          <w:b/>
          <w:bCs w:val="0"/>
        </w:rPr>
      </w:pPr>
      <w:r w:rsidRPr="007F3E5F">
        <w:rPr>
          <w:rStyle w:val="Style13ptBold"/>
          <w:b/>
          <w:bCs w:val="0"/>
        </w:rPr>
        <w:t>Protectionism increases the likelihood of war</w:t>
      </w:r>
    </w:p>
    <w:p w:rsidR="007C459D" w:rsidRDefault="007C459D" w:rsidP="007C459D">
      <w:pPr>
        <w:rPr>
          <w:u w:val="single"/>
        </w:rPr>
      </w:pPr>
      <w:proofErr w:type="spellStart"/>
      <w:r w:rsidRPr="00794086">
        <w:rPr>
          <w:rStyle w:val="Style13ptBold"/>
        </w:rPr>
        <w:t>Fouda</w:t>
      </w:r>
      <w:proofErr w:type="spellEnd"/>
      <w:r w:rsidRPr="00794086">
        <w:rPr>
          <w:rStyle w:val="Style13ptBold"/>
        </w:rPr>
        <w:t xml:space="preserve"> ’12</w:t>
      </w:r>
      <w:r w:rsidRPr="00794086">
        <w:t xml:space="preserve"> </w:t>
      </w:r>
      <w:r>
        <w:rPr>
          <w:u w:val="single"/>
        </w:rPr>
        <w:t>(</w:t>
      </w:r>
      <w:r>
        <w:t xml:space="preserve">Regine Adele </w:t>
      </w:r>
      <w:proofErr w:type="spellStart"/>
      <w:r>
        <w:t>Ngono</w:t>
      </w:r>
      <w:proofErr w:type="spellEnd"/>
      <w:r>
        <w:t xml:space="preserve"> </w:t>
      </w:r>
      <w:proofErr w:type="spellStart"/>
      <w:r>
        <w:t>Fouda</w:t>
      </w:r>
      <w:proofErr w:type="spellEnd"/>
      <w:r>
        <w:t xml:space="preserve"> is a Student at Shanghai Maritime University in Shanghai, China. She is from Cameroon, and studies in the Department of Logistics Management. She has a background studies in Private Law, International Politics, International Trade and now Logistics. She is a very hard working person, who is determined to reach her goal. International Journal of Trade, Economics and Finance, Vol. 3, No. 5, October 2012. “Protectionism and Free Trade: A Country‘s Glory or Doom?”, </w:t>
      </w:r>
      <w:hyperlink r:id="rId101" w:history="1">
        <w:r w:rsidRPr="006D33FD">
          <w:rPr>
            <w:rStyle w:val="Hyperlink"/>
          </w:rPr>
          <w:t>https://pdfs.semanticscholar.org/6d2a/14b98280f98e67f129c8dce66081614c7f64.pdf</w:t>
        </w:r>
      </w:hyperlink>
      <w:r>
        <w:t>) [HS]</w:t>
      </w:r>
    </w:p>
    <w:p w:rsidR="007C459D" w:rsidRDefault="007C459D" w:rsidP="007C459D">
      <w:pPr>
        <w:rPr>
          <w:sz w:val="12"/>
        </w:rPr>
      </w:pPr>
      <w:r w:rsidRPr="00794086">
        <w:rPr>
          <w:u w:val="single"/>
        </w:rPr>
        <w:t>Protectionism</w:t>
      </w:r>
      <w:r w:rsidRPr="00794086">
        <w:rPr>
          <w:sz w:val="12"/>
        </w:rPr>
        <w:t xml:space="preserve"> has also </w:t>
      </w:r>
      <w:r w:rsidRPr="00794086">
        <w:rPr>
          <w:u w:val="single"/>
        </w:rPr>
        <w:t>been accused of being one of the major causes of wars</w:t>
      </w:r>
      <w:r w:rsidRPr="00794086">
        <w:rPr>
          <w:sz w:val="12"/>
        </w:rPr>
        <w:t xml:space="preserve">. The </w:t>
      </w:r>
      <w:r w:rsidRPr="00794086">
        <w:rPr>
          <w:u w:val="single"/>
        </w:rPr>
        <w:t>constant warfare</w:t>
      </w:r>
      <w:r w:rsidRPr="00794086">
        <w:rPr>
          <w:sz w:val="12"/>
        </w:rPr>
        <w:t xml:space="preserve"> </w:t>
      </w:r>
      <w:r w:rsidRPr="00794086">
        <w:rPr>
          <w:u w:val="single"/>
        </w:rPr>
        <w:t>in the 17th and 18th centuries</w:t>
      </w:r>
      <w:r w:rsidRPr="00794086">
        <w:rPr>
          <w:sz w:val="12"/>
        </w:rPr>
        <w:t xml:space="preserve"> among European countries </w:t>
      </w:r>
      <w:r w:rsidRPr="00794086">
        <w:rPr>
          <w:u w:val="single"/>
        </w:rPr>
        <w:t>whose governments were</w:t>
      </w:r>
      <w:r w:rsidRPr="00794086">
        <w:rPr>
          <w:sz w:val="12"/>
        </w:rPr>
        <w:t xml:space="preserve"> predominantly mercantilist and </w:t>
      </w:r>
      <w:r w:rsidRPr="00794086">
        <w:rPr>
          <w:u w:val="single"/>
        </w:rPr>
        <w:t>protectionist;</w:t>
      </w:r>
      <w:r w:rsidRPr="00794086">
        <w:rPr>
          <w:sz w:val="12"/>
        </w:rPr>
        <w:t xml:space="preserve"> the American Revolution, which came about primarily due to British tariffs and taxes; as well as the protective policies preceding World War 1 and 2. According to Frederic </w:t>
      </w:r>
      <w:proofErr w:type="spellStart"/>
      <w:r w:rsidRPr="00794086">
        <w:rPr>
          <w:sz w:val="12"/>
        </w:rPr>
        <w:t>Bastiat</w:t>
      </w:r>
      <w:proofErr w:type="spellEnd"/>
      <w:r w:rsidRPr="00794086">
        <w:rPr>
          <w:sz w:val="12"/>
        </w:rPr>
        <w:t>, "</w:t>
      </w:r>
      <w:r w:rsidRPr="00794086">
        <w:rPr>
          <w:u w:val="single"/>
        </w:rPr>
        <w:t>When goods cannot cross borders, armies will</w:t>
      </w:r>
      <w:r w:rsidRPr="00794086">
        <w:rPr>
          <w:sz w:val="12"/>
        </w:rPr>
        <w:t xml:space="preserve">." History following this enunciation is not lacking example such as; in 1930, facing only a mild recession, US </w:t>
      </w:r>
      <w:r w:rsidRPr="00794086">
        <w:rPr>
          <w:u w:val="single"/>
        </w:rPr>
        <w:t>President Hoover</w:t>
      </w:r>
      <w:r w:rsidRPr="00794086">
        <w:rPr>
          <w:sz w:val="12"/>
        </w:rPr>
        <w:t xml:space="preserve"> ignored warning pleas in a petition by 1028 prominent economists and signed the notorious Smoot-Hawley Act, which </w:t>
      </w:r>
      <w:r w:rsidRPr="00794086">
        <w:rPr>
          <w:u w:val="single"/>
        </w:rPr>
        <w:t>raised</w:t>
      </w:r>
      <w:r w:rsidRPr="00794086">
        <w:rPr>
          <w:sz w:val="12"/>
        </w:rPr>
        <w:t xml:space="preserve"> </w:t>
      </w:r>
      <w:r w:rsidRPr="00794086">
        <w:rPr>
          <w:u w:val="single"/>
        </w:rPr>
        <w:t>some tariffs to 100% levels</w:t>
      </w:r>
      <w:r w:rsidRPr="00794086">
        <w:rPr>
          <w:sz w:val="12"/>
        </w:rPr>
        <w:t xml:space="preserve">. </w:t>
      </w:r>
      <w:r w:rsidRPr="00794086">
        <w:rPr>
          <w:u w:val="single"/>
        </w:rPr>
        <w:t>Within a year</w:t>
      </w:r>
      <w:r w:rsidRPr="00794086">
        <w:rPr>
          <w:sz w:val="12"/>
        </w:rPr>
        <w:t xml:space="preserve">, over 25 other </w:t>
      </w:r>
      <w:r w:rsidRPr="00794086">
        <w:rPr>
          <w:u w:val="single"/>
        </w:rPr>
        <w:t>governments had retaliated</w:t>
      </w:r>
      <w:r w:rsidRPr="00794086">
        <w:rPr>
          <w:sz w:val="12"/>
        </w:rPr>
        <w:t xml:space="preserve"> by passing similar laws. What was the result? </w:t>
      </w:r>
      <w:r w:rsidRPr="00794086">
        <w:rPr>
          <w:u w:val="single"/>
        </w:rPr>
        <w:t>World trade came to a grinding halt, and the entire world was plunged into the "Great Depression</w:t>
      </w:r>
      <w:r w:rsidRPr="00794086">
        <w:rPr>
          <w:sz w:val="12"/>
        </w:rPr>
        <w:t xml:space="preserve">" for the rest of the decade. </w:t>
      </w:r>
      <w:r w:rsidRPr="00794086">
        <w:rPr>
          <w:u w:val="single"/>
        </w:rPr>
        <w:t>The depression in turn led to World War II</w:t>
      </w:r>
      <w:r w:rsidRPr="00794086">
        <w:rPr>
          <w:sz w:val="12"/>
        </w:rPr>
        <w:t xml:space="preserve">. An enhanced clarification is, when the government of </w:t>
      </w:r>
      <w:r w:rsidRPr="00794086">
        <w:rPr>
          <w:u w:val="single"/>
        </w:rPr>
        <w:t>Country "A" puts up trade barriers</w:t>
      </w:r>
      <w:r w:rsidRPr="00794086">
        <w:rPr>
          <w:sz w:val="12"/>
        </w:rPr>
        <w:t xml:space="preserve"> against the goods of Country "B", the government of </w:t>
      </w:r>
      <w:r w:rsidRPr="00794086">
        <w:rPr>
          <w:u w:val="single"/>
        </w:rPr>
        <w:t>Country "B" will</w:t>
      </w:r>
      <w:r w:rsidRPr="00794086">
        <w:rPr>
          <w:sz w:val="12"/>
        </w:rPr>
        <w:t xml:space="preserve"> naturally </w:t>
      </w:r>
      <w:r w:rsidRPr="00794086">
        <w:rPr>
          <w:u w:val="single"/>
        </w:rPr>
        <w:t>retaliate by erecting trade barriers</w:t>
      </w:r>
      <w:r w:rsidRPr="00794086">
        <w:rPr>
          <w:sz w:val="12"/>
        </w:rPr>
        <w:t xml:space="preserve"> against the goods of Country "A". What was the result? </w:t>
      </w:r>
      <w:r w:rsidRPr="00794086">
        <w:rPr>
          <w:u w:val="single"/>
        </w:rPr>
        <w:t>A trade war</w:t>
      </w:r>
      <w:r w:rsidRPr="00794086">
        <w:rPr>
          <w:sz w:val="12"/>
        </w:rPr>
        <w:t xml:space="preserve"> in which </w:t>
      </w:r>
      <w:r w:rsidRPr="00794086">
        <w:rPr>
          <w:u w:val="single"/>
        </w:rPr>
        <w:t>both sides lose</w:t>
      </w:r>
      <w:r w:rsidRPr="00794086">
        <w:rPr>
          <w:sz w:val="12"/>
        </w:rPr>
        <w:t xml:space="preserve">. But all too often </w:t>
      </w:r>
      <w:r w:rsidRPr="00794086">
        <w:rPr>
          <w:u w:val="single"/>
        </w:rPr>
        <w:t>a depressed economy is not the only negative outcome of a trade war</w:t>
      </w:r>
      <w:r w:rsidRPr="00794086">
        <w:rPr>
          <w:sz w:val="12"/>
        </w:rPr>
        <w:t xml:space="preserve"> . . .</w:t>
      </w:r>
    </w:p>
    <w:p w:rsidR="007C459D" w:rsidRDefault="007C459D" w:rsidP="007C459D">
      <w:pPr>
        <w:pStyle w:val="Heading4"/>
      </w:pPr>
      <w:r>
        <w:t xml:space="preserve">Free trade promoted international peace and prosperity </w:t>
      </w:r>
    </w:p>
    <w:p w:rsidR="007C459D" w:rsidRPr="00F375C3" w:rsidRDefault="007C459D" w:rsidP="007C459D">
      <w:pPr>
        <w:rPr>
          <w:u w:val="single"/>
        </w:rPr>
      </w:pPr>
      <w:proofErr w:type="spellStart"/>
      <w:r w:rsidRPr="00794086">
        <w:rPr>
          <w:rStyle w:val="Style13ptBold"/>
        </w:rPr>
        <w:t>Fouda</w:t>
      </w:r>
      <w:proofErr w:type="spellEnd"/>
      <w:r w:rsidRPr="00794086">
        <w:rPr>
          <w:rStyle w:val="Style13ptBold"/>
        </w:rPr>
        <w:t xml:space="preserve"> ’12</w:t>
      </w:r>
      <w:r w:rsidRPr="00794086">
        <w:t xml:space="preserve"> </w:t>
      </w:r>
      <w:r>
        <w:rPr>
          <w:u w:val="single"/>
        </w:rPr>
        <w:t>(</w:t>
      </w:r>
      <w:r>
        <w:t xml:space="preserve">Regine Adele </w:t>
      </w:r>
      <w:proofErr w:type="spellStart"/>
      <w:r>
        <w:t>Ngono</w:t>
      </w:r>
      <w:proofErr w:type="spellEnd"/>
      <w:r>
        <w:t xml:space="preserve"> </w:t>
      </w:r>
      <w:proofErr w:type="spellStart"/>
      <w:r>
        <w:t>Fouda</w:t>
      </w:r>
      <w:proofErr w:type="spellEnd"/>
      <w:r>
        <w:t xml:space="preserve"> is a Student at Shanghai Maritime University in Shanghai, China. She is from Cameroon, and studies in the Department of Logistics Management. She has a background studies in Private Law, International Politics, International Trade and now Logistics. She is a very hard working person, who is determined to reach her goal. International Journal of Trade, Economics and Finance, Vol. 3, No. 5, October 2012. “Protectionism and Free Trade: A Country‘s Glory or Doom?”, </w:t>
      </w:r>
      <w:hyperlink r:id="rId102" w:history="1">
        <w:r w:rsidRPr="006D33FD">
          <w:rPr>
            <w:rStyle w:val="Hyperlink"/>
          </w:rPr>
          <w:t>https://pdfs.semanticscholar.org/6d2a/14b98280f98e67f129c8dce66081614c7f64.pdf</w:t>
        </w:r>
      </w:hyperlink>
      <w:r>
        <w:t>) [HS]</w:t>
      </w:r>
    </w:p>
    <w:p w:rsidR="007C459D" w:rsidRDefault="007C459D" w:rsidP="007C459D">
      <w:pPr>
        <w:rPr>
          <w:sz w:val="12"/>
        </w:rPr>
      </w:pPr>
      <w:r w:rsidRPr="00F375C3">
        <w:rPr>
          <w:sz w:val="12"/>
        </w:rPr>
        <w:lastRenderedPageBreak/>
        <w:t xml:space="preserve">Moreover, it is the </w:t>
      </w:r>
      <w:r w:rsidRPr="00F375C3">
        <w:rPr>
          <w:u w:val="single"/>
        </w:rPr>
        <w:t>stated policy of most First World countries to eliminate protectionism through free trade policies</w:t>
      </w:r>
      <w:r w:rsidRPr="00F375C3">
        <w:rPr>
          <w:sz w:val="12"/>
        </w:rPr>
        <w:t xml:space="preserve"> enforced by international treaties and organizations such as the World Trade Organization. </w:t>
      </w:r>
      <w:r w:rsidRPr="00F375C3">
        <w:rPr>
          <w:u w:val="single"/>
        </w:rPr>
        <w:t>Despite this, many of these countries still place protective and/or revenue tariffs on foreign products to protect</w:t>
      </w:r>
      <w:r w:rsidRPr="00F375C3">
        <w:rPr>
          <w:sz w:val="12"/>
        </w:rPr>
        <w:t xml:space="preserve"> some favored or politically </w:t>
      </w:r>
      <w:r w:rsidRPr="00F375C3">
        <w:rPr>
          <w:u w:val="single"/>
        </w:rPr>
        <w:t>influential industries</w:t>
      </w:r>
      <w:r w:rsidRPr="00F375C3">
        <w:rPr>
          <w:sz w:val="12"/>
        </w:rPr>
        <w:t xml:space="preserve">. This creates an artificially profitable industry that </w:t>
      </w:r>
      <w:r w:rsidRPr="00F375C3">
        <w:rPr>
          <w:u w:val="single"/>
        </w:rPr>
        <w:t>discourages foreign innovation</w:t>
      </w:r>
      <w:r w:rsidRPr="00F375C3">
        <w:rPr>
          <w:sz w:val="12"/>
        </w:rPr>
        <w:t xml:space="preserve"> from taking place. Moreover, protectionist quotas can cause foreign producers to become more profitable, mitigating their desired effect. This happens because quotas artificially restrict supply, so it is unable to meet demand; as a result the foreign producer can command a premium price for its products. These increased profits are known as quota rents (CEE). [11] My point of view, as a freshman economist is to try to understand the degree in which countries have suffered or gained out of these two principles. In spite of evidence of damage caused by trade restrictions, pressure for more "protectionist" laws persists. Who is behind this, and why? </w:t>
      </w:r>
      <w:r w:rsidRPr="00F375C3">
        <w:rPr>
          <w:u w:val="single"/>
        </w:rPr>
        <w:t>Those who gain from "protectionist" laws are special-interest groups, such as some big corporations, unions, and farmers' groups</w:t>
      </w:r>
      <w:r w:rsidRPr="00F375C3">
        <w:rPr>
          <w:sz w:val="12"/>
        </w:rPr>
        <w:t xml:space="preserve"> – all of whom would like to get away with charging higher prices and getting higher wages than they could expect in a free marketplace. These special interests have the money and political clout for influencing politicians to pass laws favorable to them. Politicians in turn play on the fears of uninformed voters to rally support for these laws. Who are therefore the losers in this international game? YOU and all other ordinary consumers. Your </w:t>
      </w:r>
      <w:r w:rsidRPr="00F375C3">
        <w:rPr>
          <w:u w:val="single"/>
        </w:rPr>
        <w:t>freedom</w:t>
      </w:r>
      <w:r w:rsidRPr="00F375C3">
        <w:rPr>
          <w:sz w:val="12"/>
        </w:rPr>
        <w:t xml:space="preserve"> is being </w:t>
      </w:r>
      <w:r w:rsidRPr="00F375C3">
        <w:rPr>
          <w:u w:val="single"/>
        </w:rPr>
        <w:t>trampled into the dust by these laws</w:t>
      </w:r>
      <w:r w:rsidRPr="00F375C3">
        <w:rPr>
          <w:sz w:val="12"/>
        </w:rPr>
        <w:t xml:space="preserve">, and you are literally being </w:t>
      </w:r>
      <w:r w:rsidRPr="00F375C3">
        <w:rPr>
          <w:u w:val="single"/>
        </w:rPr>
        <w:t>robbed, through taxes and higher prices, in order to line the pockets of a few politically-privileged</w:t>
      </w:r>
      <w:r w:rsidRPr="00F375C3">
        <w:rPr>
          <w:sz w:val="12"/>
        </w:rPr>
        <w:t xml:space="preserve"> "fat cats." This situation made it clear to economist‘s mind that some are favored while others…also "</w:t>
      </w:r>
      <w:r w:rsidRPr="00F375C3">
        <w:rPr>
          <w:u w:val="single"/>
        </w:rPr>
        <w:t>Protectionism is a misnomer</w:t>
      </w:r>
      <w:r w:rsidRPr="00F375C3">
        <w:rPr>
          <w:sz w:val="12"/>
        </w:rPr>
        <w:t xml:space="preserve">. The only </w:t>
      </w:r>
      <w:r w:rsidRPr="00F375C3">
        <w:rPr>
          <w:u w:val="single"/>
        </w:rPr>
        <w:t>people protected by tariffs</w:t>
      </w:r>
      <w:r w:rsidRPr="00F375C3">
        <w:rPr>
          <w:sz w:val="12"/>
        </w:rPr>
        <w:t xml:space="preserve">, quotas </w:t>
      </w:r>
      <w:r w:rsidRPr="00F375C3">
        <w:rPr>
          <w:u w:val="single"/>
        </w:rPr>
        <w:t>and trade restrictions are those engaged in uneconomic and wasteful activity</w:t>
      </w:r>
      <w:r w:rsidRPr="00F375C3">
        <w:rPr>
          <w:sz w:val="12"/>
        </w:rPr>
        <w:t xml:space="preserve">. </w:t>
      </w:r>
      <w:r w:rsidRPr="00F375C3">
        <w:rPr>
          <w:u w:val="single"/>
        </w:rPr>
        <w:t>Free trade is the only philosophy compatible with international peace and prosperity</w:t>
      </w:r>
      <w:r w:rsidRPr="00F375C3">
        <w:rPr>
          <w:sz w:val="12"/>
        </w:rPr>
        <w:t xml:space="preserve">." by Walter Block [12] (Senior Economist, Fraser Institute, Canada). Moreover, another great economist pointed out the fact that, </w:t>
      </w:r>
      <w:r w:rsidRPr="00F375C3">
        <w:rPr>
          <w:u w:val="single"/>
        </w:rPr>
        <w:t>the world enjoyed its greatest economic growth during the relatively free trade period of 1945-1970, a period that also saw no major wars</w:t>
      </w:r>
      <w:r w:rsidRPr="00F375C3">
        <w:rPr>
          <w:sz w:val="12"/>
        </w:rPr>
        <w:t xml:space="preserve">. Yet we again see trade barriers being raised around the world by short-sighted politicians. </w:t>
      </w:r>
      <w:r w:rsidRPr="00F375C3">
        <w:rPr>
          <w:u w:val="single"/>
        </w:rPr>
        <w:t>Will the world again end up in a shooting war as a result of these economically-deranged policies</w:t>
      </w:r>
      <w:r w:rsidRPr="00F375C3">
        <w:rPr>
          <w:sz w:val="12"/>
        </w:rPr>
        <w:t>? Can we afford to allow this to happen in the nuclear age? Well, I think not really…because I suppose there is still much to cover, for this better world we‘re all fighting for. Another great economist pointed out the fact that, the economic war fought in our world today is due to a huge variety of economic philosophy of nationalism, as quoted below. "</w:t>
      </w:r>
      <w:r w:rsidRPr="00F375C3">
        <w:rPr>
          <w:u w:val="single"/>
        </w:rPr>
        <w:t>What generates war is the economic philosophy of nationalism: embargoes, trade and foreign exchange controls</w:t>
      </w:r>
      <w:r w:rsidRPr="00F375C3">
        <w:rPr>
          <w:sz w:val="12"/>
        </w:rPr>
        <w:t xml:space="preserve">, monetary devaluation, etc. </w:t>
      </w:r>
      <w:r w:rsidRPr="00F375C3">
        <w:rPr>
          <w:u w:val="single"/>
        </w:rPr>
        <w:t>The philosophy of protectionism is a philosophy of war</w:t>
      </w:r>
      <w:r w:rsidRPr="00F375C3">
        <w:rPr>
          <w:sz w:val="12"/>
        </w:rPr>
        <w:t>.” Ludwig Von Mises (Great Economist).</w:t>
      </w:r>
    </w:p>
    <w:p w:rsidR="007C459D" w:rsidRDefault="007C459D" w:rsidP="007C459D">
      <w:pPr>
        <w:pStyle w:val="Heading3"/>
      </w:pPr>
      <w:r>
        <w:lastRenderedPageBreak/>
        <w:t>1NC – EU key</w:t>
      </w:r>
    </w:p>
    <w:p w:rsidR="007C459D" w:rsidRDefault="007C459D" w:rsidP="007C459D">
      <w:pPr>
        <w:pStyle w:val="Heading4"/>
      </w:pPr>
      <w:r>
        <w:t>EU key to eliminate arms trade</w:t>
      </w:r>
    </w:p>
    <w:p w:rsidR="007C459D" w:rsidRPr="00AD7AE5" w:rsidRDefault="007C459D" w:rsidP="007C459D">
      <w:pPr>
        <w:rPr>
          <w:rStyle w:val="Style13ptBold"/>
        </w:rPr>
      </w:pPr>
      <w:r w:rsidRPr="00AD7AE5">
        <w:rPr>
          <w:rStyle w:val="Style13ptBold"/>
        </w:rPr>
        <w:t>Wright 17</w:t>
      </w:r>
    </w:p>
    <w:p w:rsidR="007C459D" w:rsidRPr="00AD7AE5" w:rsidRDefault="007C459D" w:rsidP="007C459D">
      <w:pPr>
        <w:rPr>
          <w:rStyle w:val="Style13ptBold"/>
        </w:rPr>
      </w:pPr>
      <w:r>
        <w:t xml:space="preserve">(Steve, Reader in Applied Global Ethics, Leeds Beckett University, PhD at Lancaster, BSc in Liberal studies in science at the University of Manchester, a board member of Privacy International; the Mines Advisory Group; privacy International and ICRAC, “Civilizing the torture and execution trade,” Challenging export of Torture Execution technologies as a Government-Service, pp. 2-4) // </w:t>
      </w:r>
      <w:proofErr w:type="spellStart"/>
      <w:r>
        <w:t>WhtCbn</w:t>
      </w:r>
      <w:proofErr w:type="spellEnd"/>
    </w:p>
    <w:p w:rsidR="007C459D" w:rsidRDefault="007C459D" w:rsidP="007C459D">
      <w:r>
        <w:t xml:space="preserve">NGOs such as Amnesty were critical for generating the political will for this ban by relentlessly campaigning for effective change and feeding the media strong stories on how such equipment was actually used. Seven years after the STOA report, the European Commission brought in the Regulation No.1236/2005 </w:t>
      </w:r>
      <w:r w:rsidRPr="00AD7AE5">
        <w:rPr>
          <w:rStyle w:val="StyleUnderline"/>
        </w:rPr>
        <w:t>concerning trade in goods which could be used for capital punishment, torture and other ill treatment,</w:t>
      </w:r>
      <w:r>
        <w:t xml:space="preserve"> which came into effect on 31 July 2006. The regulation was necessary but not sufficient instrument to outlaw the trade. </w:t>
      </w:r>
      <w:r w:rsidRPr="00AD7AE5">
        <w:rPr>
          <w:rStyle w:val="StyleUnderline"/>
        </w:rPr>
        <w:t>Amnesty identified a series of loopholes including a failure to ban the import of such technologies, a failure to outlaw</w:t>
      </w:r>
      <w:r>
        <w:t xml:space="preserve"> “</w:t>
      </w:r>
      <w:proofErr w:type="spellStart"/>
      <w:r>
        <w:t>transhipment</w:t>
      </w:r>
      <w:proofErr w:type="spellEnd"/>
      <w:r>
        <w:t xml:space="preserve">” through the EC, </w:t>
      </w:r>
      <w:r w:rsidRPr="00AD7AE5">
        <w:rPr>
          <w:rStyle w:val="StyleUnderline"/>
        </w:rPr>
        <w:t>a failure to stop brokering and a failure to add a catchall clause to extend control to all types of similar equipment</w:t>
      </w:r>
      <w:r>
        <w:t xml:space="preserve">. [17] A vital ingredient to rectifying these glaring failures was the extraordinary comedian/activist Mark Thomas. Mark energized a new generation of activists to take on the arms trade and human rights violations through a series of hard hitting TV </w:t>
      </w:r>
      <w:proofErr w:type="spellStart"/>
      <w:r>
        <w:t>programmes</w:t>
      </w:r>
      <w:proofErr w:type="spellEnd"/>
      <w:r>
        <w:t xml:space="preserve">. He became more knowledgeable than most academics on the minutiae and loopholes of the trade and helped forge powerful alliances amongst human rights NGOs and research activists – to the extent of providing master classes on loopholes in UK law to Parliamentary Select Committees. </w:t>
      </w:r>
      <w:r w:rsidRPr="00AD7AE5">
        <w:rPr>
          <w:rStyle w:val="StyleUnderline"/>
        </w:rPr>
        <w:t>Mark said arms dealing</w:t>
      </w:r>
      <w:r>
        <w:t xml:space="preserve"> from the UK </w:t>
      </w:r>
      <w:r w:rsidRPr="00AD7AE5">
        <w:rPr>
          <w:rStyle w:val="StyleUnderline"/>
        </w:rPr>
        <w:t>was so easy and unregulated that</w:t>
      </w:r>
      <w:r w:rsidRPr="00AD7AE5">
        <w:rPr>
          <w:rStyle w:val="Emphasis"/>
        </w:rPr>
        <w:t xml:space="preserve"> children could easily set up as arms brokers</w:t>
      </w:r>
      <w:r>
        <w:t xml:space="preserve">. He proved his point by helping two schools in </w:t>
      </w:r>
      <w:proofErr w:type="spellStart"/>
      <w:r>
        <w:t>Oxfordshire</w:t>
      </w:r>
      <w:proofErr w:type="spellEnd"/>
      <w:r>
        <w:t xml:space="preserve"> and Dublin do just that – ’After School Arms Clubs’. </w:t>
      </w:r>
      <w:r w:rsidRPr="00AD7AE5">
        <w:rPr>
          <w:rStyle w:val="Emphasis"/>
        </w:rPr>
        <w:t>The kids were offered weapons, leg irons and even managed to buy and broker electric shock devices and sting sticks</w:t>
      </w:r>
      <w:r>
        <w:t xml:space="preserve">. Their professional press briefings at the Irish and Westminster parliaments helped to further tighten new controls on some of these loopholes, at least in the UK. [18] </w:t>
      </w:r>
      <w:r w:rsidRPr="00AD7AE5">
        <w:rPr>
          <w:rStyle w:val="Emphasis"/>
        </w:rPr>
        <w:t>There was certainly an urgent need to halt the promotion of this type of equipment</w:t>
      </w:r>
      <w:r>
        <w:t xml:space="preserve">. As the regulation against torture and execution supplies was initiated in 2005, I attended the 8th Janes Conference on Non-lethal Weapons at Leeds Royal </w:t>
      </w:r>
      <w:proofErr w:type="spellStart"/>
      <w:r>
        <w:t>Armouries</w:t>
      </w:r>
      <w:proofErr w:type="spellEnd"/>
      <w:r>
        <w:t xml:space="preserve">. </w:t>
      </w:r>
      <w:r w:rsidRPr="00AD7AE5">
        <w:t>The UK Department for Trade and Investment (DTI) were</w:t>
      </w:r>
      <w:r>
        <w:t xml:space="preserve"> present promoting British arms sales, but they also have a regulatory function. When I spotted that </w:t>
      </w:r>
      <w:r w:rsidRPr="00AD7AE5">
        <w:rPr>
          <w:rStyle w:val="StyleUnderline"/>
        </w:rPr>
        <w:t>one of the sponsors of the Janes’ conference had literature promoting electroshock technology</w:t>
      </w:r>
      <w:r>
        <w:t xml:space="preserve">, inspired by Mark, I asked the DTI staff to arrest the sponsors. Their stall was quickly emptied of literature and feathers were ruffled but there were no arrests. More recently, </w:t>
      </w:r>
      <w:r w:rsidRPr="00AD7AE5">
        <w:rPr>
          <w:rStyle w:val="StyleUnderline"/>
        </w:rPr>
        <w:t xml:space="preserve">the Omega Foundation found catalogues at the </w:t>
      </w:r>
      <w:proofErr w:type="spellStart"/>
      <w:r w:rsidRPr="00AD7AE5">
        <w:rPr>
          <w:rStyle w:val="StyleUnderline"/>
        </w:rPr>
        <w:t>Milipol</w:t>
      </w:r>
      <w:proofErr w:type="spellEnd"/>
      <w:r w:rsidRPr="00AD7AE5">
        <w:rPr>
          <w:rStyle w:val="StyleUnderline"/>
        </w:rPr>
        <w:t xml:space="preserve"> exhibition</w:t>
      </w:r>
      <w:r>
        <w:t xml:space="preserve"> in Paris in November 2015, </w:t>
      </w:r>
      <w:r w:rsidRPr="00AD7AE5">
        <w:rPr>
          <w:rStyle w:val="Emphasis"/>
        </w:rPr>
        <w:t>promoting</w:t>
      </w:r>
      <w:r>
        <w:t xml:space="preserve"> banned equipment such as </w:t>
      </w:r>
      <w:r w:rsidRPr="00AD7AE5">
        <w:rPr>
          <w:rStyle w:val="Emphasis"/>
        </w:rPr>
        <w:t>thumb-cuffs, spiked batons and weighted leg restraints</w:t>
      </w:r>
      <w:r>
        <w:t>. Omega reported: “</w:t>
      </w:r>
      <w:r w:rsidRPr="00AD7AE5">
        <w:rPr>
          <w:rStyle w:val="StyleUnderline"/>
        </w:rPr>
        <w:t>A set of weighted leg irons and a spiked shield were physically on display at this event</w:t>
      </w:r>
      <w:r>
        <w:t xml:space="preserve">. As of 28 September, the website of German company PKI Electronic Intelligence </w:t>
      </w:r>
      <w:r w:rsidRPr="00AD7AE5">
        <w:rPr>
          <w:rStyle w:val="StyleUnderline"/>
        </w:rPr>
        <w:t xml:space="preserve">GmbH continued to advertise banned 60,000 volt electric stun hand-cuffs </w:t>
      </w:r>
      <w:r>
        <w:t>with the chilling tagline “You never saw an escaping person stop so quickly!” [19] Furthermore: “</w:t>
      </w:r>
      <w:r w:rsidRPr="00AD7AE5">
        <w:rPr>
          <w:rStyle w:val="Emphasis"/>
        </w:rPr>
        <w:t>The global market is rife</w:t>
      </w:r>
      <w:r w:rsidRPr="00AD7AE5">
        <w:rPr>
          <w:rStyle w:val="StyleUnderline"/>
        </w:rPr>
        <w:t xml:space="preserve"> </w:t>
      </w:r>
      <w:r w:rsidRPr="00AD7AE5">
        <w:rPr>
          <w:rStyle w:val="Emphasis"/>
        </w:rPr>
        <w:t>with</w:t>
      </w:r>
      <w:r w:rsidRPr="00AD7AE5">
        <w:rPr>
          <w:rStyle w:val="StyleUnderline"/>
        </w:rPr>
        <w:t xml:space="preserve"> sinister </w:t>
      </w:r>
      <w:r w:rsidRPr="00AD7AE5">
        <w:rPr>
          <w:rStyle w:val="Emphasis"/>
        </w:rPr>
        <w:t>equipment</w:t>
      </w:r>
      <w:r w:rsidRPr="00AD7AE5">
        <w:rPr>
          <w:rStyle w:val="StyleUnderline"/>
        </w:rPr>
        <w:t xml:space="preserve"> like leg chains and </w:t>
      </w:r>
      <w:r w:rsidRPr="00AD7AE5">
        <w:rPr>
          <w:rStyle w:val="StyleUnderline"/>
        </w:rPr>
        <w:lastRenderedPageBreak/>
        <w:t xml:space="preserve">spiked batons </w:t>
      </w:r>
      <w:r w:rsidRPr="00AD7AE5">
        <w:rPr>
          <w:rStyle w:val="Emphasis"/>
        </w:rPr>
        <w:t>which can easily be turned into tools of torture</w:t>
      </w:r>
      <w:r>
        <w:t xml:space="preserve">. </w:t>
      </w:r>
      <w:r w:rsidRPr="00AD7AE5">
        <w:rPr>
          <w:rStyle w:val="StyleUnderline"/>
        </w:rPr>
        <w:t xml:space="preserve">Introducing </w:t>
      </w:r>
      <w:r w:rsidRPr="00FA772B">
        <w:rPr>
          <w:rStyle w:val="Emphasis"/>
        </w:rPr>
        <w:t>tighter EU restrictions on the sale, brokering and promotion of these devices will bring us a step closer to eradicating this shameful trade</w:t>
      </w:r>
      <w:r>
        <w:t xml:space="preserve">,” (Ara </w:t>
      </w:r>
      <w:proofErr w:type="spellStart"/>
      <w:r>
        <w:t>Marcen</w:t>
      </w:r>
      <w:proofErr w:type="spellEnd"/>
      <w:r>
        <w:t xml:space="preserve"> Naval, Advocate Advisor for Arms Control, Security Trade and Human Rights at Amnesty International).” [20] Extending European torture and execution free zones </w:t>
      </w:r>
      <w:proofErr w:type="gramStart"/>
      <w:r>
        <w:t>Indeed</w:t>
      </w:r>
      <w:proofErr w:type="gramEnd"/>
      <w:r>
        <w:t xml:space="preserve">, a network of NGOs including Amnesty, Omega and Reprieve continued to successfully lobby for an effective closing of these loopholes. [21] The European Commission responded in 2012 by </w:t>
      </w:r>
      <w:r w:rsidRPr="00AD7AE5">
        <w:rPr>
          <w:rStyle w:val="StyleUnderline"/>
        </w:rPr>
        <w:t>setting up an expert committee to</w:t>
      </w:r>
      <w:r>
        <w:t xml:space="preserve"> painstakingly </w:t>
      </w:r>
      <w:r w:rsidRPr="00AD7AE5">
        <w:rPr>
          <w:rStyle w:val="StyleUnderline"/>
        </w:rPr>
        <w:t>examine every form of security equipment which might be used to violate human rights through torture</w:t>
      </w:r>
      <w:r>
        <w:t xml:space="preserve"> or execution. It was a formidable task and the committee reported in 2013. The resolution amending the earlier regulation was voted in by a huge majority of 612 in </w:t>
      </w:r>
      <w:proofErr w:type="spellStart"/>
      <w:r>
        <w:t>favour</w:t>
      </w:r>
      <w:proofErr w:type="spellEnd"/>
      <w:r>
        <w:t xml:space="preserve">, 11 against, 54 abstentions. [22] </w:t>
      </w:r>
      <w:r w:rsidRPr="00AD7AE5">
        <w:rPr>
          <w:rStyle w:val="StyleUnderline"/>
        </w:rPr>
        <w:t>The Regulation has already had a direct impact on the trade and the global death count of state executions, especially in the US where it has cut off supplies of chemicals required for lethal injection</w:t>
      </w:r>
      <w:r>
        <w:t xml:space="preserve">. Most recently Pfizer joined the ban. [23] Closing the EU execution drugs supply chain has already brought a halt to executions in many US States (where some verdicts have been found to be racially biased or less than evidence based). [24] </w:t>
      </w:r>
      <w:r w:rsidRPr="00AD7AE5">
        <w:rPr>
          <w:rStyle w:val="StyleUnderline"/>
        </w:rPr>
        <w:t>Execution rates in the USA have now dropped to their lowest level for 40 years</w:t>
      </w:r>
      <w:r>
        <w:t>. [25]</w:t>
      </w:r>
    </w:p>
    <w:p w:rsidR="007C459D" w:rsidRDefault="007C459D" w:rsidP="007C459D">
      <w:pPr>
        <w:pStyle w:val="Heading3"/>
      </w:pPr>
      <w:r>
        <w:lastRenderedPageBreak/>
        <w:t>1NC – Torture Inevitable</w:t>
      </w:r>
    </w:p>
    <w:p w:rsidR="007C459D" w:rsidRDefault="007C459D" w:rsidP="007C459D">
      <w:pPr>
        <w:pStyle w:val="Heading4"/>
      </w:pPr>
      <w:r>
        <w:t xml:space="preserve">America’s legal system fails to punish torturers, means no real change will occur. </w:t>
      </w:r>
    </w:p>
    <w:p w:rsidR="007C459D" w:rsidRPr="002E723E" w:rsidRDefault="007C459D" w:rsidP="007C459D">
      <w:pPr>
        <w:rPr>
          <w:rStyle w:val="Style13ptBold"/>
        </w:rPr>
      </w:pPr>
      <w:r w:rsidRPr="002E723E">
        <w:rPr>
          <w:rStyle w:val="Style13ptBold"/>
        </w:rPr>
        <w:t xml:space="preserve">Roach and </w:t>
      </w:r>
      <w:proofErr w:type="spellStart"/>
      <w:r w:rsidRPr="002E723E">
        <w:rPr>
          <w:rStyle w:val="Style13ptBold"/>
        </w:rPr>
        <w:t>Sniderman</w:t>
      </w:r>
      <w:proofErr w:type="spellEnd"/>
      <w:r w:rsidRPr="002E723E">
        <w:rPr>
          <w:rStyle w:val="Style13ptBold"/>
        </w:rPr>
        <w:t xml:space="preserve"> 18</w:t>
      </w:r>
    </w:p>
    <w:p w:rsidR="007C459D" w:rsidRPr="002E723E" w:rsidRDefault="007C459D" w:rsidP="007C459D">
      <w:r>
        <w:t xml:space="preserve">(Kent Roach, Professor of Law and Prichard-Wilson Chair of Law and Public Policy at the University of Toronto Faculty of Law, graduate of the University of Toronto and of Yale, and a former law clerk to Justice Bertha Wilson of the Supreme Court of Canada, AND Andrew </w:t>
      </w:r>
      <w:proofErr w:type="spellStart"/>
      <w:r>
        <w:t>Sobo</w:t>
      </w:r>
      <w:proofErr w:type="spellEnd"/>
      <w:r>
        <w:t xml:space="preserve"> </w:t>
      </w:r>
      <w:proofErr w:type="spellStart"/>
      <w:r>
        <w:t>Sniderman</w:t>
      </w:r>
      <w:proofErr w:type="spellEnd"/>
      <w:r>
        <w:t xml:space="preserve">, human rights policy adviser to Foreign Affairs Minister </w:t>
      </w:r>
      <w:proofErr w:type="spellStart"/>
      <w:r>
        <w:t>Stéphane</w:t>
      </w:r>
      <w:proofErr w:type="spellEnd"/>
      <w:r>
        <w:t xml:space="preserve"> Dion and is a Visiting Researcher at the University of Ottawa's Human Rights and Research Center, “How U.S. And Canada Diverge </w:t>
      </w:r>
      <w:proofErr w:type="gramStart"/>
      <w:r>
        <w:t>On The Sad Legacy Of</w:t>
      </w:r>
      <w:proofErr w:type="gramEnd"/>
      <w:r>
        <w:t xml:space="preserve"> Torture; Difference as much about our country's law as politics or moral superiority,” </w:t>
      </w:r>
      <w:hyperlink r:id="rId103" w:history="1">
        <w:r w:rsidRPr="00FA6A0D">
          <w:rPr>
            <w:rStyle w:val="Hyperlink"/>
          </w:rPr>
          <w:t>https://ottawacitizen.com/opinion/columnists/opinion-how-america-and-canada-are-diverging-on-the-sad-legacy-of-torture</w:t>
        </w:r>
      </w:hyperlink>
      <w:r>
        <w:t xml:space="preserve">) // </w:t>
      </w:r>
      <w:proofErr w:type="spellStart"/>
      <w:r>
        <w:t>WhtCbn</w:t>
      </w:r>
      <w:proofErr w:type="spellEnd"/>
    </w:p>
    <w:p w:rsidR="007C459D" w:rsidRPr="004610F0" w:rsidRDefault="007C459D" w:rsidP="007C459D">
      <w:r w:rsidRPr="002E723E">
        <w:rPr>
          <w:rStyle w:val="StyleUnderline"/>
        </w:rPr>
        <w:t>Canada</w:t>
      </w:r>
      <w:r>
        <w:t xml:space="preserve"> recently </w:t>
      </w:r>
      <w:r w:rsidRPr="002E723E">
        <w:rPr>
          <w:rStyle w:val="StyleUnderline"/>
        </w:rPr>
        <w:t>apologized</w:t>
      </w:r>
      <w:r>
        <w:t xml:space="preserve"> </w:t>
      </w:r>
      <w:r w:rsidRPr="002E723E">
        <w:rPr>
          <w:rStyle w:val="StyleUnderline"/>
        </w:rPr>
        <w:t>and gave $10 million to a Canadian tortured by Americans</w:t>
      </w:r>
      <w:r>
        <w:t xml:space="preserve">. Meanwhile, </w:t>
      </w:r>
      <w:r w:rsidRPr="002E723E">
        <w:rPr>
          <w:rStyle w:val="StyleUnderline"/>
        </w:rPr>
        <w:t>the U</w:t>
      </w:r>
      <w:r>
        <w:t xml:space="preserve">nited </w:t>
      </w:r>
      <w:r w:rsidRPr="002E723E">
        <w:rPr>
          <w:rStyle w:val="StyleUnderline"/>
        </w:rPr>
        <w:t>S</w:t>
      </w:r>
      <w:r>
        <w:t xml:space="preserve">tates </w:t>
      </w:r>
      <w:r w:rsidRPr="002E723E">
        <w:rPr>
          <w:rStyle w:val="StyleUnderline"/>
        </w:rPr>
        <w:t>just promoted someone who oversaw torture to the post of CIA director</w:t>
      </w:r>
      <w:r>
        <w:t xml:space="preserve">. The political contrast between the Canadian and American approaches is jarring. </w:t>
      </w:r>
      <w:r w:rsidRPr="002E723E">
        <w:rPr>
          <w:rStyle w:val="Emphasis"/>
        </w:rPr>
        <w:t>The differences owe a lot to stronger protections in Canadian law</w:t>
      </w:r>
      <w:r>
        <w:t xml:space="preserve">. In 2002, Gina </w:t>
      </w:r>
      <w:proofErr w:type="spellStart"/>
      <w:r>
        <w:t>Haspel</w:t>
      </w:r>
      <w:proofErr w:type="spellEnd"/>
      <w:r>
        <w:t xml:space="preserve"> ran a CIA black site in Thailand where at least one detainee was tortured with waterboarding, which is a way to make someone feel like they are drowning without killing them. In 2005, shortly after a Senate investigation into torture began, </w:t>
      </w:r>
      <w:proofErr w:type="spellStart"/>
      <w:r w:rsidRPr="002E723E">
        <w:rPr>
          <w:rStyle w:val="StyleUnderline"/>
        </w:rPr>
        <w:t>Haspel</w:t>
      </w:r>
      <w:proofErr w:type="spellEnd"/>
      <w:r w:rsidRPr="002E723E">
        <w:rPr>
          <w:rStyle w:val="StyleUnderline"/>
        </w:rPr>
        <w:t xml:space="preserve"> executed</w:t>
      </w:r>
      <w:r>
        <w:t xml:space="preserve"> (and reportedly advocated for) </w:t>
      </w:r>
      <w:r w:rsidRPr="002E723E">
        <w:rPr>
          <w:rStyle w:val="StyleUnderline"/>
        </w:rPr>
        <w:t>an order to destroy recordings of the interrogations</w:t>
      </w:r>
      <w:r>
        <w:t xml:space="preserve">. A dying John McCain urged his colleagues to reject her nomination to become CIA director. He said: "Ms. </w:t>
      </w:r>
      <w:proofErr w:type="spellStart"/>
      <w:r>
        <w:t>Haspel's</w:t>
      </w:r>
      <w:proofErr w:type="spellEnd"/>
      <w:r>
        <w:t xml:space="preserve"> role in overseeing the use of torture by Americans is disturbing. Her </w:t>
      </w:r>
      <w:r w:rsidRPr="002E723E">
        <w:rPr>
          <w:rStyle w:val="Emphasis"/>
        </w:rPr>
        <w:t>refusal to acknowledge torture's immorality is disqualifying."</w:t>
      </w:r>
      <w:r>
        <w:t xml:space="preserve"> Despite McCain's call to conscience, the U.S. Senate confirmed </w:t>
      </w:r>
      <w:proofErr w:type="spellStart"/>
      <w:r>
        <w:t>Haspel</w:t>
      </w:r>
      <w:proofErr w:type="spellEnd"/>
      <w:r>
        <w:t xml:space="preserve"> as CIA director, thereby ensuring the CIA's record of impunity remains unblemished. </w:t>
      </w:r>
      <w:r w:rsidRPr="002E723E">
        <w:rPr>
          <w:rStyle w:val="StyleUnderline"/>
        </w:rPr>
        <w:t xml:space="preserve">Not a single CIA officer has ever been held criminally liable for any of the systemic torture </w:t>
      </w:r>
      <w:proofErr w:type="spellStart"/>
      <w:r w:rsidRPr="002E723E">
        <w:rPr>
          <w:rStyle w:val="StyleUnderline"/>
        </w:rPr>
        <w:t>practised</w:t>
      </w:r>
      <w:proofErr w:type="spellEnd"/>
      <w:r>
        <w:t xml:space="preserve"> worldwide during the George W. Bush era. This reflects the politicization of the prosecutorial function, which skewed toward U.S. President Barack </w:t>
      </w:r>
      <w:r w:rsidRPr="002E723E">
        <w:rPr>
          <w:rStyle w:val="StyleUnderline"/>
        </w:rPr>
        <w:t>Obama's statements that</w:t>
      </w:r>
      <w:r>
        <w:t xml:space="preserve"> "</w:t>
      </w:r>
      <w:r w:rsidRPr="002E723E">
        <w:rPr>
          <w:rStyle w:val="StyleUnderline"/>
        </w:rPr>
        <w:t>I'm more interested in looking forward than looking backwards</w:t>
      </w:r>
      <w:r>
        <w:t xml:space="preserve">." Nor was there ever a successful civil suit against U.S. officials or the U.S. government. </w:t>
      </w:r>
      <w:r w:rsidRPr="002E723E">
        <w:rPr>
          <w:rStyle w:val="Emphasis"/>
        </w:rPr>
        <w:t xml:space="preserve">American law provided </w:t>
      </w:r>
      <w:r w:rsidRPr="002E723E">
        <w:t>ample and</w:t>
      </w:r>
      <w:r w:rsidRPr="002E723E">
        <w:rPr>
          <w:rStyle w:val="Emphasis"/>
        </w:rPr>
        <w:t xml:space="preserve"> effective shields to protect torturers and the architects of torture policy</w:t>
      </w:r>
      <w:r>
        <w:t xml:space="preserve">. Their courts are highly deferential to Congress and the executive when it comes to finding liability in the national security context and come close to viewing such matters as </w:t>
      </w:r>
      <w:proofErr w:type="spellStart"/>
      <w:r>
        <w:t>nonreviewable</w:t>
      </w:r>
      <w:proofErr w:type="spellEnd"/>
      <w:r>
        <w:t xml:space="preserve"> political matters. One after another, lawsuits were dismissed without proceeding to the macabre merits. For example, Khalid El-</w:t>
      </w:r>
      <w:proofErr w:type="spellStart"/>
      <w:r>
        <w:t>Masri</w:t>
      </w:r>
      <w:proofErr w:type="spellEnd"/>
      <w:r>
        <w:t xml:space="preserve"> tried and failed to sue CIA officials who assisted in his extraordinary rendition from Macedonia to Afghanistan, where he was allegedly tortured. He was eventually released on the grounds that his capture was a mistake. He later noted: "it seems </w:t>
      </w:r>
      <w:r w:rsidRPr="002E723E">
        <w:rPr>
          <w:rStyle w:val="StyleUnderline"/>
        </w:rPr>
        <w:t>the only place in the world where my case cannot be discussed is in a U.S. courtroom</w:t>
      </w:r>
      <w:r>
        <w:t xml:space="preserve">." In the end, </w:t>
      </w:r>
      <w:r w:rsidRPr="002E723E">
        <w:rPr>
          <w:rStyle w:val="Emphasis"/>
        </w:rPr>
        <w:t>no U.S. official or institution was held accountable</w:t>
      </w:r>
      <w:r>
        <w:t xml:space="preserve">, though it took plenty of dirty hands for all that sweeping under a massive, rancid rug. By contrast, </w:t>
      </w:r>
      <w:r w:rsidRPr="002E723E">
        <w:rPr>
          <w:rStyle w:val="StyleUnderline"/>
        </w:rPr>
        <w:t>the Canadian approach is more admirable</w:t>
      </w:r>
      <w:r>
        <w:t xml:space="preserve"> in large part because of stronger laws that promote accountability. In 1985, the Supreme Court of Canada decided that </w:t>
      </w:r>
      <w:r w:rsidRPr="002E723E">
        <w:rPr>
          <w:rStyle w:val="Emphasis"/>
        </w:rPr>
        <w:t>it had an "obligation" to review rights violations by the executive branch, even if it involved sensitive national security matters</w:t>
      </w:r>
      <w:r>
        <w:t xml:space="preserve">. It </w:t>
      </w:r>
      <w:r>
        <w:lastRenderedPageBreak/>
        <w:t xml:space="preserve">rejected the U.S. "political questions doctrine," which counsels the kind of judicial deference which ultimately insulated the Bush administration. Section 24(1) of the charter gives those whose rights were violated a right to apply for an appropriate and just remedy. </w:t>
      </w:r>
      <w:r w:rsidRPr="002E723E">
        <w:rPr>
          <w:rStyle w:val="StyleUnderline"/>
        </w:rPr>
        <w:t>The Canadian governments that have settled a number of lawsuits</w:t>
      </w:r>
      <w:r>
        <w:t xml:space="preserve"> before and after the Omar Khadr case did so in part because of concerns that those who had been tortured with Canadian complicity might receive large damage awards from the courts. Last year, ministers Freeland and </w:t>
      </w:r>
      <w:proofErr w:type="spellStart"/>
      <w:r>
        <w:t>Goodale</w:t>
      </w:r>
      <w:proofErr w:type="spellEnd"/>
      <w:r>
        <w:t xml:space="preserve"> apologized for Canada's role in Omar Khadr's sordid and illegal treatment, and he received a bit more than 25 cents from every Canadian: 10 million taxpayer dollars in all. This provides some accountability, if not justice. </w:t>
      </w:r>
      <w:r w:rsidRPr="002E723E">
        <w:rPr>
          <w:rStyle w:val="Emphasis"/>
        </w:rPr>
        <w:t xml:space="preserve">Institutions are more likely to change their </w:t>
      </w:r>
      <w:proofErr w:type="spellStart"/>
      <w:r w:rsidRPr="002E723E">
        <w:rPr>
          <w:rStyle w:val="Emphasis"/>
        </w:rPr>
        <w:t>behaviour</w:t>
      </w:r>
      <w:proofErr w:type="spellEnd"/>
      <w:r w:rsidRPr="002E723E">
        <w:rPr>
          <w:rStyle w:val="Emphasis"/>
        </w:rPr>
        <w:t xml:space="preserve"> when mistakes are costly</w:t>
      </w:r>
      <w:r>
        <w:t>. One of us was involved in the early political discussions about a possible settlement with Omar Khadr, when the government faced the iron certainty of mounting legal costs in a losing legal battle. What is perhaps most significant</w:t>
      </w:r>
      <w:r w:rsidRPr="002E723E">
        <w:rPr>
          <w:rStyle w:val="StyleUnderline"/>
        </w:rPr>
        <w:t>, in contrast to the U</w:t>
      </w:r>
      <w:r>
        <w:t xml:space="preserve">nited </w:t>
      </w:r>
      <w:r w:rsidRPr="002E723E">
        <w:rPr>
          <w:rStyle w:val="StyleUnderline"/>
        </w:rPr>
        <w:t>S</w:t>
      </w:r>
      <w:r>
        <w:t xml:space="preserve">tates, </w:t>
      </w:r>
      <w:r w:rsidRPr="002E723E">
        <w:rPr>
          <w:rStyle w:val="StyleUnderline"/>
        </w:rPr>
        <w:t>is that the government felt any real legal pressure at all</w:t>
      </w:r>
      <w:r>
        <w:t xml:space="preserve">. Gina </w:t>
      </w:r>
      <w:proofErr w:type="spellStart"/>
      <w:r>
        <w:t>Haspel</w:t>
      </w:r>
      <w:proofErr w:type="spellEnd"/>
      <w:r>
        <w:t xml:space="preserve"> is far from the only American complicit in torture, but </w:t>
      </w:r>
      <w:r w:rsidRPr="002E723E">
        <w:rPr>
          <w:rStyle w:val="StyleUnderline"/>
        </w:rPr>
        <w:t>a Senate confirmation was one of the few available mechanisms in the United States to hold anyone responsible</w:t>
      </w:r>
      <w:r>
        <w:t xml:space="preserve">. To the extent that Gina </w:t>
      </w:r>
      <w:proofErr w:type="spellStart"/>
      <w:r>
        <w:t>Haspel</w:t>
      </w:r>
      <w:proofErr w:type="spellEnd"/>
      <w:r>
        <w:t xml:space="preserve"> is a scapegoat for a more systematic evil, it is because the </w:t>
      </w:r>
      <w:r w:rsidRPr="002E723E">
        <w:rPr>
          <w:rStyle w:val="Emphasis"/>
        </w:rPr>
        <w:t>American legal system catastrophically failed to demand any further accountability.</w:t>
      </w:r>
    </w:p>
    <w:p w:rsidR="007C459D" w:rsidRPr="00824EDF" w:rsidRDefault="007C459D" w:rsidP="007C459D">
      <w:pPr>
        <w:pStyle w:val="Heading2"/>
      </w:pPr>
      <w:r w:rsidRPr="00824EDF">
        <w:lastRenderedPageBreak/>
        <w:t>Case – Framing</w:t>
      </w:r>
    </w:p>
    <w:p w:rsidR="007C459D" w:rsidRDefault="007C459D" w:rsidP="007C459D">
      <w:pPr>
        <w:pStyle w:val="Heading3"/>
      </w:pPr>
      <w:r w:rsidRPr="00824EDF">
        <w:lastRenderedPageBreak/>
        <w:t>1NC – Framing</w:t>
      </w:r>
    </w:p>
    <w:p w:rsidR="007C459D" w:rsidRDefault="007C459D" w:rsidP="007C459D">
      <w:pPr>
        <w:pStyle w:val="Heading4"/>
      </w:pPr>
      <w:proofErr w:type="spellStart"/>
      <w:r>
        <w:t>Acceptutil</w:t>
      </w:r>
      <w:proofErr w:type="spellEnd"/>
      <w:r>
        <w:t xml:space="preserve"> in the face of torture – their reliance on moral absolutism fails in the context of crises</w:t>
      </w:r>
    </w:p>
    <w:p w:rsidR="007C459D" w:rsidRPr="00B65F39" w:rsidRDefault="007C459D" w:rsidP="007C459D">
      <w:r>
        <w:rPr>
          <w:rStyle w:val="Style13ptBold"/>
        </w:rPr>
        <w:t>[</w:t>
      </w:r>
      <w:r w:rsidRPr="00B65F39">
        <w:rPr>
          <w:rStyle w:val="Style13ptBold"/>
        </w:rPr>
        <w:t>Watkins-Smith</w:t>
      </w:r>
      <w:r w:rsidRPr="00B65F39">
        <w:t>, Dominic,</w:t>
      </w:r>
      <w:r w:rsidRPr="00B65F39">
        <w:rPr>
          <w:rStyle w:val="Style13ptBold"/>
        </w:rPr>
        <w:t xml:space="preserve"> 17</w:t>
      </w:r>
      <w:r w:rsidRPr="00B65F39">
        <w:t>, "Torture and coercive interrogation: A critical discussion," No Publication, https://search-proquest-com.proxy.lib.umich.edu/docview/2035748268/A9BAF2EBE8C74A3CPQ/15?accountid=14667</w:t>
      </w:r>
      <w:r>
        <w:t>]</w:t>
      </w:r>
    </w:p>
    <w:p w:rsidR="007C459D" w:rsidRPr="00B65F39" w:rsidRDefault="007C459D" w:rsidP="007C459D">
      <w:pPr>
        <w:rPr>
          <w:sz w:val="14"/>
        </w:rPr>
      </w:pPr>
      <w:r w:rsidRPr="00444F4A">
        <w:rPr>
          <w:rStyle w:val="StyleUnderline"/>
        </w:rPr>
        <w:t>Moral absolutism is the meta-ethical view that some forms of human conduct are right</w:t>
      </w:r>
      <w:r w:rsidRPr="00B65F39">
        <w:rPr>
          <w:sz w:val="14"/>
        </w:rPr>
        <w:t xml:space="preserve"> or wrong (alternatively, good or evil) in any context. </w:t>
      </w:r>
      <w:r w:rsidRPr="00444F4A">
        <w:rPr>
          <w:rStyle w:val="StyleUnderline"/>
        </w:rPr>
        <w:t>Even for the purpose of doing good, bad</w:t>
      </w:r>
      <w:r>
        <w:rPr>
          <w:rStyle w:val="StyleUnderline"/>
        </w:rPr>
        <w:t xml:space="preserve"> </w:t>
      </w:r>
      <w:r w:rsidRPr="00444F4A">
        <w:rPr>
          <w:rStyle w:val="StyleUnderline"/>
        </w:rPr>
        <w:t>actions are always bad and cannot be justified’</w:t>
      </w:r>
      <w:r w:rsidRPr="00B65F39">
        <w:rPr>
          <w:sz w:val="14"/>
        </w:rPr>
        <w:t xml:space="preserve">.209 Ariel </w:t>
      </w:r>
      <w:proofErr w:type="spellStart"/>
      <w:r w:rsidRPr="00B65F39">
        <w:rPr>
          <w:sz w:val="14"/>
        </w:rPr>
        <w:t>Dorfman’s</w:t>
      </w:r>
      <w:proofErr w:type="spellEnd"/>
      <w:r w:rsidRPr="00B65F39">
        <w:rPr>
          <w:sz w:val="14"/>
        </w:rPr>
        <w:t xml:space="preserve"> unconditional support of the absolute prohibition on torture provides a stereotypical example of moral absolutism. He states: </w:t>
      </w:r>
      <w:r w:rsidRPr="00444F4A">
        <w:rPr>
          <w:rStyle w:val="StyleUnderline"/>
        </w:rPr>
        <w:t>This view, however, has come under severe criticism from the judiciary and philosophers</w:t>
      </w:r>
      <w:r>
        <w:rPr>
          <w:rStyle w:val="StyleUnderline"/>
        </w:rPr>
        <w:t xml:space="preserve"> </w:t>
      </w:r>
      <w:r w:rsidRPr="00B65F39">
        <w:rPr>
          <w:sz w:val="14"/>
        </w:rPr>
        <w:t xml:space="preserve">alike. Steinhoff and </w:t>
      </w:r>
      <w:proofErr w:type="spellStart"/>
      <w:r w:rsidRPr="00B65F39">
        <w:rPr>
          <w:sz w:val="14"/>
        </w:rPr>
        <w:t>Ginbar</w:t>
      </w:r>
      <w:proofErr w:type="spellEnd"/>
      <w:r w:rsidRPr="00B65F39">
        <w:rPr>
          <w:sz w:val="14"/>
        </w:rPr>
        <w:t xml:space="preserve"> respectively opine that </w:t>
      </w:r>
      <w:r w:rsidRPr="00444F4A">
        <w:rPr>
          <w:rStyle w:val="Emphasis"/>
        </w:rPr>
        <w:t>‘[m]oral absolutism is a dangerous and</w:t>
      </w:r>
      <w:r>
        <w:rPr>
          <w:rStyle w:val="Emphasis"/>
        </w:rPr>
        <w:t xml:space="preserve"> </w:t>
      </w:r>
      <w:r w:rsidRPr="00444F4A">
        <w:rPr>
          <w:rStyle w:val="Emphasis"/>
        </w:rPr>
        <w:t>mistaken view’</w:t>
      </w:r>
      <w:proofErr w:type="gramStart"/>
      <w:r w:rsidRPr="00B65F39">
        <w:rPr>
          <w:sz w:val="14"/>
        </w:rPr>
        <w:t>;211</w:t>
      </w:r>
      <w:proofErr w:type="gramEnd"/>
      <w:r w:rsidRPr="00B65F39">
        <w:rPr>
          <w:sz w:val="14"/>
        </w:rPr>
        <w:t xml:space="preserve"> ‘even in its minimal version, is not easy to defend. It brings to mind… the refusal of the Catholic Church to recommend the use of condoms in sub-Saharan Africa, even between spouses, as a means of slowing down the catastrophic spread of HIV/AIDS.’212 </w:t>
      </w:r>
      <w:proofErr w:type="gramStart"/>
      <w:r w:rsidRPr="00444F4A">
        <w:rPr>
          <w:rStyle w:val="StyleUnderline"/>
        </w:rPr>
        <w:t>Here</w:t>
      </w:r>
      <w:proofErr w:type="gramEnd"/>
      <w:r w:rsidRPr="00444F4A">
        <w:rPr>
          <w:rStyle w:val="StyleUnderline"/>
        </w:rPr>
        <w:t>, the Catholic Church limited the effectiveness of a widespread, life saving</w:t>
      </w:r>
      <w:r>
        <w:rPr>
          <w:rStyle w:val="StyleUnderline"/>
        </w:rPr>
        <w:t xml:space="preserve"> </w:t>
      </w:r>
      <w:r w:rsidRPr="00444F4A">
        <w:rPr>
          <w:rStyle w:val="StyleUnderline"/>
        </w:rPr>
        <w:t>measure, based upon the absolute belief that using contraception is sinful.</w:t>
      </w:r>
      <w:r w:rsidRPr="00B65F39">
        <w:rPr>
          <w:sz w:val="14"/>
        </w:rPr>
        <w:t xml:space="preserve"> </w:t>
      </w:r>
      <w:r w:rsidRPr="00444F4A">
        <w:rPr>
          <w:rStyle w:val="StyleUnderline"/>
        </w:rPr>
        <w:t>Clearly such</w:t>
      </w:r>
      <w:r>
        <w:rPr>
          <w:rStyle w:val="StyleUnderline"/>
        </w:rPr>
        <w:t xml:space="preserve"> </w:t>
      </w:r>
      <w:r w:rsidRPr="00444F4A">
        <w:rPr>
          <w:rStyle w:val="StyleUnderline"/>
        </w:rPr>
        <w:t>teaching is dangerous and life threatening.</w:t>
      </w:r>
      <w:r>
        <w:rPr>
          <w:rStyle w:val="StyleUnderline"/>
        </w:rPr>
        <w:t xml:space="preserve"> </w:t>
      </w:r>
      <w:r w:rsidRPr="00B65F39">
        <w:rPr>
          <w:sz w:val="14"/>
        </w:rPr>
        <w:t>Steinhoff explains his belief by way of example; asserting that ‘[</w:t>
      </w:r>
      <w:proofErr w:type="spellStart"/>
      <w:r w:rsidRPr="00B65F39">
        <w:rPr>
          <w:sz w:val="14"/>
        </w:rPr>
        <w:t>i</w:t>
      </w:r>
      <w:proofErr w:type="spellEnd"/>
      <w:r w:rsidRPr="00B65F39">
        <w:rPr>
          <w:sz w:val="14"/>
        </w:rPr>
        <w:t xml:space="preserve">]f, for example, humanity </w:t>
      </w:r>
      <w:r w:rsidRPr="00444F4A">
        <w:rPr>
          <w:rStyle w:val="StyleUnderline"/>
        </w:rPr>
        <w:t>would face the choice… between being exterminated or torturing one particularly bad man</w:t>
      </w:r>
      <w:r w:rsidRPr="00B65F39">
        <w:rPr>
          <w:sz w:val="14"/>
        </w:rPr>
        <w:t xml:space="preserve">… </w:t>
      </w:r>
      <w:r w:rsidRPr="00444F4A">
        <w:rPr>
          <w:rStyle w:val="StyleUnderline"/>
        </w:rPr>
        <w:t>it is far from clear why any person in his right mind, both intellectually and morally, should</w:t>
      </w:r>
      <w:r>
        <w:rPr>
          <w:rStyle w:val="StyleUnderline"/>
        </w:rPr>
        <w:t xml:space="preserve"> </w:t>
      </w:r>
      <w:r w:rsidRPr="00444F4A">
        <w:rPr>
          <w:rStyle w:val="StyleUnderline"/>
        </w:rPr>
        <w:t xml:space="preserve">pray that humanity said ‘no to torture’’213 As such, Posner describes </w:t>
      </w:r>
      <w:proofErr w:type="spellStart"/>
      <w:r w:rsidRPr="00444F4A">
        <w:rPr>
          <w:rStyle w:val="StyleUnderline"/>
        </w:rPr>
        <w:t>Dorfman’s</w:t>
      </w:r>
      <w:proofErr w:type="spellEnd"/>
      <w:r w:rsidRPr="00444F4A">
        <w:rPr>
          <w:rStyle w:val="StyleUnderline"/>
        </w:rPr>
        <w:t xml:space="preserve"> rejection of</w:t>
      </w:r>
      <w:r>
        <w:rPr>
          <w:rStyle w:val="StyleUnderline"/>
        </w:rPr>
        <w:t xml:space="preserve"> </w:t>
      </w:r>
      <w:r w:rsidRPr="00444F4A">
        <w:rPr>
          <w:rStyle w:val="StyleUnderline"/>
        </w:rPr>
        <w:t>torture as ‘not only overwrought in tone but irresponsible in content’</w:t>
      </w:r>
      <w:r w:rsidRPr="00B65F39">
        <w:rPr>
          <w:sz w:val="14"/>
        </w:rPr>
        <w:t xml:space="preserve">.214 </w:t>
      </w:r>
      <w:r w:rsidRPr="00444F4A">
        <w:rPr>
          <w:rStyle w:val="Emphasis"/>
        </w:rPr>
        <w:t>Moral absolutism, as</w:t>
      </w:r>
      <w:r>
        <w:rPr>
          <w:rStyle w:val="Emphasis"/>
        </w:rPr>
        <w:t xml:space="preserve"> </w:t>
      </w:r>
      <w:r w:rsidRPr="00444F4A">
        <w:rPr>
          <w:rStyle w:val="Emphasis"/>
        </w:rPr>
        <w:t>a concept, is flawed for the simple reason that ‘[c]</w:t>
      </w:r>
      <w:proofErr w:type="spellStart"/>
      <w:r w:rsidRPr="00444F4A">
        <w:rPr>
          <w:rStyle w:val="Emphasis"/>
        </w:rPr>
        <w:t>onsequences</w:t>
      </w:r>
      <w:proofErr w:type="spellEnd"/>
      <w:r w:rsidRPr="00444F4A">
        <w:rPr>
          <w:rStyle w:val="Emphasis"/>
        </w:rPr>
        <w:t xml:space="preserve"> count; they cannot simply be</w:t>
      </w:r>
      <w:r>
        <w:rPr>
          <w:rStyle w:val="Emphasis"/>
        </w:rPr>
        <w:t xml:space="preserve"> </w:t>
      </w:r>
      <w:r w:rsidRPr="00444F4A">
        <w:rPr>
          <w:rStyle w:val="Emphasis"/>
        </w:rPr>
        <w:t>ignored for the benefit of some allegedly absolute rule</w:t>
      </w:r>
      <w:r w:rsidRPr="00B65F39">
        <w:rPr>
          <w:sz w:val="14"/>
        </w:rPr>
        <w:t xml:space="preserve">, especially if they might be catastrophic.’215 Gross makes the point, that ‘[t]o be a true moral absolutist, </w:t>
      </w:r>
      <w:r w:rsidRPr="003A3456">
        <w:rPr>
          <w:rStyle w:val="Emphasis"/>
        </w:rPr>
        <w:t>one must support a ban on</w:t>
      </w:r>
      <w:r>
        <w:rPr>
          <w:rStyle w:val="Emphasis"/>
        </w:rPr>
        <w:t xml:space="preserve"> </w:t>
      </w:r>
      <w:r w:rsidRPr="003A3456">
        <w:rPr>
          <w:rStyle w:val="Emphasis"/>
        </w:rPr>
        <w:t>torture no matter what, that is, no matter how likely the harm and no matter how great the</w:t>
      </w:r>
      <w:r>
        <w:rPr>
          <w:rStyle w:val="Emphasis"/>
        </w:rPr>
        <w:t xml:space="preserve"> </w:t>
      </w:r>
      <w:r w:rsidRPr="003A3456">
        <w:rPr>
          <w:rStyle w:val="Emphasis"/>
        </w:rPr>
        <w:t>magnitude of that harm</w:t>
      </w:r>
      <w:r w:rsidRPr="00B65F39">
        <w:rPr>
          <w:sz w:val="14"/>
        </w:rPr>
        <w:t xml:space="preserve">.’216 However, when this principle is applied to real life, ‘[m]any who support absolute, categorical rights… realize that their position is untenable, not only practically but also morally speaking, when applied to such catastrophic cases.’217 </w:t>
      </w:r>
      <w:r w:rsidRPr="00B65F39">
        <w:rPr>
          <w:rStyle w:val="StyleUnderline"/>
        </w:rPr>
        <w:t>Fried, a</w:t>
      </w:r>
      <w:r>
        <w:rPr>
          <w:rStyle w:val="StyleUnderline"/>
        </w:rPr>
        <w:t xml:space="preserve"> </w:t>
      </w:r>
      <w:r w:rsidRPr="00B65F39">
        <w:rPr>
          <w:rStyle w:val="StyleUnderline"/>
        </w:rPr>
        <w:t>professed anti-utilitarian and human rights professor, suggests that this is perhaps because</w:t>
      </w:r>
      <w:r>
        <w:rPr>
          <w:rStyle w:val="StyleUnderline"/>
        </w:rPr>
        <w:t xml:space="preserve"> </w:t>
      </w:r>
      <w:r w:rsidRPr="00B65F39">
        <w:rPr>
          <w:rStyle w:val="StyleUnderline"/>
        </w:rPr>
        <w:t xml:space="preserve">they </w:t>
      </w:r>
      <w:proofErr w:type="spellStart"/>
      <w:r w:rsidRPr="00B65F39">
        <w:rPr>
          <w:rStyle w:val="StyleUnderline"/>
        </w:rPr>
        <w:t>realise</w:t>
      </w:r>
      <w:proofErr w:type="spellEnd"/>
      <w:r w:rsidRPr="00B65F39">
        <w:rPr>
          <w:rStyle w:val="StyleUnderline"/>
        </w:rPr>
        <w:t xml:space="preserve"> that ‘it seems fanatical to maintain the absoluteness of the judgement, to do right</w:t>
      </w:r>
      <w:r>
        <w:rPr>
          <w:rStyle w:val="StyleUnderline"/>
        </w:rPr>
        <w:t xml:space="preserve"> </w:t>
      </w:r>
      <w:r w:rsidRPr="00B65F39">
        <w:rPr>
          <w:rStyle w:val="StyleUnderline"/>
        </w:rPr>
        <w:t>even if the heavens will in fact fall</w:t>
      </w:r>
      <w:r w:rsidRPr="00B65F39">
        <w:rPr>
          <w:sz w:val="14"/>
        </w:rPr>
        <w:t xml:space="preserve">.’218 Here, Fried </w:t>
      </w:r>
      <w:proofErr w:type="spellStart"/>
      <w:r w:rsidRPr="00B65F39">
        <w:rPr>
          <w:sz w:val="14"/>
        </w:rPr>
        <w:t>recognises</w:t>
      </w:r>
      <w:proofErr w:type="spellEnd"/>
      <w:r w:rsidRPr="00B65F39">
        <w:rPr>
          <w:sz w:val="14"/>
        </w:rPr>
        <w:t xml:space="preserve"> what might be referred to as a ‘catastrophic exception’ to any general anti-torture argument.</w:t>
      </w:r>
    </w:p>
    <w:p w:rsidR="007C459D" w:rsidRPr="00B65F39" w:rsidRDefault="007C459D" w:rsidP="007C459D">
      <w:pPr>
        <w:pStyle w:val="Heading4"/>
        <w:rPr>
          <w:rStyle w:val="Style13ptBold"/>
          <w:b/>
        </w:rPr>
      </w:pPr>
      <w:r>
        <w:rPr>
          <w:rStyle w:val="Style13ptBold"/>
          <w:b/>
        </w:rPr>
        <w:t xml:space="preserve">Consequentialism takes </w:t>
      </w:r>
      <w:proofErr w:type="spellStart"/>
      <w:r>
        <w:rPr>
          <w:rStyle w:val="Style13ptBold"/>
          <w:b/>
        </w:rPr>
        <w:t>prioirty</w:t>
      </w:r>
      <w:proofErr w:type="spellEnd"/>
      <w:r>
        <w:rPr>
          <w:rStyle w:val="Style13ptBold"/>
          <w:b/>
        </w:rPr>
        <w:t xml:space="preserve"> in the face of deontology in the face of large crises</w:t>
      </w:r>
    </w:p>
    <w:p w:rsidR="007C459D" w:rsidRDefault="007C459D" w:rsidP="007C459D">
      <w:r>
        <w:rPr>
          <w:rStyle w:val="Style13ptBold"/>
        </w:rPr>
        <w:t>[</w:t>
      </w:r>
      <w:r w:rsidRPr="00B65F39">
        <w:rPr>
          <w:rStyle w:val="Style13ptBold"/>
        </w:rPr>
        <w:t>Watkins-Smith</w:t>
      </w:r>
      <w:r w:rsidRPr="00B65F39">
        <w:t>, Dominic,</w:t>
      </w:r>
      <w:r w:rsidRPr="00B65F39">
        <w:rPr>
          <w:rStyle w:val="Style13ptBold"/>
        </w:rPr>
        <w:t xml:space="preserve"> 17</w:t>
      </w:r>
      <w:r w:rsidRPr="00B65F39">
        <w:t>, "Torture and coercive interrogation: A critical discussion," No Publication, https://search-proquest-com.proxy.lib.umich.edu/docview/2035748268/A9BAF2EBE8C74A3CPQ/15?accountid=14667</w:t>
      </w:r>
      <w:r>
        <w:t>]</w:t>
      </w:r>
    </w:p>
    <w:p w:rsidR="007C459D" w:rsidRPr="001E5AF6" w:rsidRDefault="007C459D" w:rsidP="007C459D">
      <w:pPr>
        <w:rPr>
          <w:sz w:val="16"/>
        </w:rPr>
      </w:pPr>
      <w:r w:rsidRPr="00B65F39">
        <w:rPr>
          <w:rStyle w:val="StyleUnderline"/>
        </w:rPr>
        <w:t xml:space="preserve">Moore, a </w:t>
      </w:r>
      <w:proofErr w:type="spellStart"/>
      <w:r w:rsidRPr="00B65F39">
        <w:rPr>
          <w:rStyle w:val="StyleUnderline"/>
        </w:rPr>
        <w:t>self professed</w:t>
      </w:r>
      <w:proofErr w:type="spellEnd"/>
      <w:r w:rsidRPr="00B65F39">
        <w:rPr>
          <w:rStyle w:val="StyleUnderline"/>
        </w:rPr>
        <w:t xml:space="preserve"> ‘threshold deontologist’, supports the notion of catastrophic</w:t>
      </w:r>
      <w:r>
        <w:rPr>
          <w:rStyle w:val="StyleUnderline"/>
        </w:rPr>
        <w:t xml:space="preserve"> </w:t>
      </w:r>
      <w:r w:rsidRPr="00B65F39">
        <w:rPr>
          <w:rStyle w:val="StyleUnderline"/>
        </w:rPr>
        <w:t>exceptions. He suggests that ‘deontological norms govern up to a point despite adverse</w:t>
      </w:r>
      <w:r>
        <w:rPr>
          <w:rStyle w:val="StyleUnderline"/>
        </w:rPr>
        <w:t xml:space="preserve"> </w:t>
      </w:r>
      <w:r w:rsidRPr="00B65F39">
        <w:rPr>
          <w:rStyle w:val="StyleUnderline"/>
        </w:rPr>
        <w:t>consequences</w:t>
      </w:r>
      <w:r w:rsidRPr="00B65F39">
        <w:rPr>
          <w:sz w:val="16"/>
        </w:rPr>
        <w:t xml:space="preserve">; </w:t>
      </w:r>
      <w:r w:rsidRPr="00B65F39">
        <w:rPr>
          <w:rStyle w:val="Emphasis"/>
        </w:rPr>
        <w:t>but when the consequences become so dire that they cross the stipulated</w:t>
      </w:r>
      <w:r>
        <w:rPr>
          <w:rStyle w:val="Emphasis"/>
        </w:rPr>
        <w:t xml:space="preserve"> </w:t>
      </w:r>
      <w:r w:rsidRPr="00B65F39">
        <w:rPr>
          <w:rStyle w:val="Emphasis"/>
        </w:rPr>
        <w:t>threshold, consequentialism takes over’</w:t>
      </w:r>
      <w:r w:rsidRPr="00B65F39">
        <w:rPr>
          <w:sz w:val="16"/>
        </w:rPr>
        <w:t xml:space="preserve">.219 Moore holds, that </w:t>
      </w:r>
      <w:r w:rsidRPr="00B65F39">
        <w:rPr>
          <w:rStyle w:val="Emphasis"/>
        </w:rPr>
        <w:t>‘consequentialist</w:t>
      </w:r>
      <w:r>
        <w:rPr>
          <w:rStyle w:val="Emphasis"/>
        </w:rPr>
        <w:t xml:space="preserve"> </w:t>
      </w:r>
      <w:r w:rsidRPr="00B65F39">
        <w:rPr>
          <w:rStyle w:val="Emphasis"/>
        </w:rPr>
        <w:t xml:space="preserve">considerations can override deontological judgements under </w:t>
      </w:r>
      <w:r w:rsidRPr="00B65F39">
        <w:rPr>
          <w:rStyle w:val="Emphasis"/>
        </w:rPr>
        <w:lastRenderedPageBreak/>
        <w:t>the condition that extremely</w:t>
      </w:r>
      <w:r>
        <w:rPr>
          <w:rStyle w:val="Emphasis"/>
        </w:rPr>
        <w:t xml:space="preserve"> </w:t>
      </w:r>
      <w:r w:rsidRPr="00B65F39">
        <w:rPr>
          <w:rStyle w:val="Emphasis"/>
        </w:rPr>
        <w:t>harmful outcomes are inevitable consequences of enacting the alleged duty.</w:t>
      </w:r>
      <w:r w:rsidRPr="00B65F39">
        <w:rPr>
          <w:sz w:val="16"/>
        </w:rPr>
        <w:t xml:space="preserve">’220 That is to say, whilst torture is generally prohibited, when ‘innocent lives are at stake, torturing a terrorist is </w:t>
      </w:r>
      <w:proofErr w:type="spellStart"/>
      <w:r w:rsidRPr="00B65F39">
        <w:rPr>
          <w:sz w:val="16"/>
        </w:rPr>
        <w:t>deontologically</w:t>
      </w:r>
      <w:proofErr w:type="spellEnd"/>
      <w:r w:rsidRPr="00B65F39">
        <w:rPr>
          <w:sz w:val="16"/>
        </w:rPr>
        <w:t xml:space="preserve"> justified and even morally required.’221 Cocks, a contributor to a draft of the European Convention of Human Rights, declares that </w:t>
      </w:r>
      <w:r w:rsidRPr="00B65F39">
        <w:rPr>
          <w:rStyle w:val="StyleUnderline"/>
        </w:rPr>
        <w:t>‘[a]</w:t>
      </w:r>
      <w:proofErr w:type="spellStart"/>
      <w:r w:rsidRPr="00B65F39">
        <w:rPr>
          <w:rStyle w:val="StyleUnderline"/>
        </w:rPr>
        <w:t>ll</w:t>
      </w:r>
      <w:proofErr w:type="spellEnd"/>
      <w:r w:rsidRPr="00B65F39">
        <w:rPr>
          <w:rStyle w:val="StyleUnderline"/>
        </w:rPr>
        <w:t xml:space="preserve"> forms of torture, whether inflicted by policy, military authorities [or] members of private</w:t>
      </w:r>
      <w:r>
        <w:rPr>
          <w:rStyle w:val="StyleUnderline"/>
        </w:rPr>
        <w:t xml:space="preserve"> </w:t>
      </w:r>
      <w:proofErr w:type="spellStart"/>
      <w:r w:rsidRPr="00B65F39">
        <w:rPr>
          <w:rStyle w:val="StyleUnderline"/>
        </w:rPr>
        <w:t>organisations</w:t>
      </w:r>
      <w:proofErr w:type="spellEnd"/>
      <w:r w:rsidRPr="00B65F39">
        <w:rPr>
          <w:rStyle w:val="StyleUnderline"/>
        </w:rPr>
        <w:t xml:space="preserve">… are inconsistent with </w:t>
      </w:r>
      <w:proofErr w:type="spellStart"/>
      <w:r w:rsidRPr="00B65F39">
        <w:rPr>
          <w:rStyle w:val="StyleUnderline"/>
        </w:rPr>
        <w:t>civilised</w:t>
      </w:r>
      <w:proofErr w:type="spellEnd"/>
      <w:r w:rsidRPr="00B65F39">
        <w:rPr>
          <w:rStyle w:val="StyleUnderline"/>
        </w:rPr>
        <w:t xml:space="preserve"> society</w:t>
      </w:r>
      <w:r w:rsidRPr="00B65F39">
        <w:rPr>
          <w:sz w:val="16"/>
        </w:rPr>
        <w:t xml:space="preserve">, are offences against heaven and humanity and must be prohibited.’222 Cocks’ moralistic ideal, is to a certain extent accurate; torture is without a doubt ‘inconsistent with society’, and it is certainly an ‘offence against humanity’, </w:t>
      </w:r>
      <w:r w:rsidRPr="00B65F39">
        <w:rPr>
          <w:rStyle w:val="Emphasis"/>
        </w:rPr>
        <w:t>however this does not automatically prohibit it in all circumstances</w:t>
      </w:r>
      <w:r w:rsidRPr="00B65F39">
        <w:rPr>
          <w:sz w:val="16"/>
        </w:rPr>
        <w:t xml:space="preserve">. Herein lays the crux of the issue upon which moral absolutism is based; the theory assumes that because something is wrong, it absolutely cannot be done, but this is simply not the case. </w:t>
      </w:r>
      <w:r w:rsidRPr="00B65F39">
        <w:rPr>
          <w:rStyle w:val="StyleUnderline"/>
        </w:rPr>
        <w:t>For example, it is possible to give an account of the inherent wrongness of torture; it</w:t>
      </w:r>
      <w:r>
        <w:rPr>
          <w:rStyle w:val="StyleUnderline"/>
        </w:rPr>
        <w:t xml:space="preserve"> </w:t>
      </w:r>
      <w:r w:rsidRPr="00B65F39">
        <w:rPr>
          <w:rStyle w:val="StyleUnderline"/>
        </w:rPr>
        <w:t>‘</w:t>
      </w:r>
      <w:proofErr w:type="spellStart"/>
      <w:r w:rsidRPr="00B65F39">
        <w:rPr>
          <w:rStyle w:val="StyleUnderline"/>
        </w:rPr>
        <w:t>instrumentalizes</w:t>
      </w:r>
      <w:proofErr w:type="spellEnd"/>
      <w:r w:rsidRPr="00B65F39">
        <w:rPr>
          <w:rStyle w:val="StyleUnderline"/>
        </w:rPr>
        <w:t xml:space="preserve"> the pain and terror of human beings; it involves the deliberate, studied, and</w:t>
      </w:r>
      <w:r>
        <w:rPr>
          <w:rStyle w:val="StyleUnderline"/>
        </w:rPr>
        <w:t xml:space="preserve"> </w:t>
      </w:r>
      <w:r w:rsidRPr="00B65F39">
        <w:rPr>
          <w:rStyle w:val="StyleUnderline"/>
        </w:rPr>
        <w:t>sustained imposition of pain to the point of agony on a person who is utterly vulnerable…</w:t>
      </w:r>
      <w:r>
        <w:rPr>
          <w:rStyle w:val="StyleUnderline"/>
        </w:rPr>
        <w:t xml:space="preserve"> </w:t>
      </w:r>
      <w:r w:rsidRPr="00B65F39">
        <w:rPr>
          <w:rStyle w:val="StyleUnderline"/>
        </w:rPr>
        <w:t>and it aims to use that agony to shatter and mutilate the subject’s will’</w:t>
      </w:r>
      <w:r w:rsidRPr="00B65F39">
        <w:rPr>
          <w:sz w:val="16"/>
        </w:rPr>
        <w:t xml:space="preserve">.223 However, giving an account which shows that what is inherently wrong may never in any circumstances be done is another. ‘Inherently’ does not mean the same as ‘absolutely’.224 </w:t>
      </w:r>
      <w:r w:rsidRPr="00B65F39">
        <w:rPr>
          <w:rStyle w:val="StyleUnderline"/>
        </w:rPr>
        <w:t>Therefore, it is arguable</w:t>
      </w:r>
      <w:r>
        <w:rPr>
          <w:rStyle w:val="StyleUnderline"/>
        </w:rPr>
        <w:t xml:space="preserve"> </w:t>
      </w:r>
      <w:r w:rsidRPr="00B65F39">
        <w:rPr>
          <w:rStyle w:val="StyleUnderline"/>
        </w:rPr>
        <w:t>that acts classified as ‘inherently wrong’, may still be permissible in specific situations.</w:t>
      </w:r>
      <w:r>
        <w:rPr>
          <w:rStyle w:val="StyleUnderline"/>
        </w:rPr>
        <w:t xml:space="preserve"> </w:t>
      </w:r>
      <w:proofErr w:type="spellStart"/>
      <w:r w:rsidRPr="00B65F39">
        <w:rPr>
          <w:sz w:val="16"/>
        </w:rPr>
        <w:t>Elshtain</w:t>
      </w:r>
      <w:proofErr w:type="spellEnd"/>
      <w:r w:rsidRPr="00B65F39">
        <w:rPr>
          <w:sz w:val="16"/>
        </w:rPr>
        <w:t xml:space="preserve">, a modern moral philosopher, asserts that a refusal to approve the use of these techniques in the aforementioned situations, amounts to ‘a form of moral laziness,’ ‘a moralistic code-fetishism,’ or ‘a legalistic version of pietistic </w:t>
      </w:r>
      <w:proofErr w:type="spellStart"/>
      <w:r w:rsidRPr="00B65F39">
        <w:rPr>
          <w:sz w:val="16"/>
        </w:rPr>
        <w:t>rigorism</w:t>
      </w:r>
      <w:proofErr w:type="spellEnd"/>
      <w:r w:rsidRPr="00B65F39">
        <w:rPr>
          <w:sz w:val="16"/>
        </w:rPr>
        <w:t xml:space="preserve"> in which one’s own moral purity is ranked above other goods.’225 </w:t>
      </w:r>
      <w:proofErr w:type="spellStart"/>
      <w:r w:rsidRPr="00B65F39">
        <w:rPr>
          <w:sz w:val="16"/>
        </w:rPr>
        <w:t>Elshtain</w:t>
      </w:r>
      <w:proofErr w:type="spellEnd"/>
      <w:r w:rsidRPr="00B65F39">
        <w:rPr>
          <w:sz w:val="16"/>
        </w:rPr>
        <w:t xml:space="preserve"> paints a self-righteous and egotistical picture of the absolutist position</w:t>
      </w:r>
      <w:r w:rsidRPr="00B65F39">
        <w:rPr>
          <w:rStyle w:val="StyleUnderline"/>
        </w:rPr>
        <w:t>. This, however, is an unfair portrayal; the absolutist position</w:t>
      </w:r>
      <w:r>
        <w:rPr>
          <w:rStyle w:val="StyleUnderline"/>
        </w:rPr>
        <w:t xml:space="preserve"> </w:t>
      </w:r>
      <w:r w:rsidRPr="00B65F39">
        <w:rPr>
          <w:rStyle w:val="StyleUnderline"/>
        </w:rPr>
        <w:t>is dictated by law and convention. The international legal instruments which forbid torture</w:t>
      </w:r>
      <w:r>
        <w:rPr>
          <w:rStyle w:val="StyleUnderline"/>
        </w:rPr>
        <w:t xml:space="preserve"> </w:t>
      </w:r>
      <w:r w:rsidRPr="00B65F39">
        <w:rPr>
          <w:rStyle w:val="StyleUnderline"/>
        </w:rPr>
        <w:t>‘are public documents; they are not treaties of personal ethics but conventions establishing</w:t>
      </w:r>
      <w:r>
        <w:rPr>
          <w:rStyle w:val="StyleUnderline"/>
        </w:rPr>
        <w:t xml:space="preserve"> </w:t>
      </w:r>
      <w:r w:rsidRPr="00B65F39">
        <w:rPr>
          <w:sz w:val="16"/>
        </w:rPr>
        <w:t>minimum legal standards for the exercise of state power. As such, they prohibit torture categorically and absolutely’.226</w:t>
      </w:r>
    </w:p>
    <w:p w:rsidR="007C459D" w:rsidRPr="00824EDF" w:rsidRDefault="007C459D" w:rsidP="007C459D">
      <w:pPr>
        <w:pStyle w:val="Heading4"/>
      </w:pPr>
      <w:r w:rsidRPr="00824EDF">
        <w:t>Death can be justified then torture can be in some cases, torture is not inherently worse than death</w:t>
      </w:r>
    </w:p>
    <w:p w:rsidR="007C459D" w:rsidRPr="00824EDF" w:rsidRDefault="007C459D" w:rsidP="007C459D">
      <w:pPr>
        <w:rPr>
          <w:rStyle w:val="Style13ptBold"/>
        </w:rPr>
      </w:pPr>
      <w:r w:rsidRPr="00824EDF">
        <w:rPr>
          <w:rStyle w:val="Style13ptBold"/>
        </w:rPr>
        <w:t>Steinhoff 13</w:t>
      </w:r>
    </w:p>
    <w:p w:rsidR="007C459D" w:rsidRPr="00824EDF" w:rsidRDefault="007C459D" w:rsidP="007C459D">
      <w:r w:rsidRPr="00824EDF">
        <w:t xml:space="preserve">(Uwe, department of Philosophy at University of Hong Kong, PhD in </w:t>
      </w:r>
      <w:proofErr w:type="spellStart"/>
      <w:r w:rsidRPr="00824EDF">
        <w:t>Würzburg</w:t>
      </w:r>
      <w:proofErr w:type="spellEnd"/>
      <w:r w:rsidRPr="00824EDF">
        <w:t xml:space="preserve">, Research Associate in the Oxford </w:t>
      </w:r>
      <w:proofErr w:type="spellStart"/>
      <w:r w:rsidRPr="00824EDF">
        <w:t>Leverhulme</w:t>
      </w:r>
      <w:proofErr w:type="spellEnd"/>
      <w:r w:rsidRPr="00824EDF">
        <w:t xml:space="preserve"> </w:t>
      </w:r>
      <w:proofErr w:type="spellStart"/>
      <w:r w:rsidRPr="00824EDF">
        <w:t>Programme</w:t>
      </w:r>
      <w:proofErr w:type="spellEnd"/>
      <w:r w:rsidRPr="00824EDF">
        <w:t xml:space="preserve"> on the Changing Character of War at the Department of Politics and International Relations at Oxford University, “The Moral Justification of Torture,” Ethics of Torture Ch. 10, pp. 20-24) // </w:t>
      </w:r>
      <w:proofErr w:type="spellStart"/>
      <w:r w:rsidRPr="00824EDF">
        <w:t>WhtCbn</w:t>
      </w:r>
      <w:proofErr w:type="spellEnd"/>
    </w:p>
    <w:p w:rsidR="007C459D" w:rsidRPr="00824EDF" w:rsidRDefault="007C459D" w:rsidP="007C459D">
      <w:r w:rsidRPr="00824EDF">
        <w:t xml:space="preserve">However, to avoid this problem, </w:t>
      </w:r>
      <w:r w:rsidRPr="00824EDF">
        <w:rPr>
          <w:rStyle w:val="StyleUnderline"/>
        </w:rPr>
        <w:t>certain absolutist opponents</w:t>
      </w:r>
      <w:r w:rsidRPr="00824EDF">
        <w:t xml:space="preserve"> of torture </w:t>
      </w:r>
      <w:r w:rsidRPr="00824EDF">
        <w:rPr>
          <w:rStyle w:val="StyleUnderline"/>
        </w:rPr>
        <w:t>insist that being tortured</w:t>
      </w:r>
      <w:r w:rsidRPr="00824EDF">
        <w:t xml:space="preserve"> (or even having been tortured) </w:t>
      </w:r>
      <w:r w:rsidRPr="00824EDF">
        <w:rPr>
          <w:rStyle w:val="StyleUnderline"/>
        </w:rPr>
        <w:t>is in fact worse than death</w:t>
      </w:r>
      <w:r w:rsidRPr="00824EDF">
        <w:t xml:space="preserve">. Such </w:t>
      </w:r>
      <w:r w:rsidRPr="00824EDF">
        <w:rPr>
          <w:rStyle w:val="StyleUnderline"/>
        </w:rPr>
        <w:t>a claim</w:t>
      </w:r>
      <w:r w:rsidRPr="00824EDF">
        <w:t xml:space="preserve">, of course, </w:t>
      </w:r>
      <w:r w:rsidRPr="00824EDF">
        <w:rPr>
          <w:rStyle w:val="StyleUnderline"/>
        </w:rPr>
        <w:t>flies in the face of reason and common sense</w:t>
      </w:r>
      <w:r w:rsidRPr="00824EDF">
        <w:t xml:space="preserve">. Nevertheless, let us have a look at how those absolutist opponents of torture try to back it up. The last chapter of Bob </w:t>
      </w:r>
      <w:proofErr w:type="spellStart"/>
      <w:r w:rsidRPr="00824EDF">
        <w:t>Brecher’s</w:t>
      </w:r>
      <w:proofErr w:type="spellEnd"/>
      <w:r w:rsidRPr="00824EDF">
        <w:t xml:space="preserve"> book on torture is entitled “Torture, Death, and Philosophy.” He states: I shall argue that torture breaks people; and that “purely” interrogational torture, something that “leaves no lasting damage,” is thus yet another fantasy. To allow torture at all, therefore—whether or not legally normalized, would be grotesque.10 </w:t>
      </w:r>
      <w:proofErr w:type="gramStart"/>
      <w:r w:rsidRPr="00824EDF">
        <w:t>What</w:t>
      </w:r>
      <w:proofErr w:type="gramEnd"/>
      <w:r w:rsidRPr="00824EDF">
        <w:t xml:space="preserve"> is actually grotesque here is the “therefore” in this quote. Blowing out somebody’s brain in </w:t>
      </w:r>
      <w:r w:rsidRPr="00824EDF">
        <w:rPr>
          <w:rStyle w:val="Emphasis"/>
        </w:rPr>
        <w:t>self-defense</w:t>
      </w:r>
      <w:r w:rsidRPr="00824EDF">
        <w:t xml:space="preserve"> also leaves lasting damage; it </w:t>
      </w:r>
      <w:r w:rsidRPr="00824EDF">
        <w:rPr>
          <w:rStyle w:val="Emphasis"/>
        </w:rPr>
        <w:t>lasts for eternity</w:t>
      </w:r>
      <w:r w:rsidRPr="00824EDF">
        <w:t xml:space="preserve">. Nevertheless, </w:t>
      </w:r>
      <w:r w:rsidRPr="00824EDF">
        <w:rPr>
          <w:rStyle w:val="Emphasis"/>
        </w:rPr>
        <w:t xml:space="preserve">it is still entirely justifiable </w:t>
      </w:r>
      <w:r w:rsidRPr="00824EDF">
        <w:rPr>
          <w:rStyle w:val="StyleUnderline"/>
        </w:rPr>
        <w:t>as a necessary</w:t>
      </w:r>
      <w:r w:rsidRPr="00824EDF">
        <w:t xml:space="preserve"> and proportionate </w:t>
      </w:r>
      <w:r w:rsidRPr="00824EDF">
        <w:rPr>
          <w:rStyle w:val="StyleUnderline"/>
        </w:rPr>
        <w:t>means to save an innocent life from the attack of an aggressor</w:t>
      </w:r>
      <w:r w:rsidRPr="00824EDF">
        <w:t xml:space="preserve">. The same holds for cutting off somebody’s hand, gouging out somebody’s eye, severely burning somebody’s skin with a flamethrower, and many other forms of severely injuring an aggressor in proportionate and necessary self-defense. Besides, </w:t>
      </w:r>
      <w:proofErr w:type="spellStart"/>
      <w:r w:rsidRPr="00824EDF">
        <w:rPr>
          <w:rStyle w:val="StyleUnderline"/>
        </w:rPr>
        <w:t>Brecher</w:t>
      </w:r>
      <w:proofErr w:type="spellEnd"/>
      <w:r w:rsidRPr="00824EDF">
        <w:rPr>
          <w:rStyle w:val="StyleUnderline"/>
        </w:rPr>
        <w:t xml:space="preserve"> adduces no evidence that all forms of torture leave lasting damage; he just insists it does</w:t>
      </w:r>
      <w:r w:rsidRPr="00824EDF">
        <w:t xml:space="preserve">. As regards the “breaking” of people, </w:t>
      </w:r>
      <w:proofErr w:type="spellStart"/>
      <w:r w:rsidRPr="00824EDF">
        <w:lastRenderedPageBreak/>
        <w:t>Brecher</w:t>
      </w:r>
      <w:proofErr w:type="spellEnd"/>
      <w:r w:rsidRPr="00824EDF">
        <w:t xml:space="preserve"> states: “</w:t>
      </w:r>
      <w:r w:rsidRPr="00824EDF">
        <w:rPr>
          <w:rStyle w:val="StyleUnderline"/>
        </w:rPr>
        <w:t>The tortured person’s capacity to act is broken</w:t>
      </w:r>
      <w:r w:rsidRPr="00824EDF">
        <w:t xml:space="preserve">.”11 </w:t>
      </w:r>
      <w:r w:rsidRPr="00824EDF">
        <w:rPr>
          <w:rStyle w:val="StyleUnderline"/>
        </w:rPr>
        <w:t>Yet</w:t>
      </w:r>
      <w:r w:rsidRPr="00824EDF">
        <w:t xml:space="preserve">, this is of course simply wrong. </w:t>
      </w:r>
      <w:r w:rsidRPr="00824EDF">
        <w:rPr>
          <w:rStyle w:val="Emphasis"/>
        </w:rPr>
        <w:t>A dead person’s capacity to act is broken</w:t>
      </w:r>
      <w:r w:rsidRPr="00824EDF">
        <w:t xml:space="preserve">, that much is certain, and a person who has been knocked out in self-defense is likewise incapable of acting as long as she is unconscious—but </w:t>
      </w:r>
      <w:r w:rsidRPr="00824EDF">
        <w:rPr>
          <w:rStyle w:val="StyleUnderline"/>
        </w:rPr>
        <w:t>interrogational torture that undermined the tortured person’s ability to act would obviously be counterproductive</w:t>
      </w:r>
      <w:r w:rsidRPr="00824EDF">
        <w:t>. After all, one wants, one needs the person to act: namely to commit the act of disclosing the required information.12 Disclosing it is an act, and omitting to disclose it is also an act. And after having been tortured</w:t>
      </w:r>
      <w:r w:rsidRPr="00824EDF">
        <w:rPr>
          <w:rStyle w:val="StyleUnderline"/>
        </w:rPr>
        <w:t xml:space="preserve">, </w:t>
      </w:r>
      <w:r w:rsidRPr="00824EDF">
        <w:rPr>
          <w:rStyle w:val="Emphasis"/>
        </w:rPr>
        <w:t>tortured people can do all kinds of things</w:t>
      </w:r>
      <w:r w:rsidRPr="00824EDF">
        <w:t xml:space="preserve">, for example going into a bar, having a chat with friends, and drinking beer. </w:t>
      </w:r>
      <w:r w:rsidRPr="00824EDF">
        <w:rPr>
          <w:rStyle w:val="Emphasis"/>
        </w:rPr>
        <w:t>Dead people can’t</w:t>
      </w:r>
      <w:r w:rsidRPr="00824EDF">
        <w:t xml:space="preserve">. </w:t>
      </w:r>
      <w:r w:rsidRPr="00824EDF">
        <w:rPr>
          <w:rStyle w:val="StyleUnderline"/>
        </w:rPr>
        <w:t>They can only rot, but that is not an act</w:t>
      </w:r>
      <w:r w:rsidRPr="00824EDF">
        <w:t xml:space="preserve">. </w:t>
      </w:r>
      <w:proofErr w:type="spellStart"/>
      <w:r w:rsidRPr="00824EDF">
        <w:t>Brecher</w:t>
      </w:r>
      <w:proofErr w:type="spellEnd"/>
      <w:r w:rsidRPr="00824EDF">
        <w:t xml:space="preserve"> also makes the following statement: “For some people death is preferable to torture, not just while being tortured, but afterwards too.”13 That </w:t>
      </w:r>
      <w:proofErr w:type="gramStart"/>
      <w:r w:rsidRPr="00824EDF">
        <w:t>The</w:t>
      </w:r>
      <w:proofErr w:type="gramEnd"/>
      <w:r w:rsidRPr="00824EDF">
        <w:t xml:space="preserve"> Moral Justification of Torture 21 is true, but it is also irrelevant. After all, for some people death might also be preferable to being publicly outed as homosexual. That proves neither that killing is always better than publicly outing someone as a homosexual, nor that outing someone as a homosexual is always unjustified. </w:t>
      </w:r>
      <w:proofErr w:type="spellStart"/>
      <w:r w:rsidRPr="00824EDF">
        <w:t>Brecher</w:t>
      </w:r>
      <w:proofErr w:type="spellEnd"/>
      <w:r w:rsidRPr="00824EDF">
        <w:t xml:space="preserve"> criticizes </w:t>
      </w:r>
      <w:proofErr w:type="spellStart"/>
      <w:r w:rsidRPr="00824EDF">
        <w:t>Seumas</w:t>
      </w:r>
      <w:proofErr w:type="spellEnd"/>
      <w:r w:rsidRPr="00824EDF">
        <w:t xml:space="preserve"> Miller, who, like me, thinks that some forms of torture are preferable to death. </w:t>
      </w:r>
      <w:proofErr w:type="spellStart"/>
      <w:r w:rsidRPr="00824EDF">
        <w:t>Brecher</w:t>
      </w:r>
      <w:proofErr w:type="spellEnd"/>
      <w:r w:rsidRPr="00824EDF">
        <w:t xml:space="preserve"> claims: </w:t>
      </w:r>
      <w:r w:rsidRPr="00824EDF">
        <w:rPr>
          <w:rStyle w:val="StyleUnderline"/>
        </w:rPr>
        <w:t>Miller forgets to tell us whether his assessment of what is preferable relates to the situation before torture begins or after it is over</w:t>
      </w:r>
      <w:r w:rsidRPr="00824EDF">
        <w:t xml:space="preserve">. </w:t>
      </w:r>
      <w:r w:rsidRPr="00824EDF">
        <w:rPr>
          <w:rStyle w:val="StyleUnderline"/>
        </w:rPr>
        <w:t>If it is a matter of a person’s preference before the torture starts, then they might well prefer</w:t>
      </w:r>
      <w:r w:rsidRPr="00824EDF">
        <w:t>—or judge—</w:t>
      </w:r>
      <w:r w:rsidRPr="00824EDF">
        <w:rPr>
          <w:rStyle w:val="StyleUnderline"/>
        </w:rPr>
        <w:t>death to be better than the risk of one’s will being broken and/or of one’s life being irretrievably shattered</w:t>
      </w:r>
      <w:r w:rsidRPr="00824EDF">
        <w:t xml:space="preserve">. </w:t>
      </w:r>
      <w:r w:rsidRPr="00824EDF">
        <w:rPr>
          <w:rStyle w:val="Emphasis"/>
        </w:rPr>
        <w:t>If the preference Miller has in mind is one expressed once the torture is over, then it is quite possible that neither preference nor judgement are any longer relevant</w:t>
      </w:r>
      <w:r w:rsidRPr="00824EDF">
        <w:t xml:space="preserve">. For these are components of a normal human life, not of an entirely shattered one. </w:t>
      </w:r>
      <w:r w:rsidRPr="00824EDF">
        <w:rPr>
          <w:rStyle w:val="Emphasis"/>
        </w:rPr>
        <w:t>The inability</w:t>
      </w:r>
      <w:r w:rsidRPr="00824EDF">
        <w:rPr>
          <w:rStyle w:val="StyleUnderline"/>
        </w:rPr>
        <w:t xml:space="preserve"> in any everyday sense to prefer one thing to another</w:t>
      </w:r>
      <w:r w:rsidRPr="00824EDF">
        <w:t>, and/</w:t>
      </w:r>
      <w:r w:rsidRPr="00824EDF">
        <w:rPr>
          <w:rStyle w:val="StyleUnderline"/>
        </w:rPr>
        <w:t>or</w:t>
      </w:r>
      <w:r w:rsidRPr="00824EDF">
        <w:rPr>
          <w:rStyle w:val="Emphasis"/>
        </w:rPr>
        <w:t xml:space="preserve"> to make everyday judgments, is precisely part of what it is for one’s life to have been utterly shattered</w:t>
      </w:r>
      <w:r w:rsidRPr="00824EDF">
        <w:t xml:space="preserve">.14 First of all, if the “inability in any everyday sense to prefer one thing to another, and/or to make everyday judgments, is precisely part of what it is for one’s life to have been utterly shattered,” </w:t>
      </w:r>
      <w:r w:rsidRPr="00824EDF">
        <w:rPr>
          <w:rStyle w:val="StyleUnderline"/>
        </w:rPr>
        <w:t>then very few torture victims’ lives have been utterly shattered</w:t>
      </w:r>
      <w:r w:rsidRPr="00824EDF">
        <w:t xml:space="preserve">. Many torture victims are quite able to prefer, in an everyday sense, chocolate ice cream to vanilla ice cream or vice versa. Some people subjected to entirely justified </w:t>
      </w:r>
      <w:proofErr w:type="spellStart"/>
      <w:r w:rsidRPr="00824EDF">
        <w:t>nontorturous</w:t>
      </w:r>
      <w:proofErr w:type="spellEnd"/>
      <w:r w:rsidRPr="00824EDF">
        <w:t xml:space="preserve"> self-defense, however, are not, because </w:t>
      </w:r>
      <w:r w:rsidRPr="00824EDF">
        <w:rPr>
          <w:rStyle w:val="StyleUnderline"/>
        </w:rPr>
        <w:t>the self-defensive measures taken inflicted far too much brain damage on them</w:t>
      </w:r>
      <w:r w:rsidRPr="00824EDF">
        <w:t xml:space="preserve">. Thus, what in </w:t>
      </w:r>
      <w:proofErr w:type="spellStart"/>
      <w:r w:rsidRPr="00824EDF">
        <w:t>Brecher’s</w:t>
      </w:r>
      <w:proofErr w:type="spellEnd"/>
      <w:r w:rsidRPr="00824EDF">
        <w:t xml:space="preserve"> view is “quite possible” is also highly unlikely; thus </w:t>
      </w:r>
      <w:r w:rsidRPr="00824EDF">
        <w:rPr>
          <w:rStyle w:val="StyleUnderline"/>
        </w:rPr>
        <w:t>the preferences after the torture are not irrelevant</w:t>
      </w:r>
      <w:r w:rsidRPr="00824EDF">
        <w:t xml:space="preserve">. As regards </w:t>
      </w:r>
      <w:proofErr w:type="spellStart"/>
      <w:r w:rsidRPr="00824EDF">
        <w:t>Brecher’s</w:t>
      </w:r>
      <w:proofErr w:type="spellEnd"/>
      <w:r w:rsidRPr="00824EDF">
        <w:t xml:space="preserve"> remarks about the preference for death before torture, they only show that he does not quite understand the position of his opponents. This lack of understanding is also revealed when he talks about “the assumption they make about torture being just obviously preferable to death.”15 No one who defends torture under certain circumstances makes any such assumption. </w:t>
      </w:r>
      <w:r w:rsidRPr="00824EDF">
        <w:rPr>
          <w:rStyle w:val="StyleUnderline"/>
        </w:rPr>
        <w:t>Some of them only make the assumption that some forms of torture are obviously preferable to death</w:t>
      </w:r>
      <w:r w:rsidRPr="00824EDF">
        <w:t xml:space="preserve">. That assumption is certainly correct, and nothing </w:t>
      </w:r>
      <w:proofErr w:type="spellStart"/>
      <w:r w:rsidRPr="00824EDF">
        <w:t>Brecher</w:t>
      </w:r>
      <w:proofErr w:type="spellEnd"/>
      <w:r w:rsidRPr="00824EDF">
        <w:t xml:space="preserve"> says comes even near to refuting it. J. Jeremy </w:t>
      </w:r>
      <w:proofErr w:type="spellStart"/>
      <w:r w:rsidRPr="00824EDF">
        <w:t>Wisnewski</w:t>
      </w:r>
      <w:proofErr w:type="spellEnd"/>
      <w:r w:rsidRPr="00824EDF">
        <w:t xml:space="preserve"> and R. D. </w:t>
      </w:r>
      <w:proofErr w:type="spellStart"/>
      <w:r w:rsidRPr="00824EDF">
        <w:t>Emerick</w:t>
      </w:r>
      <w:proofErr w:type="spellEnd"/>
      <w:r w:rsidRPr="00824EDF">
        <w:t xml:space="preserve">, in their attempt to show that torture is worse than death, do not fare better than </w:t>
      </w:r>
      <w:proofErr w:type="spellStart"/>
      <w:r w:rsidRPr="00824EDF">
        <w:t>Brecher</w:t>
      </w:r>
      <w:proofErr w:type="spellEnd"/>
      <w:r w:rsidRPr="00824EDF">
        <w:t xml:space="preserve">. For instance, they claim that it “is in torture’s very nature to be capable of being worse than 22 On the Ethics of Torture death.”16 This is as true and as irrelevant as </w:t>
      </w:r>
      <w:proofErr w:type="spellStart"/>
      <w:r w:rsidRPr="00824EDF">
        <w:t>Brecher’s</w:t>
      </w:r>
      <w:proofErr w:type="spellEnd"/>
      <w:r w:rsidRPr="00824EDF">
        <w:t xml:space="preserve"> statement that some people prefer death to torture. </w:t>
      </w:r>
      <w:r w:rsidRPr="00824EDF">
        <w:rPr>
          <w:rStyle w:val="Emphasis"/>
        </w:rPr>
        <w:t>It is</w:t>
      </w:r>
      <w:r w:rsidRPr="00824EDF">
        <w:t xml:space="preserve">, after all, also </w:t>
      </w:r>
      <w:r w:rsidRPr="00824EDF">
        <w:rPr>
          <w:rStyle w:val="Emphasis"/>
        </w:rPr>
        <w:t>in death’s very nature to be capable of being worse than some torture</w:t>
      </w:r>
      <w:r w:rsidRPr="00824EDF">
        <w:t xml:space="preserve">. They also claim that “torture is inherently destructive of agency, and hence always impermissible.”17 I have already dealt with this claim in criticizing </w:t>
      </w:r>
      <w:proofErr w:type="spellStart"/>
      <w:r w:rsidRPr="00824EDF">
        <w:t>Brecher’s</w:t>
      </w:r>
      <w:proofErr w:type="spellEnd"/>
      <w:r w:rsidRPr="00824EDF">
        <w:t xml:space="preserve"> mistaken assertion that “[t]he tortured </w:t>
      </w:r>
      <w:r w:rsidRPr="00824EDF">
        <w:lastRenderedPageBreak/>
        <w:t xml:space="preserve">person’s capacity to act is broken.”18 There is nothing to add. This is also true for their claim, taken from Paul </w:t>
      </w:r>
      <w:proofErr w:type="spellStart"/>
      <w:r w:rsidRPr="00824EDF">
        <w:t>Améry</w:t>
      </w:r>
      <w:proofErr w:type="spellEnd"/>
      <w:r w:rsidRPr="00824EDF">
        <w:t>, that “[w]</w:t>
      </w:r>
      <w:proofErr w:type="spellStart"/>
      <w:r w:rsidRPr="00824EDF">
        <w:t>hoever</w:t>
      </w:r>
      <w:proofErr w:type="spellEnd"/>
      <w:r w:rsidRPr="00824EDF">
        <w:t xml:space="preserve"> was tortured, stays tortured.”19 Whoever was killed, stays killed. Whoever was mutilated, stays mutilated. Whoever was deflowered, stays deflowered. </w:t>
      </w:r>
      <w:r w:rsidRPr="00824EDF">
        <w:rPr>
          <w:rStyle w:val="StyleUnderline"/>
        </w:rPr>
        <w:t xml:space="preserve">None of this shows that they were unjustifiably tortured, killed, mutilated, </w:t>
      </w:r>
      <w:r w:rsidRPr="00824EDF">
        <w:t xml:space="preserve">or deflowered. In a certain way </w:t>
      </w:r>
      <w:proofErr w:type="spellStart"/>
      <w:r w:rsidRPr="00824EDF">
        <w:t>Wisnewski</w:t>
      </w:r>
      <w:proofErr w:type="spellEnd"/>
      <w:r w:rsidRPr="00824EDF">
        <w:t xml:space="preserve"> and </w:t>
      </w:r>
      <w:proofErr w:type="spellStart"/>
      <w:r w:rsidRPr="00824EDF">
        <w:t>Emerick</w:t>
      </w:r>
      <w:proofErr w:type="spellEnd"/>
      <w:r w:rsidRPr="00824EDF">
        <w:t xml:space="preserve"> go even further than </w:t>
      </w:r>
      <w:proofErr w:type="spellStart"/>
      <w:r w:rsidRPr="00824EDF">
        <w:t>Brecher</w:t>
      </w:r>
      <w:proofErr w:type="spellEnd"/>
      <w:r w:rsidRPr="00824EDF">
        <w:t xml:space="preserve">. They claim: </w:t>
      </w:r>
      <w:r w:rsidRPr="00824EDF">
        <w:rPr>
          <w:rStyle w:val="Emphasis"/>
        </w:rPr>
        <w:t>The question that must be posed is . . . not what is to be preferred, torture or death; the question, more honestly, is as follows: what is to be preferred, an immediate death or torture</w:t>
      </w:r>
      <w:r w:rsidRPr="00824EDF">
        <w:t xml:space="preserve">, </w:t>
      </w:r>
      <w:r w:rsidRPr="00824EDF">
        <w:rPr>
          <w:rStyle w:val="StyleUnderline"/>
        </w:rPr>
        <w:t>followed by the agonizing life of one who has been tortured</w:t>
      </w:r>
      <w:proofErr w:type="gramStart"/>
      <w:r w:rsidRPr="00824EDF">
        <w:t>?20</w:t>
      </w:r>
      <w:proofErr w:type="gramEnd"/>
      <w:r w:rsidRPr="00824EDF">
        <w:t xml:space="preserve"> I find </w:t>
      </w:r>
      <w:r w:rsidRPr="00824EDF">
        <w:rPr>
          <w:rStyle w:val="StyleUnderline"/>
        </w:rPr>
        <w:t>this question somewhat dishonest.</w:t>
      </w:r>
      <w:r w:rsidRPr="00824EDF">
        <w:t xml:space="preserve"> This dishonesty is also displayed in the fact that </w:t>
      </w:r>
      <w:proofErr w:type="spellStart"/>
      <w:r w:rsidRPr="00824EDF">
        <w:t>Wisnewski</w:t>
      </w:r>
      <w:proofErr w:type="spellEnd"/>
      <w:r w:rsidRPr="00824EDF">
        <w:t xml:space="preserve"> and </w:t>
      </w:r>
      <w:proofErr w:type="spellStart"/>
      <w:r w:rsidRPr="00824EDF">
        <w:t>Emerick</w:t>
      </w:r>
      <w:proofErr w:type="spellEnd"/>
      <w:r w:rsidRPr="00824EDF">
        <w:t xml:space="preserve"> accuse others of a “seeming disregard paid to the actual literature,”21 while their attempt to use it in support of their claim that torture is worse than death suggests that they do not really care about the actual findings of that literature. For instance, they quote Conroy saying: </w:t>
      </w:r>
      <w:r w:rsidRPr="00824EDF">
        <w:rPr>
          <w:rStyle w:val="StyleUnderline"/>
        </w:rPr>
        <w:t>When Doctors</w:t>
      </w:r>
      <w:r w:rsidRPr="00824EDF">
        <w:t xml:space="preserve"> Finn </w:t>
      </w:r>
      <w:proofErr w:type="spellStart"/>
      <w:r w:rsidRPr="00824EDF">
        <w:rPr>
          <w:rStyle w:val="StyleUnderline"/>
        </w:rPr>
        <w:t>Somnier</w:t>
      </w:r>
      <w:proofErr w:type="spellEnd"/>
      <w:r w:rsidRPr="00824EDF">
        <w:t xml:space="preserve"> </w:t>
      </w:r>
      <w:r w:rsidRPr="00824EDF">
        <w:rPr>
          <w:rStyle w:val="StyleUnderline"/>
        </w:rPr>
        <w:t>and</w:t>
      </w:r>
      <w:r w:rsidRPr="00824EDF">
        <w:t xml:space="preserve"> Inge </w:t>
      </w:r>
      <w:proofErr w:type="spellStart"/>
      <w:r w:rsidRPr="00824EDF">
        <w:rPr>
          <w:rStyle w:val="StyleUnderline"/>
        </w:rPr>
        <w:t>Genefke</w:t>
      </w:r>
      <w:proofErr w:type="spellEnd"/>
      <w:r w:rsidRPr="00824EDF">
        <w:t xml:space="preserve"> </w:t>
      </w:r>
      <w:r w:rsidRPr="00824EDF">
        <w:rPr>
          <w:rStyle w:val="StyleUnderline"/>
        </w:rPr>
        <w:t>examined</w:t>
      </w:r>
      <w:r w:rsidRPr="00824EDF">
        <w:t xml:space="preserve"> </w:t>
      </w:r>
      <w:proofErr w:type="spellStart"/>
      <w:r w:rsidRPr="00824EDF">
        <w:t>twentyfour</w:t>
      </w:r>
      <w:proofErr w:type="spellEnd"/>
      <w:r w:rsidRPr="00824EDF">
        <w:t xml:space="preserve"> </w:t>
      </w:r>
      <w:r w:rsidRPr="00824EDF">
        <w:rPr>
          <w:rStyle w:val="StyleUnderline"/>
        </w:rPr>
        <w:t>torture survivors an average of 9.5 years after their torture</w:t>
      </w:r>
      <w:r w:rsidRPr="00824EDF">
        <w:t xml:space="preserve"> (see “Psychotherapy for Victims of Torture,” British Journal of Psychiatry, 1986, vol. 149), they found 71 percent had impaired memory, 75 percent had impaired concentration, 75 percent experienced fatigue, 50 percent suffered from persistent fear and anxiety, 38 percent experienced vertigo, 21 percent reported sexual problems, and 13 tremors or shaking.22 And they add three sentences later: As is obvious, </w:t>
      </w:r>
      <w:r w:rsidRPr="00824EDF">
        <w:rPr>
          <w:rStyle w:val="Emphasis"/>
        </w:rPr>
        <w:t>the mental and physical state of one who has been tortured has significant implications for inter-personal relationships</w:t>
      </w:r>
      <w:r w:rsidRPr="00824EDF">
        <w:t xml:space="preserve">, </w:t>
      </w:r>
      <w:r w:rsidRPr="00824EDF">
        <w:rPr>
          <w:rStyle w:val="StyleUnderline"/>
        </w:rPr>
        <w:t>and</w:t>
      </w:r>
      <w:r w:rsidRPr="00824EDF">
        <w:t xml:space="preserve"> hence </w:t>
      </w:r>
      <w:r w:rsidRPr="00824EDF">
        <w:rPr>
          <w:rStyle w:val="StyleUnderline"/>
        </w:rPr>
        <w:t xml:space="preserve">on one’s ability to function in social </w:t>
      </w:r>
      <w:r w:rsidRPr="00824EDF">
        <w:t xml:space="preserve">and familial </w:t>
      </w:r>
      <w:r w:rsidRPr="00824EDF">
        <w:rPr>
          <w:rStyle w:val="StyleUnderline"/>
        </w:rPr>
        <w:t>settings</w:t>
      </w:r>
      <w:r w:rsidRPr="00824EDF">
        <w:t xml:space="preserve">. This is often enough to wrench the last meaningful interactions from the lives of the broken. All that is left to do, it seems, is die. The Moral Justification of Torture 23 At least it is somewhat refreshing that </w:t>
      </w:r>
      <w:proofErr w:type="spellStart"/>
      <w:r w:rsidRPr="00824EDF">
        <w:t>Wisnewski</w:t>
      </w:r>
      <w:proofErr w:type="spellEnd"/>
      <w:r w:rsidRPr="00824EDF">
        <w:t xml:space="preserve"> and </w:t>
      </w:r>
      <w:proofErr w:type="spellStart"/>
      <w:r w:rsidRPr="00824EDF">
        <w:t>Emerick</w:t>
      </w:r>
      <w:proofErr w:type="spellEnd"/>
      <w:r w:rsidRPr="00824EDF">
        <w:t xml:space="preserve"> are consistent enough to inform certain torture victims who are reading their book that death is the best these readers can hope for and that they are no autonomous agents anyway.23 However, how that squares with their professed concern about human dignity, I do not know. Anyway, not only “the mental and physical state of one who has been tortured has significant implications for inter-personal relationships”; obviously the mental and physical state of persons generally, tortured or not, has such implications. Besides, if “the mental and physical state of one who has been tortured” wrenches “the last meaningful interactions from the lives of the broken” only “often enough,” </w:t>
      </w:r>
      <w:r w:rsidRPr="00824EDF">
        <w:rPr>
          <w:rStyle w:val="Emphasis"/>
        </w:rPr>
        <w:t>then it does not always wrench it from the lives of those who have been broken by torture, let alone from those torture did not manage to break</w:t>
      </w:r>
      <w:r w:rsidRPr="00824EDF">
        <w:t xml:space="preserve">. That is not surprising. For if you apply the method of subtraction to the Conroy quote </w:t>
      </w:r>
      <w:proofErr w:type="spellStart"/>
      <w:r w:rsidRPr="00824EDF">
        <w:t>Wisnewski</w:t>
      </w:r>
      <w:proofErr w:type="spellEnd"/>
      <w:r w:rsidRPr="00824EDF">
        <w:t xml:space="preserve"> and </w:t>
      </w:r>
      <w:proofErr w:type="spellStart"/>
      <w:r w:rsidRPr="00824EDF">
        <w:t>Emerick</w:t>
      </w:r>
      <w:proofErr w:type="spellEnd"/>
      <w:r w:rsidRPr="00824EDF">
        <w:t xml:space="preserve"> offer, you come to the following result: When Doctors Finn </w:t>
      </w:r>
      <w:proofErr w:type="spellStart"/>
      <w:r w:rsidRPr="00824EDF">
        <w:t>Somnier</w:t>
      </w:r>
      <w:proofErr w:type="spellEnd"/>
      <w:r w:rsidRPr="00824EDF">
        <w:t xml:space="preserve"> and Inge </w:t>
      </w:r>
      <w:proofErr w:type="spellStart"/>
      <w:r w:rsidRPr="00824EDF">
        <w:t>Genefke</w:t>
      </w:r>
      <w:proofErr w:type="spellEnd"/>
      <w:r w:rsidRPr="00824EDF">
        <w:t xml:space="preserve"> examined </w:t>
      </w:r>
      <w:proofErr w:type="spellStart"/>
      <w:r w:rsidRPr="00824EDF">
        <w:t>twentyfour</w:t>
      </w:r>
      <w:proofErr w:type="spellEnd"/>
      <w:r w:rsidRPr="00824EDF">
        <w:t xml:space="preserve"> torture survivors an average of 9.5 years after their torture (see “Psychotherapy for Victims of Torture,” British Journal of Psychiatry, 1986, vol. 149), they found 29 percent did not have impaired memory, 25 percent did not have impaired concentration, 25 percent did not experience fatigue, 50 percent did not suffer from persistent fear and anxiety, 62 percent did not experience vertigo, 79 percent did not report sexual problems, and 87 did not report tremors or shaking. </w:t>
      </w:r>
      <w:r w:rsidRPr="00824EDF">
        <w:rPr>
          <w:rStyle w:val="StyleUnderline"/>
        </w:rPr>
        <w:t>In contrast to this</w:t>
      </w:r>
      <w:r w:rsidRPr="00824EDF">
        <w:t xml:space="preserve">, empirical studies show that not 20, not 30, not 98, but </w:t>
      </w:r>
      <w:r w:rsidRPr="00824EDF">
        <w:rPr>
          <w:rStyle w:val="StyleUnderline"/>
        </w:rPr>
        <w:t>100 percent of those who have been killed are dead.</w:t>
      </w:r>
      <w:r w:rsidRPr="00824EDF">
        <w:t xml:space="preserve"> And </w:t>
      </w:r>
      <w:r w:rsidRPr="00824EDF">
        <w:rPr>
          <w:rStyle w:val="StyleUnderline"/>
        </w:rPr>
        <w:t xml:space="preserve">the </w:t>
      </w:r>
      <w:r w:rsidRPr="00824EDF">
        <w:rPr>
          <w:rStyle w:val="Emphasis"/>
        </w:rPr>
        <w:t>mental and physical state of being dead</w:t>
      </w:r>
      <w:r w:rsidRPr="00824EDF">
        <w:rPr>
          <w:rStyle w:val="StyleUnderline"/>
        </w:rPr>
        <w:t xml:space="preserve"> does not just “wrench the last meaningful interactions” from the dead “often enough”; it </w:t>
      </w:r>
      <w:r w:rsidRPr="00824EDF">
        <w:rPr>
          <w:rStyle w:val="Emphasis"/>
        </w:rPr>
        <w:t>does so always and permanently</w:t>
      </w:r>
      <w:r w:rsidRPr="00824EDF">
        <w:rPr>
          <w:rStyle w:val="StyleUnderline"/>
        </w:rPr>
        <w:t>.</w:t>
      </w:r>
      <w:r w:rsidRPr="00824EDF">
        <w:t xml:space="preserve"> Maybe I am being pedantic, but to me it seems that </w:t>
      </w:r>
      <w:r w:rsidRPr="00824EDF">
        <w:rPr>
          <w:rStyle w:val="StyleUnderline"/>
        </w:rPr>
        <w:t>this is a very significant difference between death and some forms of torture</w:t>
      </w:r>
      <w:r w:rsidRPr="00824EDF">
        <w:t xml:space="preserve">. </w:t>
      </w:r>
      <w:proofErr w:type="spellStart"/>
      <w:r w:rsidRPr="00824EDF">
        <w:t>Wisnewski</w:t>
      </w:r>
      <w:proofErr w:type="spellEnd"/>
      <w:r w:rsidRPr="00824EDF">
        <w:t xml:space="preserve"> and </w:t>
      </w:r>
      <w:proofErr w:type="spellStart"/>
      <w:r w:rsidRPr="00824EDF">
        <w:t>Emerick</w:t>
      </w:r>
      <w:proofErr w:type="spellEnd"/>
      <w:r w:rsidRPr="00824EDF">
        <w:t xml:space="preserve"> also offer the following quote, this time from </w:t>
      </w:r>
      <w:proofErr w:type="spellStart"/>
      <w:r w:rsidRPr="00824EDF">
        <w:t>Sussman</w:t>
      </w:r>
      <w:proofErr w:type="spellEnd"/>
      <w:r w:rsidRPr="00824EDF">
        <w:t>: [U]</w:t>
      </w:r>
      <w:proofErr w:type="spellStart"/>
      <w:r w:rsidRPr="00824EDF">
        <w:t>nlike</w:t>
      </w:r>
      <w:proofErr w:type="spellEnd"/>
      <w:r w:rsidRPr="00824EDF">
        <w:t xml:space="preserve"> other kinds of </w:t>
      </w:r>
      <w:r w:rsidRPr="00824EDF">
        <w:lastRenderedPageBreak/>
        <w:t xml:space="preserve">unwanted imposition, </w:t>
      </w:r>
      <w:r w:rsidRPr="00824EDF">
        <w:rPr>
          <w:rStyle w:val="StyleUnderline"/>
        </w:rPr>
        <w:t>pain characteristically compromises or undermines the very capacities constitutive of autonomous agency itself</w:t>
      </w:r>
      <w:r w:rsidRPr="00824EDF">
        <w:t xml:space="preserve">. </w:t>
      </w:r>
      <w:r w:rsidRPr="00824EDF">
        <w:rPr>
          <w:rStyle w:val="StyleUnderline"/>
        </w:rPr>
        <w:t>It is almost impossible to reflect, deliberate, or even think straight when one is in agony</w:t>
      </w:r>
      <w:r w:rsidRPr="00824EDF">
        <w:t xml:space="preserve">. When sufficiently intense, </w:t>
      </w:r>
      <w:r w:rsidRPr="00824EDF">
        <w:rPr>
          <w:rStyle w:val="Emphasis"/>
        </w:rPr>
        <w:t>pain becomes a person’s entire universe and his entire self</w:t>
      </w:r>
      <w:r w:rsidRPr="00824EDF">
        <w:t xml:space="preserve">, crowding out every other aspect of his mental life. Unlike other 24 On the Ethics of Torture harms, pain takes its victim’s agency apart “from the inside,” such that the agent may never be able to reconstitute himself fully.24 </w:t>
      </w:r>
      <w:proofErr w:type="gramStart"/>
      <w:r w:rsidRPr="00824EDF">
        <w:t>And</w:t>
      </w:r>
      <w:proofErr w:type="gramEnd"/>
      <w:r w:rsidRPr="00824EDF">
        <w:t xml:space="preserve"> they add: </w:t>
      </w:r>
      <w:r w:rsidRPr="00824EDF">
        <w:rPr>
          <w:rStyle w:val="StyleUnderline"/>
        </w:rPr>
        <w:t>This is sufficient</w:t>
      </w:r>
      <w:r w:rsidRPr="00824EDF">
        <w:t xml:space="preserve">, it seems, </w:t>
      </w:r>
      <w:r w:rsidRPr="00824EDF">
        <w:rPr>
          <w:rStyle w:val="StyleUnderline"/>
        </w:rPr>
        <w:t>to demonstrate that death is not the greater of two harms</w:t>
      </w:r>
      <w:r w:rsidRPr="00824EDF">
        <w:t xml:space="preserve">. In fact, </w:t>
      </w:r>
      <w:r w:rsidRPr="00824EDF">
        <w:rPr>
          <w:rStyle w:val="Emphasis"/>
        </w:rPr>
        <w:t>quite the contrary</w:t>
      </w:r>
      <w:r w:rsidRPr="00824EDF">
        <w:t xml:space="preserve">.25 </w:t>
      </w:r>
      <w:proofErr w:type="gramStart"/>
      <w:r w:rsidRPr="00824EDF">
        <w:t>Before</w:t>
      </w:r>
      <w:proofErr w:type="gramEnd"/>
      <w:r w:rsidRPr="00824EDF">
        <w:t xml:space="preserve"> drawing such a conclusion, </w:t>
      </w:r>
      <w:proofErr w:type="spellStart"/>
      <w:r w:rsidRPr="00824EDF">
        <w:t>Wisnewski</w:t>
      </w:r>
      <w:proofErr w:type="spellEnd"/>
      <w:r w:rsidRPr="00824EDF">
        <w:t xml:space="preserve"> and </w:t>
      </w:r>
      <w:proofErr w:type="spellStart"/>
      <w:r w:rsidRPr="00824EDF">
        <w:t>Emerick</w:t>
      </w:r>
      <w:proofErr w:type="spellEnd"/>
      <w:r w:rsidRPr="00824EDF">
        <w:t xml:space="preserve"> should perhaps first have compared torture with death. Let us do this now: Unlike other kinds of unwanted imposition,</w:t>
      </w:r>
      <w:r w:rsidRPr="00824EDF">
        <w:rPr>
          <w:rStyle w:val="Emphasis"/>
        </w:rPr>
        <w:t xml:space="preserve"> death </w:t>
      </w:r>
      <w:r w:rsidRPr="00824EDF">
        <w:t>not only</w:t>
      </w:r>
      <w:r w:rsidRPr="00824EDF">
        <w:rPr>
          <w:rStyle w:val="Emphasis"/>
        </w:rPr>
        <w:t xml:space="preserve"> </w:t>
      </w:r>
      <w:r w:rsidRPr="00824EDF">
        <w:t>“characteristically,” but absolutely</w:t>
      </w:r>
      <w:r w:rsidRPr="00824EDF">
        <w:rPr>
          <w:rStyle w:val="Emphasis"/>
        </w:rPr>
        <w:t xml:space="preserve"> always compromises or undermines the very capacities constitutive of autonomous agency itself</w:t>
      </w:r>
      <w:r w:rsidRPr="00824EDF">
        <w:t xml:space="preserve">. It is not only almost, but absolutely always impossible to reflect, deliberate, or even think straight when one is dead. Not only when “sufficiently intense,” whatever that means, but absolutely always </w:t>
      </w:r>
      <w:r w:rsidRPr="00824EDF">
        <w:rPr>
          <w:rStyle w:val="StyleUnderline"/>
        </w:rPr>
        <w:t>death destroys a person’s entire universe and his entire self once and for all, destroying his mental life completely</w:t>
      </w:r>
      <w:r w:rsidRPr="00824EDF">
        <w:t xml:space="preserve">. Unlike other harms, </w:t>
      </w:r>
      <w:r w:rsidRPr="00824EDF">
        <w:rPr>
          <w:rStyle w:val="Emphasis"/>
        </w:rPr>
        <w:t>death destroys a victim’s agency once and for all</w:t>
      </w:r>
      <w:r w:rsidRPr="00824EDF">
        <w:t>, such that the agent not only “may” never be able to reconstitute himself fully, he is definitely unable to reconstitute himself at all. This is sufficient, it seems, to demonstrate that not all forms of torture are a greater harm than death. In fact, quite the contrary.</w:t>
      </w:r>
    </w:p>
    <w:p w:rsidR="007C459D" w:rsidRPr="00824EDF" w:rsidRDefault="007C459D" w:rsidP="007C459D">
      <w:pPr>
        <w:pStyle w:val="Heading4"/>
      </w:pPr>
      <w:proofErr w:type="spellStart"/>
      <w:r w:rsidRPr="00824EDF">
        <w:t>Util</w:t>
      </w:r>
      <w:proofErr w:type="spellEnd"/>
      <w:r w:rsidRPr="00824EDF">
        <w:t xml:space="preserve"> only allows torture for the greater good, no other cases mean it’s justified</w:t>
      </w:r>
    </w:p>
    <w:p w:rsidR="007C459D" w:rsidRPr="00824EDF" w:rsidRDefault="007C459D" w:rsidP="007C459D">
      <w:pPr>
        <w:rPr>
          <w:rStyle w:val="Style13ptBold"/>
        </w:rPr>
      </w:pPr>
      <w:r w:rsidRPr="00824EDF">
        <w:rPr>
          <w:rStyle w:val="Style13ptBold"/>
        </w:rPr>
        <w:t>Yemini 13</w:t>
      </w:r>
    </w:p>
    <w:p w:rsidR="007C459D" w:rsidRPr="00824EDF" w:rsidRDefault="007C459D" w:rsidP="007C459D">
      <w:r w:rsidRPr="00824EDF">
        <w:t xml:space="preserve">(Moran, a Senior Fellow at the University of Haifa's Center for Cyber, Law and Policy , a litigation partner at the law firm of Herzog, Fox &amp; </w:t>
      </w:r>
      <w:proofErr w:type="spellStart"/>
      <w:r w:rsidRPr="00824EDF">
        <w:t>Neeman</w:t>
      </w:r>
      <w:proofErr w:type="spellEnd"/>
      <w:r w:rsidRPr="00824EDF">
        <w:t xml:space="preserve">, and a Visiting Fellow at the Information Society Project at Yale Law School, his research has been cited by U.S. Federal courts, holds an LL.B, from Tel-Aviv University, an LL.M. from New York University School of Law, a Ph.D. in law from the University of Haifa, B.A in communications and an M.A in political science both from Tel-Aviv University, “Conflictual Moralities, Ethical Torture: Revisiting the Problem of “Dirty Hands”,” Ethical Theory and Moral Practice Vol. 14, pp. 165-166) // </w:t>
      </w:r>
      <w:proofErr w:type="spellStart"/>
      <w:r w:rsidRPr="00824EDF">
        <w:t>WhtCbn</w:t>
      </w:r>
      <w:proofErr w:type="spellEnd"/>
    </w:p>
    <w:p w:rsidR="007C459D" w:rsidRPr="00824EDF" w:rsidRDefault="007C459D" w:rsidP="007C459D">
      <w:proofErr w:type="spellStart"/>
      <w:r w:rsidRPr="00824EDF">
        <w:t>Walzer</w:t>
      </w:r>
      <w:proofErr w:type="spellEnd"/>
      <w:r w:rsidRPr="00824EDF">
        <w:t xml:space="preserve"> is highly skeptical of utilitarianism’s—whether it is act-utilitarianism or </w:t>
      </w:r>
      <w:proofErr w:type="spellStart"/>
      <w:r w:rsidRPr="00824EDF">
        <w:t>ruleutilitarianism</w:t>
      </w:r>
      <w:proofErr w:type="spellEnd"/>
      <w:r w:rsidRPr="00824EDF">
        <w:t xml:space="preserve">—ability to contain the notion of “dirty hands” (1973: 168–173). </w:t>
      </w:r>
      <w:r w:rsidRPr="00824EDF">
        <w:rPr>
          <w:rStyle w:val="StyleUnderline"/>
        </w:rPr>
        <w:t>Util</w:t>
      </w:r>
      <w:r w:rsidRPr="00824EDF">
        <w:t xml:space="preserve">itarianism, says </w:t>
      </w:r>
      <w:proofErr w:type="spellStart"/>
      <w:r w:rsidRPr="00824EDF">
        <w:t>Walzer</w:t>
      </w:r>
      <w:proofErr w:type="spellEnd"/>
      <w:r w:rsidRPr="00824EDF">
        <w:t>, “</w:t>
      </w:r>
      <w:r w:rsidRPr="00824EDF">
        <w:rPr>
          <w:rStyle w:val="StyleUnderline"/>
        </w:rPr>
        <w:t>captures some of the reasons for moral taboos</w:t>
      </w:r>
      <w:r w:rsidRPr="00824EDF">
        <w:t xml:space="preserve">,” </w:t>
      </w:r>
      <w:r w:rsidRPr="00824EDF">
        <w:rPr>
          <w:rStyle w:val="StyleUnderline"/>
        </w:rPr>
        <w:t>but</w:t>
      </w:r>
      <w:r w:rsidRPr="00824EDF">
        <w:t xml:space="preserve"> “</w:t>
      </w:r>
      <w:r w:rsidRPr="00824EDF">
        <w:rPr>
          <w:rStyle w:val="StyleUnderline"/>
        </w:rPr>
        <w:t>fails utterly to explain their power</w:t>
      </w:r>
      <w:r w:rsidRPr="00824EDF">
        <w:t>” (2004: 36). This is why, on his view, “dirty hands” is exclusively an “absolutist predicament” (</w:t>
      </w:r>
      <w:proofErr w:type="spellStart"/>
      <w:r w:rsidRPr="00824EDF">
        <w:t>Meisels</w:t>
      </w:r>
      <w:proofErr w:type="spellEnd"/>
      <w:r w:rsidRPr="00824EDF">
        <w:t xml:space="preserve"> 2008: 155). </w:t>
      </w:r>
      <w:proofErr w:type="spellStart"/>
      <w:r w:rsidRPr="00824EDF">
        <w:t>Meisels</w:t>
      </w:r>
      <w:proofErr w:type="spellEnd"/>
      <w:r w:rsidRPr="00824EDF">
        <w:t xml:space="preserve"> argues against this assumption, suggesting that “the ‘dirty hands’ thesis is actually more widely applicable and illuminates a greater range of moral positions on issues such as torture than </w:t>
      </w:r>
      <w:proofErr w:type="spellStart"/>
      <w:r w:rsidRPr="00824EDF">
        <w:t>Walzer</w:t>
      </w:r>
      <w:proofErr w:type="spellEnd"/>
      <w:r w:rsidRPr="00824EDF">
        <w:t xml:space="preserve"> himself assumes” (Ibid). She criticizes </w:t>
      </w:r>
      <w:proofErr w:type="spellStart"/>
      <w:r w:rsidRPr="00824EDF">
        <w:t>Walzer</w:t>
      </w:r>
      <w:proofErr w:type="spellEnd"/>
      <w:r w:rsidRPr="00824EDF">
        <w:t xml:space="preserve"> for </w:t>
      </w:r>
      <w:r w:rsidRPr="00824EDF">
        <w:rPr>
          <w:rStyle w:val="StyleUnderline"/>
        </w:rPr>
        <w:t>his view of rule-utilitarianism as “merely convenient rules of thumb,” summaries of previous calculations, and asserts that rule-utilitarianism “contains rules with greater normative force, which derives from the usefulness of the rules themselves</w:t>
      </w:r>
      <w:r w:rsidRPr="00824EDF">
        <w:t xml:space="preserve">” (Ibid: 156–157).6 On this view, if </w:t>
      </w:r>
      <w:r w:rsidRPr="00824EDF">
        <w:rPr>
          <w:rStyle w:val="Emphasis"/>
        </w:rPr>
        <w:t>the use of torture is generally detrimental to the greater happiness, a rule-utilitarian would be committed, perhaps as strongly as an absolutist, to refraining from it</w:t>
      </w:r>
      <w:r w:rsidRPr="00824EDF">
        <w:t xml:space="preserve">, </w:t>
      </w:r>
      <w:r w:rsidRPr="00824EDF">
        <w:rPr>
          <w:rStyle w:val="StyleUnderline"/>
        </w:rPr>
        <w:t xml:space="preserve">regardless of its immediate benefits; </w:t>
      </w:r>
      <w:r w:rsidRPr="00824EDF">
        <w:t xml:space="preserve">by a rule-utilitarian’s moral standards, </w:t>
      </w:r>
      <w:r w:rsidRPr="00824EDF">
        <w:rPr>
          <w:rStyle w:val="StyleUnderline"/>
        </w:rPr>
        <w:t xml:space="preserve">the use of torture would be a breach of a prohibition far weightier than simply a breach of </w:t>
      </w:r>
      <w:r w:rsidRPr="00824EDF">
        <w:rPr>
          <w:rStyle w:val="StyleUnderline"/>
        </w:rPr>
        <w:lastRenderedPageBreak/>
        <w:t>some rule of thumb</w:t>
      </w:r>
      <w:r w:rsidRPr="00824EDF">
        <w:t xml:space="preserve"> (Ibid: 156–159). In fact, says </w:t>
      </w:r>
      <w:proofErr w:type="spellStart"/>
      <w:r w:rsidRPr="00824EDF">
        <w:t>Meisels</w:t>
      </w:r>
      <w:proofErr w:type="spellEnd"/>
      <w:r w:rsidRPr="00824EDF">
        <w:t xml:space="preserve">, such a </w:t>
      </w:r>
      <w:r w:rsidRPr="00824EDF">
        <w:rPr>
          <w:rStyle w:val="StyleUnderline"/>
        </w:rPr>
        <w:t>rule-utilitarian could “certainly be said to have dirtied his hands considerably by doing so [using torture</w:t>
      </w:r>
      <w:r w:rsidRPr="00824EDF">
        <w:t xml:space="preserve">]” (Ibid: 156). I believe </w:t>
      </w:r>
      <w:proofErr w:type="spellStart"/>
      <w:r w:rsidRPr="00824EDF">
        <w:rPr>
          <w:rStyle w:val="StyleUnderline"/>
        </w:rPr>
        <w:t>Meisels</w:t>
      </w:r>
      <w:proofErr w:type="spellEnd"/>
      <w:r w:rsidRPr="00824EDF">
        <w:rPr>
          <w:rStyle w:val="StyleUnderline"/>
        </w:rPr>
        <w:t xml:space="preserve"> is right in exposing </w:t>
      </w:r>
      <w:proofErr w:type="spellStart"/>
      <w:r w:rsidRPr="00824EDF">
        <w:rPr>
          <w:rStyle w:val="StyleUnderline"/>
        </w:rPr>
        <w:t>Walzer’s</w:t>
      </w:r>
      <w:proofErr w:type="spellEnd"/>
      <w:r w:rsidRPr="00824EDF">
        <w:rPr>
          <w:rStyle w:val="StyleUnderline"/>
        </w:rPr>
        <w:t xml:space="preserve"> somewhat simplistic account of </w:t>
      </w:r>
      <w:proofErr w:type="spellStart"/>
      <w:r w:rsidRPr="00824EDF">
        <w:rPr>
          <w:rStyle w:val="StyleUnderline"/>
        </w:rPr>
        <w:t>ruleutilitarianism</w:t>
      </w:r>
      <w:proofErr w:type="spellEnd"/>
      <w:r w:rsidRPr="00824EDF">
        <w:t xml:space="preserve">. Thus, it is true that </w:t>
      </w:r>
      <w:proofErr w:type="spellStart"/>
      <w:r w:rsidRPr="00824EDF">
        <w:t>Walzer</w:t>
      </w:r>
      <w:proofErr w:type="spellEnd"/>
      <w:r w:rsidRPr="00824EDF">
        <w:t xml:space="preserve"> underestimates the normative force attached by </w:t>
      </w:r>
      <w:proofErr w:type="spellStart"/>
      <w:r w:rsidRPr="00824EDF">
        <w:t>ruleutilitarianism</w:t>
      </w:r>
      <w:proofErr w:type="spellEnd"/>
      <w:r w:rsidRPr="00824EDF">
        <w:t xml:space="preserve"> to rules and the system of rules in themselves</w:t>
      </w:r>
      <w:r w:rsidRPr="00824EDF">
        <w:rPr>
          <w:rStyle w:val="StyleUnderline"/>
        </w:rPr>
        <w:t xml:space="preserve">, a force which transcends the </w:t>
      </w:r>
      <w:proofErr w:type="spellStart"/>
      <w:r w:rsidRPr="00824EDF">
        <w:rPr>
          <w:rStyle w:val="StyleUnderline"/>
        </w:rPr>
        <w:t>shortterm</w:t>
      </w:r>
      <w:proofErr w:type="spellEnd"/>
      <w:r w:rsidRPr="00824EDF">
        <w:rPr>
          <w:rStyle w:val="StyleUnderline"/>
        </w:rPr>
        <w:t xml:space="preserve"> benefits any specific rule might entail</w:t>
      </w:r>
      <w:r w:rsidRPr="00824EDF">
        <w:t xml:space="preserve">. Still, I find </w:t>
      </w:r>
      <w:proofErr w:type="spellStart"/>
      <w:r w:rsidRPr="00824EDF">
        <w:t>Meisels</w:t>
      </w:r>
      <w:proofErr w:type="spellEnd"/>
      <w:r w:rsidRPr="00824EDF">
        <w:t>’ overall conclusion on the issue of rule-utilitarianism and “dirty hands” to be mistaken. For the purpose of the argument set henceforth I assume the existence of “pure” rule-</w:t>
      </w:r>
      <w:proofErr w:type="spellStart"/>
      <w:r w:rsidRPr="00824EDF">
        <w:t>utilitarians</w:t>
      </w:r>
      <w:proofErr w:type="spellEnd"/>
      <w:r w:rsidRPr="00824EDF">
        <w:t xml:space="preserve">, i.e. moral agents who are totally free of deontological constraints and therefore base their moral position solely on utilitarian calculations. As implied earlier, I highly doubt that such moral agents actually exist and, as a matter of fact, </w:t>
      </w:r>
      <w:proofErr w:type="spellStart"/>
      <w:r w:rsidRPr="00824EDF">
        <w:t>Meisels</w:t>
      </w:r>
      <w:proofErr w:type="spellEnd"/>
      <w:r w:rsidRPr="00824EDF">
        <w:t xml:space="preserve">’ repeated referrals to Nagel’s idea of mixed moral intuitions seem to point towards a similar position (Ibid: 154–155, 158). However, it is </w:t>
      </w:r>
      <w:proofErr w:type="spellStart"/>
      <w:r w:rsidRPr="00824EDF">
        <w:t>Meisles</w:t>
      </w:r>
      <w:proofErr w:type="spellEnd"/>
      <w:r w:rsidRPr="00824EDF">
        <w:t xml:space="preserve">’ still-standing argument that the problem of “dirty hands” plays out “within rule-utilitarianism” (Ibid: 155), which I will now refute. </w:t>
      </w:r>
      <w:r w:rsidRPr="00824EDF">
        <w:rPr>
          <w:rStyle w:val="Emphasis"/>
        </w:rPr>
        <w:t>A general prohibition on torture may be justified on rule-utilitarian</w:t>
      </w:r>
      <w:r w:rsidRPr="00824EDF">
        <w:t xml:space="preserve"> (rule-consequentialist) grounds.7 A complex, policy-oriented, calculation of the overall balance of utilities entailed by the use, or non-use, of torture may lead the rule-utilitarian to object to torture, under circumstances in which </w:t>
      </w:r>
      <w:r w:rsidRPr="00824EDF">
        <w:rPr>
          <w:rStyle w:val="StyleUnderline"/>
        </w:rPr>
        <w:t>an act-utilitarian would most probably support its use</w:t>
      </w:r>
      <w:r w:rsidRPr="00824EDF">
        <w:t xml:space="preserve"> (Moore 1989: 295). Since </w:t>
      </w:r>
      <w:r w:rsidRPr="00824EDF">
        <w:rPr>
          <w:rStyle w:val="Emphasis"/>
        </w:rPr>
        <w:t>the use of torture, even if beneficial when judged on immediate terms, has “definite detrimental effects on any society’s general happiness</w:t>
      </w:r>
      <w:r w:rsidRPr="00824EDF">
        <w:t>” (</w:t>
      </w:r>
      <w:proofErr w:type="spellStart"/>
      <w:r w:rsidRPr="00824EDF">
        <w:t>Meisels</w:t>
      </w:r>
      <w:proofErr w:type="spellEnd"/>
      <w:r w:rsidRPr="00824EDF">
        <w:t xml:space="preserve"> 2008: 157), a rule-utilitarian-based prohibition on the use of torture </w:t>
      </w:r>
      <w:r w:rsidRPr="00824EDF">
        <w:rPr>
          <w:rStyle w:val="Emphasis"/>
        </w:rPr>
        <w:t>may come close in its force and scope to an absolute moral prohibition on torture</w:t>
      </w:r>
      <w:r w:rsidRPr="00824EDF">
        <w:t xml:space="preserve">. From that long-term-utility-based perspective, </w:t>
      </w:r>
      <w:r w:rsidRPr="00824EDF">
        <w:rPr>
          <w:rStyle w:val="StyleUnderline"/>
        </w:rPr>
        <w:t>a rule-utilitarian may undoubtedly hold a very strong moral objection to torture of any kind</w:t>
      </w:r>
      <w:r w:rsidRPr="00824EDF">
        <w:t xml:space="preserve">. However, </w:t>
      </w:r>
      <w:r w:rsidRPr="00824EDF">
        <w:rPr>
          <w:rStyle w:val="StyleUnderline"/>
        </w:rPr>
        <w:t xml:space="preserve">a </w:t>
      </w:r>
      <w:r w:rsidRPr="00824EDF">
        <w:rPr>
          <w:rStyle w:val="Emphasis"/>
        </w:rPr>
        <w:t>moral prohibition</w:t>
      </w:r>
      <w:r w:rsidRPr="00824EDF">
        <w:rPr>
          <w:rStyle w:val="StyleUnderline"/>
        </w:rPr>
        <w:t xml:space="preserve"> on torture</w:t>
      </w:r>
      <w:r w:rsidRPr="00824EDF">
        <w:t xml:space="preserve">, which is based on rule-utilitarian grounds, </w:t>
      </w:r>
      <w:r w:rsidRPr="00824EDF">
        <w:rPr>
          <w:rStyle w:val="Emphasis"/>
        </w:rPr>
        <w:t>can only approximate an absolutist position</w:t>
      </w:r>
      <w:r w:rsidRPr="00824EDF">
        <w:t xml:space="preserve">; it can never really be absolutist and at the same time stay totally faithful to its own consequentialist terms (Gross 2004: 1497; Moore 1989: 296). </w:t>
      </w:r>
      <w:r w:rsidRPr="00824EDF">
        <w:rPr>
          <w:rStyle w:val="StyleUnderline"/>
        </w:rPr>
        <w:t>Once a rule-utilitarian has decided that despite</w:t>
      </w:r>
      <w:r w:rsidRPr="00824EDF">
        <w:t xml:space="preserve"> all weighty </w:t>
      </w:r>
      <w:r w:rsidRPr="00824EDF">
        <w:rPr>
          <w:rStyle w:val="StyleUnderline"/>
        </w:rPr>
        <w:t>considerations</w:t>
      </w:r>
      <w:r w:rsidRPr="00824EDF">
        <w:t xml:space="preserve"> </w:t>
      </w:r>
      <w:r w:rsidRPr="00824EDF">
        <w:rPr>
          <w:rStyle w:val="StyleUnderline"/>
        </w:rPr>
        <w:t>to the contrary</w:t>
      </w:r>
      <w:r w:rsidRPr="00824EDF">
        <w:t xml:space="preserve">, </w:t>
      </w:r>
      <w:r w:rsidRPr="00824EDF">
        <w:rPr>
          <w:rStyle w:val="Emphasis"/>
        </w:rPr>
        <w:t>the use of torture</w:t>
      </w:r>
      <w:r w:rsidRPr="00824EDF">
        <w:t xml:space="preserve"> in a particular, extreme, case, </w:t>
      </w:r>
      <w:r w:rsidRPr="00824EDF">
        <w:rPr>
          <w:rStyle w:val="Emphasis"/>
        </w:rPr>
        <w:t>is nonetheless the right thing to do, this must be because of an exception</w:t>
      </w:r>
      <w:r w:rsidRPr="00824EDF">
        <w:t>—rare as it might be—</w:t>
      </w:r>
      <w:r w:rsidRPr="00824EDF">
        <w:rPr>
          <w:rStyle w:val="Emphasis"/>
        </w:rPr>
        <w:t>that exits to the general utilitarian rule against torture</w:t>
      </w:r>
      <w:r w:rsidRPr="00824EDF">
        <w:t xml:space="preserve">.8 For </w:t>
      </w:r>
      <w:r w:rsidRPr="00824EDF">
        <w:rPr>
          <w:rStyle w:val="StyleUnderline"/>
        </w:rPr>
        <w:t>if a pure rule-utilitaria</w:t>
      </w:r>
      <w:r w:rsidRPr="00824EDF">
        <w:t xml:space="preserve">n, despite her powerful moral presumption against torture, </w:t>
      </w:r>
      <w:r w:rsidRPr="00824EDF">
        <w:rPr>
          <w:rStyle w:val="StyleUnderline"/>
        </w:rPr>
        <w:t xml:space="preserve">allows the use of torture in a particular case, </w:t>
      </w:r>
      <w:r w:rsidRPr="00824EDF">
        <w:rPr>
          <w:rStyle w:val="Emphasis"/>
        </w:rPr>
        <w:t>this must be because the utility of opting to torture in that particular case outweighs</w:t>
      </w:r>
      <w:r w:rsidRPr="00824EDF">
        <w:t xml:space="preserve">, all things considered, the utilities underlying the general rule, which means, from a utilitarian perspective, that </w:t>
      </w:r>
      <w:r w:rsidRPr="00824EDF">
        <w:rPr>
          <w:rStyle w:val="Emphasis"/>
        </w:rPr>
        <w:t>using torture in that particular case is what one ought to do; it is the moral thing to do</w:t>
      </w:r>
      <w:r w:rsidRPr="00824EDF">
        <w:t>. Any other instance in which torture is used, should be considered, from a rule-utilitarian perspective as wrong, that is immoral.</w:t>
      </w:r>
    </w:p>
    <w:p w:rsidR="007C459D" w:rsidRPr="00824EDF" w:rsidRDefault="007C459D" w:rsidP="007C459D"/>
    <w:p w:rsidR="007C459D" w:rsidRPr="00824EDF" w:rsidRDefault="007C459D" w:rsidP="007C459D">
      <w:pPr>
        <w:pStyle w:val="Heading4"/>
        <w:rPr>
          <w:rStyle w:val="Emphasis"/>
          <w:b/>
          <w:iCs/>
        </w:rPr>
      </w:pPr>
      <w:proofErr w:type="spellStart"/>
      <w:r w:rsidRPr="00824EDF">
        <w:t>Util</w:t>
      </w:r>
      <w:proofErr w:type="spellEnd"/>
      <w:r w:rsidRPr="00824EDF">
        <w:t xml:space="preserve"> is correct even with torture, small sacrifices for greater good allows less evil</w:t>
      </w:r>
    </w:p>
    <w:p w:rsidR="007C459D" w:rsidRPr="00824EDF" w:rsidRDefault="007C459D" w:rsidP="007C459D">
      <w:pPr>
        <w:rPr>
          <w:rStyle w:val="Style13ptBold"/>
        </w:rPr>
      </w:pPr>
      <w:r w:rsidRPr="00824EDF">
        <w:rPr>
          <w:rStyle w:val="Style13ptBold"/>
        </w:rPr>
        <w:t>Steinhoff 13</w:t>
      </w:r>
    </w:p>
    <w:p w:rsidR="007C459D" w:rsidRPr="00824EDF" w:rsidRDefault="007C459D" w:rsidP="007C459D">
      <w:r w:rsidRPr="00824EDF">
        <w:t xml:space="preserve">(Uwe, department of Philosophy at University of Hong Kong, PhD in </w:t>
      </w:r>
      <w:proofErr w:type="spellStart"/>
      <w:r w:rsidRPr="00824EDF">
        <w:t>Würzburg</w:t>
      </w:r>
      <w:proofErr w:type="spellEnd"/>
      <w:r w:rsidRPr="00824EDF">
        <w:t xml:space="preserve">, Research Associate in the Oxford </w:t>
      </w:r>
      <w:proofErr w:type="spellStart"/>
      <w:r w:rsidRPr="00824EDF">
        <w:t>Leverhulme</w:t>
      </w:r>
      <w:proofErr w:type="spellEnd"/>
      <w:r w:rsidRPr="00824EDF">
        <w:t xml:space="preserve"> </w:t>
      </w:r>
      <w:proofErr w:type="spellStart"/>
      <w:r w:rsidRPr="00824EDF">
        <w:t>Programme</w:t>
      </w:r>
      <w:proofErr w:type="spellEnd"/>
      <w:r w:rsidRPr="00824EDF">
        <w:t xml:space="preserve"> on the Changing Character of War at the </w:t>
      </w:r>
      <w:r w:rsidRPr="00824EDF">
        <w:lastRenderedPageBreak/>
        <w:t xml:space="preserve">Department of Politics and International Relations at Oxford University, “The Moral Justification of Torture,” Ethics of Torture Ch. 10, pp.) // </w:t>
      </w:r>
      <w:proofErr w:type="spellStart"/>
      <w:r w:rsidRPr="00824EDF">
        <w:t>WhtCbn</w:t>
      </w:r>
      <w:proofErr w:type="spellEnd"/>
    </w:p>
    <w:p w:rsidR="007C459D" w:rsidRPr="00824EDF" w:rsidRDefault="007C459D" w:rsidP="007C459D"/>
    <w:p w:rsidR="007C459D" w:rsidRPr="009A2283" w:rsidRDefault="007C459D" w:rsidP="007C459D">
      <w:r w:rsidRPr="00824EDF">
        <w:t xml:space="preserve">Let me finally point to the utterly counterintuitive, indeed absurd implications of the view that all forms of torture are worse than death for third-party action. </w:t>
      </w:r>
      <w:r w:rsidRPr="00824EDF">
        <w:rPr>
          <w:rStyle w:val="Emphasis"/>
        </w:rPr>
        <w:t xml:space="preserve">Surgeons </w:t>
      </w:r>
      <w:r w:rsidRPr="00824EDF">
        <w:t>sometimes</w:t>
      </w:r>
      <w:r w:rsidRPr="00824EDF">
        <w:rPr>
          <w:rStyle w:val="Emphasis"/>
        </w:rPr>
        <w:t xml:space="preserve"> amputate limbs of unconscious patients in order to save their lives</w:t>
      </w:r>
      <w:r w:rsidRPr="00824EDF">
        <w:t xml:space="preserve">. </w:t>
      </w:r>
      <w:r w:rsidRPr="00824EDF">
        <w:rPr>
          <w:rStyle w:val="StyleUnderline"/>
        </w:rPr>
        <w:t xml:space="preserve">They do this on the very reasonable assumption that those patients would prefer life without a hand or a leg to no life at all. </w:t>
      </w:r>
      <w:r w:rsidRPr="00824EDF">
        <w:t xml:space="preserve">And if the patients do not, they still have the option to kill themselves afterwards. In the same vein, it seems to be justified to cut off someone’s hand in the following situation: </w:t>
      </w:r>
      <w:r w:rsidRPr="00824EDF">
        <w:rPr>
          <w:rStyle w:val="StyleUnderline"/>
        </w:rPr>
        <w:t>the victim’s fingers have gotten caught in a machine</w:t>
      </w:r>
      <w:r w:rsidRPr="00824EDF">
        <w:t xml:space="preserve"> </w:t>
      </w:r>
      <w:r w:rsidRPr="00824EDF">
        <w:rPr>
          <w:rStyle w:val="StyleUnderline"/>
        </w:rPr>
        <w:t>that will slowly pull her in</w:t>
      </w:r>
      <w:r w:rsidRPr="00824EDF">
        <w:t xml:space="preserve"> and crush her. </w:t>
      </w:r>
      <w:r w:rsidRPr="00824EDF">
        <w:rPr>
          <w:rStyle w:val="StyleUnderline"/>
        </w:rPr>
        <w:t>A third person passes by</w:t>
      </w:r>
      <w:r w:rsidRPr="00824EDF">
        <w:t xml:space="preserve">. </w:t>
      </w:r>
      <w:r w:rsidRPr="00824EDF">
        <w:rPr>
          <w:rStyle w:val="StyleUnderline"/>
        </w:rPr>
        <w:t>The victim is</w:t>
      </w:r>
      <w:r w:rsidRPr="00824EDF">
        <w:t xml:space="preserve"> screaming in pain, </w:t>
      </w:r>
      <w:r w:rsidRPr="00824EDF">
        <w:rPr>
          <w:rStyle w:val="StyleUnderline"/>
        </w:rPr>
        <w:t>unable</w:t>
      </w:r>
      <w:r w:rsidRPr="00824EDF">
        <w:t xml:space="preserve"> </w:t>
      </w:r>
      <w:r w:rsidRPr="00824EDF">
        <w:rPr>
          <w:rStyle w:val="StyleUnderline"/>
        </w:rPr>
        <w:t xml:space="preserve">to communicate </w:t>
      </w:r>
      <w:r w:rsidRPr="00824EDF">
        <w:t xml:space="preserve">and thus to </w:t>
      </w:r>
      <w:r w:rsidRPr="00824EDF">
        <w:rPr>
          <w:rStyle w:val="StyleUnderline"/>
        </w:rPr>
        <w:t>consent</w:t>
      </w:r>
      <w:r w:rsidRPr="00824EDF">
        <w:t xml:space="preserve"> to any action of another person. </w:t>
      </w:r>
      <w:r w:rsidRPr="00824EDF">
        <w:rPr>
          <w:rStyle w:val="StyleUnderline"/>
        </w:rPr>
        <w:t>The only way to save the person’s life is to cut off her hand with the axe</w:t>
      </w:r>
      <w:r w:rsidRPr="00824EDF">
        <w:t xml:space="preserve"> the passerby has. </w:t>
      </w:r>
      <w:r w:rsidRPr="00824EDF">
        <w:rPr>
          <w:rStyle w:val="Emphasis"/>
        </w:rPr>
        <w:t>It seems that he is entirely justified in doing just that</w:t>
      </w:r>
      <w:r w:rsidRPr="00824EDF">
        <w:t xml:space="preserve">. </w:t>
      </w:r>
      <w:r w:rsidRPr="00824EDF">
        <w:rPr>
          <w:rStyle w:val="Emphasis"/>
        </w:rPr>
        <w:t>Cutting off the victim’s hand is the lesser evil</w:t>
      </w:r>
      <w:r w:rsidRPr="00824EDF">
        <w:t xml:space="preserve">. </w:t>
      </w:r>
      <w:r w:rsidRPr="00824EDF">
        <w:rPr>
          <w:rStyle w:val="StyleUnderline"/>
        </w:rPr>
        <w:t>It is for the victim’s own good</w:t>
      </w:r>
      <w:r w:rsidRPr="00824EDF">
        <w:t xml:space="preserve">. In fact, all else being equal, the following seems to be true: </w:t>
      </w:r>
      <w:r w:rsidRPr="00824EDF">
        <w:rPr>
          <w:rStyle w:val="StyleUnderline"/>
        </w:rPr>
        <w:t>if you can see to it that the smaller of two possible harms befalls a victim, you are justified in inflicting the smaller one if this is the only way to prevent the bigger one</w:t>
      </w:r>
      <w:r w:rsidRPr="00824EDF">
        <w:t xml:space="preserve">. Now consider the following case: an innocent victim is about to be </w:t>
      </w:r>
      <w:proofErr w:type="spellStart"/>
      <w:r w:rsidRPr="00824EDF">
        <w:t>waterboarded</w:t>
      </w:r>
      <w:proofErr w:type="spellEnd"/>
      <w:r w:rsidRPr="00824EDF">
        <w:t xml:space="preserve"> for half an hour by some torturers (perhaps even by state-sanctioned state agents for interrogational purposes—if that should matter). Someone else comes along, and the only way she could possibly prevent the victim from being tortured is to shoot the victim. If one really thinks that all forms of torture are worse than death, it is unclear how absolutist torture opponents—unwarranted ad hoc claims aside—can avoid the conclusion that it is justifiable to kill the victim in this situation. I take this to be a </w:t>
      </w:r>
      <w:proofErr w:type="spellStart"/>
      <w:r w:rsidRPr="00824EDF">
        <w:t>reductio</w:t>
      </w:r>
      <w:proofErr w:type="spellEnd"/>
      <w:r w:rsidRPr="00824EDF">
        <w:t xml:space="preserve"> ad absurdum of the view that all forms of torture are worse than killing. Clearly, the absolutist torture opponent who, full well knowing that the victim will only be </w:t>
      </w:r>
      <w:proofErr w:type="spellStart"/>
      <w:r w:rsidRPr="00824EDF">
        <w:t>waterboarded</w:t>
      </w:r>
      <w:proofErr w:type="spellEnd"/>
      <w:r w:rsidRPr="00824EDF">
        <w:t xml:space="preserve"> for half an hour, kills him anyway to spare him a fate allegedly “worse than death” is quite simply morally insane.</w:t>
      </w:r>
      <w:r>
        <w:t xml:space="preserve"> </w:t>
      </w:r>
    </w:p>
    <w:p w:rsidR="007C459D" w:rsidRPr="001E781F" w:rsidRDefault="007C459D" w:rsidP="007C459D"/>
    <w:p w:rsidR="007C459D" w:rsidRDefault="007C459D" w:rsidP="007C459D">
      <w:pPr>
        <w:pStyle w:val="Heading3"/>
      </w:pPr>
      <w:r>
        <w:lastRenderedPageBreak/>
        <w:t>2NC – Framing</w:t>
      </w:r>
    </w:p>
    <w:p w:rsidR="007C459D" w:rsidRDefault="007C459D" w:rsidP="007C459D">
      <w:pPr>
        <w:pStyle w:val="Heading4"/>
      </w:pPr>
      <w:r>
        <w:t>Torture can be justified if the person have given up natural rights by harm and has information</w:t>
      </w:r>
    </w:p>
    <w:p w:rsidR="007C459D" w:rsidRDefault="007C459D" w:rsidP="007C459D">
      <w:proofErr w:type="spellStart"/>
      <w:r w:rsidRPr="00693E2F">
        <w:rPr>
          <w:rStyle w:val="Style13ptBold"/>
        </w:rPr>
        <w:t>Tiel</w:t>
      </w:r>
      <w:proofErr w:type="spellEnd"/>
      <w:r w:rsidRPr="00693E2F">
        <w:rPr>
          <w:rStyle w:val="Style13ptBold"/>
        </w:rPr>
        <w:t xml:space="preserve"> 6-14</w:t>
      </w:r>
      <w:r>
        <w:t>-19</w:t>
      </w:r>
    </w:p>
    <w:p w:rsidR="007C459D" w:rsidRPr="00693E2F" w:rsidRDefault="007C459D" w:rsidP="007C459D">
      <w:r>
        <w:t xml:space="preserve">(Jeffery R., professor for department of philosophy at Ashland University, “Can Torture Be Justified?,” Journal of Military Ethics Vol. 18, Issue 1, pp. 39) // </w:t>
      </w:r>
      <w:proofErr w:type="spellStart"/>
      <w:r>
        <w:t>WhtCbn</w:t>
      </w:r>
      <w:proofErr w:type="spellEnd"/>
    </w:p>
    <w:p w:rsidR="007C459D" w:rsidRDefault="007C459D" w:rsidP="007C459D">
      <w:r>
        <w:t xml:space="preserve">Moving away from the timed threat scenarios, we can now briefly turn to sketch a potential application of the foregoing arguments to the more general interrogations of actors involved with terrorist threats. Because </w:t>
      </w:r>
      <w:r w:rsidRPr="00693E2F">
        <w:rPr>
          <w:rStyle w:val="StyleUnderline"/>
        </w:rPr>
        <w:t>a state of perpetual threat to the innocent persists, the terrorist actors have forfeited their rights and may be killed.</w:t>
      </w:r>
      <w:r>
        <w:t xml:space="preserve"> It follows that their rights to liberty, health, and preservation of limb are likewise forfeit.22 22. </w:t>
      </w:r>
      <w:r w:rsidRPr="00693E2F">
        <w:rPr>
          <w:rStyle w:val="StyleUnderline"/>
        </w:rPr>
        <w:t>It does not immediately follow that this principle applies to all captured persons</w:t>
      </w:r>
      <w:r>
        <w:t xml:space="preserve"> – soldiers – during wartime. Soldiers act as surrogates for their states, and as such, enjoy some protections agreed to by states in convention, so long as those soldiers and those states abide by the convention. But </w:t>
      </w:r>
      <w:r w:rsidRPr="00693E2F">
        <w:rPr>
          <w:rStyle w:val="StyleUnderline"/>
        </w:rPr>
        <w:t>an enemy soldier who plants a nuclear device in a city and is captured may also be justifiably tortured</w:t>
      </w:r>
      <w:r>
        <w:t xml:space="preserve">. The threat to innocents converts him to a terrorist. View all notes Thus, if pain infliction is useful in defusing the more general terrorist “bomb,”23 23. It might seem that </w:t>
      </w:r>
      <w:r w:rsidRPr="00693E2F">
        <w:rPr>
          <w:rStyle w:val="StyleUnderline"/>
        </w:rPr>
        <w:t>extending the justification for torture in specific cases of self-defense to the more general case of national self-defense against terrorism is problematic.</w:t>
      </w:r>
      <w:r>
        <w:t xml:space="preserve"> But since terrorists by definition are intending, planning, and carrying out lethal attacks against innocent people, and since </w:t>
      </w:r>
      <w:r w:rsidRPr="00693E2F">
        <w:rPr>
          <w:rStyle w:val="StyleUnderline"/>
        </w:rPr>
        <w:t>nation-states represent the self-defense rights of their people, the inference to the general case is justified</w:t>
      </w:r>
      <w:r>
        <w:t xml:space="preserve">. What is less clear is the degree to which torture can be used to ferret out information about entirely unknown attacks, given the idealized conditions of knowledge in the ticking-bomb scenario. But my argument shows that </w:t>
      </w:r>
      <w:r w:rsidRPr="00693E2F">
        <w:rPr>
          <w:rStyle w:val="Emphasis"/>
        </w:rPr>
        <w:t>once rights-forfeiture has occurred, the only real limit on interrogative pain-infliction would be the principle of gratuity, namely that pain-infliction should be employed for real interrogative purposes.</w:t>
      </w:r>
      <w:r>
        <w:t xml:space="preserve"> Thus, </w:t>
      </w:r>
      <w:r w:rsidRPr="00693E2F">
        <w:rPr>
          <w:rStyle w:val="Emphasis"/>
        </w:rPr>
        <w:t>employing torture on rights-forfeited persons already known to possess information relevant to national self-defense for the purposes of acquiring additional information is justified</w:t>
      </w:r>
      <w:r>
        <w:t xml:space="preserve">. I acknowledge that this creates an epistemic problem where torture may be legitimated in cases where the victim no longer knows anything useful. </w:t>
      </w:r>
      <w:r w:rsidRPr="00693E2F">
        <w:rPr>
          <w:rStyle w:val="StyleUnderline"/>
        </w:rPr>
        <w:t>But the torture only becomes gratuitous once the torturers have good reason to believe that their victim knows nothing else</w:t>
      </w:r>
      <w:r>
        <w:t>. However, if, as Rodriguez (2012 Rodriguez, Jose A. 2012. Hard Measures. New York: Threshold Editions. [Google Scholar</w:t>
      </w:r>
      <w:proofErr w:type="gramStart"/>
      <w:r>
        <w:t>] )</w:t>
      </w:r>
      <w:proofErr w:type="gramEnd"/>
      <w:r>
        <w:t xml:space="preserve"> </w:t>
      </w:r>
      <w:proofErr w:type="gramStart"/>
      <w:r>
        <w:t>suggests</w:t>
      </w:r>
      <w:proofErr w:type="gramEnd"/>
      <w:r>
        <w:t xml:space="preserve">, </w:t>
      </w:r>
      <w:r w:rsidRPr="00693E2F">
        <w:rPr>
          <w:rStyle w:val="StyleUnderline"/>
        </w:rPr>
        <w:t>additional physical coercion becomes unnecessary once compliance is reached</w:t>
      </w:r>
      <w:r>
        <w:t xml:space="preserve">, then the point may be moot. View all notes namely their aggressive plans of attack against innocent people, then the innocent parties’ self-defense rights kick in against the terrorists. When “high value targets” are captured, and when they are known to possess information vital to counter-terrorism efforts, </w:t>
      </w:r>
      <w:r w:rsidRPr="00693E2F">
        <w:rPr>
          <w:rStyle w:val="StyleUnderline"/>
        </w:rPr>
        <w:t>there is no moral limit to the amount and kinds of force that may be employed to extract information necessary to safeguard the lives and liberties of one’s citizens</w:t>
      </w:r>
      <w:r>
        <w:t xml:space="preserve">. Ethical limits on interrogative torture come into play when we look at threatening a terrorist’s innocent family, a question of targeting, or when we capture a person whose role remains unclear, a question of identification. </w:t>
      </w:r>
      <w:r w:rsidRPr="00693E2F">
        <w:rPr>
          <w:rStyle w:val="StyleUnderline"/>
        </w:rPr>
        <w:t>Torture may not be used on people known to be innocent simply because they are valued by the bomb-planters</w:t>
      </w:r>
      <w:r>
        <w:t xml:space="preserve">. Similarly, </w:t>
      </w:r>
      <w:r w:rsidRPr="00693E2F">
        <w:rPr>
          <w:rStyle w:val="StyleUnderline"/>
        </w:rPr>
        <w:t xml:space="preserve">torture may not be </w:t>
      </w:r>
      <w:r w:rsidRPr="00693E2F">
        <w:rPr>
          <w:rStyle w:val="StyleUnderline"/>
        </w:rPr>
        <w:lastRenderedPageBreak/>
        <w:t>used to extract confessions of capital offenses</w:t>
      </w:r>
      <w:r>
        <w:t xml:space="preserve">, since that torture requires a warrant of forfeiture for its justification.24 24. Recall the previous notes that distinguished confession extraction from information gathering. Also note that </w:t>
      </w:r>
      <w:r w:rsidRPr="00693E2F">
        <w:rPr>
          <w:rStyle w:val="StyleUnderline"/>
        </w:rPr>
        <w:t>in cases where the tortured person is already known to have committed relevant capital offenses, the use of torture to extract additional confessions may be justified</w:t>
      </w:r>
      <w:r>
        <w:t xml:space="preserve">. But where we have in our grasp </w:t>
      </w:r>
      <w:r w:rsidRPr="00693E2F">
        <w:rPr>
          <w:rStyle w:val="Emphasis"/>
        </w:rPr>
        <w:t>a person known to have forfeited his natural rights</w:t>
      </w:r>
      <w:r>
        <w:t xml:space="preserve"> to life, liberty, limb, and property, </w:t>
      </w:r>
      <w:r w:rsidRPr="00693E2F">
        <w:rPr>
          <w:rStyle w:val="StyleUnderline"/>
        </w:rPr>
        <w:t>and where that person possesses information critical to safeguarding the lives of innocent</w:t>
      </w:r>
      <w:r>
        <w:t xml:space="preserve"> people in our care, in such cases </w:t>
      </w:r>
      <w:r w:rsidRPr="00693E2F">
        <w:rPr>
          <w:rStyle w:val="Emphasis"/>
        </w:rPr>
        <w:t>the only ethical limit</w:t>
      </w:r>
      <w:r>
        <w:t xml:space="preserve"> on permissible coercion </w:t>
      </w:r>
      <w:r w:rsidRPr="00693E2F">
        <w:rPr>
          <w:rStyle w:val="Emphasis"/>
        </w:rPr>
        <w:t>is the principle of non-gratuitous harm</w:t>
      </w:r>
      <w:r>
        <w:t xml:space="preserve">. Any coercion targeted on that person necessary to safeguard the protected parties is permissible. </w:t>
      </w:r>
      <w:r w:rsidRPr="00693E2F">
        <w:rPr>
          <w:rStyle w:val="StyleUnderline"/>
        </w:rPr>
        <w:t>If it is permissible to kill a man in self-defense</w:t>
      </w:r>
      <w:r>
        <w:t xml:space="preserve">, </w:t>
      </w:r>
      <w:r w:rsidRPr="00693E2F">
        <w:rPr>
          <w:rStyle w:val="StyleUnderline"/>
        </w:rPr>
        <w:t>then why would it be impermissible merely to harm him</w:t>
      </w:r>
      <w:r>
        <w:t>?</w:t>
      </w:r>
    </w:p>
    <w:p w:rsidR="007C459D" w:rsidRDefault="007C459D" w:rsidP="007C459D"/>
    <w:p w:rsidR="007C459D" w:rsidRDefault="007C459D" w:rsidP="007C459D">
      <w:pPr>
        <w:pStyle w:val="Heading4"/>
      </w:pPr>
      <w:proofErr w:type="spellStart"/>
      <w:r>
        <w:t>Util</w:t>
      </w:r>
      <w:proofErr w:type="spellEnd"/>
      <w:r>
        <w:t xml:space="preserve"> only allows torture for the greater good, no other cases mean it’s justified</w:t>
      </w:r>
    </w:p>
    <w:p w:rsidR="007C459D" w:rsidRPr="00716F04" w:rsidRDefault="007C459D" w:rsidP="007C459D">
      <w:pPr>
        <w:rPr>
          <w:rStyle w:val="Style13ptBold"/>
        </w:rPr>
      </w:pPr>
      <w:r w:rsidRPr="00716F04">
        <w:rPr>
          <w:rStyle w:val="Style13ptBold"/>
        </w:rPr>
        <w:t>Yemini 13</w:t>
      </w:r>
    </w:p>
    <w:p w:rsidR="007C459D" w:rsidRPr="00102C16" w:rsidRDefault="007C459D" w:rsidP="007C459D">
      <w:r>
        <w:t xml:space="preserve">(Moran, a Senior Fellow at the University of Haifa's Center for Cyber, Law and Policy , a litigation partner at the law firm of Herzog, Fox &amp; </w:t>
      </w:r>
      <w:proofErr w:type="spellStart"/>
      <w:r>
        <w:t>Neeman</w:t>
      </w:r>
      <w:proofErr w:type="spellEnd"/>
      <w:r>
        <w:t xml:space="preserve">, and a Visiting Fellow at the Information Society Project at Yale Law School, his research has been cited by U.S. Federal courts, holds an LL.B, from Tel-Aviv University, an LL.M. from New York University School of Law, a Ph.D. in law from the University of Haifa, B.A in communications and an M.A in political science both from Tel-Aviv University, “Conflictual Moralities, Ethical Torture: Revisiting the Problem of “Dirty Hands”,” Ethical Theory and Moral Practice Vol. 14, pp. 165-166) // </w:t>
      </w:r>
      <w:proofErr w:type="spellStart"/>
      <w:r>
        <w:t>WhtCbn</w:t>
      </w:r>
      <w:proofErr w:type="spellEnd"/>
    </w:p>
    <w:p w:rsidR="007C459D" w:rsidRDefault="007C459D" w:rsidP="007C459D">
      <w:proofErr w:type="spellStart"/>
      <w:r>
        <w:t>Walzer</w:t>
      </w:r>
      <w:proofErr w:type="spellEnd"/>
      <w:r>
        <w:t xml:space="preserve"> is highly skeptical of utilitarianism’s—whether it is act-utilitarianism or </w:t>
      </w:r>
      <w:proofErr w:type="spellStart"/>
      <w:r>
        <w:t>ruleutilitarianism</w:t>
      </w:r>
      <w:proofErr w:type="spellEnd"/>
      <w:r>
        <w:t xml:space="preserve">—ability to contain the notion of “dirty hands” (1973: 168–173). </w:t>
      </w:r>
      <w:r w:rsidRPr="00102C16">
        <w:rPr>
          <w:rStyle w:val="StyleUnderline"/>
        </w:rPr>
        <w:t>Util</w:t>
      </w:r>
      <w:r>
        <w:t xml:space="preserve">itarianism, says </w:t>
      </w:r>
      <w:proofErr w:type="spellStart"/>
      <w:r>
        <w:t>Walzer</w:t>
      </w:r>
      <w:proofErr w:type="spellEnd"/>
      <w:r>
        <w:t>, “</w:t>
      </w:r>
      <w:r w:rsidRPr="00102C16">
        <w:rPr>
          <w:rStyle w:val="StyleUnderline"/>
        </w:rPr>
        <w:t>captures some of the reasons for moral taboos</w:t>
      </w:r>
      <w:r>
        <w:t xml:space="preserve">,” </w:t>
      </w:r>
      <w:r w:rsidRPr="00102C16">
        <w:rPr>
          <w:rStyle w:val="StyleUnderline"/>
        </w:rPr>
        <w:t>but</w:t>
      </w:r>
      <w:r>
        <w:t xml:space="preserve"> “</w:t>
      </w:r>
      <w:r w:rsidRPr="00102C16">
        <w:rPr>
          <w:rStyle w:val="StyleUnderline"/>
        </w:rPr>
        <w:t>fails utterly to explain their power</w:t>
      </w:r>
      <w:r>
        <w:t>” (2004: 36). This is why, on his view, “dirty hands” is exclusively an “absolutist predicament” (</w:t>
      </w:r>
      <w:proofErr w:type="spellStart"/>
      <w:r>
        <w:t>Meisels</w:t>
      </w:r>
      <w:proofErr w:type="spellEnd"/>
      <w:r>
        <w:t xml:space="preserve"> 2008: 155). </w:t>
      </w:r>
      <w:proofErr w:type="spellStart"/>
      <w:r>
        <w:t>Meisels</w:t>
      </w:r>
      <w:proofErr w:type="spellEnd"/>
      <w:r>
        <w:t xml:space="preserve"> argues against this assumption, suggesting that “the ‘dirty hands’ thesis is actually more widely applicable and illuminates a greater range of moral positions on issues such as torture than </w:t>
      </w:r>
      <w:proofErr w:type="spellStart"/>
      <w:r>
        <w:t>Walzer</w:t>
      </w:r>
      <w:proofErr w:type="spellEnd"/>
      <w:r>
        <w:t xml:space="preserve"> himself assumes” (Ibid). She criticizes </w:t>
      </w:r>
      <w:proofErr w:type="spellStart"/>
      <w:r>
        <w:t>Walzer</w:t>
      </w:r>
      <w:proofErr w:type="spellEnd"/>
      <w:r>
        <w:t xml:space="preserve"> for </w:t>
      </w:r>
      <w:r w:rsidRPr="00102C16">
        <w:rPr>
          <w:rStyle w:val="StyleUnderline"/>
        </w:rPr>
        <w:t>his view of rule-utilitarianism as “merely convenient rules of thumb,” summaries of previous calculations, and asserts that rule-utilitarianism “contains rules with greater normative force, which derives from the usefulness of the rules themselves</w:t>
      </w:r>
      <w:r>
        <w:t xml:space="preserve">” (Ibid: 156–157).6 On this view, if </w:t>
      </w:r>
      <w:r w:rsidRPr="00102C16">
        <w:rPr>
          <w:rStyle w:val="Emphasis"/>
        </w:rPr>
        <w:t>the use of torture is generally detrimental to the greater happiness, a rule-utilitarian would be committed, perhaps as strongly as an absolutist, to refraining from it</w:t>
      </w:r>
      <w:r>
        <w:t xml:space="preserve">, </w:t>
      </w:r>
      <w:r w:rsidRPr="00102C16">
        <w:rPr>
          <w:rStyle w:val="StyleUnderline"/>
        </w:rPr>
        <w:t xml:space="preserve">regardless of its immediate benefits; </w:t>
      </w:r>
      <w:r>
        <w:t xml:space="preserve">by a rule-utilitarian’s moral standards, </w:t>
      </w:r>
      <w:r w:rsidRPr="00102C16">
        <w:rPr>
          <w:rStyle w:val="StyleUnderline"/>
        </w:rPr>
        <w:t>the use of torture would be a breach of a prohibition far weightier than simply a breach of some rule of thumb</w:t>
      </w:r>
      <w:r>
        <w:t xml:space="preserve"> (Ibid: 156–159). In fact, says </w:t>
      </w:r>
      <w:proofErr w:type="spellStart"/>
      <w:r>
        <w:t>Meisels</w:t>
      </w:r>
      <w:proofErr w:type="spellEnd"/>
      <w:r>
        <w:t xml:space="preserve">, such a </w:t>
      </w:r>
      <w:r w:rsidRPr="00102C16">
        <w:rPr>
          <w:rStyle w:val="StyleUnderline"/>
        </w:rPr>
        <w:t>rule-utilitarian could “certainly be said to have dirtied his hands considerably by doing so [using torture</w:t>
      </w:r>
      <w:r>
        <w:t xml:space="preserve">]” (Ibid: 156). I believe </w:t>
      </w:r>
      <w:proofErr w:type="spellStart"/>
      <w:r w:rsidRPr="00102C16">
        <w:rPr>
          <w:rStyle w:val="StyleUnderline"/>
        </w:rPr>
        <w:t>Meisels</w:t>
      </w:r>
      <w:proofErr w:type="spellEnd"/>
      <w:r w:rsidRPr="00102C16">
        <w:rPr>
          <w:rStyle w:val="StyleUnderline"/>
        </w:rPr>
        <w:t xml:space="preserve"> is right in exposing </w:t>
      </w:r>
      <w:proofErr w:type="spellStart"/>
      <w:r w:rsidRPr="00102C16">
        <w:rPr>
          <w:rStyle w:val="StyleUnderline"/>
        </w:rPr>
        <w:t>Walzer’s</w:t>
      </w:r>
      <w:proofErr w:type="spellEnd"/>
      <w:r w:rsidRPr="00102C16">
        <w:rPr>
          <w:rStyle w:val="StyleUnderline"/>
        </w:rPr>
        <w:t xml:space="preserve"> somewhat simplistic account of </w:t>
      </w:r>
      <w:proofErr w:type="spellStart"/>
      <w:r w:rsidRPr="00102C16">
        <w:rPr>
          <w:rStyle w:val="StyleUnderline"/>
        </w:rPr>
        <w:t>ruleutilitarianism</w:t>
      </w:r>
      <w:proofErr w:type="spellEnd"/>
      <w:r>
        <w:t xml:space="preserve">. Thus, it is true that </w:t>
      </w:r>
      <w:proofErr w:type="spellStart"/>
      <w:r>
        <w:t>Walzer</w:t>
      </w:r>
      <w:proofErr w:type="spellEnd"/>
      <w:r>
        <w:t xml:space="preserve"> underestimates the normative force attached by </w:t>
      </w:r>
      <w:proofErr w:type="spellStart"/>
      <w:r>
        <w:t>ruleutilitarianism</w:t>
      </w:r>
      <w:proofErr w:type="spellEnd"/>
      <w:r>
        <w:t xml:space="preserve"> to rules and the system of rules in themselves</w:t>
      </w:r>
      <w:r w:rsidRPr="00102C16">
        <w:rPr>
          <w:rStyle w:val="StyleUnderline"/>
        </w:rPr>
        <w:t xml:space="preserve">, a force which transcends the </w:t>
      </w:r>
      <w:proofErr w:type="spellStart"/>
      <w:r w:rsidRPr="00102C16">
        <w:rPr>
          <w:rStyle w:val="StyleUnderline"/>
        </w:rPr>
        <w:t>shortterm</w:t>
      </w:r>
      <w:proofErr w:type="spellEnd"/>
      <w:r w:rsidRPr="00102C16">
        <w:rPr>
          <w:rStyle w:val="StyleUnderline"/>
        </w:rPr>
        <w:t xml:space="preserve"> benefits any specific rule might entail</w:t>
      </w:r>
      <w:r>
        <w:t xml:space="preserve">. Still, I find </w:t>
      </w:r>
      <w:proofErr w:type="spellStart"/>
      <w:r>
        <w:t>Meisels</w:t>
      </w:r>
      <w:proofErr w:type="spellEnd"/>
      <w:r>
        <w:t xml:space="preserve">’ overall conclusion on the issue of rule-utilitarianism and “dirty hands” to be </w:t>
      </w:r>
      <w:r>
        <w:lastRenderedPageBreak/>
        <w:t>mistaken. For the purpose of the argument set henceforth I assume the existence of “pure” rule-</w:t>
      </w:r>
      <w:proofErr w:type="spellStart"/>
      <w:r>
        <w:t>utilitarians</w:t>
      </w:r>
      <w:proofErr w:type="spellEnd"/>
      <w:r>
        <w:t xml:space="preserve">, i.e. moral agents who are totally free of deontological constraints and therefore base their moral position solely on utilitarian calculations. As implied earlier, I highly doubt that such moral agents actually exist and, as a matter of fact, </w:t>
      </w:r>
      <w:proofErr w:type="spellStart"/>
      <w:r>
        <w:t>Meisels</w:t>
      </w:r>
      <w:proofErr w:type="spellEnd"/>
      <w:r>
        <w:t xml:space="preserve">’ repeated referrals to Nagel’s idea of mixed moral intuitions seem to point towards a similar position (Ibid: 154–155, 158). However, it is </w:t>
      </w:r>
      <w:proofErr w:type="spellStart"/>
      <w:r>
        <w:t>Meisles</w:t>
      </w:r>
      <w:proofErr w:type="spellEnd"/>
      <w:r>
        <w:t xml:space="preserve">’ still-standing argument that the problem of “dirty hands” plays out “within rule-utilitarianism” (Ibid: 155), which I will now refute. </w:t>
      </w:r>
      <w:r w:rsidRPr="00102C16">
        <w:rPr>
          <w:rStyle w:val="Emphasis"/>
        </w:rPr>
        <w:t>A general prohibition on torture may be justified on rule-utilitarian</w:t>
      </w:r>
      <w:r>
        <w:t xml:space="preserve"> (rule-consequentialist) grounds.7 A complex, policy-oriented, calculation of the overall balance of utilities entailed by the use, or non-use, of torture may lead the rule-utilitarian to object to torture, under circumstances in which </w:t>
      </w:r>
      <w:r w:rsidRPr="00102C16">
        <w:rPr>
          <w:rStyle w:val="StyleUnderline"/>
        </w:rPr>
        <w:t>an act-utilitarian would most probably support its use</w:t>
      </w:r>
      <w:r>
        <w:t xml:space="preserve"> (Moore 1989: 295). Since </w:t>
      </w:r>
      <w:r w:rsidRPr="00102C16">
        <w:rPr>
          <w:rStyle w:val="Emphasis"/>
        </w:rPr>
        <w:t>the use of torture, even if beneficial when judged on immediate terms, has “definite detrimental effects on any society’s general happiness</w:t>
      </w:r>
      <w:r>
        <w:t>” (</w:t>
      </w:r>
      <w:proofErr w:type="spellStart"/>
      <w:r>
        <w:t>Meisels</w:t>
      </w:r>
      <w:proofErr w:type="spellEnd"/>
      <w:r>
        <w:t xml:space="preserve"> 2008: 157), a rule-utilitarian-based prohibition on the use of torture </w:t>
      </w:r>
      <w:r w:rsidRPr="00102C16">
        <w:rPr>
          <w:rStyle w:val="Emphasis"/>
        </w:rPr>
        <w:t>may come close in its force and scope to an absolute moral prohibition on torture</w:t>
      </w:r>
      <w:r>
        <w:t xml:space="preserve">. From that long-term-utility-based perspective, </w:t>
      </w:r>
      <w:r w:rsidRPr="00102C16">
        <w:rPr>
          <w:rStyle w:val="StyleUnderline"/>
        </w:rPr>
        <w:t>a rule-utilitarian may undoubtedly hold a very strong moral objection to torture of any kind</w:t>
      </w:r>
      <w:r>
        <w:t xml:space="preserve">. However, </w:t>
      </w:r>
      <w:r w:rsidRPr="00102C16">
        <w:rPr>
          <w:rStyle w:val="StyleUnderline"/>
        </w:rPr>
        <w:t xml:space="preserve">a </w:t>
      </w:r>
      <w:r w:rsidRPr="00102C16">
        <w:rPr>
          <w:rStyle w:val="Emphasis"/>
        </w:rPr>
        <w:t>moral prohibition</w:t>
      </w:r>
      <w:r w:rsidRPr="00102C16">
        <w:rPr>
          <w:rStyle w:val="StyleUnderline"/>
        </w:rPr>
        <w:t xml:space="preserve"> on torture</w:t>
      </w:r>
      <w:r>
        <w:t xml:space="preserve">, which is based on rule-utilitarian grounds, </w:t>
      </w:r>
      <w:r w:rsidRPr="00102C16">
        <w:rPr>
          <w:rStyle w:val="Emphasis"/>
        </w:rPr>
        <w:t>can only approximate an absolutist position</w:t>
      </w:r>
      <w:r>
        <w:t xml:space="preserve">; it can never really be absolutist and at the same time stay totally faithful to its own consequentialist terms (Gross 2004: 1497; Moore 1989: 296). </w:t>
      </w:r>
      <w:r w:rsidRPr="00102C16">
        <w:rPr>
          <w:rStyle w:val="StyleUnderline"/>
        </w:rPr>
        <w:t>Once a rule-utilitarian has decided that despite</w:t>
      </w:r>
      <w:r>
        <w:t xml:space="preserve"> all weighty </w:t>
      </w:r>
      <w:r w:rsidRPr="00102C16">
        <w:rPr>
          <w:rStyle w:val="StyleUnderline"/>
        </w:rPr>
        <w:t>considerations</w:t>
      </w:r>
      <w:r>
        <w:t xml:space="preserve"> </w:t>
      </w:r>
      <w:r w:rsidRPr="00102C16">
        <w:rPr>
          <w:rStyle w:val="StyleUnderline"/>
        </w:rPr>
        <w:t>to the contrary</w:t>
      </w:r>
      <w:r>
        <w:t xml:space="preserve">, </w:t>
      </w:r>
      <w:r w:rsidRPr="00102C16">
        <w:rPr>
          <w:rStyle w:val="Emphasis"/>
        </w:rPr>
        <w:t>the use of torture</w:t>
      </w:r>
      <w:r>
        <w:t xml:space="preserve"> in a particular, extreme, case, </w:t>
      </w:r>
      <w:r w:rsidRPr="00102C16">
        <w:rPr>
          <w:rStyle w:val="Emphasis"/>
        </w:rPr>
        <w:t>is nonetheless the right thing to do, this must be because of an exception</w:t>
      </w:r>
      <w:r>
        <w:t>—rare as it might be—</w:t>
      </w:r>
      <w:r w:rsidRPr="00102C16">
        <w:rPr>
          <w:rStyle w:val="Emphasis"/>
        </w:rPr>
        <w:t>that exits to the general utilitarian rule against torture</w:t>
      </w:r>
      <w:r>
        <w:t xml:space="preserve">.8 For </w:t>
      </w:r>
      <w:r w:rsidRPr="00102C16">
        <w:rPr>
          <w:rStyle w:val="StyleUnderline"/>
        </w:rPr>
        <w:t>if a pure rule-utilitaria</w:t>
      </w:r>
      <w:r>
        <w:t xml:space="preserve">n, despite her powerful moral presumption against torture, </w:t>
      </w:r>
      <w:r w:rsidRPr="00102C16">
        <w:rPr>
          <w:rStyle w:val="StyleUnderline"/>
        </w:rPr>
        <w:t xml:space="preserve">allows the use of torture in a particular case, </w:t>
      </w:r>
      <w:r w:rsidRPr="00102C16">
        <w:rPr>
          <w:rStyle w:val="Emphasis"/>
        </w:rPr>
        <w:t>this must be because the utility of opting to torture in that particular case outweighs</w:t>
      </w:r>
      <w:r>
        <w:t xml:space="preserve">, all things considered, the utilities underlying the general rule, which means, from a utilitarian perspective, that </w:t>
      </w:r>
      <w:r w:rsidRPr="00102C16">
        <w:rPr>
          <w:rStyle w:val="Emphasis"/>
        </w:rPr>
        <w:t>using torture in that particular case is what one ought to do; it is the moral thing to do</w:t>
      </w:r>
      <w:r>
        <w:t>. Any other instance in which torture is used, should be considered, from a rule-utilitarian perspective as wrong, that is immoral.</w:t>
      </w:r>
    </w:p>
    <w:p w:rsidR="007C459D" w:rsidRDefault="007C459D" w:rsidP="007C459D">
      <w:pPr>
        <w:pStyle w:val="Heading3"/>
      </w:pPr>
      <w:r>
        <w:lastRenderedPageBreak/>
        <w:t>Torture Justified</w:t>
      </w:r>
    </w:p>
    <w:p w:rsidR="007C459D" w:rsidRDefault="007C459D" w:rsidP="007C459D">
      <w:pPr>
        <w:pStyle w:val="Heading4"/>
      </w:pPr>
      <w:r w:rsidRPr="00FB0B65">
        <w:t>Death can be justified then torture can be in some cases, torture is not inherently worse than death</w:t>
      </w:r>
    </w:p>
    <w:p w:rsidR="007C459D" w:rsidRPr="009A2283" w:rsidRDefault="007C459D" w:rsidP="007C459D">
      <w:pPr>
        <w:rPr>
          <w:rStyle w:val="Style13ptBold"/>
        </w:rPr>
      </w:pPr>
      <w:r w:rsidRPr="009A2283">
        <w:rPr>
          <w:rStyle w:val="Style13ptBold"/>
        </w:rPr>
        <w:t>Steinhoff 13</w:t>
      </w:r>
    </w:p>
    <w:p w:rsidR="007C459D" w:rsidRPr="00FB0B65" w:rsidRDefault="007C459D" w:rsidP="007C459D">
      <w:r>
        <w:t xml:space="preserve">(Uwe, department of Philosophy at University of Hong Kong, PhD in </w:t>
      </w:r>
      <w:proofErr w:type="spellStart"/>
      <w:r>
        <w:t>Würzburg</w:t>
      </w:r>
      <w:proofErr w:type="spellEnd"/>
      <w:r>
        <w:t xml:space="preserve">, Research Associate in the Oxford </w:t>
      </w:r>
      <w:proofErr w:type="spellStart"/>
      <w:r>
        <w:t>Leverhulme</w:t>
      </w:r>
      <w:proofErr w:type="spellEnd"/>
      <w:r>
        <w:t xml:space="preserve"> </w:t>
      </w:r>
      <w:proofErr w:type="spellStart"/>
      <w:r>
        <w:t>Programme</w:t>
      </w:r>
      <w:proofErr w:type="spellEnd"/>
      <w:r>
        <w:t xml:space="preserve"> on the Changing Character of War at the Department of Politics and International Relations at Oxford University, “The Moral Justification of Torture,” Ethics of Torture Ch. 10, pp. 20-24) // </w:t>
      </w:r>
      <w:proofErr w:type="spellStart"/>
      <w:r>
        <w:t>WhtCbn</w:t>
      </w:r>
      <w:proofErr w:type="spellEnd"/>
    </w:p>
    <w:p w:rsidR="007C459D" w:rsidRDefault="007C459D" w:rsidP="007C459D">
      <w:r w:rsidRPr="009A2283">
        <w:t xml:space="preserve">However, to avoid this problem, </w:t>
      </w:r>
      <w:r w:rsidRPr="009A2283">
        <w:rPr>
          <w:rStyle w:val="StyleUnderline"/>
        </w:rPr>
        <w:t>certain absolutist opponents</w:t>
      </w:r>
      <w:r w:rsidRPr="009A2283">
        <w:t xml:space="preserve"> of torture </w:t>
      </w:r>
      <w:r w:rsidRPr="009A2283">
        <w:rPr>
          <w:rStyle w:val="StyleUnderline"/>
        </w:rPr>
        <w:t>insist that being tortured</w:t>
      </w:r>
      <w:r w:rsidRPr="009A2283">
        <w:t xml:space="preserve"> (or even having been tortured) </w:t>
      </w:r>
      <w:r w:rsidRPr="009A2283">
        <w:rPr>
          <w:rStyle w:val="StyleUnderline"/>
        </w:rPr>
        <w:t>is in fact worse than death</w:t>
      </w:r>
      <w:r w:rsidRPr="009A2283">
        <w:t xml:space="preserve">. Such </w:t>
      </w:r>
      <w:r w:rsidRPr="009A2283">
        <w:rPr>
          <w:rStyle w:val="StyleUnderline"/>
        </w:rPr>
        <w:t>a claim</w:t>
      </w:r>
      <w:r w:rsidRPr="009A2283">
        <w:t xml:space="preserve">, of course, </w:t>
      </w:r>
      <w:r w:rsidRPr="009A2283">
        <w:rPr>
          <w:rStyle w:val="StyleUnderline"/>
        </w:rPr>
        <w:t>flies in the face of reason and common sense</w:t>
      </w:r>
      <w:r w:rsidRPr="009A2283">
        <w:t xml:space="preserve">. Nevertheless, let us have a look at how those absolutist opponents of torture try to back it up. The last chapter of Bob </w:t>
      </w:r>
      <w:proofErr w:type="spellStart"/>
      <w:r w:rsidRPr="009A2283">
        <w:t>Brecher’s</w:t>
      </w:r>
      <w:proofErr w:type="spellEnd"/>
      <w:r w:rsidRPr="009A2283">
        <w:t xml:space="preserve"> book on torture is entitled “Torture, Death, and Philosophy.” He states: I shall argue that torture breaks people; and that “purely” interrogational torture, something that “leaves no lasting damage,” is thus yet another fantasy. To allow torture at all, therefore—whether or not legally normalized, would be grotesque.10 </w:t>
      </w:r>
      <w:proofErr w:type="gramStart"/>
      <w:r w:rsidRPr="009A2283">
        <w:t>What</w:t>
      </w:r>
      <w:proofErr w:type="gramEnd"/>
      <w:r w:rsidRPr="009A2283">
        <w:t xml:space="preserve"> is actually grotesque here is the “therefore” in this quote. Blowing out somebody’s brain in </w:t>
      </w:r>
      <w:r w:rsidRPr="009A2283">
        <w:rPr>
          <w:rStyle w:val="Emphasis"/>
        </w:rPr>
        <w:t>self-defense</w:t>
      </w:r>
      <w:r w:rsidRPr="009A2283">
        <w:t xml:space="preserve"> also leaves lasting damage; it </w:t>
      </w:r>
      <w:r w:rsidRPr="009A2283">
        <w:rPr>
          <w:rStyle w:val="Emphasis"/>
        </w:rPr>
        <w:t>lasts for eternity</w:t>
      </w:r>
      <w:r w:rsidRPr="009A2283">
        <w:t xml:space="preserve">. Nevertheless, </w:t>
      </w:r>
      <w:r w:rsidRPr="009A2283">
        <w:rPr>
          <w:rStyle w:val="Emphasis"/>
        </w:rPr>
        <w:t xml:space="preserve">it is still entirely justifiable </w:t>
      </w:r>
      <w:r w:rsidRPr="009A2283">
        <w:rPr>
          <w:rStyle w:val="StyleUnderline"/>
        </w:rPr>
        <w:t>as a necessary</w:t>
      </w:r>
      <w:r w:rsidRPr="009A2283">
        <w:t xml:space="preserve"> and proportionate </w:t>
      </w:r>
      <w:r w:rsidRPr="009A2283">
        <w:rPr>
          <w:rStyle w:val="StyleUnderline"/>
        </w:rPr>
        <w:t>means to save an innocent life from the attack of an aggressor</w:t>
      </w:r>
      <w:r w:rsidRPr="009A2283">
        <w:t xml:space="preserve">. The same holds for cutting off somebody’s hand, gouging out somebody’s eye, severely burning somebody’s skin with a flamethrower, and many other forms of severely injuring an aggressor in proportionate and necessary self-defense. Besides, </w:t>
      </w:r>
      <w:proofErr w:type="spellStart"/>
      <w:r w:rsidRPr="00FB0B65">
        <w:rPr>
          <w:rStyle w:val="StyleUnderline"/>
        </w:rPr>
        <w:t>Brecher</w:t>
      </w:r>
      <w:proofErr w:type="spellEnd"/>
      <w:r w:rsidRPr="00FB0B65">
        <w:rPr>
          <w:rStyle w:val="StyleUnderline"/>
        </w:rPr>
        <w:t xml:space="preserve"> adduces no evidence that all forms of torture leave lasting damage; he just insists it does</w:t>
      </w:r>
      <w:r w:rsidRPr="009A2283">
        <w:t xml:space="preserve">. As regards the “breaking” of people, </w:t>
      </w:r>
      <w:proofErr w:type="spellStart"/>
      <w:r w:rsidRPr="009A2283">
        <w:t>Brecher</w:t>
      </w:r>
      <w:proofErr w:type="spellEnd"/>
      <w:r w:rsidRPr="009A2283">
        <w:t xml:space="preserve"> states: “</w:t>
      </w:r>
      <w:r w:rsidRPr="00FB0B65">
        <w:rPr>
          <w:rStyle w:val="StyleUnderline"/>
        </w:rPr>
        <w:t>The tortured person’s capacity to act is broken</w:t>
      </w:r>
      <w:r w:rsidRPr="009A2283">
        <w:t xml:space="preserve">.”11 </w:t>
      </w:r>
      <w:r w:rsidRPr="00FB0B65">
        <w:rPr>
          <w:rStyle w:val="StyleUnderline"/>
        </w:rPr>
        <w:t>Yet</w:t>
      </w:r>
      <w:r w:rsidRPr="009A2283">
        <w:t xml:space="preserve">, this is of course simply wrong. </w:t>
      </w:r>
      <w:r w:rsidRPr="00FB0B65">
        <w:rPr>
          <w:rStyle w:val="Emphasis"/>
        </w:rPr>
        <w:t>A dead person’s capacity to act is broken</w:t>
      </w:r>
      <w:r w:rsidRPr="009A2283">
        <w:t xml:space="preserve">, that much is certain, and a person who has been knocked out in self-defense is likewise incapable of acting as long as she is unconscious—but </w:t>
      </w:r>
      <w:r w:rsidRPr="00FB0B65">
        <w:rPr>
          <w:rStyle w:val="StyleUnderline"/>
        </w:rPr>
        <w:t>interrogational torture that undermined the tortured person’s ability to act would obviously be counterproductive</w:t>
      </w:r>
      <w:r w:rsidRPr="009A2283">
        <w:t>. After all, one wants, one needs the person to act: namely to commit the act of disclosing the required information.12 Disclosing it is an act, and omitting to disclose it is also an act. And after having been tortured</w:t>
      </w:r>
      <w:r w:rsidRPr="00FB0B65">
        <w:rPr>
          <w:rStyle w:val="StyleUnderline"/>
        </w:rPr>
        <w:t xml:space="preserve">, </w:t>
      </w:r>
      <w:r w:rsidRPr="00FB0B65">
        <w:rPr>
          <w:rStyle w:val="Emphasis"/>
        </w:rPr>
        <w:t>tortured people can do all kinds of things</w:t>
      </w:r>
      <w:r w:rsidRPr="009A2283">
        <w:t xml:space="preserve">, for example going into a bar, having a chat with friends, and drinking beer. </w:t>
      </w:r>
      <w:r w:rsidRPr="00FB0B65">
        <w:rPr>
          <w:rStyle w:val="Emphasis"/>
        </w:rPr>
        <w:t>Dead people can’t</w:t>
      </w:r>
      <w:r w:rsidRPr="009A2283">
        <w:t xml:space="preserve">. </w:t>
      </w:r>
      <w:r w:rsidRPr="00FB0B65">
        <w:rPr>
          <w:rStyle w:val="StyleUnderline"/>
        </w:rPr>
        <w:t>They can only rot, but that is not an act</w:t>
      </w:r>
      <w:r w:rsidRPr="009A2283">
        <w:t xml:space="preserve">. </w:t>
      </w:r>
      <w:proofErr w:type="spellStart"/>
      <w:r w:rsidRPr="009A2283">
        <w:t>Brecher</w:t>
      </w:r>
      <w:proofErr w:type="spellEnd"/>
      <w:r w:rsidRPr="009A2283">
        <w:t xml:space="preserve"> also makes the following statement: “For some people death is preferable to torture, not just while being tortured, but afterwards too.”13 That </w:t>
      </w:r>
      <w:proofErr w:type="gramStart"/>
      <w:r w:rsidRPr="009A2283">
        <w:t>The</w:t>
      </w:r>
      <w:proofErr w:type="gramEnd"/>
      <w:r w:rsidRPr="009A2283">
        <w:t xml:space="preserve"> Moral Justification of Torture 21 is true, but it is also irrelevant. After all, for some people death might also be preferable to being publicly outed as homosexual. That proves neither that killing is always better than publicly outing someone as a homosexual, nor that outing someone as a homosexual is always unjustified. </w:t>
      </w:r>
      <w:proofErr w:type="spellStart"/>
      <w:r w:rsidRPr="009A2283">
        <w:t>Brecher</w:t>
      </w:r>
      <w:proofErr w:type="spellEnd"/>
      <w:r w:rsidRPr="009A2283">
        <w:t xml:space="preserve"> criticizes </w:t>
      </w:r>
      <w:proofErr w:type="spellStart"/>
      <w:r w:rsidRPr="009A2283">
        <w:t>Seumas</w:t>
      </w:r>
      <w:proofErr w:type="spellEnd"/>
      <w:r w:rsidRPr="009A2283">
        <w:t xml:space="preserve"> Miller, who, like me, thinks that some forms of torture are preferable to death. </w:t>
      </w:r>
      <w:proofErr w:type="spellStart"/>
      <w:r w:rsidRPr="009A2283">
        <w:t>Brecher</w:t>
      </w:r>
      <w:proofErr w:type="spellEnd"/>
      <w:r w:rsidRPr="009A2283">
        <w:t xml:space="preserve"> claims: </w:t>
      </w:r>
      <w:r w:rsidRPr="00FB0B65">
        <w:rPr>
          <w:rStyle w:val="StyleUnderline"/>
        </w:rPr>
        <w:t>Miller forgets to tell us whether his assessment of what is preferable relates to the situation before torture begins or after it is over</w:t>
      </w:r>
      <w:r w:rsidRPr="009A2283">
        <w:t xml:space="preserve">. </w:t>
      </w:r>
      <w:r w:rsidRPr="00FB0B65">
        <w:rPr>
          <w:rStyle w:val="StyleUnderline"/>
        </w:rPr>
        <w:t>If it is a matter of a person’s preference before the torture starts, then they might well prefer</w:t>
      </w:r>
      <w:r w:rsidRPr="009A2283">
        <w:t>—or judge—</w:t>
      </w:r>
      <w:r w:rsidRPr="00FB0B65">
        <w:rPr>
          <w:rStyle w:val="StyleUnderline"/>
        </w:rPr>
        <w:t>death to be better than the risk of one’s will being broken and/or of one’s life being irretrievably shattered</w:t>
      </w:r>
      <w:r w:rsidRPr="009A2283">
        <w:t xml:space="preserve">. </w:t>
      </w:r>
      <w:r w:rsidRPr="00FB0B65">
        <w:rPr>
          <w:rStyle w:val="Emphasis"/>
        </w:rPr>
        <w:t xml:space="preserve">If the preference Miller has in mind is one expressed once the torture is over, then it is quite possible that </w:t>
      </w:r>
      <w:r w:rsidRPr="00FB0B65">
        <w:rPr>
          <w:rStyle w:val="Emphasis"/>
        </w:rPr>
        <w:lastRenderedPageBreak/>
        <w:t>neither preference nor judgement are any longer relevant</w:t>
      </w:r>
      <w:r w:rsidRPr="009A2283">
        <w:t xml:space="preserve">. For these are components of a normal human life, not of an entirely shattered one. </w:t>
      </w:r>
      <w:r w:rsidRPr="00FB0B65">
        <w:rPr>
          <w:rStyle w:val="Emphasis"/>
        </w:rPr>
        <w:t>The inability</w:t>
      </w:r>
      <w:r w:rsidRPr="00FB0B65">
        <w:rPr>
          <w:rStyle w:val="StyleUnderline"/>
        </w:rPr>
        <w:t xml:space="preserve"> in any everyday sense to prefer one thing to another</w:t>
      </w:r>
      <w:r w:rsidRPr="009A2283">
        <w:t>, and/</w:t>
      </w:r>
      <w:r w:rsidRPr="00FB0B65">
        <w:rPr>
          <w:rStyle w:val="StyleUnderline"/>
        </w:rPr>
        <w:t>or</w:t>
      </w:r>
      <w:r w:rsidRPr="00FB0B65">
        <w:rPr>
          <w:rStyle w:val="Emphasis"/>
        </w:rPr>
        <w:t xml:space="preserve"> to make everyday judgments, is precisely part of what it is for one’s life to have been utterly shattered</w:t>
      </w:r>
      <w:r w:rsidRPr="009A2283">
        <w:t xml:space="preserve">.14 First of all, if the “inability in any everyday sense to prefer one thing to another, and/or to make everyday judgments, is precisely part of what it is for one’s life to have been utterly shattered,” </w:t>
      </w:r>
      <w:r w:rsidRPr="00FB0B65">
        <w:rPr>
          <w:rStyle w:val="StyleUnderline"/>
        </w:rPr>
        <w:t>then very few torture victims’ lives have been utterly shattered</w:t>
      </w:r>
      <w:r w:rsidRPr="009A2283">
        <w:t xml:space="preserve">. Many torture victims are quite able to prefer, in an everyday sense, chocolate ice cream to vanilla ice cream or vice versa. Some people subjected to entirely justified </w:t>
      </w:r>
      <w:proofErr w:type="spellStart"/>
      <w:r w:rsidRPr="009A2283">
        <w:t>nontorturous</w:t>
      </w:r>
      <w:proofErr w:type="spellEnd"/>
      <w:r w:rsidRPr="009A2283">
        <w:t xml:space="preserve"> self-defense, however, are not, because </w:t>
      </w:r>
      <w:r w:rsidRPr="00FB0B65">
        <w:rPr>
          <w:rStyle w:val="StyleUnderline"/>
        </w:rPr>
        <w:t>the self-defensive measures taken inflicted far too much brain damage on them</w:t>
      </w:r>
      <w:r w:rsidRPr="009A2283">
        <w:t xml:space="preserve">. Thus, what in </w:t>
      </w:r>
      <w:proofErr w:type="spellStart"/>
      <w:r w:rsidRPr="009A2283">
        <w:t>Brecher’s</w:t>
      </w:r>
      <w:proofErr w:type="spellEnd"/>
      <w:r w:rsidRPr="009A2283">
        <w:t xml:space="preserve"> view is “quite possible” is also highly unlikely; thus </w:t>
      </w:r>
      <w:r w:rsidRPr="00FB0B65">
        <w:rPr>
          <w:rStyle w:val="StyleUnderline"/>
        </w:rPr>
        <w:t>the preferences after the torture are not irrelevant</w:t>
      </w:r>
      <w:r w:rsidRPr="009A2283">
        <w:t xml:space="preserve">. As regards </w:t>
      </w:r>
      <w:proofErr w:type="spellStart"/>
      <w:r w:rsidRPr="009A2283">
        <w:t>Brecher’s</w:t>
      </w:r>
      <w:proofErr w:type="spellEnd"/>
      <w:r w:rsidRPr="009A2283">
        <w:t xml:space="preserve"> remarks about the preference for death before torture, they only show that he does not quite understand the position of his opponents. This lack of understanding is also revealed when he talks about “the assumption they make about torture being just obviously preferable to death.”15 No one who defends torture under certain circumstances makes any such assumption. </w:t>
      </w:r>
      <w:r w:rsidRPr="00FB0B65">
        <w:rPr>
          <w:rStyle w:val="StyleUnderline"/>
        </w:rPr>
        <w:t>Some of them only make the assumption that some forms of torture are obviously preferable to death</w:t>
      </w:r>
      <w:r w:rsidRPr="009A2283">
        <w:t xml:space="preserve">. That assumption is certainly correct, and nothing </w:t>
      </w:r>
      <w:proofErr w:type="spellStart"/>
      <w:r w:rsidRPr="009A2283">
        <w:t>Brecher</w:t>
      </w:r>
      <w:proofErr w:type="spellEnd"/>
      <w:r w:rsidRPr="009A2283">
        <w:t xml:space="preserve"> says comes even near to refuting it. J. Jeremy </w:t>
      </w:r>
      <w:proofErr w:type="spellStart"/>
      <w:r w:rsidRPr="009A2283">
        <w:t>Wisnewski</w:t>
      </w:r>
      <w:proofErr w:type="spellEnd"/>
      <w:r w:rsidRPr="009A2283">
        <w:t xml:space="preserve"> and R. D. </w:t>
      </w:r>
      <w:proofErr w:type="spellStart"/>
      <w:r w:rsidRPr="009A2283">
        <w:t>Emerick</w:t>
      </w:r>
      <w:proofErr w:type="spellEnd"/>
      <w:r w:rsidRPr="009A2283">
        <w:t xml:space="preserve">, in their attempt to show that torture is worse than death, do not fare better than </w:t>
      </w:r>
      <w:proofErr w:type="spellStart"/>
      <w:r w:rsidRPr="009A2283">
        <w:t>Brecher</w:t>
      </w:r>
      <w:proofErr w:type="spellEnd"/>
      <w:r w:rsidRPr="009A2283">
        <w:t xml:space="preserve">. For instance, they claim that it “is in torture’s very nature to be capable of being worse than 22 On the Ethics of Torture death.”16 This is as true and as irrelevant as </w:t>
      </w:r>
      <w:proofErr w:type="spellStart"/>
      <w:r w:rsidRPr="009A2283">
        <w:t>Brecher’s</w:t>
      </w:r>
      <w:proofErr w:type="spellEnd"/>
      <w:r w:rsidRPr="009A2283">
        <w:t xml:space="preserve"> statement that some people prefer death to torture. </w:t>
      </w:r>
      <w:r w:rsidRPr="00FB0B65">
        <w:rPr>
          <w:rStyle w:val="Emphasis"/>
        </w:rPr>
        <w:t>It is</w:t>
      </w:r>
      <w:r w:rsidRPr="009A2283">
        <w:t xml:space="preserve">, after all, also </w:t>
      </w:r>
      <w:r w:rsidRPr="00FB0B65">
        <w:rPr>
          <w:rStyle w:val="Emphasis"/>
        </w:rPr>
        <w:t>in death’s very nature to be capable of being worse than some torture</w:t>
      </w:r>
      <w:r w:rsidRPr="009A2283">
        <w:t xml:space="preserve">. They also claim that “torture is inherently destructive of agency, and hence always impermissible.”17 I have already dealt with this claim in criticizing </w:t>
      </w:r>
      <w:proofErr w:type="spellStart"/>
      <w:r w:rsidRPr="009A2283">
        <w:t>Brecher’s</w:t>
      </w:r>
      <w:proofErr w:type="spellEnd"/>
      <w:r w:rsidRPr="009A2283">
        <w:t xml:space="preserve"> mistaken assertion that “[t]he tortured person’s capacity to act is broken.”18 There is nothing to add. This is also true for their claim, taken from Paul </w:t>
      </w:r>
      <w:proofErr w:type="spellStart"/>
      <w:r w:rsidRPr="009A2283">
        <w:t>Améry</w:t>
      </w:r>
      <w:proofErr w:type="spellEnd"/>
      <w:r w:rsidRPr="009A2283">
        <w:t>, that “[w]</w:t>
      </w:r>
      <w:proofErr w:type="spellStart"/>
      <w:r w:rsidRPr="009A2283">
        <w:t>hoever</w:t>
      </w:r>
      <w:proofErr w:type="spellEnd"/>
      <w:r w:rsidRPr="009A2283">
        <w:t xml:space="preserve"> was tortured, stays tortured.”19 Whoever was killed, stays killed. Whoever was mutilated, stays mutilated. Whoever was deflowered, stays deflowered. </w:t>
      </w:r>
      <w:r w:rsidRPr="00FB0B65">
        <w:rPr>
          <w:rStyle w:val="StyleUnderline"/>
        </w:rPr>
        <w:t xml:space="preserve">None of this shows that they were unjustifiably tortured, killed, mutilated, </w:t>
      </w:r>
      <w:r w:rsidRPr="00FB0B65">
        <w:t>or deflowered</w:t>
      </w:r>
      <w:r w:rsidRPr="009A2283">
        <w:t xml:space="preserve">. In a certain way </w:t>
      </w:r>
      <w:proofErr w:type="spellStart"/>
      <w:r w:rsidRPr="009A2283">
        <w:t>Wisnewski</w:t>
      </w:r>
      <w:proofErr w:type="spellEnd"/>
      <w:r w:rsidRPr="009A2283">
        <w:t xml:space="preserve"> and </w:t>
      </w:r>
      <w:proofErr w:type="spellStart"/>
      <w:r w:rsidRPr="009A2283">
        <w:t>Emerick</w:t>
      </w:r>
      <w:proofErr w:type="spellEnd"/>
      <w:r w:rsidRPr="009A2283">
        <w:t xml:space="preserve"> go even further than </w:t>
      </w:r>
      <w:proofErr w:type="spellStart"/>
      <w:r w:rsidRPr="009A2283">
        <w:t>Brecher</w:t>
      </w:r>
      <w:proofErr w:type="spellEnd"/>
      <w:r w:rsidRPr="009A2283">
        <w:t xml:space="preserve">. They claim: </w:t>
      </w:r>
      <w:r w:rsidRPr="00FB0B65">
        <w:rPr>
          <w:rStyle w:val="Emphasis"/>
        </w:rPr>
        <w:t>The question that must be posed is . . . not what is to be preferred, torture or death; the question, more honestly, is as follows: what is to be preferred, an immediate death or torture</w:t>
      </w:r>
      <w:r w:rsidRPr="009A2283">
        <w:t xml:space="preserve">, </w:t>
      </w:r>
      <w:r w:rsidRPr="00FB0B65">
        <w:rPr>
          <w:rStyle w:val="StyleUnderline"/>
        </w:rPr>
        <w:t>followed by the agonizing life of one who has been tortured</w:t>
      </w:r>
      <w:proofErr w:type="gramStart"/>
      <w:r w:rsidRPr="009A2283">
        <w:t>?20</w:t>
      </w:r>
      <w:proofErr w:type="gramEnd"/>
      <w:r w:rsidRPr="009A2283">
        <w:t xml:space="preserve"> I find </w:t>
      </w:r>
      <w:r w:rsidRPr="00FB0B65">
        <w:rPr>
          <w:rStyle w:val="StyleUnderline"/>
        </w:rPr>
        <w:t>this question somewhat dishonest.</w:t>
      </w:r>
      <w:r w:rsidRPr="009A2283">
        <w:t xml:space="preserve"> This dishonesty is also displayed in the fact that </w:t>
      </w:r>
      <w:proofErr w:type="spellStart"/>
      <w:r w:rsidRPr="009A2283">
        <w:t>Wisnewski</w:t>
      </w:r>
      <w:proofErr w:type="spellEnd"/>
      <w:r w:rsidRPr="009A2283">
        <w:t xml:space="preserve"> and </w:t>
      </w:r>
      <w:proofErr w:type="spellStart"/>
      <w:r w:rsidRPr="009A2283">
        <w:t>Emerick</w:t>
      </w:r>
      <w:proofErr w:type="spellEnd"/>
      <w:r w:rsidRPr="009A2283">
        <w:t xml:space="preserve"> accuse others of a “seeming disregard paid to the actual literature,”21 while their attempt to use it in support of their claim that torture is worse than death suggests that they do not really care about the actual findings of that literature. For instance, they quote Conroy saying: </w:t>
      </w:r>
      <w:r w:rsidRPr="00FB0B65">
        <w:rPr>
          <w:rStyle w:val="StyleUnderline"/>
        </w:rPr>
        <w:t>When Doctors</w:t>
      </w:r>
      <w:r w:rsidRPr="009A2283">
        <w:t xml:space="preserve"> Finn </w:t>
      </w:r>
      <w:proofErr w:type="spellStart"/>
      <w:r w:rsidRPr="00FB0B65">
        <w:rPr>
          <w:rStyle w:val="StyleUnderline"/>
        </w:rPr>
        <w:t>Somnier</w:t>
      </w:r>
      <w:proofErr w:type="spellEnd"/>
      <w:r w:rsidRPr="009A2283">
        <w:t xml:space="preserve"> </w:t>
      </w:r>
      <w:r w:rsidRPr="00FB0B65">
        <w:rPr>
          <w:rStyle w:val="StyleUnderline"/>
        </w:rPr>
        <w:t>and</w:t>
      </w:r>
      <w:r w:rsidRPr="009A2283">
        <w:t xml:space="preserve"> Inge </w:t>
      </w:r>
      <w:proofErr w:type="spellStart"/>
      <w:r w:rsidRPr="00FB0B65">
        <w:rPr>
          <w:rStyle w:val="StyleUnderline"/>
        </w:rPr>
        <w:t>Genefke</w:t>
      </w:r>
      <w:proofErr w:type="spellEnd"/>
      <w:r w:rsidRPr="009A2283">
        <w:t xml:space="preserve"> </w:t>
      </w:r>
      <w:r w:rsidRPr="00FB0B65">
        <w:rPr>
          <w:rStyle w:val="StyleUnderline"/>
        </w:rPr>
        <w:t>examined</w:t>
      </w:r>
      <w:r w:rsidRPr="009A2283">
        <w:t xml:space="preserve"> </w:t>
      </w:r>
      <w:proofErr w:type="spellStart"/>
      <w:r w:rsidRPr="009A2283">
        <w:t>twentyfour</w:t>
      </w:r>
      <w:proofErr w:type="spellEnd"/>
      <w:r w:rsidRPr="009A2283">
        <w:t xml:space="preserve"> </w:t>
      </w:r>
      <w:r w:rsidRPr="00FB0B65">
        <w:rPr>
          <w:rStyle w:val="StyleUnderline"/>
        </w:rPr>
        <w:t>torture survivors an average of 9.5 years after their torture</w:t>
      </w:r>
      <w:r w:rsidRPr="009A2283">
        <w:t xml:space="preserve"> (see “Psychotherapy for Victims of Torture,” British Journal of Psychiatry, 1986, vol. 149), they found 71 percent had impaired memory, 75 percent had impaired concentration, 75 percent experienced fatigue, 50 percent suffered from persistent fear and anxiety, 38 percent experienced vertigo, 21 percent reported sexual problems, and 13 tremors or shaking.22 And they add three sentences later: As is obvious, </w:t>
      </w:r>
      <w:r w:rsidRPr="00FB0B65">
        <w:rPr>
          <w:rStyle w:val="Emphasis"/>
        </w:rPr>
        <w:t>the mental and physical state of one who has been tortured has significant implications for inter-personal relationships</w:t>
      </w:r>
      <w:r w:rsidRPr="009A2283">
        <w:t xml:space="preserve">, </w:t>
      </w:r>
      <w:r w:rsidRPr="00FB0B65">
        <w:rPr>
          <w:rStyle w:val="StyleUnderline"/>
        </w:rPr>
        <w:t>and</w:t>
      </w:r>
      <w:r w:rsidRPr="009A2283">
        <w:t xml:space="preserve"> hence </w:t>
      </w:r>
      <w:r w:rsidRPr="00FB0B65">
        <w:rPr>
          <w:rStyle w:val="StyleUnderline"/>
        </w:rPr>
        <w:t xml:space="preserve">on one’s ability to function in social </w:t>
      </w:r>
      <w:r w:rsidRPr="009A2283">
        <w:t xml:space="preserve">and familial </w:t>
      </w:r>
      <w:r w:rsidRPr="00FB0B65">
        <w:rPr>
          <w:rStyle w:val="StyleUnderline"/>
        </w:rPr>
        <w:t>settings</w:t>
      </w:r>
      <w:r w:rsidRPr="009A2283">
        <w:t xml:space="preserve">. This is often enough </w:t>
      </w:r>
      <w:r w:rsidRPr="009A2283">
        <w:lastRenderedPageBreak/>
        <w:t xml:space="preserve">to wrench the last meaningful interactions from the lives of the broken. All that is left to do, it seems, is die. The Moral Justification of Torture 23 At least it is somewhat refreshing that </w:t>
      </w:r>
      <w:proofErr w:type="spellStart"/>
      <w:r w:rsidRPr="009A2283">
        <w:t>Wisnewski</w:t>
      </w:r>
      <w:proofErr w:type="spellEnd"/>
      <w:r w:rsidRPr="009A2283">
        <w:t xml:space="preserve"> and </w:t>
      </w:r>
      <w:proofErr w:type="spellStart"/>
      <w:r w:rsidRPr="009A2283">
        <w:t>Emerick</w:t>
      </w:r>
      <w:proofErr w:type="spellEnd"/>
      <w:r w:rsidRPr="009A2283">
        <w:t xml:space="preserve"> are consistent enough to inform certain torture victims who are reading their book that death is the best these readers can hope for and that they are no autonomous agents anyway.23 However, how that squares with their professed concern about human dignity, I do not know. Anyway, not only “the mental and physical state of one who has been tortured has significant implications for inter-personal relationships”; obviously the mental and physical state of persons generally, tortured or not, has such implications. Besides, if “the mental and physical state of one who has been tortured” wrenches “the last meaningful interactions from the lives of the broken” only “often enough,” </w:t>
      </w:r>
      <w:r w:rsidRPr="00FB0B65">
        <w:rPr>
          <w:rStyle w:val="Emphasis"/>
        </w:rPr>
        <w:t>then it does not always wrench it from the lives of those who have been broken by torture, let alone from those torture did not manage to break</w:t>
      </w:r>
      <w:r w:rsidRPr="009A2283">
        <w:t xml:space="preserve">. That is not surprising. For if you apply the method of subtraction to the Conroy quote </w:t>
      </w:r>
      <w:proofErr w:type="spellStart"/>
      <w:r w:rsidRPr="009A2283">
        <w:t>Wisnewski</w:t>
      </w:r>
      <w:proofErr w:type="spellEnd"/>
      <w:r w:rsidRPr="009A2283">
        <w:t xml:space="preserve"> and </w:t>
      </w:r>
      <w:proofErr w:type="spellStart"/>
      <w:r w:rsidRPr="009A2283">
        <w:t>Emerick</w:t>
      </w:r>
      <w:proofErr w:type="spellEnd"/>
      <w:r w:rsidRPr="009A2283">
        <w:t xml:space="preserve"> offer, you come to the following result: When Doctors Finn </w:t>
      </w:r>
      <w:proofErr w:type="spellStart"/>
      <w:r w:rsidRPr="009A2283">
        <w:t>Somnier</w:t>
      </w:r>
      <w:proofErr w:type="spellEnd"/>
      <w:r w:rsidRPr="009A2283">
        <w:t xml:space="preserve"> and Inge </w:t>
      </w:r>
      <w:proofErr w:type="spellStart"/>
      <w:r w:rsidRPr="009A2283">
        <w:t>Genefke</w:t>
      </w:r>
      <w:proofErr w:type="spellEnd"/>
      <w:r w:rsidRPr="009A2283">
        <w:t xml:space="preserve"> examined </w:t>
      </w:r>
      <w:proofErr w:type="spellStart"/>
      <w:r w:rsidRPr="009A2283">
        <w:t>twentyfour</w:t>
      </w:r>
      <w:proofErr w:type="spellEnd"/>
      <w:r w:rsidRPr="009A2283">
        <w:t xml:space="preserve"> torture survivors an average of 9.5 years after their torture (see “Psychotherapy for Victims of Torture,” British Journal of Psychiatry, 1986, vol. 149), they found 29 percent did not have impaired memory, 25 percent did not have impaired concentration, 25 percent did not experience fatigue, 50 percent did not suffer from persistent fear and anxiety, 62 percent did not experience vertigo, 79 percent did not report sexual problems, and 87 did not report tremors or shaking. </w:t>
      </w:r>
      <w:r w:rsidRPr="00FB0B65">
        <w:rPr>
          <w:rStyle w:val="StyleUnderline"/>
        </w:rPr>
        <w:t>In contrast to this</w:t>
      </w:r>
      <w:r w:rsidRPr="009A2283">
        <w:t xml:space="preserve">, empirical studies show that not 20, not 30, not 98, but </w:t>
      </w:r>
      <w:r w:rsidRPr="00FB0B65">
        <w:rPr>
          <w:rStyle w:val="StyleUnderline"/>
        </w:rPr>
        <w:t>100 percent of those who have been killed are dead.</w:t>
      </w:r>
      <w:r w:rsidRPr="009A2283">
        <w:t xml:space="preserve"> And </w:t>
      </w:r>
      <w:r w:rsidRPr="00FB0B65">
        <w:rPr>
          <w:rStyle w:val="StyleUnderline"/>
        </w:rPr>
        <w:t xml:space="preserve">the </w:t>
      </w:r>
      <w:r w:rsidRPr="00FB0B65">
        <w:rPr>
          <w:rStyle w:val="Emphasis"/>
        </w:rPr>
        <w:t>mental and physical state of being dead</w:t>
      </w:r>
      <w:r w:rsidRPr="00FB0B65">
        <w:rPr>
          <w:rStyle w:val="StyleUnderline"/>
        </w:rPr>
        <w:t xml:space="preserve"> does not just “wrench the last meaningful interactions” from the dead “often enough”; it </w:t>
      </w:r>
      <w:r w:rsidRPr="00FB0B65">
        <w:rPr>
          <w:rStyle w:val="Emphasis"/>
        </w:rPr>
        <w:t>does so always and permanently</w:t>
      </w:r>
      <w:r w:rsidRPr="00FB0B65">
        <w:rPr>
          <w:rStyle w:val="StyleUnderline"/>
        </w:rPr>
        <w:t>.</w:t>
      </w:r>
      <w:r w:rsidRPr="009A2283">
        <w:t xml:space="preserve"> Maybe I am being pedantic, but to me it seems that </w:t>
      </w:r>
      <w:r w:rsidRPr="00FB0B65">
        <w:rPr>
          <w:rStyle w:val="StyleUnderline"/>
        </w:rPr>
        <w:t>this is a very significant difference between death and some forms of torture</w:t>
      </w:r>
      <w:r w:rsidRPr="009A2283">
        <w:t xml:space="preserve">. </w:t>
      </w:r>
      <w:proofErr w:type="spellStart"/>
      <w:r w:rsidRPr="009A2283">
        <w:t>Wisnewski</w:t>
      </w:r>
      <w:proofErr w:type="spellEnd"/>
      <w:r w:rsidRPr="009A2283">
        <w:t xml:space="preserve"> and </w:t>
      </w:r>
      <w:proofErr w:type="spellStart"/>
      <w:r w:rsidRPr="009A2283">
        <w:t>Emerick</w:t>
      </w:r>
      <w:proofErr w:type="spellEnd"/>
      <w:r w:rsidRPr="009A2283">
        <w:t xml:space="preserve"> also offer the following quote, this time from </w:t>
      </w:r>
      <w:proofErr w:type="spellStart"/>
      <w:r w:rsidRPr="009A2283">
        <w:t>Sussman</w:t>
      </w:r>
      <w:proofErr w:type="spellEnd"/>
      <w:r w:rsidRPr="009A2283">
        <w:t>: [U]</w:t>
      </w:r>
      <w:proofErr w:type="spellStart"/>
      <w:r w:rsidRPr="009A2283">
        <w:t>nlike</w:t>
      </w:r>
      <w:proofErr w:type="spellEnd"/>
      <w:r w:rsidRPr="009A2283">
        <w:t xml:space="preserve"> other kinds of unwanted imposition, </w:t>
      </w:r>
      <w:r w:rsidRPr="00FB0B65">
        <w:rPr>
          <w:rStyle w:val="StyleUnderline"/>
        </w:rPr>
        <w:t>pain characteristically compromises or undermines the very capacities constitutive of autonomous agency itself</w:t>
      </w:r>
      <w:r w:rsidRPr="009A2283">
        <w:t xml:space="preserve">. </w:t>
      </w:r>
      <w:r w:rsidRPr="00FB0B65">
        <w:rPr>
          <w:rStyle w:val="StyleUnderline"/>
        </w:rPr>
        <w:t>It is almost impossible to reflect, deliberate, or even think straight when one is in agony</w:t>
      </w:r>
      <w:r w:rsidRPr="009A2283">
        <w:t xml:space="preserve">. When sufficiently intense, </w:t>
      </w:r>
      <w:r w:rsidRPr="00FB0B65">
        <w:rPr>
          <w:rStyle w:val="Emphasis"/>
        </w:rPr>
        <w:t>pain becomes a person’s entire universe and his entire self</w:t>
      </w:r>
      <w:r w:rsidRPr="009A2283">
        <w:t xml:space="preserve">, crowding out every other aspect of his mental life. Unlike other 24 On the Ethics of Torture harms, pain takes its victim’s agency apart “from the inside,” such that the agent may never be able to reconstitute himself fully.24 </w:t>
      </w:r>
      <w:proofErr w:type="gramStart"/>
      <w:r w:rsidRPr="009A2283">
        <w:t>And</w:t>
      </w:r>
      <w:proofErr w:type="gramEnd"/>
      <w:r w:rsidRPr="009A2283">
        <w:t xml:space="preserve"> they add: </w:t>
      </w:r>
      <w:r w:rsidRPr="00FB0B65">
        <w:rPr>
          <w:rStyle w:val="StyleUnderline"/>
        </w:rPr>
        <w:t>This is sufficient</w:t>
      </w:r>
      <w:r w:rsidRPr="009A2283">
        <w:t xml:space="preserve">, it seems, </w:t>
      </w:r>
      <w:r w:rsidRPr="00FB0B65">
        <w:rPr>
          <w:rStyle w:val="StyleUnderline"/>
        </w:rPr>
        <w:t>to demonstrate that death is not the greater of two harms</w:t>
      </w:r>
      <w:r w:rsidRPr="009A2283">
        <w:t xml:space="preserve">. In fact, </w:t>
      </w:r>
      <w:r w:rsidRPr="00FB0B65">
        <w:rPr>
          <w:rStyle w:val="Emphasis"/>
        </w:rPr>
        <w:t>quite the contrary</w:t>
      </w:r>
      <w:r w:rsidRPr="009A2283">
        <w:t xml:space="preserve">.25 </w:t>
      </w:r>
      <w:proofErr w:type="gramStart"/>
      <w:r w:rsidRPr="009A2283">
        <w:t>Before</w:t>
      </w:r>
      <w:proofErr w:type="gramEnd"/>
      <w:r w:rsidRPr="009A2283">
        <w:t xml:space="preserve"> drawing such a conclusion, </w:t>
      </w:r>
      <w:proofErr w:type="spellStart"/>
      <w:r w:rsidRPr="009A2283">
        <w:t>Wisnewski</w:t>
      </w:r>
      <w:proofErr w:type="spellEnd"/>
      <w:r w:rsidRPr="009A2283">
        <w:t xml:space="preserve"> and </w:t>
      </w:r>
      <w:proofErr w:type="spellStart"/>
      <w:r w:rsidRPr="009A2283">
        <w:t>Emerick</w:t>
      </w:r>
      <w:proofErr w:type="spellEnd"/>
      <w:r w:rsidRPr="009A2283">
        <w:t xml:space="preserve"> should perhaps first have compared torture with death. Let us do this now: </w:t>
      </w:r>
      <w:r w:rsidRPr="00FB0B65">
        <w:t>Unlike other kinds of unwanted imposition,</w:t>
      </w:r>
      <w:r w:rsidRPr="00FB0B65">
        <w:rPr>
          <w:rStyle w:val="Emphasis"/>
        </w:rPr>
        <w:t xml:space="preserve"> death </w:t>
      </w:r>
      <w:r w:rsidRPr="00FB0B65">
        <w:t>not only</w:t>
      </w:r>
      <w:r w:rsidRPr="00FB0B65">
        <w:rPr>
          <w:rStyle w:val="Emphasis"/>
        </w:rPr>
        <w:t xml:space="preserve"> </w:t>
      </w:r>
      <w:r w:rsidRPr="00FB0B65">
        <w:t>“characteristically,” but absolutely</w:t>
      </w:r>
      <w:r w:rsidRPr="00FB0B65">
        <w:rPr>
          <w:rStyle w:val="Emphasis"/>
        </w:rPr>
        <w:t xml:space="preserve"> always compromises or undermines the very capacities constitutive of autonomous agency itself</w:t>
      </w:r>
      <w:r w:rsidRPr="009A2283">
        <w:t xml:space="preserve">. It is not only almost, but absolutely always impossible to reflect, deliberate, or even think straight when one is dead. Not only when “sufficiently intense,” whatever that means, but absolutely always </w:t>
      </w:r>
      <w:r w:rsidRPr="00FB0B65">
        <w:rPr>
          <w:rStyle w:val="StyleUnderline"/>
        </w:rPr>
        <w:t>death destroys a person’s entire universe and his entire self once and for all, destroying his mental life completely</w:t>
      </w:r>
      <w:r w:rsidRPr="009A2283">
        <w:t xml:space="preserve">. Unlike other harms, </w:t>
      </w:r>
      <w:r w:rsidRPr="00FB0B65">
        <w:rPr>
          <w:rStyle w:val="Emphasis"/>
        </w:rPr>
        <w:t>death destroys a victim’s agency once and for all</w:t>
      </w:r>
      <w:r w:rsidRPr="009A2283">
        <w:t>, such that the agent not only “may” never be able to reconstitute himself fully, he is definitely unable to reconstitute himself at all. This is sufficient, it seems, to demonstrate that not all forms of torture are a greater harm than death. In fact, quite the contrary</w:t>
      </w:r>
      <w:r>
        <w:t>.</w:t>
      </w:r>
    </w:p>
    <w:p w:rsidR="007C459D" w:rsidRPr="00FB0B65" w:rsidRDefault="007C459D" w:rsidP="007C459D">
      <w:pPr>
        <w:pStyle w:val="Heading4"/>
        <w:rPr>
          <w:rStyle w:val="Emphasis"/>
          <w:b/>
          <w:iCs/>
        </w:rPr>
      </w:pPr>
      <w:proofErr w:type="spellStart"/>
      <w:r>
        <w:lastRenderedPageBreak/>
        <w:t>Util</w:t>
      </w:r>
      <w:proofErr w:type="spellEnd"/>
      <w:r>
        <w:t xml:space="preserve"> is correct even with torture, small sacrifices for greater good allows less evil</w:t>
      </w:r>
    </w:p>
    <w:p w:rsidR="007C459D" w:rsidRPr="009A2283" w:rsidRDefault="007C459D" w:rsidP="007C459D">
      <w:pPr>
        <w:rPr>
          <w:rStyle w:val="Style13ptBold"/>
        </w:rPr>
      </w:pPr>
      <w:r w:rsidRPr="009A2283">
        <w:rPr>
          <w:rStyle w:val="Style13ptBold"/>
        </w:rPr>
        <w:t>Steinhoff 13</w:t>
      </w:r>
    </w:p>
    <w:p w:rsidR="007C459D" w:rsidRPr="00FB0B65" w:rsidRDefault="007C459D" w:rsidP="007C459D">
      <w:r>
        <w:t xml:space="preserve">(Uwe, department of Philosophy at University of Hong Kong, PhD in </w:t>
      </w:r>
      <w:proofErr w:type="spellStart"/>
      <w:r>
        <w:t>Würzburg</w:t>
      </w:r>
      <w:proofErr w:type="spellEnd"/>
      <w:r>
        <w:t xml:space="preserve">, Research Associate in the Oxford </w:t>
      </w:r>
      <w:proofErr w:type="spellStart"/>
      <w:r>
        <w:t>Leverhulme</w:t>
      </w:r>
      <w:proofErr w:type="spellEnd"/>
      <w:r>
        <w:t xml:space="preserve"> </w:t>
      </w:r>
      <w:proofErr w:type="spellStart"/>
      <w:r>
        <w:t>Programme</w:t>
      </w:r>
      <w:proofErr w:type="spellEnd"/>
      <w:r>
        <w:t xml:space="preserve"> on the Changing Character of War at the Department of Politics and International Relations at Oxford University, “The Moral Justification of Torture,” Ethics of Torture Ch. 10, pp.) // </w:t>
      </w:r>
      <w:proofErr w:type="spellStart"/>
      <w:r>
        <w:t>WhtCbn</w:t>
      </w:r>
      <w:proofErr w:type="spellEnd"/>
    </w:p>
    <w:p w:rsidR="007C459D" w:rsidRPr="00FC0F4E" w:rsidRDefault="007C459D" w:rsidP="007C459D"/>
    <w:p w:rsidR="007C459D" w:rsidRDefault="007C459D" w:rsidP="007C459D">
      <w:r>
        <w:t xml:space="preserve">Let me finally point to the utterly counterintuitive, indeed absurd implications of the view that all forms of torture are worse than death for third-party action. </w:t>
      </w:r>
      <w:r w:rsidRPr="00FC0F4E">
        <w:rPr>
          <w:rStyle w:val="Emphasis"/>
        </w:rPr>
        <w:t xml:space="preserve">Surgeons </w:t>
      </w:r>
      <w:r w:rsidRPr="00FC0F4E">
        <w:t>sometimes</w:t>
      </w:r>
      <w:r w:rsidRPr="00FC0F4E">
        <w:rPr>
          <w:rStyle w:val="Emphasis"/>
        </w:rPr>
        <w:t xml:space="preserve"> amputate limbs of unconscious patients in order to save their lives</w:t>
      </w:r>
      <w:r>
        <w:t xml:space="preserve">. </w:t>
      </w:r>
      <w:r w:rsidRPr="00FC0F4E">
        <w:rPr>
          <w:rStyle w:val="StyleUnderline"/>
        </w:rPr>
        <w:t xml:space="preserve">They do this on the very reasonable assumption that those patients would prefer life without a hand or a leg to no life at all. </w:t>
      </w:r>
      <w:r>
        <w:t xml:space="preserve">And if the patients do not, they still have the option to kill themselves afterwards. In the same vein, it seems to be justified to cut off someone’s hand in the following situation: </w:t>
      </w:r>
      <w:r w:rsidRPr="00FC0F4E">
        <w:rPr>
          <w:rStyle w:val="StyleUnderline"/>
        </w:rPr>
        <w:t>the victim’s fingers have gotten caught in a machine</w:t>
      </w:r>
      <w:r>
        <w:t xml:space="preserve"> </w:t>
      </w:r>
      <w:r w:rsidRPr="00FC0F4E">
        <w:rPr>
          <w:rStyle w:val="StyleUnderline"/>
        </w:rPr>
        <w:t>that will slowly pull her in</w:t>
      </w:r>
      <w:r>
        <w:t xml:space="preserve"> and crush her. </w:t>
      </w:r>
      <w:r w:rsidRPr="00FC0F4E">
        <w:rPr>
          <w:rStyle w:val="StyleUnderline"/>
        </w:rPr>
        <w:t>A third person passes by</w:t>
      </w:r>
      <w:r>
        <w:t xml:space="preserve">. </w:t>
      </w:r>
      <w:r w:rsidRPr="00FC0F4E">
        <w:rPr>
          <w:rStyle w:val="StyleUnderline"/>
        </w:rPr>
        <w:t>The victim is</w:t>
      </w:r>
      <w:r>
        <w:t xml:space="preserve"> screaming in pain, </w:t>
      </w:r>
      <w:r w:rsidRPr="00FC0F4E">
        <w:rPr>
          <w:rStyle w:val="StyleUnderline"/>
        </w:rPr>
        <w:t>unable</w:t>
      </w:r>
      <w:r>
        <w:t xml:space="preserve"> </w:t>
      </w:r>
      <w:r w:rsidRPr="00FC0F4E">
        <w:rPr>
          <w:rStyle w:val="StyleUnderline"/>
        </w:rPr>
        <w:t xml:space="preserve">to communicate </w:t>
      </w:r>
      <w:r>
        <w:t xml:space="preserve">and thus to </w:t>
      </w:r>
      <w:r w:rsidRPr="00FC0F4E">
        <w:rPr>
          <w:rStyle w:val="StyleUnderline"/>
        </w:rPr>
        <w:t>consent</w:t>
      </w:r>
      <w:r>
        <w:t xml:space="preserve"> to any action of another person. </w:t>
      </w:r>
      <w:r w:rsidRPr="00FC0F4E">
        <w:rPr>
          <w:rStyle w:val="StyleUnderline"/>
        </w:rPr>
        <w:t>The only way to save the person’s life is to cut off her hand with the axe</w:t>
      </w:r>
      <w:r>
        <w:t xml:space="preserve"> the passerby has. </w:t>
      </w:r>
      <w:r w:rsidRPr="00FC0F4E">
        <w:rPr>
          <w:rStyle w:val="Emphasis"/>
        </w:rPr>
        <w:t>It seems that he is entirely justified in doing just that</w:t>
      </w:r>
      <w:r>
        <w:t xml:space="preserve">. </w:t>
      </w:r>
      <w:r w:rsidRPr="00FC0F4E">
        <w:rPr>
          <w:rStyle w:val="Emphasis"/>
        </w:rPr>
        <w:t>Cutting off the victim’s hand is the lesser evil</w:t>
      </w:r>
      <w:r>
        <w:t xml:space="preserve">. </w:t>
      </w:r>
      <w:r w:rsidRPr="00FC0F4E">
        <w:rPr>
          <w:rStyle w:val="StyleUnderline"/>
        </w:rPr>
        <w:t>It is for the victim’s own good</w:t>
      </w:r>
      <w:r>
        <w:t xml:space="preserve">. In fact, all else being equal, the following seems to be true: </w:t>
      </w:r>
      <w:r w:rsidRPr="00FC0F4E">
        <w:rPr>
          <w:rStyle w:val="StyleUnderline"/>
        </w:rPr>
        <w:t>if you can see to it that the smaller of two possible harms befalls a victim, you are justified in inflicting the smaller one if this is the only way to prevent the bigger one</w:t>
      </w:r>
      <w:r>
        <w:t xml:space="preserve">. Now consider the following case: an innocent victim is about to be </w:t>
      </w:r>
      <w:proofErr w:type="spellStart"/>
      <w:r>
        <w:t>waterboarded</w:t>
      </w:r>
      <w:proofErr w:type="spellEnd"/>
      <w:r>
        <w:t xml:space="preserve"> for half an hour by some torturers (perhaps even by state-sanctioned state agents for interrogational purposes—if that should matter). Someone else comes along, and the only way she could possibly prevent the victim from being tortured is to shoot the victim. If one really thinks that all forms of torture are worse than death, it is unclear how absolutist torture opponents—unwarranted ad hoc claims aside—can avoid the conclusion that it is justifiable to kill the victim in this situation. I take this to be a </w:t>
      </w:r>
      <w:proofErr w:type="spellStart"/>
      <w:r>
        <w:t>reductio</w:t>
      </w:r>
      <w:proofErr w:type="spellEnd"/>
      <w:r>
        <w:t xml:space="preserve"> ad absurdum of the view that all forms of torture are worse than killing. Clearly, the absolutist torture opponent who, full well knowing that the victim will only be </w:t>
      </w:r>
      <w:proofErr w:type="spellStart"/>
      <w:r>
        <w:t>waterboarded</w:t>
      </w:r>
      <w:proofErr w:type="spellEnd"/>
      <w:r>
        <w:t xml:space="preserve"> for half an hour, kills him anyway to spare him a fate allegedly “worse than death” is quite simply morally insane. </w:t>
      </w:r>
    </w:p>
    <w:p w:rsidR="007C459D" w:rsidRDefault="007C459D" w:rsidP="007C459D"/>
    <w:p w:rsidR="007C459D" w:rsidRDefault="007C459D" w:rsidP="007C459D">
      <w:pPr>
        <w:pStyle w:val="Heading4"/>
      </w:pPr>
      <w:r>
        <w:t>Ethical rules change with important political actions</w:t>
      </w:r>
    </w:p>
    <w:p w:rsidR="007C459D" w:rsidRPr="009116BF" w:rsidRDefault="007C459D" w:rsidP="007C459D">
      <w:pPr>
        <w:rPr>
          <w:rStyle w:val="Style13ptBold"/>
        </w:rPr>
      </w:pPr>
      <w:r w:rsidRPr="009116BF">
        <w:rPr>
          <w:rStyle w:val="Style13ptBold"/>
        </w:rPr>
        <w:t xml:space="preserve">Van </w:t>
      </w:r>
      <w:proofErr w:type="spellStart"/>
      <w:r w:rsidRPr="009116BF">
        <w:rPr>
          <w:rStyle w:val="Style13ptBold"/>
        </w:rPr>
        <w:t>Erp</w:t>
      </w:r>
      <w:proofErr w:type="spellEnd"/>
      <w:r w:rsidRPr="009116BF">
        <w:rPr>
          <w:rStyle w:val="Style13ptBold"/>
        </w:rPr>
        <w:t xml:space="preserve"> 13</w:t>
      </w:r>
    </w:p>
    <w:p w:rsidR="007C459D" w:rsidRPr="009116BF" w:rsidRDefault="007C459D" w:rsidP="007C459D">
      <w:r>
        <w:t xml:space="preserve">(Herman, Department of Philosophy at the University of Fort Hare, “Political Obligation, Dirty Hands and Torture; A Moral Evaluation,” South African Journal of Philosophy Vol. 32, Issue 1, pp. 112) // </w:t>
      </w:r>
      <w:proofErr w:type="spellStart"/>
      <w:r>
        <w:t>WhtCbn</w:t>
      </w:r>
      <w:proofErr w:type="spellEnd"/>
    </w:p>
    <w:p w:rsidR="007C459D" w:rsidRDefault="007C459D" w:rsidP="007C459D">
      <w:r>
        <w:t>Today, many complaints are heard about the deficiency of political leadership on the global level. Fear of losing votes can easily become a cause of political weakness. But dem</w:t>
      </w:r>
      <w:r w:rsidRPr="009116BF">
        <w:rPr>
          <w:rStyle w:val="StyleUnderline"/>
        </w:rPr>
        <w:t xml:space="preserve">anding political courage in the abstract can be dangerous when connected with the widespread prejudice that mass democracy slackens the sense of responsibility </w:t>
      </w:r>
      <w:r w:rsidRPr="009116BF">
        <w:rPr>
          <w:rStyle w:val="StyleUnderline"/>
        </w:rPr>
        <w:lastRenderedPageBreak/>
        <w:t>and is an impediment to political courage</w:t>
      </w:r>
      <w:r>
        <w:t xml:space="preserve">. Not seldom this courage is connected with the idea that </w:t>
      </w:r>
      <w:r w:rsidRPr="009116BF">
        <w:rPr>
          <w:rStyle w:val="StyleUnderline"/>
        </w:rPr>
        <w:t>responsible political leaders may hide their actions and commands</w:t>
      </w:r>
      <w:r>
        <w:t xml:space="preserve">, that they may lie and deceive the public opinion to prevent public indignation by not hurting the moral feelings of the masses in difficult matters. This kind of thinking about political leadership, which is fed by ideas concerning the inadequacy of democratic decision procedures in a case of urgency, has recently been defended in the context of the so called ‘War on terror’. </w:t>
      </w:r>
      <w:r w:rsidRPr="009116BF">
        <w:rPr>
          <w:rStyle w:val="StyleUnderline"/>
        </w:rPr>
        <w:t>Practices of torture have been tolerated and even secretively instigated by democratic governments</w:t>
      </w:r>
      <w:r>
        <w:t xml:space="preserve"> </w:t>
      </w:r>
      <w:r w:rsidRPr="009116BF">
        <w:rPr>
          <w:rStyle w:val="StyleUnderline"/>
        </w:rPr>
        <w:t>by an appeal</w:t>
      </w:r>
      <w:r>
        <w:t xml:space="preserve"> on this kind </w:t>
      </w:r>
      <w:r w:rsidRPr="009116BF">
        <w:rPr>
          <w:rStyle w:val="StyleUnderline"/>
        </w:rPr>
        <w:t>of</w:t>
      </w:r>
      <w:r w:rsidRPr="009116BF">
        <w:rPr>
          <w:rStyle w:val="Emphasis"/>
        </w:rPr>
        <w:t xml:space="preserve"> obligation to improve political decisiveness</w:t>
      </w:r>
      <w:r>
        <w:t>. That it is impossible to keep one’s hands clean in realizing political ends seems to be common opinion. Hegel’s criticism of a morality that cherishes the ideal of a ‘</w:t>
      </w:r>
      <w:proofErr w:type="spellStart"/>
      <w:r>
        <w:t>schöne</w:t>
      </w:r>
      <w:proofErr w:type="spellEnd"/>
      <w:r>
        <w:t xml:space="preserve"> </w:t>
      </w:r>
      <w:proofErr w:type="spellStart"/>
      <w:r>
        <w:t>Seele</w:t>
      </w:r>
      <w:proofErr w:type="spellEnd"/>
      <w:r>
        <w:t xml:space="preserve">’ (‘beautiful soul’) also accepts this opinion as true. And indeed, we must not </w:t>
      </w:r>
      <w:proofErr w:type="spellStart"/>
      <w:r>
        <w:t>favour</w:t>
      </w:r>
      <w:proofErr w:type="spellEnd"/>
      <w:r>
        <w:t xml:space="preserve"> what Hegel calls ‘the attitude of the chamberlain’ (Hegel 1807: 467ff). The chamberlain </w:t>
      </w:r>
      <w:r w:rsidRPr="009116BF">
        <w:rPr>
          <w:rStyle w:val="StyleUnderline"/>
        </w:rPr>
        <w:t>sees</w:t>
      </w:r>
      <w:r>
        <w:t xml:space="preserve"> </w:t>
      </w:r>
      <w:r w:rsidRPr="009116BF">
        <w:rPr>
          <w:rStyle w:val="StyleUnderline"/>
        </w:rPr>
        <w:t>the human shortcomings and weaknesses of his master under private conditions.</w:t>
      </w:r>
      <w:r>
        <w:t xml:space="preserve"> From that point of view, it is easy to </w:t>
      </w:r>
      <w:proofErr w:type="spellStart"/>
      <w:r>
        <w:t>criticise</w:t>
      </w:r>
      <w:proofErr w:type="spellEnd"/>
      <w:r>
        <w:t xml:space="preserve"> the political hero. Such </w:t>
      </w:r>
      <w:r w:rsidRPr="009116BF">
        <w:rPr>
          <w:rStyle w:val="StyleUnderline"/>
        </w:rPr>
        <w:t>criticism and contempt is of little relevance with</w:t>
      </w:r>
      <w:r>
        <w:t xml:space="preserve"> regard </w:t>
      </w:r>
      <w:r w:rsidRPr="009116BF">
        <w:rPr>
          <w:rStyle w:val="Emphasis"/>
        </w:rPr>
        <w:t>to the public or political merit</w:t>
      </w:r>
      <w:r>
        <w:t xml:space="preserve"> of his master’s actions. It seems plausible that </w:t>
      </w:r>
      <w:r w:rsidRPr="009116BF">
        <w:rPr>
          <w:rStyle w:val="StyleUnderline"/>
        </w:rPr>
        <w:t>for</w:t>
      </w:r>
      <w:r>
        <w:t xml:space="preserve"> </w:t>
      </w:r>
      <w:r w:rsidRPr="009116BF">
        <w:rPr>
          <w:rStyle w:val="StyleUnderline"/>
        </w:rPr>
        <w:t>individual political actions</w:t>
      </w:r>
      <w:r>
        <w:t xml:space="preserve"> </w:t>
      </w:r>
      <w:r w:rsidRPr="009116BF">
        <w:rPr>
          <w:rStyle w:val="StyleUnderline"/>
        </w:rPr>
        <w:t>of</w:t>
      </w:r>
      <w:r>
        <w:t xml:space="preserve"> some historical </w:t>
      </w:r>
      <w:r w:rsidRPr="009116BF">
        <w:rPr>
          <w:rStyle w:val="StyleUnderline"/>
        </w:rPr>
        <w:t>importance</w:t>
      </w:r>
      <w:r>
        <w:t xml:space="preserve"> </w:t>
      </w:r>
      <w:r w:rsidRPr="009116BF">
        <w:rPr>
          <w:rStyle w:val="StyleUnderline"/>
        </w:rPr>
        <w:t xml:space="preserve">we must appeal to </w:t>
      </w:r>
      <w:r w:rsidRPr="009116BF">
        <w:rPr>
          <w:rStyle w:val="Emphasis"/>
        </w:rPr>
        <w:t>other standards</w:t>
      </w:r>
      <w:r w:rsidRPr="009116BF">
        <w:rPr>
          <w:rStyle w:val="StyleUnderline"/>
        </w:rPr>
        <w:t xml:space="preserve"> </w:t>
      </w:r>
      <w:r w:rsidRPr="009116BF">
        <w:rPr>
          <w:rStyle w:val="Emphasis"/>
        </w:rPr>
        <w:t>than the ethical rules</w:t>
      </w:r>
      <w:r w:rsidRPr="009116BF">
        <w:rPr>
          <w:rStyle w:val="StyleUnderline"/>
        </w:rPr>
        <w:t xml:space="preserve"> </w:t>
      </w:r>
      <w:r w:rsidRPr="009116BF">
        <w:rPr>
          <w:rStyle w:val="Emphasis"/>
        </w:rPr>
        <w:t>for</w:t>
      </w:r>
      <w:r w:rsidRPr="009116BF">
        <w:rPr>
          <w:rStyle w:val="StyleUnderline"/>
        </w:rPr>
        <w:t xml:space="preserve"> common </w:t>
      </w:r>
      <w:r w:rsidRPr="009116BF">
        <w:rPr>
          <w:rStyle w:val="Emphasis"/>
        </w:rPr>
        <w:t>daily life</w:t>
      </w:r>
      <w:r>
        <w:t xml:space="preserve">. But it is also true that democratic political virtue is allergic to utopian conceptions of political heroism and leadership. Hegel affirms rightly that it </w:t>
      </w:r>
      <w:r w:rsidRPr="009116BF">
        <w:rPr>
          <w:rStyle w:val="Emphasis"/>
        </w:rPr>
        <w:t>is impossible to act in a politically responsible way without accepting the risk of doing wrong</w:t>
      </w:r>
      <w:r>
        <w:t>. Would Hegel also subscribe Machiavelli’s famous dictum that political agents must learn how not to be good? And if he did, would that involve a justification of crimes committed by political leaders in the name of political necessity? In the next section, I shall examine no further Hegel’s approach to the question but rather turn to the views of some contemporary moral philosophers concerning this problem of politics and dirty hands.</w:t>
      </w:r>
    </w:p>
    <w:p w:rsidR="007C459D" w:rsidRPr="004610F0" w:rsidRDefault="007C459D" w:rsidP="007C459D"/>
    <w:p w:rsidR="009A318E" w:rsidRDefault="00A12907"/>
    <w:sectPr w:rsidR="009A3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Didot">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59D"/>
    <w:rsid w:val="003A6B4A"/>
    <w:rsid w:val="007C459D"/>
    <w:rsid w:val="00A12907"/>
    <w:rsid w:val="00D23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ACE710-656B-488C-A82F-828381AE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459D"/>
    <w:rPr>
      <w:rFonts w:ascii="Georgia" w:hAnsi="Georgia"/>
    </w:rPr>
  </w:style>
  <w:style w:type="paragraph" w:styleId="Heading1">
    <w:name w:val="heading 1"/>
    <w:aliases w:val="Pocket"/>
    <w:basedOn w:val="Normal"/>
    <w:next w:val="Normal"/>
    <w:link w:val="Heading1Char"/>
    <w:qFormat/>
    <w:rsid w:val="007C45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45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45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Tags,small space,nonunderlined,tags,t, Ch,ta,Ta"/>
    <w:basedOn w:val="Normal"/>
    <w:next w:val="Normal"/>
    <w:link w:val="Heading4Char"/>
    <w:unhideWhenUsed/>
    <w:qFormat/>
    <w:rsid w:val="007C45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459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C459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C459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ags Char"/>
    <w:basedOn w:val="DefaultParagraphFont"/>
    <w:link w:val="Heading4"/>
    <w:rsid w:val="007C459D"/>
    <w:rPr>
      <w:rFonts w:ascii="Georgia" w:eastAsiaTheme="majorEastAsia" w:hAnsi="Georgia"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7C459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C459D"/>
    <w:rPr>
      <w:b/>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7C459D"/>
    <w:rPr>
      <w:rFonts w:ascii="Georgia" w:hAnsi="Georgia"/>
      <w:b/>
      <w:iCs/>
      <w:u w:val="single"/>
      <w:bdr w:val="single" w:sz="8" w:space="0" w:color="auto"/>
    </w:rPr>
  </w:style>
  <w:style w:type="character" w:styleId="FollowedHyperlink">
    <w:name w:val="FollowedHyperlink"/>
    <w:basedOn w:val="DefaultParagraphFont"/>
    <w:uiPriority w:val="99"/>
    <w:semiHidden/>
    <w:unhideWhenUsed/>
    <w:rsid w:val="007C459D"/>
    <w:rPr>
      <w:color w:val="auto"/>
      <w:u w:val="none"/>
    </w:rPr>
  </w:style>
  <w:style w:type="character" w:styleId="Hyperlink">
    <w:name w:val="Hyperlink"/>
    <w:aliases w:val="heading 1 (block title),Important,Read,Card Text,Internet Link,Analytic Text,Internet link,Char Char1,Char Char Char Char Char Char Char Char1,Heading 3 Char1 Char1,No Underline Char1,Text 7 Char1,3: Cite Char1,Index Headers Char1,Pocket Char1"/>
    <w:basedOn w:val="DefaultParagraphFont"/>
    <w:link w:val="Card"/>
    <w:uiPriority w:val="99"/>
    <w:unhideWhenUsed/>
    <w:rsid w:val="007C459D"/>
  </w:style>
  <w:style w:type="paragraph" w:styleId="DocumentMap">
    <w:name w:val="Document Map"/>
    <w:basedOn w:val="Normal"/>
    <w:link w:val="DocumentMapChar"/>
    <w:uiPriority w:val="99"/>
    <w:semiHidden/>
    <w:unhideWhenUsed/>
    <w:rsid w:val="007C459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459D"/>
    <w:rPr>
      <w:rFonts w:ascii="Lucida Grande" w:hAnsi="Lucida Grande" w:cs="Lucida Grande"/>
      <w:sz w:val="24"/>
    </w:rPr>
  </w:style>
  <w:style w:type="paragraph" w:customStyle="1" w:styleId="textbold">
    <w:name w:val="text bold"/>
    <w:basedOn w:val="Normal"/>
    <w:link w:val="Emphasis"/>
    <w:uiPriority w:val="7"/>
    <w:qFormat/>
    <w:rsid w:val="007C459D"/>
    <w:pPr>
      <w:ind w:left="720"/>
      <w:jc w:val="both"/>
    </w:pPr>
    <w:rPr>
      <w:b/>
      <w:iCs/>
      <w:u w:val="single"/>
      <w:bdr w:val="single" w:sz="8" w:space="0" w:color="auto"/>
    </w:rPr>
  </w:style>
  <w:style w:type="paragraph" w:customStyle="1" w:styleId="Card">
    <w:name w:val="Card"/>
    <w:aliases w:val="card,Medium Grid 21,No Spacing31,No Spacing22,No Spacing3,tag,No Spacing1121,Dont use,No Spacing41,No Spacing111112,No Spacing112,Small Text,Debate Text,No Spacing11,No Spacing111,No Spacing2,Read stuff,No Spacing1111,No Spacing1,Tag and Cite"/>
    <w:basedOn w:val="Heading1"/>
    <w:link w:val="Hyperlink"/>
    <w:autoRedefine/>
    <w:uiPriority w:val="99"/>
    <w:qFormat/>
    <w:rsid w:val="007C459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8436531567152723559gmail-style13ptbold">
    <w:name w:val="m_8436531567152723559gmail-style13ptbold"/>
    <w:basedOn w:val="DefaultParagraphFont"/>
    <w:rsid w:val="007C459D"/>
  </w:style>
  <w:style w:type="character" w:customStyle="1" w:styleId="m4484635088612428197gmail-style13ptbold">
    <w:name w:val="m_4484635088612428197gmail-style13ptbold"/>
    <w:basedOn w:val="DefaultParagraphFont"/>
    <w:rsid w:val="007C459D"/>
  </w:style>
  <w:style w:type="paragraph" w:styleId="NormalWeb">
    <w:name w:val="Normal (Web)"/>
    <w:basedOn w:val="Normal"/>
    <w:uiPriority w:val="99"/>
    <w:unhideWhenUsed/>
    <w:rsid w:val="007C459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uiPriority w:val="7"/>
    <w:qFormat/>
    <w:rsid w:val="007C459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7C459D"/>
    <w:rPr>
      <w:rFonts w:ascii="Garamond" w:hAnsi="Garamond"/>
      <w:b/>
      <w:szCs w:val="28"/>
      <w:lang w:val="en-US" w:eastAsia="en-US" w:bidi="ar-SA"/>
    </w:rPr>
  </w:style>
  <w:style w:type="character" w:customStyle="1" w:styleId="Style1Char1">
    <w:name w:val="Style1 Char1"/>
    <w:basedOn w:val="DefaultParagraphFont"/>
    <w:rsid w:val="007C459D"/>
    <w:rPr>
      <w:rFonts w:ascii="Calibri" w:eastAsia="SimSun" w:hAnsi="Calibri"/>
      <w:szCs w:val="24"/>
      <w:u w:val="single"/>
      <w:lang w:eastAsia="zh-CN"/>
    </w:rPr>
  </w:style>
  <w:style w:type="character" w:customStyle="1" w:styleId="Style1Char">
    <w:name w:val="Style1 Char"/>
    <w:basedOn w:val="DefaultParagraphFont"/>
    <w:rsid w:val="007C459D"/>
    <w:rPr>
      <w:rFonts w:eastAsia="SimSun"/>
      <w:sz w:val="20"/>
      <w:szCs w:val="24"/>
      <w:u w:val="single"/>
      <w:lang w:val="en-US" w:eastAsia="zh-CN" w:bidi="ar-SA"/>
    </w:rPr>
  </w:style>
  <w:style w:type="character" w:customStyle="1" w:styleId="Style4Char">
    <w:name w:val="Style4 Char"/>
    <w:basedOn w:val="DefaultParagraphFont"/>
    <w:link w:val="Style4"/>
    <w:rsid w:val="007C459D"/>
    <w:rPr>
      <w:rFonts w:ascii="Arial Narrow" w:hAnsi="Arial Narrow"/>
      <w:u w:val="single"/>
    </w:rPr>
  </w:style>
  <w:style w:type="paragraph" w:customStyle="1" w:styleId="Style4">
    <w:name w:val="Style4"/>
    <w:basedOn w:val="Normal"/>
    <w:link w:val="Style4Char"/>
    <w:rsid w:val="007C459D"/>
    <w:rPr>
      <w:rFonts w:ascii="Arial Narrow" w:hAnsi="Arial Narrow"/>
      <w:u w:val="single"/>
    </w:rPr>
  </w:style>
  <w:style w:type="character" w:customStyle="1" w:styleId="cardtextChar">
    <w:name w:val="card text Char"/>
    <w:basedOn w:val="DefaultParagraphFont"/>
    <w:link w:val="cardtext"/>
    <w:locked/>
    <w:rsid w:val="007C459D"/>
  </w:style>
  <w:style w:type="paragraph" w:customStyle="1" w:styleId="cardtext">
    <w:name w:val="card text"/>
    <w:basedOn w:val="Normal"/>
    <w:link w:val="cardtextChar"/>
    <w:qFormat/>
    <w:rsid w:val="007C459D"/>
    <w:pPr>
      <w:ind w:left="288" w:right="288"/>
    </w:pPr>
    <w:rPr>
      <w:rFonts w:asciiTheme="minorHAnsi" w:hAnsiTheme="minorHAnsi"/>
    </w:rPr>
  </w:style>
  <w:style w:type="paragraph" w:styleId="BodyText">
    <w:name w:val="Body Text"/>
    <w:basedOn w:val="Normal"/>
    <w:link w:val="BodyTextChar"/>
    <w:rsid w:val="007C459D"/>
    <w:rPr>
      <w:u w:val="single"/>
    </w:rPr>
  </w:style>
  <w:style w:type="character" w:customStyle="1" w:styleId="BodyTextChar">
    <w:name w:val="Body Text Char"/>
    <w:basedOn w:val="DefaultParagraphFont"/>
    <w:link w:val="BodyText"/>
    <w:rsid w:val="007C459D"/>
    <w:rPr>
      <w:rFonts w:ascii="Georgia" w:hAnsi="Georgi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sychiatry.org/patients-families/ect" TargetMode="External"/><Relationship Id="rId21" Type="http://schemas.openxmlformats.org/officeDocument/2006/relationships/hyperlink" Target="https://en.wikipedia.org/wiki/Electroconvulsive_therapy" TargetMode="External"/><Relationship Id="rId42" Type="http://schemas.openxmlformats.org/officeDocument/2006/relationships/hyperlink" Target="https://jamanetwork.com/journals/jamapsychiatry/fullarticle/2680312" TargetMode="External"/><Relationship Id="rId47" Type="http://schemas.openxmlformats.org/officeDocument/2006/relationships/hyperlink" Target="https://jamanetwork.com/journals/jamapsychiatry/fullarticle/2680312" TargetMode="External"/><Relationship Id="rId63" Type="http://schemas.openxmlformats.org/officeDocument/2006/relationships/hyperlink" Target="https://ourworldindata.org/mental-health" TargetMode="External"/><Relationship Id="rId68" Type="http://schemas.openxmlformats.org/officeDocument/2006/relationships/hyperlink" Target="https://ourworldindata.org/mental-health" TargetMode="External"/><Relationship Id="rId84" Type="http://schemas.openxmlformats.org/officeDocument/2006/relationships/hyperlink" Target="http://www.icanw.org/pledge/" TargetMode="External"/><Relationship Id="rId89" Type="http://schemas.openxmlformats.org/officeDocument/2006/relationships/hyperlink" Target="http://www.icanw.org/pledge/" TargetMode="External"/><Relationship Id="rId7" Type="http://schemas.openxmlformats.org/officeDocument/2006/relationships/hyperlink" Target="https://www.hrw.org/world-report/2018/country-chapters/china-and-tibet" TargetMode="External"/><Relationship Id="rId71" Type="http://schemas.openxmlformats.org/officeDocument/2006/relationships/hyperlink" Target="https://ourworldindata.org/alcohol-consumption" TargetMode="External"/><Relationship Id="rId92" Type="http://schemas.openxmlformats.org/officeDocument/2006/relationships/hyperlink" Target="http://nationalinterest.org/print/article/imperial-by-design-4576" TargetMode="External"/><Relationship Id="rId2" Type="http://schemas.openxmlformats.org/officeDocument/2006/relationships/styles" Target="styles.xml"/><Relationship Id="rId16" Type="http://schemas.openxmlformats.org/officeDocument/2006/relationships/hyperlink" Target="https://en.wikipedia.org/wiki/Amperes" TargetMode="External"/><Relationship Id="rId29" Type="http://schemas.openxmlformats.org/officeDocument/2006/relationships/hyperlink" Target="https://jamanetwork.com/searchresults?author=Kara+Zivin&amp;q=Kara+Zivin" TargetMode="External"/><Relationship Id="rId11" Type="http://schemas.openxmlformats.org/officeDocument/2006/relationships/image" Target="media/image2.png"/><Relationship Id="rId24" Type="http://schemas.openxmlformats.org/officeDocument/2006/relationships/hyperlink" Target="javascript:void(0);" TargetMode="External"/><Relationship Id="rId32" Type="http://schemas.openxmlformats.org/officeDocument/2006/relationships/hyperlink" Target="https://jamanetwork.com/journals/jamapsychiatry/fullarticle/2680312" TargetMode="External"/><Relationship Id="rId37" Type="http://schemas.openxmlformats.org/officeDocument/2006/relationships/hyperlink" Target="https://jamanetwork.com/journals/jamapsychiatry/fullarticle/2680312" TargetMode="External"/><Relationship Id="rId40" Type="http://schemas.openxmlformats.org/officeDocument/2006/relationships/hyperlink" Target="https://jamanetwork.com/journals/jamapsychiatry/fullarticle/2680312" TargetMode="External"/><Relationship Id="rId45" Type="http://schemas.openxmlformats.org/officeDocument/2006/relationships/hyperlink" Target="https://jamanetwork.com/journals/jamapsychiatry/fullarticle/2680312" TargetMode="External"/><Relationship Id="rId53" Type="http://schemas.openxmlformats.org/officeDocument/2006/relationships/image" Target="media/image3.png"/><Relationship Id="rId58" Type="http://schemas.openxmlformats.org/officeDocument/2006/relationships/hyperlink" Target="file:///C:\Users\hargu\Downloads\Ritchie%20&amp;%20Roser%2018%20&#8211;%20Hannah%20Ritchie%20and%20Max%20Roser" TargetMode="External"/><Relationship Id="rId66" Type="http://schemas.openxmlformats.org/officeDocument/2006/relationships/hyperlink" Target="https://ourworldindata.org/mental-health" TargetMode="External"/><Relationship Id="rId74" Type="http://schemas.openxmlformats.org/officeDocument/2006/relationships/hyperlink" Target="https://www.cnn.com/2018/12/05/politics/global-terrorism-index-2018/index.html" TargetMode="External"/><Relationship Id="rId79" Type="http://schemas.openxmlformats.org/officeDocument/2006/relationships/hyperlink" Target="https://www.cnn.com/2018/12/05/politics/global-terrorism-index-2018/index.html" TargetMode="External"/><Relationship Id="rId87" Type="http://schemas.openxmlformats.org/officeDocument/2006/relationships/hyperlink" Target="https://fas.org/pir-pubs/nuclear-war-nuclear-winter-and-human-extinction/" TargetMode="External"/><Relationship Id="rId102" Type="http://schemas.openxmlformats.org/officeDocument/2006/relationships/hyperlink" Target="https://pdfs.semanticscholar.org/6d2a/14b98280f98e67f129c8dce66081614c7f64.pdf" TargetMode="External"/><Relationship Id="rId5" Type="http://schemas.openxmlformats.org/officeDocument/2006/relationships/hyperlink" Target="https://www.amnestyusa.org/reports/chinas-trade-in-tools-of-torture-and-repression/" TargetMode="External"/><Relationship Id="rId61" Type="http://schemas.openxmlformats.org/officeDocument/2006/relationships/hyperlink" Target="https://ourworldindata.org/alcohol-consumption" TargetMode="External"/><Relationship Id="rId82" Type="http://schemas.openxmlformats.org/officeDocument/2006/relationships/hyperlink" Target="https://fas.org/pir-pubs/nuclear-war-nuclear-winter-and-human-extinction/" TargetMode="External"/><Relationship Id="rId90" Type="http://schemas.openxmlformats.org/officeDocument/2006/relationships/hyperlink" Target="https://scholarship.law.wm.edu/cgi/viewcontent.cgi?referer=https://www.google.com/&amp;httpsredir=1&amp;article=1247&amp;context=wmlr" TargetMode="External"/><Relationship Id="rId95" Type="http://schemas.openxmlformats.org/officeDocument/2006/relationships/hyperlink" Target="https://www.upi.com/Defense-News/2013/09/11/Non-lethal-weapons-markets-seen-to-be-growing/38561378910600/" TargetMode="External"/><Relationship Id="rId19" Type="http://schemas.openxmlformats.org/officeDocument/2006/relationships/hyperlink" Target="https://en.wikipedia.org/wiki/Mecta" TargetMode="External"/><Relationship Id="rId14" Type="http://schemas.openxmlformats.org/officeDocument/2006/relationships/hyperlink" Target="https://en.wikipedia.org/wiki/Electroconvulsive_therapy" TargetMode="External"/><Relationship Id="rId22" Type="http://schemas.openxmlformats.org/officeDocument/2006/relationships/hyperlink" Target="https://www.cchrint.org/electroshock/" TargetMode="External"/><Relationship Id="rId27" Type="http://schemas.openxmlformats.org/officeDocument/2006/relationships/hyperlink" Target="javascript:void(0)" TargetMode="External"/><Relationship Id="rId30" Type="http://schemas.openxmlformats.org/officeDocument/2006/relationships/hyperlink" Target="https://jamanetwork.com/searchresults?author=Daniel+F.+Maixner&amp;q=Daniel+F.+Maixner" TargetMode="External"/><Relationship Id="rId35" Type="http://schemas.openxmlformats.org/officeDocument/2006/relationships/hyperlink" Target="https://jamanetwork.com/journals/jamapsychiatry/fullarticle/2680312" TargetMode="External"/><Relationship Id="rId43" Type="http://schemas.openxmlformats.org/officeDocument/2006/relationships/hyperlink" Target="https://jamanetwork.com/journals/jamapsychiatry/fullarticle/2680312" TargetMode="External"/><Relationship Id="rId48" Type="http://schemas.openxmlformats.org/officeDocument/2006/relationships/hyperlink" Target="https://jamanetwork.com/journals/jamapsychiatry/fullarticle/2680312" TargetMode="External"/><Relationship Id="rId56" Type="http://schemas.openxmlformats.org/officeDocument/2006/relationships/image" Target="media/image6.jpeg"/><Relationship Id="rId64" Type="http://schemas.openxmlformats.org/officeDocument/2006/relationships/hyperlink" Target="https://ourworldindata.org/mental-health" TargetMode="External"/><Relationship Id="rId69" Type="http://schemas.openxmlformats.org/officeDocument/2006/relationships/hyperlink" Target="https://ourworldindata.org/mental-health" TargetMode="External"/><Relationship Id="rId77" Type="http://schemas.openxmlformats.org/officeDocument/2006/relationships/hyperlink" Target="https://www.washingtonpost.com/world/2018/08/15/terrorist-attacks-are-quietly-declining-around-world/?utm_term=.95f7d28d9ecf" TargetMode="External"/><Relationship Id="rId100" Type="http://schemas.openxmlformats.org/officeDocument/2006/relationships/hyperlink" Target="https://www.un.org/press/en/2019/ga12160.doc.htm" TargetMode="External"/><Relationship Id="rId105" Type="http://schemas.openxmlformats.org/officeDocument/2006/relationships/theme" Target="theme/theme1.xml"/><Relationship Id="rId8" Type="http://schemas.openxmlformats.org/officeDocument/2006/relationships/hyperlink" Target="https://omegaresearchfoundation.org/sites/default/files/uploads/Publications/Amnesty%20Combatting%20Torture%20WEB%20Version.pdf" TargetMode="External"/><Relationship Id="rId51" Type="http://schemas.openxmlformats.org/officeDocument/2006/relationships/hyperlink" Target="https://jamanetwork.com/journals/jamapsychiatry/fullarticle/2680312" TargetMode="External"/><Relationship Id="rId72" Type="http://schemas.openxmlformats.org/officeDocument/2006/relationships/hyperlink" Target="https://ourworldindata.org/substance-use" TargetMode="External"/><Relationship Id="rId80" Type="http://schemas.openxmlformats.org/officeDocument/2006/relationships/hyperlink" Target="https://www.washingtonpost.com/world/2018/08/15/terrorist-attacks-are-quietly-declining-around-world/?utm_term=.95f7d28d9ecf" TargetMode="External"/><Relationship Id="rId85" Type="http://schemas.openxmlformats.org/officeDocument/2006/relationships/hyperlink" Target="https://scholarship.law.wm.edu/cgi/viewcontent.cgi?referer=https://www.google.com/&amp;httpsredir=1&amp;article=1247&amp;context=wmlr" TargetMode="External"/><Relationship Id="rId93" Type="http://schemas.openxmlformats.org/officeDocument/2006/relationships/hyperlink" Target="https://www.sipri.org/sites/default/files/SIPRI-OSFno3WP.pdf" TargetMode="External"/><Relationship Id="rId98" Type="http://schemas.openxmlformats.org/officeDocument/2006/relationships/hyperlink" Target="https://www.amnesty.org/en/latest/news/2014/09/china-s-booming-torture-trade-revealed/" TargetMode="External"/><Relationship Id="rId3" Type="http://schemas.openxmlformats.org/officeDocument/2006/relationships/settings" Target="settings.xml"/><Relationship Id="rId12" Type="http://schemas.openxmlformats.org/officeDocument/2006/relationships/hyperlink" Target="https://search-proquest-com.proxy.lib.umich.edu/docview/2081459286/5CC25ABA9E3E4CEAPQ/5?accountid=14667" TargetMode="External"/><Relationship Id="rId17" Type="http://schemas.openxmlformats.org/officeDocument/2006/relationships/hyperlink" Target="https://en.wikipedia.org/wiki/Watt" TargetMode="External"/><Relationship Id="rId25" Type="http://schemas.openxmlformats.org/officeDocument/2006/relationships/hyperlink" Target="javascript:void(0);" TargetMode="External"/><Relationship Id="rId33" Type="http://schemas.openxmlformats.org/officeDocument/2006/relationships/hyperlink" Target="https://jamanetwork.com/journals/jamapsychiatry/fullarticle/2680312" TargetMode="External"/><Relationship Id="rId38" Type="http://schemas.openxmlformats.org/officeDocument/2006/relationships/hyperlink" Target="https://jamanetwork.com/journals/jamapsychiatry/fullarticle/2680312" TargetMode="External"/><Relationship Id="rId46" Type="http://schemas.openxmlformats.org/officeDocument/2006/relationships/hyperlink" Target="https://jamanetwork.com/journals/jamapsychiatry/fullarticle/2680312" TargetMode="External"/><Relationship Id="rId59" Type="http://schemas.openxmlformats.org/officeDocument/2006/relationships/hyperlink" Target="https://ourworldindata.org/mental-health" TargetMode="External"/><Relationship Id="rId67" Type="http://schemas.openxmlformats.org/officeDocument/2006/relationships/hyperlink" Target="https://ourworldindata.org/mental-health" TargetMode="External"/><Relationship Id="rId103" Type="http://schemas.openxmlformats.org/officeDocument/2006/relationships/hyperlink" Target="https://ottawacitizen.com/opinion/columnists/opinion-how-america-and-canada-are-diverging-on-the-sad-legacy-of-torture" TargetMode="External"/><Relationship Id="rId20" Type="http://schemas.openxmlformats.org/officeDocument/2006/relationships/hyperlink" Target="https://en.wikipedia.org/wiki/Electroconvulsive_therapy" TargetMode="External"/><Relationship Id="rId41" Type="http://schemas.openxmlformats.org/officeDocument/2006/relationships/hyperlink" Target="https://jamanetwork.com/journals/jamapsychiatry/fullarticle/2680312" TargetMode="External"/><Relationship Id="rId54" Type="http://schemas.openxmlformats.org/officeDocument/2006/relationships/image" Target="media/image4.jpeg"/><Relationship Id="rId62" Type="http://schemas.openxmlformats.org/officeDocument/2006/relationships/hyperlink" Target="https://ourworldindata.org/mental-health/" TargetMode="External"/><Relationship Id="rId70" Type="http://schemas.openxmlformats.org/officeDocument/2006/relationships/hyperlink" Target="https://ourworldindata.org/mental-health" TargetMode="External"/><Relationship Id="rId75" Type="http://schemas.openxmlformats.org/officeDocument/2006/relationships/hyperlink" Target="https://ebookcentral-proquest-com.proxy.lib.umich.edu/lib/umichigan/reader.action?docID=3445256" TargetMode="External"/><Relationship Id="rId83" Type="http://schemas.openxmlformats.org/officeDocument/2006/relationships/hyperlink" Target="https://www.whitehouse.gov/the-press-office/remarks-president-barack-obama-prague-delivered" TargetMode="External"/><Relationship Id="rId88" Type="http://schemas.openxmlformats.org/officeDocument/2006/relationships/hyperlink" Target="https://www.whitehouse.gov/the-press-office/remarks-president-barack-obama-prague-delivered" TargetMode="External"/><Relationship Id="rId91" Type="http://schemas.openxmlformats.org/officeDocument/2006/relationships/hyperlink" Target="http://walt.foreignpolicy.com/posts/2012/08/13/what_terrorist_threat" TargetMode="External"/><Relationship Id="rId96" Type="http://schemas.openxmlformats.org/officeDocument/2006/relationships/hyperlink" Target="https://search-proquest-com.proxy.lib.umich.edu/news/docview/279437895/B4C94010093D42BAPQ/4?accountid=14667" TargetMode="External"/><Relationship Id="rId1" Type="http://schemas.openxmlformats.org/officeDocument/2006/relationships/numbering" Target="numbering.xml"/><Relationship Id="rId6" Type="http://schemas.openxmlformats.org/officeDocument/2006/relationships/hyperlink" Target="https://www.theguardian.com/world/2015/nov/11/china-still-uses-medieval-torture-methods-against-opponents-amnesty" TargetMode="External"/><Relationship Id="rId15" Type="http://schemas.openxmlformats.org/officeDocument/2006/relationships/hyperlink" Target="https://en.wikipedia.org/wiki/Electroconvulsive_therapy" TargetMode="External"/><Relationship Id="rId23" Type="http://schemas.openxmlformats.org/officeDocument/2006/relationships/hyperlink" Target="https://emedicine.medscape.com/article/1525957-overview" TargetMode="External"/><Relationship Id="rId28" Type="http://schemas.openxmlformats.org/officeDocument/2006/relationships/hyperlink" Target="https://jamanetwork.com/searchresults?author=Eric+L.+Ross&amp;q=Eric+L.+Ross" TargetMode="External"/><Relationship Id="rId36" Type="http://schemas.openxmlformats.org/officeDocument/2006/relationships/hyperlink" Target="https://jamanetwork.com/journals/jamapsychiatry/fullarticle/2680312" TargetMode="External"/><Relationship Id="rId49" Type="http://schemas.openxmlformats.org/officeDocument/2006/relationships/hyperlink" Target="https://jamanetwork.com/journals/jamapsychiatry/fullarticle/2680312" TargetMode="External"/><Relationship Id="rId57" Type="http://schemas.openxmlformats.org/officeDocument/2006/relationships/image" Target="media/image7.png"/><Relationship Id="rId10" Type="http://schemas.openxmlformats.org/officeDocument/2006/relationships/hyperlink" Target="https://cdn.discordapp.com/attachments/572978551230300170/596055157708685373/electroshock-2.png" TargetMode="External"/><Relationship Id="rId31" Type="http://schemas.openxmlformats.org/officeDocument/2006/relationships/hyperlink" Target="https://jamanetwork.com/journals/jamapsychiatry/fullarticle/2680312" TargetMode="External"/><Relationship Id="rId44" Type="http://schemas.openxmlformats.org/officeDocument/2006/relationships/hyperlink" Target="https://jamanetwork.com/journals/jamapsychiatry/fullarticle/2680312" TargetMode="External"/><Relationship Id="rId52" Type="http://schemas.openxmlformats.org/officeDocument/2006/relationships/hyperlink" Target="https://www.who.int/mental_health/prevention/suicide/suicideprevent/en/" TargetMode="External"/><Relationship Id="rId60" Type="http://schemas.openxmlformats.org/officeDocument/2006/relationships/hyperlink" Target="https://ourworldindata.org/substance-use" TargetMode="External"/><Relationship Id="rId65" Type="http://schemas.openxmlformats.org/officeDocument/2006/relationships/hyperlink" Target="https://ourworldindata.org/mental-health" TargetMode="External"/><Relationship Id="rId73" Type="http://schemas.openxmlformats.org/officeDocument/2006/relationships/hyperlink" Target="https://academic-oup-com.proxy.lib.umich.edu/phe/article/11/2/179/4644572" TargetMode="External"/><Relationship Id="rId78" Type="http://schemas.openxmlformats.org/officeDocument/2006/relationships/hyperlink" Target="https://www.voanews.com/world-news/middle-east-dont-use/study-global-terror-attacks-down-33-percent" TargetMode="External"/><Relationship Id="rId81" Type="http://schemas.openxmlformats.org/officeDocument/2006/relationships/hyperlink" Target="https://ebookcentral-proquest-com.proxy.lib.umich.edu/lib/umichigan/reader.action?docID=3445256" TargetMode="External"/><Relationship Id="rId86" Type="http://schemas.openxmlformats.org/officeDocument/2006/relationships/hyperlink" Target="https://samharris.org/response-to-controversy/" TargetMode="External"/><Relationship Id="rId94" Type="http://schemas.openxmlformats.org/officeDocument/2006/relationships/hyperlink" Target="https://www.sipri.org/sites/default/files/SIPRI-OSFno3WP.pdf" TargetMode="External"/><Relationship Id="rId99" Type="http://schemas.openxmlformats.org/officeDocument/2006/relationships/hyperlink" Target="http://trade.ec.europa.eu/doclib/press/index.cfm?id=1914&amp;title=Countries-launch-UN-work-to-shut-down-global-trade-in-torture-tools" TargetMode="External"/><Relationship Id="rId101" Type="http://schemas.openxmlformats.org/officeDocument/2006/relationships/hyperlink" Target="https://pdfs.semanticscholar.org/6d2a/14b98280f98e67f129c8dce66081614c7f64.pdf"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en.wikipedia.org/wiki/Electroconvulsive_therapy" TargetMode="External"/><Relationship Id="rId18" Type="http://schemas.openxmlformats.org/officeDocument/2006/relationships/hyperlink" Target="https://en.wikipedia.org/wiki/Electroconvulsive_therapy" TargetMode="External"/><Relationship Id="rId39" Type="http://schemas.openxmlformats.org/officeDocument/2006/relationships/hyperlink" Target="https://jamanetwork.com/journals/jamapsychiatry/fullarticle/2680312" TargetMode="External"/><Relationship Id="rId34" Type="http://schemas.openxmlformats.org/officeDocument/2006/relationships/hyperlink" Target="https://jamanetwork.com/journals/jamapsychiatry/fullarticle/2680312" TargetMode="External"/><Relationship Id="rId50" Type="http://schemas.openxmlformats.org/officeDocument/2006/relationships/hyperlink" Target="https://jamanetwork.com/journals/jamapsychiatry/fullarticle/2680312" TargetMode="External"/><Relationship Id="rId55" Type="http://schemas.openxmlformats.org/officeDocument/2006/relationships/image" Target="media/image5.jpeg"/><Relationship Id="rId76" Type="http://schemas.openxmlformats.org/officeDocument/2006/relationships/hyperlink" Target="https://www.voanews.com/world-news/middle-east-dont-use/study-global-terror-attacks-down-33-percent" TargetMode="External"/><Relationship Id="rId97" Type="http://schemas.openxmlformats.org/officeDocument/2006/relationships/hyperlink" Target="https://www.cnn.com/2014/09/22/world/asia/china-amnesty-torture-tools/index.html" TargetMode="External"/><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76</Pages>
  <Words>33843</Words>
  <Characters>192906</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Clark</dc:creator>
  <cp:keywords/>
  <dc:description/>
  <cp:lastModifiedBy>Josh Clark</cp:lastModifiedBy>
  <cp:revision>1</cp:revision>
  <dcterms:created xsi:type="dcterms:W3CDTF">2019-07-16T03:06:00Z</dcterms:created>
  <dcterms:modified xsi:type="dcterms:W3CDTF">2019-07-16T03:09:00Z</dcterms:modified>
</cp:coreProperties>
</file>