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55F1" w:rsidRDefault="006855F1" w:rsidP="006855F1">
      <w:pPr>
        <w:pStyle w:val="Heading1"/>
      </w:pPr>
      <w:r>
        <w:t>Notes</w:t>
      </w:r>
    </w:p>
    <w:p w:rsidR="006855F1" w:rsidRDefault="006855F1" w:rsidP="006855F1">
      <w:r>
        <w:t xml:space="preserve">This file could be used for both the Abolition K and the Abolition K </w:t>
      </w:r>
      <w:proofErr w:type="spellStart"/>
      <w:r>
        <w:t>aff</w:t>
      </w:r>
      <w:proofErr w:type="spellEnd"/>
      <w:r>
        <w:t xml:space="preserve"> </w:t>
      </w:r>
    </w:p>
    <w:p w:rsidR="00D5387C" w:rsidRDefault="00D5387C" w:rsidP="006855F1">
      <w:r>
        <w:t xml:space="preserve">There are some other cards not in the </w:t>
      </w:r>
      <w:proofErr w:type="spellStart"/>
      <w:r>
        <w:t>contex</w:t>
      </w:r>
      <w:proofErr w:type="spellEnd"/>
      <w:r>
        <w:t xml:space="preserve"> of Abolition we have included as well </w:t>
      </w:r>
    </w:p>
    <w:p w:rsidR="003D2119" w:rsidRDefault="003D2119" w:rsidP="003D2119">
      <w:pPr>
        <w:pStyle w:val="Heading1"/>
      </w:pPr>
      <w:r>
        <w:t xml:space="preserve">Alternative plan texts for the Abolition Affirmative </w:t>
      </w:r>
    </w:p>
    <w:p w:rsidR="003D2119" w:rsidRDefault="003D2119" w:rsidP="003D2119">
      <w:r>
        <w:t>The United States federal government should enact substantial criminal justice reform by abolishing the criminal justice system beginning with policing and sentencing.</w:t>
      </w:r>
    </w:p>
    <w:p w:rsidR="003D2119" w:rsidRDefault="003D2119" w:rsidP="003D2119">
      <w:r>
        <w:t>The United States federal government should enact substantial criminal justice reform by abolishing the criminal justice system.</w:t>
      </w:r>
    </w:p>
    <w:p w:rsidR="003D2119" w:rsidRPr="003D2119" w:rsidRDefault="003D2119" w:rsidP="003D2119">
      <w:r>
        <w:t>The United States federal government should enact substantial criminal justice reform through the abolition of the current criminal justice system.</w:t>
      </w:r>
    </w:p>
    <w:p w:rsidR="0027037B" w:rsidRDefault="00033898" w:rsidP="006855F1">
      <w:pPr>
        <w:pStyle w:val="Heading1"/>
      </w:pPr>
      <w:r>
        <w:t xml:space="preserve">Abolition K </w:t>
      </w:r>
      <w:r w:rsidR="0027037B">
        <w:t xml:space="preserve">Links </w:t>
      </w:r>
    </w:p>
    <w:p w:rsidR="0027037B" w:rsidRDefault="0027037B" w:rsidP="0027037B">
      <w:pPr>
        <w:pStyle w:val="Heading3"/>
      </w:pPr>
      <w:r>
        <w:t xml:space="preserve">State surveillance/predictive policing link </w:t>
      </w:r>
    </w:p>
    <w:p w:rsidR="0027037B" w:rsidRDefault="0027037B" w:rsidP="0027037B">
      <w:pPr>
        <w:pStyle w:val="Heading4"/>
      </w:pPr>
      <w:r>
        <w:t xml:space="preserve">Claims of objectivity ignore the racialization of predictive policing, state surveillance techniques and data intrinsic to carceral punishment </w:t>
      </w:r>
    </w:p>
    <w:p w:rsidR="00033898" w:rsidRPr="00923FC8" w:rsidRDefault="00033898" w:rsidP="00033898">
      <w:pPr>
        <w:rPr>
          <w:b/>
          <w:bCs/>
        </w:rPr>
      </w:pPr>
      <w:r w:rsidRPr="00923FC8">
        <w:rPr>
          <w:b/>
          <w:bCs/>
        </w:rPr>
        <w:t>Roberts, 2019</w:t>
      </w:r>
    </w:p>
    <w:p w:rsidR="00033898" w:rsidRDefault="00033898" w:rsidP="00033898">
      <w:pPr>
        <w:rPr>
          <w:rFonts w:ascii="Arial" w:eastAsia="Times New Roman" w:hAnsi="Arial" w:cs="Arial"/>
          <w:color w:val="000000"/>
          <w:sz w:val="20"/>
          <w:szCs w:val="20"/>
        </w:rPr>
      </w:pPr>
      <w:r w:rsidRPr="00923FC8">
        <w:t>(Dorothy,</w:t>
      </w:r>
      <w:r w:rsidRPr="00923FC8">
        <w:rPr>
          <w:rFonts w:ascii="Arial" w:eastAsia="Times New Roman" w:hAnsi="Arial" w:cs="Arial"/>
          <w:color w:val="000000"/>
          <w:sz w:val="20"/>
          <w:szCs w:val="20"/>
        </w:rPr>
        <w:t xml:space="preserve"> George A. Weiss University Professor of Law and Sociology</w:t>
      </w:r>
      <w:r>
        <w:rPr>
          <w:rFonts w:ascii="Arial" w:eastAsia="Times New Roman" w:hAnsi="Arial" w:cs="Arial"/>
          <w:color w:val="000000"/>
          <w:sz w:val="20"/>
          <w:szCs w:val="20"/>
        </w:rPr>
        <w:t xml:space="preserve"> @ </w:t>
      </w:r>
      <w:r w:rsidRPr="00923FC8">
        <w:rPr>
          <w:rFonts w:ascii="Arial" w:eastAsia="Times New Roman" w:hAnsi="Arial" w:cs="Arial"/>
          <w:color w:val="000000"/>
          <w:sz w:val="20"/>
          <w:szCs w:val="20"/>
        </w:rPr>
        <w:t xml:space="preserve">University of </w:t>
      </w:r>
      <w:proofErr w:type="gramStart"/>
      <w:r w:rsidRPr="00923FC8">
        <w:rPr>
          <w:rFonts w:ascii="Arial" w:eastAsia="Times New Roman" w:hAnsi="Arial" w:cs="Arial"/>
          <w:color w:val="000000"/>
          <w:sz w:val="20"/>
          <w:szCs w:val="20"/>
        </w:rPr>
        <w:t>Pennsylvania,  “</w:t>
      </w:r>
      <w:proofErr w:type="gramEnd"/>
      <w:r w:rsidRPr="00923FC8">
        <w:rPr>
          <w:rFonts w:ascii="Arial" w:eastAsia="Times New Roman" w:hAnsi="Arial" w:cs="Arial"/>
          <w:color w:val="000000"/>
          <w:sz w:val="20"/>
          <w:szCs w:val="20"/>
        </w:rPr>
        <w:t>Abolition Constitutionalism”</w:t>
      </w:r>
      <w:r>
        <w:rPr>
          <w:rFonts w:ascii="Arial" w:eastAsia="Times New Roman" w:hAnsi="Arial" w:cs="Arial"/>
          <w:color w:val="000000"/>
          <w:sz w:val="20"/>
          <w:szCs w:val="20"/>
        </w:rPr>
        <w:t>,</w:t>
      </w:r>
      <w:r w:rsidRPr="00923FC8">
        <w:rPr>
          <w:rFonts w:ascii="Arial" w:eastAsia="Times New Roman" w:hAnsi="Arial" w:cs="Arial"/>
          <w:color w:val="000000"/>
          <w:sz w:val="20"/>
          <w:szCs w:val="20"/>
        </w:rPr>
        <w:t xml:space="preserve"> </w:t>
      </w:r>
      <w:r>
        <w:rPr>
          <w:rFonts w:ascii="Arial" w:eastAsia="Times New Roman" w:hAnsi="Arial" w:cs="Arial"/>
          <w:color w:val="000000"/>
          <w:sz w:val="20"/>
          <w:szCs w:val="20"/>
        </w:rPr>
        <w:t>Harvard Law review, November</w:t>
      </w:r>
      <w:r w:rsidRPr="00923FC8">
        <w:rPr>
          <w:rFonts w:ascii="Arial" w:eastAsia="Times New Roman" w:hAnsi="Arial" w:cs="Arial"/>
          <w:color w:val="000000"/>
          <w:sz w:val="20"/>
          <w:szCs w:val="20"/>
        </w:rPr>
        <w:t>, https://harvardlawreview.org/wp-content/uploads/2019/11/1-122_Online.pdf, Accessed 7/</w:t>
      </w:r>
      <w:r>
        <w:rPr>
          <w:rFonts w:ascii="Arial" w:eastAsia="Times New Roman" w:hAnsi="Arial" w:cs="Arial"/>
          <w:color w:val="000000"/>
          <w:sz w:val="20"/>
          <w:szCs w:val="20"/>
        </w:rPr>
        <w:t>10</w:t>
      </w:r>
      <w:r w:rsidRPr="00923FC8">
        <w:rPr>
          <w:rFonts w:ascii="Arial" w:eastAsia="Times New Roman" w:hAnsi="Arial" w:cs="Arial"/>
          <w:color w:val="000000"/>
          <w:sz w:val="20"/>
          <w:szCs w:val="20"/>
        </w:rPr>
        <w:t xml:space="preserve">/2020, GDI – </w:t>
      </w:r>
      <w:r>
        <w:rPr>
          <w:rFonts w:ascii="Arial" w:eastAsia="Times New Roman" w:hAnsi="Arial" w:cs="Arial"/>
          <w:color w:val="000000"/>
          <w:sz w:val="20"/>
          <w:szCs w:val="20"/>
        </w:rPr>
        <w:t>AJ</w:t>
      </w:r>
      <w:r w:rsidRPr="00923FC8">
        <w:rPr>
          <w:rFonts w:ascii="Arial" w:eastAsia="Times New Roman" w:hAnsi="Arial" w:cs="Arial"/>
          <w:color w:val="000000"/>
          <w:sz w:val="20"/>
          <w:szCs w:val="20"/>
        </w:rPr>
        <w:t>)</w:t>
      </w:r>
    </w:p>
    <w:p w:rsidR="0027037B" w:rsidRDefault="0027037B" w:rsidP="0027037B">
      <w:r w:rsidRPr="00AA5D87">
        <w:rPr>
          <w:rStyle w:val="StyleUnderline"/>
        </w:rPr>
        <w:t>Abolitionists also include state surveillance — another descendant of the slave patrol154 — as a major component of carceral punishment</w:t>
      </w:r>
      <w:r w:rsidRPr="00B212E5">
        <w:t xml:space="preserve">.155 Today’s </w:t>
      </w:r>
      <w:r w:rsidRPr="00AA5D87">
        <w:rPr>
          <w:rStyle w:val="StyleUnderline"/>
        </w:rPr>
        <w:t>computerized predictive policing is a high-tech version of vague loitering and vagrancy laws</w:t>
      </w:r>
      <w:r w:rsidRPr="00B212E5">
        <w:t xml:space="preserve">, which historically gave “‘license to police officers to arrest people purely on the basis of race-based suspicion’ [by] categorically identifying black people as lawless apart from their </w:t>
      </w:r>
      <w:proofErr w:type="spellStart"/>
      <w:r w:rsidRPr="00B212E5">
        <w:t>crimi</w:t>
      </w:r>
      <w:proofErr w:type="spellEnd"/>
      <w:r w:rsidRPr="00B212E5">
        <w:t xml:space="preserve">- </w:t>
      </w:r>
      <w:proofErr w:type="spellStart"/>
      <w:r w:rsidRPr="00B212E5">
        <w:t>nal</w:t>
      </w:r>
      <w:proofErr w:type="spellEnd"/>
      <w:r w:rsidRPr="00B212E5">
        <w:t xml:space="preserve"> conduct.”156 I previously described the situation in this law review as follows:</w:t>
      </w:r>
      <w:r w:rsidRPr="00AA5D87">
        <w:t xml:space="preserve"> </w:t>
      </w:r>
    </w:p>
    <w:p w:rsidR="0027037B" w:rsidRPr="00AA5D87" w:rsidRDefault="0027037B" w:rsidP="0027037B">
      <w:pPr>
        <w:rPr>
          <w:rStyle w:val="StyleUnderline"/>
        </w:rPr>
      </w:pPr>
      <w:r w:rsidRPr="00AA5D87">
        <w:rPr>
          <w:rStyle w:val="StyleUnderline"/>
        </w:rPr>
        <w:t>Law enforcement agencies nationwide collect and store vast amounts of data about past crimes, analyze these data using mathematical algorithms to predict future criminal activity, and incorporate these forecasts in their strategies for policing individuals, groups, and neighborhoods</w:t>
      </w:r>
      <w:r>
        <w:t xml:space="preserve">. </w:t>
      </w:r>
      <w:r w:rsidRPr="00AA5D87">
        <w:rPr>
          <w:rStyle w:val="StyleUnderline"/>
        </w:rPr>
        <w:t xml:space="preserve">Judges use big-data predictive analytics to inform their decisions about pretrial </w:t>
      </w:r>
      <w:proofErr w:type="spellStart"/>
      <w:r w:rsidRPr="00AA5D87">
        <w:rPr>
          <w:rStyle w:val="StyleUnderline"/>
        </w:rPr>
        <w:t>deten</w:t>
      </w:r>
      <w:proofErr w:type="spellEnd"/>
      <w:r w:rsidRPr="00AA5D87">
        <w:rPr>
          <w:rStyle w:val="StyleUnderline"/>
        </w:rPr>
        <w:t xml:space="preserve">- </w:t>
      </w:r>
      <w:proofErr w:type="spellStart"/>
      <w:r w:rsidRPr="00AA5D87">
        <w:rPr>
          <w:rStyle w:val="StyleUnderline"/>
        </w:rPr>
        <w:t>tion</w:t>
      </w:r>
      <w:proofErr w:type="spellEnd"/>
      <w:r w:rsidRPr="00AA5D87">
        <w:rPr>
          <w:rStyle w:val="StyleUnderline"/>
        </w:rPr>
        <w:t>, bail, sentencing, and parole</w:t>
      </w:r>
      <w:r>
        <w:t xml:space="preserve">. </w:t>
      </w:r>
      <w:r w:rsidRPr="00AA5D87">
        <w:rPr>
          <w:rStyle w:val="StyleUnderline"/>
        </w:rPr>
        <w:t xml:space="preserve">Automated risk assessments help to de- </w:t>
      </w:r>
      <w:proofErr w:type="spellStart"/>
      <w:r w:rsidRPr="00AA5D87">
        <w:rPr>
          <w:rStyle w:val="StyleUnderline"/>
        </w:rPr>
        <w:t>termine</w:t>
      </w:r>
      <w:proofErr w:type="spellEnd"/>
      <w:r w:rsidRPr="00AA5D87">
        <w:rPr>
          <w:rStyle w:val="StyleUnderline"/>
        </w:rPr>
        <w:t xml:space="preserve"> whether or not defendants go to prison, the type of facility to which they are assigned, how long they are incarcerated, and the conditions of 157 their release.</w:t>
      </w:r>
    </w:p>
    <w:p w:rsidR="0027037B" w:rsidRPr="00AA5D87" w:rsidRDefault="0027037B" w:rsidP="0027037B">
      <w:pPr>
        <w:rPr>
          <w:rStyle w:val="StyleUnderline"/>
        </w:rPr>
      </w:pPr>
      <w:r>
        <w:t xml:space="preserve">Some proponents of artificial intelligence claim these technologies help people make more objective decisions that are not tainted by hu- man biases.158 However, </w:t>
      </w:r>
      <w:r w:rsidRPr="00AA5D87">
        <w:rPr>
          <w:rStyle w:val="StyleUnderline"/>
          <w:b/>
        </w:rPr>
        <w:t>predictive algorithms have been revealed to “disproportionately identify African Americans as likely to commit crimes in the future.”159 This is because “[c]rime data collection reflects discriminatory policing</w:t>
      </w:r>
      <w:proofErr w:type="gramStart"/>
      <w:r w:rsidRPr="00AA5D87">
        <w:rPr>
          <w:rStyle w:val="StyleUnderline"/>
          <w:b/>
        </w:rPr>
        <w:t>. . . .</w:t>
      </w:r>
      <w:proofErr w:type="gramEnd"/>
      <w:r w:rsidRPr="00AA5D87">
        <w:rPr>
          <w:rStyle w:val="StyleUnderline"/>
          <w:b/>
        </w:rPr>
        <w:t xml:space="preserve"> [P]</w:t>
      </w:r>
      <w:proofErr w:type="spellStart"/>
      <w:r w:rsidRPr="00AA5D87">
        <w:rPr>
          <w:rStyle w:val="StyleUnderline"/>
          <w:b/>
        </w:rPr>
        <w:t>olice</w:t>
      </w:r>
      <w:proofErr w:type="spellEnd"/>
      <w:r w:rsidRPr="00AA5D87">
        <w:rPr>
          <w:rStyle w:val="StyleUnderline"/>
          <w:b/>
        </w:rPr>
        <w:t xml:space="preserve"> routinely bias data collection against black residents by patrolling their neighborhoods with far greater intensity than white neighborhoods.</w:t>
      </w:r>
      <w:r>
        <w:t xml:space="preserve">”160 </w:t>
      </w:r>
      <w:r w:rsidRPr="00AA5D87">
        <w:rPr>
          <w:rStyle w:val="StyleUnderline"/>
        </w:rPr>
        <w:t>Risk assessment models that import institutionally biased data become a “self-fulfilling feedback loop” where the prediction ensures future detection.1</w:t>
      </w:r>
      <w:r>
        <w:t xml:space="preserve">61 The </w:t>
      </w:r>
      <w:r w:rsidRPr="00AA5D87">
        <w:rPr>
          <w:rStyle w:val="StyleUnderline"/>
        </w:rPr>
        <w:t xml:space="preserve">rise of com- </w:t>
      </w:r>
      <w:proofErr w:type="spellStart"/>
      <w:r w:rsidRPr="00AA5D87">
        <w:rPr>
          <w:rStyle w:val="StyleUnderline"/>
        </w:rPr>
        <w:t>puterized</w:t>
      </w:r>
      <w:proofErr w:type="spellEnd"/>
      <w:r w:rsidRPr="00AA5D87">
        <w:rPr>
          <w:rStyle w:val="StyleUnderline"/>
        </w:rPr>
        <w:t xml:space="preserve"> risk assessments in the carceral punishment system reinforces the detachment of punishment from culpability and furthers the </w:t>
      </w:r>
      <w:proofErr w:type="spellStart"/>
      <w:r w:rsidRPr="00AA5D87">
        <w:rPr>
          <w:rStyle w:val="StyleUnderline"/>
        </w:rPr>
        <w:t>crimi</w:t>
      </w:r>
      <w:proofErr w:type="spellEnd"/>
      <w:r w:rsidRPr="00AA5D87">
        <w:rPr>
          <w:rStyle w:val="StyleUnderline"/>
        </w:rPr>
        <w:t xml:space="preserve">- </w:t>
      </w:r>
      <w:proofErr w:type="spellStart"/>
      <w:r w:rsidRPr="00AA5D87">
        <w:rPr>
          <w:rStyle w:val="StyleUnderline"/>
        </w:rPr>
        <w:t>nalization</w:t>
      </w:r>
      <w:proofErr w:type="spellEnd"/>
      <w:r w:rsidRPr="00AA5D87">
        <w:rPr>
          <w:rStyle w:val="StyleUnderline"/>
        </w:rPr>
        <w:t xml:space="preserve"> of whole communities</w:t>
      </w:r>
      <w:r>
        <w:t xml:space="preserve">. Computerized predictions identify people for government agencies to regulate from the moment of birth, without any regard to their actual responsibility for causing social harm: police gang databases have included toddlers.162 Thus, </w:t>
      </w:r>
      <w:r w:rsidRPr="00AA5D87">
        <w:rPr>
          <w:rStyle w:val="StyleUnderline"/>
        </w:rPr>
        <w:t>the state uses artificial intelligence and predictive technologies to reproduce existing inequalities while creating new modes of carceral control and foreclosing imagination of a more democratic future.163</w:t>
      </w:r>
    </w:p>
    <w:p w:rsidR="0027037B" w:rsidRPr="00B212E5" w:rsidRDefault="0027037B" w:rsidP="0027037B"/>
    <w:p w:rsidR="0027037B" w:rsidRDefault="0027037B" w:rsidP="0027037B">
      <w:pPr>
        <w:pStyle w:val="Heading3"/>
      </w:pPr>
      <w:r>
        <w:t xml:space="preserve">Police link – nonreformable </w:t>
      </w:r>
    </w:p>
    <w:p w:rsidR="0027037B" w:rsidRDefault="0027037B" w:rsidP="0027037B">
      <w:pPr>
        <w:pStyle w:val="Heading4"/>
      </w:pPr>
      <w:r>
        <w:t xml:space="preserve">Police and their tactics protect the racial capitalist system – and policing inherently violent </w:t>
      </w:r>
    </w:p>
    <w:p w:rsidR="00033898" w:rsidRPr="00923FC8" w:rsidRDefault="00033898" w:rsidP="00033898">
      <w:pPr>
        <w:rPr>
          <w:b/>
          <w:bCs/>
        </w:rPr>
      </w:pPr>
      <w:r w:rsidRPr="00923FC8">
        <w:rPr>
          <w:b/>
          <w:bCs/>
        </w:rPr>
        <w:t>Roberts, 2019</w:t>
      </w:r>
    </w:p>
    <w:p w:rsidR="00033898" w:rsidRDefault="00033898" w:rsidP="00033898">
      <w:pPr>
        <w:rPr>
          <w:rFonts w:ascii="Arial" w:eastAsia="Times New Roman" w:hAnsi="Arial" w:cs="Arial"/>
          <w:color w:val="000000"/>
          <w:sz w:val="20"/>
          <w:szCs w:val="20"/>
        </w:rPr>
      </w:pPr>
      <w:r w:rsidRPr="00923FC8">
        <w:t>(Dorothy,</w:t>
      </w:r>
      <w:r w:rsidRPr="00923FC8">
        <w:rPr>
          <w:rFonts w:ascii="Arial" w:eastAsia="Times New Roman" w:hAnsi="Arial" w:cs="Arial"/>
          <w:color w:val="000000"/>
          <w:sz w:val="20"/>
          <w:szCs w:val="20"/>
        </w:rPr>
        <w:t xml:space="preserve"> George A. Weiss University Professor of Law and Sociology</w:t>
      </w:r>
      <w:r>
        <w:rPr>
          <w:rFonts w:ascii="Arial" w:eastAsia="Times New Roman" w:hAnsi="Arial" w:cs="Arial"/>
          <w:color w:val="000000"/>
          <w:sz w:val="20"/>
          <w:szCs w:val="20"/>
        </w:rPr>
        <w:t xml:space="preserve"> @ </w:t>
      </w:r>
      <w:r w:rsidRPr="00923FC8">
        <w:rPr>
          <w:rFonts w:ascii="Arial" w:eastAsia="Times New Roman" w:hAnsi="Arial" w:cs="Arial"/>
          <w:color w:val="000000"/>
          <w:sz w:val="20"/>
          <w:szCs w:val="20"/>
        </w:rPr>
        <w:t xml:space="preserve">University of </w:t>
      </w:r>
      <w:proofErr w:type="gramStart"/>
      <w:r w:rsidRPr="00923FC8">
        <w:rPr>
          <w:rFonts w:ascii="Arial" w:eastAsia="Times New Roman" w:hAnsi="Arial" w:cs="Arial"/>
          <w:color w:val="000000"/>
          <w:sz w:val="20"/>
          <w:szCs w:val="20"/>
        </w:rPr>
        <w:t>Pennsylvania,  “</w:t>
      </w:r>
      <w:proofErr w:type="gramEnd"/>
      <w:r w:rsidRPr="00923FC8">
        <w:rPr>
          <w:rFonts w:ascii="Arial" w:eastAsia="Times New Roman" w:hAnsi="Arial" w:cs="Arial"/>
          <w:color w:val="000000"/>
          <w:sz w:val="20"/>
          <w:szCs w:val="20"/>
        </w:rPr>
        <w:t>Abolition Constitutionalism”</w:t>
      </w:r>
      <w:r>
        <w:rPr>
          <w:rFonts w:ascii="Arial" w:eastAsia="Times New Roman" w:hAnsi="Arial" w:cs="Arial"/>
          <w:color w:val="000000"/>
          <w:sz w:val="20"/>
          <w:szCs w:val="20"/>
        </w:rPr>
        <w:t>,</w:t>
      </w:r>
      <w:r w:rsidRPr="00923FC8">
        <w:rPr>
          <w:rFonts w:ascii="Arial" w:eastAsia="Times New Roman" w:hAnsi="Arial" w:cs="Arial"/>
          <w:color w:val="000000"/>
          <w:sz w:val="20"/>
          <w:szCs w:val="20"/>
        </w:rPr>
        <w:t xml:space="preserve"> </w:t>
      </w:r>
      <w:r>
        <w:rPr>
          <w:rFonts w:ascii="Arial" w:eastAsia="Times New Roman" w:hAnsi="Arial" w:cs="Arial"/>
          <w:color w:val="000000"/>
          <w:sz w:val="20"/>
          <w:szCs w:val="20"/>
        </w:rPr>
        <w:t>Harvard Law review, November</w:t>
      </w:r>
      <w:r w:rsidRPr="00923FC8">
        <w:rPr>
          <w:rFonts w:ascii="Arial" w:eastAsia="Times New Roman" w:hAnsi="Arial" w:cs="Arial"/>
          <w:color w:val="000000"/>
          <w:sz w:val="20"/>
          <w:szCs w:val="20"/>
        </w:rPr>
        <w:t>, https://harvardlawreview.org/wp-content/uploads/2019/11/1-122_Online.pdf, Accessed 7/</w:t>
      </w:r>
      <w:r>
        <w:rPr>
          <w:rFonts w:ascii="Arial" w:eastAsia="Times New Roman" w:hAnsi="Arial" w:cs="Arial"/>
          <w:color w:val="000000"/>
          <w:sz w:val="20"/>
          <w:szCs w:val="20"/>
        </w:rPr>
        <w:t>10</w:t>
      </w:r>
      <w:r w:rsidRPr="00923FC8">
        <w:rPr>
          <w:rFonts w:ascii="Arial" w:eastAsia="Times New Roman" w:hAnsi="Arial" w:cs="Arial"/>
          <w:color w:val="000000"/>
          <w:sz w:val="20"/>
          <w:szCs w:val="20"/>
        </w:rPr>
        <w:t xml:space="preserve">/2020, GDI – </w:t>
      </w:r>
      <w:r>
        <w:rPr>
          <w:rFonts w:ascii="Arial" w:eastAsia="Times New Roman" w:hAnsi="Arial" w:cs="Arial"/>
          <w:color w:val="000000"/>
          <w:sz w:val="20"/>
          <w:szCs w:val="20"/>
        </w:rPr>
        <w:t>AJ</w:t>
      </w:r>
      <w:r w:rsidRPr="00923FC8">
        <w:rPr>
          <w:rFonts w:ascii="Arial" w:eastAsia="Times New Roman" w:hAnsi="Arial" w:cs="Arial"/>
          <w:color w:val="000000"/>
          <w:sz w:val="20"/>
          <w:szCs w:val="20"/>
        </w:rPr>
        <w:t>)</w:t>
      </w:r>
    </w:p>
    <w:p w:rsidR="0027037B" w:rsidRPr="00DB4CD7" w:rsidRDefault="0027037B" w:rsidP="0027037B">
      <w:r w:rsidRPr="00DB4CD7">
        <w:rPr>
          <w:rStyle w:val="StyleUnderline"/>
        </w:rPr>
        <w:t>Police also serve as an arm of the racial capitalist state by controlling black and other marginalized communities through everyday physical intimidation and by funneling those they arrest into jails, prisons, and detention centers</w:t>
      </w:r>
      <w:r w:rsidRPr="00DB4CD7">
        <w:t xml:space="preserve">.136 </w:t>
      </w:r>
      <w:r w:rsidRPr="00DB4CD7">
        <w:rPr>
          <w:rStyle w:val="StyleUnderline"/>
        </w:rPr>
        <w:t>Numerous studies conducted throughout the nation demonstrate that police engage in rampant racial profiling</w:t>
      </w:r>
      <w:r w:rsidRPr="00DB4CD7">
        <w:t xml:space="preserve">.137 </w:t>
      </w:r>
      <w:r w:rsidRPr="00DB4CD7">
        <w:rPr>
          <w:rStyle w:val="StyleUnderline"/>
        </w:rPr>
        <w:t>The increasing militarization of police forces accentuates their role as an occupying force in communities of color and on Indian reservations</w:t>
      </w:r>
      <w:r w:rsidRPr="00DB4CD7">
        <w:t xml:space="preserve">.138 </w:t>
      </w:r>
      <w:r w:rsidRPr="00DB4CD7">
        <w:rPr>
          <w:rStyle w:val="StyleUnderline"/>
        </w:rPr>
        <w:t>Police harassment and violence against residents in poor, nonwhite neighborhoods is routine</w:t>
      </w:r>
      <w:r w:rsidRPr="00DB4CD7">
        <w:t xml:space="preserve">.139 </w:t>
      </w:r>
      <w:r w:rsidRPr="00DB4CD7">
        <w:rPr>
          <w:rStyle w:val="StyleUnderline"/>
          <w:b/>
        </w:rPr>
        <w:t>Police “brutality” is a misnomer because it suggests police violence is exceptional</w:t>
      </w:r>
      <w:r w:rsidRPr="00DB4CD7">
        <w:t xml:space="preserve">. </w:t>
      </w:r>
      <w:proofErr w:type="spellStart"/>
      <w:r w:rsidRPr="00DB4CD7">
        <w:t>Mariame</w:t>
      </w:r>
      <w:proofErr w:type="spellEnd"/>
      <w:r w:rsidRPr="00DB4CD7">
        <w:t xml:space="preserve"> </w:t>
      </w:r>
      <w:proofErr w:type="spellStart"/>
      <w:r w:rsidRPr="00DB4CD7">
        <w:rPr>
          <w:rStyle w:val="StyleUnderline"/>
        </w:rPr>
        <w:t>Kaba</w:t>
      </w:r>
      <w:proofErr w:type="spellEnd"/>
      <w:r w:rsidRPr="00DB4CD7">
        <w:t xml:space="preserve">, the founding director of Project NIA,140 </w:t>
      </w:r>
      <w:r w:rsidRPr="00DB4CD7">
        <w:rPr>
          <w:rStyle w:val="StyleUnderline"/>
        </w:rPr>
        <w:t>explains she “retired the term ‘police brutality’” because “[</w:t>
      </w:r>
      <w:proofErr w:type="spellStart"/>
      <w:r w:rsidRPr="00DB4CD7">
        <w:rPr>
          <w:rStyle w:val="StyleUnderline"/>
        </w:rPr>
        <w:t>i</w:t>
      </w:r>
      <w:proofErr w:type="spellEnd"/>
      <w:r w:rsidRPr="00DB4CD7">
        <w:rPr>
          <w:rStyle w:val="StyleUnderline"/>
        </w:rPr>
        <w:t xml:space="preserve">]t is meaningless, as violence is inherent to </w:t>
      </w:r>
      <w:proofErr w:type="spellStart"/>
      <w:r w:rsidRPr="00DB4CD7">
        <w:rPr>
          <w:rStyle w:val="StyleUnderline"/>
        </w:rPr>
        <w:t>polic</w:t>
      </w:r>
      <w:proofErr w:type="spellEnd"/>
      <w:r w:rsidRPr="00DB4CD7">
        <w:rPr>
          <w:rStyle w:val="StyleUnderline"/>
        </w:rPr>
        <w:t>- ing</w:t>
      </w:r>
      <w:r w:rsidRPr="00DB4CD7">
        <w:t xml:space="preserve">.”141 Similarly, Professor </w:t>
      </w:r>
      <w:proofErr w:type="spellStart"/>
      <w:r w:rsidRPr="00DB4CD7">
        <w:t>Micol</w:t>
      </w:r>
      <w:proofErr w:type="spellEnd"/>
      <w:r w:rsidRPr="00DB4CD7">
        <w:t xml:space="preserve"> </w:t>
      </w:r>
      <w:r w:rsidRPr="00DB4CD7">
        <w:rPr>
          <w:rStyle w:val="StyleUnderline"/>
        </w:rPr>
        <w:t>Seigel</w:t>
      </w:r>
      <w:r w:rsidRPr="00DB4CD7">
        <w:t xml:space="preserve"> </w:t>
      </w:r>
      <w:r w:rsidRPr="00DB4CD7">
        <w:rPr>
          <w:rStyle w:val="StyleUnderline"/>
        </w:rPr>
        <w:t>calls policing “violence work</w:t>
      </w:r>
      <w:r w:rsidRPr="00DB4CD7">
        <w:t xml:space="preserve">.”142 </w:t>
      </w:r>
      <w:r w:rsidRPr="00DB4CD7">
        <w:rPr>
          <w:rStyle w:val="StyleUnderline"/>
        </w:rPr>
        <w:t xml:space="preserve">Police normally treat residents in communities of color in an aggressive fashion </w:t>
      </w:r>
      <w:r w:rsidRPr="00DB4CD7">
        <w:t xml:space="preserve">— shouting commands, handcuffing even children, throwing people to the ground, and </w:t>
      </w:r>
      <w:proofErr w:type="spellStart"/>
      <w:r w:rsidRPr="00DB4CD7">
        <w:t>tasing</w:t>
      </w:r>
      <w:proofErr w:type="spellEnd"/>
      <w:r w:rsidRPr="00DB4CD7">
        <w:t xml:space="preserve">, beating, and kicking them.143 </w:t>
      </w:r>
      <w:r w:rsidRPr="00DB4CD7">
        <w:rPr>
          <w:rStyle w:val="StyleUnderline"/>
        </w:rPr>
        <w:t xml:space="preserve">For young men of color, the risk of being killed by the police is shock- </w:t>
      </w:r>
      <w:proofErr w:type="spellStart"/>
      <w:r w:rsidRPr="00DB4CD7">
        <w:rPr>
          <w:rStyle w:val="StyleUnderline"/>
        </w:rPr>
        <w:t>ingly</w:t>
      </w:r>
      <w:proofErr w:type="spellEnd"/>
      <w:r w:rsidRPr="00DB4CD7">
        <w:rPr>
          <w:rStyle w:val="StyleUnderline"/>
        </w:rPr>
        <w:t xml:space="preserve"> high and police use of force is among the leading causes of death.</w:t>
      </w:r>
      <w:r w:rsidRPr="00DB4CD7">
        <w:t xml:space="preserve">144 </w:t>
      </w:r>
      <w:r w:rsidRPr="00DB4CD7">
        <w:rPr>
          <w:rStyle w:val="StyleUnderline"/>
        </w:rPr>
        <w:t xml:space="preserve">Black women, women of color, and queer women are especially </w:t>
      </w:r>
      <w:proofErr w:type="spellStart"/>
      <w:r w:rsidRPr="00DB4CD7">
        <w:rPr>
          <w:rStyle w:val="StyleUnderline"/>
        </w:rPr>
        <w:t>vulner</w:t>
      </w:r>
      <w:proofErr w:type="spellEnd"/>
      <w:r w:rsidRPr="00DB4CD7">
        <w:rPr>
          <w:rStyle w:val="StyleUnderline"/>
        </w:rPr>
        <w:t>- able to gendered forms of sexual violence at the hands of police.</w:t>
      </w:r>
      <w:r w:rsidRPr="00DB4CD7">
        <w:t xml:space="preserve">145 </w:t>
      </w:r>
      <w:r w:rsidRPr="00DB4CD7">
        <w:rPr>
          <w:rStyle w:val="StyleUnderline"/>
        </w:rPr>
        <w:t>These violent tactics are not in response to violent crime.</w:t>
      </w:r>
      <w:r w:rsidRPr="00DB4CD7">
        <w:t xml:space="preserve"> </w:t>
      </w:r>
      <w:r w:rsidRPr="00DB4CD7">
        <w:rPr>
          <w:rStyle w:val="StyleUnderline"/>
        </w:rPr>
        <w:t>Indeed, police officers actually spend a small fraction of time stopping violent offenders</w:t>
      </w:r>
      <w:r w:rsidRPr="00DB4CD7">
        <w:t xml:space="preserve">.146 Most of the time, officers are engaged in patrolling </w:t>
      </w:r>
      <w:proofErr w:type="spellStart"/>
      <w:r w:rsidRPr="00DB4CD7">
        <w:t>ordi</w:t>
      </w:r>
      <w:proofErr w:type="spellEnd"/>
      <w:r w:rsidRPr="00DB4CD7">
        <w:t xml:space="preserve">- nary people who are simply going about their everyday activities, gen- </w:t>
      </w:r>
      <w:proofErr w:type="spellStart"/>
      <w:r w:rsidRPr="00DB4CD7">
        <w:t>erating</w:t>
      </w:r>
      <w:proofErr w:type="spellEnd"/>
      <w:r w:rsidRPr="00DB4CD7">
        <w:t xml:space="preserve"> high-volume arrests for petty infractions.1</w:t>
      </w:r>
    </w:p>
    <w:p w:rsidR="0027037B" w:rsidRDefault="0027037B" w:rsidP="0027037B">
      <w:pPr>
        <w:pStyle w:val="Heading3"/>
      </w:pPr>
      <w:proofErr w:type="gramStart"/>
      <w:r>
        <w:t>Incarceration  -</w:t>
      </w:r>
      <w:proofErr w:type="gramEnd"/>
      <w:r>
        <w:t xml:space="preserve"> strips citizenship rights </w:t>
      </w:r>
    </w:p>
    <w:p w:rsidR="0027037B" w:rsidRDefault="0027037B" w:rsidP="0027037B">
      <w:pPr>
        <w:pStyle w:val="Heading4"/>
      </w:pPr>
      <w:r>
        <w:t xml:space="preserve">Incarceration implicates citizenship rights after prison – used to block black political power </w:t>
      </w:r>
    </w:p>
    <w:p w:rsidR="00033898" w:rsidRPr="00923FC8" w:rsidRDefault="00033898" w:rsidP="00033898">
      <w:pPr>
        <w:rPr>
          <w:b/>
          <w:bCs/>
        </w:rPr>
      </w:pPr>
      <w:r w:rsidRPr="00923FC8">
        <w:rPr>
          <w:b/>
          <w:bCs/>
        </w:rPr>
        <w:t>Roberts, 2019</w:t>
      </w:r>
    </w:p>
    <w:p w:rsidR="00033898" w:rsidRDefault="00033898" w:rsidP="00033898">
      <w:pPr>
        <w:rPr>
          <w:rFonts w:ascii="Arial" w:eastAsia="Times New Roman" w:hAnsi="Arial" w:cs="Arial"/>
          <w:color w:val="000000"/>
          <w:sz w:val="20"/>
          <w:szCs w:val="20"/>
        </w:rPr>
      </w:pPr>
      <w:r w:rsidRPr="00923FC8">
        <w:t>(Dorothy,</w:t>
      </w:r>
      <w:r w:rsidRPr="00923FC8">
        <w:rPr>
          <w:rFonts w:ascii="Arial" w:eastAsia="Times New Roman" w:hAnsi="Arial" w:cs="Arial"/>
          <w:color w:val="000000"/>
          <w:sz w:val="20"/>
          <w:szCs w:val="20"/>
        </w:rPr>
        <w:t xml:space="preserve"> George A. Weiss University Professor of Law and Sociology</w:t>
      </w:r>
      <w:r>
        <w:rPr>
          <w:rFonts w:ascii="Arial" w:eastAsia="Times New Roman" w:hAnsi="Arial" w:cs="Arial"/>
          <w:color w:val="000000"/>
          <w:sz w:val="20"/>
          <w:szCs w:val="20"/>
        </w:rPr>
        <w:t xml:space="preserve"> @ </w:t>
      </w:r>
      <w:r w:rsidRPr="00923FC8">
        <w:rPr>
          <w:rFonts w:ascii="Arial" w:eastAsia="Times New Roman" w:hAnsi="Arial" w:cs="Arial"/>
          <w:color w:val="000000"/>
          <w:sz w:val="20"/>
          <w:szCs w:val="20"/>
        </w:rPr>
        <w:t xml:space="preserve">University of </w:t>
      </w:r>
      <w:proofErr w:type="gramStart"/>
      <w:r w:rsidRPr="00923FC8">
        <w:rPr>
          <w:rFonts w:ascii="Arial" w:eastAsia="Times New Roman" w:hAnsi="Arial" w:cs="Arial"/>
          <w:color w:val="000000"/>
          <w:sz w:val="20"/>
          <w:szCs w:val="20"/>
        </w:rPr>
        <w:t>Pennsylvania,  “</w:t>
      </w:r>
      <w:proofErr w:type="gramEnd"/>
      <w:r w:rsidRPr="00923FC8">
        <w:rPr>
          <w:rFonts w:ascii="Arial" w:eastAsia="Times New Roman" w:hAnsi="Arial" w:cs="Arial"/>
          <w:color w:val="000000"/>
          <w:sz w:val="20"/>
          <w:szCs w:val="20"/>
        </w:rPr>
        <w:t>Abolition Constitutionalism”</w:t>
      </w:r>
      <w:r>
        <w:rPr>
          <w:rFonts w:ascii="Arial" w:eastAsia="Times New Roman" w:hAnsi="Arial" w:cs="Arial"/>
          <w:color w:val="000000"/>
          <w:sz w:val="20"/>
          <w:szCs w:val="20"/>
        </w:rPr>
        <w:t>,</w:t>
      </w:r>
      <w:r w:rsidRPr="00923FC8">
        <w:rPr>
          <w:rFonts w:ascii="Arial" w:eastAsia="Times New Roman" w:hAnsi="Arial" w:cs="Arial"/>
          <w:color w:val="000000"/>
          <w:sz w:val="20"/>
          <w:szCs w:val="20"/>
        </w:rPr>
        <w:t xml:space="preserve"> </w:t>
      </w:r>
      <w:r>
        <w:rPr>
          <w:rFonts w:ascii="Arial" w:eastAsia="Times New Roman" w:hAnsi="Arial" w:cs="Arial"/>
          <w:color w:val="000000"/>
          <w:sz w:val="20"/>
          <w:szCs w:val="20"/>
        </w:rPr>
        <w:t>Harvard Law review, November</w:t>
      </w:r>
      <w:r w:rsidRPr="00923FC8">
        <w:rPr>
          <w:rFonts w:ascii="Arial" w:eastAsia="Times New Roman" w:hAnsi="Arial" w:cs="Arial"/>
          <w:color w:val="000000"/>
          <w:sz w:val="20"/>
          <w:szCs w:val="20"/>
        </w:rPr>
        <w:t>, https://harvardlawreview.org/wp-content/uploads/2019/11/1-122_Online.pdf, Accessed 7/</w:t>
      </w:r>
      <w:r>
        <w:rPr>
          <w:rFonts w:ascii="Arial" w:eastAsia="Times New Roman" w:hAnsi="Arial" w:cs="Arial"/>
          <w:color w:val="000000"/>
          <w:sz w:val="20"/>
          <w:szCs w:val="20"/>
        </w:rPr>
        <w:t>10</w:t>
      </w:r>
      <w:r w:rsidRPr="00923FC8">
        <w:rPr>
          <w:rFonts w:ascii="Arial" w:eastAsia="Times New Roman" w:hAnsi="Arial" w:cs="Arial"/>
          <w:color w:val="000000"/>
          <w:sz w:val="20"/>
          <w:szCs w:val="20"/>
        </w:rPr>
        <w:t xml:space="preserve">/2020, GDI – </w:t>
      </w:r>
      <w:r>
        <w:rPr>
          <w:rFonts w:ascii="Arial" w:eastAsia="Times New Roman" w:hAnsi="Arial" w:cs="Arial"/>
          <w:color w:val="000000"/>
          <w:sz w:val="20"/>
          <w:szCs w:val="20"/>
        </w:rPr>
        <w:t>AJ</w:t>
      </w:r>
      <w:r w:rsidRPr="00923FC8">
        <w:rPr>
          <w:rFonts w:ascii="Arial" w:eastAsia="Times New Roman" w:hAnsi="Arial" w:cs="Arial"/>
          <w:color w:val="000000"/>
          <w:sz w:val="20"/>
          <w:szCs w:val="20"/>
        </w:rPr>
        <w:t>)</w:t>
      </w:r>
    </w:p>
    <w:p w:rsidR="0027037B" w:rsidRPr="00DF13A2" w:rsidRDefault="0027037B" w:rsidP="0027037B">
      <w:pPr>
        <w:rPr>
          <w:rStyle w:val="StyleUnderline"/>
        </w:rPr>
      </w:pPr>
      <w:r w:rsidRPr="00DE3D9E">
        <w:rPr>
          <w:rStyle w:val="StyleUnderline"/>
        </w:rPr>
        <w:t>The criminal punishment system extends its subordinating impact beyond prison walls by imposing collateral penalties that deny critical rights and resources to formerly incarcerated people</w:t>
      </w:r>
      <w:r w:rsidRPr="00DE3D9E">
        <w:t xml:space="preserve">.216 </w:t>
      </w:r>
      <w:r w:rsidRPr="00DE3D9E">
        <w:rPr>
          <w:rStyle w:val="StyleUnderline"/>
        </w:rPr>
        <w:t xml:space="preserve">Felon </w:t>
      </w:r>
      <w:proofErr w:type="spellStart"/>
      <w:r w:rsidRPr="00DE3D9E">
        <w:rPr>
          <w:rStyle w:val="StyleUnderline"/>
        </w:rPr>
        <w:t>disen</w:t>
      </w:r>
      <w:proofErr w:type="spellEnd"/>
      <w:r w:rsidRPr="00DE3D9E">
        <w:rPr>
          <w:rStyle w:val="StyleUnderline"/>
        </w:rPr>
        <w:t xml:space="preserve">- </w:t>
      </w:r>
      <w:proofErr w:type="spellStart"/>
      <w:r w:rsidRPr="00DE3D9E">
        <w:rPr>
          <w:rStyle w:val="StyleUnderline"/>
        </w:rPr>
        <w:t>franchisement</w:t>
      </w:r>
      <w:proofErr w:type="spellEnd"/>
      <w:r w:rsidRPr="00DE3D9E">
        <w:rPr>
          <w:rStyle w:val="StyleUnderline"/>
        </w:rPr>
        <w:t xml:space="preserve"> laws, for example, restrict incarcerated people’s ability to vote during their sentences and after they are released,</w:t>
      </w:r>
      <w:r w:rsidRPr="00DE3D9E">
        <w:t xml:space="preserve">217 </w:t>
      </w:r>
      <w:r w:rsidRPr="00DE3D9E">
        <w:rPr>
          <w:rStyle w:val="StyleUnderline"/>
        </w:rPr>
        <w:t>and significantly dilute black political power</w:t>
      </w:r>
      <w:r w:rsidRPr="00DE3D9E">
        <w:t xml:space="preserve">.218 </w:t>
      </w:r>
      <w:r w:rsidRPr="00DE3D9E">
        <w:rPr>
          <w:rStyle w:val="StyleUnderline"/>
        </w:rPr>
        <w:t>The stigma of conviction, imposition of fines and fees, and exclusion from public benefits inflict a nearly insurmountable burden on people caught in the carceral web</w:t>
      </w:r>
      <w:r w:rsidRPr="00DE3D9E">
        <w:t xml:space="preserve">.219 The association between slavery and prison makes these deprivations seem natural — despite the injustice of punishing people beyond the sentence they served and in a way that bears no relation to the crimes they committed. Just as it seemed unremarkable that enslaved people could not vote because they were not citizens, so today many people think: “Of course prisoners aren’t supposed to vote. They aren’t really citizens </w:t>
      </w:r>
      <w:proofErr w:type="spellStart"/>
      <w:r w:rsidRPr="00DE3D9E">
        <w:t>any more</w:t>
      </w:r>
      <w:proofErr w:type="spellEnd"/>
      <w:r w:rsidRPr="00DE3D9E">
        <w:t xml:space="preserve">.”220 Thus, </w:t>
      </w:r>
      <w:r w:rsidRPr="00DF13A2">
        <w:rPr>
          <w:rStyle w:val="StyleUnderline"/>
        </w:rPr>
        <w:t>the inherent denial of citizenship rights to enslaved people is mirrored in the unquestioned denial of those rights to incarcerated people.</w:t>
      </w:r>
    </w:p>
    <w:p w:rsidR="0027037B" w:rsidRDefault="0027037B" w:rsidP="0027037B">
      <w:pPr>
        <w:pStyle w:val="Heading3"/>
      </w:pPr>
      <w:r>
        <w:t xml:space="preserve">MM link – prison industrial complex </w:t>
      </w:r>
    </w:p>
    <w:p w:rsidR="0027037B" w:rsidRDefault="0027037B" w:rsidP="0027037B">
      <w:pPr>
        <w:pStyle w:val="Heading4"/>
      </w:pPr>
      <w:r>
        <w:t xml:space="preserve">Prison reforms result in more prisons – prison industrial complex </w:t>
      </w:r>
      <w:proofErr w:type="gramStart"/>
      <w:r>
        <w:t>structural  design</w:t>
      </w:r>
      <w:proofErr w:type="gramEnd"/>
      <w:r>
        <w:t xml:space="preserve"> </w:t>
      </w:r>
    </w:p>
    <w:p w:rsidR="0027037B" w:rsidRPr="009D616F" w:rsidRDefault="0027037B" w:rsidP="0027037B">
      <w:pPr>
        <w:rPr>
          <w:b/>
        </w:rPr>
      </w:pPr>
      <w:r w:rsidRPr="009D616F">
        <w:rPr>
          <w:b/>
        </w:rPr>
        <w:t xml:space="preserve">Roberts, University of Pennsylvania Law, 2019 </w:t>
      </w:r>
    </w:p>
    <w:p w:rsidR="0027037B" w:rsidRPr="00AA5D87"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9" w:history="1">
        <w:r w:rsidRPr="002C17D0">
          <w:rPr>
            <w:rStyle w:val="Hyperlink"/>
          </w:rPr>
          <w:t>https://harvardlawreview.org/wp-content/uploads/2019/11/1-122_Online.pdf</w:t>
        </w:r>
      </w:hyperlink>
      <w:r>
        <w:t xml:space="preserve"> accessed </w:t>
      </w:r>
      <w:r w:rsidR="00033898">
        <w:t>GDI - AJ</w:t>
      </w:r>
      <w:r>
        <w:t>)</w:t>
      </w:r>
    </w:p>
    <w:p w:rsidR="0027037B" w:rsidRDefault="0027037B" w:rsidP="0027037B">
      <w:r w:rsidRPr="00DF13A2">
        <w:t xml:space="preserve">2. Not a Malfunction. — A first step to demonstrating the political illegitimacy of today’s carceral punishment system is finding its origins in the institution of slavery. A second step is </w:t>
      </w:r>
      <w:r w:rsidRPr="00DF13A2">
        <w:rPr>
          <w:rStyle w:val="StyleUnderline"/>
        </w:rPr>
        <w:t>understanding that prisons, police, and the death penalty function to subordinate black people and maintain a racial capitalist regime.</w:t>
      </w:r>
      <w:r w:rsidRPr="00DF13A2">
        <w:t xml:space="preserve"> </w:t>
      </w:r>
      <w:r w:rsidRPr="00DF13A2">
        <w:rPr>
          <w:rStyle w:val="StyleUnderline"/>
        </w:rPr>
        <w:t xml:space="preserve">Efforts to fix the criminal punish- </w:t>
      </w:r>
      <w:proofErr w:type="spellStart"/>
      <w:r w:rsidRPr="00DF13A2">
        <w:rPr>
          <w:rStyle w:val="StyleUnderline"/>
        </w:rPr>
        <w:t>ment</w:t>
      </w:r>
      <w:proofErr w:type="spellEnd"/>
      <w:r w:rsidRPr="00DF13A2">
        <w:rPr>
          <w:rStyle w:val="StyleUnderline"/>
        </w:rPr>
        <w:t xml:space="preserve"> system to make it fairer or more inclusive are inadequate or even harmful because the system’s repressive outcomes don’t result from any systemic malfunction</w:t>
      </w:r>
      <w:r w:rsidRPr="00DF13A2">
        <w:t xml:space="preserve">.253 Rather, </w:t>
      </w:r>
      <w:r w:rsidRPr="00DF13A2">
        <w:rPr>
          <w:rStyle w:val="StyleUnderline"/>
        </w:rPr>
        <w:t>the prison industrial complex works effectively to contain and control black communities as a result of its structural design. Therefore, reforms that correct problems perceived as aberrational flaws in the system only help to legitimize and strengthen its operation. Indeed, reforming prisons results in more prisons</w:t>
      </w:r>
      <w:r w:rsidRPr="00DF13A2">
        <w:t>.254</w:t>
      </w:r>
    </w:p>
    <w:p w:rsidR="0027037B" w:rsidRPr="0027037B" w:rsidRDefault="0027037B" w:rsidP="0027037B"/>
    <w:p w:rsidR="00B4130D" w:rsidRDefault="00B4130D" w:rsidP="006855F1">
      <w:pPr>
        <w:pStyle w:val="Heading1"/>
      </w:pPr>
      <w:r>
        <w:t xml:space="preserve">AT Hardline </w:t>
      </w:r>
      <w:r w:rsidR="007B562F">
        <w:t xml:space="preserve">anti-abolition </w:t>
      </w:r>
      <w:r>
        <w:t xml:space="preserve">arguments </w:t>
      </w:r>
    </w:p>
    <w:p w:rsidR="00033898" w:rsidRDefault="00033898" w:rsidP="00033898">
      <w:pPr>
        <w:pStyle w:val="Heading2"/>
      </w:pPr>
      <w:r>
        <w:t xml:space="preserve">AT they say punishment good </w:t>
      </w:r>
    </w:p>
    <w:p w:rsidR="00DE3D9E" w:rsidRDefault="00DE3D9E" w:rsidP="00DE3D9E">
      <w:pPr>
        <w:pStyle w:val="Heading3"/>
      </w:pPr>
      <w:r>
        <w:t xml:space="preserve">Disparate punishment </w:t>
      </w:r>
    </w:p>
    <w:p w:rsidR="00DE3D9E" w:rsidRDefault="00DE3D9E" w:rsidP="00DE3D9E">
      <w:pPr>
        <w:pStyle w:val="Heading4"/>
      </w:pPr>
      <w:r>
        <w:t xml:space="preserve">Disparate punishment of marginalized peoples and immunity from prosecution of wealthy prove focus not on social harms </w:t>
      </w:r>
    </w:p>
    <w:p w:rsidR="00DE3D9E" w:rsidRPr="009D616F" w:rsidRDefault="00DE3D9E" w:rsidP="00DE3D9E">
      <w:pPr>
        <w:rPr>
          <w:b/>
        </w:rPr>
      </w:pPr>
      <w:r w:rsidRPr="009D616F">
        <w:rPr>
          <w:b/>
        </w:rPr>
        <w:t xml:space="preserve">Roberts, University of Pennsylvania Law, 2019 </w:t>
      </w:r>
    </w:p>
    <w:p w:rsidR="00DE3D9E" w:rsidRPr="00AA5D87" w:rsidRDefault="00DE3D9E" w:rsidP="00DE3D9E">
      <w:r>
        <w:t xml:space="preserve">(Dorothy, “ABOLITION </w:t>
      </w:r>
      <w:proofErr w:type="gramStart"/>
      <w:r>
        <w:t>CONSTITUTIONALISM”  Harvard</w:t>
      </w:r>
      <w:proofErr w:type="gramEnd"/>
      <w:r>
        <w:t xml:space="preserve"> Law Review </w:t>
      </w:r>
      <w:r w:rsidRPr="009D616F">
        <w:t>VOLUME 133 NOVEMBER 2019 NUMBER 1</w:t>
      </w:r>
      <w:r>
        <w:t xml:space="preserve"> </w:t>
      </w:r>
      <w:hyperlink r:id="rId10" w:history="1">
        <w:r w:rsidRPr="002C17D0">
          <w:rPr>
            <w:rStyle w:val="Hyperlink"/>
          </w:rPr>
          <w:t>https://harvardlawreview.org/wp-content/uploads/2019/11/1-122_Online.pdf</w:t>
        </w:r>
      </w:hyperlink>
      <w:r>
        <w:t xml:space="preserve"> accessed </w:t>
      </w:r>
      <w:r w:rsidR="00033898">
        <w:t>GDI - AJ</w:t>
      </w:r>
      <w:r>
        <w:t>)</w:t>
      </w:r>
    </w:p>
    <w:p w:rsidR="00DE3D9E" w:rsidRPr="00DE3D9E" w:rsidRDefault="00DE3D9E" w:rsidP="00DE3D9E"/>
    <w:p w:rsidR="00DE3D9E" w:rsidRPr="00DE3D9E" w:rsidRDefault="00DE3D9E" w:rsidP="00DE3D9E">
      <w:pPr>
        <w:rPr>
          <w:rStyle w:val="StyleUnderline"/>
        </w:rPr>
      </w:pPr>
      <w:r w:rsidRPr="00DE3D9E">
        <w:rPr>
          <w:rStyle w:val="StyleUnderline"/>
        </w:rPr>
        <w:t>The disconnect between social harm and carceral punishment is evident not only in state regulation of marginalized people but also in the immunity granted to state agents who commit social harms</w:t>
      </w:r>
      <w:r w:rsidRPr="00DE3D9E">
        <w:t xml:space="preserve">.208 For reasons both legal and political, police,209 prosecutors,210 and corporate executives211 generally avoid criminal </w:t>
      </w:r>
      <w:proofErr w:type="spellStart"/>
      <w:r w:rsidRPr="00DE3D9E">
        <w:t>lia</w:t>
      </w:r>
      <w:proofErr w:type="spellEnd"/>
      <w:r w:rsidRPr="00DE3D9E">
        <w:t xml:space="preserve">- </w:t>
      </w:r>
      <w:proofErr w:type="spellStart"/>
      <w:r w:rsidRPr="00DE3D9E">
        <w:t>bility</w:t>
      </w:r>
      <w:proofErr w:type="spellEnd"/>
      <w:r w:rsidRPr="00DE3D9E">
        <w:t xml:space="preserve"> even for inflicting serious harm. As I have explored previously, “[c]</w:t>
      </w:r>
      <w:proofErr w:type="spellStart"/>
      <w:r w:rsidRPr="00DE3D9E">
        <w:t>urrent</w:t>
      </w:r>
      <w:proofErr w:type="spellEnd"/>
      <w:r w:rsidRPr="00DE3D9E">
        <w:t xml:space="preserve"> legal doctrine condones police violence and makes individual acts of abuse — even homicides — appear isolated, aberrational, and acceptable rather than part of a systematic pattern of official </w:t>
      </w:r>
      <w:proofErr w:type="spellStart"/>
      <w:r w:rsidRPr="00DE3D9E">
        <w:t>vio</w:t>
      </w:r>
      <w:proofErr w:type="spellEnd"/>
      <w:r w:rsidRPr="00DE3D9E">
        <w:t xml:space="preserve">- lence.”212 Prosecutors who have used unconstitutional methods for </w:t>
      </w:r>
      <w:proofErr w:type="spellStart"/>
      <w:r w:rsidRPr="00DE3D9E">
        <w:t>ob</w:t>
      </w:r>
      <w:proofErr w:type="spellEnd"/>
      <w:r w:rsidRPr="00DE3D9E">
        <w:t xml:space="preserve">- </w:t>
      </w:r>
      <w:proofErr w:type="spellStart"/>
      <w:r w:rsidRPr="00DE3D9E">
        <w:t>taining</w:t>
      </w:r>
      <w:proofErr w:type="spellEnd"/>
      <w:r w:rsidRPr="00DE3D9E">
        <w:t xml:space="preserve"> wrongful convictions have not been criminally prosecuted them- selves.213 Few corporate executives have been charged with crimes for actions that caused billions of dollars in losses during the financial crisis of 2008.214 Moreover, government officials responsible for devastating environmental harms, such as lead-poisoned water in Flint, Michigan, typically escape criminal prosecution.215 In sum, </w:t>
      </w:r>
      <w:r w:rsidRPr="00DE3D9E">
        <w:rPr>
          <w:rStyle w:val="StyleUnderline"/>
        </w:rPr>
        <w:t xml:space="preserve">criminal law treats prisons as essential to prevent or redress crimes committed by </w:t>
      </w:r>
      <w:proofErr w:type="spellStart"/>
      <w:r w:rsidRPr="00DE3D9E">
        <w:rPr>
          <w:rStyle w:val="StyleUnderline"/>
        </w:rPr>
        <w:t>econom</w:t>
      </w:r>
      <w:proofErr w:type="spellEnd"/>
      <w:r w:rsidRPr="00DE3D9E">
        <w:rPr>
          <w:rStyle w:val="StyleUnderline"/>
        </w:rPr>
        <w:t xml:space="preserve">- </w:t>
      </w:r>
      <w:proofErr w:type="spellStart"/>
      <w:r w:rsidRPr="00DE3D9E">
        <w:rPr>
          <w:rStyle w:val="StyleUnderline"/>
        </w:rPr>
        <w:t>ically</w:t>
      </w:r>
      <w:proofErr w:type="spellEnd"/>
      <w:r w:rsidRPr="00DE3D9E">
        <w:rPr>
          <w:rStyle w:val="StyleUnderline"/>
        </w:rPr>
        <w:t xml:space="preserve"> and racially marginalized people but unnecessary to address even greater social harms inflicted by the wealthy and powerful.</w:t>
      </w:r>
    </w:p>
    <w:p w:rsidR="007B562F" w:rsidRDefault="007B562F" w:rsidP="007B562F">
      <w:pPr>
        <w:pStyle w:val="Heading3"/>
      </w:pPr>
      <w:r>
        <w:t>Punitive Necessity is Wrong</w:t>
      </w:r>
    </w:p>
    <w:p w:rsidR="007B562F" w:rsidRDefault="007B562F" w:rsidP="007B562F">
      <w:pPr>
        <w:pStyle w:val="Heading4"/>
      </w:pPr>
      <w:r>
        <w:t>The logic of punitive necessity overvalues punishment, drawing on a long history of racial coercion and marginalization – coopts restorative movements</w:t>
      </w:r>
    </w:p>
    <w:p w:rsidR="007B562F" w:rsidRDefault="007B562F" w:rsidP="007B562F">
      <w:proofErr w:type="spellStart"/>
      <w:r w:rsidRPr="00F66215">
        <w:rPr>
          <w:b/>
          <w:bCs/>
        </w:rPr>
        <w:t>Goshe</w:t>
      </w:r>
      <w:proofErr w:type="spellEnd"/>
      <w:r w:rsidRPr="00F66215">
        <w:rPr>
          <w:b/>
          <w:bCs/>
        </w:rPr>
        <w:t>,</w:t>
      </w:r>
      <w:r>
        <w:t xml:space="preserve"> Assistant Professor at Wilmington College, </w:t>
      </w:r>
      <w:r w:rsidRPr="00F66215">
        <w:rPr>
          <w:b/>
          <w:bCs/>
        </w:rPr>
        <w:t>2017</w:t>
      </w:r>
    </w:p>
    <w:p w:rsidR="007B562F" w:rsidRDefault="007B562F" w:rsidP="007B562F">
      <w:r>
        <w:t xml:space="preserve">(Sonya, “The lurking punitive threat: The philosophy of necessity and challenges for reform,” Theoretical Criminology, July 14, </w:t>
      </w:r>
      <w:hyperlink r:id="rId11" w:history="1">
        <w:r w:rsidRPr="008E1EAE">
          <w:rPr>
            <w:rStyle w:val="Hyperlink"/>
          </w:rPr>
          <w:t>https://doi.org/10.1177/1362480617719450</w:t>
        </w:r>
      </w:hyperlink>
      <w:r>
        <w:t>, Accessed GDI)</w:t>
      </w:r>
    </w:p>
    <w:p w:rsidR="007B562F" w:rsidRDefault="007B562F" w:rsidP="007B562F">
      <w:pPr>
        <w:rPr>
          <w:sz w:val="16"/>
        </w:rPr>
      </w:pPr>
      <w:r w:rsidRPr="0098049A">
        <w:rPr>
          <w:sz w:val="16"/>
        </w:rPr>
        <w:t xml:space="preserve">Here, I argue that the stability of punishment and the difficulties of reform stem from an inflated philosophical commitment to punishment in the USA. What I call </w:t>
      </w:r>
      <w:r w:rsidRPr="00F66215">
        <w:rPr>
          <w:rStyle w:val="StyleUnderline"/>
        </w:rPr>
        <w:t xml:space="preserve">the philosophy of necessity is a deeply ingrained principle that </w:t>
      </w:r>
      <w:r w:rsidRPr="00F66215">
        <w:rPr>
          <w:rStyle w:val="Emphasis"/>
        </w:rPr>
        <w:t>punishment is a necessary</w:t>
      </w:r>
      <w:r w:rsidRPr="00F66215">
        <w:rPr>
          <w:rStyle w:val="StyleUnderline"/>
        </w:rPr>
        <w:t>,</w:t>
      </w:r>
      <w:r w:rsidRPr="0098049A">
        <w:rPr>
          <w:sz w:val="16"/>
        </w:rPr>
        <w:t xml:space="preserve"> if not always sufficient, </w:t>
      </w:r>
      <w:r w:rsidRPr="00F66215">
        <w:rPr>
          <w:rStyle w:val="StyleUnderline"/>
        </w:rPr>
        <w:t>response to crime and social problems</w:t>
      </w:r>
      <w:r w:rsidRPr="0098049A">
        <w:rPr>
          <w:sz w:val="16"/>
        </w:rPr>
        <w:t xml:space="preserve">. </w:t>
      </w:r>
      <w:r w:rsidRPr="00F66215">
        <w:rPr>
          <w:rStyle w:val="StyleUnderline"/>
        </w:rPr>
        <w:t>It refers to the often taken for granted position of punishment as the starting point,</w:t>
      </w:r>
      <w:r w:rsidRPr="0098049A">
        <w:rPr>
          <w:sz w:val="16"/>
        </w:rPr>
        <w:t xml:space="preserve"> the dominant, </w:t>
      </w:r>
      <w:r w:rsidRPr="00F66215">
        <w:rPr>
          <w:rStyle w:val="StyleUnderline"/>
        </w:rPr>
        <w:t>organizing principle of how we think about and respond to social harms</w:t>
      </w:r>
      <w:r w:rsidRPr="0098049A">
        <w:rPr>
          <w:sz w:val="16"/>
        </w:rPr>
        <w:t xml:space="preserve">, both real and perceived. The </w:t>
      </w:r>
      <w:r w:rsidRPr="00F66215">
        <w:rPr>
          <w:rStyle w:val="StyleUnderline"/>
        </w:rPr>
        <w:t>notion of necessity forms our philosophical backbone,</w:t>
      </w:r>
      <w:r w:rsidRPr="0098049A">
        <w:rPr>
          <w:sz w:val="16"/>
        </w:rPr>
        <w:t xml:space="preserve"> a core structure on which alternatives hinge and success is gauged. The </w:t>
      </w:r>
      <w:r w:rsidRPr="00F66215">
        <w:rPr>
          <w:rStyle w:val="Emphasis"/>
        </w:rPr>
        <w:t>inflated philosophical weight afforded punishment crowds out and can overtake competing core principles,</w:t>
      </w:r>
      <w:r w:rsidRPr="0098049A">
        <w:rPr>
          <w:sz w:val="16"/>
        </w:rPr>
        <w:t xml:space="preserve"> </w:t>
      </w:r>
      <w:r w:rsidRPr="00F66215">
        <w:rPr>
          <w:rStyle w:val="Emphasis"/>
        </w:rPr>
        <w:t>like</w:t>
      </w:r>
      <w:r w:rsidRPr="0098049A">
        <w:rPr>
          <w:sz w:val="16"/>
        </w:rPr>
        <w:t xml:space="preserve"> care or </w:t>
      </w:r>
      <w:r w:rsidRPr="00F66215">
        <w:rPr>
          <w:rStyle w:val="Emphasis"/>
        </w:rPr>
        <w:t>restoration that could be more humane and effective</w:t>
      </w:r>
      <w:r w:rsidRPr="0098049A">
        <w:rPr>
          <w:sz w:val="16"/>
        </w:rPr>
        <w:t xml:space="preserve">. When </w:t>
      </w:r>
      <w:r w:rsidRPr="00F66215">
        <w:rPr>
          <w:rStyle w:val="StyleUnderline"/>
        </w:rPr>
        <w:t>other principles are</w:t>
      </w:r>
      <w:r w:rsidRPr="0098049A">
        <w:rPr>
          <w:sz w:val="16"/>
        </w:rPr>
        <w:t xml:space="preserve"> invoked, they are typically </w:t>
      </w:r>
      <w:r w:rsidRPr="00F66215">
        <w:rPr>
          <w:rStyle w:val="StyleUnderline"/>
        </w:rPr>
        <w:t>described as ‘alternatives’</w:t>
      </w:r>
      <w:r w:rsidRPr="0098049A">
        <w:rPr>
          <w:sz w:val="16"/>
        </w:rPr>
        <w:t xml:space="preserve"> to the default standard of punishment, </w:t>
      </w:r>
      <w:r w:rsidRPr="00F66215">
        <w:rPr>
          <w:rStyle w:val="StyleUnderline"/>
        </w:rPr>
        <w:t xml:space="preserve">and risk being </w:t>
      </w:r>
      <w:r w:rsidRPr="00F66215">
        <w:rPr>
          <w:rStyle w:val="Emphasis"/>
        </w:rPr>
        <w:t>co-opted by punitive practices</w:t>
      </w:r>
      <w:r w:rsidRPr="00F66215">
        <w:rPr>
          <w:rStyle w:val="StyleUnderline"/>
        </w:rPr>
        <w:t xml:space="preserve"> and norms to acquire legitimacy</w:t>
      </w:r>
      <w:r w:rsidRPr="0098049A">
        <w:rPr>
          <w:sz w:val="16"/>
        </w:rPr>
        <w:t xml:space="preserve">, </w:t>
      </w:r>
      <w:r w:rsidRPr="0098049A">
        <w:rPr>
          <w:rStyle w:val="StyleUnderline"/>
        </w:rPr>
        <w:t>coerce participation, or insure against failure</w:t>
      </w:r>
      <w:r w:rsidRPr="0098049A">
        <w:rPr>
          <w:sz w:val="16"/>
        </w:rPr>
        <w:t xml:space="preserve">. </w:t>
      </w:r>
      <w:r w:rsidRPr="0098049A">
        <w:rPr>
          <w:rStyle w:val="StyleUnderline"/>
        </w:rPr>
        <w:t xml:space="preserve">The foundational principle that punishment is necessary is accompanied by a widespread worldview that </w:t>
      </w:r>
      <w:r w:rsidRPr="0098049A">
        <w:rPr>
          <w:rStyle w:val="Emphasis"/>
        </w:rPr>
        <w:t>overvalues</w:t>
      </w:r>
      <w:r w:rsidRPr="0098049A">
        <w:rPr>
          <w:rStyle w:val="StyleUnderline"/>
        </w:rPr>
        <w:t xml:space="preserve"> the capacity of </w:t>
      </w:r>
      <w:r w:rsidRPr="0098049A">
        <w:rPr>
          <w:rStyle w:val="Emphasis"/>
        </w:rPr>
        <w:t>punishment</w:t>
      </w:r>
      <w:r w:rsidRPr="0098049A">
        <w:rPr>
          <w:rStyle w:val="StyleUnderline"/>
        </w:rPr>
        <w:t xml:space="preserve"> to create public safety, social stability, personal change, and justice.</w:t>
      </w:r>
      <w:r w:rsidRPr="0098049A">
        <w:rPr>
          <w:sz w:val="16"/>
        </w:rPr>
        <w:t xml:space="preserve"> Accordingly, </w:t>
      </w:r>
      <w:r w:rsidRPr="0098049A">
        <w:rPr>
          <w:rStyle w:val="StyleUnderline"/>
        </w:rPr>
        <w:t>it manifests not just in criminal justice and political systems that create and enforce law and policy, but in our social institutions and popular culture. Expressions of punitive necessity can be found in education</w:t>
      </w:r>
      <w:r w:rsidRPr="0098049A">
        <w:rPr>
          <w:sz w:val="16"/>
        </w:rPr>
        <w:t xml:space="preserve"> (Kim et al., 2010), </w:t>
      </w:r>
      <w:r w:rsidRPr="0098049A">
        <w:rPr>
          <w:rStyle w:val="StyleUnderline"/>
        </w:rPr>
        <w:t>public health</w:t>
      </w:r>
      <w:r w:rsidRPr="0098049A">
        <w:rPr>
          <w:sz w:val="16"/>
        </w:rPr>
        <w:t xml:space="preserve"> (Rich, 2009</w:t>
      </w:r>
      <w:r w:rsidRPr="0098049A">
        <w:rPr>
          <w:rStyle w:val="StyleUnderline"/>
        </w:rPr>
        <w:t>), the family</w:t>
      </w:r>
      <w:r w:rsidRPr="0098049A">
        <w:rPr>
          <w:sz w:val="16"/>
        </w:rPr>
        <w:t xml:space="preserve"> (Gershoff, 2008), </w:t>
      </w:r>
      <w:r w:rsidRPr="0098049A">
        <w:rPr>
          <w:rStyle w:val="StyleUnderline"/>
        </w:rPr>
        <w:t>and entertainment</w:t>
      </w:r>
      <w:r w:rsidRPr="0098049A">
        <w:rPr>
          <w:sz w:val="16"/>
        </w:rPr>
        <w:t xml:space="preserve"> (Brown, 2009). I am not confusing the outsized philosophical weight afforded punishment with the sense that it is popular or well liked, although this can be the case (Bottoms, 1995). Nor does the core notion of punitive necessity contradict evidence that the public still supports rehabilitation as an important objective of punishment (Cullen et al., 2000), or that the public would support policies of penal moderation (Loader, 2010). Instead, </w:t>
      </w:r>
      <w:r w:rsidRPr="0098049A">
        <w:rPr>
          <w:rStyle w:val="StyleUnderline"/>
        </w:rPr>
        <w:t>it refers to a core obligation to punish if we are to be fair to victims, protect the public, or get someone to change for the better.</w:t>
      </w:r>
      <w:r w:rsidRPr="0098049A">
        <w:rPr>
          <w:sz w:val="16"/>
        </w:rPr>
        <w:t xml:space="preserve"> It serves as a deeply powerful ideological baseline such that not punishing or not punishing enough causes more questioning and concern than punishing alone generates. For my purposes, I am using a broad definition of punishment that transcends the use of incarceration. While the reliance on specific punitive practices, such as imprisonment, have waxed and waned historically and geographically, the foundational role of punishment as central to social control has been more stable. </w:t>
      </w:r>
      <w:r w:rsidRPr="0098049A">
        <w:rPr>
          <w:rStyle w:val="StyleUnderline"/>
        </w:rPr>
        <w:t>Since the inception of the country, a well-entrenched system of punitive control for Native Americans, blacks, immigrants, women, children, and other groups ensured the stability of the social and economic order characterized by white supremacy</w:t>
      </w:r>
      <w:r w:rsidRPr="0098049A">
        <w:rPr>
          <w:sz w:val="16"/>
        </w:rPr>
        <w:t xml:space="preserve">, </w:t>
      </w:r>
      <w:r w:rsidRPr="0098049A">
        <w:rPr>
          <w:rStyle w:val="StyleUnderline"/>
        </w:rPr>
        <w:t>capitalism, patriarchy, and class inequality</w:t>
      </w:r>
      <w:r w:rsidRPr="0098049A">
        <w:rPr>
          <w:sz w:val="16"/>
        </w:rPr>
        <w:t xml:space="preserve">. </w:t>
      </w:r>
      <w:r w:rsidRPr="0098049A">
        <w:rPr>
          <w:rStyle w:val="StyleUnderline"/>
        </w:rPr>
        <w:t xml:space="preserve">Isolating the philosophy of necessity to the mass incarceration period of the last 40 years misses the significant historical importance of punishment and punitive ideology via other social and legal means, and underestimates the durability and </w:t>
      </w:r>
      <w:r w:rsidRPr="0098049A">
        <w:rPr>
          <w:rStyle w:val="Emphasis"/>
        </w:rPr>
        <w:t>pervasiveness of punitive norms</w:t>
      </w:r>
      <w:r w:rsidRPr="0098049A">
        <w:rPr>
          <w:sz w:val="16"/>
        </w:rPr>
        <w:t>. Accordingly</w:t>
      </w:r>
      <w:r w:rsidRPr="0098049A">
        <w:rPr>
          <w:rStyle w:val="Emphasis"/>
        </w:rPr>
        <w:t>, I use punishment to include both formal and informal practices that deprive liberty, impose suffering, coerce or control through fear, marginalization, separation, or surveillance</w:t>
      </w:r>
      <w:r w:rsidRPr="0098049A">
        <w:rPr>
          <w:sz w:val="16"/>
        </w:rPr>
        <w:t xml:space="preserve">. It includes disciplinary and social control measures up until and including arrest, confinement, </w:t>
      </w:r>
      <w:proofErr w:type="gramStart"/>
      <w:r w:rsidRPr="0098049A">
        <w:rPr>
          <w:sz w:val="16"/>
        </w:rPr>
        <w:t>community based</w:t>
      </w:r>
      <w:proofErr w:type="gramEnd"/>
      <w:r w:rsidRPr="0098049A">
        <w:rPr>
          <w:sz w:val="16"/>
        </w:rPr>
        <w:t xml:space="preserve"> corrections, and ‘alternatives’ that use the threat of punishment to coerce participation or handle program violations. This definition also encompasses practices beyond the criminal law that rely on punitive rationales such as desert, deterrence, or ‘accountability’ for legitimacy. Two notable policy examples that employ punitive logic and outcomes are immigration and welfare policy in the USA (Dowling and </w:t>
      </w:r>
      <w:proofErr w:type="spellStart"/>
      <w:r w:rsidRPr="0098049A">
        <w:rPr>
          <w:sz w:val="16"/>
        </w:rPr>
        <w:t>Inda</w:t>
      </w:r>
      <w:proofErr w:type="spellEnd"/>
      <w:r w:rsidRPr="0098049A">
        <w:rPr>
          <w:sz w:val="16"/>
        </w:rPr>
        <w:t xml:space="preserve">, 2013; Hinton, 2016). </w:t>
      </w:r>
      <w:r w:rsidRPr="0098049A">
        <w:rPr>
          <w:rStyle w:val="StyleUnderline"/>
        </w:rPr>
        <w:t>This broader construction of punishment follows scholars who have argued that it allows for a more thorough understanding of the magnitude and scope of a state’s punitive practices (</w:t>
      </w:r>
      <w:r w:rsidRPr="0098049A">
        <w:rPr>
          <w:sz w:val="16"/>
        </w:rPr>
        <w:t xml:space="preserve">Bosworth, 2014; Hannah-Moffat and Lynch, 2012; Hannah-Moffat and </w:t>
      </w:r>
      <w:proofErr w:type="spellStart"/>
      <w:r w:rsidRPr="0098049A">
        <w:rPr>
          <w:sz w:val="16"/>
        </w:rPr>
        <w:t>Maurutto</w:t>
      </w:r>
      <w:proofErr w:type="spellEnd"/>
      <w:r w:rsidRPr="0098049A">
        <w:rPr>
          <w:sz w:val="16"/>
        </w:rPr>
        <w:t xml:space="preserve">, 2012). In what follows, </w:t>
      </w:r>
      <w:r w:rsidRPr="0098049A">
        <w:rPr>
          <w:rStyle w:val="StyleUnderline"/>
        </w:rPr>
        <w:t>I will more fully develop what I mean, and do not mean, by the philosophy of necessity including its historical grounding in the USA and some of its contemporary effects on policy and practice. Then, I will focus on three key ways the USA nurtures this philosophy before concluding with thoughts on how global insecurities might encourage its growth and manifestation elsewhere</w:t>
      </w:r>
      <w:r w:rsidRPr="0098049A">
        <w:rPr>
          <w:sz w:val="16"/>
        </w:rPr>
        <w:t xml:space="preserve">. The idea that punishment is necessary draws on long historical (Allen, 1981; Blomberg and </w:t>
      </w:r>
      <w:proofErr w:type="spellStart"/>
      <w:r w:rsidRPr="0098049A">
        <w:rPr>
          <w:sz w:val="16"/>
        </w:rPr>
        <w:t>Lucken</w:t>
      </w:r>
      <w:proofErr w:type="spellEnd"/>
      <w:r w:rsidRPr="0098049A">
        <w:rPr>
          <w:sz w:val="16"/>
        </w:rPr>
        <w:t xml:space="preserve">, 2000; Garland, 1985; Lynch, 2010), legal, cultural, and philosophical roots (Beccaria, 1963; Bentham, 1995; Foucault, 1977; Garland, 1990, 2001; Von Hirsch, 1976; Williams and Arrigo, 2012; Wilson, 1983). Dayan (2007) argues in her legal history of ‘cruel and unusual’ that the trashing of human rights in the face of perceived punitive necessity is ‘business as usual’ in the US story of punishment. While </w:t>
      </w:r>
      <w:r w:rsidRPr="0098049A">
        <w:rPr>
          <w:rStyle w:val="StyleUnderline"/>
        </w:rPr>
        <w:t>the birth of the prison itself was seen as a reform to the harsh, public, physical punishments (often torture and death), reformers retained the principle that punishment was necessary for rehabilitation and justice. Punishments in the form of isolation, hard labor, and the micromanagement of behavior were seen as essential to personal reformation</w:t>
      </w:r>
      <w:r w:rsidRPr="0098049A">
        <w:rPr>
          <w:sz w:val="16"/>
        </w:rPr>
        <w:t xml:space="preserve">. </w:t>
      </w:r>
      <w:r w:rsidRPr="0098049A">
        <w:rPr>
          <w:rStyle w:val="StyleUnderline"/>
        </w:rPr>
        <w:t>Furthermore, the cure for ineffective punishment and the failure of the prison to achieve reform was more, improved punishment (Foucault, 1977). The juvenile court, while theoretically formed in opposition to ‘punishment’ in the late 19th century, nonetheless adopted punitive norms and practices to correct wayward youth</w:t>
      </w:r>
      <w:r w:rsidRPr="0098049A">
        <w:rPr>
          <w:sz w:val="16"/>
        </w:rPr>
        <w:t xml:space="preserve"> (Ferdinand, 1989; Platt, 1977).</w:t>
      </w:r>
    </w:p>
    <w:p w:rsidR="007B562F" w:rsidRDefault="00DE3D9E" w:rsidP="007B562F">
      <w:pPr>
        <w:pStyle w:val="Heading4"/>
      </w:pPr>
      <w:r>
        <w:t xml:space="preserve">High levels of punishment </w:t>
      </w:r>
      <w:proofErr w:type="gramStart"/>
      <w:r>
        <w:t>doesn’t</w:t>
      </w:r>
      <w:proofErr w:type="gramEnd"/>
      <w:r>
        <w:t xml:space="preserve"> solve violence – in fact it correlates with higher levels of violence </w:t>
      </w:r>
    </w:p>
    <w:p w:rsidR="007B562F" w:rsidRDefault="007B562F" w:rsidP="007B562F">
      <w:proofErr w:type="spellStart"/>
      <w:r w:rsidRPr="00F66215">
        <w:rPr>
          <w:b/>
          <w:bCs/>
        </w:rPr>
        <w:t>Goshe</w:t>
      </w:r>
      <w:proofErr w:type="spellEnd"/>
      <w:r w:rsidRPr="00F66215">
        <w:rPr>
          <w:b/>
          <w:bCs/>
        </w:rPr>
        <w:t>,</w:t>
      </w:r>
      <w:r>
        <w:t xml:space="preserve"> Assistant Professor at Wilmington College, </w:t>
      </w:r>
      <w:r w:rsidRPr="00F66215">
        <w:rPr>
          <w:b/>
          <w:bCs/>
        </w:rPr>
        <w:t>2017</w:t>
      </w:r>
    </w:p>
    <w:p w:rsidR="007B562F" w:rsidRDefault="007B562F" w:rsidP="007B562F">
      <w:r>
        <w:t xml:space="preserve">(Sonya, “The lurking punitive threat: The philosophy of necessity and challenges for reform,” Theoretical Criminology, July 14, </w:t>
      </w:r>
      <w:hyperlink r:id="rId12" w:history="1">
        <w:r w:rsidRPr="008E1EAE">
          <w:rPr>
            <w:rStyle w:val="Hyperlink"/>
          </w:rPr>
          <w:t>https://doi.org/10.1177/1362480617719450</w:t>
        </w:r>
      </w:hyperlink>
      <w:r>
        <w:t>, Accessed 4/26/2020 JCP-GN)</w:t>
      </w:r>
    </w:p>
    <w:p w:rsidR="007B562F" w:rsidRPr="00FF2534" w:rsidRDefault="007B562F" w:rsidP="007B562F">
      <w:pPr>
        <w:rPr>
          <w:sz w:val="16"/>
        </w:rPr>
      </w:pPr>
      <w:r w:rsidRPr="00FF2534">
        <w:rPr>
          <w:rStyle w:val="StyleUnderline"/>
        </w:rPr>
        <w:t>It is not just the history of using and justifying punishment as necessary to social control</w:t>
      </w:r>
      <w:r w:rsidRPr="00FF2534">
        <w:rPr>
          <w:sz w:val="16"/>
        </w:rPr>
        <w:t xml:space="preserve"> and the maintenance of privilege, </w:t>
      </w:r>
      <w:r w:rsidRPr="00FF2534">
        <w:rPr>
          <w:rStyle w:val="StyleUnderline"/>
        </w:rPr>
        <w:t>it is our failure to confront and learn from this history</w:t>
      </w:r>
      <w:r w:rsidRPr="00FF2534">
        <w:rPr>
          <w:sz w:val="16"/>
        </w:rPr>
        <w:t xml:space="preserve">. Most </w:t>
      </w:r>
      <w:r w:rsidRPr="00FF2534">
        <w:rPr>
          <w:rStyle w:val="StyleUnderline"/>
        </w:rPr>
        <w:t>Americans know little about these events</w:t>
      </w:r>
      <w:r w:rsidRPr="00FF2534">
        <w:rPr>
          <w:sz w:val="16"/>
        </w:rPr>
        <w:t xml:space="preserve">, </w:t>
      </w:r>
      <w:r w:rsidRPr="00FF2534">
        <w:rPr>
          <w:rStyle w:val="StyleUnderline"/>
        </w:rPr>
        <w:t>and</w:t>
      </w:r>
      <w:r w:rsidRPr="00FF2534">
        <w:rPr>
          <w:sz w:val="16"/>
        </w:rPr>
        <w:t xml:space="preserve"> when they do know about them, often </w:t>
      </w:r>
      <w:r w:rsidRPr="00FF2534">
        <w:rPr>
          <w:rStyle w:val="StyleUnderline"/>
        </w:rPr>
        <w:t>see them as in the past and irrelevant to understanding contemporary racism, police brutality, present-day segregation</w:t>
      </w:r>
      <w:r w:rsidRPr="00FF2534">
        <w:rPr>
          <w:sz w:val="16"/>
        </w:rPr>
        <w:t xml:space="preserve"> (Bonita-Silva, 2006), and current issues surrounding our nation’s security (Welch, 2003). In 2016, the United States opened its first national museum dedicated to African American history, and the story of why it took so long to publicly memorialize this legacy is especially telling of the public blindness to the history of punitive oppression. </w:t>
      </w:r>
      <w:r w:rsidRPr="00FF2534">
        <w:rPr>
          <w:rStyle w:val="StyleUnderline"/>
        </w:rPr>
        <w:t>The weapon of punishment—wrapped in justifications of necessity—has added power in a society that has not carefully examined its history and committed to learning from it.</w:t>
      </w:r>
      <w:r w:rsidRPr="00FF2534">
        <w:rPr>
          <w:sz w:val="16"/>
        </w:rPr>
        <w:t xml:space="preserve"> While the ‘blindness’ to history creates a fertile ground for the philosophy of necessity to thrive unexamined, </w:t>
      </w:r>
      <w:r w:rsidRPr="00FF2534">
        <w:rPr>
          <w:rStyle w:val="StyleUnderline"/>
        </w:rPr>
        <w:t>policies that breed high levels of serious crime and violence reinforce it in a deeply practical way.</w:t>
      </w:r>
      <w:r w:rsidRPr="00FF2534">
        <w:rPr>
          <w:sz w:val="16"/>
        </w:rPr>
        <w:t xml:space="preserve"> Fear and the real threat of harm provoke the sense that we actually do need punishment for public safety—that people who do harm need to be taken off the street. There are real victims who we feel obliged to protect and avenge. </w:t>
      </w:r>
      <w:r w:rsidRPr="00FF2534">
        <w:rPr>
          <w:rStyle w:val="StyleUnderline"/>
        </w:rPr>
        <w:t>When violence is high, there is a pragmatic need for a legitimate government to send a strong message that such behavior will not be tolerated.</w:t>
      </w:r>
      <w:r w:rsidRPr="00FF2534">
        <w:rPr>
          <w:sz w:val="16"/>
        </w:rPr>
        <w:t xml:space="preserve"> While probably true in many societies, </w:t>
      </w:r>
      <w:r w:rsidRPr="00FF2534">
        <w:rPr>
          <w:rStyle w:val="StyleUnderline"/>
        </w:rPr>
        <w:t xml:space="preserve">this is especially true in the USA that does </w:t>
      </w:r>
      <w:r w:rsidRPr="00FF2534">
        <w:rPr>
          <w:rStyle w:val="Emphasis"/>
        </w:rPr>
        <w:t>precious little to prevent violence</w:t>
      </w:r>
      <w:r w:rsidRPr="00FF2534">
        <w:rPr>
          <w:rStyle w:val="StyleUnderline"/>
        </w:rPr>
        <w:t xml:space="preserve"> in the first place</w:t>
      </w:r>
      <w:r w:rsidRPr="00FF2534">
        <w:rPr>
          <w:sz w:val="16"/>
        </w:rPr>
        <w:t xml:space="preserve">. Miller (2015) has documented this connection between violence and punishment and argued that high levels of both happen where governments fail to protect from social risks. This does not mean punishment is actually necessary to prevent violent crime. Indeed, </w:t>
      </w:r>
      <w:r w:rsidRPr="00FF2534">
        <w:rPr>
          <w:rStyle w:val="Emphasis"/>
        </w:rPr>
        <w:t>the evidence suggests that societies that punish the most harshly also have high levels of violence</w:t>
      </w:r>
      <w:r w:rsidRPr="00FF2534">
        <w:rPr>
          <w:sz w:val="16"/>
        </w:rPr>
        <w:t xml:space="preserve"> (Currie, 2015). Instead </w:t>
      </w:r>
      <w:r w:rsidRPr="00FF2534">
        <w:rPr>
          <w:rStyle w:val="StyleUnderline"/>
        </w:rPr>
        <w:t>the idea that we need punishment gets inflated in circumstances where the government not only does little to prevent serious violence, but endorses policies that continue to breed it, especially those that encourage racialized inequality and poverty, destabilize livelihoods and family life, leave people with little to look forward to or to fall back on in times of hardship, and permit wide access to lethal weapons</w:t>
      </w:r>
      <w:r w:rsidRPr="00FF2534">
        <w:rPr>
          <w:sz w:val="16"/>
        </w:rPr>
        <w:t xml:space="preserve"> (Currie, 2015; Miller, 2015). The USA has one of the West’s thinnest social safety nets (Beckett and Western, 2001; Western, 2006), and one of the highest rates of homicide (Currie, 2015; Miller, 2015). In some communities, especially poor communities of color, the risk of being killed by violence parallels countries without our levels of wealth, democracy, and stable government (Currie, 2015; Miller, 2015). While it is true that violence has declined from the historic highs of the 1990s, it is also true that </w:t>
      </w:r>
      <w:r w:rsidRPr="00FF2534">
        <w:rPr>
          <w:rStyle w:val="StyleUnderline"/>
        </w:rPr>
        <w:t>the current ‘relatively safe’ national homicide rate of 5 per 100,000 deaths is nearly five times as high as the UK, and remains an outlier in the industrialized West</w:t>
      </w:r>
      <w:r w:rsidRPr="00FF2534">
        <w:rPr>
          <w:sz w:val="16"/>
        </w:rPr>
        <w:t xml:space="preserve"> (Currie, 2015). Murder remains the number one cause of death for young black men, and the third leading cause of death for young men of all races in the USA (CDC, 2014). </w:t>
      </w:r>
      <w:r w:rsidRPr="00FF2534">
        <w:rPr>
          <w:rStyle w:val="StyleUnderline"/>
        </w:rPr>
        <w:t xml:space="preserve">Further, in some </w:t>
      </w:r>
      <w:proofErr w:type="gramStart"/>
      <w:r w:rsidRPr="00FF2534">
        <w:rPr>
          <w:rStyle w:val="StyleUnderline"/>
        </w:rPr>
        <w:t>places</w:t>
      </w:r>
      <w:proofErr w:type="gramEnd"/>
      <w:r w:rsidRPr="00FF2534">
        <w:rPr>
          <w:rStyle w:val="StyleUnderline"/>
        </w:rPr>
        <w:t xml:space="preserve"> violence is again on the rise, and others, despite the touted national decline, never reached levels considered remotely ‘safe’</w:t>
      </w:r>
      <w:r w:rsidRPr="00FF2534">
        <w:rPr>
          <w:sz w:val="16"/>
        </w:rPr>
        <w:t xml:space="preserve"> (Currie, 2015). </w:t>
      </w:r>
      <w:r w:rsidRPr="00FF2534">
        <w:rPr>
          <w:rStyle w:val="StyleUnderline"/>
        </w:rPr>
        <w:t xml:space="preserve">The real fear that this violence provokes even in those who watch it on television, much less witness it on their doorsteps, </w:t>
      </w:r>
      <w:r w:rsidRPr="00FF2534">
        <w:rPr>
          <w:rStyle w:val="Emphasis"/>
        </w:rPr>
        <w:t>creates a sense of insecurity and perpetual threat</w:t>
      </w:r>
      <w:r w:rsidRPr="00FF2534">
        <w:rPr>
          <w:rStyle w:val="StyleUnderline"/>
        </w:rPr>
        <w:t xml:space="preserve"> that pulls for punitive sentiments</w:t>
      </w:r>
      <w:r w:rsidRPr="00FF2534">
        <w:rPr>
          <w:sz w:val="16"/>
        </w:rPr>
        <w:t xml:space="preserve">. </w:t>
      </w:r>
      <w:r w:rsidRPr="00FF2534">
        <w:rPr>
          <w:rStyle w:val="StyleUnderline"/>
        </w:rPr>
        <w:t>The fact that we do not seriously consider other proposals to reduce the violence</w:t>
      </w:r>
      <w:r w:rsidRPr="00FF2534">
        <w:rPr>
          <w:sz w:val="16"/>
        </w:rPr>
        <w:t xml:space="preserve">, such as reducing inequality, confronting racial injustice, promoting healthy children and families, and ensuring economic opportunities, </w:t>
      </w:r>
      <w:r w:rsidRPr="00FF2534">
        <w:rPr>
          <w:rStyle w:val="StyleUnderline"/>
        </w:rPr>
        <w:t>both creates and sustains the philosophy of necessity. When citizens cannot count on policies to meaningfully reduce violence, and when nothing actually changes except the body count, punishment seems especially necessary to meet demands for justice and public safety</w:t>
      </w:r>
      <w:r w:rsidRPr="00FF2534">
        <w:rPr>
          <w:sz w:val="16"/>
        </w:rPr>
        <w:t xml:space="preserve">. It becomes easier to accept police abuse of civil rights in communities where there is a lot of crime. </w:t>
      </w:r>
      <w:r w:rsidRPr="00FF2534">
        <w:rPr>
          <w:rStyle w:val="StyleUnderline"/>
        </w:rPr>
        <w:t>Racial profiling violates the presumption of innocence, breeds racial harassment, encourages excessive force, and results in the death of citizens going about their daily business, but all of these punitive takeovers can be justified as unfortunate side-effects in the face of the perceived necessity to prevent crime or future violence</w:t>
      </w:r>
      <w:r w:rsidRPr="00FF2534">
        <w:rPr>
          <w:sz w:val="16"/>
        </w:rPr>
        <w:t>.</w:t>
      </w:r>
    </w:p>
    <w:p w:rsidR="007B562F" w:rsidRPr="007B562F" w:rsidRDefault="007B562F" w:rsidP="007B562F"/>
    <w:p w:rsidR="0027037B" w:rsidRDefault="0027037B" w:rsidP="006855F1">
      <w:pPr>
        <w:pStyle w:val="Heading1"/>
      </w:pPr>
      <w:r>
        <w:t xml:space="preserve">AT Abolition can’t take place within the system/state corrupts abolition </w:t>
      </w:r>
    </w:p>
    <w:p w:rsidR="0027037B" w:rsidRDefault="0027037B" w:rsidP="0027037B">
      <w:pPr>
        <w:pStyle w:val="Heading2"/>
      </w:pPr>
      <w:r>
        <w:t xml:space="preserve">Perms </w:t>
      </w:r>
    </w:p>
    <w:p w:rsidR="0027037B" w:rsidRDefault="0027037B" w:rsidP="0027037B">
      <w:pPr>
        <w:pStyle w:val="Heading3"/>
      </w:pPr>
      <w:r>
        <w:t>Instrumental Use Perm [versus K of state and law]</w:t>
      </w:r>
    </w:p>
    <w:p w:rsidR="0027037B" w:rsidRDefault="0027037B" w:rsidP="0027037B">
      <w:pPr>
        <w:pStyle w:val="Heading4"/>
      </w:pPr>
      <w:r>
        <w:t xml:space="preserve">Instrumental use of the constitution and rights proves that abolitionists can work with the state without compromising their position – and challenges the exclusion </w:t>
      </w:r>
      <w:proofErr w:type="gramStart"/>
      <w:r>
        <w:t>of  Black</w:t>
      </w:r>
      <w:proofErr w:type="gramEnd"/>
      <w:r>
        <w:t xml:space="preserve"> people by embracing political position that precedes Constitution.  </w:t>
      </w:r>
    </w:p>
    <w:p w:rsidR="0027037B" w:rsidRPr="009D616F" w:rsidRDefault="0027037B" w:rsidP="0027037B">
      <w:pPr>
        <w:rPr>
          <w:b/>
        </w:rPr>
      </w:pPr>
      <w:r w:rsidRPr="009D616F">
        <w:rPr>
          <w:b/>
        </w:rPr>
        <w:t xml:space="preserve">Roberts, University of Pennsylvania Law, 2019 </w:t>
      </w:r>
    </w:p>
    <w:p w:rsidR="0027037B" w:rsidRPr="00AA5D87"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13" w:history="1">
        <w:r w:rsidRPr="002C17D0">
          <w:rPr>
            <w:rStyle w:val="Hyperlink"/>
          </w:rPr>
          <w:t>https://harvardlawreview.org/wp-content/uploads/2019/11/1-122_Online.pdf</w:t>
        </w:r>
      </w:hyperlink>
      <w:r>
        <w:t xml:space="preserve"> accessed </w:t>
      </w:r>
      <w:r w:rsidR="00033898">
        <w:t>GDI - AJ</w:t>
      </w:r>
      <w:r>
        <w:t>)</w:t>
      </w:r>
    </w:p>
    <w:p w:rsidR="0027037B" w:rsidRPr="002732E7" w:rsidRDefault="0027037B" w:rsidP="0027037B">
      <w:r w:rsidRPr="002732E7">
        <w:t xml:space="preserve">Finally, </w:t>
      </w:r>
      <w:r w:rsidRPr="002732E7">
        <w:rPr>
          <w:rStyle w:val="StyleUnderline"/>
        </w:rPr>
        <w:t>prison abolitionists need not let the Constitution compromise their principles or aspirations.</w:t>
      </w:r>
      <w:r w:rsidRPr="002732E7">
        <w:t xml:space="preserve"> </w:t>
      </w:r>
      <w:r w:rsidRPr="002732E7">
        <w:rPr>
          <w:rStyle w:val="StyleUnderline"/>
        </w:rPr>
        <w:t>While taking inspiration from antislavery abolitionists, we can approach the Constitution differently</w:t>
      </w:r>
      <w:r w:rsidRPr="002732E7">
        <w:t xml:space="preserve">. For exam- </w:t>
      </w:r>
      <w:proofErr w:type="spellStart"/>
      <w:r w:rsidRPr="002732E7">
        <w:t>ple</w:t>
      </w:r>
      <w:proofErr w:type="spellEnd"/>
      <w:r w:rsidRPr="002732E7">
        <w:t xml:space="preserve">, although the Radical Republicans opposed chattel slavery and con- </w:t>
      </w:r>
      <w:proofErr w:type="spellStart"/>
      <w:r w:rsidRPr="002732E7">
        <w:t>vict</w:t>
      </w:r>
      <w:proofErr w:type="spellEnd"/>
      <w:r w:rsidRPr="002732E7">
        <w:t xml:space="preserve"> leasing, they did not abolish imprisonment as a punishment for crimes. </w:t>
      </w:r>
      <w:r w:rsidRPr="002732E7">
        <w:rPr>
          <w:rStyle w:val="StyleUnderline"/>
        </w:rPr>
        <w:t>Today’s prison abolitionists are dealing with a different beast — the prison industrial complex and other modern carceral logics, supported by advanced forms of racial capitalism</w:t>
      </w:r>
      <w:r w:rsidRPr="002732E7">
        <w:t xml:space="preserve">. </w:t>
      </w:r>
      <w:r w:rsidRPr="002732E7">
        <w:rPr>
          <w:rStyle w:val="StyleUnderline"/>
        </w:rPr>
        <w:t>There are also new theories that explain and contest modern modes of carceral punishment, including black radical philosophy, critical race theory, black feminist theory, and intersectionality</w:t>
      </w:r>
      <w:r w:rsidRPr="002732E7">
        <w:t xml:space="preserve">.675 Davis frames prison abolition as a continuation of the antislavery movement, but she notes an important distinction between the two: “[T]he abolition of slavery was </w:t>
      </w:r>
      <w:proofErr w:type="spellStart"/>
      <w:r w:rsidRPr="002732E7">
        <w:t>accom</w:t>
      </w:r>
      <w:proofErr w:type="spellEnd"/>
      <w:r w:rsidRPr="002732E7">
        <w:t xml:space="preserve">- </w:t>
      </w:r>
      <w:proofErr w:type="spellStart"/>
      <w:r w:rsidRPr="002732E7">
        <w:t>plished</w:t>
      </w:r>
      <w:proofErr w:type="spellEnd"/>
      <w:r w:rsidRPr="002732E7">
        <w:t xml:space="preserve"> only in the negative sense,” she writes.676 “In order to achieve the comprehensive abolition of slavery — after the institution was </w:t>
      </w:r>
      <w:proofErr w:type="spellStart"/>
      <w:r w:rsidRPr="002732E7">
        <w:t>ren</w:t>
      </w:r>
      <w:proofErr w:type="spellEnd"/>
      <w:r w:rsidRPr="002732E7">
        <w:t xml:space="preserve">- </w:t>
      </w:r>
      <w:proofErr w:type="spellStart"/>
      <w:r w:rsidRPr="002732E7">
        <w:t>dered</w:t>
      </w:r>
      <w:proofErr w:type="spellEnd"/>
      <w:r w:rsidRPr="002732E7">
        <w:t xml:space="preserve"> illegal and black people were released from their chains — new institutions should have been created to incorporate black people into the social order.”677 </w:t>
      </w:r>
      <w:r w:rsidRPr="0027037B">
        <w:rPr>
          <w:rStyle w:val="StyleUnderline"/>
        </w:rPr>
        <w:t xml:space="preserve">Prison abolitionists can affirm the aim of </w:t>
      </w:r>
      <w:proofErr w:type="spellStart"/>
      <w:r w:rsidRPr="0027037B">
        <w:rPr>
          <w:rStyle w:val="StyleUnderline"/>
        </w:rPr>
        <w:t>antebel</w:t>
      </w:r>
      <w:proofErr w:type="spellEnd"/>
      <w:r w:rsidRPr="0027037B">
        <w:rPr>
          <w:rStyle w:val="StyleUnderline"/>
        </w:rPr>
        <w:t xml:space="preserve">- </w:t>
      </w:r>
      <w:proofErr w:type="spellStart"/>
      <w:r w:rsidRPr="0027037B">
        <w:rPr>
          <w:rStyle w:val="StyleUnderline"/>
        </w:rPr>
        <w:t>lum</w:t>
      </w:r>
      <w:proofErr w:type="spellEnd"/>
      <w:r w:rsidRPr="0027037B">
        <w:rPr>
          <w:rStyle w:val="StyleUnderline"/>
        </w:rPr>
        <w:t xml:space="preserve">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r w:rsidRPr="002732E7">
        <w:t>.</w:t>
      </w:r>
    </w:p>
    <w:p w:rsidR="0027037B" w:rsidRPr="0027037B" w:rsidRDefault="0027037B" w:rsidP="0027037B">
      <w:pPr>
        <w:rPr>
          <w:rStyle w:val="StyleUnderline"/>
        </w:rPr>
      </w:pPr>
      <w:r w:rsidRPr="002732E7">
        <w:t xml:space="preserve">The goals of freedom and equal citizenship have been “the heart of black Americans’ fidelity to the Constitution.”678 In a previous analysis of black people’s approach to the Constitution, </w:t>
      </w:r>
      <w:r w:rsidRPr="0027037B">
        <w:rPr>
          <w:rStyle w:val="StyleUnderline"/>
        </w:rPr>
        <w:t xml:space="preserve">I distinguished between a presumption of inherent loyalty to the Constitution and the </w:t>
      </w:r>
      <w:proofErr w:type="spellStart"/>
      <w:r w:rsidRPr="0027037B">
        <w:rPr>
          <w:rStyle w:val="StyleUnderline"/>
        </w:rPr>
        <w:t>instrumen</w:t>
      </w:r>
      <w:proofErr w:type="spellEnd"/>
      <w:r w:rsidRPr="0027037B">
        <w:rPr>
          <w:rStyle w:val="StyleUnderline"/>
        </w:rPr>
        <w:t xml:space="preserve">- </w:t>
      </w:r>
      <w:proofErr w:type="spellStart"/>
      <w:r w:rsidRPr="0027037B">
        <w:rPr>
          <w:rStyle w:val="StyleUnderline"/>
        </w:rPr>
        <w:t>tal</w:t>
      </w:r>
      <w:proofErr w:type="spellEnd"/>
      <w:r w:rsidRPr="0027037B">
        <w:rPr>
          <w:rStyle w:val="StyleUnderline"/>
        </w:rPr>
        <w:t xml:space="preserve"> use of the Constitution to achieve a more important objective</w:t>
      </w:r>
      <w:r w:rsidRPr="002732E7">
        <w:t xml:space="preserve">.679 I argued that black people have historically expressed fidelity to the Constitution because it offers “practical advantages” to their struggle for equal citizenship.680 </w:t>
      </w:r>
      <w:r w:rsidRPr="0027037B">
        <w:rPr>
          <w:rStyle w:val="StyleUnderline"/>
        </w:rPr>
        <w:t>Under this instrumental approach, equal citizen- ship does not arise from the Constitution; it precedes it.</w:t>
      </w:r>
      <w:r w:rsidRPr="002732E7">
        <w:t xml:space="preserve"> </w:t>
      </w:r>
      <w:r w:rsidRPr="0027037B">
        <w:rPr>
          <w:rStyle w:val="StyleUnderline"/>
        </w:rPr>
        <w:t>The Constitution is not the standard of justice we should faithfully uphold; equal citizenship is</w:t>
      </w:r>
      <w:r w:rsidRPr="002732E7">
        <w:t xml:space="preserve">. </w:t>
      </w:r>
      <w:r w:rsidRPr="0027037B">
        <w:rPr>
          <w:rStyle w:val="StyleUnderline"/>
        </w:rPr>
        <w:t>We know what democracy means not by immersing ourselves in the Constitution’s language but by imagining what it would mean for black people to be treated like free and equal human beings</w:t>
      </w:r>
      <w:r w:rsidRPr="002732E7">
        <w:t xml:space="preserve">. The purpose of constitutional fidelity is to insist that constitutional in- </w:t>
      </w:r>
      <w:proofErr w:type="spellStart"/>
      <w:r w:rsidRPr="002732E7">
        <w:t>terpretations</w:t>
      </w:r>
      <w:proofErr w:type="spellEnd"/>
      <w:r w:rsidRPr="002732E7">
        <w:t xml:space="preserve"> abide by this higher standard of justice. “In short</w:t>
      </w:r>
      <w:r w:rsidRPr="0027037B">
        <w:rPr>
          <w:rStyle w:val="StyleUnderline"/>
        </w:rPr>
        <w:t>, fidelity is a means, not an end</w:t>
      </w:r>
      <w:r w:rsidRPr="002732E7">
        <w:t xml:space="preserve">, </w:t>
      </w:r>
      <w:r w:rsidRPr="0027037B">
        <w:rPr>
          <w:rStyle w:val="StyleUnderline"/>
        </w:rPr>
        <w:t xml:space="preserve">and it is a means to an end that is more </w:t>
      </w:r>
      <w:proofErr w:type="spellStart"/>
      <w:r w:rsidRPr="0027037B">
        <w:rPr>
          <w:rStyle w:val="StyleUnderline"/>
        </w:rPr>
        <w:t>funda</w:t>
      </w:r>
      <w:proofErr w:type="spellEnd"/>
      <w:r w:rsidRPr="0027037B">
        <w:rPr>
          <w:rStyle w:val="StyleUnderline"/>
        </w:rPr>
        <w:t>- mental than the Constitution.</w:t>
      </w:r>
      <w:r w:rsidRPr="002732E7">
        <w:t>”</w:t>
      </w:r>
      <w:r w:rsidRPr="0027037B">
        <w:rPr>
          <w:rStyle w:val="StyleUnderline"/>
        </w:rPr>
        <w:t xml:space="preserve">681 Abolition constitutionalism, unlike other constitutional fidelities, aims not at shoring up the prevailing con- </w:t>
      </w:r>
      <w:proofErr w:type="spellStart"/>
      <w:r w:rsidRPr="0027037B">
        <w:rPr>
          <w:rStyle w:val="StyleUnderline"/>
        </w:rPr>
        <w:t>stitutional</w:t>
      </w:r>
      <w:proofErr w:type="spellEnd"/>
      <w:r w:rsidRPr="0027037B">
        <w:rPr>
          <w:rStyle w:val="StyleUnderline"/>
        </w:rPr>
        <w:t xml:space="preserve"> reading but at abolishing it and remaking a polity that is radically different.</w:t>
      </w:r>
    </w:p>
    <w:p w:rsidR="0027037B" w:rsidRPr="002732E7" w:rsidRDefault="0027037B" w:rsidP="0027037B">
      <w:r w:rsidRPr="0027037B">
        <w:rPr>
          <w:rStyle w:val="StyleUnderline"/>
        </w:rPr>
        <w:t>Prison abolitionists can follow this tradition by instrumentally using the Constitution to build a society based on principles of freedom, equal humanity, and democracy</w:t>
      </w:r>
      <w:r w:rsidRPr="0027037B">
        <w:t xml:space="preserve"> — a society that has no need for prisons. In this section, I explore how prison abolitionists might instrumentally use the Constitution to make persuasive arguments for change and to </w:t>
      </w:r>
      <w:r w:rsidRPr="0027037B">
        <w:rPr>
          <w:rStyle w:val="StyleUnderline"/>
        </w:rPr>
        <w:t xml:space="preserve">achieve </w:t>
      </w:r>
      <w:proofErr w:type="spellStart"/>
      <w:r w:rsidRPr="0027037B">
        <w:rPr>
          <w:rStyle w:val="StyleUnderline"/>
        </w:rPr>
        <w:t>nonreformist</w:t>
      </w:r>
      <w:proofErr w:type="spellEnd"/>
      <w:r w:rsidRPr="0027037B">
        <w:rPr>
          <w:rStyle w:val="StyleUnderline"/>
        </w:rPr>
        <w:t xml:space="preserve"> abolitionist reforms that would eradicate or shrink discrete components of the carceral punishment system, mitigate the </w:t>
      </w:r>
      <w:proofErr w:type="spellStart"/>
      <w:r w:rsidRPr="0027037B">
        <w:rPr>
          <w:rStyle w:val="StyleUnderline"/>
        </w:rPr>
        <w:t>suf</w:t>
      </w:r>
      <w:proofErr w:type="spellEnd"/>
      <w:r w:rsidRPr="0027037B">
        <w:rPr>
          <w:rStyle w:val="StyleUnderline"/>
        </w:rPr>
        <w:t xml:space="preserve">- </w:t>
      </w:r>
      <w:proofErr w:type="spellStart"/>
      <w:r w:rsidRPr="0027037B">
        <w:rPr>
          <w:rStyle w:val="StyleUnderline"/>
        </w:rPr>
        <w:t>fering</w:t>
      </w:r>
      <w:proofErr w:type="spellEnd"/>
      <w:r w:rsidRPr="0027037B">
        <w:rPr>
          <w:rStyle w:val="StyleUnderline"/>
        </w:rPr>
        <w:t xml:space="preserve"> caused by carceral conditions, and create the conditions needed for a society without prisons.</w:t>
      </w:r>
      <w:r w:rsidRPr="0027037B">
        <w:t xml:space="preserve"> I also consider the possibility that, in the process, prison abolitionists might imagine a new constitutionalism based on the society they are working to create. In other words, </w:t>
      </w:r>
      <w:r w:rsidRPr="0027037B">
        <w:rPr>
          <w:rStyle w:val="StyleUnderline"/>
        </w:rPr>
        <w:t>a new abolition constitutionalism would not serve to sustain and improve the U.S. state and its carceral systems.</w:t>
      </w:r>
      <w:r w:rsidRPr="0027037B">
        <w:t xml:space="preserve"> Rather, it would serve to guide and govern a society in the making where prisons are obsolete.</w:t>
      </w:r>
    </w:p>
    <w:p w:rsidR="0027037B" w:rsidRDefault="0027037B" w:rsidP="0027037B">
      <w:pPr>
        <w:pStyle w:val="Heading2"/>
      </w:pPr>
      <w:r>
        <w:t xml:space="preserve">Rights not anti-black/corrupting of goals </w:t>
      </w:r>
    </w:p>
    <w:p w:rsidR="0027037B" w:rsidRDefault="0027037B" w:rsidP="0027037B">
      <w:pPr>
        <w:pStyle w:val="Heading3"/>
      </w:pPr>
      <w:r>
        <w:t xml:space="preserve">AT constitutional rights/Constitution inherently anti-black </w:t>
      </w:r>
    </w:p>
    <w:p w:rsidR="0027037B" w:rsidRPr="00A5254D" w:rsidRDefault="0027037B" w:rsidP="0027037B">
      <w:pPr>
        <w:pStyle w:val="Heading4"/>
      </w:pPr>
      <w:r>
        <w:t xml:space="preserve">Working within the system incrementally possible – and the Constitution origins doesn’t automatically nullify its use in </w:t>
      </w:r>
      <w:proofErr w:type="gramStart"/>
      <w:r>
        <w:t>abolition  struggles</w:t>
      </w:r>
      <w:proofErr w:type="gramEnd"/>
      <w:r>
        <w:t xml:space="preserve"> </w:t>
      </w:r>
    </w:p>
    <w:p w:rsidR="0027037B" w:rsidRPr="009D616F" w:rsidRDefault="0027037B" w:rsidP="0027037B">
      <w:pPr>
        <w:rPr>
          <w:b/>
        </w:rPr>
      </w:pPr>
      <w:r w:rsidRPr="009D616F">
        <w:rPr>
          <w:b/>
        </w:rPr>
        <w:t xml:space="preserve">Roberts, University of Pennsylvania Law, 2019 </w:t>
      </w:r>
    </w:p>
    <w:p w:rsidR="0027037B" w:rsidRPr="009B2CE1"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14" w:history="1">
        <w:r w:rsidRPr="002C17D0">
          <w:rPr>
            <w:rStyle w:val="Hyperlink"/>
          </w:rPr>
          <w:t>https://harvardlawreview.org/wp-content/uploads/2019/11/1-122_Online.pdf</w:t>
        </w:r>
      </w:hyperlink>
      <w:r>
        <w:t xml:space="preserve"> accessed </w:t>
      </w:r>
      <w:r w:rsidR="00033898">
        <w:t>GDI - AJ</w:t>
      </w:r>
      <w:r>
        <w:t>)</w:t>
      </w:r>
    </w:p>
    <w:p w:rsidR="0027037B" w:rsidRPr="002732E7" w:rsidRDefault="0027037B" w:rsidP="0027037B">
      <w:pPr>
        <w:rPr>
          <w:b/>
          <w:u w:val="single"/>
        </w:rPr>
      </w:pPr>
      <w:r w:rsidRPr="00A5254D">
        <w:rPr>
          <w:rStyle w:val="StyleUnderline"/>
        </w:rPr>
        <w:t>One reason some prison abolitionists eschew any reliance on the Reconstruction Constitution to make claims or envision change is that they see the text itself as accommodating slavery.</w:t>
      </w:r>
      <w:r w:rsidRPr="002732E7">
        <w:rPr>
          <w:sz w:val="16"/>
        </w:rPr>
        <w:t xml:space="preserve"> Many abolitionists explicitly condemn the Thirteenth Amendment’s Punishment Clause for allowing the </w:t>
      </w:r>
      <w:proofErr w:type="spellStart"/>
      <w:r w:rsidRPr="002732E7">
        <w:rPr>
          <w:sz w:val="16"/>
        </w:rPr>
        <w:t>reenslavement</w:t>
      </w:r>
      <w:proofErr w:type="spellEnd"/>
      <w:r w:rsidRPr="002732E7">
        <w:rPr>
          <w:sz w:val="16"/>
        </w:rPr>
        <w:t xml:space="preserve"> of black people by incarcerating them for committing crimes.654 “One of the big reforms that sold us out was the Thirteenth Amendment” is a common accusation among prison </w:t>
      </w:r>
      <w:proofErr w:type="spellStart"/>
      <w:r w:rsidRPr="002732E7">
        <w:rPr>
          <w:sz w:val="16"/>
        </w:rPr>
        <w:t>aboli</w:t>
      </w:r>
      <w:proofErr w:type="spellEnd"/>
      <w:r w:rsidRPr="002732E7">
        <w:rPr>
          <w:sz w:val="16"/>
        </w:rPr>
        <w:t xml:space="preserve">- tionists.655 The Reconstruction Constitution “just modified” slavery; it did not abolish it.656 According to this view, </w:t>
      </w:r>
      <w:r w:rsidRPr="00A5254D">
        <w:rPr>
          <w:rStyle w:val="StyleUnderline"/>
        </w:rPr>
        <w:t>the Thirteenth Amendment was part and parcel of the white supremacist backlash against Emancipation</w:t>
      </w:r>
      <w:r w:rsidRPr="002732E7">
        <w:rPr>
          <w:sz w:val="16"/>
        </w:rPr>
        <w:t xml:space="preserve">. </w:t>
      </w:r>
      <w:proofErr w:type="spellStart"/>
      <w:r w:rsidRPr="002732E7">
        <w:rPr>
          <w:sz w:val="16"/>
        </w:rPr>
        <w:t>Its</w:t>
      </w:r>
      <w:proofErr w:type="spellEnd"/>
      <w:r w:rsidRPr="002732E7">
        <w:rPr>
          <w:sz w:val="16"/>
        </w:rPr>
        <w:t xml:space="preserve"> very text contained the seeds of reinstating the formerly enslaved to servitude from the moment Congress enacted it. Congress gave the impression of radically incorporating black people into citizenship when in fact it was preparing a way to legally deny them their rights. “The Thirteenth Amendment ensnares as it emancipates,” Professor Joy James writes.657 “In fact, it functions as an enslaving anti-enslavement narrative.”658 The symbolic power of the Reconstruction Constitution as an abolitionist text that installed freedom thus adds to the Constitution’s ability to </w:t>
      </w:r>
      <w:proofErr w:type="spellStart"/>
      <w:r w:rsidRPr="002732E7">
        <w:rPr>
          <w:sz w:val="16"/>
        </w:rPr>
        <w:t>sus</w:t>
      </w:r>
      <w:proofErr w:type="spellEnd"/>
      <w:r w:rsidRPr="002732E7">
        <w:rPr>
          <w:sz w:val="16"/>
        </w:rPr>
        <w:t xml:space="preserve">- </w:t>
      </w:r>
      <w:proofErr w:type="spellStart"/>
      <w:r w:rsidRPr="002732E7">
        <w:rPr>
          <w:sz w:val="16"/>
        </w:rPr>
        <w:t>tain</w:t>
      </w:r>
      <w:proofErr w:type="spellEnd"/>
      <w:r w:rsidRPr="002732E7">
        <w:rPr>
          <w:sz w:val="16"/>
        </w:rPr>
        <w:t xml:space="preserve"> a false narrative of the United States as a bastion of freedom and equality.659 Embracing such a document would therefore only </w:t>
      </w:r>
      <w:proofErr w:type="spellStart"/>
      <w:r w:rsidRPr="002732E7">
        <w:rPr>
          <w:sz w:val="16"/>
        </w:rPr>
        <w:t>contrib</w:t>
      </w:r>
      <w:proofErr w:type="spellEnd"/>
      <w:r w:rsidRPr="002732E7">
        <w:rPr>
          <w:sz w:val="16"/>
        </w:rPr>
        <w:t xml:space="preserve">- </w:t>
      </w:r>
      <w:proofErr w:type="spellStart"/>
      <w:r w:rsidRPr="002732E7">
        <w:rPr>
          <w:sz w:val="16"/>
        </w:rPr>
        <w:t>ute</w:t>
      </w:r>
      <w:proofErr w:type="spellEnd"/>
      <w:r w:rsidRPr="002732E7">
        <w:rPr>
          <w:sz w:val="16"/>
        </w:rPr>
        <w:t xml:space="preserve"> to its anti-abolitionist performance. Thus, although many prison abolitionists describe their work as continuing the struggle antebellum freedom fighters and abolitionists began, they frame it in opposition to the Reconstruction Constitution.660 </w:t>
      </w:r>
      <w:r w:rsidRPr="00A5254D">
        <w:rPr>
          <w:rStyle w:val="StyleUnderline"/>
        </w:rPr>
        <w:t>A second reason some prison abolitionists reject the Constitution is that they view the entire U.S. legal system as subordinating black people and preserving the racial capitalist order</w:t>
      </w:r>
      <w:r w:rsidRPr="002732E7">
        <w:rPr>
          <w:sz w:val="16"/>
        </w:rPr>
        <w:t xml:space="preserve">.661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w:t>
      </w:r>
      <w:proofErr w:type="spellStart"/>
      <w:r w:rsidRPr="002732E7">
        <w:rPr>
          <w:sz w:val="16"/>
        </w:rPr>
        <w:t>legiti</w:t>
      </w:r>
      <w:proofErr w:type="spellEnd"/>
      <w:r w:rsidRPr="002732E7">
        <w:rPr>
          <w:sz w:val="16"/>
        </w:rPr>
        <w:t xml:space="preserve">- macy.662 </w:t>
      </w:r>
      <w:r w:rsidRPr="00A5254D">
        <w:rPr>
          <w:rStyle w:val="StyleUnderline"/>
        </w:rPr>
        <w:t>If abolition work can only be completely effective “without involving the state,”663 there may be no role for the Constitution to play. Indeed, the very project of abolition constitutionalism could be anti- abolitionist.</w:t>
      </w:r>
      <w:r>
        <w:rPr>
          <w:rStyle w:val="StyleUnderline"/>
        </w:rPr>
        <w:t xml:space="preserve"> </w:t>
      </w:r>
      <w:r w:rsidRPr="002732E7">
        <w:rPr>
          <w:sz w:val="16"/>
        </w:rPr>
        <w:t xml:space="preserve">James combines both these points by explaining how the Reconstruction Amendments helped to place the state in opposition to the abolition of white supremacy.664 She contrasts the abolition </w:t>
      </w:r>
      <w:proofErr w:type="spellStart"/>
      <w:r w:rsidRPr="002732E7">
        <w:rPr>
          <w:sz w:val="16"/>
        </w:rPr>
        <w:t>democ</w:t>
      </w:r>
      <w:proofErr w:type="spellEnd"/>
      <w:r w:rsidRPr="002732E7">
        <w:rPr>
          <w:sz w:val="16"/>
        </w:rPr>
        <w:t xml:space="preserve">- racy advanced by black radicals with the “advocacy democracy” promoted by a “U.S. conservative-centrist-progressive” political system that “works for reforms with an anti-black racism that structured de- </w:t>
      </w:r>
      <w:proofErr w:type="spellStart"/>
      <w:r w:rsidRPr="002732E7">
        <w:rPr>
          <w:sz w:val="16"/>
        </w:rPr>
        <w:t>mocracy’s</w:t>
      </w:r>
      <w:proofErr w:type="spellEnd"/>
      <w:r w:rsidRPr="002732E7">
        <w:rPr>
          <w:sz w:val="16"/>
        </w:rPr>
        <w:t xml:space="preserve"> evolution.”665 James connects the founding of the nation to the Reconstruction Amendments, understanding both as part of a continuum of anti-abolitionist developments: “an anti-abolitionist </w:t>
      </w:r>
      <w:proofErr w:type="spellStart"/>
      <w:r w:rsidRPr="002732E7">
        <w:rPr>
          <w:sz w:val="16"/>
        </w:rPr>
        <w:t>revo</w:t>
      </w:r>
      <w:proofErr w:type="spellEnd"/>
      <w:r w:rsidRPr="002732E7">
        <w:rPr>
          <w:sz w:val="16"/>
        </w:rPr>
        <w:t xml:space="preserve">- </w:t>
      </w:r>
      <w:proofErr w:type="spellStart"/>
      <w:r w:rsidRPr="002732E7">
        <w:rPr>
          <w:sz w:val="16"/>
        </w:rPr>
        <w:t>lutionary</w:t>
      </w:r>
      <w:proofErr w:type="spellEnd"/>
      <w:r w:rsidRPr="002732E7">
        <w:rPr>
          <w:sz w:val="16"/>
        </w:rPr>
        <w:t xml:space="preserve"> war that blocked the expansion of the 1772 Somerset ruling (emancipating a black slave brought to Britain from colonial America); an anti-abolitionist 13th [A]</w:t>
      </w:r>
      <w:proofErr w:type="spellStart"/>
      <w:r w:rsidRPr="002732E7">
        <w:rPr>
          <w:sz w:val="16"/>
        </w:rPr>
        <w:t>mendment</w:t>
      </w:r>
      <w:proofErr w:type="spellEnd"/>
      <w:r w:rsidRPr="002732E7">
        <w:rPr>
          <w:sz w:val="16"/>
        </w:rPr>
        <w:t xml:space="preserve"> that codifies slavery to prison; an anti-abolitionist 14th [A]</w:t>
      </w:r>
      <w:proofErr w:type="spellStart"/>
      <w:r w:rsidRPr="002732E7">
        <w:rPr>
          <w:sz w:val="16"/>
        </w:rPr>
        <w:t>mendment</w:t>
      </w:r>
      <w:proofErr w:type="spellEnd"/>
      <w:r w:rsidRPr="002732E7">
        <w:rPr>
          <w:sz w:val="16"/>
        </w:rPr>
        <w:t xml:space="preserve"> that transfers black political per- </w:t>
      </w:r>
      <w:proofErr w:type="spellStart"/>
      <w:r w:rsidRPr="002732E7">
        <w:rPr>
          <w:sz w:val="16"/>
        </w:rPr>
        <w:t>sonhood</w:t>
      </w:r>
      <w:proofErr w:type="spellEnd"/>
      <w:r w:rsidRPr="002732E7">
        <w:rPr>
          <w:sz w:val="16"/>
        </w:rPr>
        <w:t xml:space="preserve"> (and social standing) to corporations.”666 </w:t>
      </w:r>
      <w:r w:rsidRPr="00A5254D">
        <w:rPr>
          <w:rStyle w:val="StyleUnderline"/>
        </w:rPr>
        <w:t xml:space="preserve">Moreover, the courts, which have been the traditional venue for making constitutional claims, are the very state agents that have </w:t>
      </w:r>
      <w:proofErr w:type="spellStart"/>
      <w:r w:rsidRPr="00A5254D">
        <w:rPr>
          <w:rStyle w:val="StyleUnderline"/>
        </w:rPr>
        <w:t>evis</w:t>
      </w:r>
      <w:proofErr w:type="spellEnd"/>
      <w:r w:rsidRPr="00A5254D">
        <w:rPr>
          <w:rStyle w:val="StyleUnderline"/>
        </w:rPr>
        <w:t xml:space="preserve">- </w:t>
      </w:r>
      <w:proofErr w:type="spellStart"/>
      <w:r w:rsidRPr="00A5254D">
        <w:rPr>
          <w:rStyle w:val="StyleUnderline"/>
        </w:rPr>
        <w:t>cerated</w:t>
      </w:r>
      <w:proofErr w:type="spellEnd"/>
      <w:r w:rsidRPr="00A5254D">
        <w:rPr>
          <w:rStyle w:val="StyleUnderline"/>
        </w:rPr>
        <w:t xml:space="preserve"> efforts to install a more radical Constitution and have been hostile to an abolitionist approach.</w:t>
      </w:r>
      <w:r w:rsidRPr="002732E7">
        <w:rPr>
          <w:sz w:val="16"/>
        </w:rPr>
        <w:t xml:space="preserve">667 Radicals of color have criticized the presumption in constitutional theory that “minorities are best pro- </w:t>
      </w:r>
      <w:proofErr w:type="spellStart"/>
      <w:r w:rsidRPr="002732E7">
        <w:rPr>
          <w:sz w:val="16"/>
        </w:rPr>
        <w:t>tected</w:t>
      </w:r>
      <w:proofErr w:type="spellEnd"/>
      <w:r w:rsidRPr="002732E7">
        <w:rPr>
          <w:sz w:val="16"/>
        </w:rPr>
        <w:t xml:space="preserve"> with national oversight, rights-based frameworks, and judicial solicitude.”668 </w:t>
      </w:r>
      <w:r w:rsidRPr="00A5254D">
        <w:rPr>
          <w:rStyle w:val="StyleUnderline"/>
        </w:rPr>
        <w:t>For this reason, many abolitionists have repudiated U.S. constitutional rights altogether and instead contest U.S. carceral policies without reference to rights or as violations of international human rights</w:t>
      </w:r>
      <w:r w:rsidRPr="002732E7">
        <w:rPr>
          <w:sz w:val="16"/>
        </w:rPr>
        <w:t xml:space="preserve">.669 Even claims that rested in part on the U.S. Constitution have primarily relied on international human rights law, such as the petition brought to the United Nations by the Civil Rights Congress in 1951 that charged the U.S. government with racism and genocide.670 This Foreword takes seriously the question whether engaging with the Constitution, which from its installation has served settler- colonialism, slavery, and racial capitalism, can be useful to an abolition- </w:t>
      </w:r>
      <w:proofErr w:type="spellStart"/>
      <w:r w:rsidRPr="002732E7">
        <w:rPr>
          <w:sz w:val="16"/>
        </w:rPr>
        <w:t>ist</w:t>
      </w:r>
      <w:proofErr w:type="spellEnd"/>
      <w:r w:rsidRPr="002732E7">
        <w:rPr>
          <w:sz w:val="16"/>
        </w:rPr>
        <w:t xml:space="preserve"> movement. As discussed in Part II</w:t>
      </w:r>
      <w:r w:rsidRPr="002732E7">
        <w:rPr>
          <w:rStyle w:val="StyleUnderline"/>
          <w:b/>
        </w:rPr>
        <w:t>, the dominant reading of both the original Constitution and Reconstruction Amendments has been anti- abolitionist</w:t>
      </w:r>
      <w:r w:rsidRPr="002732E7">
        <w:rPr>
          <w:b/>
          <w:sz w:val="16"/>
        </w:rPr>
        <w:t xml:space="preserve">.671 </w:t>
      </w:r>
      <w:r w:rsidRPr="002732E7">
        <w:rPr>
          <w:rStyle w:val="StyleUnderline"/>
          <w:b/>
        </w:rPr>
        <w:t>There are good reasons, however, for prison abolitionists to engage abolition constitutionalism</w:t>
      </w:r>
      <w:r w:rsidRPr="00A5254D">
        <w:rPr>
          <w:rStyle w:val="StyleUnderline"/>
        </w:rPr>
        <w:t>.</w:t>
      </w:r>
      <w:r w:rsidRPr="002732E7">
        <w:rPr>
          <w:sz w:val="16"/>
        </w:rPr>
        <w:t xml:space="preserve"> First</w:t>
      </w:r>
      <w:r w:rsidRPr="002732E7">
        <w:rPr>
          <w:b/>
          <w:sz w:val="16"/>
        </w:rPr>
        <w:t xml:space="preserve">, </w:t>
      </w:r>
      <w:r w:rsidRPr="002732E7">
        <w:rPr>
          <w:rStyle w:val="StyleUnderline"/>
          <w:b/>
        </w:rPr>
        <w:t>it is significant that the original Constitution that incorporated slavery was rewritten to abolish it in response to a hard-fought freedom struggle.</w:t>
      </w:r>
      <w:r w:rsidRPr="002732E7">
        <w:rPr>
          <w:b/>
          <w:sz w:val="16"/>
        </w:rPr>
        <w:t xml:space="preserve"> </w:t>
      </w:r>
      <w:r w:rsidRPr="002732E7">
        <w:rPr>
          <w:rStyle w:val="StyleUnderline"/>
          <w:b/>
        </w:rPr>
        <w:t>Many antislavery activist</w:t>
      </w:r>
      <w:r w:rsidRPr="00A5254D">
        <w:rPr>
          <w:rStyle w:val="StyleUnderline"/>
        </w:rPr>
        <w:t>s</w:t>
      </w:r>
      <w:r w:rsidRPr="002732E7">
        <w:rPr>
          <w:sz w:val="16"/>
        </w:rPr>
        <w:t xml:space="preserve">, like Frederick Douglass, </w:t>
      </w:r>
      <w:r w:rsidRPr="002732E7">
        <w:rPr>
          <w:rStyle w:val="StyleUnderline"/>
          <w:b/>
        </w:rPr>
        <w:t>professed an alternative reading of the Constitution</w:t>
      </w:r>
      <w:r w:rsidRPr="002732E7">
        <w:rPr>
          <w:b/>
          <w:sz w:val="16"/>
        </w:rPr>
        <w:t xml:space="preserve"> —</w:t>
      </w:r>
      <w:r w:rsidRPr="002732E7">
        <w:rPr>
          <w:sz w:val="16"/>
        </w:rPr>
        <w:t xml:space="preserve"> an abolition constitutionalism.672 We </w:t>
      </w:r>
      <w:r w:rsidRPr="002732E7">
        <w:rPr>
          <w:rStyle w:val="StyleUnderline"/>
          <w:b/>
        </w:rPr>
        <w:t>can see the Reconstruction Amendments as a compromised embodiment of the un- finished revolution for which abolitionists today continue to fight. Like antebellum abolitionist theorizing, prison abolitionism can craft an approach to engaging with the Constitution that furthers radical change.</w:t>
      </w:r>
      <w:r>
        <w:rPr>
          <w:rStyle w:val="StyleUnderline"/>
          <w:b/>
        </w:rPr>
        <w:t xml:space="preserve"> </w:t>
      </w:r>
      <w:r w:rsidRPr="002732E7">
        <w:rPr>
          <w:sz w:val="16"/>
        </w:rPr>
        <w:t xml:space="preserve">Second, </w:t>
      </w:r>
      <w:r w:rsidRPr="002732E7">
        <w:rPr>
          <w:rStyle w:val="StyleUnderline"/>
          <w:b/>
        </w:rPr>
        <w:t xml:space="preserve">prison abolitionists acknowledge that building a </w:t>
      </w:r>
      <w:proofErr w:type="spellStart"/>
      <w:r w:rsidRPr="002732E7">
        <w:rPr>
          <w:rStyle w:val="StyleUnderline"/>
          <w:b/>
        </w:rPr>
        <w:t>prisonless</w:t>
      </w:r>
      <w:proofErr w:type="spellEnd"/>
      <w:r w:rsidRPr="002732E7">
        <w:rPr>
          <w:rStyle w:val="StyleUnderline"/>
          <w:b/>
        </w:rPr>
        <w:t xml:space="preserve"> society is a long-term project involving incremental achievements</w:t>
      </w:r>
      <w:r w:rsidRPr="002732E7">
        <w:rPr>
          <w:b/>
          <w:sz w:val="16"/>
        </w:rPr>
        <w:t xml:space="preserve">. As Critical Resistance puts it, </w:t>
      </w:r>
      <w:r w:rsidRPr="002732E7">
        <w:rPr>
          <w:rStyle w:val="StyleUnderline"/>
          <w:b/>
        </w:rPr>
        <w:t xml:space="preserve">abolition “means developing practical </w:t>
      </w:r>
      <w:proofErr w:type="spellStart"/>
      <w:r w:rsidRPr="002732E7">
        <w:rPr>
          <w:rStyle w:val="StyleUnderline"/>
          <w:b/>
        </w:rPr>
        <w:t>strate</w:t>
      </w:r>
      <w:proofErr w:type="spellEnd"/>
      <w:r w:rsidRPr="002732E7">
        <w:rPr>
          <w:rStyle w:val="StyleUnderline"/>
          <w:b/>
        </w:rPr>
        <w:t xml:space="preserve">- </w:t>
      </w:r>
      <w:proofErr w:type="spellStart"/>
      <w:r w:rsidRPr="002732E7">
        <w:rPr>
          <w:rStyle w:val="StyleUnderline"/>
          <w:b/>
        </w:rPr>
        <w:t>gies</w:t>
      </w:r>
      <w:proofErr w:type="spellEnd"/>
      <w:r w:rsidRPr="002732E7">
        <w:rPr>
          <w:rStyle w:val="StyleUnderline"/>
          <w:b/>
        </w:rPr>
        <w:t xml:space="preserve"> for taking</w:t>
      </w:r>
      <w:r w:rsidRPr="00A5254D">
        <w:rPr>
          <w:rStyle w:val="StyleUnderline"/>
        </w:rPr>
        <w:t xml:space="preserve"> </w:t>
      </w:r>
      <w:r w:rsidRPr="002732E7">
        <w:rPr>
          <w:rStyle w:val="StyleUnderline"/>
          <w:b/>
        </w:rPr>
        <w:t>small steps that move us toward making our dreams real and that lead us all to believe that things really could be different.</w:t>
      </w:r>
      <w:r w:rsidRPr="002732E7">
        <w:rPr>
          <w:b/>
          <w:sz w:val="16"/>
        </w:rPr>
        <w:t xml:space="preserve">”673 </w:t>
      </w:r>
      <w:r w:rsidRPr="002732E7">
        <w:rPr>
          <w:rStyle w:val="StyleUnderline"/>
          <w:b/>
        </w:rPr>
        <w:t>Some of those steps will entail engaging with the state.674 In demanding state action that promotes prison abolition, abolition activists can use constitutional provisions instrumentally to assert and sometimes win their claims.</w:t>
      </w:r>
    </w:p>
    <w:p w:rsidR="0027037B" w:rsidRDefault="0027037B" w:rsidP="0027037B">
      <w:pPr>
        <w:pStyle w:val="Heading4"/>
      </w:pPr>
      <w:r>
        <w:t xml:space="preserve">Influence of slavery abolitionist in the Reconstruction Amendments disprove – the interpretation and advocacy </w:t>
      </w:r>
      <w:proofErr w:type="gramStart"/>
      <w:r>
        <w:t>proves</w:t>
      </w:r>
      <w:proofErr w:type="gramEnd"/>
      <w:r>
        <w:t xml:space="preserve"> that the constitution’s origins do not ensure and enshrine anti-blackness – abolition constitutionalism proves </w:t>
      </w:r>
    </w:p>
    <w:p w:rsidR="0027037B" w:rsidRPr="009D616F" w:rsidRDefault="0027037B" w:rsidP="0027037B">
      <w:pPr>
        <w:rPr>
          <w:b/>
        </w:rPr>
      </w:pPr>
      <w:r w:rsidRPr="009D616F">
        <w:rPr>
          <w:b/>
        </w:rPr>
        <w:t xml:space="preserve">Roberts, University of Pennsylvania Law, 2019 </w:t>
      </w:r>
    </w:p>
    <w:p w:rsidR="0027037B" w:rsidRPr="00AA5D87"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15" w:history="1">
        <w:r w:rsidRPr="002C17D0">
          <w:rPr>
            <w:rStyle w:val="Hyperlink"/>
          </w:rPr>
          <w:t>https://harvardlawreview.org/wp-content/uploads/2019/11/1-122_Online.pdf</w:t>
        </w:r>
      </w:hyperlink>
      <w:r>
        <w:t xml:space="preserve"> accessed </w:t>
      </w:r>
      <w:r w:rsidR="00033898">
        <w:t>GDI - AJ</w:t>
      </w:r>
      <w:r>
        <w:t>)</w:t>
      </w:r>
    </w:p>
    <w:p w:rsidR="0027037B" w:rsidRPr="009B2CE1" w:rsidRDefault="0027037B" w:rsidP="0027037B"/>
    <w:p w:rsidR="0027037B" w:rsidRDefault="0027037B" w:rsidP="0027037B">
      <w:r w:rsidRPr="009B2CE1">
        <w:rPr>
          <w:rStyle w:val="StyleUnderline"/>
        </w:rPr>
        <w:t xml:space="preserve">A renewed interest among constitutional scholars in the abolitionist origins of the Reconstruction Amendments has generated important in- sights on antebellum abolitionists’ thinking and activism regarding the Constitution. Recent research has illuminated an alternative public meaning of the Constitution residing in “largely forgotten books, pam- </w:t>
      </w:r>
      <w:proofErr w:type="spellStart"/>
      <w:r w:rsidRPr="009B2CE1">
        <w:rPr>
          <w:rStyle w:val="StyleUnderline"/>
        </w:rPr>
        <w:t>phlets</w:t>
      </w:r>
      <w:proofErr w:type="spellEnd"/>
      <w:r w:rsidRPr="009B2CE1">
        <w:rPr>
          <w:rStyle w:val="StyleUnderline"/>
        </w:rPr>
        <w:t>, articles, resolutions, and legal briefs,” rather than on the pages of Supreme Court decisions</w:t>
      </w:r>
      <w:r>
        <w:t>.306</w:t>
      </w:r>
    </w:p>
    <w:p w:rsidR="0027037B" w:rsidRDefault="0027037B" w:rsidP="0027037B">
      <w:r w:rsidRPr="009B2CE1">
        <w:rPr>
          <w:rStyle w:val="StyleUnderline"/>
        </w:rPr>
        <w:t xml:space="preserve">The nineteenth-century movement to abolish slavery prominently in- </w:t>
      </w:r>
      <w:proofErr w:type="spellStart"/>
      <w:r w:rsidRPr="009B2CE1">
        <w:rPr>
          <w:rStyle w:val="StyleUnderline"/>
        </w:rPr>
        <w:t>cluded</w:t>
      </w:r>
      <w:proofErr w:type="spellEnd"/>
      <w:r w:rsidRPr="009B2CE1">
        <w:rPr>
          <w:rStyle w:val="StyleUnderline"/>
        </w:rPr>
        <w:t xml:space="preserve"> engaging with the U.S. Constitution. Antislavery theorizing and activism were essential both to developing a reading of the existing con- </w:t>
      </w:r>
      <w:proofErr w:type="spellStart"/>
      <w:r w:rsidRPr="009B2CE1">
        <w:rPr>
          <w:rStyle w:val="StyleUnderline"/>
        </w:rPr>
        <w:t>stitutional</w:t>
      </w:r>
      <w:proofErr w:type="spellEnd"/>
      <w:r w:rsidRPr="009B2CE1">
        <w:rPr>
          <w:rStyle w:val="StyleUnderline"/>
        </w:rPr>
        <w:t xml:space="preserve"> text that rendered human bondage incompatible with </w:t>
      </w:r>
      <w:proofErr w:type="spellStart"/>
      <w:r w:rsidRPr="009B2CE1">
        <w:rPr>
          <w:rStyle w:val="StyleUnderline"/>
        </w:rPr>
        <w:t>funda</w:t>
      </w:r>
      <w:proofErr w:type="spellEnd"/>
      <w:r w:rsidRPr="009B2CE1">
        <w:rPr>
          <w:rStyle w:val="StyleUnderline"/>
        </w:rPr>
        <w:t xml:space="preserve">- mental constitutional principles of liberty, equality, and democracy, and to amending the text when those principles alone failed to end the </w:t>
      </w:r>
      <w:proofErr w:type="spellStart"/>
      <w:r w:rsidRPr="009B2CE1">
        <w:rPr>
          <w:rStyle w:val="StyleUnderline"/>
        </w:rPr>
        <w:t>slav</w:t>
      </w:r>
      <w:proofErr w:type="spellEnd"/>
      <w:r w:rsidRPr="009B2CE1">
        <w:rPr>
          <w:rStyle w:val="StyleUnderline"/>
        </w:rPr>
        <w:t xml:space="preserve">- </w:t>
      </w:r>
      <w:proofErr w:type="spellStart"/>
      <w:r w:rsidRPr="009B2CE1">
        <w:rPr>
          <w:rStyle w:val="StyleUnderline"/>
        </w:rPr>
        <w:t>ery</w:t>
      </w:r>
      <w:proofErr w:type="spellEnd"/>
      <w:r w:rsidRPr="009B2CE1">
        <w:rPr>
          <w:rStyle w:val="StyleUnderline"/>
        </w:rPr>
        <w:t xml:space="preserve"> system</w:t>
      </w:r>
      <w:r>
        <w:t xml:space="preserve">.307 </w:t>
      </w:r>
      <w:r w:rsidRPr="009B2CE1">
        <w:rPr>
          <w:rStyle w:val="StyleUnderline"/>
        </w:rPr>
        <w:t>The abolition struggle profoundly shaped not only the specific language of the Reconstruction Amendments but also the very meaning of those constitutional principles</w:t>
      </w:r>
      <w:r>
        <w:t>.308 In opposition to the pre- vailing constitutional philosophy that upheld slavery</w:t>
      </w:r>
      <w:r w:rsidRPr="009B2CE1">
        <w:rPr>
          <w:rStyle w:val="StyleUnderline"/>
        </w:rPr>
        <w:t xml:space="preserve">, antislavery </w:t>
      </w:r>
      <w:proofErr w:type="spellStart"/>
      <w:r w:rsidRPr="009B2CE1">
        <w:rPr>
          <w:rStyle w:val="StyleUnderline"/>
        </w:rPr>
        <w:t>activ</w:t>
      </w:r>
      <w:proofErr w:type="spellEnd"/>
      <w:r w:rsidRPr="009B2CE1">
        <w:rPr>
          <w:rStyle w:val="StyleUnderline"/>
        </w:rPr>
        <w:t xml:space="preserve">- </w:t>
      </w:r>
      <w:proofErr w:type="spellStart"/>
      <w:r w:rsidRPr="009B2CE1">
        <w:rPr>
          <w:rStyle w:val="StyleUnderline"/>
        </w:rPr>
        <w:t>ists</w:t>
      </w:r>
      <w:proofErr w:type="spellEnd"/>
      <w:r w:rsidRPr="009B2CE1">
        <w:rPr>
          <w:rStyle w:val="StyleUnderline"/>
        </w:rPr>
        <w:t xml:space="preserve"> forged a radically divergent abolition constitutionalism</w:t>
      </w:r>
      <w:r>
        <w:t xml:space="preserve">.309 </w:t>
      </w:r>
      <w:proofErr w:type="spellStart"/>
      <w:r w:rsidRPr="009B2CE1">
        <w:rPr>
          <w:rStyle w:val="StyleUnderline"/>
        </w:rPr>
        <w:t>Aboli</w:t>
      </w:r>
      <w:proofErr w:type="spellEnd"/>
      <w:r w:rsidRPr="009B2CE1">
        <w:rPr>
          <w:rStyle w:val="StyleUnderline"/>
        </w:rPr>
        <w:t xml:space="preserve">- </w:t>
      </w:r>
      <w:proofErr w:type="spellStart"/>
      <w:r w:rsidRPr="009B2CE1">
        <w:rPr>
          <w:rStyle w:val="StyleUnderline"/>
        </w:rPr>
        <w:t>tionists</w:t>
      </w:r>
      <w:proofErr w:type="spellEnd"/>
      <w:r w:rsidRPr="009B2CE1">
        <w:rPr>
          <w:rStyle w:val="StyleUnderline"/>
        </w:rPr>
        <w:t xml:space="preserve"> fought for the amended Constitution to embody their radical constitutional vision and to install a “second founding” of the nation built on equal citizenship and freedom of labor</w:t>
      </w:r>
      <w:r>
        <w:t>.310</w:t>
      </w:r>
      <w:r w:rsidRPr="009B2CE1">
        <w:t xml:space="preserve"> </w:t>
      </w:r>
      <w:r>
        <w:t xml:space="preserve">From the 1830s to the 1850s, abolitionists engaged in an intense — at times, acrimonious — debate over the Constitution’s stance on </w:t>
      </w:r>
      <w:proofErr w:type="spellStart"/>
      <w:r>
        <w:t>slav</w:t>
      </w:r>
      <w:proofErr w:type="spellEnd"/>
      <w:r>
        <w:t xml:space="preserve">- ery.311 On one side stood the </w:t>
      </w:r>
      <w:proofErr w:type="spellStart"/>
      <w:r>
        <w:t>Garrisonians</w:t>
      </w:r>
      <w:proofErr w:type="spellEnd"/>
      <w:r>
        <w:t>, whose namesake, William Lloyd Garrison, called the Constitution a “covenant with death and an agreement with hell” because it permitted slavery.312 On the other were antislavery constitutionalists like Representative John Bingham, Lysander Spooner, and Theodore Dwight Weld, who read the Constitution instead as prohibiting or constraining the expansion of bondage.313</w:t>
      </w:r>
    </w:p>
    <w:p w:rsidR="0027037B" w:rsidRDefault="0027037B" w:rsidP="0027037B">
      <w:r w:rsidRPr="009B2CE1">
        <w:rPr>
          <w:rStyle w:val="StyleUnderline"/>
        </w:rPr>
        <w:t>Abolitionists asserted a number of grounds for their claim that the Constitution was an antislavery document</w:t>
      </w:r>
      <w:r>
        <w:t>. First</w:t>
      </w:r>
      <w:r w:rsidRPr="009B2CE1">
        <w:rPr>
          <w:rStyle w:val="StyleUnderline"/>
        </w:rPr>
        <w:t xml:space="preserve">, they distinguished be- tween the democratic principles stated in its text that repudiated the existence of slavery and the proslavery intent of its framers and </w:t>
      </w:r>
      <w:proofErr w:type="spellStart"/>
      <w:r w:rsidRPr="009B2CE1">
        <w:rPr>
          <w:rStyle w:val="StyleUnderline"/>
        </w:rPr>
        <w:t>proslav</w:t>
      </w:r>
      <w:proofErr w:type="spellEnd"/>
      <w:r w:rsidRPr="009B2CE1">
        <w:rPr>
          <w:rStyle w:val="StyleUnderline"/>
        </w:rPr>
        <w:t xml:space="preserve">- </w:t>
      </w:r>
      <w:proofErr w:type="spellStart"/>
      <w:r w:rsidRPr="009B2CE1">
        <w:rPr>
          <w:rStyle w:val="StyleUnderline"/>
        </w:rPr>
        <w:t>ery</w:t>
      </w:r>
      <w:proofErr w:type="spellEnd"/>
      <w:r w:rsidRPr="009B2CE1">
        <w:rPr>
          <w:rStyle w:val="StyleUnderline"/>
        </w:rPr>
        <w:t xml:space="preserve"> interpretations of slaveholders and judges.</w:t>
      </w:r>
      <w:r>
        <w:t xml:space="preserve">314 As Professor Randy Barnett explains, several </w:t>
      </w:r>
      <w:r w:rsidRPr="009B2CE1">
        <w:rPr>
          <w:rStyle w:val="StyleUnderline"/>
        </w:rPr>
        <w:t>leading abolitionists argued that the Constitution’s inclusive language, including that of “We the People,” trumped the exclusionary meanings promulgated to deny freedom to black people</w:t>
      </w:r>
      <w:r>
        <w:t xml:space="preserve">.315 In his celebrated analysis of the Constitution, The Unconstitutionality of Slavery, published in 1845, Spooner elaborated </w:t>
      </w:r>
      <w:r w:rsidRPr="009B2CE1">
        <w:rPr>
          <w:rStyle w:val="StyleUnderline"/>
        </w:rPr>
        <w:t xml:space="preserve">that citizenship rights should extend to black people based on the </w:t>
      </w:r>
      <w:proofErr w:type="spellStart"/>
      <w:r w:rsidRPr="009B2CE1">
        <w:rPr>
          <w:rStyle w:val="StyleUnderline"/>
        </w:rPr>
        <w:t>origi</w:t>
      </w:r>
      <w:proofErr w:type="spellEnd"/>
      <w:r w:rsidRPr="009B2CE1">
        <w:rPr>
          <w:rStyle w:val="StyleUnderline"/>
        </w:rPr>
        <w:t xml:space="preserve">- </w:t>
      </w:r>
      <w:proofErr w:type="spellStart"/>
      <w:r w:rsidRPr="009B2CE1">
        <w:rPr>
          <w:rStyle w:val="StyleUnderline"/>
        </w:rPr>
        <w:t>nal</w:t>
      </w:r>
      <w:proofErr w:type="spellEnd"/>
      <w:r w:rsidRPr="009B2CE1">
        <w:rPr>
          <w:rStyle w:val="StyleUnderline"/>
        </w:rPr>
        <w:t xml:space="preserve"> public meaning of the text rather than the intentions of its </w:t>
      </w:r>
      <w:proofErr w:type="spellStart"/>
      <w:r w:rsidRPr="009B2CE1">
        <w:rPr>
          <w:rStyle w:val="StyleUnderline"/>
        </w:rPr>
        <w:t>fram</w:t>
      </w:r>
      <w:proofErr w:type="spellEnd"/>
      <w:r w:rsidRPr="009B2CE1">
        <w:rPr>
          <w:rStyle w:val="StyleUnderline"/>
        </w:rPr>
        <w:t>- ers</w:t>
      </w:r>
      <w:r>
        <w:t xml:space="preserve">.316 Proceedings of the Convention of Radical Political Abolitionists, a pamphlet published to commemorate the proceedings of an 1855 abo- </w:t>
      </w:r>
      <w:proofErr w:type="spellStart"/>
      <w:r>
        <w:t>litionist</w:t>
      </w:r>
      <w:proofErr w:type="spellEnd"/>
      <w:r>
        <w:t xml:space="preserve"> convention, similarly </w:t>
      </w:r>
      <w:r w:rsidRPr="009B2CE1">
        <w:rPr>
          <w:rStyle w:val="StyleUnderline"/>
        </w:rPr>
        <w:t xml:space="preserve">urged readers “to construe the </w:t>
      </w:r>
      <w:proofErr w:type="spellStart"/>
      <w:r w:rsidRPr="009B2CE1">
        <w:rPr>
          <w:rStyle w:val="StyleUnderline"/>
        </w:rPr>
        <w:t>Constitu</w:t>
      </w:r>
      <w:proofErr w:type="spellEnd"/>
      <w:r w:rsidRPr="009B2CE1">
        <w:rPr>
          <w:rStyle w:val="StyleUnderline"/>
        </w:rPr>
        <w:t xml:space="preserve">- </w:t>
      </w:r>
      <w:proofErr w:type="spellStart"/>
      <w:r w:rsidRPr="009B2CE1">
        <w:rPr>
          <w:rStyle w:val="StyleUnderline"/>
        </w:rPr>
        <w:t>tion</w:t>
      </w:r>
      <w:proofErr w:type="spellEnd"/>
      <w:r w:rsidRPr="009B2CE1">
        <w:rPr>
          <w:rStyle w:val="StyleUnderline"/>
        </w:rPr>
        <w:t xml:space="preserve"> as it reads, and not as the slaveholders pretend that it means</w:t>
      </w:r>
      <w:r>
        <w:t>.”317</w:t>
      </w:r>
    </w:p>
    <w:p w:rsidR="0027037B" w:rsidRDefault="0027037B" w:rsidP="0027037B">
      <w:r w:rsidRPr="009B2CE1">
        <w:t>Second</w:t>
      </w:r>
      <w:r w:rsidRPr="009B2CE1">
        <w:rPr>
          <w:rStyle w:val="StyleUnderline"/>
        </w:rPr>
        <w:t>, abolitionists argued that specific constitutional provisions made slavery illegal and black people citizens</w:t>
      </w:r>
      <w:r w:rsidRPr="009B2CE1">
        <w:t xml:space="preserve">. </w:t>
      </w:r>
      <w:r w:rsidRPr="009B2CE1">
        <w:rPr>
          <w:rStyle w:val="StyleUnderline"/>
        </w:rPr>
        <w:t xml:space="preserve">Some abolitionists </w:t>
      </w:r>
      <w:proofErr w:type="spellStart"/>
      <w:r w:rsidRPr="009B2CE1">
        <w:rPr>
          <w:rStyle w:val="StyleUnderline"/>
        </w:rPr>
        <w:t>ar</w:t>
      </w:r>
      <w:proofErr w:type="spellEnd"/>
      <w:r w:rsidRPr="009B2CE1">
        <w:rPr>
          <w:rStyle w:val="StyleUnderline"/>
        </w:rPr>
        <w:t xml:space="preserve">- </w:t>
      </w:r>
      <w:proofErr w:type="spellStart"/>
      <w:r w:rsidRPr="009B2CE1">
        <w:rPr>
          <w:rStyle w:val="StyleUnderline"/>
        </w:rPr>
        <w:t>gued</w:t>
      </w:r>
      <w:proofErr w:type="spellEnd"/>
      <w:r w:rsidRPr="009B2CE1">
        <w:rPr>
          <w:rStyle w:val="StyleUnderline"/>
        </w:rPr>
        <w:t xml:space="preserve"> that, regardless of the Constitution’s original provisions, the Due Process Clause of the Fifth Amendment took precedence and prohibited slavery</w:t>
      </w:r>
      <w:r w:rsidRPr="009B2CE1">
        <w:t xml:space="preserve">.318 In an 1859 speech, Bingham, who later served as a member of the Committee of Fifteen on Reconstruction in the Thirty-Ninth Congress,319 described “the rights protected by the Fifth Amendment as ‘natural or inherent rights, which belong to all men irrespective of all conventional regulations.’”320 Bingham emphasized that because the text referred to “no person,” it “makes no distinction either on account of complexion or birth — it secures these rights to all persons within its exclusive jurisdiction. This is equality.”321 </w:t>
      </w:r>
      <w:r w:rsidRPr="009B2CE1">
        <w:rPr>
          <w:rStyle w:val="StyleUnderline"/>
        </w:rPr>
        <w:t>That constitutional equality guarantee, Bingham noted, was not limited by “the interpolation into it of any word of caste, such as white, or black, male or female</w:t>
      </w:r>
      <w:r w:rsidRPr="009B2CE1">
        <w:t>.”322</w:t>
      </w:r>
    </w:p>
    <w:p w:rsidR="0027037B" w:rsidRDefault="0027037B" w:rsidP="0027037B">
      <w:r w:rsidRPr="009B2CE1">
        <w:t xml:space="preserve">Weld, a full-time antislavery activist married to abolitionist and women’s rights advocate Angelina </w:t>
      </w:r>
      <w:proofErr w:type="spellStart"/>
      <w:r w:rsidRPr="009B2CE1">
        <w:t>Grimké</w:t>
      </w:r>
      <w:proofErr w:type="spellEnd"/>
      <w:r w:rsidRPr="009B2CE1">
        <w:t xml:space="preserve">, also relied on due process concepts to oppose slavery.323 He </w:t>
      </w:r>
      <w:r w:rsidRPr="004A1257">
        <w:rPr>
          <w:rStyle w:val="StyleUnderline"/>
        </w:rPr>
        <w:t>contested judicial protection of slave- holders’ due process rights by observing that “[a]</w:t>
      </w:r>
      <w:proofErr w:type="spellStart"/>
      <w:r w:rsidRPr="004A1257">
        <w:rPr>
          <w:rStyle w:val="StyleUnderline"/>
        </w:rPr>
        <w:t>ll</w:t>
      </w:r>
      <w:proofErr w:type="spellEnd"/>
      <w:r w:rsidRPr="004A1257">
        <w:rPr>
          <w:rStyle w:val="StyleUnderline"/>
        </w:rPr>
        <w:t xml:space="preserve"> the slaves in the District have been ‘deprived of liberty’ by legislative acts</w:t>
      </w:r>
      <w:r w:rsidRPr="009B2CE1">
        <w:t xml:space="preserve">.”324 Weld </w:t>
      </w:r>
      <w:proofErr w:type="spellStart"/>
      <w:r w:rsidRPr="009B2CE1">
        <w:t>ar</w:t>
      </w:r>
      <w:proofErr w:type="spellEnd"/>
      <w:r w:rsidRPr="009B2CE1">
        <w:t xml:space="preserve">- </w:t>
      </w:r>
      <w:proofErr w:type="spellStart"/>
      <w:r w:rsidRPr="009B2CE1">
        <w:t>gued</w:t>
      </w:r>
      <w:proofErr w:type="spellEnd"/>
      <w:r w:rsidRPr="009B2CE1">
        <w:t xml:space="preserve"> that </w:t>
      </w:r>
      <w:r w:rsidRPr="004A1257">
        <w:rPr>
          <w:rStyle w:val="StyleUnderline"/>
        </w:rPr>
        <w:t>if those legislative acts did not constitute due process of law, “then the slaves were deprived of liberty unconstitutionally, and these acts are void. In that case the constitution emancipates them</w:t>
      </w:r>
      <w:r w:rsidRPr="009B2CE1">
        <w:t>.”325</w:t>
      </w:r>
    </w:p>
    <w:p w:rsidR="0027037B" w:rsidRDefault="0027037B" w:rsidP="0027037B">
      <w:r w:rsidRPr="004A1257">
        <w:rPr>
          <w:rStyle w:val="StyleUnderline"/>
        </w:rPr>
        <w:t>Another alternative reading of the Constitution extended the concept of birthright citizenship to African Americans, setting the stage for the Fourteenth Amendment’s explicit provision</w:t>
      </w:r>
      <w:r w:rsidRPr="009B2CE1">
        <w:t>. In her popular treatise, An Appeal in Favor of that Class of Americans Called Africans, published in 1833, feminist abolitionist Lydia Maria Child made the novel claim that black people were “compatriots, not foreigners.”326 Soon thereafter, the 1838 treatise Rights of Colored Men to Suffrage, Citizenship and Trial by Jury, by William Yates, became an influential authority on the legal status of free black people that defended their citizenship rights and argued against their expulsion from the United States.327</w:t>
      </w:r>
    </w:p>
    <w:p w:rsidR="0027037B" w:rsidRDefault="0027037B" w:rsidP="0027037B">
      <w:pPr>
        <w:pStyle w:val="Heading4"/>
      </w:pPr>
      <w:r>
        <w:t xml:space="preserve">Black slavery abolitionists argued for constitutional interpretations that included black slave citizenship to argue against slavery </w:t>
      </w:r>
    </w:p>
    <w:p w:rsidR="0027037B" w:rsidRPr="009D616F" w:rsidRDefault="0027037B" w:rsidP="0027037B">
      <w:pPr>
        <w:rPr>
          <w:b/>
        </w:rPr>
      </w:pPr>
      <w:r w:rsidRPr="009D616F">
        <w:rPr>
          <w:b/>
        </w:rPr>
        <w:t xml:space="preserve">Roberts, University of Pennsylvania Law, 2019 </w:t>
      </w:r>
    </w:p>
    <w:p w:rsidR="0027037B" w:rsidRPr="00AA5D87"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16" w:history="1">
        <w:r w:rsidRPr="002C17D0">
          <w:rPr>
            <w:rStyle w:val="Hyperlink"/>
          </w:rPr>
          <w:t>https://harvardlawreview.org/wp-content/uploads/2019/11/1-122_Online.pdf</w:t>
        </w:r>
      </w:hyperlink>
      <w:r>
        <w:t xml:space="preserve"> accessed </w:t>
      </w:r>
      <w:r w:rsidR="00033898">
        <w:t>GDI - AJ</w:t>
      </w:r>
      <w:r>
        <w:t>)</w:t>
      </w:r>
    </w:p>
    <w:p w:rsidR="0027037B" w:rsidRDefault="0027037B" w:rsidP="0027037B">
      <w:r w:rsidRPr="004A1257">
        <w:rPr>
          <w:rStyle w:val="StyleUnderline"/>
        </w:rPr>
        <w:t>Even more neglected in constitutional history than these white abolitionists are black Americans who theorized and defended claims to equal citizenship</w:t>
      </w:r>
      <w:r w:rsidRPr="009B2CE1">
        <w:t xml:space="preserve">. Although the fiery orator and prominent antislavery activist Frederick Douglass, to whom I will turn next, remains well known, </w:t>
      </w:r>
      <w:r w:rsidRPr="004A1257">
        <w:rPr>
          <w:rStyle w:val="StyleUnderline"/>
        </w:rPr>
        <w:t xml:space="preserve">other African Americans whose legal arguments contributed to antebellum abolitionist constitutionalism have received far less </w:t>
      </w:r>
      <w:proofErr w:type="spellStart"/>
      <w:r w:rsidRPr="004A1257">
        <w:rPr>
          <w:rStyle w:val="StyleUnderline"/>
        </w:rPr>
        <w:t>atten</w:t>
      </w:r>
      <w:proofErr w:type="spellEnd"/>
      <w:r w:rsidRPr="004A1257">
        <w:rPr>
          <w:rStyle w:val="StyleUnderline"/>
        </w:rPr>
        <w:t>- tion</w:t>
      </w:r>
      <w:r w:rsidRPr="009B2CE1">
        <w:t xml:space="preserve">.328 In Birthright Citizens: A History of Race and Rights in Antebellum America, Professor Martha Jones recounts </w:t>
      </w:r>
      <w:r w:rsidRPr="004A1257">
        <w:rPr>
          <w:rStyle w:val="StyleUnderline"/>
        </w:rPr>
        <w:t>how free black people living in Baltimore before the Civil War fought against the threat of deportation by making legal arguments in newspapers, legislatures, and courts that birth in the United States established their citizenship and guaranteed their right</w:t>
      </w:r>
      <w:r w:rsidRPr="009B2CE1">
        <w:t xml:space="preserve">s.329 </w:t>
      </w:r>
      <w:r w:rsidRPr="004A1257">
        <w:rPr>
          <w:rStyle w:val="StyleUnderline"/>
        </w:rPr>
        <w:t>Black Baltimoreans also advanced this claim by conducting themselves like rights-bearing citizens when they litigated disputes over property, credit, and family autonomy in court</w:t>
      </w:r>
      <w:r w:rsidRPr="009B2CE1">
        <w:t>.330</w:t>
      </w:r>
    </w:p>
    <w:p w:rsidR="0027037B" w:rsidRDefault="0027037B" w:rsidP="0027037B">
      <w:r w:rsidRPr="009B2CE1">
        <w:t xml:space="preserve">Free African Americans’ legal challenges to exploitative contracts with white people before the Civil War are especially instructive. In the antebellum period, black residents of Baltimore brought insolvency </w:t>
      </w:r>
      <w:proofErr w:type="spellStart"/>
      <w:r w:rsidRPr="009B2CE1">
        <w:t>peti</w:t>
      </w:r>
      <w:proofErr w:type="spellEnd"/>
      <w:r w:rsidRPr="009B2CE1">
        <w:t xml:space="preserve">- </w:t>
      </w:r>
      <w:proofErr w:type="spellStart"/>
      <w:r w:rsidRPr="009B2CE1">
        <w:t>tions</w:t>
      </w:r>
      <w:proofErr w:type="spellEnd"/>
      <w:r w:rsidRPr="009B2CE1">
        <w:t xml:space="preserve">, petitions for writs of habeas corpus, petitions for debt relief, and challenges to apprenticeship contracts with unscrupulous whites.331 They also sometimes served as court-appointed trustees and even </w:t>
      </w:r>
      <w:proofErr w:type="spellStart"/>
      <w:r w:rsidRPr="009B2CE1">
        <w:t>testi</w:t>
      </w:r>
      <w:proofErr w:type="spellEnd"/>
      <w:r w:rsidRPr="009B2CE1">
        <w:t xml:space="preserve">- </w:t>
      </w:r>
      <w:proofErr w:type="spellStart"/>
      <w:r w:rsidRPr="009B2CE1">
        <w:t>fied</w:t>
      </w:r>
      <w:proofErr w:type="spellEnd"/>
      <w:r w:rsidRPr="009B2CE1">
        <w:t xml:space="preserve"> against white parties, at a time when state law prohibited such </w:t>
      </w:r>
      <w:proofErr w:type="spellStart"/>
      <w:r w:rsidRPr="009B2CE1">
        <w:t>testi</w:t>
      </w:r>
      <w:proofErr w:type="spellEnd"/>
      <w:r w:rsidRPr="009B2CE1">
        <w:t>- mony.332 For example, a laborer named Charles Snell petitioned for a writ of habeas corpus at the Circuit Court of Baltimore City to challenge the indenture of his seven-year-old daughter Mary to the mother of police officer James Maddox.333 According to 1860 census records, Mary eventually returned to Snell’s custody.334</w:t>
      </w:r>
    </w:p>
    <w:p w:rsidR="0027037B" w:rsidRPr="004A1257" w:rsidRDefault="0027037B" w:rsidP="0027037B">
      <w:pPr>
        <w:rPr>
          <w:rStyle w:val="StyleUnderline"/>
        </w:rPr>
      </w:pPr>
      <w:r w:rsidRPr="004A1257">
        <w:rPr>
          <w:rStyle w:val="StyleUnderline"/>
        </w:rPr>
        <w:t xml:space="preserve">Thus, antebellum abolitionist activists, lawyers, and ordinary black people asserted a robust reading of the Constitution’s text that demon- </w:t>
      </w:r>
      <w:proofErr w:type="spellStart"/>
      <w:r w:rsidRPr="004A1257">
        <w:rPr>
          <w:rStyle w:val="StyleUnderline"/>
        </w:rPr>
        <w:t>strated</w:t>
      </w:r>
      <w:proofErr w:type="spellEnd"/>
      <w:r w:rsidRPr="004A1257">
        <w:rPr>
          <w:rStyle w:val="StyleUnderline"/>
        </w:rPr>
        <w:t xml:space="preserve"> the unconstitutionality of slavery. Through their legal scholar- ship, public propaganda, and court claims, slavery opponents constructed an abolition constitutionalism based on free labor and equal citizenship that contradicted the dominant jurisprudence favoring slaveholders.</w:t>
      </w:r>
    </w:p>
    <w:p w:rsidR="0027037B" w:rsidRPr="004A1257" w:rsidRDefault="0027037B" w:rsidP="0027037B">
      <w:pPr>
        <w:rPr>
          <w:rStyle w:val="StyleUnderline"/>
        </w:rPr>
      </w:pPr>
      <w:r w:rsidRPr="004A1257">
        <w:rPr>
          <w:rStyle w:val="StyleUnderline"/>
        </w:rPr>
        <w:t xml:space="preserve">An astounding aspect of this constitutional story is that many black abolitionists grounded their radical approach to citizenship and freedom in the U.S. Constitution itself, a text that had been written and inter- </w:t>
      </w:r>
      <w:proofErr w:type="spellStart"/>
      <w:r w:rsidRPr="004A1257">
        <w:rPr>
          <w:rStyle w:val="StyleUnderline"/>
        </w:rPr>
        <w:t>preted</w:t>
      </w:r>
      <w:proofErr w:type="spellEnd"/>
      <w:r w:rsidRPr="004A1257">
        <w:rPr>
          <w:rStyle w:val="StyleUnderline"/>
        </w:rPr>
        <w:t xml:space="preserve"> to enslave them.</w:t>
      </w:r>
      <w:r>
        <w:t xml:space="preserve"> For instance, as a formerly enslaved person, Frederick Douglass envisioned an abolitionist constitution even before slavery was abolished. </w:t>
      </w:r>
      <w:r w:rsidRPr="004A1257">
        <w:rPr>
          <w:rStyle w:val="StyleUnderline"/>
        </w:rPr>
        <w:t>I want to spotlight Douglass’s approach to the Constitution because it illuminates the tension inherent in an abolition constitutionalism that recognizes the animosity of constitutional law to- ward black people while demanding constitutional recognition of black people’s citizenship and humanity.</w:t>
      </w:r>
    </w:p>
    <w:p w:rsidR="0027037B" w:rsidRDefault="0027037B" w:rsidP="0027037B">
      <w:r>
        <w:t xml:space="preserve">Douglass struggled mightily with whether the Constitution was a proslavery or antislavery document.335 </w:t>
      </w:r>
      <w:r w:rsidRPr="004A1257">
        <w:rPr>
          <w:rStyle w:val="StyleUnderline"/>
        </w:rPr>
        <w:t>Douglass saw the Constitution’s “radical defect” as an internal contradiction that put the document “at war with itself”:</w:t>
      </w:r>
      <w:r>
        <w:t xml:space="preserve"> “Liberty and Slavery — opposite as heaven and hell — are both in the Constitution,” he wrote in April 1850.336 Douglass </w:t>
      </w:r>
      <w:proofErr w:type="spellStart"/>
      <w:r>
        <w:t>ini</w:t>
      </w:r>
      <w:proofErr w:type="spellEnd"/>
      <w:r>
        <w:t xml:space="preserve">- </w:t>
      </w:r>
      <w:proofErr w:type="spellStart"/>
      <w:r>
        <w:t>tially</w:t>
      </w:r>
      <w:proofErr w:type="spellEnd"/>
      <w:r>
        <w:t xml:space="preserve"> advocated for the </w:t>
      </w:r>
      <w:proofErr w:type="spellStart"/>
      <w:r>
        <w:t>Garrisonian</w:t>
      </w:r>
      <w:proofErr w:type="spellEnd"/>
      <w:r>
        <w:t xml:space="preserve"> rejection of the Constitution as a slaveholding document. In 1849, he wrote:</w:t>
      </w:r>
    </w:p>
    <w:p w:rsidR="0027037B" w:rsidRDefault="0027037B" w:rsidP="0027037B">
      <w:r>
        <w:t xml:space="preserve">[T]he original intent and meaning of the Constitution (the one given to it by the men who framed it, those who adopted [it], and the one given to it by the Supreme Court of the United States) makes it a pro-slavery </w:t>
      </w:r>
      <w:proofErr w:type="spellStart"/>
      <w:r>
        <w:t>instru</w:t>
      </w:r>
      <w:proofErr w:type="spellEnd"/>
      <w:r>
        <w:t>-</w:t>
      </w:r>
      <w:r w:rsidRPr="009B2CE1">
        <w:t xml:space="preserve"> </w:t>
      </w:r>
      <w:proofErr w:type="spellStart"/>
      <w:r w:rsidRPr="009B2CE1">
        <w:t>ment</w:t>
      </w:r>
      <w:proofErr w:type="spellEnd"/>
      <w:r w:rsidRPr="009B2CE1">
        <w:t xml:space="preserve"> . . . [that] I cannot bring myself to vote under, or swear to support</w:t>
      </w:r>
      <w:r>
        <w:t>.”</w:t>
      </w:r>
    </w:p>
    <w:p w:rsidR="0027037B" w:rsidRDefault="0027037B" w:rsidP="0027037B">
      <w:r w:rsidRPr="009B2CE1">
        <w:t>During a debate in support of this position, Douglass condemned the framers’ “</w:t>
      </w:r>
      <w:proofErr w:type="gramStart"/>
      <w:r w:rsidRPr="009B2CE1">
        <w:t>attempt[</w:t>
      </w:r>
      <w:proofErr w:type="gramEnd"/>
      <w:r w:rsidRPr="009B2CE1">
        <w:t>] to unite Liberty in holy wedlock with the dead body of Slavery, [through which] the whole was tainted. Let this unholy, un- righteous union be dissolved.”338</w:t>
      </w:r>
    </w:p>
    <w:p w:rsidR="0027037B" w:rsidRDefault="0027037B" w:rsidP="0027037B">
      <w:r w:rsidRPr="004A1257">
        <w:rPr>
          <w:rStyle w:val="StyleUnderline"/>
        </w:rPr>
        <w:t xml:space="preserve">By mid-1851, Douglass parted with the </w:t>
      </w:r>
      <w:proofErr w:type="spellStart"/>
      <w:r w:rsidRPr="004A1257">
        <w:rPr>
          <w:rStyle w:val="StyleUnderline"/>
        </w:rPr>
        <w:t>Garrisonians</w:t>
      </w:r>
      <w:proofErr w:type="spellEnd"/>
      <w:r w:rsidRPr="004A1257">
        <w:rPr>
          <w:rStyle w:val="StyleUnderline"/>
        </w:rPr>
        <w:t xml:space="preserve"> and declared that he planned to promote the antislavery interpretation of the Constitution</w:t>
      </w:r>
      <w:r>
        <w:t xml:space="preserve">.339 In his autobiography, </w:t>
      </w:r>
      <w:r w:rsidRPr="004A1257">
        <w:rPr>
          <w:rStyle w:val="StyleUnderline"/>
        </w:rPr>
        <w:t xml:space="preserve">Douglass describes his conversion to the antislavery side after years of careful consideration and abolition- </w:t>
      </w:r>
      <w:proofErr w:type="spellStart"/>
      <w:r w:rsidRPr="004A1257">
        <w:rPr>
          <w:rStyle w:val="StyleUnderline"/>
        </w:rPr>
        <w:t>ist</w:t>
      </w:r>
      <w:proofErr w:type="spellEnd"/>
      <w:r w:rsidRPr="004A1257">
        <w:rPr>
          <w:rStyle w:val="StyleUnderline"/>
        </w:rPr>
        <w:t xml:space="preserve"> activism including publishing his paper, lecturing against slavery, and concealing fugitive slaves</w:t>
      </w:r>
      <w:r>
        <w:t>:</w:t>
      </w:r>
    </w:p>
    <w:p w:rsidR="0027037B" w:rsidRDefault="0027037B" w:rsidP="0027037B">
      <w:r>
        <w:t>By such a course of thought and reading I was conducted to the conclusion that the Constitution of the United States — inaugurated to “form a more perfect union, establish justice, insure domestic tranquility, provide for the common defense, promote the general welfare, and secure the blessings of liberty” — could not well have been designed at the same time to maintain and perpetuate a system of rapine and murder like slavery, especially as not 340</w:t>
      </w:r>
    </w:p>
    <w:p w:rsidR="0027037B" w:rsidRDefault="0027037B" w:rsidP="0027037B">
      <w:r>
        <w:t xml:space="preserve">one word can be found in the Constitution to authorize such a belief. Douglass applied the well-accepted method of interpreting a </w:t>
      </w:r>
      <w:proofErr w:type="spellStart"/>
      <w:r>
        <w:t>docu</w:t>
      </w:r>
      <w:proofErr w:type="spellEnd"/>
      <w:r>
        <w:t xml:space="preserve">- </w:t>
      </w:r>
      <w:proofErr w:type="spellStart"/>
      <w:r>
        <w:t>ment’s</w:t>
      </w:r>
      <w:proofErr w:type="spellEnd"/>
      <w:r>
        <w:t xml:space="preserve"> parts in light of the whole: “[I]f the declared purposes of an in- </w:t>
      </w:r>
      <w:proofErr w:type="spellStart"/>
      <w:r>
        <w:t>strument</w:t>
      </w:r>
      <w:proofErr w:type="spellEnd"/>
      <w:r>
        <w:t xml:space="preserve"> are to govern the meaning of all its parts and details, as they clearly should,” he argued, “the Constitution of our country is our war- rant for the abolition of slavery in every state of the Union.”341 Thus, </w:t>
      </w:r>
      <w:r w:rsidRPr="004A1257">
        <w:rPr>
          <w:rStyle w:val="StyleUnderline"/>
        </w:rPr>
        <w:t>Douglass read the Constitution as an abolitionist document at a time when no judge in the nation questioned slavery’s constitutionality. To be clear, Douglass did not adopt the reigning constitutional meaning or an originalist interpretation based on the framers’ intent</w:t>
      </w:r>
      <w:r>
        <w:t>.342 Rather, he helped to construct a new abolition constitutionalism that radically de-parted from what prevailed.343</w:t>
      </w:r>
    </w:p>
    <w:p w:rsidR="0027037B" w:rsidRDefault="0027037B" w:rsidP="0027037B">
      <w:r w:rsidRPr="004F0B28">
        <w:rPr>
          <w:rStyle w:val="StyleUnderline"/>
        </w:rPr>
        <w:t xml:space="preserve">Douglass didn’t renounce the proslavery interpretation out of </w:t>
      </w:r>
      <w:proofErr w:type="spellStart"/>
      <w:r w:rsidRPr="004F0B28">
        <w:rPr>
          <w:rStyle w:val="StyleUnderline"/>
        </w:rPr>
        <w:t>igno-rance</w:t>
      </w:r>
      <w:proofErr w:type="spellEnd"/>
      <w:r w:rsidRPr="004F0B28">
        <w:rPr>
          <w:rStyle w:val="StyleUnderline"/>
        </w:rPr>
        <w:t xml:space="preserve"> of its origins or its use to uphold slavery</w:t>
      </w:r>
      <w:r>
        <w:t>. After all, this was the same activist who in 1852 delivered “the rhetorical masterpiece of American abolitionism”344 in Rochester’s Corinthian Hall, asking:</w:t>
      </w:r>
      <w:r w:rsidRPr="009B2CE1">
        <w:t xml:space="preserve"> </w:t>
      </w:r>
      <w:r>
        <w:t xml:space="preserve">“What, to the American slave, is your 4th of July?”345 His answer was </w:t>
      </w:r>
      <w:proofErr w:type="spellStart"/>
      <w:r>
        <w:t>to</w:t>
      </w:r>
      <w:proofErr w:type="spellEnd"/>
      <w:r>
        <w:t xml:space="preserve"> damn “the hypocrisy of the nation”:</w:t>
      </w:r>
    </w:p>
    <w:p w:rsidR="0027037B" w:rsidRDefault="0027037B" w:rsidP="0027037B">
      <w:r>
        <w:t>To him, your celebration is a sham; . . . your national greatness, swelling vanity; your sounds of rejoicing are empty and heartless; . . . your shouts of liberty and equality, hollow mockery; . . . a thin veil to cover up crimes</w:t>
      </w:r>
      <w:r w:rsidRPr="009B2CE1">
        <w:t xml:space="preserve"> which would disgrace a nation of savages.</w:t>
      </w:r>
    </w:p>
    <w:p w:rsidR="0027037B" w:rsidRDefault="0027037B" w:rsidP="0027037B">
      <w:r w:rsidRPr="009B2CE1">
        <w:t>Recognizing black people’s forced exclusion from the Declaration’s promises, he told more than five hundred abolitionists in attendance, “This Fourth of July is yours, not mine.”347</w:t>
      </w:r>
    </w:p>
    <w:p w:rsidR="0027037B" w:rsidRPr="009B2CE1" w:rsidRDefault="0027037B" w:rsidP="0027037B">
      <w:r w:rsidRPr="004F0B28">
        <w:rPr>
          <w:rStyle w:val="StyleUnderline"/>
          <w:b/>
        </w:rPr>
        <w:t>Rather, Douglass adopted the antislavery view because he refused to concede constitutional authority to slaveholders</w:t>
      </w:r>
      <w:r w:rsidRPr="009B2CE1">
        <w:t xml:space="preserve">.348 He explained: “I am sick and tired of arguing on the slaveholders’ side of this ques- </w:t>
      </w:r>
      <w:proofErr w:type="spellStart"/>
      <w:r w:rsidRPr="009B2CE1">
        <w:t>tion</w:t>
      </w:r>
      <w:proofErr w:type="spellEnd"/>
      <w:r w:rsidRPr="009B2CE1">
        <w:t xml:space="preserve">, . . . although they are doubtless right so far as the intentions of the framers of the Constitution.”349 </w:t>
      </w:r>
      <w:r w:rsidRPr="004F0B28">
        <w:rPr>
          <w:rStyle w:val="StyleUnderline"/>
          <w:b/>
        </w:rPr>
        <w:t xml:space="preserve">It was out of his political vision for an abolition constitutionalism, grounded in a mixture of natural law and constitutional principles that opposed slavery, that Douglass </w:t>
      </w:r>
      <w:proofErr w:type="spellStart"/>
      <w:r w:rsidRPr="004F0B28">
        <w:rPr>
          <w:rStyle w:val="StyleUnderline"/>
          <w:b/>
        </w:rPr>
        <w:t>relin</w:t>
      </w:r>
      <w:proofErr w:type="spellEnd"/>
      <w:r w:rsidRPr="004F0B28">
        <w:rPr>
          <w:rStyle w:val="StyleUnderline"/>
          <w:b/>
        </w:rPr>
        <w:t xml:space="preserve">- </w:t>
      </w:r>
      <w:proofErr w:type="spellStart"/>
      <w:r w:rsidRPr="004F0B28">
        <w:rPr>
          <w:rStyle w:val="StyleUnderline"/>
          <w:b/>
        </w:rPr>
        <w:t>quished</w:t>
      </w:r>
      <w:proofErr w:type="spellEnd"/>
      <w:r w:rsidRPr="004F0B28">
        <w:rPr>
          <w:rStyle w:val="StyleUnderline"/>
          <w:b/>
        </w:rPr>
        <w:t xml:space="preserve"> the proslavery reading of the Constitutio</w:t>
      </w:r>
      <w:r w:rsidRPr="009B2CE1">
        <w:t>n.350 In addition</w:t>
      </w:r>
      <w:r w:rsidRPr="004F0B28">
        <w:rPr>
          <w:rStyle w:val="StyleUnderline"/>
        </w:rPr>
        <w:t xml:space="preserve">, Douglass argued for the constitutional necessity of abolition because the “Slave Power” increasingly threatened to engulf even white people’s lib- </w:t>
      </w:r>
      <w:proofErr w:type="spellStart"/>
      <w:r w:rsidRPr="004F0B28">
        <w:rPr>
          <w:rStyle w:val="StyleUnderline"/>
        </w:rPr>
        <w:t>erties</w:t>
      </w:r>
      <w:proofErr w:type="spellEnd"/>
      <w:r w:rsidRPr="009B2CE1">
        <w:t xml:space="preserve">. </w:t>
      </w:r>
      <w:r w:rsidRPr="004F0B28">
        <w:rPr>
          <w:rStyle w:val="StyleUnderline"/>
        </w:rPr>
        <w:t>The Slave Power,</w:t>
      </w:r>
      <w:r w:rsidRPr="009B2CE1">
        <w:t xml:space="preserve"> a political term coined by abolitionists in the 1830s and widely used in the 1850s, “</w:t>
      </w:r>
      <w:r w:rsidRPr="004F0B28">
        <w:rPr>
          <w:rStyle w:val="StyleUnderline"/>
        </w:rPr>
        <w:t>referred not only to Southern whites who owned slaves but to constitutional provisions and political practices that gave them disproportionate power in the federal govern- ment</w:t>
      </w:r>
      <w:r w:rsidRPr="009B2CE1">
        <w:t>.”351 In 1854, Douglass warned white Americans that “[s]</w:t>
      </w:r>
      <w:proofErr w:type="spellStart"/>
      <w:r w:rsidRPr="009B2CE1">
        <w:t>lavery</w:t>
      </w:r>
      <w:proofErr w:type="spellEnd"/>
      <w:r w:rsidRPr="009B2CE1">
        <w:t xml:space="preserve"> aim[</w:t>
      </w:r>
      <w:proofErr w:type="spellStart"/>
      <w:r w:rsidRPr="009B2CE1">
        <w:t>ed</w:t>
      </w:r>
      <w:proofErr w:type="spellEnd"/>
      <w:r w:rsidRPr="009B2CE1">
        <w:t xml:space="preserve">] at absolute sway” over the nation’s future.352 “It would drive out the school-master, and install the slave-driver, burn the school- house, and erect the whipping-post, prohibit the Holy Bible and establish the bloody slave code, dishonor free labor with its hope of re- ward, and establish slave labor with its dread of the lash.”353 </w:t>
      </w:r>
      <w:r w:rsidRPr="004F0B28">
        <w:rPr>
          <w:rStyle w:val="StyleUnderline"/>
        </w:rPr>
        <w:t>To Douglass, then, basic constitutional principles were antagonistic to the existence of slavery, and the existence of slavery was antagonistic to the survival of constitutional democracy</w:t>
      </w:r>
      <w:r w:rsidRPr="009B2CE1">
        <w:t>.</w:t>
      </w:r>
    </w:p>
    <w:p w:rsidR="0027037B" w:rsidRDefault="0027037B" w:rsidP="0027037B">
      <w:pPr>
        <w:pStyle w:val="Heading3"/>
      </w:pPr>
      <w:r>
        <w:t xml:space="preserve">Constitutionalism consistent with abolition/AT no rights/social death </w:t>
      </w:r>
    </w:p>
    <w:p w:rsidR="0027037B" w:rsidRPr="009D616F" w:rsidRDefault="0027037B" w:rsidP="0027037B">
      <w:pPr>
        <w:pStyle w:val="Heading4"/>
      </w:pPr>
      <w:r>
        <w:t xml:space="preserve">US constitution consistent with calls for abolition of the prison industrial complex -and can be used by abolitionists strategically </w:t>
      </w:r>
    </w:p>
    <w:p w:rsidR="0027037B" w:rsidRPr="009D616F" w:rsidRDefault="0027037B" w:rsidP="0027037B">
      <w:pPr>
        <w:rPr>
          <w:b/>
        </w:rPr>
      </w:pPr>
      <w:r w:rsidRPr="009D616F">
        <w:rPr>
          <w:b/>
        </w:rPr>
        <w:t xml:space="preserve">Roberts, University of Pennsylvania Law, 2019 </w:t>
      </w:r>
    </w:p>
    <w:p w:rsidR="0027037B"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17" w:history="1">
        <w:r w:rsidRPr="002C17D0">
          <w:rPr>
            <w:rStyle w:val="Hyperlink"/>
          </w:rPr>
          <w:t>https://harvardlawreview.org/wp-content/uploads/2019/11/1-122_Online.pdf</w:t>
        </w:r>
      </w:hyperlink>
      <w:r>
        <w:t xml:space="preserve"> accessed </w:t>
      </w:r>
      <w:r w:rsidR="00033898">
        <w:t>GDI - AJ</w:t>
      </w:r>
      <w:r>
        <w:t>)</w:t>
      </w:r>
    </w:p>
    <w:p w:rsidR="0027037B" w:rsidRPr="009D616F" w:rsidRDefault="0027037B" w:rsidP="0027037B"/>
    <w:p w:rsidR="0027037B" w:rsidRPr="009D616F" w:rsidRDefault="0027037B" w:rsidP="0027037B">
      <w:pPr>
        <w:rPr>
          <w:rStyle w:val="StyleUnderline"/>
        </w:rPr>
      </w:pPr>
      <w:r w:rsidRPr="009D616F">
        <w:t xml:space="preserve">In this Foreword, </w:t>
      </w:r>
      <w:r w:rsidRPr="009D616F">
        <w:rPr>
          <w:rStyle w:val="StyleUnderline"/>
        </w:rPr>
        <w:t>I make the case for an abolition constitutionalism that attends to the theorizing of prison abolitionis</w:t>
      </w:r>
      <w:r w:rsidRPr="009D616F">
        <w:t xml:space="preserve">ts. Although there are many grounds for prison abolition and many venues for abolitionist ad- </w:t>
      </w:r>
      <w:proofErr w:type="spellStart"/>
      <w:r w:rsidRPr="009D616F">
        <w:t>vocacy</w:t>
      </w:r>
      <w:proofErr w:type="spellEnd"/>
      <w:r w:rsidRPr="009D616F">
        <w:t xml:space="preserve">, </w:t>
      </w:r>
      <w:r w:rsidRPr="009D616F">
        <w:rPr>
          <w:rStyle w:val="StyleUnderline"/>
        </w:rPr>
        <w:t>my purpose here is to examine prison abolitionist theory and organizing as it relates to the U.S. Constitution in particular</w:t>
      </w:r>
      <w:r w:rsidRPr="009D616F">
        <w:t>. There are two paths this interrogation might take</w:t>
      </w:r>
      <w:r w:rsidRPr="009D616F">
        <w:rPr>
          <w:rStyle w:val="StyleUnderline"/>
        </w:rPr>
        <w:t xml:space="preserve">. One uses prison abolition the- </w:t>
      </w:r>
      <w:proofErr w:type="spellStart"/>
      <w:r w:rsidRPr="009D616F">
        <w:rPr>
          <w:rStyle w:val="StyleUnderline"/>
        </w:rPr>
        <w:t>ory</w:t>
      </w:r>
      <w:proofErr w:type="spellEnd"/>
      <w:r w:rsidRPr="009D616F">
        <w:rPr>
          <w:rStyle w:val="StyleUnderline"/>
        </w:rPr>
        <w:t xml:space="preserve"> to evaluate the Constitution’s provisions and the jurisprudence that has interpreted them in order to rebuke their failure to abolish slavery- like systems and install a democratic society.</w:t>
      </w:r>
      <w:r w:rsidRPr="009D616F">
        <w:t xml:space="preserve"> </w:t>
      </w:r>
      <w:r w:rsidRPr="009D616F">
        <w:rPr>
          <w:rStyle w:val="StyleUnderline"/>
          <w:b/>
        </w:rPr>
        <w:t>The other goes further to propose a constitutional paradigm that supports prison abolitionists’ goals, strategies, and vision</w:t>
      </w:r>
      <w:r w:rsidRPr="009D616F">
        <w:t xml:space="preserve">. The first path is resigned to the futility of employing U.S. constitutional law to dismantle the prison industrial complex and other aspects of the carceral state. The second path </w:t>
      </w:r>
      <w:r w:rsidRPr="009D616F">
        <w:rPr>
          <w:rStyle w:val="StyleUnderline"/>
        </w:rPr>
        <w:t xml:space="preserve">finds utility in applying the abolitionist history and logic of the Reconstruction Amendments to today’s political conditions in the </w:t>
      </w:r>
      <w:proofErr w:type="spellStart"/>
      <w:r w:rsidRPr="009D616F">
        <w:rPr>
          <w:rStyle w:val="StyleUnderline"/>
        </w:rPr>
        <w:t>ser</w:t>
      </w:r>
      <w:proofErr w:type="spellEnd"/>
      <w:r w:rsidRPr="009D616F">
        <w:rPr>
          <w:rStyle w:val="StyleUnderline"/>
        </w:rPr>
        <w:t>- vice of prison abolition.</w:t>
      </w:r>
    </w:p>
    <w:p w:rsidR="0027037B" w:rsidRPr="009D616F" w:rsidRDefault="0027037B" w:rsidP="0027037B">
      <w:pPr>
        <w:rPr>
          <w:rStyle w:val="StyleUnderline"/>
        </w:rPr>
      </w:pPr>
      <w:r>
        <w:t xml:space="preserve">I believe both approaches are worthy of consideration, and consider- </w:t>
      </w:r>
      <w:proofErr w:type="spellStart"/>
      <w:r>
        <w:t>ing</w:t>
      </w:r>
      <w:proofErr w:type="spellEnd"/>
      <w:r>
        <w:t xml:space="preserve"> both is essential to developing a theoretically and pragmatically useful legal framework to advance prison abolition. </w:t>
      </w:r>
      <w:r w:rsidRPr="009D616F">
        <w:rPr>
          <w:rStyle w:val="StyleUnderline"/>
        </w:rPr>
        <w:t>Neither is based on a naïve faith in U.S. law or the judges who apply it to radically change carceral society.</w:t>
      </w:r>
      <w:r>
        <w:t xml:space="preserve"> Indeed, </w:t>
      </w:r>
      <w:r w:rsidRPr="009D616F">
        <w:rPr>
          <w:rStyle w:val="StyleUnderline"/>
        </w:rPr>
        <w:t>it is the realization that white supremacy is deeply woven into the fabric of every legal institution in the United States and upheld by U.S. constitutional law that made me an abolitionist in the first place</w:t>
      </w:r>
      <w:r>
        <w:t xml:space="preserve">. </w:t>
      </w:r>
      <w:r w:rsidRPr="009D616F">
        <w:rPr>
          <w:rStyle w:val="StyleUnderline"/>
        </w:rPr>
        <w:t xml:space="preserve">The tension between recognizing the relentless </w:t>
      </w:r>
      <w:proofErr w:type="spellStart"/>
      <w:r w:rsidRPr="009D616F">
        <w:rPr>
          <w:rStyle w:val="StyleUnderline"/>
        </w:rPr>
        <w:t>antiblack</w:t>
      </w:r>
      <w:proofErr w:type="spellEnd"/>
      <w:r w:rsidRPr="009D616F">
        <w:rPr>
          <w:rStyle w:val="StyleUnderline"/>
        </w:rPr>
        <w:t xml:space="preserve"> violence of </w:t>
      </w:r>
      <w:proofErr w:type="spellStart"/>
      <w:r w:rsidRPr="009D616F">
        <w:rPr>
          <w:rStyle w:val="StyleUnderline"/>
        </w:rPr>
        <w:t>constitu</w:t>
      </w:r>
      <w:proofErr w:type="spellEnd"/>
      <w:r w:rsidRPr="009D616F">
        <w:rPr>
          <w:rStyle w:val="StyleUnderline"/>
        </w:rPr>
        <w:t xml:space="preserve">- </w:t>
      </w:r>
      <w:proofErr w:type="spellStart"/>
      <w:r w:rsidRPr="009D616F">
        <w:rPr>
          <w:rStyle w:val="StyleUnderline"/>
        </w:rPr>
        <w:t>tional</w:t>
      </w:r>
      <w:proofErr w:type="spellEnd"/>
      <w:r w:rsidRPr="009D616F">
        <w:rPr>
          <w:rStyle w:val="StyleUnderline"/>
        </w:rPr>
        <w:t xml:space="preserve"> doctrine, on one hand, and demanding the legal recognition of black people’s freedom and equal citizenship, on the other, animates this Foreword as it has long animated abolitionist debates on the U.S. Constitution</w:t>
      </w:r>
      <w:r>
        <w:t xml:space="preserve">.42 Despite my disgust with the perpetual defense of </w:t>
      </w:r>
      <w:proofErr w:type="spellStart"/>
      <w:r>
        <w:t>oppres</w:t>
      </w:r>
      <w:proofErr w:type="spellEnd"/>
      <w:r>
        <w:t xml:space="preserve">- </w:t>
      </w:r>
      <w:proofErr w:type="spellStart"/>
      <w:r>
        <w:t>sion</w:t>
      </w:r>
      <w:proofErr w:type="spellEnd"/>
      <w:r>
        <w:t xml:space="preserve"> in the name of constitutional principles, </w:t>
      </w:r>
      <w:r w:rsidRPr="009D616F">
        <w:rPr>
          <w:rStyle w:val="StyleUnderline"/>
        </w:rPr>
        <w:t xml:space="preserve">I am inspired by the </w:t>
      </w:r>
      <w:proofErr w:type="spellStart"/>
      <w:r w:rsidRPr="009D616F">
        <w:rPr>
          <w:rStyle w:val="StyleUnderline"/>
        </w:rPr>
        <w:t>possi</w:t>
      </w:r>
      <w:proofErr w:type="spellEnd"/>
      <w:r w:rsidRPr="009D616F">
        <w:rPr>
          <w:rStyle w:val="StyleUnderline"/>
        </w:rPr>
        <w:t xml:space="preserve">- </w:t>
      </w:r>
      <w:proofErr w:type="spellStart"/>
      <w:r w:rsidRPr="009D616F">
        <w:rPr>
          <w:rStyle w:val="StyleUnderline"/>
        </w:rPr>
        <w:t>bility</w:t>
      </w:r>
      <w:proofErr w:type="spellEnd"/>
      <w:r w:rsidRPr="009D616F">
        <w:rPr>
          <w:rStyle w:val="StyleUnderline"/>
        </w:rPr>
        <w:t xml:space="preserve"> of an abolition constitutionalism emerging from the struggle to demolish prisons and create a society where they are obsolete.</w:t>
      </w:r>
    </w:p>
    <w:p w:rsidR="0027037B" w:rsidRDefault="0027037B" w:rsidP="0027037B">
      <w:r>
        <w:t xml:space="preserve">This Foreword analyzes the potential for a new abolition </w:t>
      </w:r>
      <w:proofErr w:type="spellStart"/>
      <w:r>
        <w:t>constitu</w:t>
      </w:r>
      <w:proofErr w:type="spellEnd"/>
      <w:r>
        <w:t xml:space="preserve">- </w:t>
      </w:r>
      <w:proofErr w:type="spellStart"/>
      <w:r>
        <w:t>tionalism</w:t>
      </w:r>
      <w:proofErr w:type="spellEnd"/>
      <w:r>
        <w:t xml:space="preserve"> as follows. In Part I, I provide a summary of prison abolition theory and highlight its foundational tenets that engage with the </w:t>
      </w:r>
      <w:proofErr w:type="spellStart"/>
      <w:r>
        <w:t>insti</w:t>
      </w:r>
      <w:proofErr w:type="spellEnd"/>
      <w:r>
        <w:t xml:space="preserve">- </w:t>
      </w:r>
      <w:proofErr w:type="spellStart"/>
      <w:r>
        <w:t>tution</w:t>
      </w:r>
      <w:proofErr w:type="spellEnd"/>
      <w:r>
        <w:t xml:space="preserve"> of slavery and its eradication. I discuss how abolition theorists view the current prison industrial complex as originating in, though dis- </w:t>
      </w:r>
      <w:proofErr w:type="spellStart"/>
      <w:r>
        <w:t>tinct</w:t>
      </w:r>
      <w:proofErr w:type="spellEnd"/>
      <w:r>
        <w:t xml:space="preserve"> from, racialized chattel slavery and the racial capitalist regime that relied on and sustained it, and their movement as completing the “un- finished liberation”43 sought by slavery abolitionists in the past. Part II considers whether the U.S. Constitution is an abolitionist document. I interrogate the historic abolition constitutionalism by examining ante- bellum abolitionists’ readings of the Constitution and their partial in- corporation into the Reconstruction Amendments, as well as the Supreme Court’s jurisprudence obstructing the Amendments’ trans- formative potential. I pay close attention to the Supreme Court’s most recent decision interpreting the relationship between the Fourteenth</w:t>
      </w:r>
      <w:r w:rsidRPr="009D616F">
        <w:t xml:space="preserve"> </w:t>
      </w:r>
      <w:r>
        <w:t>Amendment and carceral punishment — Flowers v. Mississippi — to analyze the Justices’ rejection of an abolitionist approach in their ruling. Finally, Part III links Parts I and II by exploring the relationship between prison abolition and the U.S. Constitution</w:t>
      </w:r>
      <w:r w:rsidRPr="009D616F">
        <w:rPr>
          <w:rStyle w:val="StyleUnderline"/>
        </w:rPr>
        <w:t>. I argue that, despite the ascendance of proslavery and anti-abolition constitutionalism, we should consider the abolitionist history of the Reconstruction Amendments as a usable past to help move toward a radical future.</w:t>
      </w:r>
      <w:r>
        <w:t xml:space="preserve"> </w:t>
      </w:r>
      <w:r w:rsidRPr="009D616F">
        <w:rPr>
          <w:rStyle w:val="StyleUnderline"/>
        </w:rPr>
        <w:t xml:space="preserve">I hope to show that the prison abolition movement can reinvigorate abo- </w:t>
      </w:r>
      <w:proofErr w:type="spellStart"/>
      <w:r w:rsidRPr="009D616F">
        <w:rPr>
          <w:rStyle w:val="StyleUnderline"/>
        </w:rPr>
        <w:t>lition</w:t>
      </w:r>
      <w:proofErr w:type="spellEnd"/>
      <w:r w:rsidRPr="009D616F">
        <w:rPr>
          <w:rStyle w:val="StyleUnderline"/>
        </w:rPr>
        <w:t xml:space="preserve"> constitutionalism</w:t>
      </w:r>
      <w:r>
        <w:t xml:space="preserve">. In turn, </w:t>
      </w:r>
      <w:r w:rsidRPr="009D616F">
        <w:rPr>
          <w:rStyle w:val="StyleUnderline"/>
        </w:rPr>
        <w:t>today’s activists can deploy the Reconstruction Amendments instrumentally to further their aims and, in the process, construct a new abolition constitutionalism on the path to building a society without prisons</w:t>
      </w:r>
      <w:r>
        <w:t>.</w:t>
      </w:r>
    </w:p>
    <w:p w:rsidR="00A727A6" w:rsidRDefault="00A727A6" w:rsidP="00A727A6">
      <w:pPr>
        <w:pStyle w:val="Heading4"/>
      </w:pPr>
      <w:r>
        <w:t xml:space="preserve">Work within the system can condemn the system and instrumentally use the system </w:t>
      </w:r>
    </w:p>
    <w:p w:rsidR="00A727A6" w:rsidRPr="009D616F" w:rsidRDefault="00A727A6" w:rsidP="00A727A6">
      <w:pPr>
        <w:rPr>
          <w:b/>
        </w:rPr>
      </w:pPr>
      <w:r w:rsidRPr="009D616F">
        <w:rPr>
          <w:b/>
        </w:rPr>
        <w:t xml:space="preserve">Roberts, University of Pennsylvania Law, 2019 </w:t>
      </w:r>
    </w:p>
    <w:p w:rsidR="00A727A6" w:rsidRDefault="00A727A6" w:rsidP="00A727A6">
      <w:r>
        <w:t xml:space="preserve">(Dorothy, “ABOLITION </w:t>
      </w:r>
      <w:proofErr w:type="gramStart"/>
      <w:r>
        <w:t>CONSTITUTIONALISM”  Harvard</w:t>
      </w:r>
      <w:proofErr w:type="gramEnd"/>
      <w:r>
        <w:t xml:space="preserve"> Law Review </w:t>
      </w:r>
      <w:r w:rsidRPr="009D616F">
        <w:t>VOLUME 133 NOVEMBER 2019 NUMBER 1</w:t>
      </w:r>
      <w:r>
        <w:t xml:space="preserve"> </w:t>
      </w:r>
      <w:hyperlink r:id="rId18" w:history="1">
        <w:r w:rsidRPr="002C17D0">
          <w:rPr>
            <w:rStyle w:val="Hyperlink"/>
          </w:rPr>
          <w:t>https://harvardlawreview.org/wp-content/uploads/2019/11/1-122_Online.pdf</w:t>
        </w:r>
      </w:hyperlink>
      <w:r>
        <w:t xml:space="preserve"> accessed </w:t>
      </w:r>
      <w:r w:rsidR="00033898">
        <w:t>GDI - AJ</w:t>
      </w:r>
      <w:r>
        <w:t>)</w:t>
      </w:r>
    </w:p>
    <w:p w:rsidR="00A727A6" w:rsidRDefault="00A727A6" w:rsidP="00A727A6">
      <w:r>
        <w:t xml:space="preserve">This Foreword makes the case for revitalizing abolition constitutional- ism by engaging the ideas and activism of antebellum slavery abolitionists with those of twenty-first-century prison abolitionists. I argue that, despite the dominant anti-abolition constitutionalism, scholars and activists should consider the abolitionist history of the Reconstruction Amendments as a usable past to help move toward a radical future. Today’s activists can deploy the Constitution’s abolition provisions instrumentally to fur- </w:t>
      </w:r>
      <w:proofErr w:type="spellStart"/>
      <w:r>
        <w:t>ther</w:t>
      </w:r>
      <w:proofErr w:type="spellEnd"/>
      <w:r>
        <w:t xml:space="preserve"> their aims and, in the process, construct a new abolition constitution- </w:t>
      </w:r>
      <w:proofErr w:type="spellStart"/>
      <w:r>
        <w:t>alism</w:t>
      </w:r>
      <w:proofErr w:type="spellEnd"/>
      <w:r>
        <w:t xml:space="preserve"> on the path to building a society without prisons. In this way, the prison abolition movement can reinvigorate abolition constitutionalism. In turn, prison abolitionists’ rethinking of constitutional meaning can fur- </w:t>
      </w:r>
      <w:proofErr w:type="spellStart"/>
      <w:r>
        <w:t>ther</w:t>
      </w:r>
      <w:proofErr w:type="spellEnd"/>
      <w:r>
        <w:t xml:space="preserve"> the struggle to create a more humane, free, and democratic world.</w:t>
      </w:r>
    </w:p>
    <w:p w:rsidR="00A727A6" w:rsidRPr="009D616F" w:rsidRDefault="00A727A6" w:rsidP="00A727A6">
      <w:r>
        <w:t xml:space="preserve">In arriving at this conclusion, I grappled with the tension between two approaches to abolition constitutionalism. On the one hand, there is good reason to renounce the Constitution because constitutional law has been critical to upholding the interests of the racial capitalist regime while advancing legal theories that justify its inhumanity. On the other hand, there is utility in demanding that the Reconstruction Constitution live up to the liberation ideals fought for by abolitionists, </w:t>
      </w:r>
      <w:proofErr w:type="spellStart"/>
      <w:r>
        <w:t>revolutionar</w:t>
      </w:r>
      <w:proofErr w:type="spellEnd"/>
      <w:r>
        <w:t xml:space="preserve">- </w:t>
      </w:r>
      <w:proofErr w:type="spellStart"/>
      <w:r>
        <w:t>ies</w:t>
      </w:r>
      <w:proofErr w:type="spellEnd"/>
      <w:r>
        <w:t>, and generations of ordinary black people. As they must with respect to so many aspects of abolition consciousness, those who are building a society without prisons must engage dynamically with this tension. Abolitionists can craft an abolition constitutionalism that both condemns the dominant jurisprudence that legitimizes the carceral state and makes constitutional claims strategically to help dismantle carceral systems. In the process, abolitionists might imagine a new freedom constitutionalism to guide and govern the radically different society they are creating.</w:t>
      </w:r>
    </w:p>
    <w:p w:rsidR="0027037B" w:rsidRDefault="0027037B" w:rsidP="0027037B">
      <w:pPr>
        <w:pStyle w:val="Heading2"/>
      </w:pPr>
      <w:r>
        <w:t xml:space="preserve">Abolitionists – work within the system </w:t>
      </w:r>
    </w:p>
    <w:p w:rsidR="0027037B" w:rsidRDefault="0027037B" w:rsidP="0027037B">
      <w:pPr>
        <w:pStyle w:val="Heading3"/>
      </w:pPr>
      <w:r>
        <w:t xml:space="preserve">Abolition </w:t>
      </w:r>
      <w:proofErr w:type="gramStart"/>
      <w:r>
        <w:t>focus</w:t>
      </w:r>
      <w:proofErr w:type="gramEnd"/>
      <w:r>
        <w:t xml:space="preserve"> on legislative changes </w:t>
      </w:r>
    </w:p>
    <w:p w:rsidR="0027037B" w:rsidRDefault="0027037B" w:rsidP="0027037B">
      <w:pPr>
        <w:pStyle w:val="Heading4"/>
      </w:pPr>
      <w:r>
        <w:t xml:space="preserve">Abolition movements on the ground – not academics – change the prison system </w:t>
      </w:r>
    </w:p>
    <w:p w:rsidR="0027037B" w:rsidRDefault="0027037B" w:rsidP="0027037B"/>
    <w:p w:rsidR="0027037B" w:rsidRDefault="0027037B" w:rsidP="0027037B">
      <w:pPr>
        <w:autoSpaceDE w:val="0"/>
        <w:autoSpaceDN w:val="0"/>
        <w:adjustRightInd w:val="0"/>
        <w:ind w:right="-720"/>
        <w:rPr>
          <w:rFonts w:ascii="Helvetica" w:hAnsi="Helvetica" w:cs="Helvetica"/>
          <w:b/>
          <w:bCs/>
          <w:szCs w:val="22"/>
        </w:rPr>
      </w:pPr>
      <w:r>
        <w:rPr>
          <w:rFonts w:ascii="Helvetica" w:hAnsi="Helvetica" w:cs="Helvetica"/>
          <w:b/>
          <w:bCs/>
          <w:szCs w:val="22"/>
        </w:rPr>
        <w:t xml:space="preserve">Berger, </w:t>
      </w:r>
      <w:proofErr w:type="spellStart"/>
      <w:r>
        <w:rPr>
          <w:rFonts w:ascii="Helvetica" w:hAnsi="Helvetica" w:cs="Helvetica"/>
          <w:b/>
          <w:bCs/>
          <w:szCs w:val="22"/>
        </w:rPr>
        <w:t>Kaba</w:t>
      </w:r>
      <w:proofErr w:type="spellEnd"/>
      <w:r>
        <w:rPr>
          <w:rFonts w:ascii="Helvetica" w:hAnsi="Helvetica" w:cs="Helvetica"/>
          <w:b/>
          <w:bCs/>
          <w:szCs w:val="22"/>
        </w:rPr>
        <w:t xml:space="preserve"> and Stein, 2017</w:t>
      </w:r>
    </w:p>
    <w:p w:rsidR="0027037B" w:rsidRDefault="0027037B" w:rsidP="0027037B">
      <w:pPr>
        <w:autoSpaceDE w:val="0"/>
        <w:autoSpaceDN w:val="0"/>
        <w:adjustRightInd w:val="0"/>
        <w:ind w:right="-720"/>
        <w:rPr>
          <w:rFonts w:ascii="Times" w:hAnsi="Times" w:cs="Times"/>
          <w:szCs w:val="22"/>
        </w:rPr>
      </w:pPr>
      <w:r>
        <w:rPr>
          <w:rFonts w:ascii="Helvetica" w:hAnsi="Helvetica" w:cs="Helvetica"/>
          <w:szCs w:val="22"/>
        </w:rPr>
        <w:t xml:space="preserve">(DAN BERGER associate professor of comparative ethnic studies at the University of Washington at Bothell; MARIAME KABA founding director of Project NIA; DAVID </w:t>
      </w:r>
      <w:proofErr w:type="gramStart"/>
      <w:r>
        <w:rPr>
          <w:rFonts w:ascii="Helvetica" w:hAnsi="Helvetica" w:cs="Helvetica"/>
          <w:szCs w:val="22"/>
        </w:rPr>
        <w:t>STEIN  s</w:t>
      </w:r>
      <w:proofErr w:type="gramEnd"/>
      <w:r>
        <w:rPr>
          <w:rFonts w:ascii="Helvetica" w:hAnsi="Helvetica" w:cs="Helvetica"/>
          <w:szCs w:val="22"/>
        </w:rPr>
        <w:t xml:space="preserve"> a lecturer in African-American studies and history at UCLA; “What Abolitionists Do”  The Jacobin  8/24/17 https://www.jacobinmag.com/2017/08/prison-abolition-reform-mass-incarceration accessed </w:t>
      </w:r>
      <w:r w:rsidR="00033898">
        <w:rPr>
          <w:rFonts w:ascii="Helvetica" w:hAnsi="Helvetica" w:cs="Helvetica"/>
          <w:szCs w:val="22"/>
        </w:rPr>
        <w:t>GDI - AJ</w:t>
      </w:r>
      <w:r>
        <w:rPr>
          <w:rFonts w:ascii="Helvetica" w:hAnsi="Helvetica" w:cs="Helvetica"/>
          <w:szCs w:val="22"/>
        </w:rPr>
        <w:t xml:space="preserve">) </w:t>
      </w:r>
    </w:p>
    <w:p w:rsidR="0027037B" w:rsidRDefault="0027037B" w:rsidP="0027037B">
      <w:r>
        <w:t>There are many other examples, even from mainstream sources. In 2014, the New York Times penned an editorial with the headline “End Mass Incarceration Now,” which echoed the goals of the New York campaign to release elderly imprisoned people and also called for a significant reduction in sentencing more generally. Yale Law professor Tracy Meares, a member of President Obama’s Task Force on Twenty-First Century Policing, recently cited the work of one of us (</w:t>
      </w:r>
      <w:proofErr w:type="spellStart"/>
      <w:r>
        <w:t>Kaba</w:t>
      </w:r>
      <w:proofErr w:type="spellEnd"/>
      <w:r>
        <w:t>), affirming that “policing as we know it must be abolished before it can be transformed.”</w:t>
      </w:r>
    </w:p>
    <w:p w:rsidR="0027037B" w:rsidRDefault="0027037B" w:rsidP="0027037B">
      <w:r>
        <w:t>This would have seemed difficult to fathom even just five years ago. Rather than dismiss abolitionism as hopeless, an assessment of the current period would suggest that abolitionism is enjoying an increase in public support — and one not seen since the 1970s.</w:t>
      </w:r>
    </w:p>
    <w:p w:rsidR="0027037B" w:rsidRDefault="0027037B" w:rsidP="0027037B">
      <w:r>
        <w:t>Though nobody should be sneered at for how they entered into critical analyses of imprisonment and policing — whether it was the pedagogy of an officer’s nightstick or a professor’s syllabus — such a situation did not occur because of objective conditions or because of the important scholarship of Michel Foucault and others. These victories are a result of abolitionist organizing.</w:t>
      </w:r>
    </w:p>
    <w:p w:rsidR="0027037B" w:rsidRPr="00A27F64" w:rsidRDefault="0027037B" w:rsidP="0027037B">
      <w:r>
        <w:t xml:space="preserve">Abolitionists have labored day after day, talking to legislative aides about how to reduce prison spending through </w:t>
      </w:r>
      <w:proofErr w:type="spellStart"/>
      <w:r>
        <w:t>decarceration</w:t>
      </w:r>
      <w:proofErr w:type="spellEnd"/>
      <w:r>
        <w:t xml:space="preserve"> and how to put that money back into social welfare and educational spending, or why the local jail should not be “refurbished” to provide more bed space (thereby growing the carceral system). Abolitionists organize with (other) formerly incarcerated people and their families, launching campaigns to ban the box on applications for jobs, education, housing, or other necessary supports for people with felony convictions.</w:t>
      </w:r>
    </w:p>
    <w:p w:rsidR="0027037B" w:rsidRDefault="0027037B" w:rsidP="0027037B">
      <w:pPr>
        <w:pStyle w:val="Heading2"/>
      </w:pPr>
      <w:r w:rsidRPr="00A27F64">
        <w:t xml:space="preserve">Abolition – multiple groups </w:t>
      </w:r>
      <w:r>
        <w:t xml:space="preserve">coalition </w:t>
      </w:r>
    </w:p>
    <w:p w:rsidR="0027037B" w:rsidRDefault="0027037B" w:rsidP="0027037B">
      <w:pPr>
        <w:pStyle w:val="Heading4"/>
      </w:pPr>
      <w:r>
        <w:t xml:space="preserve">Multiple intersectional groups at heart of abolition </w:t>
      </w:r>
    </w:p>
    <w:p w:rsidR="0027037B" w:rsidRDefault="0027037B" w:rsidP="0027037B">
      <w:pPr>
        <w:autoSpaceDE w:val="0"/>
        <w:autoSpaceDN w:val="0"/>
        <w:adjustRightInd w:val="0"/>
        <w:ind w:right="-720"/>
        <w:rPr>
          <w:rFonts w:ascii="Helvetica" w:hAnsi="Helvetica" w:cs="Helvetica"/>
          <w:b/>
          <w:bCs/>
          <w:szCs w:val="22"/>
        </w:rPr>
      </w:pPr>
      <w:r>
        <w:rPr>
          <w:rFonts w:ascii="Helvetica" w:hAnsi="Helvetica" w:cs="Helvetica"/>
          <w:b/>
          <w:bCs/>
          <w:szCs w:val="22"/>
        </w:rPr>
        <w:t xml:space="preserve">Berger, </w:t>
      </w:r>
      <w:proofErr w:type="spellStart"/>
      <w:r>
        <w:rPr>
          <w:rFonts w:ascii="Helvetica" w:hAnsi="Helvetica" w:cs="Helvetica"/>
          <w:b/>
          <w:bCs/>
          <w:szCs w:val="22"/>
        </w:rPr>
        <w:t>Kaba</w:t>
      </w:r>
      <w:proofErr w:type="spellEnd"/>
      <w:r>
        <w:rPr>
          <w:rFonts w:ascii="Helvetica" w:hAnsi="Helvetica" w:cs="Helvetica"/>
          <w:b/>
          <w:bCs/>
          <w:szCs w:val="22"/>
        </w:rPr>
        <w:t xml:space="preserve"> and Stein, 2017</w:t>
      </w:r>
    </w:p>
    <w:p w:rsidR="0027037B" w:rsidRDefault="0027037B" w:rsidP="0027037B">
      <w:pPr>
        <w:autoSpaceDE w:val="0"/>
        <w:autoSpaceDN w:val="0"/>
        <w:adjustRightInd w:val="0"/>
        <w:ind w:right="-720"/>
        <w:rPr>
          <w:rFonts w:ascii="Times" w:hAnsi="Times" w:cs="Times"/>
          <w:szCs w:val="22"/>
        </w:rPr>
      </w:pPr>
      <w:r>
        <w:rPr>
          <w:rFonts w:ascii="Helvetica" w:hAnsi="Helvetica" w:cs="Helvetica"/>
          <w:szCs w:val="22"/>
        </w:rPr>
        <w:t xml:space="preserve">(DAN BERGER associate professor of comparative ethnic studies at the University of Washington at Bothell; MARIAME KABA founding director of Project NIA; DAVID </w:t>
      </w:r>
      <w:proofErr w:type="gramStart"/>
      <w:r>
        <w:rPr>
          <w:rFonts w:ascii="Helvetica" w:hAnsi="Helvetica" w:cs="Helvetica"/>
          <w:szCs w:val="22"/>
        </w:rPr>
        <w:t>STEIN  s</w:t>
      </w:r>
      <w:proofErr w:type="gramEnd"/>
      <w:r>
        <w:rPr>
          <w:rFonts w:ascii="Helvetica" w:hAnsi="Helvetica" w:cs="Helvetica"/>
          <w:szCs w:val="22"/>
        </w:rPr>
        <w:t xml:space="preserve"> a lecturer in African-American studies and history at UCLA; “What Abolitionists Do”  The Jacobin  8/24/17 https://www.jacobinmag.com/2017/08/prison-abolition-reform-mass-incarceration accessed </w:t>
      </w:r>
      <w:r w:rsidR="00033898">
        <w:rPr>
          <w:rFonts w:ascii="Helvetica" w:hAnsi="Helvetica" w:cs="Helvetica"/>
          <w:szCs w:val="22"/>
        </w:rPr>
        <w:t>GDI - AJ</w:t>
      </w:r>
      <w:r>
        <w:rPr>
          <w:rFonts w:ascii="Helvetica" w:hAnsi="Helvetica" w:cs="Helvetica"/>
          <w:szCs w:val="22"/>
        </w:rPr>
        <w:t xml:space="preserve">) </w:t>
      </w:r>
    </w:p>
    <w:p w:rsidR="0027037B" w:rsidRDefault="0027037B" w:rsidP="0027037B">
      <w:r>
        <w:t>If anything, prospects for developing mass consciousness about prison abolition are growing. In 1998, when the prison industrial complex — the linked relations of surveillance, policing, and imprisonment — showed little sign of abating, a collective of organizers and scholars called for a one-time conference to discuss the problem of prisons. Expecting a few hundred people, they were surprised to find several thousand attend a conference framed around abolishing the prison industrial complex. Since then, Critical Resistance has become a national chapter-based organization connected to a number of grassroots campaigns. Two years later, thousands gathered at Incite! Women of Color Against Violence’s convening in Santa Cruz to build on some of what had been discussed in 1998 and to insert the dimension of racialized gender violence into the conversation.</w:t>
      </w:r>
    </w:p>
    <w:p w:rsidR="0027037B" w:rsidRDefault="0027037B" w:rsidP="0027037B">
      <w:r>
        <w:t xml:space="preserve">The efforts of Critical Resistance, </w:t>
      </w:r>
      <w:proofErr w:type="gramStart"/>
      <w:r>
        <w:t>Incite!,</w:t>
      </w:r>
      <w:proofErr w:type="gramEnd"/>
      <w:r>
        <w:t xml:space="preserve"> and many others have </w:t>
      </w:r>
      <w:proofErr w:type="spellStart"/>
      <w:r>
        <w:t>born</w:t>
      </w:r>
      <w:proofErr w:type="spellEnd"/>
      <w:r>
        <w:t xml:space="preserve"> fruit. At the 2010 US Social Forum in Detroit, a number of the country’s most committed activists engaging issues of imprisonment came together to discuss “prison justice.” In the statement that resulted from their day-long meeting and strategy session, they declared that “because we share a vision of justice and solidarity against confinement, control, and all forms of political repression, the prison industrial complex must be abolished.” That convening accelerated the rise of the Formerly Incarcerated and Convicted People’s Movement and helped spark several abolitionist-inspired endeavors, including </w:t>
      </w:r>
      <w:proofErr w:type="spellStart"/>
      <w:r>
        <w:t>Decarcerate</w:t>
      </w:r>
      <w:proofErr w:type="spellEnd"/>
      <w:r>
        <w:t xml:space="preserve"> PA.</w:t>
      </w:r>
    </w:p>
    <w:p w:rsidR="0027037B" w:rsidRDefault="0027037B" w:rsidP="0027037B">
      <w:r>
        <w:t>Abolition has been at the heart of Occupy Wall Street, Black Lives Matter, and other recent popular upsurges. The Movement for Black Lives has conducted mass political education through its direct actions against police violence and explicitly abolitionist platforms demanding to “fund Black futures” instead of carceral realities. In 2015, the National Lawyers Guild passed a resolution supporting prison abolition. In Chicago, abolitionists fought for and won the first ever reparations package for survivors of racialized law enforcement violence in the US. The 25,000- member Democratic Socialists of America’s recent endorsement of abolishing imprisonment and policing provides yet another example of the growth of these</w:t>
      </w:r>
    </w:p>
    <w:p w:rsidR="0027037B" w:rsidRDefault="0027037B" w:rsidP="0027037B">
      <w:r>
        <w:t>efforts.</w:t>
      </w:r>
    </w:p>
    <w:p w:rsidR="0027037B" w:rsidRDefault="0027037B" w:rsidP="0027037B">
      <w:r>
        <w:t xml:space="preserve">Abolitionists have led popular campaigns to free the New Jersey 4, Marissa Alexander, </w:t>
      </w:r>
      <w:proofErr w:type="spellStart"/>
      <w:r>
        <w:t>CeCe</w:t>
      </w:r>
      <w:proofErr w:type="spellEnd"/>
      <w:r>
        <w:t xml:space="preserve"> McDonald, Chelsea Manning, </w:t>
      </w:r>
      <w:proofErr w:type="spellStart"/>
      <w:r>
        <w:t>Bresha</w:t>
      </w:r>
      <w:proofErr w:type="spellEnd"/>
      <w:r>
        <w:t xml:space="preserve"> Meadows, and many others. These and other campaigns to release individual prisoners have fought to better their conditions while doing vital public education about the cruelties of state violence and its connections to patriarchal male violence.</w:t>
      </w:r>
    </w:p>
    <w:p w:rsidR="0027037B" w:rsidRDefault="00167B4B" w:rsidP="00167B4B">
      <w:pPr>
        <w:pStyle w:val="Heading2"/>
      </w:pPr>
      <w:r>
        <w:t>13</w:t>
      </w:r>
      <w:r w:rsidRPr="00167B4B">
        <w:rPr>
          <w:vertAlign w:val="superscript"/>
        </w:rPr>
        <w:t>th</w:t>
      </w:r>
      <w:r>
        <w:t xml:space="preserve"> Amendment – solvency </w:t>
      </w:r>
    </w:p>
    <w:p w:rsidR="00167B4B" w:rsidRDefault="00167B4B" w:rsidP="00167B4B">
      <w:pPr>
        <w:pStyle w:val="Heading3"/>
      </w:pPr>
      <w:r>
        <w:t>13</w:t>
      </w:r>
      <w:r w:rsidRPr="00167B4B">
        <w:rPr>
          <w:vertAlign w:val="superscript"/>
        </w:rPr>
        <w:t>th</w:t>
      </w:r>
      <w:r>
        <w:t xml:space="preserve"> Amendment based reforms solve </w:t>
      </w:r>
    </w:p>
    <w:p w:rsidR="00167B4B" w:rsidRDefault="00167B4B" w:rsidP="00167B4B">
      <w:pPr>
        <w:pStyle w:val="Heading4"/>
      </w:pPr>
      <w:r>
        <w:t>Short term reforms while working towards abolition of the system good – 13</w:t>
      </w:r>
      <w:r w:rsidRPr="00167B4B">
        <w:rPr>
          <w:vertAlign w:val="superscript"/>
        </w:rPr>
        <w:t>th</w:t>
      </w:r>
      <w:r>
        <w:t xml:space="preserve"> Amendment provides vehicle for multiple reforms </w:t>
      </w:r>
    </w:p>
    <w:p w:rsidR="00167B4B" w:rsidRPr="009D616F" w:rsidRDefault="00167B4B" w:rsidP="00167B4B">
      <w:pPr>
        <w:rPr>
          <w:b/>
        </w:rPr>
      </w:pPr>
      <w:r w:rsidRPr="009D616F">
        <w:rPr>
          <w:b/>
        </w:rPr>
        <w:t xml:space="preserve">Roberts, University of Pennsylvania Law, 2019 </w:t>
      </w:r>
    </w:p>
    <w:p w:rsidR="00167B4B" w:rsidRPr="00167B4B" w:rsidRDefault="00167B4B" w:rsidP="00167B4B">
      <w:r>
        <w:t xml:space="preserve">(Dorothy, “ABOLITION </w:t>
      </w:r>
      <w:proofErr w:type="gramStart"/>
      <w:r>
        <w:t>CONSTITUTIONALISM”  Harvard</w:t>
      </w:r>
      <w:proofErr w:type="gramEnd"/>
      <w:r>
        <w:t xml:space="preserve"> Law Review </w:t>
      </w:r>
      <w:r w:rsidRPr="009D616F">
        <w:t>VOLUME 133 NOVEMBER 2019 NUMBER 1</w:t>
      </w:r>
      <w:r>
        <w:t xml:space="preserve"> </w:t>
      </w:r>
      <w:hyperlink r:id="rId19" w:history="1">
        <w:r w:rsidRPr="002C17D0">
          <w:rPr>
            <w:rStyle w:val="Hyperlink"/>
          </w:rPr>
          <w:t>https://harvardlawreview.org/wp-content/uploads/2019/11/1-122_Online.pdf</w:t>
        </w:r>
      </w:hyperlink>
      <w:r>
        <w:t xml:space="preserve"> accessed </w:t>
      </w:r>
      <w:r w:rsidR="00033898">
        <w:t>GDI - AJ</w:t>
      </w:r>
      <w:r>
        <w:t>)</w:t>
      </w:r>
    </w:p>
    <w:p w:rsidR="00167B4B" w:rsidRDefault="00167B4B" w:rsidP="00167B4B">
      <w:r>
        <w:t xml:space="preserve">3. Treating the Symptoms While Ending the Disease. — </w:t>
      </w:r>
      <w:r w:rsidRPr="00167B4B">
        <w:rPr>
          <w:rStyle w:val="StyleUnderline"/>
        </w:rPr>
        <w:t xml:space="preserve">While complete prison eradication is the ultimate goal of the abolitionist pro- </w:t>
      </w:r>
      <w:proofErr w:type="spellStart"/>
      <w:r w:rsidRPr="00167B4B">
        <w:rPr>
          <w:rStyle w:val="StyleUnderline"/>
        </w:rPr>
        <w:t>ject</w:t>
      </w:r>
      <w:proofErr w:type="spellEnd"/>
      <w:r w:rsidRPr="00167B4B">
        <w:rPr>
          <w:rStyle w:val="StyleUnderline"/>
        </w:rPr>
        <w:t xml:space="preserve">, before that aim comes to fruition abolitionists might consider </w:t>
      </w:r>
      <w:proofErr w:type="spellStart"/>
      <w:r w:rsidRPr="00167B4B">
        <w:rPr>
          <w:rStyle w:val="StyleUnderline"/>
        </w:rPr>
        <w:t>invok</w:t>
      </w:r>
      <w:proofErr w:type="spellEnd"/>
      <w:r w:rsidRPr="00167B4B">
        <w:rPr>
          <w:rStyle w:val="StyleUnderline"/>
        </w:rPr>
        <w:t xml:space="preserve">- </w:t>
      </w:r>
      <w:proofErr w:type="spellStart"/>
      <w:r w:rsidRPr="00167B4B">
        <w:rPr>
          <w:rStyle w:val="StyleUnderline"/>
        </w:rPr>
        <w:t>ing</w:t>
      </w:r>
      <w:proofErr w:type="spellEnd"/>
      <w:r w:rsidRPr="00167B4B">
        <w:rPr>
          <w:rStyle w:val="StyleUnderline"/>
        </w:rPr>
        <w:t xml:space="preserve"> the Constitution instrumentally to mitigate the harms inflicted by carceral punishment. </w:t>
      </w:r>
      <w:r>
        <w:t>As law student, activist, and former prisoner Angel Sanchez puts it, abolitionists must treat prison like a “social cancer: we should fight to eradicate it but never stop treating those affected by it.”730</w:t>
      </w:r>
    </w:p>
    <w:p w:rsidR="00167B4B" w:rsidRDefault="00167B4B" w:rsidP="00167B4B">
      <w:pPr>
        <w:rPr>
          <w:rStyle w:val="StyleUnderline"/>
        </w:rPr>
      </w:pPr>
      <w:r w:rsidRPr="00167B4B">
        <w:rPr>
          <w:rStyle w:val="StyleUnderline"/>
        </w:rPr>
        <w:t xml:space="preserve">The Thirteenth Amendment could facilitate a number of </w:t>
      </w:r>
      <w:proofErr w:type="spellStart"/>
      <w:r w:rsidRPr="00167B4B">
        <w:rPr>
          <w:rStyle w:val="StyleUnderline"/>
        </w:rPr>
        <w:t>nonreformist</w:t>
      </w:r>
      <w:proofErr w:type="spellEnd"/>
      <w:r w:rsidRPr="00167B4B">
        <w:rPr>
          <w:rStyle w:val="StyleUnderline"/>
        </w:rPr>
        <w:t xml:space="preserve"> reforms</w:t>
      </w:r>
      <w:r>
        <w:t xml:space="preserve">. For example, abolitionists might consider taking up the constitutional arguments put forth by numerous scholars who have posited that the </w:t>
      </w:r>
      <w:r w:rsidRPr="00167B4B">
        <w:rPr>
          <w:rStyle w:val="StyleUnderline"/>
        </w:rPr>
        <w:t xml:space="preserve">Thirteenth Amendment prohibits </w:t>
      </w:r>
      <w:proofErr w:type="spellStart"/>
      <w:r w:rsidRPr="00167B4B">
        <w:rPr>
          <w:rStyle w:val="StyleUnderline"/>
        </w:rPr>
        <w:t>exploita</w:t>
      </w:r>
      <w:proofErr w:type="spellEnd"/>
      <w:r w:rsidRPr="00167B4B">
        <w:rPr>
          <w:rStyle w:val="StyleUnderline"/>
        </w:rPr>
        <w:t xml:space="preserve">- </w:t>
      </w:r>
      <w:proofErr w:type="spellStart"/>
      <w:r w:rsidRPr="00167B4B">
        <w:rPr>
          <w:rStyle w:val="StyleUnderline"/>
        </w:rPr>
        <w:t>tive</w:t>
      </w:r>
      <w:proofErr w:type="spellEnd"/>
      <w:r w:rsidRPr="00167B4B">
        <w:rPr>
          <w:rStyle w:val="StyleUnderline"/>
        </w:rPr>
        <w:t xml:space="preserve"> treatment of incarcerated people</w:t>
      </w:r>
      <w:r>
        <w:t xml:space="preserve">.731 </w:t>
      </w:r>
      <w:r w:rsidRPr="00167B4B">
        <w:rPr>
          <w:rStyle w:val="StyleUnderline"/>
        </w:rPr>
        <w:t xml:space="preserve">Legal scholars have also made strong constitutional arguments against the shackling of </w:t>
      </w:r>
      <w:proofErr w:type="spellStart"/>
      <w:r w:rsidRPr="00167B4B">
        <w:rPr>
          <w:rStyle w:val="StyleUnderline"/>
        </w:rPr>
        <w:t>incarcer</w:t>
      </w:r>
      <w:proofErr w:type="spellEnd"/>
      <w:r w:rsidRPr="00167B4B">
        <w:rPr>
          <w:rStyle w:val="StyleUnderline"/>
        </w:rPr>
        <w:t xml:space="preserve">- </w:t>
      </w:r>
      <w:proofErr w:type="spellStart"/>
      <w:r w:rsidRPr="00167B4B">
        <w:rPr>
          <w:rStyle w:val="StyleUnderline"/>
        </w:rPr>
        <w:t>ated</w:t>
      </w:r>
      <w:proofErr w:type="spellEnd"/>
      <w:r w:rsidRPr="00167B4B">
        <w:rPr>
          <w:rStyle w:val="StyleUnderline"/>
        </w:rPr>
        <w:t xml:space="preserve"> people during labor and delivery732 and against solitary confinement.</w:t>
      </w:r>
      <w:r w:rsidRPr="00167B4B">
        <w:t xml:space="preserve">733 </w:t>
      </w:r>
      <w:r w:rsidRPr="00167B4B">
        <w:rPr>
          <w:rStyle w:val="StyleUnderline"/>
        </w:rPr>
        <w:t xml:space="preserve">Efforts to end the collateral consequences of </w:t>
      </w:r>
      <w:proofErr w:type="spellStart"/>
      <w:r w:rsidRPr="00167B4B">
        <w:rPr>
          <w:rStyle w:val="StyleUnderline"/>
        </w:rPr>
        <w:t>incarcera</w:t>
      </w:r>
      <w:proofErr w:type="spellEnd"/>
      <w:r w:rsidRPr="00167B4B">
        <w:rPr>
          <w:rStyle w:val="StyleUnderline"/>
        </w:rPr>
        <w:t xml:space="preserve">- </w:t>
      </w:r>
      <w:proofErr w:type="spellStart"/>
      <w:r w:rsidRPr="00167B4B">
        <w:rPr>
          <w:rStyle w:val="StyleUnderline"/>
        </w:rPr>
        <w:t>tion</w:t>
      </w:r>
      <w:proofErr w:type="spellEnd"/>
      <w:r w:rsidRPr="00167B4B">
        <w:rPr>
          <w:rStyle w:val="StyleUnderline"/>
        </w:rPr>
        <w:t>, such as restrictions on voting rights, exclusion from public housing and other government benefits, and imposition of monetary sanctions, can also find support in the Thirteenth Amendment’s abolition of slavery</w:t>
      </w:r>
      <w:r w:rsidRPr="00167B4B">
        <w:t>.734 Professor William Carter lays out a framework for defining modern badges and incidents of slavery that looks to “the connection the group to which the plaintiff belongs or that Congress seeks to protect has to the institution of chattel slavery” and “the connection the complained of injury or proscribed condition has to the institution of chattelslavery.”735 Thus,</w:t>
      </w:r>
      <w:r w:rsidRPr="00167B4B">
        <w:rPr>
          <w:rStyle w:val="StyleUnderline"/>
        </w:rPr>
        <w:t>whennumerous“</w:t>
      </w:r>
      <w:proofErr w:type="spellStart"/>
      <w:r w:rsidRPr="00167B4B">
        <w:rPr>
          <w:rStyle w:val="StyleUnderline"/>
        </w:rPr>
        <w:t>racializedpolicies</w:t>
      </w:r>
      <w:proofErr w:type="spellEnd"/>
      <w:r w:rsidRPr="00167B4B">
        <w:rPr>
          <w:rStyle w:val="StyleUnderline"/>
        </w:rPr>
        <w:t>,”including those inflicted as a result of a criminal conviction, create “a permanent caste distinction of . . . magnitude and impermeability . . . [they] amount to a badge or incident of slavery</w:t>
      </w:r>
      <w:r w:rsidRPr="00167B4B">
        <w:t xml:space="preserve">.”736 </w:t>
      </w:r>
      <w:r w:rsidRPr="00167B4B">
        <w:rPr>
          <w:rStyle w:val="StyleUnderline"/>
        </w:rPr>
        <w:t>Systematic exclusion of former prisoners from labor and housing markets</w:t>
      </w:r>
      <w:r w:rsidRPr="00167B4B">
        <w:t xml:space="preserve">,737 for example, deprives them of full rights of citizenship, </w:t>
      </w:r>
      <w:r w:rsidRPr="00167B4B">
        <w:rPr>
          <w:rStyle w:val="StyleUnderline"/>
        </w:rPr>
        <w:t>amounting to an incident of slavery</w:t>
      </w:r>
      <w:r w:rsidRPr="00167B4B">
        <w:t xml:space="preserve">.738 Notably, </w:t>
      </w:r>
      <w:r w:rsidRPr="00167B4B">
        <w:rPr>
          <w:rStyle w:val="StyleUnderline"/>
        </w:rPr>
        <w:t>Congress has the authority to pass legislation under the Thirteenth Amendment to end practices that were instituted after the Civil War to reinstall white supremacy, such as monetary sanctions, forced prison labor, and felon disenfranchisement.739</w:t>
      </w:r>
    </w:p>
    <w:p w:rsidR="00167B4B" w:rsidRPr="00167B4B" w:rsidRDefault="00167B4B" w:rsidP="00167B4B">
      <w:pPr>
        <w:rPr>
          <w:rStyle w:val="StyleUnderline"/>
        </w:rPr>
      </w:pPr>
      <w:r w:rsidRPr="00167B4B">
        <w:rPr>
          <w:rStyle w:val="StyleUnderline"/>
        </w:rPr>
        <w:t xml:space="preserve">4. Creating the Conditions for a Society Without Prisons. — Finally, prison abolitionists are dedicated to working within carceral society to “build models today that can represent how we want to live in the </w:t>
      </w:r>
      <w:proofErr w:type="spellStart"/>
      <w:r w:rsidRPr="00167B4B">
        <w:rPr>
          <w:rStyle w:val="StyleUnderline"/>
        </w:rPr>
        <w:t>fu</w:t>
      </w:r>
      <w:proofErr w:type="spellEnd"/>
      <w:r w:rsidRPr="00167B4B">
        <w:rPr>
          <w:rStyle w:val="StyleUnderline"/>
        </w:rPr>
        <w:t xml:space="preserve">- </w:t>
      </w:r>
      <w:proofErr w:type="spellStart"/>
      <w:r w:rsidRPr="00167B4B">
        <w:rPr>
          <w:rStyle w:val="StyleUnderline"/>
        </w:rPr>
        <w:t>ture</w:t>
      </w:r>
      <w:proofErr w:type="spellEnd"/>
      <w:r w:rsidRPr="00167B4B">
        <w:rPr>
          <w:rStyle w:val="StyleUnderline"/>
        </w:rPr>
        <w:t>” and to start creating a radically different society where prisons are unimaginable.740 We can use constitutional support to demand the building blocks needed for this construction project — for example, legislation that transfers funds currently devoted to carceral systems, such as police, prisons, detention centers, and foster care, to community-</w:t>
      </w:r>
      <w:r w:rsidRPr="00167B4B">
        <w:t xml:space="preserve"> </w:t>
      </w:r>
      <w:r w:rsidRPr="00167B4B">
        <w:rPr>
          <w:rStyle w:val="StyleUnderline"/>
        </w:rPr>
        <w:t xml:space="preserve">based efforts to meet people’s needs and resolve social conflicts </w:t>
      </w:r>
      <w:proofErr w:type="spellStart"/>
      <w:r w:rsidRPr="00167B4B">
        <w:rPr>
          <w:rStyle w:val="StyleUnderline"/>
        </w:rPr>
        <w:t>nonvio</w:t>
      </w:r>
      <w:proofErr w:type="spellEnd"/>
      <w:r w:rsidRPr="00167B4B">
        <w:rPr>
          <w:rStyle w:val="StyleUnderline"/>
        </w:rPr>
        <w:t xml:space="preserve">- </w:t>
      </w:r>
      <w:proofErr w:type="spellStart"/>
      <w:r w:rsidRPr="00167B4B">
        <w:rPr>
          <w:rStyle w:val="StyleUnderline"/>
        </w:rPr>
        <w:t>lently</w:t>
      </w:r>
      <w:proofErr w:type="spellEnd"/>
      <w:r w:rsidRPr="00167B4B">
        <w:rPr>
          <w:rStyle w:val="StyleUnderline"/>
        </w:rPr>
        <w:t>. Alexander Lee, founder and director of the Transgender, Gender Variant &amp; Intersex Justice Project, argues that prison abolitionists will have to form “prickly coalitions” with people outside the movement who are engaged in providing “housing, healthcare, and other essentials [that] are the basis from which a world without prisons will be made possible.”741 Such coalitions that help to build a new society can be guided by abolitionist constitutional principles and requirements.742</w:t>
      </w:r>
    </w:p>
    <w:p w:rsidR="006855F1" w:rsidRDefault="006855F1" w:rsidP="006855F1">
      <w:pPr>
        <w:pStyle w:val="Heading1"/>
      </w:pPr>
      <w:r>
        <w:t xml:space="preserve">AT Abolition = utopian </w:t>
      </w:r>
    </w:p>
    <w:p w:rsidR="00D835EA" w:rsidRDefault="00D835EA" w:rsidP="006855F1">
      <w:pPr>
        <w:pStyle w:val="Heading2"/>
      </w:pPr>
      <w:r>
        <w:t xml:space="preserve">Abolition &gt; </w:t>
      </w:r>
      <w:proofErr w:type="spellStart"/>
      <w:r>
        <w:t>squo</w:t>
      </w:r>
      <w:proofErr w:type="spellEnd"/>
      <w:r>
        <w:t xml:space="preserve"> punishment policies </w:t>
      </w:r>
    </w:p>
    <w:p w:rsidR="00D835EA" w:rsidRDefault="00D835EA" w:rsidP="00D835EA">
      <w:pPr>
        <w:pStyle w:val="Heading3"/>
      </w:pPr>
      <w:r>
        <w:t xml:space="preserve">Punitive necessity wrong </w:t>
      </w:r>
    </w:p>
    <w:p w:rsidR="00D835EA" w:rsidRDefault="00D835EA" w:rsidP="00D835EA">
      <w:pPr>
        <w:pStyle w:val="Heading4"/>
      </w:pPr>
      <w:r>
        <w:t>Belief in punitive necessity corrupts reform – diagnoses failures of implementation instead of questioning the punishment system</w:t>
      </w:r>
    </w:p>
    <w:p w:rsidR="00D835EA" w:rsidRDefault="00D835EA" w:rsidP="00D835EA">
      <w:proofErr w:type="spellStart"/>
      <w:r w:rsidRPr="00F66215">
        <w:rPr>
          <w:b/>
          <w:bCs/>
        </w:rPr>
        <w:t>Goshe</w:t>
      </w:r>
      <w:proofErr w:type="spellEnd"/>
      <w:r w:rsidRPr="00F66215">
        <w:rPr>
          <w:b/>
          <w:bCs/>
        </w:rPr>
        <w:t>,</w:t>
      </w:r>
      <w:r>
        <w:t xml:space="preserve"> Assistant Professor at Wilmington College, </w:t>
      </w:r>
      <w:r w:rsidRPr="00F66215">
        <w:rPr>
          <w:b/>
          <w:bCs/>
        </w:rPr>
        <w:t>2017</w:t>
      </w:r>
    </w:p>
    <w:p w:rsidR="00D835EA" w:rsidRDefault="00D835EA" w:rsidP="00D835EA">
      <w:r>
        <w:t xml:space="preserve">(Sonya, “The lurking punitive threat: The philosophy of necessity and challenges for reform,” Theoretical Criminology, July 14, </w:t>
      </w:r>
      <w:hyperlink r:id="rId20" w:history="1">
        <w:r w:rsidRPr="008E1EAE">
          <w:rPr>
            <w:rStyle w:val="Hyperlink"/>
          </w:rPr>
          <w:t>https://doi.org/10.1177/1362480617719450</w:t>
        </w:r>
      </w:hyperlink>
      <w:r>
        <w:t>, Accessed 4/26/2020 JCP-GN)</w:t>
      </w:r>
    </w:p>
    <w:p w:rsidR="00D835EA" w:rsidRPr="00FC307F" w:rsidRDefault="00D835EA" w:rsidP="00D835EA">
      <w:pPr>
        <w:rPr>
          <w:sz w:val="16"/>
        </w:rPr>
      </w:pPr>
      <w:r w:rsidRPr="00FC307F">
        <w:rPr>
          <w:rStyle w:val="StyleUnderline"/>
        </w:rPr>
        <w:t>The use of punishment as a normative standard poses additional threats to sustainable reform.</w:t>
      </w:r>
      <w:r w:rsidRPr="00FC307F">
        <w:rPr>
          <w:sz w:val="16"/>
        </w:rPr>
        <w:t xml:space="preserve"> While more evidence of effectiveness may be required to transcend faith in punishment, we may, paradoxically, be satisfied with reforms’ comparably low level of success. </w:t>
      </w:r>
      <w:r w:rsidRPr="00FC307F">
        <w:rPr>
          <w:rStyle w:val="StyleUnderline"/>
        </w:rPr>
        <w:t>When the relative ineffectiveness of punishment is used as the standard on which improvements are measured, limited reforms, which do very little to improve the quality of people’s lives, may still pass the relatively weak test of being ‘better than prison’</w:t>
      </w:r>
      <w:r w:rsidRPr="00FC307F">
        <w:rPr>
          <w:sz w:val="16"/>
        </w:rPr>
        <w:t xml:space="preserve">. </w:t>
      </w:r>
      <w:r w:rsidRPr="00FC307F">
        <w:rPr>
          <w:rStyle w:val="StyleUnderline"/>
        </w:rPr>
        <w:t>Such a self-defeating cycle perpetuates the sense that while some things may work better, ‘nothing works’ all that well</w:t>
      </w:r>
      <w:r w:rsidRPr="00FC307F">
        <w:rPr>
          <w:sz w:val="16"/>
        </w:rPr>
        <w:t xml:space="preserve">. If nothing else works well, </w:t>
      </w:r>
      <w:r w:rsidRPr="00FC307F">
        <w:rPr>
          <w:rStyle w:val="StyleUnderline"/>
        </w:rPr>
        <w:t>punishment gains power as what remains when other options are found wanting, the necessary fallback for ensuring justice</w:t>
      </w:r>
      <w:r w:rsidRPr="00FC307F">
        <w:rPr>
          <w:sz w:val="16"/>
        </w:rPr>
        <w:t xml:space="preserve">. If punishment is necessary, </w:t>
      </w:r>
      <w:r w:rsidRPr="00FC307F">
        <w:rPr>
          <w:rStyle w:val="StyleUnderline"/>
        </w:rPr>
        <w:t xml:space="preserve">evidence that it is ineffective or arbitrary is not fatal. Instead these are </w:t>
      </w:r>
      <w:r w:rsidRPr="00FC307F">
        <w:rPr>
          <w:rStyle w:val="Emphasis"/>
        </w:rPr>
        <w:t>failures of implementation, not punishment</w:t>
      </w:r>
      <w:r w:rsidRPr="00FC307F">
        <w:rPr>
          <w:rStyle w:val="StyleUnderline"/>
        </w:rPr>
        <w:t xml:space="preserve"> per se</w:t>
      </w:r>
      <w:r w:rsidRPr="00FC307F">
        <w:rPr>
          <w:sz w:val="16"/>
        </w:rPr>
        <w:t xml:space="preserve">. For example, </w:t>
      </w:r>
      <w:r w:rsidRPr="00FC307F">
        <w:rPr>
          <w:rStyle w:val="StyleUnderline"/>
        </w:rPr>
        <w:t>the deterrence ideal preserves the necessity of punishment in the name of crime prevention and public safety</w:t>
      </w:r>
      <w:r w:rsidRPr="00FC307F">
        <w:rPr>
          <w:sz w:val="16"/>
        </w:rPr>
        <w:t xml:space="preserve">, and the </w:t>
      </w:r>
      <w:r w:rsidRPr="00FC307F">
        <w:rPr>
          <w:rStyle w:val="StyleUnderline"/>
        </w:rPr>
        <w:t>fact that punishment does not actually prevent crime or increase safety very reliably is seen as a failure of calibration</w:t>
      </w:r>
      <w:r w:rsidRPr="00FC307F">
        <w:rPr>
          <w:sz w:val="16"/>
        </w:rPr>
        <w:t>—</w:t>
      </w:r>
      <w:r w:rsidRPr="00FC307F">
        <w:rPr>
          <w:rStyle w:val="StyleUnderline"/>
        </w:rPr>
        <w:t>a misapplication of certainty and severity.</w:t>
      </w:r>
      <w:r w:rsidRPr="00FC307F">
        <w:rPr>
          <w:sz w:val="16"/>
        </w:rPr>
        <w:t xml:space="preserve"> </w:t>
      </w:r>
      <w:r w:rsidRPr="00FC307F">
        <w:rPr>
          <w:rStyle w:val="StyleUnderline"/>
        </w:rPr>
        <w:t>The fact that evidence has shown that exceptionally harsh practices do little in terms of deterrence has not proven persuasive enough to eliminate them, even in juvenile justice where welfare and human rights considerations often hold greater sway.</w:t>
      </w:r>
      <w:r w:rsidRPr="00FC307F">
        <w:rPr>
          <w:sz w:val="16"/>
        </w:rPr>
        <w:t xml:space="preserve"> The death penalty for juveniles was eliminated only a decade ago under serious international pressure. </w:t>
      </w:r>
      <w:r w:rsidRPr="00FC307F">
        <w:rPr>
          <w:rStyle w:val="StyleUnderline"/>
        </w:rPr>
        <w:t>Life without parole is under serious challenge for juveniles, yet survives in the United States as do functional life sentences despite that there is near international human rights consensus that these practices are inappropriate for youth</w:t>
      </w:r>
      <w:r w:rsidRPr="00FC307F">
        <w:rPr>
          <w:sz w:val="16"/>
        </w:rPr>
        <w:t>. The USA remains a worldwide standout for refusing to sign the United Nations Convention on the Rights of the Child (1989) on the grounds that signing would undercut the punishment rights of the states and parents.</w:t>
      </w:r>
    </w:p>
    <w:p w:rsidR="00D835EA" w:rsidRPr="00D835EA" w:rsidRDefault="00D835EA" w:rsidP="00D835EA"/>
    <w:p w:rsidR="006855F1" w:rsidRPr="006855F1" w:rsidRDefault="006855F1" w:rsidP="006855F1">
      <w:pPr>
        <w:pStyle w:val="Heading2"/>
      </w:pPr>
      <w:r>
        <w:t xml:space="preserve">Actions/reforms possible under abolition </w:t>
      </w:r>
    </w:p>
    <w:p w:rsidR="0027037B" w:rsidRDefault="0027037B" w:rsidP="0027037B">
      <w:pPr>
        <w:pStyle w:val="Heading3"/>
      </w:pPr>
      <w:r>
        <w:t>Abolition only – solves</w:t>
      </w:r>
    </w:p>
    <w:p w:rsidR="0027037B" w:rsidRDefault="0027037B" w:rsidP="0027037B">
      <w:pPr>
        <w:pStyle w:val="Heading4"/>
      </w:pPr>
      <w:r>
        <w:t xml:space="preserve">Carceral punishment linkages to slavery and marginalization of peoples to maintain racial capitalist system – only abolition of the prison industrial complex solves </w:t>
      </w:r>
    </w:p>
    <w:p w:rsidR="0027037B" w:rsidRPr="009D616F" w:rsidRDefault="0027037B" w:rsidP="0027037B">
      <w:pPr>
        <w:rPr>
          <w:b/>
        </w:rPr>
      </w:pPr>
      <w:r w:rsidRPr="009D616F">
        <w:rPr>
          <w:b/>
        </w:rPr>
        <w:t xml:space="preserve">Roberts, University of Pennsylvania Law, 2019 </w:t>
      </w:r>
    </w:p>
    <w:p w:rsidR="0027037B"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1" w:history="1">
        <w:r w:rsidRPr="002C17D0">
          <w:rPr>
            <w:rStyle w:val="Hyperlink"/>
          </w:rPr>
          <w:t>https://harvardlawreview.org/wp-content/uploads/2019/11/1-122_Online.pdf</w:t>
        </w:r>
      </w:hyperlink>
      <w:r>
        <w:t xml:space="preserve"> accessed </w:t>
      </w:r>
      <w:r w:rsidR="00033898">
        <w:t>GDI - AJ</w:t>
      </w:r>
      <w:r>
        <w:t>)</w:t>
      </w:r>
    </w:p>
    <w:p w:rsidR="0027037B" w:rsidRPr="009D616F" w:rsidRDefault="0027037B" w:rsidP="0027037B">
      <w:pPr>
        <w:rPr>
          <w:rStyle w:val="StyleUnderline"/>
        </w:rPr>
      </w:pPr>
      <w:r w:rsidRPr="009D616F">
        <w:t xml:space="preserve">For purposes of my analysis, I find especially useful three central tenets that are common to formulations of abolitionist philosophy. First, </w:t>
      </w:r>
      <w:r w:rsidRPr="009D616F">
        <w:rPr>
          <w:rStyle w:val="StyleUnderline"/>
        </w:rPr>
        <w:t>today’s carceral punishment system can be traced back to slavery and the racial capitalist regime it relied on and sustained</w:t>
      </w:r>
      <w:r w:rsidRPr="009D616F">
        <w:t xml:space="preserve">.33 Second, </w:t>
      </w:r>
      <w:r w:rsidRPr="009D616F">
        <w:rPr>
          <w:rStyle w:val="StyleUnderline"/>
        </w:rPr>
        <w:t xml:space="preserve">the ex- </w:t>
      </w:r>
      <w:proofErr w:type="spellStart"/>
      <w:r w:rsidRPr="009D616F">
        <w:rPr>
          <w:rStyle w:val="StyleUnderline"/>
        </w:rPr>
        <w:t>panding</w:t>
      </w:r>
      <w:proofErr w:type="spellEnd"/>
      <w:r w:rsidRPr="009D616F">
        <w:rPr>
          <w:rStyle w:val="StyleUnderline"/>
        </w:rPr>
        <w:t xml:space="preserve"> criminal punishment system functions to oppress black people and other politically marginalized groups in order to maintain a racial capitalist regime</w:t>
      </w:r>
      <w:r w:rsidRPr="009D616F">
        <w:t xml:space="preserve">.34 Third, </w:t>
      </w:r>
      <w:r w:rsidRPr="009D616F">
        <w:rPr>
          <w:rStyle w:val="StyleUnderline"/>
        </w:rPr>
        <w:t>we can imagine and build a more humane and democratic society that no longer relies on caging people to meet human needs and solve social problems</w:t>
      </w:r>
      <w:r w:rsidRPr="009D616F">
        <w:t xml:space="preserve">.35 </w:t>
      </w:r>
      <w:r w:rsidRPr="009D616F">
        <w:rPr>
          <w:rStyle w:val="StyleUnderline"/>
        </w:rPr>
        <w:t xml:space="preserve">These tenets lead to the con- </w:t>
      </w:r>
      <w:proofErr w:type="spellStart"/>
      <w:r w:rsidRPr="009D616F">
        <w:rPr>
          <w:rStyle w:val="StyleUnderline"/>
        </w:rPr>
        <w:t>clusion</w:t>
      </w:r>
      <w:proofErr w:type="spellEnd"/>
      <w:r w:rsidRPr="009D616F">
        <w:rPr>
          <w:rStyle w:val="StyleUnderline"/>
        </w:rPr>
        <w:t xml:space="preserve"> that the only way to transform our society from a slavery-based one to a free one is to abolish the prison industrial complex.</w:t>
      </w:r>
    </w:p>
    <w:p w:rsidR="00A27F64" w:rsidRPr="00A27F64" w:rsidRDefault="00A27F64" w:rsidP="00A27F64">
      <w:pPr>
        <w:pStyle w:val="Heading3"/>
      </w:pPr>
      <w:r>
        <w:t xml:space="preserve">Non- reformist reforms </w:t>
      </w:r>
    </w:p>
    <w:p w:rsidR="0027037B" w:rsidRDefault="00167B4B" w:rsidP="006A6635">
      <w:pPr>
        <w:pStyle w:val="Heading4"/>
      </w:pPr>
      <w:proofErr w:type="spellStart"/>
      <w:r>
        <w:t>Nonreformist</w:t>
      </w:r>
      <w:proofErr w:type="spellEnd"/>
      <w:r>
        <w:t xml:space="preserve"> reforms good </w:t>
      </w:r>
      <w:proofErr w:type="gramStart"/>
      <w:r>
        <w:t>-  build</w:t>
      </w:r>
      <w:proofErr w:type="gramEnd"/>
      <w:r>
        <w:t xml:space="preserve"> coalitions to enact change that shrink power of the date </w:t>
      </w:r>
    </w:p>
    <w:p w:rsidR="00167B4B" w:rsidRPr="00167B4B" w:rsidRDefault="00167B4B" w:rsidP="00167B4B">
      <w:r>
        <w:t xml:space="preserve">*note </w:t>
      </w:r>
      <w:proofErr w:type="gramStart"/>
      <w:r>
        <w:t>this references</w:t>
      </w:r>
      <w:proofErr w:type="gramEnd"/>
      <w:r>
        <w:t xml:space="preserve"> ending MM </w:t>
      </w:r>
    </w:p>
    <w:p w:rsidR="00167B4B" w:rsidRPr="009D616F" w:rsidRDefault="00167B4B" w:rsidP="00167B4B">
      <w:pPr>
        <w:rPr>
          <w:b/>
        </w:rPr>
      </w:pPr>
      <w:r w:rsidRPr="009D616F">
        <w:rPr>
          <w:b/>
        </w:rPr>
        <w:t xml:space="preserve">Roberts, University of Pennsylvania Law, 2019 </w:t>
      </w:r>
    </w:p>
    <w:p w:rsidR="00167B4B" w:rsidRDefault="00167B4B" w:rsidP="00167B4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2" w:history="1">
        <w:r w:rsidRPr="002C17D0">
          <w:rPr>
            <w:rStyle w:val="Hyperlink"/>
          </w:rPr>
          <w:t>https://harvardlawreview.org/wp-content/uploads/2019/11/1-122_Online.pdf</w:t>
        </w:r>
      </w:hyperlink>
      <w:r>
        <w:t xml:space="preserve"> accessed </w:t>
      </w:r>
      <w:r w:rsidR="00033898">
        <w:t>GDI - AJ</w:t>
      </w:r>
      <w:r>
        <w:t>)</w:t>
      </w:r>
    </w:p>
    <w:p w:rsidR="00167B4B" w:rsidRPr="00167B4B" w:rsidRDefault="00167B4B" w:rsidP="00167B4B"/>
    <w:p w:rsidR="00167B4B" w:rsidRDefault="00167B4B" w:rsidP="00167B4B">
      <w:r>
        <w:t xml:space="preserve">2. </w:t>
      </w:r>
      <w:proofErr w:type="spellStart"/>
      <w:r>
        <w:t>Nonreformist</w:t>
      </w:r>
      <w:proofErr w:type="spellEnd"/>
      <w:r>
        <w:t xml:space="preserve"> Abolitionist Reforms. — </w:t>
      </w:r>
      <w:r w:rsidRPr="00167B4B">
        <w:rPr>
          <w:rStyle w:val="StyleUnderline"/>
        </w:rPr>
        <w:t>Prison abolition is a long- term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w:t>
      </w:r>
      <w:r>
        <w:t xml:space="preserve">.707 </w:t>
      </w:r>
      <w:r w:rsidRPr="00167B4B">
        <w:rPr>
          <w:rStyle w:val="StyleUnderline"/>
        </w:rPr>
        <w:t xml:space="preserve">Efforts to improve the fairness of car- </w:t>
      </w:r>
      <w:proofErr w:type="spellStart"/>
      <w:r w:rsidRPr="00167B4B">
        <w:rPr>
          <w:rStyle w:val="StyleUnderline"/>
        </w:rPr>
        <w:t>ceral</w:t>
      </w:r>
      <w:proofErr w:type="spellEnd"/>
      <w:r w:rsidRPr="00167B4B">
        <w:rPr>
          <w:rStyle w:val="StyleUnderline"/>
        </w:rPr>
        <w:t xml:space="preserve"> systems and to increase their efficiency or legitimacy only strengthen those systems and divert attention from eradicating them.</w:t>
      </w:r>
      <w:r>
        <w:t xml:space="preserve"> How can abolitionists take incremental steps toward dismantling </w:t>
      </w:r>
      <w:proofErr w:type="spellStart"/>
      <w:r>
        <w:t>pris</w:t>
      </w:r>
      <w:proofErr w:type="spellEnd"/>
      <w:r>
        <w:t xml:space="preserve">- </w:t>
      </w:r>
      <w:proofErr w:type="spellStart"/>
      <w:r>
        <w:t>ons</w:t>
      </w:r>
      <w:proofErr w:type="spellEnd"/>
      <w:r>
        <w:t xml:space="preserve"> without falling into reformist traps? </w:t>
      </w:r>
      <w:r w:rsidRPr="00167B4B">
        <w:rPr>
          <w:rStyle w:val="StyleUnderline"/>
        </w:rPr>
        <w:t xml:space="preserve">Prison abolitionists resolved this quandary with the concept of “non-reformist reforms — those measures that reduce the power of an oppressive system while </w:t>
      </w:r>
      <w:proofErr w:type="spellStart"/>
      <w:r w:rsidRPr="00167B4B">
        <w:rPr>
          <w:rStyle w:val="StyleUnderline"/>
        </w:rPr>
        <w:t>illumi</w:t>
      </w:r>
      <w:proofErr w:type="spellEnd"/>
      <w:r w:rsidRPr="00167B4B">
        <w:rPr>
          <w:rStyle w:val="StyleUnderline"/>
        </w:rPr>
        <w:t xml:space="preserve">- </w:t>
      </w:r>
      <w:proofErr w:type="spellStart"/>
      <w:r w:rsidRPr="00167B4B">
        <w:rPr>
          <w:rStyle w:val="StyleUnderline"/>
        </w:rPr>
        <w:t>nating</w:t>
      </w:r>
      <w:proofErr w:type="spellEnd"/>
      <w:r w:rsidRPr="00167B4B">
        <w:rPr>
          <w:rStyle w:val="StyleUnderline"/>
        </w:rPr>
        <w:t xml:space="preserve"> the system’s inability to solve the crises it creates</w:t>
      </w:r>
      <w:r>
        <w:t>.”</w:t>
      </w:r>
      <w:r w:rsidRPr="00167B4B">
        <w:rPr>
          <w:rStyle w:val="StyleUnderline"/>
        </w:rPr>
        <w:t xml:space="preserve">708 By </w:t>
      </w:r>
      <w:proofErr w:type="spellStart"/>
      <w:r w:rsidRPr="00167B4B">
        <w:rPr>
          <w:rStyle w:val="StyleUnderline"/>
        </w:rPr>
        <w:t>engag</w:t>
      </w:r>
      <w:proofErr w:type="spellEnd"/>
      <w:r w:rsidRPr="00167B4B">
        <w:rPr>
          <w:rStyle w:val="StyleUnderline"/>
        </w:rPr>
        <w:t xml:space="preserve">- </w:t>
      </w:r>
      <w:proofErr w:type="spellStart"/>
      <w:r w:rsidRPr="00167B4B">
        <w:rPr>
          <w:rStyle w:val="StyleUnderline"/>
        </w:rPr>
        <w:t>ing</w:t>
      </w:r>
      <w:proofErr w:type="spellEnd"/>
      <w:r w:rsidRPr="00167B4B">
        <w:rPr>
          <w:rStyle w:val="StyleUnderline"/>
        </w:rPr>
        <w:t xml:space="preserve"> in </w:t>
      </w:r>
      <w:proofErr w:type="spellStart"/>
      <w:r w:rsidRPr="00167B4B">
        <w:rPr>
          <w:rStyle w:val="StyleUnderline"/>
        </w:rPr>
        <w:t>nonreformist</w:t>
      </w:r>
      <w:proofErr w:type="spellEnd"/>
      <w:r w:rsidRPr="00167B4B">
        <w:rPr>
          <w:rStyle w:val="StyleUnderline"/>
        </w:rPr>
        <w:t xml:space="preserve"> reforms, abolitionists strive to make transformative changes in carceral systems with the objective of demolishing those sys- </w:t>
      </w:r>
      <w:proofErr w:type="spellStart"/>
      <w:r w:rsidRPr="00167B4B">
        <w:rPr>
          <w:rStyle w:val="StyleUnderline"/>
        </w:rPr>
        <w:t>tems</w:t>
      </w:r>
      <w:proofErr w:type="spellEnd"/>
      <w:r w:rsidRPr="00167B4B">
        <w:rPr>
          <w:rStyle w:val="StyleUnderline"/>
        </w:rPr>
        <w:t xml:space="preserve"> rather than fixing them</w:t>
      </w:r>
      <w:r>
        <w:t xml:space="preserve">.709 </w:t>
      </w:r>
      <w:r w:rsidRPr="00167B4B">
        <w:rPr>
          <w:rStyle w:val="StyleUnderline"/>
        </w:rPr>
        <w:t xml:space="preserve">They recognize that these reforms alone are inadequate; indeed, achieving these piecemeal changes in the prison industrial complex reveals the necessity of its total eradication. To be abolitionist, reforms must shrink rather than strengthen “the state’s ca- </w:t>
      </w:r>
      <w:proofErr w:type="spellStart"/>
      <w:r w:rsidRPr="00167B4B">
        <w:rPr>
          <w:rStyle w:val="StyleUnderline"/>
        </w:rPr>
        <w:t>pacity</w:t>
      </w:r>
      <w:proofErr w:type="spellEnd"/>
      <w:r w:rsidRPr="00167B4B">
        <w:rPr>
          <w:rStyle w:val="StyleUnderline"/>
        </w:rPr>
        <w:t xml:space="preserve"> for violence.”</w:t>
      </w:r>
      <w:r>
        <w:t>710</w:t>
      </w:r>
    </w:p>
    <w:p w:rsidR="00167B4B" w:rsidRPr="00167B4B" w:rsidRDefault="00167B4B" w:rsidP="00167B4B">
      <w:pPr>
        <w:rPr>
          <w:rStyle w:val="StyleUnderline"/>
        </w:rPr>
      </w:pPr>
      <w:r>
        <w:t xml:space="preserve">In addition, </w:t>
      </w:r>
      <w:proofErr w:type="spellStart"/>
      <w:r w:rsidRPr="00167B4B">
        <w:rPr>
          <w:rStyle w:val="StyleUnderline"/>
        </w:rPr>
        <w:t>nonreformist</w:t>
      </w:r>
      <w:proofErr w:type="spellEnd"/>
      <w:r w:rsidRPr="00167B4B">
        <w:rPr>
          <w:rStyle w:val="StyleUnderline"/>
        </w:rPr>
        <w:t xml:space="preserve"> reforms must facilitate the goal of building a society without prisons. </w:t>
      </w:r>
      <w:r>
        <w:t xml:space="preserve">As migrant justice activist Harsha </w:t>
      </w:r>
      <w:proofErr w:type="spellStart"/>
      <w:r>
        <w:t>Walia</w:t>
      </w:r>
      <w:proofErr w:type="spellEnd"/>
      <w:r>
        <w:t xml:space="preserve"> ex- plains, “[a]</w:t>
      </w:r>
      <w:proofErr w:type="spellStart"/>
      <w:r>
        <w:t>rguably</w:t>
      </w:r>
      <w:proofErr w:type="spellEnd"/>
      <w:r>
        <w:t xml:space="preserve"> every reform entrenches the power of the state be- </w:t>
      </w:r>
      <w:proofErr w:type="gramStart"/>
      <w:r>
        <w:t>cause</w:t>
      </w:r>
      <w:proofErr w:type="gramEnd"/>
      <w:r>
        <w:t xml:space="preserve"> it gives the state the power to implement that reform. But from an </w:t>
      </w:r>
      <w:r w:rsidRPr="00167B4B">
        <w:rPr>
          <w:rStyle w:val="StyleUnderline"/>
        </w:rPr>
        <w:t>ethical orientation towards emancipation, I think a guiding question on non-reformist reforms is: Is it increasing the possibility of free- dom</w:t>
      </w:r>
      <w:r>
        <w:t xml:space="preserve">?”711 </w:t>
      </w:r>
      <w:r w:rsidRPr="00167B4B">
        <w:rPr>
          <w:rStyle w:val="StyleUnderline"/>
        </w:rPr>
        <w:t xml:space="preserve">A critical test for engaging with the U.S. Constitution is whether there are particular ways an abolition constitutionalism </w:t>
      </w:r>
      <w:proofErr w:type="spellStart"/>
      <w:r w:rsidRPr="00167B4B">
        <w:rPr>
          <w:rStyle w:val="StyleUnderline"/>
        </w:rPr>
        <w:t>facili</w:t>
      </w:r>
      <w:proofErr w:type="spellEnd"/>
      <w:r w:rsidRPr="00167B4B">
        <w:rPr>
          <w:rStyle w:val="StyleUnderline"/>
        </w:rPr>
        <w:t xml:space="preserve">- </w:t>
      </w:r>
      <w:proofErr w:type="spellStart"/>
      <w:r w:rsidRPr="00167B4B">
        <w:rPr>
          <w:rStyle w:val="StyleUnderline"/>
        </w:rPr>
        <w:t>tates</w:t>
      </w:r>
      <w:proofErr w:type="spellEnd"/>
      <w:r w:rsidRPr="00167B4B">
        <w:rPr>
          <w:rStyle w:val="StyleUnderline"/>
        </w:rPr>
        <w:t xml:space="preserve"> — rather than constrains — imagining a society where prisons are obsolete.</w:t>
      </w:r>
    </w:p>
    <w:p w:rsidR="00167B4B" w:rsidRPr="00167B4B" w:rsidRDefault="00167B4B" w:rsidP="00167B4B">
      <w:pPr>
        <w:rPr>
          <w:rStyle w:val="StyleUnderline"/>
        </w:rPr>
      </w:pPr>
      <w:r>
        <w:t>In using the Constitution to support legal changes that move toward abolition, prison abolitionists can consider a variety of forums</w:t>
      </w:r>
      <w:r w:rsidRPr="00167B4B">
        <w:rPr>
          <w:rStyle w:val="StyleUnderline"/>
        </w:rPr>
        <w:t>. Courts are not the only venues where abolitionists can make constitutional claims and forge an abolition constitutionalism</w:t>
      </w:r>
      <w:r w:rsidRPr="00167B4B">
        <w:t xml:space="preserve">.712 Like the judiciary, </w:t>
      </w:r>
      <w:r w:rsidRPr="00167B4B">
        <w:rPr>
          <w:rStyle w:val="StyleUnderline"/>
        </w:rPr>
        <w:t xml:space="preserve">Congress and state governments are bound by the Constitution,713 and, should those bodies adopt an abolitionist reading of the Constitution, they would have substantial power to enact the changes that </w:t>
      </w:r>
      <w:proofErr w:type="spellStart"/>
      <w:r w:rsidRPr="00167B4B">
        <w:rPr>
          <w:rStyle w:val="StyleUnderline"/>
        </w:rPr>
        <w:t>interpre</w:t>
      </w:r>
      <w:proofErr w:type="spellEnd"/>
      <w:r w:rsidRPr="00167B4B">
        <w:rPr>
          <w:rStyle w:val="StyleUnderline"/>
        </w:rPr>
        <w:t xml:space="preserve">- </w:t>
      </w:r>
      <w:proofErr w:type="spellStart"/>
      <w:r w:rsidRPr="00167B4B">
        <w:rPr>
          <w:rStyle w:val="StyleUnderline"/>
        </w:rPr>
        <w:t>tation</w:t>
      </w:r>
      <w:proofErr w:type="spellEnd"/>
      <w:r w:rsidRPr="00167B4B">
        <w:rPr>
          <w:rStyle w:val="StyleUnderline"/>
        </w:rPr>
        <w:t xml:space="preserve"> would require</w:t>
      </w:r>
      <w:r w:rsidRPr="00167B4B">
        <w:t xml:space="preserve">.714 Indeed, the Thirteenth Amendment itself empowers Congress to enforce its provisions, anticipating the </w:t>
      </w:r>
      <w:proofErr w:type="spellStart"/>
      <w:r w:rsidRPr="00167B4B">
        <w:t>inade</w:t>
      </w:r>
      <w:proofErr w:type="spellEnd"/>
      <w:r w:rsidRPr="00167B4B">
        <w:t xml:space="preserve">- </w:t>
      </w:r>
      <w:proofErr w:type="spellStart"/>
      <w:r w:rsidRPr="00167B4B">
        <w:t>quacy</w:t>
      </w:r>
      <w:proofErr w:type="spellEnd"/>
      <w:r w:rsidRPr="00167B4B">
        <w:t xml:space="preserve"> of case-by-case judicial eradication of slavery.715 </w:t>
      </w:r>
      <w:r w:rsidRPr="00167B4B">
        <w:rPr>
          <w:rStyle w:val="StyleUnderline"/>
        </w:rPr>
        <w:t xml:space="preserve">Abolition constitutionalism could support many of the </w:t>
      </w:r>
      <w:proofErr w:type="spellStart"/>
      <w:r w:rsidRPr="00167B4B">
        <w:rPr>
          <w:rStyle w:val="StyleUnderline"/>
        </w:rPr>
        <w:t>nonreformist</w:t>
      </w:r>
      <w:proofErr w:type="spellEnd"/>
      <w:r w:rsidRPr="00167B4B">
        <w:rPr>
          <w:rStyle w:val="StyleUnderline"/>
        </w:rPr>
        <w:t xml:space="preserve"> reforms in which prison abolitionists and other activists are already </w:t>
      </w:r>
      <w:proofErr w:type="spellStart"/>
      <w:r w:rsidRPr="00167B4B">
        <w:rPr>
          <w:rStyle w:val="StyleUnderline"/>
        </w:rPr>
        <w:t>en</w:t>
      </w:r>
      <w:proofErr w:type="spellEnd"/>
      <w:r w:rsidRPr="00167B4B">
        <w:rPr>
          <w:rStyle w:val="StyleUnderline"/>
        </w:rPr>
        <w:t xml:space="preserve">- gaged, including efforts to stop prison expansion by opposing prison construction or shutting down prisons that already exist;716 end police stop-and-frisk practices;717 eliminate the requirement of money bail to release people charged with crimes;718 repeal harsh mandatory minimums, even for violent crimes;719 give amnesty to individual </w:t>
      </w:r>
      <w:proofErr w:type="spellStart"/>
      <w:r w:rsidRPr="00167B4B">
        <w:rPr>
          <w:rStyle w:val="StyleUnderline"/>
        </w:rPr>
        <w:t>pris</w:t>
      </w:r>
      <w:proofErr w:type="spellEnd"/>
      <w:r w:rsidRPr="00167B4B">
        <w:rPr>
          <w:rStyle w:val="StyleUnderline"/>
        </w:rPr>
        <w:t xml:space="preserve">- </w:t>
      </w:r>
      <w:proofErr w:type="spellStart"/>
      <w:r w:rsidRPr="00167B4B">
        <w:rPr>
          <w:rStyle w:val="StyleUnderline"/>
        </w:rPr>
        <w:t>oners</w:t>
      </w:r>
      <w:proofErr w:type="spellEnd"/>
      <w:r w:rsidRPr="00167B4B">
        <w:rPr>
          <w:rStyle w:val="StyleUnderline"/>
        </w:rPr>
        <w:t>, including political prisoners and prisoners believed to have killed in self-defense;720 and decriminalize drug use and possession and other nonviolent conduct.7</w:t>
      </w:r>
      <w:r w:rsidRPr="00167B4B">
        <w:t xml:space="preserve">21 To the extent that such practices perpetuate </w:t>
      </w:r>
      <w:proofErr w:type="spellStart"/>
      <w:r w:rsidRPr="00167B4B">
        <w:t>slav</w:t>
      </w:r>
      <w:proofErr w:type="spellEnd"/>
      <w:r w:rsidRPr="00167B4B">
        <w:t xml:space="preserve">- </w:t>
      </w:r>
      <w:proofErr w:type="spellStart"/>
      <w:r w:rsidRPr="00167B4B">
        <w:t>ery</w:t>
      </w:r>
      <w:proofErr w:type="spellEnd"/>
      <w:r w:rsidRPr="00167B4B">
        <w:t xml:space="preserve"> in violation of the Thirteenth Amendment, </w:t>
      </w:r>
      <w:r w:rsidRPr="00167B4B">
        <w:rPr>
          <w:rStyle w:val="StyleUnderline"/>
        </w:rPr>
        <w:t>Congress, state legislatures, and city assemblies, as well as courts, are empowered by the Federal Constitution722 and state constitutions723 to enact these non- reformist reforms.</w:t>
      </w:r>
    </w:p>
    <w:p w:rsidR="006A6635" w:rsidRDefault="006A6635" w:rsidP="006A6635">
      <w:pPr>
        <w:pStyle w:val="Heading4"/>
      </w:pPr>
      <w:r>
        <w:t xml:space="preserve">Focus on non-reformist reforms necessary to move towards abolition </w:t>
      </w:r>
      <w:r w:rsidR="00A27F64">
        <w:t xml:space="preserve">– focus on reduction in the </w:t>
      </w:r>
      <w:r w:rsidR="006855F1">
        <w:t xml:space="preserve">short term </w:t>
      </w:r>
    </w:p>
    <w:p w:rsidR="006A6635" w:rsidRPr="006A6635" w:rsidRDefault="006A6635" w:rsidP="006A6635">
      <w:r>
        <w:t xml:space="preserve">*indicts Lancaster specifically </w:t>
      </w:r>
    </w:p>
    <w:p w:rsidR="006A6635" w:rsidRDefault="006A6635" w:rsidP="006A6635">
      <w:pPr>
        <w:autoSpaceDE w:val="0"/>
        <w:autoSpaceDN w:val="0"/>
        <w:adjustRightInd w:val="0"/>
        <w:ind w:right="-720"/>
        <w:rPr>
          <w:rFonts w:ascii="Helvetica" w:hAnsi="Helvetica" w:cs="Helvetica"/>
          <w:b/>
          <w:bCs/>
          <w:szCs w:val="22"/>
        </w:rPr>
      </w:pPr>
      <w:r>
        <w:rPr>
          <w:rFonts w:ascii="Helvetica" w:hAnsi="Helvetica" w:cs="Helvetica"/>
          <w:b/>
          <w:bCs/>
          <w:szCs w:val="22"/>
        </w:rPr>
        <w:t xml:space="preserve">Berger, </w:t>
      </w:r>
      <w:proofErr w:type="spellStart"/>
      <w:r>
        <w:rPr>
          <w:rFonts w:ascii="Helvetica" w:hAnsi="Helvetica" w:cs="Helvetica"/>
          <w:b/>
          <w:bCs/>
          <w:szCs w:val="22"/>
        </w:rPr>
        <w:t>Kaba</w:t>
      </w:r>
      <w:proofErr w:type="spellEnd"/>
      <w:r>
        <w:rPr>
          <w:rFonts w:ascii="Helvetica" w:hAnsi="Helvetica" w:cs="Helvetica"/>
          <w:b/>
          <w:bCs/>
          <w:szCs w:val="22"/>
        </w:rPr>
        <w:t xml:space="preserve"> and Stein, 2017</w:t>
      </w:r>
    </w:p>
    <w:p w:rsidR="006A6635" w:rsidRDefault="006A6635" w:rsidP="006A6635">
      <w:pPr>
        <w:autoSpaceDE w:val="0"/>
        <w:autoSpaceDN w:val="0"/>
        <w:adjustRightInd w:val="0"/>
        <w:ind w:right="-720"/>
        <w:rPr>
          <w:rFonts w:ascii="Times" w:hAnsi="Times" w:cs="Times"/>
          <w:szCs w:val="22"/>
        </w:rPr>
      </w:pPr>
      <w:r>
        <w:rPr>
          <w:rFonts w:ascii="Helvetica" w:hAnsi="Helvetica" w:cs="Helvetica"/>
          <w:szCs w:val="22"/>
        </w:rPr>
        <w:t xml:space="preserve">(DAN BERGER associate professor of comparative ethnic studies at the University of Washington at Bothell; MARIAME KABA founding director of Project NIA; DAVID </w:t>
      </w:r>
      <w:proofErr w:type="gramStart"/>
      <w:r>
        <w:rPr>
          <w:rFonts w:ascii="Helvetica" w:hAnsi="Helvetica" w:cs="Helvetica"/>
          <w:szCs w:val="22"/>
        </w:rPr>
        <w:t>STEIN  s</w:t>
      </w:r>
      <w:proofErr w:type="gramEnd"/>
      <w:r>
        <w:rPr>
          <w:rFonts w:ascii="Helvetica" w:hAnsi="Helvetica" w:cs="Helvetica"/>
          <w:szCs w:val="22"/>
        </w:rPr>
        <w:t xml:space="preserve"> a lecturer in African-American studies and history at UCLA; “What Abolitionists Do”  The Jacobin  8/24/17 https://www.jacobinmag.com/2017/08/prison-abolition-reform-mass-incarceration accessed </w:t>
      </w:r>
      <w:r w:rsidR="00033898">
        <w:rPr>
          <w:rFonts w:ascii="Helvetica" w:hAnsi="Helvetica" w:cs="Helvetica"/>
          <w:szCs w:val="22"/>
        </w:rPr>
        <w:t>GDI - AJ</w:t>
      </w:r>
      <w:r>
        <w:rPr>
          <w:rFonts w:ascii="Helvetica" w:hAnsi="Helvetica" w:cs="Helvetica"/>
          <w:szCs w:val="22"/>
        </w:rPr>
        <w:t xml:space="preserve">) </w:t>
      </w:r>
    </w:p>
    <w:p w:rsidR="006A6635" w:rsidRPr="006A6635" w:rsidRDefault="006A6635" w:rsidP="006A6635">
      <w:pPr>
        <w:rPr>
          <w:rStyle w:val="StyleUnderline"/>
        </w:rPr>
      </w:pPr>
      <w:r w:rsidRPr="006A6635">
        <w:rPr>
          <w:rStyle w:val="StyleUnderline"/>
        </w:rPr>
        <w:t>Abolition has always been a bold project.</w:t>
      </w:r>
    </w:p>
    <w:p w:rsidR="006A6635" w:rsidRPr="006A6635" w:rsidRDefault="006A6635" w:rsidP="006A6635">
      <w:pPr>
        <w:rPr>
          <w:rStyle w:val="StyleUnderline"/>
        </w:rPr>
      </w:pPr>
      <w:r>
        <w:t xml:space="preserve">Whether in response to private property and nineteenth-century chattel slavery, or the prison industrial complex of the last half century, </w:t>
      </w:r>
      <w:r w:rsidRPr="006A6635">
        <w:rPr>
          <w:rStyle w:val="StyleUnderline"/>
        </w:rPr>
        <w:t>abolitionist movements have unsettled not only conservative critics but liberals, progressives, and even some radicals. The stubborn immediacy of the demand disturbs those who hope for resolution of intractable social problems within the confines of the existing order. To them, abolition is unworkably utopian and therefore not pragmatic.</w:t>
      </w:r>
    </w:p>
    <w:p w:rsidR="006A6635" w:rsidRDefault="006A6635" w:rsidP="006A6635">
      <w:r w:rsidRPr="006A6635">
        <w:rPr>
          <w:rStyle w:val="StyleUnderline"/>
        </w:rPr>
        <w:t>Critics often dismiss prison abolition without a clear understanding of what it even is</w:t>
      </w:r>
      <w:r>
        <w:t>. Some on the Left, most recently Roger Lancaster in Jacobin, describe the goal of abolishing prisons as a fever-dream demand to destroy all prisons tomorrow. But Lancaster’s disregard for abolition appears based on a reading of a highly idiosyncratic and unrepresentative group of abolitionist thinkers and evinces little knowledge of decades of abolitionist organizing and its powerful impacts.</w:t>
      </w:r>
    </w:p>
    <w:p w:rsidR="00E42E4C" w:rsidRDefault="006A6635" w:rsidP="006A6635">
      <w:pPr>
        <w:rPr>
          <w:rStyle w:val="StyleUnderline"/>
        </w:rPr>
      </w:pPr>
      <w:r w:rsidRPr="006A6635">
        <w:rPr>
          <w:rStyle w:val="StyleUnderline"/>
        </w:rPr>
        <w:t>To us, people with a combined several decades of experience in the prison abolition movement, abolition is both a lodestar and a practical necessity. Central to abolitionist work are the many fights for non-reformist reforms — those measures that reduce the power of an oppressive system while illuminating the system’s inability to solve the crises it creates.</w:t>
      </w:r>
    </w:p>
    <w:p w:rsidR="00A27F64" w:rsidRDefault="00A27F64" w:rsidP="00A27F64">
      <w:pPr>
        <w:pStyle w:val="Heading4"/>
      </w:pPr>
      <w:r>
        <w:t xml:space="preserve">History of movement grounded in non-reformist reforms that shrink the power of the carceral state – multiple examples </w:t>
      </w:r>
      <w:r w:rsidR="006855F1">
        <w:t xml:space="preserve">of non-reformist reforms </w:t>
      </w:r>
    </w:p>
    <w:p w:rsidR="006855F1" w:rsidRPr="006855F1" w:rsidRDefault="006855F1" w:rsidP="006855F1">
      <w:r>
        <w:t xml:space="preserve">*you could use with MM sentencing reduction </w:t>
      </w:r>
    </w:p>
    <w:p w:rsidR="00A27F64" w:rsidRDefault="00A27F64" w:rsidP="00A27F64">
      <w:pPr>
        <w:autoSpaceDE w:val="0"/>
        <w:autoSpaceDN w:val="0"/>
        <w:adjustRightInd w:val="0"/>
        <w:ind w:right="-720"/>
        <w:rPr>
          <w:rFonts w:ascii="Helvetica" w:hAnsi="Helvetica" w:cs="Helvetica"/>
          <w:b/>
          <w:bCs/>
          <w:szCs w:val="22"/>
        </w:rPr>
      </w:pPr>
      <w:r>
        <w:rPr>
          <w:rFonts w:ascii="Helvetica" w:hAnsi="Helvetica" w:cs="Helvetica"/>
          <w:b/>
          <w:bCs/>
          <w:szCs w:val="22"/>
        </w:rPr>
        <w:t xml:space="preserve">Berger, </w:t>
      </w:r>
      <w:proofErr w:type="spellStart"/>
      <w:r>
        <w:rPr>
          <w:rFonts w:ascii="Helvetica" w:hAnsi="Helvetica" w:cs="Helvetica"/>
          <w:b/>
          <w:bCs/>
          <w:szCs w:val="22"/>
        </w:rPr>
        <w:t>Kaba</w:t>
      </w:r>
      <w:proofErr w:type="spellEnd"/>
      <w:r>
        <w:rPr>
          <w:rFonts w:ascii="Helvetica" w:hAnsi="Helvetica" w:cs="Helvetica"/>
          <w:b/>
          <w:bCs/>
          <w:szCs w:val="22"/>
        </w:rPr>
        <w:t xml:space="preserve"> and Stein, 2017</w:t>
      </w:r>
    </w:p>
    <w:p w:rsidR="00A27F64" w:rsidRPr="006855F1" w:rsidRDefault="00A27F64" w:rsidP="006855F1">
      <w:pPr>
        <w:autoSpaceDE w:val="0"/>
        <w:autoSpaceDN w:val="0"/>
        <w:adjustRightInd w:val="0"/>
        <w:ind w:right="-720"/>
        <w:rPr>
          <w:rFonts w:ascii="Times" w:hAnsi="Times" w:cs="Times"/>
          <w:szCs w:val="22"/>
        </w:rPr>
      </w:pPr>
      <w:r>
        <w:rPr>
          <w:rFonts w:ascii="Helvetica" w:hAnsi="Helvetica" w:cs="Helvetica"/>
          <w:szCs w:val="22"/>
        </w:rPr>
        <w:t xml:space="preserve">(DAN BERGER associate professor of comparative ethnic studies at the University of Washington at Bothell; MARIAME KABA founding director of Project NIA; DAVID </w:t>
      </w:r>
      <w:proofErr w:type="gramStart"/>
      <w:r>
        <w:rPr>
          <w:rFonts w:ascii="Helvetica" w:hAnsi="Helvetica" w:cs="Helvetica"/>
          <w:szCs w:val="22"/>
        </w:rPr>
        <w:t>STEIN  s</w:t>
      </w:r>
      <w:proofErr w:type="gramEnd"/>
      <w:r>
        <w:rPr>
          <w:rFonts w:ascii="Helvetica" w:hAnsi="Helvetica" w:cs="Helvetica"/>
          <w:szCs w:val="22"/>
        </w:rPr>
        <w:t xml:space="preserve"> a lecturer in African-American studies and history at UCLA; “What Abolitionists Do”  The Jacobin  8/24/17 https://www.jacobinmag.com/2017/08/prison-abolition-reform-mass-incarceration accessed </w:t>
      </w:r>
      <w:r w:rsidR="00033898">
        <w:rPr>
          <w:rFonts w:ascii="Helvetica" w:hAnsi="Helvetica" w:cs="Helvetica"/>
          <w:szCs w:val="22"/>
        </w:rPr>
        <w:t>GDI - AJ</w:t>
      </w:r>
      <w:r>
        <w:rPr>
          <w:rFonts w:ascii="Helvetica" w:hAnsi="Helvetica" w:cs="Helvetica"/>
          <w:szCs w:val="22"/>
        </w:rPr>
        <w:t xml:space="preserve">) </w:t>
      </w:r>
    </w:p>
    <w:p w:rsidR="00A27F64" w:rsidRPr="006855F1" w:rsidRDefault="00A27F64" w:rsidP="00A27F64">
      <w:pPr>
        <w:rPr>
          <w:rStyle w:val="StyleUnderline"/>
        </w:rPr>
      </w:pPr>
      <w:r>
        <w:t xml:space="preserve">Lancaster claims that “with evangelical zeal, abolitionists insist that we must choose between abolition and reform, while discounting reform as a viable option.” </w:t>
      </w:r>
      <w:r w:rsidRPr="006855F1">
        <w:rPr>
          <w:rStyle w:val="StyleUnderline"/>
        </w:rPr>
        <w:t>While one could find “evangelical zeal” among any political movement, it is inaccurate to cast abolitionists as opposed to incremental change. Rather, abolitionists have insisted on reforms that reduce rather than strengthen the scale and scope of policing, imprisonment, and surveillance.</w:t>
      </w:r>
    </w:p>
    <w:p w:rsidR="00A27F64" w:rsidRPr="006855F1" w:rsidRDefault="00A27F64" w:rsidP="00A27F64">
      <w:pPr>
        <w:rPr>
          <w:rStyle w:val="StyleUnderline"/>
        </w:rPr>
      </w:pPr>
      <w:r>
        <w:t xml:space="preserve">As Lancaster well knows, </w:t>
      </w:r>
      <w:r w:rsidRPr="006855F1">
        <w:rPr>
          <w:rStyle w:val="StyleUnderline"/>
        </w:rPr>
        <w:t>the history of the American carceral state is one in which reforms have often grown the state’s capacity to punish: reforms of indeterminate</w:t>
      </w:r>
      <w:r w:rsidR="006855F1">
        <w:rPr>
          <w:rStyle w:val="StyleUnderline"/>
        </w:rPr>
        <w:t xml:space="preserve"> </w:t>
      </w:r>
      <w:r w:rsidRPr="006855F1">
        <w:rPr>
          <w:rStyle w:val="StyleUnderline"/>
        </w:rPr>
        <w:t>sentencing led to mandatory minimums</w:t>
      </w:r>
      <w:r>
        <w:t xml:space="preserve">, </w:t>
      </w:r>
      <w:r w:rsidRPr="006855F1">
        <w:rPr>
          <w:rStyle w:val="StyleUnderline"/>
        </w:rPr>
        <w:t>the death penalty to life without parole, sexual violence against gender-nonconforming people gave rise to “gender- responsive” prisons</w:t>
      </w:r>
      <w:r>
        <w:t xml:space="preserve">. Instead of pushing to adopt the Finnish model of incarceration — itself a far-fetched enterprise — </w:t>
      </w:r>
      <w:r w:rsidRPr="006855F1">
        <w:rPr>
          <w:rStyle w:val="StyleUnderline"/>
        </w:rPr>
        <w:t>abolitionists have engaged these contradictions by pursuing reforms that shrink the state’s capacity for violence.</w:t>
      </w:r>
    </w:p>
    <w:p w:rsidR="00A27F64" w:rsidRDefault="00A27F64" w:rsidP="00A27F64">
      <w:r w:rsidRPr="006855F1">
        <w:rPr>
          <w:rStyle w:val="StyleUnderline"/>
        </w:rPr>
        <w:t>Abolitionist groups have often led fights for better conditions, connecting them to more transformative political possibilities</w:t>
      </w:r>
      <w:r>
        <w:t xml:space="preserve">. And </w:t>
      </w:r>
      <w:r w:rsidRPr="006855F1">
        <w:rPr>
          <w:rStyle w:val="StyleUnderline"/>
        </w:rPr>
        <w:t>the pragmatic radicalism of abolitionists has won tangible victories.</w:t>
      </w:r>
      <w:r>
        <w:t xml:space="preserve"> Starting in 1999, activists with California Prison Moratorium Project and Critical Resistance fought the further growth of the system. While California built and filled twenty-three new prisons between 1983 and 1999, the state has opened only two institutions since (one of them a prison hospital). As the state has shifted tack to emphasize jail construction — partly in response to this organizing — abolitionists have turned their focus to the county level as well.</w:t>
      </w:r>
    </w:p>
    <w:p w:rsidR="00A27F64" w:rsidRDefault="00A27F64" w:rsidP="00A27F64">
      <w:r>
        <w:t>Similar examples of abolitionist-led fights against expanding prison and jail capacity can be found in New York, Pennsylvania, Texas, Washington, and other states around the country. In Chicago, abolitionists spearheaded a successful campaign to oust a punitive district attorney, while in Philadelphia they were central to a progressive civil rights attorney winning the district attorney primary in a landslide victory.</w:t>
      </w:r>
    </w:p>
    <w:p w:rsidR="00A27F64" w:rsidRPr="006855F1" w:rsidRDefault="00A27F64" w:rsidP="00A27F64">
      <w:pPr>
        <w:rPr>
          <w:rStyle w:val="StyleUnderline"/>
        </w:rPr>
      </w:pPr>
      <w:r>
        <w:t xml:space="preserve">For more than thirty years, </w:t>
      </w:r>
      <w:r w:rsidRPr="006855F1">
        <w:rPr>
          <w:rStyle w:val="StyleUnderline"/>
        </w:rPr>
        <w:t>abolitionists have been at the forefront of the very campaigns and coalitions that Lancaster suggests the Left should be fighting for instead of abolition: parole for those convicted of violent offenses, decriminalization of drug use, sentencing reductions, better conditions for imprisoned people, an end to mass surveillance, and fewer people in prison.</w:t>
      </w:r>
    </w:p>
    <w:p w:rsidR="00A27F64" w:rsidRDefault="00A27F64" w:rsidP="00A27F64">
      <w:pPr>
        <w:pStyle w:val="Heading4"/>
      </w:pPr>
      <w:r w:rsidRPr="00A27F64">
        <w:t xml:space="preserve">Work of abolitionists change material conditions of prisons </w:t>
      </w:r>
      <w:r>
        <w:t xml:space="preserve">– consistent with other leftist system critiques </w:t>
      </w:r>
    </w:p>
    <w:p w:rsidR="00A27F64" w:rsidRDefault="00A27F64" w:rsidP="00A27F64">
      <w:pPr>
        <w:autoSpaceDE w:val="0"/>
        <w:autoSpaceDN w:val="0"/>
        <w:adjustRightInd w:val="0"/>
        <w:ind w:right="-720"/>
        <w:rPr>
          <w:rFonts w:ascii="Helvetica" w:hAnsi="Helvetica" w:cs="Helvetica"/>
          <w:b/>
          <w:bCs/>
          <w:szCs w:val="22"/>
        </w:rPr>
      </w:pPr>
      <w:r>
        <w:rPr>
          <w:rFonts w:ascii="Helvetica" w:hAnsi="Helvetica" w:cs="Helvetica"/>
          <w:b/>
          <w:bCs/>
          <w:szCs w:val="22"/>
        </w:rPr>
        <w:t xml:space="preserve">Berger, </w:t>
      </w:r>
      <w:proofErr w:type="spellStart"/>
      <w:r>
        <w:rPr>
          <w:rFonts w:ascii="Helvetica" w:hAnsi="Helvetica" w:cs="Helvetica"/>
          <w:b/>
          <w:bCs/>
          <w:szCs w:val="22"/>
        </w:rPr>
        <w:t>Kaba</w:t>
      </w:r>
      <w:proofErr w:type="spellEnd"/>
      <w:r>
        <w:rPr>
          <w:rFonts w:ascii="Helvetica" w:hAnsi="Helvetica" w:cs="Helvetica"/>
          <w:b/>
          <w:bCs/>
          <w:szCs w:val="22"/>
        </w:rPr>
        <w:t xml:space="preserve"> and Stein, 2017</w:t>
      </w:r>
    </w:p>
    <w:p w:rsidR="00A27F64" w:rsidRDefault="00A27F64" w:rsidP="00A27F64">
      <w:pPr>
        <w:autoSpaceDE w:val="0"/>
        <w:autoSpaceDN w:val="0"/>
        <w:adjustRightInd w:val="0"/>
        <w:ind w:right="-720"/>
        <w:rPr>
          <w:rFonts w:ascii="Times" w:hAnsi="Times" w:cs="Times"/>
          <w:szCs w:val="22"/>
        </w:rPr>
      </w:pPr>
      <w:r>
        <w:rPr>
          <w:rFonts w:ascii="Helvetica" w:hAnsi="Helvetica" w:cs="Helvetica"/>
          <w:szCs w:val="22"/>
        </w:rPr>
        <w:t xml:space="preserve">(DAN BERGER associate professor of comparative ethnic studies at the University of Washington at Bothell; MARIAME KABA founding director of Project NIA; DAVID </w:t>
      </w:r>
      <w:proofErr w:type="gramStart"/>
      <w:r>
        <w:rPr>
          <w:rFonts w:ascii="Helvetica" w:hAnsi="Helvetica" w:cs="Helvetica"/>
          <w:szCs w:val="22"/>
        </w:rPr>
        <w:t>STEIN  s</w:t>
      </w:r>
      <w:proofErr w:type="gramEnd"/>
      <w:r>
        <w:rPr>
          <w:rFonts w:ascii="Helvetica" w:hAnsi="Helvetica" w:cs="Helvetica"/>
          <w:szCs w:val="22"/>
        </w:rPr>
        <w:t xml:space="preserve"> a lecturer in African-American studies and history at UCLA; “What Abolitionists Do”  The Jacobin  8/24/17 https://www.jacobinmag.com/2017/08/prison-abolition-reform-mass-incarceration accessed </w:t>
      </w:r>
      <w:r w:rsidR="00033898">
        <w:rPr>
          <w:rFonts w:ascii="Helvetica" w:hAnsi="Helvetica" w:cs="Helvetica"/>
          <w:szCs w:val="22"/>
        </w:rPr>
        <w:t>GDI - AJ</w:t>
      </w:r>
      <w:r>
        <w:rPr>
          <w:rFonts w:ascii="Helvetica" w:hAnsi="Helvetica" w:cs="Helvetica"/>
          <w:szCs w:val="22"/>
        </w:rPr>
        <w:t xml:space="preserve">) </w:t>
      </w:r>
    </w:p>
    <w:p w:rsidR="00A27F64" w:rsidRPr="00A27F64" w:rsidRDefault="00A27F64" w:rsidP="00A27F64"/>
    <w:p w:rsidR="00A27F64" w:rsidRPr="00A27F64" w:rsidRDefault="00A27F64" w:rsidP="00A27F64">
      <w:pPr>
        <w:rPr>
          <w:rStyle w:val="StyleUnderline"/>
        </w:rPr>
      </w:pPr>
      <w:r>
        <w:t xml:space="preserve">The late Rose </w:t>
      </w:r>
      <w:proofErr w:type="spellStart"/>
      <w:r w:rsidRPr="00A27F64">
        <w:rPr>
          <w:rStyle w:val="StyleUnderline"/>
        </w:rPr>
        <w:t>Braz</w:t>
      </w:r>
      <w:proofErr w:type="spellEnd"/>
      <w:r>
        <w:t xml:space="preserve">, a longtime staffer and member of Critical Resistance </w:t>
      </w:r>
      <w:r w:rsidRPr="00A27F64">
        <w:rPr>
          <w:rStyle w:val="StyleUnderline"/>
        </w:rPr>
        <w:t>emphasized</w:t>
      </w:r>
      <w:r>
        <w:t xml:space="preserve"> this point in a 2008 interview. “</w:t>
      </w:r>
      <w:r w:rsidRPr="00A27F64">
        <w:rPr>
          <w:rStyle w:val="StyleUnderline"/>
        </w:rPr>
        <w:t>A prerequisite to seeking any social change is the</w:t>
      </w:r>
    </w:p>
    <w:p w:rsidR="00A27F64" w:rsidRPr="00A27F64" w:rsidRDefault="00A27F64" w:rsidP="00A27F64">
      <w:pPr>
        <w:rPr>
          <w:rStyle w:val="StyleUnderline"/>
        </w:rPr>
      </w:pPr>
      <w:r w:rsidRPr="00A27F64">
        <w:rPr>
          <w:rStyle w:val="StyleUnderline"/>
        </w:rPr>
        <w:t xml:space="preserve"> naming of it</w:t>
      </w:r>
      <w:r>
        <w:t>,” she said. “</w:t>
      </w:r>
      <w:r w:rsidRPr="00A27F64">
        <w:rPr>
          <w:rStyle w:val="StyleUnderline"/>
        </w:rPr>
        <w:t>In other words, even though the goal we seek may be far away, unless we name it and fight for it today, it will never come.” This is the starting point of abolition, connecting a radical critique of prisons and other forms of state violence with a broader transformative vision.</w:t>
      </w:r>
    </w:p>
    <w:p w:rsidR="00A27F64" w:rsidRDefault="00A27F64" w:rsidP="00A27F64">
      <w:r w:rsidRPr="00A27F64">
        <w:rPr>
          <w:rStyle w:val="StyleUnderline"/>
        </w:rPr>
        <w:t>These strategies and tactics harmonize with, inspire, and are inspired by many other left tradition</w:t>
      </w:r>
      <w:r>
        <w:t>s. Socialists do not fight for trade unions in order to institutionalize capitalist social relations or build an aristocracy of labor. They do so in order to create durable structures that undermine the power of employers to exploit workers. And they do so with a radical humanist tradition in mind as well — to make actual people’s lives better, to overcome sexual harassment, to reduce workplace injuries, to build solidarity among workers, and, ideally, “to create the new world in the shell of the old.”</w:t>
      </w:r>
    </w:p>
    <w:p w:rsidR="00A27F64" w:rsidRPr="00A27F64" w:rsidRDefault="00A27F64" w:rsidP="00A27F64">
      <w:pPr>
        <w:rPr>
          <w:rStyle w:val="StyleUnderline"/>
        </w:rPr>
      </w:pPr>
      <w:r w:rsidRPr="00A27F64">
        <w:rPr>
          <w:rStyle w:val="StyleUnderline"/>
        </w:rPr>
        <w:t>Such an analysis is also reflected in abolitionist organizing</w:t>
      </w:r>
      <w:r>
        <w:t xml:space="preserve">. As </w:t>
      </w:r>
      <w:proofErr w:type="spellStart"/>
      <w:r>
        <w:t>Braz</w:t>
      </w:r>
      <w:proofErr w:type="spellEnd"/>
      <w:r>
        <w:t xml:space="preserve"> emphasized in another 2008 interview, “</w:t>
      </w:r>
      <w:r w:rsidRPr="00A27F64">
        <w:rPr>
          <w:rStyle w:val="StyleUnderline"/>
        </w:rPr>
        <w:t>prisons and horrible conditions go hand in hand. Prisons . . . are about punishment, warehousing and control. The prison industrial complex (PIC) systematically undermines the very values and things we need to be healthy.”</w:t>
      </w:r>
    </w:p>
    <w:p w:rsidR="00A27F64" w:rsidRPr="00A27F64" w:rsidRDefault="00A27F64" w:rsidP="00A27F64">
      <w:pPr>
        <w:rPr>
          <w:rStyle w:val="StyleUnderline"/>
        </w:rPr>
      </w:pPr>
      <w:r w:rsidRPr="00A27F64">
        <w:rPr>
          <w:rStyle w:val="StyleUnderline"/>
        </w:rPr>
        <w:t>Rather than juxtapose the fight for better conditions against the demand for eradicating institutions of state violence, abolitionists navigate this divide</w:t>
      </w:r>
      <w:r>
        <w:t xml:space="preserve">. For the better part of fifty years, </w:t>
      </w:r>
      <w:r w:rsidRPr="00A27F64">
        <w:rPr>
          <w:rStyle w:val="StyleUnderline"/>
        </w:rPr>
        <w:t>abolitionists have led and participated in campaigns that have fought to reduce state violence and maximize people’s collective wellbeing.</w:t>
      </w:r>
    </w:p>
    <w:p w:rsidR="00A27F64" w:rsidRPr="00A27F64" w:rsidRDefault="00A27F64" w:rsidP="00A27F64">
      <w:pPr>
        <w:rPr>
          <w:rStyle w:val="StyleUnderline"/>
        </w:rPr>
      </w:pPr>
      <w:r w:rsidRPr="00A27F64">
        <w:rPr>
          <w:rStyle w:val="StyleUnderline"/>
        </w:rPr>
        <w:t>Abolitionists have worked to end solitary confinement and the death penalty, stop the construction of new prisons, eradicate cash bail, organized to free people from prison, opposed the expansion of punishment through hate crime laws and surveillance, pushed for universal health care, and developed alternative modes of conflict resolution that do not rely on the criminal punishment system.</w:t>
      </w:r>
    </w:p>
    <w:p w:rsidR="00A27F64" w:rsidRDefault="00A27F64" w:rsidP="00A27F64">
      <w:r>
        <w:t>Abolitionists refuse to abide the paradigm where “prisons [serve] as catchall solutions to social problems,” as Ruth Wilson Gilmore has put it. As a result, abolitionists have been among the most consistent advocates for creating conditions that improve people’s health, safety, and security.</w:t>
      </w:r>
    </w:p>
    <w:p w:rsidR="00A27F64" w:rsidRPr="00A27F64" w:rsidRDefault="00A27F64" w:rsidP="00A27F64">
      <w:pPr>
        <w:rPr>
          <w:rStyle w:val="StyleUnderline"/>
        </w:rPr>
      </w:pPr>
      <w:r>
        <w:t xml:space="preserve">None of that was evident in Lancaster’s article, however. He engages neither the breadth of theorizing of abolition (works by Ruth Wilson Gilmore, Beth Richie, Erica Meiners, Dean Spade, </w:t>
      </w:r>
      <w:proofErr w:type="spellStart"/>
      <w:r>
        <w:t>Liat</w:t>
      </w:r>
      <w:proofErr w:type="spellEnd"/>
      <w:r>
        <w:t xml:space="preserve"> Ben Moshe, Eric Stanley, among many others) nor, more importantly, the work of abolitionist organizations (BYP 100, Critical Resistance, </w:t>
      </w:r>
      <w:proofErr w:type="gramStart"/>
      <w:r>
        <w:t>Incite!,</w:t>
      </w:r>
      <w:proofErr w:type="gramEnd"/>
      <w:r>
        <w:t xml:space="preserve"> Survived and Punished, among many others). </w:t>
      </w:r>
      <w:r w:rsidRPr="00A27F64">
        <w:rPr>
          <w:rStyle w:val="StyleUnderline"/>
        </w:rPr>
        <w:t>Lancaster describes abolitionists as divorced from reality. Yet even a cursory review of actually existing abolitionism reveals how wrong this view is.</w:t>
      </w:r>
    </w:p>
    <w:p w:rsidR="00A27F64" w:rsidRDefault="00A27F64" w:rsidP="00A27F64">
      <w:r w:rsidRPr="00A27F64">
        <w:rPr>
          <w:rStyle w:val="StyleUnderline"/>
        </w:rPr>
        <w:t xml:space="preserve">His suggestion that abolition is not an advisable goal since it “shows little sign of winning over the wider public” misunderstands how social change occurs. </w:t>
      </w:r>
      <w:r>
        <w:t>Such an argument could easily have been mobilized (and was mobilized) to undermine the abolitionist movement in 1835; the women’s suffrage movement in 1912; the fights for industrial unionism in 1929; the civil rights movement in 1953; and the presidential prospects for Bernie Sanders in 2014, to name but a few examples.</w:t>
      </w:r>
    </w:p>
    <w:p w:rsidR="00A27F64" w:rsidRDefault="00A27F64" w:rsidP="00A27F64">
      <w:pPr>
        <w:rPr>
          <w:rStyle w:val="StyleUnderline"/>
        </w:rPr>
      </w:pPr>
      <w:r w:rsidRPr="00A27F64">
        <w:rPr>
          <w:rStyle w:val="StyleUnderline"/>
        </w:rPr>
        <w:t>History provides too many instances where our hubristic expectations of what is possible in a given temporal horizon are chastened. Most abolitionists, in our experience, would subscribe to Nelson Mandela’s adage that “it only seems impossible until it is done.”</w:t>
      </w:r>
    </w:p>
    <w:p w:rsidR="0027037B" w:rsidRDefault="0027037B" w:rsidP="0027037B">
      <w:pPr>
        <w:pStyle w:val="Heading3"/>
      </w:pPr>
      <w:r>
        <w:t xml:space="preserve">AT radical </w:t>
      </w:r>
      <w:proofErr w:type="gramStart"/>
      <w:r>
        <w:t>overhaul  not</w:t>
      </w:r>
      <w:proofErr w:type="gramEnd"/>
      <w:r>
        <w:t xml:space="preserve"> possible – local  social change mutual aid </w:t>
      </w:r>
    </w:p>
    <w:p w:rsidR="0027037B" w:rsidRDefault="0027037B" w:rsidP="0027037B">
      <w:pPr>
        <w:pStyle w:val="Heading4"/>
      </w:pPr>
      <w:r>
        <w:t xml:space="preserve">Radical overhaul of capitalism key – socialist economy shifts away from the structural inequalities that give rise to prison industrial complex </w:t>
      </w:r>
    </w:p>
    <w:p w:rsidR="0027037B" w:rsidRPr="009D616F" w:rsidRDefault="0027037B" w:rsidP="0027037B">
      <w:pPr>
        <w:rPr>
          <w:b/>
        </w:rPr>
      </w:pPr>
      <w:r w:rsidRPr="009D616F">
        <w:rPr>
          <w:b/>
        </w:rPr>
        <w:t xml:space="preserve">Roberts, University of Pennsylvania Law, 2019 </w:t>
      </w:r>
    </w:p>
    <w:p w:rsidR="0027037B" w:rsidRPr="00AA5D87"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3" w:history="1">
        <w:r w:rsidRPr="002C17D0">
          <w:rPr>
            <w:rStyle w:val="Hyperlink"/>
          </w:rPr>
          <w:t>https://harvardlawreview.org/wp-content/uploads/2019/11/1-122_Online.pdf</w:t>
        </w:r>
      </w:hyperlink>
      <w:r>
        <w:t xml:space="preserve"> accessed </w:t>
      </w:r>
      <w:r w:rsidR="00033898">
        <w:t>GDI - AJ</w:t>
      </w:r>
      <w:r>
        <w:t>)</w:t>
      </w:r>
    </w:p>
    <w:p w:rsidR="0027037B" w:rsidRPr="00DF13A2" w:rsidRDefault="0027037B" w:rsidP="0027037B">
      <w:r w:rsidRPr="009B2CE1">
        <w:rPr>
          <w:rStyle w:val="StyleUnderline"/>
        </w:rPr>
        <w:t>Many abolition theorists</w:t>
      </w:r>
      <w:r>
        <w:t xml:space="preserve">, including Davis and Professor </w:t>
      </w:r>
      <w:proofErr w:type="spellStart"/>
      <w:r>
        <w:t>RuthWilson</w:t>
      </w:r>
      <w:proofErr w:type="spellEnd"/>
      <w:r>
        <w:t xml:space="preserve"> Gilmore, </w:t>
      </w:r>
      <w:r w:rsidRPr="009B2CE1">
        <w:rPr>
          <w:rStyle w:val="StyleUnderline"/>
        </w:rPr>
        <w:t xml:space="preserve">argue that creating a society without carceral </w:t>
      </w:r>
      <w:proofErr w:type="spellStart"/>
      <w:r w:rsidRPr="009B2CE1">
        <w:rPr>
          <w:rStyle w:val="StyleUnderline"/>
        </w:rPr>
        <w:t>ap</w:t>
      </w:r>
      <w:proofErr w:type="spellEnd"/>
      <w:r w:rsidRPr="009B2CE1">
        <w:rPr>
          <w:rStyle w:val="StyleUnderline"/>
        </w:rPr>
        <w:t xml:space="preserve">- </w:t>
      </w:r>
      <w:proofErr w:type="spellStart"/>
      <w:r w:rsidRPr="009B2CE1">
        <w:rPr>
          <w:rStyle w:val="StyleUnderline"/>
        </w:rPr>
        <w:t>proaches</w:t>
      </w:r>
      <w:proofErr w:type="spellEnd"/>
      <w:r w:rsidRPr="009B2CE1">
        <w:rPr>
          <w:rStyle w:val="StyleUnderline"/>
        </w:rPr>
        <w:t xml:space="preserve"> to addressing human needs requires radically overhauling the U.S. capitalist economy and replacing it with a socialist or communist system</w:t>
      </w:r>
      <w:r>
        <w:t xml:space="preserve">.272 Enslaved African labor not only fueled the U.S. capitalist economy, </w:t>
      </w:r>
      <w:r w:rsidRPr="009B2CE1">
        <w:rPr>
          <w:rStyle w:val="StyleUnderline"/>
        </w:rPr>
        <w:t>but racial slavery also created an especially brutal form of capitalism</w:t>
      </w:r>
      <w:r w:rsidRPr="00DF13A2">
        <w:t xml:space="preserve">.273 </w:t>
      </w:r>
      <w:r w:rsidRPr="009B2CE1">
        <w:rPr>
          <w:rStyle w:val="StyleUnderline"/>
        </w:rPr>
        <w:t>The U.S. capitalist system, which is governed by profit and market competition, has been integral to racial subordination since the slavery era and is antithetical to guaranteeing everyone the income, housing, healthcare, and education required for a society without the stark inequalities in well-being that fuel the prison industrial complex</w:t>
      </w:r>
      <w:r w:rsidRPr="00DF13A2">
        <w:t xml:space="preserve">.274 </w:t>
      </w:r>
      <w:r w:rsidRPr="009B2CE1">
        <w:rPr>
          <w:rStyle w:val="StyleUnderline"/>
        </w:rPr>
        <w:t>Some abolitionists are implementing local social-change projects, based on principles of mutual aid rather than competition and profit, to foreshadow and move toward a society that has no need to cage people</w:t>
      </w:r>
      <w:r w:rsidRPr="00DF13A2">
        <w:t xml:space="preserve">.275 The </w:t>
      </w:r>
      <w:r w:rsidRPr="009B2CE1">
        <w:rPr>
          <w:rStyle w:val="StyleUnderline"/>
        </w:rPr>
        <w:t>Black Panther Party’s social programs,</w:t>
      </w:r>
      <w:r w:rsidRPr="00DF13A2">
        <w:t xml:space="preserve"> including a free breakfast program for elementary school children, free health </w:t>
      </w:r>
      <w:proofErr w:type="spellStart"/>
      <w:r w:rsidRPr="00DF13A2">
        <w:t>linics</w:t>
      </w:r>
      <w:proofErr w:type="spellEnd"/>
      <w:r w:rsidRPr="00DF13A2">
        <w:t>, and an educational Intercommunal Youth Institute</w:t>
      </w:r>
      <w:r w:rsidRPr="009B2CE1">
        <w:rPr>
          <w:rStyle w:val="StyleUnderline"/>
        </w:rPr>
        <w:t xml:space="preserve">, provide an- other model for successful community-based services aimed at </w:t>
      </w:r>
      <w:proofErr w:type="spellStart"/>
      <w:r w:rsidRPr="009B2CE1">
        <w:rPr>
          <w:rStyle w:val="StyleUnderline"/>
        </w:rPr>
        <w:t>enhanc</w:t>
      </w:r>
      <w:proofErr w:type="spellEnd"/>
      <w:r w:rsidRPr="009B2CE1">
        <w:rPr>
          <w:rStyle w:val="StyleUnderline"/>
        </w:rPr>
        <w:t xml:space="preserve">- </w:t>
      </w:r>
      <w:proofErr w:type="spellStart"/>
      <w:r w:rsidRPr="009B2CE1">
        <w:rPr>
          <w:rStyle w:val="StyleUnderline"/>
        </w:rPr>
        <w:t>ing</w:t>
      </w:r>
      <w:proofErr w:type="spellEnd"/>
      <w:r w:rsidRPr="009B2CE1">
        <w:rPr>
          <w:rStyle w:val="StyleUnderline"/>
        </w:rPr>
        <w:t xml:space="preserve"> people’s well-being, not increasing corporate profits</w:t>
      </w:r>
      <w:r w:rsidRPr="00DF13A2">
        <w:t>.276</w:t>
      </w:r>
    </w:p>
    <w:p w:rsidR="0027037B" w:rsidRDefault="0027037B" w:rsidP="0027037B">
      <w:pPr>
        <w:pStyle w:val="Heading3"/>
      </w:pPr>
      <w:r>
        <w:t xml:space="preserve">AT you don’t know what happens next  </w:t>
      </w:r>
    </w:p>
    <w:p w:rsidR="0027037B" w:rsidRDefault="0027037B" w:rsidP="0027037B">
      <w:pPr>
        <w:pStyle w:val="Heading4"/>
      </w:pPr>
      <w:r>
        <w:t xml:space="preserve">Abolition foci on past present and future – understanding both the need to abolish and identifying strategies for accomplishing the goal </w:t>
      </w:r>
    </w:p>
    <w:p w:rsidR="0027037B" w:rsidRPr="009D616F" w:rsidRDefault="0027037B" w:rsidP="0027037B">
      <w:pPr>
        <w:rPr>
          <w:b/>
        </w:rPr>
      </w:pPr>
      <w:r w:rsidRPr="009D616F">
        <w:rPr>
          <w:b/>
        </w:rPr>
        <w:t xml:space="preserve">Roberts, University of Pennsylvania Law, 2019 </w:t>
      </w:r>
    </w:p>
    <w:p w:rsidR="0027037B" w:rsidRPr="00DD6179"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4" w:history="1">
        <w:r w:rsidRPr="002C17D0">
          <w:rPr>
            <w:rStyle w:val="Hyperlink"/>
          </w:rPr>
          <w:t>https://harvardlawreview.org/wp-content/uploads/2019/11/1-122_Online.pdf</w:t>
        </w:r>
      </w:hyperlink>
      <w:r>
        <w:t xml:space="preserve"> accessed </w:t>
      </w:r>
      <w:r w:rsidR="00033898">
        <w:t>GDI - AJ</w:t>
      </w:r>
      <w:r>
        <w:t>)</w:t>
      </w:r>
    </w:p>
    <w:p w:rsidR="0027037B" w:rsidRPr="009156A1" w:rsidRDefault="0027037B" w:rsidP="0027037B">
      <w:r w:rsidRPr="009156A1">
        <w:rPr>
          <w:rStyle w:val="StyleUnderline"/>
        </w:rPr>
        <w:t>Prison abolition theory has past, present, and future aspects, each of which animates activism simultaneously</w:t>
      </w:r>
      <w:r w:rsidRPr="009156A1">
        <w:t xml:space="preserve">.89 </w:t>
      </w:r>
      <w:r w:rsidRPr="009156A1">
        <w:rPr>
          <w:rStyle w:val="StyleUnderline"/>
        </w:rPr>
        <w:t>Prison abolitionists look back to history to trace the roots of today’s carceral state to the racial order established by slavery and look forward to imagine a society with- out carceral punishment</w:t>
      </w:r>
      <w:r w:rsidRPr="009156A1">
        <w:t xml:space="preserve">.90 </w:t>
      </w:r>
      <w:r w:rsidRPr="009156A1">
        <w:rPr>
          <w:rStyle w:val="StyleUnderline"/>
        </w:rPr>
        <w:t xml:space="preserve">Both are critical motivations for abolishing the prison industrial complex. The case for abolition that is grounded in history and politics provides a compelling framework for understand- </w:t>
      </w:r>
      <w:proofErr w:type="spellStart"/>
      <w:r w:rsidRPr="009156A1">
        <w:rPr>
          <w:rStyle w:val="StyleUnderline"/>
        </w:rPr>
        <w:t>ing</w:t>
      </w:r>
      <w:proofErr w:type="spellEnd"/>
      <w:r w:rsidRPr="009156A1">
        <w:rPr>
          <w:rStyle w:val="StyleUnderline"/>
        </w:rPr>
        <w:t xml:space="preserve"> the need to eradicate the entire carceral punishment system as well as for identifying strategies to accomplish that goal</w:t>
      </w:r>
      <w:r w:rsidRPr="009156A1">
        <w:t xml:space="preserve">. Indeed, we can see the extreme cruelty and degradation that characterize today’s </w:t>
      </w:r>
      <w:proofErr w:type="spellStart"/>
      <w:r w:rsidRPr="009156A1">
        <w:t>peniten</w:t>
      </w:r>
      <w:proofErr w:type="spellEnd"/>
      <w:r w:rsidRPr="009156A1">
        <w:t xml:space="preserve">- </w:t>
      </w:r>
      <w:proofErr w:type="spellStart"/>
      <w:r w:rsidRPr="009156A1">
        <w:t>tiaries</w:t>
      </w:r>
      <w:proofErr w:type="spellEnd"/>
      <w:r w:rsidRPr="009156A1">
        <w:t>, police forces, and executions as the inevitable result of a racially subordinating system.91</w:t>
      </w:r>
    </w:p>
    <w:p w:rsidR="0027037B" w:rsidRDefault="0027037B" w:rsidP="00A27F64">
      <w:pPr>
        <w:rPr>
          <w:rStyle w:val="StyleUnderline"/>
        </w:rPr>
      </w:pPr>
    </w:p>
    <w:p w:rsidR="00167B4B" w:rsidRDefault="00167B4B" w:rsidP="00167B4B">
      <w:pPr>
        <w:pStyle w:val="Heading4"/>
      </w:pPr>
      <w:r>
        <w:t xml:space="preserve">Radical speculative imagination of abolition looks toward the future while in the process of creating it – abolition provides a praxis for envisioning alternatives </w:t>
      </w:r>
    </w:p>
    <w:p w:rsidR="00167B4B" w:rsidRPr="009D616F" w:rsidRDefault="00167B4B" w:rsidP="00167B4B">
      <w:pPr>
        <w:rPr>
          <w:b/>
        </w:rPr>
      </w:pPr>
      <w:r w:rsidRPr="009D616F">
        <w:rPr>
          <w:b/>
        </w:rPr>
        <w:t xml:space="preserve">Roberts, University of Pennsylvania Law, 2019 </w:t>
      </w:r>
    </w:p>
    <w:p w:rsidR="00167B4B" w:rsidRPr="00AA5D87" w:rsidRDefault="00167B4B" w:rsidP="00167B4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5" w:history="1">
        <w:r w:rsidRPr="002C17D0">
          <w:rPr>
            <w:rStyle w:val="Hyperlink"/>
          </w:rPr>
          <w:t>https://harvardlawreview.org/wp-content/uploads/2019/11/1-122_Online.pdf</w:t>
        </w:r>
      </w:hyperlink>
      <w:r>
        <w:t xml:space="preserve"> accessed </w:t>
      </w:r>
      <w:r w:rsidR="00033898">
        <w:t>GDI - AJ</w:t>
      </w:r>
      <w:r>
        <w:t>)</w:t>
      </w:r>
    </w:p>
    <w:p w:rsidR="00167B4B" w:rsidRPr="00167B4B" w:rsidRDefault="00167B4B" w:rsidP="00167B4B">
      <w:pPr>
        <w:rPr>
          <w:rStyle w:val="StyleUnderline"/>
        </w:rPr>
      </w:pPr>
      <w:r w:rsidRPr="00167B4B">
        <w:rPr>
          <w:rStyle w:val="StyleUnderline"/>
        </w:rPr>
        <w:t xml:space="preserve">Abolitionists always have their eyes set on a future they are in the process of creating. At the very same time they are deconstructing </w:t>
      </w:r>
      <w:proofErr w:type="spellStart"/>
      <w:r w:rsidRPr="00167B4B">
        <w:rPr>
          <w:rStyle w:val="StyleUnderline"/>
        </w:rPr>
        <w:t>struc</w:t>
      </w:r>
      <w:proofErr w:type="spellEnd"/>
      <w:r w:rsidRPr="00167B4B">
        <w:rPr>
          <w:rStyle w:val="StyleUnderline"/>
        </w:rPr>
        <w:t xml:space="preserve">- </w:t>
      </w:r>
      <w:proofErr w:type="spellStart"/>
      <w:r w:rsidRPr="00167B4B">
        <w:rPr>
          <w:rStyle w:val="StyleUnderline"/>
        </w:rPr>
        <w:t>tures</w:t>
      </w:r>
      <w:proofErr w:type="spellEnd"/>
      <w:r w:rsidRPr="00167B4B">
        <w:rPr>
          <w:rStyle w:val="StyleUnderline"/>
        </w:rPr>
        <w:t xml:space="preserve"> inherited from the past, they are constructing new ones to support the future society they envision. Abolitionists are engaged in a collective project of radical speculative imagination</w:t>
      </w:r>
      <w:r>
        <w:t xml:space="preserve"> — what Rodríguez calls “[</w:t>
      </w:r>
      <w:proofErr w:type="spellStart"/>
      <w:r>
        <w:t>i</w:t>
      </w:r>
      <w:proofErr w:type="spellEnd"/>
      <w:r>
        <w:t>]</w:t>
      </w:r>
      <w:proofErr w:type="spellStart"/>
      <w:r>
        <w:t>nsurgent</w:t>
      </w:r>
      <w:proofErr w:type="spellEnd"/>
      <w:r>
        <w:t xml:space="preserve"> abolitionist futurity.”743 </w:t>
      </w:r>
      <w:r w:rsidRPr="00167B4B">
        <w:rPr>
          <w:rStyle w:val="StyleUnderline"/>
        </w:rPr>
        <w:t xml:space="preserve">If anything, it is the innovative </w:t>
      </w:r>
      <w:proofErr w:type="spellStart"/>
      <w:r w:rsidRPr="00167B4B">
        <w:rPr>
          <w:rStyle w:val="StyleUnderline"/>
        </w:rPr>
        <w:t>ra</w:t>
      </w:r>
      <w:proofErr w:type="spellEnd"/>
      <w:r w:rsidRPr="00167B4B">
        <w:rPr>
          <w:rStyle w:val="StyleUnderline"/>
        </w:rPr>
        <w:t xml:space="preserve">- </w:t>
      </w:r>
      <w:proofErr w:type="spellStart"/>
      <w:r w:rsidRPr="00167B4B">
        <w:rPr>
          <w:rStyle w:val="StyleUnderline"/>
        </w:rPr>
        <w:t>ther</w:t>
      </w:r>
      <w:proofErr w:type="spellEnd"/>
      <w:r w:rsidRPr="00167B4B">
        <w:rPr>
          <w:rStyle w:val="StyleUnderline"/>
        </w:rPr>
        <w:t xml:space="preserve"> than the destructive that marks abolitionist thinking.</w:t>
      </w:r>
      <w:r>
        <w:t xml:space="preserve"> </w:t>
      </w:r>
      <w:r w:rsidRPr="00167B4B">
        <w:rPr>
          <w:rStyle w:val="StyleUnderline"/>
        </w:rPr>
        <w:t>We should understand abolition not as the “elimination of anything but . . . as the founding of a new society.”</w:t>
      </w:r>
      <w:r>
        <w:t xml:space="preserve">744 </w:t>
      </w:r>
      <w:r w:rsidRPr="00167B4B">
        <w:rPr>
          <w:rStyle w:val="StyleUnderline"/>
        </w:rPr>
        <w:t>The relationship between prison abolition and the Constitution, then, should be seen less as the condemnation of our existing abolition constitutionalism and more as the genesis of a new one.</w:t>
      </w:r>
    </w:p>
    <w:p w:rsidR="00167B4B" w:rsidRPr="00167B4B" w:rsidRDefault="00167B4B" w:rsidP="00167B4B">
      <w:pPr>
        <w:rPr>
          <w:rStyle w:val="StyleUnderline"/>
        </w:rPr>
      </w:pPr>
      <w:r w:rsidRPr="00167B4B">
        <w:rPr>
          <w:rStyle w:val="StyleUnderline"/>
        </w:rPr>
        <w:t xml:space="preserve">A new abolition constitutionalism could seek to abolish historical forms of oppression beyond slavery, including settler colonialism, </w:t>
      </w:r>
      <w:proofErr w:type="spellStart"/>
      <w:r w:rsidRPr="00167B4B">
        <w:rPr>
          <w:rStyle w:val="StyleUnderline"/>
        </w:rPr>
        <w:t>patri</w:t>
      </w:r>
      <w:proofErr w:type="spellEnd"/>
      <w:r w:rsidRPr="00167B4B">
        <w:rPr>
          <w:rStyle w:val="StyleUnderline"/>
        </w:rPr>
        <w:t xml:space="preserve">- </w:t>
      </w:r>
      <w:proofErr w:type="spellStart"/>
      <w:r w:rsidRPr="00167B4B">
        <w:rPr>
          <w:rStyle w:val="StyleUnderline"/>
        </w:rPr>
        <w:t>archy</w:t>
      </w:r>
      <w:proofErr w:type="spellEnd"/>
      <w:r w:rsidRPr="00167B4B">
        <w:rPr>
          <w:rStyle w:val="StyleUnderline"/>
        </w:rPr>
        <w:t xml:space="preserve">, heteronormativity, ableism, and capitalism, and strive to </w:t>
      </w:r>
      <w:proofErr w:type="spellStart"/>
      <w:r w:rsidRPr="00167B4B">
        <w:rPr>
          <w:rStyle w:val="StyleUnderline"/>
        </w:rPr>
        <w:t>disman</w:t>
      </w:r>
      <w:proofErr w:type="spellEnd"/>
      <w:r w:rsidRPr="00167B4B">
        <w:rPr>
          <w:rStyle w:val="StyleUnderline"/>
        </w:rPr>
        <w:t xml:space="preserve">- </w:t>
      </w:r>
      <w:proofErr w:type="spellStart"/>
      <w:r w:rsidRPr="00167B4B">
        <w:rPr>
          <w:rStyle w:val="StyleUnderline"/>
        </w:rPr>
        <w:t>tle</w:t>
      </w:r>
      <w:proofErr w:type="spellEnd"/>
      <w:r w:rsidRPr="00167B4B">
        <w:rPr>
          <w:rStyle w:val="StyleUnderline"/>
        </w:rPr>
        <w:t xml:space="preserve"> systems beyond police and prisons, including foster care, regulation of pregnancy, and poverty.7</w:t>
      </w:r>
      <w:r>
        <w:t xml:space="preserve">45 </w:t>
      </w:r>
      <w:r w:rsidRPr="00167B4B">
        <w:rPr>
          <w:rStyle w:val="StyleUnderline"/>
        </w:rPr>
        <w:t xml:space="preserve">It could extend beyond the United States’ borders to challenge U.S. deportation policies and U.S. imperialism and to connect to freedom struggles around the world.746 The purpose of a new abolition constitutionalism would not be to improve the U.S. state but to guide and govern a future society where prisons are </w:t>
      </w:r>
      <w:proofErr w:type="spellStart"/>
      <w:r w:rsidRPr="00167B4B">
        <w:rPr>
          <w:rStyle w:val="StyleUnderline"/>
        </w:rPr>
        <w:t>unimagina</w:t>
      </w:r>
      <w:proofErr w:type="spellEnd"/>
      <w:r w:rsidRPr="00167B4B">
        <w:rPr>
          <w:rStyle w:val="StyleUnderline"/>
        </w:rPr>
        <w:t xml:space="preserve">- </w:t>
      </w:r>
      <w:proofErr w:type="spellStart"/>
      <w:r w:rsidRPr="00167B4B">
        <w:rPr>
          <w:rStyle w:val="StyleUnderline"/>
        </w:rPr>
        <w:t>ble</w:t>
      </w:r>
      <w:proofErr w:type="spellEnd"/>
      <w:r w:rsidRPr="00167B4B">
        <w:rPr>
          <w:rStyle w:val="StyleUnderline"/>
        </w:rPr>
        <w:t>. Its objective could extend beyond abolishing particular systems to establishing freedom for all — a new freedom constitutionalism.</w:t>
      </w:r>
    </w:p>
    <w:p w:rsidR="00167B4B" w:rsidRPr="00167B4B" w:rsidRDefault="00167B4B" w:rsidP="00167B4B">
      <w:r>
        <w:t xml:space="preserve">As antebellum abolitionists and civil rights activists showed, </w:t>
      </w:r>
      <w:proofErr w:type="spellStart"/>
      <w:r w:rsidRPr="00167B4B">
        <w:rPr>
          <w:rStyle w:val="StyleUnderline"/>
        </w:rPr>
        <w:t>consti</w:t>
      </w:r>
      <w:proofErr w:type="spellEnd"/>
      <w:r w:rsidRPr="00167B4B">
        <w:rPr>
          <w:rStyle w:val="StyleUnderline"/>
        </w:rPr>
        <w:t xml:space="preserve">- </w:t>
      </w:r>
      <w:proofErr w:type="spellStart"/>
      <w:r w:rsidRPr="00167B4B">
        <w:rPr>
          <w:rStyle w:val="StyleUnderline"/>
        </w:rPr>
        <w:t>tutional</w:t>
      </w:r>
      <w:proofErr w:type="spellEnd"/>
      <w:r w:rsidRPr="00167B4B">
        <w:rPr>
          <w:rStyle w:val="StyleUnderline"/>
        </w:rPr>
        <w:t xml:space="preserve"> meaning is shaped by social and political action outside of traditional forums and separate from Supreme Court decisions</w:t>
      </w:r>
      <w:r>
        <w:t xml:space="preserve">.747 </w:t>
      </w:r>
      <w:r w:rsidRPr="00167B4B">
        <w:rPr>
          <w:rStyle w:val="StyleUnderline"/>
        </w:rPr>
        <w:t xml:space="preserve">Prison abolitionist praxis emphasizes the need to decentralize power currently residing in privileged institutions in order to empower com- munities most vulnerable to state violence to make change in </w:t>
      </w:r>
      <w:proofErr w:type="spellStart"/>
      <w:r w:rsidRPr="00167B4B">
        <w:rPr>
          <w:rStyle w:val="StyleUnderline"/>
        </w:rPr>
        <w:t>nontradi</w:t>
      </w:r>
      <w:proofErr w:type="spellEnd"/>
      <w:r w:rsidRPr="00167B4B">
        <w:rPr>
          <w:rStyle w:val="StyleUnderline"/>
        </w:rPr>
        <w:t xml:space="preserve">- </w:t>
      </w:r>
      <w:proofErr w:type="spellStart"/>
      <w:r w:rsidRPr="00167B4B">
        <w:rPr>
          <w:rStyle w:val="StyleUnderline"/>
        </w:rPr>
        <w:t>tional</w:t>
      </w:r>
      <w:proofErr w:type="spellEnd"/>
      <w:r w:rsidRPr="00167B4B">
        <w:rPr>
          <w:rStyle w:val="StyleUnderline"/>
        </w:rPr>
        <w:t xml:space="preserve"> forums and spaces</w:t>
      </w:r>
      <w:r>
        <w:t>.748 How that vision will be made real — as a transformed interpretation of the U.S. Constitution, as an amendment</w:t>
      </w:r>
      <w:r w:rsidRPr="00167B4B">
        <w:t xml:space="preserve"> </w:t>
      </w:r>
      <w:r>
        <w:t>to the existing text,749 or as an alternative charter for freedom that extends beyond the bounds of the U.S. state750 — is yet to be seen.</w:t>
      </w:r>
    </w:p>
    <w:p w:rsidR="0027037B" w:rsidRDefault="0027037B" w:rsidP="0027037B">
      <w:pPr>
        <w:pStyle w:val="Heading2"/>
      </w:pPr>
      <w:r>
        <w:t xml:space="preserve">Abolition </w:t>
      </w:r>
      <w:proofErr w:type="gramStart"/>
      <w:r>
        <w:t>=  Deconstruct</w:t>
      </w:r>
      <w:proofErr w:type="gramEnd"/>
      <w:r>
        <w:t xml:space="preserve"> and create </w:t>
      </w:r>
    </w:p>
    <w:p w:rsidR="0027037B" w:rsidRDefault="0027037B" w:rsidP="0027037B">
      <w:pPr>
        <w:pStyle w:val="Heading3"/>
      </w:pPr>
      <w:r>
        <w:t xml:space="preserve">Alternative – destructive creativity </w:t>
      </w:r>
    </w:p>
    <w:p w:rsidR="0027037B" w:rsidRDefault="0027037B" w:rsidP="0027037B">
      <w:pPr>
        <w:pStyle w:val="Heading4"/>
      </w:pPr>
      <w:r>
        <w:t xml:space="preserve">Elimination of prisons and rebuilding of communities occur simultaneously – only duality of </w:t>
      </w:r>
      <w:proofErr w:type="gramStart"/>
      <w:r>
        <w:t>destruction  and</w:t>
      </w:r>
      <w:proofErr w:type="gramEnd"/>
      <w:r>
        <w:t xml:space="preserve"> creativity causes shift </w:t>
      </w:r>
    </w:p>
    <w:p w:rsidR="0027037B" w:rsidRPr="009D616F" w:rsidRDefault="0027037B" w:rsidP="0027037B">
      <w:pPr>
        <w:rPr>
          <w:b/>
        </w:rPr>
      </w:pPr>
      <w:r w:rsidRPr="009D616F">
        <w:rPr>
          <w:b/>
        </w:rPr>
        <w:t xml:space="preserve">Roberts, University of Pennsylvania Law, 2019 </w:t>
      </w:r>
    </w:p>
    <w:p w:rsidR="0027037B" w:rsidRPr="00AA5D87"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6" w:history="1">
        <w:r w:rsidRPr="002C17D0">
          <w:rPr>
            <w:rStyle w:val="Hyperlink"/>
          </w:rPr>
          <w:t>https://harvardlawreview.org/wp-content/uploads/2019/11/1-122_Online.pdf</w:t>
        </w:r>
      </w:hyperlink>
      <w:r>
        <w:t xml:space="preserve"> accessed </w:t>
      </w:r>
      <w:r w:rsidR="00033898">
        <w:t>GDI - AJ</w:t>
      </w:r>
      <w:r>
        <w:t>)</w:t>
      </w:r>
    </w:p>
    <w:p w:rsidR="0027037B" w:rsidRDefault="0027037B" w:rsidP="0027037B">
      <w:r>
        <w:t xml:space="preserve">3. A Society Without Prisons. </w:t>
      </w:r>
      <w:r w:rsidRPr="00DF13A2">
        <w:rPr>
          <w:rStyle w:val="StyleUnderline"/>
        </w:rPr>
        <w:t xml:space="preserve">— An essential component of prison abolitionist theory is the principle that eliminating current carceral </w:t>
      </w:r>
      <w:proofErr w:type="spellStart"/>
      <w:r w:rsidRPr="00DF13A2">
        <w:rPr>
          <w:rStyle w:val="StyleUnderline"/>
        </w:rPr>
        <w:t>prac</w:t>
      </w:r>
      <w:proofErr w:type="spellEnd"/>
      <w:r w:rsidRPr="00DF13A2">
        <w:rPr>
          <w:rStyle w:val="StyleUnderline"/>
        </w:rPr>
        <w:t xml:space="preserve">- </w:t>
      </w:r>
      <w:proofErr w:type="spellStart"/>
      <w:r w:rsidRPr="00DF13A2">
        <w:rPr>
          <w:rStyle w:val="StyleUnderline"/>
        </w:rPr>
        <w:t>tices</w:t>
      </w:r>
      <w:proofErr w:type="spellEnd"/>
      <w:r w:rsidRPr="00DF13A2">
        <w:rPr>
          <w:rStyle w:val="StyleUnderline"/>
        </w:rPr>
        <w:t xml:space="preserve"> must occur alongside creating a radically different society that has no need for them</w:t>
      </w:r>
      <w:r>
        <w:t xml:space="preserve">.255 </w:t>
      </w:r>
      <w:r w:rsidRPr="00DF13A2">
        <w:rPr>
          <w:rStyle w:val="StyleUnderline"/>
        </w:rPr>
        <w:t>Prison abolitionists frequently define their work as consisting of two simultaneous activities, one destructive and the other creative</w:t>
      </w:r>
      <w:r>
        <w:t>. “</w:t>
      </w:r>
      <w:r w:rsidRPr="00DF13A2">
        <w:rPr>
          <w:rStyle w:val="StyleUnderline"/>
        </w:rPr>
        <w:t xml:space="preserve">It’s the complete and utter dismantling of prisons, policing, and surveillance as they currently exist within our culture,” </w:t>
      </w:r>
      <w:proofErr w:type="spellStart"/>
      <w:r w:rsidRPr="00DF13A2">
        <w:rPr>
          <w:rStyle w:val="StyleUnderline"/>
        </w:rPr>
        <w:t>Kaba</w:t>
      </w:r>
      <w:proofErr w:type="spellEnd"/>
      <w:r w:rsidRPr="00DF13A2">
        <w:rPr>
          <w:rStyle w:val="StyleUnderline"/>
        </w:rPr>
        <w:t xml:space="preserve"> ex- plains</w:t>
      </w:r>
      <w:r>
        <w:t>.256 “</w:t>
      </w:r>
      <w:r w:rsidRPr="00DF13A2">
        <w:rPr>
          <w:rStyle w:val="StyleUnderline"/>
        </w:rPr>
        <w:t>And it’s also the building up of new ways of . . . relating with each other.</w:t>
      </w:r>
      <w:r>
        <w:t xml:space="preserve">”257 </w:t>
      </w:r>
      <w:r w:rsidRPr="00DF13A2">
        <w:rPr>
          <w:rStyle w:val="StyleUnderline"/>
          <w:b/>
        </w:rPr>
        <w:t>This duality is essential to abolition both because prisons will only cease to exist when social, economic, and political conditions eliminate the need for them and because installing radical democracy is crucial to preventing another white backlash and reincarnation of slavery-like institutions in response to the abolition of current ones</w:t>
      </w:r>
      <w:r>
        <w:t>.258</w:t>
      </w:r>
    </w:p>
    <w:p w:rsidR="0027037B" w:rsidRPr="009B2CE1" w:rsidRDefault="0027037B" w:rsidP="0027037B">
      <w:pPr>
        <w:rPr>
          <w:rStyle w:val="StyleUnderline"/>
        </w:rPr>
      </w:pPr>
      <w:r>
        <w:t>Moreover</w:t>
      </w:r>
      <w:r w:rsidRPr="009B2CE1">
        <w:rPr>
          <w:rStyle w:val="StyleUnderline"/>
        </w:rPr>
        <w:t xml:space="preserve">, the success of nonpunitive approaches developed by abo- </w:t>
      </w:r>
      <w:proofErr w:type="spellStart"/>
      <w:r w:rsidRPr="009B2CE1">
        <w:rPr>
          <w:rStyle w:val="StyleUnderline"/>
        </w:rPr>
        <w:t>litionists</w:t>
      </w:r>
      <w:proofErr w:type="spellEnd"/>
      <w:r w:rsidRPr="009B2CE1">
        <w:rPr>
          <w:rStyle w:val="StyleUnderline"/>
        </w:rPr>
        <w:t xml:space="preserve"> for addressing human needs and social problems can be a com- </w:t>
      </w:r>
      <w:proofErr w:type="spellStart"/>
      <w:r w:rsidRPr="009B2CE1">
        <w:rPr>
          <w:rStyle w:val="StyleUnderline"/>
        </w:rPr>
        <w:t>pelling</w:t>
      </w:r>
      <w:proofErr w:type="spellEnd"/>
      <w:r w:rsidRPr="009B2CE1">
        <w:rPr>
          <w:rStyle w:val="StyleUnderline"/>
        </w:rPr>
        <w:t xml:space="preserve"> reason to abandon current dehumanizing and ineffective practices</w:t>
      </w:r>
      <w:r>
        <w:t xml:space="preserve">.259 Above all, it is their vision of a world without prisons that gives abolitionists their lodestar. </w:t>
      </w:r>
      <w:r w:rsidRPr="009B2CE1">
        <w:rPr>
          <w:rStyle w:val="StyleUnderline"/>
        </w:rPr>
        <w:t xml:space="preserve">Abolitionists are working toward a society where prisons are inconceivable — a world where its inhabitants “would laugh off the outrageous idea of putting people into cages, think- </w:t>
      </w:r>
      <w:proofErr w:type="spellStart"/>
      <w:r w:rsidRPr="009B2CE1">
        <w:rPr>
          <w:rStyle w:val="StyleUnderline"/>
        </w:rPr>
        <w:t>ing</w:t>
      </w:r>
      <w:proofErr w:type="spellEnd"/>
      <w:r w:rsidRPr="009B2CE1">
        <w:rPr>
          <w:rStyle w:val="StyleUnderline"/>
        </w:rPr>
        <w:t xml:space="preserve"> such actions as morally perverse and fatally counterproductive.”</w:t>
      </w:r>
      <w:r>
        <w:t>260 Because the current carceral system is rooted in the logic of slavery</w:t>
      </w:r>
      <w:r w:rsidRPr="009B2CE1">
        <w:rPr>
          <w:rStyle w:val="StyleUnderline"/>
        </w:rPr>
        <w:t>, abolitionists must look to a radically different logic of human relations to guide their activism</w:t>
      </w:r>
      <w:r>
        <w:t xml:space="preserve">.261 </w:t>
      </w:r>
      <w:r w:rsidRPr="009B2CE1">
        <w:rPr>
          <w:rStyle w:val="StyleUnderline"/>
        </w:rPr>
        <w:t>That guiding philosophy cannot be invented theoretically, but must emerge from the practice of collectively building communities that have no need for prisons.</w:t>
      </w:r>
    </w:p>
    <w:p w:rsidR="0027037B" w:rsidRDefault="0027037B" w:rsidP="0027037B">
      <w:r>
        <w:t xml:space="preserve">Citing Du </w:t>
      </w:r>
      <w:proofErr w:type="spellStart"/>
      <w:r>
        <w:t>Bois’s</w:t>
      </w:r>
      <w:proofErr w:type="spellEnd"/>
      <w:r>
        <w:t xml:space="preserve"> critique of the post-Emancipation period in Black Reconstruction, </w:t>
      </w:r>
      <w:r w:rsidRPr="009B2CE1">
        <w:rPr>
          <w:rStyle w:val="StyleUnderline"/>
        </w:rPr>
        <w:t xml:space="preserve">Davis attributes the rise of prisons to the failure to in- </w:t>
      </w:r>
      <w:proofErr w:type="spellStart"/>
      <w:r w:rsidRPr="009B2CE1">
        <w:rPr>
          <w:rStyle w:val="StyleUnderline"/>
        </w:rPr>
        <w:t>stitute</w:t>
      </w:r>
      <w:proofErr w:type="spellEnd"/>
      <w:r w:rsidRPr="009B2CE1">
        <w:rPr>
          <w:rStyle w:val="StyleUnderline"/>
        </w:rPr>
        <w:t xml:space="preserve"> a revolutionary “abolition democracy” that incorporated freed African Americans into the social order</w:t>
      </w:r>
      <w:r>
        <w:t xml:space="preserve">.262 </w:t>
      </w:r>
      <w:r w:rsidRPr="009B2CE1">
        <w:rPr>
          <w:rStyle w:val="StyleUnderline"/>
        </w:rPr>
        <w:t>Slavery could not be truly and comprehensively abolished without economic redistribution, equal educational access, and voting rights.</w:t>
      </w:r>
      <w:r>
        <w:t xml:space="preserve"> In Davis’s words, “DuBois . . . argues that a host of democratic institutions are needed to fully achieve abolition — thus abolition democracy.”263 Understanding that prisons are not primarily designed to protect people from crime, but </w:t>
      </w:r>
      <w:r w:rsidRPr="009B2CE1">
        <w:rPr>
          <w:rStyle w:val="StyleUnderline"/>
        </w:rPr>
        <w:t>rather to address human needs and social problems with punitive measures, opens the possibility that we can eradicate prisons by addressing these needs and problems in radically different ways</w:t>
      </w:r>
      <w:r>
        <w:t>.264</w:t>
      </w:r>
    </w:p>
    <w:p w:rsidR="0027037B" w:rsidRDefault="0027037B" w:rsidP="0027037B">
      <w:r w:rsidRPr="009B2CE1">
        <w:rPr>
          <w:rStyle w:val="StyleUnderline"/>
          <w:b/>
        </w:rPr>
        <w:t>Abolitionists, therefore, are both developing nonpunitive measures to deal with harm and creating new conditions to prevent harm from occurring in the first place, recognizing both as better approaches to ensuring safety and security than relying on police and prisons</w:t>
      </w:r>
      <w:r>
        <w:t xml:space="preserve">. </w:t>
      </w:r>
      <w:r w:rsidRPr="009B2CE1">
        <w:rPr>
          <w:rStyle w:val="StyleUnderline"/>
        </w:rPr>
        <w:t xml:space="preserve">Abolitionists address the root causes of harm by investing in people’s basic needs and addressing the causes of interpersonal </w:t>
      </w:r>
      <w:proofErr w:type="spellStart"/>
      <w:r w:rsidRPr="009B2CE1">
        <w:rPr>
          <w:rStyle w:val="StyleUnderline"/>
        </w:rPr>
        <w:t>vio</w:t>
      </w:r>
      <w:proofErr w:type="spellEnd"/>
      <w:r w:rsidRPr="009B2CE1">
        <w:rPr>
          <w:rStyle w:val="StyleUnderline"/>
        </w:rPr>
        <w:t>- lence</w:t>
      </w:r>
      <w:r w:rsidRPr="00DF13A2">
        <w:t>.265 For example</w:t>
      </w:r>
      <w:r w:rsidRPr="009B2CE1">
        <w:rPr>
          <w:rStyle w:val="StyleUnderline"/>
        </w:rPr>
        <w:t xml:space="preserve">, </w:t>
      </w:r>
      <w:proofErr w:type="spellStart"/>
      <w:r w:rsidRPr="009B2CE1">
        <w:rPr>
          <w:rStyle w:val="StyleUnderline"/>
        </w:rPr>
        <w:t>anticarceral</w:t>
      </w:r>
      <w:proofErr w:type="spellEnd"/>
      <w:r w:rsidRPr="009B2CE1">
        <w:rPr>
          <w:rStyle w:val="StyleUnderline"/>
        </w:rPr>
        <w:t xml:space="preserve"> feminists have begun to think through what prison abolition entails with respect to ending domestic violence.</w:t>
      </w:r>
      <w:r w:rsidRPr="00DF13A2">
        <w:t xml:space="preserve">266 The multiple ways in which black women are subjected to punitive state control has sparked the need for a remedy to domestic violence that does not depend on police and prisons. </w:t>
      </w:r>
      <w:r w:rsidRPr="009B2CE1">
        <w:rPr>
          <w:rStyle w:val="StyleUnderline"/>
        </w:rPr>
        <w:t xml:space="preserve">Black </w:t>
      </w:r>
      <w:proofErr w:type="spellStart"/>
      <w:r w:rsidRPr="009B2CE1">
        <w:rPr>
          <w:rStyle w:val="StyleUnderline"/>
        </w:rPr>
        <w:t>anticarceral</w:t>
      </w:r>
      <w:proofErr w:type="spellEnd"/>
      <w:r w:rsidRPr="009B2CE1">
        <w:rPr>
          <w:rStyle w:val="StyleUnderline"/>
        </w:rPr>
        <w:t xml:space="preserve"> feminists analyze and address domestic violence in light of correspond- </w:t>
      </w:r>
      <w:proofErr w:type="spellStart"/>
      <w:r w:rsidRPr="009B2CE1">
        <w:rPr>
          <w:rStyle w:val="StyleUnderline"/>
        </w:rPr>
        <w:t>ing</w:t>
      </w:r>
      <w:proofErr w:type="spellEnd"/>
      <w:r w:rsidRPr="009B2CE1">
        <w:rPr>
          <w:rStyle w:val="StyleUnderline"/>
        </w:rPr>
        <w:t xml:space="preserve"> inequitable social structures; they understand intimate violence as inextricably connected to state violence.</w:t>
      </w:r>
      <w:r w:rsidRPr="00DF13A2">
        <w:t xml:space="preserve">267 </w:t>
      </w:r>
      <w:r w:rsidRPr="009B2CE1">
        <w:rPr>
          <w:rStyle w:val="StyleUnderline"/>
        </w:rPr>
        <w:t>This logic recognizes not only that the United States incarcerates black people as a response to social problems, but also that law enforcement has arrested, injured, or killed black victims of domestic violence who seek help from the state.</w:t>
      </w:r>
      <w:r>
        <w:t xml:space="preserve">268 </w:t>
      </w:r>
      <w:r w:rsidRPr="009B2CE1">
        <w:rPr>
          <w:rStyle w:val="StyleUnderline"/>
        </w:rPr>
        <w:t>Rejecting the carceral paradigm, black feminist abolitionists have proposed community-based transformative justice responses269 that ad- dress the social causes of violence and hold people accountable without exposing them to police violence and state incarceration.</w:t>
      </w:r>
      <w:r>
        <w:t xml:space="preserve">270 </w:t>
      </w:r>
      <w:proofErr w:type="spellStart"/>
      <w:r>
        <w:t>Mariame</w:t>
      </w:r>
      <w:proofErr w:type="spellEnd"/>
      <w:r>
        <w:t xml:space="preserve"> </w:t>
      </w:r>
      <w:proofErr w:type="spellStart"/>
      <w:r>
        <w:t>Kaba</w:t>
      </w:r>
      <w:proofErr w:type="spellEnd"/>
      <w:r>
        <w:t xml:space="preserve">, for example, works on “creating new structures that will take the place of the current institutions that [abolitionists] want to completely abolish and eradicate” in part by </w:t>
      </w:r>
      <w:r w:rsidRPr="009B2CE1">
        <w:rPr>
          <w:rStyle w:val="StyleUnderline"/>
        </w:rPr>
        <w:t xml:space="preserve">building new solutions to private </w:t>
      </w:r>
      <w:proofErr w:type="spellStart"/>
      <w:r w:rsidRPr="009B2CE1">
        <w:rPr>
          <w:rStyle w:val="StyleUnderline"/>
        </w:rPr>
        <w:t>vio</w:t>
      </w:r>
      <w:proofErr w:type="spellEnd"/>
      <w:r w:rsidRPr="009B2CE1">
        <w:rPr>
          <w:rStyle w:val="StyleUnderline"/>
        </w:rPr>
        <w:t xml:space="preserve">- </w:t>
      </w:r>
      <w:proofErr w:type="spellStart"/>
      <w:r w:rsidRPr="009B2CE1">
        <w:rPr>
          <w:rStyle w:val="StyleUnderline"/>
        </w:rPr>
        <w:t>lence</w:t>
      </w:r>
      <w:proofErr w:type="spellEnd"/>
      <w:r w:rsidRPr="009B2CE1">
        <w:rPr>
          <w:rStyle w:val="StyleUnderline"/>
        </w:rPr>
        <w:t xml:space="preserve"> that “will allow people to feel safe . . . on the road towards the end,” which, for </w:t>
      </w:r>
      <w:proofErr w:type="spellStart"/>
      <w:r w:rsidRPr="009B2CE1">
        <w:rPr>
          <w:rStyle w:val="StyleUnderline"/>
        </w:rPr>
        <w:t>Kaba</w:t>
      </w:r>
      <w:proofErr w:type="spellEnd"/>
      <w:r w:rsidRPr="009B2CE1">
        <w:rPr>
          <w:rStyle w:val="StyleUnderline"/>
        </w:rPr>
        <w:t>, “is an abolitionist end</w:t>
      </w:r>
      <w:r>
        <w:t>.”271 The black feminist strategy for addressing domestic violence and youth violence suggests that prison abolition can be achieved without sacrificing security from violence.</w:t>
      </w:r>
    </w:p>
    <w:p w:rsidR="00033898" w:rsidRDefault="00033898" w:rsidP="00033898">
      <w:pPr>
        <w:pStyle w:val="Heading1"/>
      </w:pPr>
      <w:r>
        <w:t xml:space="preserve">Abolition Constitutionalism Alt/answers to state bad Ks </w:t>
      </w:r>
    </w:p>
    <w:p w:rsidR="00033898" w:rsidRDefault="00033898" w:rsidP="00033898">
      <w:pPr>
        <w:pStyle w:val="Heading3"/>
      </w:pPr>
      <w:r>
        <w:t>Note</w:t>
      </w:r>
    </w:p>
    <w:p w:rsidR="00033898" w:rsidRPr="002732E7" w:rsidRDefault="00033898" w:rsidP="00033898">
      <w:r>
        <w:t xml:space="preserve">This alt is inconsistent with some abolition authors because it argues that the slavery origins of the Constitution and the US do NOT nullify its utility in the struggle for abolition of the prisons.  Consistent with the plan version of the </w:t>
      </w:r>
      <w:proofErr w:type="spellStart"/>
      <w:r>
        <w:t>Aff</w:t>
      </w:r>
      <w:proofErr w:type="spellEnd"/>
      <w:r>
        <w:t xml:space="preserve">.  Consistent with some of the K link arguments and some of the vague alts in the file that don’t take a position on the use of the rights protections.  </w:t>
      </w:r>
    </w:p>
    <w:p w:rsidR="00033898" w:rsidRDefault="00033898" w:rsidP="00033898">
      <w:pPr>
        <w:pStyle w:val="Heading3"/>
      </w:pPr>
      <w:r>
        <w:t xml:space="preserve">Abolition constitutionalism </w:t>
      </w:r>
    </w:p>
    <w:p w:rsidR="00033898" w:rsidRDefault="00033898" w:rsidP="00033898">
      <w:pPr>
        <w:pStyle w:val="Heading4"/>
      </w:pPr>
      <w:r>
        <w:t xml:space="preserve">Antislavery abolitionists provide guidance for using the Constitution to challenge the existence of current private </w:t>
      </w:r>
      <w:proofErr w:type="gramStart"/>
      <w:r>
        <w:t>prison  complex</w:t>
      </w:r>
      <w:proofErr w:type="gramEnd"/>
      <w:r>
        <w:t xml:space="preserve"> – resistance possible within the Reconstruction Amendments </w:t>
      </w:r>
    </w:p>
    <w:p w:rsidR="00033898" w:rsidRPr="009D616F" w:rsidRDefault="00033898" w:rsidP="00033898">
      <w:pPr>
        <w:rPr>
          <w:b/>
        </w:rPr>
      </w:pPr>
      <w:r w:rsidRPr="009D616F">
        <w:rPr>
          <w:b/>
        </w:rPr>
        <w:t xml:space="preserve">Roberts, University of Pennsylvania Law, 2019 </w:t>
      </w:r>
    </w:p>
    <w:p w:rsidR="00033898" w:rsidRPr="009B2CE1" w:rsidRDefault="00033898" w:rsidP="00033898">
      <w:r>
        <w:t xml:space="preserve">(Dorothy, “ABOLITION </w:t>
      </w:r>
      <w:proofErr w:type="gramStart"/>
      <w:r>
        <w:t>CONSTITUTIONALISM”  Harvard</w:t>
      </w:r>
      <w:proofErr w:type="gramEnd"/>
      <w:r>
        <w:t xml:space="preserve"> Law Review </w:t>
      </w:r>
      <w:r w:rsidRPr="009D616F">
        <w:t>VOLUME 133 NOVEMBER 2019 NUMBER 1</w:t>
      </w:r>
      <w:r>
        <w:t xml:space="preserve"> </w:t>
      </w:r>
      <w:hyperlink r:id="rId27" w:history="1">
        <w:r w:rsidRPr="002C17D0">
          <w:rPr>
            <w:rStyle w:val="Hyperlink"/>
          </w:rPr>
          <w:t>https://harvardlawreview.org/wp-content/uploads/2019/11/1-122_Online.pdf</w:t>
        </w:r>
      </w:hyperlink>
      <w:r>
        <w:t xml:space="preserve"> accessed GDI - AJ)</w:t>
      </w:r>
    </w:p>
    <w:p w:rsidR="00033898" w:rsidRPr="00A5254D" w:rsidRDefault="00033898" w:rsidP="00033898">
      <w:pPr>
        <w:rPr>
          <w:rStyle w:val="StyleUnderline"/>
        </w:rPr>
      </w:pPr>
      <w:r w:rsidRPr="00A5254D">
        <w:rPr>
          <w:rStyle w:val="StyleUnderline"/>
        </w:rPr>
        <w:t>Antislavery rebellion, resistance, and activism succeeded in forcing radical changes to the Constitution.</w:t>
      </w:r>
      <w:r>
        <w:t xml:space="preserve"> Influenced heavily by the abolition movement and its constitutionalism, Congress passed amendments that ended chattel slavery and extended citizenship to freed blacks. Yet activists like Frederick Douglass failed to achieve the ideals of freedom and democracy envisioned by the abolition constitutionalism they forged in antislavery struggle. Does this mean abolition constitutionalism is futile</w:t>
      </w:r>
      <w:r w:rsidRPr="00A5254D">
        <w:rPr>
          <w:rStyle w:val="StyleUnderline"/>
        </w:rPr>
        <w:t xml:space="preserve">? It is important to remember that Douglass’s reading of the Constitution did not depend on its framers’ intent or the dominant pub- </w:t>
      </w:r>
      <w:proofErr w:type="spellStart"/>
      <w:r w:rsidRPr="00A5254D">
        <w:rPr>
          <w:rStyle w:val="StyleUnderline"/>
        </w:rPr>
        <w:t>lic</w:t>
      </w:r>
      <w:proofErr w:type="spellEnd"/>
      <w:r w:rsidRPr="00A5254D">
        <w:rPr>
          <w:rStyle w:val="StyleUnderline"/>
        </w:rPr>
        <w:t xml:space="preserve"> or judicial interpretation of its text.</w:t>
      </w:r>
      <w:r>
        <w:t xml:space="preserve"> Abolition constitutionalism was not defeated by the Thirteenth Amendment’s Punishment Clause, how- ever Congress intended its meaning, or by white supremacist terror. Instead, </w:t>
      </w:r>
      <w:r w:rsidRPr="00A5254D">
        <w:rPr>
          <w:rStyle w:val="StyleUnderline"/>
        </w:rPr>
        <w:t>the antislavery movement used abolition constitutionalism as a tool to press its claims and a guide to envision the free and democratic society it struggled for the nation to become.</w:t>
      </w:r>
    </w:p>
    <w:p w:rsidR="00033898" w:rsidRPr="006A32AC" w:rsidRDefault="00033898" w:rsidP="00033898">
      <w:r w:rsidRPr="00A5254D">
        <w:rPr>
          <w:rStyle w:val="StyleUnderline"/>
        </w:rPr>
        <w:t>Antislavery activists’ abolition constitutionalism suggests a useful methodology for interpreting the Reconstruction Amendments today.</w:t>
      </w:r>
      <w:r>
        <w:t xml:space="preserve"> First, </w:t>
      </w:r>
      <w:r w:rsidRPr="00A5254D">
        <w:rPr>
          <w:rStyle w:val="StyleUnderline"/>
        </w:rPr>
        <w:t>this interpretative methodology embraces the Reconstruction Amendments’ constitutional imperatives to end enslaving systems, pro- vide equal protection against state and private violence, and install full citizenship.</w:t>
      </w:r>
      <w:r w:rsidRPr="00A5254D">
        <w:t xml:space="preserve">414 The antebellum abolitionists’ aim was to eradicate com- </w:t>
      </w:r>
      <w:proofErr w:type="spellStart"/>
      <w:r w:rsidRPr="00A5254D">
        <w:t>pletely</w:t>
      </w:r>
      <w:proofErr w:type="spellEnd"/>
      <w:r w:rsidRPr="00A5254D">
        <w:t xml:space="preserve"> the institution of racial slavery, which made black people the property of others who had the legal power to control their lives and exploit their labor. Second</w:t>
      </w:r>
      <w:r w:rsidRPr="00A5254D">
        <w:rPr>
          <w:rStyle w:val="StyleUnderline"/>
        </w:rPr>
        <w:t xml:space="preserve">, an abolitionist methodology identifies sys- </w:t>
      </w:r>
      <w:proofErr w:type="spellStart"/>
      <w:r w:rsidRPr="00A5254D">
        <w:rPr>
          <w:rStyle w:val="StyleUnderline"/>
        </w:rPr>
        <w:t>temic</w:t>
      </w:r>
      <w:proofErr w:type="spellEnd"/>
      <w:r w:rsidRPr="00A5254D">
        <w:rPr>
          <w:rStyle w:val="StyleUnderline"/>
        </w:rPr>
        <w:t xml:space="preserve"> oppression by evaluating modern institutions’ antecedents in </w:t>
      </w:r>
      <w:proofErr w:type="spellStart"/>
      <w:r w:rsidRPr="00A5254D">
        <w:rPr>
          <w:rStyle w:val="StyleUnderline"/>
        </w:rPr>
        <w:t>slav</w:t>
      </w:r>
      <w:proofErr w:type="spellEnd"/>
      <w:r w:rsidRPr="00A5254D">
        <w:rPr>
          <w:rStyle w:val="StyleUnderline"/>
        </w:rPr>
        <w:t xml:space="preserve">- </w:t>
      </w:r>
      <w:proofErr w:type="spellStart"/>
      <w:r w:rsidRPr="00A5254D">
        <w:rPr>
          <w:rStyle w:val="StyleUnderline"/>
        </w:rPr>
        <w:t>ery</w:t>
      </w:r>
      <w:proofErr w:type="spellEnd"/>
      <w:r w:rsidRPr="00A5254D">
        <w:rPr>
          <w:rStyle w:val="StyleUnderline"/>
        </w:rPr>
        <w:t xml:space="preserve"> and other freedom-denying systems, as well as their current </w:t>
      </w:r>
      <w:proofErr w:type="spellStart"/>
      <w:r w:rsidRPr="00A5254D">
        <w:rPr>
          <w:rStyle w:val="StyleUnderline"/>
        </w:rPr>
        <w:t>repres</w:t>
      </w:r>
      <w:proofErr w:type="spellEnd"/>
      <w:r w:rsidRPr="00A5254D">
        <w:rPr>
          <w:rStyle w:val="StyleUnderline"/>
        </w:rPr>
        <w:t xml:space="preserve">- </w:t>
      </w:r>
      <w:proofErr w:type="spellStart"/>
      <w:r w:rsidRPr="00A5254D">
        <w:rPr>
          <w:rStyle w:val="StyleUnderline"/>
        </w:rPr>
        <w:t>sive</w:t>
      </w:r>
      <w:proofErr w:type="spellEnd"/>
      <w:r w:rsidRPr="00A5254D">
        <w:rPr>
          <w:rStyle w:val="StyleUnderline"/>
        </w:rPr>
        <w:t xml:space="preserve"> impact.</w:t>
      </w:r>
      <w:r w:rsidRPr="00A5254D">
        <w:t xml:space="preserve"> Third, </w:t>
      </w:r>
      <w:r w:rsidRPr="00A5254D">
        <w:rPr>
          <w:rStyle w:val="StyleUnderline"/>
        </w:rPr>
        <w:t>it seeks to effect the structural changes required to achieve the Amendments’ freedom and democracy aims</w:t>
      </w:r>
      <w:r w:rsidRPr="00A5254D">
        <w:t xml:space="preserve">. Abolishing slavery meant guaranteeing everyone’s human right to freedom — to be free from domination by state or private masters, to be able to control one’s own life and labor. </w:t>
      </w:r>
      <w:r w:rsidRPr="00A5254D">
        <w:rPr>
          <w:rStyle w:val="StyleUnderline"/>
        </w:rPr>
        <w:t xml:space="preserve">Abolishing slavery also required equal </w:t>
      </w:r>
      <w:proofErr w:type="spellStart"/>
      <w:r w:rsidRPr="00A5254D">
        <w:rPr>
          <w:rStyle w:val="StyleUnderline"/>
        </w:rPr>
        <w:t>protec</w:t>
      </w:r>
      <w:proofErr w:type="spellEnd"/>
      <w:r w:rsidRPr="00A5254D">
        <w:rPr>
          <w:rStyle w:val="StyleUnderline"/>
        </w:rPr>
        <w:t xml:space="preserve">- </w:t>
      </w:r>
      <w:proofErr w:type="spellStart"/>
      <w:r w:rsidRPr="00A5254D">
        <w:rPr>
          <w:rStyle w:val="StyleUnderline"/>
        </w:rPr>
        <w:t>tion</w:t>
      </w:r>
      <w:proofErr w:type="spellEnd"/>
      <w:r w:rsidRPr="00A5254D">
        <w:rPr>
          <w:rStyle w:val="StyleUnderline"/>
        </w:rPr>
        <w:t xml:space="preserve"> from private or state violence that threatened to force people into subjugated statuses.</w:t>
      </w:r>
      <w:r w:rsidRPr="00A5254D">
        <w:t xml:space="preserve"> Finally, </w:t>
      </w:r>
      <w:r w:rsidRPr="00A5254D">
        <w:rPr>
          <w:rStyle w:val="StyleUnderline"/>
        </w:rPr>
        <w:t xml:space="preserve">abolishing slavery required granting to for- </w:t>
      </w:r>
      <w:proofErr w:type="spellStart"/>
      <w:r w:rsidRPr="00A5254D">
        <w:rPr>
          <w:rStyle w:val="StyleUnderline"/>
        </w:rPr>
        <w:t>merly</w:t>
      </w:r>
      <w:proofErr w:type="spellEnd"/>
      <w:r w:rsidRPr="00A5254D">
        <w:rPr>
          <w:rStyle w:val="StyleUnderline"/>
        </w:rPr>
        <w:t xml:space="preserve"> enslaved people the full ability to participate as citizens in the nation’s reconstructed democracy.</w:t>
      </w:r>
      <w:r w:rsidRPr="00A5254D">
        <w:t xml:space="preserve"> With this methodology in mind, I turn to the Supreme Court’s interpretation of the Reconstruction Amendments.</w:t>
      </w:r>
    </w:p>
    <w:p w:rsidR="00D835EA" w:rsidRDefault="0027037B" w:rsidP="0027037B">
      <w:pPr>
        <w:pStyle w:val="Heading1"/>
      </w:pPr>
      <w:r>
        <w:t xml:space="preserve">Racial capitalism </w:t>
      </w:r>
      <w:r w:rsidR="00033898">
        <w:t>[context of abolition]</w:t>
      </w:r>
    </w:p>
    <w:p w:rsidR="0027037B" w:rsidRDefault="0027037B" w:rsidP="0027037B"/>
    <w:p w:rsidR="0027037B" w:rsidRDefault="0027037B" w:rsidP="0027037B">
      <w:pPr>
        <w:pStyle w:val="Heading3"/>
      </w:pPr>
      <w:r>
        <w:t xml:space="preserve">AT they say not analogous to slavery </w:t>
      </w:r>
    </w:p>
    <w:p w:rsidR="0027037B" w:rsidRDefault="0027037B" w:rsidP="0027037B">
      <w:pPr>
        <w:pStyle w:val="Heading4"/>
      </w:pPr>
      <w:r>
        <w:t xml:space="preserve">Historically accurate analogy – and </w:t>
      </w:r>
      <w:proofErr w:type="spellStart"/>
      <w:r>
        <w:t>cjs</w:t>
      </w:r>
      <w:proofErr w:type="spellEnd"/>
      <w:r>
        <w:t xml:space="preserve"> emerged out of racialized slavery </w:t>
      </w:r>
    </w:p>
    <w:p w:rsidR="0027037B" w:rsidRPr="009D616F" w:rsidRDefault="0027037B" w:rsidP="0027037B">
      <w:pPr>
        <w:rPr>
          <w:b/>
        </w:rPr>
      </w:pPr>
      <w:r w:rsidRPr="009D616F">
        <w:rPr>
          <w:b/>
        </w:rPr>
        <w:t xml:space="preserve">Roberts, University of Pennsylvania Law, 2019 </w:t>
      </w:r>
    </w:p>
    <w:p w:rsidR="0027037B"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8" w:history="1">
        <w:r w:rsidRPr="002C17D0">
          <w:rPr>
            <w:rStyle w:val="Hyperlink"/>
          </w:rPr>
          <w:t>https://harvardlawreview.org/wp-content/uploads/2019/11/1-122_Online.pdf</w:t>
        </w:r>
      </w:hyperlink>
      <w:r>
        <w:t xml:space="preserve"> accessed </w:t>
      </w:r>
      <w:r w:rsidR="00033898">
        <w:t>GDI - AJ</w:t>
      </w:r>
      <w:r>
        <w:t>)</w:t>
      </w:r>
    </w:p>
    <w:p w:rsidR="0027037B" w:rsidRDefault="0027037B" w:rsidP="0027037B">
      <w:r w:rsidRPr="00A83D67">
        <w:t xml:space="preserve">1. Slavery Origins. </w:t>
      </w:r>
      <w:r w:rsidRPr="00A83D67">
        <w:rPr>
          <w:rStyle w:val="StyleUnderline"/>
        </w:rPr>
        <w:t xml:space="preserve">— Many prison abolitionists have found the roots of today’s criminal punishment system in the institution of chattel </w:t>
      </w:r>
      <w:proofErr w:type="spellStart"/>
      <w:r w:rsidRPr="00A83D67">
        <w:rPr>
          <w:rStyle w:val="StyleUnderline"/>
        </w:rPr>
        <w:t>slav</w:t>
      </w:r>
      <w:proofErr w:type="spellEnd"/>
      <w:r w:rsidRPr="00A83D67">
        <w:rPr>
          <w:rStyle w:val="StyleUnderline"/>
        </w:rPr>
        <w:t>- ery</w:t>
      </w:r>
      <w:r w:rsidRPr="00A83D67">
        <w:t xml:space="preserve">.92 </w:t>
      </w:r>
      <w:r w:rsidRPr="00A83D67">
        <w:rPr>
          <w:rStyle w:val="StyleUnderline"/>
        </w:rPr>
        <w:t xml:space="preserve">Even before I thought of myself as a prison abolitionist, my anal- </w:t>
      </w:r>
      <w:proofErr w:type="spellStart"/>
      <w:r w:rsidRPr="00A83D67">
        <w:rPr>
          <w:rStyle w:val="StyleUnderline"/>
        </w:rPr>
        <w:t>ysis</w:t>
      </w:r>
      <w:proofErr w:type="spellEnd"/>
      <w:r w:rsidRPr="00A83D67">
        <w:rPr>
          <w:rStyle w:val="StyleUnderline"/>
        </w:rPr>
        <w:t xml:space="preserve"> of current criminal justice issues consistently led me to a discussion of slavery</w:t>
      </w:r>
      <w:r w:rsidRPr="00A83D67">
        <w:t xml:space="preserve">. Whether interrogating racism in the prosecution of black </w:t>
      </w:r>
      <w:r>
        <w:t xml:space="preserve">women for pregnancy-related crimes,93 the disproportionately high placement of black children in foster care,94 the high rates of </w:t>
      </w:r>
      <w:proofErr w:type="spellStart"/>
      <w:r>
        <w:t>incarcera</w:t>
      </w:r>
      <w:proofErr w:type="spellEnd"/>
      <w:r>
        <w:t xml:space="preserve">- </w:t>
      </w:r>
      <w:proofErr w:type="spellStart"/>
      <w:r>
        <w:t>tion</w:t>
      </w:r>
      <w:proofErr w:type="spellEnd"/>
      <w:r>
        <w:t xml:space="preserve"> in black neighborhoods,95 police torture of black suspects,96 or gang-loitering policing,97 </w:t>
      </w:r>
      <w:r w:rsidRPr="00A83D67">
        <w:rPr>
          <w:rStyle w:val="StyleUnderline"/>
        </w:rPr>
        <w:t xml:space="preserve">I found it essential to understand these </w:t>
      </w:r>
      <w:proofErr w:type="spellStart"/>
      <w:r w:rsidRPr="00A83D67">
        <w:rPr>
          <w:rStyle w:val="StyleUnderline"/>
        </w:rPr>
        <w:t>prac</w:t>
      </w:r>
      <w:proofErr w:type="spellEnd"/>
      <w:r w:rsidRPr="00A83D67">
        <w:rPr>
          <w:rStyle w:val="StyleUnderline"/>
        </w:rPr>
        <w:t xml:space="preserve">- </w:t>
      </w:r>
      <w:proofErr w:type="spellStart"/>
      <w:r w:rsidRPr="00A83D67">
        <w:rPr>
          <w:rStyle w:val="StyleUnderline"/>
        </w:rPr>
        <w:t>tices</w:t>
      </w:r>
      <w:proofErr w:type="spellEnd"/>
      <w:r w:rsidRPr="00A83D67">
        <w:rPr>
          <w:rStyle w:val="StyleUnderline"/>
        </w:rPr>
        <w:t xml:space="preserve"> as originating in the enslavement of black people. That analysis helped me to see how these practices emanated from a carceral system that continues to perpetuate black people’s subjugated status and, </w:t>
      </w:r>
      <w:proofErr w:type="spellStart"/>
      <w:r w:rsidRPr="00A83D67">
        <w:rPr>
          <w:rStyle w:val="StyleUnderline"/>
        </w:rPr>
        <w:t>ulti</w:t>
      </w:r>
      <w:proofErr w:type="spellEnd"/>
      <w:r w:rsidRPr="00A83D67">
        <w:rPr>
          <w:rStyle w:val="StyleUnderline"/>
        </w:rPr>
        <w:t xml:space="preserve">- </w:t>
      </w:r>
      <w:proofErr w:type="spellStart"/>
      <w:r w:rsidRPr="00A83D67">
        <w:rPr>
          <w:rStyle w:val="StyleUnderline"/>
        </w:rPr>
        <w:t>mately</w:t>
      </w:r>
      <w:proofErr w:type="spellEnd"/>
      <w:r w:rsidRPr="00A83D67">
        <w:rPr>
          <w:rStyle w:val="StyleUnderline"/>
        </w:rPr>
        <w:t>, to conclude the carceral system cannot be fixed — it must be abolished</w:t>
      </w:r>
      <w:r>
        <w:t>.98</w:t>
      </w:r>
    </w:p>
    <w:p w:rsidR="0027037B" w:rsidRDefault="0027037B" w:rsidP="0027037B">
      <w:r w:rsidRPr="00A83D67">
        <w:rPr>
          <w:rStyle w:val="StyleUnderline"/>
        </w:rPr>
        <w:t>The pillars of the U.S. criminal punishment system — police, prisons, and capital punishment — all have roots in racialized chattel slavery</w:t>
      </w:r>
      <w:r>
        <w:t xml:space="preserve">.99 After Emancipation, criminal control functioned as a means of legally restricting the freedoms of black people and preserving whites’ </w:t>
      </w:r>
      <w:proofErr w:type="spellStart"/>
      <w:r>
        <w:t>domi</w:t>
      </w:r>
      <w:proofErr w:type="spellEnd"/>
      <w:r>
        <w:t xml:space="preserve">- </w:t>
      </w:r>
      <w:proofErr w:type="spellStart"/>
      <w:r>
        <w:t>nant</w:t>
      </w:r>
      <w:proofErr w:type="spellEnd"/>
      <w:r>
        <w:t xml:space="preserve"> status.100 Through these institutions, </w:t>
      </w:r>
      <w:r w:rsidRPr="00A83D67">
        <w:rPr>
          <w:rStyle w:val="StyleUnderline"/>
        </w:rPr>
        <w:t xml:space="preserve">law enforcement continued to implement the logic of slavery — which regarded black people as inherently </w:t>
      </w:r>
      <w:proofErr w:type="spellStart"/>
      <w:r w:rsidRPr="00A83D67">
        <w:rPr>
          <w:rStyle w:val="StyleUnderline"/>
        </w:rPr>
        <w:t>enslaveable</w:t>
      </w:r>
      <w:proofErr w:type="spellEnd"/>
      <w:r w:rsidRPr="00A83D67">
        <w:rPr>
          <w:rStyle w:val="StyleUnderline"/>
        </w:rPr>
        <w:t xml:space="preserve"> with no claim to legal rights101 — to keep them in their place in the racial capitalist hierarchy</w:t>
      </w:r>
      <w:r>
        <w:t>.102</w:t>
      </w:r>
    </w:p>
    <w:p w:rsidR="0027037B" w:rsidRDefault="0027037B" w:rsidP="0027037B">
      <w:pPr>
        <w:pStyle w:val="Heading4"/>
      </w:pPr>
      <w:r>
        <w:t xml:space="preserve">expansion of mass incarceration causally linked to slavery </w:t>
      </w:r>
    </w:p>
    <w:p w:rsidR="0027037B" w:rsidRPr="009D616F" w:rsidRDefault="0027037B" w:rsidP="0027037B">
      <w:pPr>
        <w:rPr>
          <w:b/>
        </w:rPr>
      </w:pPr>
      <w:r w:rsidRPr="009D616F">
        <w:rPr>
          <w:b/>
        </w:rPr>
        <w:t xml:space="preserve">Roberts, University of Pennsylvania Law, 2019 </w:t>
      </w:r>
    </w:p>
    <w:p w:rsidR="0027037B"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29" w:history="1">
        <w:r w:rsidRPr="002C17D0">
          <w:rPr>
            <w:rStyle w:val="Hyperlink"/>
          </w:rPr>
          <w:t>https://harvardlawreview.org/wp-content/uploads/2019/11/1-122_Online.pdf</w:t>
        </w:r>
      </w:hyperlink>
      <w:r>
        <w:t xml:space="preserve"> accessed </w:t>
      </w:r>
      <w:r w:rsidR="00033898">
        <w:t>GDI - AJ</w:t>
      </w:r>
      <w:r>
        <w:t>)</w:t>
      </w:r>
    </w:p>
    <w:p w:rsidR="0027037B" w:rsidRDefault="0027037B" w:rsidP="0027037B">
      <w:r w:rsidRPr="00AA5D87">
        <w:rPr>
          <w:rStyle w:val="StyleUnderline"/>
        </w:rPr>
        <w:t xml:space="preserve">A key assertion of prison abolition theory is that criminalization of black people following Emancipation served to maintain the racial cap- </w:t>
      </w:r>
      <w:proofErr w:type="spellStart"/>
      <w:r w:rsidRPr="00AA5D87">
        <w:rPr>
          <w:rStyle w:val="StyleUnderline"/>
        </w:rPr>
        <w:t>italist</w:t>
      </w:r>
      <w:proofErr w:type="spellEnd"/>
      <w:r w:rsidRPr="00AA5D87">
        <w:rPr>
          <w:rStyle w:val="StyleUnderline"/>
        </w:rPr>
        <w:t xml:space="preserve"> system that had been built on slavery</w:t>
      </w:r>
      <w:r>
        <w:t xml:space="preserve">.171 In an interview pub- </w:t>
      </w:r>
      <w:proofErr w:type="spellStart"/>
      <w:r>
        <w:t>lished</w:t>
      </w:r>
      <w:proofErr w:type="spellEnd"/>
      <w:r>
        <w:t xml:space="preserve"> in 2005, Professor Angela Y. Davis explained her ideas on the link between slavery and prison abolition:</w:t>
      </w:r>
    </w:p>
    <w:p w:rsidR="0027037B" w:rsidRPr="00AA5D87" w:rsidRDefault="0027037B" w:rsidP="0027037B">
      <w:pPr>
        <w:rPr>
          <w:rStyle w:val="StyleUnderline"/>
        </w:rPr>
      </w:pPr>
      <w:r>
        <w:t xml:space="preserve">Now I am trying to think about the ways that the </w:t>
      </w:r>
      <w:r w:rsidRPr="00AA5D87">
        <w:rPr>
          <w:rStyle w:val="StyleUnderline"/>
        </w:rPr>
        <w:t>prison reproduces forms of racism based on the traces of slavery that can still be discovered within the contemporary criminal justice system.</w:t>
      </w:r>
      <w:r>
        <w:t xml:space="preserve"> </w:t>
      </w:r>
      <w:r w:rsidRPr="00AA5D87">
        <w:rPr>
          <w:rStyle w:val="StyleUnderline"/>
        </w:rPr>
        <w:t xml:space="preserve">There is, I believe, a clear </w:t>
      </w:r>
      <w:proofErr w:type="spellStart"/>
      <w:r w:rsidRPr="00AA5D87">
        <w:rPr>
          <w:rStyle w:val="StyleUnderline"/>
        </w:rPr>
        <w:t>rela</w:t>
      </w:r>
      <w:proofErr w:type="spellEnd"/>
      <w:r w:rsidRPr="00AA5D87">
        <w:rPr>
          <w:rStyle w:val="StyleUnderline"/>
        </w:rPr>
        <w:t xml:space="preserve">- </w:t>
      </w:r>
      <w:proofErr w:type="spellStart"/>
      <w:r w:rsidRPr="00AA5D87">
        <w:rPr>
          <w:rStyle w:val="StyleUnderline"/>
        </w:rPr>
        <w:t>tionship</w:t>
      </w:r>
      <w:proofErr w:type="spellEnd"/>
      <w:r w:rsidRPr="00AA5D87">
        <w:rPr>
          <w:rStyle w:val="StyleUnderline"/>
        </w:rPr>
        <w:t xml:space="preserve"> between the rise of the prison-industrial-complex in the era of global capitalism and the persistence of structures in the punishment system that originated with slavery.</w:t>
      </w:r>
    </w:p>
    <w:p w:rsidR="0027037B" w:rsidRDefault="0027037B" w:rsidP="0027037B">
      <w:r>
        <w:t xml:space="preserve">In other words, </w:t>
      </w:r>
      <w:r w:rsidRPr="00AA5D87">
        <w:rPr>
          <w:rStyle w:val="StyleUnderline"/>
          <w:b/>
        </w:rPr>
        <w:t>the criminalization and imprisonment of black people following the Civil War are a critical link in the historical chain that ties the prison industrial complex to slavery.</w:t>
      </w:r>
    </w:p>
    <w:p w:rsidR="0027037B" w:rsidRPr="00AA5D87" w:rsidRDefault="0027037B" w:rsidP="0027037B">
      <w:r w:rsidRPr="00AA5D87">
        <w:rPr>
          <w:rStyle w:val="StyleUnderline"/>
        </w:rPr>
        <w:t xml:space="preserve">Criminal punishment was a chief way the southern states nullified the Reconstruction Amendments, reinstated the white power regime, and made free blacks vulnerable to labor exploitation and </w:t>
      </w:r>
      <w:proofErr w:type="spellStart"/>
      <w:r w:rsidRPr="00AA5D87">
        <w:rPr>
          <w:rStyle w:val="StyleUnderline"/>
        </w:rPr>
        <w:t>disenfran</w:t>
      </w:r>
      <w:proofErr w:type="spellEnd"/>
      <w:r w:rsidRPr="00AA5D87">
        <w:rPr>
          <w:rStyle w:val="StyleUnderline"/>
        </w:rPr>
        <w:t xml:space="preserve">- </w:t>
      </w:r>
      <w:proofErr w:type="spellStart"/>
      <w:r w:rsidRPr="00AA5D87">
        <w:rPr>
          <w:rStyle w:val="StyleUnderline"/>
        </w:rPr>
        <w:t>chisement</w:t>
      </w:r>
      <w:proofErr w:type="spellEnd"/>
      <w:r w:rsidRPr="00AA5D87">
        <w:rPr>
          <w:rStyle w:val="StyleUnderline"/>
        </w:rPr>
        <w:t>.</w:t>
      </w:r>
      <w:r>
        <w:t xml:space="preserve"> </w:t>
      </w:r>
      <w:r w:rsidRPr="004E55A7">
        <w:rPr>
          <w:rStyle w:val="StyleUnderline"/>
        </w:rPr>
        <w:t>Following the formal abolition of slavery, southern states targeted black men, women, and children for imprisonment by passing criminal laws known as Black Codes, modeled after the slave codes, which prohibited their freedom of movement, contract, and family</w:t>
      </w:r>
      <w:r>
        <w:t xml:space="preserve"> life.173 Between 1865 and 1866, </w:t>
      </w:r>
      <w:r w:rsidRPr="004E55A7">
        <w:rPr>
          <w:rStyle w:val="StyleUnderline"/>
        </w:rPr>
        <w:t>legislatures “enacted harsh vagrancy laws, apprenticeship laws, criminal penalties for breach of contract</w:t>
      </w:r>
      <w:r w:rsidRPr="00AA5D87">
        <w:t xml:space="preserve">, </w:t>
      </w:r>
      <w:r w:rsidRPr="004E55A7">
        <w:rPr>
          <w:rStyle w:val="StyleUnderline"/>
        </w:rPr>
        <w:t>and extreme punishments for blacks, all in an effort to control black la- bor</w:t>
      </w:r>
      <w:r w:rsidRPr="00AA5D87">
        <w:t xml:space="preserve">.”174 </w:t>
      </w:r>
      <w:r w:rsidRPr="004E55A7">
        <w:rPr>
          <w:rStyle w:val="StyleUnderline"/>
        </w:rPr>
        <w:t>Black people who were out of work or simply present in public without adequate reason were routinely arrested for vagrancy, giving white officials license to jail them</w:t>
      </w:r>
      <w:r w:rsidRPr="00AA5D87">
        <w:t xml:space="preserve">.175 </w:t>
      </w:r>
      <w:r w:rsidRPr="004E55A7">
        <w:rPr>
          <w:rStyle w:val="StyleUnderline"/>
        </w:rPr>
        <w:t>Blacks were also arrested and given long sentences for petty offenses that whites engaged in without consequence</w:t>
      </w:r>
      <w:r w:rsidRPr="00AA5D87">
        <w:t xml:space="preserve">. Writing in 1893, journalist and activist Ida B. Wells gave the example of twelve black men who were imprisoned in South Carolina “on no other finding but a misdemeanor commonly atoned for by a fine of a few dollars, and which thousands of the state’s inhabitants [white] are constantly committing with impunity — the carrying of con- </w:t>
      </w:r>
      <w:proofErr w:type="spellStart"/>
      <w:r w:rsidRPr="00AA5D87">
        <w:t>cealed</w:t>
      </w:r>
      <w:proofErr w:type="spellEnd"/>
      <w:r w:rsidRPr="00AA5D87">
        <w:t xml:space="preserve"> weapons.”176</w:t>
      </w:r>
    </w:p>
    <w:p w:rsidR="0027037B" w:rsidRDefault="0027037B" w:rsidP="0027037B">
      <w:pPr>
        <w:pStyle w:val="Heading4"/>
      </w:pPr>
      <w:r>
        <w:t xml:space="preserve">Police represent the same logic as slave patrols – to protect white property </w:t>
      </w:r>
    </w:p>
    <w:p w:rsidR="0027037B" w:rsidRPr="009D616F" w:rsidRDefault="0027037B" w:rsidP="0027037B">
      <w:pPr>
        <w:rPr>
          <w:b/>
        </w:rPr>
      </w:pPr>
      <w:r w:rsidRPr="009D616F">
        <w:rPr>
          <w:b/>
        </w:rPr>
        <w:t xml:space="preserve">Roberts, University of Pennsylvania Law, 2019 </w:t>
      </w:r>
    </w:p>
    <w:p w:rsidR="0027037B"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30" w:history="1">
        <w:r w:rsidRPr="002C17D0">
          <w:rPr>
            <w:rStyle w:val="Hyperlink"/>
          </w:rPr>
          <w:t>https://harvardlawreview.org/wp-content/uploads/2019/11/1-122_Online.pdf</w:t>
        </w:r>
      </w:hyperlink>
      <w:r>
        <w:t xml:space="preserve"> accessed </w:t>
      </w:r>
      <w:r w:rsidR="00033898">
        <w:t>GDI - AJ</w:t>
      </w:r>
      <w:r>
        <w:t>)</w:t>
      </w:r>
    </w:p>
    <w:p w:rsidR="0027037B" w:rsidRPr="00B212E5" w:rsidRDefault="0027037B" w:rsidP="0027037B"/>
    <w:p w:rsidR="0027037B" w:rsidRPr="00B212E5" w:rsidRDefault="0027037B" w:rsidP="0027037B">
      <w:pPr>
        <w:rPr>
          <w:rStyle w:val="StyleUnderline"/>
        </w:rPr>
      </w:pPr>
      <w:r w:rsidRPr="00B212E5">
        <w:t xml:space="preserve">Like the </w:t>
      </w:r>
      <w:r w:rsidRPr="00B212E5">
        <w:rPr>
          <w:rStyle w:val="StyleUnderline"/>
        </w:rPr>
        <w:t xml:space="preserve">Black Codes and the slave codes before them, order- maintenance policies give police wide discretion to control black </w:t>
      </w:r>
      <w:proofErr w:type="spellStart"/>
      <w:r w:rsidRPr="00B212E5">
        <w:rPr>
          <w:rStyle w:val="StyleUnderline"/>
        </w:rPr>
        <w:t>peo</w:t>
      </w:r>
      <w:proofErr w:type="spellEnd"/>
      <w:r w:rsidRPr="00B212E5">
        <w:rPr>
          <w:rStyle w:val="StyleUnderline"/>
        </w:rPr>
        <w:t xml:space="preserve">- </w:t>
      </w:r>
      <w:proofErr w:type="spellStart"/>
      <w:r w:rsidRPr="00B212E5">
        <w:rPr>
          <w:rStyle w:val="StyleUnderline"/>
        </w:rPr>
        <w:t>ple’s</w:t>
      </w:r>
      <w:proofErr w:type="spellEnd"/>
      <w:r w:rsidRPr="00B212E5">
        <w:rPr>
          <w:rStyle w:val="StyleUnderline"/>
        </w:rPr>
        <w:t xml:space="preserve"> presence on public streets</w:t>
      </w:r>
      <w:r w:rsidRPr="00B212E5">
        <w:t xml:space="preserve">.148 </w:t>
      </w:r>
      <w:r w:rsidRPr="00B212E5">
        <w:rPr>
          <w:rStyle w:val="StyleUnderline"/>
        </w:rPr>
        <w:t>Law enforcement continues to enforce the logic of slave patrols, to view black people as a threat to the security of propertied whites, and to contain the possibility of black re- bellion</w:t>
      </w:r>
      <w:r w:rsidRPr="00B212E5">
        <w:t xml:space="preserve">.149 </w:t>
      </w:r>
      <w:r w:rsidRPr="00B212E5">
        <w:rPr>
          <w:rStyle w:val="StyleUnderline"/>
        </w:rPr>
        <w:t>To</w:t>
      </w:r>
      <w:r w:rsidRPr="00B212E5">
        <w:t xml:space="preserve"> Professor Fred </w:t>
      </w:r>
      <w:r w:rsidRPr="00B212E5">
        <w:rPr>
          <w:rStyle w:val="StyleUnderline"/>
        </w:rPr>
        <w:t>Moten, police officers killed Michael Brown and Eric Garner because these black men represented “insurgent black life</w:t>
      </w:r>
      <w:r w:rsidRPr="00B212E5">
        <w:t xml:space="preserve">,” </w:t>
      </w:r>
      <w:r w:rsidRPr="00B212E5">
        <w:rPr>
          <w:rStyle w:val="StyleUnderline"/>
        </w:rPr>
        <w:t xml:space="preserve">which “constituted a threat to the order that [police] </w:t>
      </w:r>
      <w:proofErr w:type="spellStart"/>
      <w:r w:rsidRPr="00B212E5">
        <w:rPr>
          <w:rStyle w:val="StyleUnderline"/>
        </w:rPr>
        <w:t>repre</w:t>
      </w:r>
      <w:proofErr w:type="spellEnd"/>
      <w:r w:rsidRPr="00B212E5">
        <w:rPr>
          <w:rStyle w:val="StyleUnderline"/>
        </w:rPr>
        <w:t>- sent[] and . . . [are] sworn to protect</w:t>
      </w:r>
      <w:r w:rsidRPr="00B212E5">
        <w:t xml:space="preserve">.”150 </w:t>
      </w:r>
      <w:r w:rsidRPr="00B212E5">
        <w:rPr>
          <w:rStyle w:val="StyleUnderline"/>
        </w:rPr>
        <w:t>There are numerous examples of state officials dispatching police to silence black protest,</w:t>
      </w:r>
      <w:r w:rsidRPr="00B212E5">
        <w:t xml:space="preserve"> including the assassination of Black Panther Party leader Fred Hampton by the Chicago Police Department and the military-style assault on protesters in Ferguson, Missouri, after the killing of Michael Brown.151 The recent spate of “</w:t>
      </w:r>
      <w:r w:rsidRPr="00B212E5">
        <w:rPr>
          <w:rStyle w:val="StyleUnderline"/>
        </w:rPr>
        <w:t xml:space="preserve">BBQ </w:t>
      </w:r>
      <w:proofErr w:type="spellStart"/>
      <w:r w:rsidRPr="00B212E5">
        <w:rPr>
          <w:rStyle w:val="StyleUnderline"/>
        </w:rPr>
        <w:t>Beckys</w:t>
      </w:r>
      <w:proofErr w:type="spellEnd"/>
      <w:r w:rsidRPr="00B212E5">
        <w:rPr>
          <w:rStyle w:val="StyleUnderline"/>
        </w:rPr>
        <w:t xml:space="preserve">” — white residents who call 911 on black men, women, and children engaged in harmless public activities like </w:t>
      </w:r>
      <w:proofErr w:type="spellStart"/>
      <w:r w:rsidRPr="00B212E5">
        <w:rPr>
          <w:rStyle w:val="StyleUnderline"/>
        </w:rPr>
        <w:t>barbe</w:t>
      </w:r>
      <w:proofErr w:type="spellEnd"/>
      <w:r w:rsidRPr="00B212E5">
        <w:rPr>
          <w:rStyle w:val="StyleUnderline"/>
        </w:rPr>
        <w:t xml:space="preserve">- </w:t>
      </w:r>
      <w:proofErr w:type="spellStart"/>
      <w:r w:rsidRPr="00B212E5">
        <w:rPr>
          <w:rStyle w:val="StyleUnderline"/>
        </w:rPr>
        <w:t>quing</w:t>
      </w:r>
      <w:proofErr w:type="spellEnd"/>
      <w:r w:rsidRPr="00B212E5">
        <w:rPr>
          <w:rStyle w:val="StyleUnderline"/>
        </w:rPr>
        <w:t xml:space="preserve"> in a park or selling bottled water on a sidewalk152</w:t>
      </w:r>
      <w:r w:rsidRPr="00B212E5">
        <w:t xml:space="preserve"> — </w:t>
      </w:r>
      <w:r w:rsidRPr="00B212E5">
        <w:rPr>
          <w:rStyle w:val="StyleUnderline"/>
        </w:rPr>
        <w:t>spotlights the role of police to keep black people in their place for the benefit of white citizens.153</w:t>
      </w:r>
    </w:p>
    <w:p w:rsidR="0027037B" w:rsidRDefault="0027037B" w:rsidP="0027037B">
      <w:pPr>
        <w:pStyle w:val="Heading3"/>
      </w:pPr>
      <w:r>
        <w:t xml:space="preserve">Criminal procedure reforms only bad  </w:t>
      </w:r>
    </w:p>
    <w:p w:rsidR="0027037B" w:rsidRDefault="0027037B" w:rsidP="0027037B">
      <w:pPr>
        <w:pStyle w:val="Heading4"/>
      </w:pPr>
      <w:r>
        <w:t xml:space="preserve">Criminal procedure and punishment instrumental in subjugation of black people and the racial capitalist power structure – prison abolition multifaceted movement </w:t>
      </w:r>
    </w:p>
    <w:p w:rsidR="0027037B" w:rsidRPr="009D616F" w:rsidRDefault="0027037B" w:rsidP="0027037B">
      <w:pPr>
        <w:rPr>
          <w:b/>
        </w:rPr>
      </w:pPr>
      <w:r w:rsidRPr="009D616F">
        <w:rPr>
          <w:b/>
        </w:rPr>
        <w:t xml:space="preserve">Roberts, University of Pennsylvania Law, 2019 </w:t>
      </w:r>
    </w:p>
    <w:p w:rsidR="0027037B"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31" w:history="1">
        <w:r w:rsidRPr="002C17D0">
          <w:rPr>
            <w:rStyle w:val="Hyperlink"/>
          </w:rPr>
          <w:t>https://harvardlawreview.org/wp-content/uploads/2019/11/1-122_Online.pdf</w:t>
        </w:r>
      </w:hyperlink>
      <w:r>
        <w:t xml:space="preserve"> accessed </w:t>
      </w:r>
      <w:r w:rsidR="00033898">
        <w:t>GDI - AJ</w:t>
      </w:r>
      <w:r>
        <w:t>)</w:t>
      </w:r>
    </w:p>
    <w:p w:rsidR="0027037B" w:rsidRPr="009D616F" w:rsidRDefault="0027037B" w:rsidP="0027037B">
      <w:pPr>
        <w:rPr>
          <w:rStyle w:val="StyleUnderline"/>
        </w:rPr>
      </w:pPr>
      <w:r>
        <w:t xml:space="preserve">As Flowers v. Mississippi16 indicates, </w:t>
      </w:r>
      <w:r w:rsidRPr="009D616F">
        <w:rPr>
          <w:rStyle w:val="StyleUnderline"/>
        </w:rPr>
        <w:t xml:space="preserve">criminal procedure and pun- </w:t>
      </w:r>
      <w:proofErr w:type="spellStart"/>
      <w:r w:rsidRPr="009D616F">
        <w:rPr>
          <w:rStyle w:val="StyleUnderline"/>
        </w:rPr>
        <w:t>ishment</w:t>
      </w:r>
      <w:proofErr w:type="spellEnd"/>
      <w:r w:rsidRPr="009D616F">
        <w:rPr>
          <w:rStyle w:val="StyleUnderline"/>
        </w:rPr>
        <w:t xml:space="preserve"> in the United States still function to maintain forms of racial subordination that originated in the institution of slavery</w:t>
      </w:r>
      <w:r>
        <w:t xml:space="preserve"> — </w:t>
      </w:r>
      <w:r w:rsidRPr="009D616F">
        <w:rPr>
          <w:rStyle w:val="StyleUnderline"/>
        </w:rPr>
        <w:t>despite the dominant constitutional narrative that those forms of subordination were abolished</w:t>
      </w:r>
      <w:r>
        <w:t xml:space="preserve">. </w:t>
      </w:r>
      <w:r w:rsidRPr="009D616F">
        <w:rPr>
          <w:rStyle w:val="StyleUnderline"/>
        </w:rPr>
        <w:t xml:space="preserve">Key aspects of carceral law enforcement — police, </w:t>
      </w:r>
      <w:proofErr w:type="spellStart"/>
      <w:r w:rsidRPr="009D616F">
        <w:rPr>
          <w:rStyle w:val="StyleUnderline"/>
        </w:rPr>
        <w:t>pris</w:t>
      </w:r>
      <w:proofErr w:type="spellEnd"/>
      <w:r w:rsidRPr="009D616F">
        <w:rPr>
          <w:rStyle w:val="StyleUnderline"/>
        </w:rPr>
        <w:t xml:space="preserve">- </w:t>
      </w:r>
      <w:proofErr w:type="spellStart"/>
      <w:r w:rsidRPr="009D616F">
        <w:rPr>
          <w:rStyle w:val="StyleUnderline"/>
        </w:rPr>
        <w:t>ons</w:t>
      </w:r>
      <w:proofErr w:type="spellEnd"/>
      <w:r w:rsidRPr="009D616F">
        <w:rPr>
          <w:rStyle w:val="StyleUnderline"/>
        </w:rPr>
        <w:t xml:space="preserve">, and the death penalty — can be traced back to slavery and the white supremacist regime that replaced slavery after white terror </w:t>
      </w:r>
      <w:proofErr w:type="spellStart"/>
      <w:r w:rsidRPr="009D616F">
        <w:rPr>
          <w:rStyle w:val="StyleUnderline"/>
        </w:rPr>
        <w:t>nulli</w:t>
      </w:r>
      <w:proofErr w:type="spellEnd"/>
      <w:r w:rsidRPr="009D616F">
        <w:rPr>
          <w:rStyle w:val="StyleUnderline"/>
        </w:rPr>
        <w:t xml:space="preserve">- </w:t>
      </w:r>
      <w:proofErr w:type="spellStart"/>
      <w:r w:rsidRPr="009D616F">
        <w:rPr>
          <w:rStyle w:val="StyleUnderline"/>
        </w:rPr>
        <w:t>fied</w:t>
      </w:r>
      <w:proofErr w:type="spellEnd"/>
      <w:r w:rsidRPr="009D616F">
        <w:rPr>
          <w:rStyle w:val="StyleUnderline"/>
        </w:rPr>
        <w:t xml:space="preserve"> Reconstruction.</w:t>
      </w:r>
      <w:r>
        <w:t xml:space="preserve"> </w:t>
      </w:r>
      <w:r w:rsidRPr="009D616F">
        <w:rPr>
          <w:rStyle w:val="StyleUnderline"/>
        </w:rPr>
        <w:t>Criminal punishment has been instrumental in re- instating the subjugated status of black people and preserving a racial capitalist power structure.</w:t>
      </w:r>
    </w:p>
    <w:p w:rsidR="0027037B" w:rsidRDefault="0027037B" w:rsidP="0027037B">
      <w:r w:rsidRPr="009D616F">
        <w:rPr>
          <w:rStyle w:val="StyleUnderline"/>
        </w:rPr>
        <w:t xml:space="preserve">Many individuals have therefore concluded that the answer to per- </w:t>
      </w:r>
      <w:proofErr w:type="spellStart"/>
      <w:r w:rsidRPr="009D616F">
        <w:rPr>
          <w:rStyle w:val="StyleUnderline"/>
        </w:rPr>
        <w:t>sistent</w:t>
      </w:r>
      <w:proofErr w:type="spellEnd"/>
      <w:r w:rsidRPr="009D616F">
        <w:rPr>
          <w:rStyle w:val="StyleUnderline"/>
        </w:rPr>
        <w:t xml:space="preserve"> injustice in criminal law enforcement is not reform; it is prison abolition</w:t>
      </w:r>
      <w:r w:rsidRPr="009D616F">
        <w:t xml:space="preserve">.17 Incarcerated people have rebelled against prisons through spontaneous uprisings, organized protests, and legal claims since the 1960s.18 </w:t>
      </w:r>
      <w:r w:rsidRPr="009D616F">
        <w:rPr>
          <w:rStyle w:val="StyleUnderline"/>
        </w:rPr>
        <w:t xml:space="preserve">Some activists mark the launch of the current prison abolition movement as occurring at an international conference and strategy </w:t>
      </w:r>
      <w:proofErr w:type="spellStart"/>
      <w:r w:rsidRPr="009D616F">
        <w:rPr>
          <w:rStyle w:val="StyleUnderline"/>
        </w:rPr>
        <w:t>ses</w:t>
      </w:r>
      <w:proofErr w:type="spellEnd"/>
      <w:r w:rsidRPr="009D616F">
        <w:rPr>
          <w:rStyle w:val="StyleUnderline"/>
        </w:rPr>
        <w:t xml:space="preserve">- </w:t>
      </w:r>
      <w:proofErr w:type="spellStart"/>
      <w:r w:rsidRPr="009D616F">
        <w:rPr>
          <w:rStyle w:val="StyleUnderline"/>
        </w:rPr>
        <w:t>sion</w:t>
      </w:r>
      <w:proofErr w:type="spellEnd"/>
      <w:r w:rsidRPr="009D616F">
        <w:rPr>
          <w:rStyle w:val="StyleUnderline"/>
        </w:rPr>
        <w:t>, Critical Resistance: Beyond the Prison Industrial Complex, held at the University of California, Berkeley, in September 1998.</w:t>
      </w:r>
      <w:r w:rsidRPr="009D616F">
        <w:t xml:space="preserve">19 Formed </w:t>
      </w:r>
      <w:r>
        <w:t xml:space="preserve">n 1997, the Critical Resistance organizing collective gathered more than 3500 activists, former prisoners, lawyers, and scholars over three days “to address the alarming growth of the prison system, popularize the idea of the ‘prison industrial complex’ (PIC), and make ‘abolition’ a practical theory of change.”20 </w:t>
      </w:r>
      <w:r w:rsidRPr="009D616F">
        <w:rPr>
          <w:rStyle w:val="StyleUnderline"/>
        </w:rPr>
        <w:t xml:space="preserve">Critical Resistance founders developed the concept of the “prison industrial complex” to name the expanding apparatus of surveillance, policing, and incarceration the state </w:t>
      </w:r>
      <w:proofErr w:type="spellStart"/>
      <w:r w:rsidRPr="009D616F">
        <w:rPr>
          <w:rStyle w:val="StyleUnderline"/>
        </w:rPr>
        <w:t>increas</w:t>
      </w:r>
      <w:proofErr w:type="spellEnd"/>
      <w:r w:rsidRPr="009D616F">
        <w:rPr>
          <w:rStyle w:val="StyleUnderline"/>
        </w:rPr>
        <w:t xml:space="preserve">- </w:t>
      </w:r>
      <w:proofErr w:type="spellStart"/>
      <w:r w:rsidRPr="009D616F">
        <w:rPr>
          <w:rStyle w:val="StyleUnderline"/>
        </w:rPr>
        <w:t>ingly</w:t>
      </w:r>
      <w:proofErr w:type="spellEnd"/>
      <w:r w:rsidRPr="009D616F">
        <w:rPr>
          <w:rStyle w:val="StyleUnderline"/>
        </w:rPr>
        <w:t xml:space="preserve"> employs to solve problems caused by social inequality, stifle </w:t>
      </w:r>
      <w:proofErr w:type="spellStart"/>
      <w:r w:rsidRPr="009D616F">
        <w:rPr>
          <w:rStyle w:val="StyleUnderline"/>
        </w:rPr>
        <w:t>polit</w:t>
      </w:r>
      <w:proofErr w:type="spellEnd"/>
      <w:r w:rsidRPr="009D616F">
        <w:rPr>
          <w:rStyle w:val="StyleUnderline"/>
        </w:rPr>
        <w:t xml:space="preserve">- </w:t>
      </w:r>
      <w:proofErr w:type="spellStart"/>
      <w:r w:rsidRPr="009D616F">
        <w:rPr>
          <w:rStyle w:val="StyleUnderline"/>
        </w:rPr>
        <w:t>ical</w:t>
      </w:r>
      <w:proofErr w:type="spellEnd"/>
      <w:r w:rsidRPr="009D616F">
        <w:rPr>
          <w:rStyle w:val="StyleUnderline"/>
        </w:rPr>
        <w:t xml:space="preserve"> resistance by oppressed communities, and serve the interests of </w:t>
      </w:r>
      <w:proofErr w:type="spellStart"/>
      <w:r w:rsidRPr="009D616F">
        <w:rPr>
          <w:rStyle w:val="StyleUnderline"/>
        </w:rPr>
        <w:t>cor</w:t>
      </w:r>
      <w:proofErr w:type="spellEnd"/>
      <w:r w:rsidRPr="009D616F">
        <w:rPr>
          <w:rStyle w:val="StyleUnderline"/>
        </w:rPr>
        <w:t xml:space="preserve">- </w:t>
      </w:r>
      <w:proofErr w:type="spellStart"/>
      <w:r w:rsidRPr="009D616F">
        <w:rPr>
          <w:rStyle w:val="StyleUnderline"/>
        </w:rPr>
        <w:t>porations</w:t>
      </w:r>
      <w:proofErr w:type="spellEnd"/>
      <w:r w:rsidRPr="009D616F">
        <w:rPr>
          <w:rStyle w:val="StyleUnderline"/>
        </w:rPr>
        <w:t xml:space="preserve"> that profit from prisons and police forces</w:t>
      </w:r>
      <w:r>
        <w:t>.21 Along with Critical Resistance, which is now a national chapter-based organization working with various grassroots campaigns, a nationwide network of activists is organizing to abolish the prison industrial complex and to build a society that has no need for prisons.22</w:t>
      </w:r>
    </w:p>
    <w:p w:rsidR="0027037B" w:rsidRPr="00000DEF" w:rsidRDefault="0027037B" w:rsidP="0027037B">
      <w:r w:rsidRPr="009D616F">
        <w:rPr>
          <w:rStyle w:val="StyleUnderline"/>
        </w:rPr>
        <w:t xml:space="preserve">It is hard to pin down what prison abolition means. Activists </w:t>
      </w:r>
      <w:proofErr w:type="spellStart"/>
      <w:r w:rsidRPr="009D616F">
        <w:rPr>
          <w:rStyle w:val="StyleUnderline"/>
        </w:rPr>
        <w:t>en</w:t>
      </w:r>
      <w:proofErr w:type="spellEnd"/>
      <w:r w:rsidRPr="009D616F">
        <w:rPr>
          <w:rStyle w:val="StyleUnderline"/>
        </w:rPr>
        <w:t xml:space="preserve">- gaged in the movement have resisted “closed definitions of prison </w:t>
      </w:r>
      <w:proofErr w:type="spellStart"/>
      <w:r w:rsidRPr="009D616F">
        <w:rPr>
          <w:rStyle w:val="StyleUnderline"/>
        </w:rPr>
        <w:t>aboli</w:t>
      </w:r>
      <w:proofErr w:type="spellEnd"/>
      <w:r w:rsidRPr="009D616F">
        <w:rPr>
          <w:rStyle w:val="StyleUnderline"/>
        </w:rPr>
        <w:t>- tionism”23 and have instead suggested a variety of terms to capture what prison abolitionists think and do — abolition is “a form of conscious- ness,</w:t>
      </w:r>
      <w:r>
        <w:t>”24 “</w:t>
      </w:r>
      <w:r w:rsidRPr="009D616F">
        <w:rPr>
          <w:rStyle w:val="StyleUnderline"/>
        </w:rPr>
        <w:t>a theory of change,”25 “a long-term political vision,”26 and “a spiritual journey.”</w:t>
      </w:r>
      <w:r>
        <w:t xml:space="preserve">27 Professor Dylan </w:t>
      </w:r>
      <w:r w:rsidRPr="009D616F">
        <w:rPr>
          <w:rStyle w:val="StyleUnderline"/>
        </w:rPr>
        <w:t>Rodríguez,</w:t>
      </w:r>
      <w:r>
        <w:t xml:space="preserve"> a founding member of Critical Resistance,28 lyrically </w:t>
      </w:r>
      <w:r w:rsidRPr="009D616F">
        <w:rPr>
          <w:rStyle w:val="StyleUnderline"/>
        </w:rPr>
        <w:t xml:space="preserve">describes abolition as “a practice, an </w:t>
      </w:r>
      <w:proofErr w:type="spellStart"/>
      <w:r w:rsidRPr="009D616F">
        <w:rPr>
          <w:rStyle w:val="StyleUnderline"/>
        </w:rPr>
        <w:t>an</w:t>
      </w:r>
      <w:proofErr w:type="spellEnd"/>
      <w:r w:rsidRPr="009D616F">
        <w:rPr>
          <w:rStyle w:val="StyleUnderline"/>
        </w:rPr>
        <w:t xml:space="preserve">- </w:t>
      </w:r>
      <w:proofErr w:type="spellStart"/>
      <w:r w:rsidRPr="009D616F">
        <w:rPr>
          <w:rStyle w:val="StyleUnderline"/>
        </w:rPr>
        <w:t>alytical</w:t>
      </w:r>
      <w:proofErr w:type="spellEnd"/>
      <w:r w:rsidRPr="009D616F">
        <w:rPr>
          <w:rStyle w:val="StyleUnderline"/>
        </w:rPr>
        <w:t xml:space="preserve"> method, a present-tense visioning, an infrastructure in the </w:t>
      </w:r>
      <w:proofErr w:type="spellStart"/>
      <w:r w:rsidRPr="009D616F">
        <w:rPr>
          <w:rStyle w:val="StyleUnderline"/>
        </w:rPr>
        <w:t>mak</w:t>
      </w:r>
      <w:proofErr w:type="spellEnd"/>
      <w:r w:rsidRPr="009D616F">
        <w:rPr>
          <w:rStyle w:val="StyleUnderline"/>
        </w:rPr>
        <w:t xml:space="preserve">- </w:t>
      </w:r>
      <w:proofErr w:type="spellStart"/>
      <w:r w:rsidRPr="009D616F">
        <w:rPr>
          <w:rStyle w:val="StyleUnderline"/>
        </w:rPr>
        <w:t>ing</w:t>
      </w:r>
      <w:proofErr w:type="spellEnd"/>
      <w:r w:rsidRPr="009D616F">
        <w:rPr>
          <w:rStyle w:val="StyleUnderline"/>
        </w:rPr>
        <w:t>, a creative project, a performance, a counterwar, an ideological struggle, a pedagogy and curriculum, an alleged impossibility that is furtively present</w:t>
      </w:r>
      <w:r w:rsidRPr="009D616F">
        <w:t>.”29 Moreover</w:t>
      </w:r>
      <w:r w:rsidRPr="009D616F">
        <w:rPr>
          <w:rStyle w:val="StyleUnderline"/>
        </w:rPr>
        <w:t xml:space="preserve">, movements that refer to themselves as abolitionist are working to dismantle a wide range of systems, </w:t>
      </w:r>
      <w:proofErr w:type="spellStart"/>
      <w:r w:rsidRPr="009D616F">
        <w:rPr>
          <w:rStyle w:val="StyleUnderline"/>
        </w:rPr>
        <w:t>institu</w:t>
      </w:r>
      <w:proofErr w:type="spellEnd"/>
      <w:r w:rsidRPr="009D616F">
        <w:rPr>
          <w:rStyle w:val="StyleUnderline"/>
        </w:rPr>
        <w:t xml:space="preserve">- </w:t>
      </w:r>
      <w:proofErr w:type="spellStart"/>
      <w:r w:rsidRPr="009D616F">
        <w:rPr>
          <w:rStyle w:val="StyleUnderline"/>
        </w:rPr>
        <w:t>tions</w:t>
      </w:r>
      <w:proofErr w:type="spellEnd"/>
      <w:r w:rsidRPr="009D616F">
        <w:rPr>
          <w:rStyle w:val="StyleUnderline"/>
        </w:rPr>
        <w:t>, and practices beyond criminal punishment</w:t>
      </w:r>
      <w:r w:rsidRPr="009D616F">
        <w:t xml:space="preserve"> (such as “the wage sys- </w:t>
      </w:r>
      <w:proofErr w:type="spellStart"/>
      <w:r w:rsidRPr="009D616F">
        <w:t>tem</w:t>
      </w:r>
      <w:proofErr w:type="spellEnd"/>
      <w:r w:rsidRPr="009D616F">
        <w:t xml:space="preserve">, animal and earth exploitation, [and] racialized, gendered, and sex- </w:t>
      </w:r>
      <w:proofErr w:type="spellStart"/>
      <w:r w:rsidRPr="009D616F">
        <w:t>ualized</w:t>
      </w:r>
      <w:proofErr w:type="spellEnd"/>
      <w:r w:rsidRPr="009D616F">
        <w:t xml:space="preserve"> violence”)30 </w:t>
      </w:r>
      <w:r w:rsidRPr="009D616F">
        <w:rPr>
          <w:rStyle w:val="StyleUnderline"/>
        </w:rPr>
        <w:t>and forms of oppression beyond white supremacy (such as “patriarchy, capitalism, heteronormativity, ableism, colonial- ism,” imperialism, and militarism</w:t>
      </w:r>
      <w:r w:rsidRPr="009D616F">
        <w:t>).31 While I recognize that all of these oppressive systems and the movements for their eradication are inter- connected,32 this Foreword will focus specifically on the movement to abolish the prison industrial complex, conceived of as rooted in chattel slavery in the United States, as a starting point to examine the potential for a new abolition constitutionalism</w:t>
      </w:r>
      <w:r>
        <w:t>.</w:t>
      </w:r>
    </w:p>
    <w:p w:rsidR="0027037B" w:rsidRDefault="0027037B" w:rsidP="0027037B">
      <w:pPr>
        <w:pStyle w:val="Heading3"/>
      </w:pPr>
      <w:r>
        <w:t xml:space="preserve">Carceral punishment – props up racialized capitalism </w:t>
      </w:r>
    </w:p>
    <w:p w:rsidR="0027037B" w:rsidRDefault="0027037B" w:rsidP="0027037B">
      <w:pPr>
        <w:pStyle w:val="Heading4"/>
      </w:pPr>
      <w:r>
        <w:t xml:space="preserve">Increased incarceration rates follow challenges to white supremacy to stabilize the racialized capitalist system </w:t>
      </w:r>
    </w:p>
    <w:p w:rsidR="0027037B" w:rsidRPr="009D616F" w:rsidRDefault="0027037B" w:rsidP="0027037B">
      <w:pPr>
        <w:rPr>
          <w:b/>
        </w:rPr>
      </w:pPr>
      <w:r w:rsidRPr="009D616F">
        <w:rPr>
          <w:b/>
        </w:rPr>
        <w:t xml:space="preserve">Roberts, University of Pennsylvania Law, 2019 </w:t>
      </w:r>
    </w:p>
    <w:p w:rsidR="0027037B" w:rsidRPr="00AA5D87"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32" w:history="1">
        <w:r w:rsidRPr="002C17D0">
          <w:rPr>
            <w:rStyle w:val="Hyperlink"/>
          </w:rPr>
          <w:t>https://harvardlawreview.org/wp-content/uploads/2019/11/1-122_Online.pdf</w:t>
        </w:r>
      </w:hyperlink>
      <w:r>
        <w:t xml:space="preserve"> accessed </w:t>
      </w:r>
      <w:r w:rsidR="00033898">
        <w:t>GDI - AJ</w:t>
      </w:r>
      <w:r>
        <w:t>)</w:t>
      </w:r>
    </w:p>
    <w:p w:rsidR="0027037B" w:rsidRPr="00DE3D9E" w:rsidRDefault="0027037B" w:rsidP="0027037B">
      <w:pPr>
        <w:rPr>
          <w:rStyle w:val="StyleUnderline"/>
        </w:rPr>
      </w:pPr>
      <w:r w:rsidRPr="00564415">
        <w:t>I have emphasized how during the slavery and Jim Crow eras, state agents meted out punishment to black people without regard to their guilt or innocence</w:t>
      </w:r>
      <w:r w:rsidRPr="00564415">
        <w:rPr>
          <w:rStyle w:val="StyleUnderline"/>
        </w:rPr>
        <w:t>. Criminalizing black people entailed both defining crimes so as to make black people’s harmless, everyday activities legally punishable and punishing black people regardless of their culpability for crimes</w:t>
      </w:r>
      <w:r>
        <w:t xml:space="preserve">. Thus, for more than a century, vague vagrancy and antiloitering ordinances have given police officers license to arrest black people for standing in public streets — with no attention to whether or not their presence caused any harm to anyone.198 </w:t>
      </w:r>
      <w:r w:rsidRPr="00564415">
        <w:rPr>
          <w:rStyle w:val="StyleUnderline"/>
        </w:rPr>
        <w:t xml:space="preserve">The purpose of carceral pun- </w:t>
      </w:r>
      <w:proofErr w:type="spellStart"/>
      <w:r w:rsidRPr="00564415">
        <w:rPr>
          <w:rStyle w:val="StyleUnderline"/>
        </w:rPr>
        <w:t>ishment</w:t>
      </w:r>
      <w:proofErr w:type="spellEnd"/>
      <w:r w:rsidRPr="00564415">
        <w:rPr>
          <w:rStyle w:val="StyleUnderline"/>
        </w:rPr>
        <w:t xml:space="preserve"> was to maintain a racial capitalist order rather than to redress social harms — not to give black people what they deserved, but to keep them in their place.</w:t>
      </w:r>
      <w:r>
        <w:t xml:space="preserve"> </w:t>
      </w:r>
      <w:r w:rsidRPr="00564415">
        <w:rPr>
          <w:rStyle w:val="StyleUnderline"/>
        </w:rPr>
        <w:t>Today, the state still aims to control populations rather than judge individual guilt or innocence, to “manage social inequalities” rather than remedy them</w:t>
      </w:r>
      <w:r>
        <w:t xml:space="preserve">.199 A large body of social science literature explains </w:t>
      </w:r>
      <w:r w:rsidRPr="00564415">
        <w:rPr>
          <w:rStyle w:val="StyleUnderline"/>
        </w:rPr>
        <w:t>criminal punishment as a form of social control of marginalized people</w:t>
      </w:r>
      <w:r>
        <w:t xml:space="preserve">.200 Professor Issa Kohler-Hausmann, for example, argues that New York City criminal courts that handle misdemeanors “have largely abandoned the adjudicative model of criminal law admin- </w:t>
      </w:r>
      <w:proofErr w:type="spellStart"/>
      <w:r>
        <w:t>istration</w:t>
      </w:r>
      <w:proofErr w:type="spellEnd"/>
      <w:r>
        <w:t xml:space="preserve"> — concerned with deciding guilt and punishment in specific cases” — and instead follow a “managerial model — concerned with managing people through engagement with the criminal justice system over time.”201 </w:t>
      </w:r>
      <w:r w:rsidRPr="00DE3D9E">
        <w:rPr>
          <w:rStyle w:val="StyleUnderline"/>
        </w:rPr>
        <w:t>By marking people for involvement in “misdemeanor- land,” forcing them to engage in burdensome procedural hassles, and requiring them to engage in disciplinary activities,202 this gargantuan branch of the criminal punishment system exerts social control over the city’s black communities, with no real regard for residents’ culpability for crime.</w:t>
      </w:r>
    </w:p>
    <w:p w:rsidR="0027037B" w:rsidRDefault="0027037B" w:rsidP="0027037B">
      <w:r w:rsidRPr="00DE3D9E">
        <w:rPr>
          <w:rStyle w:val="StyleUnderline"/>
        </w:rPr>
        <w:t>The explosion in imprisonment of African Americans at the end of the twentieth century represents the continuation of trend</w:t>
      </w:r>
      <w:r>
        <w:t xml:space="preserve">s that </w:t>
      </w:r>
      <w:proofErr w:type="spellStart"/>
      <w:r>
        <w:t>origi</w:t>
      </w:r>
      <w:proofErr w:type="spellEnd"/>
      <w:r>
        <w:t xml:space="preserve">- </w:t>
      </w:r>
      <w:proofErr w:type="spellStart"/>
      <w:r>
        <w:t>nated</w:t>
      </w:r>
      <w:proofErr w:type="spellEnd"/>
      <w:r>
        <w:t xml:space="preserve"> even before the century’s start. In describing the rise of convict leasing, W.E.B. Du </w:t>
      </w:r>
      <w:proofErr w:type="spellStart"/>
      <w:r>
        <w:t>Bois</w:t>
      </w:r>
      <w:proofErr w:type="spellEnd"/>
      <w:r>
        <w:t xml:space="preserve"> notes a fundamental feature of post-slavery carceral punishment: the disconnect between the rise of prisons and crime rates. “The whole criminal system came to be used as a method of keeping Negroes at work and intimidating them,” Du </w:t>
      </w:r>
      <w:proofErr w:type="spellStart"/>
      <w:r>
        <w:t>Bois</w:t>
      </w:r>
      <w:proofErr w:type="spellEnd"/>
      <w:r>
        <w:t xml:space="preserve"> writes in Black Reconstruction.203 “Consequently there began to be a demand of jails and penitentiaries beyond the natural demand due to the rise in</w:t>
      </w:r>
      <w:r w:rsidRPr="00564415">
        <w:t xml:space="preserve"> crime.”204 In a complement to Du </w:t>
      </w:r>
      <w:proofErr w:type="spellStart"/>
      <w:r w:rsidRPr="00564415">
        <w:t>Bois’s</w:t>
      </w:r>
      <w:proofErr w:type="spellEnd"/>
      <w:r w:rsidRPr="00564415">
        <w:t xml:space="preserve"> observations about the eco- </w:t>
      </w:r>
      <w:proofErr w:type="spellStart"/>
      <w:r w:rsidRPr="00564415">
        <w:t>nomic</w:t>
      </w:r>
      <w:proofErr w:type="spellEnd"/>
      <w:r w:rsidRPr="00564415">
        <w:t xml:space="preserve"> motivations for incarcerating black people, Professor Alex </w:t>
      </w:r>
      <w:r w:rsidRPr="00DE3D9E">
        <w:rPr>
          <w:rStyle w:val="StyleUnderline"/>
        </w:rPr>
        <w:t>Lichtenstein argues that social and political forces also produce higher incarceration rates</w:t>
      </w:r>
      <w:r w:rsidRPr="00564415">
        <w:t>:</w:t>
      </w:r>
    </w:p>
    <w:p w:rsidR="0027037B" w:rsidRDefault="0027037B" w:rsidP="0027037B">
      <w:r w:rsidRPr="00DE3D9E">
        <w:rPr>
          <w:rStyle w:val="StyleUnderline"/>
        </w:rPr>
        <w:t>Stable incarceration rates appear in periods of white racial hegemony and a stable racial order</w:t>
      </w:r>
      <w:r w:rsidRPr="00564415">
        <w:t xml:space="preserve">, such as that secured by slavery in the first half of the 19th century or Jim Crow during the first half of the 20th. Correspondingly, </w:t>
      </w:r>
      <w:r w:rsidRPr="00DE3D9E">
        <w:rPr>
          <w:rStyle w:val="StyleUnderline"/>
        </w:rPr>
        <w:t>sudden rises in incarceration, especially of minorities, tend to appear one generation after this racial hegemony has been cracked,</w:t>
      </w:r>
      <w:r w:rsidRPr="00564415">
        <w:t xml:space="preserve"> as in the first and second Reconstructions of emancipation and civil rights.</w:t>
      </w:r>
    </w:p>
    <w:p w:rsidR="0027037B" w:rsidRPr="00564415" w:rsidRDefault="0027037B" w:rsidP="0027037B">
      <w:r w:rsidRPr="00DE3D9E">
        <w:rPr>
          <w:rStyle w:val="StyleUnderline"/>
          <w:b/>
        </w:rPr>
        <w:t xml:space="preserve">Thus, the skyrocketing prison population in the second half of the </w:t>
      </w:r>
      <w:proofErr w:type="spellStart"/>
      <w:r w:rsidRPr="00DE3D9E">
        <w:rPr>
          <w:rStyle w:val="StyleUnderline"/>
          <w:b/>
        </w:rPr>
        <w:t>twen</w:t>
      </w:r>
      <w:proofErr w:type="spellEnd"/>
      <w:r w:rsidRPr="00DE3D9E">
        <w:rPr>
          <w:rStyle w:val="StyleUnderline"/>
          <w:b/>
        </w:rPr>
        <w:t xml:space="preserve">- </w:t>
      </w:r>
      <w:proofErr w:type="spellStart"/>
      <w:r w:rsidRPr="00DE3D9E">
        <w:rPr>
          <w:rStyle w:val="StyleUnderline"/>
          <w:b/>
        </w:rPr>
        <w:t>tieth</w:t>
      </w:r>
      <w:proofErr w:type="spellEnd"/>
      <w:r w:rsidRPr="00DE3D9E">
        <w:rPr>
          <w:rStyle w:val="StyleUnderline"/>
          <w:b/>
        </w:rPr>
        <w:t xml:space="preserve"> century cannot be explained solely as a response to increases in crime.206 Prison expansion instead reflects a response to the needs of rising neoliberal racial capitalism that addresses growing socioeconomic inequality with punitive measures</w:t>
      </w:r>
      <w:r w:rsidRPr="00564415">
        <w:t>.207</w:t>
      </w:r>
    </w:p>
    <w:p w:rsidR="0027037B" w:rsidRDefault="0027037B" w:rsidP="0027037B">
      <w:pPr>
        <w:pStyle w:val="Heading3"/>
      </w:pPr>
      <w:r>
        <w:t xml:space="preserve">Racialized Cap Impact – not just private prisons </w:t>
      </w:r>
    </w:p>
    <w:p w:rsidR="0027037B" w:rsidRDefault="0027037B" w:rsidP="0027037B">
      <w:pPr>
        <w:pStyle w:val="Heading4"/>
      </w:pPr>
      <w:r>
        <w:t xml:space="preserve">Carceral measures both creates and respond to structures of racial cap – not just about private prison profits </w:t>
      </w:r>
    </w:p>
    <w:p w:rsidR="0027037B" w:rsidRPr="009D616F" w:rsidRDefault="0027037B" w:rsidP="0027037B">
      <w:pPr>
        <w:rPr>
          <w:b/>
        </w:rPr>
      </w:pPr>
      <w:r w:rsidRPr="009D616F">
        <w:rPr>
          <w:b/>
        </w:rPr>
        <w:t xml:space="preserve">Roberts, University of Pennsylvania Law, 2019 </w:t>
      </w:r>
    </w:p>
    <w:p w:rsidR="0027037B" w:rsidRPr="00DD6179"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33" w:history="1">
        <w:r w:rsidRPr="002C17D0">
          <w:rPr>
            <w:rStyle w:val="Hyperlink"/>
          </w:rPr>
          <w:t>https://harvardlawreview.org/wp-content/uploads/2019/11/1-122_Online.pdf</w:t>
        </w:r>
      </w:hyperlink>
      <w:r>
        <w:t xml:space="preserve"> accessed </w:t>
      </w:r>
      <w:r w:rsidR="00033898">
        <w:t>GDI - AJ</w:t>
      </w:r>
      <w:r>
        <w:t>)</w:t>
      </w:r>
    </w:p>
    <w:p w:rsidR="0027037B" w:rsidRDefault="0027037B" w:rsidP="0027037B">
      <w:r>
        <w:t xml:space="preserve">In sum, beginning in the 1960s, </w:t>
      </w:r>
      <w:r w:rsidRPr="00DD6179">
        <w:rPr>
          <w:rStyle w:val="StyleUnderline"/>
        </w:rPr>
        <w:t>U.S. policymakers</w:t>
      </w:r>
      <w:r>
        <w:t xml:space="preserve"> have supported elites by </w:t>
      </w:r>
      <w:r w:rsidRPr="00DD6179">
        <w:rPr>
          <w:rStyle w:val="StyleUnderline"/>
        </w:rPr>
        <w:t>intensifying carceral measures in order to address the social problems and quell the unrest generated by racial capitalism</w:t>
      </w:r>
      <w:r>
        <w:t xml:space="preserve">.69 As Professor Dan Berger explains: </w:t>
      </w:r>
      <w:r w:rsidRPr="00DD6179">
        <w:rPr>
          <w:rStyle w:val="StyleUnderline"/>
        </w:rPr>
        <w:t>“[C]</w:t>
      </w:r>
      <w:proofErr w:type="spellStart"/>
      <w:r w:rsidRPr="00DD6179">
        <w:rPr>
          <w:rStyle w:val="StyleUnderline"/>
        </w:rPr>
        <w:t>arceral</w:t>
      </w:r>
      <w:proofErr w:type="spellEnd"/>
      <w:r w:rsidRPr="00DD6179">
        <w:rPr>
          <w:rStyle w:val="StyleUnderline"/>
        </w:rPr>
        <w:t xml:space="preserve"> expansion is a form of </w:t>
      </w:r>
      <w:proofErr w:type="spellStart"/>
      <w:r w:rsidRPr="00DD6179">
        <w:rPr>
          <w:rStyle w:val="StyleUnderline"/>
        </w:rPr>
        <w:t>polit</w:t>
      </w:r>
      <w:proofErr w:type="spellEnd"/>
      <w:r w:rsidRPr="00DD6179">
        <w:rPr>
          <w:rStyle w:val="StyleUnderline"/>
        </w:rPr>
        <w:t xml:space="preserve">- </w:t>
      </w:r>
      <w:proofErr w:type="spellStart"/>
      <w:r w:rsidRPr="00DD6179">
        <w:rPr>
          <w:rStyle w:val="StyleUnderline"/>
        </w:rPr>
        <w:t>ical</w:t>
      </w:r>
      <w:proofErr w:type="spellEnd"/>
      <w:r w:rsidRPr="00DD6179">
        <w:rPr>
          <w:rStyle w:val="StyleUnderline"/>
        </w:rPr>
        <w:t xml:space="preserve"> as well as economic repression</w:t>
      </w:r>
      <w:r>
        <w:t xml:space="preserve"> aimed at managing worklessness among the Black and Brown (and increasingly white) working class for whom global capitalism has limited need.”70 Thus, </w:t>
      </w:r>
      <w:r w:rsidRPr="00DD6179">
        <w:rPr>
          <w:rStyle w:val="StyleUnderline"/>
        </w:rPr>
        <w:t xml:space="preserve">the relationship be- tween racial capitalism and carceral punishment extends far beyond ex- </w:t>
      </w:r>
      <w:proofErr w:type="spellStart"/>
      <w:r w:rsidRPr="00DD6179">
        <w:rPr>
          <w:rStyle w:val="StyleUnderline"/>
        </w:rPr>
        <w:t>tracting</w:t>
      </w:r>
      <w:proofErr w:type="spellEnd"/>
      <w:r w:rsidRPr="00DD6179">
        <w:rPr>
          <w:rStyle w:val="StyleUnderline"/>
        </w:rPr>
        <w:t xml:space="preserve"> profits from prison labor and private prisons, which does not characterize most of the prison industrial complex’s operation.</w:t>
      </w:r>
      <w:r>
        <w:t>71 Rather</w:t>
      </w:r>
      <w:r w:rsidRPr="00DD6179">
        <w:rPr>
          <w:rStyle w:val="StyleUnderline"/>
        </w:rPr>
        <w:t xml:space="preserve">, prisons are the state’s response to social crises produced by racial </w:t>
      </w:r>
      <w:proofErr w:type="spellStart"/>
      <w:r w:rsidRPr="00DD6179">
        <w:rPr>
          <w:rStyle w:val="StyleUnderline"/>
        </w:rPr>
        <w:t>capi</w:t>
      </w:r>
      <w:proofErr w:type="spellEnd"/>
      <w:r w:rsidRPr="00DD6179">
        <w:rPr>
          <w:rStyle w:val="StyleUnderline"/>
        </w:rPr>
        <w:t xml:space="preserve">- </w:t>
      </w:r>
      <w:proofErr w:type="spellStart"/>
      <w:r w:rsidRPr="00DD6179">
        <w:rPr>
          <w:rStyle w:val="StyleUnderline"/>
        </w:rPr>
        <w:t>talism</w:t>
      </w:r>
      <w:proofErr w:type="spellEnd"/>
      <w:r w:rsidRPr="00DD6179">
        <w:rPr>
          <w:rStyle w:val="StyleUnderline"/>
        </w:rPr>
        <w:t>, such as unemployment and unhealthy segregated housing, and to the rebellions waged by marginalized people who suffer most from these condition</w:t>
      </w:r>
      <w:r>
        <w:t>s.72</w:t>
      </w:r>
    </w:p>
    <w:p w:rsidR="0027037B" w:rsidRPr="00DD6179" w:rsidRDefault="0027037B" w:rsidP="0027037B">
      <w:r w:rsidRPr="00DD6179">
        <w:rPr>
          <w:rStyle w:val="StyleUnderline"/>
        </w:rPr>
        <w:t>The physical expansion of prisons is facilitated by criminalizing sub- ordinated people so that caging them seems ordinary and natural</w:t>
      </w:r>
      <w:r>
        <w:t xml:space="preserve">. Indeed, Critical Resistance co-founder Provost Julia Chinyere </w:t>
      </w:r>
      <w:proofErr w:type="spellStart"/>
      <w:r>
        <w:t>Oparah</w:t>
      </w:r>
      <w:proofErr w:type="spellEnd"/>
      <w:r>
        <w:t xml:space="preserve"> identifies as a key “</w:t>
      </w:r>
      <w:r w:rsidRPr="00DD6179">
        <w:rPr>
          <w:rStyle w:val="StyleUnderline"/>
        </w:rPr>
        <w:t xml:space="preserve">logic of incarceration”73 the “racialization of crime” so that crime is associated with dangerous and violent “black, </w:t>
      </w:r>
      <w:proofErr w:type="spellStart"/>
      <w:r w:rsidRPr="00DD6179">
        <w:rPr>
          <w:rStyle w:val="StyleUnderline"/>
        </w:rPr>
        <w:t>indige</w:t>
      </w:r>
      <w:proofErr w:type="spellEnd"/>
      <w:r w:rsidRPr="00DD6179">
        <w:rPr>
          <w:rStyle w:val="StyleUnderline"/>
        </w:rPr>
        <w:t>- nous, immigrant, or other minority populations.</w:t>
      </w:r>
      <w:r>
        <w:t xml:space="preserve">”74 </w:t>
      </w:r>
      <w:r w:rsidRPr="00DD6179">
        <w:rPr>
          <w:rStyle w:val="StyleUnderline"/>
        </w:rPr>
        <w:t xml:space="preserve">Longstanding </w:t>
      </w:r>
      <w:proofErr w:type="spellStart"/>
      <w:r w:rsidRPr="00DD6179">
        <w:rPr>
          <w:rStyle w:val="StyleUnderline"/>
        </w:rPr>
        <w:t>stere</w:t>
      </w:r>
      <w:proofErr w:type="spellEnd"/>
      <w:r w:rsidRPr="00DD6179">
        <w:rPr>
          <w:rStyle w:val="StyleUnderline"/>
        </w:rPr>
        <w:t xml:space="preserve">- </w:t>
      </w:r>
      <w:proofErr w:type="spellStart"/>
      <w:r w:rsidRPr="00DD6179">
        <w:rPr>
          <w:rStyle w:val="StyleUnderline"/>
        </w:rPr>
        <w:t>otypes</w:t>
      </w:r>
      <w:proofErr w:type="spellEnd"/>
      <w:r w:rsidRPr="00DD6179">
        <w:rPr>
          <w:rStyle w:val="StyleUnderline"/>
        </w:rPr>
        <w:t xml:space="preserve"> of black criminality are marshalled to turn everyday black life into criminal activities</w:t>
      </w:r>
      <w:r>
        <w:t xml:space="preserve">.75 For example, order-maintenance policing re- lies on an association between the identification of lawless people and racist notions of criminality to legitimize routine police harassment and arrest of black people.76 Likewise, during the “crack epidemic” of the Reagan era, the longstanding devaluation of black motherhood was cru- </w:t>
      </w:r>
      <w:proofErr w:type="spellStart"/>
      <w:r>
        <w:t>cial</w:t>
      </w:r>
      <w:proofErr w:type="spellEnd"/>
      <w:r>
        <w:t xml:space="preserve"> to converting the “public health problem of drug use during </w:t>
      </w:r>
      <w:proofErr w:type="spellStart"/>
      <w:r>
        <w:t>preg</w:t>
      </w:r>
      <w:proofErr w:type="spellEnd"/>
      <w:r>
        <w:t xml:space="preserve">- </w:t>
      </w:r>
      <w:proofErr w:type="spellStart"/>
      <w:r>
        <w:t>nancy</w:t>
      </w:r>
      <w:proofErr w:type="spellEnd"/>
      <w:r>
        <w:t xml:space="preserve"> into a crime, addressed by [arresting and imprisoning] black women rather than providing them with needed health care.”77</w:t>
      </w:r>
    </w:p>
    <w:p w:rsidR="0027037B" w:rsidRDefault="0027037B" w:rsidP="0027037B">
      <w:pPr>
        <w:pStyle w:val="Heading3"/>
      </w:pPr>
      <w:r>
        <w:t xml:space="preserve">Racialized incarceration system – violence </w:t>
      </w:r>
    </w:p>
    <w:p w:rsidR="0027037B" w:rsidRDefault="0027037B" w:rsidP="0027037B">
      <w:pPr>
        <w:pStyle w:val="Heading4"/>
      </w:pPr>
      <w:r>
        <w:t xml:space="preserve">Increase in mass incarceration results from racialized capitalist system that legitimizes state violence </w:t>
      </w:r>
    </w:p>
    <w:p w:rsidR="0027037B" w:rsidRPr="009D4A04" w:rsidRDefault="0027037B" w:rsidP="0027037B">
      <w:r w:rsidRPr="009D4A04">
        <w:t>prisons are part of a larger system of carceral punishment that legitimizes state violence against the nation’s most disempowered people to maintain a racial capitalist order60 for the benefit of a wealthy white elite</w:t>
      </w:r>
    </w:p>
    <w:p w:rsidR="0027037B" w:rsidRPr="009D616F" w:rsidRDefault="0027037B" w:rsidP="0027037B">
      <w:pPr>
        <w:rPr>
          <w:b/>
        </w:rPr>
      </w:pPr>
      <w:r w:rsidRPr="009D616F">
        <w:rPr>
          <w:b/>
        </w:rPr>
        <w:t xml:space="preserve">Roberts, University of Pennsylvania Law, 2019 </w:t>
      </w:r>
    </w:p>
    <w:p w:rsidR="0027037B" w:rsidRDefault="0027037B" w:rsidP="0027037B">
      <w:r>
        <w:t xml:space="preserve">(Dorothy, “ABOLITION </w:t>
      </w:r>
      <w:proofErr w:type="gramStart"/>
      <w:r>
        <w:t>CONSTITUTIONALISM”  Harvard</w:t>
      </w:r>
      <w:proofErr w:type="gramEnd"/>
      <w:r>
        <w:t xml:space="preserve"> Law Review </w:t>
      </w:r>
      <w:r w:rsidRPr="009D616F">
        <w:t>VOLUME 133 NOVEMBER 2019 NUMBER 1</w:t>
      </w:r>
      <w:r>
        <w:t xml:space="preserve"> </w:t>
      </w:r>
      <w:hyperlink r:id="rId34" w:history="1">
        <w:r w:rsidRPr="002C17D0">
          <w:rPr>
            <w:rStyle w:val="Hyperlink"/>
          </w:rPr>
          <w:t>https://harvardlawreview.org/wp-content/uploads/2019/11/1-122_Online.pdf</w:t>
        </w:r>
      </w:hyperlink>
      <w:r>
        <w:t xml:space="preserve"> accessed </w:t>
      </w:r>
      <w:r w:rsidR="00033898">
        <w:t>GDI - AJ</w:t>
      </w:r>
      <w:r>
        <w:t>)</w:t>
      </w:r>
    </w:p>
    <w:p w:rsidR="0027037B" w:rsidRPr="009D4A04" w:rsidRDefault="0027037B" w:rsidP="0027037B">
      <w:r w:rsidRPr="009D4A04">
        <w:t xml:space="preserve">The </w:t>
      </w:r>
      <w:r w:rsidRPr="009D4A04">
        <w:rPr>
          <w:rStyle w:val="StyleUnderline"/>
        </w:rPr>
        <w:t>United States stands out from all nations on Earth for its reliance on caging human beings</w:t>
      </w:r>
      <w:r w:rsidRPr="009D4A04">
        <w:t xml:space="preserve">.52 In the last forty years, </w:t>
      </w:r>
      <w:r w:rsidRPr="009D4A04">
        <w:rPr>
          <w:rStyle w:val="StyleUnderline"/>
        </w:rPr>
        <w:t xml:space="preserve">the U.S. in- </w:t>
      </w:r>
      <w:proofErr w:type="spellStart"/>
      <w:r w:rsidRPr="009D4A04">
        <w:rPr>
          <w:rStyle w:val="StyleUnderline"/>
        </w:rPr>
        <w:t>carcerated</w:t>
      </w:r>
      <w:proofErr w:type="spellEnd"/>
      <w:r w:rsidRPr="009D4A04">
        <w:rPr>
          <w:rStyle w:val="StyleUnderline"/>
        </w:rPr>
        <w:t xml:space="preserve"> population exploded from about 500,000 to more than two million</w:t>
      </w:r>
      <w:r w:rsidRPr="009D4A04">
        <w:t xml:space="preserve">.53 </w:t>
      </w:r>
      <w:r w:rsidRPr="009D4A04">
        <w:rPr>
          <w:rStyle w:val="StyleUnderline"/>
        </w:rPr>
        <w:t>The U.S. federal and state governments lock up more people and at higher rates than do any other governments in the world, and they do so today more than they did at any other period in U.S. history</w:t>
      </w:r>
      <w:r w:rsidRPr="009D4A04">
        <w:t xml:space="preserve">.54 </w:t>
      </w:r>
      <w:r w:rsidRPr="009D4A04">
        <w:rPr>
          <w:rStyle w:val="StyleUnderline"/>
        </w:rPr>
        <w:t>Most people sentenced to prison in the United States today are from politically marginalized groups — poor, black, and brown</w:t>
      </w:r>
      <w:r w:rsidRPr="009D4A04">
        <w:t xml:space="preserve">.55 Not only are black people five times as likely to be incarcerated as white people,56 but also the </w:t>
      </w:r>
      <w:r w:rsidRPr="009D4A04">
        <w:rPr>
          <w:rStyle w:val="StyleUnderline"/>
        </w:rPr>
        <w:t>lifetime probability of incarceration for black boys born in 2001 is estimated to be thirty-two percent compared to six percent for white boys.</w:t>
      </w:r>
      <w:r w:rsidRPr="009D4A04">
        <w:t xml:space="preserve">57 </w:t>
      </w:r>
      <w:r w:rsidRPr="009D4A04">
        <w:rPr>
          <w:rStyle w:val="StyleUnderline"/>
        </w:rPr>
        <w:t>The female incarceration rate has grown twice as quickly as the male incarceration rate over the past few decades, and black women are twice as likely as white women to be behind bars</w:t>
      </w:r>
      <w:r w:rsidRPr="009D4A04">
        <w:t xml:space="preserve">.58 </w:t>
      </w:r>
      <w:r w:rsidRPr="009D4A04">
        <w:rPr>
          <w:rStyle w:val="StyleUnderline"/>
        </w:rPr>
        <w:t>This astounding amount of human confinement should not be seen as an un- fortunate consequence of crime prevention policies or as an isolated blemish on America’s otherwise fair system of criminal justice</w:t>
      </w:r>
      <w:r w:rsidRPr="009D4A04">
        <w:t xml:space="preserve">.59 Rather, </w:t>
      </w:r>
      <w:r w:rsidRPr="009D4A04">
        <w:rPr>
          <w:rStyle w:val="StyleUnderline"/>
        </w:rPr>
        <w:t>prisons are part of a larger system of carceral punishment that legitimizes state violence against the nation’s most disempowered people to maintain a racial capitalist order60 for the benefit of a wealthy white elite</w:t>
      </w:r>
      <w:r w:rsidRPr="009D4A04">
        <w:t>.61</w:t>
      </w:r>
    </w:p>
    <w:p w:rsidR="0027037B" w:rsidRPr="0027037B" w:rsidRDefault="0027037B" w:rsidP="0027037B"/>
    <w:p w:rsidR="00A5254D" w:rsidRDefault="00A5254D" w:rsidP="00057FF4">
      <w:pPr>
        <w:pStyle w:val="Heading1"/>
      </w:pPr>
      <w:proofErr w:type="gramStart"/>
      <w:r>
        <w:t>Death  penalty</w:t>
      </w:r>
      <w:proofErr w:type="gramEnd"/>
      <w:r>
        <w:t xml:space="preserve"> </w:t>
      </w:r>
      <w:proofErr w:type="spellStart"/>
      <w:r w:rsidR="00356799">
        <w:t>Aff</w:t>
      </w:r>
      <w:proofErr w:type="spellEnd"/>
      <w:r w:rsidR="00356799">
        <w:t xml:space="preserve"> </w:t>
      </w:r>
    </w:p>
    <w:p w:rsidR="00356799" w:rsidRDefault="00356799" w:rsidP="00356799">
      <w:pPr>
        <w:pStyle w:val="Heading2"/>
      </w:pPr>
      <w:r>
        <w:t xml:space="preserve">Solvency – ban death penalty – Courts </w:t>
      </w:r>
    </w:p>
    <w:p w:rsidR="00356799" w:rsidRPr="00471B24" w:rsidRDefault="00356799" w:rsidP="00356799">
      <w:pPr>
        <w:pStyle w:val="Heading3"/>
      </w:pPr>
      <w:r>
        <w:t xml:space="preserve">Courts key to national ban </w:t>
      </w:r>
    </w:p>
    <w:p w:rsidR="00356799" w:rsidRDefault="00356799" w:rsidP="00356799">
      <w:pPr>
        <w:pStyle w:val="Heading4"/>
      </w:pPr>
      <w:r>
        <w:t xml:space="preserve">Courts key </w:t>
      </w:r>
      <w:proofErr w:type="gramStart"/>
      <w:r>
        <w:t>to  national</w:t>
      </w:r>
      <w:proofErr w:type="gramEnd"/>
      <w:r>
        <w:t xml:space="preserve"> ban on death penalty – federalism structure ensures ineffective national efforts outside the courts </w:t>
      </w:r>
    </w:p>
    <w:p w:rsidR="00356799" w:rsidRPr="00E02CB1" w:rsidRDefault="00356799" w:rsidP="00356799">
      <w:proofErr w:type="spellStart"/>
      <w:r w:rsidRPr="00E02CB1">
        <w:rPr>
          <w:b/>
        </w:rPr>
        <w:t>Steiker</w:t>
      </w:r>
      <w:proofErr w:type="spellEnd"/>
      <w:r w:rsidRPr="00E02CB1">
        <w:rPr>
          <w:b/>
        </w:rPr>
        <w:t xml:space="preserve">, </w:t>
      </w:r>
      <w:r>
        <w:t xml:space="preserve">Co-Director of the Criminal Justice Policy Program, Harvard Law School, </w:t>
      </w:r>
      <w:r w:rsidRPr="00E02CB1">
        <w:rPr>
          <w:b/>
        </w:rPr>
        <w:t xml:space="preserve">2019 </w:t>
      </w:r>
    </w:p>
    <w:p w:rsidR="00356799" w:rsidRDefault="00356799" w:rsidP="00356799">
      <w:r>
        <w:t>(Carol S., “Keeping Hope Alive: Criminal Justice Reform during Cycles of Political Retrenchment</w:t>
      </w:r>
      <w:proofErr w:type="gramStart"/>
      <w:r>
        <w:t>”,  Florida</w:t>
      </w:r>
      <w:proofErr w:type="gramEnd"/>
      <w:r>
        <w:t xml:space="preserve"> Law </w:t>
      </w:r>
      <w:proofErr w:type="spellStart"/>
      <w:r>
        <w:t>REview</w:t>
      </w:r>
      <w:proofErr w:type="spellEnd"/>
      <w:r>
        <w:t xml:space="preserve"> 71 Fla. L. Rev. 1363 </w:t>
      </w:r>
      <w:proofErr w:type="spellStart"/>
      <w:r>
        <w:t>HeinOnline</w:t>
      </w:r>
      <w:proofErr w:type="spellEnd"/>
      <w:r>
        <w:t xml:space="preserve"> Accessed – 4/24/2020 </w:t>
      </w:r>
      <w:r w:rsidR="003A09B3">
        <w:t xml:space="preserve">GDI </w:t>
      </w:r>
      <w:r>
        <w:t>-TM)</w:t>
      </w:r>
    </w:p>
    <w:p w:rsidR="00356799" w:rsidRPr="000279C2" w:rsidRDefault="00356799" w:rsidP="00356799">
      <w:r w:rsidRPr="000279C2">
        <w:rPr>
          <w:rStyle w:val="StyleUnderline"/>
        </w:rPr>
        <w:t xml:space="preserve">The decentralized nature of American criminal justice can </w:t>
      </w:r>
      <w:r w:rsidRPr="000279C2">
        <w:t>sometimes</w:t>
      </w:r>
      <w:r w:rsidRPr="000279C2">
        <w:rPr>
          <w:rStyle w:val="StyleUnderline"/>
        </w:rPr>
        <w:t xml:space="preserve"> be an impediment to reform efforts. Change that can be legislated from the center in many of our peer countries must face legislative battles in fifty states, the District of Columbia, and Congress</w:t>
      </w:r>
      <w:r>
        <w:t xml:space="preserve">. The </w:t>
      </w:r>
      <w:r w:rsidRPr="000279C2">
        <w:rPr>
          <w:rStyle w:val="StyleUnderline"/>
        </w:rPr>
        <w:t xml:space="preserve">abolition of the death penalty is a case in point. </w:t>
      </w:r>
      <w:r>
        <w:t xml:space="preserve">While an unprecedented number of American states have recently repealed or invalidated their capital statutes or formally declared moratoria on executions (a total of thirteen states in the past fifteen years), </w:t>
      </w:r>
      <w:r w:rsidRPr="000279C2">
        <w:rPr>
          <w:rStyle w:val="StyleUnderline"/>
        </w:rPr>
        <w:t>nationwide abolition cannot reasonably be expected through legislative means, either on the federal or state level</w:t>
      </w:r>
      <w:r>
        <w:t>.50 "</w:t>
      </w:r>
      <w:r w:rsidRPr="000279C2">
        <w:rPr>
          <w:rStyle w:val="StyleUnderline"/>
        </w:rPr>
        <w:t>American federalism cedes primary authority over criminal justice matters to individual states,"' 51 and abolition of the death penalty is a political nonstarter in many retentionist states</w:t>
      </w:r>
      <w:r>
        <w:t xml:space="preserve">, such as Texas and Alabama. For that reason, unlike most of the other developed Western democracies, </w:t>
      </w:r>
      <w:r w:rsidRPr="000279C2">
        <w:rPr>
          <w:rStyle w:val="StyleUnderline"/>
        </w:rPr>
        <w:t>the United States will likely be able to achieve nationwide abolition of the death penalty only through judicial constitutional invalidation rather than through legislation</w:t>
      </w:r>
      <w:r>
        <w:t>. 52</w:t>
      </w:r>
    </w:p>
    <w:p w:rsidR="00A5254D" w:rsidRDefault="00A5254D" w:rsidP="00A5254D">
      <w:pPr>
        <w:pStyle w:val="Heading2"/>
      </w:pPr>
      <w:r>
        <w:t xml:space="preserve">K answers </w:t>
      </w:r>
    </w:p>
    <w:p w:rsidR="008F64E9" w:rsidRPr="008F64E9" w:rsidRDefault="008F64E9" w:rsidP="00356799">
      <w:pPr>
        <w:pStyle w:val="Heading3"/>
      </w:pPr>
      <w:r>
        <w:t xml:space="preserve">Perm – abolition </w:t>
      </w:r>
    </w:p>
    <w:p w:rsidR="00A5254D" w:rsidRDefault="00A5254D" w:rsidP="00A5254D">
      <w:pPr>
        <w:pStyle w:val="Heading4"/>
      </w:pPr>
      <w:bookmarkStart w:id="0" w:name="_GoBack"/>
      <w:bookmarkEnd w:id="0"/>
      <w:r>
        <w:t xml:space="preserve">Perm – abolishing </w:t>
      </w:r>
      <w:proofErr w:type="gramStart"/>
      <w:r>
        <w:t>the  death</w:t>
      </w:r>
      <w:proofErr w:type="gramEnd"/>
      <w:r>
        <w:t xml:space="preserve"> penalty example of abolition movement writ </w:t>
      </w:r>
      <w:proofErr w:type="spellStart"/>
      <w:r>
        <w:t xml:space="preserve">large </w:t>
      </w:r>
      <w:proofErr w:type="spellEnd"/>
    </w:p>
    <w:p w:rsidR="00A5254D" w:rsidRPr="009D616F" w:rsidRDefault="00A5254D" w:rsidP="00A5254D">
      <w:pPr>
        <w:rPr>
          <w:b/>
        </w:rPr>
      </w:pPr>
      <w:r w:rsidRPr="009D616F">
        <w:rPr>
          <w:b/>
        </w:rPr>
        <w:t xml:space="preserve">Roberts, University of Pennsylvania Law, 2019 </w:t>
      </w:r>
    </w:p>
    <w:p w:rsidR="00A5254D" w:rsidRPr="00A5254D" w:rsidRDefault="00A5254D" w:rsidP="00A5254D">
      <w:r>
        <w:t xml:space="preserve">(Dorothy, “ABOLITION </w:t>
      </w:r>
      <w:proofErr w:type="gramStart"/>
      <w:r>
        <w:t>CONSTITUTIONALISM”  Harvard</w:t>
      </w:r>
      <w:proofErr w:type="gramEnd"/>
      <w:r>
        <w:t xml:space="preserve"> Law Review </w:t>
      </w:r>
      <w:r w:rsidRPr="009D616F">
        <w:t>VOLUME 133 NOVEMBER 2019 NUMBER 1</w:t>
      </w:r>
      <w:r>
        <w:t xml:space="preserve"> </w:t>
      </w:r>
      <w:hyperlink r:id="rId35" w:history="1">
        <w:r w:rsidRPr="002C17D0">
          <w:rPr>
            <w:rStyle w:val="Hyperlink"/>
          </w:rPr>
          <w:t>https://harvardlawreview.org/wp-content/uploads/2019/11/1-122_Online.pdf</w:t>
        </w:r>
      </w:hyperlink>
      <w:r>
        <w:t xml:space="preserve"> accessed </w:t>
      </w:r>
      <w:r w:rsidR="00033898">
        <w:t>GDI - AJ</w:t>
      </w:r>
      <w:r>
        <w:t>)</w:t>
      </w:r>
    </w:p>
    <w:p w:rsidR="00A5254D" w:rsidRDefault="00A5254D" w:rsidP="00A5254D">
      <w:pPr>
        <w:pStyle w:val="NormalWeb"/>
      </w:pPr>
      <w:r>
        <w:rPr>
          <w:rFonts w:ascii="OldStyle7" w:hAnsi="OldStyle7"/>
          <w:sz w:val="22"/>
          <w:szCs w:val="22"/>
        </w:rPr>
        <w:t>Finally, an abolition constitutionalism would recognize that Evans’s interest in an all-white jury was to secure the execution of Flowers regardless of his culpability for the crime.</w:t>
      </w:r>
      <w:r>
        <w:rPr>
          <w:rFonts w:ascii="OldStyle7" w:hAnsi="OldStyle7"/>
          <w:position w:val="6"/>
          <w:sz w:val="14"/>
          <w:szCs w:val="14"/>
        </w:rPr>
        <w:t xml:space="preserve">649 </w:t>
      </w:r>
      <w:r>
        <w:rPr>
          <w:rFonts w:ascii="OldStyle7" w:hAnsi="OldStyle7"/>
          <w:sz w:val="22"/>
          <w:szCs w:val="22"/>
        </w:rPr>
        <w:t xml:space="preserve">An abolitionist reading of the Constitution would not permit the Court to allow Flowers to un- </w:t>
      </w:r>
      <w:proofErr w:type="spellStart"/>
      <w:r>
        <w:rPr>
          <w:rFonts w:ascii="OldStyle7" w:hAnsi="OldStyle7"/>
          <w:sz w:val="22"/>
          <w:szCs w:val="22"/>
        </w:rPr>
        <w:t>dergo</w:t>
      </w:r>
      <w:proofErr w:type="spellEnd"/>
      <w:r>
        <w:rPr>
          <w:rFonts w:ascii="OldStyle7" w:hAnsi="OldStyle7"/>
          <w:sz w:val="22"/>
          <w:szCs w:val="22"/>
        </w:rPr>
        <w:t xml:space="preserve"> another capital trial after reversing his conviction. Rather, the state’s dogged campaign to obtain and uphold Flowers’s death sentence is an opportunity to revisit the constitutionality of capital punishment and to abolish it.</w:t>
      </w:r>
      <w:r>
        <w:rPr>
          <w:rFonts w:ascii="OldStyle7" w:hAnsi="OldStyle7"/>
          <w:position w:val="6"/>
          <w:sz w:val="14"/>
          <w:szCs w:val="14"/>
        </w:rPr>
        <w:t xml:space="preserve">650 </w:t>
      </w:r>
      <w:r>
        <w:rPr>
          <w:rFonts w:ascii="OldStyle7" w:hAnsi="OldStyle7"/>
          <w:sz w:val="22"/>
          <w:szCs w:val="22"/>
        </w:rPr>
        <w:t>As discussed in section I.B.</w:t>
      </w:r>
      <w:r>
        <w:rPr>
          <w:rFonts w:ascii="OldStyle7SC" w:hAnsi="OldStyle7SC"/>
          <w:sz w:val="22"/>
          <w:szCs w:val="22"/>
        </w:rPr>
        <w:t>1</w:t>
      </w:r>
      <w:r>
        <w:rPr>
          <w:rFonts w:ascii="OldStyle7" w:hAnsi="OldStyle7"/>
          <w:sz w:val="22"/>
          <w:szCs w:val="22"/>
        </w:rPr>
        <w:t xml:space="preserve">(c), </w:t>
      </w:r>
      <w:r w:rsidRPr="00A5254D">
        <w:rPr>
          <w:rStyle w:val="StyleUnderline"/>
        </w:rPr>
        <w:t xml:space="preserve">the death penalty can be traced back to the gruesome punishments inflicted on enslaved people and the spectacle </w:t>
      </w:r>
      <w:proofErr w:type="spellStart"/>
      <w:r w:rsidRPr="00A5254D">
        <w:rPr>
          <w:rStyle w:val="StyleUnderline"/>
        </w:rPr>
        <w:t>lynchings</w:t>
      </w:r>
      <w:proofErr w:type="spellEnd"/>
      <w:r w:rsidRPr="00A5254D">
        <w:rPr>
          <w:rStyle w:val="StyleUnderline"/>
        </w:rPr>
        <w:t xml:space="preserve"> carried out during the Jim Crow era. State executions only survive today because they continue to represent white domination over black people.</w:t>
      </w:r>
      <w:r>
        <w:rPr>
          <w:rFonts w:ascii="OldStyle7" w:hAnsi="OldStyle7"/>
          <w:sz w:val="22"/>
          <w:szCs w:val="22"/>
        </w:rPr>
        <w:t xml:space="preserve"> Even if the Supreme Court </w:t>
      </w:r>
      <w:proofErr w:type="spellStart"/>
      <w:r>
        <w:rPr>
          <w:rFonts w:ascii="OldStyle7" w:hAnsi="OldStyle7"/>
          <w:sz w:val="22"/>
          <w:szCs w:val="22"/>
        </w:rPr>
        <w:t>inval</w:t>
      </w:r>
      <w:proofErr w:type="spellEnd"/>
      <w:r>
        <w:rPr>
          <w:rFonts w:ascii="OldStyle7" w:hAnsi="OldStyle7"/>
          <w:sz w:val="22"/>
          <w:szCs w:val="22"/>
        </w:rPr>
        <w:t xml:space="preserve">- </w:t>
      </w:r>
      <w:proofErr w:type="spellStart"/>
      <w:r>
        <w:rPr>
          <w:rFonts w:ascii="OldStyle7" w:hAnsi="OldStyle7"/>
          <w:sz w:val="22"/>
          <w:szCs w:val="22"/>
        </w:rPr>
        <w:t>idated</w:t>
      </w:r>
      <w:proofErr w:type="spellEnd"/>
      <w:r>
        <w:rPr>
          <w:rFonts w:ascii="OldStyle7" w:hAnsi="OldStyle7"/>
          <w:sz w:val="22"/>
          <w:szCs w:val="22"/>
        </w:rPr>
        <w:t xml:space="preserve"> all-white juries, </w:t>
      </w:r>
      <w:r w:rsidRPr="00A5254D">
        <w:rPr>
          <w:rStyle w:val="StyleUnderline"/>
        </w:rPr>
        <w:t xml:space="preserve">the death penalty would still function as a form of racialized subjugation. Prison abolitionists understand capital pun- </w:t>
      </w:r>
      <w:proofErr w:type="spellStart"/>
      <w:r w:rsidRPr="00A5254D">
        <w:rPr>
          <w:rStyle w:val="StyleUnderline"/>
        </w:rPr>
        <w:t>ishment</w:t>
      </w:r>
      <w:proofErr w:type="spellEnd"/>
      <w:r w:rsidRPr="00A5254D">
        <w:rPr>
          <w:rStyle w:val="StyleUnderline"/>
        </w:rPr>
        <w:t xml:space="preserve"> as a key aspect of the prison industrial complex that contributes to the enforcement of racial subordination and support for racial capitalism</w:t>
      </w:r>
      <w:r>
        <w:rPr>
          <w:rFonts w:ascii="OldStyle7" w:hAnsi="OldStyle7"/>
          <w:sz w:val="22"/>
          <w:szCs w:val="22"/>
        </w:rPr>
        <w:t>.</w:t>
      </w:r>
      <w:r w:rsidRPr="00A5254D">
        <w:rPr>
          <w:rStyle w:val="StyleUnderline"/>
        </w:rPr>
        <w:t xml:space="preserve">651 This understanding helps clarify why state executions should cease altogether. </w:t>
      </w:r>
      <w:r>
        <w:rPr>
          <w:rFonts w:ascii="OldStyle7" w:hAnsi="OldStyle7"/>
          <w:sz w:val="22"/>
          <w:szCs w:val="22"/>
        </w:rPr>
        <w:t xml:space="preserve">Abolitionists would link the prosecutor’s use of </w:t>
      </w:r>
      <w:r w:rsidRPr="00A5254D">
        <w:rPr>
          <w:rFonts w:ascii="OldStyle7" w:hAnsi="OldStyle7"/>
          <w:sz w:val="22"/>
          <w:szCs w:val="22"/>
        </w:rPr>
        <w:t xml:space="preserve">unscrupulous tactics, including convening all-white juries to condemn Flowers to death for killing three white people, to the slave executions and lynching that were the death penalty’s predecessors. In addition to reversing Flowers’s conviction and requiring states to take steps to dis- mantle the all-white jury system, </w:t>
      </w:r>
      <w:r w:rsidRPr="00A5254D">
        <w:rPr>
          <w:rStyle w:val="StyleUnderline"/>
        </w:rPr>
        <w:t>an abolition constitutionalism would abolish the death penalty</w:t>
      </w:r>
      <w:r w:rsidRPr="00A5254D">
        <w:rPr>
          <w:rFonts w:ascii="OldStyle7" w:hAnsi="OldStyle7"/>
          <w:sz w:val="22"/>
          <w:szCs w:val="22"/>
        </w:rPr>
        <w:t>.</w:t>
      </w:r>
    </w:p>
    <w:p w:rsidR="00A5254D" w:rsidRPr="00A5254D" w:rsidRDefault="00A5254D" w:rsidP="00A5254D"/>
    <w:p w:rsidR="00057FF4" w:rsidRDefault="00057FF4" w:rsidP="00057FF4">
      <w:pPr>
        <w:pStyle w:val="Heading1"/>
      </w:pPr>
      <w:r>
        <w:t xml:space="preserve">Reforms Fail </w:t>
      </w:r>
    </w:p>
    <w:p w:rsidR="00057FF4" w:rsidRDefault="00057FF4" w:rsidP="00057FF4">
      <w:pPr>
        <w:pStyle w:val="Heading3"/>
      </w:pPr>
      <w:r>
        <w:t xml:space="preserve">Prosecution Reform Fails </w:t>
      </w:r>
    </w:p>
    <w:p w:rsidR="00057FF4" w:rsidRDefault="00057FF4" w:rsidP="00057FF4">
      <w:pPr>
        <w:pStyle w:val="Heading4"/>
      </w:pPr>
      <w:r>
        <w:t>Progressive prosecution reform empowers elites to ‘reform’ criminal justice – that reformism reinforces existing power dynamics and saps energy from transformative strategies</w:t>
      </w:r>
    </w:p>
    <w:p w:rsidR="00057FF4" w:rsidRPr="002B5E31" w:rsidRDefault="00057FF4" w:rsidP="00057FF4">
      <w:pPr>
        <w:rPr>
          <w:b/>
          <w:bCs/>
        </w:rPr>
      </w:pPr>
      <w:r w:rsidRPr="002B5E31">
        <w:rPr>
          <w:b/>
          <w:bCs/>
        </w:rPr>
        <w:t>Harvard Law Review, 2018</w:t>
      </w:r>
    </w:p>
    <w:p w:rsidR="00057FF4" w:rsidRDefault="00057FF4" w:rsidP="0095200D">
      <w:r>
        <w:t xml:space="preserve">(“The Paradox of “Progressive Prosecution,” 132 </w:t>
      </w:r>
      <w:proofErr w:type="spellStart"/>
      <w:r>
        <w:t>Harv</w:t>
      </w:r>
      <w:proofErr w:type="spellEnd"/>
      <w:r>
        <w:t xml:space="preserve">. L. Rev. 748, December 10, </w:t>
      </w:r>
      <w:hyperlink r:id="rId36" w:history="1">
        <w:r w:rsidRPr="008E1EAE">
          <w:rPr>
            <w:rStyle w:val="Hyperlink"/>
          </w:rPr>
          <w:t>https://harvardlawreview.org/2018/12/the-paradox-of-progressive-prosecution/</w:t>
        </w:r>
      </w:hyperlink>
      <w:r>
        <w:t xml:space="preserve">, Accessed 4/26/2020 </w:t>
      </w:r>
      <w:r w:rsidR="0095200D">
        <w:t>GDI</w:t>
      </w:r>
      <w:r>
        <w:t>)</w:t>
      </w:r>
    </w:p>
    <w:p w:rsidR="00057FF4" w:rsidRPr="00ED3194" w:rsidRDefault="00057FF4" w:rsidP="00057FF4">
      <w:pPr>
        <w:rPr>
          <w:sz w:val="16"/>
        </w:rPr>
      </w:pPr>
      <w:r w:rsidRPr="004B576A">
        <w:rPr>
          <w:rStyle w:val="StyleUnderline"/>
        </w:rPr>
        <w:t>You have three options when presented with a piece of moldy bread</w:t>
      </w:r>
      <w:r w:rsidRPr="00ED3194">
        <w:rPr>
          <w:sz w:val="16"/>
        </w:rPr>
        <w:t xml:space="preserve">. </w:t>
      </w:r>
      <w:r w:rsidRPr="004B576A">
        <w:rPr>
          <w:rStyle w:val="Emphasis"/>
        </w:rPr>
        <w:t>First, you can eat</w:t>
      </w:r>
      <w:r w:rsidRPr="00ED3194">
        <w:rPr>
          <w:sz w:val="16"/>
        </w:rPr>
        <w:t xml:space="preserve"> the bread. Perhaps you think that mold is not that harmful to eat. </w:t>
      </w:r>
      <w:r w:rsidRPr="004B576A">
        <w:rPr>
          <w:rStyle w:val="Emphasis"/>
        </w:rPr>
        <w:t>Second, you can cut around the mold spores,</w:t>
      </w:r>
      <w:r w:rsidRPr="00ED3194">
        <w:rPr>
          <w:sz w:val="16"/>
        </w:rPr>
        <w:t xml:space="preserve"> trying </w:t>
      </w:r>
      <w:r w:rsidRPr="004B576A">
        <w:rPr>
          <w:rStyle w:val="Emphasis"/>
        </w:rPr>
        <w:t>to eat</w:t>
      </w:r>
      <w:r w:rsidRPr="00ED3194">
        <w:rPr>
          <w:sz w:val="16"/>
        </w:rPr>
        <w:t xml:space="preserve"> just </w:t>
      </w:r>
      <w:r w:rsidRPr="004B576A">
        <w:rPr>
          <w:rStyle w:val="Emphasis"/>
        </w:rPr>
        <w:t xml:space="preserve">the </w:t>
      </w:r>
      <w:proofErr w:type="spellStart"/>
      <w:r w:rsidRPr="004B576A">
        <w:rPr>
          <w:rStyle w:val="Emphasis"/>
        </w:rPr>
        <w:t>nonmoldy</w:t>
      </w:r>
      <w:proofErr w:type="spellEnd"/>
      <w:r w:rsidRPr="004B576A">
        <w:rPr>
          <w:rStyle w:val="Emphasis"/>
        </w:rPr>
        <w:t xml:space="preserve"> parts</w:t>
      </w:r>
      <w:r w:rsidRPr="00ED3194">
        <w:rPr>
          <w:sz w:val="16"/>
        </w:rPr>
        <w:t xml:space="preserve">. </w:t>
      </w:r>
      <w:r w:rsidRPr="004B576A">
        <w:rPr>
          <w:rStyle w:val="StyleUnderline"/>
        </w:rPr>
        <w:t xml:space="preserve">This is </w:t>
      </w:r>
      <w:r w:rsidRPr="00ED3194">
        <w:rPr>
          <w:sz w:val="16"/>
        </w:rPr>
        <w:t xml:space="preserve">an </w:t>
      </w:r>
      <w:r w:rsidRPr="004B576A">
        <w:rPr>
          <w:rStyle w:val="StyleUnderline"/>
        </w:rPr>
        <w:t>imprecise</w:t>
      </w:r>
      <w:r w:rsidRPr="00ED3194">
        <w:rPr>
          <w:sz w:val="16"/>
        </w:rPr>
        <w:t xml:space="preserve"> process, so sometimes you will eat mold that didn’t get removed. And maybe, in your hunger, you’ll be tempted by bits on the edge with just a little mold — you are hungry, after all. </w:t>
      </w:r>
      <w:r w:rsidRPr="004B576A">
        <w:rPr>
          <w:rStyle w:val="Emphasis"/>
        </w:rPr>
        <w:t>Third, you can refuse to eat</w:t>
      </w:r>
      <w:r w:rsidRPr="00ED3194">
        <w:rPr>
          <w:sz w:val="16"/>
        </w:rPr>
        <w:t xml:space="preserve"> any of the bread because, to you, a piece of moldy bread is just not salvageable. Insistence on maintaining the status quo in the criminal legal system due to some delusion that it’s not oppressive is akin to eating the moldy bread. </w:t>
      </w:r>
      <w:r w:rsidRPr="004B576A">
        <w:rPr>
          <w:rStyle w:val="StyleUnderline"/>
        </w:rPr>
        <w:t>Advocating for more progressive prosecutors is akin to cutting around the spores</w:t>
      </w:r>
      <w:r w:rsidRPr="00ED3194">
        <w:rPr>
          <w:sz w:val="16"/>
        </w:rPr>
        <w:t xml:space="preserve">. That might be better than going hungry, but it’s still unsatisfying, and risky. </w:t>
      </w:r>
      <w:r w:rsidRPr="004B576A">
        <w:rPr>
          <w:rStyle w:val="StyleUnderline"/>
        </w:rPr>
        <w:t xml:space="preserve">This Note pleads with people to stop eating moldy bread. </w:t>
      </w:r>
      <w:r w:rsidRPr="00ED3194">
        <w:rPr>
          <w:sz w:val="16"/>
        </w:rPr>
        <w:t xml:space="preserve">Put a different way, </w:t>
      </w:r>
      <w:r w:rsidRPr="004B576A">
        <w:rPr>
          <w:rStyle w:val="StyleUnderline"/>
        </w:rPr>
        <w:t>tweaking the criminal legal system by introducing nontraditional prosecution methods ignores the fundamental truth that this system was never intended to keep marginalized people safe</w:t>
      </w:r>
      <w:r w:rsidRPr="00ED3194">
        <w:rPr>
          <w:sz w:val="16"/>
        </w:rPr>
        <w:t xml:space="preserve">. </w:t>
      </w:r>
      <w:r w:rsidRPr="004B576A">
        <w:rPr>
          <w:rStyle w:val="StyleUnderline"/>
        </w:rPr>
        <w:t>Counteracting the harms of an inherently punitive institution requires transformative reforms</w:t>
      </w:r>
      <w:r w:rsidRPr="00ED3194">
        <w:rPr>
          <w:sz w:val="16"/>
        </w:rPr>
        <w:t xml:space="preserve">. </w:t>
      </w:r>
      <w:r w:rsidRPr="004B576A">
        <w:rPr>
          <w:rStyle w:val="StyleUnderline"/>
        </w:rPr>
        <w:t>Progressive prosecution is best thought of, instead, as a “</w:t>
      </w:r>
      <w:r w:rsidRPr="004B576A">
        <w:rPr>
          <w:rStyle w:val="Emphasis"/>
        </w:rPr>
        <w:t>reformist reform</w:t>
      </w:r>
      <w:r w:rsidRPr="00ED3194">
        <w:rPr>
          <w:sz w:val="16"/>
        </w:rPr>
        <w:t xml:space="preserve">.” As described by Professor </w:t>
      </w:r>
      <w:proofErr w:type="spellStart"/>
      <w:r w:rsidRPr="00ED3194">
        <w:rPr>
          <w:sz w:val="16"/>
        </w:rPr>
        <w:t>Amna</w:t>
      </w:r>
      <w:proofErr w:type="spellEnd"/>
      <w:r w:rsidRPr="00ED3194">
        <w:rPr>
          <w:sz w:val="16"/>
        </w:rPr>
        <w:t xml:space="preserve"> Akbar and </w:t>
      </w:r>
      <w:proofErr w:type="spellStart"/>
      <w:r w:rsidRPr="00ED3194">
        <w:rPr>
          <w:sz w:val="16"/>
        </w:rPr>
        <w:t>Marbre</w:t>
      </w:r>
      <w:proofErr w:type="spellEnd"/>
      <w:r w:rsidRPr="00ED3194">
        <w:rPr>
          <w:sz w:val="16"/>
        </w:rPr>
        <w:t xml:space="preserve"> </w:t>
      </w:r>
      <w:proofErr w:type="spellStart"/>
      <w:r w:rsidRPr="00ED3194">
        <w:rPr>
          <w:sz w:val="16"/>
        </w:rPr>
        <w:t>Stahly</w:t>
      </w:r>
      <w:proofErr w:type="spellEnd"/>
      <w:r w:rsidRPr="00ED3194">
        <w:rPr>
          <w:sz w:val="16"/>
        </w:rPr>
        <w:t xml:space="preserve">-Butts, Partnership Director at Law for Black Lives, </w:t>
      </w:r>
      <w:r w:rsidRPr="004B576A">
        <w:rPr>
          <w:rStyle w:val="StyleUnderline"/>
        </w:rPr>
        <w:t>reformist reforms misdiagnose the depth of the problem</w:t>
      </w:r>
      <w:r w:rsidRPr="00ED3194">
        <w:rPr>
          <w:sz w:val="16"/>
        </w:rPr>
        <w:t xml:space="preserve">. </w:t>
      </w:r>
      <w:r w:rsidRPr="004B576A">
        <w:rPr>
          <w:rStyle w:val="StyleUnderline"/>
        </w:rPr>
        <w:t xml:space="preserve">Such reforms attempt to fix broken systems without realizing that these systems are “working to re-entrench and </w:t>
      </w:r>
      <w:r w:rsidRPr="004B576A">
        <w:rPr>
          <w:rStyle w:val="Emphasis"/>
        </w:rPr>
        <w:t>legitimize current power arrangements</w:t>
      </w:r>
      <w:r w:rsidRPr="004B576A">
        <w:rPr>
          <w:rStyle w:val="StyleUnderline"/>
        </w:rPr>
        <w:t>.”</w:t>
      </w:r>
      <w:r w:rsidRPr="00ED3194">
        <w:rPr>
          <w:sz w:val="16"/>
        </w:rPr>
        <w:t xml:space="preserve"> Transformative reforms recognize that the problem of racial injustice within the criminal legal system is much deeper than anything an individual prosecutor can fix. </w:t>
      </w:r>
      <w:r w:rsidRPr="004B576A">
        <w:rPr>
          <w:rStyle w:val="StyleUnderline"/>
        </w:rPr>
        <w:t>Reforms should disrupt the power imbalance between the prosecutors and the prosecuted because a criminal legal system that operates as a racial caste system is illegitimate</w:t>
      </w:r>
      <w:r w:rsidRPr="00ED3194">
        <w:rPr>
          <w:sz w:val="16"/>
        </w:rPr>
        <w:t xml:space="preserve">. Most importantly, the prosecuted should be integral to the process of crafting these reforms. </w:t>
      </w:r>
      <w:r w:rsidRPr="004B576A">
        <w:rPr>
          <w:rStyle w:val="StyleUnderline"/>
        </w:rPr>
        <w:t xml:space="preserve">Mainstream progressive prosecution is silent on the project of redistributing power, and instead focuses on encouraging highly </w:t>
      </w:r>
      <w:r w:rsidRPr="004B576A">
        <w:rPr>
          <w:rStyle w:val="Emphasis"/>
        </w:rPr>
        <w:t>empowered</w:t>
      </w:r>
      <w:r w:rsidRPr="004B576A">
        <w:rPr>
          <w:rStyle w:val="StyleUnderline"/>
        </w:rPr>
        <w:t xml:space="preserve"> individuals to </w:t>
      </w:r>
      <w:r w:rsidRPr="004B576A">
        <w:rPr>
          <w:rStyle w:val="Emphasis"/>
        </w:rPr>
        <w:t>usher in fairer policies</w:t>
      </w:r>
      <w:r w:rsidRPr="004B576A">
        <w:rPr>
          <w:rStyle w:val="StyleUnderline"/>
        </w:rPr>
        <w:t>.</w:t>
      </w:r>
      <w:r w:rsidRPr="00ED3194">
        <w:rPr>
          <w:sz w:val="16"/>
        </w:rPr>
        <w:t xml:space="preserve"> Pragmatically, fairer policies are helpful. But </w:t>
      </w:r>
      <w:r w:rsidRPr="004B576A">
        <w:rPr>
          <w:rStyle w:val="Emphasis"/>
        </w:rPr>
        <w:t>they</w:t>
      </w:r>
      <w:r w:rsidRPr="00ED3194">
        <w:rPr>
          <w:sz w:val="16"/>
        </w:rPr>
        <w:t xml:space="preserve"> may </w:t>
      </w:r>
      <w:r w:rsidRPr="004B576A">
        <w:rPr>
          <w:rStyle w:val="Emphasis"/>
        </w:rPr>
        <w:t>create a perception of progress that “</w:t>
      </w:r>
      <w:proofErr w:type="spellStart"/>
      <w:r w:rsidRPr="004B576A">
        <w:rPr>
          <w:rStyle w:val="Emphasis"/>
        </w:rPr>
        <w:t>mollifie</w:t>
      </w:r>
      <w:proofErr w:type="spellEnd"/>
      <w:r w:rsidRPr="004B576A">
        <w:rPr>
          <w:rStyle w:val="Emphasis"/>
        </w:rPr>
        <w:t>[s] communities of color and sap[s] the energy needed for a continued push</w:t>
      </w:r>
      <w:r w:rsidRPr="00ED3194">
        <w:rPr>
          <w:sz w:val="16"/>
        </w:rPr>
        <w:t xml:space="preserve">” toward encouraging deeper transformation. For example, </w:t>
      </w:r>
      <w:r w:rsidRPr="004B576A">
        <w:rPr>
          <w:rStyle w:val="StyleUnderline"/>
        </w:rPr>
        <w:t>diversion programs might be celebrated as acts of grace, but they also divert energy from challenging the power of a prosecutor to make an individual submit to state monitoring</w:t>
      </w:r>
      <w:r w:rsidRPr="00ED3194">
        <w:rPr>
          <w:sz w:val="16"/>
        </w:rPr>
        <w:t xml:space="preserve">. This Part outlines the inadequacies of progressive prosecution against the rubric of transformative reforms. The analysis below contemplates the roles of other actors and highlights the ways in which the institutional and electoral structures of the prosecutorial system work to frustrate progressive reforms. </w:t>
      </w:r>
      <w:r w:rsidRPr="004B576A">
        <w:rPr>
          <w:rStyle w:val="StyleUnderline"/>
        </w:rPr>
        <w:t xml:space="preserve">Despite the laudatory goals of progressive prosecution, line attorneys facing perverse incentives and ingrained practices still have power over defendants; police officers still have power over everyone; </w:t>
      </w:r>
      <w:r w:rsidRPr="00ED3194">
        <w:rPr>
          <w:sz w:val="16"/>
        </w:rPr>
        <w:t>diversion programs often expand the budget of police and district attorney offices; and voters may never elect, or may decide to remove, progressive prosecutors.</w:t>
      </w:r>
    </w:p>
    <w:p w:rsidR="00356799" w:rsidRDefault="00356799" w:rsidP="00356799">
      <w:pPr>
        <w:pStyle w:val="Heading1"/>
      </w:pPr>
      <w:r>
        <w:t xml:space="preserve">Politics </w:t>
      </w:r>
      <w:r>
        <w:t>[not just about abolition]</w:t>
      </w:r>
    </w:p>
    <w:p w:rsidR="00356799" w:rsidRDefault="00356799" w:rsidP="00356799">
      <w:pPr>
        <w:pStyle w:val="Heading3"/>
      </w:pPr>
      <w:r>
        <w:t xml:space="preserve">CJR </w:t>
      </w:r>
      <w:proofErr w:type="gramStart"/>
      <w:r>
        <w:t>General  –</w:t>
      </w:r>
      <w:proofErr w:type="gramEnd"/>
      <w:r>
        <w:t xml:space="preserve"> </w:t>
      </w:r>
      <w:proofErr w:type="spellStart"/>
      <w:r>
        <w:t>bipart</w:t>
      </w:r>
      <w:proofErr w:type="spellEnd"/>
      <w:r>
        <w:t xml:space="preserve"> [Congress and voters]</w:t>
      </w:r>
    </w:p>
    <w:p w:rsidR="00356799" w:rsidRDefault="00356799" w:rsidP="00356799">
      <w:pPr>
        <w:pStyle w:val="Heading4"/>
      </w:pPr>
      <w:r>
        <w:t xml:space="preserve">Passage of CJR </w:t>
      </w:r>
      <w:proofErr w:type="gramStart"/>
      <w:r>
        <w:t>legislation  bipartisan</w:t>
      </w:r>
      <w:proofErr w:type="gramEnd"/>
      <w:r>
        <w:t xml:space="preserve"> – empirics prove various Dem and GOP blocs support </w:t>
      </w:r>
    </w:p>
    <w:p w:rsidR="00356799" w:rsidRPr="00E02CB1" w:rsidRDefault="00356799" w:rsidP="00356799">
      <w:proofErr w:type="spellStart"/>
      <w:r w:rsidRPr="00E02CB1">
        <w:rPr>
          <w:b/>
        </w:rPr>
        <w:t>Steiker</w:t>
      </w:r>
      <w:proofErr w:type="spellEnd"/>
      <w:r w:rsidRPr="00E02CB1">
        <w:rPr>
          <w:b/>
        </w:rPr>
        <w:t xml:space="preserve">, </w:t>
      </w:r>
      <w:r>
        <w:t xml:space="preserve">Co-Director of the Criminal Justice Policy Program, Harvard Law School, </w:t>
      </w:r>
      <w:r w:rsidRPr="00E02CB1">
        <w:rPr>
          <w:b/>
        </w:rPr>
        <w:t xml:space="preserve">2019 </w:t>
      </w:r>
    </w:p>
    <w:p w:rsidR="00356799" w:rsidRDefault="00356799" w:rsidP="00356799">
      <w:r>
        <w:t>(Carol S., “Keeping Hope Alive: Criminal Justice Reform during Cycles of Political Retrenchment</w:t>
      </w:r>
      <w:proofErr w:type="gramStart"/>
      <w:r>
        <w:t>”,  Florida</w:t>
      </w:r>
      <w:proofErr w:type="gramEnd"/>
      <w:r>
        <w:t xml:space="preserve"> Law </w:t>
      </w:r>
      <w:proofErr w:type="spellStart"/>
      <w:r>
        <w:t>REview</w:t>
      </w:r>
      <w:proofErr w:type="spellEnd"/>
      <w:r>
        <w:t xml:space="preserve"> 71 Fla. L. Rev. 1363 </w:t>
      </w:r>
      <w:proofErr w:type="spellStart"/>
      <w:r>
        <w:t>HeinOnline</w:t>
      </w:r>
      <w:proofErr w:type="spellEnd"/>
      <w:r>
        <w:t xml:space="preserve"> Accessed – 4/24/2020 JCP-TM)</w:t>
      </w:r>
    </w:p>
    <w:p w:rsidR="00356799" w:rsidRDefault="00356799" w:rsidP="00356799">
      <w:r w:rsidRPr="00D22B76">
        <w:rPr>
          <w:rStyle w:val="StyleUnderline"/>
        </w:rPr>
        <w:t xml:space="preserve">After the turn </w:t>
      </w:r>
      <w:proofErr w:type="spellStart"/>
      <w:r w:rsidRPr="00D22B76">
        <w:rPr>
          <w:rStyle w:val="StyleUnderline"/>
        </w:rPr>
        <w:t>ofthe</w:t>
      </w:r>
      <w:proofErr w:type="spellEnd"/>
      <w:r w:rsidRPr="00D22B76">
        <w:rPr>
          <w:rStyle w:val="StyleUnderline"/>
        </w:rPr>
        <w:t xml:space="preserve"> millennium</w:t>
      </w:r>
      <w:r>
        <w:t xml:space="preserve">, however, as crime rates entered their second decade of steep decline, </w:t>
      </w:r>
      <w:r w:rsidRPr="00D22B76">
        <w:rPr>
          <w:rStyle w:val="StyleUnderline"/>
        </w:rPr>
        <w:t>the politics of fear became less powerful and new bipartisan coalitions began to emerge that supported a retreat from the punitive turn</w:t>
      </w:r>
      <w:r>
        <w:t xml:space="preserve"> of previous decades. </w:t>
      </w:r>
      <w:r w:rsidRPr="00D22B76">
        <w:rPr>
          <w:rStyle w:val="StyleUnderline"/>
        </w:rPr>
        <w:t>Evangelical Christians increasingly supported and sponsored rehabilitative services</w:t>
      </w:r>
      <w:r>
        <w:t xml:space="preserve">, newly branded as "reentry" programs.17 </w:t>
      </w:r>
      <w:r w:rsidRPr="00D22B76">
        <w:rPr>
          <w:rStyle w:val="StyleUnderline"/>
        </w:rPr>
        <w:t>Fiscal conservatives began to call for policies that were "right on crime" or "smart on crime" rather than "tough on crime</w:t>
      </w:r>
      <w:r w:rsidRPr="003A7183">
        <w:t xml:space="preserve">. ' ' 18 </w:t>
      </w:r>
      <w:r w:rsidRPr="00D22B76">
        <w:rPr>
          <w:rStyle w:val="StyleUnderline"/>
        </w:rPr>
        <w:t>Libertarians</w:t>
      </w:r>
      <w:r w:rsidRPr="003A7183">
        <w:t xml:space="preserve"> increasingly </w:t>
      </w:r>
      <w:r w:rsidRPr="00D22B76">
        <w:rPr>
          <w:rStyle w:val="StyleUnderline"/>
        </w:rPr>
        <w:t>questioned new governmental intrusions</w:t>
      </w:r>
      <w:r w:rsidRPr="003A7183">
        <w:t xml:space="preserve"> on liberty, property, and privacy permitted by transformations in technology. 19 </w:t>
      </w:r>
      <w:r w:rsidRPr="00D22B76">
        <w:rPr>
          <w:rStyle w:val="StyleUnderline"/>
        </w:rPr>
        <w:t>All of these positions were consistent with the core values of these groups, but it became more common to express such ideas once the political value of punitive positions to the conservative cause began to decline</w:t>
      </w:r>
      <w:r w:rsidRPr="003A7183">
        <w:t xml:space="preserve">. To a degree unthinkable in previous decades, </w:t>
      </w:r>
      <w:r w:rsidRPr="00D22B76">
        <w:rPr>
          <w:rStyle w:val="StyleUnderline"/>
        </w:rPr>
        <w:t>left-right coalitions at all levels of government began to unite on a variety of criminal justice reforms</w:t>
      </w:r>
      <w:r w:rsidRPr="003A7183">
        <w:t xml:space="preserve">, agreeing on the fundamental premise that punishments had become too harsh and rehabilitative options too scarce. As a </w:t>
      </w:r>
      <w:r w:rsidRPr="00D22B76">
        <w:rPr>
          <w:rStyle w:val="StyleUnderline"/>
        </w:rPr>
        <w:t>spokesperson for the conservative Koch Industries</w:t>
      </w:r>
      <w:r w:rsidRPr="003A7183">
        <w:t>, which has funded many recent criminal justice reform efforts, recently</w:t>
      </w:r>
      <w:r w:rsidRPr="00D22B76">
        <w:rPr>
          <w:rStyle w:val="StyleUnderline"/>
        </w:rPr>
        <w:t xml:space="preserve"> commented, "Out in the real world where people live, it's not even controversial anymore."</w:t>
      </w:r>
      <w:r w:rsidRPr="003A7183">
        <w:t xml:space="preserve"> 20</w:t>
      </w:r>
    </w:p>
    <w:p w:rsidR="00356799" w:rsidRDefault="00356799" w:rsidP="00356799">
      <w:r>
        <w:t xml:space="preserve">  </w:t>
      </w:r>
      <w:r w:rsidRPr="00D22B76">
        <w:rPr>
          <w:rStyle w:val="StyleUnderline"/>
        </w:rPr>
        <w:t>Consider a few examples of recent reforms with bipartisan backing. On the federal level, Congress recently passed the First Step Act</w:t>
      </w:r>
      <w:r>
        <w:t xml:space="preserve">,2' which reduced some federal sentences, increased federal judges' ability to deviate from mandatory minimum sentences for nonviolent drug offenders, increased federal "good time" credits, and promoted rehabilitative programs in the federal criminal justice system. </w:t>
      </w:r>
      <w:r w:rsidRPr="00D22B76">
        <w:rPr>
          <w:rStyle w:val="StyleUnderline"/>
        </w:rPr>
        <w:t>The Act also reauthorized the Second Chance Act,</w:t>
      </w:r>
      <w:r>
        <w:t xml:space="preserve">23 which was another bipartisan effort signed into law  by President George W. Bush in 2008.24 The reauthorization "provides $100 million per year to establish and enhance state and local [reentry] programs.,25 </w:t>
      </w:r>
      <w:r w:rsidRPr="00D22B76">
        <w:rPr>
          <w:rStyle w:val="StyleUnderline"/>
        </w:rPr>
        <w:t>The First Step Act</w:t>
      </w:r>
      <w:r>
        <w:t>, as its title suggests, is not a transformative measure-in part because it is modest in scope, and in part because the states rather than the federal system are</w:t>
      </w:r>
      <w:r w:rsidRPr="00D22B76">
        <w:t xml:space="preserve"> </w:t>
      </w:r>
      <w:r>
        <w:t xml:space="preserve">responsible for the lion's share of American incarceration. However, the Act </w:t>
      </w:r>
      <w:r w:rsidRPr="00D22B76">
        <w:rPr>
          <w:rStyle w:val="StyleUnderline"/>
        </w:rPr>
        <w:t>represents a profound change from the criminal justice politics of the decades in which mass incarceration was building.</w:t>
      </w:r>
      <w:r>
        <w:t xml:space="preserve"> </w:t>
      </w:r>
      <w:r w:rsidRPr="00D22B76">
        <w:rPr>
          <w:rStyle w:val="StyleUnderline"/>
        </w:rPr>
        <w:t>It passed (</w:t>
      </w:r>
      <w:r>
        <w:t xml:space="preserve">as did the Second Chance Act a decade earlier) </w:t>
      </w:r>
      <w:r w:rsidRPr="00D22B76">
        <w:rPr>
          <w:rStyle w:val="StyleUnderline"/>
        </w:rPr>
        <w:t>with overwhelming support from members of both parties in both houses of Congress</w:t>
      </w:r>
      <w:r>
        <w:t xml:space="preserve">.26 </w:t>
      </w:r>
      <w:r w:rsidRPr="00D22B76">
        <w:rPr>
          <w:rStyle w:val="StyleUnderline"/>
        </w:rPr>
        <w:t>One small part of the First Step Act nicely encapsulates the changed political climate-the provision that makes retroactive the reduction in the infamous 100-to-i crack/powder sentencing disparity</w:t>
      </w:r>
      <w:r>
        <w:t>. That reduction was finally achieved in the Fair Sentencing Act of 201028 after nearly two decades of repeated attempts that were thwarted by entrenched resistance.29 Many of those very resisters, or their successors in political affiliation, voted to apply the change retroactively to people sentenced while the resistance was in full swing.</w:t>
      </w:r>
    </w:p>
    <w:p w:rsidR="00356799" w:rsidRDefault="00356799" w:rsidP="00356799">
      <w:r w:rsidRPr="00D22B76">
        <w:rPr>
          <w:rStyle w:val="StyleUnderline"/>
        </w:rPr>
        <w:t xml:space="preserve">  On the state level, a powerful example of bipartisan change is the recent re-enfranchisement of people with felony convictions by constitutional amen</w:t>
      </w:r>
      <w:r>
        <w:t xml:space="preserve">dment here in Florida30-the most far-reaching American restoration of voting rights in decades. The measure passed by a wide margin with almost two-thirds of voters in support, "drawing majorities in over 90 percent of the state's 67 counties."3 </w:t>
      </w:r>
      <w:r w:rsidRPr="00D22B76">
        <w:rPr>
          <w:rStyle w:val="StyleUnderline"/>
        </w:rPr>
        <w:t>A substantial number of Republican voters supported the amendment despite good reason to believe that it would more likely benefit Democratic than Republican candidates in future elections</w:t>
      </w:r>
      <w:r>
        <w:t xml:space="preserve">.32 Given these widely predicted effects, it is not surprising that more Democrats than Republicans across the country support the restoration of voting rights for people with felony convictions. What is surprising, however, is that </w:t>
      </w:r>
      <w:r w:rsidRPr="00D22B76">
        <w:rPr>
          <w:rStyle w:val="StyleUnderline"/>
        </w:rPr>
        <w:t>the issue finds majority support in both parti</w:t>
      </w:r>
      <w:r>
        <w:t>es. A 2018 national poll found that eighty percent of people who voted for Hillary Clinton in 2016 supported the restoration of felons' voting rights-but so did fifty-eight percent of those who voted for Donald Trump.33</w:t>
      </w:r>
    </w:p>
    <w:p w:rsidR="00356799" w:rsidRDefault="00356799" w:rsidP="00356799">
      <w:pPr>
        <w:pStyle w:val="Heading3"/>
      </w:pPr>
      <w:r>
        <w:t xml:space="preserve">Marijuana legalization – </w:t>
      </w:r>
      <w:proofErr w:type="spellStart"/>
      <w:r>
        <w:t>bipart</w:t>
      </w:r>
      <w:proofErr w:type="spellEnd"/>
      <w:r>
        <w:t xml:space="preserve"> </w:t>
      </w:r>
    </w:p>
    <w:p w:rsidR="00356799" w:rsidRDefault="00356799" w:rsidP="00356799">
      <w:pPr>
        <w:pStyle w:val="Heading4"/>
      </w:pPr>
      <w:r>
        <w:t xml:space="preserve">Bipartisan support for legalization of marijuana </w:t>
      </w:r>
    </w:p>
    <w:p w:rsidR="00356799" w:rsidRPr="00E02CB1" w:rsidRDefault="00356799" w:rsidP="00356799">
      <w:proofErr w:type="spellStart"/>
      <w:r w:rsidRPr="00E02CB1">
        <w:rPr>
          <w:b/>
        </w:rPr>
        <w:t>Steiker</w:t>
      </w:r>
      <w:proofErr w:type="spellEnd"/>
      <w:r w:rsidRPr="00E02CB1">
        <w:rPr>
          <w:b/>
        </w:rPr>
        <w:t xml:space="preserve">, </w:t>
      </w:r>
      <w:r>
        <w:t xml:space="preserve">Co-Director of the Criminal Justice Policy Program, Harvard Law School, </w:t>
      </w:r>
      <w:r w:rsidRPr="00E02CB1">
        <w:rPr>
          <w:b/>
        </w:rPr>
        <w:t xml:space="preserve">2019 </w:t>
      </w:r>
    </w:p>
    <w:p w:rsidR="00356799" w:rsidRDefault="00356799" w:rsidP="00356799">
      <w:r>
        <w:t>(Carol S., “Keeping Hope Alive: Criminal Justice Reform during Cycles of Political Retrenchment</w:t>
      </w:r>
      <w:proofErr w:type="gramStart"/>
      <w:r>
        <w:t>”,  Florida</w:t>
      </w:r>
      <w:proofErr w:type="gramEnd"/>
      <w:r>
        <w:t xml:space="preserve"> Law </w:t>
      </w:r>
      <w:proofErr w:type="spellStart"/>
      <w:r>
        <w:t>REview</w:t>
      </w:r>
      <w:proofErr w:type="spellEnd"/>
      <w:r>
        <w:t xml:space="preserve"> 71 Fla. L. Rev. 1363 </w:t>
      </w:r>
      <w:proofErr w:type="spellStart"/>
      <w:r>
        <w:t>HeinOnline</w:t>
      </w:r>
      <w:proofErr w:type="spellEnd"/>
      <w:r>
        <w:t xml:space="preserve"> Accessed – 4/24/2020 JCP-TM)  </w:t>
      </w:r>
    </w:p>
    <w:p w:rsidR="00356799" w:rsidRDefault="00356799" w:rsidP="00356799">
      <w:r>
        <w:t xml:space="preserve"> </w:t>
      </w:r>
      <w:r w:rsidRPr="00137F26">
        <w:rPr>
          <w:rStyle w:val="StyleUnderline"/>
        </w:rPr>
        <w:t>Another criminal justice reform issue that is finding rapidly increasing bipartisan support is the legalization of marijuana.</w:t>
      </w:r>
      <w:r>
        <w:t xml:space="preserve"> A generation or two ago, at the height of the War on Drugs, this issue was a political nonstarter. </w:t>
      </w:r>
      <w:r w:rsidRPr="00137F26">
        <w:rPr>
          <w:rStyle w:val="StyleUnderline"/>
        </w:rPr>
        <w:t>Now the legalization of marijuana for recreational or medical use is expanding with tremendous speed, and not only in blue states</w:t>
      </w:r>
      <w:r>
        <w:t>.</w:t>
      </w:r>
      <w:r w:rsidRPr="00137F26">
        <w:rPr>
          <w:rStyle w:val="StyleUnderline"/>
        </w:rPr>
        <w:t xml:space="preserve"> Purple states (those with divided governments)</w:t>
      </w:r>
      <w:r>
        <w:t xml:space="preserve"> such as Massachusetts, Michigan, and Vermont </w:t>
      </w:r>
      <w:r w:rsidRPr="00137F26">
        <w:rPr>
          <w:rStyle w:val="StyleUnderline"/>
        </w:rPr>
        <w:t>recently approved recreational marijuana</w:t>
      </w:r>
      <w:r>
        <w:t xml:space="preserve"> use.34 </w:t>
      </w:r>
      <w:r w:rsidRPr="00137F26">
        <w:rPr>
          <w:rStyle w:val="StyleUnderline"/>
        </w:rPr>
        <w:t xml:space="preserve">And red states </w:t>
      </w:r>
      <w:r>
        <w:t xml:space="preserve">such as Missouri, Oklahoma, and Utah </w:t>
      </w:r>
      <w:r w:rsidRPr="00137F26">
        <w:rPr>
          <w:rStyle w:val="StyleUnderline"/>
        </w:rPr>
        <w:t>recently legalized medical marijuana</w:t>
      </w:r>
      <w:r>
        <w:t xml:space="preserve"> use.35 </w:t>
      </w:r>
      <w:r w:rsidRPr="00137F26">
        <w:rPr>
          <w:rStyle w:val="StyleUnderline"/>
        </w:rPr>
        <w:t>A total of thirty-three states and the District of Columbia have legalized the use of marijuana in some form.</w:t>
      </w:r>
      <w:r>
        <w:t xml:space="preserve">36 The advocacy and reporting group Marijuana Moment is currently tracking more than 1,000 bills relating to marijuana in 2019,37 </w:t>
      </w:r>
      <w:r w:rsidRPr="00137F26">
        <w:rPr>
          <w:rStyle w:val="StyleUnderline"/>
        </w:rPr>
        <w:t>including bills to fully legalize it in half a dozen red states</w:t>
      </w:r>
      <w:r>
        <w:t xml:space="preserve">.38 A recent Gallup poll showed that </w:t>
      </w:r>
      <w:r w:rsidRPr="00137F26">
        <w:rPr>
          <w:rStyle w:val="StyleUnderline"/>
        </w:rPr>
        <w:t>two-thirds of Americans now support the legalization of marijuana</w:t>
      </w:r>
      <w:r>
        <w:t>.39 As one advocate put it, "</w:t>
      </w:r>
      <w:r w:rsidRPr="00137F26">
        <w:rPr>
          <w:rStyle w:val="StyleUnderline"/>
        </w:rPr>
        <w:t>The train has left the station. Americans of all political affiliations and almost all demographics support marijuana legalization.</w:t>
      </w:r>
      <w:r>
        <w:t xml:space="preserve"> "40 An emblematic sign of this dramatic shift is the name of a new member of the board of advisors for the major marijuana corporation, Acreage Holdings-none other than former House Speaker John Boehner, a long-time opponent of legalization who explains that his thinking on this issue "has evolved.'41</w:t>
      </w:r>
    </w:p>
    <w:p w:rsidR="00356799" w:rsidRDefault="00356799" w:rsidP="00356799">
      <w:pPr>
        <w:pStyle w:val="Heading3"/>
      </w:pPr>
      <w:r>
        <w:t xml:space="preserve">Banning death penalty – GOP support </w:t>
      </w:r>
    </w:p>
    <w:p w:rsidR="00356799" w:rsidRDefault="00356799" w:rsidP="00356799">
      <w:pPr>
        <w:pStyle w:val="Heading4"/>
      </w:pPr>
      <w:r>
        <w:t xml:space="preserve">increased number of red state bans proves banning death penalty popular </w:t>
      </w:r>
    </w:p>
    <w:p w:rsidR="00356799" w:rsidRPr="00E02CB1" w:rsidRDefault="00356799" w:rsidP="00356799">
      <w:proofErr w:type="spellStart"/>
      <w:r w:rsidRPr="00E02CB1">
        <w:rPr>
          <w:b/>
        </w:rPr>
        <w:t>Steiker</w:t>
      </w:r>
      <w:proofErr w:type="spellEnd"/>
      <w:r w:rsidRPr="00E02CB1">
        <w:rPr>
          <w:b/>
        </w:rPr>
        <w:t xml:space="preserve">, </w:t>
      </w:r>
      <w:r>
        <w:t xml:space="preserve">Co-Director of the Criminal Justice Policy Program, Harvard Law School, </w:t>
      </w:r>
      <w:r w:rsidRPr="00E02CB1">
        <w:rPr>
          <w:b/>
        </w:rPr>
        <w:t xml:space="preserve">2019 </w:t>
      </w:r>
    </w:p>
    <w:p w:rsidR="00356799" w:rsidRDefault="00356799" w:rsidP="00356799">
      <w:r>
        <w:t>(Carol S., “Keeping Hope Alive: Criminal Justice Reform during Cycles of Political Retrenchment</w:t>
      </w:r>
      <w:proofErr w:type="gramStart"/>
      <w:r>
        <w:t>”,  Florida</w:t>
      </w:r>
      <w:proofErr w:type="gramEnd"/>
      <w:r>
        <w:t xml:space="preserve"> Law </w:t>
      </w:r>
      <w:proofErr w:type="spellStart"/>
      <w:r>
        <w:t>REview</w:t>
      </w:r>
      <w:proofErr w:type="spellEnd"/>
      <w:r>
        <w:t xml:space="preserve"> 71 Fla. L. Rev. 1363 </w:t>
      </w:r>
      <w:proofErr w:type="spellStart"/>
      <w:r>
        <w:t>HeinOnline</w:t>
      </w:r>
      <w:proofErr w:type="spellEnd"/>
      <w:r>
        <w:t xml:space="preserve"> Accessed – 4/24/2020 JCP-TM)  </w:t>
      </w:r>
    </w:p>
    <w:p w:rsidR="00356799" w:rsidRPr="00972AC0" w:rsidRDefault="00356799" w:rsidP="00356799">
      <w:r w:rsidRPr="00972AC0">
        <w:rPr>
          <w:rStyle w:val="StyleUnderline"/>
        </w:rPr>
        <w:t>Even the death penalty, formerly shorthand for "tough on crime" policies, has found itself increasingly embattled even in its former red- state strongholds</w:t>
      </w:r>
      <w:r w:rsidRPr="00972AC0">
        <w:t xml:space="preserve">. </w:t>
      </w:r>
      <w:r w:rsidRPr="00972AC0">
        <w:rPr>
          <w:rStyle w:val="StyleUnderline"/>
        </w:rPr>
        <w:t xml:space="preserve">Capital sentencing and executions have fallen dramatically all across the country since 2000, </w:t>
      </w:r>
      <w:r w:rsidRPr="00972AC0">
        <w:t xml:space="preserve">including in Texas, the - 42 country's leading executing state. </w:t>
      </w:r>
      <w:r w:rsidRPr="00972AC0">
        <w:rPr>
          <w:rStyle w:val="StyleUnderline"/>
        </w:rPr>
        <w:t>Nebraska made history in 2015 when it became the first red state to legislatively repeal its death penalty in the past half century.</w:t>
      </w:r>
      <w:r w:rsidRPr="00972AC0">
        <w:t>43 In fact, not only did the Republican-dominated legislature vote for repeal, it also overrode Republican Governor Pete Ricketts' veto of the measure by a super-majority vote.44 Ultimately, the death penalty was restored by ballot initiative after a campaign substantially funded by Ricketts. 45</w:t>
      </w:r>
    </w:p>
    <w:p w:rsidR="00356799" w:rsidRDefault="00356799" w:rsidP="00356799">
      <w:pPr>
        <w:pStyle w:val="Heading3"/>
      </w:pPr>
      <w:r>
        <w:t xml:space="preserve">AT they say “CJR = </w:t>
      </w:r>
      <w:proofErr w:type="spellStart"/>
      <w:r>
        <w:t>bipart</w:t>
      </w:r>
      <w:proofErr w:type="spellEnd"/>
      <w:r>
        <w:t>”</w:t>
      </w:r>
    </w:p>
    <w:p w:rsidR="00356799" w:rsidRDefault="00356799" w:rsidP="00356799">
      <w:pPr>
        <w:pStyle w:val="Heading4"/>
      </w:pPr>
      <w:r>
        <w:t xml:space="preserve">Even if </w:t>
      </w:r>
      <w:proofErr w:type="spellStart"/>
      <w:r>
        <w:t>bipart</w:t>
      </w:r>
      <w:proofErr w:type="spellEnd"/>
      <w:r>
        <w:t xml:space="preserve"> in theory, politics of fear may mean reversals in support – and partisanship during implementation hinders results </w:t>
      </w:r>
    </w:p>
    <w:p w:rsidR="00356799" w:rsidRPr="00E02CB1" w:rsidRDefault="00356799" w:rsidP="00356799">
      <w:proofErr w:type="spellStart"/>
      <w:r w:rsidRPr="00E02CB1">
        <w:rPr>
          <w:b/>
        </w:rPr>
        <w:t>Steiker</w:t>
      </w:r>
      <w:proofErr w:type="spellEnd"/>
      <w:r w:rsidRPr="00E02CB1">
        <w:rPr>
          <w:b/>
        </w:rPr>
        <w:t xml:space="preserve">, </w:t>
      </w:r>
      <w:r>
        <w:t xml:space="preserve">Co-Director of the Criminal Justice Policy Program, Harvard Law School, </w:t>
      </w:r>
      <w:r w:rsidRPr="00E02CB1">
        <w:rPr>
          <w:b/>
        </w:rPr>
        <w:t xml:space="preserve">2019 </w:t>
      </w:r>
    </w:p>
    <w:p w:rsidR="00356799" w:rsidRPr="0068666C" w:rsidRDefault="00356799" w:rsidP="00356799">
      <w:r>
        <w:t>(Carol S., “Keeping Hope Alive: Criminal Justice Reform during Cycles of Political Retrenchment</w:t>
      </w:r>
      <w:proofErr w:type="gramStart"/>
      <w:r>
        <w:t>”,  Florida</w:t>
      </w:r>
      <w:proofErr w:type="gramEnd"/>
      <w:r>
        <w:t xml:space="preserve"> Law </w:t>
      </w:r>
      <w:proofErr w:type="spellStart"/>
      <w:r>
        <w:t>REview</w:t>
      </w:r>
      <w:proofErr w:type="spellEnd"/>
      <w:r>
        <w:t xml:space="preserve"> 71 Fla. L. Rev. 1363 </w:t>
      </w:r>
      <w:proofErr w:type="spellStart"/>
      <w:r>
        <w:t>HeinOnline</w:t>
      </w:r>
      <w:proofErr w:type="spellEnd"/>
      <w:r>
        <w:t xml:space="preserve"> Accessed – 4/24/2020 JCP-TM)</w:t>
      </w:r>
    </w:p>
    <w:p w:rsidR="00356799" w:rsidRPr="0068666C" w:rsidRDefault="00356799" w:rsidP="00356799">
      <w:pPr>
        <w:rPr>
          <w:rStyle w:val="StyleUnderline"/>
        </w:rPr>
      </w:pPr>
      <w:r w:rsidRPr="0068666C">
        <w:rPr>
          <w:rStyle w:val="StyleUnderline"/>
        </w:rPr>
        <w:t xml:space="preserve">These snapshots </w:t>
      </w:r>
      <w:proofErr w:type="spellStart"/>
      <w:r w:rsidRPr="0068666C">
        <w:rPr>
          <w:rStyle w:val="StyleUnderline"/>
        </w:rPr>
        <w:t>ofbipartisanship</w:t>
      </w:r>
      <w:proofErr w:type="spellEnd"/>
      <w:r w:rsidRPr="0068666C">
        <w:rPr>
          <w:rStyle w:val="StyleUnderline"/>
        </w:rPr>
        <w:t xml:space="preserve"> in the broad movement for criminal justice reform should not be oversold. Attitudes about criminal justice have historically been exquisitely sensitive to fluctuations in crime rates.</w:t>
      </w:r>
    </w:p>
    <w:p w:rsidR="00356799" w:rsidRPr="0068666C" w:rsidRDefault="00356799" w:rsidP="00356799">
      <w:r w:rsidRPr="0068666C">
        <w:rPr>
          <w:rStyle w:val="StyleUnderline"/>
        </w:rPr>
        <w:t>Should crime rates rise again, bipartisanship may fall apart if incentives to engage in the divisive politics of fear prove irresistible</w:t>
      </w:r>
      <w:r>
        <w:t xml:space="preserve">. </w:t>
      </w:r>
      <w:r w:rsidRPr="0068666C">
        <w:rPr>
          <w:rStyle w:val="StyleUnderline"/>
        </w:rPr>
        <w:t>Even if bipartisan energy for reform continues at its current level or even increases, its returns may well remain modest.</w:t>
      </w:r>
      <w:r>
        <w:t xml:space="preserve"> The incrementalism of </w:t>
      </w:r>
      <w:proofErr w:type="spellStart"/>
      <w:r>
        <w:t>theSecond</w:t>
      </w:r>
      <w:proofErr w:type="spellEnd"/>
      <w:r>
        <w:t xml:space="preserve"> Chance Act was disappointing to many who hoped for more thoroughgoing federal sentencing reform. </w:t>
      </w:r>
      <w:r w:rsidRPr="0068666C">
        <w:rPr>
          <w:rStyle w:val="StyleUnderline"/>
        </w:rPr>
        <w:t>And on a deeper level, there are inherent limits to the reach of reforms that are built around "non- violent" or "first-time" offenders.</w:t>
      </w:r>
      <w:r>
        <w:t xml:space="preserve"> As many expert observers have noted, the majority of people in prison are there for violent crimes, and only reforms that grapple with that fact have a hope of making a </w:t>
      </w:r>
      <w:proofErr w:type="spellStart"/>
      <w:r>
        <w:t>meaningful</w:t>
      </w:r>
      <w:r w:rsidRPr="0068666C">
        <w:t>and</w:t>
      </w:r>
      <w:proofErr w:type="spellEnd"/>
      <w:r w:rsidRPr="0068666C">
        <w:t xml:space="preserve"> lasting dent in mass incarceration. 46 Moreover, </w:t>
      </w:r>
      <w:r w:rsidRPr="0068666C">
        <w:rPr>
          <w:rStyle w:val="StyleUnderline"/>
        </w:rPr>
        <w:t>even when significant reforms are adopted with bipartisan support, that support can fracture after the fact, creating incentives to undermine change by the imposition of procedural obstacles to implementation.</w:t>
      </w:r>
      <w:r w:rsidRPr="0068666C">
        <w:t xml:space="preserve"> For example, in Florida, the Governor and the Republican-controlled legislature have moved to inhibit the implementation of felon re-enfranchisement by requiring all court-imposed fees and fines to be paid before voting rights are restored-a measure that some have called a "poll tax.',47 Similarly, local zoning legislation can hamper the implementation of statewide legalization of marijuana, as conflict in my home state of Massachusetts demonstrates. 48</w:t>
      </w:r>
    </w:p>
    <w:p w:rsidR="00057FF4" w:rsidRPr="00057FF4" w:rsidRDefault="00057FF4" w:rsidP="00057FF4"/>
    <w:sectPr w:rsidR="00057FF4" w:rsidRPr="00057FF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 w:name="OldStyle7">
    <w:altName w:val="Cambria"/>
    <w:panose1 w:val="020B0604020202020204"/>
    <w:charset w:val="00"/>
    <w:family w:val="roman"/>
    <w:notTrueType/>
    <w:pitch w:val="default"/>
  </w:font>
  <w:font w:name="OldStyle7SC">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9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D101B"/>
    <w:rsid w:val="00000DEF"/>
    <w:rsid w:val="000029E3"/>
    <w:rsid w:val="000029E8"/>
    <w:rsid w:val="00004225"/>
    <w:rsid w:val="000066CA"/>
    <w:rsid w:val="00007264"/>
    <w:rsid w:val="000076A9"/>
    <w:rsid w:val="00014FAD"/>
    <w:rsid w:val="00015D2A"/>
    <w:rsid w:val="0002490B"/>
    <w:rsid w:val="00026465"/>
    <w:rsid w:val="00030204"/>
    <w:rsid w:val="000312A0"/>
    <w:rsid w:val="00033898"/>
    <w:rsid w:val="0003396C"/>
    <w:rsid w:val="00035337"/>
    <w:rsid w:val="00052FB1"/>
    <w:rsid w:val="00054276"/>
    <w:rsid w:val="000547B1"/>
    <w:rsid w:val="00057FF4"/>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7B4B"/>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74C"/>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037B"/>
    <w:rsid w:val="00272F3F"/>
    <w:rsid w:val="002732E7"/>
    <w:rsid w:val="00274EDB"/>
    <w:rsid w:val="0027729E"/>
    <w:rsid w:val="002843B2"/>
    <w:rsid w:val="00284ED6"/>
    <w:rsid w:val="00290C5A"/>
    <w:rsid w:val="00290C92"/>
    <w:rsid w:val="0029647A"/>
    <w:rsid w:val="00296504"/>
    <w:rsid w:val="002B5511"/>
    <w:rsid w:val="002B7ACF"/>
    <w:rsid w:val="002E0643"/>
    <w:rsid w:val="002E392E"/>
    <w:rsid w:val="002E3CB8"/>
    <w:rsid w:val="002E6BBC"/>
    <w:rsid w:val="002F1BA9"/>
    <w:rsid w:val="002F6E74"/>
    <w:rsid w:val="003106B3"/>
    <w:rsid w:val="0031385D"/>
    <w:rsid w:val="003171AB"/>
    <w:rsid w:val="003223B2"/>
    <w:rsid w:val="00322A67"/>
    <w:rsid w:val="00330E13"/>
    <w:rsid w:val="00335A23"/>
    <w:rsid w:val="00340707"/>
    <w:rsid w:val="00341C61"/>
    <w:rsid w:val="00351841"/>
    <w:rsid w:val="00356799"/>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09B3"/>
    <w:rsid w:val="003A248F"/>
    <w:rsid w:val="003A4D9C"/>
    <w:rsid w:val="003B1668"/>
    <w:rsid w:val="003C5F4C"/>
    <w:rsid w:val="003D2119"/>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1257"/>
    <w:rsid w:val="004B37B4"/>
    <w:rsid w:val="004B72B4"/>
    <w:rsid w:val="004C0314"/>
    <w:rsid w:val="004C0D3D"/>
    <w:rsid w:val="004C213E"/>
    <w:rsid w:val="004C376C"/>
    <w:rsid w:val="004C657F"/>
    <w:rsid w:val="004D17D8"/>
    <w:rsid w:val="004D52D8"/>
    <w:rsid w:val="004E355B"/>
    <w:rsid w:val="004E55A7"/>
    <w:rsid w:val="004F0B28"/>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4415"/>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855F1"/>
    <w:rsid w:val="00696A16"/>
    <w:rsid w:val="006A32AC"/>
    <w:rsid w:val="006A4840"/>
    <w:rsid w:val="006A52A0"/>
    <w:rsid w:val="006A6635"/>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562F"/>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5327"/>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64E9"/>
    <w:rsid w:val="00901726"/>
    <w:rsid w:val="009156A1"/>
    <w:rsid w:val="00920E6A"/>
    <w:rsid w:val="00931816"/>
    <w:rsid w:val="00932C71"/>
    <w:rsid w:val="009509D5"/>
    <w:rsid w:val="0095200D"/>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2CE1"/>
    <w:rsid w:val="009B69F5"/>
    <w:rsid w:val="009C5FF7"/>
    <w:rsid w:val="009C6292"/>
    <w:rsid w:val="009D15DB"/>
    <w:rsid w:val="009D3133"/>
    <w:rsid w:val="009D4A04"/>
    <w:rsid w:val="009D616F"/>
    <w:rsid w:val="009E160D"/>
    <w:rsid w:val="009F1CBB"/>
    <w:rsid w:val="009F3305"/>
    <w:rsid w:val="009F6FB2"/>
    <w:rsid w:val="00A071C0"/>
    <w:rsid w:val="00A22670"/>
    <w:rsid w:val="00A24B35"/>
    <w:rsid w:val="00A271BA"/>
    <w:rsid w:val="00A27F64"/>
    <w:rsid w:val="00A27F86"/>
    <w:rsid w:val="00A431C6"/>
    <w:rsid w:val="00A5254D"/>
    <w:rsid w:val="00A54315"/>
    <w:rsid w:val="00A60FBC"/>
    <w:rsid w:val="00A65C0B"/>
    <w:rsid w:val="00A727A6"/>
    <w:rsid w:val="00A776BA"/>
    <w:rsid w:val="00A81FD2"/>
    <w:rsid w:val="00A83D67"/>
    <w:rsid w:val="00A8441A"/>
    <w:rsid w:val="00A8674A"/>
    <w:rsid w:val="00A96E24"/>
    <w:rsid w:val="00AA5D87"/>
    <w:rsid w:val="00AA6F6E"/>
    <w:rsid w:val="00AB0C4A"/>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12E5"/>
    <w:rsid w:val="00B24662"/>
    <w:rsid w:val="00B3569C"/>
    <w:rsid w:val="00B4130D"/>
    <w:rsid w:val="00B43676"/>
    <w:rsid w:val="00B52F79"/>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387C"/>
    <w:rsid w:val="00D61A4E"/>
    <w:rsid w:val="00D634EA"/>
    <w:rsid w:val="00D713A1"/>
    <w:rsid w:val="00D77956"/>
    <w:rsid w:val="00D80F0C"/>
    <w:rsid w:val="00D835EA"/>
    <w:rsid w:val="00D92077"/>
    <w:rsid w:val="00D951E2"/>
    <w:rsid w:val="00D9565A"/>
    <w:rsid w:val="00DB2337"/>
    <w:rsid w:val="00DB4CD7"/>
    <w:rsid w:val="00DB5F87"/>
    <w:rsid w:val="00DB699B"/>
    <w:rsid w:val="00DC0376"/>
    <w:rsid w:val="00DC099B"/>
    <w:rsid w:val="00DC2BE5"/>
    <w:rsid w:val="00DD4CD4"/>
    <w:rsid w:val="00DD6179"/>
    <w:rsid w:val="00DD65A2"/>
    <w:rsid w:val="00DD6770"/>
    <w:rsid w:val="00DE0749"/>
    <w:rsid w:val="00DE1CE2"/>
    <w:rsid w:val="00DE3D9E"/>
    <w:rsid w:val="00DF1210"/>
    <w:rsid w:val="00DF13A2"/>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5D1F"/>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1EDE"/>
    <w:rsid w:val="00FC27E3"/>
    <w:rsid w:val="00FC74C7"/>
    <w:rsid w:val="00FD101B"/>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16B89"/>
  <w14:defaultImageDpi w14:val="300"/>
  <w15:docId w15:val="{68A57A29-9611-2E47-8A03-E2762FE3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A5254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525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5254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5254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5254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525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54D"/>
  </w:style>
  <w:style w:type="character" w:customStyle="1" w:styleId="Heading1Char">
    <w:name w:val="Heading 1 Char"/>
    <w:aliases w:val="Pocket Char"/>
    <w:basedOn w:val="DefaultParagraphFont"/>
    <w:link w:val="Heading1"/>
    <w:uiPriority w:val="9"/>
    <w:rsid w:val="00A5254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5254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5254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5254D"/>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A5254D"/>
    <w:rPr>
      <w:b/>
      <w:sz w:val="26"/>
      <w:u w:val="none"/>
    </w:rPr>
  </w:style>
  <w:style w:type="character" w:customStyle="1" w:styleId="StyleUnderline">
    <w:name w:val="Style Underline"/>
    <w:aliases w:val="Underline"/>
    <w:basedOn w:val="DefaultParagraphFont"/>
    <w:uiPriority w:val="1"/>
    <w:qFormat/>
    <w:rsid w:val="00A5254D"/>
    <w:rPr>
      <w:b w:val="0"/>
      <w:sz w:val="22"/>
      <w:u w:val="single"/>
    </w:rPr>
  </w:style>
  <w:style w:type="character" w:styleId="Emphasis">
    <w:name w:val="Emphasis"/>
    <w:basedOn w:val="DefaultParagraphFont"/>
    <w:uiPriority w:val="20"/>
    <w:qFormat/>
    <w:rsid w:val="00A5254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5254D"/>
    <w:rPr>
      <w:color w:val="auto"/>
      <w:u w:val="none"/>
    </w:rPr>
  </w:style>
  <w:style w:type="character" w:styleId="Hyperlink">
    <w:name w:val="Hyperlink"/>
    <w:basedOn w:val="DefaultParagraphFont"/>
    <w:uiPriority w:val="99"/>
    <w:unhideWhenUsed/>
    <w:rsid w:val="00A5254D"/>
    <w:rPr>
      <w:color w:val="auto"/>
      <w:u w:val="none"/>
    </w:rPr>
  </w:style>
  <w:style w:type="paragraph" w:styleId="DocumentMap">
    <w:name w:val="Document Map"/>
    <w:basedOn w:val="Normal"/>
    <w:link w:val="DocumentMapChar"/>
    <w:uiPriority w:val="99"/>
    <w:semiHidden/>
    <w:unhideWhenUsed/>
    <w:rsid w:val="00A5254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5254D"/>
    <w:rPr>
      <w:rFonts w:ascii="Lucida Grande" w:hAnsi="Lucida Grande" w:cs="Lucida Grande"/>
    </w:rPr>
  </w:style>
  <w:style w:type="character" w:styleId="UnresolvedMention">
    <w:name w:val="Unresolved Mention"/>
    <w:basedOn w:val="DefaultParagraphFont"/>
    <w:uiPriority w:val="99"/>
    <w:semiHidden/>
    <w:unhideWhenUsed/>
    <w:rsid w:val="00000DEF"/>
    <w:rPr>
      <w:color w:val="605E5C"/>
      <w:shd w:val="clear" w:color="auto" w:fill="E1DFDD"/>
    </w:rPr>
  </w:style>
  <w:style w:type="paragraph" w:styleId="NormalWeb">
    <w:name w:val="Normal (Web)"/>
    <w:basedOn w:val="Normal"/>
    <w:uiPriority w:val="99"/>
    <w:semiHidden/>
    <w:unhideWhenUsed/>
    <w:rsid w:val="00A5254D"/>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641490">
      <w:bodyDiv w:val="1"/>
      <w:marLeft w:val="0"/>
      <w:marRight w:val="0"/>
      <w:marTop w:val="0"/>
      <w:marBottom w:val="0"/>
      <w:divBdr>
        <w:top w:val="none" w:sz="0" w:space="0" w:color="auto"/>
        <w:left w:val="none" w:sz="0" w:space="0" w:color="auto"/>
        <w:bottom w:val="none" w:sz="0" w:space="0" w:color="auto"/>
        <w:right w:val="none" w:sz="0" w:space="0" w:color="auto"/>
      </w:divBdr>
      <w:divsChild>
        <w:div w:id="1841307634">
          <w:marLeft w:val="0"/>
          <w:marRight w:val="0"/>
          <w:marTop w:val="0"/>
          <w:marBottom w:val="0"/>
          <w:divBdr>
            <w:top w:val="none" w:sz="0" w:space="0" w:color="auto"/>
            <w:left w:val="none" w:sz="0" w:space="0" w:color="auto"/>
            <w:bottom w:val="none" w:sz="0" w:space="0" w:color="auto"/>
            <w:right w:val="none" w:sz="0" w:space="0" w:color="auto"/>
          </w:divBdr>
          <w:divsChild>
            <w:div w:id="752822328">
              <w:marLeft w:val="0"/>
              <w:marRight w:val="0"/>
              <w:marTop w:val="0"/>
              <w:marBottom w:val="0"/>
              <w:divBdr>
                <w:top w:val="none" w:sz="0" w:space="0" w:color="auto"/>
                <w:left w:val="none" w:sz="0" w:space="0" w:color="auto"/>
                <w:bottom w:val="none" w:sz="0" w:space="0" w:color="auto"/>
                <w:right w:val="none" w:sz="0" w:space="0" w:color="auto"/>
              </w:divBdr>
              <w:divsChild>
                <w:div w:id="8773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630467">
      <w:bodyDiv w:val="1"/>
      <w:marLeft w:val="0"/>
      <w:marRight w:val="0"/>
      <w:marTop w:val="0"/>
      <w:marBottom w:val="0"/>
      <w:divBdr>
        <w:top w:val="none" w:sz="0" w:space="0" w:color="auto"/>
        <w:left w:val="none" w:sz="0" w:space="0" w:color="auto"/>
        <w:bottom w:val="none" w:sz="0" w:space="0" w:color="auto"/>
        <w:right w:val="none" w:sz="0" w:space="0" w:color="auto"/>
      </w:divBdr>
    </w:div>
    <w:div w:id="314450888">
      <w:bodyDiv w:val="1"/>
      <w:marLeft w:val="0"/>
      <w:marRight w:val="0"/>
      <w:marTop w:val="0"/>
      <w:marBottom w:val="0"/>
      <w:divBdr>
        <w:top w:val="none" w:sz="0" w:space="0" w:color="auto"/>
        <w:left w:val="none" w:sz="0" w:space="0" w:color="auto"/>
        <w:bottom w:val="none" w:sz="0" w:space="0" w:color="auto"/>
        <w:right w:val="none" w:sz="0" w:space="0" w:color="auto"/>
      </w:divBdr>
      <w:divsChild>
        <w:div w:id="206795528">
          <w:marLeft w:val="0"/>
          <w:marRight w:val="0"/>
          <w:marTop w:val="0"/>
          <w:marBottom w:val="0"/>
          <w:divBdr>
            <w:top w:val="none" w:sz="0" w:space="0" w:color="auto"/>
            <w:left w:val="none" w:sz="0" w:space="0" w:color="auto"/>
            <w:bottom w:val="none" w:sz="0" w:space="0" w:color="auto"/>
            <w:right w:val="none" w:sz="0" w:space="0" w:color="auto"/>
          </w:divBdr>
          <w:divsChild>
            <w:div w:id="528489144">
              <w:marLeft w:val="0"/>
              <w:marRight w:val="0"/>
              <w:marTop w:val="0"/>
              <w:marBottom w:val="0"/>
              <w:divBdr>
                <w:top w:val="none" w:sz="0" w:space="0" w:color="auto"/>
                <w:left w:val="none" w:sz="0" w:space="0" w:color="auto"/>
                <w:bottom w:val="none" w:sz="0" w:space="0" w:color="auto"/>
                <w:right w:val="none" w:sz="0" w:space="0" w:color="auto"/>
              </w:divBdr>
              <w:divsChild>
                <w:div w:id="197109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345690">
      <w:bodyDiv w:val="1"/>
      <w:marLeft w:val="0"/>
      <w:marRight w:val="0"/>
      <w:marTop w:val="0"/>
      <w:marBottom w:val="0"/>
      <w:divBdr>
        <w:top w:val="none" w:sz="0" w:space="0" w:color="auto"/>
        <w:left w:val="none" w:sz="0" w:space="0" w:color="auto"/>
        <w:bottom w:val="none" w:sz="0" w:space="0" w:color="auto"/>
        <w:right w:val="none" w:sz="0" w:space="0" w:color="auto"/>
      </w:divBdr>
      <w:divsChild>
        <w:div w:id="567571592">
          <w:marLeft w:val="0"/>
          <w:marRight w:val="0"/>
          <w:marTop w:val="0"/>
          <w:marBottom w:val="0"/>
          <w:divBdr>
            <w:top w:val="none" w:sz="0" w:space="0" w:color="auto"/>
            <w:left w:val="none" w:sz="0" w:space="0" w:color="auto"/>
            <w:bottom w:val="none" w:sz="0" w:space="0" w:color="auto"/>
            <w:right w:val="none" w:sz="0" w:space="0" w:color="auto"/>
          </w:divBdr>
          <w:divsChild>
            <w:div w:id="1427263905">
              <w:marLeft w:val="0"/>
              <w:marRight w:val="0"/>
              <w:marTop w:val="0"/>
              <w:marBottom w:val="0"/>
              <w:divBdr>
                <w:top w:val="none" w:sz="0" w:space="0" w:color="auto"/>
                <w:left w:val="none" w:sz="0" w:space="0" w:color="auto"/>
                <w:bottom w:val="none" w:sz="0" w:space="0" w:color="auto"/>
                <w:right w:val="none" w:sz="0" w:space="0" w:color="auto"/>
              </w:divBdr>
              <w:divsChild>
                <w:div w:id="13881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vardlawreview.org/wp-content/uploads/2019/11/1-122_Online.pdf" TargetMode="External"/><Relationship Id="rId18" Type="http://schemas.openxmlformats.org/officeDocument/2006/relationships/hyperlink" Target="https://harvardlawreview.org/wp-content/uploads/2019/11/1-122_Online.pdf" TargetMode="External"/><Relationship Id="rId26" Type="http://schemas.openxmlformats.org/officeDocument/2006/relationships/hyperlink" Target="https://harvardlawreview.org/wp-content/uploads/2019/11/1-122_Online.pdf" TargetMode="External"/><Relationship Id="rId21" Type="http://schemas.openxmlformats.org/officeDocument/2006/relationships/hyperlink" Target="https://harvardlawreview.org/wp-content/uploads/2019/11/1-122_Online.pdf" TargetMode="External"/><Relationship Id="rId34" Type="http://schemas.openxmlformats.org/officeDocument/2006/relationships/hyperlink" Target="https://harvardlawreview.org/wp-content/uploads/2019/11/1-122_Online.pdf" TargetMode="External"/><Relationship Id="rId7" Type="http://schemas.openxmlformats.org/officeDocument/2006/relationships/settings" Target="settings.xml"/><Relationship Id="rId12" Type="http://schemas.openxmlformats.org/officeDocument/2006/relationships/hyperlink" Target="https://doi.org/10.1177/1362480617719450" TargetMode="External"/><Relationship Id="rId17" Type="http://schemas.openxmlformats.org/officeDocument/2006/relationships/hyperlink" Target="https://harvardlawreview.org/wp-content/uploads/2019/11/1-122_Online.pdf" TargetMode="External"/><Relationship Id="rId25" Type="http://schemas.openxmlformats.org/officeDocument/2006/relationships/hyperlink" Target="https://harvardlawreview.org/wp-content/uploads/2019/11/1-122_Online.pdf" TargetMode="External"/><Relationship Id="rId33" Type="http://schemas.openxmlformats.org/officeDocument/2006/relationships/hyperlink" Target="https://harvardlawreview.org/wp-content/uploads/2019/11/1-122_Online.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rvardlawreview.org/wp-content/uploads/2019/11/1-122_Online.pdf" TargetMode="External"/><Relationship Id="rId20" Type="http://schemas.openxmlformats.org/officeDocument/2006/relationships/hyperlink" Target="https://doi.org/10.1177/1362480617719450" TargetMode="External"/><Relationship Id="rId29" Type="http://schemas.openxmlformats.org/officeDocument/2006/relationships/hyperlink" Target="https://harvardlawreview.org/wp-content/uploads/2019/11/1-122_Onlin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177/1362480617719450" TargetMode="External"/><Relationship Id="rId24" Type="http://schemas.openxmlformats.org/officeDocument/2006/relationships/hyperlink" Target="https://harvardlawreview.org/wp-content/uploads/2019/11/1-122_Online.pdf" TargetMode="External"/><Relationship Id="rId32" Type="http://schemas.openxmlformats.org/officeDocument/2006/relationships/hyperlink" Target="https://harvardlawreview.org/wp-content/uploads/2019/11/1-122_Online.pdf"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harvardlawreview.org/wp-content/uploads/2019/11/1-122_Online.pdf" TargetMode="External"/><Relationship Id="rId23" Type="http://schemas.openxmlformats.org/officeDocument/2006/relationships/hyperlink" Target="https://harvardlawreview.org/wp-content/uploads/2019/11/1-122_Online.pdf" TargetMode="External"/><Relationship Id="rId28" Type="http://schemas.openxmlformats.org/officeDocument/2006/relationships/hyperlink" Target="https://harvardlawreview.org/wp-content/uploads/2019/11/1-122_Online.pdf" TargetMode="External"/><Relationship Id="rId36" Type="http://schemas.openxmlformats.org/officeDocument/2006/relationships/hyperlink" Target="https://harvardlawreview.org/2018/12/the-paradox-of-progressive-prosecution/" TargetMode="External"/><Relationship Id="rId10" Type="http://schemas.openxmlformats.org/officeDocument/2006/relationships/hyperlink" Target="https://harvardlawreview.org/wp-content/uploads/2019/11/1-122_Online.pdf" TargetMode="External"/><Relationship Id="rId19" Type="http://schemas.openxmlformats.org/officeDocument/2006/relationships/hyperlink" Target="https://harvardlawreview.org/wp-content/uploads/2019/11/1-122_Online.pdf" TargetMode="External"/><Relationship Id="rId31" Type="http://schemas.openxmlformats.org/officeDocument/2006/relationships/hyperlink" Target="https://harvardlawreview.org/wp-content/uploads/2019/11/1-122_Online.pdf" TargetMode="External"/><Relationship Id="rId4" Type="http://schemas.openxmlformats.org/officeDocument/2006/relationships/customXml" Target="../customXml/item4.xml"/><Relationship Id="rId9" Type="http://schemas.openxmlformats.org/officeDocument/2006/relationships/hyperlink" Target="https://harvardlawreview.org/wp-content/uploads/2019/11/1-122_Online.pdf" TargetMode="External"/><Relationship Id="rId14" Type="http://schemas.openxmlformats.org/officeDocument/2006/relationships/hyperlink" Target="https://harvardlawreview.org/wp-content/uploads/2019/11/1-122_Online.pdf" TargetMode="External"/><Relationship Id="rId22" Type="http://schemas.openxmlformats.org/officeDocument/2006/relationships/hyperlink" Target="https://harvardlawreview.org/wp-content/uploads/2019/11/1-122_Online.pdf" TargetMode="External"/><Relationship Id="rId27" Type="http://schemas.openxmlformats.org/officeDocument/2006/relationships/hyperlink" Target="https://harvardlawreview.org/wp-content/uploads/2019/11/1-122_Online.pdf" TargetMode="External"/><Relationship Id="rId30" Type="http://schemas.openxmlformats.org/officeDocument/2006/relationships/hyperlink" Target="https://harvardlawreview.org/wp-content/uploads/2019/11/1-122_Online.pdf" TargetMode="External"/><Relationship Id="rId35" Type="http://schemas.openxmlformats.org/officeDocument/2006/relationships/hyperlink" Target="https://harvardlawreview.org/wp-content/uploads/2019/11/1-122_Online.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mcfarla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64E4DD2-431D-D248-852E-FE91EE33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155</TotalTime>
  <Pages>1</Pages>
  <Words>19668</Words>
  <Characters>112108</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131513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5.2</cp:keywords>
  <dc:description/>
  <cp:lastModifiedBy>Tracy McFarland</cp:lastModifiedBy>
  <cp:revision>27</cp:revision>
  <dcterms:created xsi:type="dcterms:W3CDTF">2020-07-14T15:45:00Z</dcterms:created>
  <dcterms:modified xsi:type="dcterms:W3CDTF">2020-07-17T23:24:00Z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